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E8D51" w14:textId="098009C7" w:rsidR="00420D6A" w:rsidRPr="00512BEB" w:rsidRDefault="005152A4" w:rsidP="00145D41">
      <w:pPr>
        <w:spacing w:after="240" w:line="276" w:lineRule="auto"/>
        <w:jc w:val="center"/>
        <w:rPr>
          <w:rFonts w:ascii="Arial" w:hAnsi="Arial" w:cs="Arial"/>
          <w:b/>
          <w:sz w:val="28"/>
          <w:szCs w:val="28"/>
          <w:lang w:val="en-US"/>
        </w:rPr>
      </w:pPr>
      <w:bookmarkStart w:id="0" w:name="_Hlk28205303"/>
      <w:bookmarkStart w:id="1" w:name="_Hlk515867385"/>
      <w:bookmarkStart w:id="2" w:name="_Hlk165984"/>
      <w:bookmarkEnd w:id="0"/>
      <w:proofErr w:type="spellStart"/>
      <w:r w:rsidRPr="00512BEB">
        <w:rPr>
          <w:rFonts w:ascii="Arial" w:hAnsi="Arial" w:cs="Arial"/>
          <w:b/>
          <w:sz w:val="28"/>
          <w:szCs w:val="28"/>
          <w:lang w:val="en-US"/>
        </w:rPr>
        <w:t>Pengaruh</w:t>
      </w:r>
      <w:proofErr w:type="spellEnd"/>
      <w:r w:rsidRPr="00512BEB">
        <w:rPr>
          <w:rFonts w:ascii="Arial" w:hAnsi="Arial" w:cs="Arial"/>
          <w:b/>
          <w:sz w:val="28"/>
          <w:szCs w:val="28"/>
          <w:lang w:val="en-US"/>
        </w:rPr>
        <w:t xml:space="preserve"> </w:t>
      </w:r>
      <w:proofErr w:type="spellStart"/>
      <w:r w:rsidRPr="00512BEB">
        <w:rPr>
          <w:rFonts w:ascii="Arial" w:hAnsi="Arial" w:cs="Arial"/>
          <w:b/>
          <w:sz w:val="28"/>
          <w:szCs w:val="28"/>
          <w:lang w:val="en-US"/>
        </w:rPr>
        <w:t>Variasi</w:t>
      </w:r>
      <w:proofErr w:type="spellEnd"/>
      <w:r w:rsidRPr="00512BEB">
        <w:rPr>
          <w:rFonts w:ascii="Arial" w:hAnsi="Arial" w:cs="Arial"/>
          <w:b/>
          <w:sz w:val="28"/>
          <w:szCs w:val="28"/>
          <w:lang w:val="en-US"/>
        </w:rPr>
        <w:t xml:space="preserve"> Volume </w:t>
      </w:r>
      <w:proofErr w:type="spellStart"/>
      <w:r w:rsidRPr="00512BEB">
        <w:rPr>
          <w:rFonts w:ascii="Arial" w:hAnsi="Arial" w:cs="Arial"/>
          <w:b/>
          <w:sz w:val="28"/>
          <w:szCs w:val="28"/>
          <w:lang w:val="en-US"/>
        </w:rPr>
        <w:t>Saluran</w:t>
      </w:r>
      <w:proofErr w:type="spellEnd"/>
      <w:r w:rsidRPr="00512BEB">
        <w:rPr>
          <w:rFonts w:ascii="Arial" w:hAnsi="Arial" w:cs="Arial"/>
          <w:b/>
          <w:sz w:val="28"/>
          <w:szCs w:val="28"/>
          <w:lang w:val="en-US"/>
        </w:rPr>
        <w:t xml:space="preserve"> </w:t>
      </w:r>
      <w:proofErr w:type="spellStart"/>
      <w:r w:rsidRPr="00512BEB">
        <w:rPr>
          <w:rFonts w:ascii="Arial" w:hAnsi="Arial" w:cs="Arial"/>
          <w:b/>
          <w:sz w:val="28"/>
          <w:szCs w:val="28"/>
          <w:lang w:val="en-US"/>
        </w:rPr>
        <w:t>Penambah</w:t>
      </w:r>
      <w:proofErr w:type="spellEnd"/>
      <w:r w:rsidRPr="00512BEB">
        <w:rPr>
          <w:rFonts w:ascii="Arial" w:hAnsi="Arial" w:cs="Arial"/>
          <w:b/>
          <w:sz w:val="28"/>
          <w:szCs w:val="28"/>
          <w:lang w:val="en-US"/>
        </w:rPr>
        <w:t xml:space="preserve"> (</w:t>
      </w:r>
      <w:r w:rsidRPr="00512BEB">
        <w:rPr>
          <w:rFonts w:ascii="Arial" w:hAnsi="Arial" w:cs="Arial"/>
          <w:b/>
          <w:i/>
          <w:sz w:val="28"/>
          <w:szCs w:val="28"/>
          <w:lang w:val="en-US"/>
        </w:rPr>
        <w:t>Riser)</w:t>
      </w:r>
      <w:r w:rsidRPr="00512BEB">
        <w:rPr>
          <w:rFonts w:ascii="Arial" w:hAnsi="Arial" w:cs="Arial"/>
          <w:b/>
          <w:sz w:val="28"/>
          <w:szCs w:val="28"/>
          <w:lang w:val="en-US"/>
        </w:rPr>
        <w:t xml:space="preserve"> </w:t>
      </w:r>
      <w:proofErr w:type="spellStart"/>
      <w:proofErr w:type="gramStart"/>
      <w:r w:rsidRPr="00512BEB">
        <w:rPr>
          <w:rFonts w:ascii="Arial" w:hAnsi="Arial" w:cs="Arial"/>
          <w:b/>
          <w:sz w:val="28"/>
          <w:szCs w:val="28"/>
          <w:lang w:val="en-US"/>
        </w:rPr>
        <w:t>Terhadap</w:t>
      </w:r>
      <w:proofErr w:type="spellEnd"/>
      <w:r w:rsidRPr="00512BEB">
        <w:rPr>
          <w:rFonts w:ascii="Arial" w:hAnsi="Arial" w:cs="Arial"/>
          <w:b/>
          <w:sz w:val="28"/>
          <w:szCs w:val="28"/>
          <w:lang w:val="en-US"/>
        </w:rPr>
        <w:t xml:space="preserve">  </w:t>
      </w:r>
      <w:r w:rsidRPr="00512BEB">
        <w:rPr>
          <w:rFonts w:ascii="Arial" w:hAnsi="Arial" w:cs="Arial"/>
          <w:b/>
          <w:sz w:val="28"/>
          <w:szCs w:val="28"/>
        </w:rPr>
        <w:t>Cacat</w:t>
      </w:r>
      <w:proofErr w:type="gramEnd"/>
      <w:r w:rsidRPr="00512BEB">
        <w:rPr>
          <w:rFonts w:ascii="Arial" w:hAnsi="Arial" w:cs="Arial"/>
          <w:b/>
          <w:sz w:val="28"/>
          <w:szCs w:val="28"/>
        </w:rPr>
        <w:t xml:space="preserve"> Porositas</w:t>
      </w:r>
      <w:r w:rsidRPr="00512BEB">
        <w:rPr>
          <w:rFonts w:ascii="Arial" w:hAnsi="Arial" w:cs="Arial"/>
          <w:b/>
          <w:sz w:val="28"/>
          <w:szCs w:val="28"/>
          <w:lang w:val="en-US"/>
        </w:rPr>
        <w:t xml:space="preserve"> </w:t>
      </w:r>
      <w:r w:rsidRPr="00512BEB">
        <w:rPr>
          <w:rFonts w:ascii="Arial" w:hAnsi="Arial" w:cs="Arial"/>
          <w:b/>
          <w:sz w:val="28"/>
          <w:szCs w:val="28"/>
        </w:rPr>
        <w:t>d</w:t>
      </w:r>
      <w:r w:rsidRPr="00512BEB">
        <w:rPr>
          <w:rFonts w:ascii="Arial" w:hAnsi="Arial" w:cs="Arial"/>
          <w:b/>
          <w:sz w:val="28"/>
          <w:szCs w:val="28"/>
          <w:lang w:val="en-US"/>
        </w:rPr>
        <w:t xml:space="preserve">an </w:t>
      </w:r>
      <w:proofErr w:type="spellStart"/>
      <w:r w:rsidRPr="00512BEB">
        <w:rPr>
          <w:rFonts w:ascii="Arial" w:hAnsi="Arial" w:cs="Arial"/>
          <w:b/>
          <w:sz w:val="28"/>
          <w:szCs w:val="28"/>
          <w:lang w:val="en-US"/>
        </w:rPr>
        <w:t>Struktur</w:t>
      </w:r>
      <w:proofErr w:type="spellEnd"/>
      <w:r w:rsidRPr="00512BEB">
        <w:rPr>
          <w:rFonts w:ascii="Arial" w:hAnsi="Arial" w:cs="Arial"/>
          <w:b/>
          <w:sz w:val="28"/>
          <w:szCs w:val="28"/>
          <w:lang w:val="en-US"/>
        </w:rPr>
        <w:t xml:space="preserve"> </w:t>
      </w:r>
      <w:proofErr w:type="spellStart"/>
      <w:r w:rsidRPr="00512BEB">
        <w:rPr>
          <w:rFonts w:ascii="Arial" w:hAnsi="Arial" w:cs="Arial"/>
          <w:b/>
          <w:sz w:val="28"/>
          <w:szCs w:val="28"/>
          <w:lang w:val="en-US"/>
        </w:rPr>
        <w:t>Mikro</w:t>
      </w:r>
      <w:proofErr w:type="spellEnd"/>
      <w:r w:rsidRPr="00512BEB">
        <w:rPr>
          <w:rFonts w:ascii="Arial" w:hAnsi="Arial" w:cs="Arial"/>
          <w:b/>
          <w:sz w:val="28"/>
          <w:szCs w:val="28"/>
          <w:lang w:val="en-US"/>
        </w:rPr>
        <w:t xml:space="preserve"> </w:t>
      </w:r>
      <w:proofErr w:type="spellStart"/>
      <w:r w:rsidRPr="00512BEB">
        <w:rPr>
          <w:rFonts w:ascii="Arial" w:hAnsi="Arial" w:cs="Arial"/>
          <w:b/>
          <w:sz w:val="28"/>
          <w:szCs w:val="28"/>
          <w:lang w:val="en-US"/>
        </w:rPr>
        <w:t>Komponen</w:t>
      </w:r>
      <w:proofErr w:type="spellEnd"/>
      <w:r w:rsidRPr="00512BEB">
        <w:rPr>
          <w:rFonts w:ascii="Arial" w:hAnsi="Arial" w:cs="Arial"/>
          <w:b/>
          <w:sz w:val="28"/>
          <w:szCs w:val="28"/>
          <w:lang w:val="en-US"/>
        </w:rPr>
        <w:t xml:space="preserve"> </w:t>
      </w:r>
      <w:proofErr w:type="spellStart"/>
      <w:r w:rsidRPr="00512BEB">
        <w:rPr>
          <w:rFonts w:ascii="Arial" w:hAnsi="Arial" w:cs="Arial"/>
          <w:b/>
          <w:sz w:val="28"/>
          <w:szCs w:val="28"/>
          <w:lang w:val="en-US"/>
        </w:rPr>
        <w:t>Tutup</w:t>
      </w:r>
      <w:proofErr w:type="spellEnd"/>
      <w:r w:rsidRPr="00512BEB">
        <w:rPr>
          <w:rFonts w:ascii="Arial" w:hAnsi="Arial" w:cs="Arial"/>
          <w:b/>
          <w:sz w:val="28"/>
          <w:szCs w:val="28"/>
          <w:lang w:val="en-US"/>
        </w:rPr>
        <w:t xml:space="preserve"> </w:t>
      </w:r>
      <w:proofErr w:type="spellStart"/>
      <w:r w:rsidRPr="00512BEB">
        <w:rPr>
          <w:rFonts w:ascii="Arial" w:hAnsi="Arial" w:cs="Arial"/>
          <w:b/>
          <w:sz w:val="28"/>
          <w:szCs w:val="28"/>
          <w:lang w:val="en-US"/>
        </w:rPr>
        <w:t>Mesin</w:t>
      </w:r>
      <w:proofErr w:type="spellEnd"/>
      <w:r w:rsidRPr="00512BEB">
        <w:rPr>
          <w:rFonts w:ascii="Arial" w:hAnsi="Arial" w:cs="Arial"/>
          <w:b/>
          <w:sz w:val="28"/>
          <w:szCs w:val="28"/>
          <w:lang w:val="en-US"/>
        </w:rPr>
        <w:t xml:space="preserve"> Motor Listrik</w:t>
      </w:r>
      <w:bookmarkEnd w:id="1"/>
    </w:p>
    <w:p w14:paraId="5CA021F3" w14:textId="440F3511" w:rsidR="00420D6A" w:rsidRPr="00512BEB" w:rsidRDefault="00420D6A" w:rsidP="00420D6A">
      <w:pPr>
        <w:spacing w:line="360" w:lineRule="auto"/>
        <w:jc w:val="center"/>
        <w:rPr>
          <w:rFonts w:ascii="Arial" w:hAnsi="Arial" w:cs="Arial"/>
          <w:b/>
          <w:sz w:val="20"/>
          <w:szCs w:val="20"/>
          <w:vertAlign w:val="superscript"/>
        </w:rPr>
      </w:pPr>
      <w:r w:rsidRPr="00512BEB">
        <w:rPr>
          <w:rFonts w:ascii="Arial" w:hAnsi="Arial" w:cs="Arial"/>
          <w:b/>
          <w:sz w:val="20"/>
          <w:szCs w:val="20"/>
        </w:rPr>
        <w:t>Rizal Rahma Sandi</w:t>
      </w:r>
      <w:r w:rsidR="005152A4" w:rsidRPr="00512BEB">
        <w:rPr>
          <w:rFonts w:ascii="Arial" w:hAnsi="Arial" w:cs="Arial"/>
          <w:b/>
          <w:sz w:val="20"/>
          <w:szCs w:val="20"/>
          <w:vertAlign w:val="superscript"/>
        </w:rPr>
        <w:t>1</w:t>
      </w:r>
      <w:r w:rsidR="005152A4" w:rsidRPr="00512BEB">
        <w:rPr>
          <w:rFonts w:ascii="Arial" w:hAnsi="Arial" w:cs="Arial"/>
          <w:b/>
          <w:sz w:val="20"/>
          <w:szCs w:val="20"/>
        </w:rPr>
        <w:t>, Heri Yudiono</w:t>
      </w:r>
      <w:r w:rsidR="005152A4" w:rsidRPr="00512BEB">
        <w:rPr>
          <w:rFonts w:ascii="Arial" w:hAnsi="Arial" w:cs="Arial"/>
          <w:b/>
          <w:sz w:val="20"/>
          <w:szCs w:val="20"/>
          <w:vertAlign w:val="superscript"/>
        </w:rPr>
        <w:t>2</w:t>
      </w:r>
    </w:p>
    <w:p w14:paraId="0921B6E4" w14:textId="4B7E3043" w:rsidR="005152A4" w:rsidRPr="00512BEB" w:rsidRDefault="005152A4" w:rsidP="005152A4">
      <w:pPr>
        <w:spacing w:line="240" w:lineRule="auto"/>
        <w:jc w:val="center"/>
        <w:rPr>
          <w:rFonts w:ascii="Arial" w:hAnsi="Arial" w:cs="Arial"/>
          <w:bCs/>
          <w:sz w:val="20"/>
          <w:szCs w:val="20"/>
        </w:rPr>
      </w:pPr>
      <w:r w:rsidRPr="00512BEB">
        <w:rPr>
          <w:rFonts w:ascii="Arial" w:hAnsi="Arial" w:cs="Arial"/>
          <w:bCs/>
          <w:sz w:val="20"/>
          <w:szCs w:val="20"/>
          <w:vertAlign w:val="superscript"/>
        </w:rPr>
        <w:t xml:space="preserve">1 </w:t>
      </w:r>
      <w:r w:rsidR="00420D6A" w:rsidRPr="00512BEB">
        <w:rPr>
          <w:rFonts w:ascii="Arial" w:hAnsi="Arial" w:cs="Arial"/>
          <w:bCs/>
          <w:sz w:val="20"/>
          <w:szCs w:val="20"/>
        </w:rPr>
        <w:t xml:space="preserve">Pendidikan Teknik Mesin, </w:t>
      </w:r>
      <w:r w:rsidRPr="00512BEB">
        <w:rPr>
          <w:rFonts w:ascii="Arial" w:hAnsi="Arial" w:cs="Arial"/>
          <w:bCs/>
          <w:sz w:val="20"/>
          <w:szCs w:val="20"/>
        </w:rPr>
        <w:t xml:space="preserve">Fakultas Teknik, </w:t>
      </w:r>
      <w:r w:rsidR="00420D6A" w:rsidRPr="00512BEB">
        <w:rPr>
          <w:rFonts w:ascii="Arial" w:hAnsi="Arial" w:cs="Arial"/>
          <w:bCs/>
          <w:sz w:val="20"/>
          <w:szCs w:val="20"/>
        </w:rPr>
        <w:t>Universitas Negeri Semarang</w:t>
      </w:r>
      <w:r w:rsidRPr="00512BEB">
        <w:rPr>
          <w:rFonts w:ascii="Arial" w:hAnsi="Arial" w:cs="Arial"/>
          <w:bCs/>
          <w:sz w:val="20"/>
          <w:szCs w:val="20"/>
        </w:rPr>
        <w:t>.</w:t>
      </w:r>
    </w:p>
    <w:p w14:paraId="430E5EF8" w14:textId="11F38B6A" w:rsidR="005152A4" w:rsidRPr="00512BEB" w:rsidRDefault="005152A4" w:rsidP="005152A4">
      <w:pPr>
        <w:spacing w:line="240" w:lineRule="auto"/>
        <w:jc w:val="center"/>
        <w:rPr>
          <w:rFonts w:ascii="Arial" w:hAnsi="Arial" w:cs="Arial"/>
          <w:bCs/>
          <w:sz w:val="20"/>
          <w:szCs w:val="20"/>
        </w:rPr>
      </w:pPr>
      <w:r w:rsidRPr="00512BEB">
        <w:rPr>
          <w:rFonts w:ascii="Arial" w:hAnsi="Arial" w:cs="Arial"/>
          <w:bCs/>
          <w:sz w:val="20"/>
          <w:szCs w:val="20"/>
          <w:vertAlign w:val="superscript"/>
        </w:rPr>
        <w:t xml:space="preserve">2 </w:t>
      </w:r>
      <w:r w:rsidRPr="00512BEB">
        <w:rPr>
          <w:rFonts w:ascii="Arial" w:hAnsi="Arial" w:cs="Arial"/>
          <w:bCs/>
          <w:sz w:val="20"/>
          <w:szCs w:val="20"/>
        </w:rPr>
        <w:t>Teknik Mesin, Fakultas Teknik, Universetas Negeri Semarang</w:t>
      </w:r>
    </w:p>
    <w:p w14:paraId="47381655" w14:textId="5517CA9E" w:rsidR="005152A4" w:rsidRPr="00512BEB" w:rsidRDefault="005152A4" w:rsidP="005152A4">
      <w:pPr>
        <w:spacing w:line="240" w:lineRule="auto"/>
        <w:jc w:val="center"/>
        <w:rPr>
          <w:rFonts w:ascii="Arial" w:hAnsi="Arial" w:cs="Arial"/>
          <w:bCs/>
          <w:sz w:val="20"/>
          <w:szCs w:val="20"/>
        </w:rPr>
      </w:pPr>
      <w:r w:rsidRPr="00512BEB">
        <w:rPr>
          <w:rFonts w:ascii="Arial" w:hAnsi="Arial" w:cs="Arial"/>
          <w:bCs/>
          <w:sz w:val="20"/>
          <w:szCs w:val="20"/>
        </w:rPr>
        <w:t>Heri_yudiono@mail.unnes.ac.id</w:t>
      </w:r>
    </w:p>
    <w:p w14:paraId="31E5627A" w14:textId="47FFA6E1" w:rsidR="00420D6A" w:rsidRPr="005152A4" w:rsidRDefault="00420D6A" w:rsidP="00C67316">
      <w:pPr>
        <w:spacing w:line="360" w:lineRule="auto"/>
        <w:rPr>
          <w:rFonts w:ascii="Arial" w:hAnsi="Arial" w:cs="Arial"/>
          <w:bCs/>
        </w:rPr>
      </w:pPr>
    </w:p>
    <w:p w14:paraId="2E83A4E9" w14:textId="6DD92589" w:rsidR="00420D6A" w:rsidRPr="00512BEB" w:rsidRDefault="005152A4" w:rsidP="005152A4">
      <w:pPr>
        <w:spacing w:line="240" w:lineRule="auto"/>
        <w:rPr>
          <w:rFonts w:ascii="Arial" w:hAnsi="Arial" w:cs="Arial"/>
          <w:sz w:val="18"/>
          <w:szCs w:val="18"/>
        </w:rPr>
      </w:pPr>
      <w:r w:rsidRPr="00512BEB">
        <w:rPr>
          <w:rFonts w:ascii="Arial" w:hAnsi="Arial" w:cs="Arial"/>
          <w:b/>
          <w:sz w:val="18"/>
          <w:szCs w:val="18"/>
        </w:rPr>
        <w:t xml:space="preserve">ABTRAK : </w:t>
      </w:r>
      <w:r w:rsidR="00420D6A" w:rsidRPr="00512BEB">
        <w:rPr>
          <w:rFonts w:ascii="Arial" w:hAnsi="Arial" w:cs="Arial"/>
          <w:bCs/>
          <w:sz w:val="18"/>
          <w:szCs w:val="18"/>
        </w:rPr>
        <w:t xml:space="preserve">Penelitian ini bertujuan untuk </w:t>
      </w:r>
      <w:r w:rsidR="00420D6A" w:rsidRPr="00512BEB">
        <w:rPr>
          <w:rFonts w:ascii="Arial" w:hAnsi="Arial" w:cs="Arial"/>
          <w:sz w:val="18"/>
          <w:szCs w:val="18"/>
        </w:rPr>
        <w:t xml:space="preserve">menguji pengaruh </w:t>
      </w:r>
      <w:r w:rsidR="00420D6A" w:rsidRPr="00512BEB">
        <w:rPr>
          <w:rFonts w:ascii="Arial" w:hAnsi="Arial" w:cs="Arial"/>
          <w:sz w:val="18"/>
          <w:szCs w:val="18"/>
          <w:lang w:val="en-US"/>
        </w:rPr>
        <w:t xml:space="preserve">volume </w:t>
      </w:r>
      <w:proofErr w:type="spellStart"/>
      <w:r w:rsidR="00420D6A" w:rsidRPr="00512BEB">
        <w:rPr>
          <w:rFonts w:ascii="Arial" w:hAnsi="Arial" w:cs="Arial"/>
          <w:sz w:val="18"/>
          <w:szCs w:val="18"/>
          <w:lang w:val="en-US"/>
        </w:rPr>
        <w:t>saluran</w:t>
      </w:r>
      <w:proofErr w:type="spellEnd"/>
      <w:r w:rsidR="00420D6A" w:rsidRPr="00512BEB">
        <w:rPr>
          <w:rFonts w:ascii="Arial" w:hAnsi="Arial" w:cs="Arial"/>
          <w:sz w:val="18"/>
          <w:szCs w:val="18"/>
          <w:lang w:val="en-US"/>
        </w:rPr>
        <w:t xml:space="preserve"> </w:t>
      </w:r>
      <w:proofErr w:type="spellStart"/>
      <w:r w:rsidR="00420D6A" w:rsidRPr="00512BEB">
        <w:rPr>
          <w:rFonts w:ascii="Arial" w:hAnsi="Arial" w:cs="Arial"/>
          <w:sz w:val="18"/>
          <w:szCs w:val="18"/>
          <w:lang w:val="en-US"/>
        </w:rPr>
        <w:t>penambah</w:t>
      </w:r>
      <w:proofErr w:type="spellEnd"/>
      <w:r w:rsidR="00420D6A" w:rsidRPr="00512BEB">
        <w:rPr>
          <w:rFonts w:ascii="Arial" w:hAnsi="Arial" w:cs="Arial"/>
          <w:sz w:val="18"/>
          <w:szCs w:val="18"/>
        </w:rPr>
        <w:t xml:space="preserve"> terhadap cacat porositas pada coran alum</w:t>
      </w:r>
      <w:r w:rsidR="00BF7FC7" w:rsidRPr="00512BEB">
        <w:rPr>
          <w:rFonts w:ascii="Arial" w:hAnsi="Arial" w:cs="Arial"/>
          <w:sz w:val="18"/>
          <w:szCs w:val="18"/>
        </w:rPr>
        <w:t>i</w:t>
      </w:r>
      <w:r w:rsidR="00420D6A" w:rsidRPr="00512BEB">
        <w:rPr>
          <w:rFonts w:ascii="Arial" w:hAnsi="Arial" w:cs="Arial"/>
          <w:sz w:val="18"/>
          <w:szCs w:val="18"/>
        </w:rPr>
        <w:t>niu</w:t>
      </w:r>
      <w:r w:rsidR="00BF7FC7" w:rsidRPr="00512BEB">
        <w:rPr>
          <w:rFonts w:ascii="Arial" w:hAnsi="Arial" w:cs="Arial"/>
          <w:sz w:val="18"/>
          <w:szCs w:val="18"/>
        </w:rPr>
        <w:t>m</w:t>
      </w:r>
      <w:r w:rsidR="00625292">
        <w:rPr>
          <w:rFonts w:ascii="Arial" w:hAnsi="Arial" w:cs="Arial"/>
          <w:sz w:val="18"/>
          <w:szCs w:val="18"/>
        </w:rPr>
        <w:t xml:space="preserve"> dan</w:t>
      </w:r>
      <w:r w:rsidR="00420D6A" w:rsidRPr="00512BEB">
        <w:rPr>
          <w:rFonts w:ascii="Arial" w:hAnsi="Arial" w:cs="Arial"/>
          <w:sz w:val="18"/>
          <w:szCs w:val="18"/>
        </w:rPr>
        <w:t xml:space="preserve"> struktur mikro hasil pengecoran aluminium.</w:t>
      </w:r>
      <w:r w:rsidR="002F5948" w:rsidRPr="00512BEB">
        <w:rPr>
          <w:rFonts w:ascii="Arial" w:hAnsi="Arial" w:cs="Arial"/>
          <w:sz w:val="18"/>
          <w:szCs w:val="18"/>
        </w:rPr>
        <w:t xml:space="preserve"> Metode yang digunakan adalah  metode</w:t>
      </w:r>
      <w:r w:rsidR="00420D6A" w:rsidRPr="00512BEB">
        <w:rPr>
          <w:rFonts w:ascii="Arial" w:hAnsi="Arial" w:cs="Arial"/>
          <w:sz w:val="18"/>
          <w:szCs w:val="18"/>
        </w:rPr>
        <w:t xml:space="preserve"> </w:t>
      </w:r>
      <w:r w:rsidR="00145D41" w:rsidRPr="00512BEB">
        <w:rPr>
          <w:rFonts w:ascii="Arial" w:hAnsi="Arial" w:cs="Arial"/>
          <w:sz w:val="18"/>
          <w:szCs w:val="18"/>
        </w:rPr>
        <w:t xml:space="preserve">Pre-eksperimen jenis </w:t>
      </w:r>
      <w:r w:rsidR="00145D41" w:rsidRPr="00512BEB">
        <w:rPr>
          <w:rFonts w:ascii="Arial" w:hAnsi="Arial" w:cs="Arial"/>
          <w:i/>
          <w:sz w:val="18"/>
          <w:szCs w:val="18"/>
        </w:rPr>
        <w:t xml:space="preserve">One-Shot Case Study, </w:t>
      </w:r>
      <w:r w:rsidR="00145D41" w:rsidRPr="00512BEB">
        <w:rPr>
          <w:rFonts w:ascii="Arial" w:hAnsi="Arial" w:cs="Arial"/>
          <w:sz w:val="18"/>
          <w:szCs w:val="18"/>
        </w:rPr>
        <w:t xml:space="preserve">karena dalam penelitian ini akan dilakukan perlakuan yang selanjutnya akan diobservasi hasilnya. Perlakuan yang akan dilakukan yaitu dengan penambahan variasi </w:t>
      </w:r>
      <w:proofErr w:type="spellStart"/>
      <w:r w:rsidR="00145D41" w:rsidRPr="00512BEB">
        <w:rPr>
          <w:rFonts w:ascii="Arial" w:hAnsi="Arial" w:cs="Arial"/>
          <w:sz w:val="18"/>
          <w:szCs w:val="18"/>
          <w:lang w:val="en-US"/>
        </w:rPr>
        <w:t>tidak</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memakai</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saluran</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penambah</w:t>
      </w:r>
      <w:proofErr w:type="spellEnd"/>
      <w:r w:rsidR="00145D41" w:rsidRPr="00512BEB">
        <w:rPr>
          <w:rFonts w:ascii="Arial" w:eastAsiaTheme="minorEastAsia" w:hAnsi="Arial" w:cs="Arial"/>
          <w:sz w:val="18"/>
          <w:szCs w:val="18"/>
        </w:rPr>
        <w:t xml:space="preserve">, </w:t>
      </w:r>
      <w:proofErr w:type="spellStart"/>
      <w:r w:rsidR="00145D41" w:rsidRPr="00512BEB">
        <w:rPr>
          <w:rFonts w:ascii="Arial" w:hAnsi="Arial" w:cs="Arial"/>
          <w:sz w:val="18"/>
          <w:szCs w:val="18"/>
          <w:lang w:val="en-US"/>
        </w:rPr>
        <w:t>variasi</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saluran</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penambah</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silinder</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dengan</w:t>
      </w:r>
      <w:proofErr w:type="spellEnd"/>
      <w:r w:rsidR="00145D41" w:rsidRPr="00512BEB">
        <w:rPr>
          <w:rFonts w:ascii="Arial" w:hAnsi="Arial" w:cs="Arial"/>
          <w:sz w:val="18"/>
          <w:szCs w:val="18"/>
          <w:lang w:val="en-US"/>
        </w:rPr>
        <w:t xml:space="preserve"> diameter 15mm dan </w:t>
      </w:r>
      <w:proofErr w:type="spellStart"/>
      <w:r w:rsidR="00145D41" w:rsidRPr="00512BEB">
        <w:rPr>
          <w:rFonts w:ascii="Arial" w:hAnsi="Arial" w:cs="Arial"/>
          <w:sz w:val="18"/>
          <w:szCs w:val="18"/>
          <w:lang w:val="en-US"/>
        </w:rPr>
        <w:t>tinggi</w:t>
      </w:r>
      <w:proofErr w:type="spellEnd"/>
      <w:r w:rsidR="00145D41" w:rsidRPr="00512BEB">
        <w:rPr>
          <w:rFonts w:ascii="Arial" w:hAnsi="Arial" w:cs="Arial"/>
          <w:sz w:val="18"/>
          <w:szCs w:val="18"/>
          <w:lang w:val="en-US"/>
        </w:rPr>
        <w:t xml:space="preserve"> 60mm</w:t>
      </w:r>
      <w:r w:rsidR="00145D41" w:rsidRPr="00512BEB">
        <w:rPr>
          <w:rFonts w:ascii="Arial" w:eastAsiaTheme="minorEastAsia" w:hAnsi="Arial" w:cs="Arial"/>
          <w:sz w:val="18"/>
          <w:szCs w:val="18"/>
        </w:rPr>
        <w:t xml:space="preserve">, </w:t>
      </w:r>
      <w:proofErr w:type="spellStart"/>
      <w:r w:rsidR="00145D41" w:rsidRPr="00512BEB">
        <w:rPr>
          <w:rFonts w:ascii="Arial" w:hAnsi="Arial" w:cs="Arial"/>
          <w:sz w:val="18"/>
          <w:szCs w:val="18"/>
          <w:lang w:val="en-US"/>
        </w:rPr>
        <w:t>variasi</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saluran</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penambah</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silinder</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dengan</w:t>
      </w:r>
      <w:proofErr w:type="spellEnd"/>
      <w:r w:rsidR="00145D41" w:rsidRPr="00512BEB">
        <w:rPr>
          <w:rFonts w:ascii="Arial" w:hAnsi="Arial" w:cs="Arial"/>
          <w:sz w:val="18"/>
          <w:szCs w:val="18"/>
          <w:lang w:val="en-US"/>
        </w:rPr>
        <w:t xml:space="preserve"> diameter 25mm dan </w:t>
      </w:r>
      <w:proofErr w:type="spellStart"/>
      <w:r w:rsidR="00145D41" w:rsidRPr="00512BEB">
        <w:rPr>
          <w:rFonts w:ascii="Arial" w:hAnsi="Arial" w:cs="Arial"/>
          <w:sz w:val="18"/>
          <w:szCs w:val="18"/>
          <w:lang w:val="en-US"/>
        </w:rPr>
        <w:t>tinggi</w:t>
      </w:r>
      <w:proofErr w:type="spellEnd"/>
      <w:r w:rsidR="00145D41" w:rsidRPr="00512BEB">
        <w:rPr>
          <w:rFonts w:ascii="Arial" w:hAnsi="Arial" w:cs="Arial"/>
          <w:sz w:val="18"/>
          <w:szCs w:val="18"/>
          <w:lang w:val="en-US"/>
        </w:rPr>
        <w:t xml:space="preserve"> 60mm</w:t>
      </w:r>
      <w:r w:rsidR="00145D41" w:rsidRPr="00512BEB">
        <w:rPr>
          <w:rFonts w:ascii="Arial" w:hAnsi="Arial" w:cs="Arial"/>
          <w:sz w:val="18"/>
          <w:szCs w:val="18"/>
        </w:rPr>
        <w:t xml:space="preserve">, variasi </w:t>
      </w:r>
      <w:proofErr w:type="spellStart"/>
      <w:r w:rsidR="00145D41" w:rsidRPr="00512BEB">
        <w:rPr>
          <w:rFonts w:ascii="Arial" w:hAnsi="Arial" w:cs="Arial"/>
          <w:sz w:val="18"/>
          <w:szCs w:val="18"/>
          <w:lang w:val="en-US"/>
        </w:rPr>
        <w:t>saluran</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penambah</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silinder</w:t>
      </w:r>
      <w:proofErr w:type="spellEnd"/>
      <w:r w:rsidR="00145D41" w:rsidRPr="00512BEB">
        <w:rPr>
          <w:rFonts w:ascii="Arial" w:hAnsi="Arial" w:cs="Arial"/>
          <w:sz w:val="18"/>
          <w:szCs w:val="18"/>
          <w:lang w:val="en-US"/>
        </w:rPr>
        <w:t xml:space="preserve"> </w:t>
      </w:r>
      <w:proofErr w:type="spellStart"/>
      <w:r w:rsidR="00145D41" w:rsidRPr="00512BEB">
        <w:rPr>
          <w:rFonts w:ascii="Arial" w:hAnsi="Arial" w:cs="Arial"/>
          <w:sz w:val="18"/>
          <w:szCs w:val="18"/>
          <w:lang w:val="en-US"/>
        </w:rPr>
        <w:t>dengan</w:t>
      </w:r>
      <w:proofErr w:type="spellEnd"/>
      <w:r w:rsidR="00145D41" w:rsidRPr="00512BEB">
        <w:rPr>
          <w:rFonts w:ascii="Arial" w:hAnsi="Arial" w:cs="Arial"/>
          <w:sz w:val="18"/>
          <w:szCs w:val="18"/>
          <w:lang w:val="en-US"/>
        </w:rPr>
        <w:t xml:space="preserve"> diameter 35mm dan </w:t>
      </w:r>
      <w:proofErr w:type="spellStart"/>
      <w:r w:rsidR="00145D41" w:rsidRPr="00512BEB">
        <w:rPr>
          <w:rFonts w:ascii="Arial" w:hAnsi="Arial" w:cs="Arial"/>
          <w:sz w:val="18"/>
          <w:szCs w:val="18"/>
          <w:lang w:val="en-US"/>
        </w:rPr>
        <w:t>tinggi</w:t>
      </w:r>
      <w:proofErr w:type="spellEnd"/>
      <w:r w:rsidR="00145D41" w:rsidRPr="00512BEB">
        <w:rPr>
          <w:rFonts w:ascii="Arial" w:hAnsi="Arial" w:cs="Arial"/>
          <w:sz w:val="18"/>
          <w:szCs w:val="18"/>
          <w:lang w:val="en-US"/>
        </w:rPr>
        <w:t xml:space="preserve"> 60mm</w:t>
      </w:r>
      <w:r w:rsidR="00145D41" w:rsidRPr="00512BEB">
        <w:rPr>
          <w:rFonts w:ascii="Arial" w:hAnsi="Arial" w:cs="Arial"/>
          <w:sz w:val="18"/>
          <w:szCs w:val="18"/>
        </w:rPr>
        <w:t xml:space="preserve">. </w:t>
      </w:r>
      <w:r w:rsidR="007666E0" w:rsidRPr="00512BEB">
        <w:rPr>
          <w:rFonts w:ascii="Arial" w:hAnsi="Arial" w:cs="Arial"/>
          <w:sz w:val="18"/>
          <w:szCs w:val="18"/>
        </w:rPr>
        <w:t xml:space="preserve">Pengujian </w:t>
      </w:r>
      <w:r w:rsidR="005A0501" w:rsidRPr="00512BEB">
        <w:rPr>
          <w:rFonts w:ascii="Arial" w:hAnsi="Arial" w:cs="Arial"/>
          <w:sz w:val="18"/>
          <w:szCs w:val="18"/>
        </w:rPr>
        <w:t xml:space="preserve">struktur mikro menggunakan alat uji Meji Techno IM 7200. </w:t>
      </w:r>
      <w:r w:rsidR="005A0501" w:rsidRPr="00512BEB">
        <w:rPr>
          <w:rFonts w:ascii="Arial" w:hAnsi="Arial" w:cs="Arial"/>
          <w:color w:val="000000"/>
          <w:sz w:val="18"/>
          <w:szCs w:val="18"/>
        </w:rPr>
        <w:t xml:space="preserve">Analisis data yang digunakan adalah analisis deskriptif untuk memberikan deskripsi mengenai subjek penelitian berdasarkan data dari variabel yang diperoleh dari kelompok subyek yang diteliti. </w:t>
      </w:r>
      <w:r w:rsidR="00EC2B22" w:rsidRPr="00512BEB">
        <w:rPr>
          <w:rFonts w:ascii="Arial" w:hAnsi="Arial" w:cs="Arial"/>
          <w:iCs/>
          <w:sz w:val="18"/>
          <w:szCs w:val="18"/>
        </w:rPr>
        <w:t xml:space="preserve">Hasil </w:t>
      </w:r>
      <w:r w:rsidR="00EC2B22" w:rsidRPr="00512BEB">
        <w:rPr>
          <w:rFonts w:ascii="Arial" w:hAnsi="Arial" w:cs="Arial"/>
          <w:sz w:val="18"/>
          <w:szCs w:val="18"/>
        </w:rPr>
        <w:t xml:space="preserve">porositas yang terbaik ditunjukkan oleh spesimen hasil coran dengan variasi saluran penambah diameter 35mm sebesar 37,97%. </w:t>
      </w:r>
      <w:r w:rsidR="00BB2809" w:rsidRPr="00512BEB">
        <w:rPr>
          <w:rFonts w:ascii="Arial" w:hAnsi="Arial" w:cs="Arial"/>
          <w:sz w:val="18"/>
          <w:szCs w:val="18"/>
        </w:rPr>
        <w:t>Struktur mikro yang terbaik ditunjukkan oleh spesimen hasil coran dengan variasi saluran penambah diameter 35mm dibuktikan dengan pembentukan fasa struktur yang lebih rapat dan merata.</w:t>
      </w:r>
    </w:p>
    <w:p w14:paraId="012FA659" w14:textId="77777777" w:rsidR="005A0501" w:rsidRPr="00512BEB" w:rsidRDefault="005A0501" w:rsidP="00BB2809">
      <w:pPr>
        <w:spacing w:line="240" w:lineRule="auto"/>
        <w:ind w:firstLine="720"/>
        <w:rPr>
          <w:rFonts w:ascii="Arial" w:hAnsi="Arial" w:cs="Arial"/>
          <w:sz w:val="18"/>
          <w:szCs w:val="18"/>
        </w:rPr>
      </w:pPr>
    </w:p>
    <w:p w14:paraId="6DC8D240" w14:textId="174F37EA" w:rsidR="004F285A" w:rsidRPr="00512BEB" w:rsidRDefault="004F285A" w:rsidP="00BB2809">
      <w:pPr>
        <w:spacing w:line="240" w:lineRule="auto"/>
        <w:rPr>
          <w:rFonts w:ascii="Arial" w:hAnsi="Arial" w:cs="Arial"/>
          <w:b/>
          <w:sz w:val="18"/>
          <w:szCs w:val="18"/>
        </w:rPr>
      </w:pPr>
      <w:r w:rsidRPr="00512BEB">
        <w:rPr>
          <w:rFonts w:ascii="Arial" w:hAnsi="Arial" w:cs="Arial"/>
          <w:b/>
          <w:sz w:val="18"/>
          <w:szCs w:val="18"/>
        </w:rPr>
        <w:t xml:space="preserve">Kata </w:t>
      </w:r>
      <w:r w:rsidR="00BC0DB9">
        <w:rPr>
          <w:rFonts w:ascii="Arial" w:hAnsi="Arial" w:cs="Arial"/>
          <w:b/>
          <w:sz w:val="18"/>
          <w:szCs w:val="18"/>
        </w:rPr>
        <w:t>K</w:t>
      </w:r>
      <w:r w:rsidRPr="00512BEB">
        <w:rPr>
          <w:rFonts w:ascii="Arial" w:hAnsi="Arial" w:cs="Arial"/>
          <w:b/>
          <w:sz w:val="18"/>
          <w:szCs w:val="18"/>
        </w:rPr>
        <w:t xml:space="preserve">unci: </w:t>
      </w:r>
      <w:proofErr w:type="spellStart"/>
      <w:r w:rsidR="00BF7FC7" w:rsidRPr="00512BEB">
        <w:rPr>
          <w:rFonts w:ascii="Arial" w:hAnsi="Arial" w:cs="Arial"/>
          <w:sz w:val="18"/>
          <w:szCs w:val="18"/>
          <w:lang w:val="en-US"/>
        </w:rPr>
        <w:t>saluran</w:t>
      </w:r>
      <w:proofErr w:type="spellEnd"/>
      <w:r w:rsidR="00BF7FC7" w:rsidRPr="00512BEB">
        <w:rPr>
          <w:rFonts w:ascii="Arial" w:hAnsi="Arial" w:cs="Arial"/>
          <w:sz w:val="18"/>
          <w:szCs w:val="18"/>
          <w:lang w:val="en-US"/>
        </w:rPr>
        <w:t xml:space="preserve"> </w:t>
      </w:r>
      <w:proofErr w:type="spellStart"/>
      <w:r w:rsidR="00BF7FC7" w:rsidRPr="00512BEB">
        <w:rPr>
          <w:rFonts w:ascii="Arial" w:hAnsi="Arial" w:cs="Arial"/>
          <w:sz w:val="18"/>
          <w:szCs w:val="18"/>
          <w:lang w:val="en-US"/>
        </w:rPr>
        <w:t>penambah</w:t>
      </w:r>
      <w:proofErr w:type="spellEnd"/>
      <w:r w:rsidR="00BF7FC7" w:rsidRPr="00512BEB">
        <w:rPr>
          <w:rFonts w:ascii="Arial" w:hAnsi="Arial" w:cs="Arial"/>
          <w:sz w:val="18"/>
          <w:szCs w:val="18"/>
        </w:rPr>
        <w:t>, cacat porositas, struktur mikro,</w:t>
      </w:r>
      <w:r w:rsidR="00A0197B" w:rsidRPr="00512BEB">
        <w:rPr>
          <w:rFonts w:ascii="Arial" w:hAnsi="Arial" w:cs="Arial"/>
          <w:sz w:val="18"/>
          <w:szCs w:val="18"/>
        </w:rPr>
        <w:t xml:space="preserve"> </w:t>
      </w:r>
      <w:r w:rsidR="005009E8" w:rsidRPr="00512BEB">
        <w:rPr>
          <w:rFonts w:ascii="Arial" w:hAnsi="Arial" w:cs="Arial"/>
          <w:sz w:val="18"/>
          <w:szCs w:val="18"/>
        </w:rPr>
        <w:t xml:space="preserve">coran </w:t>
      </w:r>
      <w:r w:rsidR="00A0197B" w:rsidRPr="00512BEB">
        <w:rPr>
          <w:rFonts w:ascii="Arial" w:hAnsi="Arial" w:cs="Arial"/>
          <w:sz w:val="18"/>
          <w:szCs w:val="18"/>
        </w:rPr>
        <w:t>aluminium.</w:t>
      </w:r>
    </w:p>
    <w:p w14:paraId="268D0003" w14:textId="77777777" w:rsidR="005152A4" w:rsidRDefault="005152A4" w:rsidP="004F285A">
      <w:pPr>
        <w:spacing w:line="360" w:lineRule="auto"/>
        <w:rPr>
          <w:rFonts w:ascii="Arial" w:hAnsi="Arial" w:cs="Arial"/>
          <w:b/>
        </w:rPr>
      </w:pPr>
    </w:p>
    <w:p w14:paraId="3B63394B" w14:textId="06E1FBFE" w:rsidR="004F285A" w:rsidRPr="005152A4" w:rsidRDefault="004A3256" w:rsidP="004F285A">
      <w:pPr>
        <w:spacing w:line="360" w:lineRule="auto"/>
        <w:rPr>
          <w:rFonts w:ascii="Arial" w:hAnsi="Arial" w:cs="Arial"/>
          <w:b/>
        </w:rPr>
      </w:pPr>
      <w:r w:rsidRPr="005152A4">
        <w:rPr>
          <w:rFonts w:ascii="Arial" w:hAnsi="Arial" w:cs="Arial"/>
          <w:b/>
        </w:rPr>
        <w:t xml:space="preserve">PENDAHULUAN </w:t>
      </w:r>
    </w:p>
    <w:p w14:paraId="12AE8B2D" w14:textId="77777777" w:rsidR="00A6404A" w:rsidRPr="005152A4" w:rsidRDefault="00A6404A" w:rsidP="00A73E87">
      <w:pPr>
        <w:pStyle w:val="ListParagraph"/>
        <w:ind w:left="0" w:firstLine="567"/>
        <w:rPr>
          <w:rFonts w:ascii="Arial" w:hAnsi="Arial" w:cs="Arial"/>
          <w:b/>
        </w:rPr>
        <w:sectPr w:rsidR="00A6404A" w:rsidRPr="005152A4">
          <w:headerReference w:type="default" r:id="rId7"/>
          <w:pgSz w:w="11906" w:h="16838"/>
          <w:pgMar w:top="1440" w:right="1440" w:bottom="1440" w:left="1440" w:header="708" w:footer="708" w:gutter="0"/>
          <w:cols w:space="708"/>
          <w:docGrid w:linePitch="360"/>
        </w:sectPr>
      </w:pPr>
    </w:p>
    <w:p w14:paraId="35AA5E7C" w14:textId="2A1C1717" w:rsidR="004A3256" w:rsidRPr="005152A4" w:rsidRDefault="004A3256" w:rsidP="00A73E87">
      <w:pPr>
        <w:pStyle w:val="ListParagraph"/>
        <w:ind w:left="0" w:firstLine="567"/>
        <w:rPr>
          <w:rFonts w:ascii="Arial" w:hAnsi="Arial" w:cs="Arial"/>
        </w:rPr>
      </w:pPr>
      <w:r w:rsidRPr="005152A4">
        <w:rPr>
          <w:rFonts w:ascii="Arial" w:hAnsi="Arial" w:cs="Arial"/>
          <w:b/>
        </w:rPr>
        <w:tab/>
      </w:r>
      <w:r w:rsidRPr="005152A4">
        <w:rPr>
          <w:rFonts w:ascii="Arial" w:hAnsi="Arial" w:cs="Arial"/>
        </w:rPr>
        <w:t xml:space="preserve">Motor listrik merupakan perangkat yang sering digunakan dalam dunia otomotif dan perindustrian. Seiring dengan usia pemakaian maka akan terjadi kerusakan. Seperti keausan pada beberapa komponen motor listrik, terutama komponen yang terus menerus bergerak dan bergetar, diantaranya yaitu </w:t>
      </w:r>
      <w:r w:rsidRPr="005152A4">
        <w:rPr>
          <w:rFonts w:ascii="Arial" w:hAnsi="Arial" w:cs="Arial"/>
          <w:i/>
        </w:rPr>
        <w:t>bearing</w:t>
      </w:r>
      <w:r w:rsidRPr="005152A4">
        <w:rPr>
          <w:rFonts w:ascii="Arial" w:hAnsi="Arial" w:cs="Arial"/>
        </w:rPr>
        <w:t xml:space="preserve">, poros, dan tutup motor listrik yang menjadi tempat bantalan dari </w:t>
      </w:r>
      <w:r w:rsidRPr="005152A4">
        <w:rPr>
          <w:rFonts w:ascii="Arial" w:hAnsi="Arial" w:cs="Arial"/>
          <w:i/>
        </w:rPr>
        <w:t xml:space="preserve">bearing. </w:t>
      </w:r>
    </w:p>
    <w:p w14:paraId="63F794E3" w14:textId="54A5D8A1" w:rsidR="004A3256" w:rsidRPr="005152A4" w:rsidRDefault="004A3256" w:rsidP="00A73E87">
      <w:pPr>
        <w:pStyle w:val="ListParagraph"/>
        <w:ind w:left="0" w:firstLine="567"/>
        <w:rPr>
          <w:rFonts w:ascii="Arial" w:eastAsia="Calibri" w:hAnsi="Arial" w:cs="Arial"/>
        </w:rPr>
      </w:pPr>
      <w:r w:rsidRPr="005152A4">
        <w:rPr>
          <w:rFonts w:ascii="Arial" w:eastAsia="Calibri" w:hAnsi="Arial" w:cs="Arial"/>
          <w:lang w:val="en-US"/>
        </w:rPr>
        <w:t xml:space="preserve">Salah </w:t>
      </w:r>
      <w:proofErr w:type="spellStart"/>
      <w:r w:rsidRPr="005152A4">
        <w:rPr>
          <w:rFonts w:ascii="Arial" w:eastAsia="Calibri" w:hAnsi="Arial" w:cs="Arial"/>
          <w:lang w:val="en-US"/>
        </w:rPr>
        <w:t>satu</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unsur</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penting</w:t>
      </w:r>
      <w:proofErr w:type="spellEnd"/>
      <w:r w:rsidRPr="005152A4">
        <w:rPr>
          <w:rFonts w:ascii="Arial" w:eastAsia="Calibri" w:hAnsi="Arial" w:cs="Arial"/>
          <w:lang w:val="en-US"/>
        </w:rPr>
        <w:t xml:space="preserve"> yang </w:t>
      </w:r>
      <w:proofErr w:type="spellStart"/>
      <w:r w:rsidRPr="005152A4">
        <w:rPr>
          <w:rFonts w:ascii="Arial" w:eastAsia="Calibri" w:hAnsi="Arial" w:cs="Arial"/>
          <w:lang w:val="en-US"/>
        </w:rPr>
        <w:t>perlu</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diperhatikan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dalam</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memproduksi</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produk</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cor</w:t>
      </w:r>
      <w:proofErr w:type="spellEnd"/>
      <w:r w:rsidRPr="005152A4">
        <w:rPr>
          <w:rFonts w:ascii="Arial" w:eastAsia="Calibri" w:hAnsi="Arial" w:cs="Arial"/>
          <w:lang w:val="en-US"/>
        </w:rPr>
        <w:t xml:space="preserve"> yang </w:t>
      </w:r>
      <w:proofErr w:type="spellStart"/>
      <w:r w:rsidRPr="005152A4">
        <w:rPr>
          <w:rFonts w:ascii="Arial" w:eastAsia="Calibri" w:hAnsi="Arial" w:cs="Arial"/>
          <w:lang w:val="en-US"/>
        </w:rPr>
        <w:t>berkualitas</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tinggi</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adalah</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perancangan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saluran</w:t>
      </w:r>
      <w:proofErr w:type="spellEnd"/>
      <w:r w:rsidRPr="005152A4">
        <w:rPr>
          <w:rFonts w:ascii="Arial" w:eastAsia="Calibri" w:hAnsi="Arial" w:cs="Arial"/>
          <w:lang w:val="en-US"/>
        </w:rPr>
        <w:t xml:space="preserve"> (</w:t>
      </w:r>
      <w:r w:rsidRPr="005152A4">
        <w:rPr>
          <w:rFonts w:ascii="Arial" w:eastAsia="Calibri" w:hAnsi="Arial" w:cs="Arial"/>
          <w:i/>
          <w:lang w:val="en-US"/>
        </w:rPr>
        <w:t>gating design</w:t>
      </w:r>
      <w:r w:rsidRPr="005152A4">
        <w:rPr>
          <w:rFonts w:ascii="Arial" w:eastAsia="Calibri" w:hAnsi="Arial" w:cs="Arial"/>
          <w:lang w:val="en-US"/>
        </w:rPr>
        <w:t>).</w:t>
      </w:r>
      <w:r w:rsidRPr="005152A4">
        <w:rPr>
          <w:rFonts w:ascii="Arial" w:eastAsia="Calibri" w:hAnsi="Arial" w:cs="Arial"/>
        </w:rPr>
        <w:t xml:space="preserve"> </w:t>
      </w:r>
      <w:proofErr w:type="spellStart"/>
      <w:r w:rsidRPr="005152A4">
        <w:rPr>
          <w:rFonts w:ascii="Arial" w:eastAsia="Calibri" w:hAnsi="Arial" w:cs="Arial"/>
          <w:lang w:val="en-US"/>
        </w:rPr>
        <w:t>Upaya</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penelitian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secara</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meluas</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telah</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banyak</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dilakukan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untuk</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mempelajari</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pengaruh</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perancangan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sistem</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saluran</w:t>
      </w:r>
      <w:proofErr w:type="spellEnd"/>
      <w:r w:rsidRPr="005152A4">
        <w:rPr>
          <w:rFonts w:ascii="Arial" w:eastAsia="Calibri" w:hAnsi="Arial" w:cs="Arial"/>
          <w:lang w:val="en-US"/>
        </w:rPr>
        <w:t xml:space="preserve"> pada </w:t>
      </w:r>
      <w:proofErr w:type="spellStart"/>
      <w:r w:rsidRPr="005152A4">
        <w:rPr>
          <w:rFonts w:ascii="Arial" w:eastAsia="Calibri" w:hAnsi="Arial" w:cs="Arial"/>
          <w:lang w:val="en-US"/>
        </w:rPr>
        <w:t>pola</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aliran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logam</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cair</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saat</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memasuki</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cetakan</w:t>
      </w:r>
      <w:proofErr w:type="spellEnd"/>
      <w:r w:rsidRPr="005152A4">
        <w:rPr>
          <w:rFonts w:ascii="Arial" w:eastAsia="Calibri" w:hAnsi="Arial" w:cs="Arial"/>
          <w:lang w:val="en-US"/>
        </w:rPr>
        <w:t xml:space="preserve">. </w:t>
      </w:r>
      <w:r w:rsidR="008B4C2E" w:rsidRPr="005152A4">
        <w:rPr>
          <w:rFonts w:ascii="Arial" w:eastAsia="Calibri" w:hAnsi="Arial" w:cs="Arial"/>
        </w:rPr>
        <w:t>P</w:t>
      </w:r>
      <w:proofErr w:type="spellStart"/>
      <w:r w:rsidRPr="005152A4">
        <w:rPr>
          <w:rFonts w:ascii="Arial" w:eastAsia="Calibri" w:hAnsi="Arial" w:cs="Arial"/>
          <w:lang w:val="en-US"/>
        </w:rPr>
        <w:t>erancangan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sistem</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saluran</w:t>
      </w:r>
      <w:proofErr w:type="spellEnd"/>
      <w:r w:rsidRPr="005152A4">
        <w:rPr>
          <w:rFonts w:ascii="Arial" w:eastAsia="Calibri" w:hAnsi="Arial" w:cs="Arial"/>
          <w:lang w:val="en-US"/>
        </w:rPr>
        <w:t xml:space="preserve"> yang optimal </w:t>
      </w:r>
      <w:proofErr w:type="spellStart"/>
      <w:r w:rsidRPr="005152A4">
        <w:rPr>
          <w:rFonts w:ascii="Arial" w:eastAsia="Calibri" w:hAnsi="Arial" w:cs="Arial"/>
          <w:lang w:val="en-US"/>
        </w:rPr>
        <w:t>dapat</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mengurangi</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turbulensi</w:t>
      </w:r>
      <w:proofErr w:type="spellEnd"/>
      <w:r w:rsidRPr="005152A4">
        <w:rPr>
          <w:rFonts w:ascii="Arial" w:eastAsia="Calibri" w:hAnsi="Arial" w:cs="Arial"/>
          <w:lang w:val="en-US"/>
        </w:rPr>
        <w:t xml:space="preserve"> pada </w:t>
      </w:r>
      <w:proofErr w:type="spellStart"/>
      <w:r w:rsidRPr="005152A4">
        <w:rPr>
          <w:rFonts w:ascii="Arial" w:eastAsia="Calibri" w:hAnsi="Arial" w:cs="Arial"/>
          <w:lang w:val="en-US"/>
        </w:rPr>
        <w:t>aliran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logam</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cair</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meminimalisasi</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udara</w:t>
      </w:r>
      <w:proofErr w:type="spellEnd"/>
      <w:r w:rsidRPr="005152A4">
        <w:rPr>
          <w:rFonts w:ascii="Arial" w:eastAsia="Calibri" w:hAnsi="Arial" w:cs="Arial"/>
          <w:lang w:val="en-US"/>
        </w:rPr>
        <w:t xml:space="preserve"> yang </w:t>
      </w:r>
      <w:proofErr w:type="spellStart"/>
      <w:r w:rsidRPr="005152A4">
        <w:rPr>
          <w:rFonts w:ascii="Arial" w:eastAsia="Calibri" w:hAnsi="Arial" w:cs="Arial"/>
          <w:lang w:val="en-US"/>
        </w:rPr>
        <w:t>terjebak</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inklusi</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pasir</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terbentuknya</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lapisan</w:t>
      </w:r>
      <w:proofErr w:type="spellEnd"/>
      <w:r w:rsidRPr="005152A4">
        <w:rPr>
          <w:rFonts w:ascii="Arial" w:eastAsia="Calibri" w:hAnsi="Arial" w:cs="Arial"/>
          <w:lang w:val="en-US"/>
        </w:rPr>
        <w:t xml:space="preserve"> </w:t>
      </w:r>
      <w:proofErr w:type="spellStart"/>
      <w:r w:rsidRPr="005152A4">
        <w:rPr>
          <w:rFonts w:ascii="Arial" w:eastAsia="Calibri" w:hAnsi="Arial" w:cs="Arial"/>
          <w:lang w:val="en-US"/>
        </w:rPr>
        <w:t>oksida</w:t>
      </w:r>
      <w:proofErr w:type="spellEnd"/>
      <w:r w:rsidRPr="005152A4">
        <w:rPr>
          <w:rFonts w:ascii="Arial" w:eastAsia="Calibri" w:hAnsi="Arial" w:cs="Arial"/>
          <w:lang w:val="en-US"/>
        </w:rPr>
        <w:t xml:space="preserve"> dan </w:t>
      </w:r>
      <w:proofErr w:type="spellStart"/>
      <w:r w:rsidRPr="005152A4">
        <w:rPr>
          <w:rFonts w:ascii="Arial" w:eastAsia="Calibri" w:hAnsi="Arial" w:cs="Arial"/>
          <w:lang w:val="en-US"/>
        </w:rPr>
        <w:t>terak</w:t>
      </w:r>
      <w:proofErr w:type="spellEnd"/>
      <w:r w:rsidRPr="005152A4">
        <w:rPr>
          <w:rFonts w:ascii="Arial" w:eastAsia="Calibri" w:hAnsi="Arial" w:cs="Arial"/>
          <w:lang w:val="en-US"/>
        </w:rPr>
        <w:t xml:space="preserve"> </w:t>
      </w:r>
      <w:r w:rsidRPr="005152A4">
        <w:rPr>
          <w:rFonts w:ascii="Arial" w:eastAsia="Calibri" w:hAnsi="Arial" w:cs="Arial"/>
          <w:lang w:val="en-US"/>
        </w:rPr>
        <w:fldChar w:fldCharType="begin" w:fldLock="1"/>
      </w:r>
      <w:r w:rsidRPr="005152A4">
        <w:rPr>
          <w:rFonts w:ascii="Arial" w:eastAsia="Calibri" w:hAnsi="Arial" w:cs="Arial"/>
          <w:lang w:val="en-US"/>
        </w:rPr>
        <w:instrText>ADDIN CSL_CITATION { "citationItems" : [ { "id" : "ITEM-1", "itemData" : { "author" : [ { "dropping-particle" : "", "family" : "Rizuan", "given" : "Mohd", "non-dropping-particle" : "", "parse-names" : false, "suffix" : "" }, { "dropping-particle" : "", "family" : "Shafiee", "given" : "Mohammed", "non-dropping-particle" : "", "parse-names" : false, "suffix" : "" }, { "dropping-particle" : "", "family" : "Yussni", "given" : "Mohd", "non-dropping-particle" : "", "parse-names" : false, "suffix" : "" }, { "dropping-particle" : "", "family" : "Hashim", "given" : "Bin", "non-dropping-particle" : "", "parse-names" : false, "suffix" : "" }, { "dropping-particle" : "", "family" : "Nusyakirin", "given" : "Mohd", "non-dropping-particle" : "", "parse-names" : false, "suffix" : "" }, { "dropping-particle" : "", "family" : "Said", "given" : "Bin", "non-dropping-particle" : "", "parse-names" : false, "suffix" : "" } ], "id" : "ITEM-1", "issued" : { "date-parts" : [ [ "2009" ] ] }, "page" : "1-4", "title" : "Effects of gating design on the mechanical strength of thin section castings", "type" : "article-journal" }, "uris" : [ "http://www.mendeley.com/documents/?uuid=f0fdea53-ebe0-4d51-a7fa-049cfc91452f" ] } ], "mendeley" : { "formattedCitation" : "(Rizuan et al., 2009)", "plainTextFormattedCitation" : "(Rizuan et al., 2009)", "previouslyFormattedCitation" : "(Rizuan et al., 2009)" }, "properties" : {  }, "schema" : "https://github.com/citation-style-language/schema/raw/master/csl-citation.json" }</w:instrText>
      </w:r>
      <w:r w:rsidRPr="005152A4">
        <w:rPr>
          <w:rFonts w:ascii="Arial" w:eastAsia="Calibri" w:hAnsi="Arial" w:cs="Arial"/>
          <w:lang w:val="en-US"/>
        </w:rPr>
        <w:fldChar w:fldCharType="separate"/>
      </w:r>
      <w:r w:rsidRPr="005152A4">
        <w:rPr>
          <w:rFonts w:ascii="Arial" w:eastAsia="Calibri" w:hAnsi="Arial" w:cs="Arial"/>
          <w:noProof/>
          <w:lang w:val="en-US"/>
        </w:rPr>
        <w:t>(Rizuan, 2009)</w:t>
      </w:r>
      <w:r w:rsidRPr="005152A4">
        <w:rPr>
          <w:rFonts w:ascii="Arial" w:eastAsia="Calibri" w:hAnsi="Arial" w:cs="Arial"/>
          <w:lang w:val="en-US"/>
        </w:rPr>
        <w:fldChar w:fldCharType="end"/>
      </w:r>
      <w:r w:rsidRPr="005152A4">
        <w:rPr>
          <w:rFonts w:ascii="Arial" w:eastAsia="Calibri" w:hAnsi="Arial" w:cs="Arial"/>
        </w:rPr>
        <w:t>.</w:t>
      </w:r>
    </w:p>
    <w:p w14:paraId="7982C54D" w14:textId="77777777" w:rsidR="004A3256" w:rsidRPr="005152A4" w:rsidRDefault="004A3256" w:rsidP="00A73E87">
      <w:pPr>
        <w:pStyle w:val="ListParagraph"/>
        <w:ind w:left="0" w:firstLine="709"/>
        <w:rPr>
          <w:rFonts w:ascii="Arial" w:hAnsi="Arial" w:cs="Arial"/>
          <w:lang w:val="en-US"/>
        </w:rPr>
      </w:pPr>
      <w:proofErr w:type="spellStart"/>
      <w:r w:rsidRPr="005152A4">
        <w:rPr>
          <w:rFonts w:ascii="Arial" w:hAnsi="Arial" w:cs="Arial"/>
          <w:lang w:val="en-US"/>
        </w:rPr>
        <w:t>Cacat</w:t>
      </w:r>
      <w:proofErr w:type="spellEnd"/>
      <w:r w:rsidRPr="005152A4">
        <w:rPr>
          <w:rFonts w:ascii="Arial" w:hAnsi="Arial" w:cs="Arial"/>
          <w:lang w:val="en-US"/>
        </w:rPr>
        <w:t xml:space="preserve"> </w:t>
      </w:r>
      <w:proofErr w:type="spellStart"/>
      <w:r w:rsidRPr="005152A4">
        <w:rPr>
          <w:rFonts w:ascii="Arial" w:hAnsi="Arial" w:cs="Arial"/>
          <w:lang w:val="en-US"/>
        </w:rPr>
        <w:t>coran</w:t>
      </w:r>
      <w:proofErr w:type="spellEnd"/>
      <w:r w:rsidRPr="005152A4">
        <w:rPr>
          <w:rFonts w:ascii="Arial" w:hAnsi="Arial" w:cs="Arial"/>
          <w:lang w:val="en-US"/>
        </w:rPr>
        <w:t xml:space="preserve"> </w:t>
      </w:r>
      <w:proofErr w:type="spellStart"/>
      <w:r w:rsidRPr="005152A4">
        <w:rPr>
          <w:rFonts w:ascii="Arial" w:hAnsi="Arial" w:cs="Arial"/>
          <w:lang w:val="en-US"/>
        </w:rPr>
        <w:t>tersebut</w:t>
      </w:r>
      <w:proofErr w:type="spellEnd"/>
      <w:r w:rsidRPr="005152A4">
        <w:rPr>
          <w:rFonts w:ascii="Arial" w:hAnsi="Arial" w:cs="Arial"/>
          <w:lang w:val="en-US"/>
        </w:rPr>
        <w:t xml:space="preserve"> </w:t>
      </w:r>
      <w:proofErr w:type="spellStart"/>
      <w:r w:rsidRPr="005152A4">
        <w:rPr>
          <w:rFonts w:ascii="Arial" w:hAnsi="Arial" w:cs="Arial"/>
          <w:lang w:val="en-US"/>
        </w:rPr>
        <w:t>dipengaruhi</w:t>
      </w:r>
      <w:proofErr w:type="spellEnd"/>
      <w:r w:rsidRPr="005152A4">
        <w:rPr>
          <w:rFonts w:ascii="Arial" w:hAnsi="Arial" w:cs="Arial"/>
          <w:lang w:val="en-US"/>
        </w:rPr>
        <w:t xml:space="preserve"> oleh </w:t>
      </w:r>
      <w:proofErr w:type="spellStart"/>
      <w:r w:rsidRPr="005152A4">
        <w:rPr>
          <w:rFonts w:ascii="Arial" w:hAnsi="Arial" w:cs="Arial"/>
          <w:lang w:val="en-US"/>
        </w:rPr>
        <w:t>banyak</w:t>
      </w:r>
      <w:proofErr w:type="spellEnd"/>
      <w:r w:rsidRPr="005152A4">
        <w:rPr>
          <w:rFonts w:ascii="Arial" w:hAnsi="Arial" w:cs="Arial"/>
          <w:lang w:val="en-US"/>
        </w:rPr>
        <w:t xml:space="preserve"> </w:t>
      </w:r>
      <w:proofErr w:type="spellStart"/>
      <w:r w:rsidRPr="005152A4">
        <w:rPr>
          <w:rFonts w:ascii="Arial" w:hAnsi="Arial" w:cs="Arial"/>
          <w:lang w:val="en-US"/>
        </w:rPr>
        <w:t>hal</w:t>
      </w:r>
      <w:proofErr w:type="spellEnd"/>
      <w:r w:rsidRPr="005152A4">
        <w:rPr>
          <w:rFonts w:ascii="Arial" w:hAnsi="Arial" w:cs="Arial"/>
          <w:lang w:val="en-US"/>
        </w:rPr>
        <w:t xml:space="preserve"> salah </w:t>
      </w:r>
      <w:proofErr w:type="spellStart"/>
      <w:r w:rsidRPr="005152A4">
        <w:rPr>
          <w:rFonts w:ascii="Arial" w:hAnsi="Arial" w:cs="Arial"/>
          <w:lang w:val="en-US"/>
        </w:rPr>
        <w:t>satunya</w:t>
      </w:r>
      <w:proofErr w:type="spellEnd"/>
      <w:r w:rsidRPr="005152A4">
        <w:rPr>
          <w:rFonts w:ascii="Arial" w:hAnsi="Arial" w:cs="Arial"/>
          <w:lang w:val="en-US"/>
        </w:rPr>
        <w:t xml:space="preserve"> </w:t>
      </w:r>
      <w:proofErr w:type="spellStart"/>
      <w:proofErr w:type="gramStart"/>
      <w:r w:rsidRPr="005152A4">
        <w:rPr>
          <w:rFonts w:ascii="Arial" w:hAnsi="Arial" w:cs="Arial"/>
          <w:lang w:val="en-US"/>
        </w:rPr>
        <w:t>adalah</w:t>
      </w:r>
      <w:proofErr w:type="spellEnd"/>
      <w:r w:rsidRPr="005152A4">
        <w:rPr>
          <w:rFonts w:ascii="Arial" w:hAnsi="Arial" w:cs="Arial"/>
          <w:lang w:val="en-US"/>
        </w:rPr>
        <w:t xml:space="preserve">  </w:t>
      </w:r>
      <w:proofErr w:type="spellStart"/>
      <w:r w:rsidRPr="005152A4">
        <w:rPr>
          <w:rFonts w:ascii="Arial" w:hAnsi="Arial" w:cs="Arial"/>
          <w:lang w:val="en-US"/>
        </w:rPr>
        <w:t>desain</w:t>
      </w:r>
      <w:proofErr w:type="spellEnd"/>
      <w:proofErr w:type="gramEnd"/>
      <w:r w:rsidRPr="005152A4">
        <w:rPr>
          <w:rFonts w:ascii="Arial" w:hAnsi="Arial" w:cs="Arial"/>
          <w:lang w:val="en-US"/>
        </w:rPr>
        <w:t xml:space="preserve"> </w:t>
      </w:r>
      <w:proofErr w:type="spellStart"/>
      <w:r w:rsidRPr="005152A4">
        <w:rPr>
          <w:rFonts w:ascii="Arial" w:hAnsi="Arial" w:cs="Arial"/>
          <w:lang w:val="en-US"/>
        </w:rPr>
        <w:t>sistem</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yang </w:t>
      </w:r>
      <w:proofErr w:type="spellStart"/>
      <w:r w:rsidRPr="005152A4">
        <w:rPr>
          <w:rFonts w:ascii="Arial" w:hAnsi="Arial" w:cs="Arial"/>
          <w:lang w:val="en-US"/>
        </w:rPr>
        <w:t>kurang</w:t>
      </w:r>
      <w:proofErr w:type="spellEnd"/>
      <w:r w:rsidRPr="005152A4">
        <w:rPr>
          <w:rFonts w:ascii="Arial" w:hAnsi="Arial" w:cs="Arial"/>
          <w:lang w:val="en-US"/>
        </w:rPr>
        <w:t xml:space="preserve"> </w:t>
      </w:r>
      <w:proofErr w:type="spellStart"/>
      <w:r w:rsidRPr="005152A4">
        <w:rPr>
          <w:rFonts w:ascii="Arial" w:hAnsi="Arial" w:cs="Arial"/>
          <w:lang w:val="en-US"/>
        </w:rPr>
        <w:t>baik</w:t>
      </w:r>
      <w:proofErr w:type="spellEnd"/>
      <w:r w:rsidRPr="005152A4">
        <w:rPr>
          <w:rFonts w:ascii="Arial" w:hAnsi="Arial" w:cs="Arial"/>
          <w:lang w:val="en-US"/>
        </w:rPr>
        <w:t xml:space="preserve">. </w:t>
      </w:r>
      <w:proofErr w:type="spellStart"/>
      <w:r w:rsidRPr="005152A4">
        <w:rPr>
          <w:rFonts w:ascii="Arial" w:hAnsi="Arial" w:cs="Arial"/>
          <w:lang w:val="en-US"/>
        </w:rPr>
        <w:t>Sistem</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pada </w:t>
      </w:r>
      <w:proofErr w:type="spellStart"/>
      <w:r w:rsidRPr="005152A4">
        <w:rPr>
          <w:rFonts w:ascii="Arial" w:hAnsi="Arial" w:cs="Arial"/>
          <w:lang w:val="en-US"/>
        </w:rPr>
        <w:t>cetakan</w:t>
      </w:r>
      <w:proofErr w:type="spellEnd"/>
      <w:r w:rsidRPr="005152A4">
        <w:rPr>
          <w:rFonts w:ascii="Arial" w:hAnsi="Arial" w:cs="Arial"/>
          <w:lang w:val="en-US"/>
        </w:rPr>
        <w:t xml:space="preserve"> </w:t>
      </w:r>
      <w:proofErr w:type="spellStart"/>
      <w:r w:rsidRPr="005152A4">
        <w:rPr>
          <w:rFonts w:ascii="Arial" w:hAnsi="Arial" w:cs="Arial"/>
          <w:lang w:val="en-US"/>
        </w:rPr>
        <w:t>pasir</w:t>
      </w:r>
      <w:proofErr w:type="spellEnd"/>
      <w:r w:rsidRPr="005152A4">
        <w:rPr>
          <w:rFonts w:ascii="Arial" w:hAnsi="Arial" w:cs="Arial"/>
          <w:lang w:val="en-US"/>
        </w:rPr>
        <w:t xml:space="preserve"> </w:t>
      </w:r>
      <w:proofErr w:type="spellStart"/>
      <w:r w:rsidRPr="005152A4">
        <w:rPr>
          <w:rFonts w:ascii="Arial" w:hAnsi="Arial" w:cs="Arial"/>
          <w:lang w:val="en-US"/>
        </w:rPr>
        <w:t>meliputi</w:t>
      </w:r>
      <w:proofErr w:type="spellEnd"/>
      <w:r w:rsidRPr="005152A4">
        <w:rPr>
          <w:rFonts w:ascii="Arial" w:hAnsi="Arial" w:cs="Arial"/>
          <w:lang w:val="en-US"/>
        </w:rPr>
        <w:t xml:space="preserve"> </w:t>
      </w:r>
      <w:proofErr w:type="spellStart"/>
      <w:r w:rsidRPr="005152A4">
        <w:rPr>
          <w:rFonts w:ascii="Arial" w:hAnsi="Arial" w:cs="Arial"/>
          <w:lang w:val="en-US"/>
        </w:rPr>
        <w:t>cawan</w:t>
      </w:r>
      <w:proofErr w:type="spellEnd"/>
      <w:r w:rsidRPr="005152A4">
        <w:rPr>
          <w:rFonts w:ascii="Arial" w:hAnsi="Arial" w:cs="Arial"/>
          <w:lang w:val="en-US"/>
        </w:rPr>
        <w:t xml:space="preserve"> </w:t>
      </w:r>
      <w:proofErr w:type="spellStart"/>
      <w:r w:rsidRPr="005152A4">
        <w:rPr>
          <w:rFonts w:ascii="Arial" w:hAnsi="Arial" w:cs="Arial"/>
          <w:lang w:val="en-US"/>
        </w:rPr>
        <w:t>tuang</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turun</w:t>
      </w:r>
      <w:proofErr w:type="spellEnd"/>
      <w:r w:rsidRPr="005152A4">
        <w:rPr>
          <w:rFonts w:ascii="Arial" w:hAnsi="Arial" w:cs="Arial"/>
          <w:lang w:val="en-US"/>
        </w:rPr>
        <w:t xml:space="preserve"> (</w:t>
      </w:r>
      <w:r w:rsidRPr="005152A4">
        <w:rPr>
          <w:rFonts w:ascii="Arial" w:hAnsi="Arial" w:cs="Arial"/>
          <w:i/>
          <w:lang w:val="en-US"/>
        </w:rPr>
        <w:t>sprue</w:t>
      </w:r>
      <w:r w:rsidRPr="005152A4">
        <w:rPr>
          <w:rFonts w:ascii="Arial" w:hAnsi="Arial" w:cs="Arial"/>
          <w:lang w:val="en-US"/>
        </w:rPr>
        <w:t xml:space="preserve">), dam </w:t>
      </w:r>
      <w:proofErr w:type="spellStart"/>
      <w:r w:rsidRPr="005152A4">
        <w:rPr>
          <w:rFonts w:ascii="Arial" w:hAnsi="Arial" w:cs="Arial"/>
          <w:lang w:val="en-US"/>
        </w:rPr>
        <w:t>atau</w:t>
      </w:r>
      <w:proofErr w:type="spellEnd"/>
      <w:r w:rsidRPr="005152A4">
        <w:rPr>
          <w:rFonts w:ascii="Arial" w:hAnsi="Arial" w:cs="Arial"/>
          <w:lang w:val="en-US"/>
        </w:rPr>
        <w:t xml:space="preserve"> </w:t>
      </w:r>
      <w:proofErr w:type="spellStart"/>
      <w:r w:rsidRPr="005152A4">
        <w:rPr>
          <w:rFonts w:ascii="Arial" w:hAnsi="Arial" w:cs="Arial"/>
          <w:lang w:val="en-US"/>
        </w:rPr>
        <w:t>waduk</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pengalir</w:t>
      </w:r>
      <w:proofErr w:type="spellEnd"/>
      <w:r w:rsidRPr="005152A4">
        <w:rPr>
          <w:rFonts w:ascii="Arial" w:hAnsi="Arial" w:cs="Arial"/>
          <w:lang w:val="en-US"/>
        </w:rPr>
        <w:t xml:space="preserve"> (</w:t>
      </w:r>
      <w:r w:rsidRPr="005152A4">
        <w:rPr>
          <w:rFonts w:ascii="Arial" w:hAnsi="Arial" w:cs="Arial"/>
          <w:i/>
          <w:lang w:val="en-US"/>
        </w:rPr>
        <w:t>runner</w:t>
      </w:r>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lang w:val="en-US"/>
        </w:rPr>
        <w:t xml:space="preserve"> (</w:t>
      </w:r>
      <w:r w:rsidRPr="005152A4">
        <w:rPr>
          <w:rFonts w:ascii="Arial" w:hAnsi="Arial" w:cs="Arial"/>
          <w:i/>
          <w:lang w:val="en-US"/>
        </w:rPr>
        <w:t>riser</w:t>
      </w:r>
      <w:r w:rsidRPr="005152A4">
        <w:rPr>
          <w:rFonts w:ascii="Arial" w:hAnsi="Arial" w:cs="Arial"/>
          <w:lang w:val="en-US"/>
        </w:rPr>
        <w:t xml:space="preserve">), dan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masuk</w:t>
      </w:r>
      <w:proofErr w:type="spellEnd"/>
      <w:r w:rsidRPr="005152A4">
        <w:rPr>
          <w:rFonts w:ascii="Arial" w:hAnsi="Arial" w:cs="Arial"/>
          <w:lang w:val="en-US"/>
        </w:rPr>
        <w:t xml:space="preserve"> (</w:t>
      </w:r>
      <w:r w:rsidRPr="005152A4">
        <w:rPr>
          <w:rFonts w:ascii="Arial" w:hAnsi="Arial" w:cs="Arial"/>
          <w:i/>
          <w:lang w:val="en-US"/>
        </w:rPr>
        <w:t>ingate</w:t>
      </w:r>
      <w:r w:rsidRPr="005152A4">
        <w:rPr>
          <w:rFonts w:ascii="Arial" w:hAnsi="Arial" w:cs="Arial"/>
          <w:lang w:val="en-US"/>
        </w:rPr>
        <w:t xml:space="preserve">). </w:t>
      </w:r>
      <w:proofErr w:type="spellStart"/>
      <w:r w:rsidRPr="005152A4">
        <w:rPr>
          <w:rFonts w:ascii="Arial" w:hAnsi="Arial" w:cs="Arial"/>
          <w:lang w:val="en-US"/>
        </w:rPr>
        <w:t>Penelitian</w:t>
      </w:r>
      <w:proofErr w:type="spellEnd"/>
      <w:r w:rsidRPr="005152A4">
        <w:rPr>
          <w:rFonts w:ascii="Arial" w:hAnsi="Arial" w:cs="Arial"/>
          <w:lang w:val="en-US"/>
        </w:rPr>
        <w:t xml:space="preserve"> </w:t>
      </w:r>
      <w:proofErr w:type="spellStart"/>
      <w:r w:rsidRPr="005152A4">
        <w:rPr>
          <w:rFonts w:ascii="Arial" w:hAnsi="Arial" w:cs="Arial"/>
          <w:lang w:val="en-US"/>
        </w:rPr>
        <w:t>ini</w:t>
      </w:r>
      <w:proofErr w:type="spellEnd"/>
      <w:r w:rsidRPr="005152A4">
        <w:rPr>
          <w:rFonts w:ascii="Arial" w:hAnsi="Arial" w:cs="Arial"/>
          <w:lang w:val="en-US"/>
        </w:rPr>
        <w:t xml:space="preserve"> </w:t>
      </w:r>
      <w:proofErr w:type="spellStart"/>
      <w:r w:rsidRPr="005152A4">
        <w:rPr>
          <w:rFonts w:ascii="Arial" w:hAnsi="Arial" w:cs="Arial"/>
          <w:lang w:val="en-US"/>
        </w:rPr>
        <w:t>akan</w:t>
      </w:r>
      <w:proofErr w:type="spellEnd"/>
      <w:r w:rsidRPr="005152A4">
        <w:rPr>
          <w:rFonts w:ascii="Arial" w:hAnsi="Arial" w:cs="Arial"/>
          <w:lang w:val="en-US"/>
        </w:rPr>
        <w:t xml:space="preserve"> </w:t>
      </w:r>
      <w:proofErr w:type="spellStart"/>
      <w:r w:rsidRPr="005152A4">
        <w:rPr>
          <w:rFonts w:ascii="Arial" w:hAnsi="Arial" w:cs="Arial"/>
          <w:lang w:val="en-US"/>
        </w:rPr>
        <w:t>mendalami</w:t>
      </w:r>
      <w:proofErr w:type="spellEnd"/>
      <w:r w:rsidRPr="005152A4">
        <w:rPr>
          <w:rFonts w:ascii="Arial" w:hAnsi="Arial" w:cs="Arial"/>
          <w:lang w:val="en-US"/>
        </w:rPr>
        <w:t xml:space="preserve"> </w:t>
      </w:r>
      <w:proofErr w:type="spellStart"/>
      <w:r w:rsidRPr="005152A4">
        <w:rPr>
          <w:rFonts w:ascii="Arial" w:hAnsi="Arial" w:cs="Arial"/>
          <w:lang w:val="en-US"/>
        </w:rPr>
        <w:t>tentang</w:t>
      </w:r>
      <w:proofErr w:type="spellEnd"/>
      <w:r w:rsidRPr="005152A4">
        <w:rPr>
          <w:rFonts w:ascii="Arial" w:hAnsi="Arial" w:cs="Arial"/>
          <w:lang w:val="en-US"/>
        </w:rPr>
        <w:t xml:space="preserve"> volume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lang w:val="en-US"/>
        </w:rPr>
        <w:t xml:space="preserve"> (</w:t>
      </w:r>
      <w:r w:rsidRPr="005152A4">
        <w:rPr>
          <w:rFonts w:ascii="Arial" w:hAnsi="Arial" w:cs="Arial"/>
          <w:i/>
        </w:rPr>
        <w:t>riser</w:t>
      </w:r>
      <w:r w:rsidRPr="005152A4">
        <w:rPr>
          <w:rFonts w:ascii="Arial" w:hAnsi="Arial" w:cs="Arial"/>
        </w:rPr>
        <w:t>)</w:t>
      </w:r>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r w:rsidRPr="005152A4">
        <w:rPr>
          <w:rFonts w:ascii="Arial" w:hAnsi="Arial" w:cs="Arial"/>
        </w:rPr>
        <w:t xml:space="preserve">penambah </w:t>
      </w:r>
      <w:proofErr w:type="spellStart"/>
      <w:r w:rsidRPr="005152A4">
        <w:rPr>
          <w:rFonts w:ascii="Arial" w:hAnsi="Arial" w:cs="Arial"/>
          <w:lang w:val="en-US"/>
        </w:rPr>
        <w:t>memiliki</w:t>
      </w:r>
      <w:proofErr w:type="spellEnd"/>
      <w:r w:rsidRPr="005152A4">
        <w:rPr>
          <w:rFonts w:ascii="Arial" w:hAnsi="Arial" w:cs="Arial"/>
          <w:lang w:val="en-US"/>
        </w:rPr>
        <w:t xml:space="preserve"> </w:t>
      </w:r>
      <w:proofErr w:type="spellStart"/>
      <w:r w:rsidRPr="005152A4">
        <w:rPr>
          <w:rFonts w:ascii="Arial" w:hAnsi="Arial" w:cs="Arial"/>
          <w:lang w:val="en-US"/>
        </w:rPr>
        <w:t>peranan</w:t>
      </w:r>
      <w:proofErr w:type="spellEnd"/>
      <w:r w:rsidRPr="005152A4">
        <w:rPr>
          <w:rFonts w:ascii="Arial" w:hAnsi="Arial" w:cs="Arial"/>
          <w:lang w:val="en-US"/>
        </w:rPr>
        <w:t xml:space="preserve"> </w:t>
      </w:r>
      <w:proofErr w:type="spellStart"/>
      <w:r w:rsidRPr="005152A4">
        <w:rPr>
          <w:rFonts w:ascii="Arial" w:hAnsi="Arial" w:cs="Arial"/>
          <w:lang w:val="en-US"/>
        </w:rPr>
        <w:t>penting</w:t>
      </w:r>
      <w:proofErr w:type="spellEnd"/>
      <w:r w:rsidRPr="005152A4">
        <w:rPr>
          <w:rFonts w:ascii="Arial" w:hAnsi="Arial" w:cs="Arial"/>
          <w:lang w:val="en-US"/>
        </w:rPr>
        <w:t xml:space="preserve"> </w:t>
      </w:r>
      <w:proofErr w:type="spellStart"/>
      <w:r w:rsidRPr="005152A4">
        <w:rPr>
          <w:rFonts w:ascii="Arial" w:hAnsi="Arial" w:cs="Arial"/>
          <w:lang w:val="en-US"/>
        </w:rPr>
        <w:t>karena</w:t>
      </w:r>
      <w:proofErr w:type="spellEnd"/>
      <w:r w:rsidRPr="005152A4">
        <w:rPr>
          <w:rFonts w:ascii="Arial" w:hAnsi="Arial" w:cs="Arial"/>
          <w:lang w:val="en-US"/>
        </w:rPr>
        <w:t xml:space="preserve"> </w:t>
      </w:r>
      <w:proofErr w:type="spellStart"/>
      <w:r w:rsidRPr="005152A4">
        <w:rPr>
          <w:rFonts w:ascii="Arial" w:hAnsi="Arial" w:cs="Arial"/>
          <w:lang w:val="en-US"/>
        </w:rPr>
        <w:t>merupakan</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dimana</w:t>
      </w:r>
      <w:proofErr w:type="spellEnd"/>
      <w:r w:rsidRPr="005152A4">
        <w:rPr>
          <w:rFonts w:ascii="Arial" w:hAnsi="Arial" w:cs="Arial"/>
          <w:lang w:val="en-US"/>
        </w:rPr>
        <w:t xml:space="preserve"> </w:t>
      </w:r>
      <w:proofErr w:type="spellStart"/>
      <w:r w:rsidRPr="005152A4">
        <w:rPr>
          <w:rFonts w:ascii="Arial" w:hAnsi="Arial" w:cs="Arial"/>
          <w:lang w:val="en-US"/>
        </w:rPr>
        <w:t>logam</w:t>
      </w:r>
      <w:proofErr w:type="spellEnd"/>
      <w:r w:rsidRPr="005152A4">
        <w:rPr>
          <w:rFonts w:ascii="Arial" w:hAnsi="Arial" w:cs="Arial"/>
          <w:lang w:val="en-US"/>
        </w:rPr>
        <w:t xml:space="preserve"> </w:t>
      </w:r>
      <w:proofErr w:type="spellStart"/>
      <w:r w:rsidRPr="005152A4">
        <w:rPr>
          <w:rFonts w:ascii="Arial" w:hAnsi="Arial" w:cs="Arial"/>
          <w:lang w:val="en-US"/>
        </w:rPr>
        <w:t>cair</w:t>
      </w:r>
      <w:proofErr w:type="spellEnd"/>
      <w:r w:rsidRPr="005152A4">
        <w:rPr>
          <w:rFonts w:ascii="Arial" w:hAnsi="Arial" w:cs="Arial"/>
          <w:lang w:val="en-US"/>
        </w:rPr>
        <w:t xml:space="preserve"> </w:t>
      </w:r>
      <w:proofErr w:type="spellStart"/>
      <w:r w:rsidRPr="005152A4">
        <w:rPr>
          <w:rFonts w:ascii="Arial" w:hAnsi="Arial" w:cs="Arial"/>
          <w:lang w:val="en-US"/>
        </w:rPr>
        <w:t>akan</w:t>
      </w:r>
      <w:proofErr w:type="spellEnd"/>
      <w:r w:rsidRPr="005152A4">
        <w:rPr>
          <w:rFonts w:ascii="Arial" w:hAnsi="Arial" w:cs="Arial"/>
          <w:lang w:val="en-US"/>
        </w:rPr>
        <w:t xml:space="preserve"> </w:t>
      </w:r>
      <w:proofErr w:type="spellStart"/>
      <w:r w:rsidRPr="005152A4">
        <w:rPr>
          <w:rFonts w:ascii="Arial" w:hAnsi="Arial" w:cs="Arial"/>
          <w:lang w:val="en-US"/>
        </w:rPr>
        <w:t>keluar</w:t>
      </w:r>
      <w:proofErr w:type="spellEnd"/>
      <w:r w:rsidRPr="005152A4">
        <w:rPr>
          <w:rFonts w:ascii="Arial" w:hAnsi="Arial" w:cs="Arial"/>
          <w:lang w:val="en-US"/>
        </w:rPr>
        <w:t xml:space="preserve"> </w:t>
      </w:r>
      <w:proofErr w:type="spellStart"/>
      <w:r w:rsidRPr="005152A4">
        <w:rPr>
          <w:rFonts w:ascii="Arial" w:hAnsi="Arial" w:cs="Arial"/>
          <w:lang w:val="en-US"/>
        </w:rPr>
        <w:t>dari</w:t>
      </w:r>
      <w:proofErr w:type="spellEnd"/>
      <w:r w:rsidRPr="005152A4">
        <w:rPr>
          <w:rFonts w:ascii="Arial" w:hAnsi="Arial" w:cs="Arial"/>
          <w:lang w:val="en-US"/>
        </w:rPr>
        <w:t xml:space="preserve"> </w:t>
      </w:r>
      <w:proofErr w:type="spellStart"/>
      <w:r w:rsidRPr="005152A4">
        <w:rPr>
          <w:rFonts w:ascii="Arial" w:hAnsi="Arial" w:cs="Arial"/>
          <w:lang w:val="en-US"/>
        </w:rPr>
        <w:t>rongga</w:t>
      </w:r>
      <w:proofErr w:type="spellEnd"/>
      <w:r w:rsidRPr="005152A4">
        <w:rPr>
          <w:rFonts w:ascii="Arial" w:hAnsi="Arial" w:cs="Arial"/>
          <w:lang w:val="en-US"/>
        </w:rPr>
        <w:t xml:space="preserve"> </w:t>
      </w:r>
      <w:proofErr w:type="spellStart"/>
      <w:r w:rsidRPr="005152A4">
        <w:rPr>
          <w:rFonts w:ascii="Arial" w:hAnsi="Arial" w:cs="Arial"/>
          <w:lang w:val="en-US"/>
        </w:rPr>
        <w:t>cetakan</w:t>
      </w:r>
      <w:proofErr w:type="spellEnd"/>
      <w:r w:rsidRPr="005152A4">
        <w:rPr>
          <w:rFonts w:ascii="Arial" w:hAnsi="Arial" w:cs="Arial"/>
          <w:lang w:val="en-US"/>
        </w:rPr>
        <w:t xml:space="preserve">. </w:t>
      </w:r>
      <w:proofErr w:type="spellStart"/>
      <w:r w:rsidRPr="005152A4">
        <w:rPr>
          <w:rFonts w:ascii="Arial" w:hAnsi="Arial" w:cs="Arial"/>
          <w:lang w:val="en-US"/>
        </w:rPr>
        <w:t>Dengan</w:t>
      </w:r>
      <w:proofErr w:type="spellEnd"/>
      <w:r w:rsidRPr="005152A4">
        <w:rPr>
          <w:rFonts w:ascii="Arial" w:hAnsi="Arial" w:cs="Arial"/>
          <w:lang w:val="en-US"/>
        </w:rPr>
        <w:t xml:space="preserve"> </w:t>
      </w:r>
      <w:proofErr w:type="spellStart"/>
      <w:r w:rsidRPr="005152A4">
        <w:rPr>
          <w:rFonts w:ascii="Arial" w:hAnsi="Arial" w:cs="Arial"/>
          <w:lang w:val="en-US"/>
        </w:rPr>
        <w:t>mempertimbangkan</w:t>
      </w:r>
      <w:proofErr w:type="spellEnd"/>
      <w:r w:rsidRPr="005152A4">
        <w:rPr>
          <w:rFonts w:ascii="Arial" w:hAnsi="Arial" w:cs="Arial"/>
          <w:lang w:val="en-US"/>
        </w:rPr>
        <w:t xml:space="preserve"> </w:t>
      </w:r>
      <w:r w:rsidRPr="005152A4">
        <w:rPr>
          <w:rFonts w:ascii="Arial" w:hAnsi="Arial" w:cs="Arial"/>
        </w:rPr>
        <w:t>volume saluran penambah</w:t>
      </w:r>
      <w:r w:rsidRPr="005152A4">
        <w:rPr>
          <w:rFonts w:ascii="Arial" w:hAnsi="Arial" w:cs="Arial"/>
          <w:lang w:val="en-US"/>
        </w:rPr>
        <w:t xml:space="preserve"> </w:t>
      </w:r>
      <w:proofErr w:type="spellStart"/>
      <w:r w:rsidRPr="005152A4">
        <w:rPr>
          <w:rFonts w:ascii="Arial" w:hAnsi="Arial" w:cs="Arial"/>
          <w:lang w:val="en-US"/>
        </w:rPr>
        <w:t>diharapkan</w:t>
      </w:r>
      <w:proofErr w:type="spellEnd"/>
      <w:r w:rsidRPr="005152A4">
        <w:rPr>
          <w:rFonts w:ascii="Arial" w:hAnsi="Arial" w:cs="Arial"/>
          <w:lang w:val="en-US"/>
        </w:rPr>
        <w:t xml:space="preserve"> </w:t>
      </w:r>
      <w:proofErr w:type="spellStart"/>
      <w:r w:rsidRPr="005152A4">
        <w:rPr>
          <w:rFonts w:ascii="Arial" w:hAnsi="Arial" w:cs="Arial"/>
          <w:lang w:val="en-US"/>
        </w:rPr>
        <w:t>akan</w:t>
      </w:r>
      <w:proofErr w:type="spellEnd"/>
      <w:r w:rsidRPr="005152A4">
        <w:rPr>
          <w:rFonts w:ascii="Arial" w:hAnsi="Arial" w:cs="Arial"/>
          <w:lang w:val="en-US"/>
        </w:rPr>
        <w:t xml:space="preserve"> </w:t>
      </w:r>
      <w:proofErr w:type="spellStart"/>
      <w:r w:rsidRPr="005152A4">
        <w:rPr>
          <w:rFonts w:ascii="Arial" w:hAnsi="Arial" w:cs="Arial"/>
          <w:lang w:val="en-US"/>
        </w:rPr>
        <w:t>mengurangi</w:t>
      </w:r>
      <w:proofErr w:type="spellEnd"/>
      <w:r w:rsidRPr="005152A4">
        <w:rPr>
          <w:rFonts w:ascii="Arial" w:hAnsi="Arial" w:cs="Arial"/>
          <w:lang w:val="en-US"/>
        </w:rPr>
        <w:t xml:space="preserve"> </w:t>
      </w:r>
      <w:proofErr w:type="spellStart"/>
      <w:r w:rsidRPr="005152A4">
        <w:rPr>
          <w:rFonts w:ascii="Arial" w:hAnsi="Arial" w:cs="Arial"/>
          <w:lang w:val="en-US"/>
        </w:rPr>
        <w:t>resiko</w:t>
      </w:r>
      <w:proofErr w:type="spellEnd"/>
      <w:r w:rsidRPr="005152A4">
        <w:rPr>
          <w:rFonts w:ascii="Arial" w:hAnsi="Arial" w:cs="Arial"/>
          <w:lang w:val="en-US"/>
        </w:rPr>
        <w:t xml:space="preserve"> </w:t>
      </w:r>
      <w:proofErr w:type="spellStart"/>
      <w:r w:rsidRPr="005152A4">
        <w:rPr>
          <w:rFonts w:ascii="Arial" w:hAnsi="Arial" w:cs="Arial"/>
          <w:lang w:val="en-US"/>
        </w:rPr>
        <w:t>terjadinya</w:t>
      </w:r>
      <w:proofErr w:type="spellEnd"/>
      <w:r w:rsidRPr="005152A4">
        <w:rPr>
          <w:rFonts w:ascii="Arial" w:hAnsi="Arial" w:cs="Arial"/>
          <w:lang w:val="en-US"/>
        </w:rPr>
        <w:t xml:space="preserve"> </w:t>
      </w:r>
      <w:proofErr w:type="spellStart"/>
      <w:r w:rsidRPr="005152A4">
        <w:rPr>
          <w:rFonts w:ascii="Arial" w:hAnsi="Arial" w:cs="Arial"/>
          <w:lang w:val="en-US"/>
        </w:rPr>
        <w:t>cacat</w:t>
      </w:r>
      <w:proofErr w:type="spellEnd"/>
      <w:r w:rsidRPr="005152A4">
        <w:rPr>
          <w:rFonts w:ascii="Arial" w:hAnsi="Arial" w:cs="Arial"/>
          <w:lang w:val="en-US"/>
        </w:rPr>
        <w:t xml:space="preserve"> yang </w:t>
      </w:r>
      <w:proofErr w:type="spellStart"/>
      <w:r w:rsidRPr="005152A4">
        <w:rPr>
          <w:rFonts w:ascii="Arial" w:hAnsi="Arial" w:cs="Arial"/>
          <w:lang w:val="en-US"/>
        </w:rPr>
        <w:t>sering</w:t>
      </w:r>
      <w:proofErr w:type="spellEnd"/>
      <w:r w:rsidRPr="005152A4">
        <w:rPr>
          <w:rFonts w:ascii="Arial" w:hAnsi="Arial" w:cs="Arial"/>
          <w:lang w:val="en-US"/>
        </w:rPr>
        <w:t xml:space="preserve"> </w:t>
      </w:r>
      <w:proofErr w:type="spellStart"/>
      <w:r w:rsidRPr="005152A4">
        <w:rPr>
          <w:rFonts w:ascii="Arial" w:hAnsi="Arial" w:cs="Arial"/>
          <w:lang w:val="en-US"/>
        </w:rPr>
        <w:t>timbul</w:t>
      </w:r>
      <w:proofErr w:type="spellEnd"/>
      <w:r w:rsidRPr="005152A4">
        <w:rPr>
          <w:rFonts w:ascii="Arial" w:hAnsi="Arial" w:cs="Arial"/>
          <w:lang w:val="en-US"/>
        </w:rPr>
        <w:t xml:space="preserve"> pada sand casting.</w:t>
      </w:r>
    </w:p>
    <w:p w14:paraId="28D8200C" w14:textId="7945C7CD" w:rsidR="004A3256" w:rsidRPr="005152A4" w:rsidRDefault="00555562" w:rsidP="00A73E87">
      <w:pPr>
        <w:pStyle w:val="ListParagraph"/>
        <w:ind w:left="0" w:firstLine="709"/>
        <w:rPr>
          <w:rFonts w:ascii="Arial" w:hAnsi="Arial" w:cs="Arial"/>
        </w:rPr>
      </w:pPr>
      <w:r w:rsidRPr="005152A4">
        <w:rPr>
          <w:rFonts w:ascii="Arial" w:hAnsi="Arial" w:cs="Arial"/>
        </w:rPr>
        <w:t>P</w:t>
      </w:r>
      <w:r w:rsidR="004A3256" w:rsidRPr="005152A4">
        <w:rPr>
          <w:rFonts w:ascii="Arial" w:hAnsi="Arial" w:cs="Arial"/>
        </w:rPr>
        <w:t xml:space="preserve">embuatan cetakan, jenis pasir yang akan digunakan dalam penelitian ini adalah pasir daerah juwana. Proses pengecoran dengan menggunakan cetakan pasir sendiri tidak lain adalah menuangkan logam cair kedalam rongga dari cetakan pasir serta laju pendinginan pada benda coran, sehingga </w:t>
      </w:r>
      <w:proofErr w:type="spellStart"/>
      <w:r w:rsidR="004A3256" w:rsidRPr="005152A4">
        <w:rPr>
          <w:rFonts w:ascii="Arial" w:hAnsi="Arial" w:cs="Arial"/>
          <w:lang w:val="en-US"/>
        </w:rPr>
        <w:t>aliran</w:t>
      </w:r>
      <w:proofErr w:type="spellEnd"/>
      <w:r w:rsidR="004A3256" w:rsidRPr="005152A4">
        <w:rPr>
          <w:rFonts w:ascii="Arial" w:hAnsi="Arial" w:cs="Arial"/>
          <w:lang w:val="en-US"/>
        </w:rPr>
        <w:t xml:space="preserve"> pada </w:t>
      </w:r>
      <w:proofErr w:type="spellStart"/>
      <w:r w:rsidR="004A3256" w:rsidRPr="005152A4">
        <w:rPr>
          <w:rFonts w:ascii="Arial" w:hAnsi="Arial" w:cs="Arial"/>
          <w:lang w:val="en-US"/>
        </w:rPr>
        <w:t>rongga</w:t>
      </w:r>
      <w:proofErr w:type="spellEnd"/>
      <w:r w:rsidR="004A3256" w:rsidRPr="005152A4">
        <w:rPr>
          <w:rFonts w:ascii="Arial" w:hAnsi="Arial" w:cs="Arial"/>
          <w:lang w:val="en-US"/>
        </w:rPr>
        <w:t xml:space="preserve"> </w:t>
      </w:r>
      <w:proofErr w:type="spellStart"/>
      <w:r w:rsidR="004A3256" w:rsidRPr="005152A4">
        <w:rPr>
          <w:rFonts w:ascii="Arial" w:hAnsi="Arial" w:cs="Arial"/>
          <w:lang w:val="en-US"/>
        </w:rPr>
        <w:t>cetakan</w:t>
      </w:r>
      <w:proofErr w:type="spellEnd"/>
      <w:r w:rsidR="004A3256" w:rsidRPr="005152A4">
        <w:rPr>
          <w:rFonts w:ascii="Arial" w:hAnsi="Arial" w:cs="Arial"/>
        </w:rPr>
        <w:t xml:space="preserve"> proses pengecoran mempunyai peranan penting dalam pembentukan srtuktur mikro, dimana struktur mikro mempengaruhi sifat mekanik </w:t>
      </w:r>
      <w:r w:rsidR="004A3256" w:rsidRPr="005152A4">
        <w:rPr>
          <w:rFonts w:ascii="Arial" w:hAnsi="Arial" w:cs="Arial"/>
        </w:rPr>
        <w:lastRenderedPageBreak/>
        <w:t>yang dimiliki oleh benda cor</w:t>
      </w:r>
      <w:r w:rsidRPr="005152A4">
        <w:rPr>
          <w:rFonts w:ascii="Arial" w:hAnsi="Arial" w:cs="Arial"/>
        </w:rPr>
        <w:t xml:space="preserve"> (Gaspari, 1999)</w:t>
      </w:r>
      <w:r w:rsidR="004A3256" w:rsidRPr="005152A4">
        <w:rPr>
          <w:rFonts w:ascii="Arial" w:hAnsi="Arial" w:cs="Arial"/>
        </w:rPr>
        <w:t xml:space="preserve">. Pada proses penuangan </w:t>
      </w:r>
      <w:proofErr w:type="spellStart"/>
      <w:r w:rsidR="004A3256" w:rsidRPr="005152A4">
        <w:rPr>
          <w:rFonts w:ascii="Arial" w:hAnsi="Arial" w:cs="Arial"/>
          <w:lang w:val="en-US"/>
        </w:rPr>
        <w:t>aliran</w:t>
      </w:r>
      <w:proofErr w:type="spellEnd"/>
      <w:r w:rsidR="004A3256" w:rsidRPr="005152A4">
        <w:rPr>
          <w:rFonts w:ascii="Arial" w:hAnsi="Arial" w:cs="Arial"/>
        </w:rPr>
        <w:t xml:space="preserve"> logam cair harus diperhatikan, </w:t>
      </w:r>
      <w:proofErr w:type="spellStart"/>
      <w:r w:rsidR="004A3256" w:rsidRPr="005152A4">
        <w:rPr>
          <w:rFonts w:ascii="Arial" w:hAnsi="Arial" w:cs="Arial"/>
          <w:lang w:val="en-US"/>
        </w:rPr>
        <w:t>rongga</w:t>
      </w:r>
      <w:proofErr w:type="spellEnd"/>
      <w:r w:rsidR="004A3256" w:rsidRPr="005152A4">
        <w:rPr>
          <w:rFonts w:ascii="Arial" w:hAnsi="Arial" w:cs="Arial"/>
          <w:lang w:val="en-US"/>
        </w:rPr>
        <w:t xml:space="preserve"> </w:t>
      </w:r>
      <w:proofErr w:type="spellStart"/>
      <w:r w:rsidR="004A3256" w:rsidRPr="005152A4">
        <w:rPr>
          <w:rFonts w:ascii="Arial" w:hAnsi="Arial" w:cs="Arial"/>
          <w:lang w:val="en-US"/>
        </w:rPr>
        <w:t>cetakan</w:t>
      </w:r>
      <w:proofErr w:type="spellEnd"/>
      <w:r w:rsidR="004A3256" w:rsidRPr="005152A4">
        <w:rPr>
          <w:rFonts w:ascii="Arial" w:hAnsi="Arial" w:cs="Arial"/>
        </w:rPr>
        <w:t xml:space="preserve"> yang </w:t>
      </w:r>
      <w:proofErr w:type="spellStart"/>
      <w:r w:rsidR="004A3256" w:rsidRPr="005152A4">
        <w:rPr>
          <w:rFonts w:ascii="Arial" w:hAnsi="Arial" w:cs="Arial"/>
          <w:lang w:val="en-US"/>
        </w:rPr>
        <w:t>kurang</w:t>
      </w:r>
      <w:proofErr w:type="spellEnd"/>
      <w:r w:rsidR="004A3256" w:rsidRPr="005152A4">
        <w:rPr>
          <w:rFonts w:ascii="Arial" w:hAnsi="Arial" w:cs="Arial"/>
          <w:lang w:val="en-US"/>
        </w:rPr>
        <w:t xml:space="preserve"> </w:t>
      </w:r>
      <w:proofErr w:type="spellStart"/>
      <w:r w:rsidR="004A3256" w:rsidRPr="005152A4">
        <w:rPr>
          <w:rFonts w:ascii="Arial" w:hAnsi="Arial" w:cs="Arial"/>
          <w:lang w:val="en-US"/>
        </w:rPr>
        <w:t>tepat</w:t>
      </w:r>
      <w:proofErr w:type="spellEnd"/>
      <w:r w:rsidR="004A3256" w:rsidRPr="005152A4">
        <w:rPr>
          <w:rFonts w:ascii="Arial" w:hAnsi="Arial" w:cs="Arial"/>
        </w:rPr>
        <w:t xml:space="preserve"> menyebabkan</w:t>
      </w:r>
      <w:r w:rsidR="004A3256" w:rsidRPr="005152A4">
        <w:rPr>
          <w:rFonts w:ascii="Arial" w:hAnsi="Arial" w:cs="Arial"/>
          <w:lang w:val="en-US"/>
        </w:rPr>
        <w:t xml:space="preserve"> </w:t>
      </w:r>
      <w:proofErr w:type="spellStart"/>
      <w:r w:rsidR="004A3256" w:rsidRPr="005152A4">
        <w:rPr>
          <w:rFonts w:ascii="Arial" w:hAnsi="Arial" w:cs="Arial"/>
          <w:lang w:val="en-US"/>
        </w:rPr>
        <w:t>cacat</w:t>
      </w:r>
      <w:proofErr w:type="spellEnd"/>
      <w:r w:rsidR="004A3256" w:rsidRPr="005152A4">
        <w:rPr>
          <w:rFonts w:ascii="Arial" w:hAnsi="Arial" w:cs="Arial"/>
          <w:lang w:val="en-US"/>
        </w:rPr>
        <w:t xml:space="preserve"> </w:t>
      </w:r>
      <w:proofErr w:type="spellStart"/>
      <w:r w:rsidR="004A3256" w:rsidRPr="005152A4">
        <w:rPr>
          <w:rFonts w:ascii="Arial" w:hAnsi="Arial" w:cs="Arial"/>
          <w:lang w:val="en-US"/>
        </w:rPr>
        <w:t>produk</w:t>
      </w:r>
      <w:proofErr w:type="spellEnd"/>
      <w:r w:rsidR="004A3256" w:rsidRPr="005152A4">
        <w:rPr>
          <w:rFonts w:ascii="Arial" w:hAnsi="Arial" w:cs="Arial"/>
        </w:rPr>
        <w:t xml:space="preserve">. Sedangkan bahan yang digunakan dalam penelitian ini adalah logam aluminium, aluminium merupakan material yang menarik karena bersifat ringan, penghantar panas yang baik, tahan korosi, dan mempunyai titik lebut yang relatif rendah sehingga material ini juga mudah didaur ulang. </w:t>
      </w:r>
    </w:p>
    <w:p w14:paraId="0652369E" w14:textId="33C35415" w:rsidR="004A3256" w:rsidRPr="005152A4" w:rsidRDefault="004A3256" w:rsidP="00A73E87">
      <w:pPr>
        <w:pStyle w:val="ListParagraph"/>
        <w:ind w:left="0" w:firstLine="709"/>
        <w:rPr>
          <w:rFonts w:ascii="Arial" w:hAnsi="Arial" w:cs="Arial"/>
        </w:rPr>
      </w:pPr>
      <w:r w:rsidRPr="005152A4">
        <w:rPr>
          <w:rFonts w:ascii="Arial" w:hAnsi="Arial" w:cs="Arial"/>
        </w:rPr>
        <w:t xml:space="preserve">proses pengecoran pasir terdiri dari </w:t>
      </w:r>
      <w:r w:rsidRPr="005152A4">
        <w:rPr>
          <w:rFonts w:ascii="Arial" w:hAnsi="Arial" w:cs="Arial"/>
          <w:i/>
        </w:rPr>
        <w:t>gating system</w:t>
      </w:r>
      <w:r w:rsidRPr="005152A4">
        <w:rPr>
          <w:rFonts w:ascii="Arial" w:hAnsi="Arial" w:cs="Arial"/>
        </w:rPr>
        <w:t xml:space="preserve"> yang mengirim logam cair ke dalam rongga cetakan dimana logam cair diubah menjadi produk padat. Logam cair dituangkan ke dalam cetakan melalui </w:t>
      </w:r>
      <w:r w:rsidRPr="005152A4">
        <w:rPr>
          <w:rFonts w:ascii="Arial" w:hAnsi="Arial" w:cs="Arial"/>
          <w:i/>
        </w:rPr>
        <w:t>gating system</w:t>
      </w:r>
      <w:r w:rsidRPr="005152A4">
        <w:rPr>
          <w:rFonts w:ascii="Arial" w:hAnsi="Arial" w:cs="Arial"/>
        </w:rPr>
        <w:t xml:space="preserve"> dan mengalir melalui rongga, akhirnya mencapai riser. Diketahui bahwa logam cair telah mencapai riser, menuangkan logam cair dihentikan. Karena riser yang diposisikan lebih tinggi dari rongga, energi potensinya lebih tinggi daripada logam cair dalam rongga</w:t>
      </w:r>
      <w:r w:rsidR="00C00E78" w:rsidRPr="005152A4">
        <w:rPr>
          <w:rFonts w:ascii="Arial" w:hAnsi="Arial" w:cs="Arial"/>
        </w:rPr>
        <w:t xml:space="preserve"> (Jin, dkk, 2017)</w:t>
      </w:r>
      <w:r w:rsidRPr="005152A4">
        <w:rPr>
          <w:rFonts w:ascii="Arial" w:hAnsi="Arial" w:cs="Arial"/>
        </w:rPr>
        <w:t xml:space="preserve">. Dengan pengaturan ini, logam cair di dalam riser mengkompensasi pengurangan volume karena penyusutan selama pemadatan logam cair ketika dipadatkan di dalam cetakan. Oleh karena itu, logam cair di dalam riser harus dipadatkan pada tahap selanjutnya dari logam cair di dalam rongga. Jika ukuran riser cukup dirancang, rongga penyusutan yang dihasilkan di dalam cetakan berkurang, dan struktur padat dapat diperoleh dalam produk casting yang menghasilkan pengecoran </w:t>
      </w:r>
      <w:r w:rsidRPr="005152A4">
        <w:rPr>
          <w:rFonts w:ascii="Arial" w:hAnsi="Arial" w:cs="Arial"/>
        </w:rPr>
        <w:t>berkualitas tinggi. Namun, jika ukuran riser tidak dirancang dengan benar (riser terlalu besar), produktivitas dipengaruhi karena biaya material yang tinggi, tingkat pemulihan rendah, waktu pemadatan yang lebih lama, dan proses pasca-panjang untuk menghilangkan riser. Di sisi lain, jika ukuran riser terlalu kecil, dihasilkan pengecoran yang rusak. Karena cacat coran adalah masalah terbesar yang terjadi dalam proses, perusahaan casting menggunakan riser lebih besar dari ukuran produk untuk proses casting dan struktur padat dapat diperoleh dalam produk casting, yang menghasilkan casting berkualitas tinggi. </w:t>
      </w:r>
    </w:p>
    <w:p w14:paraId="1B05FF1A" w14:textId="18945080" w:rsidR="004A3256" w:rsidRPr="005152A4" w:rsidRDefault="004A3256" w:rsidP="00A73E87">
      <w:pPr>
        <w:pStyle w:val="ListParagraph"/>
        <w:ind w:left="0" w:firstLine="709"/>
        <w:rPr>
          <w:rFonts w:ascii="Arial" w:hAnsi="Arial" w:cs="Arial"/>
        </w:rPr>
      </w:pPr>
      <w:r w:rsidRPr="005152A4">
        <w:rPr>
          <w:rFonts w:ascii="Arial" w:hAnsi="Arial" w:cs="Arial"/>
        </w:rPr>
        <w:t xml:space="preserve">Penelitian ini memfokuskan pada pengaruh variasi volume riser terhadap struktur mikro dan </w:t>
      </w:r>
      <w:r w:rsidR="00625292">
        <w:rPr>
          <w:rFonts w:ascii="Arial" w:hAnsi="Arial" w:cs="Arial"/>
        </w:rPr>
        <w:t>cacat porositas</w:t>
      </w:r>
      <w:r w:rsidRPr="005152A4">
        <w:rPr>
          <w:rFonts w:ascii="Arial" w:hAnsi="Arial" w:cs="Arial"/>
        </w:rPr>
        <w:t xml:space="preserve"> dari hasil pengecoran aluminium </w:t>
      </w:r>
      <w:r w:rsidRPr="005152A4">
        <w:rPr>
          <w:rFonts w:ascii="Arial" w:hAnsi="Arial" w:cs="Arial"/>
          <w:i/>
        </w:rPr>
        <w:t xml:space="preserve">sandcasting. </w:t>
      </w:r>
      <w:r w:rsidRPr="005152A4">
        <w:rPr>
          <w:rFonts w:ascii="Arial" w:hAnsi="Arial" w:cs="Arial"/>
        </w:rPr>
        <w:t xml:space="preserve">Variasi volume riser yang berbeda pada </w:t>
      </w:r>
      <w:r w:rsidRPr="005152A4">
        <w:rPr>
          <w:rFonts w:ascii="Arial" w:hAnsi="Arial" w:cs="Arial"/>
          <w:i/>
        </w:rPr>
        <w:t xml:space="preserve">gating system </w:t>
      </w:r>
      <w:r w:rsidRPr="005152A4">
        <w:rPr>
          <w:rFonts w:ascii="Arial" w:hAnsi="Arial" w:cs="Arial"/>
        </w:rPr>
        <w:t xml:space="preserve">akan menghasilkan struktur mikro dan komposisi produk yang berbeda. Dan hal tersebut akan menghasilkan ketahanan aus yang berbeda. Penelitian menggunakan </w:t>
      </w:r>
      <w:r w:rsidRPr="005152A4">
        <w:rPr>
          <w:rFonts w:ascii="Arial" w:hAnsi="Arial" w:cs="Arial"/>
          <w:lang w:val="en-US"/>
        </w:rPr>
        <w:t>p</w:t>
      </w:r>
      <w:r w:rsidRPr="005152A4">
        <w:rPr>
          <w:rFonts w:ascii="Arial" w:hAnsi="Arial" w:cs="Arial"/>
        </w:rPr>
        <w:t xml:space="preserve">engujian </w:t>
      </w:r>
      <w:proofErr w:type="spellStart"/>
      <w:r w:rsidRPr="005152A4">
        <w:rPr>
          <w:rFonts w:ascii="Arial" w:hAnsi="Arial" w:cs="Arial"/>
          <w:lang w:val="en-US"/>
        </w:rPr>
        <w:t>ketahanan</w:t>
      </w:r>
      <w:proofErr w:type="spellEnd"/>
      <w:r w:rsidRPr="005152A4">
        <w:rPr>
          <w:rFonts w:ascii="Arial" w:hAnsi="Arial" w:cs="Arial"/>
          <w:lang w:val="en-US"/>
        </w:rPr>
        <w:t xml:space="preserve"> </w:t>
      </w:r>
      <w:proofErr w:type="spellStart"/>
      <w:r w:rsidRPr="005152A4">
        <w:rPr>
          <w:rFonts w:ascii="Arial" w:hAnsi="Arial" w:cs="Arial"/>
          <w:lang w:val="en-US"/>
        </w:rPr>
        <w:t>aus</w:t>
      </w:r>
      <w:proofErr w:type="spellEnd"/>
      <w:r w:rsidRPr="005152A4">
        <w:rPr>
          <w:rFonts w:ascii="Arial" w:hAnsi="Arial" w:cs="Arial"/>
          <w:i/>
        </w:rPr>
        <w:t xml:space="preserve"> </w:t>
      </w:r>
      <w:r w:rsidRPr="005152A4">
        <w:rPr>
          <w:rFonts w:ascii="Arial" w:hAnsi="Arial" w:cs="Arial"/>
        </w:rPr>
        <w:t xml:space="preserve">untuk mengetahui angka keausan dari hasil coran, hal ini merupakan salah satu sifat mekanik yang penting. Serta pengujian struktur mikro yang digunakan untuk memperoleh gambar struktur logam hasil coran. Untuk tujuan tersebut penulis tertarik untuk meneliti seberapa pengaruh </w:t>
      </w:r>
      <w:r w:rsidRPr="005152A4">
        <w:rPr>
          <w:rFonts w:ascii="Arial" w:hAnsi="Arial" w:cs="Arial"/>
          <w:lang w:val="en-US"/>
        </w:rPr>
        <w:t xml:space="preserve">volume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rPr>
        <w:t xml:space="preserve"> pada </w:t>
      </w:r>
      <w:proofErr w:type="spellStart"/>
      <w:r w:rsidRPr="005152A4">
        <w:rPr>
          <w:rFonts w:ascii="Arial" w:hAnsi="Arial" w:cs="Arial"/>
          <w:lang w:val="en-US"/>
        </w:rPr>
        <w:t>cetakan</w:t>
      </w:r>
      <w:proofErr w:type="spellEnd"/>
      <w:r w:rsidRPr="005152A4">
        <w:rPr>
          <w:rFonts w:ascii="Arial" w:hAnsi="Arial" w:cs="Arial"/>
          <w:lang w:val="en-US"/>
        </w:rPr>
        <w:t xml:space="preserve"> </w:t>
      </w:r>
      <w:proofErr w:type="spellStart"/>
      <w:r w:rsidRPr="005152A4">
        <w:rPr>
          <w:rFonts w:ascii="Arial" w:hAnsi="Arial" w:cs="Arial"/>
          <w:lang w:val="en-US"/>
        </w:rPr>
        <w:t>pasir</w:t>
      </w:r>
      <w:proofErr w:type="spellEnd"/>
      <w:r w:rsidRPr="005152A4">
        <w:rPr>
          <w:rFonts w:ascii="Arial" w:hAnsi="Arial" w:cs="Arial"/>
        </w:rPr>
        <w:t xml:space="preserve"> terhadap kualitas benda hasil pengecoran </w:t>
      </w:r>
      <w:r w:rsidRPr="005152A4">
        <w:rPr>
          <w:rFonts w:ascii="Arial" w:hAnsi="Arial" w:cs="Arial"/>
          <w:i/>
        </w:rPr>
        <w:t xml:space="preserve">remelting </w:t>
      </w:r>
      <w:r w:rsidRPr="005152A4">
        <w:rPr>
          <w:rFonts w:ascii="Arial" w:hAnsi="Arial" w:cs="Arial"/>
        </w:rPr>
        <w:t>aluminium dari piston bekas.</w:t>
      </w:r>
    </w:p>
    <w:p w14:paraId="0FD50A07" w14:textId="77777777" w:rsidR="00A6404A" w:rsidRPr="005152A4" w:rsidRDefault="00A6404A" w:rsidP="004F285A">
      <w:pPr>
        <w:spacing w:line="360" w:lineRule="auto"/>
        <w:rPr>
          <w:rFonts w:ascii="Arial" w:hAnsi="Arial" w:cs="Arial"/>
          <w:b/>
        </w:rPr>
        <w:sectPr w:rsidR="00A6404A" w:rsidRPr="005152A4" w:rsidSect="00A6404A">
          <w:type w:val="continuous"/>
          <w:pgSz w:w="11906" w:h="16838"/>
          <w:pgMar w:top="1440" w:right="1440" w:bottom="1440" w:left="1440" w:header="708" w:footer="708" w:gutter="0"/>
          <w:cols w:num="2" w:space="708"/>
          <w:docGrid w:linePitch="360"/>
        </w:sectPr>
      </w:pPr>
    </w:p>
    <w:p w14:paraId="3B6A8953" w14:textId="4D1DEB34" w:rsidR="004A3256" w:rsidRPr="005152A4" w:rsidRDefault="004A3256" w:rsidP="004F285A">
      <w:pPr>
        <w:spacing w:line="360" w:lineRule="auto"/>
        <w:rPr>
          <w:rFonts w:ascii="Arial" w:hAnsi="Arial" w:cs="Arial"/>
          <w:b/>
        </w:rPr>
      </w:pPr>
    </w:p>
    <w:p w14:paraId="3B86D4D8" w14:textId="71CEE242" w:rsidR="008B4C2E" w:rsidRPr="005152A4" w:rsidRDefault="008B4C2E" w:rsidP="004F285A">
      <w:pPr>
        <w:spacing w:line="360" w:lineRule="auto"/>
        <w:rPr>
          <w:rFonts w:ascii="Arial" w:hAnsi="Arial" w:cs="Arial"/>
          <w:b/>
        </w:rPr>
      </w:pPr>
      <w:r w:rsidRPr="005152A4">
        <w:rPr>
          <w:rFonts w:ascii="Arial" w:hAnsi="Arial" w:cs="Arial"/>
          <w:b/>
        </w:rPr>
        <w:t>METODE PENELITIAN</w:t>
      </w:r>
    </w:p>
    <w:p w14:paraId="197D34FA" w14:textId="77777777" w:rsidR="00A6404A" w:rsidRPr="005152A4" w:rsidRDefault="00A6404A" w:rsidP="008B4C2E">
      <w:pPr>
        <w:pStyle w:val="ListParagraph"/>
        <w:ind w:left="0" w:firstLine="720"/>
        <w:rPr>
          <w:rFonts w:ascii="Arial" w:hAnsi="Arial" w:cs="Arial"/>
        </w:rPr>
        <w:sectPr w:rsidR="00A6404A" w:rsidRPr="005152A4" w:rsidSect="00A6404A">
          <w:type w:val="continuous"/>
          <w:pgSz w:w="11906" w:h="16838"/>
          <w:pgMar w:top="1440" w:right="1440" w:bottom="1440" w:left="1440" w:header="708" w:footer="708" w:gutter="0"/>
          <w:cols w:space="708"/>
          <w:docGrid w:linePitch="360"/>
        </w:sectPr>
      </w:pPr>
    </w:p>
    <w:p w14:paraId="01D107CD" w14:textId="76449736" w:rsidR="008C4095" w:rsidRPr="005152A4" w:rsidRDefault="008B4C2E" w:rsidP="005152A4">
      <w:pPr>
        <w:pStyle w:val="ListParagraph"/>
        <w:ind w:left="0" w:firstLine="720"/>
        <w:rPr>
          <w:rFonts w:ascii="Arial" w:hAnsi="Arial" w:cs="Arial"/>
        </w:rPr>
      </w:pPr>
      <w:r w:rsidRPr="005152A4">
        <w:rPr>
          <w:rFonts w:ascii="Arial" w:hAnsi="Arial" w:cs="Arial"/>
        </w:rPr>
        <w:t xml:space="preserve">Desain penelitian yang digunakan yaitu Pre-eksperimen jenis </w:t>
      </w:r>
      <w:r w:rsidRPr="005152A4">
        <w:rPr>
          <w:rFonts w:ascii="Arial" w:hAnsi="Arial" w:cs="Arial"/>
          <w:i/>
        </w:rPr>
        <w:t xml:space="preserve">One-Shot Case Study, </w:t>
      </w:r>
      <w:r w:rsidRPr="005152A4">
        <w:rPr>
          <w:rFonts w:ascii="Arial" w:hAnsi="Arial" w:cs="Arial"/>
        </w:rPr>
        <w:t xml:space="preserve">karena dalam penelitian ini akan dilakukan perlakuan yang selanjutnya akan diobservasi hasilnya. </w:t>
      </w:r>
    </w:p>
    <w:p w14:paraId="4ABCFD7F" w14:textId="12256EE5" w:rsidR="008B4C2E" w:rsidRPr="005152A4" w:rsidRDefault="008B4C2E" w:rsidP="004A1CB0">
      <w:pPr>
        <w:pStyle w:val="ListParagraph"/>
        <w:ind w:left="0" w:firstLine="720"/>
        <w:rPr>
          <w:rFonts w:ascii="Arial" w:hAnsi="Arial" w:cs="Arial"/>
        </w:rPr>
      </w:pPr>
      <w:r w:rsidRPr="005152A4">
        <w:rPr>
          <w:rFonts w:ascii="Arial" w:hAnsi="Arial" w:cs="Arial"/>
        </w:rPr>
        <w:t xml:space="preserve">Perlakuan yang akan dilakukan yaitu dengan penambahan variasi </w:t>
      </w:r>
      <w:proofErr w:type="spellStart"/>
      <w:r w:rsidRPr="005152A4">
        <w:rPr>
          <w:rFonts w:ascii="Arial" w:hAnsi="Arial" w:cs="Arial"/>
          <w:lang w:val="en-US"/>
        </w:rPr>
        <w:t>tidak</w:t>
      </w:r>
      <w:proofErr w:type="spellEnd"/>
      <w:r w:rsidRPr="005152A4">
        <w:rPr>
          <w:rFonts w:ascii="Arial" w:hAnsi="Arial" w:cs="Arial"/>
          <w:lang w:val="en-US"/>
        </w:rPr>
        <w:t xml:space="preserve"> </w:t>
      </w:r>
      <w:proofErr w:type="spellStart"/>
      <w:r w:rsidRPr="005152A4">
        <w:rPr>
          <w:rFonts w:ascii="Arial" w:hAnsi="Arial" w:cs="Arial"/>
          <w:lang w:val="en-US"/>
        </w:rPr>
        <w:t>memakai</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eastAsiaTheme="minorEastAsia" w:hAnsi="Arial" w:cs="Arial"/>
        </w:rPr>
        <w:t xml:space="preserve">, 1 pola untuk </w:t>
      </w:r>
      <w:proofErr w:type="spellStart"/>
      <w:r w:rsidRPr="005152A4">
        <w:rPr>
          <w:rFonts w:ascii="Arial" w:hAnsi="Arial" w:cs="Arial"/>
          <w:lang w:val="en-US"/>
        </w:rPr>
        <w:t>variasi</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lang w:val="en-US"/>
        </w:rPr>
        <w:t xml:space="preserve"> </w:t>
      </w:r>
      <w:proofErr w:type="spellStart"/>
      <w:r w:rsidRPr="005152A4">
        <w:rPr>
          <w:rFonts w:ascii="Arial" w:hAnsi="Arial" w:cs="Arial"/>
          <w:lang w:val="en-US"/>
        </w:rPr>
        <w:t>silinder</w:t>
      </w:r>
      <w:proofErr w:type="spellEnd"/>
      <w:r w:rsidRPr="005152A4">
        <w:rPr>
          <w:rFonts w:ascii="Arial" w:hAnsi="Arial" w:cs="Arial"/>
          <w:lang w:val="en-US"/>
        </w:rPr>
        <w:t xml:space="preserve"> </w:t>
      </w:r>
      <w:proofErr w:type="spellStart"/>
      <w:r w:rsidRPr="005152A4">
        <w:rPr>
          <w:rFonts w:ascii="Arial" w:hAnsi="Arial" w:cs="Arial"/>
          <w:lang w:val="en-US"/>
        </w:rPr>
        <w:t>dengan</w:t>
      </w:r>
      <w:proofErr w:type="spellEnd"/>
      <w:r w:rsidRPr="005152A4">
        <w:rPr>
          <w:rFonts w:ascii="Arial" w:hAnsi="Arial" w:cs="Arial"/>
          <w:lang w:val="en-US"/>
        </w:rPr>
        <w:t xml:space="preserve"> diameter 15mm dan </w:t>
      </w:r>
      <w:proofErr w:type="spellStart"/>
      <w:r w:rsidRPr="005152A4">
        <w:rPr>
          <w:rFonts w:ascii="Arial" w:hAnsi="Arial" w:cs="Arial"/>
          <w:lang w:val="en-US"/>
        </w:rPr>
        <w:t>tinggi</w:t>
      </w:r>
      <w:proofErr w:type="spellEnd"/>
      <w:r w:rsidRPr="005152A4">
        <w:rPr>
          <w:rFonts w:ascii="Arial" w:hAnsi="Arial" w:cs="Arial"/>
          <w:lang w:val="en-US"/>
        </w:rPr>
        <w:t xml:space="preserve"> 60mm</w:t>
      </w:r>
      <w:r w:rsidRPr="005152A4">
        <w:rPr>
          <w:rFonts w:ascii="Arial" w:eastAsiaTheme="minorEastAsia" w:hAnsi="Arial" w:cs="Arial"/>
        </w:rPr>
        <w:t xml:space="preserve">, 1 pola untuk </w:t>
      </w:r>
      <w:proofErr w:type="spellStart"/>
      <w:r w:rsidRPr="005152A4">
        <w:rPr>
          <w:rFonts w:ascii="Arial" w:hAnsi="Arial" w:cs="Arial"/>
          <w:lang w:val="en-US"/>
        </w:rPr>
        <w:t>variasi</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lang w:val="en-US"/>
        </w:rPr>
        <w:t xml:space="preserve"> </w:t>
      </w:r>
      <w:proofErr w:type="spellStart"/>
      <w:r w:rsidRPr="005152A4">
        <w:rPr>
          <w:rFonts w:ascii="Arial" w:hAnsi="Arial" w:cs="Arial"/>
          <w:lang w:val="en-US"/>
        </w:rPr>
        <w:t>silinder</w:t>
      </w:r>
      <w:proofErr w:type="spellEnd"/>
      <w:r w:rsidRPr="005152A4">
        <w:rPr>
          <w:rFonts w:ascii="Arial" w:hAnsi="Arial" w:cs="Arial"/>
          <w:lang w:val="en-US"/>
        </w:rPr>
        <w:t xml:space="preserve"> </w:t>
      </w:r>
      <w:proofErr w:type="spellStart"/>
      <w:r w:rsidRPr="005152A4">
        <w:rPr>
          <w:rFonts w:ascii="Arial" w:hAnsi="Arial" w:cs="Arial"/>
          <w:lang w:val="en-US"/>
        </w:rPr>
        <w:t>dengan</w:t>
      </w:r>
      <w:proofErr w:type="spellEnd"/>
      <w:r w:rsidRPr="005152A4">
        <w:rPr>
          <w:rFonts w:ascii="Arial" w:hAnsi="Arial" w:cs="Arial"/>
          <w:lang w:val="en-US"/>
        </w:rPr>
        <w:t xml:space="preserve"> diameter 25mm dan </w:t>
      </w:r>
      <w:proofErr w:type="spellStart"/>
      <w:r w:rsidRPr="005152A4">
        <w:rPr>
          <w:rFonts w:ascii="Arial" w:hAnsi="Arial" w:cs="Arial"/>
          <w:lang w:val="en-US"/>
        </w:rPr>
        <w:t>tinggi</w:t>
      </w:r>
      <w:proofErr w:type="spellEnd"/>
      <w:r w:rsidRPr="005152A4">
        <w:rPr>
          <w:rFonts w:ascii="Arial" w:hAnsi="Arial" w:cs="Arial"/>
          <w:lang w:val="en-US"/>
        </w:rPr>
        <w:t xml:space="preserve"> 60mm</w:t>
      </w:r>
      <w:r w:rsidRPr="005152A4">
        <w:rPr>
          <w:rFonts w:ascii="Arial" w:hAnsi="Arial" w:cs="Arial"/>
        </w:rPr>
        <w:t xml:space="preserve">, </w:t>
      </w:r>
      <w:r w:rsidRPr="005152A4">
        <w:rPr>
          <w:rFonts w:ascii="Arial" w:eastAsiaTheme="minorEastAsia" w:hAnsi="Arial" w:cs="Arial"/>
        </w:rPr>
        <w:t xml:space="preserve">1 pola untuk </w:t>
      </w:r>
      <w:r w:rsidRPr="005152A4">
        <w:rPr>
          <w:rFonts w:ascii="Arial" w:hAnsi="Arial" w:cs="Arial"/>
        </w:rPr>
        <w:t xml:space="preserve">variasi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lang w:val="en-US"/>
        </w:rPr>
        <w:t xml:space="preserve"> </w:t>
      </w:r>
      <w:proofErr w:type="spellStart"/>
      <w:r w:rsidRPr="005152A4">
        <w:rPr>
          <w:rFonts w:ascii="Arial" w:hAnsi="Arial" w:cs="Arial"/>
          <w:lang w:val="en-US"/>
        </w:rPr>
        <w:t>silinder</w:t>
      </w:r>
      <w:proofErr w:type="spellEnd"/>
      <w:r w:rsidRPr="005152A4">
        <w:rPr>
          <w:rFonts w:ascii="Arial" w:hAnsi="Arial" w:cs="Arial"/>
          <w:lang w:val="en-US"/>
        </w:rPr>
        <w:t xml:space="preserve"> </w:t>
      </w:r>
      <w:proofErr w:type="spellStart"/>
      <w:r w:rsidRPr="005152A4">
        <w:rPr>
          <w:rFonts w:ascii="Arial" w:hAnsi="Arial" w:cs="Arial"/>
          <w:lang w:val="en-US"/>
        </w:rPr>
        <w:t>dengan</w:t>
      </w:r>
      <w:proofErr w:type="spellEnd"/>
      <w:r w:rsidRPr="005152A4">
        <w:rPr>
          <w:rFonts w:ascii="Arial" w:hAnsi="Arial" w:cs="Arial"/>
          <w:lang w:val="en-US"/>
        </w:rPr>
        <w:t xml:space="preserve"> diameter 35mm dan </w:t>
      </w:r>
      <w:proofErr w:type="spellStart"/>
      <w:r w:rsidRPr="005152A4">
        <w:rPr>
          <w:rFonts w:ascii="Arial" w:hAnsi="Arial" w:cs="Arial"/>
          <w:lang w:val="en-US"/>
        </w:rPr>
        <w:t>tinggi</w:t>
      </w:r>
      <w:proofErr w:type="spellEnd"/>
      <w:r w:rsidRPr="005152A4">
        <w:rPr>
          <w:rFonts w:ascii="Arial" w:hAnsi="Arial" w:cs="Arial"/>
          <w:lang w:val="en-US"/>
        </w:rPr>
        <w:t xml:space="preserve"> 60mm</w:t>
      </w:r>
      <w:r w:rsidRPr="005152A4">
        <w:rPr>
          <w:rFonts w:ascii="Arial" w:hAnsi="Arial" w:cs="Arial"/>
        </w:rPr>
        <w:t xml:space="preserve">. pada cetakan pasir untuk mengetahui hasil pengamatan struktur </w:t>
      </w:r>
      <w:r w:rsidRPr="005152A4">
        <w:rPr>
          <w:rFonts w:ascii="Arial" w:hAnsi="Arial" w:cs="Arial"/>
        </w:rPr>
        <w:lastRenderedPageBreak/>
        <w:t>mikro</w:t>
      </w:r>
      <w:r w:rsidR="00625292">
        <w:rPr>
          <w:rFonts w:ascii="Arial" w:hAnsi="Arial" w:cs="Arial"/>
        </w:rPr>
        <w:t xml:space="preserve"> dan cacat porositas </w:t>
      </w:r>
      <w:r w:rsidRPr="005152A4">
        <w:rPr>
          <w:rFonts w:ascii="Arial" w:hAnsi="Arial" w:cs="Arial"/>
        </w:rPr>
        <w:t xml:space="preserve">pada hasil pengecoran aluminium piston bekas. </w:t>
      </w:r>
    </w:p>
    <w:p w14:paraId="2CF33A69" w14:textId="7F2D5036" w:rsidR="00C9469B" w:rsidRDefault="00A76139" w:rsidP="00A6404A">
      <w:pPr>
        <w:pStyle w:val="ListParagraph"/>
        <w:spacing w:after="240"/>
        <w:ind w:left="0" w:firstLine="709"/>
        <w:rPr>
          <w:rFonts w:ascii="Arial" w:hAnsi="Arial" w:cs="Arial"/>
          <w:i/>
        </w:rPr>
      </w:pPr>
      <w:r w:rsidRPr="005152A4">
        <w:rPr>
          <w:rFonts w:ascii="Arial" w:hAnsi="Arial" w:cs="Arial"/>
        </w:rPr>
        <w:t xml:space="preserve">Bahan Penelitian yang digunakan adalah aluminium bekas, pasir cetak, air dan bahan bakar. Alat uji struktur mikro menggunakan alat uji </w:t>
      </w:r>
      <w:bookmarkStart w:id="3" w:name="_Hlk29448195"/>
      <w:r w:rsidRPr="005152A4">
        <w:rPr>
          <w:rFonts w:ascii="Arial" w:hAnsi="Arial" w:cs="Arial"/>
        </w:rPr>
        <w:t>Meji Techno IM 7200.</w:t>
      </w:r>
      <w:bookmarkEnd w:id="3"/>
      <w:r w:rsidRPr="005152A4">
        <w:rPr>
          <w:rFonts w:ascii="Arial" w:hAnsi="Arial" w:cs="Arial"/>
        </w:rPr>
        <w:t xml:space="preserve"> Alat uji </w:t>
      </w:r>
      <w:r w:rsidR="00625292">
        <w:rPr>
          <w:rFonts w:ascii="Arial" w:hAnsi="Arial" w:cs="Arial"/>
        </w:rPr>
        <w:t xml:space="preserve">cacat porositas menggunakan </w:t>
      </w:r>
      <w:r w:rsidR="00C9469B">
        <w:rPr>
          <w:rFonts w:ascii="Arial" w:hAnsi="Arial" w:cs="Arial"/>
        </w:rPr>
        <w:t xml:space="preserve">timbangan digital dengat ketelitian 0,01 dan gelas. </w:t>
      </w:r>
      <w:r w:rsidR="00E35783" w:rsidRPr="005152A4">
        <w:rPr>
          <w:rFonts w:ascii="Arial" w:hAnsi="Arial" w:cs="Arial"/>
        </w:rPr>
        <w:t xml:space="preserve">dimensi spesimen uji ketahanan aus </w:t>
      </w:r>
      <w:proofErr w:type="spellStart"/>
      <w:r w:rsidR="00E35783" w:rsidRPr="005152A4">
        <w:rPr>
          <w:rFonts w:ascii="Arial" w:hAnsi="Arial" w:cs="Arial"/>
          <w:lang w:val="en-US"/>
        </w:rPr>
        <w:t>mengacu</w:t>
      </w:r>
      <w:proofErr w:type="spellEnd"/>
      <w:r w:rsidR="00E35783" w:rsidRPr="005152A4">
        <w:rPr>
          <w:rFonts w:ascii="Arial" w:hAnsi="Arial" w:cs="Arial"/>
          <w:lang w:val="en-US"/>
        </w:rPr>
        <w:t xml:space="preserve"> pada </w:t>
      </w:r>
      <w:proofErr w:type="spellStart"/>
      <w:r w:rsidR="00E35783" w:rsidRPr="005152A4">
        <w:rPr>
          <w:rFonts w:ascii="Arial" w:hAnsi="Arial" w:cs="Arial"/>
          <w:lang w:val="en-US"/>
        </w:rPr>
        <w:t>standar</w:t>
      </w:r>
      <w:proofErr w:type="spellEnd"/>
      <w:r w:rsidR="00E35783" w:rsidRPr="005152A4">
        <w:rPr>
          <w:rFonts w:ascii="Arial" w:hAnsi="Arial" w:cs="Arial"/>
          <w:lang w:val="en-US"/>
        </w:rPr>
        <w:t xml:space="preserve"> yang </w:t>
      </w:r>
      <w:proofErr w:type="spellStart"/>
      <w:r w:rsidR="00E35783" w:rsidRPr="005152A4">
        <w:rPr>
          <w:rFonts w:ascii="Arial" w:hAnsi="Arial" w:cs="Arial"/>
          <w:lang w:val="en-US"/>
        </w:rPr>
        <w:t>sudah</w:t>
      </w:r>
      <w:proofErr w:type="spellEnd"/>
      <w:r w:rsidR="00E35783" w:rsidRPr="005152A4">
        <w:rPr>
          <w:rFonts w:ascii="Arial" w:hAnsi="Arial" w:cs="Arial"/>
          <w:lang w:val="en-US"/>
        </w:rPr>
        <w:t xml:space="preserve"> </w:t>
      </w:r>
      <w:proofErr w:type="spellStart"/>
      <w:r w:rsidR="00E35783" w:rsidRPr="005152A4">
        <w:rPr>
          <w:rFonts w:ascii="Arial" w:hAnsi="Arial" w:cs="Arial"/>
          <w:lang w:val="en-US"/>
        </w:rPr>
        <w:t>ditetapkan</w:t>
      </w:r>
      <w:proofErr w:type="spellEnd"/>
      <w:r w:rsidR="00E35783" w:rsidRPr="005152A4">
        <w:rPr>
          <w:rFonts w:ascii="Arial" w:hAnsi="Arial" w:cs="Arial"/>
          <w:lang w:val="en-US"/>
        </w:rPr>
        <w:t xml:space="preserve"> </w:t>
      </w:r>
      <w:proofErr w:type="spellStart"/>
      <w:r w:rsidR="00E35783" w:rsidRPr="005152A4">
        <w:rPr>
          <w:rFonts w:ascii="Arial" w:hAnsi="Arial" w:cs="Arial"/>
          <w:lang w:val="en-US"/>
        </w:rPr>
        <w:t>yaitu</w:t>
      </w:r>
      <w:proofErr w:type="spellEnd"/>
      <w:r w:rsidR="00E35783" w:rsidRPr="005152A4">
        <w:rPr>
          <w:rFonts w:ascii="Arial" w:hAnsi="Arial" w:cs="Arial"/>
          <w:lang w:val="en-US"/>
        </w:rPr>
        <w:t xml:space="preserve"> </w:t>
      </w:r>
      <w:proofErr w:type="spellStart"/>
      <w:r w:rsidR="00E35783" w:rsidRPr="005152A4">
        <w:rPr>
          <w:rFonts w:ascii="Arial" w:hAnsi="Arial" w:cs="Arial"/>
          <w:lang w:val="en-US"/>
        </w:rPr>
        <w:t>menggunakan</w:t>
      </w:r>
      <w:proofErr w:type="spellEnd"/>
      <w:r w:rsidR="00E35783" w:rsidRPr="005152A4">
        <w:rPr>
          <w:rFonts w:ascii="Arial" w:hAnsi="Arial" w:cs="Arial"/>
          <w:lang w:val="en-US"/>
        </w:rPr>
        <w:t xml:space="preserve"> </w:t>
      </w:r>
      <w:proofErr w:type="spellStart"/>
      <w:r w:rsidR="00E35783" w:rsidRPr="005152A4">
        <w:rPr>
          <w:rFonts w:ascii="Arial" w:hAnsi="Arial" w:cs="Arial"/>
          <w:lang w:val="en-US"/>
        </w:rPr>
        <w:t>standar</w:t>
      </w:r>
      <w:proofErr w:type="spellEnd"/>
      <w:r w:rsidR="00E35783" w:rsidRPr="005152A4">
        <w:rPr>
          <w:rFonts w:ascii="Arial" w:hAnsi="Arial" w:cs="Arial"/>
          <w:lang w:val="en-US"/>
        </w:rPr>
        <w:t xml:space="preserve"> </w:t>
      </w:r>
      <w:r w:rsidR="00E35783" w:rsidRPr="005152A4">
        <w:rPr>
          <w:rFonts w:ascii="Arial" w:hAnsi="Arial" w:cs="Arial"/>
          <w:i/>
        </w:rPr>
        <w:t xml:space="preserve">Instruction Manual </w:t>
      </w:r>
      <w:r w:rsidR="00625292" w:rsidRPr="00625292">
        <w:rPr>
          <w:rFonts w:ascii="Arial" w:hAnsi="Arial" w:cs="Arial"/>
          <w:i/>
        </w:rPr>
        <w:t>Meji Techno IM 7200.</w:t>
      </w:r>
    </w:p>
    <w:p w14:paraId="086B3130" w14:textId="77777777" w:rsidR="00C9469B" w:rsidRDefault="00C9469B" w:rsidP="00A6404A">
      <w:pPr>
        <w:pStyle w:val="ListParagraph"/>
        <w:spacing w:after="240"/>
        <w:ind w:left="0" w:firstLine="709"/>
        <w:rPr>
          <w:rFonts w:ascii="Arial" w:hAnsi="Arial" w:cs="Arial"/>
          <w:lang w:val="en-US"/>
        </w:rPr>
      </w:pPr>
    </w:p>
    <w:p w14:paraId="2AC80957" w14:textId="7B3C9A91" w:rsidR="00E35783" w:rsidRPr="005152A4" w:rsidRDefault="00A6404A" w:rsidP="00C9469B">
      <w:pPr>
        <w:pStyle w:val="ListParagraph"/>
        <w:spacing w:after="240"/>
        <w:ind w:left="0" w:firstLine="0"/>
        <w:jc w:val="center"/>
        <w:rPr>
          <w:rFonts w:ascii="Arial" w:hAnsi="Arial" w:cs="Arial"/>
          <w:lang w:val="en-US"/>
        </w:rPr>
      </w:pPr>
      <w:r w:rsidRPr="005152A4">
        <w:rPr>
          <w:rFonts w:ascii="Arial" w:hAnsi="Arial" w:cs="Arial"/>
          <w:noProof/>
          <w:lang w:val="en-US"/>
        </w:rPr>
        <w:drawing>
          <wp:inline distT="0" distB="0" distL="0" distR="0" wp14:anchorId="73AC7E49" wp14:editId="33EA60C4">
            <wp:extent cx="2309541" cy="1533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ESIMEN KETAHANAN AU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9537" cy="1659681"/>
                    </a:xfrm>
                    <a:prstGeom prst="rect">
                      <a:avLst/>
                    </a:prstGeom>
                  </pic:spPr>
                </pic:pic>
              </a:graphicData>
            </a:graphic>
          </wp:inline>
        </w:drawing>
      </w:r>
    </w:p>
    <w:p w14:paraId="571B0D18" w14:textId="418F1DFD" w:rsidR="00E35783" w:rsidRDefault="00E35783" w:rsidP="00C9469B">
      <w:pPr>
        <w:pStyle w:val="ListParagraph"/>
        <w:ind w:left="0" w:firstLine="0"/>
        <w:jc w:val="center"/>
        <w:rPr>
          <w:rFonts w:ascii="Arial" w:hAnsi="Arial" w:cs="Arial"/>
        </w:rPr>
      </w:pPr>
      <w:r w:rsidRPr="005152A4">
        <w:rPr>
          <w:rFonts w:ascii="Arial" w:hAnsi="Arial" w:cs="Arial"/>
        </w:rPr>
        <w:t xml:space="preserve">Gambar </w:t>
      </w:r>
      <w:r w:rsidR="004A1CB0" w:rsidRPr="005152A4">
        <w:rPr>
          <w:rFonts w:ascii="Arial" w:hAnsi="Arial" w:cs="Arial"/>
        </w:rPr>
        <w:t>1</w:t>
      </w:r>
      <w:r w:rsidRPr="005152A4">
        <w:rPr>
          <w:rFonts w:ascii="Arial" w:hAnsi="Arial" w:cs="Arial"/>
        </w:rPr>
        <w:t xml:space="preserve">. </w:t>
      </w:r>
      <w:bookmarkStart w:id="4" w:name="_Hlk169323"/>
      <w:r w:rsidR="00B27C70" w:rsidRPr="005152A4">
        <w:rPr>
          <w:rFonts w:ascii="Arial" w:hAnsi="Arial" w:cs="Arial"/>
        </w:rPr>
        <w:t xml:space="preserve">Dimensi </w:t>
      </w:r>
      <w:r w:rsidRPr="005152A4">
        <w:rPr>
          <w:rFonts w:ascii="Arial" w:hAnsi="Arial" w:cs="Arial"/>
        </w:rPr>
        <w:t>Spesimen Uji Keausan</w:t>
      </w:r>
      <w:bookmarkEnd w:id="4"/>
    </w:p>
    <w:p w14:paraId="2A7E4FA3" w14:textId="77777777" w:rsidR="00C9469B" w:rsidRDefault="00C9469B" w:rsidP="00C9469B">
      <w:pPr>
        <w:pStyle w:val="ListParagraph"/>
        <w:spacing w:line="240" w:lineRule="auto"/>
        <w:ind w:left="0" w:firstLine="0"/>
        <w:jc w:val="center"/>
        <w:rPr>
          <w:rFonts w:ascii="Arial" w:hAnsi="Arial" w:cs="Arial"/>
        </w:rPr>
      </w:pPr>
    </w:p>
    <w:p w14:paraId="2DB2ACB6" w14:textId="222C582B" w:rsidR="00E35783" w:rsidRPr="005152A4" w:rsidRDefault="00E35783" w:rsidP="00B27C70">
      <w:pPr>
        <w:pStyle w:val="ListParagraph"/>
        <w:ind w:left="0" w:firstLine="720"/>
        <w:rPr>
          <w:rFonts w:ascii="Arial" w:hAnsi="Arial" w:cs="Arial"/>
        </w:rPr>
      </w:pPr>
      <w:r w:rsidRPr="005152A4">
        <w:rPr>
          <w:rFonts w:ascii="Arial" w:hAnsi="Arial" w:cs="Arial"/>
        </w:rPr>
        <w:t xml:space="preserve">Variabel bebas dalam penelitian ini yaitu variasi </w:t>
      </w:r>
      <w:proofErr w:type="spellStart"/>
      <w:r w:rsidRPr="005152A4">
        <w:rPr>
          <w:rFonts w:ascii="Arial" w:hAnsi="Arial" w:cs="Arial"/>
          <w:lang w:val="en-US"/>
        </w:rPr>
        <w:t>tidak</w:t>
      </w:r>
      <w:proofErr w:type="spellEnd"/>
      <w:r w:rsidRPr="005152A4">
        <w:rPr>
          <w:rFonts w:ascii="Arial" w:hAnsi="Arial" w:cs="Arial"/>
          <w:lang w:val="en-US"/>
        </w:rPr>
        <w:t xml:space="preserve"> </w:t>
      </w:r>
      <w:proofErr w:type="spellStart"/>
      <w:r w:rsidRPr="005152A4">
        <w:rPr>
          <w:rFonts w:ascii="Arial" w:hAnsi="Arial" w:cs="Arial"/>
          <w:lang w:val="en-US"/>
        </w:rPr>
        <w:t>memakai</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eastAsiaTheme="minorEastAsia" w:hAnsi="Arial" w:cs="Arial"/>
        </w:rPr>
        <w:t xml:space="preserve">, </w:t>
      </w:r>
      <w:proofErr w:type="spellStart"/>
      <w:r w:rsidRPr="005152A4">
        <w:rPr>
          <w:rFonts w:ascii="Arial" w:hAnsi="Arial" w:cs="Arial"/>
          <w:lang w:val="en-US"/>
        </w:rPr>
        <w:t>variasi</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lang w:val="en-US"/>
        </w:rPr>
        <w:t xml:space="preserve"> </w:t>
      </w:r>
      <w:proofErr w:type="spellStart"/>
      <w:r w:rsidRPr="005152A4">
        <w:rPr>
          <w:rFonts w:ascii="Arial" w:hAnsi="Arial" w:cs="Arial"/>
          <w:lang w:val="en-US"/>
        </w:rPr>
        <w:t>silinder</w:t>
      </w:r>
      <w:proofErr w:type="spellEnd"/>
      <w:r w:rsidRPr="005152A4">
        <w:rPr>
          <w:rFonts w:ascii="Arial" w:hAnsi="Arial" w:cs="Arial"/>
          <w:lang w:val="en-US"/>
        </w:rPr>
        <w:t xml:space="preserve"> </w:t>
      </w:r>
      <w:proofErr w:type="spellStart"/>
      <w:r w:rsidRPr="005152A4">
        <w:rPr>
          <w:rFonts w:ascii="Arial" w:hAnsi="Arial" w:cs="Arial"/>
          <w:lang w:val="en-US"/>
        </w:rPr>
        <w:t>dengan</w:t>
      </w:r>
      <w:proofErr w:type="spellEnd"/>
      <w:r w:rsidRPr="005152A4">
        <w:rPr>
          <w:rFonts w:ascii="Arial" w:hAnsi="Arial" w:cs="Arial"/>
          <w:lang w:val="en-US"/>
        </w:rPr>
        <w:t xml:space="preserve"> diameter 15mm dan </w:t>
      </w:r>
      <w:proofErr w:type="spellStart"/>
      <w:r w:rsidRPr="005152A4">
        <w:rPr>
          <w:rFonts w:ascii="Arial" w:hAnsi="Arial" w:cs="Arial"/>
          <w:lang w:val="en-US"/>
        </w:rPr>
        <w:t>tinggi</w:t>
      </w:r>
      <w:proofErr w:type="spellEnd"/>
      <w:r w:rsidRPr="005152A4">
        <w:rPr>
          <w:rFonts w:ascii="Arial" w:hAnsi="Arial" w:cs="Arial"/>
          <w:lang w:val="en-US"/>
        </w:rPr>
        <w:t xml:space="preserve"> 60mm</w:t>
      </w:r>
      <w:r w:rsidRPr="005152A4">
        <w:rPr>
          <w:rFonts w:ascii="Arial" w:eastAsiaTheme="minorEastAsia" w:hAnsi="Arial" w:cs="Arial"/>
        </w:rPr>
        <w:t xml:space="preserve">, </w:t>
      </w:r>
      <w:proofErr w:type="spellStart"/>
      <w:r w:rsidRPr="005152A4">
        <w:rPr>
          <w:rFonts w:ascii="Arial" w:hAnsi="Arial" w:cs="Arial"/>
          <w:lang w:val="en-US"/>
        </w:rPr>
        <w:t>variasi</w:t>
      </w:r>
      <w:proofErr w:type="spellEnd"/>
      <w:r w:rsidRPr="005152A4">
        <w:rPr>
          <w:rFonts w:ascii="Arial" w:hAnsi="Arial" w:cs="Arial"/>
          <w:lang w:val="en-US"/>
        </w:rPr>
        <w:t xml:space="preserve">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lang w:val="en-US"/>
        </w:rPr>
        <w:t xml:space="preserve"> </w:t>
      </w:r>
      <w:proofErr w:type="spellStart"/>
      <w:r w:rsidRPr="005152A4">
        <w:rPr>
          <w:rFonts w:ascii="Arial" w:hAnsi="Arial" w:cs="Arial"/>
          <w:lang w:val="en-US"/>
        </w:rPr>
        <w:t>silinder</w:t>
      </w:r>
      <w:proofErr w:type="spellEnd"/>
      <w:r w:rsidRPr="005152A4">
        <w:rPr>
          <w:rFonts w:ascii="Arial" w:hAnsi="Arial" w:cs="Arial"/>
          <w:lang w:val="en-US"/>
        </w:rPr>
        <w:t xml:space="preserve"> </w:t>
      </w:r>
      <w:proofErr w:type="spellStart"/>
      <w:r w:rsidRPr="005152A4">
        <w:rPr>
          <w:rFonts w:ascii="Arial" w:hAnsi="Arial" w:cs="Arial"/>
          <w:lang w:val="en-US"/>
        </w:rPr>
        <w:t>dengan</w:t>
      </w:r>
      <w:proofErr w:type="spellEnd"/>
      <w:r w:rsidRPr="005152A4">
        <w:rPr>
          <w:rFonts w:ascii="Arial" w:hAnsi="Arial" w:cs="Arial"/>
          <w:lang w:val="en-US"/>
        </w:rPr>
        <w:t xml:space="preserve"> diameter 25mm dan </w:t>
      </w:r>
      <w:proofErr w:type="spellStart"/>
      <w:r w:rsidRPr="005152A4">
        <w:rPr>
          <w:rFonts w:ascii="Arial" w:hAnsi="Arial" w:cs="Arial"/>
          <w:lang w:val="en-US"/>
        </w:rPr>
        <w:t>tinggi</w:t>
      </w:r>
      <w:proofErr w:type="spellEnd"/>
      <w:r w:rsidRPr="005152A4">
        <w:rPr>
          <w:rFonts w:ascii="Arial" w:hAnsi="Arial" w:cs="Arial"/>
          <w:lang w:val="en-US"/>
        </w:rPr>
        <w:t xml:space="preserve"> 60mm</w:t>
      </w:r>
      <w:r w:rsidRPr="005152A4">
        <w:rPr>
          <w:rFonts w:ascii="Arial" w:hAnsi="Arial" w:cs="Arial"/>
        </w:rPr>
        <w:t xml:space="preserve">, </w:t>
      </w:r>
      <w:r w:rsidRPr="005152A4">
        <w:rPr>
          <w:rFonts w:ascii="Arial" w:eastAsiaTheme="minorEastAsia" w:hAnsi="Arial" w:cs="Arial"/>
        </w:rPr>
        <w:t xml:space="preserve"> </w:t>
      </w:r>
      <w:r w:rsidRPr="005152A4">
        <w:rPr>
          <w:rFonts w:ascii="Arial" w:hAnsi="Arial" w:cs="Arial"/>
        </w:rPr>
        <w:t xml:space="preserve">variasi </w:t>
      </w:r>
      <w:proofErr w:type="spellStart"/>
      <w:r w:rsidRPr="005152A4">
        <w:rPr>
          <w:rFonts w:ascii="Arial" w:hAnsi="Arial" w:cs="Arial"/>
          <w:lang w:val="en-US"/>
        </w:rPr>
        <w:t>saluran</w:t>
      </w:r>
      <w:proofErr w:type="spellEnd"/>
      <w:r w:rsidRPr="005152A4">
        <w:rPr>
          <w:rFonts w:ascii="Arial" w:hAnsi="Arial" w:cs="Arial"/>
          <w:lang w:val="en-US"/>
        </w:rPr>
        <w:t xml:space="preserve"> </w:t>
      </w:r>
      <w:proofErr w:type="spellStart"/>
      <w:r w:rsidRPr="005152A4">
        <w:rPr>
          <w:rFonts w:ascii="Arial" w:hAnsi="Arial" w:cs="Arial"/>
          <w:lang w:val="en-US"/>
        </w:rPr>
        <w:t>penambah</w:t>
      </w:r>
      <w:proofErr w:type="spellEnd"/>
      <w:r w:rsidRPr="005152A4">
        <w:rPr>
          <w:rFonts w:ascii="Arial" w:hAnsi="Arial" w:cs="Arial"/>
          <w:lang w:val="en-US"/>
        </w:rPr>
        <w:t xml:space="preserve"> </w:t>
      </w:r>
      <w:proofErr w:type="spellStart"/>
      <w:r w:rsidRPr="005152A4">
        <w:rPr>
          <w:rFonts w:ascii="Arial" w:hAnsi="Arial" w:cs="Arial"/>
          <w:lang w:val="en-US"/>
        </w:rPr>
        <w:t>silinder</w:t>
      </w:r>
      <w:proofErr w:type="spellEnd"/>
      <w:r w:rsidRPr="005152A4">
        <w:rPr>
          <w:rFonts w:ascii="Arial" w:hAnsi="Arial" w:cs="Arial"/>
          <w:lang w:val="en-US"/>
        </w:rPr>
        <w:t xml:space="preserve"> </w:t>
      </w:r>
      <w:proofErr w:type="spellStart"/>
      <w:r w:rsidRPr="005152A4">
        <w:rPr>
          <w:rFonts w:ascii="Arial" w:hAnsi="Arial" w:cs="Arial"/>
          <w:lang w:val="en-US"/>
        </w:rPr>
        <w:t>dengan</w:t>
      </w:r>
      <w:proofErr w:type="spellEnd"/>
      <w:r w:rsidRPr="005152A4">
        <w:rPr>
          <w:rFonts w:ascii="Arial" w:hAnsi="Arial" w:cs="Arial"/>
          <w:lang w:val="en-US"/>
        </w:rPr>
        <w:t xml:space="preserve"> diameter 35mm dan </w:t>
      </w:r>
      <w:proofErr w:type="spellStart"/>
      <w:r w:rsidRPr="005152A4">
        <w:rPr>
          <w:rFonts w:ascii="Arial" w:hAnsi="Arial" w:cs="Arial"/>
          <w:lang w:val="en-US"/>
        </w:rPr>
        <w:t>tinggi</w:t>
      </w:r>
      <w:proofErr w:type="spellEnd"/>
      <w:r w:rsidRPr="005152A4">
        <w:rPr>
          <w:rFonts w:ascii="Arial" w:hAnsi="Arial" w:cs="Arial"/>
          <w:lang w:val="en-US"/>
        </w:rPr>
        <w:t xml:space="preserve"> 60mm</w:t>
      </w:r>
      <w:r w:rsidRPr="005152A4">
        <w:rPr>
          <w:rFonts w:ascii="Arial" w:hAnsi="Arial" w:cs="Arial"/>
        </w:rPr>
        <w:t xml:space="preserve">  dalam pasir cetak. Variabel terikat dalam penelitian ini yaitu porositas, struktur mikro, dan ketahanan aus. Variable kontrol dalam penelitian ini yaitu bahan yang diguakan yaitu aluminium tutup motor listrik bekas, benda kerja memiliki dimensi yang sama untuk semua spesimen, menggunakan pasir yang sama pada semua spesimen yaitu pasir juwana  dengan mesh 90, menggunakan kadar air yang sama pada pasir yang akan digunakan dan suhu pembakaran saat proses penuangan sama yaitu 690</w:t>
      </w:r>
      <w:r w:rsidRPr="005152A4">
        <w:rPr>
          <w:rFonts w:ascii="Arial" w:hAnsi="Arial" w:cs="Arial"/>
          <w:vertAlign w:val="superscript"/>
        </w:rPr>
        <w:t>o</w:t>
      </w:r>
      <w:r w:rsidRPr="005152A4">
        <w:rPr>
          <w:rFonts w:ascii="Arial" w:hAnsi="Arial" w:cs="Arial"/>
        </w:rPr>
        <w:t>C.</w:t>
      </w:r>
    </w:p>
    <w:p w14:paraId="3052E7D9" w14:textId="6A0C033B" w:rsidR="00512BEB" w:rsidRPr="005152A4" w:rsidRDefault="00512BEB" w:rsidP="005152A4">
      <w:pPr>
        <w:rPr>
          <w:rFonts w:ascii="Arial" w:hAnsi="Arial" w:cs="Arial"/>
        </w:rPr>
        <w:sectPr w:rsidR="00512BEB" w:rsidRPr="005152A4" w:rsidSect="00A6404A">
          <w:type w:val="continuous"/>
          <w:pgSz w:w="11906" w:h="16838"/>
          <w:pgMar w:top="1440" w:right="1440" w:bottom="1440" w:left="1440" w:header="708" w:footer="708" w:gutter="0"/>
          <w:cols w:num="2" w:space="708"/>
          <w:docGrid w:linePitch="360"/>
        </w:sectPr>
      </w:pPr>
    </w:p>
    <w:p w14:paraId="6B6BC1ED" w14:textId="77777777" w:rsidR="00C9469B" w:rsidRDefault="00C9469B" w:rsidP="00B27C70">
      <w:pPr>
        <w:pStyle w:val="ListParagraph"/>
        <w:ind w:left="0" w:firstLine="0"/>
        <w:rPr>
          <w:rFonts w:ascii="Arial" w:hAnsi="Arial" w:cs="Arial"/>
          <w:b/>
          <w:bCs/>
        </w:rPr>
      </w:pPr>
    </w:p>
    <w:p w14:paraId="350F36BC" w14:textId="3C4CDA9E" w:rsidR="004E27FE" w:rsidRPr="005152A4" w:rsidRDefault="00B27C70" w:rsidP="00B27C70">
      <w:pPr>
        <w:pStyle w:val="ListParagraph"/>
        <w:ind w:left="0" w:firstLine="0"/>
        <w:rPr>
          <w:rFonts w:ascii="Arial" w:hAnsi="Arial" w:cs="Arial"/>
          <w:b/>
          <w:bCs/>
        </w:rPr>
      </w:pPr>
      <w:r w:rsidRPr="005152A4">
        <w:rPr>
          <w:rFonts w:ascii="Arial" w:hAnsi="Arial" w:cs="Arial"/>
          <w:b/>
          <w:bCs/>
        </w:rPr>
        <w:t xml:space="preserve">HASIL PENELITIAN </w:t>
      </w:r>
    </w:p>
    <w:p w14:paraId="69889C4D" w14:textId="77777777" w:rsidR="00A6404A" w:rsidRPr="005152A4" w:rsidRDefault="00A6404A" w:rsidP="00B27C70">
      <w:pPr>
        <w:spacing w:after="240" w:line="276" w:lineRule="auto"/>
        <w:ind w:right="-1" w:firstLine="721"/>
        <w:rPr>
          <w:rFonts w:ascii="Arial" w:eastAsia="Times New Roman" w:hAnsi="Arial" w:cs="Arial"/>
          <w:color w:val="000000"/>
          <w:lang w:eastAsia="id-ID"/>
        </w:rPr>
        <w:sectPr w:rsidR="00A6404A" w:rsidRPr="005152A4" w:rsidSect="00A6404A">
          <w:type w:val="continuous"/>
          <w:pgSz w:w="11906" w:h="16838"/>
          <w:pgMar w:top="1440" w:right="1440" w:bottom="1440" w:left="1440" w:header="708" w:footer="708" w:gutter="0"/>
          <w:cols w:space="708"/>
          <w:docGrid w:linePitch="360"/>
        </w:sectPr>
      </w:pPr>
    </w:p>
    <w:p w14:paraId="2178646B" w14:textId="1FFB9BD5" w:rsidR="00B27C70" w:rsidRDefault="00B27C70" w:rsidP="00BA4BEB">
      <w:pPr>
        <w:spacing w:line="276" w:lineRule="auto"/>
        <w:ind w:right="-1" w:firstLine="721"/>
        <w:rPr>
          <w:rFonts w:ascii="Arial" w:eastAsia="Times New Roman" w:hAnsi="Arial" w:cs="Arial"/>
          <w:color w:val="000000"/>
          <w:lang w:eastAsia="id-ID"/>
        </w:rPr>
      </w:pPr>
      <w:r w:rsidRPr="005152A4">
        <w:rPr>
          <w:rFonts w:ascii="Arial" w:eastAsia="Times New Roman" w:hAnsi="Arial" w:cs="Arial"/>
          <w:color w:val="000000"/>
          <w:lang w:eastAsia="id-ID"/>
        </w:rPr>
        <w:t>Pengujian komposisi bertujuan untuk mengetahui unsur unsur pembentuk dari benda yang akan diuji, ini berguna untuk menganalisa kekuatan mekanis yang dimiliki oleh benda uji. Berikut ini adalah hasil pengujian komposisi dari produk coran</w:t>
      </w:r>
      <w:r w:rsidRPr="005152A4">
        <w:rPr>
          <w:rFonts w:ascii="Arial" w:eastAsia="Times New Roman" w:hAnsi="Arial" w:cs="Arial"/>
          <w:i/>
          <w:color w:val="000000"/>
          <w:lang w:eastAsia="id-ID"/>
        </w:rPr>
        <w:t>.</w:t>
      </w:r>
      <w:r w:rsidRPr="005152A4">
        <w:rPr>
          <w:rFonts w:ascii="Arial" w:eastAsia="Times New Roman" w:hAnsi="Arial" w:cs="Arial"/>
          <w:color w:val="000000"/>
          <w:lang w:eastAsia="id-ID"/>
        </w:rPr>
        <w:t xml:space="preserve"> </w:t>
      </w:r>
    </w:p>
    <w:p w14:paraId="1296023D" w14:textId="77777777" w:rsidR="00C9469B" w:rsidRPr="005152A4" w:rsidRDefault="00C9469B" w:rsidP="00BA4BEB">
      <w:pPr>
        <w:spacing w:line="276" w:lineRule="auto"/>
        <w:ind w:right="-1" w:firstLine="721"/>
        <w:rPr>
          <w:rFonts w:ascii="Arial" w:eastAsia="Times New Roman" w:hAnsi="Arial" w:cs="Arial"/>
          <w:color w:val="000000"/>
          <w:lang w:eastAsia="id-ID"/>
        </w:rPr>
      </w:pPr>
    </w:p>
    <w:p w14:paraId="22B113A5" w14:textId="5BE30556" w:rsidR="00B27C70" w:rsidRPr="005152A4" w:rsidRDefault="00B27C70" w:rsidP="00C9469B">
      <w:pPr>
        <w:pStyle w:val="ListParagraph"/>
        <w:numPr>
          <w:ilvl w:val="0"/>
          <w:numId w:val="16"/>
        </w:numPr>
        <w:spacing w:after="252" w:line="240" w:lineRule="auto"/>
        <w:ind w:left="284" w:right="-1"/>
        <w:rPr>
          <w:rFonts w:ascii="Arial" w:eastAsia="Times New Roman" w:hAnsi="Arial" w:cs="Arial"/>
          <w:color w:val="000000"/>
          <w:lang w:eastAsia="id-ID"/>
        </w:rPr>
      </w:pPr>
      <w:r w:rsidRPr="005152A4">
        <w:rPr>
          <w:rFonts w:ascii="Arial" w:eastAsia="Times New Roman" w:hAnsi="Arial" w:cs="Arial"/>
          <w:color w:val="000000"/>
          <w:lang w:eastAsia="id-ID"/>
        </w:rPr>
        <w:t>Kandungan tutup mesin motor listrik mobil KIJANG</w:t>
      </w:r>
    </w:p>
    <w:p w14:paraId="2D905823" w14:textId="1FE0990E" w:rsidR="00512BEB" w:rsidRDefault="00B27C70" w:rsidP="00C9469B">
      <w:pPr>
        <w:spacing w:after="240" w:line="240" w:lineRule="auto"/>
        <w:ind w:right="-1"/>
        <w:jc w:val="center"/>
        <w:rPr>
          <w:rFonts w:ascii="Arial" w:eastAsia="Times New Roman" w:hAnsi="Arial" w:cs="Arial"/>
          <w:color w:val="000000"/>
          <w:lang w:eastAsia="id-ID"/>
        </w:rPr>
      </w:pPr>
      <w:r w:rsidRPr="005152A4">
        <w:rPr>
          <w:rFonts w:ascii="Arial" w:eastAsia="Times New Roman" w:hAnsi="Arial" w:cs="Arial"/>
          <w:color w:val="000000"/>
          <w:lang w:eastAsia="id-ID"/>
        </w:rPr>
        <w:t xml:space="preserve">Tabel </w:t>
      </w:r>
      <w:r w:rsidR="005152A4" w:rsidRPr="005152A4">
        <w:rPr>
          <w:rFonts w:ascii="Arial" w:eastAsia="Times New Roman" w:hAnsi="Arial" w:cs="Arial"/>
          <w:color w:val="000000"/>
          <w:lang w:eastAsia="id-ID"/>
        </w:rPr>
        <w:t>1</w:t>
      </w:r>
      <w:r w:rsidR="006F5B78" w:rsidRPr="005152A4">
        <w:rPr>
          <w:rFonts w:ascii="Arial" w:eastAsia="Times New Roman" w:hAnsi="Arial" w:cs="Arial"/>
          <w:color w:val="000000"/>
          <w:lang w:eastAsia="id-ID"/>
        </w:rPr>
        <w:t>.</w:t>
      </w:r>
      <w:r w:rsidRPr="005152A4">
        <w:rPr>
          <w:rFonts w:ascii="Arial" w:eastAsia="Times New Roman" w:hAnsi="Arial" w:cs="Arial"/>
          <w:color w:val="000000"/>
          <w:lang w:eastAsia="id-ID"/>
        </w:rPr>
        <w:t xml:space="preserve"> Unsur dari tutup mesin motor listrik</w:t>
      </w:r>
    </w:p>
    <w:p w14:paraId="065C7F16" w14:textId="25843008" w:rsidR="00C9469B" w:rsidRDefault="00C9469B" w:rsidP="00C9469B">
      <w:pPr>
        <w:spacing w:after="240" w:line="240" w:lineRule="auto"/>
        <w:ind w:right="-1"/>
        <w:jc w:val="center"/>
        <w:rPr>
          <w:rFonts w:ascii="Arial" w:eastAsia="Times New Roman" w:hAnsi="Arial" w:cs="Arial"/>
          <w:color w:val="000000"/>
          <w:lang w:eastAsia="id-ID"/>
        </w:rPr>
      </w:pPr>
    </w:p>
    <w:p w14:paraId="5B336FDB" w14:textId="5F57134D" w:rsidR="00C9469B" w:rsidRDefault="00C9469B" w:rsidP="00C9469B">
      <w:pPr>
        <w:spacing w:after="240" w:line="240" w:lineRule="auto"/>
        <w:ind w:right="-1"/>
        <w:jc w:val="center"/>
        <w:rPr>
          <w:rFonts w:ascii="Arial" w:eastAsia="Times New Roman" w:hAnsi="Arial" w:cs="Arial"/>
          <w:color w:val="000000"/>
          <w:lang w:eastAsia="id-ID"/>
        </w:rPr>
      </w:pPr>
    </w:p>
    <w:p w14:paraId="2A8C5CA5" w14:textId="65CB0074" w:rsidR="00C9469B" w:rsidRDefault="00C9469B" w:rsidP="00C9469B">
      <w:pPr>
        <w:spacing w:after="240" w:line="240" w:lineRule="auto"/>
        <w:ind w:right="-1"/>
        <w:jc w:val="center"/>
        <w:rPr>
          <w:rFonts w:ascii="Arial" w:eastAsia="Times New Roman" w:hAnsi="Arial" w:cs="Arial"/>
          <w:color w:val="000000"/>
          <w:lang w:eastAsia="id-ID"/>
        </w:rPr>
      </w:pPr>
    </w:p>
    <w:p w14:paraId="37DD4C2A" w14:textId="3FBFC1EC" w:rsidR="00C9469B" w:rsidRDefault="00C9469B" w:rsidP="00C9469B">
      <w:pPr>
        <w:spacing w:after="240" w:line="240" w:lineRule="auto"/>
        <w:ind w:right="-1"/>
        <w:jc w:val="center"/>
        <w:rPr>
          <w:rFonts w:ascii="Arial" w:eastAsia="Times New Roman" w:hAnsi="Arial" w:cs="Arial"/>
          <w:color w:val="000000"/>
          <w:lang w:eastAsia="id-ID"/>
        </w:rPr>
      </w:pPr>
    </w:p>
    <w:p w14:paraId="3A7F4C55" w14:textId="77777777" w:rsidR="00C9469B" w:rsidRPr="005152A4" w:rsidRDefault="00C9469B" w:rsidP="00C9469B">
      <w:pPr>
        <w:spacing w:after="240" w:line="240" w:lineRule="auto"/>
        <w:ind w:right="-1"/>
        <w:jc w:val="center"/>
        <w:rPr>
          <w:rFonts w:ascii="Arial" w:eastAsia="Times New Roman" w:hAnsi="Arial" w:cs="Arial"/>
          <w:color w:val="000000"/>
          <w:lang w:eastAsia="id-ID"/>
        </w:rPr>
      </w:pPr>
    </w:p>
    <w:tbl>
      <w:tblPr>
        <w:tblStyle w:val="PlainTable2"/>
        <w:tblW w:w="2130" w:type="dxa"/>
        <w:jc w:val="center"/>
        <w:tblLook w:val="04A0" w:firstRow="1" w:lastRow="0" w:firstColumn="1" w:lastColumn="0" w:noHBand="0" w:noVBand="1"/>
      </w:tblPr>
      <w:tblGrid>
        <w:gridCol w:w="1158"/>
        <w:gridCol w:w="1387"/>
      </w:tblGrid>
      <w:tr w:rsidR="00B27C70" w:rsidRPr="00512BEB" w14:paraId="63BE5A76" w14:textId="77777777" w:rsidTr="00A6404A">
        <w:trPr>
          <w:cnfStyle w:val="100000000000" w:firstRow="1" w:lastRow="0" w:firstColumn="0" w:lastColumn="0" w:oddVBand="0" w:evenVBand="0" w:oddHBand="0"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2F6D4AF1" w14:textId="77777777" w:rsidR="00B27C70" w:rsidRPr="00512BEB" w:rsidRDefault="00B27C70" w:rsidP="00B27C70">
            <w:pPr>
              <w:spacing w:line="276" w:lineRule="auto"/>
              <w:ind w:left="993" w:right="-1"/>
              <w:jc w:val="center"/>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Unsur</w:t>
            </w:r>
          </w:p>
        </w:tc>
        <w:tc>
          <w:tcPr>
            <w:tcW w:w="1005" w:type="dxa"/>
          </w:tcPr>
          <w:p w14:paraId="0EE0DE57" w14:textId="77777777" w:rsidR="00B27C70" w:rsidRPr="00512BEB" w:rsidRDefault="00B27C70" w:rsidP="00B27C70">
            <w:pPr>
              <w:spacing w:line="276" w:lineRule="auto"/>
              <w:ind w:left="993" w:right="-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Kadar %</w:t>
            </w:r>
          </w:p>
        </w:tc>
      </w:tr>
      <w:tr w:rsidR="00B27C70" w:rsidRPr="00512BEB" w14:paraId="31548BB2"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18A15D2D"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bookmarkStart w:id="5" w:name="_Hlk20736037"/>
            <w:r w:rsidRPr="00512BEB">
              <w:rPr>
                <w:rFonts w:ascii="Arial" w:eastAsia="Times New Roman" w:hAnsi="Arial" w:cs="Arial"/>
                <w:color w:val="000000"/>
                <w:sz w:val="20"/>
                <w:szCs w:val="20"/>
                <w:lang w:eastAsia="id-ID"/>
              </w:rPr>
              <w:t>Al</w:t>
            </w:r>
          </w:p>
        </w:tc>
        <w:tc>
          <w:tcPr>
            <w:tcW w:w="1005" w:type="dxa"/>
          </w:tcPr>
          <w:p w14:paraId="018047F1"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84,56</w:t>
            </w:r>
          </w:p>
        </w:tc>
      </w:tr>
      <w:tr w:rsidR="00B27C70" w:rsidRPr="00512BEB" w14:paraId="073BAFB0"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137FE669"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Si</w:t>
            </w:r>
          </w:p>
        </w:tc>
        <w:tc>
          <w:tcPr>
            <w:tcW w:w="1005" w:type="dxa"/>
          </w:tcPr>
          <w:p w14:paraId="2CB718B5" w14:textId="77777777" w:rsidR="00B27C70" w:rsidRPr="00512BEB"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12,6</w:t>
            </w:r>
          </w:p>
        </w:tc>
      </w:tr>
      <w:tr w:rsidR="00B27C70" w:rsidRPr="00512BEB" w14:paraId="09447667"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17CF9931"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Fe</w:t>
            </w:r>
          </w:p>
        </w:tc>
        <w:tc>
          <w:tcPr>
            <w:tcW w:w="1005" w:type="dxa"/>
          </w:tcPr>
          <w:p w14:paraId="1234A902"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1,1</w:t>
            </w:r>
          </w:p>
        </w:tc>
      </w:tr>
      <w:tr w:rsidR="00B27C70" w:rsidRPr="00512BEB" w14:paraId="0259BC28"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227EFFE2"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Cu</w:t>
            </w:r>
          </w:p>
        </w:tc>
        <w:tc>
          <w:tcPr>
            <w:tcW w:w="1005" w:type="dxa"/>
          </w:tcPr>
          <w:p w14:paraId="7D2B549B" w14:textId="77777777" w:rsidR="00B27C70" w:rsidRPr="00512BEB"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0,126</w:t>
            </w:r>
          </w:p>
        </w:tc>
      </w:tr>
      <w:tr w:rsidR="00B27C70" w:rsidRPr="00512BEB" w14:paraId="37FCB9B9"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4793ED5F"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Mn</w:t>
            </w:r>
          </w:p>
        </w:tc>
        <w:tc>
          <w:tcPr>
            <w:tcW w:w="1005" w:type="dxa"/>
          </w:tcPr>
          <w:p w14:paraId="1106411D"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0,264</w:t>
            </w:r>
          </w:p>
        </w:tc>
      </w:tr>
      <w:bookmarkEnd w:id="5"/>
      <w:tr w:rsidR="00B27C70" w:rsidRPr="00512BEB" w14:paraId="2319BDE1"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756DACEB"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Mg</w:t>
            </w:r>
          </w:p>
        </w:tc>
        <w:tc>
          <w:tcPr>
            <w:tcW w:w="1005" w:type="dxa"/>
          </w:tcPr>
          <w:p w14:paraId="0B8FB4DA" w14:textId="77777777" w:rsidR="00B27C70" w:rsidRPr="00512BEB"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&lt;0,05</w:t>
            </w:r>
          </w:p>
        </w:tc>
      </w:tr>
      <w:tr w:rsidR="00B27C70" w:rsidRPr="00512BEB" w14:paraId="56745BFB"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2D961A6F"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Cr</w:t>
            </w:r>
          </w:p>
        </w:tc>
        <w:tc>
          <w:tcPr>
            <w:tcW w:w="1005" w:type="dxa"/>
          </w:tcPr>
          <w:p w14:paraId="7280E8EA"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&lt;0,015</w:t>
            </w:r>
          </w:p>
        </w:tc>
      </w:tr>
      <w:tr w:rsidR="00B27C70" w:rsidRPr="00512BEB" w14:paraId="75AEC127"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48F99981"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Ni</w:t>
            </w:r>
          </w:p>
        </w:tc>
        <w:tc>
          <w:tcPr>
            <w:tcW w:w="1005" w:type="dxa"/>
          </w:tcPr>
          <w:p w14:paraId="2A82C43A" w14:textId="77777777" w:rsidR="00B27C70" w:rsidRPr="00512BEB"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&lt;0,02</w:t>
            </w:r>
          </w:p>
        </w:tc>
      </w:tr>
      <w:tr w:rsidR="00B27C70" w:rsidRPr="00512BEB" w14:paraId="50B9643C"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4C34FE70"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Zn</w:t>
            </w:r>
          </w:p>
        </w:tc>
        <w:tc>
          <w:tcPr>
            <w:tcW w:w="1005" w:type="dxa"/>
          </w:tcPr>
          <w:p w14:paraId="2811DF89"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1,13</w:t>
            </w:r>
          </w:p>
        </w:tc>
      </w:tr>
      <w:tr w:rsidR="00B27C70" w:rsidRPr="00512BEB" w14:paraId="6C7C81A1"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734726FD"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Sn</w:t>
            </w:r>
          </w:p>
        </w:tc>
        <w:tc>
          <w:tcPr>
            <w:tcW w:w="1005" w:type="dxa"/>
          </w:tcPr>
          <w:p w14:paraId="0BAFA5E9" w14:textId="77777777" w:rsidR="00B27C70" w:rsidRPr="00512BEB"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0,0556</w:t>
            </w:r>
          </w:p>
        </w:tc>
      </w:tr>
      <w:tr w:rsidR="00B27C70" w:rsidRPr="00512BEB" w14:paraId="5D569A86"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7F860135"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Ti</w:t>
            </w:r>
          </w:p>
        </w:tc>
        <w:tc>
          <w:tcPr>
            <w:tcW w:w="1005" w:type="dxa"/>
          </w:tcPr>
          <w:p w14:paraId="52E95B0B"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0,0099</w:t>
            </w:r>
          </w:p>
        </w:tc>
      </w:tr>
      <w:tr w:rsidR="00B27C70" w:rsidRPr="00512BEB" w14:paraId="0D58156A"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5E72E53D"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Pb</w:t>
            </w:r>
          </w:p>
        </w:tc>
        <w:tc>
          <w:tcPr>
            <w:tcW w:w="1005" w:type="dxa"/>
          </w:tcPr>
          <w:p w14:paraId="78D137D6" w14:textId="77777777" w:rsidR="00B27C70" w:rsidRPr="00512BEB"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&lt;0,03</w:t>
            </w:r>
          </w:p>
        </w:tc>
      </w:tr>
      <w:tr w:rsidR="00B27C70" w:rsidRPr="00512BEB" w14:paraId="5B27F33D"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073A42FA"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Be</w:t>
            </w:r>
          </w:p>
        </w:tc>
        <w:tc>
          <w:tcPr>
            <w:tcW w:w="1005" w:type="dxa"/>
          </w:tcPr>
          <w:p w14:paraId="61281E86"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0,0001</w:t>
            </w:r>
          </w:p>
        </w:tc>
      </w:tr>
      <w:tr w:rsidR="00B27C70" w:rsidRPr="00512BEB" w14:paraId="69D3BD54"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26AB4EF7"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Ca</w:t>
            </w:r>
          </w:p>
        </w:tc>
        <w:tc>
          <w:tcPr>
            <w:tcW w:w="1005" w:type="dxa"/>
          </w:tcPr>
          <w:p w14:paraId="15013179" w14:textId="77777777" w:rsidR="00B27C70" w:rsidRPr="00512BEB"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0,0061</w:t>
            </w:r>
          </w:p>
        </w:tc>
      </w:tr>
      <w:tr w:rsidR="00B27C70" w:rsidRPr="00512BEB" w14:paraId="73B7988F"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7B133F91"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Sr</w:t>
            </w:r>
          </w:p>
        </w:tc>
        <w:tc>
          <w:tcPr>
            <w:tcW w:w="1005" w:type="dxa"/>
          </w:tcPr>
          <w:p w14:paraId="2C7A87C7"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&lt;0,0005</w:t>
            </w:r>
          </w:p>
        </w:tc>
      </w:tr>
      <w:tr w:rsidR="00B27C70" w:rsidRPr="00512BEB" w14:paraId="67424C46"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656499C9"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V</w:t>
            </w:r>
          </w:p>
        </w:tc>
        <w:tc>
          <w:tcPr>
            <w:tcW w:w="1005" w:type="dxa"/>
          </w:tcPr>
          <w:p w14:paraId="5F6CAD54" w14:textId="77777777" w:rsidR="00B27C70" w:rsidRPr="00512BEB"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&lt;0,01</w:t>
            </w:r>
          </w:p>
        </w:tc>
      </w:tr>
      <w:tr w:rsidR="00B27C70" w:rsidRPr="00512BEB" w14:paraId="5E68FA49"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125" w:type="dxa"/>
          </w:tcPr>
          <w:p w14:paraId="757514AF" w14:textId="77777777" w:rsidR="00B27C70" w:rsidRPr="00512BEB" w:rsidRDefault="00B27C70" w:rsidP="00B27C70">
            <w:pPr>
              <w:spacing w:line="276" w:lineRule="auto"/>
              <w:ind w:left="993" w:right="-1"/>
              <w:jc w:val="center"/>
              <w:rPr>
                <w:rFonts w:ascii="Arial" w:eastAsia="Times New Roman" w:hAnsi="Arial" w:cs="Arial"/>
                <w:b w:val="0"/>
                <w:bCs w:val="0"/>
                <w:color w:val="000000"/>
                <w:sz w:val="20"/>
                <w:szCs w:val="20"/>
                <w:lang w:eastAsia="id-ID"/>
              </w:rPr>
            </w:pPr>
            <w:r w:rsidRPr="00512BEB">
              <w:rPr>
                <w:rFonts w:ascii="Arial" w:eastAsia="Times New Roman" w:hAnsi="Arial" w:cs="Arial"/>
                <w:color w:val="000000"/>
                <w:sz w:val="20"/>
                <w:szCs w:val="20"/>
                <w:lang w:eastAsia="id-ID"/>
              </w:rPr>
              <w:t>Zr</w:t>
            </w:r>
          </w:p>
        </w:tc>
        <w:tc>
          <w:tcPr>
            <w:tcW w:w="1005" w:type="dxa"/>
          </w:tcPr>
          <w:p w14:paraId="27A77610" w14:textId="77777777" w:rsidR="00B27C70" w:rsidRPr="00512BEB"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id-ID"/>
              </w:rPr>
            </w:pPr>
            <w:r w:rsidRPr="00512BEB">
              <w:rPr>
                <w:rFonts w:ascii="Arial" w:eastAsia="Times New Roman" w:hAnsi="Arial" w:cs="Arial"/>
                <w:color w:val="000000"/>
                <w:sz w:val="20"/>
                <w:szCs w:val="20"/>
                <w:lang w:eastAsia="id-ID"/>
              </w:rPr>
              <w:t>&lt;0,003</w:t>
            </w:r>
          </w:p>
        </w:tc>
      </w:tr>
    </w:tbl>
    <w:p w14:paraId="5CFBA4ED" w14:textId="63217BB8" w:rsidR="00B27C70" w:rsidRPr="005152A4" w:rsidRDefault="00B27C70" w:rsidP="005152A4">
      <w:pPr>
        <w:pStyle w:val="ListParagraph"/>
        <w:numPr>
          <w:ilvl w:val="0"/>
          <w:numId w:val="15"/>
        </w:numPr>
        <w:spacing w:after="252"/>
        <w:ind w:left="284" w:right="-1"/>
        <w:jc w:val="left"/>
        <w:rPr>
          <w:rFonts w:ascii="Arial" w:eastAsia="Times New Roman" w:hAnsi="Arial" w:cs="Arial"/>
          <w:color w:val="000000"/>
          <w:lang w:eastAsia="id-ID"/>
        </w:rPr>
      </w:pPr>
      <w:r w:rsidRPr="005152A4">
        <w:rPr>
          <w:rFonts w:ascii="Arial" w:eastAsia="Times New Roman" w:hAnsi="Arial" w:cs="Arial"/>
          <w:color w:val="000000"/>
          <w:lang w:eastAsia="id-ID"/>
        </w:rPr>
        <w:t>Kandungan Coran Aluminium campuran</w:t>
      </w:r>
    </w:p>
    <w:p w14:paraId="2DBEAA2D" w14:textId="31F50DA1" w:rsidR="006F5B78" w:rsidRPr="005152A4" w:rsidRDefault="006F5B78" w:rsidP="0045671D">
      <w:pPr>
        <w:spacing w:after="252" w:line="276" w:lineRule="auto"/>
        <w:ind w:right="-1"/>
        <w:jc w:val="center"/>
        <w:rPr>
          <w:rFonts w:ascii="Arial" w:eastAsia="Times New Roman" w:hAnsi="Arial" w:cs="Arial"/>
          <w:color w:val="000000"/>
          <w:lang w:eastAsia="id-ID"/>
        </w:rPr>
      </w:pPr>
      <w:r w:rsidRPr="005152A4">
        <w:rPr>
          <w:rFonts w:ascii="Arial" w:eastAsia="Times New Roman" w:hAnsi="Arial" w:cs="Arial"/>
          <w:color w:val="000000"/>
          <w:lang w:eastAsia="id-ID"/>
        </w:rPr>
        <w:t xml:space="preserve">Tabel </w:t>
      </w:r>
      <w:r w:rsidR="005152A4" w:rsidRPr="005152A4">
        <w:rPr>
          <w:rFonts w:ascii="Arial" w:eastAsia="Times New Roman" w:hAnsi="Arial" w:cs="Arial"/>
          <w:color w:val="000000"/>
          <w:lang w:eastAsia="id-ID"/>
        </w:rPr>
        <w:t>2</w:t>
      </w:r>
      <w:r w:rsidRPr="005152A4">
        <w:rPr>
          <w:rFonts w:ascii="Arial" w:eastAsia="Times New Roman" w:hAnsi="Arial" w:cs="Arial"/>
          <w:color w:val="000000"/>
          <w:lang w:eastAsia="id-ID"/>
        </w:rPr>
        <w:t>. Unsur coran aluminium campuran</w:t>
      </w:r>
    </w:p>
    <w:tbl>
      <w:tblPr>
        <w:tblStyle w:val="PlainTable2"/>
        <w:tblW w:w="1691" w:type="dxa"/>
        <w:jc w:val="center"/>
        <w:tblLook w:val="04A0" w:firstRow="1" w:lastRow="0" w:firstColumn="1" w:lastColumn="0" w:noHBand="0" w:noVBand="1"/>
      </w:tblPr>
      <w:tblGrid>
        <w:gridCol w:w="1216"/>
        <w:gridCol w:w="1405"/>
      </w:tblGrid>
      <w:tr w:rsidR="00B27C70" w:rsidRPr="005152A4" w14:paraId="32E07113" w14:textId="77777777" w:rsidTr="00A6404A">
        <w:trPr>
          <w:cnfStyle w:val="100000000000" w:firstRow="1" w:lastRow="0" w:firstColumn="0" w:lastColumn="0" w:oddVBand="0" w:evenVBand="0" w:oddHBand="0"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3CF308B7" w14:textId="77777777" w:rsidR="00B27C70" w:rsidRPr="005152A4" w:rsidRDefault="00B27C70" w:rsidP="00B27C70">
            <w:pPr>
              <w:spacing w:line="276" w:lineRule="auto"/>
              <w:ind w:left="993" w:right="-1"/>
              <w:jc w:val="center"/>
              <w:rPr>
                <w:rFonts w:ascii="Arial" w:eastAsia="Times New Roman" w:hAnsi="Arial" w:cs="Arial"/>
                <w:color w:val="000000"/>
                <w:lang w:eastAsia="id-ID"/>
              </w:rPr>
            </w:pPr>
            <w:r w:rsidRPr="005152A4">
              <w:rPr>
                <w:rFonts w:ascii="Arial" w:eastAsia="Times New Roman" w:hAnsi="Arial" w:cs="Arial"/>
                <w:color w:val="000000"/>
                <w:lang w:eastAsia="id-ID"/>
              </w:rPr>
              <w:lastRenderedPageBreak/>
              <w:t>Unsur</w:t>
            </w:r>
          </w:p>
        </w:tc>
        <w:tc>
          <w:tcPr>
            <w:tcW w:w="798" w:type="dxa"/>
          </w:tcPr>
          <w:p w14:paraId="52A22E8B" w14:textId="77777777" w:rsidR="00B27C70" w:rsidRPr="005152A4" w:rsidRDefault="00B27C70" w:rsidP="00B27C70">
            <w:pPr>
              <w:spacing w:line="276" w:lineRule="auto"/>
              <w:ind w:left="993" w:right="-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Kadar %</w:t>
            </w:r>
          </w:p>
        </w:tc>
      </w:tr>
      <w:tr w:rsidR="00B27C70" w:rsidRPr="005152A4" w14:paraId="0E81A3C1"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675EB2ED"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Al</w:t>
            </w:r>
          </w:p>
        </w:tc>
        <w:tc>
          <w:tcPr>
            <w:tcW w:w="798" w:type="dxa"/>
          </w:tcPr>
          <w:p w14:paraId="370323D0"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68,51</w:t>
            </w:r>
          </w:p>
        </w:tc>
      </w:tr>
      <w:tr w:rsidR="00B27C70" w:rsidRPr="005152A4" w14:paraId="59B84EE7"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1E73D7A4"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Si</w:t>
            </w:r>
          </w:p>
        </w:tc>
        <w:tc>
          <w:tcPr>
            <w:tcW w:w="798" w:type="dxa"/>
          </w:tcPr>
          <w:p w14:paraId="5D246EB7" w14:textId="77777777" w:rsidR="00B27C70" w:rsidRPr="005152A4"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21,3</w:t>
            </w:r>
          </w:p>
        </w:tc>
      </w:tr>
      <w:tr w:rsidR="00B27C70" w:rsidRPr="005152A4" w14:paraId="476A2B7D"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0EB7C764"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Fe</w:t>
            </w:r>
          </w:p>
        </w:tc>
        <w:tc>
          <w:tcPr>
            <w:tcW w:w="798" w:type="dxa"/>
          </w:tcPr>
          <w:p w14:paraId="3B690824"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6,62</w:t>
            </w:r>
          </w:p>
        </w:tc>
      </w:tr>
      <w:tr w:rsidR="00B27C70" w:rsidRPr="005152A4" w14:paraId="0A87B290"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4F132F27"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Cu</w:t>
            </w:r>
          </w:p>
        </w:tc>
        <w:tc>
          <w:tcPr>
            <w:tcW w:w="798" w:type="dxa"/>
          </w:tcPr>
          <w:p w14:paraId="2E04D5B8" w14:textId="77777777" w:rsidR="00B27C70" w:rsidRPr="005152A4"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0,680</w:t>
            </w:r>
          </w:p>
        </w:tc>
      </w:tr>
      <w:tr w:rsidR="00B27C70" w:rsidRPr="005152A4" w14:paraId="34D88E9E"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12D9F311"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Mn</w:t>
            </w:r>
          </w:p>
        </w:tc>
        <w:tc>
          <w:tcPr>
            <w:tcW w:w="798" w:type="dxa"/>
          </w:tcPr>
          <w:p w14:paraId="4E4E81DB"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0,0202</w:t>
            </w:r>
          </w:p>
        </w:tc>
      </w:tr>
      <w:tr w:rsidR="00B27C70" w:rsidRPr="005152A4" w14:paraId="4EC7966C"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72E417FD"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Mg</w:t>
            </w:r>
          </w:p>
        </w:tc>
        <w:tc>
          <w:tcPr>
            <w:tcW w:w="798" w:type="dxa"/>
          </w:tcPr>
          <w:p w14:paraId="337947E3" w14:textId="77777777" w:rsidR="00B27C70" w:rsidRPr="005152A4"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0,296</w:t>
            </w:r>
          </w:p>
        </w:tc>
      </w:tr>
      <w:tr w:rsidR="00B27C70" w:rsidRPr="005152A4" w14:paraId="50838707"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59E28799"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Cr</w:t>
            </w:r>
          </w:p>
        </w:tc>
        <w:tc>
          <w:tcPr>
            <w:tcW w:w="798" w:type="dxa"/>
          </w:tcPr>
          <w:p w14:paraId="6278D4AB"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&lt;0,015</w:t>
            </w:r>
          </w:p>
        </w:tc>
      </w:tr>
      <w:tr w:rsidR="00B27C70" w:rsidRPr="005152A4" w14:paraId="0BFAC9F1"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60DFE864"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Ni</w:t>
            </w:r>
          </w:p>
        </w:tc>
        <w:tc>
          <w:tcPr>
            <w:tcW w:w="798" w:type="dxa"/>
          </w:tcPr>
          <w:p w14:paraId="08E31DCC" w14:textId="77777777" w:rsidR="00B27C70" w:rsidRPr="005152A4"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0,175</w:t>
            </w:r>
          </w:p>
        </w:tc>
      </w:tr>
      <w:tr w:rsidR="00B27C70" w:rsidRPr="005152A4" w14:paraId="049F07F6"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2F21EA2F"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Zn</w:t>
            </w:r>
          </w:p>
        </w:tc>
        <w:tc>
          <w:tcPr>
            <w:tcW w:w="798" w:type="dxa"/>
          </w:tcPr>
          <w:p w14:paraId="4321D96D"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0,0603</w:t>
            </w:r>
          </w:p>
        </w:tc>
      </w:tr>
      <w:tr w:rsidR="00B27C70" w:rsidRPr="005152A4" w14:paraId="2C128B52"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64012847"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Sn</w:t>
            </w:r>
          </w:p>
        </w:tc>
        <w:tc>
          <w:tcPr>
            <w:tcW w:w="798" w:type="dxa"/>
          </w:tcPr>
          <w:p w14:paraId="1B7329AD" w14:textId="77777777" w:rsidR="00B27C70" w:rsidRPr="005152A4"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&lt;0,05</w:t>
            </w:r>
          </w:p>
        </w:tc>
      </w:tr>
      <w:tr w:rsidR="00B27C70" w:rsidRPr="005152A4" w14:paraId="79F4BE70"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5E77887A"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Ti</w:t>
            </w:r>
          </w:p>
        </w:tc>
        <w:tc>
          <w:tcPr>
            <w:tcW w:w="798" w:type="dxa"/>
          </w:tcPr>
          <w:p w14:paraId="2ABB994C"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0,0244</w:t>
            </w:r>
          </w:p>
        </w:tc>
      </w:tr>
      <w:tr w:rsidR="00B27C70" w:rsidRPr="005152A4" w14:paraId="64936994"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3D3AD9FB"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Pb</w:t>
            </w:r>
          </w:p>
        </w:tc>
        <w:tc>
          <w:tcPr>
            <w:tcW w:w="798" w:type="dxa"/>
          </w:tcPr>
          <w:p w14:paraId="15C93F70" w14:textId="77777777" w:rsidR="00B27C70" w:rsidRPr="005152A4"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0,256</w:t>
            </w:r>
          </w:p>
        </w:tc>
      </w:tr>
      <w:tr w:rsidR="00B27C70" w:rsidRPr="005152A4" w14:paraId="2174739B"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06462DF5"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Be</w:t>
            </w:r>
          </w:p>
        </w:tc>
        <w:tc>
          <w:tcPr>
            <w:tcW w:w="798" w:type="dxa"/>
          </w:tcPr>
          <w:p w14:paraId="4D5DC5A7"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0,0003</w:t>
            </w:r>
          </w:p>
        </w:tc>
      </w:tr>
      <w:tr w:rsidR="00B27C70" w:rsidRPr="005152A4" w14:paraId="789FC8D0"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0B83D648"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Ca</w:t>
            </w:r>
          </w:p>
        </w:tc>
        <w:tc>
          <w:tcPr>
            <w:tcW w:w="798" w:type="dxa"/>
          </w:tcPr>
          <w:p w14:paraId="5BC03AE2" w14:textId="77777777" w:rsidR="00B27C70" w:rsidRPr="005152A4"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0,0036</w:t>
            </w:r>
          </w:p>
        </w:tc>
      </w:tr>
      <w:tr w:rsidR="00B27C70" w:rsidRPr="005152A4" w14:paraId="133DA224"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24E7D62A"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Sr</w:t>
            </w:r>
          </w:p>
        </w:tc>
        <w:tc>
          <w:tcPr>
            <w:tcW w:w="798" w:type="dxa"/>
          </w:tcPr>
          <w:p w14:paraId="6D0FD3CF"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&lt;0,0005</w:t>
            </w:r>
          </w:p>
        </w:tc>
      </w:tr>
      <w:tr w:rsidR="00B27C70" w:rsidRPr="005152A4" w14:paraId="6AACF99D" w14:textId="77777777" w:rsidTr="00A6404A">
        <w:trPr>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3E81EEF5"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V</w:t>
            </w:r>
          </w:p>
        </w:tc>
        <w:tc>
          <w:tcPr>
            <w:tcW w:w="798" w:type="dxa"/>
          </w:tcPr>
          <w:p w14:paraId="19B90978" w14:textId="77777777" w:rsidR="00B27C70" w:rsidRPr="005152A4" w:rsidRDefault="00B27C70" w:rsidP="00B27C70">
            <w:pPr>
              <w:spacing w:line="276" w:lineRule="auto"/>
              <w:ind w:left="993" w:right="-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1,57</w:t>
            </w:r>
          </w:p>
        </w:tc>
      </w:tr>
      <w:tr w:rsidR="00B27C70" w:rsidRPr="005152A4" w14:paraId="01213EF6" w14:textId="77777777" w:rsidTr="00A6404A">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893" w:type="dxa"/>
          </w:tcPr>
          <w:p w14:paraId="08F0DEA5" w14:textId="77777777" w:rsidR="00B27C70" w:rsidRPr="005152A4" w:rsidRDefault="00B27C70" w:rsidP="00B27C70">
            <w:pPr>
              <w:spacing w:line="276" w:lineRule="auto"/>
              <w:ind w:left="993" w:right="-1"/>
              <w:jc w:val="center"/>
              <w:rPr>
                <w:rFonts w:ascii="Arial" w:eastAsia="Times New Roman" w:hAnsi="Arial" w:cs="Arial"/>
                <w:b w:val="0"/>
                <w:bCs w:val="0"/>
                <w:color w:val="000000"/>
                <w:lang w:eastAsia="id-ID"/>
              </w:rPr>
            </w:pPr>
            <w:r w:rsidRPr="005152A4">
              <w:rPr>
                <w:rFonts w:ascii="Arial" w:eastAsia="Times New Roman" w:hAnsi="Arial" w:cs="Arial"/>
                <w:color w:val="000000"/>
                <w:lang w:eastAsia="id-ID"/>
              </w:rPr>
              <w:t>Zr</w:t>
            </w:r>
          </w:p>
        </w:tc>
        <w:tc>
          <w:tcPr>
            <w:tcW w:w="798" w:type="dxa"/>
          </w:tcPr>
          <w:p w14:paraId="1B9A14EB" w14:textId="77777777" w:rsidR="00B27C70" w:rsidRPr="005152A4" w:rsidRDefault="00B27C70" w:rsidP="00B27C70">
            <w:pPr>
              <w:spacing w:line="276" w:lineRule="auto"/>
              <w:ind w:left="993" w:right="-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d-ID"/>
              </w:rPr>
            </w:pPr>
            <w:r w:rsidRPr="005152A4">
              <w:rPr>
                <w:rFonts w:ascii="Arial" w:eastAsia="Times New Roman" w:hAnsi="Arial" w:cs="Arial"/>
                <w:color w:val="000000"/>
                <w:lang w:eastAsia="id-ID"/>
              </w:rPr>
              <w:t>0,0467</w:t>
            </w:r>
          </w:p>
        </w:tc>
      </w:tr>
    </w:tbl>
    <w:p w14:paraId="5BA9FB51" w14:textId="77777777" w:rsidR="00C9469B" w:rsidRDefault="00C9469B" w:rsidP="005152A4">
      <w:pPr>
        <w:spacing w:after="3" w:line="276" w:lineRule="auto"/>
        <w:ind w:right="-46" w:firstLine="709"/>
        <w:rPr>
          <w:rFonts w:ascii="Arial" w:hAnsi="Arial" w:cs="Arial"/>
        </w:rPr>
      </w:pPr>
    </w:p>
    <w:p w14:paraId="27837A79" w14:textId="40A02B4D" w:rsidR="005152A4" w:rsidRPr="005152A4" w:rsidRDefault="005152A4" w:rsidP="005152A4">
      <w:pPr>
        <w:spacing w:after="3" w:line="276" w:lineRule="auto"/>
        <w:ind w:right="-46" w:firstLine="709"/>
        <w:rPr>
          <w:rFonts w:ascii="Arial" w:eastAsia="Times New Roman" w:hAnsi="Arial" w:cs="Arial"/>
          <w:color w:val="000000"/>
          <w:lang w:eastAsia="id-ID"/>
        </w:rPr>
      </w:pPr>
      <w:r w:rsidRPr="005152A4">
        <w:rPr>
          <w:rFonts w:ascii="Arial" w:hAnsi="Arial" w:cs="Arial"/>
        </w:rPr>
        <w:tab/>
      </w:r>
      <w:r w:rsidRPr="005152A4">
        <w:rPr>
          <w:rFonts w:ascii="Arial" w:eastAsia="Times New Roman" w:hAnsi="Arial" w:cs="Arial"/>
          <w:color w:val="000000"/>
          <w:lang w:eastAsia="id-ID"/>
        </w:rPr>
        <w:t>Pengujian porositas merupakan pengujian untuk memeriksa cacat pada coran. Pengujian ini dilakukan dengan dua tahap yaitu tahap penghitungan densitas benda hasil coran lalu dengan menggunakan perbesaran gambar dengan foto mikro sehingga hasil yang didapat valid dan saling menguatkan. Untuk menguji nilai porositas spesimen digunakan dengan menghitung berat spesimen di udara dan menghitung berat spesimen di air, setelah itu dilakukan perhitungan porositas melalui rumus. Ukuran spesimen adalah 40</w:t>
      </w:r>
      <w:r w:rsidRPr="005152A4">
        <w:rPr>
          <w:rFonts w:ascii="Cambria Math" w:eastAsia="Times New Roman" w:hAnsi="Cambria Math" w:cs="Cambria Math"/>
          <w:color w:val="000000"/>
          <w:lang w:eastAsia="id-ID"/>
        </w:rPr>
        <w:t>𝑚𝑚</w:t>
      </w:r>
      <w:r w:rsidRPr="005152A4">
        <w:rPr>
          <w:rFonts w:ascii="Arial" w:eastAsia="Times New Roman" w:hAnsi="Arial" w:cs="Arial"/>
          <w:color w:val="000000"/>
          <w:lang w:eastAsia="id-ID"/>
        </w:rPr>
        <w:t xml:space="preserve"> × 25</w:t>
      </w:r>
      <w:r w:rsidRPr="005152A4">
        <w:rPr>
          <w:rFonts w:ascii="Cambria Math" w:eastAsia="Times New Roman" w:hAnsi="Cambria Math" w:cs="Cambria Math"/>
          <w:color w:val="000000"/>
          <w:lang w:eastAsia="id-ID"/>
        </w:rPr>
        <w:t>𝑚𝑚</w:t>
      </w:r>
      <w:r w:rsidRPr="005152A4">
        <w:rPr>
          <w:rFonts w:ascii="Arial" w:eastAsia="Times New Roman" w:hAnsi="Arial" w:cs="Arial"/>
          <w:color w:val="000000"/>
          <w:lang w:eastAsia="id-ID"/>
        </w:rPr>
        <w:t xml:space="preserve"> × 10</w:t>
      </w:r>
      <w:r w:rsidRPr="005152A4">
        <w:rPr>
          <w:rFonts w:ascii="Cambria Math" w:eastAsia="Times New Roman" w:hAnsi="Cambria Math" w:cs="Cambria Math"/>
          <w:color w:val="000000"/>
          <w:lang w:eastAsia="id-ID"/>
        </w:rPr>
        <w:t>𝑚𝑚</w:t>
      </w:r>
      <w:r w:rsidRPr="005152A4">
        <w:rPr>
          <w:rFonts w:ascii="Arial" w:eastAsia="Times New Roman" w:hAnsi="Arial" w:cs="Arial"/>
          <w:color w:val="000000"/>
          <w:lang w:eastAsia="id-ID"/>
        </w:rPr>
        <w:t xml:space="preserve">. </w:t>
      </w:r>
    </w:p>
    <w:p w14:paraId="6C0A3EC6" w14:textId="77777777" w:rsidR="005152A4" w:rsidRPr="005152A4" w:rsidRDefault="005152A4" w:rsidP="005152A4">
      <w:pPr>
        <w:spacing w:after="3" w:line="276" w:lineRule="auto"/>
        <w:ind w:right="-46" w:firstLine="720"/>
        <w:rPr>
          <w:rFonts w:ascii="Arial" w:eastAsia="Times New Roman" w:hAnsi="Arial" w:cs="Arial"/>
          <w:color w:val="000000"/>
          <w:lang w:eastAsia="id-ID"/>
        </w:rPr>
      </w:pPr>
      <w:r w:rsidRPr="005152A4">
        <w:rPr>
          <w:rFonts w:ascii="Arial" w:eastAsia="Times New Roman" w:hAnsi="Arial" w:cs="Arial"/>
          <w:color w:val="000000"/>
          <w:lang w:eastAsia="id-ID"/>
        </w:rPr>
        <w:t>Agar mempermudah pembacaan tabel dari perhitungan porositas maka dibuat grafik seperti pada gambar 5.</w:t>
      </w:r>
    </w:p>
    <w:p w14:paraId="2067DC02" w14:textId="77777777" w:rsidR="005152A4" w:rsidRPr="005152A4" w:rsidRDefault="005152A4" w:rsidP="005152A4">
      <w:pPr>
        <w:spacing w:line="259" w:lineRule="auto"/>
        <w:ind w:right="441"/>
        <w:rPr>
          <w:rFonts w:ascii="Arial" w:eastAsia="Times New Roman" w:hAnsi="Arial" w:cs="Arial"/>
          <w:color w:val="000000"/>
          <w:lang w:eastAsia="id-ID"/>
        </w:rPr>
      </w:pPr>
    </w:p>
    <w:p w14:paraId="41E8D241" w14:textId="77777777" w:rsidR="005152A4" w:rsidRPr="005152A4" w:rsidRDefault="005152A4" w:rsidP="005152A4">
      <w:pPr>
        <w:spacing w:line="259" w:lineRule="auto"/>
        <w:ind w:right="441"/>
        <w:rPr>
          <w:rFonts w:ascii="Arial" w:eastAsia="Times New Roman" w:hAnsi="Arial" w:cs="Arial"/>
          <w:color w:val="000000"/>
          <w:lang w:eastAsia="id-ID"/>
        </w:rPr>
      </w:pPr>
      <w:r w:rsidRPr="005152A4">
        <w:rPr>
          <w:rFonts w:ascii="Arial" w:hAnsi="Arial" w:cs="Arial"/>
          <w:noProof/>
        </w:rPr>
        <w:drawing>
          <wp:inline distT="0" distB="0" distL="0" distR="0" wp14:anchorId="2024344C" wp14:editId="20013854">
            <wp:extent cx="2640965" cy="2124075"/>
            <wp:effectExtent l="0" t="0" r="698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209EF8" w14:textId="7E9180C8"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eastAsia="Times New Roman" w:hAnsi="Arial" w:cs="Arial"/>
          <w:color w:val="000000"/>
          <w:lang w:eastAsia="id-ID"/>
        </w:rPr>
        <w:t>Gambar 3. Penggambaran hasil porositas menggunakan grafik batang</w:t>
      </w:r>
    </w:p>
    <w:p w14:paraId="417F49DD" w14:textId="77777777" w:rsidR="005152A4" w:rsidRPr="005152A4" w:rsidRDefault="005152A4" w:rsidP="005152A4">
      <w:pPr>
        <w:tabs>
          <w:tab w:val="left" w:pos="8505"/>
        </w:tabs>
        <w:spacing w:line="276" w:lineRule="auto"/>
        <w:ind w:right="-46" w:firstLine="709"/>
        <w:rPr>
          <w:rFonts w:ascii="Arial" w:eastAsia="Times New Roman" w:hAnsi="Arial" w:cs="Arial"/>
          <w:color w:val="000000"/>
          <w:lang w:eastAsia="id-ID"/>
        </w:rPr>
      </w:pPr>
      <w:r w:rsidRPr="005152A4">
        <w:rPr>
          <w:rFonts w:ascii="Arial" w:eastAsia="Times New Roman" w:hAnsi="Arial" w:cs="Arial"/>
          <w:color w:val="000000"/>
          <w:lang w:eastAsia="id-ID"/>
        </w:rPr>
        <w:t xml:space="preserve">Untuk lebih menguatkan data pengukuran, dilakukan uji foto mikro dengan perbesaran sebesar 100x dan hasil fotonya sebagai berikut: </w:t>
      </w:r>
    </w:p>
    <w:p w14:paraId="2A54DA44" w14:textId="77777777" w:rsidR="005152A4" w:rsidRPr="005152A4" w:rsidRDefault="005152A4" w:rsidP="005152A4">
      <w:pPr>
        <w:spacing w:line="259" w:lineRule="auto"/>
        <w:ind w:right="441"/>
        <w:rPr>
          <w:rFonts w:ascii="Arial" w:eastAsia="Times New Roman" w:hAnsi="Arial" w:cs="Arial"/>
          <w:color w:val="000000"/>
          <w:lang w:eastAsia="id-ID"/>
        </w:rPr>
      </w:pPr>
    </w:p>
    <w:p w14:paraId="10B1DC79" w14:textId="6812F51E"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6082CC3C" wp14:editId="14E1FC1B">
            <wp:extent cx="2051111" cy="160276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65" t="30249" r="27296" b="16190"/>
                    <a:stretch/>
                  </pic:blipFill>
                  <pic:spPr bwMode="auto">
                    <a:xfrm>
                      <a:off x="0" y="0"/>
                      <a:ext cx="2070049" cy="1617567"/>
                    </a:xfrm>
                    <a:prstGeom prst="rect">
                      <a:avLst/>
                    </a:prstGeom>
                    <a:ln>
                      <a:noFill/>
                    </a:ln>
                    <a:extLst>
                      <a:ext uri="{53640926-AAD7-44D8-BBD7-CCE9431645EC}">
                        <a14:shadowObscured xmlns:a14="http://schemas.microsoft.com/office/drawing/2010/main"/>
                      </a:ext>
                    </a:extLst>
                  </pic:spPr>
                </pic:pic>
              </a:graphicData>
            </a:graphic>
          </wp:inline>
        </w:drawing>
      </w:r>
      <w:r w:rsidRPr="005152A4">
        <w:rPr>
          <w:rFonts w:ascii="Arial" w:eastAsia="Times New Roman" w:hAnsi="Arial" w:cs="Arial"/>
          <w:color w:val="000000"/>
          <w:lang w:eastAsia="id-ID"/>
        </w:rPr>
        <w:t xml:space="preserve">Gambar </w:t>
      </w:r>
      <w:r w:rsidR="00C9469B">
        <w:rPr>
          <w:rFonts w:ascii="Arial" w:eastAsia="Times New Roman" w:hAnsi="Arial" w:cs="Arial"/>
          <w:color w:val="000000"/>
          <w:lang w:eastAsia="id-ID"/>
        </w:rPr>
        <w:t>3</w:t>
      </w:r>
      <w:r w:rsidRPr="005152A4">
        <w:rPr>
          <w:rFonts w:ascii="Arial" w:eastAsia="Times New Roman" w:hAnsi="Arial" w:cs="Arial"/>
          <w:color w:val="000000"/>
          <w:lang w:eastAsia="id-ID"/>
        </w:rPr>
        <w:t xml:space="preserve">. Foto mikro porositas spesimen variasi tanpa saluran </w:t>
      </w:r>
    </w:p>
    <w:p w14:paraId="3284D136" w14:textId="086E299D"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3542FE1C" wp14:editId="661B35FC">
            <wp:extent cx="1981799" cy="152126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18" t="33462" r="27427" b="15130"/>
                    <a:stretch/>
                  </pic:blipFill>
                  <pic:spPr bwMode="auto">
                    <a:xfrm>
                      <a:off x="0" y="0"/>
                      <a:ext cx="1985220" cy="1523887"/>
                    </a:xfrm>
                    <a:prstGeom prst="rect">
                      <a:avLst/>
                    </a:prstGeom>
                    <a:ln>
                      <a:noFill/>
                    </a:ln>
                    <a:extLst>
                      <a:ext uri="{53640926-AAD7-44D8-BBD7-CCE9431645EC}">
                        <a14:shadowObscured xmlns:a14="http://schemas.microsoft.com/office/drawing/2010/main"/>
                      </a:ext>
                    </a:extLst>
                  </pic:spPr>
                </pic:pic>
              </a:graphicData>
            </a:graphic>
          </wp:inline>
        </w:drawing>
      </w:r>
      <w:r w:rsidRPr="005152A4">
        <w:rPr>
          <w:rFonts w:ascii="Arial" w:eastAsia="Times New Roman" w:hAnsi="Arial" w:cs="Arial"/>
          <w:color w:val="000000"/>
          <w:lang w:eastAsia="id-ID"/>
        </w:rPr>
        <w:t xml:space="preserve">Gambar </w:t>
      </w:r>
      <w:r w:rsidR="00C9469B">
        <w:rPr>
          <w:rFonts w:ascii="Arial" w:eastAsia="Times New Roman" w:hAnsi="Arial" w:cs="Arial"/>
          <w:color w:val="000000"/>
          <w:lang w:eastAsia="id-ID"/>
        </w:rPr>
        <w:t>4</w:t>
      </w:r>
      <w:r w:rsidRPr="005152A4">
        <w:rPr>
          <w:rFonts w:ascii="Arial" w:eastAsia="Times New Roman" w:hAnsi="Arial" w:cs="Arial"/>
          <w:color w:val="000000"/>
          <w:lang w:eastAsia="id-ID"/>
        </w:rPr>
        <w:t>. Foto mikro porositas spesimen variasi saluran penambah diameter 15mm</w:t>
      </w:r>
    </w:p>
    <w:p w14:paraId="33CC180D" w14:textId="63AB3F1C"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lastRenderedPageBreak/>
        <w:drawing>
          <wp:inline distT="0" distB="0" distL="0" distR="0" wp14:anchorId="4C5D90B9" wp14:editId="3C85D9AE">
            <wp:extent cx="2007335" cy="153966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67" t="37744" r="27449" b="10302"/>
                    <a:stretch/>
                  </pic:blipFill>
                  <pic:spPr bwMode="auto">
                    <a:xfrm>
                      <a:off x="0" y="0"/>
                      <a:ext cx="2012772" cy="1543831"/>
                    </a:xfrm>
                    <a:prstGeom prst="rect">
                      <a:avLst/>
                    </a:prstGeom>
                    <a:ln>
                      <a:noFill/>
                    </a:ln>
                    <a:extLst>
                      <a:ext uri="{53640926-AAD7-44D8-BBD7-CCE9431645EC}">
                        <a14:shadowObscured xmlns:a14="http://schemas.microsoft.com/office/drawing/2010/main"/>
                      </a:ext>
                    </a:extLst>
                  </pic:spPr>
                </pic:pic>
              </a:graphicData>
            </a:graphic>
          </wp:inline>
        </w:drawing>
      </w:r>
      <w:r w:rsidRPr="005152A4">
        <w:rPr>
          <w:rFonts w:ascii="Arial" w:eastAsia="Times New Roman" w:hAnsi="Arial" w:cs="Arial"/>
          <w:color w:val="000000"/>
          <w:lang w:eastAsia="id-ID"/>
        </w:rPr>
        <w:t xml:space="preserve">Gambar </w:t>
      </w:r>
      <w:r w:rsidR="00C9469B">
        <w:rPr>
          <w:rFonts w:ascii="Arial" w:eastAsia="Times New Roman" w:hAnsi="Arial" w:cs="Arial"/>
          <w:color w:val="000000"/>
          <w:lang w:eastAsia="id-ID"/>
        </w:rPr>
        <w:t>5</w:t>
      </w:r>
      <w:r w:rsidRPr="005152A4">
        <w:rPr>
          <w:rFonts w:ascii="Arial" w:eastAsia="Times New Roman" w:hAnsi="Arial" w:cs="Arial"/>
          <w:color w:val="000000"/>
          <w:lang w:eastAsia="id-ID"/>
        </w:rPr>
        <w:t>. Foto mikro porositas spesimen variasi saluran penambah diameter 25mm</w:t>
      </w:r>
    </w:p>
    <w:p w14:paraId="4503716C" w14:textId="2C5C4575"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32829379" wp14:editId="56604D24">
            <wp:extent cx="1947183" cy="149919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68" t="32930" r="27296" b="15122"/>
                    <a:stretch/>
                  </pic:blipFill>
                  <pic:spPr bwMode="auto">
                    <a:xfrm>
                      <a:off x="0" y="0"/>
                      <a:ext cx="1953620" cy="1504152"/>
                    </a:xfrm>
                    <a:prstGeom prst="rect">
                      <a:avLst/>
                    </a:prstGeom>
                    <a:ln>
                      <a:noFill/>
                    </a:ln>
                    <a:extLst>
                      <a:ext uri="{53640926-AAD7-44D8-BBD7-CCE9431645EC}">
                        <a14:shadowObscured xmlns:a14="http://schemas.microsoft.com/office/drawing/2010/main"/>
                      </a:ext>
                    </a:extLst>
                  </pic:spPr>
                </pic:pic>
              </a:graphicData>
            </a:graphic>
          </wp:inline>
        </w:drawing>
      </w:r>
      <w:r w:rsidRPr="005152A4">
        <w:rPr>
          <w:rFonts w:ascii="Arial" w:eastAsia="Times New Roman" w:hAnsi="Arial" w:cs="Arial"/>
          <w:color w:val="000000"/>
          <w:lang w:eastAsia="id-ID"/>
        </w:rPr>
        <w:t xml:space="preserve">Gambar </w:t>
      </w:r>
      <w:r w:rsidR="00C9469B">
        <w:rPr>
          <w:rFonts w:ascii="Arial" w:eastAsia="Times New Roman" w:hAnsi="Arial" w:cs="Arial"/>
          <w:color w:val="000000"/>
          <w:lang w:eastAsia="id-ID"/>
        </w:rPr>
        <w:t>6</w:t>
      </w:r>
      <w:r w:rsidRPr="005152A4">
        <w:rPr>
          <w:rFonts w:ascii="Arial" w:eastAsia="Times New Roman" w:hAnsi="Arial" w:cs="Arial"/>
          <w:color w:val="000000"/>
          <w:lang w:eastAsia="id-ID"/>
        </w:rPr>
        <w:t>. Foto mikro porositas spesimen variasi saluran penambah diameter 35mm</w:t>
      </w:r>
    </w:p>
    <w:p w14:paraId="6A50E6C5" w14:textId="78AA2C6F"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12940D72" wp14:editId="54D48975">
            <wp:extent cx="2190750" cy="16735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67" t="29177" r="27302" b="18880"/>
                    <a:stretch/>
                  </pic:blipFill>
                  <pic:spPr bwMode="auto">
                    <a:xfrm>
                      <a:off x="0" y="0"/>
                      <a:ext cx="2191250" cy="1673906"/>
                    </a:xfrm>
                    <a:prstGeom prst="rect">
                      <a:avLst/>
                    </a:prstGeom>
                    <a:ln>
                      <a:noFill/>
                    </a:ln>
                    <a:extLst>
                      <a:ext uri="{53640926-AAD7-44D8-BBD7-CCE9431645EC}">
                        <a14:shadowObscured xmlns:a14="http://schemas.microsoft.com/office/drawing/2010/main"/>
                      </a:ext>
                    </a:extLst>
                  </pic:spPr>
                </pic:pic>
              </a:graphicData>
            </a:graphic>
          </wp:inline>
        </w:drawing>
      </w:r>
    </w:p>
    <w:p w14:paraId="3377A3D9" w14:textId="617B1D88"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eastAsia="Times New Roman" w:hAnsi="Arial" w:cs="Arial"/>
          <w:color w:val="000000"/>
          <w:lang w:eastAsia="id-ID"/>
        </w:rPr>
        <w:t xml:space="preserve">Gambar </w:t>
      </w:r>
      <w:r w:rsidR="00C9469B">
        <w:rPr>
          <w:rFonts w:ascii="Arial" w:eastAsia="Times New Roman" w:hAnsi="Arial" w:cs="Arial"/>
          <w:color w:val="000000"/>
          <w:lang w:eastAsia="id-ID"/>
        </w:rPr>
        <w:t>7</w:t>
      </w:r>
      <w:r w:rsidRPr="005152A4">
        <w:rPr>
          <w:rFonts w:ascii="Arial" w:eastAsia="Times New Roman" w:hAnsi="Arial" w:cs="Arial"/>
          <w:color w:val="000000"/>
          <w:lang w:eastAsia="id-ID"/>
        </w:rPr>
        <w:t>. Foto mikro porositas spesimen kontrol</w:t>
      </w:r>
    </w:p>
    <w:p w14:paraId="4C7C9BD2" w14:textId="4A56AA1C"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4251017E" wp14:editId="38B31C6F">
            <wp:extent cx="2265713" cy="15872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11" t="26770" r="22918" b="18069"/>
                    <a:stretch/>
                  </pic:blipFill>
                  <pic:spPr bwMode="auto">
                    <a:xfrm>
                      <a:off x="0" y="0"/>
                      <a:ext cx="2275588" cy="1594179"/>
                    </a:xfrm>
                    <a:prstGeom prst="rect">
                      <a:avLst/>
                    </a:prstGeom>
                    <a:ln>
                      <a:noFill/>
                    </a:ln>
                    <a:extLst>
                      <a:ext uri="{53640926-AAD7-44D8-BBD7-CCE9431645EC}">
                        <a14:shadowObscured xmlns:a14="http://schemas.microsoft.com/office/drawing/2010/main"/>
                      </a:ext>
                    </a:extLst>
                  </pic:spPr>
                </pic:pic>
              </a:graphicData>
            </a:graphic>
          </wp:inline>
        </w:drawing>
      </w:r>
    </w:p>
    <w:p w14:paraId="79C8E190" w14:textId="5E2AB787" w:rsidR="005152A4" w:rsidRPr="005152A4" w:rsidRDefault="005152A4" w:rsidP="005152A4">
      <w:pPr>
        <w:spacing w:line="259" w:lineRule="auto"/>
        <w:ind w:right="441"/>
        <w:jc w:val="center"/>
        <w:rPr>
          <w:rFonts w:ascii="Arial" w:hAnsi="Arial" w:cs="Arial"/>
          <w:noProof/>
        </w:rPr>
      </w:pPr>
      <w:r w:rsidRPr="005152A4">
        <w:rPr>
          <w:rFonts w:ascii="Arial" w:eastAsia="Times New Roman" w:hAnsi="Arial" w:cs="Arial"/>
          <w:color w:val="000000"/>
          <w:lang w:eastAsia="id-ID"/>
        </w:rPr>
        <w:t xml:space="preserve">Gambar </w:t>
      </w:r>
      <w:r w:rsidR="00C9469B">
        <w:rPr>
          <w:rFonts w:ascii="Arial" w:eastAsia="Times New Roman" w:hAnsi="Arial" w:cs="Arial"/>
          <w:color w:val="000000"/>
          <w:lang w:eastAsia="id-ID"/>
        </w:rPr>
        <w:t>8</w:t>
      </w:r>
      <w:r w:rsidRPr="005152A4">
        <w:rPr>
          <w:rFonts w:ascii="Arial" w:eastAsia="Times New Roman" w:hAnsi="Arial" w:cs="Arial"/>
          <w:color w:val="000000"/>
          <w:lang w:eastAsia="id-ID"/>
        </w:rPr>
        <w:t xml:space="preserve">. </w:t>
      </w:r>
      <w:r w:rsidRPr="005152A4">
        <w:rPr>
          <w:rFonts w:ascii="Arial" w:hAnsi="Arial" w:cs="Arial"/>
          <w:noProof/>
        </w:rPr>
        <w:t>Struktur mikro spesimen variasi tanpa saluran penambah</w:t>
      </w:r>
    </w:p>
    <w:p w14:paraId="79F7A752" w14:textId="3FA83306"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67A4DE0E" wp14:editId="3AE7A9A2">
            <wp:extent cx="2133861" cy="16217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365" t="28107" r="26828" b="16735"/>
                    <a:stretch/>
                  </pic:blipFill>
                  <pic:spPr bwMode="auto">
                    <a:xfrm>
                      <a:off x="0" y="0"/>
                      <a:ext cx="2138190" cy="1625056"/>
                    </a:xfrm>
                    <a:prstGeom prst="rect">
                      <a:avLst/>
                    </a:prstGeom>
                    <a:ln>
                      <a:noFill/>
                    </a:ln>
                    <a:extLst>
                      <a:ext uri="{53640926-AAD7-44D8-BBD7-CCE9431645EC}">
                        <a14:shadowObscured xmlns:a14="http://schemas.microsoft.com/office/drawing/2010/main"/>
                      </a:ext>
                    </a:extLst>
                  </pic:spPr>
                </pic:pic>
              </a:graphicData>
            </a:graphic>
          </wp:inline>
        </w:drawing>
      </w:r>
      <w:r w:rsidRPr="005152A4">
        <w:rPr>
          <w:rFonts w:ascii="Arial" w:hAnsi="Arial" w:cs="Arial"/>
          <w:noProof/>
        </w:rPr>
        <w:t xml:space="preserve"> Gambar </w:t>
      </w:r>
      <w:r w:rsidR="00C9469B">
        <w:rPr>
          <w:rFonts w:ascii="Arial" w:hAnsi="Arial" w:cs="Arial"/>
          <w:noProof/>
        </w:rPr>
        <w:t>9</w:t>
      </w:r>
      <w:r w:rsidRPr="005152A4">
        <w:rPr>
          <w:rFonts w:ascii="Arial" w:hAnsi="Arial" w:cs="Arial"/>
          <w:noProof/>
        </w:rPr>
        <w:t>. Struktur mikro spesimen variasi saluran penambah diameter 15mm</w:t>
      </w:r>
    </w:p>
    <w:p w14:paraId="2AAC710C" w14:textId="61FA9552"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5DCD5241" wp14:editId="28D97D54">
            <wp:extent cx="2157573" cy="1624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62" t="31055" r="27143" b="15917"/>
                    <a:stretch/>
                  </pic:blipFill>
                  <pic:spPr bwMode="auto">
                    <a:xfrm>
                      <a:off x="0" y="0"/>
                      <a:ext cx="2175862" cy="1638482"/>
                    </a:xfrm>
                    <a:prstGeom prst="rect">
                      <a:avLst/>
                    </a:prstGeom>
                    <a:ln>
                      <a:noFill/>
                    </a:ln>
                    <a:extLst>
                      <a:ext uri="{53640926-AAD7-44D8-BBD7-CCE9431645EC}">
                        <a14:shadowObscured xmlns:a14="http://schemas.microsoft.com/office/drawing/2010/main"/>
                      </a:ext>
                    </a:extLst>
                  </pic:spPr>
                </pic:pic>
              </a:graphicData>
            </a:graphic>
          </wp:inline>
        </w:drawing>
      </w:r>
      <w:r w:rsidRPr="005152A4">
        <w:rPr>
          <w:rFonts w:ascii="Arial" w:hAnsi="Arial" w:cs="Arial"/>
          <w:noProof/>
        </w:rPr>
        <w:t xml:space="preserve"> Gambar 1</w:t>
      </w:r>
      <w:r w:rsidR="00C9469B">
        <w:rPr>
          <w:rFonts w:ascii="Arial" w:hAnsi="Arial" w:cs="Arial"/>
          <w:noProof/>
        </w:rPr>
        <w:t>0</w:t>
      </w:r>
      <w:r w:rsidRPr="005152A4">
        <w:rPr>
          <w:rFonts w:ascii="Arial" w:hAnsi="Arial" w:cs="Arial"/>
          <w:noProof/>
        </w:rPr>
        <w:t>. Struktur mikro spesimen variasi saluran penambah diameter 25mm</w:t>
      </w:r>
    </w:p>
    <w:p w14:paraId="6762F517" w14:textId="67596B9E"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48811065" wp14:editId="1A5EBB4D">
            <wp:extent cx="2087013" cy="156726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11" t="29983" r="24892" b="13525"/>
                    <a:stretch/>
                  </pic:blipFill>
                  <pic:spPr bwMode="auto">
                    <a:xfrm>
                      <a:off x="0" y="0"/>
                      <a:ext cx="2091014" cy="1570268"/>
                    </a:xfrm>
                    <a:prstGeom prst="rect">
                      <a:avLst/>
                    </a:prstGeom>
                    <a:ln>
                      <a:noFill/>
                    </a:ln>
                    <a:extLst>
                      <a:ext uri="{53640926-AAD7-44D8-BBD7-CCE9431645EC}">
                        <a14:shadowObscured xmlns:a14="http://schemas.microsoft.com/office/drawing/2010/main"/>
                      </a:ext>
                    </a:extLst>
                  </pic:spPr>
                </pic:pic>
              </a:graphicData>
            </a:graphic>
          </wp:inline>
        </w:drawing>
      </w:r>
    </w:p>
    <w:p w14:paraId="6C8282DC" w14:textId="4BEA301A" w:rsidR="005152A4" w:rsidRPr="005152A4" w:rsidRDefault="005152A4" w:rsidP="005152A4">
      <w:pPr>
        <w:spacing w:line="259" w:lineRule="auto"/>
        <w:ind w:right="441"/>
        <w:jc w:val="center"/>
        <w:rPr>
          <w:rFonts w:ascii="Arial" w:hAnsi="Arial" w:cs="Arial"/>
          <w:noProof/>
        </w:rPr>
      </w:pPr>
      <w:r w:rsidRPr="005152A4">
        <w:rPr>
          <w:rFonts w:ascii="Arial" w:hAnsi="Arial" w:cs="Arial"/>
          <w:noProof/>
        </w:rPr>
        <w:t xml:space="preserve"> Gambar 1</w:t>
      </w:r>
      <w:r w:rsidR="00C9469B">
        <w:rPr>
          <w:rFonts w:ascii="Arial" w:hAnsi="Arial" w:cs="Arial"/>
          <w:noProof/>
        </w:rPr>
        <w:t>1</w:t>
      </w:r>
      <w:r w:rsidRPr="005152A4">
        <w:rPr>
          <w:rFonts w:ascii="Arial" w:hAnsi="Arial" w:cs="Arial"/>
          <w:noProof/>
        </w:rPr>
        <w:t>. Struktur mikro spesimen saluran penambah variasi diameter 35mm</w:t>
      </w:r>
    </w:p>
    <w:p w14:paraId="4CEC3F1B" w14:textId="66A30961" w:rsidR="005152A4" w:rsidRPr="005152A4" w:rsidRDefault="005152A4" w:rsidP="005152A4">
      <w:pPr>
        <w:spacing w:line="259" w:lineRule="auto"/>
        <w:ind w:right="441"/>
        <w:jc w:val="center"/>
        <w:rPr>
          <w:rFonts w:ascii="Arial" w:eastAsia="Times New Roman" w:hAnsi="Arial" w:cs="Arial"/>
          <w:color w:val="000000"/>
          <w:lang w:eastAsia="id-ID"/>
        </w:rPr>
      </w:pPr>
      <w:r w:rsidRPr="005152A4">
        <w:rPr>
          <w:rFonts w:ascii="Arial" w:hAnsi="Arial" w:cs="Arial"/>
          <w:noProof/>
        </w:rPr>
        <w:drawing>
          <wp:inline distT="0" distB="0" distL="0" distR="0" wp14:anchorId="411F72CF" wp14:editId="6E843A33">
            <wp:extent cx="2071205" cy="158360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13" t="27840" r="25045" b="15671"/>
                    <a:stretch/>
                  </pic:blipFill>
                  <pic:spPr bwMode="auto">
                    <a:xfrm>
                      <a:off x="0" y="0"/>
                      <a:ext cx="2076501" cy="1587654"/>
                    </a:xfrm>
                    <a:prstGeom prst="rect">
                      <a:avLst/>
                    </a:prstGeom>
                    <a:ln>
                      <a:noFill/>
                    </a:ln>
                    <a:extLst>
                      <a:ext uri="{53640926-AAD7-44D8-BBD7-CCE9431645EC}">
                        <a14:shadowObscured xmlns:a14="http://schemas.microsoft.com/office/drawing/2010/main"/>
                      </a:ext>
                    </a:extLst>
                  </pic:spPr>
                </pic:pic>
              </a:graphicData>
            </a:graphic>
          </wp:inline>
        </w:drawing>
      </w:r>
    </w:p>
    <w:p w14:paraId="3D5505AE" w14:textId="3D554F80" w:rsidR="005152A4" w:rsidRPr="005152A4" w:rsidRDefault="005152A4" w:rsidP="005152A4">
      <w:pPr>
        <w:spacing w:after="160" w:line="259" w:lineRule="auto"/>
        <w:jc w:val="center"/>
        <w:rPr>
          <w:rFonts w:ascii="Arial" w:hAnsi="Arial" w:cs="Arial"/>
          <w:noProof/>
        </w:rPr>
      </w:pPr>
      <w:r w:rsidRPr="005152A4">
        <w:rPr>
          <w:rFonts w:ascii="Arial" w:hAnsi="Arial" w:cs="Arial"/>
          <w:noProof/>
        </w:rPr>
        <w:t>Gambar 1</w:t>
      </w:r>
      <w:r w:rsidR="00C9469B">
        <w:rPr>
          <w:rFonts w:ascii="Arial" w:hAnsi="Arial" w:cs="Arial"/>
          <w:noProof/>
        </w:rPr>
        <w:t>2</w:t>
      </w:r>
      <w:r w:rsidRPr="005152A4">
        <w:rPr>
          <w:rFonts w:ascii="Arial" w:hAnsi="Arial" w:cs="Arial"/>
          <w:noProof/>
        </w:rPr>
        <w:t>. Struktur mikro spesimen kontrol</w:t>
      </w:r>
    </w:p>
    <w:p w14:paraId="17ABB8DD" w14:textId="77777777" w:rsidR="005152A4" w:rsidRPr="005152A4" w:rsidRDefault="005152A4" w:rsidP="005152A4">
      <w:pPr>
        <w:spacing w:line="259" w:lineRule="auto"/>
        <w:ind w:right="441"/>
        <w:jc w:val="center"/>
        <w:rPr>
          <w:rFonts w:ascii="Arial" w:eastAsia="Times New Roman" w:hAnsi="Arial" w:cs="Arial"/>
          <w:color w:val="000000"/>
          <w:lang w:eastAsia="id-ID"/>
        </w:rPr>
      </w:pPr>
    </w:p>
    <w:p w14:paraId="3FF39D8A" w14:textId="1263BF56" w:rsidR="005152A4" w:rsidRPr="005152A4" w:rsidRDefault="005152A4" w:rsidP="005152A4">
      <w:pPr>
        <w:spacing w:line="259" w:lineRule="auto"/>
        <w:ind w:right="441"/>
        <w:rPr>
          <w:rFonts w:ascii="Arial" w:eastAsia="Times New Roman" w:hAnsi="Arial" w:cs="Arial"/>
          <w:color w:val="000000"/>
          <w:lang w:eastAsia="id-ID"/>
        </w:rPr>
        <w:sectPr w:rsidR="005152A4" w:rsidRPr="005152A4" w:rsidSect="00BA4BEB">
          <w:type w:val="continuous"/>
          <w:pgSz w:w="11906" w:h="16838"/>
          <w:pgMar w:top="1440" w:right="1440" w:bottom="1440" w:left="1440" w:header="708" w:footer="708" w:gutter="0"/>
          <w:cols w:num="2" w:space="708"/>
          <w:docGrid w:linePitch="360"/>
        </w:sectPr>
      </w:pPr>
    </w:p>
    <w:bookmarkEnd w:id="2"/>
    <w:p w14:paraId="4CC1B8B0" w14:textId="77777777" w:rsidR="00C9469B" w:rsidRDefault="00C9469B" w:rsidP="00C77013">
      <w:pPr>
        <w:spacing w:after="160" w:line="276" w:lineRule="auto"/>
        <w:rPr>
          <w:rFonts w:ascii="Arial" w:hAnsi="Arial" w:cs="Arial"/>
          <w:b/>
          <w:bCs/>
          <w:noProof/>
        </w:rPr>
      </w:pPr>
    </w:p>
    <w:p w14:paraId="24C4753B" w14:textId="0CD7C588" w:rsidR="00F00F65" w:rsidRPr="005152A4" w:rsidRDefault="00AD2407" w:rsidP="00C77013">
      <w:pPr>
        <w:spacing w:after="160" w:line="276" w:lineRule="auto"/>
        <w:rPr>
          <w:rFonts w:ascii="Arial" w:hAnsi="Arial" w:cs="Arial"/>
          <w:b/>
          <w:bCs/>
          <w:noProof/>
        </w:rPr>
      </w:pPr>
      <w:r w:rsidRPr="005152A4">
        <w:rPr>
          <w:rFonts w:ascii="Arial" w:hAnsi="Arial" w:cs="Arial"/>
          <w:b/>
          <w:bCs/>
          <w:noProof/>
        </w:rPr>
        <w:lastRenderedPageBreak/>
        <w:t>PEMBAHASAN</w:t>
      </w:r>
    </w:p>
    <w:p w14:paraId="535A2C26" w14:textId="77777777" w:rsidR="000A206F" w:rsidRPr="005152A4" w:rsidRDefault="000A206F" w:rsidP="00C77013">
      <w:pPr>
        <w:spacing w:after="5" w:line="276" w:lineRule="auto"/>
        <w:ind w:firstLine="721"/>
        <w:rPr>
          <w:rFonts w:ascii="Arial" w:eastAsia="Times New Roman" w:hAnsi="Arial" w:cs="Arial"/>
          <w:color w:val="000000"/>
          <w:lang w:eastAsia="id-ID"/>
        </w:rPr>
        <w:sectPr w:rsidR="000A206F" w:rsidRPr="005152A4" w:rsidSect="00A6404A">
          <w:type w:val="continuous"/>
          <w:pgSz w:w="11906" w:h="16838"/>
          <w:pgMar w:top="1440" w:right="1440" w:bottom="1440" w:left="1440" w:header="708" w:footer="708" w:gutter="0"/>
          <w:cols w:space="708"/>
          <w:docGrid w:linePitch="360"/>
        </w:sectPr>
      </w:pPr>
    </w:p>
    <w:p w14:paraId="7F88060D" w14:textId="556C52DF" w:rsidR="00185DCC" w:rsidRPr="005152A4" w:rsidRDefault="00185DCC" w:rsidP="00C77013">
      <w:pPr>
        <w:spacing w:after="1" w:line="276" w:lineRule="auto"/>
        <w:ind w:firstLine="721"/>
        <w:rPr>
          <w:rFonts w:ascii="Arial" w:eastAsia="Times New Roman" w:hAnsi="Arial" w:cs="Arial"/>
          <w:color w:val="000000"/>
          <w:lang w:eastAsia="id-ID"/>
        </w:rPr>
      </w:pPr>
      <w:r w:rsidRPr="005152A4">
        <w:rPr>
          <w:rFonts w:ascii="Arial" w:hAnsi="Arial" w:cs="Arial"/>
        </w:rPr>
        <w:t>Pengujian cacat porositas menunjukkan adanya perubahan nilai porositas setelah diberikan perlakuan. D</w:t>
      </w:r>
      <w:r w:rsidRPr="005152A4">
        <w:rPr>
          <w:rFonts w:ascii="Arial" w:eastAsia="Times New Roman" w:hAnsi="Arial" w:cs="Arial"/>
          <w:color w:val="000000"/>
          <w:lang w:eastAsia="id-ID"/>
        </w:rPr>
        <w:t xml:space="preserve">apat dilihat adanya pengaruh penambahan saluran penambah terhadap nilai porositas, nilai porositas terbaik dengan penambahan saluran penambah dengan diameter 35mm sebesar 37,97 % dan nilai porositas terburuk adalah variasi tanpa saluran penambah sebesar 33,07%. Hal ini sesuai dengan sebagai penelitian </w:t>
      </w:r>
      <w:r w:rsidRPr="005152A4">
        <w:rPr>
          <w:rFonts w:ascii="Arial" w:hAnsi="Arial" w:cs="Arial"/>
        </w:rPr>
        <w:t xml:space="preserve">Fasya, F., &amp; Iskandar, N. (2015), yang menyatakan </w:t>
      </w:r>
      <w:r w:rsidRPr="005152A4">
        <w:rPr>
          <w:rFonts w:ascii="Arial" w:eastAsia="Times New Roman" w:hAnsi="Arial" w:cs="Arial"/>
          <w:color w:val="000000"/>
          <w:lang w:eastAsia="id-ID"/>
        </w:rPr>
        <w:t>nilai porositas yang bervariasi dan cukup tinggi tersebut dapat dikatakan dikarenakan pori-pori yang terbentuk membesar, faktor waktu penuangan yang berbeda-beda sehingga adanya udara yang terperangkap, dan perbedaan kandungan kotoran (</w:t>
      </w:r>
      <w:r w:rsidRPr="005152A4">
        <w:rPr>
          <w:rFonts w:ascii="Arial" w:eastAsia="Times New Roman" w:hAnsi="Arial" w:cs="Arial"/>
          <w:i/>
          <w:iCs/>
          <w:color w:val="000000"/>
          <w:lang w:eastAsia="id-ID"/>
        </w:rPr>
        <w:t>slag</w:t>
      </w:r>
      <w:r w:rsidRPr="005152A4">
        <w:rPr>
          <w:rFonts w:ascii="Arial" w:eastAsia="Times New Roman" w:hAnsi="Arial" w:cs="Arial"/>
          <w:color w:val="000000"/>
          <w:lang w:eastAsia="id-ID"/>
        </w:rPr>
        <w:t xml:space="preserve">) yang berbeda-beda juga pada pasir cetakakan karena cetakan yang digunakan juga berbeda-beda untuk tiap pengecoran. Pada proses pengecoran logam memungkinkan munculnya gas-gas yang bereaksi menjadi komposisi kimia atau menjadi rongga-rongga udara. Gas tersebut muncul karena adanya udara yang terjebak selama proses penuangan, kontak antara logam cair dengan cetakan, atau dari lapisan yang terbentuk selama proses pembekuan sebagai hasil dari reaksi kimia atau perubahan mampu larut logam cair terhadap suhu (Beeley, 2001: 48). </w:t>
      </w:r>
      <w:bookmarkStart w:id="6" w:name="_Hlk23923235"/>
      <w:r w:rsidRPr="005152A4">
        <w:rPr>
          <w:rFonts w:ascii="Arial" w:eastAsia="Times New Roman" w:hAnsi="Arial" w:cs="Arial"/>
          <w:color w:val="000000"/>
          <w:lang w:eastAsia="id-ID"/>
        </w:rPr>
        <w:t>Dengan semakin besarnya saluran penambah dapat mengurangi kotoran (</w:t>
      </w:r>
      <w:r w:rsidRPr="005152A4">
        <w:rPr>
          <w:rFonts w:ascii="Arial" w:eastAsia="Times New Roman" w:hAnsi="Arial" w:cs="Arial"/>
          <w:i/>
          <w:iCs/>
          <w:color w:val="000000"/>
          <w:lang w:eastAsia="id-ID"/>
        </w:rPr>
        <w:t>slag</w:t>
      </w:r>
      <w:r w:rsidRPr="005152A4">
        <w:rPr>
          <w:rFonts w:ascii="Arial" w:eastAsia="Times New Roman" w:hAnsi="Arial" w:cs="Arial"/>
          <w:color w:val="000000"/>
          <w:lang w:eastAsia="id-ID"/>
        </w:rPr>
        <w:t>) karena kotoran akan terangkat keatas atau menuju saluran penambah dan mengurangi pori-pori akibat permaebilitas pasir cetakan.</w:t>
      </w:r>
      <w:bookmarkEnd w:id="6"/>
    </w:p>
    <w:p w14:paraId="2E298751" w14:textId="395B5539" w:rsidR="003A435B" w:rsidRPr="005152A4" w:rsidRDefault="003A435B" w:rsidP="008A51B6">
      <w:pPr>
        <w:spacing w:line="276" w:lineRule="auto"/>
        <w:ind w:firstLine="720"/>
        <w:contextualSpacing/>
        <w:rPr>
          <w:rFonts w:ascii="Arial" w:hAnsi="Arial" w:cs="Arial"/>
        </w:rPr>
      </w:pPr>
      <w:r w:rsidRPr="005152A4">
        <w:rPr>
          <w:rFonts w:ascii="Arial" w:hAnsi="Arial" w:cs="Arial"/>
        </w:rPr>
        <w:t xml:space="preserve">Berdasarkan foto mikro yang telah dilakukan menunjukkan bahwa foto struktur mikro pada spesimen dengan tanpa saluran penambah memiliki susunan Al dan Si-Cu-Mg yang lebih renggang dan bentuk Si-Cu-Mg yang pendek dan lebar. Hal ini dikarenakan laju pembekuan pada logam cair pada cetakan dengan tanpa </w:t>
      </w:r>
      <w:r w:rsidRPr="005152A4">
        <w:rPr>
          <w:rFonts w:ascii="Arial" w:hAnsi="Arial" w:cs="Arial"/>
        </w:rPr>
        <w:t>saluran penambah berjalan lambat. Adapun karakteristik hasil coran setelah diketahui fasa-fasanya adalah Fasa Al (berwarna terang) adalah larutan padat primer.</w:t>
      </w:r>
      <w:r w:rsidR="008A51B6" w:rsidRPr="005152A4">
        <w:rPr>
          <w:rFonts w:ascii="Arial" w:hAnsi="Arial" w:cs="Arial"/>
        </w:rPr>
        <w:t xml:space="preserve"> Sedangkan f</w:t>
      </w:r>
      <w:r w:rsidRPr="005152A4">
        <w:rPr>
          <w:rFonts w:ascii="Arial" w:hAnsi="Arial" w:cs="Arial"/>
        </w:rPr>
        <w:t>asa Si-Cu-Mg (Berwarna kelabu gelap), dengan adanya fasa ini mempermudah proses pengecoran, meningkatkan ketahanan korosi, dan meningkatkan sifat mampu cor.</w:t>
      </w:r>
    </w:p>
    <w:p w14:paraId="1A61DEEA" w14:textId="36C4DCE7" w:rsidR="003A435B" w:rsidRPr="005152A4" w:rsidRDefault="003A435B" w:rsidP="008A51B6">
      <w:pPr>
        <w:spacing w:line="276" w:lineRule="auto"/>
        <w:ind w:firstLine="720"/>
        <w:contextualSpacing/>
        <w:rPr>
          <w:rFonts w:ascii="Arial" w:hAnsi="Arial" w:cs="Arial"/>
        </w:rPr>
      </w:pPr>
      <w:r w:rsidRPr="005152A4">
        <w:rPr>
          <w:rFonts w:ascii="Arial" w:hAnsi="Arial" w:cs="Arial"/>
        </w:rPr>
        <w:t>Struktur mikro yang terbentuk pada spesimen dengan saluran penambah diameter 15mm  memiliki susunan Al dan Si-Cu-Mg yang rapat dengan ukuran Si-Cu-Mg yang kecil dan agak panjang. Hal ini dikarenakan laju pada logam cair saat pengecoran berlangsung sedikit lambat. Adapun karakteristik hasil coran setelah diketahui fasa-fasanya adalah Fasa Al (berwana terang) adalah larutan padat primer.</w:t>
      </w:r>
      <w:r w:rsidR="008A51B6" w:rsidRPr="005152A4">
        <w:rPr>
          <w:rFonts w:ascii="Arial" w:hAnsi="Arial" w:cs="Arial"/>
        </w:rPr>
        <w:t xml:space="preserve"> Sedangkan f</w:t>
      </w:r>
      <w:r w:rsidRPr="005152A4">
        <w:rPr>
          <w:rFonts w:ascii="Arial" w:hAnsi="Arial" w:cs="Arial"/>
        </w:rPr>
        <w:t>asa Si-Cu-Mg (Berwarna kelabu gelap), dengan adanya fasa ini mempermudah proses pengecoran, meningkatkan ketahanan korosi, dan meningkatkan sifat mampu cor.</w:t>
      </w:r>
    </w:p>
    <w:p w14:paraId="7FCA1277" w14:textId="6769234C" w:rsidR="003A435B" w:rsidRPr="005152A4" w:rsidRDefault="003A435B" w:rsidP="008A51B6">
      <w:pPr>
        <w:spacing w:line="276" w:lineRule="auto"/>
        <w:ind w:firstLine="720"/>
        <w:contextualSpacing/>
        <w:rPr>
          <w:rFonts w:ascii="Arial" w:hAnsi="Arial" w:cs="Arial"/>
        </w:rPr>
      </w:pPr>
      <w:r w:rsidRPr="005152A4">
        <w:rPr>
          <w:rFonts w:ascii="Arial" w:hAnsi="Arial" w:cs="Arial"/>
        </w:rPr>
        <w:t xml:space="preserve"> Pada spesimen dengan saluran penambah diameter 25mm </w:t>
      </w:r>
      <w:r w:rsidR="008A51B6" w:rsidRPr="005152A4">
        <w:rPr>
          <w:rFonts w:ascii="Arial" w:hAnsi="Arial" w:cs="Arial"/>
        </w:rPr>
        <w:t xml:space="preserve">dan 35 mm </w:t>
      </w:r>
      <w:r w:rsidRPr="005152A4">
        <w:rPr>
          <w:rFonts w:ascii="Arial" w:hAnsi="Arial" w:cs="Arial"/>
        </w:rPr>
        <w:t>menunjukkan struktur mikro dengan susunan Al dan Si yang rapat dengan ukuran Si yang lebih kecil tetapi memiliki bentuk yang panjang. Hal ini dikarenakan kadar air pada cetakan yang banyak dan menyebabkan laju pembekuan logam cair menjadi sedikit cepat. Adapun karakteristik hasil coran setelah diketahui fasa-fasanya adalah Fasa Al (berwana terang) adalah larutan padat primer.</w:t>
      </w:r>
      <w:r w:rsidR="008A51B6" w:rsidRPr="005152A4">
        <w:rPr>
          <w:rFonts w:ascii="Arial" w:hAnsi="Arial" w:cs="Arial"/>
        </w:rPr>
        <w:t xml:space="preserve"> Sedangkan f</w:t>
      </w:r>
      <w:r w:rsidRPr="005152A4">
        <w:rPr>
          <w:rFonts w:ascii="Arial" w:hAnsi="Arial" w:cs="Arial"/>
        </w:rPr>
        <w:t>asa Si-Cu-Mg (Berwarna kelabu gelap), dengan adanya fasa ini mempermudah proses pengecoran, meningkatkan ketahanan korosi, dan meningkatkan sifat mampu cor.</w:t>
      </w:r>
    </w:p>
    <w:p w14:paraId="761EE35C" w14:textId="0927F638" w:rsidR="003A435B" w:rsidRPr="005152A4" w:rsidRDefault="003A435B" w:rsidP="005152A4">
      <w:pPr>
        <w:spacing w:line="276" w:lineRule="auto"/>
        <w:ind w:firstLine="709"/>
        <w:contextualSpacing/>
        <w:rPr>
          <w:rFonts w:ascii="Arial" w:hAnsi="Arial" w:cs="Arial"/>
        </w:rPr>
      </w:pPr>
      <w:r w:rsidRPr="005152A4">
        <w:rPr>
          <w:rFonts w:ascii="Arial" w:hAnsi="Arial" w:cs="Arial"/>
        </w:rPr>
        <w:t>Paduan Aluminium-Silikon yang mempunyai kandungan silikon kurang dari 12% merupakan Al-Si Hipoeutektik sedangkan paduan yang memiliki kandungan lebih dari 12% merupakan Al-Si Hipereutektik</w:t>
      </w:r>
    </w:p>
    <w:p w14:paraId="4CA2BD74" w14:textId="77777777" w:rsidR="005152A4" w:rsidRPr="005152A4" w:rsidRDefault="005152A4" w:rsidP="005152A4">
      <w:pPr>
        <w:spacing w:after="240" w:line="276" w:lineRule="auto"/>
        <w:ind w:firstLine="709"/>
        <w:rPr>
          <w:rFonts w:ascii="Arial" w:eastAsia="Times New Roman" w:hAnsi="Arial" w:cs="Arial"/>
          <w:color w:val="000000"/>
          <w:lang w:eastAsia="id-ID"/>
        </w:rPr>
      </w:pPr>
      <w:r w:rsidRPr="005152A4">
        <w:rPr>
          <w:rFonts w:ascii="Arial" w:hAnsi="Arial" w:cs="Arial"/>
        </w:rPr>
        <w:lastRenderedPageBreak/>
        <w:t xml:space="preserve">Menurut Zeren, M. dalam Nindhia (2010: 31), Paduan aluminium yang digunakan untuk ketahanan aus adalah paduan aluminium-silikon. Paduan hipoeutektik mengandung fase aluminium primer yang lunak dan ulet serta mengandung fase silikon yang keras dan getas sesuai dengan reaksi eutetektik. Fase silikon inilah yang memberikan kontribusi terhadap ketahanan aus yang </w:t>
      </w:r>
      <w:r w:rsidRPr="005152A4">
        <w:rPr>
          <w:rFonts w:ascii="Arial" w:hAnsi="Arial" w:cs="Arial"/>
        </w:rPr>
        <w:t>baik bagi paduan ini. Silikon bersifat tidak larut dalam aluminium. Paduan Al-Si Hipereutektik merupakan paduan yang paling banyak dipakai untuk keperluan ketahanan terhadap aus mengandung partikel silikon primer berukuran besar dan bersudut di samping juga mengandung eutektik silikon. Partikel silikon primer ini menghasilkan ketahanan aus yang baik bagi paduan ini.</w:t>
      </w:r>
    </w:p>
    <w:p w14:paraId="0C421A4B" w14:textId="77777777" w:rsidR="000A206F" w:rsidRPr="005152A4" w:rsidRDefault="000A206F" w:rsidP="00C77013">
      <w:pPr>
        <w:pStyle w:val="ListParagraph"/>
        <w:ind w:left="709" w:firstLine="0"/>
        <w:jc w:val="center"/>
        <w:rPr>
          <w:rFonts w:ascii="Arial" w:hAnsi="Arial" w:cs="Arial"/>
        </w:rPr>
        <w:sectPr w:rsidR="000A206F" w:rsidRPr="005152A4" w:rsidSect="000A206F">
          <w:type w:val="continuous"/>
          <w:pgSz w:w="11906" w:h="16838"/>
          <w:pgMar w:top="1440" w:right="1440" w:bottom="1440" w:left="1440" w:header="708" w:footer="708" w:gutter="0"/>
          <w:cols w:num="2" w:space="708"/>
          <w:docGrid w:linePitch="360"/>
        </w:sectPr>
      </w:pPr>
    </w:p>
    <w:p w14:paraId="37B41B37" w14:textId="3ADAA1CF" w:rsidR="003A435B" w:rsidRPr="005152A4" w:rsidRDefault="00DA65AB" w:rsidP="00C77013">
      <w:pPr>
        <w:spacing w:after="1" w:line="276" w:lineRule="auto"/>
        <w:rPr>
          <w:rFonts w:ascii="Arial" w:eastAsia="Times New Roman" w:hAnsi="Arial" w:cs="Arial"/>
          <w:b/>
          <w:color w:val="000000"/>
          <w:lang w:eastAsia="id-ID"/>
        </w:rPr>
      </w:pPr>
      <w:r w:rsidRPr="005152A4">
        <w:rPr>
          <w:rFonts w:ascii="Arial" w:eastAsia="Times New Roman" w:hAnsi="Arial" w:cs="Arial"/>
          <w:b/>
          <w:color w:val="000000"/>
          <w:lang w:eastAsia="id-ID"/>
        </w:rPr>
        <w:t>SIMPULAN DAN SARAN</w:t>
      </w:r>
    </w:p>
    <w:p w14:paraId="707E6540" w14:textId="5E1020F5" w:rsidR="00DA65AB" w:rsidRPr="005152A4" w:rsidRDefault="00DA65AB" w:rsidP="00C77013">
      <w:pPr>
        <w:spacing w:after="1" w:line="276" w:lineRule="auto"/>
        <w:rPr>
          <w:rFonts w:ascii="Arial" w:eastAsia="Times New Roman" w:hAnsi="Arial" w:cs="Arial"/>
          <w:b/>
          <w:color w:val="000000"/>
          <w:lang w:eastAsia="id-ID"/>
        </w:rPr>
      </w:pPr>
      <w:r w:rsidRPr="005152A4">
        <w:rPr>
          <w:rFonts w:ascii="Arial" w:eastAsia="Times New Roman" w:hAnsi="Arial" w:cs="Arial"/>
          <w:b/>
          <w:color w:val="000000"/>
          <w:lang w:eastAsia="id-ID"/>
        </w:rPr>
        <w:t>Simpulan</w:t>
      </w:r>
    </w:p>
    <w:p w14:paraId="1F01F43C" w14:textId="77777777" w:rsidR="00C77013" w:rsidRPr="005152A4" w:rsidRDefault="00C77013" w:rsidP="00C77013">
      <w:pPr>
        <w:numPr>
          <w:ilvl w:val="0"/>
          <w:numId w:val="11"/>
        </w:numPr>
        <w:spacing w:line="276" w:lineRule="auto"/>
        <w:ind w:left="426" w:hanging="425"/>
        <w:rPr>
          <w:rFonts w:ascii="Arial" w:hAnsi="Arial" w:cs="Arial"/>
        </w:rPr>
      </w:pPr>
      <w:r w:rsidRPr="005152A4">
        <w:rPr>
          <w:rFonts w:ascii="Arial" w:hAnsi="Arial" w:cs="Arial"/>
        </w:rPr>
        <w:t>Ada pengaruh penambahan variasi volume saluran penambah (</w:t>
      </w:r>
      <w:r w:rsidRPr="005152A4">
        <w:rPr>
          <w:rFonts w:ascii="Arial" w:hAnsi="Arial" w:cs="Arial"/>
          <w:i/>
          <w:iCs/>
        </w:rPr>
        <w:t>riser</w:t>
      </w:r>
      <w:r w:rsidRPr="005152A4">
        <w:rPr>
          <w:rFonts w:ascii="Arial" w:hAnsi="Arial" w:cs="Arial"/>
        </w:rPr>
        <w:t>)  terhadap porositas hasil pengecoran. Porositas yang terbaik ditunjukkan oleh spesimen hasil coran dengan variasi saluran penambah diameter 35mm sebesar 37,97% dikarekan dengan semakin besarnya saluran penambah dapat mengurangi kotoran (</w:t>
      </w:r>
      <w:r w:rsidRPr="005152A4">
        <w:rPr>
          <w:rFonts w:ascii="Arial" w:hAnsi="Arial" w:cs="Arial"/>
          <w:i/>
          <w:iCs/>
        </w:rPr>
        <w:t>slag</w:t>
      </w:r>
      <w:r w:rsidRPr="005152A4">
        <w:rPr>
          <w:rFonts w:ascii="Arial" w:hAnsi="Arial" w:cs="Arial"/>
        </w:rPr>
        <w:t>) karena kotoran akan terangkat keatas atau menuju saluran penambah dan mengurangi pori-pori akibat permaebilitas pasir cetakan.</w:t>
      </w:r>
    </w:p>
    <w:p w14:paraId="290369F4" w14:textId="27F3E190" w:rsidR="00C77013" w:rsidRDefault="00C77013" w:rsidP="00C77013">
      <w:pPr>
        <w:numPr>
          <w:ilvl w:val="0"/>
          <w:numId w:val="11"/>
        </w:numPr>
        <w:spacing w:line="276" w:lineRule="auto"/>
        <w:ind w:left="426" w:hanging="425"/>
        <w:rPr>
          <w:rFonts w:ascii="Arial" w:hAnsi="Arial" w:cs="Arial"/>
        </w:rPr>
      </w:pPr>
      <w:r w:rsidRPr="005152A4">
        <w:rPr>
          <w:rFonts w:ascii="Arial" w:hAnsi="Arial" w:cs="Arial"/>
        </w:rPr>
        <w:t>Ada pengaruh penambahan variasi volume saluran penambah (</w:t>
      </w:r>
      <w:r w:rsidRPr="005152A4">
        <w:rPr>
          <w:rFonts w:ascii="Arial" w:hAnsi="Arial" w:cs="Arial"/>
          <w:i/>
          <w:iCs/>
        </w:rPr>
        <w:t>riser</w:t>
      </w:r>
      <w:r w:rsidRPr="005152A4">
        <w:rPr>
          <w:rFonts w:ascii="Arial" w:hAnsi="Arial" w:cs="Arial"/>
        </w:rPr>
        <w:t>)  terhadap struktur mikro hasil pengecoran. Struktur mikro yang terbaik ditunjukkan oleh spesimen hasil coran dengan variasi saluran penambah diameter 35mm dibandingkan dengan variasi saluran penambah diameter 25mm dan saluran penambah diameter 15mm serta variasi tidak menggunakan saluran penambah dibuktikan dengan pembentukan fasa struktur yang lebih rapat dan merata. Namun struktur mikro dari tutup motor listrik lebih baik dari pada spesimen hasil pengecoran ditunjukkan dari susunan fasa yang terbentuk lebih homogen.</w:t>
      </w:r>
    </w:p>
    <w:p w14:paraId="522108E9" w14:textId="77777777" w:rsidR="0065362C" w:rsidRDefault="0065362C" w:rsidP="0065362C">
      <w:pPr>
        <w:spacing w:line="276" w:lineRule="auto"/>
        <w:ind w:left="426"/>
        <w:rPr>
          <w:rFonts w:ascii="Arial" w:hAnsi="Arial" w:cs="Arial"/>
        </w:rPr>
      </w:pPr>
    </w:p>
    <w:p w14:paraId="5A347810" w14:textId="1EC6BEBB" w:rsidR="00DA65AB" w:rsidRPr="005152A4" w:rsidRDefault="00DA65AB" w:rsidP="00C77013">
      <w:pPr>
        <w:spacing w:after="1" w:line="276" w:lineRule="auto"/>
        <w:rPr>
          <w:rFonts w:ascii="Arial" w:eastAsia="Times New Roman" w:hAnsi="Arial" w:cs="Arial"/>
          <w:b/>
          <w:color w:val="000000"/>
          <w:lang w:eastAsia="id-ID"/>
        </w:rPr>
      </w:pPr>
      <w:r w:rsidRPr="005152A4">
        <w:rPr>
          <w:rFonts w:ascii="Arial" w:eastAsia="Times New Roman" w:hAnsi="Arial" w:cs="Arial"/>
          <w:b/>
          <w:color w:val="000000"/>
          <w:lang w:eastAsia="id-ID"/>
        </w:rPr>
        <w:t>Saran</w:t>
      </w:r>
    </w:p>
    <w:p w14:paraId="34926DB0" w14:textId="77777777" w:rsidR="00566F95" w:rsidRPr="005152A4" w:rsidRDefault="00566F95" w:rsidP="00566F95">
      <w:pPr>
        <w:pStyle w:val="ListParagraph"/>
        <w:numPr>
          <w:ilvl w:val="0"/>
          <w:numId w:val="14"/>
        </w:numPr>
        <w:ind w:left="426"/>
        <w:rPr>
          <w:rFonts w:ascii="Arial" w:hAnsi="Arial" w:cs="Arial"/>
        </w:rPr>
      </w:pPr>
      <w:r w:rsidRPr="005152A4">
        <w:rPr>
          <w:rFonts w:ascii="Arial" w:hAnsi="Arial" w:cs="Arial"/>
        </w:rPr>
        <w:t xml:space="preserve">Lebih disarankan untuk melakukan pengecoran dengan tungku induksi </w:t>
      </w:r>
      <w:r w:rsidRPr="005152A4">
        <w:rPr>
          <w:rFonts w:ascii="Arial" w:hAnsi="Arial" w:cs="Arial"/>
        </w:rPr>
        <w:t xml:space="preserve">agar pelelehan dari benda uji lebih cepat, efisien dan lebih maksimal </w:t>
      </w:r>
    </w:p>
    <w:p w14:paraId="6C913419" w14:textId="77777777" w:rsidR="00566F95" w:rsidRPr="005152A4" w:rsidRDefault="00566F95" w:rsidP="00566F95">
      <w:pPr>
        <w:pStyle w:val="ListParagraph"/>
        <w:numPr>
          <w:ilvl w:val="0"/>
          <w:numId w:val="14"/>
        </w:numPr>
        <w:ind w:left="426"/>
        <w:rPr>
          <w:rFonts w:ascii="Arial" w:hAnsi="Arial" w:cs="Arial"/>
        </w:rPr>
      </w:pPr>
      <w:r w:rsidRPr="005152A4">
        <w:rPr>
          <w:rFonts w:ascii="Arial" w:hAnsi="Arial" w:cs="Arial"/>
        </w:rPr>
        <w:t xml:space="preserve">Dalam pengujian keausan dianjurkan memilih garis terbesar sehingga yang didapat adalah nilai keausan terbesarnya </w:t>
      </w:r>
    </w:p>
    <w:p w14:paraId="1654D6DD" w14:textId="22929600" w:rsidR="00566F95" w:rsidRPr="005152A4" w:rsidRDefault="00566F95" w:rsidP="00566F95">
      <w:pPr>
        <w:pStyle w:val="ListParagraph"/>
        <w:numPr>
          <w:ilvl w:val="0"/>
          <w:numId w:val="14"/>
        </w:numPr>
        <w:ind w:left="426"/>
        <w:rPr>
          <w:rFonts w:ascii="Arial" w:hAnsi="Arial" w:cs="Arial"/>
        </w:rPr>
      </w:pPr>
      <w:r w:rsidRPr="005152A4">
        <w:rPr>
          <w:rFonts w:ascii="Arial" w:hAnsi="Arial" w:cs="Arial"/>
        </w:rPr>
        <w:t xml:space="preserve">Perlu diadakan penelitian tentang struktur butir, cacat lubang jarum dan pengaruh jenis baterai yang digunakan sehingga data penelitian lebih lengkap dan akurat </w:t>
      </w:r>
    </w:p>
    <w:p w14:paraId="416140BC" w14:textId="77777777" w:rsidR="00512BEB" w:rsidRDefault="00512BEB" w:rsidP="00DC1517">
      <w:pPr>
        <w:spacing w:line="276" w:lineRule="auto"/>
        <w:rPr>
          <w:rFonts w:ascii="Arial" w:eastAsia="Times New Roman" w:hAnsi="Arial" w:cs="Arial"/>
          <w:b/>
          <w:color w:val="000000"/>
          <w:lang w:eastAsia="id-ID"/>
        </w:rPr>
      </w:pPr>
    </w:p>
    <w:p w14:paraId="0F1F93F1" w14:textId="249A1A1E" w:rsidR="00821868" w:rsidRDefault="00DA65AB" w:rsidP="00DC1517">
      <w:pPr>
        <w:spacing w:line="276" w:lineRule="auto"/>
        <w:rPr>
          <w:rFonts w:ascii="Arial" w:eastAsia="Times New Roman" w:hAnsi="Arial" w:cs="Arial"/>
          <w:b/>
          <w:color w:val="000000"/>
          <w:lang w:eastAsia="id-ID"/>
        </w:rPr>
      </w:pPr>
      <w:r w:rsidRPr="005152A4">
        <w:rPr>
          <w:rFonts w:ascii="Arial" w:eastAsia="Times New Roman" w:hAnsi="Arial" w:cs="Arial"/>
          <w:b/>
          <w:color w:val="000000"/>
          <w:lang w:eastAsia="id-ID"/>
        </w:rPr>
        <w:t>DAFTAR PUSTAKA</w:t>
      </w:r>
    </w:p>
    <w:p w14:paraId="0059972E" w14:textId="09E049B3" w:rsidR="00DC1517" w:rsidRDefault="00DC1517" w:rsidP="00DC1517">
      <w:pPr>
        <w:pStyle w:val="ListParagraph"/>
        <w:ind w:left="709" w:hanging="709"/>
        <w:rPr>
          <w:rFonts w:ascii="Arial" w:hAnsi="Arial" w:cs="Arial"/>
        </w:rPr>
      </w:pPr>
      <w:r w:rsidRPr="005152A4">
        <w:rPr>
          <w:rFonts w:ascii="Arial" w:hAnsi="Arial" w:cs="Arial"/>
        </w:rPr>
        <w:t xml:space="preserve">Beeley, P. 2001. </w:t>
      </w:r>
      <w:r w:rsidRPr="005152A4">
        <w:rPr>
          <w:rFonts w:ascii="Arial" w:hAnsi="Arial" w:cs="Arial"/>
          <w:i/>
        </w:rPr>
        <w:t>Foundry Technology Second Edition</w:t>
      </w:r>
      <w:r w:rsidRPr="005152A4">
        <w:rPr>
          <w:rFonts w:ascii="Arial" w:hAnsi="Arial" w:cs="Arial"/>
        </w:rPr>
        <w:t>. London: Butterworth Heinemann.</w:t>
      </w:r>
    </w:p>
    <w:p w14:paraId="042C8863" w14:textId="77777777" w:rsidR="00C65E72" w:rsidRPr="00C65E72" w:rsidRDefault="00C65E72" w:rsidP="00C65E72">
      <w:pPr>
        <w:pStyle w:val="ListParagraph"/>
        <w:ind w:hanging="720"/>
        <w:rPr>
          <w:rFonts w:ascii="Arial" w:hAnsi="Arial" w:cs="Arial"/>
        </w:rPr>
      </w:pPr>
      <w:bookmarkStart w:id="7" w:name="_Hlk23148590"/>
      <w:r w:rsidRPr="00C65E72">
        <w:rPr>
          <w:rFonts w:ascii="Arial" w:hAnsi="Arial" w:cs="Arial"/>
        </w:rPr>
        <w:t xml:space="preserve">Fasya, F., &amp; Iskandar, N. (2015). </w:t>
      </w:r>
      <w:bookmarkEnd w:id="7"/>
      <w:r w:rsidRPr="00C65E72">
        <w:rPr>
          <w:rFonts w:ascii="Arial" w:hAnsi="Arial" w:cs="Arial"/>
          <w:i/>
          <w:iCs/>
        </w:rPr>
        <w:t>Melt Loss</w:t>
      </w:r>
      <w:r w:rsidRPr="00C65E72">
        <w:rPr>
          <w:rFonts w:ascii="Arial" w:hAnsi="Arial" w:cs="Arial"/>
        </w:rPr>
        <w:t xml:space="preserve"> dan Porositas pada Aluminium Hasil Daur Ulang. </w:t>
      </w:r>
      <w:r w:rsidRPr="00C65E72">
        <w:rPr>
          <w:rFonts w:ascii="Arial" w:hAnsi="Arial" w:cs="Arial"/>
          <w:i/>
          <w:iCs/>
        </w:rPr>
        <w:t>Jurnal Teknik Mesin</w:t>
      </w:r>
      <w:r w:rsidRPr="00C65E72">
        <w:rPr>
          <w:rFonts w:ascii="Arial" w:hAnsi="Arial" w:cs="Arial"/>
        </w:rPr>
        <w:t>, 3(1), 44-50.</w:t>
      </w:r>
    </w:p>
    <w:p w14:paraId="40308DA4" w14:textId="77777777" w:rsidR="00DC1517" w:rsidRPr="005152A4" w:rsidRDefault="00DC1517" w:rsidP="00DC1517">
      <w:pPr>
        <w:pStyle w:val="ListParagraph"/>
        <w:spacing w:after="240"/>
        <w:ind w:left="709" w:hanging="709"/>
        <w:rPr>
          <w:rFonts w:ascii="Arial" w:hAnsi="Arial" w:cs="Arial"/>
        </w:rPr>
      </w:pPr>
      <w:r w:rsidRPr="005152A4">
        <w:rPr>
          <w:rFonts w:ascii="Arial" w:hAnsi="Arial" w:cs="Arial"/>
        </w:rPr>
        <w:t xml:space="preserve">Gaspari, J. 1999. </w:t>
      </w:r>
      <w:r w:rsidRPr="005152A4">
        <w:rPr>
          <w:rFonts w:ascii="Arial" w:hAnsi="Arial" w:cs="Arial"/>
          <w:i/>
        </w:rPr>
        <w:t xml:space="preserve">Making The Most Od Aluminium Scrap. </w:t>
      </w:r>
      <w:r w:rsidRPr="005152A4">
        <w:rPr>
          <w:rFonts w:ascii="Arial" w:hAnsi="Arial" w:cs="Arial"/>
        </w:rPr>
        <w:t>New York.</w:t>
      </w:r>
      <w:r w:rsidRPr="005152A4">
        <w:rPr>
          <w:rFonts w:ascii="Arial" w:hAnsi="Arial" w:cs="Arial"/>
          <w:i/>
        </w:rPr>
        <w:t xml:space="preserve"> </w:t>
      </w:r>
      <w:r w:rsidRPr="005152A4">
        <w:rPr>
          <w:rFonts w:ascii="Arial" w:hAnsi="Arial" w:cs="Arial"/>
        </w:rPr>
        <w:t>Mechanical Engineering.</w:t>
      </w:r>
    </w:p>
    <w:p w14:paraId="2AA95D6A" w14:textId="425A9431" w:rsidR="00C9469B" w:rsidRDefault="00821868" w:rsidP="00C65E72">
      <w:pPr>
        <w:pStyle w:val="ListParagraph"/>
        <w:spacing w:after="240"/>
        <w:ind w:left="709" w:hanging="709"/>
        <w:rPr>
          <w:rFonts w:ascii="Arial" w:hAnsi="Arial" w:cs="Arial"/>
        </w:rPr>
      </w:pPr>
      <w:r w:rsidRPr="005152A4">
        <w:rPr>
          <w:rFonts w:ascii="Arial" w:hAnsi="Arial" w:cs="Arial"/>
        </w:rPr>
        <w:t xml:space="preserve">Jin, C. K., Seo, H. Y., &amp; Kang, C. G. 2017. Heating system for riser size minimizing in sand casting process and its experimental verification. </w:t>
      </w:r>
      <w:r w:rsidRPr="005152A4">
        <w:rPr>
          <w:rFonts w:ascii="Arial" w:hAnsi="Arial" w:cs="Arial"/>
          <w:i/>
          <w:iCs/>
        </w:rPr>
        <w:t>Metals</w:t>
      </w:r>
      <w:r w:rsidRPr="005152A4">
        <w:rPr>
          <w:rFonts w:ascii="Arial" w:hAnsi="Arial" w:cs="Arial"/>
        </w:rPr>
        <w:t xml:space="preserve">, </w:t>
      </w:r>
      <w:r w:rsidRPr="005152A4">
        <w:rPr>
          <w:rFonts w:ascii="Arial" w:hAnsi="Arial" w:cs="Arial"/>
          <w:i/>
          <w:iCs/>
        </w:rPr>
        <w:t>7</w:t>
      </w:r>
      <w:r w:rsidRPr="005152A4">
        <w:rPr>
          <w:rFonts w:ascii="Arial" w:hAnsi="Arial" w:cs="Arial"/>
        </w:rPr>
        <w:t>(4), 130.</w:t>
      </w:r>
    </w:p>
    <w:p w14:paraId="737AB32F" w14:textId="65FF6828" w:rsidR="00C65E72" w:rsidRDefault="00C65E72" w:rsidP="00C65E72">
      <w:pPr>
        <w:pStyle w:val="ListParagraph"/>
        <w:spacing w:after="240"/>
        <w:ind w:left="709" w:hanging="709"/>
        <w:rPr>
          <w:rFonts w:ascii="Arial" w:hAnsi="Arial" w:cs="Arial"/>
        </w:rPr>
      </w:pPr>
      <w:r w:rsidRPr="00C65E72">
        <w:rPr>
          <w:rFonts w:ascii="Arial" w:hAnsi="Arial" w:cs="Arial"/>
        </w:rPr>
        <w:t>Nindhia, T. G. T. (2010). Studi Struktur Mikro Silikon dalam Paduan Aluminium-Silikon pada Piston dari Berbagai Merek Sepeda Motor. </w:t>
      </w:r>
      <w:r w:rsidRPr="00C65E72">
        <w:rPr>
          <w:rFonts w:ascii="Arial" w:hAnsi="Arial" w:cs="Arial"/>
          <w:i/>
          <w:iCs/>
        </w:rPr>
        <w:t>Jurnal Energi Dan Manufaktur</w:t>
      </w:r>
      <w:r w:rsidRPr="00C65E72">
        <w:rPr>
          <w:rFonts w:ascii="Arial" w:hAnsi="Arial" w:cs="Arial"/>
        </w:rPr>
        <w:t>.</w:t>
      </w:r>
    </w:p>
    <w:p w14:paraId="124BB9ED" w14:textId="7E286214" w:rsidR="00F15CB6" w:rsidRDefault="00F15CB6" w:rsidP="00C65E72">
      <w:pPr>
        <w:pStyle w:val="ListParagraph"/>
        <w:spacing w:after="240"/>
        <w:ind w:left="709" w:hanging="709"/>
        <w:rPr>
          <w:rFonts w:ascii="Arial" w:hAnsi="Arial" w:cs="Arial"/>
        </w:rPr>
      </w:pPr>
    </w:p>
    <w:p w14:paraId="6E47A72D" w14:textId="77777777" w:rsidR="00F15CB6" w:rsidRPr="00C65E72" w:rsidRDefault="00F15CB6" w:rsidP="00C65E72">
      <w:pPr>
        <w:pStyle w:val="ListParagraph"/>
        <w:spacing w:after="240"/>
        <w:ind w:left="709" w:hanging="709"/>
        <w:rPr>
          <w:rFonts w:ascii="Arial" w:hAnsi="Arial" w:cs="Arial"/>
        </w:rPr>
      </w:pPr>
      <w:bookmarkStart w:id="8" w:name="_GoBack"/>
      <w:bookmarkEnd w:id="8"/>
    </w:p>
    <w:p w14:paraId="40F974E4" w14:textId="4F501F04" w:rsidR="004F050D" w:rsidRPr="005152A4" w:rsidRDefault="004F050D" w:rsidP="00DC1517">
      <w:pPr>
        <w:pStyle w:val="ListParagraph"/>
        <w:spacing w:before="240"/>
        <w:ind w:left="709" w:hanging="709"/>
        <w:rPr>
          <w:rFonts w:ascii="Arial" w:hAnsi="Arial" w:cs="Arial"/>
          <w:lang w:val="en-US"/>
        </w:rPr>
      </w:pPr>
      <w:proofErr w:type="spellStart"/>
      <w:r w:rsidRPr="005152A4">
        <w:rPr>
          <w:rFonts w:ascii="Arial" w:hAnsi="Arial" w:cs="Arial"/>
          <w:lang w:val="en-US"/>
        </w:rPr>
        <w:lastRenderedPageBreak/>
        <w:t>Rizuan</w:t>
      </w:r>
      <w:proofErr w:type="spellEnd"/>
      <w:r w:rsidRPr="005152A4">
        <w:rPr>
          <w:rFonts w:ascii="Arial" w:hAnsi="Arial" w:cs="Arial"/>
          <w:lang w:val="en-US"/>
        </w:rPr>
        <w:t xml:space="preserve">, M., </w:t>
      </w:r>
      <w:proofErr w:type="spellStart"/>
      <w:r w:rsidRPr="005152A4">
        <w:rPr>
          <w:rFonts w:ascii="Arial" w:hAnsi="Arial" w:cs="Arial"/>
          <w:lang w:val="en-US"/>
        </w:rPr>
        <w:t>Shafiee</w:t>
      </w:r>
      <w:proofErr w:type="spellEnd"/>
      <w:r w:rsidRPr="005152A4">
        <w:rPr>
          <w:rFonts w:ascii="Arial" w:hAnsi="Arial" w:cs="Arial"/>
          <w:lang w:val="en-US"/>
        </w:rPr>
        <w:t xml:space="preserve">, M., </w:t>
      </w:r>
      <w:proofErr w:type="spellStart"/>
      <w:r w:rsidRPr="005152A4">
        <w:rPr>
          <w:rFonts w:ascii="Arial" w:hAnsi="Arial" w:cs="Arial"/>
          <w:lang w:val="en-US"/>
        </w:rPr>
        <w:t>Yussni</w:t>
      </w:r>
      <w:proofErr w:type="spellEnd"/>
      <w:r w:rsidRPr="005152A4">
        <w:rPr>
          <w:rFonts w:ascii="Arial" w:hAnsi="Arial" w:cs="Arial"/>
          <w:lang w:val="en-US"/>
        </w:rPr>
        <w:t xml:space="preserve">, M., Hashim, B., </w:t>
      </w:r>
      <w:proofErr w:type="spellStart"/>
      <w:r w:rsidRPr="005152A4">
        <w:rPr>
          <w:rFonts w:ascii="Arial" w:hAnsi="Arial" w:cs="Arial"/>
          <w:lang w:val="en-US"/>
        </w:rPr>
        <w:t>Nusyakirin</w:t>
      </w:r>
      <w:proofErr w:type="spellEnd"/>
      <w:r w:rsidRPr="005152A4">
        <w:rPr>
          <w:rFonts w:ascii="Arial" w:hAnsi="Arial" w:cs="Arial"/>
          <w:lang w:val="en-US"/>
        </w:rPr>
        <w:t>, M., &amp; Said, B. (2009). Effects of gating design on the mechanical strength of thin section castings, 1–4.</w:t>
      </w:r>
    </w:p>
    <w:p w14:paraId="1DA8DB75" w14:textId="77777777" w:rsidR="00BC0DB9" w:rsidRPr="00BC0DB9" w:rsidRDefault="00BC0DB9" w:rsidP="00BC0DB9">
      <w:pPr>
        <w:pStyle w:val="ListParagraph"/>
        <w:spacing w:before="240"/>
        <w:ind w:left="709" w:hanging="720"/>
        <w:rPr>
          <w:rFonts w:ascii="Arial" w:hAnsi="Arial" w:cs="Arial"/>
        </w:rPr>
      </w:pPr>
      <w:r w:rsidRPr="00BC0DB9">
        <w:rPr>
          <w:rFonts w:ascii="Arial" w:hAnsi="Arial" w:cs="Arial"/>
        </w:rPr>
        <w:t>Tjitro, S. 2001. Pengaruh Bentuk Riser Terhadap Cacat Penyusutan Produk Cor Aluminium Cetakan Pasir. </w:t>
      </w:r>
      <w:r w:rsidRPr="00BC0DB9">
        <w:rPr>
          <w:rFonts w:ascii="Arial" w:hAnsi="Arial" w:cs="Arial"/>
          <w:i/>
          <w:iCs/>
        </w:rPr>
        <w:t>Jurnal Teknik Mesin</w:t>
      </w:r>
      <w:r w:rsidRPr="00BC0DB9">
        <w:rPr>
          <w:rFonts w:ascii="Arial" w:hAnsi="Arial" w:cs="Arial"/>
        </w:rPr>
        <w:t>, </w:t>
      </w:r>
      <w:r w:rsidRPr="00BC0DB9">
        <w:rPr>
          <w:rFonts w:ascii="Arial" w:hAnsi="Arial" w:cs="Arial"/>
          <w:i/>
          <w:iCs/>
        </w:rPr>
        <w:t>3</w:t>
      </w:r>
      <w:r w:rsidRPr="00BC0DB9">
        <w:rPr>
          <w:rFonts w:ascii="Arial" w:hAnsi="Arial" w:cs="Arial"/>
        </w:rPr>
        <w:t>(2), 41-46.</w:t>
      </w:r>
    </w:p>
    <w:p w14:paraId="0E43F146" w14:textId="24059FC9" w:rsidR="00BC0DB9" w:rsidRPr="005152A4" w:rsidRDefault="00BC0DB9" w:rsidP="00DC1517">
      <w:pPr>
        <w:pStyle w:val="ListParagraph"/>
        <w:spacing w:before="240"/>
        <w:ind w:left="709" w:hanging="709"/>
        <w:rPr>
          <w:rFonts w:ascii="Arial" w:hAnsi="Arial" w:cs="Arial"/>
          <w:lang w:val="en-US"/>
        </w:rPr>
        <w:sectPr w:rsidR="00BC0DB9" w:rsidRPr="005152A4" w:rsidSect="000A206F">
          <w:type w:val="continuous"/>
          <w:pgSz w:w="11906" w:h="16838"/>
          <w:pgMar w:top="1440" w:right="1440" w:bottom="1440" w:left="1440" w:header="708" w:footer="708" w:gutter="0"/>
          <w:cols w:num="2" w:space="708"/>
          <w:docGrid w:linePitch="360"/>
        </w:sectPr>
      </w:pPr>
    </w:p>
    <w:p w14:paraId="4FC2B817" w14:textId="662AAD37" w:rsidR="00DC1517" w:rsidRPr="005152A4" w:rsidRDefault="00DC1517" w:rsidP="00DC1517">
      <w:pPr>
        <w:pStyle w:val="ListParagraph"/>
        <w:spacing w:before="240"/>
        <w:ind w:left="709" w:hanging="709"/>
        <w:rPr>
          <w:rFonts w:ascii="Arial" w:hAnsi="Arial" w:cs="Arial"/>
          <w:lang w:val="en-US"/>
        </w:rPr>
      </w:pPr>
    </w:p>
    <w:p w14:paraId="7E3E8ECE" w14:textId="77777777" w:rsidR="004F050D" w:rsidRPr="005152A4" w:rsidRDefault="004F050D" w:rsidP="00AD2407">
      <w:pPr>
        <w:spacing w:after="160" w:line="259" w:lineRule="auto"/>
        <w:rPr>
          <w:rFonts w:ascii="Arial" w:hAnsi="Arial" w:cs="Arial"/>
          <w:noProof/>
          <w:lang w:val="en-US"/>
        </w:rPr>
      </w:pPr>
    </w:p>
    <w:p w14:paraId="73AC4D92" w14:textId="77777777" w:rsidR="00290019" w:rsidRPr="005152A4" w:rsidRDefault="00290019" w:rsidP="00EA13C3">
      <w:pPr>
        <w:spacing w:after="160" w:line="259" w:lineRule="auto"/>
        <w:jc w:val="center"/>
        <w:rPr>
          <w:rFonts w:ascii="Arial" w:hAnsi="Arial" w:cs="Arial"/>
          <w:noProof/>
        </w:rPr>
      </w:pPr>
    </w:p>
    <w:p w14:paraId="6410569D" w14:textId="77777777" w:rsidR="00EA13C3" w:rsidRPr="005152A4" w:rsidRDefault="00EA13C3" w:rsidP="005152A4">
      <w:pPr>
        <w:spacing w:after="160" w:line="259" w:lineRule="auto"/>
        <w:rPr>
          <w:rFonts w:ascii="Arial" w:hAnsi="Arial" w:cs="Arial"/>
          <w:noProof/>
        </w:rPr>
      </w:pPr>
    </w:p>
    <w:p w14:paraId="15940C3E" w14:textId="77777777" w:rsidR="007F0037" w:rsidRPr="005152A4" w:rsidRDefault="007F0037" w:rsidP="00540804">
      <w:pPr>
        <w:spacing w:after="160" w:line="259" w:lineRule="auto"/>
        <w:jc w:val="center"/>
        <w:rPr>
          <w:rFonts w:ascii="Arial" w:hAnsi="Arial" w:cs="Arial"/>
          <w:noProof/>
        </w:rPr>
      </w:pPr>
    </w:p>
    <w:p w14:paraId="5741F853" w14:textId="77777777" w:rsidR="00540804" w:rsidRPr="005152A4" w:rsidRDefault="00540804" w:rsidP="00540804">
      <w:pPr>
        <w:spacing w:line="276" w:lineRule="auto"/>
        <w:jc w:val="center"/>
        <w:rPr>
          <w:rFonts w:ascii="Arial" w:hAnsi="Arial" w:cs="Arial"/>
        </w:rPr>
      </w:pPr>
    </w:p>
    <w:sectPr w:rsidR="00540804" w:rsidRPr="005152A4" w:rsidSect="00A6404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A7013" w14:textId="77777777" w:rsidR="00C84207" w:rsidRDefault="00C84207" w:rsidP="00512BEB">
      <w:pPr>
        <w:spacing w:line="240" w:lineRule="auto"/>
      </w:pPr>
      <w:r>
        <w:separator/>
      </w:r>
    </w:p>
  </w:endnote>
  <w:endnote w:type="continuationSeparator" w:id="0">
    <w:p w14:paraId="1D5F09F2" w14:textId="77777777" w:rsidR="00C84207" w:rsidRDefault="00C84207" w:rsidP="00512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716E1" w14:textId="77777777" w:rsidR="00C84207" w:rsidRDefault="00C84207" w:rsidP="00512BEB">
      <w:pPr>
        <w:spacing w:line="240" w:lineRule="auto"/>
      </w:pPr>
      <w:r>
        <w:separator/>
      </w:r>
    </w:p>
  </w:footnote>
  <w:footnote w:type="continuationSeparator" w:id="0">
    <w:p w14:paraId="796D5B36" w14:textId="77777777" w:rsidR="00C84207" w:rsidRDefault="00C84207" w:rsidP="00512B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72864" w14:textId="77777777" w:rsidR="00512BEB" w:rsidRDefault="00512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74A0"/>
    <w:multiLevelType w:val="hybridMultilevel"/>
    <w:tmpl w:val="04EAD8D0"/>
    <w:lvl w:ilvl="0" w:tplc="7E8050DA">
      <w:start w:val="1"/>
      <w:numFmt w:val="decimal"/>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0D3024"/>
    <w:multiLevelType w:val="hybridMultilevel"/>
    <w:tmpl w:val="3DCAD24C"/>
    <w:lvl w:ilvl="0" w:tplc="24402846">
      <w:start w:val="1"/>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806866">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C82A64">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2C9978">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AEF54">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6118A">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414">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5EF30C">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7A8B0E">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4B658F"/>
    <w:multiLevelType w:val="hybridMultilevel"/>
    <w:tmpl w:val="736A366A"/>
    <w:lvl w:ilvl="0" w:tplc="F2F8BA7A">
      <w:start w:val="1"/>
      <w:numFmt w:val="decimal"/>
      <w:lvlText w:val="3.2.%1."/>
      <w:lvlJc w:val="center"/>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3" w15:restartNumberingAfterBreak="0">
    <w:nsid w:val="16934CB3"/>
    <w:multiLevelType w:val="hybridMultilevel"/>
    <w:tmpl w:val="248676AC"/>
    <w:lvl w:ilvl="0" w:tplc="BE463D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9121BF"/>
    <w:multiLevelType w:val="hybridMultilevel"/>
    <w:tmpl w:val="CD4098E4"/>
    <w:lvl w:ilvl="0" w:tplc="4D485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5B68E6"/>
    <w:multiLevelType w:val="hybridMultilevel"/>
    <w:tmpl w:val="AEC40B5A"/>
    <w:lvl w:ilvl="0" w:tplc="9AD8BF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20CE364D"/>
    <w:multiLevelType w:val="hybridMultilevel"/>
    <w:tmpl w:val="F0D0009A"/>
    <w:lvl w:ilvl="0" w:tplc="9042A586">
      <w:start w:val="1"/>
      <w:numFmt w:val="decimal"/>
      <w:lvlText w:val="%1)"/>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C0C140">
      <w:start w:val="1"/>
      <w:numFmt w:val="lowerLetter"/>
      <w:lvlText w:val="%2"/>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622510">
      <w:start w:val="1"/>
      <w:numFmt w:val="lowerRoman"/>
      <w:lvlText w:val="%3"/>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36E922">
      <w:start w:val="1"/>
      <w:numFmt w:val="decimal"/>
      <w:lvlText w:val="%4"/>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7A2FF6">
      <w:start w:val="1"/>
      <w:numFmt w:val="lowerLetter"/>
      <w:lvlText w:val="%5"/>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7CBF38">
      <w:start w:val="1"/>
      <w:numFmt w:val="lowerRoman"/>
      <w:lvlText w:val="%6"/>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B6C196">
      <w:start w:val="1"/>
      <w:numFmt w:val="decimal"/>
      <w:lvlText w:val="%7"/>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385424">
      <w:start w:val="1"/>
      <w:numFmt w:val="lowerLetter"/>
      <w:lvlText w:val="%8"/>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182836">
      <w:start w:val="1"/>
      <w:numFmt w:val="lowerRoman"/>
      <w:lvlText w:val="%9"/>
      <w:lvlJc w:val="left"/>
      <w:pPr>
        <w:ind w:left="6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0EF3114"/>
    <w:multiLevelType w:val="hybridMultilevel"/>
    <w:tmpl w:val="32B6B97A"/>
    <w:lvl w:ilvl="0" w:tplc="4566EBF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2E0649DE"/>
    <w:multiLevelType w:val="hybridMultilevel"/>
    <w:tmpl w:val="D09C6E6E"/>
    <w:lvl w:ilvl="0" w:tplc="758AB79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15:restartNumberingAfterBreak="0">
    <w:nsid w:val="2F50437D"/>
    <w:multiLevelType w:val="hybridMultilevel"/>
    <w:tmpl w:val="04AA4174"/>
    <w:lvl w:ilvl="0" w:tplc="1C5200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D90C9F"/>
    <w:multiLevelType w:val="hybridMultilevel"/>
    <w:tmpl w:val="9E0CBDEE"/>
    <w:lvl w:ilvl="0" w:tplc="0B62E8D2">
      <w:start w:val="1"/>
      <w:numFmt w:val="decimal"/>
      <w:lvlText w:val="%1)"/>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C1476">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F20C2E">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CE26F0">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0087AE">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A4F56">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6E45D2">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C61BE">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E2CFC">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21F70B6"/>
    <w:multiLevelType w:val="hybridMultilevel"/>
    <w:tmpl w:val="CB063AA0"/>
    <w:lvl w:ilvl="0" w:tplc="0B10DE60">
      <w:start w:val="1"/>
      <w:numFmt w:val="lowerLetter"/>
      <w:lvlText w:val="%1."/>
      <w:lvlJc w:val="left"/>
      <w:pPr>
        <w:ind w:left="1797" w:hanging="360"/>
      </w:pPr>
      <w:rPr>
        <w:rFonts w:hint="default"/>
      </w:rPr>
    </w:lvl>
    <w:lvl w:ilvl="1" w:tplc="04210019">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2" w15:restartNumberingAfterBreak="0">
    <w:nsid w:val="4E98579F"/>
    <w:multiLevelType w:val="hybridMultilevel"/>
    <w:tmpl w:val="4780836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4F7A3ED9"/>
    <w:multiLevelType w:val="hybridMultilevel"/>
    <w:tmpl w:val="34DC2F2C"/>
    <w:lvl w:ilvl="0" w:tplc="15E65730">
      <w:start w:val="1"/>
      <w:numFmt w:val="decimal"/>
      <w:lvlText w:val="%1."/>
      <w:lvlJc w:val="left"/>
      <w:pPr>
        <w:ind w:left="1118"/>
      </w:pPr>
      <w:rPr>
        <w:rFonts w:asciiTheme="majorBidi" w:eastAsiaTheme="minorHAnsi" w:hAnsiTheme="majorBidi" w:cstheme="majorBidi"/>
        <w:b w:val="0"/>
        <w:i w:val="0"/>
        <w:strike w:val="0"/>
        <w:dstrike w:val="0"/>
        <w:color w:val="000000"/>
        <w:sz w:val="24"/>
        <w:szCs w:val="24"/>
        <w:u w:val="none" w:color="000000"/>
        <w:bdr w:val="none" w:sz="0" w:space="0" w:color="auto"/>
        <w:shd w:val="clear" w:color="auto" w:fill="auto"/>
        <w:vertAlign w:val="baseline"/>
      </w:rPr>
    </w:lvl>
    <w:lvl w:ilvl="1" w:tplc="E25805B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E16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6C317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E1C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E8B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8A8BA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E378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DE84E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F9D7453"/>
    <w:multiLevelType w:val="hybridMultilevel"/>
    <w:tmpl w:val="D09C6E6E"/>
    <w:lvl w:ilvl="0" w:tplc="758AB7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54173804"/>
    <w:multiLevelType w:val="hybridMultilevel"/>
    <w:tmpl w:val="F9A01FE2"/>
    <w:lvl w:ilvl="0" w:tplc="6DD039A6">
      <w:start w:val="1"/>
      <w:numFmt w:val="lowerLetter"/>
      <w:lvlText w:val="%1."/>
      <w:lvlJc w:val="center"/>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num w:numId="1">
    <w:abstractNumId w:val="0"/>
  </w:num>
  <w:num w:numId="2">
    <w:abstractNumId w:val="2"/>
  </w:num>
  <w:num w:numId="3">
    <w:abstractNumId w:val="15"/>
  </w:num>
  <w:num w:numId="4">
    <w:abstractNumId w:val="11"/>
  </w:num>
  <w:num w:numId="5">
    <w:abstractNumId w:val="5"/>
  </w:num>
  <w:num w:numId="6">
    <w:abstractNumId w:val="10"/>
  </w:num>
  <w:num w:numId="7">
    <w:abstractNumId w:val="12"/>
  </w:num>
  <w:num w:numId="8">
    <w:abstractNumId w:val="7"/>
  </w:num>
  <w:num w:numId="9">
    <w:abstractNumId w:val="8"/>
  </w:num>
  <w:num w:numId="10">
    <w:abstractNumId w:val="14"/>
  </w:num>
  <w:num w:numId="11">
    <w:abstractNumId w:val="13"/>
  </w:num>
  <w:num w:numId="12">
    <w:abstractNumId w:val="1"/>
  </w:num>
  <w:num w:numId="13">
    <w:abstractNumId w:val="6"/>
  </w:num>
  <w:num w:numId="14">
    <w:abstractNumId w:val="4"/>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D6A"/>
    <w:rsid w:val="00000489"/>
    <w:rsid w:val="00002AEE"/>
    <w:rsid w:val="0000655E"/>
    <w:rsid w:val="0002068D"/>
    <w:rsid w:val="000448BF"/>
    <w:rsid w:val="00066E9C"/>
    <w:rsid w:val="00081832"/>
    <w:rsid w:val="00082288"/>
    <w:rsid w:val="000A206F"/>
    <w:rsid w:val="000A511B"/>
    <w:rsid w:val="000C023D"/>
    <w:rsid w:val="000C0630"/>
    <w:rsid w:val="000C43FE"/>
    <w:rsid w:val="000D2EB6"/>
    <w:rsid w:val="000E2EAD"/>
    <w:rsid w:val="000F6552"/>
    <w:rsid w:val="001003FB"/>
    <w:rsid w:val="00101F68"/>
    <w:rsid w:val="0010217C"/>
    <w:rsid w:val="00145D41"/>
    <w:rsid w:val="001555F9"/>
    <w:rsid w:val="00177478"/>
    <w:rsid w:val="00184EEF"/>
    <w:rsid w:val="00185DCC"/>
    <w:rsid w:val="0018688B"/>
    <w:rsid w:val="001A13B2"/>
    <w:rsid w:val="001C2931"/>
    <w:rsid w:val="001D2497"/>
    <w:rsid w:val="001D2D56"/>
    <w:rsid w:val="001D7B65"/>
    <w:rsid w:val="001E58BF"/>
    <w:rsid w:val="001F7EDC"/>
    <w:rsid w:val="0021393C"/>
    <w:rsid w:val="00216A4E"/>
    <w:rsid w:val="002218D9"/>
    <w:rsid w:val="00222A9B"/>
    <w:rsid w:val="00245992"/>
    <w:rsid w:val="00263D4A"/>
    <w:rsid w:val="002704FB"/>
    <w:rsid w:val="00272C5D"/>
    <w:rsid w:val="00274362"/>
    <w:rsid w:val="0028053C"/>
    <w:rsid w:val="002868A9"/>
    <w:rsid w:val="00290019"/>
    <w:rsid w:val="002A2090"/>
    <w:rsid w:val="002A283F"/>
    <w:rsid w:val="002B10D3"/>
    <w:rsid w:val="002C158D"/>
    <w:rsid w:val="002C46AB"/>
    <w:rsid w:val="002D1221"/>
    <w:rsid w:val="002D35AB"/>
    <w:rsid w:val="002D65E9"/>
    <w:rsid w:val="002F14B8"/>
    <w:rsid w:val="002F5948"/>
    <w:rsid w:val="00305AFE"/>
    <w:rsid w:val="00305F1A"/>
    <w:rsid w:val="003111F8"/>
    <w:rsid w:val="00317324"/>
    <w:rsid w:val="003430C6"/>
    <w:rsid w:val="00343402"/>
    <w:rsid w:val="00344176"/>
    <w:rsid w:val="003512CA"/>
    <w:rsid w:val="00357DC0"/>
    <w:rsid w:val="0037026E"/>
    <w:rsid w:val="0037524E"/>
    <w:rsid w:val="0038026C"/>
    <w:rsid w:val="003A435B"/>
    <w:rsid w:val="003B0DDB"/>
    <w:rsid w:val="003B5EF2"/>
    <w:rsid w:val="003D1BB6"/>
    <w:rsid w:val="003D3AA3"/>
    <w:rsid w:val="003F150F"/>
    <w:rsid w:val="00405A5B"/>
    <w:rsid w:val="00412C40"/>
    <w:rsid w:val="00420D6A"/>
    <w:rsid w:val="004333F9"/>
    <w:rsid w:val="00445399"/>
    <w:rsid w:val="00447DF0"/>
    <w:rsid w:val="00450CEF"/>
    <w:rsid w:val="00452FAC"/>
    <w:rsid w:val="0045671D"/>
    <w:rsid w:val="00472BA1"/>
    <w:rsid w:val="00476796"/>
    <w:rsid w:val="004826AA"/>
    <w:rsid w:val="004928A5"/>
    <w:rsid w:val="00494364"/>
    <w:rsid w:val="004A1CB0"/>
    <w:rsid w:val="004A3256"/>
    <w:rsid w:val="004B014B"/>
    <w:rsid w:val="004D01F0"/>
    <w:rsid w:val="004E27FE"/>
    <w:rsid w:val="004F050D"/>
    <w:rsid w:val="004F285A"/>
    <w:rsid w:val="004F752A"/>
    <w:rsid w:val="005009E8"/>
    <w:rsid w:val="00502E45"/>
    <w:rsid w:val="00503DF8"/>
    <w:rsid w:val="00512BEB"/>
    <w:rsid w:val="005152A4"/>
    <w:rsid w:val="00533028"/>
    <w:rsid w:val="00533EE7"/>
    <w:rsid w:val="00540804"/>
    <w:rsid w:val="00555562"/>
    <w:rsid w:val="00562C5F"/>
    <w:rsid w:val="00566F95"/>
    <w:rsid w:val="005858A5"/>
    <w:rsid w:val="005906A6"/>
    <w:rsid w:val="005A0501"/>
    <w:rsid w:val="005A2268"/>
    <w:rsid w:val="005A26DF"/>
    <w:rsid w:val="005A5C12"/>
    <w:rsid w:val="005E07A4"/>
    <w:rsid w:val="0060018B"/>
    <w:rsid w:val="00603897"/>
    <w:rsid w:val="00613017"/>
    <w:rsid w:val="00617A61"/>
    <w:rsid w:val="00625292"/>
    <w:rsid w:val="00633FC1"/>
    <w:rsid w:val="0063458B"/>
    <w:rsid w:val="00651D22"/>
    <w:rsid w:val="006535AF"/>
    <w:rsid w:val="0065362C"/>
    <w:rsid w:val="00665BB4"/>
    <w:rsid w:val="00666A14"/>
    <w:rsid w:val="006779DC"/>
    <w:rsid w:val="0069776E"/>
    <w:rsid w:val="006A2EA7"/>
    <w:rsid w:val="006A6F7C"/>
    <w:rsid w:val="006C1C60"/>
    <w:rsid w:val="006C3A46"/>
    <w:rsid w:val="006C4ACB"/>
    <w:rsid w:val="006E0D29"/>
    <w:rsid w:val="006E35A5"/>
    <w:rsid w:val="006F4A8D"/>
    <w:rsid w:val="006F5B78"/>
    <w:rsid w:val="006F617C"/>
    <w:rsid w:val="006F7960"/>
    <w:rsid w:val="00703D01"/>
    <w:rsid w:val="007158C5"/>
    <w:rsid w:val="00716877"/>
    <w:rsid w:val="0072693C"/>
    <w:rsid w:val="00734FE5"/>
    <w:rsid w:val="00742210"/>
    <w:rsid w:val="00742535"/>
    <w:rsid w:val="00744644"/>
    <w:rsid w:val="00752668"/>
    <w:rsid w:val="00760CF1"/>
    <w:rsid w:val="007666E0"/>
    <w:rsid w:val="00770CF3"/>
    <w:rsid w:val="00771A4B"/>
    <w:rsid w:val="00781192"/>
    <w:rsid w:val="00782F5C"/>
    <w:rsid w:val="007832D9"/>
    <w:rsid w:val="00783301"/>
    <w:rsid w:val="00785F99"/>
    <w:rsid w:val="00786511"/>
    <w:rsid w:val="00792DFE"/>
    <w:rsid w:val="00797C2A"/>
    <w:rsid w:val="007A6FFE"/>
    <w:rsid w:val="007B595F"/>
    <w:rsid w:val="007E49CA"/>
    <w:rsid w:val="007F0037"/>
    <w:rsid w:val="008021E0"/>
    <w:rsid w:val="00803F9C"/>
    <w:rsid w:val="0081216B"/>
    <w:rsid w:val="00821868"/>
    <w:rsid w:val="00823BDA"/>
    <w:rsid w:val="00831EE6"/>
    <w:rsid w:val="00860473"/>
    <w:rsid w:val="00863948"/>
    <w:rsid w:val="00865164"/>
    <w:rsid w:val="008652B7"/>
    <w:rsid w:val="0087068A"/>
    <w:rsid w:val="00873BF9"/>
    <w:rsid w:val="00891530"/>
    <w:rsid w:val="0089582B"/>
    <w:rsid w:val="008A37E3"/>
    <w:rsid w:val="008A51B6"/>
    <w:rsid w:val="008B4C2E"/>
    <w:rsid w:val="008B4ED6"/>
    <w:rsid w:val="008B6C05"/>
    <w:rsid w:val="008C4095"/>
    <w:rsid w:val="008D4125"/>
    <w:rsid w:val="0091179E"/>
    <w:rsid w:val="00914D48"/>
    <w:rsid w:val="0092698D"/>
    <w:rsid w:val="00950ECC"/>
    <w:rsid w:val="009711B1"/>
    <w:rsid w:val="009947BF"/>
    <w:rsid w:val="009A624E"/>
    <w:rsid w:val="009D3A9B"/>
    <w:rsid w:val="00A0197B"/>
    <w:rsid w:val="00A13D2D"/>
    <w:rsid w:val="00A301B1"/>
    <w:rsid w:val="00A33C98"/>
    <w:rsid w:val="00A41831"/>
    <w:rsid w:val="00A4454E"/>
    <w:rsid w:val="00A52896"/>
    <w:rsid w:val="00A60197"/>
    <w:rsid w:val="00A6404A"/>
    <w:rsid w:val="00A654D8"/>
    <w:rsid w:val="00A66E89"/>
    <w:rsid w:val="00A73E87"/>
    <w:rsid w:val="00A76139"/>
    <w:rsid w:val="00A917CF"/>
    <w:rsid w:val="00A9221B"/>
    <w:rsid w:val="00A92E3F"/>
    <w:rsid w:val="00AC5AF7"/>
    <w:rsid w:val="00AD2407"/>
    <w:rsid w:val="00AD28D0"/>
    <w:rsid w:val="00AE19DB"/>
    <w:rsid w:val="00AF478D"/>
    <w:rsid w:val="00AF53BC"/>
    <w:rsid w:val="00AF5B49"/>
    <w:rsid w:val="00B04C87"/>
    <w:rsid w:val="00B06D23"/>
    <w:rsid w:val="00B27C70"/>
    <w:rsid w:val="00B32613"/>
    <w:rsid w:val="00B35A2B"/>
    <w:rsid w:val="00B5755B"/>
    <w:rsid w:val="00B6422F"/>
    <w:rsid w:val="00B669F4"/>
    <w:rsid w:val="00B76416"/>
    <w:rsid w:val="00B80A7E"/>
    <w:rsid w:val="00B83AA9"/>
    <w:rsid w:val="00B91A9C"/>
    <w:rsid w:val="00B97047"/>
    <w:rsid w:val="00BA3B46"/>
    <w:rsid w:val="00BA4BEB"/>
    <w:rsid w:val="00BA7A4C"/>
    <w:rsid w:val="00BB2809"/>
    <w:rsid w:val="00BC0DB9"/>
    <w:rsid w:val="00BC1A52"/>
    <w:rsid w:val="00BC6E80"/>
    <w:rsid w:val="00BD23A9"/>
    <w:rsid w:val="00BE03B8"/>
    <w:rsid w:val="00BE4119"/>
    <w:rsid w:val="00BF7FC7"/>
    <w:rsid w:val="00C00E78"/>
    <w:rsid w:val="00C23ACB"/>
    <w:rsid w:val="00C23B10"/>
    <w:rsid w:val="00C402B4"/>
    <w:rsid w:val="00C42699"/>
    <w:rsid w:val="00C4654C"/>
    <w:rsid w:val="00C615B6"/>
    <w:rsid w:val="00C640D0"/>
    <w:rsid w:val="00C650AA"/>
    <w:rsid w:val="00C65E72"/>
    <w:rsid w:val="00C67316"/>
    <w:rsid w:val="00C709CB"/>
    <w:rsid w:val="00C7497F"/>
    <w:rsid w:val="00C75C23"/>
    <w:rsid w:val="00C76B49"/>
    <w:rsid w:val="00C77013"/>
    <w:rsid w:val="00C82253"/>
    <w:rsid w:val="00C83476"/>
    <w:rsid w:val="00C84207"/>
    <w:rsid w:val="00C9107F"/>
    <w:rsid w:val="00C9469B"/>
    <w:rsid w:val="00CA14E4"/>
    <w:rsid w:val="00CA37FF"/>
    <w:rsid w:val="00CA43DD"/>
    <w:rsid w:val="00CA61E2"/>
    <w:rsid w:val="00CB55EC"/>
    <w:rsid w:val="00CC506F"/>
    <w:rsid w:val="00CE2E5F"/>
    <w:rsid w:val="00CF5E88"/>
    <w:rsid w:val="00D02BA7"/>
    <w:rsid w:val="00D15726"/>
    <w:rsid w:val="00D320B0"/>
    <w:rsid w:val="00D37640"/>
    <w:rsid w:val="00D47DAB"/>
    <w:rsid w:val="00D82896"/>
    <w:rsid w:val="00D869B5"/>
    <w:rsid w:val="00DA1426"/>
    <w:rsid w:val="00DA2A10"/>
    <w:rsid w:val="00DA5C35"/>
    <w:rsid w:val="00DA65AB"/>
    <w:rsid w:val="00DB3773"/>
    <w:rsid w:val="00DC1517"/>
    <w:rsid w:val="00DD1713"/>
    <w:rsid w:val="00DE1FF5"/>
    <w:rsid w:val="00E059FF"/>
    <w:rsid w:val="00E07E47"/>
    <w:rsid w:val="00E13B5E"/>
    <w:rsid w:val="00E16073"/>
    <w:rsid w:val="00E27436"/>
    <w:rsid w:val="00E30762"/>
    <w:rsid w:val="00E3145E"/>
    <w:rsid w:val="00E3237D"/>
    <w:rsid w:val="00E330DB"/>
    <w:rsid w:val="00E35783"/>
    <w:rsid w:val="00E36F6A"/>
    <w:rsid w:val="00E440FF"/>
    <w:rsid w:val="00E65DD5"/>
    <w:rsid w:val="00E66518"/>
    <w:rsid w:val="00E772FC"/>
    <w:rsid w:val="00EA13C3"/>
    <w:rsid w:val="00EA1F3E"/>
    <w:rsid w:val="00EB485B"/>
    <w:rsid w:val="00EB58A6"/>
    <w:rsid w:val="00EB7434"/>
    <w:rsid w:val="00EC2B22"/>
    <w:rsid w:val="00ED00BB"/>
    <w:rsid w:val="00ED6CEE"/>
    <w:rsid w:val="00EE6B20"/>
    <w:rsid w:val="00F00F65"/>
    <w:rsid w:val="00F15CB6"/>
    <w:rsid w:val="00F23BA4"/>
    <w:rsid w:val="00F30F52"/>
    <w:rsid w:val="00F543FD"/>
    <w:rsid w:val="00F56CE9"/>
    <w:rsid w:val="00F60F35"/>
    <w:rsid w:val="00F614ED"/>
    <w:rsid w:val="00F64888"/>
    <w:rsid w:val="00F65555"/>
    <w:rsid w:val="00F6790E"/>
    <w:rsid w:val="00F925BD"/>
    <w:rsid w:val="00FA0274"/>
    <w:rsid w:val="00FA3AE6"/>
    <w:rsid w:val="00FC20DE"/>
    <w:rsid w:val="00FC3162"/>
    <w:rsid w:val="00FD340A"/>
    <w:rsid w:val="00FE65AF"/>
    <w:rsid w:val="00FE6ABC"/>
    <w:rsid w:val="00FE6DF7"/>
    <w:rsid w:val="00FF106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3F051"/>
  <w15:chartTrackingRefBased/>
  <w15:docId w15:val="{F1F56759-8E15-441B-9BBC-68A589564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D6A"/>
    <w:pPr>
      <w:spacing w:after="0" w:line="480" w:lineRule="auto"/>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D6A"/>
    <w:rPr>
      <w:color w:val="0563C1" w:themeColor="hyperlink"/>
      <w:u w:val="single"/>
    </w:rPr>
  </w:style>
  <w:style w:type="character" w:styleId="UnresolvedMention">
    <w:name w:val="Unresolved Mention"/>
    <w:basedOn w:val="DefaultParagraphFont"/>
    <w:uiPriority w:val="99"/>
    <w:semiHidden/>
    <w:unhideWhenUsed/>
    <w:rsid w:val="00420D6A"/>
    <w:rPr>
      <w:color w:val="605E5C"/>
      <w:shd w:val="clear" w:color="auto" w:fill="E1DFDD"/>
    </w:rPr>
  </w:style>
  <w:style w:type="paragraph" w:styleId="ListParagraph">
    <w:name w:val="List Paragraph"/>
    <w:aliases w:val="Body of text,List Paragraph1,Body of text+1,Body of text+2,Body of text+3,List Paragraph11,Body of textCxSp"/>
    <w:basedOn w:val="Normal"/>
    <w:link w:val="ListParagraphChar"/>
    <w:uiPriority w:val="34"/>
    <w:qFormat/>
    <w:rsid w:val="00420D6A"/>
    <w:pPr>
      <w:spacing w:line="276" w:lineRule="auto"/>
      <w:ind w:left="720" w:hanging="629"/>
      <w:contextualSpacing/>
    </w:pPr>
  </w:style>
  <w:style w:type="character" w:customStyle="1" w:styleId="ListParagraphChar">
    <w:name w:val="List Paragraph Char"/>
    <w:aliases w:val="Body of text Char,List Paragraph1 Char,Body of text+1 Char,Body of text+2 Char,Body of text+3 Char,List Paragraph11 Char,Body of textCxSp Char"/>
    <w:link w:val="ListParagraph"/>
    <w:uiPriority w:val="34"/>
    <w:qFormat/>
    <w:locked/>
    <w:rsid w:val="008B4C2E"/>
  </w:style>
  <w:style w:type="table" w:styleId="TableGrid">
    <w:name w:val="Table Grid"/>
    <w:basedOn w:val="TableNormal"/>
    <w:uiPriority w:val="59"/>
    <w:rsid w:val="008B4C2E"/>
    <w:pPr>
      <w:spacing w:after="0" w:line="240" w:lineRule="auto"/>
      <w:ind w:left="1706" w:hanging="629"/>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B27C70"/>
    <w:pPr>
      <w:spacing w:after="0" w:line="240" w:lineRule="auto"/>
      <w:ind w:left="1706" w:hanging="629"/>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66518"/>
    <w:pPr>
      <w:spacing w:after="0" w:line="240" w:lineRule="auto"/>
      <w:ind w:left="1706" w:hanging="629"/>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450CEF"/>
    <w:pPr>
      <w:spacing w:after="0" w:line="240" w:lineRule="auto"/>
    </w:pPr>
    <w:rPr>
      <w:rFonts w:eastAsia="Times New Roman"/>
      <w:lang w:eastAsia="id-ID"/>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603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603897"/>
    <w:rPr>
      <w:rFonts w:ascii="Courier New" w:eastAsia="Times New Roman" w:hAnsi="Courier New" w:cs="Courier New"/>
      <w:sz w:val="20"/>
      <w:szCs w:val="20"/>
      <w:lang w:val="en-GB" w:eastAsia="en-GB"/>
    </w:rPr>
  </w:style>
  <w:style w:type="paragraph" w:styleId="BalloonText">
    <w:name w:val="Balloon Text"/>
    <w:basedOn w:val="Normal"/>
    <w:link w:val="BalloonTextChar"/>
    <w:uiPriority w:val="99"/>
    <w:semiHidden/>
    <w:unhideWhenUsed/>
    <w:rsid w:val="00512B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BEB"/>
    <w:rPr>
      <w:rFonts w:ascii="Segoe UI" w:hAnsi="Segoe UI" w:cs="Segoe UI"/>
      <w:sz w:val="18"/>
      <w:szCs w:val="18"/>
    </w:rPr>
  </w:style>
  <w:style w:type="paragraph" w:styleId="Header">
    <w:name w:val="header"/>
    <w:basedOn w:val="Normal"/>
    <w:link w:val="HeaderChar"/>
    <w:uiPriority w:val="99"/>
    <w:unhideWhenUsed/>
    <w:rsid w:val="00512BEB"/>
    <w:pPr>
      <w:tabs>
        <w:tab w:val="center" w:pos="4513"/>
        <w:tab w:val="right" w:pos="9026"/>
      </w:tabs>
      <w:spacing w:line="240" w:lineRule="auto"/>
    </w:pPr>
  </w:style>
  <w:style w:type="character" w:customStyle="1" w:styleId="HeaderChar">
    <w:name w:val="Header Char"/>
    <w:basedOn w:val="DefaultParagraphFont"/>
    <w:link w:val="Header"/>
    <w:uiPriority w:val="99"/>
    <w:rsid w:val="00512BEB"/>
  </w:style>
  <w:style w:type="paragraph" w:styleId="Footer">
    <w:name w:val="footer"/>
    <w:basedOn w:val="Normal"/>
    <w:link w:val="FooterChar"/>
    <w:uiPriority w:val="99"/>
    <w:unhideWhenUsed/>
    <w:rsid w:val="00512BEB"/>
    <w:pPr>
      <w:tabs>
        <w:tab w:val="center" w:pos="4513"/>
        <w:tab w:val="right" w:pos="9026"/>
      </w:tabs>
      <w:spacing w:line="240" w:lineRule="auto"/>
    </w:pPr>
  </w:style>
  <w:style w:type="character" w:customStyle="1" w:styleId="FooterChar">
    <w:name w:val="Footer Char"/>
    <w:basedOn w:val="DefaultParagraphFont"/>
    <w:link w:val="Footer"/>
    <w:uiPriority w:val="99"/>
    <w:rsid w:val="00512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9240">
      <w:bodyDiv w:val="1"/>
      <w:marLeft w:val="0"/>
      <w:marRight w:val="0"/>
      <w:marTop w:val="0"/>
      <w:marBottom w:val="0"/>
      <w:divBdr>
        <w:top w:val="none" w:sz="0" w:space="0" w:color="auto"/>
        <w:left w:val="none" w:sz="0" w:space="0" w:color="auto"/>
        <w:bottom w:val="none" w:sz="0" w:space="0" w:color="auto"/>
        <w:right w:val="none" w:sz="0" w:space="0" w:color="auto"/>
      </w:divBdr>
      <w:divsChild>
        <w:div w:id="381755154">
          <w:marLeft w:val="0"/>
          <w:marRight w:val="0"/>
          <w:marTop w:val="0"/>
          <w:marBottom w:val="0"/>
          <w:divBdr>
            <w:top w:val="none" w:sz="0" w:space="0" w:color="auto"/>
            <w:left w:val="none" w:sz="0" w:space="0" w:color="auto"/>
            <w:bottom w:val="none" w:sz="0" w:space="0" w:color="auto"/>
            <w:right w:val="none" w:sz="0" w:space="0" w:color="auto"/>
          </w:divBdr>
          <w:divsChild>
            <w:div w:id="1101071724">
              <w:marLeft w:val="0"/>
              <w:marRight w:val="0"/>
              <w:marTop w:val="0"/>
              <w:marBottom w:val="0"/>
              <w:divBdr>
                <w:top w:val="none" w:sz="0" w:space="0" w:color="auto"/>
                <w:left w:val="none" w:sz="0" w:space="0" w:color="auto"/>
                <w:bottom w:val="none" w:sz="0" w:space="0" w:color="auto"/>
                <w:right w:val="none" w:sz="0" w:space="0" w:color="auto"/>
              </w:divBdr>
              <w:divsChild>
                <w:div w:id="306446741">
                  <w:marLeft w:val="0"/>
                  <w:marRight w:val="0"/>
                  <w:marTop w:val="0"/>
                  <w:marBottom w:val="0"/>
                  <w:divBdr>
                    <w:top w:val="none" w:sz="0" w:space="0" w:color="auto"/>
                    <w:left w:val="none" w:sz="0" w:space="0" w:color="auto"/>
                    <w:bottom w:val="none" w:sz="0" w:space="0" w:color="auto"/>
                    <w:right w:val="none" w:sz="0" w:space="0" w:color="auto"/>
                  </w:divBdr>
                  <w:divsChild>
                    <w:div w:id="1720930850">
                      <w:marLeft w:val="0"/>
                      <w:marRight w:val="0"/>
                      <w:marTop w:val="0"/>
                      <w:marBottom w:val="0"/>
                      <w:divBdr>
                        <w:top w:val="none" w:sz="0" w:space="0" w:color="auto"/>
                        <w:left w:val="none" w:sz="0" w:space="0" w:color="auto"/>
                        <w:bottom w:val="none" w:sz="0" w:space="0" w:color="auto"/>
                        <w:right w:val="none" w:sz="0" w:space="0" w:color="auto"/>
                      </w:divBdr>
                      <w:divsChild>
                        <w:div w:id="12355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464073">
          <w:marLeft w:val="0"/>
          <w:marRight w:val="0"/>
          <w:marTop w:val="0"/>
          <w:marBottom w:val="0"/>
          <w:divBdr>
            <w:top w:val="none" w:sz="0" w:space="0" w:color="auto"/>
            <w:left w:val="none" w:sz="0" w:space="0" w:color="auto"/>
            <w:bottom w:val="none" w:sz="0" w:space="0" w:color="auto"/>
            <w:right w:val="none" w:sz="0" w:space="0" w:color="auto"/>
          </w:divBdr>
          <w:divsChild>
            <w:div w:id="1259174288">
              <w:marLeft w:val="0"/>
              <w:marRight w:val="0"/>
              <w:marTop w:val="0"/>
              <w:marBottom w:val="0"/>
              <w:divBdr>
                <w:top w:val="none" w:sz="0" w:space="0" w:color="auto"/>
                <w:left w:val="none" w:sz="0" w:space="0" w:color="auto"/>
                <w:bottom w:val="none" w:sz="0" w:space="0" w:color="auto"/>
                <w:right w:val="none" w:sz="0" w:space="0" w:color="auto"/>
              </w:divBdr>
              <w:divsChild>
                <w:div w:id="1138182468">
                  <w:marLeft w:val="0"/>
                  <w:marRight w:val="0"/>
                  <w:marTop w:val="0"/>
                  <w:marBottom w:val="0"/>
                  <w:divBdr>
                    <w:top w:val="none" w:sz="0" w:space="0" w:color="auto"/>
                    <w:left w:val="none" w:sz="0" w:space="0" w:color="auto"/>
                    <w:bottom w:val="none" w:sz="0" w:space="0" w:color="auto"/>
                    <w:right w:val="none" w:sz="0" w:space="0" w:color="auto"/>
                  </w:divBdr>
                  <w:divsChild>
                    <w:div w:id="2005935315">
                      <w:marLeft w:val="0"/>
                      <w:marRight w:val="0"/>
                      <w:marTop w:val="0"/>
                      <w:marBottom w:val="0"/>
                      <w:divBdr>
                        <w:top w:val="none" w:sz="0" w:space="0" w:color="auto"/>
                        <w:left w:val="none" w:sz="0" w:space="0" w:color="auto"/>
                        <w:bottom w:val="none" w:sz="0" w:space="0" w:color="auto"/>
                        <w:right w:val="none" w:sz="0" w:space="0" w:color="auto"/>
                      </w:divBdr>
                      <w:divsChild>
                        <w:div w:id="909772126">
                          <w:marLeft w:val="0"/>
                          <w:marRight w:val="0"/>
                          <w:marTop w:val="0"/>
                          <w:marBottom w:val="0"/>
                          <w:divBdr>
                            <w:top w:val="none" w:sz="0" w:space="0" w:color="auto"/>
                            <w:left w:val="none" w:sz="0" w:space="0" w:color="auto"/>
                            <w:bottom w:val="none" w:sz="0" w:space="0" w:color="auto"/>
                            <w:right w:val="none" w:sz="0" w:space="0" w:color="auto"/>
                          </w:divBdr>
                          <w:divsChild>
                            <w:div w:id="1165242453">
                              <w:marLeft w:val="0"/>
                              <w:marRight w:val="300"/>
                              <w:marTop w:val="180"/>
                              <w:marBottom w:val="0"/>
                              <w:divBdr>
                                <w:top w:val="none" w:sz="0" w:space="0" w:color="auto"/>
                                <w:left w:val="none" w:sz="0" w:space="0" w:color="auto"/>
                                <w:bottom w:val="none" w:sz="0" w:space="0" w:color="auto"/>
                                <w:right w:val="none" w:sz="0" w:space="0" w:color="auto"/>
                              </w:divBdr>
                              <w:divsChild>
                                <w:div w:id="16370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375102">
      <w:bodyDiv w:val="1"/>
      <w:marLeft w:val="0"/>
      <w:marRight w:val="0"/>
      <w:marTop w:val="0"/>
      <w:marBottom w:val="0"/>
      <w:divBdr>
        <w:top w:val="none" w:sz="0" w:space="0" w:color="auto"/>
        <w:left w:val="none" w:sz="0" w:space="0" w:color="auto"/>
        <w:bottom w:val="none" w:sz="0" w:space="0" w:color="auto"/>
        <w:right w:val="none" w:sz="0" w:space="0" w:color="auto"/>
      </w:divBdr>
      <w:divsChild>
        <w:div w:id="186338984">
          <w:marLeft w:val="0"/>
          <w:marRight w:val="0"/>
          <w:marTop w:val="0"/>
          <w:marBottom w:val="0"/>
          <w:divBdr>
            <w:top w:val="none" w:sz="0" w:space="0" w:color="auto"/>
            <w:left w:val="none" w:sz="0" w:space="0" w:color="auto"/>
            <w:bottom w:val="none" w:sz="0" w:space="0" w:color="auto"/>
            <w:right w:val="none" w:sz="0" w:space="0" w:color="auto"/>
          </w:divBdr>
          <w:divsChild>
            <w:div w:id="1869567312">
              <w:marLeft w:val="0"/>
              <w:marRight w:val="0"/>
              <w:marTop w:val="0"/>
              <w:marBottom w:val="0"/>
              <w:divBdr>
                <w:top w:val="none" w:sz="0" w:space="0" w:color="auto"/>
                <w:left w:val="none" w:sz="0" w:space="0" w:color="auto"/>
                <w:bottom w:val="none" w:sz="0" w:space="0" w:color="auto"/>
                <w:right w:val="none" w:sz="0" w:space="0" w:color="auto"/>
              </w:divBdr>
              <w:divsChild>
                <w:div w:id="1329216295">
                  <w:marLeft w:val="0"/>
                  <w:marRight w:val="0"/>
                  <w:marTop w:val="0"/>
                  <w:marBottom w:val="0"/>
                  <w:divBdr>
                    <w:top w:val="none" w:sz="0" w:space="0" w:color="auto"/>
                    <w:left w:val="none" w:sz="0" w:space="0" w:color="auto"/>
                    <w:bottom w:val="none" w:sz="0" w:space="0" w:color="auto"/>
                    <w:right w:val="none" w:sz="0" w:space="0" w:color="auto"/>
                  </w:divBdr>
                  <w:divsChild>
                    <w:div w:id="898634895">
                      <w:marLeft w:val="0"/>
                      <w:marRight w:val="0"/>
                      <w:marTop w:val="0"/>
                      <w:marBottom w:val="0"/>
                      <w:divBdr>
                        <w:top w:val="none" w:sz="0" w:space="0" w:color="auto"/>
                        <w:left w:val="none" w:sz="0" w:space="0" w:color="auto"/>
                        <w:bottom w:val="none" w:sz="0" w:space="0" w:color="auto"/>
                        <w:right w:val="none" w:sz="0" w:space="0" w:color="auto"/>
                      </w:divBdr>
                      <w:divsChild>
                        <w:div w:id="14912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074076">
          <w:marLeft w:val="0"/>
          <w:marRight w:val="0"/>
          <w:marTop w:val="0"/>
          <w:marBottom w:val="0"/>
          <w:divBdr>
            <w:top w:val="none" w:sz="0" w:space="0" w:color="auto"/>
            <w:left w:val="none" w:sz="0" w:space="0" w:color="auto"/>
            <w:bottom w:val="none" w:sz="0" w:space="0" w:color="auto"/>
            <w:right w:val="none" w:sz="0" w:space="0" w:color="auto"/>
          </w:divBdr>
          <w:divsChild>
            <w:div w:id="770584176">
              <w:marLeft w:val="0"/>
              <w:marRight w:val="0"/>
              <w:marTop w:val="0"/>
              <w:marBottom w:val="0"/>
              <w:divBdr>
                <w:top w:val="none" w:sz="0" w:space="0" w:color="auto"/>
                <w:left w:val="none" w:sz="0" w:space="0" w:color="auto"/>
                <w:bottom w:val="none" w:sz="0" w:space="0" w:color="auto"/>
                <w:right w:val="none" w:sz="0" w:space="0" w:color="auto"/>
              </w:divBdr>
              <w:divsChild>
                <w:div w:id="1547451604">
                  <w:marLeft w:val="0"/>
                  <w:marRight w:val="0"/>
                  <w:marTop w:val="0"/>
                  <w:marBottom w:val="0"/>
                  <w:divBdr>
                    <w:top w:val="none" w:sz="0" w:space="0" w:color="auto"/>
                    <w:left w:val="none" w:sz="0" w:space="0" w:color="auto"/>
                    <w:bottom w:val="none" w:sz="0" w:space="0" w:color="auto"/>
                    <w:right w:val="none" w:sz="0" w:space="0" w:color="auto"/>
                  </w:divBdr>
                  <w:divsChild>
                    <w:div w:id="1635410039">
                      <w:marLeft w:val="0"/>
                      <w:marRight w:val="0"/>
                      <w:marTop w:val="0"/>
                      <w:marBottom w:val="0"/>
                      <w:divBdr>
                        <w:top w:val="none" w:sz="0" w:space="0" w:color="auto"/>
                        <w:left w:val="none" w:sz="0" w:space="0" w:color="auto"/>
                        <w:bottom w:val="none" w:sz="0" w:space="0" w:color="auto"/>
                        <w:right w:val="none" w:sz="0" w:space="0" w:color="auto"/>
                      </w:divBdr>
                      <w:divsChild>
                        <w:div w:id="42601128">
                          <w:marLeft w:val="0"/>
                          <w:marRight w:val="0"/>
                          <w:marTop w:val="0"/>
                          <w:marBottom w:val="0"/>
                          <w:divBdr>
                            <w:top w:val="none" w:sz="0" w:space="0" w:color="auto"/>
                            <w:left w:val="none" w:sz="0" w:space="0" w:color="auto"/>
                            <w:bottom w:val="none" w:sz="0" w:space="0" w:color="auto"/>
                            <w:right w:val="none" w:sz="0" w:space="0" w:color="auto"/>
                          </w:divBdr>
                          <w:divsChild>
                            <w:div w:id="783501147">
                              <w:marLeft w:val="0"/>
                              <w:marRight w:val="300"/>
                              <w:marTop w:val="180"/>
                              <w:marBottom w:val="0"/>
                              <w:divBdr>
                                <w:top w:val="none" w:sz="0" w:space="0" w:color="auto"/>
                                <w:left w:val="none" w:sz="0" w:space="0" w:color="auto"/>
                                <w:bottom w:val="none" w:sz="0" w:space="0" w:color="auto"/>
                                <w:right w:val="none" w:sz="0" w:space="0" w:color="auto"/>
                              </w:divBdr>
                              <w:divsChild>
                                <w:div w:id="2614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350236">
      <w:bodyDiv w:val="1"/>
      <w:marLeft w:val="0"/>
      <w:marRight w:val="0"/>
      <w:marTop w:val="0"/>
      <w:marBottom w:val="0"/>
      <w:divBdr>
        <w:top w:val="none" w:sz="0" w:space="0" w:color="auto"/>
        <w:left w:val="none" w:sz="0" w:space="0" w:color="auto"/>
        <w:bottom w:val="none" w:sz="0" w:space="0" w:color="auto"/>
        <w:right w:val="none" w:sz="0" w:space="0" w:color="auto"/>
      </w:divBdr>
    </w:div>
    <w:div w:id="1555116060">
      <w:bodyDiv w:val="1"/>
      <w:marLeft w:val="0"/>
      <w:marRight w:val="0"/>
      <w:marTop w:val="0"/>
      <w:marBottom w:val="0"/>
      <w:divBdr>
        <w:top w:val="none" w:sz="0" w:space="0" w:color="auto"/>
        <w:left w:val="none" w:sz="0" w:space="0" w:color="auto"/>
        <w:bottom w:val="none" w:sz="0" w:space="0" w:color="auto"/>
        <w:right w:val="none" w:sz="0" w:space="0" w:color="auto"/>
      </w:divBdr>
    </w:div>
    <w:div w:id="213752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noFill/>
                <a:latin typeface="+mn-lt"/>
                <a:ea typeface="+mn-ea"/>
                <a:cs typeface="+mn-cs"/>
              </a:defRPr>
            </a:pPr>
            <a:r>
              <a:rPr lang="id-ID" sz="1100">
                <a:noFill/>
              </a:rPr>
              <a:t>Porosity Test</a:t>
            </a:r>
          </a:p>
        </c:rich>
      </c:tx>
      <c:overlay val="0"/>
      <c:spPr>
        <a:noFill/>
        <a:ln>
          <a:noFill/>
        </a:ln>
        <a:effectLst/>
      </c:spPr>
      <c:txPr>
        <a:bodyPr rot="0" spcFirstLastPara="1" vertOverflow="ellipsis" vert="horz" wrap="square" anchor="ctr" anchorCtr="1"/>
        <a:lstStyle/>
        <a:p>
          <a:pPr>
            <a:defRPr sz="1100" b="1" i="0" u="none" strike="noStrike" kern="1200" baseline="0">
              <a:noFill/>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Porositas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Tanpa Saluran Penambah</c:v>
                </c:pt>
                <c:pt idx="1">
                  <c:v>Saluran Penambah Diameter 15mm</c:v>
                </c:pt>
                <c:pt idx="2">
                  <c:v>Saluran Penambah Diameter 25mm</c:v>
                </c:pt>
                <c:pt idx="3">
                  <c:v>Saluran Penambah Diameter 35mm</c:v>
                </c:pt>
                <c:pt idx="4">
                  <c:v>Kontrol</c:v>
                </c:pt>
              </c:strCache>
            </c:strRef>
          </c:cat>
          <c:val>
            <c:numRef>
              <c:f>Sheet1!$B$2:$B$6</c:f>
              <c:numCache>
                <c:formatCode>0.00%</c:formatCode>
                <c:ptCount val="5"/>
                <c:pt idx="0">
                  <c:v>0.33069999999999999</c:v>
                </c:pt>
                <c:pt idx="1">
                  <c:v>0.35060000000000002</c:v>
                </c:pt>
                <c:pt idx="2">
                  <c:v>0.36909999999999998</c:v>
                </c:pt>
                <c:pt idx="3">
                  <c:v>0.37969999999999998</c:v>
                </c:pt>
                <c:pt idx="4">
                  <c:v>0.39360000000000001</c:v>
                </c:pt>
              </c:numCache>
            </c:numRef>
          </c:val>
          <c:extLst>
            <c:ext xmlns:c16="http://schemas.microsoft.com/office/drawing/2014/chart" uri="{C3380CC4-5D6E-409C-BE32-E72D297353CC}">
              <c16:uniqueId val="{00000000-63A1-4668-ABAE-B079889149FB}"/>
            </c:ext>
          </c:extLst>
        </c:ser>
        <c:dLbls>
          <c:dLblPos val="inEnd"/>
          <c:showLegendKey val="0"/>
          <c:showVal val="1"/>
          <c:showCatName val="0"/>
          <c:showSerName val="0"/>
          <c:showPercent val="0"/>
          <c:showBubbleSize val="0"/>
        </c:dLbls>
        <c:gapWidth val="65"/>
        <c:axId val="568373272"/>
        <c:axId val="568369336"/>
      </c:barChart>
      <c:catAx>
        <c:axId val="568373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id-ID"/>
          </a:p>
        </c:txPr>
        <c:crossAx val="568369336"/>
        <c:crosses val="autoZero"/>
        <c:auto val="1"/>
        <c:lblAlgn val="ctr"/>
        <c:lblOffset val="100"/>
        <c:noMultiLvlLbl val="0"/>
      </c:catAx>
      <c:valAx>
        <c:axId val="568369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568373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nuriman</dc:creator>
  <cp:keywords/>
  <dc:description/>
  <cp:lastModifiedBy>Windows User</cp:lastModifiedBy>
  <cp:revision>2</cp:revision>
  <cp:lastPrinted>2020-01-09T01:26:00Z</cp:lastPrinted>
  <dcterms:created xsi:type="dcterms:W3CDTF">2020-01-09T04:29:00Z</dcterms:created>
  <dcterms:modified xsi:type="dcterms:W3CDTF">2020-01-09T04:29:00Z</dcterms:modified>
</cp:coreProperties>
</file>