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2A" w:rsidRPr="0042695C" w:rsidRDefault="00A6072A" w:rsidP="00A6072A">
      <w:pPr>
        <w:jc w:val="center"/>
        <w:rPr>
          <w:rFonts w:ascii="Calisto MT" w:hAnsi="Calisto MT" w:cs="Arial"/>
          <w:b/>
          <w:sz w:val="24"/>
          <w:szCs w:val="24"/>
        </w:rPr>
      </w:pPr>
      <w:r>
        <w:rPr>
          <w:rFonts w:ascii="Calisto MT" w:hAnsi="Calisto MT" w:cs="Arial"/>
          <w:b/>
          <w:sz w:val="24"/>
          <w:szCs w:val="24"/>
        </w:rPr>
        <w:t>THE EFFECT</w:t>
      </w:r>
      <w:r w:rsidRPr="0042695C">
        <w:rPr>
          <w:rFonts w:ascii="Calisto MT" w:hAnsi="Calisto MT" w:cs="Arial"/>
          <w:b/>
          <w:sz w:val="24"/>
          <w:szCs w:val="24"/>
        </w:rPr>
        <w:t xml:space="preserve"> OF BLENDED LEARNING PROBLEM</w:t>
      </w:r>
      <w:r>
        <w:rPr>
          <w:rFonts w:ascii="Calisto MT" w:hAnsi="Calisto MT" w:cs="Arial"/>
          <w:b/>
          <w:sz w:val="24"/>
          <w:szCs w:val="24"/>
        </w:rPr>
        <w:t>-</w:t>
      </w:r>
      <w:r w:rsidRPr="0042695C">
        <w:rPr>
          <w:rFonts w:ascii="Calisto MT" w:hAnsi="Calisto MT" w:cs="Arial"/>
          <w:b/>
          <w:sz w:val="24"/>
          <w:szCs w:val="24"/>
        </w:rPr>
        <w:t xml:space="preserve">BASED INSTRUCTION MODEL </w:t>
      </w:r>
      <w:r>
        <w:rPr>
          <w:rFonts w:ascii="Calisto MT" w:hAnsi="Calisto MT" w:cs="Arial"/>
          <w:b/>
          <w:sz w:val="24"/>
          <w:szCs w:val="24"/>
        </w:rPr>
        <w:t>ON</w:t>
      </w:r>
      <w:r w:rsidRPr="0042695C">
        <w:rPr>
          <w:rFonts w:ascii="Calisto MT" w:hAnsi="Calisto MT" w:cs="Arial"/>
          <w:b/>
          <w:sz w:val="24"/>
          <w:szCs w:val="24"/>
        </w:rPr>
        <w:t xml:space="preserve"> STUDENTS’ CRITICAL THINKING ABILITY IN THERMODYNAMIC COURSE</w:t>
      </w:r>
    </w:p>
    <w:p w:rsidR="00A6072A" w:rsidRDefault="00A6072A" w:rsidP="00A6072A">
      <w:pPr>
        <w:spacing w:after="0" w:line="720" w:lineRule="auto"/>
        <w:ind w:left="1611" w:right="1611"/>
        <w:jc w:val="center"/>
        <w:outlineLvl w:val="0"/>
        <w:rPr>
          <w:rFonts w:ascii="Calisto MT" w:eastAsia="Calisto MT" w:hAnsi="Calisto MT" w:cs="Calisto MT"/>
          <w:b/>
          <w:color w:val="000000" w:themeColor="text1"/>
          <w:sz w:val="18"/>
          <w:szCs w:val="18"/>
        </w:rPr>
      </w:pPr>
    </w:p>
    <w:p w:rsidR="00A6072A" w:rsidRPr="0042695C" w:rsidRDefault="00A6072A" w:rsidP="00A6072A">
      <w:pPr>
        <w:spacing w:after="0" w:line="720" w:lineRule="auto"/>
        <w:ind w:left="1611" w:right="1611"/>
        <w:jc w:val="center"/>
        <w:outlineLvl w:val="0"/>
        <w:rPr>
          <w:rFonts w:ascii="Calisto MT" w:eastAsia="Calisto MT" w:hAnsi="Calisto MT" w:cs="Calisto MT"/>
          <w:color w:val="000000" w:themeColor="text1"/>
          <w:sz w:val="18"/>
          <w:szCs w:val="18"/>
        </w:rPr>
      </w:pPr>
      <w:r w:rsidRPr="0042695C">
        <w:rPr>
          <w:rFonts w:ascii="Calisto MT" w:eastAsia="Calisto MT" w:hAnsi="Calisto MT" w:cs="Calisto MT"/>
          <w:b/>
          <w:color w:val="000000" w:themeColor="text1"/>
          <w:sz w:val="18"/>
          <w:szCs w:val="18"/>
        </w:rPr>
        <w:t xml:space="preserve">DOI: </w:t>
      </w:r>
    </w:p>
    <w:p w:rsidR="00A6072A" w:rsidRPr="0042695C" w:rsidRDefault="00A6072A" w:rsidP="00A6072A">
      <w:pPr>
        <w:spacing w:after="0" w:line="720" w:lineRule="auto"/>
        <w:ind w:left="1238" w:right="1238"/>
        <w:jc w:val="center"/>
        <w:rPr>
          <w:rFonts w:ascii="Calisto MT" w:hAnsi="Calisto MT"/>
          <w:color w:val="000000" w:themeColor="text1"/>
          <w:sz w:val="18"/>
          <w:szCs w:val="18"/>
          <w:lang w:val="id-ID"/>
        </w:rPr>
      </w:pPr>
      <w:r w:rsidRPr="0042695C">
        <w:rPr>
          <w:rFonts w:ascii="Calisto MT" w:hAnsi="Calisto MT"/>
          <w:color w:val="000000" w:themeColor="text1"/>
          <w:sz w:val="18"/>
          <w:szCs w:val="18"/>
        </w:rPr>
        <w:t>Accepted:</w:t>
      </w:r>
      <w:r w:rsidRPr="0042695C">
        <w:rPr>
          <w:rFonts w:ascii="Calisto MT" w:hAnsi="Calisto MT"/>
          <w:color w:val="000000" w:themeColor="text1"/>
          <w:sz w:val="18"/>
          <w:szCs w:val="18"/>
          <w:lang w:val="id-ID"/>
        </w:rPr>
        <w:t xml:space="preserve">... </w:t>
      </w:r>
      <w:r w:rsidRPr="0042695C">
        <w:rPr>
          <w:rFonts w:ascii="Calisto MT" w:hAnsi="Calisto MT"/>
          <w:color w:val="000000" w:themeColor="text1"/>
          <w:sz w:val="18"/>
          <w:szCs w:val="18"/>
        </w:rPr>
        <w:t xml:space="preserve">.Approved: </w:t>
      </w:r>
      <w:r w:rsidRPr="0042695C">
        <w:rPr>
          <w:rFonts w:ascii="Calisto MT" w:hAnsi="Calisto MT"/>
          <w:color w:val="000000" w:themeColor="text1"/>
          <w:sz w:val="18"/>
          <w:szCs w:val="18"/>
          <w:lang w:val="id-ID"/>
        </w:rPr>
        <w:t xml:space="preserve">... </w:t>
      </w:r>
      <w:r w:rsidRPr="0042695C">
        <w:rPr>
          <w:rFonts w:ascii="Calisto MT" w:hAnsi="Calisto MT"/>
          <w:color w:val="000000" w:themeColor="text1"/>
          <w:sz w:val="18"/>
          <w:szCs w:val="18"/>
        </w:rPr>
        <w:t xml:space="preserve">. Published: </w:t>
      </w:r>
      <w:r w:rsidRPr="0042695C">
        <w:rPr>
          <w:rFonts w:ascii="Calisto MT" w:hAnsi="Calisto MT"/>
          <w:color w:val="000000" w:themeColor="text1"/>
          <w:sz w:val="18"/>
          <w:szCs w:val="18"/>
          <w:lang w:val="id-ID"/>
        </w:rPr>
        <w:t>...</w:t>
      </w:r>
    </w:p>
    <w:p w:rsidR="00A6072A" w:rsidRPr="0042695C" w:rsidRDefault="00A6072A" w:rsidP="00A6072A">
      <w:pPr>
        <w:spacing w:after="0" w:line="720" w:lineRule="auto"/>
        <w:jc w:val="center"/>
        <w:outlineLvl w:val="0"/>
        <w:rPr>
          <w:rFonts w:ascii="Calisto MT" w:hAnsi="Calisto MT" w:cs="Arial"/>
          <w:b/>
          <w:sz w:val="18"/>
          <w:szCs w:val="18"/>
          <w:lang w:val="de-DE"/>
        </w:rPr>
      </w:pPr>
      <w:r w:rsidRPr="0042695C">
        <w:rPr>
          <w:rFonts w:ascii="Calisto MT" w:hAnsi="Calisto MT" w:cs="Arial"/>
          <w:b/>
          <w:sz w:val="18"/>
          <w:szCs w:val="18"/>
          <w:lang w:val="de-DE"/>
        </w:rPr>
        <w:t>ABSTRACT</w:t>
      </w:r>
    </w:p>
    <w:p w:rsidR="00A6072A" w:rsidRDefault="00A6072A" w:rsidP="00A6072A">
      <w:pPr>
        <w:spacing w:after="0" w:line="360" w:lineRule="auto"/>
        <w:jc w:val="both"/>
        <w:rPr>
          <w:rFonts w:ascii="Calisto MT" w:hAnsi="Calisto MT" w:cs="Arial"/>
          <w:sz w:val="18"/>
          <w:szCs w:val="18"/>
        </w:rPr>
      </w:pPr>
      <w:r w:rsidRPr="00293CD2">
        <w:rPr>
          <w:rFonts w:ascii="Calisto MT" w:hAnsi="Calisto MT" w:cs="Arial"/>
          <w:sz w:val="18"/>
          <w:szCs w:val="18"/>
        </w:rPr>
        <w:t>The course of thermodynamics is one of the subjects whose material content consists of real theory and practice and the use of formulas. Therefore, in the application of this course is a need to apply a learning model that is able to help students find and solve problems and be able to explain their findings in achieving the basic competencies of thermodynamics course. The learning model is a Problem Based Instruction learning model based on Blended Learning. This study aims to improve the critical thinking skills of pre-service</w:t>
      </w:r>
      <w:r w:rsidR="00293CD2">
        <w:rPr>
          <w:rFonts w:ascii="Calisto MT" w:hAnsi="Calisto MT" w:cs="Arial"/>
          <w:sz w:val="18"/>
          <w:szCs w:val="18"/>
        </w:rPr>
        <w:t xml:space="preserve"> physics teacher</w:t>
      </w:r>
      <w:r w:rsidRPr="00293CD2">
        <w:rPr>
          <w:rFonts w:ascii="Calisto MT" w:hAnsi="Calisto MT" w:cs="Arial"/>
          <w:sz w:val="18"/>
          <w:szCs w:val="18"/>
        </w:rPr>
        <w:t xml:space="preserve"> as a result of using Problem Based Instruction based on Blended Learning in the course of thermodynamics. Retrieval of data in this study was conducted on third semester students of physics education study programs that take Thermodynamics course. This research was conducted in September-October 2019. The research method used is quasi-experimental. Quasi-experiments are research carried out on a single group of students. Data analysis in this study used a one-party t-test. The results showed that (1) the application of the Problem Based Instruction learning model based on Blended Learning can improve students’ critical thinking skills, (2) Students’ responses to the application of the Problem Based Instruction learning model based on Blended Learning get a very happy category of ongoing learning.</w:t>
      </w:r>
    </w:p>
    <w:p w:rsidR="00293CD2" w:rsidRPr="00293CD2" w:rsidRDefault="00293CD2" w:rsidP="00A6072A">
      <w:pPr>
        <w:spacing w:after="0" w:line="360" w:lineRule="auto"/>
        <w:jc w:val="both"/>
        <w:rPr>
          <w:rFonts w:ascii="Calisto MT" w:hAnsi="Calisto MT" w:cs="Arial"/>
          <w:sz w:val="18"/>
          <w:szCs w:val="18"/>
        </w:rPr>
      </w:pPr>
    </w:p>
    <w:p w:rsidR="00A6072A" w:rsidRPr="00293CD2" w:rsidRDefault="00A6072A" w:rsidP="00A6072A">
      <w:pPr>
        <w:jc w:val="both"/>
        <w:rPr>
          <w:rFonts w:ascii="Calisto MT" w:hAnsi="Calisto MT" w:cs="Arial"/>
          <w:sz w:val="18"/>
          <w:szCs w:val="18"/>
        </w:rPr>
      </w:pPr>
      <w:r w:rsidRPr="00293CD2">
        <w:rPr>
          <w:rFonts w:ascii="Calisto MT" w:hAnsi="Calisto MT" w:cs="Arial"/>
          <w:sz w:val="18"/>
          <w:szCs w:val="18"/>
        </w:rPr>
        <w:t xml:space="preserve">Keywords: </w:t>
      </w:r>
      <w:r w:rsidR="00293CD2">
        <w:rPr>
          <w:rFonts w:ascii="Calisto MT" w:hAnsi="Calisto MT" w:cs="Arial"/>
          <w:sz w:val="18"/>
          <w:szCs w:val="18"/>
        </w:rPr>
        <w:t>problem based instruction; blended learning;</w:t>
      </w:r>
      <w:r w:rsidR="00293CD2" w:rsidRPr="00293CD2">
        <w:rPr>
          <w:rFonts w:ascii="Calisto MT" w:hAnsi="Calisto MT" w:cs="Arial"/>
          <w:sz w:val="18"/>
          <w:szCs w:val="18"/>
        </w:rPr>
        <w:t xml:space="preserve"> thermodynamic</w:t>
      </w: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jc w:val="center"/>
        <w:rPr>
          <w:rFonts w:ascii="Arial" w:hAnsi="Arial" w:cs="Arial"/>
          <w:b/>
          <w:sz w:val="18"/>
          <w:szCs w:val="18"/>
        </w:rPr>
      </w:pPr>
    </w:p>
    <w:p w:rsidR="00A6072A" w:rsidRDefault="00A6072A" w:rsidP="00A6072A">
      <w:pPr>
        <w:spacing w:after="0" w:line="360" w:lineRule="auto"/>
        <w:jc w:val="center"/>
        <w:outlineLvl w:val="0"/>
        <w:rPr>
          <w:rFonts w:ascii="Calisto MT" w:hAnsi="Calisto MT" w:cs="Arial"/>
          <w:b/>
          <w:sz w:val="20"/>
          <w:szCs w:val="20"/>
        </w:rPr>
      </w:pPr>
      <w:r w:rsidRPr="0042695C">
        <w:rPr>
          <w:rFonts w:ascii="Calisto MT" w:hAnsi="Calisto MT" w:cs="Arial"/>
          <w:b/>
          <w:sz w:val="20"/>
          <w:szCs w:val="20"/>
        </w:rPr>
        <w:lastRenderedPageBreak/>
        <w:t>INTRODUCTION</w:t>
      </w:r>
    </w:p>
    <w:p w:rsidR="00293CD2" w:rsidRPr="0042695C" w:rsidRDefault="00293CD2" w:rsidP="00A6072A">
      <w:pPr>
        <w:spacing w:after="0" w:line="360" w:lineRule="auto"/>
        <w:jc w:val="center"/>
        <w:outlineLvl w:val="0"/>
        <w:rPr>
          <w:rFonts w:ascii="Calisto MT" w:hAnsi="Calisto MT" w:cs="Arial"/>
          <w:b/>
          <w:sz w:val="20"/>
          <w:szCs w:val="20"/>
        </w:rPr>
      </w:pPr>
    </w:p>
    <w:p w:rsidR="00A6072A" w:rsidRPr="0042695C" w:rsidRDefault="00A6072A" w:rsidP="00A6072A">
      <w:pPr>
        <w:spacing w:after="0" w:line="360" w:lineRule="auto"/>
        <w:ind w:firstLine="720"/>
        <w:jc w:val="both"/>
        <w:rPr>
          <w:rFonts w:ascii="Calisto MT" w:hAnsi="Calisto MT" w:cs="Arial"/>
          <w:sz w:val="20"/>
          <w:szCs w:val="20"/>
        </w:rPr>
      </w:pPr>
      <w:r w:rsidRPr="0042695C">
        <w:rPr>
          <w:rFonts w:ascii="Calisto MT" w:hAnsi="Calisto MT" w:cs="Arial"/>
          <w:sz w:val="20"/>
          <w:szCs w:val="20"/>
        </w:rPr>
        <w:t>For an educator, teaching is an activity that must be able to change the behavior of their students and can show the results or effects of a learning process that is being carried out.Teaching activities carried out must be able to stimulate students</w:t>
      </w:r>
      <w:r>
        <w:rPr>
          <w:rFonts w:ascii="Calisto MT" w:hAnsi="Calisto MT" w:cs="Arial"/>
          <w:sz w:val="20"/>
          <w:szCs w:val="20"/>
        </w:rPr>
        <w:t>’</w:t>
      </w:r>
      <w:r w:rsidRPr="0042695C">
        <w:rPr>
          <w:rFonts w:ascii="Calisto MT" w:hAnsi="Calisto MT" w:cs="Arial"/>
          <w:sz w:val="20"/>
          <w:szCs w:val="20"/>
        </w:rPr>
        <w:t xml:space="preserve"> stimuli, so that they have the opportunity to develop their thinking skills, especially high-level thinking.The ability to develop students</w:t>
      </w:r>
      <w:r>
        <w:rPr>
          <w:rFonts w:ascii="Calisto MT" w:hAnsi="Calisto MT" w:cs="Arial"/>
          <w:sz w:val="20"/>
          <w:szCs w:val="20"/>
        </w:rPr>
        <w:t>’</w:t>
      </w:r>
      <w:r w:rsidRPr="0042695C">
        <w:rPr>
          <w:rFonts w:ascii="Calisto MT" w:hAnsi="Calisto MT" w:cs="Arial"/>
          <w:sz w:val="20"/>
          <w:szCs w:val="20"/>
        </w:rPr>
        <w:t xml:space="preserve"> thinking and developing abilities will only emerge if the learning process carried out is more Student center Learning (</w:t>
      </w:r>
      <w:r>
        <w:rPr>
          <w:rFonts w:ascii="Calisto MT" w:hAnsi="Calisto MT" w:cs="Arial"/>
          <w:sz w:val="20"/>
          <w:szCs w:val="20"/>
        </w:rPr>
        <w:t xml:space="preserve">Hoskins et al., 2011; Kim et al., 2013; </w:t>
      </w:r>
      <w:r w:rsidRPr="0042695C">
        <w:rPr>
          <w:rFonts w:ascii="Calisto MT" w:hAnsi="Calisto MT" w:cs="Arial"/>
          <w:sz w:val="20"/>
          <w:szCs w:val="20"/>
        </w:rPr>
        <w:t xml:space="preserve">Macleod,2013). </w:t>
      </w:r>
      <w:r w:rsidRPr="0042695C">
        <w:rPr>
          <w:rStyle w:val="tlid-translation"/>
          <w:rFonts w:ascii="Calisto MT" w:hAnsi="Calisto MT" w:cs="Arial"/>
          <w:sz w:val="20"/>
          <w:szCs w:val="20"/>
        </w:rPr>
        <w:t xml:space="preserve">The teachers mustthink learning should be more 'How </w:t>
      </w:r>
      <w:r>
        <w:rPr>
          <w:rStyle w:val="tlid-translation"/>
          <w:rFonts w:ascii="Calisto MT" w:hAnsi="Calisto MT" w:cs="Arial"/>
          <w:sz w:val="20"/>
          <w:szCs w:val="20"/>
        </w:rPr>
        <w:t>t</w:t>
      </w:r>
      <w:r w:rsidRPr="0042695C">
        <w:rPr>
          <w:rStyle w:val="tlid-translation"/>
          <w:rFonts w:ascii="Calisto MT" w:hAnsi="Calisto MT" w:cs="Arial"/>
          <w:sz w:val="20"/>
          <w:szCs w:val="20"/>
        </w:rPr>
        <w:t xml:space="preserve">o Stimulate Learning', not just 'How </w:t>
      </w:r>
      <w:r>
        <w:rPr>
          <w:rStyle w:val="tlid-translation"/>
          <w:rFonts w:ascii="Calisto MT" w:hAnsi="Calisto MT" w:cs="Arial"/>
          <w:sz w:val="20"/>
          <w:szCs w:val="20"/>
        </w:rPr>
        <w:t>t</w:t>
      </w:r>
      <w:r w:rsidRPr="0042695C">
        <w:rPr>
          <w:rStyle w:val="tlid-translation"/>
          <w:rFonts w:ascii="Calisto MT" w:hAnsi="Calisto MT" w:cs="Arial"/>
          <w:sz w:val="20"/>
          <w:szCs w:val="20"/>
        </w:rPr>
        <w:t xml:space="preserve">o Teach' (Cetin, 2016). </w:t>
      </w:r>
      <w:r w:rsidRPr="0042695C">
        <w:rPr>
          <w:rFonts w:ascii="Calisto MT" w:hAnsi="Calisto MT" w:cs="Arial"/>
          <w:sz w:val="20"/>
          <w:szCs w:val="20"/>
        </w:rPr>
        <w:t>The teaching patterns of lecturers who generally dominate, in essence, will make students unable to develop their thinking abilities optimally. The sam</w:t>
      </w:r>
      <w:r>
        <w:rPr>
          <w:rFonts w:ascii="Calisto MT" w:hAnsi="Calisto MT" w:cs="Arial"/>
          <w:sz w:val="20"/>
          <w:szCs w:val="20"/>
        </w:rPr>
        <w:t>e thing was conveyed by Ismet (</w:t>
      </w:r>
      <w:r w:rsidRPr="0042695C">
        <w:rPr>
          <w:rFonts w:ascii="Calisto MT" w:hAnsi="Calisto MT" w:cs="Arial"/>
          <w:sz w:val="20"/>
          <w:szCs w:val="20"/>
        </w:rPr>
        <w:t>2013</w:t>
      </w:r>
      <w:r>
        <w:rPr>
          <w:rFonts w:ascii="Calisto MT" w:hAnsi="Calisto MT" w:cs="Arial"/>
          <w:sz w:val="20"/>
          <w:szCs w:val="20"/>
        </w:rPr>
        <w:t>), Schiefer et al. (2020), Vakilifard et al. (2020</w:t>
      </w:r>
      <w:r w:rsidRPr="0042695C">
        <w:rPr>
          <w:rFonts w:ascii="Calisto MT" w:hAnsi="Calisto MT" w:cs="Arial"/>
          <w:sz w:val="20"/>
          <w:szCs w:val="20"/>
        </w:rPr>
        <w:t xml:space="preserve">) that </w:t>
      </w:r>
      <w:r>
        <w:rPr>
          <w:rFonts w:ascii="Calisto MT" w:hAnsi="Calisto MT" w:cs="Arial"/>
          <w:sz w:val="20"/>
          <w:szCs w:val="20"/>
        </w:rPr>
        <w:t>“</w:t>
      </w:r>
      <w:r w:rsidRPr="0042695C">
        <w:rPr>
          <w:rFonts w:ascii="Calisto MT" w:hAnsi="Calisto MT" w:cs="Arial"/>
          <w:sz w:val="20"/>
          <w:szCs w:val="20"/>
        </w:rPr>
        <w:t>in the learning process, forming thinking patterns is a very important and should be the main goal of learning, because thinking activities involve high mental activity</w:t>
      </w:r>
      <w:r>
        <w:rPr>
          <w:rFonts w:ascii="Calisto MT" w:hAnsi="Calisto MT" w:cs="Arial"/>
          <w:sz w:val="20"/>
          <w:szCs w:val="20"/>
        </w:rPr>
        <w:t>”</w:t>
      </w:r>
      <w:r w:rsidRPr="0042695C">
        <w:rPr>
          <w:rFonts w:ascii="Calisto MT" w:hAnsi="Calisto MT" w:cs="Arial"/>
          <w:sz w:val="20"/>
          <w:szCs w:val="20"/>
        </w:rPr>
        <w:t xml:space="preserve">. Many solutions can be chosen by an educator including lecturers in certain </w:t>
      </w:r>
      <w:r>
        <w:rPr>
          <w:rFonts w:ascii="Calisto MT" w:hAnsi="Calisto MT" w:cs="Arial"/>
          <w:sz w:val="20"/>
          <w:szCs w:val="20"/>
        </w:rPr>
        <w:t>courses</w:t>
      </w:r>
      <w:r w:rsidRPr="0042695C">
        <w:rPr>
          <w:rFonts w:ascii="Calisto MT" w:hAnsi="Calisto MT" w:cs="Arial"/>
          <w:sz w:val="20"/>
          <w:szCs w:val="20"/>
        </w:rPr>
        <w:t xml:space="preserve"> to be able to present a learning atmosphere that is better able to explore students</w:t>
      </w:r>
      <w:r>
        <w:rPr>
          <w:rFonts w:ascii="Calisto MT" w:hAnsi="Calisto MT" w:cs="Arial"/>
          <w:sz w:val="20"/>
          <w:szCs w:val="20"/>
        </w:rPr>
        <w:t>’</w:t>
      </w:r>
      <w:r w:rsidRPr="0042695C">
        <w:rPr>
          <w:rFonts w:ascii="Calisto MT" w:hAnsi="Calisto MT" w:cs="Arial"/>
          <w:sz w:val="20"/>
          <w:szCs w:val="20"/>
        </w:rPr>
        <w:t xml:space="preserve"> thinking abilities. The presence of various learning models, and current learning media will greatly help an educator to teach better and memorable.</w:t>
      </w:r>
    </w:p>
    <w:p w:rsidR="00A6072A" w:rsidRPr="0042695C" w:rsidRDefault="00A6072A" w:rsidP="00A6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Arial"/>
          <w:sz w:val="20"/>
          <w:szCs w:val="20"/>
        </w:rPr>
      </w:pPr>
      <w:r w:rsidRPr="0042695C">
        <w:rPr>
          <w:rFonts w:ascii="Calisto MT" w:eastAsia="Times New Roman" w:hAnsi="Calisto MT" w:cs="Arial"/>
          <w:sz w:val="20"/>
          <w:szCs w:val="20"/>
        </w:rPr>
        <w:t xml:space="preserve">The SCL grant program in the teaching and education faculties has a significant </w:t>
      </w:r>
      <w:r>
        <w:rPr>
          <w:rFonts w:ascii="Calisto MT" w:eastAsia="Times New Roman" w:hAnsi="Calisto MT" w:cs="Arial"/>
          <w:sz w:val="20"/>
          <w:szCs w:val="20"/>
        </w:rPr>
        <w:t>effecton</w:t>
      </w:r>
      <w:r w:rsidRPr="0042695C">
        <w:rPr>
          <w:rFonts w:ascii="Calisto MT" w:eastAsia="Times New Roman" w:hAnsi="Calisto MT" w:cs="Arial"/>
          <w:sz w:val="20"/>
          <w:szCs w:val="20"/>
        </w:rPr>
        <w:t xml:space="preserve"> the students of physics education study programs, especially in thermodynamics </w:t>
      </w:r>
      <w:r>
        <w:rPr>
          <w:rFonts w:ascii="Calisto MT" w:eastAsia="Times New Roman" w:hAnsi="Calisto MT" w:cs="Arial"/>
          <w:sz w:val="20"/>
          <w:szCs w:val="20"/>
        </w:rPr>
        <w:t>course</w:t>
      </w:r>
      <w:r w:rsidRPr="0042695C">
        <w:rPr>
          <w:rFonts w:ascii="Calisto MT" w:eastAsia="Times New Roman" w:hAnsi="Calisto MT" w:cs="Arial"/>
          <w:sz w:val="20"/>
          <w:szCs w:val="20"/>
        </w:rPr>
        <w:t xml:space="preserve">, such as changing teaching and learning patterns by lecturers-students who were previously Teacher Centered Learning to student centered learning. Moreover, Teacher Centered Learning has shown that on average 78% of students achieved C grade in thermodynamics </w:t>
      </w:r>
      <w:r>
        <w:rPr>
          <w:rFonts w:ascii="Calisto MT" w:eastAsia="Times New Roman" w:hAnsi="Calisto MT" w:cs="Arial"/>
          <w:sz w:val="20"/>
          <w:szCs w:val="20"/>
        </w:rPr>
        <w:t>course</w:t>
      </w:r>
      <w:r w:rsidRPr="0042695C">
        <w:rPr>
          <w:rFonts w:ascii="Calisto MT" w:eastAsia="Times New Roman" w:hAnsi="Calisto MT" w:cs="Arial"/>
          <w:sz w:val="20"/>
          <w:szCs w:val="20"/>
        </w:rPr>
        <w:t xml:space="preserve">. Thus, </w:t>
      </w:r>
      <w:r>
        <w:rPr>
          <w:rFonts w:ascii="Calisto MT" w:eastAsia="Times New Roman" w:hAnsi="Calisto MT" w:cs="Arial"/>
          <w:sz w:val="20"/>
          <w:szCs w:val="20"/>
        </w:rPr>
        <w:t xml:space="preserve">the </w:t>
      </w:r>
      <w:r w:rsidRPr="0042695C">
        <w:rPr>
          <w:rFonts w:ascii="Calisto MT" w:eastAsia="Times New Roman" w:hAnsi="Calisto MT" w:cs="Arial"/>
          <w:sz w:val="20"/>
          <w:szCs w:val="20"/>
        </w:rPr>
        <w:t xml:space="preserve">teaching method </w:t>
      </w:r>
      <w:r>
        <w:rPr>
          <w:rFonts w:ascii="Calisto MT" w:eastAsia="Times New Roman" w:hAnsi="Calisto MT" w:cs="Arial"/>
          <w:sz w:val="20"/>
          <w:szCs w:val="20"/>
        </w:rPr>
        <w:t xml:space="preserve">of </w:t>
      </w:r>
      <w:r w:rsidRPr="0042695C">
        <w:rPr>
          <w:rFonts w:ascii="Calisto MT" w:eastAsia="Times New Roman" w:hAnsi="Calisto MT" w:cs="Arial"/>
          <w:sz w:val="20"/>
          <w:szCs w:val="20"/>
        </w:rPr>
        <w:t>Problem Based Instruction based on Blended Learning</w:t>
      </w:r>
      <w:r>
        <w:rPr>
          <w:rFonts w:ascii="Calisto MT" w:eastAsia="Times New Roman" w:hAnsi="Calisto MT" w:cs="Arial"/>
          <w:sz w:val="20"/>
          <w:szCs w:val="20"/>
        </w:rPr>
        <w:t xml:space="preserve"> is</w:t>
      </w:r>
      <w:r w:rsidRPr="0042695C">
        <w:rPr>
          <w:rFonts w:ascii="Calisto MT" w:eastAsia="Times New Roman" w:hAnsi="Calisto MT" w:cs="Arial"/>
          <w:sz w:val="20"/>
          <w:szCs w:val="20"/>
        </w:rPr>
        <w:t xml:space="preserve"> hoped that it will further trigger the activeness of students learning activities both in face-to-face sessions </w:t>
      </w:r>
      <w:r>
        <w:rPr>
          <w:rFonts w:ascii="Calisto MT" w:eastAsia="Times New Roman" w:hAnsi="Calisto MT" w:cs="Arial"/>
          <w:sz w:val="20"/>
          <w:szCs w:val="20"/>
        </w:rPr>
        <w:t>and</w:t>
      </w:r>
      <w:r w:rsidRPr="0042695C">
        <w:rPr>
          <w:rFonts w:ascii="Calisto MT" w:eastAsia="Times New Roman" w:hAnsi="Calisto MT" w:cs="Arial"/>
          <w:sz w:val="20"/>
          <w:szCs w:val="20"/>
        </w:rPr>
        <w:t xml:space="preserve"> through e-learning. </w:t>
      </w:r>
      <w:r w:rsidRPr="0042695C">
        <w:rPr>
          <w:rFonts w:ascii="Calisto MT" w:hAnsi="Calisto MT" w:cs="Arial"/>
          <w:sz w:val="20"/>
          <w:szCs w:val="20"/>
        </w:rPr>
        <w:t>Strong learning enthusiasm will be able to explore students</w:t>
      </w:r>
      <w:r>
        <w:rPr>
          <w:rFonts w:ascii="Calisto MT" w:hAnsi="Calisto MT" w:cs="Arial"/>
          <w:sz w:val="20"/>
          <w:szCs w:val="20"/>
        </w:rPr>
        <w:t>’</w:t>
      </w:r>
      <w:r w:rsidRPr="0042695C">
        <w:rPr>
          <w:rFonts w:ascii="Calisto MT" w:hAnsi="Calisto MT" w:cs="Arial"/>
          <w:sz w:val="20"/>
          <w:szCs w:val="20"/>
        </w:rPr>
        <w:t xml:space="preserve"> thinking abilities and intellect. In this regard, Hakimet al. (2017) mentions that the thinking skills are one of the necessary intellectual potentials in many aspects of the daily life of students. Problem based learning is a learning activity that invites students to find a conclusion through an investigation of the problems that arise.This</w:t>
      </w:r>
      <w:r>
        <w:rPr>
          <w:rFonts w:ascii="Calisto MT" w:hAnsi="Calisto MT" w:cs="Arial"/>
          <w:sz w:val="20"/>
          <w:szCs w:val="20"/>
        </w:rPr>
        <w:t>,</w:t>
      </w:r>
      <w:r w:rsidRPr="0042695C">
        <w:rPr>
          <w:rFonts w:ascii="Calisto MT" w:hAnsi="Calisto MT" w:cs="Arial"/>
          <w:sz w:val="20"/>
          <w:szCs w:val="20"/>
        </w:rPr>
        <w:t xml:space="preserve"> of course</w:t>
      </w:r>
      <w:r>
        <w:rPr>
          <w:rFonts w:ascii="Calisto MT" w:hAnsi="Calisto MT" w:cs="Arial"/>
          <w:sz w:val="20"/>
          <w:szCs w:val="20"/>
        </w:rPr>
        <w:t>,</w:t>
      </w:r>
      <w:r w:rsidRPr="0042695C">
        <w:rPr>
          <w:rFonts w:ascii="Calisto MT" w:hAnsi="Calisto MT" w:cs="Arial"/>
          <w:sz w:val="20"/>
          <w:szCs w:val="20"/>
        </w:rPr>
        <w:t xml:space="preserve"> has the potential to develop the potential of thinking, acting actively seeking, solving and finding a concept or idea while providing conclusions from students (K</w:t>
      </w:r>
      <w:r>
        <w:rPr>
          <w:rFonts w:ascii="Calisto MT" w:hAnsi="Calisto MT" w:cs="Arial"/>
          <w:sz w:val="20"/>
          <w:szCs w:val="20"/>
        </w:rPr>
        <w:t>hanafiyah&amp;Yulianti,</w:t>
      </w:r>
      <w:r w:rsidRPr="0042695C">
        <w:rPr>
          <w:rFonts w:ascii="Calisto MT" w:hAnsi="Calisto MT" w:cs="Arial"/>
          <w:sz w:val="20"/>
          <w:szCs w:val="20"/>
        </w:rPr>
        <w:t xml:space="preserve"> 2013; Okafor, 2019; Macleod, 2013). </w:t>
      </w:r>
    </w:p>
    <w:p w:rsidR="00A6072A" w:rsidRPr="00E2098E" w:rsidRDefault="00A6072A" w:rsidP="00A6072A">
      <w:pPr>
        <w:pStyle w:val="HTMLPreformatted"/>
        <w:spacing w:line="360" w:lineRule="auto"/>
        <w:jc w:val="both"/>
        <w:rPr>
          <w:rFonts w:ascii="Calisto MT" w:hAnsi="Calisto MT" w:cs="Arial"/>
        </w:rPr>
      </w:pPr>
      <w:r w:rsidRPr="0042695C">
        <w:rPr>
          <w:rFonts w:ascii="Calisto MT" w:hAnsi="Calisto MT" w:cs="Arial"/>
        </w:rPr>
        <w:t>Previous studies on Blended Learning and Problem Based Instruction have been carried out by Hasumah</w:t>
      </w:r>
      <w:r>
        <w:rPr>
          <w:rFonts w:ascii="Calisto MT" w:hAnsi="Calisto MT" w:cs="Arial"/>
        </w:rPr>
        <w:t>(</w:t>
      </w:r>
      <w:r w:rsidRPr="0042695C">
        <w:rPr>
          <w:rFonts w:ascii="Calisto MT" w:hAnsi="Calisto MT" w:cs="Arial"/>
        </w:rPr>
        <w:t>2015</w:t>
      </w:r>
      <w:r>
        <w:rPr>
          <w:rFonts w:ascii="Calisto MT" w:hAnsi="Calisto MT" w:cs="Arial"/>
        </w:rPr>
        <w:t>),</w:t>
      </w:r>
      <w:r w:rsidRPr="0042695C">
        <w:rPr>
          <w:rFonts w:ascii="Calisto MT" w:hAnsi="Calisto MT" w:cs="Arial"/>
        </w:rPr>
        <w:t>Khanafiyah</w:t>
      </w:r>
      <w:r w:rsidR="00293CD2">
        <w:rPr>
          <w:rFonts w:ascii="Calisto MT" w:hAnsi="Calisto MT" w:cs="Arial"/>
          <w:lang w:val="id-ID"/>
        </w:rPr>
        <w:t>&amp;</w:t>
      </w:r>
      <w:r>
        <w:rPr>
          <w:rFonts w:ascii="Calisto MT" w:hAnsi="Calisto MT" w:cs="Arial"/>
        </w:rPr>
        <w:t>Yulianti(</w:t>
      </w:r>
      <w:r w:rsidRPr="0042695C">
        <w:rPr>
          <w:rFonts w:ascii="Calisto MT" w:hAnsi="Calisto MT" w:cs="Arial"/>
        </w:rPr>
        <w:t>2013</w:t>
      </w:r>
      <w:r>
        <w:rPr>
          <w:rFonts w:ascii="Calisto MT" w:hAnsi="Calisto MT" w:cs="Arial"/>
        </w:rPr>
        <w:t>),</w:t>
      </w:r>
      <w:r w:rsidRPr="0042695C">
        <w:rPr>
          <w:rFonts w:ascii="Calisto MT" w:hAnsi="Calisto MT" w:cs="Arial"/>
        </w:rPr>
        <w:t>Hermawanto</w:t>
      </w:r>
      <w:r>
        <w:rPr>
          <w:rFonts w:ascii="Calisto MT" w:hAnsi="Calisto MT" w:cs="Arial"/>
        </w:rPr>
        <w:t xml:space="preserve"> et al.(</w:t>
      </w:r>
      <w:r w:rsidRPr="0042695C">
        <w:rPr>
          <w:rFonts w:ascii="Calisto MT" w:hAnsi="Calisto MT" w:cs="Arial"/>
        </w:rPr>
        <w:t>2013</w:t>
      </w:r>
      <w:r>
        <w:rPr>
          <w:rFonts w:ascii="Calisto MT" w:hAnsi="Calisto MT" w:cs="Arial"/>
        </w:rPr>
        <w:t>),</w:t>
      </w:r>
      <w:r w:rsidRPr="00EA19F5">
        <w:rPr>
          <w:rFonts w:ascii="Calisto MT" w:hAnsi="Calisto MT" w:cs="Arial"/>
        </w:rPr>
        <w:t>Anazifa</w:t>
      </w:r>
      <w:r w:rsidR="00293CD2">
        <w:rPr>
          <w:rFonts w:ascii="Calisto MT" w:hAnsi="Calisto MT" w:cs="Arial"/>
          <w:lang w:val="id-ID"/>
        </w:rPr>
        <w:t>&amp;</w:t>
      </w:r>
      <w:r w:rsidRPr="00EA19F5">
        <w:rPr>
          <w:rFonts w:ascii="Calisto MT" w:hAnsi="Calisto MT" w:cs="Arial"/>
        </w:rPr>
        <w:t>Djukri</w:t>
      </w:r>
      <w:r>
        <w:rPr>
          <w:rFonts w:ascii="Calisto MT" w:hAnsi="Calisto MT" w:cs="Arial"/>
        </w:rPr>
        <w:t>(</w:t>
      </w:r>
      <w:r w:rsidRPr="0042695C">
        <w:rPr>
          <w:rFonts w:ascii="Calisto MT" w:hAnsi="Calisto MT" w:cs="Arial"/>
        </w:rPr>
        <w:t xml:space="preserve">2017). Those studies indicate that mastery of </w:t>
      </w:r>
      <w:r w:rsidRPr="00E2098E">
        <w:rPr>
          <w:rFonts w:ascii="Calisto MT" w:hAnsi="Calisto MT" w:cs="Arial"/>
        </w:rPr>
        <w:t>the concept of physics must be accompanied by a learning model that is centered on students and is able to explore student</w:t>
      </w:r>
      <w:r>
        <w:rPr>
          <w:rFonts w:ascii="Calisto MT" w:hAnsi="Calisto MT" w:cs="Arial"/>
        </w:rPr>
        <w:t>s’</w:t>
      </w:r>
      <w:r w:rsidRPr="00E2098E">
        <w:rPr>
          <w:rFonts w:ascii="Calisto MT" w:hAnsi="Calisto MT" w:cs="Arial"/>
        </w:rPr>
        <w:t xml:space="preserve"> scientific creativity. So far, there is no information available on the implementation of Blended Learning-Problem Based Instruction for thermodynamics </w:t>
      </w:r>
      <w:r>
        <w:rPr>
          <w:rFonts w:ascii="Calisto MT" w:hAnsi="Calisto MT" w:cs="Arial"/>
        </w:rPr>
        <w:t>course</w:t>
      </w:r>
      <w:r w:rsidRPr="00E2098E">
        <w:rPr>
          <w:rFonts w:ascii="Calisto MT" w:hAnsi="Calisto MT" w:cs="Arial"/>
        </w:rPr>
        <w:t>; or the collaboration of those two methods. This is consistent with suggestions from Hermawanto</w:t>
      </w:r>
      <w:r>
        <w:rPr>
          <w:rFonts w:ascii="Calisto MT" w:hAnsi="Calisto MT" w:cs="Arial"/>
        </w:rPr>
        <w:t xml:space="preserve">et al. </w:t>
      </w:r>
      <w:r w:rsidRPr="00E2098E">
        <w:rPr>
          <w:rFonts w:ascii="Calisto MT" w:hAnsi="Calisto MT" w:cs="Arial"/>
        </w:rPr>
        <w:t xml:space="preserve">(2013) whose works on topic of </w:t>
      </w:r>
      <w:r w:rsidRPr="00E2098E">
        <w:rPr>
          <w:rFonts w:ascii="Calisto MT" w:hAnsi="Calisto MT" w:cs="Arial"/>
          <w:lang w:val="id-ID"/>
        </w:rPr>
        <w:t>“vectors”</w:t>
      </w:r>
      <w:r w:rsidRPr="00E2098E">
        <w:rPr>
          <w:rFonts w:ascii="Calisto MT" w:hAnsi="Calisto MT" w:cs="Arial"/>
        </w:rPr>
        <w:t xml:space="preserve"> which suggests that Blended Learning should be implemented on other </w:t>
      </w:r>
      <w:r>
        <w:rPr>
          <w:rFonts w:ascii="Calisto MT" w:hAnsi="Calisto MT" w:cs="Arial"/>
        </w:rPr>
        <w:t>courses</w:t>
      </w:r>
      <w:r w:rsidRPr="00E2098E">
        <w:rPr>
          <w:rFonts w:ascii="Calisto MT" w:hAnsi="Calisto MT" w:cs="Arial"/>
        </w:rPr>
        <w:t xml:space="preserve"> as wel</w:t>
      </w:r>
      <w:r w:rsidRPr="00E2098E">
        <w:rPr>
          <w:rFonts w:ascii="Calisto MT" w:hAnsi="Calisto MT" w:cs="Arial"/>
          <w:lang w:val="id-ID"/>
        </w:rPr>
        <w:t xml:space="preserve">l. </w:t>
      </w:r>
      <w:r w:rsidRPr="00E2098E">
        <w:rPr>
          <w:rFonts w:ascii="Calisto MT" w:hAnsi="Calisto MT" w:cs="Arial"/>
        </w:rPr>
        <w:t>Furthermore</w:t>
      </w:r>
      <w:r>
        <w:rPr>
          <w:rFonts w:ascii="Calisto MT" w:hAnsi="Calisto MT" w:cs="Arial"/>
        </w:rPr>
        <w:t>,</w:t>
      </w:r>
      <w:r w:rsidRPr="00E2098E">
        <w:rPr>
          <w:rFonts w:ascii="Calisto MT" w:hAnsi="Calisto MT" w:cs="Arial"/>
        </w:rPr>
        <w:t>Khanafiyah</w:t>
      </w:r>
      <w:r w:rsidR="00293CD2">
        <w:rPr>
          <w:rFonts w:ascii="Calisto MT" w:hAnsi="Calisto MT" w:cs="Arial"/>
          <w:lang w:val="id-ID"/>
        </w:rPr>
        <w:t>&amp;</w:t>
      </w:r>
      <w:r w:rsidRPr="00E2098E">
        <w:rPr>
          <w:rFonts w:ascii="Calisto MT" w:hAnsi="Calisto MT" w:cs="Arial"/>
        </w:rPr>
        <w:t>Yulianti</w:t>
      </w:r>
      <w:r>
        <w:rPr>
          <w:rFonts w:ascii="Calisto MT" w:hAnsi="Calisto MT" w:cs="Arial"/>
        </w:rPr>
        <w:t xml:space="preserve"> (</w:t>
      </w:r>
      <w:r w:rsidRPr="00E2098E">
        <w:rPr>
          <w:rFonts w:ascii="Calisto MT" w:hAnsi="Calisto MT" w:cs="Arial"/>
        </w:rPr>
        <w:t>2013</w:t>
      </w:r>
      <w:r>
        <w:rPr>
          <w:rFonts w:ascii="Calisto MT" w:hAnsi="Calisto MT" w:cs="Arial"/>
        </w:rPr>
        <w:t xml:space="preserve">)and Sitorus (2016) </w:t>
      </w:r>
      <w:r w:rsidRPr="00E2098E">
        <w:rPr>
          <w:rFonts w:ascii="Calisto MT" w:hAnsi="Calisto MT" w:cs="Arial"/>
        </w:rPr>
        <w:t xml:space="preserve">suggested that education should be able to develop learning that is able to awaken thinking skills and in accordance with regional character. </w:t>
      </w:r>
      <w:r w:rsidRPr="00E2098E">
        <w:rPr>
          <w:rFonts w:ascii="Calisto MT" w:hAnsi="Calisto MT" w:cs="Arial"/>
          <w:lang w:val="id-ID"/>
        </w:rPr>
        <w:t>While</w:t>
      </w:r>
      <w:r>
        <w:rPr>
          <w:rFonts w:ascii="Calisto MT" w:hAnsi="Calisto MT" w:cs="Arial"/>
        </w:rPr>
        <w:t>,</w:t>
      </w:r>
      <w:r w:rsidRPr="00EA19F5">
        <w:rPr>
          <w:rFonts w:ascii="Calisto MT" w:hAnsi="Calisto MT" w:cs="Arial"/>
        </w:rPr>
        <w:t>Anazifa</w:t>
      </w:r>
      <w:r w:rsidR="00293CD2">
        <w:rPr>
          <w:rFonts w:ascii="Calisto MT" w:hAnsi="Calisto MT" w:cs="Arial"/>
          <w:lang w:val="id-ID"/>
        </w:rPr>
        <w:t>&amp;</w:t>
      </w:r>
      <w:r w:rsidRPr="00EA19F5">
        <w:rPr>
          <w:rFonts w:ascii="Calisto MT" w:hAnsi="Calisto MT" w:cs="Arial"/>
        </w:rPr>
        <w:t>Djukri</w:t>
      </w:r>
      <w:r w:rsidRPr="00E2098E">
        <w:rPr>
          <w:rFonts w:ascii="Calisto MT" w:hAnsi="Calisto MT" w:cs="Arial"/>
        </w:rPr>
        <w:t xml:space="preserve"> (2017) </w:t>
      </w:r>
      <w:r w:rsidRPr="00E2098E">
        <w:rPr>
          <w:rFonts w:ascii="Calisto MT" w:hAnsi="Calisto MT" w:cs="Arial"/>
          <w:lang w:val="id-ID"/>
        </w:rPr>
        <w:t>stated that</w:t>
      </w:r>
      <w:r w:rsidRPr="00E2098E">
        <w:rPr>
          <w:rFonts w:ascii="Calisto MT" w:hAnsi="Calisto MT" w:cs="Arial"/>
        </w:rPr>
        <w:t xml:space="preserve"> stud</w:t>
      </w:r>
      <w:r w:rsidRPr="00E2098E">
        <w:rPr>
          <w:rFonts w:ascii="Calisto MT" w:hAnsi="Calisto MT" w:cs="Arial"/>
          <w:lang w:val="id-ID"/>
        </w:rPr>
        <w:t>y activities</w:t>
      </w:r>
      <w:r w:rsidRPr="00E2098E">
        <w:rPr>
          <w:rFonts w:ascii="Calisto MT" w:hAnsi="Calisto MT" w:cs="Arial"/>
        </w:rPr>
        <w:t xml:space="preserve"> that can hone </w:t>
      </w:r>
      <w:r w:rsidRPr="00E2098E">
        <w:rPr>
          <w:rFonts w:ascii="Calisto MT" w:hAnsi="Calisto MT" w:cs="Arial"/>
          <w:lang w:val="id-ID"/>
        </w:rPr>
        <w:t>student</w:t>
      </w:r>
      <w:r>
        <w:rPr>
          <w:rFonts w:ascii="Calisto MT" w:hAnsi="Calisto MT" w:cs="Arial"/>
        </w:rPr>
        <w:t>s’</w:t>
      </w:r>
      <w:r w:rsidRPr="00E2098E">
        <w:rPr>
          <w:rFonts w:ascii="Calisto MT" w:hAnsi="Calisto MT" w:cs="Arial"/>
        </w:rPr>
        <w:t xml:space="preserve"> ability to solve science problems by giving them the opportunity to explore and use their problems in the thermodynamics </w:t>
      </w:r>
      <w:r>
        <w:rPr>
          <w:rFonts w:ascii="Calisto MT" w:hAnsi="Calisto MT" w:cs="Arial"/>
        </w:rPr>
        <w:t>course</w:t>
      </w:r>
      <w:r w:rsidRPr="00E2098E">
        <w:rPr>
          <w:rFonts w:ascii="Calisto MT" w:hAnsi="Calisto MT" w:cs="Arial"/>
        </w:rPr>
        <w:t xml:space="preserve">. Problem Based Instruction and Blended Learning Collaboration by utilizing the learning system face to face and online or e-learning </w:t>
      </w:r>
      <w:r w:rsidRPr="00E2098E">
        <w:rPr>
          <w:rFonts w:ascii="Calisto MT" w:hAnsi="Calisto MT" w:cs="Arial"/>
          <w:lang w:val="id-ID"/>
        </w:rPr>
        <w:t>is</w:t>
      </w:r>
      <w:r w:rsidRPr="00E2098E">
        <w:rPr>
          <w:rFonts w:ascii="Calisto MT" w:hAnsi="Calisto MT" w:cs="Arial"/>
        </w:rPr>
        <w:t xml:space="preserve"> the focus of novelty in this research. The </w:t>
      </w:r>
      <w:r w:rsidRPr="00E2098E">
        <w:rPr>
          <w:rFonts w:ascii="Calisto MT" w:hAnsi="Calisto MT" w:cs="Arial"/>
          <w:lang w:val="id-ID"/>
        </w:rPr>
        <w:t xml:space="preserve">implementation of </w:t>
      </w:r>
      <w:r w:rsidRPr="00E2098E">
        <w:rPr>
          <w:rFonts w:ascii="Calisto MT" w:hAnsi="Calisto MT" w:cs="Arial"/>
        </w:rPr>
        <w:t>e-learning media that was packaged in this bl</w:t>
      </w:r>
      <w:r>
        <w:rPr>
          <w:rFonts w:ascii="Calisto MT" w:hAnsi="Calisto MT" w:cs="Arial"/>
        </w:rPr>
        <w:t>e</w:t>
      </w:r>
      <w:r w:rsidRPr="00E2098E">
        <w:rPr>
          <w:rFonts w:ascii="Calisto MT" w:hAnsi="Calisto MT" w:cs="Arial"/>
        </w:rPr>
        <w:t xml:space="preserve">nded learning </w:t>
      </w:r>
      <w:r w:rsidRPr="00E2098E">
        <w:rPr>
          <w:rFonts w:ascii="Calisto MT" w:hAnsi="Calisto MT" w:cs="Arial"/>
          <w:lang w:val="id-ID"/>
        </w:rPr>
        <w:t>activitity</w:t>
      </w:r>
      <w:r w:rsidRPr="00E2098E">
        <w:rPr>
          <w:rFonts w:ascii="Calisto MT" w:hAnsi="Calisto MT" w:cs="Arial"/>
        </w:rPr>
        <w:t xml:space="preserve"> was </w:t>
      </w:r>
      <w:r w:rsidRPr="00E2098E">
        <w:rPr>
          <w:rFonts w:ascii="Calisto MT" w:hAnsi="Calisto MT" w:cs="Arial"/>
          <w:lang w:val="id-ID"/>
        </w:rPr>
        <w:t xml:space="preserve">inspired on the research </w:t>
      </w:r>
      <w:r w:rsidRPr="00E2098E">
        <w:rPr>
          <w:rFonts w:ascii="Calisto MT" w:hAnsi="Calisto MT" w:cs="Arial"/>
        </w:rPr>
        <w:t>by Hakim etal. (2017), which showed that thermodynamic</w:t>
      </w:r>
      <w:r w:rsidRPr="00E2098E">
        <w:rPr>
          <w:rFonts w:ascii="Calisto MT" w:hAnsi="Calisto MT" w:cs="Arial"/>
          <w:lang w:val="id-ID"/>
        </w:rPr>
        <w:t>’s</w:t>
      </w:r>
      <w:r w:rsidRPr="00E2098E">
        <w:rPr>
          <w:rFonts w:ascii="Calisto MT" w:hAnsi="Calisto MT" w:cs="Arial"/>
        </w:rPr>
        <w:t xml:space="preserve"> interactive multimedia was able to improve the creative thinking skills of </w:t>
      </w:r>
      <w:r>
        <w:rPr>
          <w:rFonts w:ascii="Calisto MT" w:hAnsi="Calisto MT" w:cs="Arial"/>
        </w:rPr>
        <w:t>pre-service</w:t>
      </w:r>
      <w:r w:rsidRPr="00E2098E">
        <w:rPr>
          <w:rFonts w:ascii="Calisto MT" w:hAnsi="Calisto MT" w:cs="Arial"/>
        </w:rPr>
        <w:t xml:space="preserve"> teacher</w:t>
      </w:r>
      <w:r w:rsidRPr="00E2098E">
        <w:rPr>
          <w:rFonts w:ascii="Calisto MT" w:hAnsi="Calisto MT" w:cs="Arial"/>
          <w:lang w:val="id-ID"/>
        </w:rPr>
        <w:t>s</w:t>
      </w:r>
      <w:r w:rsidRPr="00E2098E">
        <w:rPr>
          <w:rFonts w:ascii="Calisto MT" w:hAnsi="Calisto MT" w:cs="Arial"/>
        </w:rPr>
        <w:t xml:space="preserve">. Furthermore, the focus of </w:t>
      </w:r>
      <w:r w:rsidRPr="00E2098E">
        <w:rPr>
          <w:rFonts w:ascii="Calisto MT" w:hAnsi="Calisto MT" w:cs="Arial"/>
        </w:rPr>
        <w:lastRenderedPageBreak/>
        <w:t>novelty in this study is also</w:t>
      </w:r>
      <w:r w:rsidRPr="00E2098E">
        <w:rPr>
          <w:rFonts w:ascii="Calisto MT" w:hAnsi="Calisto MT" w:cs="Arial"/>
          <w:lang w:val="id-ID"/>
        </w:rPr>
        <w:t xml:space="preserve"> the using of collabo</w:t>
      </w:r>
      <w:r>
        <w:rPr>
          <w:rFonts w:ascii="Calisto MT" w:hAnsi="Calisto MT" w:cs="Arial"/>
        </w:rPr>
        <w:t>ra</w:t>
      </w:r>
      <w:r w:rsidRPr="00E2098E">
        <w:rPr>
          <w:rFonts w:ascii="Calisto MT" w:hAnsi="Calisto MT" w:cs="Arial"/>
          <w:lang w:val="id-ID"/>
        </w:rPr>
        <w:t>tive Problem Based Instruction and Blended Learning which were not reported previoulsy on some study referred here (</w:t>
      </w:r>
      <w:r w:rsidRPr="00E2098E">
        <w:rPr>
          <w:rFonts w:ascii="Calisto MT" w:hAnsi="Calisto MT" w:cs="Arial"/>
        </w:rPr>
        <w:t>Hasumah, 2015; Khanafiyah&amp;Yulianti, 2013; Hermawanto</w:t>
      </w:r>
      <w:r>
        <w:rPr>
          <w:rFonts w:ascii="Calisto MT" w:hAnsi="Calisto MT" w:cs="Arial"/>
        </w:rPr>
        <w:t xml:space="preserve"> et al.</w:t>
      </w:r>
      <w:r w:rsidRPr="00E2098E">
        <w:rPr>
          <w:rFonts w:ascii="Calisto MT" w:hAnsi="Calisto MT" w:cs="Arial"/>
        </w:rPr>
        <w:t xml:space="preserve">, 2013; </w:t>
      </w:r>
      <w:r w:rsidRPr="00EA19F5">
        <w:rPr>
          <w:rFonts w:ascii="Calisto MT" w:hAnsi="Calisto MT" w:cs="Arial"/>
        </w:rPr>
        <w:t>Anazifa&amp;Djukri,</w:t>
      </w:r>
      <w:r w:rsidRPr="00E2098E">
        <w:rPr>
          <w:rFonts w:ascii="Calisto MT" w:hAnsi="Calisto MT" w:cs="Arial"/>
        </w:rPr>
        <w:t xml:space="preserve"> 2017</w:t>
      </w:r>
      <w:r w:rsidRPr="00E2098E">
        <w:rPr>
          <w:rFonts w:ascii="Calisto MT" w:hAnsi="Calisto MT" w:cs="Arial"/>
          <w:lang w:val="id-ID"/>
        </w:rPr>
        <w:t>).</w:t>
      </w:r>
    </w:p>
    <w:p w:rsidR="00A6072A" w:rsidRPr="00E2098E" w:rsidRDefault="00813DB8" w:rsidP="00A6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sto MT" w:hAnsi="Calisto MT" w:cs="Arial"/>
          <w:sz w:val="20"/>
          <w:szCs w:val="20"/>
        </w:rPr>
      </w:pPr>
      <w:r>
        <w:rPr>
          <w:rFonts w:ascii="Calisto MT" w:hAnsi="Calisto MT" w:cs="Arial"/>
          <w:sz w:val="20"/>
          <w:szCs w:val="20"/>
          <w:lang w:val="id-ID"/>
        </w:rPr>
        <w:t xml:space="preserve">                 </w:t>
      </w:r>
      <w:r w:rsidR="00A6072A" w:rsidRPr="00E2098E">
        <w:rPr>
          <w:rFonts w:ascii="Calisto MT" w:hAnsi="Calisto MT" w:cs="Arial"/>
          <w:sz w:val="20"/>
          <w:szCs w:val="20"/>
        </w:rPr>
        <w:t>Problem Based Instruction is a series of learning activities that emphasize the process of problem solving through the process of thinking scientifically, critically, logically, and systematically (Khanafiyah&amp;Yulianti. 2013). In the Problem Based Instruction learning model</w:t>
      </w:r>
      <w:r w:rsidR="00A6072A">
        <w:rPr>
          <w:rFonts w:ascii="Calisto MT" w:hAnsi="Calisto MT" w:cs="Arial"/>
          <w:sz w:val="20"/>
          <w:szCs w:val="20"/>
        </w:rPr>
        <w:t>,</w:t>
      </w:r>
      <w:r w:rsidR="00A6072A" w:rsidRPr="00E2098E">
        <w:rPr>
          <w:rFonts w:ascii="Calisto MT" w:hAnsi="Calisto MT" w:cs="Arial"/>
          <w:sz w:val="20"/>
          <w:szCs w:val="20"/>
        </w:rPr>
        <w:t xml:space="preserve"> students have the opportunity to explore and investigate. The data investigation and problem</w:t>
      </w:r>
      <w:r w:rsidR="00A6072A">
        <w:rPr>
          <w:rFonts w:ascii="Calisto MT" w:hAnsi="Calisto MT" w:cs="Arial"/>
          <w:sz w:val="20"/>
          <w:szCs w:val="20"/>
        </w:rPr>
        <w:t>-</w:t>
      </w:r>
      <w:r w:rsidR="00A6072A" w:rsidRPr="00E2098E">
        <w:rPr>
          <w:rFonts w:ascii="Calisto MT" w:hAnsi="Calisto MT" w:cs="Arial"/>
          <w:sz w:val="20"/>
          <w:szCs w:val="20"/>
        </w:rPr>
        <w:t>solving activities will be able to generate a high</w:t>
      </w:r>
      <w:r w:rsidR="00A6072A">
        <w:rPr>
          <w:rFonts w:ascii="Calisto MT" w:hAnsi="Calisto MT" w:cs="Arial"/>
          <w:sz w:val="20"/>
          <w:szCs w:val="20"/>
        </w:rPr>
        <w:t>-</w:t>
      </w:r>
      <w:r w:rsidR="00A6072A" w:rsidRPr="00E2098E">
        <w:rPr>
          <w:rFonts w:ascii="Calisto MT" w:hAnsi="Calisto MT" w:cs="Arial"/>
          <w:sz w:val="20"/>
          <w:szCs w:val="20"/>
        </w:rPr>
        <w:t>level thinking process for students, namely the ability to think critically. Thus, Problem Based Instruction can be said as a problem resolution through an investigation that begins with the emergence of a real meaningful problem (Ayse&amp;Sertac, 2011).</w:t>
      </w:r>
    </w:p>
    <w:p w:rsidR="00A6072A" w:rsidRPr="00E2098E" w:rsidRDefault="00A6072A" w:rsidP="00A6072A">
      <w:pPr>
        <w:spacing w:after="0" w:line="360" w:lineRule="auto"/>
        <w:ind w:firstLine="720"/>
        <w:jc w:val="both"/>
        <w:rPr>
          <w:rFonts w:ascii="Calisto MT" w:hAnsi="Calisto MT" w:cs="Arial"/>
          <w:sz w:val="20"/>
          <w:szCs w:val="20"/>
        </w:rPr>
      </w:pPr>
      <w:r w:rsidRPr="00E2098E">
        <w:rPr>
          <w:rFonts w:ascii="Calisto MT" w:hAnsi="Calisto MT" w:cs="Arial"/>
          <w:sz w:val="20"/>
          <w:szCs w:val="20"/>
        </w:rPr>
        <w:t>Problem Based Instruction has several stages in learning, namely identifying and formulating problems, raising problems, proposing hypotheses, collecting data, testing hypotheses and making decisions (Khanafiyah&amp;Yulianti, 2013). From the stages of learning passed by students, it shows that this learning will make students more active in the problem-based learning process (Okafor,2019). In this study, the lecturer uses the Problem Based Instruction model by combining problem</w:t>
      </w:r>
      <w:r>
        <w:rPr>
          <w:rFonts w:ascii="Calisto MT" w:hAnsi="Calisto MT" w:cs="Arial"/>
          <w:sz w:val="20"/>
          <w:szCs w:val="20"/>
        </w:rPr>
        <w:t>-</w:t>
      </w:r>
      <w:r w:rsidRPr="00E2098E">
        <w:rPr>
          <w:rFonts w:ascii="Calisto MT" w:hAnsi="Calisto MT" w:cs="Arial"/>
          <w:sz w:val="20"/>
          <w:szCs w:val="20"/>
        </w:rPr>
        <w:t>based instruction learning with the learning process using the web, or what is called Blended Learning. The use of the web or computer-based in learning will be very helpful to improve students</w:t>
      </w:r>
      <w:r>
        <w:rPr>
          <w:rFonts w:ascii="Calisto MT" w:hAnsi="Calisto MT" w:cs="Arial"/>
          <w:sz w:val="20"/>
          <w:szCs w:val="20"/>
        </w:rPr>
        <w:t>’</w:t>
      </w:r>
      <w:r w:rsidRPr="00E2098E">
        <w:rPr>
          <w:rFonts w:ascii="Calisto MT" w:hAnsi="Calisto MT" w:cs="Arial"/>
          <w:sz w:val="20"/>
          <w:szCs w:val="20"/>
        </w:rPr>
        <w:t xml:space="preserve"> understanding of concepts because web media will greatly facilitate lecturers and students (Husnietal</w:t>
      </w:r>
      <w:r>
        <w:rPr>
          <w:rFonts w:ascii="Calisto MT" w:hAnsi="Calisto MT" w:cs="Arial"/>
          <w:sz w:val="20"/>
          <w:szCs w:val="20"/>
        </w:rPr>
        <w:t>.,</w:t>
      </w:r>
      <w:r w:rsidRPr="00E2098E">
        <w:rPr>
          <w:rFonts w:ascii="Calisto MT" w:hAnsi="Calisto MT" w:cs="Arial"/>
          <w:sz w:val="20"/>
          <w:szCs w:val="20"/>
        </w:rPr>
        <w:t xml:space="preserve"> 2010). According to Hermawantoet al</w:t>
      </w:r>
      <w:r>
        <w:rPr>
          <w:rFonts w:ascii="Calisto MT" w:hAnsi="Calisto MT" w:cs="Arial"/>
          <w:sz w:val="20"/>
          <w:szCs w:val="20"/>
        </w:rPr>
        <w:t>.</w:t>
      </w:r>
      <w:r w:rsidRPr="00E2098E">
        <w:rPr>
          <w:rFonts w:ascii="Calisto MT" w:hAnsi="Calisto MT" w:cs="Arial"/>
          <w:sz w:val="20"/>
          <w:szCs w:val="20"/>
        </w:rPr>
        <w:t xml:space="preserve"> (2013)</w:t>
      </w:r>
      <w:r>
        <w:rPr>
          <w:rFonts w:ascii="Calisto MT" w:hAnsi="Calisto MT" w:cs="Arial"/>
          <w:sz w:val="20"/>
          <w:szCs w:val="20"/>
        </w:rPr>
        <w:t>,</w:t>
      </w:r>
      <w:r w:rsidRPr="00E2098E">
        <w:rPr>
          <w:rFonts w:ascii="Calisto MT" w:hAnsi="Calisto MT" w:cs="Arial"/>
          <w:sz w:val="20"/>
          <w:szCs w:val="20"/>
        </w:rPr>
        <w:t xml:space="preserve"> Blended learning is </w:t>
      </w:r>
      <w:r>
        <w:rPr>
          <w:rFonts w:ascii="Calisto MT" w:hAnsi="Calisto MT" w:cs="Arial"/>
          <w:sz w:val="20"/>
          <w:szCs w:val="20"/>
        </w:rPr>
        <w:t xml:space="preserve">a </w:t>
      </w:r>
      <w:r w:rsidRPr="00E2098E">
        <w:rPr>
          <w:rFonts w:ascii="Calisto MT" w:hAnsi="Calisto MT" w:cs="Arial"/>
          <w:sz w:val="20"/>
          <w:szCs w:val="20"/>
        </w:rPr>
        <w:t>learning by combining face-to-face learning with online learning using the Moodle Learning Management System (LMS), so that with e-learning students will get the depth of material that students want.</w:t>
      </w:r>
    </w:p>
    <w:p w:rsidR="00A6072A" w:rsidRPr="00E2098E" w:rsidRDefault="00A6072A" w:rsidP="00A6072A">
      <w:pPr>
        <w:spacing w:after="0" w:line="360" w:lineRule="auto"/>
        <w:ind w:firstLine="720"/>
        <w:jc w:val="both"/>
        <w:rPr>
          <w:rFonts w:ascii="Calisto MT" w:hAnsi="Calisto MT" w:cs="Arial"/>
          <w:sz w:val="20"/>
          <w:szCs w:val="20"/>
        </w:rPr>
      </w:pPr>
      <w:r w:rsidRPr="00E2098E">
        <w:rPr>
          <w:rFonts w:ascii="Calisto MT" w:hAnsi="Calisto MT" w:cs="Arial"/>
          <w:sz w:val="20"/>
          <w:szCs w:val="20"/>
        </w:rPr>
        <w:t>The advantage gained by implementing Blended Learning is that the lecturer can observe directly and repeatedly the responses of each student through the discussion features or evaluation features provided in the e-learning media prepared by lecturers supporting thermodynamics course. Lecturers can also provide systematic and ongoing assessments of various questions or answers to the audience or students of e-learning web participants whether related to the material or not (Hermawantoetal</w:t>
      </w:r>
      <w:r>
        <w:rPr>
          <w:rFonts w:ascii="Calisto MT" w:hAnsi="Calisto MT" w:cs="Arial"/>
          <w:sz w:val="20"/>
          <w:szCs w:val="20"/>
        </w:rPr>
        <w:t>.,</w:t>
      </w:r>
      <w:r w:rsidRPr="00E2098E">
        <w:rPr>
          <w:rFonts w:ascii="Calisto MT" w:hAnsi="Calisto MT" w:cs="Arial"/>
          <w:sz w:val="20"/>
          <w:szCs w:val="20"/>
        </w:rPr>
        <w:t xml:space="preserve"> 2013). This results in students always trying to reason, think, and explore by using their critical thinking skills to get good comments from lecturers and other audiences in fellow members of e-learning learning groups in thermodynamics.</w:t>
      </w:r>
      <w:r w:rsidRPr="00E2098E">
        <w:rPr>
          <w:rStyle w:val="tlid-translation"/>
          <w:rFonts w:ascii="Calisto MT" w:hAnsi="Calisto MT" w:cs="Arial"/>
          <w:sz w:val="20"/>
          <w:szCs w:val="20"/>
        </w:rPr>
        <w:t>The activeness of students to inquire and explore some information in each course presentation is the main reason for the researcher to implement Bl</w:t>
      </w:r>
      <w:r>
        <w:rPr>
          <w:rStyle w:val="tlid-translation"/>
          <w:rFonts w:ascii="Calisto MT" w:hAnsi="Calisto MT" w:cs="Arial"/>
          <w:sz w:val="20"/>
          <w:szCs w:val="20"/>
        </w:rPr>
        <w:t>e</w:t>
      </w:r>
      <w:r w:rsidRPr="00E2098E">
        <w:rPr>
          <w:rStyle w:val="tlid-translation"/>
          <w:rFonts w:ascii="Calisto MT" w:hAnsi="Calisto MT" w:cs="Arial"/>
          <w:sz w:val="20"/>
          <w:szCs w:val="20"/>
        </w:rPr>
        <w:t>nded Learning in the thermod</w:t>
      </w:r>
      <w:r>
        <w:rPr>
          <w:rStyle w:val="tlid-translation"/>
          <w:rFonts w:ascii="Calisto MT" w:hAnsi="Calisto MT" w:cs="Arial"/>
          <w:sz w:val="20"/>
          <w:szCs w:val="20"/>
        </w:rPr>
        <w:t>y</w:t>
      </w:r>
      <w:r w:rsidRPr="00E2098E">
        <w:rPr>
          <w:rStyle w:val="tlid-translation"/>
          <w:rFonts w:ascii="Calisto MT" w:hAnsi="Calisto MT" w:cs="Arial"/>
          <w:sz w:val="20"/>
          <w:szCs w:val="20"/>
        </w:rPr>
        <w:t>namic</w:t>
      </w:r>
      <w:r>
        <w:rPr>
          <w:rStyle w:val="tlid-translation"/>
          <w:rFonts w:ascii="Calisto MT" w:hAnsi="Calisto MT" w:cs="Arial"/>
          <w:sz w:val="20"/>
          <w:szCs w:val="20"/>
        </w:rPr>
        <w:t>scourse</w:t>
      </w:r>
      <w:r w:rsidRPr="00E2098E">
        <w:rPr>
          <w:rStyle w:val="tlid-translation"/>
          <w:rFonts w:ascii="Calisto MT" w:hAnsi="Calisto MT" w:cs="Arial"/>
          <w:sz w:val="20"/>
          <w:szCs w:val="20"/>
          <w:u w:val="single"/>
        </w:rPr>
        <w:t>.</w:t>
      </w:r>
      <w:r w:rsidRPr="00E2098E">
        <w:rPr>
          <w:rFonts w:ascii="Calisto MT" w:hAnsi="Calisto MT" w:cs="Arial"/>
          <w:sz w:val="20"/>
          <w:szCs w:val="20"/>
        </w:rPr>
        <w:t xml:space="preserve"> According to Hakimet al</w:t>
      </w:r>
      <w:r>
        <w:rPr>
          <w:rFonts w:ascii="Calisto MT" w:hAnsi="Calisto MT" w:cs="Arial"/>
          <w:sz w:val="20"/>
          <w:szCs w:val="20"/>
        </w:rPr>
        <w:t>.</w:t>
      </w:r>
      <w:r w:rsidRPr="00E2098E">
        <w:rPr>
          <w:rFonts w:ascii="Calisto MT" w:hAnsi="Calisto MT" w:cs="Arial"/>
          <w:sz w:val="20"/>
          <w:szCs w:val="20"/>
        </w:rPr>
        <w:t xml:space="preserve"> (2017), thermodynamics course ha</w:t>
      </w:r>
      <w:r>
        <w:rPr>
          <w:rFonts w:ascii="Calisto MT" w:hAnsi="Calisto MT" w:cs="Arial"/>
          <w:sz w:val="20"/>
          <w:szCs w:val="20"/>
        </w:rPr>
        <w:t>s</w:t>
      </w:r>
      <w:r w:rsidRPr="00E2098E">
        <w:rPr>
          <w:rFonts w:ascii="Calisto MT" w:hAnsi="Calisto MT" w:cs="Arial"/>
          <w:sz w:val="20"/>
          <w:szCs w:val="20"/>
        </w:rPr>
        <w:t xml:space="preserve"> dynamic material content and require high creativity from students, so the web-based learning model will be able to facilitate students to develop their thinking skills in thermodynamics course.</w:t>
      </w:r>
    </w:p>
    <w:p w:rsidR="00A6072A" w:rsidRPr="00B24C9E" w:rsidRDefault="00A6072A" w:rsidP="00A6072A">
      <w:pPr>
        <w:spacing w:after="0" w:line="360" w:lineRule="auto"/>
        <w:ind w:firstLine="720"/>
        <w:jc w:val="both"/>
        <w:rPr>
          <w:rFonts w:ascii="Calisto MT" w:hAnsi="Calisto MT" w:cs="Arial"/>
          <w:sz w:val="20"/>
          <w:szCs w:val="20"/>
        </w:rPr>
      </w:pPr>
      <w:r w:rsidRPr="00E2098E">
        <w:rPr>
          <w:rFonts w:ascii="Calisto MT" w:hAnsi="Calisto MT" w:cs="Arial"/>
          <w:sz w:val="20"/>
          <w:szCs w:val="20"/>
        </w:rPr>
        <w:t xml:space="preserve">However, the direct learning process also has a very positive </w:t>
      </w:r>
      <w:r>
        <w:rPr>
          <w:rFonts w:ascii="Calisto MT" w:hAnsi="Calisto MT" w:cs="Arial"/>
          <w:sz w:val="20"/>
          <w:szCs w:val="20"/>
        </w:rPr>
        <w:t>effect</w:t>
      </w:r>
      <w:r w:rsidRPr="00E2098E">
        <w:rPr>
          <w:rFonts w:ascii="Calisto MT" w:hAnsi="Calisto MT" w:cs="Arial"/>
          <w:sz w:val="20"/>
          <w:szCs w:val="20"/>
        </w:rPr>
        <w:t xml:space="preserve"> on the development of student abilities. The Learning Process with the learning model "Problem Based Instruction" has also shown empirically been able to explore students</w:t>
      </w:r>
      <w:r>
        <w:rPr>
          <w:rFonts w:ascii="Calisto MT" w:hAnsi="Calisto MT" w:cs="Arial"/>
          <w:sz w:val="20"/>
          <w:szCs w:val="20"/>
        </w:rPr>
        <w:t>’</w:t>
      </w:r>
      <w:r w:rsidRPr="00E2098E">
        <w:rPr>
          <w:rFonts w:ascii="Calisto MT" w:hAnsi="Calisto MT" w:cs="Arial"/>
          <w:sz w:val="20"/>
          <w:szCs w:val="20"/>
        </w:rPr>
        <w:t xml:space="preserve"> thinking abilities, because students in this case are students faced with real situations that require them to conduct investigations and problem solving.High-level thinking skills, one of which is the ability to think </w:t>
      </w:r>
      <w:r w:rsidRPr="00B24C9E">
        <w:rPr>
          <w:rFonts w:ascii="Calisto MT" w:hAnsi="Calisto MT" w:cs="Arial"/>
          <w:sz w:val="20"/>
          <w:szCs w:val="20"/>
        </w:rPr>
        <w:t>critically, is a process experienced by someone to make decisions that are relevant to what is being learned (Sarwi et al., 2012; Setyorini et al.,2011). Critical thinking skills can be classified into several abilities, namely observing, focusing, analyzing, hypothesizing, assuming, drawing conclusions, reviewing, and reflecting back (Setyorini et al., 2011; Suter, 2012; Espinosa, 2014; Kwan &amp; Wong, 2015; Cargas, 2017; Moseni et al., 2020).</w:t>
      </w:r>
    </w:p>
    <w:p w:rsidR="00A6072A" w:rsidRPr="00E2098E" w:rsidRDefault="00A6072A" w:rsidP="00A6072A">
      <w:pPr>
        <w:pStyle w:val="HTMLPreformatted"/>
        <w:spacing w:line="360" w:lineRule="auto"/>
        <w:jc w:val="both"/>
        <w:rPr>
          <w:rFonts w:ascii="Calisto MT" w:hAnsi="Calisto MT" w:cs="Arial"/>
          <w:lang w:val="id-ID"/>
        </w:rPr>
      </w:pPr>
      <w:r w:rsidRPr="00B24C9E">
        <w:rPr>
          <w:rFonts w:ascii="Calisto MT" w:hAnsi="Calisto MT" w:cs="Arial"/>
          <w:lang w:val="id-ID"/>
        </w:rPr>
        <w:tab/>
      </w:r>
      <w:r w:rsidRPr="00B24C9E">
        <w:rPr>
          <w:rFonts w:ascii="Calisto MT" w:hAnsi="Calisto MT" w:cs="Arial"/>
        </w:rPr>
        <w:t>Furthermore, as a whole Sarwi et al. (2012) group students</w:t>
      </w:r>
      <w:r>
        <w:rPr>
          <w:rFonts w:ascii="Calisto MT" w:hAnsi="Calisto MT" w:cs="Arial"/>
        </w:rPr>
        <w:t>’</w:t>
      </w:r>
      <w:r w:rsidRPr="00B24C9E">
        <w:rPr>
          <w:rFonts w:ascii="Calisto MT" w:hAnsi="Calisto MT" w:cs="Arial"/>
        </w:rPr>
        <w:t xml:space="preserve"> critical thinking skills into five basic skills </w:t>
      </w:r>
      <w:r w:rsidRPr="00E2098E">
        <w:rPr>
          <w:rFonts w:ascii="Calisto MT" w:hAnsi="Calisto MT" w:cs="Arial"/>
        </w:rPr>
        <w:t xml:space="preserve">that are developed, namely; 1) provide a simple explanation (elementary clarification), 2) provide a further </w:t>
      </w:r>
      <w:r w:rsidRPr="00E2098E">
        <w:rPr>
          <w:rFonts w:ascii="Calisto MT" w:hAnsi="Calisto MT" w:cs="Arial"/>
        </w:rPr>
        <w:lastRenderedPageBreak/>
        <w:t xml:space="preserve">explanation (in-depth clarification), 3) </w:t>
      </w:r>
      <w:r>
        <w:rPr>
          <w:rFonts w:ascii="Calisto MT" w:hAnsi="Calisto MT" w:cs="Arial"/>
        </w:rPr>
        <w:t>m</w:t>
      </w:r>
      <w:r w:rsidRPr="00E2098E">
        <w:rPr>
          <w:rFonts w:ascii="Calisto MT" w:hAnsi="Calisto MT" w:cs="Arial"/>
        </w:rPr>
        <w:t xml:space="preserve">ake a decision or judge (judgment), 4) </w:t>
      </w:r>
      <w:r>
        <w:rPr>
          <w:rFonts w:ascii="Calisto MT" w:hAnsi="Calisto MT" w:cs="Arial"/>
        </w:rPr>
        <w:t>m</w:t>
      </w:r>
      <w:r w:rsidRPr="00E2098E">
        <w:rPr>
          <w:rFonts w:ascii="Calisto MT" w:hAnsi="Calisto MT" w:cs="Arial"/>
        </w:rPr>
        <w:t xml:space="preserve">ake conclusions or inferences, 5) </w:t>
      </w:r>
      <w:r>
        <w:rPr>
          <w:rFonts w:ascii="Calisto MT" w:hAnsi="Calisto MT" w:cs="Arial"/>
        </w:rPr>
        <w:t>p</w:t>
      </w:r>
      <w:r w:rsidRPr="00E2098E">
        <w:rPr>
          <w:rFonts w:ascii="Calisto MT" w:hAnsi="Calisto MT" w:cs="Arial"/>
        </w:rPr>
        <w:t xml:space="preserve">erform strategic steps (strategies). Based on some of the reviews and opinions, the research objectives were formulated in this research, namely to improve the critical thinking skills of </w:t>
      </w:r>
      <w:r>
        <w:rPr>
          <w:rFonts w:ascii="Calisto MT" w:hAnsi="Calisto MT" w:cs="Arial"/>
        </w:rPr>
        <w:t>pre-service</w:t>
      </w:r>
      <w:r w:rsidRPr="00E2098E">
        <w:rPr>
          <w:rFonts w:ascii="Calisto MT" w:hAnsi="Calisto MT" w:cs="Arial"/>
        </w:rPr>
        <w:t xml:space="preserve"> physics teacher as the </w:t>
      </w:r>
      <w:r>
        <w:rPr>
          <w:rFonts w:ascii="Calisto MT" w:hAnsi="Calisto MT" w:cs="Arial"/>
        </w:rPr>
        <w:t>effect</w:t>
      </w:r>
      <w:r w:rsidRPr="00E2098E">
        <w:rPr>
          <w:rFonts w:ascii="Calisto MT" w:hAnsi="Calisto MT" w:cs="Arial"/>
        </w:rPr>
        <w:t xml:space="preserve"> of applying Blended Learning-based Problem Based Inst</w:t>
      </w:r>
      <w:r>
        <w:rPr>
          <w:rFonts w:ascii="Calisto MT" w:hAnsi="Calisto MT" w:cs="Arial"/>
        </w:rPr>
        <w:t>r</w:t>
      </w:r>
      <w:r w:rsidRPr="00E2098E">
        <w:rPr>
          <w:rFonts w:ascii="Calisto MT" w:hAnsi="Calisto MT" w:cs="Arial"/>
        </w:rPr>
        <w:t>uction in thermodynamic</w:t>
      </w:r>
      <w:r>
        <w:rPr>
          <w:rFonts w:ascii="Calisto MT" w:hAnsi="Calisto MT" w:cs="Arial"/>
        </w:rPr>
        <w:t>s course</w:t>
      </w:r>
      <w:r w:rsidRPr="00E2098E">
        <w:rPr>
          <w:rFonts w:ascii="Calisto MT" w:hAnsi="Calisto MT" w:cs="Arial"/>
        </w:rPr>
        <w:t>.</w:t>
      </w:r>
    </w:p>
    <w:p w:rsidR="00A6072A" w:rsidRPr="00293CD2" w:rsidRDefault="00A6072A" w:rsidP="00293CD2">
      <w:pPr>
        <w:pStyle w:val="HTMLPreformatted"/>
        <w:spacing w:line="360" w:lineRule="auto"/>
        <w:jc w:val="both"/>
        <w:rPr>
          <w:rFonts w:ascii="Calisto MT" w:hAnsi="Calisto MT" w:cs="Arial"/>
          <w:lang w:val="id-ID"/>
        </w:rPr>
      </w:pPr>
      <w:r w:rsidRPr="00E2098E">
        <w:rPr>
          <w:rFonts w:ascii="Calisto MT" w:hAnsi="Calisto MT" w:cs="Arial"/>
          <w:lang w:val="id-ID"/>
        </w:rPr>
        <w:tab/>
      </w:r>
      <w:r w:rsidRPr="00E2098E">
        <w:rPr>
          <w:rFonts w:ascii="Calisto MT" w:hAnsi="Calisto MT" w:cs="Arial"/>
        </w:rPr>
        <w:t>Overall</w:t>
      </w:r>
      <w:r>
        <w:rPr>
          <w:rFonts w:ascii="Calisto MT" w:hAnsi="Calisto MT" w:cs="Arial"/>
        </w:rPr>
        <w:t>,</w:t>
      </w:r>
      <w:r w:rsidRPr="00E2098E">
        <w:rPr>
          <w:rFonts w:ascii="Calisto MT" w:hAnsi="Calisto MT" w:cs="Arial"/>
        </w:rPr>
        <w:t xml:space="preserve"> the description </w:t>
      </w:r>
      <w:r w:rsidRPr="00E2098E">
        <w:rPr>
          <w:rFonts w:ascii="Calisto MT" w:hAnsi="Calisto MT" w:cs="Arial"/>
          <w:lang w:val="id-ID"/>
        </w:rPr>
        <w:t>of</w:t>
      </w:r>
      <w:r w:rsidRPr="00E2098E">
        <w:rPr>
          <w:rFonts w:ascii="Calisto MT" w:hAnsi="Calisto MT" w:cs="Arial"/>
        </w:rPr>
        <w:t xml:space="preserve"> the problems in this study are the low student learning outcomes in the </w:t>
      </w:r>
      <w:r>
        <w:rPr>
          <w:rFonts w:ascii="Calisto MT" w:hAnsi="Calisto MT" w:cs="Arial"/>
        </w:rPr>
        <w:t>course</w:t>
      </w:r>
      <w:r w:rsidRPr="00E2098E">
        <w:rPr>
          <w:rFonts w:ascii="Calisto MT" w:hAnsi="Calisto MT" w:cs="Arial"/>
        </w:rPr>
        <w:t xml:space="preserve"> of thermodynamics and the low active role of students in teaching and learning in class. </w:t>
      </w:r>
      <w:r w:rsidRPr="00E2098E">
        <w:rPr>
          <w:rFonts w:ascii="Calisto MT" w:hAnsi="Calisto MT" w:cs="Arial"/>
          <w:lang w:val="id-ID"/>
        </w:rPr>
        <w:t xml:space="preserve">Thus, </w:t>
      </w:r>
      <w:r w:rsidRPr="00E2098E">
        <w:rPr>
          <w:rFonts w:ascii="Calisto MT" w:hAnsi="Calisto MT" w:cs="Arial"/>
        </w:rPr>
        <w:t xml:space="preserve">the objectives of this study can be determined </w:t>
      </w:r>
      <w:r w:rsidRPr="00E2098E">
        <w:rPr>
          <w:rFonts w:ascii="Calisto MT" w:hAnsi="Calisto MT" w:cs="Arial"/>
          <w:lang w:val="id-ID"/>
        </w:rPr>
        <w:t>as follows</w:t>
      </w:r>
      <w:r>
        <w:rPr>
          <w:rFonts w:ascii="Calisto MT" w:hAnsi="Calisto MT" w:cs="Arial"/>
        </w:rPr>
        <w:t xml:space="preserve">: </w:t>
      </w:r>
      <w:r w:rsidRPr="00E2098E">
        <w:rPr>
          <w:rFonts w:ascii="Calisto MT" w:hAnsi="Calisto MT" w:cs="Arial"/>
        </w:rPr>
        <w:t>(1) To improve students</w:t>
      </w:r>
      <w:r>
        <w:rPr>
          <w:rFonts w:ascii="Calisto MT" w:hAnsi="Calisto MT" w:cs="Arial"/>
        </w:rPr>
        <w:t>’</w:t>
      </w:r>
      <w:r w:rsidRPr="00E2098E">
        <w:rPr>
          <w:rFonts w:ascii="Calisto MT" w:hAnsi="Calisto MT" w:cs="Arial"/>
        </w:rPr>
        <w:t xml:space="preserve"> critical thinking skills in thermodynamic</w:t>
      </w:r>
      <w:r>
        <w:rPr>
          <w:rFonts w:ascii="Calisto MT" w:hAnsi="Calisto MT" w:cs="Arial"/>
        </w:rPr>
        <w:t>scourse</w:t>
      </w:r>
      <w:r w:rsidRPr="00E2098E">
        <w:rPr>
          <w:rFonts w:ascii="Calisto MT" w:hAnsi="Calisto MT" w:cs="Arial"/>
        </w:rPr>
        <w:t xml:space="preserve"> through the use of Blended Learning </w:t>
      </w:r>
      <w:r w:rsidRPr="00E2098E">
        <w:rPr>
          <w:rFonts w:ascii="Calisto MT" w:hAnsi="Calisto MT" w:cs="Arial"/>
          <w:lang w:val="id-ID"/>
        </w:rPr>
        <w:t xml:space="preserve">collaborated with </w:t>
      </w:r>
      <w:r w:rsidRPr="00E2098E">
        <w:rPr>
          <w:rFonts w:ascii="Calisto MT" w:hAnsi="Calisto MT" w:cs="Arial"/>
        </w:rPr>
        <w:t>Problem Based Instruction</w:t>
      </w:r>
      <w:r>
        <w:rPr>
          <w:rFonts w:ascii="Calisto MT" w:hAnsi="Calisto MT" w:cs="Arial"/>
        </w:rPr>
        <w:t>;</w:t>
      </w:r>
      <w:r w:rsidRPr="00E2098E">
        <w:rPr>
          <w:rFonts w:ascii="Calisto MT" w:hAnsi="Calisto MT" w:cs="Arial"/>
        </w:rPr>
        <w:t xml:space="preserve"> (2) To </w:t>
      </w:r>
      <w:r w:rsidRPr="00E2098E">
        <w:rPr>
          <w:rFonts w:ascii="Calisto MT" w:hAnsi="Calisto MT" w:cs="Arial"/>
          <w:lang w:val="id-ID"/>
        </w:rPr>
        <w:t>determine</w:t>
      </w:r>
      <w:r w:rsidRPr="00E2098E">
        <w:rPr>
          <w:rFonts w:ascii="Calisto MT" w:hAnsi="Calisto MT" w:cs="Arial"/>
        </w:rPr>
        <w:t xml:space="preserve"> students</w:t>
      </w:r>
      <w:r>
        <w:rPr>
          <w:rFonts w:ascii="Calisto MT" w:hAnsi="Calisto MT" w:cs="Arial"/>
        </w:rPr>
        <w:t>’</w:t>
      </w:r>
      <w:r w:rsidRPr="00E2098E">
        <w:rPr>
          <w:rFonts w:ascii="Calisto MT" w:hAnsi="Calisto MT" w:cs="Arial"/>
        </w:rPr>
        <w:t xml:space="preserve"> responses</w:t>
      </w:r>
      <w:r w:rsidRPr="00E2098E">
        <w:rPr>
          <w:rFonts w:ascii="Calisto MT" w:hAnsi="Calisto MT" w:cs="Arial"/>
          <w:lang w:val="id-ID"/>
        </w:rPr>
        <w:t xml:space="preserve"> on</w:t>
      </w:r>
      <w:r w:rsidRPr="00E2098E">
        <w:rPr>
          <w:rFonts w:ascii="Calisto MT" w:hAnsi="Calisto MT" w:cs="Arial"/>
        </w:rPr>
        <w:t xml:space="preserve"> the teaching and learning process by using Bl</w:t>
      </w:r>
      <w:r w:rsidRPr="00E2098E">
        <w:rPr>
          <w:rFonts w:ascii="Calisto MT" w:hAnsi="Calisto MT" w:cs="Arial"/>
          <w:lang w:val="id-ID"/>
        </w:rPr>
        <w:t>e</w:t>
      </w:r>
      <w:r w:rsidRPr="00E2098E">
        <w:rPr>
          <w:rFonts w:ascii="Calisto MT" w:hAnsi="Calisto MT" w:cs="Arial"/>
        </w:rPr>
        <w:t xml:space="preserve">nded Learning </w:t>
      </w:r>
      <w:r w:rsidRPr="00E2098E">
        <w:rPr>
          <w:rFonts w:ascii="Calisto MT" w:hAnsi="Calisto MT" w:cs="Arial"/>
          <w:lang w:val="id-ID"/>
        </w:rPr>
        <w:t xml:space="preserve">collaborated with </w:t>
      </w:r>
      <w:r w:rsidRPr="00E2098E">
        <w:rPr>
          <w:rFonts w:ascii="Calisto MT" w:hAnsi="Calisto MT" w:cs="Arial"/>
        </w:rPr>
        <w:t>Problem Based Instruction</w:t>
      </w:r>
      <w:r w:rsidRPr="00E2098E">
        <w:rPr>
          <w:rFonts w:ascii="Calisto MT" w:hAnsi="Calisto MT" w:cs="Arial"/>
          <w:lang w:val="id-ID"/>
        </w:rPr>
        <w:t xml:space="preserve">. </w:t>
      </w:r>
    </w:p>
    <w:p w:rsidR="00A6072A" w:rsidRDefault="00A6072A" w:rsidP="00293CD2">
      <w:pPr>
        <w:spacing w:after="0" w:line="360" w:lineRule="auto"/>
        <w:jc w:val="center"/>
        <w:outlineLvl w:val="0"/>
        <w:rPr>
          <w:rFonts w:ascii="Calisto MT" w:hAnsi="Calisto MT" w:cs="Arial"/>
          <w:b/>
          <w:sz w:val="20"/>
          <w:szCs w:val="20"/>
        </w:rPr>
      </w:pPr>
      <w:r w:rsidRPr="00EF4022">
        <w:rPr>
          <w:rFonts w:ascii="Calisto MT" w:hAnsi="Calisto MT" w:cs="Arial"/>
          <w:b/>
          <w:sz w:val="20"/>
          <w:szCs w:val="20"/>
        </w:rPr>
        <w:t>METHODS</w:t>
      </w:r>
    </w:p>
    <w:p w:rsidR="00293CD2" w:rsidRPr="00293CD2" w:rsidRDefault="00293CD2" w:rsidP="00293CD2">
      <w:pPr>
        <w:spacing w:after="0" w:line="360" w:lineRule="auto"/>
        <w:jc w:val="center"/>
        <w:outlineLvl w:val="0"/>
        <w:rPr>
          <w:rFonts w:ascii="Calisto MT" w:hAnsi="Calisto MT" w:cs="Arial"/>
          <w:b/>
          <w:sz w:val="20"/>
          <w:szCs w:val="20"/>
        </w:rPr>
      </w:pPr>
    </w:p>
    <w:p w:rsidR="00A6072A" w:rsidRPr="00E2098E" w:rsidRDefault="00A6072A" w:rsidP="00A6072A">
      <w:pPr>
        <w:spacing w:after="0" w:line="360" w:lineRule="auto"/>
        <w:ind w:firstLine="720"/>
        <w:jc w:val="both"/>
        <w:rPr>
          <w:rFonts w:ascii="Calisto MT" w:hAnsi="Calisto MT" w:cs="Arial"/>
          <w:color w:val="FF0000"/>
          <w:sz w:val="20"/>
          <w:szCs w:val="20"/>
        </w:rPr>
      </w:pPr>
      <w:r w:rsidRPr="00E2098E">
        <w:rPr>
          <w:rFonts w:ascii="Calisto MT" w:hAnsi="Calisto MT" w:cs="Arial"/>
          <w:sz w:val="20"/>
          <w:szCs w:val="20"/>
        </w:rPr>
        <w:t>The subjects of this research are the third semester students</w:t>
      </w:r>
      <w:r>
        <w:rPr>
          <w:rFonts w:ascii="Calisto MT" w:hAnsi="Calisto MT" w:cs="Arial"/>
          <w:sz w:val="20"/>
          <w:szCs w:val="20"/>
        </w:rPr>
        <w:t xml:space="preserve"> in</w:t>
      </w:r>
      <w:r w:rsidRPr="00E2098E">
        <w:rPr>
          <w:rFonts w:ascii="Calisto MT" w:hAnsi="Calisto MT" w:cs="Arial"/>
          <w:sz w:val="20"/>
          <w:szCs w:val="20"/>
        </w:rPr>
        <w:t xml:space="preserve"> physics education study program, Faculty of Teacher Training and Education, in the academic year 2019/2020. This research is focused on increasing students</w:t>
      </w:r>
      <w:r>
        <w:rPr>
          <w:rFonts w:ascii="Calisto MT" w:hAnsi="Calisto MT" w:cs="Arial"/>
          <w:sz w:val="20"/>
          <w:szCs w:val="20"/>
        </w:rPr>
        <w:t>’</w:t>
      </w:r>
      <w:r w:rsidRPr="00E2098E">
        <w:rPr>
          <w:rFonts w:ascii="Calisto MT" w:hAnsi="Calisto MT" w:cs="Arial"/>
          <w:sz w:val="20"/>
          <w:szCs w:val="20"/>
        </w:rPr>
        <w:t xml:space="preserve"> critical thinking skills and observing the </w:t>
      </w:r>
      <w:r>
        <w:rPr>
          <w:rFonts w:ascii="Calisto MT" w:hAnsi="Calisto MT" w:cs="Arial"/>
          <w:sz w:val="20"/>
          <w:szCs w:val="20"/>
        </w:rPr>
        <w:t>effect</w:t>
      </w:r>
      <w:r w:rsidRPr="00E2098E">
        <w:rPr>
          <w:rFonts w:ascii="Calisto MT" w:hAnsi="Calisto MT" w:cs="Arial"/>
          <w:sz w:val="20"/>
          <w:szCs w:val="20"/>
        </w:rPr>
        <w:t xml:space="preserve"> of applying Problem Based Inst</w:t>
      </w:r>
      <w:r>
        <w:rPr>
          <w:rFonts w:ascii="Calisto MT" w:hAnsi="Calisto MT" w:cs="Arial"/>
          <w:sz w:val="20"/>
          <w:szCs w:val="20"/>
        </w:rPr>
        <w:t>r</w:t>
      </w:r>
      <w:r w:rsidRPr="00E2098E">
        <w:rPr>
          <w:rFonts w:ascii="Calisto MT" w:hAnsi="Calisto MT" w:cs="Arial"/>
          <w:sz w:val="20"/>
          <w:szCs w:val="20"/>
        </w:rPr>
        <w:t>uction based on Blended Learning in thermodynamic</w:t>
      </w:r>
      <w:r>
        <w:rPr>
          <w:rFonts w:ascii="Calisto MT" w:hAnsi="Calisto MT" w:cs="Arial"/>
          <w:sz w:val="20"/>
          <w:szCs w:val="20"/>
        </w:rPr>
        <w:t>scourse</w:t>
      </w:r>
      <w:r w:rsidRPr="00E2098E">
        <w:rPr>
          <w:rFonts w:ascii="Calisto MT" w:hAnsi="Calisto MT" w:cs="Arial"/>
          <w:sz w:val="20"/>
          <w:szCs w:val="20"/>
        </w:rPr>
        <w:t>. A collaboration of Problem Based In</w:t>
      </w:r>
      <w:r>
        <w:rPr>
          <w:rFonts w:ascii="Calisto MT" w:hAnsi="Calisto MT" w:cs="Arial"/>
          <w:sz w:val="20"/>
          <w:szCs w:val="20"/>
        </w:rPr>
        <w:t>s</w:t>
      </w:r>
      <w:r w:rsidRPr="00E2098E">
        <w:rPr>
          <w:rFonts w:ascii="Calisto MT" w:hAnsi="Calisto MT" w:cs="Arial"/>
          <w:sz w:val="20"/>
          <w:szCs w:val="20"/>
        </w:rPr>
        <w:t>truction and Bl</w:t>
      </w:r>
      <w:r>
        <w:rPr>
          <w:rFonts w:ascii="Calisto MT" w:hAnsi="Calisto MT" w:cs="Arial"/>
          <w:sz w:val="20"/>
          <w:szCs w:val="20"/>
        </w:rPr>
        <w:t>e</w:t>
      </w:r>
      <w:r w:rsidRPr="00E2098E">
        <w:rPr>
          <w:rFonts w:ascii="Calisto MT" w:hAnsi="Calisto MT" w:cs="Arial"/>
          <w:sz w:val="20"/>
          <w:szCs w:val="20"/>
        </w:rPr>
        <w:t>ndedLearning was implemented in teaching and learning process of thermodynamics. The researcher was prepared teaching materials before the lectures. The teaching materials was used for lectures in classroom</w:t>
      </w:r>
      <w:r>
        <w:rPr>
          <w:rFonts w:ascii="Calisto MT" w:hAnsi="Calisto MT" w:cs="Arial"/>
          <w:sz w:val="20"/>
          <w:szCs w:val="20"/>
        </w:rPr>
        <w:t>s</w:t>
      </w:r>
      <w:r w:rsidRPr="00E2098E">
        <w:rPr>
          <w:rFonts w:ascii="Calisto MT" w:hAnsi="Calisto MT" w:cs="Arial"/>
          <w:sz w:val="20"/>
          <w:szCs w:val="20"/>
        </w:rPr>
        <w:t xml:space="preserve"> and online learning.</w:t>
      </w:r>
    </w:p>
    <w:p w:rsidR="00A6072A" w:rsidRPr="00E2098E" w:rsidRDefault="00A6072A" w:rsidP="00A6072A">
      <w:pPr>
        <w:spacing w:after="0" w:line="360" w:lineRule="auto"/>
        <w:ind w:firstLine="720"/>
        <w:jc w:val="both"/>
        <w:rPr>
          <w:rFonts w:ascii="Calisto MT" w:hAnsi="Calisto MT" w:cs="Arial"/>
          <w:sz w:val="20"/>
          <w:szCs w:val="20"/>
        </w:rPr>
      </w:pPr>
      <w:r w:rsidRPr="00E2098E">
        <w:rPr>
          <w:rFonts w:ascii="Calisto MT" w:hAnsi="Calisto MT" w:cs="Arial"/>
          <w:sz w:val="20"/>
          <w:szCs w:val="20"/>
        </w:rPr>
        <w:t xml:space="preserve">The research method used is quasi-experimental. Quasi-experiments are research carried out on a single group of students.The chosen group is the third semester students of the physics study program at the University of </w:t>
      </w:r>
      <w:r>
        <w:rPr>
          <w:rFonts w:ascii="Calisto MT" w:hAnsi="Calisto MT" w:cs="Arial"/>
          <w:sz w:val="20"/>
          <w:szCs w:val="20"/>
        </w:rPr>
        <w:t>A</w:t>
      </w:r>
      <w:r w:rsidRPr="00E2098E">
        <w:rPr>
          <w:rFonts w:ascii="Calisto MT" w:hAnsi="Calisto MT" w:cs="Arial"/>
          <w:sz w:val="20"/>
          <w:szCs w:val="20"/>
        </w:rPr>
        <w:t>lmuslim. The group was given two tests, namely the initial test (pre-test), followed by treatment and after that the final test (post-test) was conducted again. The pre-test or initial test is carried out before the treatment in the form of the application of the Problem Based Instruction learning model carried out, then proceed with the post-test or final test.The questions used in the study are valid and reliable.The test design is to use a one-group pretest-posttest design (Sugiyono, 2010), namely:</w:t>
      </w:r>
    </w:p>
    <w:p w:rsidR="00A6072A" w:rsidRPr="0058510E" w:rsidRDefault="00AB5194" w:rsidP="00A6072A">
      <w:pPr>
        <w:jc w:val="both"/>
        <w:rPr>
          <w:rFonts w:ascii="Arial" w:hAnsi="Arial" w:cs="Arial"/>
          <w:sz w:val="18"/>
          <w:szCs w:val="18"/>
        </w:rPr>
      </w:pPr>
      <w:r w:rsidRPr="00AB5194">
        <w:rPr>
          <w:rFonts w:ascii="Arial" w:hAnsi="Arial" w:cs="Arial"/>
          <w:noProof/>
          <w:sz w:val="18"/>
          <w:szCs w:val="18"/>
          <w:lang w:val="id-ID" w:eastAsia="id-ID"/>
        </w:rPr>
        <w:pict>
          <v:rect id="Rectangle 23" o:spid="_x0000_s1026" style="position:absolute;left:0;text-align:left;margin-left:181.05pt;margin-top:5.15pt;width:107.25pt;height:2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">
            <v:textbox>
              <w:txbxContent>
                <w:p w:rsidR="00A6072A" w:rsidRPr="00453922" w:rsidRDefault="00A6072A" w:rsidP="00A6072A">
                  <w:pPr>
                    <w:tabs>
                      <w:tab w:val="left" w:pos="719"/>
                      <w:tab w:val="left" w:pos="1440"/>
                    </w:tabs>
                    <w:spacing w:after="0" w:line="240" w:lineRule="auto"/>
                    <w:jc w:val="both"/>
                    <w:rPr>
                      <w:rFonts w:ascii="Calisto MT" w:hAnsi="Calisto MT" w:cs="Times New Roman"/>
                      <w:sz w:val="20"/>
                      <w:szCs w:val="20"/>
                    </w:rPr>
                  </w:pPr>
                  <w:r w:rsidRPr="00453922">
                    <w:rPr>
                      <w:rFonts w:ascii="Calisto MT" w:hAnsi="Calisto MT" w:cs="Times New Roman"/>
                      <w:position w:val="2"/>
                      <w:sz w:val="20"/>
                      <w:szCs w:val="20"/>
                    </w:rPr>
                    <w:t>O</w:t>
                  </w:r>
                  <w:r w:rsidRPr="00453922">
                    <w:rPr>
                      <w:rFonts w:ascii="Calisto MT" w:hAnsi="Calisto MT" w:cs="Times New Roman"/>
                      <w:sz w:val="20"/>
                      <w:szCs w:val="20"/>
                    </w:rPr>
                    <w:t>1</w:t>
                  </w:r>
                  <w:r w:rsidRPr="00453922">
                    <w:rPr>
                      <w:rFonts w:ascii="Calisto MT" w:hAnsi="Calisto MT" w:cs="Times New Roman"/>
                      <w:sz w:val="20"/>
                      <w:szCs w:val="20"/>
                    </w:rPr>
                    <w:tab/>
                  </w:r>
                  <w:r w:rsidRPr="00453922">
                    <w:rPr>
                      <w:rFonts w:ascii="Calisto MT" w:hAnsi="Calisto MT" w:cs="Times New Roman"/>
                      <w:position w:val="2"/>
                      <w:sz w:val="20"/>
                      <w:szCs w:val="20"/>
                    </w:rPr>
                    <w:t>X</w:t>
                  </w:r>
                  <w:r w:rsidRPr="00453922">
                    <w:rPr>
                      <w:rFonts w:ascii="Calisto MT" w:hAnsi="Calisto MT" w:cs="Times New Roman"/>
                      <w:position w:val="2"/>
                      <w:sz w:val="20"/>
                      <w:szCs w:val="20"/>
                    </w:rPr>
                    <w:tab/>
                    <w:t>O</w:t>
                  </w:r>
                  <w:r w:rsidRPr="00453922">
                    <w:rPr>
                      <w:rFonts w:ascii="Calisto MT" w:hAnsi="Calisto MT" w:cs="Times New Roman"/>
                      <w:sz w:val="20"/>
                      <w:szCs w:val="20"/>
                    </w:rPr>
                    <w:t>2</w:t>
                  </w:r>
                </w:p>
              </w:txbxContent>
            </v:textbox>
          </v:rect>
        </w:pict>
      </w:r>
    </w:p>
    <w:p w:rsidR="00A6072A" w:rsidRPr="0058510E" w:rsidRDefault="00A6072A" w:rsidP="00A6072A">
      <w:pPr>
        <w:rPr>
          <w:rFonts w:ascii="Arial" w:hAnsi="Arial" w:cs="Arial"/>
          <w:sz w:val="18"/>
          <w:szCs w:val="18"/>
        </w:rPr>
      </w:pPr>
    </w:p>
    <w:p w:rsidR="00A6072A" w:rsidRPr="00E2098E" w:rsidRDefault="00A6072A" w:rsidP="00A6072A">
      <w:pPr>
        <w:spacing w:after="0" w:line="360" w:lineRule="auto"/>
        <w:jc w:val="both"/>
        <w:rPr>
          <w:rFonts w:ascii="Calisto MT" w:hAnsi="Calisto MT" w:cs="Arial"/>
          <w:sz w:val="20"/>
          <w:szCs w:val="20"/>
        </w:rPr>
      </w:pPr>
      <w:r w:rsidRPr="00E2098E">
        <w:rPr>
          <w:rFonts w:ascii="Calisto MT" w:hAnsi="Calisto MT" w:cs="Arial"/>
          <w:sz w:val="20"/>
          <w:szCs w:val="20"/>
        </w:rPr>
        <w:t>Where:</w:t>
      </w:r>
    </w:p>
    <w:p w:rsidR="00A6072A" w:rsidRPr="00E2098E" w:rsidRDefault="00A6072A" w:rsidP="00A6072A">
      <w:pPr>
        <w:spacing w:after="0" w:line="360" w:lineRule="auto"/>
        <w:ind w:left="426"/>
        <w:jc w:val="both"/>
        <w:rPr>
          <w:rFonts w:ascii="Calisto MT" w:hAnsi="Calisto MT" w:cs="Arial"/>
          <w:sz w:val="20"/>
          <w:szCs w:val="20"/>
        </w:rPr>
      </w:pPr>
      <w:r w:rsidRPr="00E2098E">
        <w:rPr>
          <w:rFonts w:ascii="Calisto MT" w:hAnsi="Calisto MT" w:cs="Arial"/>
          <w:sz w:val="20"/>
          <w:szCs w:val="20"/>
        </w:rPr>
        <w:t>O1: Pretest to see students</w:t>
      </w:r>
      <w:r>
        <w:rPr>
          <w:rFonts w:ascii="Calisto MT" w:hAnsi="Calisto MT" w:cs="Arial"/>
          <w:sz w:val="20"/>
          <w:szCs w:val="20"/>
        </w:rPr>
        <w:t>’</w:t>
      </w:r>
      <w:r w:rsidRPr="00E2098E">
        <w:rPr>
          <w:rFonts w:ascii="Calisto MT" w:hAnsi="Calisto MT" w:cs="Arial"/>
          <w:sz w:val="20"/>
          <w:szCs w:val="20"/>
        </w:rPr>
        <w:t xml:space="preserve"> critical thinking skills before learning using the E-learning model.</w:t>
      </w:r>
    </w:p>
    <w:p w:rsidR="00A6072A" w:rsidRPr="00E2098E" w:rsidRDefault="00A6072A" w:rsidP="00A6072A">
      <w:pPr>
        <w:spacing w:after="0" w:line="360" w:lineRule="auto"/>
        <w:ind w:left="426"/>
        <w:jc w:val="both"/>
        <w:rPr>
          <w:rFonts w:ascii="Calisto MT" w:hAnsi="Calisto MT" w:cs="Arial"/>
          <w:sz w:val="20"/>
          <w:szCs w:val="20"/>
        </w:rPr>
      </w:pPr>
      <w:r w:rsidRPr="00E2098E">
        <w:rPr>
          <w:rFonts w:ascii="Calisto MT" w:hAnsi="Calisto MT" w:cs="Arial"/>
          <w:sz w:val="20"/>
          <w:szCs w:val="20"/>
        </w:rPr>
        <w:t>X</w:t>
      </w:r>
      <w:r w:rsidR="00813DB8">
        <w:rPr>
          <w:rFonts w:ascii="Calisto MT" w:hAnsi="Calisto MT" w:cs="Arial"/>
          <w:sz w:val="20"/>
          <w:szCs w:val="20"/>
          <w:lang w:val="id-ID"/>
        </w:rPr>
        <w:t xml:space="preserve">  </w:t>
      </w:r>
      <w:r w:rsidRPr="00E2098E">
        <w:rPr>
          <w:rFonts w:ascii="Calisto MT" w:hAnsi="Calisto MT" w:cs="Arial"/>
          <w:sz w:val="20"/>
          <w:szCs w:val="20"/>
        </w:rPr>
        <w:t>: Treatment, which is an E-</w:t>
      </w:r>
      <w:r w:rsidR="00293CD2" w:rsidRPr="00E2098E">
        <w:rPr>
          <w:rFonts w:ascii="Calisto MT" w:hAnsi="Calisto MT" w:cs="Arial"/>
          <w:sz w:val="20"/>
          <w:szCs w:val="20"/>
        </w:rPr>
        <w:t>learning model</w:t>
      </w:r>
      <w:r w:rsidRPr="00E2098E">
        <w:rPr>
          <w:rFonts w:ascii="Calisto MT" w:hAnsi="Calisto MT" w:cs="Arial"/>
          <w:sz w:val="20"/>
          <w:szCs w:val="20"/>
        </w:rPr>
        <w:t>.</w:t>
      </w:r>
    </w:p>
    <w:p w:rsidR="00A6072A" w:rsidRPr="00E2098E" w:rsidRDefault="00813DB8" w:rsidP="00A6072A">
      <w:pPr>
        <w:spacing w:after="0" w:line="360" w:lineRule="auto"/>
        <w:ind w:left="709" w:hanging="709"/>
        <w:jc w:val="both"/>
        <w:rPr>
          <w:rFonts w:ascii="Calisto MT" w:hAnsi="Calisto MT" w:cs="Arial"/>
          <w:sz w:val="20"/>
          <w:szCs w:val="20"/>
        </w:rPr>
      </w:pPr>
      <w:r>
        <w:rPr>
          <w:rFonts w:ascii="Calisto MT" w:hAnsi="Calisto MT" w:cs="Arial"/>
          <w:sz w:val="20"/>
          <w:szCs w:val="20"/>
          <w:lang w:val="id-ID"/>
        </w:rPr>
        <w:t xml:space="preserve">         </w:t>
      </w:r>
      <w:r w:rsidR="00A6072A" w:rsidRPr="00E2098E">
        <w:rPr>
          <w:rFonts w:ascii="Calisto MT" w:hAnsi="Calisto MT" w:cs="Arial"/>
          <w:sz w:val="20"/>
          <w:szCs w:val="20"/>
        </w:rPr>
        <w:t xml:space="preserve">O2: Posttest to see the critical thinking ability of </w:t>
      </w:r>
      <w:r w:rsidR="00A6072A">
        <w:rPr>
          <w:rFonts w:ascii="Calisto MT" w:hAnsi="Calisto MT" w:cs="Arial"/>
          <w:sz w:val="20"/>
          <w:szCs w:val="20"/>
        </w:rPr>
        <w:t>pre-service</w:t>
      </w:r>
      <w:r w:rsidR="00A6072A" w:rsidRPr="00E2098E">
        <w:rPr>
          <w:rFonts w:ascii="Calisto MT" w:hAnsi="Calisto MT" w:cs="Arial"/>
          <w:sz w:val="20"/>
          <w:szCs w:val="20"/>
        </w:rPr>
        <w:t xml:space="preserve"> physics education teacher candidates on the application of Problem Based Inst</w:t>
      </w:r>
      <w:r w:rsidR="00A6072A">
        <w:rPr>
          <w:rFonts w:ascii="Calisto MT" w:hAnsi="Calisto MT" w:cs="Arial"/>
          <w:sz w:val="20"/>
          <w:szCs w:val="20"/>
        </w:rPr>
        <w:t>r</w:t>
      </w:r>
      <w:r w:rsidR="00A6072A" w:rsidRPr="00E2098E">
        <w:rPr>
          <w:rFonts w:ascii="Calisto MT" w:hAnsi="Calisto MT" w:cs="Arial"/>
          <w:sz w:val="20"/>
          <w:szCs w:val="20"/>
        </w:rPr>
        <w:t>uction based on Blended Learning in thermodynamic</w:t>
      </w:r>
      <w:r w:rsidR="00A6072A">
        <w:rPr>
          <w:rFonts w:ascii="Calisto MT" w:hAnsi="Calisto MT" w:cs="Arial"/>
          <w:sz w:val="20"/>
          <w:szCs w:val="20"/>
        </w:rPr>
        <w:t>scourse</w:t>
      </w:r>
      <w:r w:rsidR="00A6072A" w:rsidRPr="00E2098E">
        <w:rPr>
          <w:rFonts w:ascii="Calisto MT" w:hAnsi="Calisto MT" w:cs="Arial"/>
          <w:sz w:val="20"/>
          <w:szCs w:val="20"/>
        </w:rPr>
        <w:t>.</w:t>
      </w:r>
    </w:p>
    <w:p w:rsidR="00A6072A" w:rsidRPr="00E2098E" w:rsidRDefault="00A6072A" w:rsidP="00A6072A">
      <w:pPr>
        <w:spacing w:after="0" w:line="360" w:lineRule="auto"/>
        <w:ind w:firstLine="720"/>
        <w:jc w:val="both"/>
        <w:rPr>
          <w:rFonts w:ascii="Calisto MT" w:hAnsi="Calisto MT" w:cs="Arial"/>
          <w:sz w:val="20"/>
          <w:szCs w:val="20"/>
        </w:rPr>
      </w:pPr>
      <w:r w:rsidRPr="00E2098E">
        <w:rPr>
          <w:rFonts w:ascii="Calisto MT" w:hAnsi="Calisto MT" w:cs="Arial"/>
          <w:sz w:val="20"/>
          <w:szCs w:val="20"/>
        </w:rPr>
        <w:t>The category of improvement in learning outcomes in the form of critical thinking skills, measured using the gain index(Hake, 1998as cited in Parno, 2015), which mentions the following success criteria:</w:t>
      </w:r>
    </w:p>
    <w:p w:rsidR="00A6072A" w:rsidRDefault="00A6072A" w:rsidP="00A6072A">
      <w:pPr>
        <w:spacing w:after="0" w:line="360" w:lineRule="auto"/>
        <w:ind w:firstLine="720"/>
        <w:jc w:val="both"/>
        <w:rPr>
          <w:rFonts w:ascii="Arial" w:hAnsi="Arial" w:cs="Arial"/>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2126"/>
      </w:tblGrid>
      <w:tr w:rsidR="00A6072A" w:rsidRPr="0058510E" w:rsidTr="008056B7">
        <w:trPr>
          <w:jc w:val="center"/>
        </w:trPr>
        <w:tc>
          <w:tcPr>
            <w:tcW w:w="2551"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b/>
                <w:sz w:val="20"/>
              </w:rPr>
            </w:pPr>
            <w:r w:rsidRPr="00E2098E">
              <w:rPr>
                <w:rFonts w:ascii="Calisto MT" w:eastAsiaTheme="minorEastAsia" w:hAnsi="Calisto MT" w:cs="Arial"/>
                <w:b/>
                <w:sz w:val="20"/>
              </w:rPr>
              <w:t>Range</w:t>
            </w:r>
          </w:p>
        </w:tc>
        <w:tc>
          <w:tcPr>
            <w:tcW w:w="2126"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b/>
                <w:sz w:val="20"/>
              </w:rPr>
            </w:pPr>
            <w:r w:rsidRPr="00E2098E">
              <w:rPr>
                <w:rFonts w:ascii="Calisto MT" w:eastAsiaTheme="minorEastAsia" w:hAnsi="Calisto MT" w:cs="Arial"/>
                <w:b/>
                <w:sz w:val="20"/>
              </w:rPr>
              <w:t>Category</w:t>
            </w:r>
          </w:p>
        </w:tc>
      </w:tr>
      <w:tr w:rsidR="00A6072A" w:rsidRPr="0058510E" w:rsidTr="008056B7">
        <w:trPr>
          <w:trHeight w:val="313"/>
          <w:jc w:val="center"/>
        </w:trPr>
        <w:tc>
          <w:tcPr>
            <w:tcW w:w="2551"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sz w:val="20"/>
              </w:rPr>
            </w:pPr>
            <w:r w:rsidRPr="00E2098E">
              <w:rPr>
                <w:rFonts w:ascii="Calisto MT" w:eastAsiaTheme="minorEastAsia" w:hAnsi="Calisto MT" w:cs="Arial"/>
                <w:sz w:val="20"/>
              </w:rPr>
              <w:t>0,70 &lt; g ≤ 1,00</w:t>
            </w:r>
          </w:p>
        </w:tc>
        <w:tc>
          <w:tcPr>
            <w:tcW w:w="2126"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sz w:val="20"/>
              </w:rPr>
            </w:pPr>
            <w:r w:rsidRPr="00E2098E">
              <w:rPr>
                <w:rFonts w:ascii="Calisto MT" w:eastAsiaTheme="minorEastAsia" w:hAnsi="Calisto MT" w:cs="Arial"/>
                <w:sz w:val="20"/>
              </w:rPr>
              <w:t>High</w:t>
            </w:r>
          </w:p>
        </w:tc>
      </w:tr>
      <w:tr w:rsidR="00A6072A" w:rsidRPr="0058510E" w:rsidTr="008056B7">
        <w:trPr>
          <w:trHeight w:val="335"/>
          <w:jc w:val="center"/>
        </w:trPr>
        <w:tc>
          <w:tcPr>
            <w:tcW w:w="2551"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sz w:val="20"/>
              </w:rPr>
            </w:pPr>
            <w:r w:rsidRPr="00E2098E">
              <w:rPr>
                <w:rFonts w:ascii="Calisto MT" w:eastAsiaTheme="minorEastAsia" w:hAnsi="Calisto MT" w:cs="Arial"/>
                <w:sz w:val="20"/>
              </w:rPr>
              <w:t>0,30 &lt; g ≤ 0,70</w:t>
            </w:r>
          </w:p>
        </w:tc>
        <w:tc>
          <w:tcPr>
            <w:tcW w:w="2126"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sz w:val="20"/>
              </w:rPr>
            </w:pPr>
            <w:r w:rsidRPr="00E2098E">
              <w:rPr>
                <w:rFonts w:ascii="Calisto MT" w:eastAsiaTheme="minorEastAsia" w:hAnsi="Calisto MT" w:cs="Arial"/>
                <w:sz w:val="20"/>
              </w:rPr>
              <w:t>Moderate</w:t>
            </w:r>
          </w:p>
        </w:tc>
      </w:tr>
      <w:tr w:rsidR="00A6072A" w:rsidRPr="0058510E" w:rsidTr="008056B7">
        <w:trPr>
          <w:trHeight w:val="330"/>
          <w:jc w:val="center"/>
        </w:trPr>
        <w:tc>
          <w:tcPr>
            <w:tcW w:w="2551"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sz w:val="20"/>
              </w:rPr>
            </w:pPr>
            <w:r w:rsidRPr="00E2098E">
              <w:rPr>
                <w:rFonts w:ascii="Calisto MT" w:eastAsiaTheme="minorEastAsia" w:hAnsi="Calisto MT" w:cs="Arial"/>
                <w:sz w:val="20"/>
              </w:rPr>
              <w:t xml:space="preserve">g ≤ 0,30 </w:t>
            </w:r>
          </w:p>
        </w:tc>
        <w:tc>
          <w:tcPr>
            <w:tcW w:w="2126" w:type="dxa"/>
            <w:vAlign w:val="center"/>
            <w:hideMark/>
          </w:tcPr>
          <w:p w:rsidR="00A6072A" w:rsidRPr="00E2098E" w:rsidRDefault="00A6072A" w:rsidP="008056B7">
            <w:pPr>
              <w:pStyle w:val="ListParagraph"/>
              <w:tabs>
                <w:tab w:val="left" w:pos="851"/>
              </w:tabs>
              <w:ind w:left="0"/>
              <w:jc w:val="center"/>
              <w:rPr>
                <w:rFonts w:ascii="Calisto MT" w:eastAsiaTheme="minorEastAsia" w:hAnsi="Calisto MT" w:cs="Arial"/>
                <w:sz w:val="20"/>
              </w:rPr>
            </w:pPr>
            <w:r w:rsidRPr="00E2098E">
              <w:rPr>
                <w:rFonts w:ascii="Calisto MT" w:eastAsiaTheme="minorEastAsia" w:hAnsi="Calisto MT" w:cs="Arial"/>
                <w:sz w:val="20"/>
              </w:rPr>
              <w:t>Low</w:t>
            </w:r>
          </w:p>
        </w:tc>
      </w:tr>
    </w:tbl>
    <w:p w:rsidR="00A6072A" w:rsidRDefault="00A6072A" w:rsidP="00A6072A">
      <w:pPr>
        <w:pStyle w:val="HTMLPreformatted"/>
        <w:spacing w:line="360" w:lineRule="auto"/>
        <w:jc w:val="both"/>
        <w:rPr>
          <w:rFonts w:ascii="Arial" w:hAnsi="Arial" w:cs="Arial"/>
          <w:sz w:val="18"/>
          <w:szCs w:val="18"/>
        </w:rPr>
      </w:pPr>
    </w:p>
    <w:p w:rsidR="00A6072A" w:rsidRPr="00E2098E" w:rsidRDefault="00A6072A" w:rsidP="00A6072A">
      <w:pPr>
        <w:pStyle w:val="HTMLPreformatted"/>
        <w:spacing w:line="360" w:lineRule="auto"/>
        <w:jc w:val="both"/>
        <w:rPr>
          <w:rFonts w:ascii="Calisto MT" w:hAnsi="Calisto MT" w:cs="Arial"/>
          <w:lang w:val="id-ID"/>
        </w:rPr>
      </w:pPr>
      <w:r w:rsidRPr="00E2098E">
        <w:rPr>
          <w:rFonts w:ascii="Calisto MT" w:hAnsi="Calisto MT" w:cs="Arial"/>
        </w:rPr>
        <w:lastRenderedPageBreak/>
        <w:t>Furthermore, the data obtained in this study were analyzed using several statistical tests</w:t>
      </w:r>
      <w:r w:rsidRPr="00E2098E">
        <w:rPr>
          <w:rFonts w:ascii="Calisto MT" w:hAnsi="Calisto MT" w:cs="Arial"/>
          <w:lang w:val="id-ID"/>
        </w:rPr>
        <w:t xml:space="preserve"> as follows:</w:t>
      </w:r>
    </w:p>
    <w:p w:rsidR="00A6072A" w:rsidRPr="00E2098E" w:rsidRDefault="00A6072A" w:rsidP="00A6072A">
      <w:pPr>
        <w:pStyle w:val="HTMLPreformatted"/>
        <w:numPr>
          <w:ilvl w:val="0"/>
          <w:numId w:val="1"/>
        </w:numPr>
        <w:spacing w:line="360" w:lineRule="auto"/>
        <w:ind w:left="284" w:hanging="284"/>
        <w:jc w:val="both"/>
        <w:rPr>
          <w:rFonts w:ascii="Calisto MT" w:hAnsi="Calisto MT" w:cs="Arial"/>
        </w:rPr>
      </w:pPr>
      <w:r w:rsidRPr="00E2098E">
        <w:rPr>
          <w:rFonts w:ascii="Calisto MT" w:hAnsi="Calisto MT" w:cs="Arial"/>
        </w:rPr>
        <w:t xml:space="preserve">Qualitative data were collected using a questionnaire instrument </w:t>
      </w:r>
      <w:r w:rsidRPr="00E2098E">
        <w:rPr>
          <w:rFonts w:ascii="Calisto MT" w:hAnsi="Calisto MT" w:cs="Arial"/>
          <w:lang w:val="id-ID"/>
        </w:rPr>
        <w:t xml:space="preserve">assessing </w:t>
      </w:r>
      <w:r w:rsidRPr="00E2098E">
        <w:rPr>
          <w:rFonts w:ascii="Calisto MT" w:hAnsi="Calisto MT" w:cs="Arial"/>
        </w:rPr>
        <w:t>student responses to the learning process. This qualitative data was analyzed using a percentage formula, namely:</w:t>
      </w:r>
    </w:p>
    <w:p w:rsidR="00A6072A" w:rsidRDefault="00A6072A" w:rsidP="00A6072A">
      <w:pPr>
        <w:pStyle w:val="HTMLPreformatted"/>
        <w:spacing w:line="360" w:lineRule="auto"/>
        <w:jc w:val="both"/>
        <w:rPr>
          <w:rFonts w:ascii="Calisto MT" w:hAnsi="Calisto MT" w:cs="Arial"/>
        </w:rPr>
      </w:pPr>
      <w:r w:rsidRPr="00C6010B">
        <w:rPr>
          <w:rFonts w:ascii="Arial" w:hAnsi="Arial" w:cs="Arial"/>
          <w:sz w:val="18"/>
          <w:szCs w:val="18"/>
        </w:rPr>
        <w:t>                    </w:t>
      </w:r>
      <w:r>
        <w:rPr>
          <w:rFonts w:ascii="Arial" w:hAnsi="Arial" w:cs="Arial"/>
          <w:sz w:val="18"/>
          <w:szCs w:val="18"/>
        </w:rPr>
        <w:t xml:space="preserve">                        </w:t>
      </w:r>
      <w:r>
        <w:rPr>
          <w:rFonts w:ascii="Arial" w:hAnsi="Arial" w:cs="Arial"/>
          <w:sz w:val="18"/>
          <w:szCs w:val="18"/>
          <w:lang w:val="id-ID"/>
        </w:rPr>
        <w:tab/>
      </w:r>
      <w:r w:rsidRPr="007A4A8D">
        <w:rPr>
          <w:rFonts w:ascii="Calisto MT" w:hAnsi="Calisto MT" w:cs="Arial"/>
          <w:position w:val="-24"/>
        </w:rPr>
        <w:object w:dxaOrig="1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3.25pt" o:ole="">
            <v:imagedata r:id="rId7" o:title=""/>
          </v:shape>
          <o:OLEObject Type="Embed" ProgID="Equation.3" ShapeID="_x0000_i1025" DrawAspect="Content" ObjectID="_1660552832" r:id="rId8"/>
        </w:object>
      </w:r>
    </w:p>
    <w:p w:rsidR="00A6072A" w:rsidRPr="007A4A8D" w:rsidRDefault="00A6072A" w:rsidP="00A6072A">
      <w:pPr>
        <w:pStyle w:val="HTMLPreformatted"/>
        <w:spacing w:line="360" w:lineRule="auto"/>
        <w:jc w:val="both"/>
        <w:rPr>
          <w:rFonts w:ascii="Calisto MT" w:hAnsi="Calisto MT" w:cs="Arial"/>
        </w:rPr>
      </w:pPr>
      <w:r w:rsidRPr="007A4A8D">
        <w:rPr>
          <w:rFonts w:ascii="Calisto MT" w:hAnsi="Calisto MT" w:cs="Arial"/>
        </w:rPr>
        <w:t xml:space="preserve">Quantitative data were collected using critical thinking skills </w:t>
      </w:r>
      <w:r w:rsidRPr="007A4A8D">
        <w:rPr>
          <w:rFonts w:ascii="Calisto MT" w:hAnsi="Calisto MT" w:cs="Arial"/>
          <w:lang w:val="id-ID"/>
        </w:rPr>
        <w:t xml:space="preserve">item </w:t>
      </w:r>
      <w:r w:rsidRPr="007A4A8D">
        <w:rPr>
          <w:rFonts w:ascii="Calisto MT" w:hAnsi="Calisto MT" w:cs="Arial"/>
        </w:rPr>
        <w:t>test</w:t>
      </w:r>
      <w:r w:rsidRPr="007A4A8D">
        <w:rPr>
          <w:rFonts w:ascii="Calisto MT" w:hAnsi="Calisto MT" w:cs="Arial"/>
          <w:lang w:val="id-ID"/>
        </w:rPr>
        <w:t xml:space="preserve"> instrument</w:t>
      </w:r>
      <w:r w:rsidRPr="007A4A8D">
        <w:rPr>
          <w:rFonts w:ascii="Calisto MT" w:hAnsi="Calisto MT" w:cs="Arial"/>
        </w:rPr>
        <w:t xml:space="preserve">. This quantitative data is analyzed based on the results of pre-test and post-test which have been conducted on a sample of students. The difference between the mean </w:t>
      </w:r>
      <w:r w:rsidRPr="007A4A8D">
        <w:rPr>
          <w:rFonts w:ascii="Calisto MT" w:hAnsi="Calisto MT" w:cs="Arial"/>
          <w:lang w:val="id-ID"/>
        </w:rPr>
        <w:t xml:space="preserve">score of </w:t>
      </w:r>
      <w:r w:rsidRPr="007A4A8D">
        <w:rPr>
          <w:rFonts w:ascii="Calisto MT" w:hAnsi="Calisto MT" w:cs="Arial"/>
        </w:rPr>
        <w:t>pre-test and post-test where the data distribution has been tested with the normality test stated to be normally distributed, tested with one-party t-test statistics.</w:t>
      </w:r>
    </w:p>
    <w:p w:rsidR="00A6072A" w:rsidRPr="007A4A8D" w:rsidRDefault="00A6072A" w:rsidP="00A6072A">
      <w:pPr>
        <w:spacing w:after="0" w:line="360" w:lineRule="auto"/>
        <w:ind w:left="284"/>
        <w:rPr>
          <w:rFonts w:ascii="Calisto MT" w:hAnsi="Calisto MT" w:cs="Arial"/>
          <w:sz w:val="20"/>
          <w:szCs w:val="20"/>
        </w:rPr>
      </w:pPr>
      <w:r w:rsidRPr="007A4A8D">
        <w:rPr>
          <w:rFonts w:ascii="Calisto MT" w:hAnsi="Calisto MT" w:cs="Arial"/>
          <w:sz w:val="20"/>
          <w:szCs w:val="20"/>
        </w:rPr>
        <w:t>Inferen</w:t>
      </w:r>
      <w:r>
        <w:rPr>
          <w:rFonts w:ascii="Calisto MT" w:hAnsi="Calisto MT" w:cs="Arial"/>
          <w:sz w:val="20"/>
          <w:szCs w:val="20"/>
        </w:rPr>
        <w:t>t</w:t>
      </w:r>
      <w:r w:rsidRPr="007A4A8D">
        <w:rPr>
          <w:rFonts w:ascii="Calisto MT" w:hAnsi="Calisto MT" w:cs="Arial"/>
          <w:sz w:val="20"/>
          <w:szCs w:val="20"/>
        </w:rPr>
        <w:t xml:space="preserve">ialhypothesis in research: </w:t>
      </w:r>
    </w:p>
    <w:p w:rsidR="00A6072A" w:rsidRPr="007A4A8D" w:rsidRDefault="00A6072A" w:rsidP="00A6072A">
      <w:pPr>
        <w:spacing w:after="0" w:line="360" w:lineRule="auto"/>
        <w:ind w:left="1560" w:hanging="1276"/>
        <w:jc w:val="both"/>
        <w:rPr>
          <w:rFonts w:ascii="Calisto MT" w:hAnsi="Calisto MT" w:cs="Arial"/>
          <w:sz w:val="20"/>
          <w:szCs w:val="20"/>
        </w:rPr>
      </w:pPr>
      <w:r w:rsidRPr="007A4A8D">
        <w:rPr>
          <w:rFonts w:ascii="Calisto MT" w:hAnsi="Calisto MT" w:cs="Arial"/>
          <w:sz w:val="20"/>
          <w:szCs w:val="20"/>
        </w:rPr>
        <w:t xml:space="preserve">H0 =The </w:t>
      </w:r>
      <w:r>
        <w:rPr>
          <w:rFonts w:ascii="Calisto MT" w:hAnsi="Calisto MT" w:cs="Arial"/>
          <w:sz w:val="20"/>
          <w:szCs w:val="20"/>
        </w:rPr>
        <w:t>effect</w:t>
      </w:r>
      <w:r w:rsidRPr="007A4A8D">
        <w:rPr>
          <w:rFonts w:ascii="Calisto MT" w:hAnsi="Calisto MT" w:cs="Arial"/>
          <w:sz w:val="20"/>
          <w:szCs w:val="20"/>
        </w:rPr>
        <w:t xml:space="preserve"> of using the blended learning</w:t>
      </w:r>
      <w:r>
        <w:rPr>
          <w:rFonts w:ascii="Calisto MT" w:hAnsi="Calisto MT" w:cs="Arial"/>
          <w:sz w:val="20"/>
          <w:szCs w:val="20"/>
        </w:rPr>
        <w:t>-</w:t>
      </w:r>
      <w:r w:rsidRPr="007A4A8D">
        <w:rPr>
          <w:rFonts w:ascii="Calisto MT" w:hAnsi="Calisto MT" w:cs="Arial"/>
          <w:sz w:val="20"/>
          <w:szCs w:val="20"/>
        </w:rPr>
        <w:t>based problem</w:t>
      </w:r>
      <w:r>
        <w:rPr>
          <w:rFonts w:ascii="Calisto MT" w:hAnsi="Calisto MT" w:cs="Arial"/>
          <w:sz w:val="20"/>
          <w:szCs w:val="20"/>
        </w:rPr>
        <w:t>-</w:t>
      </w:r>
      <w:r w:rsidRPr="007A4A8D">
        <w:rPr>
          <w:rFonts w:ascii="Calisto MT" w:hAnsi="Calisto MT" w:cs="Arial"/>
          <w:sz w:val="20"/>
          <w:szCs w:val="20"/>
        </w:rPr>
        <w:t>based instruction model to students’ critical thinking ability in thermodynamic</w:t>
      </w:r>
      <w:r>
        <w:rPr>
          <w:rFonts w:ascii="Calisto MT" w:hAnsi="Calisto MT" w:cs="Arial"/>
          <w:sz w:val="20"/>
          <w:szCs w:val="20"/>
        </w:rPr>
        <w:t>s</w:t>
      </w:r>
      <w:r w:rsidRPr="007A4A8D">
        <w:rPr>
          <w:rFonts w:ascii="Calisto MT" w:hAnsi="Calisto MT" w:cs="Arial"/>
          <w:sz w:val="20"/>
          <w:szCs w:val="20"/>
        </w:rPr>
        <w:t xml:space="preserve"> course</w:t>
      </w:r>
    </w:p>
    <w:p w:rsidR="00A6072A" w:rsidRPr="007A4A8D" w:rsidRDefault="00A6072A" w:rsidP="00A6072A">
      <w:pPr>
        <w:spacing w:after="0" w:line="360" w:lineRule="auto"/>
        <w:ind w:left="1560" w:hanging="1276"/>
        <w:jc w:val="both"/>
        <w:rPr>
          <w:rFonts w:ascii="Calisto MT" w:hAnsi="Calisto MT" w:cs="Arial"/>
          <w:sz w:val="20"/>
          <w:szCs w:val="20"/>
        </w:rPr>
      </w:pPr>
      <w:r w:rsidRPr="007A4A8D">
        <w:rPr>
          <w:rFonts w:ascii="Calisto MT" w:hAnsi="Calisto MT" w:cs="Arial"/>
          <w:sz w:val="20"/>
          <w:szCs w:val="20"/>
        </w:rPr>
        <w:t xml:space="preserve">H1 =Does not have the </w:t>
      </w:r>
      <w:r>
        <w:rPr>
          <w:rFonts w:ascii="Calisto MT" w:hAnsi="Calisto MT" w:cs="Arial"/>
          <w:sz w:val="20"/>
          <w:szCs w:val="20"/>
        </w:rPr>
        <w:t>effect</w:t>
      </w:r>
      <w:r w:rsidRPr="007A4A8D">
        <w:rPr>
          <w:rFonts w:ascii="Calisto MT" w:hAnsi="Calisto MT" w:cs="Arial"/>
          <w:sz w:val="20"/>
          <w:szCs w:val="20"/>
        </w:rPr>
        <w:t xml:space="preserve"> of using the blended learning</w:t>
      </w:r>
      <w:r>
        <w:rPr>
          <w:rFonts w:ascii="Calisto MT" w:hAnsi="Calisto MT" w:cs="Arial"/>
          <w:sz w:val="20"/>
          <w:szCs w:val="20"/>
        </w:rPr>
        <w:t>-</w:t>
      </w:r>
      <w:r w:rsidRPr="007A4A8D">
        <w:rPr>
          <w:rFonts w:ascii="Calisto MT" w:hAnsi="Calisto MT" w:cs="Arial"/>
          <w:sz w:val="20"/>
          <w:szCs w:val="20"/>
        </w:rPr>
        <w:t>basedproblem</w:t>
      </w:r>
      <w:r>
        <w:rPr>
          <w:rFonts w:ascii="Calisto MT" w:hAnsi="Calisto MT" w:cs="Arial"/>
          <w:sz w:val="20"/>
          <w:szCs w:val="20"/>
        </w:rPr>
        <w:t>-</w:t>
      </w:r>
      <w:r w:rsidRPr="007A4A8D">
        <w:rPr>
          <w:rFonts w:ascii="Calisto MT" w:hAnsi="Calisto MT" w:cs="Arial"/>
          <w:sz w:val="20"/>
          <w:szCs w:val="20"/>
        </w:rPr>
        <w:t>based instruction model to students’ critical thinking ability in thermodynamic course</w:t>
      </w:r>
    </w:p>
    <w:p w:rsidR="00A6072A" w:rsidRPr="00453922" w:rsidRDefault="00A6072A" w:rsidP="00A6072A">
      <w:pPr>
        <w:spacing w:after="0" w:line="360" w:lineRule="auto"/>
        <w:ind w:left="284" w:hanging="567"/>
        <w:jc w:val="both"/>
        <w:rPr>
          <w:rFonts w:ascii="Calisto MT" w:hAnsi="Calisto MT" w:cs="Arial"/>
          <w:sz w:val="20"/>
          <w:szCs w:val="20"/>
        </w:rPr>
      </w:pPr>
      <w:r w:rsidRPr="00453922">
        <w:rPr>
          <w:rFonts w:ascii="Calisto MT" w:hAnsi="Calisto MT" w:cs="Arial"/>
          <w:sz w:val="20"/>
          <w:szCs w:val="20"/>
        </w:rPr>
        <w:t xml:space="preserve">           With the following Criteria:</w:t>
      </w:r>
    </w:p>
    <w:p w:rsidR="00A6072A" w:rsidRPr="00453922" w:rsidRDefault="00A6072A" w:rsidP="00A6072A">
      <w:pPr>
        <w:spacing w:after="0" w:line="360" w:lineRule="auto"/>
        <w:ind w:left="851" w:hanging="567"/>
        <w:jc w:val="both"/>
        <w:outlineLvl w:val="0"/>
        <w:rPr>
          <w:rFonts w:ascii="Calisto MT" w:hAnsi="Calisto MT" w:cs="Arial"/>
          <w:sz w:val="20"/>
          <w:szCs w:val="20"/>
          <w:vertAlign w:val="subscript"/>
        </w:rPr>
      </w:pPr>
      <w:r w:rsidRPr="00453922">
        <w:rPr>
          <w:rFonts w:ascii="Calisto MT" w:hAnsi="Calisto MT" w:cs="Arial"/>
          <w:sz w:val="20"/>
          <w:szCs w:val="20"/>
        </w:rPr>
        <w:t>Ho is accepted ift</w:t>
      </w:r>
      <w:r w:rsidRPr="00453922">
        <w:rPr>
          <w:rFonts w:ascii="Calisto MT" w:hAnsi="Calisto MT" w:cs="Arial"/>
          <w:sz w:val="20"/>
          <w:szCs w:val="20"/>
          <w:vertAlign w:val="subscript"/>
        </w:rPr>
        <w:t>count</w:t>
      </w:r>
      <w:r w:rsidRPr="00453922">
        <w:rPr>
          <w:rFonts w:ascii="Calisto MT" w:hAnsi="Calisto MT" w:cs="Arial"/>
          <w:sz w:val="20"/>
          <w:szCs w:val="20"/>
        </w:rPr>
        <w:t xml:space="preserve">&lt;t </w:t>
      </w:r>
      <w:r w:rsidRPr="00453922">
        <w:rPr>
          <w:rFonts w:ascii="Calisto MT" w:hAnsi="Calisto MT" w:cs="Arial"/>
          <w:sz w:val="20"/>
          <w:szCs w:val="20"/>
          <w:vertAlign w:val="subscript"/>
        </w:rPr>
        <w:t>table</w:t>
      </w:r>
    </w:p>
    <w:p w:rsidR="00A6072A" w:rsidRPr="00453922" w:rsidRDefault="00A6072A" w:rsidP="00A6072A">
      <w:pPr>
        <w:spacing w:after="0" w:line="360" w:lineRule="auto"/>
        <w:ind w:left="851" w:hanging="567"/>
        <w:jc w:val="both"/>
        <w:rPr>
          <w:rFonts w:ascii="Calisto MT" w:hAnsi="Calisto MT" w:cs="Arial"/>
          <w:sz w:val="20"/>
          <w:szCs w:val="20"/>
        </w:rPr>
      </w:pPr>
      <w:r w:rsidRPr="00453922">
        <w:rPr>
          <w:rFonts w:ascii="Calisto MT" w:hAnsi="Calisto MT" w:cs="Arial"/>
          <w:sz w:val="20"/>
          <w:szCs w:val="20"/>
        </w:rPr>
        <w:t xml:space="preserve"> Ho is rejectedift</w:t>
      </w:r>
      <w:r w:rsidRPr="00453922">
        <w:rPr>
          <w:rFonts w:ascii="Calisto MT" w:hAnsi="Calisto MT" w:cs="Arial"/>
          <w:sz w:val="20"/>
          <w:szCs w:val="20"/>
          <w:vertAlign w:val="subscript"/>
        </w:rPr>
        <w:t>count</w:t>
      </w:r>
      <w:r w:rsidRPr="00453922">
        <w:rPr>
          <w:rFonts w:ascii="Calisto MT" w:hAnsi="Calisto MT" w:cs="Arial"/>
          <w:sz w:val="20"/>
          <w:szCs w:val="20"/>
        </w:rPr>
        <w:t>&gt;t</w:t>
      </w:r>
      <w:r w:rsidRPr="00453922">
        <w:rPr>
          <w:rFonts w:ascii="Calisto MT" w:hAnsi="Calisto MT" w:cs="Arial"/>
          <w:sz w:val="20"/>
          <w:szCs w:val="20"/>
          <w:vertAlign w:val="subscript"/>
        </w:rPr>
        <w:t>table</w:t>
      </w:r>
    </w:p>
    <w:p w:rsidR="00A6072A" w:rsidRPr="00453922" w:rsidRDefault="00A6072A" w:rsidP="00A6072A">
      <w:pPr>
        <w:rPr>
          <w:rFonts w:ascii="Calisto MT" w:hAnsi="Calisto MT" w:cs="Arial"/>
          <w:sz w:val="20"/>
          <w:szCs w:val="20"/>
        </w:rPr>
      </w:pPr>
      <w:r w:rsidRPr="00453922">
        <w:rPr>
          <w:rFonts w:ascii="Calisto MT" w:hAnsi="Calisto MT" w:cs="Arial"/>
          <w:sz w:val="20"/>
          <w:szCs w:val="20"/>
        </w:rPr>
        <w:t>Furthermore</w:t>
      </w:r>
      <w:r>
        <w:rPr>
          <w:rFonts w:ascii="Calisto MT" w:hAnsi="Calisto MT" w:cs="Arial"/>
          <w:sz w:val="20"/>
          <w:szCs w:val="20"/>
        </w:rPr>
        <w:t>,</w:t>
      </w:r>
      <w:r w:rsidRPr="00453922">
        <w:rPr>
          <w:rFonts w:ascii="Calisto MT" w:hAnsi="Calisto MT" w:cs="Arial"/>
          <w:sz w:val="20"/>
          <w:szCs w:val="20"/>
        </w:rPr>
        <w:t xml:space="preserve"> quantitative data that has been collected from the pretest and posttest </w:t>
      </w:r>
      <w:r>
        <w:rPr>
          <w:rFonts w:ascii="Calisto MT" w:hAnsi="Calisto MT" w:cs="Arial"/>
          <w:sz w:val="20"/>
          <w:szCs w:val="20"/>
        </w:rPr>
        <w:t>scores</w:t>
      </w:r>
      <w:r w:rsidRPr="00453922">
        <w:rPr>
          <w:rFonts w:ascii="Calisto MT" w:hAnsi="Calisto MT" w:cs="Arial"/>
          <w:sz w:val="20"/>
          <w:szCs w:val="20"/>
        </w:rPr>
        <w:t>, then the magnitude of the enhancements of the two tests are seen by using the gain index equation, namely:</w:t>
      </w:r>
    </w:p>
    <w:p w:rsidR="00A6072A" w:rsidRPr="00453922" w:rsidRDefault="00A6072A" w:rsidP="00A6072A">
      <w:pPr>
        <w:pStyle w:val="HTMLPreformatted"/>
        <w:spacing w:line="360" w:lineRule="auto"/>
        <w:ind w:left="720"/>
        <w:jc w:val="both"/>
        <w:rPr>
          <w:rFonts w:ascii="Calisto MT" w:hAnsi="Calisto MT" w:cs="Arial"/>
        </w:rPr>
      </w:pPr>
      <w:r w:rsidRPr="00453922">
        <w:rPr>
          <w:rFonts w:ascii="Calisto MT" w:hAnsi="Calisto MT" w:cs="Arial"/>
          <w:position w:val="-30"/>
        </w:rPr>
        <w:object w:dxaOrig="4620" w:dyaOrig="700">
          <v:shape id="_x0000_i1026" type="#_x0000_t75" style="width:179.25pt;height:27.75pt" o:ole="">
            <v:imagedata r:id="rId9" o:title=""/>
          </v:shape>
          <o:OLEObject Type="Embed" ProgID="Equation.3" ShapeID="_x0000_i1026" DrawAspect="Content" ObjectID="_1660552833" r:id="rId10"/>
        </w:object>
      </w:r>
    </w:p>
    <w:p w:rsidR="00A6072A" w:rsidRPr="00453922" w:rsidRDefault="00A6072A" w:rsidP="00A6072A">
      <w:pPr>
        <w:pStyle w:val="HTMLPreformatted"/>
        <w:tabs>
          <w:tab w:val="clear" w:pos="916"/>
          <w:tab w:val="left" w:pos="284"/>
        </w:tabs>
        <w:spacing w:line="360" w:lineRule="auto"/>
        <w:jc w:val="both"/>
        <w:rPr>
          <w:rFonts w:ascii="Calisto MT" w:hAnsi="Calisto MT" w:cs="Arial"/>
        </w:rPr>
      </w:pPr>
      <w:r w:rsidRPr="00453922">
        <w:rPr>
          <w:rFonts w:ascii="Calisto MT" w:hAnsi="Calisto MT" w:cs="Arial"/>
        </w:rPr>
        <w:t xml:space="preserve">with the following </w:t>
      </w:r>
      <w:r w:rsidRPr="00453922">
        <w:rPr>
          <w:rFonts w:ascii="Calisto MT" w:hAnsi="Calisto MT" w:cs="Arial"/>
          <w:lang w:val="id-ID"/>
        </w:rPr>
        <w:t>crit</w:t>
      </w:r>
      <w:r w:rsidRPr="00453922">
        <w:rPr>
          <w:rFonts w:ascii="Calisto MT" w:hAnsi="Calisto MT" w:cs="Arial"/>
        </w:rPr>
        <w:t>eria:</w:t>
      </w:r>
    </w:p>
    <w:p w:rsidR="00A6072A" w:rsidRPr="00453922" w:rsidRDefault="00A6072A" w:rsidP="00A6072A">
      <w:pPr>
        <w:pStyle w:val="HTMLPreformatted"/>
        <w:spacing w:line="360" w:lineRule="auto"/>
        <w:ind w:left="851"/>
        <w:jc w:val="both"/>
        <w:rPr>
          <w:rFonts w:ascii="Calisto MT" w:hAnsi="Calisto MT" w:cs="Arial"/>
        </w:rPr>
      </w:pPr>
      <w:r w:rsidRPr="00453922">
        <w:rPr>
          <w:rFonts w:ascii="Calisto MT" w:hAnsi="Calisto MT" w:cs="Arial"/>
        </w:rPr>
        <w:t>Category Range</w:t>
      </w:r>
    </w:p>
    <w:p w:rsidR="00A6072A" w:rsidRPr="00453922" w:rsidRDefault="00A6072A" w:rsidP="00A6072A">
      <w:pPr>
        <w:pStyle w:val="HTMLPreformatted"/>
        <w:spacing w:line="360" w:lineRule="auto"/>
        <w:ind w:left="851"/>
        <w:jc w:val="both"/>
        <w:rPr>
          <w:rFonts w:ascii="Calisto MT" w:hAnsi="Calisto MT" w:cs="Arial"/>
        </w:rPr>
      </w:pPr>
      <w:r w:rsidRPr="00453922">
        <w:rPr>
          <w:rFonts w:ascii="Calisto MT" w:hAnsi="Calisto MT" w:cs="Arial"/>
        </w:rPr>
        <w:t>0.70 &lt;g ≤ 1.00 Height</w:t>
      </w:r>
    </w:p>
    <w:p w:rsidR="00A6072A" w:rsidRPr="00453922" w:rsidRDefault="00A6072A" w:rsidP="00A6072A">
      <w:pPr>
        <w:pStyle w:val="HTMLPreformatted"/>
        <w:spacing w:line="360" w:lineRule="auto"/>
        <w:ind w:left="851"/>
        <w:jc w:val="both"/>
        <w:rPr>
          <w:rFonts w:ascii="Calisto MT" w:hAnsi="Calisto MT" w:cs="Arial"/>
        </w:rPr>
      </w:pPr>
      <w:r w:rsidRPr="00453922">
        <w:rPr>
          <w:rFonts w:ascii="Calisto MT" w:hAnsi="Calisto MT" w:cs="Arial"/>
        </w:rPr>
        <w:t>0.30 &lt;g ≤ 0.70 Medium</w:t>
      </w:r>
    </w:p>
    <w:p w:rsidR="00A6072A" w:rsidRPr="00453922" w:rsidRDefault="00A6072A" w:rsidP="00A6072A">
      <w:pPr>
        <w:pStyle w:val="HTMLPreformatted"/>
        <w:spacing w:line="360" w:lineRule="auto"/>
        <w:ind w:left="851"/>
        <w:jc w:val="both"/>
        <w:rPr>
          <w:rFonts w:ascii="Calisto MT" w:hAnsi="Calisto MT" w:cs="Arial"/>
        </w:rPr>
      </w:pPr>
      <w:r w:rsidRPr="00453922">
        <w:rPr>
          <w:rFonts w:ascii="Calisto MT" w:hAnsi="Calisto MT" w:cs="Arial"/>
        </w:rPr>
        <w:t>g ≤ 0.30 Low</w:t>
      </w:r>
      <w:r w:rsidRPr="00453922">
        <w:rPr>
          <w:rFonts w:ascii="Calisto MT" w:hAnsi="Calisto MT" w:cs="Arial"/>
          <w:lang w:val="id-ID"/>
        </w:rPr>
        <w:tab/>
      </w:r>
      <w:r w:rsidRPr="00453922">
        <w:rPr>
          <w:rFonts w:ascii="Calisto MT" w:hAnsi="Calisto MT" w:cs="Arial"/>
        </w:rPr>
        <w:t>(Hake, 1998 as cited in Parno, 2015)</w:t>
      </w:r>
    </w:p>
    <w:p w:rsidR="00A6072A" w:rsidRPr="00453922" w:rsidRDefault="00A6072A" w:rsidP="00A6072A">
      <w:pPr>
        <w:pStyle w:val="HTMLPreformatted"/>
        <w:spacing w:line="360" w:lineRule="auto"/>
        <w:jc w:val="both"/>
        <w:rPr>
          <w:rFonts w:ascii="Calisto MT" w:hAnsi="Calisto MT" w:cs="Arial"/>
        </w:rPr>
      </w:pPr>
      <w:r w:rsidRPr="00453922">
        <w:rPr>
          <w:rFonts w:ascii="Calisto MT" w:hAnsi="Calisto MT" w:cs="Arial"/>
        </w:rPr>
        <w:t>Meanwhile</w:t>
      </w:r>
      <w:r>
        <w:rPr>
          <w:rFonts w:ascii="Calisto MT" w:hAnsi="Calisto MT" w:cs="Arial"/>
        </w:rPr>
        <w:t>,</w:t>
      </w:r>
      <w:r w:rsidRPr="00453922">
        <w:rPr>
          <w:rFonts w:ascii="Calisto MT" w:hAnsi="Calisto MT" w:cs="Arial"/>
        </w:rPr>
        <w:t xml:space="preserve"> the completeness criteria for all items of the critical thinking skill test</w:t>
      </w:r>
      <w:r w:rsidRPr="00453922">
        <w:rPr>
          <w:rFonts w:ascii="Calisto MT" w:hAnsi="Calisto MT" w:cs="Arial"/>
          <w:lang w:val="id-ID"/>
        </w:rPr>
        <w:t xml:space="preserve"> is</w:t>
      </w:r>
      <w:r w:rsidRPr="00453922">
        <w:rPr>
          <w:rFonts w:ascii="Calisto MT" w:hAnsi="Calisto MT" w:cs="Arial"/>
        </w:rPr>
        <w:t xml:space="preserve"> set</w:t>
      </w:r>
      <w:r w:rsidRPr="00453922">
        <w:rPr>
          <w:rFonts w:ascii="Calisto MT" w:hAnsi="Calisto MT" w:cs="Arial"/>
          <w:lang w:val="id-ID"/>
        </w:rPr>
        <w:t xml:space="preserve"> at</w:t>
      </w:r>
      <w:r w:rsidRPr="00453922">
        <w:rPr>
          <w:rFonts w:ascii="Calisto MT" w:hAnsi="Calisto MT" w:cs="Arial"/>
        </w:rPr>
        <w:t xml:space="preserve"> 85% as a percentage of </w:t>
      </w:r>
      <w:r w:rsidRPr="00453922">
        <w:rPr>
          <w:rFonts w:ascii="Calisto MT" w:hAnsi="Calisto MT" w:cs="Arial"/>
          <w:lang w:val="id-ID"/>
        </w:rPr>
        <w:t>cla</w:t>
      </w:r>
      <w:r>
        <w:rPr>
          <w:rFonts w:ascii="Calisto MT" w:hAnsi="Calisto MT" w:cs="Arial"/>
        </w:rPr>
        <w:t>s</w:t>
      </w:r>
      <w:r w:rsidRPr="00453922">
        <w:rPr>
          <w:rFonts w:ascii="Calisto MT" w:hAnsi="Calisto MT" w:cs="Arial"/>
          <w:lang w:val="id-ID"/>
        </w:rPr>
        <w:t xml:space="preserve">sical </w:t>
      </w:r>
      <w:r w:rsidRPr="00453922">
        <w:rPr>
          <w:rFonts w:ascii="Calisto MT" w:hAnsi="Calisto MT" w:cs="Arial"/>
        </w:rPr>
        <w:t>completeness.</w:t>
      </w:r>
    </w:p>
    <w:p w:rsidR="00A6072A" w:rsidRPr="00453922" w:rsidRDefault="00A6072A" w:rsidP="00A6072A">
      <w:pPr>
        <w:jc w:val="center"/>
        <w:rPr>
          <w:rFonts w:ascii="Calisto MT" w:hAnsi="Calisto MT" w:cs="Arial"/>
          <w:b/>
          <w:sz w:val="20"/>
          <w:szCs w:val="20"/>
        </w:rPr>
      </w:pPr>
    </w:p>
    <w:p w:rsidR="00A6072A" w:rsidRPr="00453922" w:rsidRDefault="00A6072A" w:rsidP="00293CD2">
      <w:pPr>
        <w:jc w:val="center"/>
        <w:outlineLvl w:val="0"/>
        <w:rPr>
          <w:rFonts w:ascii="Calisto MT" w:hAnsi="Calisto MT" w:cs="Arial"/>
          <w:b/>
          <w:sz w:val="20"/>
          <w:szCs w:val="20"/>
        </w:rPr>
      </w:pPr>
      <w:r w:rsidRPr="00453922">
        <w:rPr>
          <w:rFonts w:ascii="Calisto MT" w:hAnsi="Calisto MT" w:cs="Arial"/>
          <w:b/>
          <w:sz w:val="20"/>
          <w:szCs w:val="20"/>
        </w:rPr>
        <w:t>RESULTS AND DISCUSSION</w:t>
      </w:r>
    </w:p>
    <w:p w:rsidR="00A6072A" w:rsidRPr="00453922" w:rsidRDefault="00A6072A" w:rsidP="00A6072A">
      <w:pPr>
        <w:spacing w:after="0" w:line="360" w:lineRule="auto"/>
        <w:outlineLvl w:val="0"/>
        <w:rPr>
          <w:rFonts w:ascii="Calisto MT" w:hAnsi="Calisto MT" w:cs="Arial"/>
          <w:b/>
          <w:sz w:val="20"/>
          <w:szCs w:val="20"/>
        </w:rPr>
      </w:pPr>
      <w:r w:rsidRPr="00453922">
        <w:rPr>
          <w:rFonts w:ascii="Calisto MT" w:hAnsi="Calisto MT" w:cs="Arial"/>
          <w:b/>
          <w:sz w:val="20"/>
          <w:szCs w:val="20"/>
        </w:rPr>
        <w:t xml:space="preserve">Analysis </w:t>
      </w:r>
      <w:r>
        <w:rPr>
          <w:rFonts w:ascii="Calisto MT" w:hAnsi="Calisto MT" w:cs="Arial"/>
          <w:b/>
          <w:sz w:val="20"/>
          <w:szCs w:val="20"/>
        </w:rPr>
        <w:t>o</w:t>
      </w:r>
      <w:r w:rsidRPr="00453922">
        <w:rPr>
          <w:rFonts w:ascii="Calisto MT" w:hAnsi="Calisto MT" w:cs="Arial"/>
          <w:b/>
          <w:sz w:val="20"/>
          <w:szCs w:val="20"/>
        </w:rPr>
        <w:t>f Research Results</w:t>
      </w:r>
    </w:p>
    <w:p w:rsidR="00A6072A" w:rsidRPr="00453922" w:rsidRDefault="00A6072A" w:rsidP="00A6072A">
      <w:pPr>
        <w:spacing w:after="0" w:line="360" w:lineRule="auto"/>
        <w:ind w:firstLine="720"/>
        <w:jc w:val="both"/>
        <w:rPr>
          <w:rFonts w:ascii="Calisto MT" w:hAnsi="Calisto MT" w:cs="Arial"/>
          <w:sz w:val="20"/>
          <w:szCs w:val="20"/>
        </w:rPr>
      </w:pPr>
      <w:r w:rsidRPr="00453922">
        <w:rPr>
          <w:rFonts w:ascii="Calisto MT" w:hAnsi="Calisto MT" w:cs="Arial"/>
          <w:sz w:val="20"/>
          <w:szCs w:val="20"/>
        </w:rPr>
        <w:t xml:space="preserve">This research was conducted to determine the increase in critical thinking skills of </w:t>
      </w:r>
      <w:r>
        <w:rPr>
          <w:rFonts w:ascii="Calisto MT" w:hAnsi="Calisto MT" w:cs="Arial"/>
          <w:sz w:val="20"/>
          <w:szCs w:val="20"/>
        </w:rPr>
        <w:t>pre-service</w:t>
      </w:r>
      <w:r w:rsidRPr="00453922">
        <w:rPr>
          <w:rFonts w:ascii="Calisto MT" w:hAnsi="Calisto MT" w:cs="Arial"/>
          <w:sz w:val="20"/>
          <w:szCs w:val="20"/>
        </w:rPr>
        <w:t xml:space="preserve"> physics teacher</w:t>
      </w:r>
      <w:r>
        <w:rPr>
          <w:rFonts w:ascii="Calisto MT" w:hAnsi="Calisto MT" w:cs="Arial"/>
          <w:sz w:val="20"/>
          <w:szCs w:val="20"/>
        </w:rPr>
        <w:t>s</w:t>
      </w:r>
      <w:r w:rsidRPr="00453922">
        <w:rPr>
          <w:rFonts w:ascii="Calisto MT" w:hAnsi="Calisto MT" w:cs="Arial"/>
          <w:sz w:val="20"/>
          <w:szCs w:val="20"/>
        </w:rPr>
        <w:t xml:space="preserve"> as a result of the application of Problem Based Inst</w:t>
      </w:r>
      <w:r>
        <w:rPr>
          <w:rFonts w:ascii="Calisto MT" w:hAnsi="Calisto MT" w:cs="Arial"/>
          <w:sz w:val="20"/>
          <w:szCs w:val="20"/>
        </w:rPr>
        <w:t>r</w:t>
      </w:r>
      <w:r w:rsidRPr="00453922">
        <w:rPr>
          <w:rFonts w:ascii="Calisto MT" w:hAnsi="Calisto MT" w:cs="Arial"/>
          <w:sz w:val="20"/>
          <w:szCs w:val="20"/>
        </w:rPr>
        <w:t xml:space="preserve">uction based on Blended Learning in the </w:t>
      </w:r>
      <w:r>
        <w:rPr>
          <w:rFonts w:ascii="Calisto MT" w:hAnsi="Calisto MT" w:cs="Arial"/>
          <w:sz w:val="20"/>
          <w:szCs w:val="20"/>
        </w:rPr>
        <w:t>course</w:t>
      </w:r>
      <w:r w:rsidRPr="00453922">
        <w:rPr>
          <w:rFonts w:ascii="Calisto MT" w:hAnsi="Calisto MT" w:cs="Arial"/>
          <w:sz w:val="20"/>
          <w:szCs w:val="20"/>
        </w:rPr>
        <w:t xml:space="preserve"> of thermodynamics. The research data were obtained based on student</w:t>
      </w:r>
      <w:r>
        <w:rPr>
          <w:rFonts w:ascii="Calisto MT" w:hAnsi="Calisto MT" w:cs="Arial"/>
          <w:sz w:val="20"/>
          <w:szCs w:val="20"/>
        </w:rPr>
        <w:t>s’</w:t>
      </w:r>
      <w:r w:rsidRPr="00453922">
        <w:rPr>
          <w:rFonts w:ascii="Calisto MT" w:hAnsi="Calisto MT" w:cs="Arial"/>
          <w:sz w:val="20"/>
          <w:szCs w:val="20"/>
        </w:rPr>
        <w:t xml:space="preserve"> pre-test and post-test data, namely before and after treatment was applied. Furthermore, qualitative data in the form of student responses were obtained based on observation questionnaires distributed to students after the pre-test activities were carried out. Lecturers or those who act as researchers on this thermodynamics course, perform and see the completeness criteria of student learning outcomes in the form of critical thinking skills. The completeness criteria of learning outcomes </w:t>
      </w:r>
      <w:r>
        <w:rPr>
          <w:rFonts w:ascii="Calisto MT" w:hAnsi="Calisto MT" w:cs="Arial"/>
          <w:sz w:val="20"/>
          <w:szCs w:val="20"/>
        </w:rPr>
        <w:t>are</w:t>
      </w:r>
      <w:r w:rsidRPr="00453922">
        <w:rPr>
          <w:rFonts w:ascii="Calisto MT" w:hAnsi="Calisto MT" w:cs="Arial"/>
          <w:sz w:val="20"/>
          <w:szCs w:val="20"/>
        </w:rPr>
        <w:t xml:space="preserve"> carried out to ensure the acquisition of the results of tests of critical thinking ability of </w:t>
      </w:r>
      <w:r>
        <w:rPr>
          <w:rFonts w:ascii="Calisto MT" w:hAnsi="Calisto MT" w:cs="Arial"/>
          <w:sz w:val="20"/>
          <w:szCs w:val="20"/>
        </w:rPr>
        <w:t>pre-service</w:t>
      </w:r>
      <w:r w:rsidRPr="00453922">
        <w:rPr>
          <w:rFonts w:ascii="Calisto MT" w:hAnsi="Calisto MT" w:cs="Arial"/>
          <w:sz w:val="20"/>
          <w:szCs w:val="20"/>
        </w:rPr>
        <w:t xml:space="preserve"> teacher</w:t>
      </w:r>
      <w:r>
        <w:rPr>
          <w:rFonts w:ascii="Calisto MT" w:hAnsi="Calisto MT" w:cs="Arial"/>
          <w:sz w:val="20"/>
          <w:szCs w:val="20"/>
        </w:rPr>
        <w:t>s</w:t>
      </w:r>
      <w:r w:rsidRPr="00453922">
        <w:rPr>
          <w:rFonts w:ascii="Calisto MT" w:hAnsi="Calisto MT" w:cs="Arial"/>
          <w:sz w:val="20"/>
          <w:szCs w:val="20"/>
        </w:rPr>
        <w:t xml:space="preserve"> individually. The completeness criteria for learning outcomes obtained are as follows:</w:t>
      </w:r>
    </w:p>
    <w:p w:rsidR="00A6072A" w:rsidRPr="00453922" w:rsidRDefault="00A6072A" w:rsidP="00A6072A">
      <w:pPr>
        <w:spacing w:after="0" w:line="360" w:lineRule="auto"/>
        <w:jc w:val="both"/>
        <w:rPr>
          <w:rFonts w:ascii="Calisto MT" w:hAnsi="Calisto MT" w:cs="Arial"/>
          <w:sz w:val="20"/>
          <w:szCs w:val="20"/>
        </w:rPr>
      </w:pPr>
    </w:p>
    <w:p w:rsidR="00A6072A" w:rsidRPr="0058510E" w:rsidRDefault="00AB5194" w:rsidP="00A6072A">
      <w:pPr>
        <w:jc w:val="center"/>
        <w:rPr>
          <w:rFonts w:ascii="Arial" w:hAnsi="Arial" w:cs="Arial"/>
          <w:b/>
          <w:sz w:val="18"/>
          <w:szCs w:val="18"/>
        </w:rPr>
      </w:pPr>
      <w:r w:rsidRPr="00AB5194">
        <w:rPr>
          <w:rFonts w:ascii="Arial" w:hAnsi="Arial" w:cs="Arial"/>
          <w:noProof/>
          <w:sz w:val="18"/>
          <w:szCs w:val="18"/>
          <w:lang w:val="id-ID" w:eastAsia="id-ID"/>
        </w:rPr>
        <w:lastRenderedPageBreak/>
        <w:pict>
          <v:group id="Group 30" o:spid="_x0000_s1027" style="position:absolute;left:0;text-align:left;margin-left:352pt;margin-top:44.6pt;width:55.25pt;height:33pt;z-index:251661312" coordorigin="9764,12703" coordsize="11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">
            <v:rect id="Rectangle 19" o:spid="_x0000_s1028" style="position:absolute;left:9764;top:12703;width:1105;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v:textbox>
                <w:txbxContent>
                  <w:p w:rsidR="00A6072A" w:rsidRPr="00AD142F" w:rsidRDefault="00813DB8" w:rsidP="00A6072A">
                    <w:pPr>
                      <w:spacing w:after="0" w:line="240" w:lineRule="auto"/>
                      <w:rPr>
                        <w:rFonts w:ascii="Calisto MT" w:hAnsi="Calisto MT" w:cs="Arial"/>
                        <w:sz w:val="20"/>
                        <w:szCs w:val="20"/>
                      </w:rPr>
                    </w:pPr>
                    <w:r>
                      <w:rPr>
                        <w:rFonts w:ascii="Calisto MT" w:hAnsi="Calisto MT" w:cs="Arial"/>
                        <w:sz w:val="20"/>
                        <w:szCs w:val="20"/>
                        <w:lang w:val="id-ID"/>
                      </w:rPr>
                      <w:t xml:space="preserve">       </w:t>
                    </w:r>
                    <w:r w:rsidR="00A6072A" w:rsidRPr="00AD142F">
                      <w:rPr>
                        <w:rFonts w:ascii="Calisto MT" w:hAnsi="Calisto MT" w:cs="Arial"/>
                        <w:sz w:val="20"/>
                        <w:szCs w:val="20"/>
                      </w:rPr>
                      <w:t>pass</w:t>
                    </w:r>
                  </w:p>
                  <w:p w:rsidR="00A6072A" w:rsidRPr="00AD142F" w:rsidRDefault="00A6072A" w:rsidP="00A6072A">
                    <w:pPr>
                      <w:spacing w:after="0" w:line="240" w:lineRule="auto"/>
                      <w:rPr>
                        <w:rFonts w:ascii="Calisto MT" w:hAnsi="Calisto MT" w:cs="Arial"/>
                        <w:sz w:val="20"/>
                        <w:szCs w:val="20"/>
                      </w:rPr>
                    </w:pPr>
                    <w:r w:rsidRPr="00AD142F">
                      <w:rPr>
                        <w:rFonts w:ascii="Calisto MT" w:hAnsi="Calisto MT" w:cs="Arial"/>
                        <w:sz w:val="20"/>
                        <w:szCs w:val="20"/>
                      </w:rPr>
                      <w:t xml:space="preserve">       Fail</w:t>
                    </w:r>
                  </w:p>
                </w:txbxContent>
              </v:textbox>
            </v:rect>
            <v:group id="Group 29" o:spid="_x0000_s1029" style="position:absolute;left:9974;top:12817;width:181;height:343" coordorigin="9974,12817" coordsize="181,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AutoShape 27" o:spid="_x0000_s1030" style="position:absolute;left:9974;top:12817;width:181;height:14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IpMMA&#10;AADbAAAADwAAAGRycy9kb3ducmV2LnhtbESPwWrDMBBE74X8g9hCbo3cHFzjRjYhEMihBGKbkuNi&#10;bW1Ta2UkJXb/PioUehxm5g2zKxczijs5P1hW8LpJQBC3Vg/cKWjq40sGwgdkjaNlUvBDHspi9bTD&#10;XNuZL3SvQicihH2OCvoQplxK3/Zk0G/sRBy9L+sMhihdJ7XDOcLNKLdJkkqDA8eFHic69NR+Vzej&#10;IPWV+6zksXW6wfp6/rhmjTwptX5e9u8gAi3hP/zXPmkF2zf4/RJ/gC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QIpMMAAADbAAAADwAAAAAAAAAAAAAAAACYAgAAZHJzL2Rv&#10;d25yZXYueG1sUEsFBgAAAAAEAAQA9QAAAIgDAAAAAA==&#10;" fillcolor="#6f6f6f" strokecolor="#6f6f6f"/>
              <v:roundrect id="AutoShape 28" o:spid="_x0000_s1031" style="position:absolute;left:9974;top:13017;width:181;height:14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SGMMA&#10;AADbAAAADwAAAGRycy9kb3ducmV2LnhtbERPzWrCQBC+F3yHZQQvoW7qobXRNYhFsDm0NPoAQ3aa&#10;Tc3OhuzGxLfvHgo9fnz/23yyrbhR7xvHCp6WKQjiyumGawWX8/FxDcIHZI2tY1JwJw/5bvawxUy7&#10;kb/oVoZaxBD2GSowIXSZlL4yZNEvXUccuW/XWwwR9rXUPY4x3LZylabP0mLDscFgRwdD1bUcrIKk&#10;Sn6K0ejy056v7y/rYnhLXz+UWsyn/QZEoCn8i//cJ61gFcfG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BSGMMAAADbAAAADwAAAAAAAAAAAAAAAACYAgAAZHJzL2Rv&#10;d25yZXYueG1sUEsFBgAAAAAEAAQA9QAAAIgDAAAAAA==&#10;" fillcolor="#a5a5a5 [2092]" strokecolor="#a5a5a5 [2092]"/>
            </v:group>
          </v:group>
        </w:pict>
      </w:r>
      <w:r w:rsidR="00A6072A" w:rsidRPr="0058510E">
        <w:rPr>
          <w:rFonts w:ascii="Arial" w:hAnsi="Arial" w:cs="Arial"/>
          <w:noProof/>
          <w:sz w:val="18"/>
          <w:szCs w:val="18"/>
          <w:lang w:eastAsia="en-US"/>
        </w:rPr>
        <w:drawing>
          <wp:inline distT="0" distB="0" distL="0" distR="0">
            <wp:extent cx="4380422" cy="2122099"/>
            <wp:effectExtent l="19050" t="0" r="20128"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072A" w:rsidRPr="00AD142F" w:rsidRDefault="00A6072A" w:rsidP="00A6072A">
      <w:pPr>
        <w:jc w:val="center"/>
        <w:outlineLvl w:val="0"/>
        <w:rPr>
          <w:rFonts w:ascii="Calisto MT" w:hAnsi="Calisto MT" w:cs="Arial"/>
          <w:sz w:val="20"/>
          <w:szCs w:val="20"/>
        </w:rPr>
      </w:pPr>
      <w:r w:rsidRPr="00AD142F">
        <w:rPr>
          <w:rFonts w:ascii="Calisto MT" w:hAnsi="Calisto MT" w:cs="Arial"/>
          <w:b/>
          <w:sz w:val="20"/>
          <w:szCs w:val="20"/>
        </w:rPr>
        <w:t>Fig</w:t>
      </w:r>
      <w:r w:rsidR="00293CD2">
        <w:rPr>
          <w:rFonts w:ascii="Calisto MT" w:hAnsi="Calisto MT" w:cs="Arial"/>
          <w:b/>
          <w:sz w:val="20"/>
          <w:szCs w:val="20"/>
          <w:lang w:val="id-ID"/>
        </w:rPr>
        <w:t>ure</w:t>
      </w:r>
      <w:r w:rsidRPr="00AD142F">
        <w:rPr>
          <w:rFonts w:ascii="Calisto MT" w:hAnsi="Calisto MT" w:cs="Arial"/>
          <w:b/>
          <w:sz w:val="20"/>
          <w:szCs w:val="20"/>
        </w:rPr>
        <w:t xml:space="preserve"> 1. </w:t>
      </w:r>
      <w:r w:rsidRPr="00AD142F">
        <w:rPr>
          <w:rFonts w:ascii="Calisto MT" w:hAnsi="Calisto MT" w:cs="Arial"/>
          <w:sz w:val="20"/>
          <w:szCs w:val="20"/>
        </w:rPr>
        <w:t>Percentage of Mastery in Critical Thinking Ability</w:t>
      </w:r>
    </w:p>
    <w:p w:rsidR="00A6072A" w:rsidRDefault="00A6072A" w:rsidP="00A6072A">
      <w:pPr>
        <w:pStyle w:val="HTMLPreformatted"/>
        <w:spacing w:line="360" w:lineRule="auto"/>
        <w:jc w:val="both"/>
        <w:rPr>
          <w:rFonts w:ascii="Calisto MT" w:hAnsi="Calisto MT" w:cs="Arial"/>
        </w:rPr>
      </w:pPr>
      <w:r>
        <w:rPr>
          <w:rFonts w:ascii="Calisto MT" w:hAnsi="Calisto MT" w:cs="Arial"/>
        </w:rPr>
        <w:tab/>
      </w:r>
      <w:r w:rsidRPr="00AD142F">
        <w:rPr>
          <w:rFonts w:ascii="Calisto MT" w:hAnsi="Calisto MT" w:cs="Arial"/>
        </w:rPr>
        <w:t xml:space="preserve">The result of completeness data analysis of learning outcomes in the form of critical thinking skills of </w:t>
      </w:r>
      <w:r>
        <w:rPr>
          <w:rFonts w:ascii="Calisto MT" w:hAnsi="Calisto MT" w:cs="Arial"/>
        </w:rPr>
        <w:t>pre-service</w:t>
      </w:r>
      <w:r w:rsidRPr="00AD142F">
        <w:rPr>
          <w:rFonts w:ascii="Calisto MT" w:hAnsi="Calisto MT" w:cs="Arial"/>
        </w:rPr>
        <w:t xml:space="preserve"> teacher</w:t>
      </w:r>
      <w:r>
        <w:rPr>
          <w:rFonts w:ascii="Calisto MT" w:hAnsi="Calisto MT" w:cs="Arial"/>
        </w:rPr>
        <w:t>s</w:t>
      </w:r>
      <w:r w:rsidRPr="00AD142F">
        <w:rPr>
          <w:rFonts w:ascii="Calisto MT" w:hAnsi="Calisto MT" w:cs="Arial"/>
        </w:rPr>
        <w:t xml:space="preserve">  shows that the average student has completed his study,  85% of student test results answer the questions correctly, so it can be said that the test results of the test from the post-test has succeeded in improving students</w:t>
      </w:r>
      <w:r>
        <w:rPr>
          <w:rFonts w:ascii="Calisto MT" w:hAnsi="Calisto MT" w:cs="Arial"/>
        </w:rPr>
        <w:t>’</w:t>
      </w:r>
      <w:r w:rsidRPr="00AD142F">
        <w:rPr>
          <w:rFonts w:ascii="Calisto MT" w:hAnsi="Calisto MT" w:cs="Arial"/>
        </w:rPr>
        <w:t xml:space="preserve"> critical thinking skills </w:t>
      </w:r>
      <w:r>
        <w:rPr>
          <w:rFonts w:ascii="Calisto MT" w:hAnsi="Calisto MT" w:cs="Arial"/>
        </w:rPr>
        <w:t>in</w:t>
      </w:r>
      <w:r w:rsidRPr="00AD142F">
        <w:rPr>
          <w:rFonts w:ascii="Calisto MT" w:hAnsi="Calisto MT" w:cs="Arial"/>
        </w:rPr>
        <w:t xml:space="preserve"> the </w:t>
      </w:r>
      <w:r>
        <w:rPr>
          <w:rFonts w:ascii="Calisto MT" w:hAnsi="Calisto MT" w:cs="Arial"/>
        </w:rPr>
        <w:t>course</w:t>
      </w:r>
      <w:r w:rsidRPr="00AD142F">
        <w:rPr>
          <w:rFonts w:ascii="Calisto MT" w:hAnsi="Calisto MT" w:cs="Arial"/>
        </w:rPr>
        <w:t xml:space="preserve"> of thermodynamics. The problem</w:t>
      </w:r>
      <w:r>
        <w:rPr>
          <w:rFonts w:ascii="Calisto MT" w:hAnsi="Calisto MT" w:cs="Arial"/>
        </w:rPr>
        <w:t>-</w:t>
      </w:r>
      <w:r w:rsidRPr="00AD142F">
        <w:rPr>
          <w:rFonts w:ascii="Calisto MT" w:hAnsi="Calisto MT" w:cs="Arial"/>
        </w:rPr>
        <w:t>based instruction learning model based on bl</w:t>
      </w:r>
      <w:r w:rsidRPr="00AD142F">
        <w:rPr>
          <w:rFonts w:ascii="Calisto MT" w:hAnsi="Calisto MT" w:cs="Arial"/>
          <w:lang w:val="id-ID"/>
        </w:rPr>
        <w:t>e</w:t>
      </w:r>
      <w:r w:rsidRPr="00AD142F">
        <w:rPr>
          <w:rFonts w:ascii="Calisto MT" w:hAnsi="Calisto MT" w:cs="Arial"/>
        </w:rPr>
        <w:t xml:space="preserve">nded learning is one of the reasons for </w:t>
      </w:r>
      <w:r w:rsidRPr="00AD142F">
        <w:rPr>
          <w:rFonts w:ascii="Calisto MT" w:hAnsi="Calisto MT" w:cs="Arial"/>
          <w:lang w:val="id-ID"/>
        </w:rPr>
        <w:t xml:space="preserve">good </w:t>
      </w:r>
      <w:r w:rsidRPr="00AD142F">
        <w:rPr>
          <w:rFonts w:ascii="Calisto MT" w:hAnsi="Calisto MT" w:cs="Arial"/>
        </w:rPr>
        <w:t>achievement</w:t>
      </w:r>
      <w:r w:rsidRPr="00AD142F">
        <w:rPr>
          <w:rFonts w:ascii="Calisto MT" w:hAnsi="Calisto MT" w:cs="Arial"/>
          <w:lang w:val="id-ID"/>
        </w:rPr>
        <w:t xml:space="preserve"> on</w:t>
      </w:r>
      <w:r w:rsidRPr="00AD142F">
        <w:rPr>
          <w:rFonts w:ascii="Calisto MT" w:hAnsi="Calisto MT" w:cs="Arial"/>
        </w:rPr>
        <w:t xml:space="preserve"> students</w:t>
      </w:r>
      <w:r>
        <w:rPr>
          <w:rFonts w:ascii="Calisto MT" w:hAnsi="Calisto MT" w:cs="Arial"/>
        </w:rPr>
        <w:t>’</w:t>
      </w:r>
      <w:r w:rsidRPr="00AD142F">
        <w:rPr>
          <w:rFonts w:ascii="Calisto MT" w:hAnsi="Calisto MT" w:cs="Arial"/>
        </w:rPr>
        <w:t xml:space="preserve"> learning outcomes.</w:t>
      </w:r>
      <w:r w:rsidRPr="00AD142F">
        <w:rPr>
          <w:rFonts w:ascii="Calisto MT" w:hAnsi="Calisto MT" w:cs="Arial"/>
          <w:lang w:val="id-ID"/>
        </w:rPr>
        <w:t xml:space="preserve"> Prior weakness observed on the students during learning activites arefeeling of shyness to ask </w:t>
      </w:r>
      <w:r w:rsidRPr="00AD142F">
        <w:rPr>
          <w:rFonts w:ascii="Calisto MT" w:hAnsi="Calisto MT" w:cs="Arial"/>
        </w:rPr>
        <w:t>questions and some</w:t>
      </w:r>
      <w:r w:rsidRPr="00AD142F">
        <w:rPr>
          <w:rFonts w:ascii="Calisto MT" w:hAnsi="Calisto MT" w:cs="Arial"/>
          <w:lang w:val="id-ID"/>
        </w:rPr>
        <w:t xml:space="preserve"> students</w:t>
      </w:r>
      <w:r w:rsidRPr="00AD142F">
        <w:rPr>
          <w:rFonts w:ascii="Calisto MT" w:hAnsi="Calisto MT" w:cs="Arial"/>
        </w:rPr>
        <w:t xml:space="preserve"> are bored with the</w:t>
      </w:r>
      <w:r w:rsidRPr="00AD142F">
        <w:rPr>
          <w:rFonts w:ascii="Calisto MT" w:hAnsi="Calisto MT" w:cs="Arial"/>
          <w:lang w:val="id-ID"/>
        </w:rPr>
        <w:t xml:space="preserve"> teacher centered</w:t>
      </w:r>
      <w:r w:rsidRPr="00AD142F">
        <w:rPr>
          <w:rFonts w:ascii="Calisto MT" w:hAnsi="Calisto MT" w:cs="Arial"/>
        </w:rPr>
        <w:t xml:space="preserve"> learning system</w:t>
      </w:r>
      <w:r w:rsidRPr="00AD142F">
        <w:rPr>
          <w:rFonts w:ascii="Calisto MT" w:hAnsi="Calisto MT" w:cs="Arial"/>
          <w:lang w:val="id-ID"/>
        </w:rPr>
        <w:t>.</w:t>
      </w:r>
      <w:r w:rsidRPr="00AD142F">
        <w:rPr>
          <w:rFonts w:ascii="Calisto MT" w:hAnsi="Calisto MT" w:cs="Arial"/>
        </w:rPr>
        <w:t xml:space="preserve">Furthermore, the success of learning with Blended Learning is also seen from the results of testing the value of N-Gain. N-Gain value calculation is done after all data have been declared normally distributed and homogeneous from the results of normality and validity test. The value of N-Gain is a dramatic calculation used to see the difference between the pre-test and post-test values, which is done to avoid bias towards the acquisition of research results. N-Gain values </w:t>
      </w:r>
      <w:r w:rsidRPr="00AD142F">
        <w:rPr>
          <w:rFonts w:ascii="Arial" w:hAnsi="Arial" w:cs="Arial"/>
        </w:rPr>
        <w:t>​​</w:t>
      </w:r>
      <w:r w:rsidRPr="00AD142F">
        <w:rPr>
          <w:rFonts w:ascii="Calisto MT" w:hAnsi="Calisto MT" w:cs="Arial"/>
        </w:rPr>
        <w:t xml:space="preserve">have low, medium and high categories. Following are the results of the analysis of the pre-test and post-test data which have been calculated N-Gain values </w:t>
      </w:r>
      <w:r w:rsidRPr="00AD142F">
        <w:rPr>
          <w:rFonts w:ascii="Arial" w:hAnsi="Arial" w:cs="Arial"/>
        </w:rPr>
        <w:t>​​</w:t>
      </w:r>
      <w:r w:rsidRPr="00AD142F">
        <w:rPr>
          <w:rFonts w:ascii="Calisto MT" w:hAnsi="Calisto MT" w:cs="Arial"/>
        </w:rPr>
        <w:t xml:space="preserve">and the average with a high category. The results of data analysis of N-Gain values </w:t>
      </w:r>
      <w:r w:rsidRPr="00AD142F">
        <w:rPr>
          <w:rFonts w:ascii="Arial" w:hAnsi="Arial" w:cs="Arial"/>
        </w:rPr>
        <w:t>​​</w:t>
      </w:r>
      <w:r w:rsidRPr="00AD142F">
        <w:rPr>
          <w:rFonts w:ascii="Calisto MT" w:hAnsi="Calisto MT" w:cs="Arial"/>
        </w:rPr>
        <w:t>are as follows:</w:t>
      </w:r>
    </w:p>
    <w:p w:rsidR="00293CD2" w:rsidRPr="00AD142F" w:rsidRDefault="00293CD2" w:rsidP="00A6072A">
      <w:pPr>
        <w:pStyle w:val="HTMLPreformatted"/>
        <w:spacing w:line="360" w:lineRule="auto"/>
        <w:jc w:val="both"/>
        <w:rPr>
          <w:rFonts w:ascii="Calisto MT" w:hAnsi="Calisto MT" w:cs="Arial"/>
        </w:rPr>
      </w:pPr>
    </w:p>
    <w:p w:rsidR="00A6072A" w:rsidRPr="00AD142F" w:rsidRDefault="00A6072A" w:rsidP="00293CD2">
      <w:pPr>
        <w:spacing w:after="0" w:line="240" w:lineRule="auto"/>
        <w:jc w:val="center"/>
        <w:outlineLvl w:val="0"/>
        <w:rPr>
          <w:rFonts w:ascii="Calisto MT" w:hAnsi="Calisto MT" w:cs="Arial"/>
          <w:sz w:val="20"/>
          <w:szCs w:val="20"/>
          <w:lang w:val="sv-SE"/>
        </w:rPr>
      </w:pPr>
      <w:r w:rsidRPr="00AD142F">
        <w:rPr>
          <w:rFonts w:ascii="Calisto MT" w:hAnsi="Calisto MT" w:cs="Arial"/>
          <w:b/>
          <w:sz w:val="20"/>
          <w:szCs w:val="20"/>
          <w:lang w:val="sv-SE"/>
        </w:rPr>
        <w:t>Tabel 1</w:t>
      </w:r>
      <w:r w:rsidRPr="00AD142F">
        <w:rPr>
          <w:rFonts w:ascii="Calisto MT" w:hAnsi="Calisto MT" w:cs="Arial"/>
          <w:sz w:val="20"/>
          <w:szCs w:val="20"/>
          <w:lang w:val="sv-SE"/>
        </w:rPr>
        <w:t>. Analysis of N-gain Value</w:t>
      </w:r>
    </w:p>
    <w:tbl>
      <w:tblPr>
        <w:tblStyle w:val="LightShading-Accent3"/>
        <w:tblW w:w="6660" w:type="dxa"/>
        <w:jc w:val="center"/>
        <w:tblBorders>
          <w:top w:val="single" w:sz="8" w:space="0" w:color="auto"/>
          <w:bottom w:val="single" w:sz="8" w:space="0" w:color="auto"/>
        </w:tblBorders>
        <w:tblLayout w:type="fixed"/>
        <w:tblLook w:val="04A0"/>
      </w:tblPr>
      <w:tblGrid>
        <w:gridCol w:w="566"/>
        <w:gridCol w:w="1134"/>
        <w:gridCol w:w="1276"/>
        <w:gridCol w:w="1134"/>
        <w:gridCol w:w="992"/>
        <w:gridCol w:w="1558"/>
      </w:tblGrid>
      <w:tr w:rsidR="00A6072A" w:rsidRPr="00AD142F" w:rsidTr="008056B7">
        <w:trPr>
          <w:cnfStyle w:val="100000000000"/>
          <w:jc w:val="center"/>
        </w:trPr>
        <w:tc>
          <w:tcPr>
            <w:cnfStyle w:val="001000000000"/>
            <w:tcW w:w="567" w:type="dxa"/>
            <w:tcBorders>
              <w:top w:val="none" w:sz="0" w:space="0" w:color="auto"/>
              <w:left w:val="none" w:sz="0" w:space="0" w:color="auto"/>
              <w:bottom w:val="none" w:sz="0" w:space="0" w:color="auto"/>
              <w:right w:val="none" w:sz="0" w:space="0" w:color="auto"/>
            </w:tcBorders>
            <w:shd w:val="clear" w:color="auto" w:fill="auto"/>
            <w:vAlign w:val="center"/>
            <w:hideMark/>
          </w:tcPr>
          <w:p w:rsidR="00A6072A" w:rsidRPr="00AD142F" w:rsidRDefault="00A6072A" w:rsidP="008056B7">
            <w:pPr>
              <w:jc w:val="center"/>
              <w:rPr>
                <w:rFonts w:ascii="Calisto MT" w:hAnsi="Calisto MT" w:cs="Arial"/>
                <w:b w:val="0"/>
                <w:color w:val="auto"/>
                <w:sz w:val="20"/>
                <w:szCs w:val="20"/>
              </w:rPr>
            </w:pPr>
            <w:r w:rsidRPr="00AD142F">
              <w:rPr>
                <w:rFonts w:ascii="Calisto MT" w:hAnsi="Calisto MT" w:cs="Arial"/>
                <w:color w:val="auto"/>
                <w:sz w:val="20"/>
                <w:szCs w:val="20"/>
              </w:rPr>
              <w:t>No</w:t>
            </w:r>
          </w:p>
        </w:tc>
        <w:tc>
          <w:tcPr>
            <w:tcW w:w="1134" w:type="dxa"/>
            <w:tcBorders>
              <w:top w:val="none" w:sz="0" w:space="0" w:color="auto"/>
              <w:left w:val="none" w:sz="0" w:space="0" w:color="auto"/>
              <w:bottom w:val="none" w:sz="0" w:space="0" w:color="auto"/>
              <w:right w:val="none" w:sz="0" w:space="0" w:color="auto"/>
            </w:tcBorders>
            <w:shd w:val="clear" w:color="auto" w:fill="auto"/>
            <w:hideMark/>
          </w:tcPr>
          <w:p w:rsidR="00A6072A" w:rsidRPr="00AD142F" w:rsidRDefault="00A6072A" w:rsidP="008056B7">
            <w:pPr>
              <w:jc w:val="center"/>
              <w:cnfStyle w:val="100000000000"/>
              <w:rPr>
                <w:rFonts w:ascii="Calisto MT" w:hAnsi="Calisto MT" w:cs="Arial"/>
                <w:b w:val="0"/>
                <w:color w:val="auto"/>
                <w:sz w:val="20"/>
                <w:szCs w:val="20"/>
              </w:rPr>
            </w:pPr>
            <w:r w:rsidRPr="00AD142F">
              <w:rPr>
                <w:rFonts w:ascii="Calisto MT" w:hAnsi="Calisto MT" w:cs="Arial"/>
                <w:color w:val="auto"/>
                <w:sz w:val="20"/>
                <w:szCs w:val="20"/>
              </w:rPr>
              <w:t>Pretest Score</w:t>
            </w:r>
          </w:p>
        </w:tc>
        <w:tc>
          <w:tcPr>
            <w:tcW w:w="1276" w:type="dxa"/>
            <w:tcBorders>
              <w:top w:val="none" w:sz="0" w:space="0" w:color="auto"/>
              <w:left w:val="none" w:sz="0" w:space="0" w:color="auto"/>
              <w:bottom w:val="none" w:sz="0" w:space="0" w:color="auto"/>
              <w:right w:val="none" w:sz="0" w:space="0" w:color="auto"/>
            </w:tcBorders>
            <w:shd w:val="clear" w:color="auto" w:fill="auto"/>
            <w:hideMark/>
          </w:tcPr>
          <w:p w:rsidR="00A6072A" w:rsidRPr="00AD142F" w:rsidRDefault="00A6072A" w:rsidP="008056B7">
            <w:pPr>
              <w:jc w:val="center"/>
              <w:cnfStyle w:val="100000000000"/>
              <w:rPr>
                <w:rFonts w:ascii="Calisto MT" w:hAnsi="Calisto MT" w:cs="Arial"/>
                <w:color w:val="auto"/>
                <w:sz w:val="20"/>
                <w:szCs w:val="20"/>
              </w:rPr>
            </w:pPr>
            <w:r w:rsidRPr="00AD142F">
              <w:rPr>
                <w:rFonts w:ascii="Calisto MT" w:hAnsi="Calisto MT" w:cs="Arial"/>
                <w:color w:val="auto"/>
                <w:sz w:val="20"/>
                <w:szCs w:val="20"/>
              </w:rPr>
              <w:t>Post test Score</w:t>
            </w:r>
          </w:p>
        </w:tc>
        <w:tc>
          <w:tcPr>
            <w:tcW w:w="1134" w:type="dxa"/>
            <w:tcBorders>
              <w:top w:val="none" w:sz="0" w:space="0" w:color="auto"/>
              <w:left w:val="none" w:sz="0" w:space="0" w:color="auto"/>
              <w:bottom w:val="none" w:sz="0" w:space="0" w:color="auto"/>
              <w:right w:val="none" w:sz="0" w:space="0" w:color="auto"/>
            </w:tcBorders>
            <w:shd w:val="clear" w:color="auto" w:fill="auto"/>
            <w:vAlign w:val="center"/>
            <w:hideMark/>
          </w:tcPr>
          <w:p w:rsidR="00A6072A" w:rsidRPr="00AD142F" w:rsidRDefault="00A6072A" w:rsidP="008056B7">
            <w:pPr>
              <w:jc w:val="center"/>
              <w:cnfStyle w:val="100000000000"/>
              <w:rPr>
                <w:rFonts w:ascii="Calisto MT" w:hAnsi="Calisto MT" w:cs="Arial"/>
                <w:b w:val="0"/>
                <w:color w:val="auto"/>
                <w:sz w:val="20"/>
                <w:szCs w:val="20"/>
              </w:rPr>
            </w:pPr>
            <w:r w:rsidRPr="00AD142F">
              <w:rPr>
                <w:rFonts w:ascii="Calisto MT" w:hAnsi="Calisto MT" w:cs="Arial"/>
                <w:color w:val="auto"/>
                <w:sz w:val="20"/>
                <w:szCs w:val="20"/>
              </w:rPr>
              <w:t>Gain</w:t>
            </w:r>
          </w:p>
        </w:tc>
        <w:tc>
          <w:tcPr>
            <w:tcW w:w="992" w:type="dxa"/>
            <w:tcBorders>
              <w:top w:val="none" w:sz="0" w:space="0" w:color="auto"/>
              <w:left w:val="none" w:sz="0" w:space="0" w:color="auto"/>
              <w:bottom w:val="none" w:sz="0" w:space="0" w:color="auto"/>
              <w:right w:val="none" w:sz="0" w:space="0" w:color="auto"/>
            </w:tcBorders>
            <w:shd w:val="clear" w:color="auto" w:fill="auto"/>
            <w:vAlign w:val="center"/>
            <w:hideMark/>
          </w:tcPr>
          <w:p w:rsidR="00A6072A" w:rsidRPr="00AD142F" w:rsidRDefault="00A6072A" w:rsidP="008056B7">
            <w:pPr>
              <w:jc w:val="center"/>
              <w:cnfStyle w:val="100000000000"/>
              <w:rPr>
                <w:rFonts w:ascii="Calisto MT" w:hAnsi="Calisto MT" w:cs="Arial"/>
                <w:b w:val="0"/>
                <w:color w:val="auto"/>
                <w:sz w:val="20"/>
                <w:szCs w:val="20"/>
              </w:rPr>
            </w:pPr>
            <w:r w:rsidRPr="00AD142F">
              <w:rPr>
                <w:rFonts w:ascii="Calisto MT" w:hAnsi="Calisto MT" w:cs="Arial"/>
                <w:color w:val="auto"/>
                <w:sz w:val="20"/>
                <w:szCs w:val="20"/>
              </w:rPr>
              <w:t>N-Gain</w:t>
            </w:r>
          </w:p>
        </w:tc>
        <w:tc>
          <w:tcPr>
            <w:tcW w:w="1559" w:type="dxa"/>
            <w:tcBorders>
              <w:top w:val="none" w:sz="0" w:space="0" w:color="auto"/>
              <w:left w:val="none" w:sz="0" w:space="0" w:color="auto"/>
              <w:bottom w:val="none" w:sz="0" w:space="0" w:color="auto"/>
              <w:right w:val="none" w:sz="0" w:space="0" w:color="auto"/>
            </w:tcBorders>
            <w:shd w:val="clear" w:color="auto" w:fill="auto"/>
            <w:vAlign w:val="center"/>
            <w:hideMark/>
          </w:tcPr>
          <w:p w:rsidR="00A6072A" w:rsidRPr="00AD142F" w:rsidRDefault="00A6072A" w:rsidP="008056B7">
            <w:pPr>
              <w:jc w:val="center"/>
              <w:cnfStyle w:val="100000000000"/>
              <w:rPr>
                <w:rFonts w:ascii="Calisto MT" w:hAnsi="Calisto MT" w:cs="Arial"/>
                <w:b w:val="0"/>
                <w:color w:val="auto"/>
                <w:sz w:val="20"/>
                <w:szCs w:val="20"/>
              </w:rPr>
            </w:pPr>
            <w:r w:rsidRPr="00AD142F">
              <w:rPr>
                <w:rFonts w:ascii="Calisto MT" w:hAnsi="Calisto MT" w:cs="Arial"/>
                <w:color w:val="auto"/>
                <w:sz w:val="20"/>
                <w:szCs w:val="20"/>
              </w:rPr>
              <w:t>Category</w:t>
            </w:r>
          </w:p>
        </w:tc>
      </w:tr>
      <w:tr w:rsidR="00A6072A" w:rsidRPr="00AD142F" w:rsidTr="008056B7">
        <w:trPr>
          <w:cnfStyle w:val="000000100000"/>
          <w:jc w:val="center"/>
        </w:trPr>
        <w:tc>
          <w:tcPr>
            <w:cnfStyle w:val="001000000000"/>
            <w:tcW w:w="567" w:type="dxa"/>
            <w:tcBorders>
              <w:left w:val="none" w:sz="0" w:space="0" w:color="auto"/>
              <w:right w:val="none" w:sz="0" w:space="0" w:color="auto"/>
            </w:tcBorders>
            <w:shd w:val="clear" w:color="auto" w:fill="auto"/>
            <w:hideMark/>
          </w:tcPr>
          <w:p w:rsidR="00A6072A" w:rsidRPr="00AD142F" w:rsidRDefault="00A6072A" w:rsidP="008056B7">
            <w:pPr>
              <w:jc w:val="center"/>
              <w:rPr>
                <w:rFonts w:ascii="Calisto MT" w:hAnsi="Calisto MT" w:cs="Arial"/>
                <w:color w:val="auto"/>
                <w:sz w:val="20"/>
                <w:szCs w:val="20"/>
              </w:rPr>
            </w:pPr>
            <w:r w:rsidRPr="00AD142F">
              <w:rPr>
                <w:rFonts w:ascii="Calisto MT" w:hAnsi="Calisto MT" w:cs="Arial"/>
                <w:color w:val="auto"/>
                <w:sz w:val="20"/>
                <w:szCs w:val="20"/>
              </w:rPr>
              <w:t>1</w:t>
            </w:r>
          </w:p>
        </w:tc>
        <w:tc>
          <w:tcPr>
            <w:tcW w:w="1134"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8</w:t>
            </w:r>
          </w:p>
        </w:tc>
        <w:tc>
          <w:tcPr>
            <w:tcW w:w="1276"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16</w:t>
            </w:r>
          </w:p>
        </w:tc>
        <w:tc>
          <w:tcPr>
            <w:tcW w:w="1134"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7</w:t>
            </w:r>
          </w:p>
        </w:tc>
        <w:tc>
          <w:tcPr>
            <w:tcW w:w="992"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0.66</w:t>
            </w:r>
          </w:p>
        </w:tc>
        <w:tc>
          <w:tcPr>
            <w:tcW w:w="1559"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Moderate</w:t>
            </w:r>
          </w:p>
        </w:tc>
      </w:tr>
      <w:tr w:rsidR="00A6072A" w:rsidRPr="00AD142F" w:rsidTr="008056B7">
        <w:trPr>
          <w:jc w:val="center"/>
        </w:trPr>
        <w:tc>
          <w:tcPr>
            <w:cnfStyle w:val="001000000000"/>
            <w:tcW w:w="567" w:type="dxa"/>
            <w:shd w:val="clear" w:color="auto" w:fill="auto"/>
            <w:hideMark/>
          </w:tcPr>
          <w:p w:rsidR="00A6072A" w:rsidRPr="00AD142F" w:rsidRDefault="00A6072A" w:rsidP="008056B7">
            <w:pPr>
              <w:jc w:val="center"/>
              <w:rPr>
                <w:rFonts w:ascii="Calisto MT" w:hAnsi="Calisto MT" w:cs="Arial"/>
                <w:color w:val="auto"/>
                <w:sz w:val="20"/>
                <w:szCs w:val="20"/>
              </w:rPr>
            </w:pPr>
            <w:r w:rsidRPr="00AD142F">
              <w:rPr>
                <w:rFonts w:ascii="Calisto MT" w:hAnsi="Calisto MT" w:cs="Arial"/>
                <w:color w:val="auto"/>
                <w:sz w:val="20"/>
                <w:szCs w:val="20"/>
              </w:rPr>
              <w:t>2</w:t>
            </w:r>
          </w:p>
        </w:tc>
        <w:tc>
          <w:tcPr>
            <w:tcW w:w="1134" w:type="dxa"/>
            <w:shd w:val="clear" w:color="auto" w:fill="auto"/>
            <w:hideMark/>
          </w:tcPr>
          <w:p w:rsidR="00A6072A" w:rsidRPr="00AD142F" w:rsidRDefault="00A6072A" w:rsidP="008056B7">
            <w:pPr>
              <w:jc w:val="center"/>
              <w:cnfStyle w:val="000000000000"/>
              <w:rPr>
                <w:rFonts w:ascii="Calisto MT" w:hAnsi="Calisto MT" w:cs="Arial"/>
                <w:color w:val="auto"/>
                <w:sz w:val="20"/>
                <w:szCs w:val="20"/>
              </w:rPr>
            </w:pPr>
            <w:r w:rsidRPr="00AD142F">
              <w:rPr>
                <w:rFonts w:ascii="Calisto MT" w:hAnsi="Calisto MT" w:cs="Arial"/>
                <w:color w:val="auto"/>
                <w:sz w:val="20"/>
                <w:szCs w:val="20"/>
              </w:rPr>
              <w:t>7</w:t>
            </w:r>
          </w:p>
        </w:tc>
        <w:tc>
          <w:tcPr>
            <w:tcW w:w="1276" w:type="dxa"/>
            <w:shd w:val="clear" w:color="auto" w:fill="auto"/>
            <w:hideMark/>
          </w:tcPr>
          <w:p w:rsidR="00A6072A" w:rsidRPr="00AD142F" w:rsidRDefault="00A6072A" w:rsidP="008056B7">
            <w:pPr>
              <w:jc w:val="center"/>
              <w:cnfStyle w:val="000000000000"/>
              <w:rPr>
                <w:rFonts w:ascii="Calisto MT" w:hAnsi="Calisto MT" w:cs="Arial"/>
                <w:color w:val="auto"/>
                <w:sz w:val="20"/>
                <w:szCs w:val="20"/>
              </w:rPr>
            </w:pPr>
            <w:r w:rsidRPr="00AD142F">
              <w:rPr>
                <w:rFonts w:ascii="Calisto MT" w:hAnsi="Calisto MT" w:cs="Arial"/>
                <w:color w:val="auto"/>
                <w:sz w:val="20"/>
                <w:szCs w:val="20"/>
              </w:rPr>
              <w:t>17</w:t>
            </w:r>
          </w:p>
        </w:tc>
        <w:tc>
          <w:tcPr>
            <w:tcW w:w="1134" w:type="dxa"/>
            <w:shd w:val="clear" w:color="auto" w:fill="auto"/>
            <w:hideMark/>
          </w:tcPr>
          <w:p w:rsidR="00A6072A" w:rsidRPr="00AD142F" w:rsidRDefault="00A6072A" w:rsidP="008056B7">
            <w:pPr>
              <w:jc w:val="center"/>
              <w:cnfStyle w:val="000000000000"/>
              <w:rPr>
                <w:rFonts w:ascii="Calisto MT" w:hAnsi="Calisto MT" w:cs="Arial"/>
                <w:color w:val="auto"/>
                <w:sz w:val="20"/>
                <w:szCs w:val="20"/>
              </w:rPr>
            </w:pPr>
            <w:r w:rsidRPr="00AD142F">
              <w:rPr>
                <w:rFonts w:ascii="Calisto MT" w:hAnsi="Calisto MT" w:cs="Arial"/>
                <w:color w:val="auto"/>
                <w:sz w:val="20"/>
                <w:szCs w:val="20"/>
              </w:rPr>
              <w:t>10</w:t>
            </w:r>
          </w:p>
        </w:tc>
        <w:tc>
          <w:tcPr>
            <w:tcW w:w="992" w:type="dxa"/>
            <w:shd w:val="clear" w:color="auto" w:fill="auto"/>
            <w:hideMark/>
          </w:tcPr>
          <w:p w:rsidR="00A6072A" w:rsidRPr="00AD142F" w:rsidRDefault="00A6072A" w:rsidP="008056B7">
            <w:pPr>
              <w:jc w:val="center"/>
              <w:cnfStyle w:val="000000000000"/>
              <w:rPr>
                <w:rFonts w:ascii="Calisto MT" w:hAnsi="Calisto MT" w:cs="Arial"/>
                <w:color w:val="auto"/>
                <w:sz w:val="20"/>
                <w:szCs w:val="20"/>
              </w:rPr>
            </w:pPr>
            <w:r w:rsidRPr="00AD142F">
              <w:rPr>
                <w:rFonts w:ascii="Calisto MT" w:hAnsi="Calisto MT" w:cs="Arial"/>
                <w:color w:val="auto"/>
                <w:sz w:val="20"/>
                <w:szCs w:val="20"/>
              </w:rPr>
              <w:t>0.76</w:t>
            </w:r>
          </w:p>
        </w:tc>
        <w:tc>
          <w:tcPr>
            <w:tcW w:w="1559" w:type="dxa"/>
            <w:shd w:val="clear" w:color="auto" w:fill="auto"/>
            <w:hideMark/>
          </w:tcPr>
          <w:p w:rsidR="00A6072A" w:rsidRPr="00AD142F" w:rsidRDefault="00A6072A" w:rsidP="008056B7">
            <w:pPr>
              <w:jc w:val="center"/>
              <w:cnfStyle w:val="000000000000"/>
              <w:rPr>
                <w:rFonts w:ascii="Calisto MT" w:hAnsi="Calisto MT" w:cs="Arial"/>
                <w:color w:val="auto"/>
                <w:sz w:val="20"/>
                <w:szCs w:val="20"/>
              </w:rPr>
            </w:pPr>
            <w:r w:rsidRPr="00AD142F">
              <w:rPr>
                <w:rFonts w:ascii="Calisto MT" w:hAnsi="Calisto MT" w:cs="Arial"/>
                <w:color w:val="auto"/>
                <w:sz w:val="20"/>
                <w:szCs w:val="20"/>
              </w:rPr>
              <w:t>High</w:t>
            </w:r>
          </w:p>
        </w:tc>
      </w:tr>
      <w:tr w:rsidR="00A6072A" w:rsidRPr="00AD142F" w:rsidTr="008056B7">
        <w:trPr>
          <w:cnfStyle w:val="000000100000"/>
          <w:jc w:val="center"/>
        </w:trPr>
        <w:tc>
          <w:tcPr>
            <w:cnfStyle w:val="001000000000"/>
            <w:tcW w:w="567" w:type="dxa"/>
            <w:tcBorders>
              <w:left w:val="none" w:sz="0" w:space="0" w:color="auto"/>
              <w:right w:val="none" w:sz="0" w:space="0" w:color="auto"/>
            </w:tcBorders>
            <w:shd w:val="clear" w:color="auto" w:fill="auto"/>
            <w:hideMark/>
          </w:tcPr>
          <w:p w:rsidR="00A6072A" w:rsidRPr="00AD142F" w:rsidRDefault="00A6072A" w:rsidP="008056B7">
            <w:pPr>
              <w:jc w:val="center"/>
              <w:rPr>
                <w:rFonts w:ascii="Calisto MT" w:hAnsi="Calisto MT" w:cs="Arial"/>
                <w:color w:val="auto"/>
                <w:sz w:val="20"/>
                <w:szCs w:val="20"/>
              </w:rPr>
            </w:pPr>
            <w:r w:rsidRPr="00AD142F">
              <w:rPr>
                <w:rFonts w:ascii="Calisto MT" w:hAnsi="Calisto MT" w:cs="Arial"/>
                <w:color w:val="auto"/>
                <w:sz w:val="20"/>
                <w:szCs w:val="20"/>
              </w:rPr>
              <w:t>3</w:t>
            </w:r>
          </w:p>
        </w:tc>
        <w:tc>
          <w:tcPr>
            <w:tcW w:w="1134"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8</w:t>
            </w:r>
          </w:p>
        </w:tc>
        <w:tc>
          <w:tcPr>
            <w:tcW w:w="1276"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17</w:t>
            </w:r>
          </w:p>
        </w:tc>
        <w:tc>
          <w:tcPr>
            <w:tcW w:w="1134"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9</w:t>
            </w:r>
          </w:p>
        </w:tc>
        <w:tc>
          <w:tcPr>
            <w:tcW w:w="992"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0.75</w:t>
            </w:r>
          </w:p>
        </w:tc>
        <w:tc>
          <w:tcPr>
            <w:tcW w:w="1559" w:type="dxa"/>
            <w:tcBorders>
              <w:left w:val="none" w:sz="0" w:space="0" w:color="auto"/>
              <w:right w:val="none" w:sz="0" w:space="0" w:color="auto"/>
            </w:tcBorders>
            <w:shd w:val="clear" w:color="auto" w:fill="auto"/>
            <w:hideMark/>
          </w:tcPr>
          <w:p w:rsidR="00A6072A" w:rsidRPr="00AD142F" w:rsidRDefault="00A6072A" w:rsidP="008056B7">
            <w:pPr>
              <w:jc w:val="center"/>
              <w:cnfStyle w:val="000000100000"/>
              <w:rPr>
                <w:rFonts w:ascii="Calisto MT" w:hAnsi="Calisto MT" w:cs="Arial"/>
                <w:color w:val="auto"/>
                <w:sz w:val="20"/>
                <w:szCs w:val="20"/>
              </w:rPr>
            </w:pPr>
            <w:r w:rsidRPr="00AD142F">
              <w:rPr>
                <w:rFonts w:ascii="Calisto MT" w:hAnsi="Calisto MT" w:cs="Arial"/>
                <w:color w:val="auto"/>
                <w:sz w:val="20"/>
                <w:szCs w:val="20"/>
              </w:rPr>
              <w:t>High</w:t>
            </w:r>
          </w:p>
        </w:tc>
      </w:tr>
    </w:tbl>
    <w:p w:rsidR="00A6072A" w:rsidRPr="00AD142F" w:rsidRDefault="00A6072A" w:rsidP="00A6072A">
      <w:pPr>
        <w:spacing w:after="0" w:line="360" w:lineRule="auto"/>
        <w:ind w:firstLine="425"/>
        <w:jc w:val="both"/>
        <w:rPr>
          <w:rFonts w:ascii="Calisto MT" w:hAnsi="Calisto MT" w:cs="Arial"/>
          <w:sz w:val="20"/>
          <w:szCs w:val="20"/>
        </w:rPr>
      </w:pPr>
    </w:p>
    <w:p w:rsidR="00A6072A" w:rsidRDefault="00293CD2" w:rsidP="00A6072A">
      <w:pPr>
        <w:spacing w:after="0" w:line="360" w:lineRule="auto"/>
        <w:ind w:firstLine="720"/>
        <w:jc w:val="both"/>
        <w:rPr>
          <w:rFonts w:ascii="Calisto MT" w:hAnsi="Calisto MT" w:cs="Arial"/>
          <w:sz w:val="20"/>
          <w:szCs w:val="20"/>
        </w:rPr>
      </w:pPr>
      <w:r>
        <w:rPr>
          <w:rFonts w:ascii="Calisto MT" w:hAnsi="Calisto MT" w:cs="Arial"/>
          <w:sz w:val="20"/>
          <w:szCs w:val="20"/>
        </w:rPr>
        <w:t>The data show</w:t>
      </w:r>
      <w:r w:rsidR="00A6072A" w:rsidRPr="00AD142F">
        <w:rPr>
          <w:rFonts w:ascii="Calisto MT" w:hAnsi="Calisto MT" w:cs="Arial"/>
          <w:sz w:val="20"/>
          <w:szCs w:val="20"/>
        </w:rPr>
        <w:t xml:space="preserve"> that there is a significant </w:t>
      </w:r>
      <w:r w:rsidR="00A6072A">
        <w:rPr>
          <w:rFonts w:ascii="Calisto MT" w:hAnsi="Calisto MT" w:cs="Arial"/>
          <w:sz w:val="20"/>
          <w:szCs w:val="20"/>
        </w:rPr>
        <w:t>effect</w:t>
      </w:r>
      <w:r w:rsidR="00A6072A" w:rsidRPr="00AD142F">
        <w:rPr>
          <w:rFonts w:ascii="Calisto MT" w:hAnsi="Calisto MT" w:cs="Arial"/>
          <w:sz w:val="20"/>
          <w:szCs w:val="20"/>
        </w:rPr>
        <w:t xml:space="preserve"> on the application of the Problem based Instruction learning model based on Blended learning, namely the average of all initial test items and final test items for </w:t>
      </w:r>
      <w:r w:rsidR="00A6072A">
        <w:rPr>
          <w:rFonts w:ascii="Calisto MT" w:hAnsi="Calisto MT" w:cs="Arial"/>
          <w:sz w:val="20"/>
          <w:szCs w:val="20"/>
        </w:rPr>
        <w:t>pre-service</w:t>
      </w:r>
      <w:r w:rsidR="00A6072A" w:rsidRPr="00AD142F">
        <w:rPr>
          <w:rFonts w:ascii="Calisto MT" w:hAnsi="Calisto MT" w:cs="Arial"/>
          <w:sz w:val="20"/>
          <w:szCs w:val="20"/>
        </w:rPr>
        <w:t xml:space="preserve"> teachers to obtain moderate and high N-Gain scores. Thus, this shows that face-to-face learning collaboration and on-line based learning or so-called Blended Learning have a very good influence on the motivation and enthusiasm of student teacher learning. </w:t>
      </w:r>
      <w:r w:rsidR="00A6072A" w:rsidRPr="00AD142F">
        <w:rPr>
          <w:rFonts w:ascii="Calisto MT" w:hAnsi="Calisto MT" w:cs="Arial"/>
          <w:sz w:val="20"/>
          <w:szCs w:val="20"/>
          <w:lang w:val="id-ID"/>
        </w:rPr>
        <w:t>Picture (</w:t>
      </w:r>
      <w:r w:rsidR="00A6072A" w:rsidRPr="00AD142F">
        <w:rPr>
          <w:rFonts w:ascii="Calisto MT" w:hAnsi="Calisto MT" w:cs="Arial"/>
          <w:sz w:val="20"/>
          <w:szCs w:val="20"/>
        </w:rPr>
        <w:t>2</w:t>
      </w:r>
      <w:r w:rsidR="00A6072A" w:rsidRPr="00AD142F">
        <w:rPr>
          <w:rFonts w:ascii="Calisto MT" w:hAnsi="Calisto MT" w:cs="Arial"/>
          <w:sz w:val="20"/>
          <w:szCs w:val="20"/>
          <w:lang w:val="id-ID"/>
        </w:rPr>
        <w:t>) shows students motivation and enthusiasms using blended learning.</w:t>
      </w:r>
    </w:p>
    <w:p w:rsidR="00A6072A" w:rsidRDefault="00A6072A" w:rsidP="00A6072A">
      <w:pPr>
        <w:spacing w:after="0" w:line="360" w:lineRule="auto"/>
        <w:ind w:firstLine="425"/>
        <w:jc w:val="both"/>
        <w:rPr>
          <w:rFonts w:ascii="Calisto MT" w:hAnsi="Calisto MT" w:cs="Arial"/>
          <w:sz w:val="20"/>
          <w:szCs w:val="20"/>
        </w:rPr>
      </w:pPr>
    </w:p>
    <w:p w:rsidR="00A6072A" w:rsidRDefault="00AB5194" w:rsidP="00A6072A">
      <w:pPr>
        <w:spacing w:after="0" w:line="360" w:lineRule="auto"/>
        <w:ind w:firstLine="720"/>
        <w:jc w:val="both"/>
        <w:rPr>
          <w:rFonts w:ascii="Arial" w:hAnsi="Arial" w:cs="Arial"/>
          <w:sz w:val="18"/>
          <w:szCs w:val="18"/>
          <w:lang w:val="id-ID"/>
        </w:rPr>
      </w:pPr>
      <w:r w:rsidRPr="00AB5194">
        <w:rPr>
          <w:rFonts w:ascii="Calisto MT" w:hAnsi="Calisto MT" w:cs="Arial"/>
          <w:noProof/>
          <w:sz w:val="20"/>
          <w:szCs w:val="20"/>
          <w:lang w:val="id-ID" w:eastAsia="id-ID"/>
        </w:rPr>
        <w:lastRenderedPageBreak/>
        <w:pict>
          <v:group id="Group 13" o:spid="_x0000_s1032" style="position:absolute;left:0;text-align:left;margin-left:4.85pt;margin-top:2.75pt;width:456.35pt;height:163.3pt;z-index:-251657216" coordorigin="1470,9270" coordsize="934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">
            <v:shapetype id="_x0000_t202" coordsize="21600,21600" o:spt="202" path="m,l,21600r21600,l21600,xe">
              <v:stroke joinstyle="miter"/>
              <v:path gradientshapeok="t" o:connecttype="rect"/>
            </v:shapetype>
            <v:shape id="Text Box 14" o:spid="_x0000_s1033" type="#_x0000_t202" style="position:absolute;left:1470;top:9285;width:2955;height:3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A6072A" w:rsidRDefault="00A6072A" w:rsidP="00A6072A">
                    <w:r w:rsidRPr="00734610">
                      <w:rPr>
                        <w:noProof/>
                        <w:lang w:eastAsia="en-US"/>
                      </w:rPr>
                      <w:drawing>
                        <wp:inline distT="0" distB="0" distL="0" distR="0">
                          <wp:extent cx="1714500" cy="1838325"/>
                          <wp:effectExtent l="1905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l="5456" t="19694" r="29593" b="5890"/>
                                  <a:stretch>
                                    <a:fillRect/>
                                  </a:stretch>
                                </pic:blipFill>
                                <pic:spPr bwMode="auto">
                                  <a:xfrm>
                                    <a:off x="0" y="0"/>
                                    <a:ext cx="1718560" cy="1842678"/>
                                  </a:xfrm>
                                  <a:prstGeom prst="rect">
                                    <a:avLst/>
                                  </a:prstGeom>
                                  <a:noFill/>
                                  <a:ln w="9525">
                                    <a:noFill/>
                                    <a:miter lim="800000"/>
                                    <a:headEnd/>
                                    <a:tailEnd/>
                                  </a:ln>
                                </pic:spPr>
                              </pic:pic>
                            </a:graphicData>
                          </a:graphic>
                        </wp:inline>
                      </w:drawing>
                    </w:r>
                  </w:p>
                </w:txbxContent>
              </v:textbox>
            </v:shape>
            <v:shape id="Text Box 15" o:spid="_x0000_s1034" type="#_x0000_t202" style="position:absolute;left:4515;top:9285;width:3195;height:3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A6072A" w:rsidRDefault="00A6072A" w:rsidP="00A6072A">
                    <w:pPr>
                      <w:spacing w:after="0" w:line="240" w:lineRule="auto"/>
                    </w:pPr>
                    <w:r w:rsidRPr="00734610">
                      <w:rPr>
                        <w:noProof/>
                        <w:lang w:eastAsia="en-US"/>
                      </w:rPr>
                      <w:drawing>
                        <wp:inline distT="0" distB="0" distL="0" distR="0">
                          <wp:extent cx="1775245" cy="1837426"/>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l="6327" r="25842"/>
                                  <a:stretch>
                                    <a:fillRect/>
                                  </a:stretch>
                                </pic:blipFill>
                                <pic:spPr bwMode="auto">
                                  <a:xfrm>
                                    <a:off x="0" y="0"/>
                                    <a:ext cx="1779405" cy="1841732"/>
                                  </a:xfrm>
                                  <a:prstGeom prst="rect">
                                    <a:avLst/>
                                  </a:prstGeom>
                                  <a:noFill/>
                                  <a:ln w="9525">
                                    <a:noFill/>
                                    <a:miter lim="800000"/>
                                    <a:headEnd/>
                                    <a:tailEnd/>
                                  </a:ln>
                                </pic:spPr>
                              </pic:pic>
                            </a:graphicData>
                          </a:graphic>
                        </wp:inline>
                      </w:drawing>
                    </w:r>
                  </w:p>
                </w:txbxContent>
              </v:textbox>
            </v:shape>
            <v:shape id="Text Box 16" o:spid="_x0000_s1035" type="#_x0000_t202" style="position:absolute;left:7770;top:9270;width:3045;height:3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A6072A" w:rsidRDefault="00A6072A" w:rsidP="00A6072A">
                    <w:pPr>
                      <w:spacing w:after="0" w:line="240" w:lineRule="auto"/>
                    </w:pPr>
                    <w:r w:rsidRPr="00734610">
                      <w:rPr>
                        <w:noProof/>
                        <w:lang w:eastAsia="en-US"/>
                      </w:rPr>
                      <w:drawing>
                        <wp:inline distT="0" distB="0" distL="0" distR="0">
                          <wp:extent cx="1811547" cy="1846053"/>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l="32103" t="5689" r="36101"/>
                                  <a:stretch>
                                    <a:fillRect/>
                                  </a:stretch>
                                </pic:blipFill>
                                <pic:spPr bwMode="auto">
                                  <a:xfrm>
                                    <a:off x="0" y="0"/>
                                    <a:ext cx="1811547" cy="1846053"/>
                                  </a:xfrm>
                                  <a:prstGeom prst="rect">
                                    <a:avLst/>
                                  </a:prstGeom>
                                  <a:noFill/>
                                  <a:ln w="9525">
                                    <a:noFill/>
                                    <a:miter lim="800000"/>
                                    <a:headEnd/>
                                    <a:tailEnd/>
                                  </a:ln>
                                </pic:spPr>
                              </pic:pic>
                            </a:graphicData>
                          </a:graphic>
                        </wp:inline>
                      </w:drawing>
                    </w:r>
                  </w:p>
                </w:txbxContent>
              </v:textbox>
            </v:shape>
          </v:group>
        </w:pict>
      </w:r>
    </w:p>
    <w:p w:rsidR="00A6072A" w:rsidRDefault="00A6072A" w:rsidP="00A6072A">
      <w:pPr>
        <w:spacing w:after="0" w:line="360" w:lineRule="auto"/>
        <w:ind w:firstLine="720"/>
        <w:jc w:val="both"/>
        <w:rPr>
          <w:rFonts w:ascii="Arial" w:hAnsi="Arial" w:cs="Arial"/>
          <w:sz w:val="18"/>
          <w:szCs w:val="18"/>
          <w:lang w:val="id-ID"/>
        </w:rPr>
      </w:pPr>
    </w:p>
    <w:p w:rsidR="00A6072A" w:rsidRDefault="00A6072A" w:rsidP="00A6072A">
      <w:pPr>
        <w:spacing w:after="0" w:line="360" w:lineRule="auto"/>
        <w:ind w:firstLine="720"/>
        <w:jc w:val="both"/>
        <w:rPr>
          <w:rFonts w:ascii="Arial" w:hAnsi="Arial" w:cs="Arial"/>
          <w:sz w:val="18"/>
          <w:szCs w:val="18"/>
          <w:lang w:val="id-ID"/>
        </w:rPr>
      </w:pPr>
    </w:p>
    <w:p w:rsidR="00A6072A" w:rsidRDefault="00A6072A" w:rsidP="00A6072A">
      <w:pPr>
        <w:spacing w:after="0" w:line="360" w:lineRule="auto"/>
        <w:ind w:firstLine="720"/>
        <w:jc w:val="both"/>
        <w:rPr>
          <w:rFonts w:ascii="Arial" w:hAnsi="Arial" w:cs="Arial"/>
          <w:sz w:val="18"/>
          <w:szCs w:val="18"/>
          <w:lang w:val="id-ID"/>
        </w:rPr>
      </w:pPr>
    </w:p>
    <w:p w:rsidR="00A6072A" w:rsidRDefault="00A6072A" w:rsidP="00A6072A">
      <w:pPr>
        <w:spacing w:after="0" w:line="360" w:lineRule="auto"/>
        <w:ind w:firstLine="720"/>
        <w:jc w:val="both"/>
        <w:rPr>
          <w:rFonts w:ascii="Arial" w:hAnsi="Arial" w:cs="Arial"/>
          <w:sz w:val="18"/>
          <w:szCs w:val="18"/>
          <w:lang w:val="id-ID"/>
        </w:rPr>
      </w:pPr>
    </w:p>
    <w:p w:rsidR="00A6072A" w:rsidRDefault="00A6072A" w:rsidP="00A6072A">
      <w:pPr>
        <w:spacing w:after="0" w:line="360" w:lineRule="auto"/>
        <w:ind w:firstLine="720"/>
        <w:jc w:val="both"/>
        <w:rPr>
          <w:rFonts w:ascii="Arial" w:hAnsi="Arial" w:cs="Arial"/>
          <w:sz w:val="18"/>
          <w:szCs w:val="18"/>
          <w:lang w:val="id-ID"/>
        </w:rPr>
      </w:pPr>
    </w:p>
    <w:p w:rsidR="00A6072A" w:rsidRDefault="00A6072A" w:rsidP="00A6072A">
      <w:pPr>
        <w:spacing w:after="0" w:line="360" w:lineRule="auto"/>
        <w:ind w:firstLine="720"/>
        <w:jc w:val="both"/>
        <w:rPr>
          <w:rFonts w:ascii="Arial" w:hAnsi="Arial" w:cs="Arial"/>
          <w:sz w:val="18"/>
          <w:szCs w:val="18"/>
        </w:rPr>
      </w:pPr>
    </w:p>
    <w:p w:rsidR="00A6072A" w:rsidRDefault="00A6072A" w:rsidP="00A6072A">
      <w:pPr>
        <w:spacing w:after="0" w:line="360" w:lineRule="auto"/>
        <w:ind w:firstLine="720"/>
        <w:jc w:val="both"/>
        <w:rPr>
          <w:rFonts w:ascii="Arial" w:hAnsi="Arial" w:cs="Arial"/>
          <w:sz w:val="18"/>
          <w:szCs w:val="18"/>
        </w:rPr>
      </w:pPr>
    </w:p>
    <w:p w:rsidR="00A6072A" w:rsidRDefault="00A6072A" w:rsidP="00A6072A">
      <w:pPr>
        <w:spacing w:after="0" w:line="360" w:lineRule="auto"/>
        <w:ind w:firstLine="720"/>
        <w:jc w:val="both"/>
        <w:rPr>
          <w:rFonts w:ascii="Arial" w:hAnsi="Arial" w:cs="Arial"/>
          <w:sz w:val="18"/>
          <w:szCs w:val="18"/>
        </w:rPr>
      </w:pPr>
    </w:p>
    <w:p w:rsidR="00A6072A" w:rsidRDefault="00A6072A" w:rsidP="00A6072A">
      <w:pPr>
        <w:spacing w:after="0" w:line="360" w:lineRule="auto"/>
        <w:ind w:firstLine="720"/>
        <w:jc w:val="both"/>
        <w:rPr>
          <w:rFonts w:ascii="Arial" w:hAnsi="Arial" w:cs="Arial"/>
          <w:sz w:val="18"/>
          <w:szCs w:val="18"/>
        </w:rPr>
      </w:pPr>
    </w:p>
    <w:p w:rsidR="00A6072A" w:rsidRPr="00633BB7" w:rsidRDefault="00A6072A" w:rsidP="00A6072A">
      <w:pPr>
        <w:spacing w:after="0" w:line="360" w:lineRule="auto"/>
        <w:ind w:firstLine="720"/>
        <w:jc w:val="both"/>
        <w:rPr>
          <w:rFonts w:ascii="Arial" w:hAnsi="Arial" w:cs="Arial"/>
          <w:sz w:val="18"/>
          <w:szCs w:val="18"/>
        </w:rPr>
      </w:pPr>
    </w:p>
    <w:p w:rsidR="00A6072A" w:rsidRPr="00AD142F" w:rsidRDefault="00A6072A" w:rsidP="00293CD2">
      <w:pPr>
        <w:spacing w:after="0" w:line="360" w:lineRule="auto"/>
        <w:ind w:firstLine="720"/>
        <w:jc w:val="center"/>
        <w:outlineLvl w:val="0"/>
        <w:rPr>
          <w:rFonts w:ascii="Calisto MT" w:hAnsi="Calisto MT" w:cs="Arial"/>
          <w:sz w:val="20"/>
          <w:szCs w:val="20"/>
        </w:rPr>
      </w:pPr>
      <w:r w:rsidRPr="00AD142F">
        <w:rPr>
          <w:rFonts w:ascii="Calisto MT" w:hAnsi="Calisto MT" w:cs="Arial"/>
          <w:b/>
          <w:sz w:val="20"/>
          <w:szCs w:val="20"/>
        </w:rPr>
        <w:t>Fig</w:t>
      </w:r>
      <w:r w:rsidR="00293CD2">
        <w:rPr>
          <w:rFonts w:ascii="Calisto MT" w:hAnsi="Calisto MT" w:cs="Arial"/>
          <w:b/>
          <w:sz w:val="20"/>
          <w:szCs w:val="20"/>
          <w:lang w:val="id-ID"/>
        </w:rPr>
        <w:t>ure</w:t>
      </w:r>
      <w:r w:rsidRPr="00AD142F">
        <w:rPr>
          <w:rFonts w:ascii="Calisto MT" w:hAnsi="Calisto MT" w:cs="Arial"/>
          <w:b/>
          <w:sz w:val="20"/>
          <w:szCs w:val="20"/>
        </w:rPr>
        <w:t xml:space="preserve"> 2. </w:t>
      </w:r>
      <w:r w:rsidRPr="00AD142F">
        <w:rPr>
          <w:rFonts w:ascii="Calisto MT" w:hAnsi="Calisto MT" w:cs="Arial"/>
          <w:sz w:val="20"/>
          <w:szCs w:val="20"/>
          <w:lang w:val="id-ID"/>
        </w:rPr>
        <w:t>Students Motivation And Enthusiasms Using Blended Learning</w:t>
      </w:r>
    </w:p>
    <w:p w:rsidR="00A6072A" w:rsidRPr="00AD142F" w:rsidRDefault="00A6072A" w:rsidP="00A6072A">
      <w:pPr>
        <w:spacing w:after="0" w:line="360" w:lineRule="auto"/>
        <w:ind w:firstLine="720"/>
        <w:jc w:val="center"/>
        <w:outlineLvl w:val="0"/>
        <w:rPr>
          <w:rFonts w:ascii="Calisto MT" w:hAnsi="Calisto MT" w:cs="Arial"/>
          <w:b/>
          <w:sz w:val="20"/>
          <w:szCs w:val="20"/>
        </w:rPr>
      </w:pPr>
    </w:p>
    <w:p w:rsidR="00A6072A" w:rsidRPr="00AD142F" w:rsidRDefault="00A6072A" w:rsidP="00A6072A">
      <w:pPr>
        <w:pStyle w:val="HTMLPreformatted"/>
        <w:spacing w:line="360" w:lineRule="auto"/>
        <w:ind w:firstLine="426"/>
        <w:jc w:val="both"/>
        <w:rPr>
          <w:rFonts w:ascii="Calisto MT" w:hAnsi="Calisto MT" w:cs="Arial"/>
        </w:rPr>
      </w:pPr>
      <w:r w:rsidRPr="00AD142F">
        <w:rPr>
          <w:rFonts w:ascii="Calisto MT" w:hAnsi="Calisto MT" w:cs="Arial"/>
          <w:lang w:val="id-ID"/>
        </w:rPr>
        <w:t>Figure (</w:t>
      </w:r>
      <w:r w:rsidRPr="00AD142F">
        <w:rPr>
          <w:rFonts w:ascii="Calisto MT" w:hAnsi="Calisto MT" w:cs="Arial"/>
        </w:rPr>
        <w:t>2</w:t>
      </w:r>
      <w:r w:rsidRPr="00AD142F">
        <w:rPr>
          <w:rFonts w:ascii="Calisto MT" w:hAnsi="Calisto MT" w:cs="Arial"/>
          <w:lang w:val="id-ID"/>
        </w:rPr>
        <w:t>) demonstrate</w:t>
      </w:r>
      <w:r>
        <w:rPr>
          <w:rFonts w:ascii="Calisto MT" w:hAnsi="Calisto MT" w:cs="Arial"/>
        </w:rPr>
        <w:t>s</w:t>
      </w:r>
      <w:r w:rsidRPr="00AD142F">
        <w:rPr>
          <w:rFonts w:ascii="Calisto MT" w:hAnsi="Calisto MT" w:cs="Arial"/>
        </w:rPr>
        <w:t>students</w:t>
      </w:r>
      <w:r w:rsidRPr="00AD142F">
        <w:rPr>
          <w:rFonts w:ascii="Calisto MT" w:hAnsi="Calisto MT" w:cs="Arial"/>
          <w:lang w:val="id-ID"/>
        </w:rPr>
        <w:t xml:space="preserve"> enthusiasm and </w:t>
      </w:r>
      <w:r w:rsidRPr="00AD142F">
        <w:rPr>
          <w:rFonts w:ascii="Calisto MT" w:hAnsi="Calisto MT" w:cs="Arial"/>
        </w:rPr>
        <w:t>activ</w:t>
      </w:r>
      <w:r w:rsidRPr="00AD142F">
        <w:rPr>
          <w:rFonts w:ascii="Calisto MT" w:hAnsi="Calisto MT" w:cs="Arial"/>
          <w:lang w:val="id-ID"/>
        </w:rPr>
        <w:t>ity</w:t>
      </w:r>
      <w:r w:rsidRPr="00AD142F">
        <w:rPr>
          <w:rFonts w:ascii="Calisto MT" w:hAnsi="Calisto MT" w:cs="Arial"/>
        </w:rPr>
        <w:t xml:space="preserve"> in each session by e-learning. This enthusiasm </w:t>
      </w:r>
      <w:r w:rsidRPr="00AD142F">
        <w:rPr>
          <w:rFonts w:ascii="Calisto MT" w:hAnsi="Calisto MT" w:cs="Arial"/>
          <w:lang w:val="id-ID"/>
        </w:rPr>
        <w:t xml:space="preserve">then further </w:t>
      </w:r>
      <w:r>
        <w:rPr>
          <w:rFonts w:ascii="Calisto MT" w:hAnsi="Calisto MT" w:cs="Arial"/>
        </w:rPr>
        <w:t xml:space="preserve">is </w:t>
      </w:r>
      <w:r w:rsidRPr="00AD142F">
        <w:rPr>
          <w:rFonts w:ascii="Calisto MT" w:hAnsi="Calisto MT" w:cs="Arial"/>
        </w:rPr>
        <w:t>utilized by the lecturer to</w:t>
      </w:r>
      <w:r w:rsidRPr="00AD142F">
        <w:rPr>
          <w:rFonts w:ascii="Calisto MT" w:hAnsi="Calisto MT" w:cs="Arial"/>
          <w:lang w:val="id-ID"/>
        </w:rPr>
        <w:t xml:space="preserve"> invite the </w:t>
      </w:r>
      <w:r w:rsidRPr="00AD142F">
        <w:rPr>
          <w:rFonts w:ascii="Calisto MT" w:hAnsi="Calisto MT" w:cs="Arial"/>
        </w:rPr>
        <w:t xml:space="preserve">students to design </w:t>
      </w:r>
      <w:r w:rsidRPr="00AD142F">
        <w:rPr>
          <w:rFonts w:ascii="Calisto MT" w:hAnsi="Calisto MT" w:cs="Arial"/>
          <w:lang w:val="id-ID"/>
        </w:rPr>
        <w:t>an</w:t>
      </w:r>
      <w:r w:rsidRPr="00AD142F">
        <w:rPr>
          <w:rFonts w:ascii="Calisto MT" w:hAnsi="Calisto MT" w:cs="Arial"/>
        </w:rPr>
        <w:t>experiment or investigation of the material being discussed in a face-to-face session directly in class and in the laboratory. This is</w:t>
      </w:r>
      <w:r w:rsidRPr="00AD142F">
        <w:rPr>
          <w:rFonts w:ascii="Calisto MT" w:hAnsi="Calisto MT" w:cs="Arial"/>
          <w:lang w:val="id-ID"/>
        </w:rPr>
        <w:t xml:space="preserve"> considered as</w:t>
      </w:r>
      <w:r w:rsidRPr="00AD142F">
        <w:rPr>
          <w:rFonts w:ascii="Calisto MT" w:hAnsi="Calisto MT" w:cs="Arial"/>
        </w:rPr>
        <w:t xml:space="preserve"> the point of success towards the application of problem-based instructional models based on bl</w:t>
      </w:r>
      <w:r w:rsidRPr="00AD142F">
        <w:rPr>
          <w:rFonts w:ascii="Calisto MT" w:hAnsi="Calisto MT" w:cs="Arial"/>
          <w:lang w:val="id-ID"/>
        </w:rPr>
        <w:t>e</w:t>
      </w:r>
      <w:r w:rsidRPr="00AD142F">
        <w:rPr>
          <w:rFonts w:ascii="Calisto MT" w:hAnsi="Calisto MT" w:cs="Arial"/>
        </w:rPr>
        <w:t>nded learning, namely the high enthusiasm of students to learn either independently, in groups, directly or through e-learning.Researcher’s observations concludes that this situation occurs because students tend not to get bored and feel awkward or not confident with the lecturer or with fellow students, students find it easier to find the basic concepts of thermodynamics due to direct investigations and assisted with learning videos that support students</w:t>
      </w:r>
      <w:r>
        <w:rPr>
          <w:rFonts w:ascii="Calisto MT" w:hAnsi="Calisto MT" w:cs="Arial"/>
        </w:rPr>
        <w:t>’</w:t>
      </w:r>
      <w:r w:rsidRPr="00AD142F">
        <w:rPr>
          <w:rFonts w:ascii="Calisto MT" w:hAnsi="Calisto MT" w:cs="Arial"/>
        </w:rPr>
        <w:t xml:space="preserve"> understanding of concepts in every material on the thermodynamics course. A similar study was conducted by Laisema</w:t>
      </w:r>
      <w:r w:rsidR="00293CD2">
        <w:rPr>
          <w:rFonts w:ascii="Calisto MT" w:hAnsi="Calisto MT" w:cs="Arial"/>
          <w:lang w:val="id-ID"/>
        </w:rPr>
        <w:t>&amp;</w:t>
      </w:r>
      <w:r w:rsidRPr="00AD142F">
        <w:rPr>
          <w:rFonts w:ascii="Calisto MT" w:hAnsi="Calisto MT" w:cs="Arial"/>
        </w:rPr>
        <w:t xml:space="preserve">Wannapiroon (2014), who found that </w:t>
      </w:r>
      <w:r>
        <w:rPr>
          <w:rFonts w:ascii="Calisto MT" w:hAnsi="Calisto MT" w:cs="Arial"/>
        </w:rPr>
        <w:t>“</w:t>
      </w:r>
      <w:r w:rsidRPr="00AD142F">
        <w:rPr>
          <w:rFonts w:ascii="Calisto MT" w:hAnsi="Calisto MT" w:cs="Arial"/>
        </w:rPr>
        <w:t>Students</w:t>
      </w:r>
      <w:r>
        <w:rPr>
          <w:rFonts w:ascii="Calisto MT" w:hAnsi="Calisto MT" w:cs="Arial"/>
        </w:rPr>
        <w:t>’</w:t>
      </w:r>
      <w:r w:rsidRPr="00AD142F">
        <w:rPr>
          <w:rFonts w:ascii="Calisto MT" w:hAnsi="Calisto MT" w:cs="Arial"/>
        </w:rPr>
        <w:t xml:space="preserve"> creative thinking skills are effective to improve with the use of information technology</w:t>
      </w:r>
      <w:r>
        <w:rPr>
          <w:rFonts w:ascii="Calisto MT" w:hAnsi="Calisto MT" w:cs="Arial"/>
        </w:rPr>
        <w:t>”</w:t>
      </w:r>
      <w:r w:rsidRPr="00AD142F">
        <w:rPr>
          <w:rFonts w:ascii="Calisto MT" w:hAnsi="Calisto MT" w:cs="Arial"/>
        </w:rPr>
        <w:t>.Furthermore</w:t>
      </w:r>
      <w:r>
        <w:rPr>
          <w:rFonts w:ascii="Calisto MT" w:hAnsi="Calisto MT" w:cs="Arial"/>
        </w:rPr>
        <w:t xml:space="preserve">, </w:t>
      </w:r>
      <w:r w:rsidRPr="00AD142F">
        <w:rPr>
          <w:rFonts w:ascii="Calisto MT" w:hAnsi="Calisto MT" w:cs="Arial"/>
        </w:rPr>
        <w:t>Cahyani</w:t>
      </w:r>
      <w:r w:rsidR="00293CD2">
        <w:rPr>
          <w:rFonts w:ascii="Calisto MT" w:hAnsi="Calisto MT" w:cs="Arial"/>
          <w:lang w:val="id-ID"/>
        </w:rPr>
        <w:t>&amp;</w:t>
      </w:r>
      <w:r>
        <w:rPr>
          <w:rFonts w:ascii="Calisto MT" w:hAnsi="Calisto MT" w:cs="Arial"/>
        </w:rPr>
        <w:t>Hendrianim</w:t>
      </w:r>
      <w:r w:rsidRPr="00AD142F">
        <w:rPr>
          <w:rFonts w:ascii="Calisto MT" w:hAnsi="Calisto MT" w:cs="Arial"/>
        </w:rPr>
        <w:t xml:space="preserve">(2017) </w:t>
      </w:r>
      <w:r>
        <w:rPr>
          <w:rFonts w:ascii="Calisto MT" w:hAnsi="Calisto MT" w:cs="Arial"/>
        </w:rPr>
        <w:t>have</w:t>
      </w:r>
      <w:r w:rsidRPr="00AD142F">
        <w:rPr>
          <w:rFonts w:ascii="Calisto MT" w:hAnsi="Calisto MT" w:cs="Arial"/>
        </w:rPr>
        <w:t xml:space="preserve"> also conducted research with a multimedia-based as well as E-learning media. Cahyani</w:t>
      </w:r>
      <w:r w:rsidR="00293CD2">
        <w:rPr>
          <w:rFonts w:ascii="Calisto MT" w:hAnsi="Calisto MT" w:cs="Arial"/>
          <w:lang w:val="id-ID"/>
        </w:rPr>
        <w:t>&amp;</w:t>
      </w:r>
      <w:r>
        <w:rPr>
          <w:rFonts w:ascii="Calisto MT" w:hAnsi="Calisto MT" w:cs="Arial"/>
        </w:rPr>
        <w:t>Hendrianim</w:t>
      </w:r>
      <w:r w:rsidRPr="00EA19F5">
        <w:rPr>
          <w:rFonts w:ascii="Calisto MT" w:hAnsi="Calisto MT" w:cs="Arial"/>
        </w:rPr>
        <w:t xml:space="preserve"> (2017</w:t>
      </w:r>
      <w:r w:rsidRPr="00AD142F">
        <w:rPr>
          <w:rFonts w:ascii="Calisto MT" w:hAnsi="Calisto MT" w:cs="Arial"/>
        </w:rPr>
        <w:t xml:space="preserve">) found that learning based on multimedia can improve student final test results. The following is a presentation of data to improve the critical thinking skills of </w:t>
      </w:r>
      <w:r>
        <w:rPr>
          <w:rFonts w:ascii="Calisto MT" w:hAnsi="Calisto MT" w:cs="Arial"/>
        </w:rPr>
        <w:t>pre-service</w:t>
      </w:r>
      <w:r w:rsidRPr="00AD142F">
        <w:rPr>
          <w:rFonts w:ascii="Calisto MT" w:hAnsi="Calisto MT" w:cs="Arial"/>
        </w:rPr>
        <w:t xml:space="preserve"> teacher</w:t>
      </w:r>
      <w:r>
        <w:rPr>
          <w:rFonts w:ascii="Calisto MT" w:hAnsi="Calisto MT" w:cs="Arial"/>
        </w:rPr>
        <w:t>s</w:t>
      </w:r>
      <w:r w:rsidRPr="00AD142F">
        <w:rPr>
          <w:rFonts w:ascii="Calisto MT" w:hAnsi="Calisto MT" w:cs="Arial"/>
        </w:rPr>
        <w:t xml:space="preserve"> on each indicator of critical thinking skills. Indicators of critical thinking that are used are as many as five indicators, namely giving a simple explanation (elementary clarification), 2) giving a further explanation (in-depth clarification), 3) </w:t>
      </w:r>
      <w:r>
        <w:rPr>
          <w:rFonts w:ascii="Calisto MT" w:hAnsi="Calisto MT" w:cs="Arial"/>
        </w:rPr>
        <w:t>m</w:t>
      </w:r>
      <w:r w:rsidRPr="00AD142F">
        <w:rPr>
          <w:rFonts w:ascii="Calisto MT" w:hAnsi="Calisto MT" w:cs="Arial"/>
        </w:rPr>
        <w:t xml:space="preserve">aking a decision or judging (judgment), 4) </w:t>
      </w:r>
      <w:r>
        <w:rPr>
          <w:rFonts w:ascii="Calisto MT" w:hAnsi="Calisto MT" w:cs="Arial"/>
        </w:rPr>
        <w:t>m</w:t>
      </w:r>
      <w:r w:rsidRPr="00AD142F">
        <w:rPr>
          <w:rFonts w:ascii="Calisto MT" w:hAnsi="Calisto MT" w:cs="Arial"/>
        </w:rPr>
        <w:t>ak</w:t>
      </w:r>
      <w:r>
        <w:rPr>
          <w:rFonts w:ascii="Calisto MT" w:hAnsi="Calisto MT" w:cs="Arial"/>
        </w:rPr>
        <w:t>ing</w:t>
      </w:r>
      <w:r w:rsidRPr="00AD142F">
        <w:rPr>
          <w:rFonts w:ascii="Calisto MT" w:hAnsi="Calisto MT" w:cs="Arial"/>
        </w:rPr>
        <w:t xml:space="preserve"> conclusions or inferences, 5) </w:t>
      </w:r>
      <w:r>
        <w:rPr>
          <w:rFonts w:ascii="Calisto MT" w:hAnsi="Calisto MT" w:cs="Arial"/>
        </w:rPr>
        <w:t>p</w:t>
      </w:r>
      <w:r w:rsidRPr="00AD142F">
        <w:rPr>
          <w:rFonts w:ascii="Calisto MT" w:hAnsi="Calisto MT" w:cs="Arial"/>
        </w:rPr>
        <w:t>erform</w:t>
      </w:r>
      <w:r>
        <w:rPr>
          <w:rFonts w:ascii="Calisto MT" w:hAnsi="Calisto MT" w:cs="Arial"/>
        </w:rPr>
        <w:t>ing</w:t>
      </w:r>
      <w:r w:rsidRPr="00AD142F">
        <w:rPr>
          <w:rFonts w:ascii="Calisto MT" w:hAnsi="Calisto MT" w:cs="Arial"/>
        </w:rPr>
        <w:t xml:space="preserve"> strategic steps (strategies).</w:t>
      </w:r>
    </w:p>
    <w:p w:rsidR="00A6072A" w:rsidRPr="0058510E" w:rsidRDefault="00A6072A" w:rsidP="00A6072A">
      <w:pPr>
        <w:spacing w:after="0" w:line="360" w:lineRule="auto"/>
        <w:ind w:firstLine="720"/>
        <w:jc w:val="both"/>
        <w:rPr>
          <w:rFonts w:ascii="Arial" w:hAnsi="Arial" w:cs="Arial"/>
          <w:sz w:val="18"/>
          <w:szCs w:val="18"/>
        </w:rPr>
      </w:pPr>
      <w:r w:rsidRPr="0058510E">
        <w:rPr>
          <w:rFonts w:ascii="Arial" w:hAnsi="Arial" w:cs="Arial"/>
          <w:noProof/>
          <w:sz w:val="18"/>
          <w:szCs w:val="18"/>
          <w:lang w:eastAsia="en-US"/>
        </w:rPr>
        <w:drawing>
          <wp:inline distT="0" distB="0" distL="0" distR="0">
            <wp:extent cx="4591050" cy="2581275"/>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072A" w:rsidRPr="00293CD2" w:rsidRDefault="00A6072A" w:rsidP="00293CD2">
      <w:pPr>
        <w:jc w:val="center"/>
        <w:outlineLvl w:val="0"/>
        <w:rPr>
          <w:rFonts w:ascii="Calisto MT" w:hAnsi="Calisto MT" w:cs="Arial"/>
          <w:sz w:val="20"/>
          <w:szCs w:val="20"/>
          <w:lang w:val="id-ID"/>
        </w:rPr>
      </w:pPr>
      <w:bookmarkStart w:id="0" w:name="_GoBack"/>
      <w:r w:rsidRPr="00EA19F5">
        <w:rPr>
          <w:rFonts w:ascii="Calisto MT" w:hAnsi="Calisto MT" w:cs="Arial"/>
          <w:b/>
          <w:sz w:val="20"/>
          <w:szCs w:val="20"/>
        </w:rPr>
        <w:t>Fig</w:t>
      </w:r>
      <w:r w:rsidR="00293CD2">
        <w:rPr>
          <w:rFonts w:ascii="Calisto MT" w:hAnsi="Calisto MT" w:cs="Arial"/>
          <w:b/>
          <w:sz w:val="20"/>
          <w:szCs w:val="20"/>
          <w:lang w:val="id-ID"/>
        </w:rPr>
        <w:t>ure</w:t>
      </w:r>
      <w:r w:rsidRPr="00EA19F5">
        <w:rPr>
          <w:rFonts w:ascii="Calisto MT" w:hAnsi="Calisto MT" w:cs="Arial"/>
          <w:b/>
          <w:sz w:val="20"/>
          <w:szCs w:val="20"/>
        </w:rPr>
        <w:t xml:space="preserve"> 3.</w:t>
      </w:r>
      <w:r w:rsidRPr="00EA19F5">
        <w:rPr>
          <w:rFonts w:ascii="Calisto MT" w:hAnsi="Calisto MT" w:cs="Arial"/>
          <w:sz w:val="20"/>
          <w:szCs w:val="20"/>
        </w:rPr>
        <w:t xml:space="preserve">N-Gain </w:t>
      </w:r>
      <w:r>
        <w:rPr>
          <w:rFonts w:ascii="Calisto MT" w:hAnsi="Calisto MT" w:cs="Arial"/>
          <w:sz w:val="20"/>
          <w:szCs w:val="20"/>
        </w:rPr>
        <w:t xml:space="preserve">of </w:t>
      </w:r>
      <w:r w:rsidRPr="00EA19F5">
        <w:rPr>
          <w:rFonts w:ascii="Calisto MT" w:hAnsi="Calisto MT" w:cs="Arial"/>
          <w:sz w:val="20"/>
          <w:szCs w:val="20"/>
        </w:rPr>
        <w:t>Critical thinking skills indicator</w:t>
      </w:r>
    </w:p>
    <w:bookmarkEnd w:id="0"/>
    <w:p w:rsidR="00A6072A" w:rsidRPr="00EA19F5" w:rsidRDefault="00A6072A" w:rsidP="00A6072A">
      <w:pPr>
        <w:pStyle w:val="HTMLPreformatted"/>
        <w:spacing w:line="360" w:lineRule="auto"/>
        <w:jc w:val="both"/>
        <w:rPr>
          <w:rFonts w:ascii="Calisto MT" w:hAnsi="Calisto MT" w:cs="Arial"/>
        </w:rPr>
      </w:pPr>
      <w:r>
        <w:rPr>
          <w:rFonts w:ascii="Arial" w:hAnsi="Arial" w:cs="Arial"/>
          <w:sz w:val="18"/>
          <w:szCs w:val="18"/>
        </w:rPr>
        <w:lastRenderedPageBreak/>
        <w:tab/>
      </w:r>
      <w:r w:rsidRPr="00EA19F5">
        <w:rPr>
          <w:rFonts w:ascii="Calisto MT" w:hAnsi="Calisto MT" w:cs="Arial"/>
        </w:rPr>
        <w:t>This data illustrates that the presence of learning videos, detailed explanations in each sub-material and direct discussion and investigation strongly support</w:t>
      </w:r>
      <w:r>
        <w:rPr>
          <w:rFonts w:ascii="Calisto MT" w:hAnsi="Calisto MT" w:cs="Arial"/>
        </w:rPr>
        <w:t>s</w:t>
      </w:r>
      <w:r w:rsidRPr="00EA19F5">
        <w:rPr>
          <w:rFonts w:ascii="Calisto MT" w:hAnsi="Calisto MT" w:cs="Arial"/>
        </w:rPr>
        <w:t xml:space="preserve"> the emergence of various indicators of critical thinking skills. More clearly in the following e-learning screen</w:t>
      </w:r>
      <w:r>
        <w:rPr>
          <w:rFonts w:ascii="Calisto MT" w:hAnsi="Calisto MT" w:cs="Arial"/>
        </w:rPr>
        <w:t>-</w:t>
      </w:r>
      <w:r w:rsidRPr="00EA19F5">
        <w:rPr>
          <w:rFonts w:ascii="Calisto MT" w:hAnsi="Calisto MT" w:cs="Arial"/>
        </w:rPr>
        <w:t>shoot can be seen sub material that can be clicked on by students to get further explanation. Sub material is shown by arrows.</w:t>
      </w:r>
    </w:p>
    <w:p w:rsidR="00A6072A" w:rsidRPr="009A7F94" w:rsidRDefault="00A6072A" w:rsidP="00A6072A">
      <w:pPr>
        <w:pStyle w:val="HTMLPreformatted"/>
        <w:spacing w:line="360" w:lineRule="auto"/>
        <w:jc w:val="both"/>
        <w:rPr>
          <w:rFonts w:ascii="Arial" w:hAnsi="Arial" w:cs="Arial"/>
          <w:sz w:val="18"/>
          <w:szCs w:val="18"/>
        </w:rPr>
      </w:pPr>
      <w:r>
        <w:rPr>
          <w:rFonts w:ascii="Arial" w:hAnsi="Arial" w:cs="Arial"/>
          <w:noProof/>
          <w:sz w:val="18"/>
          <w:szCs w:val="18"/>
        </w:rPr>
        <w:drawing>
          <wp:anchor distT="0" distB="0" distL="114300" distR="114300" simplePos="0" relativeHeight="251660288" behindDoc="1" locked="0" layoutInCell="1" allowOverlap="1">
            <wp:simplePos x="0" y="0"/>
            <wp:positionH relativeFrom="column">
              <wp:posOffset>2061210</wp:posOffset>
            </wp:positionH>
            <wp:positionV relativeFrom="paragraph">
              <wp:posOffset>57785</wp:posOffset>
            </wp:positionV>
            <wp:extent cx="2586355" cy="2371725"/>
            <wp:effectExtent l="19050" t="0" r="4445" b="0"/>
            <wp:wrapNone/>
            <wp:docPr id="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srcRect l="30453" r="35574"/>
                    <a:stretch>
                      <a:fillRect/>
                    </a:stretch>
                  </pic:blipFill>
                  <pic:spPr bwMode="auto">
                    <a:xfrm>
                      <a:off x="0" y="0"/>
                      <a:ext cx="2585934" cy="2371339"/>
                    </a:xfrm>
                    <a:prstGeom prst="rect">
                      <a:avLst/>
                    </a:prstGeom>
                    <a:noFill/>
                    <a:ln w="9525">
                      <a:noFill/>
                      <a:miter lim="800000"/>
                      <a:headEnd/>
                      <a:tailEnd/>
                    </a:ln>
                  </pic:spPr>
                </pic:pic>
              </a:graphicData>
            </a:graphic>
          </wp:anchor>
        </w:drawing>
      </w: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Default="00A6072A" w:rsidP="00A6072A">
      <w:pPr>
        <w:pStyle w:val="HTMLPreformatted"/>
      </w:pPr>
    </w:p>
    <w:p w:rsidR="00A6072A" w:rsidRPr="00EA19F5" w:rsidRDefault="00A6072A" w:rsidP="00A6072A">
      <w:pPr>
        <w:spacing w:after="0" w:line="360" w:lineRule="auto"/>
        <w:ind w:firstLine="426"/>
        <w:jc w:val="both"/>
        <w:rPr>
          <w:rFonts w:ascii="Calisto MT" w:hAnsi="Calisto MT" w:cs="Arial"/>
          <w:sz w:val="20"/>
          <w:szCs w:val="20"/>
        </w:rPr>
      </w:pPr>
      <w:r w:rsidRPr="00EA19F5">
        <w:rPr>
          <w:rFonts w:ascii="Calisto MT" w:hAnsi="Calisto MT" w:cs="Arial"/>
          <w:sz w:val="20"/>
          <w:szCs w:val="20"/>
        </w:rPr>
        <w:t xml:space="preserve">Furthermore, to ensure that research on </w:t>
      </w:r>
      <w:r>
        <w:rPr>
          <w:rFonts w:ascii="Calisto MT" w:hAnsi="Calisto MT" w:cs="Arial"/>
          <w:sz w:val="20"/>
          <w:szCs w:val="20"/>
        </w:rPr>
        <w:t>pre-service</w:t>
      </w:r>
      <w:r w:rsidRPr="00EA19F5">
        <w:rPr>
          <w:rFonts w:ascii="Calisto MT" w:hAnsi="Calisto MT" w:cs="Arial"/>
          <w:sz w:val="20"/>
          <w:szCs w:val="20"/>
        </w:rPr>
        <w:t xml:space="preserve"> teacher</w:t>
      </w:r>
      <w:r>
        <w:rPr>
          <w:rFonts w:ascii="Calisto MT" w:hAnsi="Calisto MT" w:cs="Arial"/>
          <w:sz w:val="20"/>
          <w:szCs w:val="20"/>
        </w:rPr>
        <w:t>s</w:t>
      </w:r>
      <w:r w:rsidRPr="00EA19F5">
        <w:rPr>
          <w:rFonts w:ascii="Calisto MT" w:hAnsi="Calisto MT" w:cs="Arial"/>
          <w:sz w:val="20"/>
          <w:szCs w:val="20"/>
        </w:rPr>
        <w:t xml:space="preserve"> using the Problem Based Instruction learning model based on Blended Learning has succeeded in increasing students</w:t>
      </w:r>
      <w:r>
        <w:rPr>
          <w:rFonts w:ascii="Calisto MT" w:hAnsi="Calisto MT" w:cs="Arial"/>
          <w:sz w:val="20"/>
          <w:szCs w:val="20"/>
        </w:rPr>
        <w:t>’</w:t>
      </w:r>
      <w:r w:rsidRPr="00EA19F5">
        <w:rPr>
          <w:rFonts w:ascii="Calisto MT" w:hAnsi="Calisto MT" w:cs="Arial"/>
          <w:sz w:val="20"/>
          <w:szCs w:val="20"/>
        </w:rPr>
        <w:t xml:space="preserve"> critical thinking skills, the lecturer who acts as a researcher conducts t-test statistical tests. Statistical analysis of the t-test was conducted to find out whether the results of the study were true or not. T</w:t>
      </w:r>
      <w:r>
        <w:rPr>
          <w:rFonts w:ascii="Calisto MT" w:hAnsi="Calisto MT" w:cs="Arial"/>
          <w:sz w:val="20"/>
          <w:szCs w:val="20"/>
        </w:rPr>
        <w:t>-</w:t>
      </w:r>
      <w:r w:rsidRPr="00EA19F5">
        <w:rPr>
          <w:rFonts w:ascii="Calisto MT" w:hAnsi="Calisto MT" w:cs="Arial"/>
          <w:sz w:val="20"/>
          <w:szCs w:val="20"/>
        </w:rPr>
        <w:t xml:space="preserve">test using the t-test statistical formula with the test criteria obtained from the list of t distribution at a significant level </w:t>
      </w:r>
      <w:r w:rsidRPr="00EA19F5">
        <w:rPr>
          <w:rFonts w:ascii="Arial" w:hAnsi="Arial" w:cs="Arial"/>
          <w:sz w:val="20"/>
          <w:szCs w:val="20"/>
        </w:rPr>
        <w:t>α</w:t>
      </w:r>
      <w:r w:rsidRPr="00EA19F5">
        <w:rPr>
          <w:rFonts w:ascii="Calisto MT" w:hAnsi="Calisto MT" w:cs="Arial"/>
          <w:sz w:val="20"/>
          <w:szCs w:val="20"/>
        </w:rPr>
        <w:t xml:space="preserve"> = 0.05 with degrees of freedom db = N-1. Thus, the Inferential hypothesisused is the acceptance and rejection criteria are accepted H</w:t>
      </w:r>
      <w:r w:rsidRPr="00EA19F5">
        <w:rPr>
          <w:rFonts w:ascii="Calisto MT" w:hAnsi="Calisto MT" w:cs="Arial"/>
          <w:sz w:val="20"/>
          <w:szCs w:val="20"/>
          <w:vertAlign w:val="subscript"/>
        </w:rPr>
        <w:t>0</w:t>
      </w:r>
      <w:r w:rsidRPr="00EA19F5">
        <w:rPr>
          <w:rFonts w:ascii="Calisto MT" w:hAnsi="Calisto MT" w:cs="Arial"/>
          <w:sz w:val="20"/>
          <w:szCs w:val="20"/>
        </w:rPr>
        <w:t>, if t</w:t>
      </w:r>
      <w:r w:rsidRPr="00EA19F5">
        <w:rPr>
          <w:rFonts w:ascii="Calisto MT" w:hAnsi="Calisto MT" w:cs="Arial"/>
          <w:sz w:val="20"/>
          <w:szCs w:val="20"/>
          <w:vertAlign w:val="subscript"/>
        </w:rPr>
        <w:t>count</w:t>
      </w:r>
      <w:r w:rsidRPr="00EA19F5">
        <w:rPr>
          <w:rFonts w:ascii="Calisto MT" w:hAnsi="Calisto MT" w:cs="Arial"/>
          <w:sz w:val="20"/>
          <w:szCs w:val="20"/>
        </w:rPr>
        <w:t>&lt;t</w:t>
      </w:r>
      <w:r w:rsidRPr="00EA19F5">
        <w:rPr>
          <w:rFonts w:ascii="Calisto MT" w:hAnsi="Calisto MT" w:cs="Arial"/>
          <w:sz w:val="20"/>
          <w:szCs w:val="20"/>
          <w:vertAlign w:val="subscript"/>
        </w:rPr>
        <w:t>table</w:t>
      </w:r>
      <w:r w:rsidRPr="00EA19F5">
        <w:rPr>
          <w:rFonts w:ascii="Calisto MT" w:hAnsi="Calisto MT" w:cs="Arial"/>
          <w:sz w:val="20"/>
          <w:szCs w:val="20"/>
        </w:rPr>
        <w:t xml:space="preserve"> if H</w:t>
      </w:r>
      <w:r w:rsidRPr="00EA19F5">
        <w:rPr>
          <w:rFonts w:ascii="Calisto MT" w:hAnsi="Calisto MT" w:cs="Arial"/>
          <w:sz w:val="20"/>
          <w:szCs w:val="20"/>
          <w:vertAlign w:val="subscript"/>
        </w:rPr>
        <w:t>0</w:t>
      </w:r>
      <w:r w:rsidRPr="00EA19F5">
        <w:rPr>
          <w:rFonts w:ascii="Calisto MT" w:hAnsi="Calisto MT" w:cs="Arial"/>
          <w:sz w:val="20"/>
          <w:szCs w:val="20"/>
        </w:rPr>
        <w:t xml:space="preserve"> if t</w:t>
      </w:r>
      <w:r w:rsidRPr="00EA19F5">
        <w:rPr>
          <w:rFonts w:ascii="Calisto MT" w:hAnsi="Calisto MT" w:cs="Arial"/>
          <w:sz w:val="20"/>
          <w:szCs w:val="20"/>
          <w:vertAlign w:val="subscript"/>
        </w:rPr>
        <w:t>count</w:t>
      </w:r>
      <w:r w:rsidRPr="00EA19F5">
        <w:rPr>
          <w:rFonts w:ascii="Calisto MT" w:hAnsi="Calisto MT" w:cs="Arial"/>
          <w:sz w:val="20"/>
          <w:szCs w:val="20"/>
        </w:rPr>
        <w:t>&gt;t</w:t>
      </w:r>
      <w:r w:rsidRPr="00EA19F5">
        <w:rPr>
          <w:rFonts w:ascii="Calisto MT" w:hAnsi="Calisto MT" w:cs="Arial"/>
          <w:sz w:val="20"/>
          <w:szCs w:val="20"/>
          <w:vertAlign w:val="subscript"/>
        </w:rPr>
        <w:t>table</w:t>
      </w:r>
      <w:r w:rsidRPr="00EA19F5">
        <w:rPr>
          <w:rFonts w:ascii="Calisto MT" w:hAnsi="Calisto MT" w:cs="Arial"/>
          <w:sz w:val="20"/>
          <w:szCs w:val="20"/>
        </w:rPr>
        <w:t>. To obtain the value of t</w:t>
      </w:r>
      <w:r w:rsidRPr="00EA19F5">
        <w:rPr>
          <w:rFonts w:ascii="Calisto MT" w:hAnsi="Calisto MT" w:cs="Arial"/>
          <w:sz w:val="20"/>
          <w:szCs w:val="20"/>
          <w:vertAlign w:val="subscript"/>
        </w:rPr>
        <w:t>count</w:t>
      </w:r>
      <w:r w:rsidRPr="00EA19F5">
        <w:rPr>
          <w:rFonts w:ascii="Calisto MT" w:hAnsi="Calisto MT" w:cs="Arial"/>
          <w:sz w:val="20"/>
          <w:szCs w:val="20"/>
        </w:rPr>
        <w:t xml:space="preserve">, it has been calculated the average gain of the pretest and posttest </w:t>
      </w:r>
      <w:r>
        <w:rPr>
          <w:rFonts w:ascii="Calisto MT" w:hAnsi="Calisto MT" w:cs="Arial"/>
          <w:sz w:val="20"/>
          <w:szCs w:val="20"/>
        </w:rPr>
        <w:t>score</w:t>
      </w:r>
      <w:r w:rsidRPr="00EA19F5">
        <w:rPr>
          <w:rFonts w:ascii="Calisto MT" w:hAnsi="Calisto MT" w:cs="Arial"/>
          <w:sz w:val="20"/>
          <w:szCs w:val="20"/>
        </w:rPr>
        <w:t>, which obtain an Md value of 27 and the sum of the squares of deviations of ∑X</w:t>
      </w:r>
      <w:r w:rsidRPr="00EA19F5">
        <w:rPr>
          <w:rFonts w:ascii="Calisto MT" w:hAnsi="Calisto MT" w:cs="Arial"/>
          <w:sz w:val="20"/>
          <w:szCs w:val="20"/>
          <w:vertAlign w:val="superscript"/>
        </w:rPr>
        <w:t>2</w:t>
      </w:r>
      <w:r w:rsidRPr="00EA19F5">
        <w:rPr>
          <w:rFonts w:ascii="Calisto MT" w:hAnsi="Calisto MT" w:cs="Arial"/>
          <w:sz w:val="20"/>
          <w:szCs w:val="20"/>
          <w:vertAlign w:val="subscript"/>
        </w:rPr>
        <w:t>d</w:t>
      </w:r>
      <w:r w:rsidRPr="00EA19F5">
        <w:rPr>
          <w:rFonts w:ascii="Calisto MT" w:hAnsi="Calisto MT" w:cs="Arial"/>
          <w:sz w:val="20"/>
          <w:szCs w:val="20"/>
        </w:rPr>
        <w:t xml:space="preserve"> = 2871.So the next t</w:t>
      </w:r>
      <w:r>
        <w:rPr>
          <w:rFonts w:ascii="Calisto MT" w:hAnsi="Calisto MT" w:cs="Arial"/>
          <w:sz w:val="20"/>
          <w:szCs w:val="20"/>
        </w:rPr>
        <w:t>-</w:t>
      </w:r>
      <w:r w:rsidRPr="00EA19F5">
        <w:rPr>
          <w:rFonts w:ascii="Calisto MT" w:hAnsi="Calisto MT" w:cs="Arial"/>
          <w:sz w:val="20"/>
          <w:szCs w:val="20"/>
        </w:rPr>
        <w:t>value is obtained by using the t</w:t>
      </w:r>
      <w:r>
        <w:rPr>
          <w:rFonts w:ascii="Calisto MT" w:hAnsi="Calisto MT" w:cs="Arial"/>
          <w:sz w:val="20"/>
          <w:szCs w:val="20"/>
        </w:rPr>
        <w:t>-</w:t>
      </w:r>
      <w:r w:rsidRPr="00EA19F5">
        <w:rPr>
          <w:rFonts w:ascii="Calisto MT" w:hAnsi="Calisto MT" w:cs="Arial"/>
          <w:sz w:val="20"/>
          <w:szCs w:val="20"/>
        </w:rPr>
        <w:t>test statistics, namely the value of t</w:t>
      </w:r>
      <w:r w:rsidRPr="00EA19F5">
        <w:rPr>
          <w:rFonts w:ascii="Calisto MT" w:hAnsi="Calisto MT" w:cs="Arial"/>
          <w:sz w:val="20"/>
          <w:szCs w:val="20"/>
          <w:vertAlign w:val="subscript"/>
        </w:rPr>
        <w:t>count</w:t>
      </w:r>
      <w:r w:rsidRPr="00EA19F5">
        <w:rPr>
          <w:rFonts w:ascii="Calisto MT" w:hAnsi="Calisto MT" w:cs="Arial"/>
          <w:sz w:val="20"/>
          <w:szCs w:val="20"/>
        </w:rPr>
        <w:t xml:space="preserve"> = 8.3 and the value of t</w:t>
      </w:r>
      <w:r w:rsidRPr="00EA19F5">
        <w:rPr>
          <w:rFonts w:ascii="Calisto MT" w:hAnsi="Calisto MT" w:cs="Arial"/>
          <w:sz w:val="20"/>
          <w:szCs w:val="20"/>
          <w:vertAlign w:val="subscript"/>
        </w:rPr>
        <w:t>table</w:t>
      </w:r>
      <w:r w:rsidRPr="00EA19F5">
        <w:rPr>
          <w:rFonts w:ascii="Calisto MT" w:hAnsi="Calisto MT" w:cs="Arial"/>
          <w:sz w:val="20"/>
          <w:szCs w:val="20"/>
        </w:rPr>
        <w:t xml:space="preserve"> = 1.75 which is considered based on the degree of freedom (dk) = N-1 and a significant level </w:t>
      </w:r>
      <w:r w:rsidRPr="00EA19F5">
        <w:rPr>
          <w:rFonts w:ascii="Arial" w:hAnsi="Arial" w:cs="Arial"/>
          <w:sz w:val="20"/>
          <w:szCs w:val="20"/>
        </w:rPr>
        <w:t>α</w:t>
      </w:r>
      <w:r w:rsidRPr="00EA19F5">
        <w:rPr>
          <w:rFonts w:ascii="Calisto MT" w:hAnsi="Calisto MT" w:cs="Arial"/>
          <w:sz w:val="20"/>
          <w:szCs w:val="20"/>
        </w:rPr>
        <w:t xml:space="preserve"> = 0.05. This test is done by using one-party t</w:t>
      </w:r>
      <w:r>
        <w:rPr>
          <w:rFonts w:ascii="Calisto MT" w:hAnsi="Calisto MT" w:cs="Arial"/>
          <w:sz w:val="20"/>
          <w:szCs w:val="20"/>
        </w:rPr>
        <w:t>-</w:t>
      </w:r>
      <w:r w:rsidRPr="00EA19F5">
        <w:rPr>
          <w:rFonts w:ascii="Calisto MT" w:hAnsi="Calisto MT" w:cs="Arial"/>
          <w:sz w:val="20"/>
          <w:szCs w:val="20"/>
        </w:rPr>
        <w:t>test, namely the right hand side. Hypothesis testing is carried out at a significant level of 0.05 and dk is (N - 1) = 16 obtained t</w:t>
      </w:r>
      <w:r w:rsidRPr="00EA19F5">
        <w:rPr>
          <w:rFonts w:ascii="Calisto MT" w:hAnsi="Calisto MT" w:cs="Arial"/>
          <w:sz w:val="20"/>
          <w:szCs w:val="20"/>
          <w:vertAlign w:val="subscript"/>
        </w:rPr>
        <w:t xml:space="preserve">(1 - </w:t>
      </w:r>
      <w:r w:rsidRPr="00EA19F5">
        <w:rPr>
          <w:rFonts w:ascii="Arial" w:hAnsi="Arial" w:cs="Arial"/>
          <w:sz w:val="20"/>
          <w:szCs w:val="20"/>
          <w:vertAlign w:val="subscript"/>
        </w:rPr>
        <w:t>α</w:t>
      </w:r>
      <w:r w:rsidRPr="00EA19F5">
        <w:rPr>
          <w:rFonts w:ascii="Calisto MT" w:hAnsi="Calisto MT" w:cs="Arial"/>
          <w:sz w:val="20"/>
          <w:szCs w:val="20"/>
          <w:vertAlign w:val="subscript"/>
        </w:rPr>
        <w:t>)(db)</w:t>
      </w:r>
      <w:r w:rsidRPr="00EA19F5">
        <w:rPr>
          <w:rFonts w:ascii="Calisto MT" w:hAnsi="Calisto MT" w:cs="Arial"/>
          <w:sz w:val="20"/>
          <w:szCs w:val="20"/>
        </w:rPr>
        <w:t xml:space="preserve"> = 1.75. Thus, it means that the null hypothesis (H</w:t>
      </w:r>
      <w:r w:rsidRPr="00EA19F5">
        <w:rPr>
          <w:rFonts w:ascii="Calisto MT" w:hAnsi="Calisto MT" w:cs="Arial"/>
          <w:sz w:val="20"/>
          <w:szCs w:val="20"/>
          <w:vertAlign w:val="subscript"/>
        </w:rPr>
        <w:t>0</w:t>
      </w:r>
      <w:r w:rsidRPr="00EA19F5">
        <w:rPr>
          <w:rFonts w:ascii="Calisto MT" w:hAnsi="Calisto MT" w:cs="Arial"/>
          <w:sz w:val="20"/>
          <w:szCs w:val="20"/>
        </w:rPr>
        <w:t>) is rejected and the working hypothesis (H</w:t>
      </w:r>
      <w:r w:rsidRPr="00EA19F5">
        <w:rPr>
          <w:rFonts w:ascii="Calisto MT" w:hAnsi="Calisto MT" w:cs="Arial"/>
          <w:sz w:val="20"/>
          <w:szCs w:val="20"/>
          <w:vertAlign w:val="subscript"/>
        </w:rPr>
        <w:t>1</w:t>
      </w:r>
      <w:r w:rsidRPr="00EA19F5">
        <w:rPr>
          <w:rFonts w:ascii="Calisto MT" w:hAnsi="Calisto MT" w:cs="Arial"/>
          <w:sz w:val="20"/>
          <w:szCs w:val="20"/>
        </w:rPr>
        <w:t xml:space="preserve">) is accepted, which means that the Problem Based Instruction learning model based on Blended Learning can improve the critical thinking ability of students of physics education </w:t>
      </w:r>
      <w:r>
        <w:rPr>
          <w:rFonts w:ascii="Calisto MT" w:hAnsi="Calisto MT" w:cs="Arial"/>
          <w:sz w:val="20"/>
          <w:szCs w:val="20"/>
        </w:rPr>
        <w:t>program</w:t>
      </w:r>
      <w:r w:rsidRPr="00EA19F5">
        <w:rPr>
          <w:rFonts w:ascii="Calisto MT" w:hAnsi="Calisto MT" w:cs="Arial"/>
          <w:sz w:val="20"/>
          <w:szCs w:val="20"/>
        </w:rPr>
        <w:t xml:space="preserve"> in thermodynamics courses. Here is a presentation of the results of the t-test statistical test, namely:</w:t>
      </w:r>
    </w:p>
    <w:p w:rsidR="00A6072A" w:rsidRDefault="00AB5194" w:rsidP="00A6072A">
      <w:pPr>
        <w:jc w:val="center"/>
        <w:rPr>
          <w:rFonts w:ascii="Arial" w:hAnsi="Arial" w:cs="Arial"/>
          <w:b/>
          <w:sz w:val="18"/>
          <w:szCs w:val="18"/>
        </w:rPr>
      </w:pPr>
      <w:r w:rsidRPr="00AB5194">
        <w:rPr>
          <w:rFonts w:ascii="Arial" w:hAnsi="Arial" w:cs="Arial"/>
          <w:noProof/>
          <w:sz w:val="18"/>
          <w:szCs w:val="18"/>
          <w:lang w:val="id-ID" w:eastAsia="id-ID"/>
        </w:rPr>
        <w:pict>
          <v:shape id="Text Box 23" o:spid="_x0000_s1036" type="#_x0000_t202" style="position:absolute;left:0;text-align:left;margin-left:158.55pt;margin-top:179.1pt;width:162pt;height:23.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gyhAIAABg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" stroked="f">
            <v:textbox>
              <w:txbxContent>
                <w:p w:rsidR="00A6072A" w:rsidRPr="00EA19F5" w:rsidRDefault="00A6072A" w:rsidP="00A6072A">
                  <w:pPr>
                    <w:spacing w:after="0" w:line="240" w:lineRule="auto"/>
                  </w:pPr>
                  <w:r w:rsidRPr="00EA19F5">
                    <w:rPr>
                      <w:rFonts w:ascii="Calisto MT" w:hAnsi="Calisto MT" w:cs="Arial"/>
                      <w:b/>
                      <w:sz w:val="20"/>
                      <w:szCs w:val="20"/>
                    </w:rPr>
                    <w:t>Fig</w:t>
                  </w:r>
                  <w:r w:rsidR="00293CD2">
                    <w:rPr>
                      <w:rFonts w:ascii="Calisto MT" w:hAnsi="Calisto MT" w:cs="Arial"/>
                      <w:b/>
                      <w:sz w:val="20"/>
                      <w:szCs w:val="20"/>
                      <w:lang w:val="id-ID"/>
                    </w:rPr>
                    <w:t>ure</w:t>
                  </w:r>
                  <w:r w:rsidRPr="00EA19F5">
                    <w:rPr>
                      <w:rFonts w:ascii="Calisto MT" w:hAnsi="Calisto MT" w:cs="Arial"/>
                      <w:b/>
                      <w:sz w:val="20"/>
                      <w:szCs w:val="20"/>
                    </w:rPr>
                    <w:t xml:space="preserve"> 4.t</w:t>
                  </w:r>
                  <w:r w:rsidRPr="00EA19F5">
                    <w:rPr>
                      <w:rFonts w:ascii="Calisto MT" w:hAnsi="Calisto MT" w:cs="Arial"/>
                      <w:sz w:val="20"/>
                      <w:szCs w:val="20"/>
                    </w:rPr>
                    <w:t>-test Statistical Testing</w:t>
                  </w:r>
                </w:p>
              </w:txbxContent>
            </v:textbox>
          </v:shape>
        </w:pict>
      </w:r>
      <w:r w:rsidRPr="00AB5194">
        <w:rPr>
          <w:rFonts w:ascii="Arial" w:hAnsi="Arial" w:cs="Arial"/>
          <w:noProof/>
          <w:sz w:val="18"/>
          <w:szCs w:val="18"/>
          <w:lang w:val="id-ID" w:eastAsia="id-ID"/>
        </w:rPr>
        <w:pict>
          <v:group id="Group 32" o:spid="_x0000_s1037" style="position:absolute;left:0;text-align:left;margin-left:115.7pt;margin-top:42.8pt;width:240.4pt;height:86.3pt;z-index:251664384" coordorigin="3422,5989" coordsize="4808,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">
            <v:oval id="Oval 5" o:spid="_x0000_s1038" style="position:absolute;left:4753;top:6007;width:1267;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mlk8EA&#10;AADbAAAADwAAAGRycy9kb3ducmV2LnhtbERPTWsCMRC9F/ofwhS8FM1WUHRrFLEI9qDg6qW3YTPu&#10;BjeTJYm6/vtGELzN433ObNHZRlzJB+NYwdcgA0FcOm24UnA8rPsTECEia2wck4I7BVjM399mmGt3&#10;4z1di1iJFMIhRwV1jG0uZShrshgGriVO3Ml5izFBX0nt8ZbCbSOHWTaWFg2nhhpbWtVUnouLVRD5&#10;R47k3hejaWH+fs3uct+uP5XqfXTLbxCRuvgSP90bneYP4fFLOk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ppZPBAAAA2wAAAA8AAAAAAAAAAAAAAAAAmAIAAGRycy9kb3du&#10;cmV2LnhtbFBLBQYAAAAABAAEAPUAAACGAwAAAAA=&#10;" filled="f" stroked="f">
              <v:textbox>
                <w:txbxContent>
                  <w:p w:rsidR="00A6072A" w:rsidRPr="002E113C" w:rsidRDefault="00A6072A" w:rsidP="00A6072A">
                    <w:pPr>
                      <w:spacing w:after="0" w:line="240" w:lineRule="auto"/>
                      <w:rPr>
                        <w:rFonts w:ascii="Arial" w:hAnsi="Arial" w:cs="Arial"/>
                        <w:b/>
                        <w:sz w:val="18"/>
                        <w:szCs w:val="18"/>
                      </w:rPr>
                    </w:pPr>
                    <w:r w:rsidRPr="002E113C">
                      <w:rPr>
                        <w:rFonts w:ascii="Arial" w:hAnsi="Arial" w:cs="Arial"/>
                        <w:b/>
                        <w:sz w:val="18"/>
                        <w:szCs w:val="18"/>
                      </w:rPr>
                      <w:t>1,75</w:t>
                    </w:r>
                  </w:p>
                </w:txbxContent>
              </v:textbox>
            </v:oval>
            <v:oval id="Oval 6" o:spid="_x0000_s1039" style="position:absolute;left:7247;top:7106;width:983;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UACMIA&#10;AADbAAAADwAAAGRycy9kb3ducmV2LnhtbERPTWsCMRC9F/wPYYReimbbouhqdiktQnuo4OrF27AZ&#10;d4ObyZJEXf99Uyj0No/3OetysJ24kg/GsYLnaQaCuHbacKPgsN9MFiBCRNbYOSYFdwpQFqOHNeba&#10;3XhH1yo2IoVwyFFBG2OfSxnqliyGqeuJE3dy3mJM0DdSe7ylcNvJlyybS4uGU0OLPb23VJ+ri1UQ&#10;+UPO5M5Xs2Vljl9me7l/b56UehwPbysQkYb4L/5zf+o0/xV+f0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QAIwgAAANsAAAAPAAAAAAAAAAAAAAAAAJgCAABkcnMvZG93&#10;bnJldi54bWxQSwUGAAAAAAQABAD1AAAAhwMAAAAA&#10;" filled="f" stroked="f">
              <v:textbox>
                <w:txbxContent>
                  <w:p w:rsidR="00A6072A" w:rsidRPr="002E113C" w:rsidRDefault="00A6072A" w:rsidP="00A6072A">
                    <w:pPr>
                      <w:spacing w:after="0" w:line="240" w:lineRule="auto"/>
                      <w:jc w:val="center"/>
                      <w:rPr>
                        <w:rFonts w:ascii="Arial" w:hAnsi="Arial" w:cs="Arial"/>
                        <w:b/>
                        <w:sz w:val="18"/>
                        <w:szCs w:val="18"/>
                      </w:rPr>
                    </w:pPr>
                    <w:r w:rsidRPr="002E113C">
                      <w:rPr>
                        <w:rFonts w:ascii="Arial" w:hAnsi="Arial" w:cs="Arial"/>
                        <w:b/>
                        <w:sz w:val="18"/>
                        <w:szCs w:val="18"/>
                      </w:rPr>
                      <w:t>8,3</w:t>
                    </w:r>
                  </w:p>
                </w:txbxContent>
              </v:textbox>
            </v:oval>
            <v:shape id="Text Box 7" o:spid="_x0000_s1040" type="#_x0000_t202" style="position:absolute;left:3422;top:7179;width:765;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A6072A" w:rsidRPr="00EA19F5" w:rsidRDefault="00A6072A" w:rsidP="00A6072A">
                    <w:pPr>
                      <w:spacing w:after="0" w:line="240" w:lineRule="auto"/>
                      <w:rPr>
                        <w:rFonts w:ascii="Calisto MT" w:hAnsi="Calisto MT" w:cs="Arial"/>
                        <w:sz w:val="20"/>
                        <w:szCs w:val="20"/>
                      </w:rPr>
                    </w:pPr>
                    <w:r w:rsidRPr="00EA19F5">
                      <w:rPr>
                        <w:rFonts w:ascii="Calisto MT" w:hAnsi="Calisto MT" w:cs="Arial"/>
                        <w:sz w:val="20"/>
                        <w:szCs w:val="20"/>
                      </w:rPr>
                      <w:t>T</w:t>
                    </w:r>
                    <w:r w:rsidRPr="00EA19F5">
                      <w:rPr>
                        <w:rFonts w:ascii="Calisto MT" w:hAnsi="Calisto MT" w:cs="Arial"/>
                        <w:sz w:val="20"/>
                        <w:szCs w:val="20"/>
                        <w:vertAlign w:val="subscript"/>
                      </w:rPr>
                      <w:t>count</w:t>
                    </w:r>
                  </w:p>
                </w:txbxContent>
              </v:textbox>
            </v:shape>
            <v:shape id="Text Box 8" o:spid="_x0000_s1041" type="#_x0000_t202" style="position:absolute;left:3448;top:5989;width:672;height: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6072A" w:rsidRPr="00EA19F5" w:rsidRDefault="00A6072A" w:rsidP="00A6072A">
                    <w:pPr>
                      <w:spacing w:after="0" w:line="240" w:lineRule="auto"/>
                      <w:rPr>
                        <w:rFonts w:ascii="Calisto MT" w:hAnsi="Calisto MT" w:cs="Arial"/>
                        <w:sz w:val="20"/>
                        <w:szCs w:val="20"/>
                      </w:rPr>
                    </w:pPr>
                    <w:r w:rsidRPr="00EA19F5">
                      <w:rPr>
                        <w:rFonts w:ascii="Calisto MT" w:hAnsi="Calisto MT" w:cs="Arial"/>
                        <w:sz w:val="20"/>
                        <w:szCs w:val="20"/>
                      </w:rPr>
                      <w:t>t</w:t>
                    </w:r>
                    <w:r w:rsidRPr="00EA19F5">
                      <w:rPr>
                        <w:rFonts w:ascii="Calisto MT" w:hAnsi="Calisto MT" w:cs="Arial"/>
                        <w:sz w:val="20"/>
                        <w:szCs w:val="20"/>
                        <w:vertAlign w:val="subscript"/>
                      </w:rPr>
                      <w:t>table</w:t>
                    </w:r>
                  </w:p>
                </w:txbxContent>
              </v:textbox>
            </v:shape>
          </v:group>
        </w:pict>
      </w:r>
      <w:r w:rsidR="00A6072A" w:rsidRPr="0058510E">
        <w:rPr>
          <w:rFonts w:ascii="Arial" w:hAnsi="Arial" w:cs="Arial"/>
          <w:noProof/>
          <w:sz w:val="18"/>
          <w:szCs w:val="18"/>
          <w:lang w:eastAsia="en-US"/>
        </w:rPr>
        <w:drawing>
          <wp:inline distT="0" distB="0" distL="0" distR="0">
            <wp:extent cx="3583305" cy="2247900"/>
            <wp:effectExtent l="19050" t="0" r="1714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93CD2" w:rsidRDefault="00293CD2" w:rsidP="00A6072A">
      <w:pPr>
        <w:spacing w:after="0" w:line="360" w:lineRule="auto"/>
        <w:ind w:firstLine="426"/>
        <w:jc w:val="both"/>
        <w:rPr>
          <w:rFonts w:ascii="Calisto MT" w:hAnsi="Calisto MT" w:cs="Arial"/>
          <w:sz w:val="20"/>
          <w:szCs w:val="20"/>
        </w:rPr>
      </w:pPr>
    </w:p>
    <w:p w:rsidR="00A6072A" w:rsidRPr="00EA19F5" w:rsidRDefault="00A6072A" w:rsidP="00A6072A">
      <w:pPr>
        <w:spacing w:after="0" w:line="360" w:lineRule="auto"/>
        <w:ind w:firstLine="426"/>
        <w:jc w:val="both"/>
        <w:rPr>
          <w:rFonts w:ascii="Calisto MT" w:hAnsi="Calisto MT" w:cs="Arial"/>
          <w:sz w:val="20"/>
          <w:szCs w:val="20"/>
        </w:rPr>
      </w:pPr>
      <w:r w:rsidRPr="00EA19F5">
        <w:rPr>
          <w:rFonts w:ascii="Calisto MT" w:hAnsi="Calisto MT" w:cs="Arial"/>
          <w:sz w:val="20"/>
          <w:szCs w:val="20"/>
        </w:rPr>
        <w:lastRenderedPageBreak/>
        <w:t>This picture shows that learning activities have succeeded in increasing students</w:t>
      </w:r>
      <w:r>
        <w:rPr>
          <w:rFonts w:ascii="Calisto MT" w:hAnsi="Calisto MT" w:cs="Arial"/>
          <w:sz w:val="20"/>
          <w:szCs w:val="20"/>
        </w:rPr>
        <w:t>’</w:t>
      </w:r>
      <w:r w:rsidRPr="00EA19F5">
        <w:rPr>
          <w:rFonts w:ascii="Calisto MT" w:hAnsi="Calisto MT" w:cs="Arial"/>
          <w:sz w:val="20"/>
          <w:szCs w:val="20"/>
        </w:rPr>
        <w:t xml:space="preserve"> critical thinking skills with the Problem Based Instruction learning model based on Blended Learning. This success is greatly supported by learning activities that meet a number of active and creative learning criteria</w:t>
      </w:r>
      <w:r>
        <w:rPr>
          <w:rFonts w:ascii="Calisto MT" w:hAnsi="Calisto MT" w:cs="Arial"/>
          <w:sz w:val="20"/>
          <w:szCs w:val="20"/>
        </w:rPr>
        <w:t>:</w:t>
      </w:r>
      <w:r w:rsidRPr="00EA19F5">
        <w:rPr>
          <w:rFonts w:ascii="Calisto MT" w:hAnsi="Calisto MT" w:cs="Arial"/>
          <w:sz w:val="20"/>
          <w:szCs w:val="20"/>
        </w:rPr>
        <w:t xml:space="preserve"> (1) </w:t>
      </w:r>
      <w:r>
        <w:rPr>
          <w:rFonts w:ascii="Calisto MT" w:hAnsi="Calisto MT" w:cs="Arial"/>
          <w:sz w:val="20"/>
          <w:szCs w:val="20"/>
        </w:rPr>
        <w:t>T</w:t>
      </w:r>
      <w:r w:rsidRPr="00EA19F5">
        <w:rPr>
          <w:rFonts w:ascii="Calisto MT" w:hAnsi="Calisto MT" w:cs="Arial"/>
          <w:sz w:val="20"/>
          <w:szCs w:val="20"/>
        </w:rPr>
        <w:t>here is innovation in students</w:t>
      </w:r>
      <w:r>
        <w:rPr>
          <w:rFonts w:ascii="Calisto MT" w:hAnsi="Calisto MT" w:cs="Arial"/>
          <w:sz w:val="20"/>
          <w:szCs w:val="20"/>
        </w:rPr>
        <w:t>’</w:t>
      </w:r>
      <w:r w:rsidRPr="00EA19F5">
        <w:rPr>
          <w:rFonts w:ascii="Calisto MT" w:hAnsi="Calisto MT" w:cs="Arial"/>
          <w:sz w:val="20"/>
          <w:szCs w:val="20"/>
        </w:rPr>
        <w:t xml:space="preserve"> critical thinking skills and problem solving abilities, communication and collaboration, creativity and innovation; (2) information, media, and technology skills; and (3) life and career skills (Anazifa&amp;Djukri, 2017; Cetin,2016; Cibik</w:t>
      </w:r>
      <w:r>
        <w:rPr>
          <w:rFonts w:ascii="Calisto MT" w:hAnsi="Calisto MT" w:cs="Arial"/>
          <w:sz w:val="20"/>
          <w:szCs w:val="20"/>
        </w:rPr>
        <w:t>&amp;Yalcin</w:t>
      </w:r>
      <w:r w:rsidRPr="00EA19F5">
        <w:rPr>
          <w:rFonts w:ascii="Calisto MT" w:hAnsi="Calisto MT" w:cs="Arial"/>
          <w:sz w:val="20"/>
          <w:szCs w:val="20"/>
        </w:rPr>
        <w:t>,2012). The findings in this study are in accordance with Dwijananti</w:t>
      </w:r>
      <w:r w:rsidR="00293CD2">
        <w:rPr>
          <w:rFonts w:ascii="Calisto MT" w:hAnsi="Calisto MT" w:cs="Arial"/>
          <w:sz w:val="20"/>
          <w:szCs w:val="20"/>
          <w:lang w:val="id-ID"/>
        </w:rPr>
        <w:t>&amp;</w:t>
      </w:r>
      <w:r w:rsidRPr="00EA19F5">
        <w:rPr>
          <w:rFonts w:ascii="Calisto MT" w:hAnsi="Calisto MT" w:cs="Arial"/>
          <w:sz w:val="20"/>
          <w:szCs w:val="20"/>
        </w:rPr>
        <w:t>Yulianti</w:t>
      </w:r>
      <w:r>
        <w:rPr>
          <w:rFonts w:ascii="Calisto MT" w:hAnsi="Calisto MT" w:cs="Arial"/>
          <w:sz w:val="20"/>
          <w:szCs w:val="20"/>
        </w:rPr>
        <w:t>’s</w:t>
      </w:r>
      <w:r w:rsidRPr="00EA19F5">
        <w:rPr>
          <w:rFonts w:ascii="Calisto MT" w:hAnsi="Calisto MT" w:cs="Arial"/>
          <w:sz w:val="20"/>
          <w:szCs w:val="20"/>
        </w:rPr>
        <w:t xml:space="preserve"> (2010)</w:t>
      </w:r>
      <w:r>
        <w:rPr>
          <w:rFonts w:ascii="Calisto MT" w:hAnsi="Calisto MT" w:cs="Arial"/>
          <w:sz w:val="20"/>
          <w:szCs w:val="20"/>
        </w:rPr>
        <w:t xml:space="preserve"> study</w:t>
      </w:r>
      <w:r w:rsidRPr="00EA19F5">
        <w:rPr>
          <w:rFonts w:ascii="Calisto MT" w:hAnsi="Calisto MT" w:cs="Arial"/>
          <w:sz w:val="20"/>
          <w:szCs w:val="20"/>
        </w:rPr>
        <w:t xml:space="preserve"> explaining that the application of PBI models in Environmental physics courses can develop critical thinking skills of students in Physics Education study programs.</w:t>
      </w:r>
    </w:p>
    <w:p w:rsidR="00A6072A" w:rsidRDefault="00A6072A" w:rsidP="00A6072A">
      <w:pPr>
        <w:spacing w:after="0" w:line="360" w:lineRule="auto"/>
        <w:jc w:val="both"/>
        <w:rPr>
          <w:rFonts w:ascii="Arial" w:hAnsi="Arial" w:cs="Arial"/>
          <w:b/>
          <w:sz w:val="18"/>
          <w:szCs w:val="18"/>
        </w:rPr>
      </w:pPr>
    </w:p>
    <w:p w:rsidR="00A6072A" w:rsidRPr="00EF4022" w:rsidRDefault="00A6072A" w:rsidP="00A6072A">
      <w:pPr>
        <w:spacing w:after="0" w:line="360" w:lineRule="auto"/>
        <w:jc w:val="both"/>
        <w:outlineLvl w:val="0"/>
        <w:rPr>
          <w:rFonts w:ascii="Calisto MT" w:hAnsi="Calisto MT" w:cs="Arial"/>
          <w:b/>
          <w:sz w:val="20"/>
          <w:szCs w:val="20"/>
        </w:rPr>
      </w:pPr>
      <w:r w:rsidRPr="00EF4022">
        <w:rPr>
          <w:rFonts w:ascii="Calisto MT" w:hAnsi="Calisto MT" w:cs="Arial"/>
          <w:b/>
          <w:sz w:val="20"/>
          <w:szCs w:val="20"/>
        </w:rPr>
        <w:t>Analysis of Student Responses</w:t>
      </w:r>
    </w:p>
    <w:p w:rsidR="00A6072A" w:rsidRDefault="00A6072A" w:rsidP="00A6072A">
      <w:pPr>
        <w:spacing w:after="0" w:line="360" w:lineRule="auto"/>
        <w:ind w:firstLine="426"/>
        <w:jc w:val="both"/>
        <w:rPr>
          <w:rFonts w:ascii="Calisto MT" w:hAnsi="Calisto MT" w:cs="Arial"/>
          <w:sz w:val="20"/>
          <w:szCs w:val="20"/>
        </w:rPr>
      </w:pPr>
      <w:r w:rsidRPr="00EF4022">
        <w:rPr>
          <w:rFonts w:ascii="Calisto MT" w:hAnsi="Calisto MT" w:cs="Arial"/>
          <w:sz w:val="20"/>
          <w:szCs w:val="20"/>
        </w:rPr>
        <w:t xml:space="preserve">Analysis of student responses was conducted in order to see the level of acceptance of </w:t>
      </w:r>
      <w:r>
        <w:rPr>
          <w:rFonts w:ascii="Calisto MT" w:hAnsi="Calisto MT" w:cs="Arial"/>
          <w:sz w:val="20"/>
          <w:szCs w:val="20"/>
        </w:rPr>
        <w:t>pre-service</w:t>
      </w:r>
      <w:r w:rsidRPr="00EF4022">
        <w:rPr>
          <w:rFonts w:ascii="Calisto MT" w:hAnsi="Calisto MT" w:cs="Arial"/>
          <w:sz w:val="20"/>
          <w:szCs w:val="20"/>
        </w:rPr>
        <w:t xml:space="preserve"> teacher</w:t>
      </w:r>
      <w:r>
        <w:rPr>
          <w:rFonts w:ascii="Calisto MT" w:hAnsi="Calisto MT" w:cs="Arial"/>
          <w:sz w:val="20"/>
          <w:szCs w:val="20"/>
        </w:rPr>
        <w:t>s</w:t>
      </w:r>
      <w:r w:rsidR="00293CD2">
        <w:rPr>
          <w:rFonts w:ascii="Calisto MT" w:hAnsi="Calisto MT" w:cs="Arial"/>
          <w:sz w:val="20"/>
          <w:szCs w:val="20"/>
        </w:rPr>
        <w:t xml:space="preserve"> t</w:t>
      </w:r>
      <w:r w:rsidRPr="00EF4022">
        <w:rPr>
          <w:rFonts w:ascii="Calisto MT" w:hAnsi="Calisto MT" w:cs="Arial"/>
          <w:sz w:val="20"/>
          <w:szCs w:val="20"/>
        </w:rPr>
        <w:t>o the application of the Problem Based Instruction learning model based on Blended Learning in the Thermodynamics course. Students are very pleased with the application of Problem Based Instruction based on Blended Learning. The results of the response analysis are as follows:</w:t>
      </w:r>
    </w:p>
    <w:p w:rsidR="00A6072A" w:rsidRPr="00EF4022" w:rsidRDefault="00A6072A" w:rsidP="00A6072A">
      <w:pPr>
        <w:spacing w:after="0" w:line="360" w:lineRule="auto"/>
        <w:ind w:firstLine="426"/>
        <w:jc w:val="both"/>
        <w:rPr>
          <w:rFonts w:ascii="Calisto MT" w:hAnsi="Calisto MT" w:cs="Arial"/>
          <w:sz w:val="20"/>
          <w:szCs w:val="20"/>
        </w:rPr>
      </w:pPr>
    </w:p>
    <w:p w:rsidR="00A6072A" w:rsidRDefault="00AB5194" w:rsidP="00A6072A">
      <w:pPr>
        <w:jc w:val="center"/>
        <w:rPr>
          <w:rFonts w:ascii="Arial" w:hAnsi="Arial" w:cs="Arial"/>
          <w:sz w:val="18"/>
          <w:szCs w:val="18"/>
        </w:rPr>
      </w:pPr>
      <w:r w:rsidRPr="00AB5194">
        <w:rPr>
          <w:rFonts w:ascii="Arial" w:hAnsi="Arial" w:cs="Arial"/>
          <w:noProof/>
          <w:sz w:val="18"/>
          <w:szCs w:val="18"/>
          <w:lang w:val="id-ID" w:eastAsia="id-ID"/>
        </w:rPr>
        <w:pict>
          <v:shape id="Text Box 33" o:spid="_x0000_s1042" type="#_x0000_t202" style="position:absolute;left:0;text-align:left;margin-left:113.35pt;margin-top:165.8pt;width:303pt;height:2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beu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" filled="f" stroked="f">
            <v:textbox>
              <w:txbxContent>
                <w:p w:rsidR="00A6072A" w:rsidRPr="00EF4022" w:rsidRDefault="00A6072A" w:rsidP="00A6072A">
                  <w:pPr>
                    <w:spacing w:after="0" w:line="240" w:lineRule="auto"/>
                    <w:rPr>
                      <w:rFonts w:ascii="Calisto MT" w:hAnsi="Calisto MT" w:cs="Arial"/>
                      <w:i/>
                      <w:sz w:val="20"/>
                      <w:szCs w:val="20"/>
                    </w:rPr>
                  </w:pPr>
                  <w:r w:rsidRPr="00EF4022">
                    <w:rPr>
                      <w:rFonts w:ascii="Calisto MT" w:hAnsi="Calisto MT" w:cs="Arial"/>
                      <w:i/>
                      <w:sz w:val="20"/>
                      <w:szCs w:val="20"/>
                    </w:rPr>
                    <w:t>Very happy       Happy       a little happy     not happy     Very Unhappy</w:t>
                  </w:r>
                </w:p>
              </w:txbxContent>
            </v:textbox>
          </v:shape>
        </w:pict>
      </w:r>
      <w:r w:rsidR="00A6072A" w:rsidRPr="0058510E">
        <w:rPr>
          <w:rFonts w:ascii="Arial" w:hAnsi="Arial" w:cs="Arial"/>
          <w:noProof/>
          <w:sz w:val="18"/>
          <w:szCs w:val="18"/>
          <w:lang w:eastAsia="en-US"/>
        </w:rPr>
        <w:drawing>
          <wp:inline distT="0" distB="0" distL="0" distR="0">
            <wp:extent cx="4362007" cy="2467155"/>
            <wp:effectExtent l="19050" t="0" r="19493" b="93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072A" w:rsidRPr="00EF4022" w:rsidRDefault="00A6072A" w:rsidP="00A6072A">
      <w:pPr>
        <w:jc w:val="center"/>
        <w:outlineLvl w:val="0"/>
        <w:rPr>
          <w:rFonts w:ascii="Calisto MT" w:hAnsi="Calisto MT" w:cs="Arial"/>
          <w:sz w:val="20"/>
          <w:szCs w:val="20"/>
        </w:rPr>
      </w:pPr>
      <w:r w:rsidRPr="00EF4022">
        <w:rPr>
          <w:rFonts w:ascii="Calisto MT" w:hAnsi="Calisto MT" w:cs="Arial"/>
          <w:b/>
          <w:sz w:val="20"/>
          <w:szCs w:val="20"/>
        </w:rPr>
        <w:t>Fig</w:t>
      </w:r>
      <w:r w:rsidR="00293CD2">
        <w:rPr>
          <w:rFonts w:ascii="Calisto MT" w:hAnsi="Calisto MT" w:cs="Arial"/>
          <w:b/>
          <w:sz w:val="20"/>
          <w:szCs w:val="20"/>
          <w:lang w:val="id-ID"/>
        </w:rPr>
        <w:t>ure</w:t>
      </w:r>
      <w:r w:rsidRPr="00EF4022">
        <w:rPr>
          <w:rFonts w:ascii="Calisto MT" w:hAnsi="Calisto MT" w:cs="Arial"/>
          <w:b/>
          <w:sz w:val="20"/>
          <w:szCs w:val="20"/>
        </w:rPr>
        <w:t xml:space="preserve"> 5. </w:t>
      </w:r>
      <w:r w:rsidRPr="00EF4022">
        <w:rPr>
          <w:rFonts w:ascii="Calisto MT" w:hAnsi="Calisto MT" w:cs="Arial"/>
          <w:sz w:val="20"/>
          <w:szCs w:val="20"/>
        </w:rPr>
        <w:t>Percenta</w:t>
      </w:r>
      <w:r>
        <w:rPr>
          <w:rFonts w:ascii="Calisto MT" w:hAnsi="Calisto MT" w:cs="Arial"/>
          <w:sz w:val="20"/>
          <w:szCs w:val="20"/>
        </w:rPr>
        <w:t>g</w:t>
      </w:r>
      <w:r w:rsidRPr="00EF4022">
        <w:rPr>
          <w:rFonts w:ascii="Calisto MT" w:hAnsi="Calisto MT" w:cs="Arial"/>
          <w:sz w:val="20"/>
          <w:szCs w:val="20"/>
        </w:rPr>
        <w:t>e of Students’ responses</w:t>
      </w:r>
    </w:p>
    <w:p w:rsidR="00A6072A" w:rsidRPr="00EF4022" w:rsidRDefault="00A6072A" w:rsidP="00A6072A">
      <w:pPr>
        <w:pStyle w:val="HTMLPreformatted"/>
        <w:spacing w:line="360" w:lineRule="auto"/>
        <w:ind w:firstLine="426"/>
        <w:jc w:val="both"/>
        <w:rPr>
          <w:rFonts w:ascii="Calisto MT" w:hAnsi="Calisto MT" w:cs="Arial"/>
        </w:rPr>
      </w:pPr>
      <w:r w:rsidRPr="00EF4022">
        <w:rPr>
          <w:rFonts w:ascii="Calisto MT" w:hAnsi="Calisto MT" w:cs="Arial"/>
        </w:rPr>
        <w:t xml:space="preserve">Data analysis and statistical test of research conducted in September-October 2019, which was funded  on SCL grant won by FKIP Umuslim in the 2019, shown that the use of Problem Based Learning models based on Blended learning has answered one of question in this research, which is overcoming the boredom of student learning which stemmed from teacher centered learning center; which in this research shifted to student centered learning. </w:t>
      </w:r>
      <w:r w:rsidRPr="00EF4022">
        <w:rPr>
          <w:rStyle w:val="tlid-translation"/>
          <w:rFonts w:ascii="Calisto MT" w:hAnsi="Calisto MT" w:cs="Arial"/>
        </w:rPr>
        <w:t>This success is a teaching process with an appropriate pattern for physics lessons (Cetin, 2016; Cibik</w:t>
      </w:r>
      <w:r>
        <w:rPr>
          <w:rStyle w:val="tlid-translation"/>
          <w:rFonts w:ascii="Calisto MT" w:hAnsi="Calisto MT" w:cs="Arial"/>
        </w:rPr>
        <w:t>&amp;Yalcin</w:t>
      </w:r>
      <w:r w:rsidRPr="00EF4022">
        <w:rPr>
          <w:rStyle w:val="tlid-translation"/>
          <w:rFonts w:ascii="Calisto MT" w:hAnsi="Calisto MT" w:cs="Arial"/>
        </w:rPr>
        <w:t>, 2012</w:t>
      </w:r>
      <w:r>
        <w:rPr>
          <w:rStyle w:val="tlid-translation"/>
          <w:rFonts w:ascii="Calisto MT" w:hAnsi="Calisto MT" w:cs="Arial"/>
        </w:rPr>
        <w:t xml:space="preserve">; </w:t>
      </w:r>
      <w:r>
        <w:rPr>
          <w:rFonts w:ascii="Calisto MT" w:hAnsi="Calisto MT"/>
        </w:rPr>
        <w:t>Turgut et al.</w:t>
      </w:r>
      <w:r w:rsidRPr="00E07A3D">
        <w:rPr>
          <w:rFonts w:ascii="Calisto MT" w:hAnsi="Calisto MT"/>
        </w:rPr>
        <w:t>, 2016</w:t>
      </w:r>
      <w:r w:rsidRPr="00EF4022">
        <w:rPr>
          <w:rStyle w:val="tlid-translation"/>
          <w:rFonts w:ascii="Calisto MT" w:hAnsi="Calisto MT" w:cs="Arial"/>
        </w:rPr>
        <w:t>).</w:t>
      </w:r>
      <w:r w:rsidRPr="00EF4022">
        <w:rPr>
          <w:rFonts w:ascii="Calisto MT" w:hAnsi="Calisto MT" w:cs="Arial"/>
        </w:rPr>
        <w:t xml:space="preserve">Thus, the research objectives have been achieved by the use of Problem Based Learning based on Blended learning, which proven to be able to improve the critical thinking skills of students of Physics education in thermodynamics </w:t>
      </w:r>
      <w:r>
        <w:rPr>
          <w:rFonts w:ascii="Calisto MT" w:hAnsi="Calisto MT" w:cs="Arial"/>
        </w:rPr>
        <w:t>course</w:t>
      </w:r>
      <w:r w:rsidRPr="00EF4022">
        <w:rPr>
          <w:rFonts w:ascii="Calisto MT" w:hAnsi="Calisto MT" w:cs="Arial"/>
        </w:rPr>
        <w:t>. Additionally, analysis on students</w:t>
      </w:r>
      <w:r>
        <w:rPr>
          <w:rFonts w:ascii="Calisto MT" w:hAnsi="Calisto MT" w:cs="Arial"/>
        </w:rPr>
        <w:t>’</w:t>
      </w:r>
      <w:r w:rsidRPr="00EF4022">
        <w:rPr>
          <w:rFonts w:ascii="Calisto MT" w:hAnsi="Calisto MT" w:cs="Arial"/>
        </w:rPr>
        <w:t xml:space="preserve"> responses to this learning showed that 81% of assessed students were very satisfied to learn with this learning model.</w:t>
      </w:r>
    </w:p>
    <w:p w:rsidR="00A6072A" w:rsidRPr="00EF4022" w:rsidRDefault="00A6072A" w:rsidP="00A6072A">
      <w:pPr>
        <w:spacing w:after="0" w:line="360" w:lineRule="auto"/>
        <w:ind w:firstLine="720"/>
        <w:jc w:val="both"/>
        <w:rPr>
          <w:rFonts w:ascii="Calisto MT" w:hAnsi="Calisto MT" w:cs="Arial"/>
          <w:sz w:val="20"/>
          <w:szCs w:val="20"/>
        </w:rPr>
      </w:pPr>
      <w:r w:rsidRPr="00EF4022">
        <w:rPr>
          <w:rFonts w:ascii="Calisto MT" w:hAnsi="Calisto MT" w:cs="Arial"/>
          <w:sz w:val="20"/>
          <w:szCs w:val="20"/>
        </w:rPr>
        <w:t>This is in line with research conducted by Hakimetal</w:t>
      </w:r>
      <w:r>
        <w:rPr>
          <w:rFonts w:ascii="Calisto MT" w:hAnsi="Calisto MT" w:cs="Arial"/>
          <w:sz w:val="20"/>
          <w:szCs w:val="20"/>
        </w:rPr>
        <w:t>.</w:t>
      </w:r>
      <w:r w:rsidRPr="00EF4022">
        <w:rPr>
          <w:rFonts w:ascii="Calisto MT" w:hAnsi="Calisto MT" w:cs="Arial"/>
          <w:sz w:val="20"/>
          <w:szCs w:val="20"/>
        </w:rPr>
        <w:t xml:space="preserve"> (2017) who found that</w:t>
      </w:r>
      <w:r>
        <w:rPr>
          <w:rFonts w:ascii="Calisto MT" w:hAnsi="Calisto MT" w:cs="Arial"/>
          <w:sz w:val="20"/>
          <w:szCs w:val="20"/>
        </w:rPr>
        <w:t>:</w:t>
      </w:r>
      <w:r w:rsidRPr="00EF4022">
        <w:rPr>
          <w:rFonts w:ascii="Calisto MT" w:hAnsi="Calisto MT" w:cs="Arial"/>
          <w:sz w:val="20"/>
          <w:szCs w:val="20"/>
        </w:rPr>
        <w:t xml:space="preserve"> 1) </w:t>
      </w:r>
      <w:r>
        <w:rPr>
          <w:rFonts w:ascii="Calisto MT" w:hAnsi="Calisto MT" w:cs="Arial"/>
          <w:sz w:val="20"/>
          <w:szCs w:val="20"/>
        </w:rPr>
        <w:t>I</w:t>
      </w:r>
      <w:r w:rsidRPr="00EF4022">
        <w:rPr>
          <w:rFonts w:ascii="Calisto MT" w:hAnsi="Calisto MT" w:cs="Arial"/>
          <w:sz w:val="20"/>
          <w:szCs w:val="20"/>
        </w:rPr>
        <w:t xml:space="preserve">nteractive multimedia thermodynamics developed in thermodynamic learning can improve the creative thinking skills of </w:t>
      </w:r>
      <w:r>
        <w:rPr>
          <w:rFonts w:ascii="Calisto MT" w:hAnsi="Calisto MT" w:cs="Arial"/>
          <w:sz w:val="20"/>
          <w:szCs w:val="20"/>
        </w:rPr>
        <w:t>pre-service</w:t>
      </w:r>
      <w:r w:rsidRPr="00EF4022">
        <w:rPr>
          <w:rFonts w:ascii="Calisto MT" w:hAnsi="Calisto MT" w:cs="Arial"/>
          <w:sz w:val="20"/>
          <w:szCs w:val="20"/>
        </w:rPr>
        <w:t xml:space="preserve"> physics teachers; (2) </w:t>
      </w:r>
      <w:r>
        <w:rPr>
          <w:rFonts w:ascii="Calisto MT" w:hAnsi="Calisto MT" w:cs="Arial"/>
          <w:sz w:val="20"/>
          <w:szCs w:val="20"/>
        </w:rPr>
        <w:t>T</w:t>
      </w:r>
      <w:r w:rsidRPr="00EF4022">
        <w:rPr>
          <w:rFonts w:ascii="Calisto MT" w:hAnsi="Calisto MT" w:cs="Arial"/>
          <w:sz w:val="20"/>
          <w:szCs w:val="20"/>
        </w:rPr>
        <w:t xml:space="preserve">he highest increase in creative thinking skills occurs in the indicator of flexibility and the lowest in the indicator of originality; (3) </w:t>
      </w:r>
      <w:r>
        <w:rPr>
          <w:rFonts w:ascii="Calisto MT" w:hAnsi="Calisto MT" w:cs="Arial"/>
          <w:sz w:val="20"/>
          <w:szCs w:val="20"/>
        </w:rPr>
        <w:t>L</w:t>
      </w:r>
      <w:r w:rsidRPr="00EF4022">
        <w:rPr>
          <w:rFonts w:ascii="Calisto MT" w:hAnsi="Calisto MT" w:cs="Arial"/>
          <w:sz w:val="20"/>
          <w:szCs w:val="20"/>
        </w:rPr>
        <w:t xml:space="preserve">earning by using interactive multimedia thermodynamics is quite </w:t>
      </w:r>
      <w:r w:rsidRPr="00EF4022">
        <w:rPr>
          <w:rFonts w:ascii="Calisto MT" w:hAnsi="Calisto MT" w:cs="Arial"/>
          <w:sz w:val="20"/>
          <w:szCs w:val="20"/>
        </w:rPr>
        <w:lastRenderedPageBreak/>
        <w:t xml:space="preserve">effective in increasing the creative thinking skills of </w:t>
      </w:r>
      <w:r>
        <w:rPr>
          <w:rFonts w:ascii="Calisto MT" w:hAnsi="Calisto MT" w:cs="Arial"/>
          <w:sz w:val="20"/>
          <w:szCs w:val="20"/>
        </w:rPr>
        <w:t>pre-service</w:t>
      </w:r>
      <w:r w:rsidRPr="00EF4022">
        <w:rPr>
          <w:rFonts w:ascii="Calisto MT" w:hAnsi="Calisto MT" w:cs="Arial"/>
          <w:sz w:val="20"/>
          <w:szCs w:val="20"/>
        </w:rPr>
        <w:t xml:space="preserve"> physics teachers rather than regular learning, without interactive multimedia thermodynamics.</w:t>
      </w:r>
    </w:p>
    <w:p w:rsidR="00A6072A" w:rsidRPr="00EF4022" w:rsidRDefault="00A6072A" w:rsidP="00A6072A">
      <w:pPr>
        <w:jc w:val="center"/>
        <w:rPr>
          <w:rFonts w:ascii="Calisto MT" w:hAnsi="Calisto MT" w:cs="Arial"/>
          <w:b/>
          <w:sz w:val="20"/>
          <w:szCs w:val="20"/>
        </w:rPr>
      </w:pPr>
    </w:p>
    <w:p w:rsidR="00A6072A" w:rsidRPr="00EF4022" w:rsidRDefault="00293CD2" w:rsidP="00A6072A">
      <w:pPr>
        <w:jc w:val="center"/>
        <w:outlineLvl w:val="0"/>
        <w:rPr>
          <w:rFonts w:ascii="Calisto MT" w:hAnsi="Calisto MT" w:cs="Arial"/>
          <w:b/>
          <w:sz w:val="20"/>
          <w:szCs w:val="20"/>
        </w:rPr>
      </w:pPr>
      <w:r>
        <w:rPr>
          <w:rFonts w:ascii="Calisto MT" w:hAnsi="Calisto MT" w:cs="Arial"/>
          <w:b/>
          <w:sz w:val="20"/>
          <w:szCs w:val="20"/>
        </w:rPr>
        <w:t>CONCLUSION</w:t>
      </w:r>
    </w:p>
    <w:p w:rsidR="00A6072A" w:rsidRPr="00EF4022" w:rsidRDefault="00A6072A" w:rsidP="00293CD2">
      <w:pPr>
        <w:spacing w:after="0" w:line="360" w:lineRule="auto"/>
        <w:ind w:firstLine="720"/>
        <w:jc w:val="both"/>
        <w:rPr>
          <w:rFonts w:ascii="Calisto MT" w:hAnsi="Calisto MT" w:cs="Arial"/>
          <w:sz w:val="20"/>
          <w:szCs w:val="20"/>
        </w:rPr>
      </w:pPr>
      <w:r w:rsidRPr="00EF4022">
        <w:rPr>
          <w:rFonts w:ascii="Calisto MT" w:hAnsi="Calisto MT" w:cs="Arial"/>
          <w:sz w:val="20"/>
          <w:szCs w:val="20"/>
        </w:rPr>
        <w:t>The conclusions of the research to students of Physics education study programs in thermodynamics are (1) The application of the Problem Based Instruction learning model based on Blended Learning can improve students</w:t>
      </w:r>
      <w:r>
        <w:rPr>
          <w:rFonts w:ascii="Calisto MT" w:hAnsi="Calisto MT" w:cs="Arial"/>
          <w:sz w:val="20"/>
          <w:szCs w:val="20"/>
        </w:rPr>
        <w:t>’</w:t>
      </w:r>
      <w:r w:rsidRPr="00EF4022">
        <w:rPr>
          <w:rFonts w:ascii="Calisto MT" w:hAnsi="Calisto MT" w:cs="Arial"/>
          <w:sz w:val="20"/>
          <w:szCs w:val="20"/>
        </w:rPr>
        <w:t xml:space="preserve"> critical thinking skills</w:t>
      </w:r>
      <w:r>
        <w:rPr>
          <w:rFonts w:ascii="Calisto MT" w:hAnsi="Calisto MT" w:cs="Arial"/>
          <w:sz w:val="20"/>
          <w:szCs w:val="20"/>
        </w:rPr>
        <w:t>;</w:t>
      </w:r>
      <w:r w:rsidRPr="00EF4022">
        <w:rPr>
          <w:rFonts w:ascii="Calisto MT" w:hAnsi="Calisto MT" w:cs="Arial"/>
          <w:sz w:val="20"/>
          <w:szCs w:val="20"/>
        </w:rPr>
        <w:t xml:space="preserve"> (2) Student</w:t>
      </w:r>
      <w:r>
        <w:rPr>
          <w:rFonts w:ascii="Calisto MT" w:hAnsi="Calisto MT" w:cs="Arial"/>
          <w:sz w:val="20"/>
          <w:szCs w:val="20"/>
        </w:rPr>
        <w:t>s’</w:t>
      </w:r>
      <w:r w:rsidRPr="00EF4022">
        <w:rPr>
          <w:rFonts w:ascii="Calisto MT" w:hAnsi="Calisto MT" w:cs="Arial"/>
          <w:sz w:val="20"/>
          <w:szCs w:val="20"/>
        </w:rPr>
        <w:t xml:space="preserve"> responses to the application of the Problem Based Instruction learning model based on Blended Learning obtained the category of very happy with the ongoing learning.</w:t>
      </w:r>
    </w:p>
    <w:p w:rsidR="00A6072A" w:rsidRDefault="00A6072A" w:rsidP="00A6072A">
      <w:pPr>
        <w:spacing w:after="0" w:line="360" w:lineRule="auto"/>
        <w:jc w:val="both"/>
        <w:rPr>
          <w:rFonts w:ascii="Arial" w:hAnsi="Arial" w:cs="Arial"/>
          <w:sz w:val="18"/>
          <w:szCs w:val="18"/>
        </w:rPr>
      </w:pPr>
    </w:p>
    <w:p w:rsidR="00A6072A" w:rsidRPr="00000073" w:rsidRDefault="00A6072A" w:rsidP="00A6072A">
      <w:pPr>
        <w:jc w:val="center"/>
        <w:outlineLvl w:val="0"/>
        <w:rPr>
          <w:rFonts w:ascii="Calisto MT" w:hAnsi="Calisto MT" w:cs="Arial"/>
          <w:b/>
          <w:sz w:val="20"/>
          <w:szCs w:val="20"/>
        </w:rPr>
      </w:pPr>
      <w:r w:rsidRPr="00000073">
        <w:rPr>
          <w:rFonts w:ascii="Calisto MT" w:hAnsi="Calisto MT" w:cs="Arial"/>
          <w:b/>
          <w:sz w:val="20"/>
          <w:szCs w:val="20"/>
        </w:rPr>
        <w:t>REFERENCES</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Anazifa, R.D.</w:t>
      </w:r>
      <w:r>
        <w:rPr>
          <w:rFonts w:ascii="Calisto MT" w:hAnsi="Calisto MT" w:cs="Arial"/>
          <w:sz w:val="20"/>
          <w:szCs w:val="20"/>
        </w:rPr>
        <w:t>,</w:t>
      </w:r>
      <w:r w:rsidRPr="00000073">
        <w:rPr>
          <w:rFonts w:ascii="Calisto MT" w:hAnsi="Calisto MT" w:cs="Arial"/>
          <w:sz w:val="20"/>
          <w:szCs w:val="20"/>
        </w:rPr>
        <w:t>&amp;Djukri. (2017)</w:t>
      </w:r>
      <w:r w:rsidRPr="00000073">
        <w:rPr>
          <w:rFonts w:ascii="Calisto MT" w:hAnsi="Calisto MT" w:cs="Arial"/>
          <w:i/>
          <w:sz w:val="20"/>
          <w:szCs w:val="20"/>
        </w:rPr>
        <w:t xml:space="preserve">. </w:t>
      </w:r>
      <w:r w:rsidRPr="00000073">
        <w:rPr>
          <w:rFonts w:ascii="Calisto MT" w:hAnsi="Calisto MT" w:cs="Arial"/>
          <w:sz w:val="20"/>
          <w:szCs w:val="20"/>
        </w:rPr>
        <w:t xml:space="preserve">Project- Based Learning And Problem- Based Learning:Are They Effective To Improve tudent’s Thinking Skills? </w:t>
      </w:r>
      <w:r w:rsidRPr="00000073">
        <w:rPr>
          <w:rFonts w:ascii="Calisto MT" w:hAnsi="Calisto MT" w:cs="Arial"/>
          <w:i/>
          <w:spacing w:val="3"/>
          <w:sz w:val="20"/>
          <w:szCs w:val="20"/>
        </w:rPr>
        <w:t>Jurnal</w:t>
      </w:r>
      <w:r w:rsidRPr="00000073">
        <w:rPr>
          <w:rFonts w:ascii="Calisto MT" w:hAnsi="Calisto MT" w:cs="Arial"/>
          <w:i/>
          <w:spacing w:val="1"/>
          <w:sz w:val="20"/>
          <w:szCs w:val="20"/>
        </w:rPr>
        <w:t xml:space="preserve">Pendidikan IPA </w:t>
      </w:r>
      <w:r w:rsidRPr="00000073">
        <w:rPr>
          <w:rFonts w:ascii="Calisto MT" w:hAnsi="Calisto MT" w:cs="Arial"/>
          <w:i/>
          <w:spacing w:val="-6"/>
          <w:sz w:val="20"/>
          <w:szCs w:val="20"/>
        </w:rPr>
        <w:t>Indonesia,</w:t>
      </w:r>
      <w:r w:rsidRPr="00000073">
        <w:rPr>
          <w:rFonts w:ascii="Calisto MT" w:hAnsi="Calisto MT" w:cs="Arial"/>
          <w:sz w:val="20"/>
          <w:szCs w:val="20"/>
        </w:rPr>
        <w:t xml:space="preserve">6(2), 346-355. </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Ayse, O.</w:t>
      </w:r>
      <w:r>
        <w:rPr>
          <w:rFonts w:ascii="Calisto MT" w:hAnsi="Calisto MT" w:cs="Arial"/>
          <w:sz w:val="20"/>
          <w:szCs w:val="20"/>
        </w:rPr>
        <w:t>,</w:t>
      </w:r>
      <w:r w:rsidRPr="00000073">
        <w:rPr>
          <w:rFonts w:ascii="Calisto MT" w:hAnsi="Calisto MT" w:cs="Arial"/>
          <w:sz w:val="20"/>
          <w:szCs w:val="20"/>
        </w:rPr>
        <w:t xml:space="preserve">&amp;Sertac, A. (2011). Overviews On Inquiry Based and Problem Based Learning Methods. </w:t>
      </w:r>
      <w:r w:rsidRPr="00000073">
        <w:rPr>
          <w:rFonts w:ascii="Calisto MT" w:hAnsi="Calisto MT" w:cs="Arial"/>
          <w:i/>
          <w:sz w:val="20"/>
          <w:szCs w:val="20"/>
        </w:rPr>
        <w:t xml:space="preserve">Westerrn  Anatolia Journal of Educational sience. </w:t>
      </w:r>
      <w:r w:rsidRPr="00000073">
        <w:rPr>
          <w:rFonts w:ascii="Calisto MT" w:hAnsi="Calisto MT" w:cs="Arial"/>
          <w:sz w:val="20"/>
          <w:szCs w:val="20"/>
        </w:rPr>
        <w:t>Special Issue, 303-309.</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Cahyani, R.</w:t>
      </w:r>
      <w:r>
        <w:rPr>
          <w:rFonts w:ascii="Calisto MT" w:hAnsi="Calisto MT" w:cs="Arial"/>
          <w:sz w:val="20"/>
          <w:szCs w:val="20"/>
        </w:rPr>
        <w:t>,</w:t>
      </w:r>
      <w:r w:rsidRPr="00000073">
        <w:rPr>
          <w:rFonts w:ascii="Calisto MT" w:hAnsi="Calisto MT" w:cs="Arial"/>
          <w:sz w:val="20"/>
          <w:szCs w:val="20"/>
        </w:rPr>
        <w:t>&amp;Hendrianim, Y. (2017). Students’ Ability Of Scientific Inquiry With Mulitimedia Cell Reproduction Materials.</w:t>
      </w:r>
      <w:r w:rsidRPr="00000073">
        <w:rPr>
          <w:rFonts w:ascii="Calisto MT" w:hAnsi="Calisto MT" w:cs="Arial"/>
          <w:i/>
          <w:spacing w:val="3"/>
          <w:sz w:val="20"/>
          <w:szCs w:val="20"/>
        </w:rPr>
        <w:t>Jurnal</w:t>
      </w:r>
      <w:r w:rsidRPr="00000073">
        <w:rPr>
          <w:rFonts w:ascii="Calisto MT" w:hAnsi="Calisto MT" w:cs="Arial"/>
          <w:i/>
          <w:spacing w:val="1"/>
          <w:sz w:val="20"/>
          <w:szCs w:val="20"/>
        </w:rPr>
        <w:t>Pendidikan  IPA</w:t>
      </w:r>
      <w:r w:rsidRPr="00000073">
        <w:rPr>
          <w:rFonts w:ascii="Calisto MT" w:hAnsi="Calisto MT" w:cs="Arial"/>
          <w:i/>
          <w:spacing w:val="-6"/>
          <w:sz w:val="20"/>
          <w:szCs w:val="20"/>
        </w:rPr>
        <w:t>Indonesia,</w:t>
      </w:r>
      <w:r w:rsidRPr="00000073">
        <w:rPr>
          <w:rFonts w:ascii="Calisto MT" w:hAnsi="Calisto MT" w:cs="Arial"/>
          <w:sz w:val="20"/>
          <w:szCs w:val="20"/>
        </w:rPr>
        <w:t xml:space="preserve"> 6(2), 265-270.</w:t>
      </w:r>
    </w:p>
    <w:p w:rsidR="00A6072A" w:rsidRDefault="00A6072A" w:rsidP="00A6072A">
      <w:pPr>
        <w:spacing w:after="0" w:line="240" w:lineRule="auto"/>
        <w:ind w:left="709" w:hanging="709"/>
        <w:jc w:val="both"/>
        <w:rPr>
          <w:rFonts w:ascii="Calisto MT" w:hAnsi="Calisto MT" w:cs="Arial"/>
          <w:sz w:val="20"/>
          <w:szCs w:val="20"/>
        </w:rPr>
      </w:pPr>
      <w:r w:rsidRPr="009263C1">
        <w:rPr>
          <w:rFonts w:ascii="Calisto MT" w:hAnsi="Calisto MT" w:cs="Arial"/>
          <w:sz w:val="20"/>
          <w:szCs w:val="20"/>
        </w:rPr>
        <w:t>Cargas, S., Williams, S., &amp; Rosenberg, M. (2017). An approach to teaching critical thinking across disciplines using performance tasks with a common rubric. </w:t>
      </w:r>
      <w:r w:rsidRPr="009263C1">
        <w:rPr>
          <w:rFonts w:ascii="Calisto MT" w:hAnsi="Calisto MT" w:cs="Arial"/>
          <w:i/>
          <w:iCs/>
          <w:sz w:val="20"/>
          <w:szCs w:val="20"/>
        </w:rPr>
        <w:t>Thinking Skills and Creativity</w:t>
      </w:r>
      <w:r w:rsidRPr="009263C1">
        <w:rPr>
          <w:rFonts w:ascii="Calisto MT" w:hAnsi="Calisto MT" w:cs="Arial"/>
          <w:sz w:val="20"/>
          <w:szCs w:val="20"/>
        </w:rPr>
        <w:t>, 26, 24-37.</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Cetin, A. (2016). An Analysis of Metaphors Used by High School Students to Describe Physics, Physics Lesson and Physics Teacher. </w:t>
      </w:r>
      <w:r w:rsidRPr="00000073">
        <w:rPr>
          <w:rFonts w:ascii="Calisto MT" w:hAnsi="Calisto MT" w:cs="Arial"/>
          <w:i/>
          <w:sz w:val="20"/>
          <w:szCs w:val="20"/>
        </w:rPr>
        <w:t>European Journal of Physics Education</w:t>
      </w:r>
      <w:r w:rsidRPr="00000073">
        <w:rPr>
          <w:rFonts w:ascii="Calisto MT" w:hAnsi="Calisto MT" w:cs="Arial"/>
          <w:sz w:val="20"/>
          <w:szCs w:val="20"/>
        </w:rPr>
        <w:t xml:space="preserve">, 7(2), 1309-7202.   </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Çıbık, A.S.</w:t>
      </w:r>
      <w:r>
        <w:rPr>
          <w:rFonts w:ascii="Calisto MT" w:hAnsi="Calisto MT" w:cs="Arial"/>
          <w:sz w:val="20"/>
          <w:szCs w:val="20"/>
        </w:rPr>
        <w:t>,</w:t>
      </w:r>
      <w:r w:rsidRPr="00000073">
        <w:rPr>
          <w:rFonts w:ascii="Calisto MT" w:hAnsi="Calisto MT" w:cs="Arial"/>
          <w:sz w:val="20"/>
          <w:szCs w:val="20"/>
        </w:rPr>
        <w:t xml:space="preserve">&amp;Yalçın, N. (2012). The effect of project based learning supported with analogies on attitudes of  students towards physics. </w:t>
      </w:r>
      <w:r w:rsidRPr="00000073">
        <w:rPr>
          <w:rFonts w:ascii="Calisto MT" w:hAnsi="Calisto MT" w:cs="Arial"/>
          <w:i/>
          <w:sz w:val="20"/>
          <w:szCs w:val="20"/>
        </w:rPr>
        <w:t>GaziE</w:t>
      </w:r>
      <w:r w:rsidRPr="00000073">
        <w:rPr>
          <w:rFonts w:ascii="Cambria" w:hAnsi="Cambria" w:cs="Cambria"/>
          <w:i/>
          <w:sz w:val="20"/>
          <w:szCs w:val="20"/>
        </w:rPr>
        <w:t>ğ</w:t>
      </w:r>
      <w:r w:rsidRPr="00000073">
        <w:rPr>
          <w:rFonts w:ascii="Calisto MT" w:hAnsi="Calisto MT" w:cs="Arial"/>
          <w:i/>
          <w:sz w:val="20"/>
          <w:szCs w:val="20"/>
        </w:rPr>
        <w:t>itimFakültesiDergisi</w:t>
      </w:r>
      <w:r w:rsidRPr="00000073">
        <w:rPr>
          <w:rFonts w:ascii="Calisto MT" w:hAnsi="Calisto MT" w:cs="Arial"/>
          <w:sz w:val="20"/>
          <w:szCs w:val="20"/>
        </w:rPr>
        <w:t>, 32 (1), 185–203.</w:t>
      </w:r>
    </w:p>
    <w:p w:rsidR="00A6072A"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Dwijananti, P.</w:t>
      </w:r>
      <w:r>
        <w:rPr>
          <w:rFonts w:ascii="Calisto MT" w:hAnsi="Calisto MT" w:cs="Arial"/>
          <w:sz w:val="20"/>
          <w:szCs w:val="20"/>
        </w:rPr>
        <w:t>,</w:t>
      </w:r>
      <w:r w:rsidRPr="00000073">
        <w:rPr>
          <w:rFonts w:ascii="Calisto MT" w:hAnsi="Calisto MT" w:cs="Arial"/>
          <w:sz w:val="20"/>
          <w:szCs w:val="20"/>
        </w:rPr>
        <w:t xml:space="preserve">&amp;Yulianti, D. (2010). PengembanganKemampuanBerfikirKritisMahasiswaMelaluiPembelajaran Problem Based Instruction Pada Mata KuliahFisikaLingkungan.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6(2), 108-114.</w:t>
      </w:r>
    </w:p>
    <w:p w:rsidR="00A6072A" w:rsidRPr="00000073" w:rsidRDefault="00A6072A" w:rsidP="00A6072A">
      <w:pPr>
        <w:spacing w:after="0" w:line="240" w:lineRule="auto"/>
        <w:ind w:left="709" w:hanging="709"/>
        <w:jc w:val="both"/>
        <w:rPr>
          <w:rFonts w:ascii="Calisto MT" w:hAnsi="Calisto MT" w:cs="Arial"/>
          <w:sz w:val="20"/>
          <w:szCs w:val="20"/>
        </w:rPr>
      </w:pPr>
      <w:r w:rsidRPr="009F5039">
        <w:rPr>
          <w:rFonts w:ascii="Calisto MT" w:hAnsi="Calisto MT" w:cs="Arial"/>
          <w:sz w:val="20"/>
          <w:szCs w:val="20"/>
        </w:rPr>
        <w:t xml:space="preserve">Espinosa, A. A. (2014). Modified Useful-Learning Approach: Effects </w:t>
      </w:r>
      <w:r>
        <w:rPr>
          <w:rFonts w:ascii="Calisto MT" w:hAnsi="Calisto MT" w:cs="Arial"/>
          <w:sz w:val="20"/>
          <w:szCs w:val="20"/>
        </w:rPr>
        <w:t>o</w:t>
      </w:r>
      <w:r w:rsidRPr="009F5039">
        <w:rPr>
          <w:rFonts w:ascii="Calisto MT" w:hAnsi="Calisto MT" w:cs="Arial"/>
          <w:sz w:val="20"/>
          <w:szCs w:val="20"/>
        </w:rPr>
        <w:t xml:space="preserve">n Students’critical Thinking Skills </w:t>
      </w:r>
      <w:r>
        <w:rPr>
          <w:rFonts w:ascii="Calisto MT" w:hAnsi="Calisto MT" w:cs="Arial"/>
          <w:sz w:val="20"/>
          <w:szCs w:val="20"/>
        </w:rPr>
        <w:t>a</w:t>
      </w:r>
      <w:r w:rsidRPr="009F5039">
        <w:rPr>
          <w:rFonts w:ascii="Calisto MT" w:hAnsi="Calisto MT" w:cs="Arial"/>
          <w:sz w:val="20"/>
          <w:szCs w:val="20"/>
        </w:rPr>
        <w:t>nd Attitude Towards Chemistry. </w:t>
      </w:r>
      <w:r w:rsidRPr="009F5039">
        <w:rPr>
          <w:rFonts w:ascii="Calisto MT" w:hAnsi="Calisto MT" w:cs="Arial"/>
          <w:i/>
          <w:iCs/>
          <w:sz w:val="20"/>
          <w:szCs w:val="20"/>
        </w:rPr>
        <w:t>International Journal of Learning, Teaching and Educational Research,</w:t>
      </w:r>
      <w:r w:rsidRPr="009F5039">
        <w:rPr>
          <w:rFonts w:ascii="Calisto MT" w:hAnsi="Calisto MT" w:cs="Arial"/>
          <w:sz w:val="20"/>
          <w:szCs w:val="20"/>
        </w:rPr>
        <w:t> 1(1).</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Hakim., Liliasari., Setiawan, A., &amp;Saptawati, G.A.P. (2017). Interactive Multimedia Thermodynamics To Improve Creative Thinking Skill Of Physics Prospective Teachers</w:t>
      </w:r>
      <w:r w:rsidRPr="00000073">
        <w:rPr>
          <w:rFonts w:ascii="Calisto MT" w:hAnsi="Calisto MT" w:cs="Arial"/>
          <w:i/>
          <w:sz w:val="20"/>
          <w:szCs w:val="20"/>
        </w:rPr>
        <w:t xml:space="preserve">.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xml:space="preserve"> 13(1), 33-40. </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Hasumah (2015). Thinking Skills For Environmental Sustainability Perspective Of New Students Of Biology Education Department Through  Blended  Project Based LearningModel. </w:t>
      </w:r>
      <w:r w:rsidRPr="00000073">
        <w:rPr>
          <w:rFonts w:ascii="Calisto MT" w:hAnsi="Calisto MT" w:cs="Arial"/>
          <w:i/>
          <w:sz w:val="20"/>
          <w:szCs w:val="20"/>
        </w:rPr>
        <w:t xml:space="preserve">JurnalPendidikan  IPA Indonesia, </w:t>
      </w:r>
      <w:r w:rsidRPr="00000073">
        <w:rPr>
          <w:rFonts w:ascii="Calisto MT" w:hAnsi="Calisto MT" w:cs="Arial"/>
          <w:sz w:val="20"/>
          <w:szCs w:val="20"/>
        </w:rPr>
        <w:t>4(2), 110-119.</w:t>
      </w:r>
    </w:p>
    <w:p w:rsidR="00A6072A"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Hermawanto., Kusairi, S., &amp;Wartono. (2013). Pengaruh Blended Learning terhadapPenguasaanKonsepdanPenalaranFisikaPesertaDidikKelas X.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9 (1), 67-76.</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Hoskins, S. G., Lopatto, D., &amp; Stevens, L. M. (2011). The CREATE approach to primary literature shifts undergraduates’ self-assessed ability to read and analyze journal articles, attitudes about science, and epistemological beliefs. </w:t>
      </w:r>
      <w:r w:rsidRPr="00000073">
        <w:rPr>
          <w:rFonts w:ascii="Calisto MT" w:hAnsi="Calisto MT" w:cs="Arial"/>
          <w:i/>
          <w:iCs/>
          <w:sz w:val="20"/>
          <w:szCs w:val="20"/>
        </w:rPr>
        <w:t>CBE—Life Sciences Education</w:t>
      </w:r>
      <w:r w:rsidRPr="00000073">
        <w:rPr>
          <w:rFonts w:ascii="Calisto MT" w:hAnsi="Calisto MT" w:cs="Arial"/>
          <w:sz w:val="20"/>
          <w:szCs w:val="20"/>
        </w:rPr>
        <w:t>, 10(4), 368-378.</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Husni, A., Juanda, E.A., &amp;Hamidah, I. (2010). Model PembelajaranKooperatifBerbantuan Web PadaMateriFluidaStatisUntukMeningkatkanKonsepSiswa SMA. </w:t>
      </w:r>
      <w:r w:rsidRPr="00000073">
        <w:rPr>
          <w:rFonts w:ascii="Calisto MT" w:hAnsi="Calisto MT" w:cs="Arial"/>
          <w:i/>
          <w:sz w:val="20"/>
          <w:szCs w:val="20"/>
        </w:rPr>
        <w:t>Prosiding  SeminarNasionalFisika  2010, 451-458</w:t>
      </w:r>
      <w:r w:rsidRPr="00000073">
        <w:rPr>
          <w:rFonts w:ascii="Calisto MT" w:hAnsi="Calisto MT" w:cs="Arial"/>
          <w:sz w:val="20"/>
          <w:szCs w:val="20"/>
        </w:rPr>
        <w:t>.</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Ismet (2013). Impact Of Multiple Representations-Based Mechanics Learning On Prospective Physics Teachers’ Spatial Intelligence.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9(1), 132-143.</w:t>
      </w:r>
    </w:p>
    <w:p w:rsidR="00A6072A"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Khanafiyah&amp;Yulianti, D. (2013). Model Problem Based Instruction PadaPerkuliahanFisikaLingkunganUntukMengembangkanSikapKepedulianLingkungan</w:t>
      </w:r>
      <w:r w:rsidRPr="00000073">
        <w:rPr>
          <w:rFonts w:ascii="Calisto MT" w:hAnsi="Calisto MT" w:cs="Arial"/>
          <w:i/>
          <w:sz w:val="20"/>
          <w:szCs w:val="20"/>
        </w:rPr>
        <w:t xml:space="preserve">.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9 (2), 35-42.</w:t>
      </w:r>
    </w:p>
    <w:p w:rsidR="00A6072A" w:rsidRDefault="00A6072A" w:rsidP="00A6072A">
      <w:pPr>
        <w:spacing w:after="0" w:line="240" w:lineRule="auto"/>
        <w:ind w:left="709" w:hanging="709"/>
        <w:jc w:val="both"/>
        <w:rPr>
          <w:rFonts w:ascii="Calisto MT" w:hAnsi="Calisto MT" w:cs="Arial"/>
          <w:sz w:val="20"/>
          <w:szCs w:val="20"/>
        </w:rPr>
      </w:pPr>
      <w:r w:rsidRPr="009263C1">
        <w:rPr>
          <w:rFonts w:ascii="Calisto MT" w:hAnsi="Calisto MT" w:cs="Arial"/>
          <w:sz w:val="20"/>
          <w:szCs w:val="20"/>
        </w:rPr>
        <w:t>Kim, K., Sharma, P., Land, S. M., &amp; Furlong, K. P. (2013). Effects of active learning on enhancing student critical thinking in an undergraduate general science course. </w:t>
      </w:r>
      <w:r w:rsidRPr="009263C1">
        <w:rPr>
          <w:rFonts w:ascii="Calisto MT" w:hAnsi="Calisto MT" w:cs="Arial"/>
          <w:i/>
          <w:iCs/>
          <w:sz w:val="20"/>
          <w:szCs w:val="20"/>
        </w:rPr>
        <w:t>Innovative Higher Education</w:t>
      </w:r>
      <w:r w:rsidRPr="009263C1">
        <w:rPr>
          <w:rFonts w:ascii="Calisto MT" w:hAnsi="Calisto MT" w:cs="Arial"/>
          <w:sz w:val="20"/>
          <w:szCs w:val="20"/>
        </w:rPr>
        <w:t>, 38(3), 223-235.</w:t>
      </w:r>
    </w:p>
    <w:p w:rsidR="00A6072A" w:rsidRPr="00000073" w:rsidRDefault="00A6072A" w:rsidP="00A6072A">
      <w:pPr>
        <w:spacing w:after="0" w:line="240" w:lineRule="auto"/>
        <w:ind w:left="709" w:hanging="709"/>
        <w:jc w:val="both"/>
        <w:rPr>
          <w:rFonts w:ascii="Calisto MT" w:hAnsi="Calisto MT" w:cs="Arial"/>
          <w:sz w:val="20"/>
          <w:szCs w:val="20"/>
        </w:rPr>
      </w:pPr>
      <w:r w:rsidRPr="009F5039">
        <w:rPr>
          <w:rFonts w:ascii="Calisto MT" w:hAnsi="Calisto MT" w:cs="Arial"/>
          <w:sz w:val="20"/>
          <w:szCs w:val="20"/>
        </w:rPr>
        <w:t>Kwan, Y. W., &amp; Wong, A. F. (2015). Effects of the constructivist learning environment on students’ critical thinking ability: Cognitive and motivational variables as mediators. </w:t>
      </w:r>
      <w:r w:rsidRPr="009F5039">
        <w:rPr>
          <w:rFonts w:ascii="Calisto MT" w:hAnsi="Calisto MT" w:cs="Arial"/>
          <w:i/>
          <w:iCs/>
          <w:sz w:val="20"/>
          <w:szCs w:val="20"/>
        </w:rPr>
        <w:t>International Journal of Educational Research</w:t>
      </w:r>
      <w:r w:rsidRPr="009F5039">
        <w:rPr>
          <w:rFonts w:ascii="Calisto MT" w:hAnsi="Calisto MT" w:cs="Arial"/>
          <w:sz w:val="20"/>
          <w:szCs w:val="20"/>
        </w:rPr>
        <w:t>, 70, 68-79.</w:t>
      </w:r>
    </w:p>
    <w:p w:rsidR="00A6072A" w:rsidRPr="00000073" w:rsidRDefault="00A6072A" w:rsidP="00A6072A">
      <w:pPr>
        <w:spacing w:after="0" w:line="240" w:lineRule="auto"/>
        <w:ind w:left="709" w:hanging="709"/>
        <w:jc w:val="both"/>
        <w:rPr>
          <w:rFonts w:ascii="Calisto MT" w:hAnsi="Calisto MT" w:cs="Arial"/>
          <w:i/>
          <w:sz w:val="20"/>
          <w:szCs w:val="20"/>
        </w:rPr>
      </w:pPr>
      <w:r w:rsidRPr="00000073">
        <w:rPr>
          <w:rFonts w:ascii="Calisto MT" w:hAnsi="Calisto MT" w:cs="Arial"/>
          <w:sz w:val="20"/>
          <w:szCs w:val="20"/>
        </w:rPr>
        <w:t>Laisema, S.</w:t>
      </w:r>
      <w:r>
        <w:rPr>
          <w:rFonts w:ascii="Calisto MT" w:hAnsi="Calisto MT" w:cs="Arial"/>
          <w:sz w:val="20"/>
          <w:szCs w:val="20"/>
        </w:rPr>
        <w:t>,</w:t>
      </w:r>
      <w:r w:rsidRPr="00000073">
        <w:rPr>
          <w:rFonts w:ascii="Calisto MT" w:hAnsi="Calisto MT" w:cs="Arial"/>
          <w:sz w:val="20"/>
          <w:szCs w:val="20"/>
        </w:rPr>
        <w:t xml:space="preserve">&amp;Wannapiroon, P. (2014). Design Of Collaborative Learning With Creative Problem-Solving Process Learning Activities In A Ubiquitous Learning Environment To Develop Creative Thinking Skills. </w:t>
      </w:r>
      <w:r w:rsidRPr="00000073">
        <w:rPr>
          <w:rFonts w:ascii="Calisto MT" w:hAnsi="Calisto MT" w:cs="Arial"/>
          <w:i/>
          <w:sz w:val="20"/>
          <w:szCs w:val="20"/>
        </w:rPr>
        <w:t>Procedia-Social And Behavioral Sciences</w:t>
      </w:r>
      <w:r w:rsidRPr="00000073">
        <w:rPr>
          <w:rFonts w:ascii="Calisto MT" w:hAnsi="Calisto MT" w:cs="Arial"/>
          <w:sz w:val="20"/>
          <w:szCs w:val="20"/>
        </w:rPr>
        <w:t xml:space="preserve">, </w:t>
      </w:r>
      <w:r w:rsidRPr="00000073">
        <w:rPr>
          <w:rFonts w:ascii="Calisto MT" w:hAnsi="Calisto MT" w:cs="Arial"/>
          <w:i/>
          <w:sz w:val="20"/>
          <w:szCs w:val="20"/>
        </w:rPr>
        <w:t>116, 3921-3926.</w:t>
      </w:r>
    </w:p>
    <w:p w:rsidR="00A6072A" w:rsidRPr="00000073" w:rsidRDefault="00A6072A" w:rsidP="00A6072A">
      <w:pPr>
        <w:spacing w:after="0" w:line="240" w:lineRule="auto"/>
        <w:ind w:left="709" w:hanging="709"/>
        <w:jc w:val="both"/>
        <w:rPr>
          <w:rFonts w:ascii="Calisto MT" w:hAnsi="Calisto MT" w:cs="Arial"/>
          <w:i/>
          <w:sz w:val="20"/>
          <w:szCs w:val="20"/>
        </w:rPr>
      </w:pPr>
      <w:r w:rsidRPr="00000073">
        <w:rPr>
          <w:rFonts w:ascii="Calisto MT" w:hAnsi="Calisto MT" w:cs="Arial"/>
          <w:sz w:val="20"/>
          <w:szCs w:val="20"/>
        </w:rPr>
        <w:lastRenderedPageBreak/>
        <w:t xml:space="preserve">Macleod, K. (2013). Physics Education and STSE: Perspectives From the Literature. </w:t>
      </w:r>
      <w:r w:rsidRPr="00000073">
        <w:rPr>
          <w:rFonts w:ascii="Calisto MT" w:hAnsi="Calisto MT" w:cs="Arial"/>
          <w:i/>
          <w:sz w:val="20"/>
          <w:szCs w:val="20"/>
        </w:rPr>
        <w:t>European  Jounal of Physics Education, 4(4), 1-12.</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Moseni, F., Seifoori, Z., &amp;Ahangari, S. (2020). </w:t>
      </w:r>
      <w:r w:rsidRPr="00000073">
        <w:rPr>
          <w:rFonts w:ascii="Calisto MT" w:eastAsia="Times New Roman" w:hAnsi="Calisto MT" w:cs="Times New Roman"/>
          <w:bCs/>
          <w:kern w:val="36"/>
          <w:sz w:val="20"/>
          <w:szCs w:val="20"/>
        </w:rPr>
        <w:t xml:space="preserve">The impact of metacognitive strategy training and critical thinking awareness-raising on reading comprehension. </w:t>
      </w:r>
      <w:r w:rsidRPr="00000073">
        <w:rPr>
          <w:rFonts w:ascii="Calisto MT" w:eastAsia="Times New Roman" w:hAnsi="Calisto MT" w:cs="Times New Roman"/>
          <w:bCs/>
          <w:i/>
          <w:kern w:val="36"/>
          <w:sz w:val="20"/>
          <w:szCs w:val="20"/>
        </w:rPr>
        <w:t>Cogent Education</w:t>
      </w:r>
      <w:r w:rsidRPr="00000073">
        <w:rPr>
          <w:rFonts w:ascii="Calisto MT" w:eastAsia="Times New Roman" w:hAnsi="Calisto MT" w:cs="Times New Roman"/>
          <w:bCs/>
          <w:kern w:val="36"/>
          <w:sz w:val="20"/>
          <w:szCs w:val="20"/>
        </w:rPr>
        <w:t xml:space="preserve">, 7(1), 1-22. </w:t>
      </w:r>
    </w:p>
    <w:p w:rsidR="00A6072A" w:rsidRPr="00000073" w:rsidRDefault="00A6072A" w:rsidP="00A6072A">
      <w:pPr>
        <w:spacing w:after="0" w:line="240" w:lineRule="auto"/>
        <w:ind w:left="709" w:hanging="709"/>
        <w:jc w:val="both"/>
        <w:rPr>
          <w:rFonts w:ascii="Calisto MT" w:hAnsi="Calisto MT" w:cs="Arial"/>
          <w:sz w:val="20"/>
          <w:szCs w:val="20"/>
        </w:rPr>
      </w:pPr>
      <w:r w:rsidRPr="00000073">
        <w:rPr>
          <w:rFonts w:ascii="Calisto MT" w:hAnsi="Calisto MT" w:cs="Arial"/>
          <w:sz w:val="20"/>
          <w:szCs w:val="20"/>
        </w:rPr>
        <w:t xml:space="preserve">Okafor, U.T. (2019). Effect Of Polya’s Problem Solving   Technique On The Academic Achievement Of Senior  Secondary  School  Student  In Physics.  </w:t>
      </w:r>
      <w:r w:rsidRPr="00000073">
        <w:rPr>
          <w:rFonts w:ascii="Calisto MT" w:hAnsi="Calisto MT" w:cs="Arial"/>
          <w:i/>
          <w:sz w:val="20"/>
          <w:szCs w:val="20"/>
        </w:rPr>
        <w:t>European  Journal of Physics Education</w:t>
      </w:r>
      <w:r w:rsidRPr="00000073">
        <w:rPr>
          <w:rFonts w:ascii="Calisto MT" w:hAnsi="Calisto MT" w:cs="Arial"/>
          <w:sz w:val="20"/>
          <w:szCs w:val="20"/>
        </w:rPr>
        <w:t xml:space="preserve">, 10(1), 1309-7202.     </w:t>
      </w:r>
    </w:p>
    <w:p w:rsidR="00A6072A" w:rsidRPr="00000073" w:rsidRDefault="00A6072A" w:rsidP="00A6072A">
      <w:pPr>
        <w:spacing w:after="0" w:line="240" w:lineRule="auto"/>
        <w:ind w:left="709" w:hanging="709"/>
        <w:jc w:val="both"/>
        <w:rPr>
          <w:rStyle w:val="tlid-translation"/>
          <w:rFonts w:ascii="Calisto MT" w:hAnsi="Calisto MT" w:cs="Arial"/>
          <w:sz w:val="20"/>
          <w:szCs w:val="20"/>
        </w:rPr>
      </w:pPr>
      <w:r w:rsidRPr="00000073">
        <w:rPr>
          <w:rFonts w:ascii="Calisto MT" w:hAnsi="Calisto MT" w:cs="Arial"/>
          <w:sz w:val="20"/>
          <w:szCs w:val="20"/>
        </w:rPr>
        <w:t xml:space="preserve">Parno (2015). </w:t>
      </w:r>
      <w:r w:rsidRPr="00000073">
        <w:rPr>
          <w:rStyle w:val="tlid-translation"/>
          <w:rFonts w:ascii="Calisto MT" w:hAnsi="Calisto MT" w:cs="Arial"/>
          <w:sz w:val="20"/>
          <w:szCs w:val="20"/>
        </w:rPr>
        <w:t xml:space="preserve">Effect of Guided discovery model with self-explanation learning strategiy toward students’ achievement on solid state physics. </w:t>
      </w:r>
      <w:r w:rsidRPr="00000073">
        <w:rPr>
          <w:rStyle w:val="tlid-translation"/>
          <w:rFonts w:ascii="Calisto MT" w:hAnsi="Calisto MT" w:cs="Arial"/>
          <w:i/>
          <w:sz w:val="20"/>
          <w:szCs w:val="20"/>
        </w:rPr>
        <w:t xml:space="preserve">JurnalPendidikanFisika Indonesia, </w:t>
      </w:r>
      <w:r w:rsidRPr="00000073">
        <w:rPr>
          <w:rStyle w:val="tlid-translation"/>
          <w:rFonts w:ascii="Calisto MT" w:hAnsi="Calisto MT" w:cs="Arial"/>
          <w:sz w:val="20"/>
          <w:szCs w:val="20"/>
        </w:rPr>
        <w:t xml:space="preserve"> 11(1),  23-25</w:t>
      </w:r>
    </w:p>
    <w:p w:rsidR="00A6072A" w:rsidRPr="00000073" w:rsidRDefault="00A6072A" w:rsidP="00A6072A">
      <w:pPr>
        <w:widowControl w:val="0"/>
        <w:tabs>
          <w:tab w:val="left" w:pos="993"/>
        </w:tabs>
        <w:autoSpaceDE w:val="0"/>
        <w:autoSpaceDN w:val="0"/>
        <w:adjustRightInd w:val="0"/>
        <w:spacing w:after="0" w:line="240" w:lineRule="auto"/>
        <w:ind w:left="709" w:right="76" w:hanging="709"/>
        <w:jc w:val="both"/>
        <w:rPr>
          <w:rFonts w:ascii="Calisto MT" w:hAnsi="Calisto MT" w:cs="Arial"/>
          <w:sz w:val="20"/>
          <w:szCs w:val="20"/>
        </w:rPr>
      </w:pPr>
      <w:r w:rsidRPr="00000073">
        <w:rPr>
          <w:rFonts w:ascii="Calisto MT" w:hAnsi="Calisto MT" w:cs="Arial"/>
          <w:sz w:val="20"/>
          <w:szCs w:val="20"/>
        </w:rPr>
        <w:t>Sarwi, A., Rusilowati, A., &amp;Khanafiyah, S. (2012)</w:t>
      </w:r>
      <w:r w:rsidRPr="00000073">
        <w:rPr>
          <w:rFonts w:ascii="Calisto MT" w:hAnsi="Calisto MT" w:cs="Arial"/>
          <w:i/>
          <w:sz w:val="20"/>
          <w:szCs w:val="20"/>
        </w:rPr>
        <w:t xml:space="preserve">. </w:t>
      </w:r>
      <w:r w:rsidRPr="00000073">
        <w:rPr>
          <w:rFonts w:ascii="Calisto MT" w:hAnsi="Calisto MT" w:cs="Arial"/>
          <w:sz w:val="20"/>
          <w:szCs w:val="20"/>
        </w:rPr>
        <w:t>Implimentasi Model EksperimenGelombang Open-Inquiry UntukMengembangkanKemampuanBerpikirKritisMahasiswaFisika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8(1), 41-50</w:t>
      </w:r>
    </w:p>
    <w:p w:rsidR="00A6072A" w:rsidRDefault="00A6072A" w:rsidP="00A6072A">
      <w:pPr>
        <w:widowControl w:val="0"/>
        <w:tabs>
          <w:tab w:val="left" w:pos="993"/>
        </w:tabs>
        <w:autoSpaceDE w:val="0"/>
        <w:autoSpaceDN w:val="0"/>
        <w:adjustRightInd w:val="0"/>
        <w:spacing w:after="0" w:line="240" w:lineRule="auto"/>
        <w:ind w:left="709" w:right="76" w:hanging="709"/>
        <w:jc w:val="both"/>
        <w:rPr>
          <w:rFonts w:ascii="Calisto MT" w:hAnsi="Calisto MT" w:cs="Arial"/>
          <w:sz w:val="20"/>
          <w:szCs w:val="20"/>
        </w:rPr>
      </w:pPr>
      <w:r w:rsidRPr="00000073">
        <w:rPr>
          <w:rFonts w:ascii="Calisto MT" w:hAnsi="Calisto MT" w:cs="Arial"/>
          <w:spacing w:val="1"/>
          <w:sz w:val="20"/>
          <w:szCs w:val="20"/>
        </w:rPr>
        <w:t>S</w:t>
      </w:r>
      <w:r w:rsidRPr="00000073">
        <w:rPr>
          <w:rFonts w:ascii="Calisto MT" w:hAnsi="Calisto MT" w:cs="Arial"/>
          <w:spacing w:val="-1"/>
          <w:sz w:val="20"/>
          <w:szCs w:val="20"/>
        </w:rPr>
        <w:t>e</w:t>
      </w:r>
      <w:r w:rsidRPr="00000073">
        <w:rPr>
          <w:rFonts w:ascii="Calisto MT" w:hAnsi="Calisto MT" w:cs="Arial"/>
          <w:spacing w:val="3"/>
          <w:sz w:val="20"/>
          <w:szCs w:val="20"/>
        </w:rPr>
        <w:t>t</w:t>
      </w:r>
      <w:r w:rsidRPr="00000073">
        <w:rPr>
          <w:rFonts w:ascii="Calisto MT" w:hAnsi="Calisto MT" w:cs="Arial"/>
          <w:spacing w:val="-5"/>
          <w:sz w:val="20"/>
          <w:szCs w:val="20"/>
        </w:rPr>
        <w:t>y</w:t>
      </w:r>
      <w:r w:rsidRPr="00000073">
        <w:rPr>
          <w:rFonts w:ascii="Calisto MT" w:hAnsi="Calisto MT" w:cs="Arial"/>
          <w:sz w:val="20"/>
          <w:szCs w:val="20"/>
        </w:rPr>
        <w:t>o</w:t>
      </w:r>
      <w:r w:rsidRPr="00000073">
        <w:rPr>
          <w:rFonts w:ascii="Calisto MT" w:hAnsi="Calisto MT" w:cs="Arial"/>
          <w:spacing w:val="-1"/>
          <w:sz w:val="20"/>
          <w:szCs w:val="20"/>
        </w:rPr>
        <w:t>r</w:t>
      </w:r>
      <w:r w:rsidRPr="00000073">
        <w:rPr>
          <w:rFonts w:ascii="Calisto MT" w:hAnsi="Calisto MT" w:cs="Arial"/>
          <w:sz w:val="20"/>
          <w:szCs w:val="20"/>
        </w:rPr>
        <w:t xml:space="preserve">ini, U., Sukisno, E.S., &amp;Subali, B. </w:t>
      </w:r>
      <w:r w:rsidRPr="00000073">
        <w:rPr>
          <w:rFonts w:ascii="Calisto MT" w:hAnsi="Calisto MT" w:cs="Arial"/>
          <w:spacing w:val="-1"/>
          <w:sz w:val="20"/>
          <w:szCs w:val="20"/>
        </w:rPr>
        <w:t>(</w:t>
      </w:r>
      <w:r w:rsidRPr="00000073">
        <w:rPr>
          <w:rFonts w:ascii="Calisto MT" w:hAnsi="Calisto MT" w:cs="Arial"/>
          <w:sz w:val="20"/>
          <w:szCs w:val="20"/>
        </w:rPr>
        <w:t>2011</w:t>
      </w:r>
      <w:r w:rsidRPr="00000073">
        <w:rPr>
          <w:rFonts w:ascii="Calisto MT" w:hAnsi="Calisto MT" w:cs="Arial"/>
          <w:spacing w:val="-1"/>
          <w:sz w:val="20"/>
          <w:szCs w:val="20"/>
        </w:rPr>
        <w:t>)</w:t>
      </w:r>
      <w:r w:rsidRPr="00000073">
        <w:rPr>
          <w:rFonts w:ascii="Calisto MT" w:hAnsi="Calisto MT" w:cs="Arial"/>
          <w:sz w:val="20"/>
          <w:szCs w:val="20"/>
        </w:rPr>
        <w:t xml:space="preserve">. </w:t>
      </w:r>
      <w:r w:rsidRPr="00000073">
        <w:rPr>
          <w:rFonts w:ascii="Calisto MT" w:hAnsi="Calisto MT" w:cs="Arial"/>
          <w:iCs/>
          <w:sz w:val="20"/>
          <w:szCs w:val="20"/>
        </w:rPr>
        <w:t>P</w:t>
      </w:r>
      <w:r w:rsidRPr="00000073">
        <w:rPr>
          <w:rFonts w:ascii="Calisto MT" w:hAnsi="Calisto MT" w:cs="Arial"/>
          <w:iCs/>
          <w:spacing w:val="-1"/>
          <w:sz w:val="20"/>
          <w:szCs w:val="20"/>
        </w:rPr>
        <w:t>e</w:t>
      </w:r>
      <w:r w:rsidRPr="00000073">
        <w:rPr>
          <w:rFonts w:ascii="Calisto MT" w:hAnsi="Calisto MT" w:cs="Arial"/>
          <w:iCs/>
          <w:sz w:val="20"/>
          <w:szCs w:val="20"/>
        </w:rPr>
        <w:t>n</w:t>
      </w:r>
      <w:r w:rsidRPr="00000073">
        <w:rPr>
          <w:rFonts w:ascii="Calisto MT" w:hAnsi="Calisto MT" w:cs="Arial"/>
          <w:iCs/>
          <w:spacing w:val="-1"/>
          <w:sz w:val="20"/>
          <w:szCs w:val="20"/>
        </w:rPr>
        <w:t>e</w:t>
      </w:r>
      <w:r w:rsidRPr="00000073">
        <w:rPr>
          <w:rFonts w:ascii="Calisto MT" w:hAnsi="Calisto MT" w:cs="Arial"/>
          <w:iCs/>
          <w:sz w:val="20"/>
          <w:szCs w:val="20"/>
        </w:rPr>
        <w:t>rapan</w:t>
      </w:r>
      <w:r w:rsidRPr="00000073">
        <w:rPr>
          <w:rFonts w:ascii="Calisto MT" w:hAnsi="Calisto MT" w:cs="Arial"/>
          <w:iCs/>
          <w:spacing w:val="-1"/>
          <w:sz w:val="20"/>
          <w:szCs w:val="20"/>
        </w:rPr>
        <w:t>M</w:t>
      </w:r>
      <w:r w:rsidRPr="00000073">
        <w:rPr>
          <w:rFonts w:ascii="Calisto MT" w:hAnsi="Calisto MT" w:cs="Arial"/>
          <w:iCs/>
          <w:sz w:val="20"/>
          <w:szCs w:val="20"/>
        </w:rPr>
        <w:t>od</w:t>
      </w:r>
      <w:r w:rsidRPr="00000073">
        <w:rPr>
          <w:rFonts w:ascii="Calisto MT" w:hAnsi="Calisto MT" w:cs="Arial"/>
          <w:iCs/>
          <w:spacing w:val="-1"/>
          <w:sz w:val="20"/>
          <w:szCs w:val="20"/>
        </w:rPr>
        <w:t>e</w:t>
      </w:r>
      <w:r w:rsidRPr="00000073">
        <w:rPr>
          <w:rFonts w:ascii="Calisto MT" w:hAnsi="Calisto MT" w:cs="Arial"/>
          <w:iCs/>
          <w:sz w:val="20"/>
          <w:szCs w:val="20"/>
        </w:rPr>
        <w:t>l Probl</w:t>
      </w:r>
      <w:r w:rsidRPr="00000073">
        <w:rPr>
          <w:rFonts w:ascii="Calisto MT" w:hAnsi="Calisto MT" w:cs="Arial"/>
          <w:iCs/>
          <w:spacing w:val="-1"/>
          <w:sz w:val="20"/>
          <w:szCs w:val="20"/>
        </w:rPr>
        <w:t>e</w:t>
      </w:r>
      <w:r w:rsidRPr="00000073">
        <w:rPr>
          <w:rFonts w:ascii="Calisto MT" w:hAnsi="Calisto MT" w:cs="Arial"/>
          <w:iCs/>
          <w:sz w:val="20"/>
          <w:szCs w:val="20"/>
        </w:rPr>
        <w:t>m Bas</w:t>
      </w:r>
      <w:r w:rsidRPr="00000073">
        <w:rPr>
          <w:rFonts w:ascii="Calisto MT" w:hAnsi="Calisto MT" w:cs="Arial"/>
          <w:iCs/>
          <w:spacing w:val="-1"/>
          <w:sz w:val="20"/>
          <w:szCs w:val="20"/>
        </w:rPr>
        <w:t>e</w:t>
      </w:r>
      <w:r w:rsidRPr="00000073">
        <w:rPr>
          <w:rFonts w:ascii="Calisto MT" w:hAnsi="Calisto MT" w:cs="Arial"/>
          <w:iCs/>
          <w:sz w:val="20"/>
          <w:szCs w:val="20"/>
        </w:rPr>
        <w:t xml:space="preserve">d </w:t>
      </w:r>
      <w:r w:rsidRPr="00000073">
        <w:rPr>
          <w:rFonts w:ascii="Calisto MT" w:hAnsi="Calisto MT" w:cs="Arial"/>
          <w:iCs/>
          <w:spacing w:val="1"/>
          <w:sz w:val="20"/>
          <w:szCs w:val="20"/>
        </w:rPr>
        <w:t>L</w:t>
      </w:r>
      <w:r w:rsidRPr="00000073">
        <w:rPr>
          <w:rFonts w:ascii="Calisto MT" w:hAnsi="Calisto MT" w:cs="Arial"/>
          <w:iCs/>
          <w:spacing w:val="-1"/>
          <w:sz w:val="20"/>
          <w:szCs w:val="20"/>
        </w:rPr>
        <w:t>e</w:t>
      </w:r>
      <w:r w:rsidRPr="00000073">
        <w:rPr>
          <w:rFonts w:ascii="Calisto MT" w:hAnsi="Calisto MT" w:cs="Arial"/>
          <w:iCs/>
          <w:sz w:val="20"/>
          <w:szCs w:val="20"/>
        </w:rPr>
        <w:t>a</w:t>
      </w:r>
      <w:r w:rsidRPr="00000073">
        <w:rPr>
          <w:rFonts w:ascii="Calisto MT" w:hAnsi="Calisto MT" w:cs="Arial"/>
          <w:iCs/>
          <w:spacing w:val="3"/>
          <w:sz w:val="20"/>
          <w:szCs w:val="20"/>
        </w:rPr>
        <w:t>r</w:t>
      </w:r>
      <w:r w:rsidRPr="00000073">
        <w:rPr>
          <w:rFonts w:ascii="Calisto MT" w:hAnsi="Calisto MT" w:cs="Arial"/>
          <w:iCs/>
          <w:sz w:val="20"/>
          <w:szCs w:val="20"/>
        </w:rPr>
        <w:t>ning Untuk</w:t>
      </w:r>
      <w:r w:rsidRPr="00000073">
        <w:rPr>
          <w:rFonts w:ascii="Calisto MT" w:hAnsi="Calisto MT" w:cs="Arial"/>
          <w:iCs/>
          <w:spacing w:val="-1"/>
          <w:sz w:val="20"/>
          <w:szCs w:val="20"/>
        </w:rPr>
        <w:t>Me</w:t>
      </w:r>
      <w:r w:rsidRPr="00000073">
        <w:rPr>
          <w:rFonts w:ascii="Calisto MT" w:hAnsi="Calisto MT" w:cs="Arial"/>
          <w:iCs/>
          <w:sz w:val="20"/>
          <w:szCs w:val="20"/>
        </w:rPr>
        <w:t>nin</w:t>
      </w:r>
      <w:r w:rsidRPr="00000073">
        <w:rPr>
          <w:rFonts w:ascii="Calisto MT" w:hAnsi="Calisto MT" w:cs="Arial"/>
          <w:iCs/>
          <w:spacing w:val="2"/>
          <w:sz w:val="20"/>
          <w:szCs w:val="20"/>
        </w:rPr>
        <w:t>g</w:t>
      </w:r>
      <w:r w:rsidRPr="00000073">
        <w:rPr>
          <w:rFonts w:ascii="Calisto MT" w:hAnsi="Calisto MT" w:cs="Arial"/>
          <w:iCs/>
          <w:spacing w:val="-1"/>
          <w:sz w:val="20"/>
          <w:szCs w:val="20"/>
        </w:rPr>
        <w:t>k</w:t>
      </w:r>
      <w:r w:rsidRPr="00000073">
        <w:rPr>
          <w:rFonts w:ascii="Calisto MT" w:hAnsi="Calisto MT" w:cs="Arial"/>
          <w:iCs/>
          <w:spacing w:val="2"/>
          <w:sz w:val="20"/>
          <w:szCs w:val="20"/>
        </w:rPr>
        <w:t>a</w:t>
      </w:r>
      <w:r w:rsidRPr="00000073">
        <w:rPr>
          <w:rFonts w:ascii="Calisto MT" w:hAnsi="Calisto MT" w:cs="Arial"/>
          <w:iCs/>
          <w:sz w:val="20"/>
          <w:szCs w:val="20"/>
        </w:rPr>
        <w:t>t</w:t>
      </w:r>
      <w:r w:rsidRPr="00000073">
        <w:rPr>
          <w:rFonts w:ascii="Calisto MT" w:hAnsi="Calisto MT" w:cs="Arial"/>
          <w:iCs/>
          <w:spacing w:val="-1"/>
          <w:sz w:val="20"/>
          <w:szCs w:val="20"/>
        </w:rPr>
        <w:t>k</w:t>
      </w:r>
      <w:r w:rsidRPr="00000073">
        <w:rPr>
          <w:rFonts w:ascii="Calisto MT" w:hAnsi="Calisto MT" w:cs="Arial"/>
          <w:iCs/>
          <w:sz w:val="20"/>
          <w:szCs w:val="20"/>
        </w:rPr>
        <w:t>an</w:t>
      </w:r>
      <w:r w:rsidRPr="00000073">
        <w:rPr>
          <w:rFonts w:ascii="Calisto MT" w:hAnsi="Calisto MT" w:cs="Arial"/>
          <w:iCs/>
          <w:spacing w:val="-1"/>
          <w:sz w:val="20"/>
          <w:szCs w:val="20"/>
        </w:rPr>
        <w:t>ke</w:t>
      </w:r>
      <w:r w:rsidRPr="00000073">
        <w:rPr>
          <w:rFonts w:ascii="Calisto MT" w:hAnsi="Calisto MT" w:cs="Arial"/>
          <w:iCs/>
          <w:sz w:val="20"/>
          <w:szCs w:val="20"/>
        </w:rPr>
        <w:t>ma</w:t>
      </w:r>
      <w:r w:rsidRPr="00000073">
        <w:rPr>
          <w:rFonts w:ascii="Calisto MT" w:hAnsi="Calisto MT" w:cs="Arial"/>
          <w:iCs/>
          <w:spacing w:val="-1"/>
          <w:sz w:val="20"/>
          <w:szCs w:val="20"/>
        </w:rPr>
        <w:t>m</w:t>
      </w:r>
      <w:r w:rsidRPr="00000073">
        <w:rPr>
          <w:rFonts w:ascii="Calisto MT" w:hAnsi="Calisto MT" w:cs="Arial"/>
          <w:iCs/>
          <w:sz w:val="20"/>
          <w:szCs w:val="20"/>
        </w:rPr>
        <w:t>puanberpikir</w:t>
      </w:r>
      <w:r w:rsidRPr="00000073">
        <w:rPr>
          <w:rFonts w:ascii="Calisto MT" w:hAnsi="Calisto MT" w:cs="Arial"/>
          <w:iCs/>
          <w:spacing w:val="3"/>
          <w:sz w:val="20"/>
          <w:szCs w:val="20"/>
        </w:rPr>
        <w:t>K</w:t>
      </w:r>
      <w:r w:rsidRPr="00000073">
        <w:rPr>
          <w:rFonts w:ascii="Calisto MT" w:hAnsi="Calisto MT" w:cs="Arial"/>
          <w:iCs/>
          <w:sz w:val="20"/>
          <w:szCs w:val="20"/>
        </w:rPr>
        <w:t>ritissis</w:t>
      </w:r>
      <w:r w:rsidRPr="00000073">
        <w:rPr>
          <w:rFonts w:ascii="Calisto MT" w:hAnsi="Calisto MT" w:cs="Arial"/>
          <w:iCs/>
          <w:spacing w:val="1"/>
          <w:sz w:val="20"/>
          <w:szCs w:val="20"/>
        </w:rPr>
        <w:t>w</w:t>
      </w:r>
      <w:r w:rsidRPr="00000073">
        <w:rPr>
          <w:rFonts w:ascii="Calisto MT" w:hAnsi="Calisto MT" w:cs="Arial"/>
          <w:iCs/>
          <w:sz w:val="20"/>
          <w:szCs w:val="20"/>
        </w:rPr>
        <w:t>a S</w:t>
      </w:r>
      <w:r w:rsidRPr="00000073">
        <w:rPr>
          <w:rFonts w:ascii="Calisto MT" w:hAnsi="Calisto MT" w:cs="Arial"/>
          <w:iCs/>
          <w:spacing w:val="-1"/>
          <w:sz w:val="20"/>
          <w:szCs w:val="20"/>
        </w:rPr>
        <w:t>M</w:t>
      </w:r>
      <w:r w:rsidRPr="00000073">
        <w:rPr>
          <w:rFonts w:ascii="Calisto MT" w:hAnsi="Calisto MT" w:cs="Arial"/>
          <w:iCs/>
          <w:sz w:val="20"/>
          <w:szCs w:val="20"/>
        </w:rPr>
        <w:t>P</w:t>
      </w:r>
      <w:r w:rsidRPr="00000073">
        <w:rPr>
          <w:rFonts w:ascii="Calisto MT" w:hAnsi="Calisto MT" w:cs="Arial"/>
          <w:sz w:val="20"/>
          <w:szCs w:val="20"/>
        </w:rPr>
        <w:t xml:space="preserve">. </w:t>
      </w:r>
      <w:r w:rsidRPr="00000073">
        <w:rPr>
          <w:rFonts w:ascii="Calisto MT" w:hAnsi="Calisto MT" w:cs="Arial"/>
          <w:i/>
          <w:spacing w:val="3"/>
          <w:sz w:val="20"/>
          <w:szCs w:val="20"/>
        </w:rPr>
        <w:t>Jurnal</w:t>
      </w:r>
      <w:r w:rsidRPr="00000073">
        <w:rPr>
          <w:rFonts w:ascii="Calisto MT" w:hAnsi="Calisto MT" w:cs="Arial"/>
          <w:i/>
          <w:spacing w:val="1"/>
          <w:sz w:val="20"/>
          <w:szCs w:val="20"/>
        </w:rPr>
        <w:t>PendidikanFisika</w:t>
      </w:r>
      <w:r w:rsidRPr="00000073">
        <w:rPr>
          <w:rFonts w:ascii="Calisto MT" w:hAnsi="Calisto MT" w:cs="Arial"/>
          <w:i/>
          <w:spacing w:val="-6"/>
          <w:sz w:val="20"/>
          <w:szCs w:val="20"/>
        </w:rPr>
        <w:t>Indonesia</w:t>
      </w:r>
      <w:r w:rsidRPr="00000073">
        <w:rPr>
          <w:rFonts w:ascii="Calisto MT" w:hAnsi="Calisto MT" w:cs="Arial"/>
          <w:sz w:val="20"/>
          <w:szCs w:val="20"/>
        </w:rPr>
        <w:t>, 7</w:t>
      </w:r>
      <w:r w:rsidRPr="00000073">
        <w:rPr>
          <w:rFonts w:ascii="Calisto MT" w:hAnsi="Calisto MT" w:cs="Arial"/>
          <w:spacing w:val="-1"/>
          <w:sz w:val="20"/>
          <w:szCs w:val="20"/>
        </w:rPr>
        <w:t>(1</w:t>
      </w:r>
      <w:r w:rsidRPr="00000073">
        <w:rPr>
          <w:rFonts w:ascii="Calisto MT" w:hAnsi="Calisto MT" w:cs="Arial"/>
          <w:sz w:val="20"/>
          <w:szCs w:val="20"/>
        </w:rPr>
        <w:t xml:space="preserve">), </w:t>
      </w:r>
      <w:r w:rsidRPr="00000073">
        <w:rPr>
          <w:rFonts w:ascii="Calisto MT" w:hAnsi="Calisto MT" w:cs="Arial"/>
          <w:spacing w:val="-1"/>
          <w:sz w:val="20"/>
          <w:szCs w:val="20"/>
        </w:rPr>
        <w:t>5</w:t>
      </w:r>
      <w:r w:rsidRPr="00000073">
        <w:rPr>
          <w:rFonts w:ascii="Calisto MT" w:hAnsi="Calisto MT" w:cs="Arial"/>
          <w:spacing w:val="1"/>
          <w:sz w:val="20"/>
          <w:szCs w:val="20"/>
        </w:rPr>
        <w:t>2</w:t>
      </w:r>
      <w:r w:rsidRPr="00000073">
        <w:rPr>
          <w:rFonts w:ascii="Calisto MT" w:hAnsi="Calisto MT" w:cs="Arial"/>
          <w:sz w:val="20"/>
          <w:szCs w:val="20"/>
        </w:rPr>
        <w:t>-56.</w:t>
      </w:r>
    </w:p>
    <w:p w:rsidR="00A6072A" w:rsidRDefault="00A6072A" w:rsidP="00A6072A">
      <w:pPr>
        <w:widowControl w:val="0"/>
        <w:tabs>
          <w:tab w:val="left" w:pos="993"/>
        </w:tabs>
        <w:autoSpaceDE w:val="0"/>
        <w:autoSpaceDN w:val="0"/>
        <w:adjustRightInd w:val="0"/>
        <w:spacing w:after="0" w:line="240" w:lineRule="auto"/>
        <w:ind w:left="709" w:right="76" w:hanging="709"/>
        <w:jc w:val="both"/>
        <w:rPr>
          <w:rFonts w:ascii="Calisto MT" w:hAnsi="Calisto MT" w:cs="Arial"/>
          <w:iCs/>
          <w:spacing w:val="-1"/>
          <w:sz w:val="20"/>
          <w:szCs w:val="20"/>
        </w:rPr>
      </w:pPr>
      <w:r w:rsidRPr="00000073">
        <w:rPr>
          <w:rFonts w:ascii="Calisto MT" w:hAnsi="Calisto MT" w:cs="Arial"/>
          <w:iCs/>
          <w:spacing w:val="-1"/>
          <w:sz w:val="20"/>
          <w:szCs w:val="20"/>
        </w:rPr>
        <w:t>Schiefer, J., Golle, J., Tibus, M., Herbein, E., Gindele, V., Trautwein, U., &amp;Oschatz, K. (2020). Effects of an extracurricular science intervention on elementary school children's epistemic beliefs: A randomized controlled trial. </w:t>
      </w:r>
      <w:r w:rsidRPr="00000073">
        <w:rPr>
          <w:rFonts w:ascii="Calisto MT" w:hAnsi="Calisto MT" w:cs="Arial"/>
          <w:i/>
          <w:spacing w:val="-1"/>
          <w:sz w:val="20"/>
          <w:szCs w:val="20"/>
        </w:rPr>
        <w:t>British Journal of Educational Psychology</w:t>
      </w:r>
      <w:r w:rsidRPr="00000073">
        <w:rPr>
          <w:rFonts w:ascii="Calisto MT" w:hAnsi="Calisto MT" w:cs="Arial"/>
          <w:iCs/>
          <w:spacing w:val="-1"/>
          <w:sz w:val="20"/>
          <w:szCs w:val="20"/>
        </w:rPr>
        <w:t>, 90(2), 382-402.</w:t>
      </w:r>
    </w:p>
    <w:p w:rsidR="00A6072A" w:rsidRPr="00000073" w:rsidRDefault="00A6072A" w:rsidP="00A6072A">
      <w:pPr>
        <w:widowControl w:val="0"/>
        <w:tabs>
          <w:tab w:val="left" w:pos="993"/>
        </w:tabs>
        <w:autoSpaceDE w:val="0"/>
        <w:autoSpaceDN w:val="0"/>
        <w:adjustRightInd w:val="0"/>
        <w:spacing w:after="0" w:line="240" w:lineRule="auto"/>
        <w:ind w:left="709" w:right="76" w:hanging="709"/>
        <w:jc w:val="both"/>
        <w:rPr>
          <w:rFonts w:ascii="Calisto MT" w:hAnsi="Calisto MT" w:cs="Arial"/>
          <w:iCs/>
          <w:spacing w:val="-1"/>
          <w:sz w:val="20"/>
          <w:szCs w:val="20"/>
        </w:rPr>
      </w:pPr>
      <w:r w:rsidRPr="009263C1">
        <w:rPr>
          <w:rFonts w:ascii="Calisto MT" w:hAnsi="Calisto MT" w:cs="Arial"/>
          <w:iCs/>
          <w:spacing w:val="-1"/>
          <w:sz w:val="20"/>
          <w:szCs w:val="20"/>
        </w:rPr>
        <w:t>Sitorus, J. (2016). Students’ creative thinking process stages: Implementation of realistic mathematics education. </w:t>
      </w:r>
      <w:r w:rsidRPr="009263C1">
        <w:rPr>
          <w:rFonts w:ascii="Calisto MT" w:hAnsi="Calisto MT" w:cs="Arial"/>
          <w:i/>
          <w:spacing w:val="-1"/>
          <w:sz w:val="20"/>
          <w:szCs w:val="20"/>
        </w:rPr>
        <w:t>Thinking Skills and Creativity</w:t>
      </w:r>
      <w:r w:rsidRPr="009263C1">
        <w:rPr>
          <w:rFonts w:ascii="Calisto MT" w:hAnsi="Calisto MT" w:cs="Arial"/>
          <w:iCs/>
          <w:spacing w:val="-1"/>
          <w:sz w:val="20"/>
          <w:szCs w:val="20"/>
        </w:rPr>
        <w:t>, 22, 111-120.</w:t>
      </w:r>
    </w:p>
    <w:p w:rsidR="00A6072A" w:rsidRDefault="00A6072A" w:rsidP="00A6072A">
      <w:pPr>
        <w:spacing w:after="0" w:line="240" w:lineRule="auto"/>
        <w:ind w:left="709" w:hanging="709"/>
        <w:jc w:val="both"/>
        <w:outlineLvl w:val="0"/>
        <w:rPr>
          <w:rFonts w:ascii="Calisto MT" w:hAnsi="Calisto MT" w:cs="Arial"/>
          <w:sz w:val="20"/>
          <w:szCs w:val="20"/>
        </w:rPr>
      </w:pPr>
      <w:r w:rsidRPr="00000073">
        <w:rPr>
          <w:rFonts w:ascii="Calisto MT" w:hAnsi="Calisto MT" w:cs="Arial"/>
          <w:sz w:val="20"/>
          <w:szCs w:val="20"/>
        </w:rPr>
        <w:t xml:space="preserve">Sugiyono. (2010). </w:t>
      </w:r>
      <w:r w:rsidRPr="00000073">
        <w:rPr>
          <w:rFonts w:ascii="Calisto MT" w:hAnsi="Calisto MT" w:cs="Arial"/>
          <w:i/>
          <w:sz w:val="20"/>
          <w:szCs w:val="20"/>
        </w:rPr>
        <w:t>MetodePenelitianPendidikan</w:t>
      </w:r>
      <w:r w:rsidRPr="00000073">
        <w:rPr>
          <w:rFonts w:ascii="Calisto MT" w:hAnsi="Calisto MT" w:cs="Arial"/>
          <w:sz w:val="20"/>
          <w:szCs w:val="20"/>
        </w:rPr>
        <w:t>. Bandung:  Alfabeta.</w:t>
      </w:r>
    </w:p>
    <w:p w:rsidR="00A6072A" w:rsidRPr="009F5039" w:rsidRDefault="00A6072A" w:rsidP="00A6072A">
      <w:pPr>
        <w:widowControl w:val="0"/>
        <w:tabs>
          <w:tab w:val="left" w:pos="993"/>
        </w:tabs>
        <w:autoSpaceDE w:val="0"/>
        <w:autoSpaceDN w:val="0"/>
        <w:adjustRightInd w:val="0"/>
        <w:spacing w:after="0" w:line="240" w:lineRule="auto"/>
        <w:ind w:left="709" w:right="76" w:hanging="709"/>
        <w:jc w:val="both"/>
        <w:rPr>
          <w:rFonts w:ascii="Calisto MT" w:hAnsi="Calisto MT" w:cs="Arial"/>
          <w:i/>
          <w:spacing w:val="-1"/>
          <w:sz w:val="20"/>
          <w:szCs w:val="20"/>
        </w:rPr>
      </w:pPr>
      <w:r w:rsidRPr="009F5039">
        <w:rPr>
          <w:rFonts w:ascii="Calisto MT" w:hAnsi="Calisto MT" w:cs="Arial"/>
          <w:iCs/>
          <w:spacing w:val="-1"/>
          <w:sz w:val="20"/>
          <w:szCs w:val="20"/>
        </w:rPr>
        <w:t>Suter, W. N. (2012). Qualitative data, analysis, and design. </w:t>
      </w:r>
      <w:r w:rsidRPr="009F5039">
        <w:rPr>
          <w:rFonts w:ascii="Calisto MT" w:hAnsi="Calisto MT" w:cs="Arial"/>
          <w:i/>
          <w:spacing w:val="-1"/>
          <w:sz w:val="20"/>
          <w:szCs w:val="20"/>
        </w:rPr>
        <w:t>Introduction to educational research: A critical thinking approach, 2, 342-86.</w:t>
      </w:r>
    </w:p>
    <w:p w:rsidR="00A6072A" w:rsidRPr="00000073" w:rsidRDefault="00A6072A" w:rsidP="00A6072A">
      <w:pPr>
        <w:spacing w:after="0" w:line="240" w:lineRule="auto"/>
        <w:ind w:left="709" w:hanging="709"/>
        <w:jc w:val="both"/>
        <w:rPr>
          <w:rFonts w:ascii="Calisto MT" w:hAnsi="Calisto MT" w:cs="Arial"/>
          <w:i/>
          <w:sz w:val="20"/>
          <w:szCs w:val="20"/>
        </w:rPr>
      </w:pPr>
      <w:r w:rsidRPr="009F5039">
        <w:rPr>
          <w:rFonts w:ascii="Calisto MT" w:hAnsi="Calisto MT" w:cs="Arial"/>
          <w:iCs/>
          <w:sz w:val="20"/>
          <w:szCs w:val="20"/>
        </w:rPr>
        <w:t>Turgut, U., Colak,</w:t>
      </w:r>
      <w:r w:rsidRPr="00000073">
        <w:rPr>
          <w:rFonts w:ascii="Calisto MT" w:hAnsi="Calisto MT" w:cs="Arial"/>
          <w:sz w:val="20"/>
          <w:szCs w:val="20"/>
        </w:rPr>
        <w:t xml:space="preserve"> A., &amp;Salar, R. (2016). The Effect of 7E Model on Conceptual Success of Students in The Unit of Electromagnetism. </w:t>
      </w:r>
      <w:r w:rsidRPr="00000073">
        <w:rPr>
          <w:rFonts w:ascii="Calisto MT" w:hAnsi="Calisto MT" w:cs="Arial"/>
          <w:i/>
          <w:sz w:val="20"/>
          <w:szCs w:val="20"/>
        </w:rPr>
        <w:t>European  Jounal of Physics Education, 7(3),1-37.</w:t>
      </w:r>
    </w:p>
    <w:p w:rsidR="00A6072A" w:rsidRPr="00000073" w:rsidRDefault="00A6072A" w:rsidP="00A6072A">
      <w:pPr>
        <w:spacing w:after="0" w:line="240" w:lineRule="auto"/>
        <w:ind w:left="709" w:hanging="709"/>
        <w:jc w:val="both"/>
        <w:rPr>
          <w:rFonts w:ascii="Calisto MT" w:hAnsi="Calisto MT" w:cs="Times New Roman"/>
          <w:sz w:val="20"/>
          <w:szCs w:val="20"/>
        </w:rPr>
      </w:pPr>
      <w:r w:rsidRPr="00000073">
        <w:rPr>
          <w:rFonts w:ascii="Calisto MT" w:hAnsi="Calisto MT" w:cs="Arial"/>
          <w:sz w:val="20"/>
          <w:szCs w:val="20"/>
        </w:rPr>
        <w:t xml:space="preserve">Vakilifard, A., Bahramlou, K., &amp;Mousavian, M. (2020). </w:t>
      </w:r>
      <w:r w:rsidRPr="00000073">
        <w:rPr>
          <w:rFonts w:ascii="Calisto MT" w:hAnsi="Calisto MT" w:cs="Times New Roman"/>
          <w:sz w:val="20"/>
          <w:szCs w:val="20"/>
        </w:rPr>
        <w:t xml:space="preserve">The Effect of Cooperative Learning Approach And Semantic Mapping Strategy on The Acquisition Of L2 Persian Vocabulary, </w:t>
      </w:r>
      <w:r w:rsidRPr="00000073">
        <w:rPr>
          <w:rFonts w:ascii="Calisto MT" w:hAnsi="Calisto MT" w:cs="Times New Roman"/>
          <w:i/>
          <w:sz w:val="20"/>
          <w:szCs w:val="20"/>
        </w:rPr>
        <w:t>Cogent Education</w:t>
      </w:r>
      <w:r w:rsidRPr="00000073">
        <w:rPr>
          <w:rFonts w:ascii="Calisto MT" w:hAnsi="Calisto MT" w:cs="Times New Roman"/>
          <w:sz w:val="20"/>
          <w:szCs w:val="20"/>
        </w:rPr>
        <w:t xml:space="preserve"> 7(1),1-25.</w:t>
      </w:r>
    </w:p>
    <w:p w:rsidR="00A6072A" w:rsidRPr="00000073" w:rsidRDefault="00A6072A" w:rsidP="00A6072A">
      <w:pPr>
        <w:rPr>
          <w:rFonts w:ascii="Calisto MT" w:hAnsi="Calisto MT"/>
          <w:sz w:val="20"/>
          <w:szCs w:val="20"/>
        </w:rPr>
      </w:pPr>
    </w:p>
    <w:p w:rsidR="00A6072A" w:rsidRPr="00EF4022" w:rsidRDefault="00A6072A" w:rsidP="00A6072A">
      <w:pPr>
        <w:spacing w:after="0" w:line="240" w:lineRule="auto"/>
        <w:ind w:left="709" w:hanging="709"/>
        <w:jc w:val="both"/>
        <w:outlineLvl w:val="0"/>
        <w:rPr>
          <w:rFonts w:ascii="Calisto MT" w:hAnsi="Calisto MT" w:cs="Arial"/>
          <w:sz w:val="18"/>
          <w:szCs w:val="18"/>
        </w:rPr>
      </w:pPr>
    </w:p>
    <w:p w:rsidR="00A6072A" w:rsidRPr="0058510E" w:rsidRDefault="00A6072A" w:rsidP="00A6072A">
      <w:pPr>
        <w:rPr>
          <w:rFonts w:ascii="Arial" w:hAnsi="Arial" w:cs="Arial"/>
          <w:sz w:val="18"/>
          <w:szCs w:val="18"/>
        </w:rPr>
      </w:pPr>
    </w:p>
    <w:p w:rsidR="0093684A" w:rsidRDefault="0093684A"/>
    <w:sectPr w:rsidR="0093684A" w:rsidSect="00DF4D16">
      <w:pgSz w:w="11907" w:h="16840" w:code="9"/>
      <w:pgMar w:top="1134" w:right="1134" w:bottom="1134" w:left="1134" w:header="709" w:footer="709" w:gutter="0"/>
      <w:pgBorders w:offsetFrom="page">
        <w:top w:val="single" w:sz="8" w:space="24" w:color="auto"/>
        <w:bottom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A38" w:rsidRDefault="001C2A38" w:rsidP="00293CD2">
      <w:pPr>
        <w:spacing w:after="0" w:line="240" w:lineRule="auto"/>
      </w:pPr>
      <w:r>
        <w:separator/>
      </w:r>
    </w:p>
  </w:endnote>
  <w:endnote w:type="continuationSeparator" w:id="1">
    <w:p w:rsidR="001C2A38" w:rsidRDefault="001C2A38" w:rsidP="00293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altName w:val="Arial Unicode MS"/>
    <w:panose1 w:val="00000000000000000000"/>
    <w:charset w:val="8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A38" w:rsidRDefault="001C2A38" w:rsidP="00293CD2">
      <w:pPr>
        <w:spacing w:after="0" w:line="240" w:lineRule="auto"/>
      </w:pPr>
      <w:r>
        <w:separator/>
      </w:r>
    </w:p>
  </w:footnote>
  <w:footnote w:type="continuationSeparator" w:id="1">
    <w:p w:rsidR="001C2A38" w:rsidRDefault="001C2A38" w:rsidP="00293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31D50"/>
    <w:multiLevelType w:val="hybridMultilevel"/>
    <w:tmpl w:val="024ED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applyBreakingRules/>
  </w:compat>
  <w:rsids>
    <w:rsidRoot w:val="00A6072A"/>
    <w:rsid w:val="001C2A38"/>
    <w:rsid w:val="00293CD2"/>
    <w:rsid w:val="006530CD"/>
    <w:rsid w:val="00813DB8"/>
    <w:rsid w:val="00850003"/>
    <w:rsid w:val="0093684A"/>
    <w:rsid w:val="00A6072A"/>
    <w:rsid w:val="00AB51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72A"/>
    <w:pPr>
      <w:spacing w:after="200" w:line="276" w:lineRule="auto"/>
    </w:pPr>
    <w:rPr>
      <w:rFonts w:eastAsiaTheme="minorEastAsia"/>
      <w:szCs w:val="22"/>
      <w:lang w:val="en-US"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Colorful List - Accent 11 Char,normal Char,Normal1 Char,Normal11 Char,Normal2 Char,Normal111 Char,HEADING 1 Char"/>
    <w:link w:val="ListParagraph"/>
    <w:uiPriority w:val="34"/>
    <w:locked/>
    <w:rsid w:val="00A6072A"/>
  </w:style>
  <w:style w:type="paragraph" w:styleId="ListParagraph">
    <w:name w:val="List Paragraph"/>
    <w:aliases w:val="Body of text,List Paragraph1,Body of text+1,Body of text+2,Body of text+3,List Paragraph11,Colorful List - Accent 11,normal,Normal1,Normal11,Normal2,Normal111,HEADING 1,Medium Grid 1 - Accent 21,Heading 11,Heading 12,List Paragraph 1"/>
    <w:basedOn w:val="Normal"/>
    <w:link w:val="ListParagraphChar"/>
    <w:uiPriority w:val="34"/>
    <w:qFormat/>
    <w:rsid w:val="00A6072A"/>
    <w:pPr>
      <w:ind w:left="720"/>
      <w:contextualSpacing/>
    </w:pPr>
    <w:rPr>
      <w:rFonts w:eastAsiaTheme="minorHAnsi"/>
      <w:szCs w:val="20"/>
      <w:lang w:val="en-ID" w:eastAsia="en-US" w:bidi="hi-IN"/>
    </w:rPr>
  </w:style>
  <w:style w:type="table" w:styleId="TableGrid">
    <w:name w:val="Table Grid"/>
    <w:basedOn w:val="TableNormal"/>
    <w:uiPriority w:val="59"/>
    <w:rsid w:val="00A6072A"/>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A6072A"/>
    <w:pPr>
      <w:spacing w:after="0" w:line="240" w:lineRule="auto"/>
    </w:pPr>
    <w:rPr>
      <w:color w:val="7B7B7B" w:themeColor="accent3" w:themeShade="BF"/>
      <w:szCs w:val="22"/>
      <w:lang w:val="en-US" w:bidi="ar-SA"/>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TMLPreformatted">
    <w:name w:val="HTML Preformatted"/>
    <w:basedOn w:val="Normal"/>
    <w:link w:val="HTMLPreformattedChar"/>
    <w:uiPriority w:val="99"/>
    <w:unhideWhenUsed/>
    <w:rsid w:val="00A60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A6072A"/>
    <w:rPr>
      <w:rFonts w:ascii="Courier New" w:eastAsia="Times New Roman" w:hAnsi="Courier New" w:cs="Courier New"/>
      <w:sz w:val="20"/>
      <w:lang w:val="en-US" w:bidi="ar-SA"/>
    </w:rPr>
  </w:style>
  <w:style w:type="character" w:customStyle="1" w:styleId="tlid-translation">
    <w:name w:val="tlid-translation"/>
    <w:basedOn w:val="DefaultParagraphFont"/>
    <w:rsid w:val="00A6072A"/>
  </w:style>
  <w:style w:type="paragraph" w:styleId="Header">
    <w:name w:val="header"/>
    <w:basedOn w:val="Normal"/>
    <w:link w:val="HeaderChar"/>
    <w:uiPriority w:val="99"/>
    <w:unhideWhenUsed/>
    <w:rsid w:val="00293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CD2"/>
    <w:rPr>
      <w:rFonts w:eastAsiaTheme="minorEastAsia"/>
      <w:szCs w:val="22"/>
      <w:lang w:val="en-US" w:eastAsia="ja-JP" w:bidi="ar-SA"/>
    </w:rPr>
  </w:style>
  <w:style w:type="paragraph" w:styleId="Footer">
    <w:name w:val="footer"/>
    <w:basedOn w:val="Normal"/>
    <w:link w:val="FooterChar"/>
    <w:uiPriority w:val="99"/>
    <w:unhideWhenUsed/>
    <w:rsid w:val="00293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CD2"/>
    <w:rPr>
      <w:rFonts w:eastAsiaTheme="minorEastAsia"/>
      <w:szCs w:val="22"/>
      <w:lang w:val="en-US" w:eastAsia="ja-JP" w:bidi="ar-SA"/>
    </w:rPr>
  </w:style>
  <w:style w:type="paragraph" w:styleId="BalloonText">
    <w:name w:val="Balloon Text"/>
    <w:basedOn w:val="Normal"/>
    <w:link w:val="BalloonTextChar"/>
    <w:uiPriority w:val="99"/>
    <w:semiHidden/>
    <w:unhideWhenUsed/>
    <w:rsid w:val="00813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DB8"/>
    <w:rPr>
      <w:rFonts w:ascii="Tahoma" w:eastAsiaTheme="minorEastAsia" w:hAnsi="Tahoma" w:cs="Tahoma"/>
      <w:sz w:val="16"/>
      <w:szCs w:val="16"/>
      <w:lang w:val="en-US" w:eastAsia="ja-JP"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5"/>
  <c:chart>
    <c:autoTitleDeleted val="1"/>
    <c:plotArea>
      <c:layout>
        <c:manualLayout>
          <c:layoutTarget val="inner"/>
          <c:xMode val="edge"/>
          <c:yMode val="edge"/>
          <c:x val="0.18299566984506849"/>
          <c:y val="4.3080208194314603E-3"/>
          <c:w val="0.49574537360045412"/>
          <c:h val="0.99569197918056862"/>
        </c:manualLayout>
      </c:layout>
      <c:pieChart>
        <c:varyColors val="1"/>
        <c:ser>
          <c:idx val="0"/>
          <c:order val="0"/>
          <c:tx>
            <c:strRef>
              <c:f>Sheet1!$B$1</c:f>
              <c:strCache>
                <c:ptCount val="1"/>
                <c:pt idx="0">
                  <c:v>PERSENTASE KETUNTASAN  KEMAMPUAN BERPIKIR KRITIS</c:v>
                </c:pt>
              </c:strCache>
            </c:strRef>
          </c:tx>
          <c:explosion val="28"/>
          <c:dPt>
            <c:idx val="0"/>
            <c:explosion val="15"/>
            <c:extLst xmlns:c16r2="http://schemas.microsoft.com/office/drawing/2015/06/chart">
              <c:ext xmlns:c16="http://schemas.microsoft.com/office/drawing/2014/chart" uri="{C3380CC4-5D6E-409C-BE32-E72D297353CC}">
                <c16:uniqueId val="{00000001-5BEA-41FE-8BBA-A713C24EE1D9}"/>
              </c:ext>
            </c:extLst>
          </c:dPt>
          <c:dPt>
            <c:idx val="1"/>
            <c:explosion val="0"/>
            <c:extLst xmlns:c16r2="http://schemas.microsoft.com/office/drawing/2015/06/chart">
              <c:ext xmlns:c16="http://schemas.microsoft.com/office/drawing/2014/chart" uri="{C3380CC4-5D6E-409C-BE32-E72D297353CC}">
                <c16:uniqueId val="{00000003-5BEA-41FE-8BBA-A713C24EE1D9}"/>
              </c:ext>
            </c:extLst>
          </c:dPt>
          <c:cat>
            <c:strRef>
              <c:f>Sheet1!$A$2:$A$3</c:f>
              <c:strCache>
                <c:ptCount val="2"/>
                <c:pt idx="0">
                  <c:v>TUNTAS</c:v>
                </c:pt>
                <c:pt idx="1">
                  <c:v>TIDAK TUNTAS</c:v>
                </c:pt>
              </c:strCache>
            </c:strRef>
          </c:cat>
          <c:val>
            <c:numRef>
              <c:f>Sheet1!$B$2:$B$3</c:f>
              <c:numCache>
                <c:formatCode>0%</c:formatCode>
                <c:ptCount val="2"/>
                <c:pt idx="0">
                  <c:v>0.87000000000000544</c:v>
                </c:pt>
                <c:pt idx="1">
                  <c:v>0.13</c:v>
                </c:pt>
              </c:numCache>
            </c:numRef>
          </c:val>
          <c:extLst xmlns:c16r2="http://schemas.microsoft.com/office/drawing/2015/06/chart">
            <c:ext xmlns:c16="http://schemas.microsoft.com/office/drawing/2014/chart" uri="{C3380CC4-5D6E-409C-BE32-E72D297353CC}">
              <c16:uniqueId val="{00000004-5BEA-41FE-8BBA-A713C24EE1D9}"/>
            </c:ext>
          </c:extLst>
        </c:ser>
        <c:firstSliceAng val="0"/>
      </c:pieChart>
    </c:plotArea>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3"/>
  <c:chart>
    <c:view3D>
      <c:rAngAx val="1"/>
    </c:view3D>
    <c:plotArea>
      <c:layout>
        <c:manualLayout>
          <c:layoutTarget val="inner"/>
          <c:xMode val="edge"/>
          <c:yMode val="edge"/>
          <c:x val="8.6322187058788483E-2"/>
          <c:y val="3.851177414600597E-2"/>
          <c:w val="0.78566711318761506"/>
          <c:h val="0.74690591185395494"/>
        </c:manualLayout>
      </c:layout>
      <c:bar3DChart>
        <c:barDir val="col"/>
        <c:grouping val="clustered"/>
        <c:ser>
          <c:idx val="0"/>
          <c:order val="0"/>
          <c:tx>
            <c:strRef>
              <c:f>Sheet1!$B$1</c:f>
              <c:strCache>
                <c:ptCount val="1"/>
                <c:pt idx="0">
                  <c:v>Pre-test</c:v>
                </c:pt>
              </c:strCache>
            </c:strRef>
          </c:tx>
          <c:cat>
            <c:strRef>
              <c:f>Sheet1!$A$2:$A$6</c:f>
              <c:strCache>
                <c:ptCount val="5"/>
                <c:pt idx="0">
                  <c:v>Elementary clarification</c:v>
                </c:pt>
                <c:pt idx="1">
                  <c:v>In-depth clarification</c:v>
                </c:pt>
                <c:pt idx="2">
                  <c:v>Judgement</c:v>
                </c:pt>
                <c:pt idx="3">
                  <c:v>Inference</c:v>
                </c:pt>
                <c:pt idx="4">
                  <c:v>strategies</c:v>
                </c:pt>
              </c:strCache>
            </c:strRef>
          </c:cat>
          <c:val>
            <c:numRef>
              <c:f>Sheet1!$B$2:$B$6</c:f>
              <c:numCache>
                <c:formatCode>General</c:formatCode>
                <c:ptCount val="5"/>
                <c:pt idx="0">
                  <c:v>8</c:v>
                </c:pt>
                <c:pt idx="1">
                  <c:v>7</c:v>
                </c:pt>
                <c:pt idx="2">
                  <c:v>6</c:v>
                </c:pt>
                <c:pt idx="3">
                  <c:v>11</c:v>
                </c:pt>
                <c:pt idx="4">
                  <c:v>6</c:v>
                </c:pt>
              </c:numCache>
            </c:numRef>
          </c:val>
          <c:extLst xmlns:c16r2="http://schemas.microsoft.com/office/drawing/2015/06/chart">
            <c:ext xmlns:c16="http://schemas.microsoft.com/office/drawing/2014/chart" uri="{C3380CC4-5D6E-409C-BE32-E72D297353CC}">
              <c16:uniqueId val="{00000000-CFAD-4331-AF25-AAF40368DB27}"/>
            </c:ext>
          </c:extLst>
        </c:ser>
        <c:ser>
          <c:idx val="1"/>
          <c:order val="1"/>
          <c:tx>
            <c:strRef>
              <c:f>Sheet1!$C$1</c:f>
              <c:strCache>
                <c:ptCount val="1"/>
                <c:pt idx="0">
                  <c:v>Post-Test</c:v>
                </c:pt>
              </c:strCache>
            </c:strRef>
          </c:tx>
          <c:cat>
            <c:strRef>
              <c:f>Sheet1!$A$2:$A$6</c:f>
              <c:strCache>
                <c:ptCount val="5"/>
                <c:pt idx="0">
                  <c:v>Elementary clarification</c:v>
                </c:pt>
                <c:pt idx="1">
                  <c:v>In-depth clarification</c:v>
                </c:pt>
                <c:pt idx="2">
                  <c:v>Judgement</c:v>
                </c:pt>
                <c:pt idx="3">
                  <c:v>Inference</c:v>
                </c:pt>
                <c:pt idx="4">
                  <c:v>strategies</c:v>
                </c:pt>
              </c:strCache>
            </c:strRef>
          </c:cat>
          <c:val>
            <c:numRef>
              <c:f>Sheet1!$C$2:$C$6</c:f>
              <c:numCache>
                <c:formatCode>General</c:formatCode>
                <c:ptCount val="5"/>
                <c:pt idx="0">
                  <c:v>17</c:v>
                </c:pt>
                <c:pt idx="1">
                  <c:v>17</c:v>
                </c:pt>
                <c:pt idx="2">
                  <c:v>16</c:v>
                </c:pt>
                <c:pt idx="3">
                  <c:v>19</c:v>
                </c:pt>
                <c:pt idx="4">
                  <c:v>15</c:v>
                </c:pt>
              </c:numCache>
            </c:numRef>
          </c:val>
          <c:extLst xmlns:c16r2="http://schemas.microsoft.com/office/drawing/2015/06/chart">
            <c:ext xmlns:c16="http://schemas.microsoft.com/office/drawing/2014/chart" uri="{C3380CC4-5D6E-409C-BE32-E72D297353CC}">
              <c16:uniqueId val="{00000001-CFAD-4331-AF25-AAF40368DB27}"/>
            </c:ext>
          </c:extLst>
        </c:ser>
        <c:ser>
          <c:idx val="2"/>
          <c:order val="2"/>
          <c:tx>
            <c:strRef>
              <c:f>Sheet1!$D$1</c:f>
              <c:strCache>
                <c:ptCount val="1"/>
                <c:pt idx="0">
                  <c:v>N-Gain</c:v>
                </c:pt>
              </c:strCache>
            </c:strRef>
          </c:tx>
          <c:cat>
            <c:strRef>
              <c:f>Sheet1!$A$2:$A$6</c:f>
              <c:strCache>
                <c:ptCount val="5"/>
                <c:pt idx="0">
                  <c:v>Elementary clarification</c:v>
                </c:pt>
                <c:pt idx="1">
                  <c:v>In-depth clarification</c:v>
                </c:pt>
                <c:pt idx="2">
                  <c:v>Judgement</c:v>
                </c:pt>
                <c:pt idx="3">
                  <c:v>Inference</c:v>
                </c:pt>
                <c:pt idx="4">
                  <c:v>strategies</c:v>
                </c:pt>
              </c:strCache>
            </c:strRef>
          </c:cat>
          <c:val>
            <c:numRef>
              <c:f>Sheet1!$D$2:$D$6</c:f>
              <c:numCache>
                <c:formatCode>General</c:formatCode>
                <c:ptCount val="5"/>
                <c:pt idx="0">
                  <c:v>0.75000000000000555</c:v>
                </c:pt>
                <c:pt idx="1">
                  <c:v>0.76000000000000612</c:v>
                </c:pt>
                <c:pt idx="2">
                  <c:v>0.71000000000000063</c:v>
                </c:pt>
                <c:pt idx="3">
                  <c:v>0.88</c:v>
                </c:pt>
                <c:pt idx="4">
                  <c:v>0.64000000000000612</c:v>
                </c:pt>
              </c:numCache>
            </c:numRef>
          </c:val>
          <c:extLst xmlns:c16r2="http://schemas.microsoft.com/office/drawing/2015/06/chart">
            <c:ext xmlns:c16="http://schemas.microsoft.com/office/drawing/2014/chart" uri="{C3380CC4-5D6E-409C-BE32-E72D297353CC}">
              <c16:uniqueId val="{00000002-CFAD-4331-AF25-AAF40368DB27}"/>
            </c:ext>
          </c:extLst>
        </c:ser>
        <c:shape val="cylinder"/>
        <c:axId val="102616064"/>
        <c:axId val="113190784"/>
        <c:axId val="0"/>
      </c:bar3DChart>
      <c:catAx>
        <c:axId val="102616064"/>
        <c:scaling>
          <c:orientation val="minMax"/>
        </c:scaling>
        <c:axPos val="b"/>
        <c:numFmt formatCode="General" sourceLinked="0"/>
        <c:tickLblPos val="nextTo"/>
        <c:txPr>
          <a:bodyPr/>
          <a:lstStyle/>
          <a:p>
            <a:pPr>
              <a:defRPr sz="800">
                <a:latin typeface="Calisto MT" pitchFamily="18" charset="0"/>
                <a:cs typeface="Arial" pitchFamily="34" charset="0"/>
              </a:defRPr>
            </a:pPr>
            <a:endParaRPr lang="en-US"/>
          </a:p>
        </c:txPr>
        <c:crossAx val="113190784"/>
        <c:crosses val="autoZero"/>
        <c:auto val="1"/>
        <c:lblAlgn val="ctr"/>
        <c:lblOffset val="100"/>
      </c:catAx>
      <c:valAx>
        <c:axId val="113190784"/>
        <c:scaling>
          <c:orientation val="minMax"/>
        </c:scaling>
        <c:axPos val="l"/>
        <c:majorGridlines/>
        <c:numFmt formatCode="General" sourceLinked="1"/>
        <c:tickLblPos val="nextTo"/>
        <c:crossAx val="102616064"/>
        <c:crosses val="autoZero"/>
        <c:crossBetween val="between"/>
      </c:valAx>
    </c:plotArea>
    <c:legend>
      <c:legendPos val="r"/>
      <c:legendEntry>
        <c:idx val="0"/>
        <c:txPr>
          <a:bodyPr/>
          <a:lstStyle/>
          <a:p>
            <a:pPr>
              <a:defRPr>
                <a:latin typeface="Calisto MT" pitchFamily="18" charset="0"/>
              </a:defRPr>
            </a:pPr>
            <a:endParaRPr lang="en-US"/>
          </a:p>
        </c:txPr>
      </c:legendEntry>
      <c:legendEntry>
        <c:idx val="1"/>
        <c:txPr>
          <a:bodyPr/>
          <a:lstStyle/>
          <a:p>
            <a:pPr>
              <a:defRPr sz="900">
                <a:latin typeface="Calisto MT" pitchFamily="18" charset="0"/>
              </a:defRPr>
            </a:pPr>
            <a:endParaRPr lang="en-US"/>
          </a:p>
        </c:txPr>
      </c:legendEntry>
      <c:legendEntry>
        <c:idx val="2"/>
        <c:txPr>
          <a:bodyPr/>
          <a:lstStyle/>
          <a:p>
            <a:pPr>
              <a:defRPr>
                <a:latin typeface="Calisto MT" pitchFamily="18" charset="0"/>
              </a:defRPr>
            </a:pPr>
            <a:endParaRPr lang="en-US"/>
          </a:p>
        </c:txPr>
      </c:legendEntry>
      <c:layout>
        <c:manualLayout>
          <c:xMode val="edge"/>
          <c:yMode val="edge"/>
          <c:x val="0.85199858170583231"/>
          <c:y val="0.21492903095499447"/>
          <c:w val="0.14800141829416771"/>
          <c:h val="0.24498828680057103"/>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33"/>
  <c:chart>
    <c:title>
      <c:tx>
        <c:rich>
          <a:bodyPr/>
          <a:lstStyle/>
          <a:p>
            <a:pPr>
              <a:defRPr sz="1000">
                <a:latin typeface="Calisto MT" pitchFamily="18" charset="0"/>
                <a:cs typeface="Arial" pitchFamily="34" charset="0"/>
              </a:defRPr>
            </a:pPr>
            <a:r>
              <a:rPr lang="en-US" sz="1000">
                <a:latin typeface="Calisto MT" pitchFamily="18" charset="0"/>
                <a:cs typeface="Arial" pitchFamily="34" charset="0"/>
              </a:rPr>
              <a:t>t</a:t>
            </a:r>
            <a:r>
              <a:rPr lang="en-US" sz="1000" baseline="-25000">
                <a:latin typeface="Calisto MT" pitchFamily="18" charset="0"/>
                <a:cs typeface="Arial" pitchFamily="34" charset="0"/>
              </a:rPr>
              <a:t>count</a:t>
            </a:r>
            <a:r>
              <a:rPr lang="en-US" sz="1000">
                <a:latin typeface="Calisto MT" pitchFamily="18" charset="0"/>
                <a:cs typeface="Arial" pitchFamily="34" charset="0"/>
              </a:rPr>
              <a:t> &gt; t</a:t>
            </a:r>
            <a:r>
              <a:rPr lang="en-US" sz="1000" baseline="-25000">
                <a:latin typeface="Calisto MT" pitchFamily="18" charset="0"/>
                <a:cs typeface="Arial" pitchFamily="34" charset="0"/>
              </a:rPr>
              <a:t>table</a:t>
            </a:r>
            <a:r>
              <a:rPr lang="en-US" sz="1000">
                <a:latin typeface="Calisto MT" pitchFamily="18" charset="0"/>
                <a:cs typeface="Arial" pitchFamily="34" charset="0"/>
              </a:rPr>
              <a:t> </a:t>
            </a:r>
          </a:p>
        </c:rich>
      </c:tx>
      <c:layout>
        <c:manualLayout>
          <c:xMode val="edge"/>
          <c:yMode val="edge"/>
          <c:x val="0.35642173875185335"/>
          <c:y val="2.7303754266211604E-2"/>
        </c:manualLayout>
      </c:layout>
    </c:title>
    <c:view3D>
      <c:rAngAx val="1"/>
    </c:view3D>
    <c:plotArea>
      <c:layout>
        <c:manualLayout>
          <c:layoutTarget val="inner"/>
          <c:xMode val="edge"/>
          <c:yMode val="edge"/>
          <c:x val="0.13727127029475267"/>
          <c:y val="0.18053780374227626"/>
          <c:w val="0.81533203261096787"/>
          <c:h val="0.67975954618576695"/>
        </c:manualLayout>
      </c:layout>
      <c:bar3DChart>
        <c:barDir val="bar"/>
        <c:grouping val="clustered"/>
        <c:ser>
          <c:idx val="0"/>
          <c:order val="0"/>
          <c:tx>
            <c:strRef>
              <c:f>Sheet1!$B$1</c:f>
              <c:strCache>
                <c:ptCount val="1"/>
                <c:pt idx="0">
                  <c:v>thitung &gt; ttabel </c:v>
                </c:pt>
              </c:strCache>
            </c:strRef>
          </c:tx>
          <c:cat>
            <c:strRef>
              <c:f>Sheet1!$A$2:$A$3</c:f>
              <c:strCache>
                <c:ptCount val="2"/>
                <c:pt idx="0">
                  <c:v>thitung</c:v>
                </c:pt>
                <c:pt idx="1">
                  <c:v>ttabel</c:v>
                </c:pt>
              </c:strCache>
            </c:strRef>
          </c:cat>
          <c:val>
            <c:numRef>
              <c:f>Sheet1!$B$2:$B$3</c:f>
              <c:numCache>
                <c:formatCode>General</c:formatCode>
                <c:ptCount val="2"/>
                <c:pt idx="0">
                  <c:v>8.3000000000000007</c:v>
                </c:pt>
                <c:pt idx="1">
                  <c:v>1.75</c:v>
                </c:pt>
              </c:numCache>
            </c:numRef>
          </c:val>
          <c:extLst xmlns:c16r2="http://schemas.microsoft.com/office/drawing/2015/06/chart">
            <c:ext xmlns:c16="http://schemas.microsoft.com/office/drawing/2014/chart" uri="{C3380CC4-5D6E-409C-BE32-E72D297353CC}">
              <c16:uniqueId val="{00000000-A4B8-4911-A302-671844794045}"/>
            </c:ext>
          </c:extLst>
        </c:ser>
        <c:shape val="cylinder"/>
        <c:axId val="121456512"/>
        <c:axId val="121458048"/>
        <c:axId val="0"/>
      </c:bar3DChart>
      <c:catAx>
        <c:axId val="121456512"/>
        <c:scaling>
          <c:orientation val="minMax"/>
        </c:scaling>
        <c:delete val="1"/>
        <c:axPos val="l"/>
        <c:numFmt formatCode="General" sourceLinked="0"/>
        <c:tickLblPos val="nextTo"/>
        <c:crossAx val="121458048"/>
        <c:crosses val="autoZero"/>
        <c:auto val="1"/>
        <c:lblAlgn val="ctr"/>
        <c:lblOffset val="100"/>
      </c:catAx>
      <c:valAx>
        <c:axId val="121458048"/>
        <c:scaling>
          <c:orientation val="minMax"/>
        </c:scaling>
        <c:axPos val="b"/>
        <c:majorGridlines/>
        <c:numFmt formatCode="General" sourceLinked="1"/>
        <c:tickLblPos val="nextTo"/>
        <c:crossAx val="121456512"/>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3"/>
  <c:chart>
    <c:title>
      <c:tx>
        <c:rich>
          <a:bodyPr/>
          <a:lstStyle/>
          <a:p>
            <a:pPr>
              <a:defRPr/>
            </a:pPr>
            <a:r>
              <a:rPr lang="en-US" sz="1000" b="1" i="0" u="none" strike="noStrike" baseline="0">
                <a:latin typeface="Calisto MT" pitchFamily="18" charset="0"/>
                <a:cs typeface="Arial" pitchFamily="34" charset="0"/>
              </a:rPr>
              <a:t>Percentage of Students’ Responses</a:t>
            </a:r>
            <a:endParaRPr lang="en-US" sz="1000">
              <a:latin typeface="Calisto MT" pitchFamily="18" charset="0"/>
              <a:cs typeface="Arial" pitchFamily="34" charset="0"/>
            </a:endParaRPr>
          </a:p>
        </c:rich>
      </c:tx>
    </c:title>
    <c:view3D>
      <c:rAngAx val="1"/>
    </c:view3D>
    <c:plotArea>
      <c:layout>
        <c:manualLayout>
          <c:layoutTarget val="inner"/>
          <c:xMode val="edge"/>
          <c:yMode val="edge"/>
          <c:x val="9.5867379785075577E-2"/>
          <c:y val="0.13449710295647233"/>
          <c:w val="0.87211075307119112"/>
          <c:h val="0.68934332727639813"/>
        </c:manualLayout>
      </c:layout>
      <c:bar3DChart>
        <c:barDir val="col"/>
        <c:grouping val="clustered"/>
        <c:ser>
          <c:idx val="0"/>
          <c:order val="0"/>
          <c:tx>
            <c:strRef>
              <c:f>Sheet1!$B$1</c:f>
              <c:strCache>
                <c:ptCount val="1"/>
                <c:pt idx="0">
                  <c:v>Persentase  Respon  Mahasiswa</c:v>
                </c:pt>
              </c:strCache>
            </c:strRef>
          </c:tx>
          <c:cat>
            <c:strRef>
              <c:f>Sheet1!$A$2:$A$6</c:f>
              <c:strCache>
                <c:ptCount val="5"/>
                <c:pt idx="0">
                  <c:v>Sangat Senang</c:v>
                </c:pt>
                <c:pt idx="1">
                  <c:v>Senang</c:v>
                </c:pt>
                <c:pt idx="2">
                  <c:v>Kurang senang</c:v>
                </c:pt>
                <c:pt idx="3">
                  <c:v>Tidak Senang</c:v>
                </c:pt>
                <c:pt idx="4">
                  <c:v>Sangat tdk senang</c:v>
                </c:pt>
              </c:strCache>
            </c:strRef>
          </c:cat>
          <c:val>
            <c:numRef>
              <c:f>Sheet1!$B$2:$B$6</c:f>
              <c:numCache>
                <c:formatCode>General</c:formatCode>
                <c:ptCount val="5"/>
                <c:pt idx="0">
                  <c:v>86</c:v>
                </c:pt>
                <c:pt idx="1">
                  <c:v>12</c:v>
                </c:pt>
                <c:pt idx="2">
                  <c:v>2</c:v>
                </c:pt>
                <c:pt idx="3">
                  <c:v>0</c:v>
                </c:pt>
                <c:pt idx="4">
                  <c:v>0</c:v>
                </c:pt>
              </c:numCache>
            </c:numRef>
          </c:val>
          <c:extLst xmlns:c16r2="http://schemas.microsoft.com/office/drawing/2015/06/chart">
            <c:ext xmlns:c16="http://schemas.microsoft.com/office/drawing/2014/chart" uri="{C3380CC4-5D6E-409C-BE32-E72D297353CC}">
              <c16:uniqueId val="{00000000-AE50-4558-9E42-946596A3689E}"/>
            </c:ext>
          </c:extLst>
        </c:ser>
        <c:shape val="cylinder"/>
        <c:axId val="121720192"/>
        <c:axId val="122579968"/>
        <c:axId val="0"/>
      </c:bar3DChart>
      <c:catAx>
        <c:axId val="121720192"/>
        <c:scaling>
          <c:orientation val="minMax"/>
        </c:scaling>
        <c:delete val="1"/>
        <c:axPos val="b"/>
        <c:numFmt formatCode="General" sourceLinked="0"/>
        <c:tickLblPos val="nextTo"/>
        <c:crossAx val="122579968"/>
        <c:crosses val="autoZero"/>
        <c:auto val="1"/>
        <c:lblAlgn val="ctr"/>
        <c:lblOffset val="100"/>
      </c:catAx>
      <c:valAx>
        <c:axId val="122579968"/>
        <c:scaling>
          <c:orientation val="minMax"/>
        </c:scaling>
        <c:axPos val="l"/>
        <c:majorGridlines/>
        <c:numFmt formatCode="General" sourceLinked="1"/>
        <c:tickLblPos val="nextTo"/>
        <c:crossAx val="121720192"/>
        <c:crosses val="autoZero"/>
        <c:crossBetween val="between"/>
      </c:valAx>
    </c:plotArea>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0.40295</cdr:x>
      <cdr:y>0.5905</cdr:y>
    </cdr:from>
    <cdr:to>
      <cdr:x>0.57977</cdr:x>
      <cdr:y>0.74526</cdr:y>
    </cdr:to>
    <cdr:sp macro="" textlink="">
      <cdr:nvSpPr>
        <cdr:cNvPr id="2" name="Oval 1"/>
        <cdr:cNvSpPr/>
      </cdr:nvSpPr>
      <cdr:spPr>
        <a:xfrm xmlns:a="http://schemas.openxmlformats.org/drawingml/2006/main">
          <a:off x="1819276" y="1327380"/>
          <a:ext cx="798314" cy="347885"/>
        </a:xfrm>
        <a:prstGeom xmlns:a="http://schemas.openxmlformats.org/drawingml/2006/main" prst="ellipse">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000" b="1">
              <a:solidFill>
                <a:schemeClr val="bg1"/>
              </a:solidFill>
              <a:latin typeface="Calisto MT" pitchFamily="18" charset="0"/>
              <a:cs typeface="Arial" pitchFamily="34" charset="0"/>
            </a:rPr>
            <a:t>87%</a:t>
          </a:r>
        </a:p>
      </cdr:txBody>
    </cdr:sp>
  </cdr:relSizeAnchor>
  <cdr:relSizeAnchor xmlns:cdr="http://schemas.openxmlformats.org/drawingml/2006/chartDrawing">
    <cdr:from>
      <cdr:x>0.29477</cdr:x>
      <cdr:y>0.1705</cdr:y>
    </cdr:from>
    <cdr:to>
      <cdr:x>0.45148</cdr:x>
      <cdr:y>0.32526</cdr:y>
    </cdr:to>
    <cdr:sp macro="" textlink="">
      <cdr:nvSpPr>
        <cdr:cNvPr id="3" name="Oval 2"/>
        <cdr:cNvSpPr/>
      </cdr:nvSpPr>
      <cdr:spPr>
        <a:xfrm xmlns:a="http://schemas.openxmlformats.org/drawingml/2006/main">
          <a:off x="1330844" y="383270"/>
          <a:ext cx="707506" cy="347885"/>
        </a:xfrm>
        <a:prstGeom xmlns:a="http://schemas.openxmlformats.org/drawingml/2006/main" prst="ellipse">
          <a:avLst/>
        </a:prstGeom>
        <a:noFill xmlns:a="http://schemas.openxmlformats.org/drawingml/2006/main"/>
        <a:ln xmlns:a="http://schemas.openxmlformats.org/drawingml/2006/main" w="25400" cap="flat" cmpd="sng" algn="ctr">
          <a:no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r>
            <a:rPr lang="en-US" sz="1000" b="1">
              <a:solidFill>
                <a:schemeClr val="bg1"/>
              </a:solidFill>
              <a:latin typeface="Calisto MT" pitchFamily="18" charset="0"/>
              <a:cs typeface="Arial" pitchFamily="34" charset="0"/>
            </a:rPr>
            <a:t>13%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4708</Words>
  <Characters>26839</Characters>
  <Application>Microsoft Office Word</Application>
  <DocSecurity>0</DocSecurity>
  <Lines>223</Lines>
  <Paragraphs>62</Paragraphs>
  <ScaleCrop>false</ScaleCrop>
  <Company/>
  <LinksUpToDate>false</LinksUpToDate>
  <CharactersWithSpaces>31485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E203MAH</dc:creator>
  <cp:lastModifiedBy>acer</cp:lastModifiedBy>
  <cp:revision>3</cp:revision>
  <dcterms:created xsi:type="dcterms:W3CDTF">2020-09-02T04:06:00Z</dcterms:created>
  <dcterms:modified xsi:type="dcterms:W3CDTF">2020-09-02T04:54:00Z</dcterms:modified>
</cp:coreProperties>
</file>