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47" w:type="dxa"/>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175"/>
        <w:gridCol w:w="6763"/>
        <w:gridCol w:w="1109"/>
      </w:tblGrid>
      <w:tr w:rsidR="00EA25E8" w:rsidRPr="0027119B" w14:paraId="6439425A" w14:textId="77777777" w:rsidTr="002333BA">
        <w:tc>
          <w:tcPr>
            <w:tcW w:w="1175" w:type="dxa"/>
            <w:tcBorders>
              <w:bottom w:val="single" w:sz="4" w:space="0" w:color="auto"/>
            </w:tcBorders>
          </w:tcPr>
          <w:p w14:paraId="74E18BD8" w14:textId="77777777" w:rsidR="00EA25E8" w:rsidRPr="0027119B" w:rsidRDefault="00EA25E8" w:rsidP="0060624C">
            <w:pPr>
              <w:pStyle w:val="Gambar"/>
            </w:pPr>
            <w:r w:rsidRPr="0027119B">
              <w:rPr>
                <w:noProof/>
                <w:lang w:val="en-US"/>
              </w:rPr>
              <w:drawing>
                <wp:anchor distT="0" distB="0" distL="114300" distR="114300" simplePos="0" relativeHeight="251659264" behindDoc="1" locked="0" layoutInCell="1" allowOverlap="1" wp14:anchorId="65126301" wp14:editId="0D6D10C2">
                  <wp:simplePos x="0" y="0"/>
                  <wp:positionH relativeFrom="column">
                    <wp:posOffset>-89535</wp:posOffset>
                  </wp:positionH>
                  <wp:positionV relativeFrom="paragraph">
                    <wp:posOffset>-79912</wp:posOffset>
                  </wp:positionV>
                  <wp:extent cx="677007" cy="947387"/>
                  <wp:effectExtent l="0" t="0" r="8890"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7007" cy="947387"/>
                          </a:xfrm>
                          <a:prstGeom prst="rect">
                            <a:avLst/>
                          </a:prstGeom>
                          <a:effectLst>
                            <a:softEdge rad="12700"/>
                          </a:effectLst>
                        </pic:spPr>
                      </pic:pic>
                    </a:graphicData>
                  </a:graphic>
                  <wp14:sizeRelH relativeFrom="page">
                    <wp14:pctWidth>0</wp14:pctWidth>
                  </wp14:sizeRelH>
                  <wp14:sizeRelV relativeFrom="page">
                    <wp14:pctHeight>0</wp14:pctHeight>
                  </wp14:sizeRelV>
                </wp:anchor>
              </w:drawing>
            </w:r>
          </w:p>
          <w:p w14:paraId="0BBEC579" w14:textId="77777777" w:rsidR="00EA25E8" w:rsidRPr="0027119B" w:rsidRDefault="00EA25E8" w:rsidP="00EE425A">
            <w:pPr>
              <w:rPr>
                <w:lang w:val="en-GB"/>
              </w:rPr>
            </w:pPr>
          </w:p>
          <w:p w14:paraId="30AA6AEE" w14:textId="77777777" w:rsidR="00EA25E8" w:rsidRPr="0027119B" w:rsidRDefault="00EA25E8" w:rsidP="00EE425A">
            <w:pPr>
              <w:rPr>
                <w:lang w:val="en-GB"/>
              </w:rPr>
            </w:pPr>
          </w:p>
        </w:tc>
        <w:tc>
          <w:tcPr>
            <w:tcW w:w="6763" w:type="dxa"/>
            <w:tcBorders>
              <w:bottom w:val="single" w:sz="4" w:space="0" w:color="auto"/>
            </w:tcBorders>
          </w:tcPr>
          <w:p w14:paraId="14D4FA3D" w14:textId="77777777" w:rsidR="00162717" w:rsidRDefault="00162717" w:rsidP="00EA25E8">
            <w:pPr>
              <w:pStyle w:val="FaceBaris1"/>
              <w:rPr>
                <w:lang w:val="id-ID"/>
              </w:rPr>
            </w:pPr>
          </w:p>
          <w:p w14:paraId="4990BE77" w14:textId="14CABB42" w:rsidR="00EA25E8" w:rsidRPr="00162717" w:rsidRDefault="00EA25E8" w:rsidP="00EA25E8">
            <w:pPr>
              <w:pStyle w:val="FaceBaris1"/>
              <w:rPr>
                <w:lang w:val="id-ID"/>
              </w:rPr>
            </w:pPr>
            <w:r w:rsidRPr="00991391">
              <w:t xml:space="preserve">Indo. J. Chem. Sci. </w:t>
            </w:r>
            <w:r w:rsidR="0014094B">
              <w:t>11</w:t>
            </w:r>
            <w:r w:rsidRPr="00991391">
              <w:t xml:space="preserve"> (</w:t>
            </w:r>
            <w:r w:rsidR="00C521E3">
              <w:t>1</w:t>
            </w:r>
            <w:r w:rsidRPr="00991391">
              <w:t>) (20</w:t>
            </w:r>
            <w:r w:rsidR="008420ED">
              <w:t>2</w:t>
            </w:r>
            <w:r w:rsidR="0014094B">
              <w:t>2</w:t>
            </w:r>
            <w:r w:rsidRPr="00991391">
              <w:t>)</w:t>
            </w:r>
          </w:p>
          <w:p w14:paraId="50E7BFEF" w14:textId="77777777" w:rsidR="00EA25E8" w:rsidRPr="00991391" w:rsidRDefault="00EA25E8" w:rsidP="00EA25E8">
            <w:pPr>
              <w:pStyle w:val="Facebaris2"/>
            </w:pPr>
            <w:r w:rsidRPr="00991391">
              <w:t>Indonesian Journal of Chemical Science</w:t>
            </w:r>
          </w:p>
          <w:p w14:paraId="65BB1275" w14:textId="77777777" w:rsidR="00EA25E8" w:rsidRPr="00991391" w:rsidRDefault="00EA25E8" w:rsidP="00EA25E8">
            <w:pPr>
              <w:pStyle w:val="Facebaris3"/>
            </w:pPr>
            <w:r w:rsidRPr="00991391">
              <w:t>http://journal.unnes.ac.id/sju/index.php/ijcs</w:t>
            </w:r>
          </w:p>
        </w:tc>
        <w:tc>
          <w:tcPr>
            <w:tcW w:w="1109" w:type="dxa"/>
            <w:tcBorders>
              <w:bottom w:val="single" w:sz="4" w:space="0" w:color="auto"/>
            </w:tcBorders>
            <w:vAlign w:val="center"/>
          </w:tcPr>
          <w:p w14:paraId="54BFFC27" w14:textId="77777777" w:rsidR="00EA25E8" w:rsidRPr="0027119B" w:rsidRDefault="00162717" w:rsidP="00EE425A">
            <w:pPr>
              <w:spacing w:line="276" w:lineRule="auto"/>
              <w:rPr>
                <w:rFonts w:cs="Times New Roman"/>
                <w:sz w:val="18"/>
                <w:szCs w:val="18"/>
              </w:rPr>
            </w:pPr>
            <w:r w:rsidRPr="008C6D6C">
              <w:rPr>
                <w:noProof/>
              </w:rPr>
              <w:drawing>
                <wp:anchor distT="0" distB="0" distL="114300" distR="114300" simplePos="0" relativeHeight="251660288" behindDoc="0" locked="0" layoutInCell="1" allowOverlap="1" wp14:anchorId="2C288B77" wp14:editId="2A7B156B">
                  <wp:simplePos x="0" y="0"/>
                  <wp:positionH relativeFrom="column">
                    <wp:posOffset>-13970</wp:posOffset>
                  </wp:positionH>
                  <wp:positionV relativeFrom="paragraph">
                    <wp:posOffset>1270</wp:posOffset>
                  </wp:positionV>
                  <wp:extent cx="659130" cy="773430"/>
                  <wp:effectExtent l="0" t="0" r="7620" b="7620"/>
                  <wp:wrapNone/>
                  <wp:docPr id="3" name="Picture 3" descr="IJC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JCHE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9130" cy="7734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A25E8" w:rsidRPr="0027119B" w14:paraId="5B416D0F" w14:textId="77777777" w:rsidTr="002333BA">
        <w:trPr>
          <w:trHeight w:val="1125"/>
        </w:trPr>
        <w:tc>
          <w:tcPr>
            <w:tcW w:w="9047" w:type="dxa"/>
            <w:gridSpan w:val="3"/>
            <w:tcBorders>
              <w:bottom w:val="nil"/>
            </w:tcBorders>
          </w:tcPr>
          <w:p w14:paraId="03B35CE7" w14:textId="0FC0195E" w:rsidR="00EA25E8" w:rsidRPr="00A729CF" w:rsidRDefault="00273CE5" w:rsidP="00EA25E8">
            <w:pPr>
              <w:pStyle w:val="JudulArtikel"/>
            </w:pPr>
            <w:r>
              <w:rPr>
                <w:lang w:val="en-US"/>
              </w:rPr>
              <w:t xml:space="preserve">Judul </w:t>
            </w:r>
            <w:r w:rsidR="00F12A4E">
              <w:rPr>
                <w:lang w:val="en-US"/>
              </w:rPr>
              <w:t xml:space="preserve">dalam Bahasa Inggris </w:t>
            </w:r>
            <w:r>
              <w:rPr>
                <w:lang w:val="en-US"/>
              </w:rPr>
              <w:t xml:space="preserve">di paste disini </w:t>
            </w:r>
            <w:r w:rsidRPr="00273CE5">
              <w:rPr>
                <w:color w:val="FF0000"/>
                <w:lang w:val="en-US"/>
              </w:rPr>
              <w:t xml:space="preserve">(Pilih Style Judul Artikel) </w:t>
            </w:r>
          </w:p>
          <w:p w14:paraId="12FFB41B" w14:textId="68B46E1D" w:rsidR="00EA25E8" w:rsidRPr="002D106A" w:rsidRDefault="00297105" w:rsidP="002D106A">
            <w:pPr>
              <w:pStyle w:val="Author"/>
            </w:pPr>
            <w:r>
              <w:rPr>
                <w:lang w:val="en-US"/>
              </w:rPr>
              <w:t>Copy dan pastekan nama p</w:t>
            </w:r>
            <w:r w:rsidR="00273CE5">
              <w:rPr>
                <w:lang w:val="en-US"/>
              </w:rPr>
              <w:t>enulis</w:t>
            </w:r>
            <w:r>
              <w:rPr>
                <w:lang w:val="en-US"/>
              </w:rPr>
              <w:t xml:space="preserve"> </w:t>
            </w:r>
            <w:r w:rsidR="00273CE5">
              <w:rPr>
                <w:lang w:val="en-US"/>
              </w:rPr>
              <w:t xml:space="preserve">disini </w:t>
            </w:r>
            <w:r w:rsidR="00273CE5" w:rsidRPr="00273CE5">
              <w:rPr>
                <w:color w:val="FF0000"/>
                <w:lang w:val="en-US"/>
              </w:rPr>
              <w:t xml:space="preserve">(Pilih Style Author)  </w:t>
            </w:r>
            <w:r w:rsidR="00273CE5">
              <w:rPr>
                <w:lang w:val="en-US"/>
              </w:rPr>
              <w:t xml:space="preserve">contoh: </w:t>
            </w:r>
            <w:r w:rsidR="00A729CF">
              <w:t>Alfian Maulana</w:t>
            </w:r>
            <w:r w:rsidR="002D106A">
              <w:t xml:space="preserve"> </w:t>
            </w:r>
            <w:r w:rsidR="002D106A" w:rsidRPr="0027119B">
              <w:rPr>
                <w:rFonts w:ascii="Wingdings" w:hAnsi="Wingdings"/>
                <w:vertAlign w:val="superscript"/>
                <w:lang w:val="en-GB"/>
              </w:rPr>
              <w:t></w:t>
            </w:r>
            <w:r w:rsidR="002D106A">
              <w:t xml:space="preserve">, </w:t>
            </w:r>
            <w:r w:rsidR="00A729CF">
              <w:t>Supartono</w:t>
            </w:r>
            <w:r w:rsidR="00A63D40" w:rsidRPr="00A63D40">
              <w:rPr>
                <w:lang w:val="en-US"/>
              </w:rPr>
              <w:t>,</w:t>
            </w:r>
            <w:r w:rsidR="00A63D40">
              <w:t xml:space="preserve"> </w:t>
            </w:r>
            <w:r w:rsidR="00472570">
              <w:t xml:space="preserve">dan </w:t>
            </w:r>
            <w:r w:rsidR="00A729CF">
              <w:t>Sri Mursiti</w:t>
            </w:r>
          </w:p>
          <w:p w14:paraId="76AD2D66" w14:textId="77777777" w:rsidR="00EA25E8" w:rsidRDefault="002D106A" w:rsidP="002D106A">
            <w:pPr>
              <w:pStyle w:val="Institusi"/>
            </w:pPr>
            <w:r w:rsidRPr="002D106A">
              <w:rPr>
                <w:lang w:val="en-US"/>
              </w:rPr>
              <w:t xml:space="preserve">Jurusan Kimia, </w:t>
            </w:r>
            <w:r w:rsidRPr="002D106A">
              <w:t>F</w:t>
            </w:r>
            <w:r>
              <w:t xml:space="preserve">akultas </w:t>
            </w:r>
            <w:r w:rsidRPr="002D106A">
              <w:t>M</w:t>
            </w:r>
            <w:r>
              <w:t xml:space="preserve">atematika dan </w:t>
            </w:r>
            <w:r w:rsidRPr="002D106A">
              <w:t>I</w:t>
            </w:r>
            <w:r>
              <w:t xml:space="preserve">lmu </w:t>
            </w:r>
            <w:r w:rsidRPr="002D106A">
              <w:t>P</w:t>
            </w:r>
            <w:r>
              <w:t xml:space="preserve">engetahuan </w:t>
            </w:r>
            <w:r w:rsidRPr="002D106A">
              <w:t>A</w:t>
            </w:r>
            <w:r>
              <w:t>lam</w:t>
            </w:r>
            <w:r w:rsidRPr="002D106A">
              <w:rPr>
                <w:lang w:val="en-US"/>
              </w:rPr>
              <w:t>, Universitas Negeri Semarang</w:t>
            </w:r>
          </w:p>
          <w:p w14:paraId="6CB387BB" w14:textId="79EDEE84" w:rsidR="00A63D40" w:rsidRDefault="00A63D40" w:rsidP="00A63D40">
            <w:pPr>
              <w:pStyle w:val="Institusi"/>
              <w:rPr>
                <w:color w:val="FF0000"/>
                <w:lang w:val="en-US"/>
              </w:rPr>
            </w:pPr>
            <w:r w:rsidRPr="00A63D40">
              <w:rPr>
                <w:lang w:val="en-US"/>
              </w:rPr>
              <w:t>Gedung D6 Kampus Sekaran Gunungpati Telp. (024)8508112 Semarang 50229</w:t>
            </w:r>
            <w:r w:rsidR="00273CE5">
              <w:rPr>
                <w:lang w:val="en-US"/>
              </w:rPr>
              <w:t xml:space="preserve"> </w:t>
            </w:r>
            <w:r w:rsidR="00273CE5" w:rsidRPr="00273CE5">
              <w:rPr>
                <w:color w:val="FF0000"/>
                <w:lang w:val="en-US"/>
              </w:rPr>
              <w:t>(Pilih Style Institusi)</w:t>
            </w:r>
          </w:p>
          <w:p w14:paraId="37E42475" w14:textId="0F498008" w:rsidR="00297105" w:rsidRPr="00297105" w:rsidRDefault="00297105" w:rsidP="00A63D40">
            <w:pPr>
              <w:pStyle w:val="Institusi"/>
              <w:rPr>
                <w:lang w:val="en-US"/>
              </w:rPr>
            </w:pPr>
            <w:r w:rsidRPr="00297105">
              <w:rPr>
                <w:lang w:val="en-US"/>
              </w:rPr>
              <w:t>(</w:t>
            </w:r>
            <w:r>
              <w:rPr>
                <w:lang w:val="en-US"/>
              </w:rPr>
              <w:t xml:space="preserve">Jika penulis berasal dari dua atau lebih afiliasi, tuliskan dengan angka </w:t>
            </w:r>
            <w:r w:rsidRPr="00297105">
              <w:rPr>
                <w:vertAlign w:val="superscript"/>
                <w:lang w:val="en-US"/>
              </w:rPr>
              <w:t>1, 2, 3,</w:t>
            </w:r>
            <w:r>
              <w:rPr>
                <w:lang w:val="en-US"/>
              </w:rPr>
              <w:t xml:space="preserve"> dst.)</w:t>
            </w:r>
          </w:p>
          <w:tbl>
            <w:tblPr>
              <w:tblStyle w:val="TableGrid"/>
              <w:tblW w:w="8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9"/>
              <w:gridCol w:w="284"/>
              <w:gridCol w:w="3468"/>
              <w:gridCol w:w="3193"/>
            </w:tblGrid>
            <w:tr w:rsidR="002333BA" w:rsidRPr="0027119B" w14:paraId="05AD3E0E" w14:textId="77777777" w:rsidTr="00B107F1">
              <w:trPr>
                <w:trHeight w:val="397"/>
              </w:trPr>
              <w:tc>
                <w:tcPr>
                  <w:tcW w:w="2019" w:type="dxa"/>
                  <w:tcBorders>
                    <w:left w:val="nil"/>
                    <w:bottom w:val="single" w:sz="4" w:space="0" w:color="auto"/>
                    <w:right w:val="nil"/>
                  </w:tcBorders>
                  <w:vAlign w:val="center"/>
                </w:tcPr>
                <w:p w14:paraId="3E6AFD81" w14:textId="77777777" w:rsidR="00EA25E8" w:rsidRPr="0027119B" w:rsidRDefault="00EA25E8" w:rsidP="00DE0E0F">
                  <w:pPr>
                    <w:pStyle w:val="Infoartikel"/>
                  </w:pPr>
                  <w:r w:rsidRPr="0027119B">
                    <w:t>Info Artikel</w:t>
                  </w:r>
                </w:p>
              </w:tc>
              <w:tc>
                <w:tcPr>
                  <w:tcW w:w="284" w:type="dxa"/>
                  <w:tcBorders>
                    <w:left w:val="nil"/>
                    <w:bottom w:val="nil"/>
                    <w:right w:val="nil"/>
                  </w:tcBorders>
                  <w:vAlign w:val="center"/>
                </w:tcPr>
                <w:p w14:paraId="298C1F59" w14:textId="77777777" w:rsidR="00EA25E8" w:rsidRPr="0027119B" w:rsidRDefault="00EA25E8" w:rsidP="00EE425A">
                  <w:pPr>
                    <w:autoSpaceDE w:val="0"/>
                    <w:autoSpaceDN w:val="0"/>
                    <w:adjustRightInd w:val="0"/>
                    <w:spacing w:beforeAutospacing="0" w:afterAutospacing="0" w:line="288" w:lineRule="auto"/>
                    <w:ind w:left="0" w:right="0"/>
                    <w:jc w:val="left"/>
                    <w:textAlignment w:val="center"/>
                    <w:rPr>
                      <w:rFonts w:cs="Times New Roman"/>
                    </w:rPr>
                  </w:pPr>
                </w:p>
              </w:tc>
              <w:tc>
                <w:tcPr>
                  <w:tcW w:w="6661" w:type="dxa"/>
                  <w:gridSpan w:val="2"/>
                  <w:tcBorders>
                    <w:left w:val="nil"/>
                    <w:bottom w:val="single" w:sz="4" w:space="0" w:color="auto"/>
                    <w:right w:val="single" w:sz="4" w:space="0" w:color="auto"/>
                  </w:tcBorders>
                  <w:vAlign w:val="center"/>
                </w:tcPr>
                <w:p w14:paraId="7F9B58DE" w14:textId="2B82239A" w:rsidR="00EA25E8" w:rsidRPr="0027119B" w:rsidRDefault="00EA25E8" w:rsidP="00DE0E0F">
                  <w:pPr>
                    <w:pStyle w:val="Infoartikel"/>
                  </w:pPr>
                  <w:r w:rsidRPr="0027119B">
                    <w:t>Abstrak</w:t>
                  </w:r>
                  <w:r w:rsidR="00297105">
                    <w:t xml:space="preserve"> </w:t>
                  </w:r>
                </w:p>
              </w:tc>
            </w:tr>
            <w:tr w:rsidR="002333BA" w:rsidRPr="0027119B" w14:paraId="49FD0036" w14:textId="77777777" w:rsidTr="00B107F1">
              <w:tc>
                <w:tcPr>
                  <w:tcW w:w="2019" w:type="dxa"/>
                  <w:tcBorders>
                    <w:left w:val="nil"/>
                    <w:bottom w:val="single" w:sz="4" w:space="0" w:color="auto"/>
                    <w:right w:val="nil"/>
                  </w:tcBorders>
                </w:tcPr>
                <w:p w14:paraId="623246DF" w14:textId="77777777" w:rsidR="00EA25E8" w:rsidRDefault="009837A0" w:rsidP="009837A0">
                  <w:pPr>
                    <w:pStyle w:val="JadwalPublikasi"/>
                  </w:pPr>
                  <w:r>
                    <w:t>Diterima</w:t>
                  </w:r>
                </w:p>
                <w:p w14:paraId="3DD5C429" w14:textId="77777777" w:rsidR="00EA25E8" w:rsidRDefault="009837A0" w:rsidP="009837A0">
                  <w:pPr>
                    <w:pStyle w:val="JadwalPublikasi"/>
                  </w:pPr>
                  <w:r>
                    <w:t>Disetujui</w:t>
                  </w:r>
                </w:p>
                <w:p w14:paraId="4CD328FE" w14:textId="77777777" w:rsidR="00EA25E8" w:rsidRPr="00991391" w:rsidRDefault="009837A0" w:rsidP="009837A0">
                  <w:pPr>
                    <w:pStyle w:val="JadwalPublikasi"/>
                  </w:pPr>
                  <w:r>
                    <w:t xml:space="preserve">Dipublikasikan </w:t>
                  </w:r>
                </w:p>
              </w:tc>
              <w:tc>
                <w:tcPr>
                  <w:tcW w:w="284" w:type="dxa"/>
                  <w:tcBorders>
                    <w:top w:val="nil"/>
                    <w:left w:val="nil"/>
                    <w:bottom w:val="nil"/>
                    <w:right w:val="nil"/>
                  </w:tcBorders>
                </w:tcPr>
                <w:p w14:paraId="5BD878C8" w14:textId="77777777" w:rsidR="00EA25E8" w:rsidRPr="0027119B" w:rsidRDefault="00EA25E8" w:rsidP="005C24AB">
                  <w:pPr>
                    <w:autoSpaceDE w:val="0"/>
                    <w:autoSpaceDN w:val="0"/>
                    <w:adjustRightInd w:val="0"/>
                    <w:spacing w:beforeAutospacing="0" w:afterAutospacing="0" w:line="288" w:lineRule="auto"/>
                    <w:ind w:left="-245" w:right="0"/>
                    <w:jc w:val="left"/>
                    <w:textAlignment w:val="center"/>
                    <w:rPr>
                      <w:rFonts w:cs="Times New Roman"/>
                    </w:rPr>
                  </w:pPr>
                </w:p>
              </w:tc>
              <w:tc>
                <w:tcPr>
                  <w:tcW w:w="6661" w:type="dxa"/>
                  <w:gridSpan w:val="2"/>
                  <w:vMerge w:val="restart"/>
                  <w:tcBorders>
                    <w:left w:val="nil"/>
                    <w:bottom w:val="nil"/>
                    <w:right w:val="nil"/>
                  </w:tcBorders>
                </w:tcPr>
                <w:p w14:paraId="5577F20C" w14:textId="67605AA0" w:rsidR="00C70B9A" w:rsidRPr="00C70B9A" w:rsidRDefault="00273CE5" w:rsidP="00E1646C">
                  <w:pPr>
                    <w:pStyle w:val="Abstrak"/>
                    <w:rPr>
                      <w:color w:val="FF0000"/>
                      <w:lang w:val="en-US"/>
                    </w:rPr>
                  </w:pPr>
                  <w:r>
                    <w:rPr>
                      <w:lang w:val="en-US"/>
                    </w:rPr>
                    <w:t xml:space="preserve">Abstrak bahasa Indonesia di </w:t>
                  </w:r>
                  <w:r w:rsidRPr="00273CE5">
                    <w:rPr>
                      <w:i/>
                      <w:lang w:val="en-US"/>
                    </w:rPr>
                    <w:t>paste</w:t>
                  </w:r>
                  <w:r>
                    <w:rPr>
                      <w:lang w:val="en-US"/>
                    </w:rPr>
                    <w:t xml:space="preserve"> disini</w:t>
                  </w:r>
                  <w:r w:rsidR="00E1646C">
                    <w:rPr>
                      <w:color w:val="000000"/>
                    </w:rPr>
                    <w:t xml:space="preserve"> </w:t>
                  </w:r>
                  <w:r>
                    <w:rPr>
                      <w:color w:val="000000"/>
                      <w:lang w:val="en-US"/>
                    </w:rPr>
                    <w:t xml:space="preserve"> </w:t>
                  </w:r>
                  <w:r w:rsidRPr="00273CE5">
                    <w:rPr>
                      <w:color w:val="FF0000"/>
                      <w:lang w:val="en-US"/>
                    </w:rPr>
                    <w:t>(pilih Style Abstrak)</w:t>
                  </w:r>
                  <w:r w:rsidR="00F12A4E">
                    <w:rPr>
                      <w:color w:val="FF0000"/>
                      <w:lang w:val="en-US"/>
                    </w:rPr>
                    <w:t xml:space="preserve">. </w:t>
                  </w:r>
                  <w:r w:rsidR="00C70B9A" w:rsidRPr="00C70B9A">
                    <w:rPr>
                      <w:lang w:val="en-US"/>
                    </w:rPr>
                    <w:t xml:space="preserve">Abstrak ditulis maksimal 200 kata disertai dengan 3 sampai dengan 5 buah kata kunci yang diambil dari judul naskah. Abstrak disusun </w:t>
                  </w:r>
                  <w:r w:rsidR="00297105">
                    <w:rPr>
                      <w:lang w:val="en-US"/>
                    </w:rPr>
                    <w:t xml:space="preserve">dansistematis </w:t>
                  </w:r>
                  <w:r w:rsidR="00C70B9A" w:rsidRPr="00C70B9A">
                    <w:rPr>
                      <w:lang w:val="en-US"/>
                    </w:rPr>
                    <w:t>(secara urut): latar belakang (2-3 kalimat), tujuan, metode, dan hasil-hasil. Abstrak disusun dalam dua versi bahasa yaitu bahas</w:t>
                  </w:r>
                  <w:r w:rsidR="00297105">
                    <w:rPr>
                      <w:lang w:val="en-US"/>
                    </w:rPr>
                    <w:t>a</w:t>
                  </w:r>
                  <w:r w:rsidR="00C70B9A" w:rsidRPr="00C70B9A">
                    <w:rPr>
                      <w:lang w:val="en-US"/>
                    </w:rPr>
                    <w:t xml:space="preserve"> Indonesia dan bahasa Inggris disertai kata kunci</w:t>
                  </w:r>
                  <w:r w:rsidR="00297105">
                    <w:rPr>
                      <w:lang w:val="en-US"/>
                    </w:rPr>
                    <w:t>. Abstrak hendaknya mewakili isi seluruh artikel sehingga dapat berdiri sendiri.</w:t>
                  </w:r>
                </w:p>
                <w:p w14:paraId="4A235EE9" w14:textId="77777777" w:rsidR="00EA25E8" w:rsidRPr="002D106A" w:rsidRDefault="00EA25E8" w:rsidP="008C16D4">
                  <w:pPr>
                    <w:pStyle w:val="Abstrak"/>
                    <w:spacing w:before="100" w:after="100"/>
                  </w:pPr>
                </w:p>
              </w:tc>
            </w:tr>
            <w:tr w:rsidR="002333BA" w:rsidRPr="0027119B" w14:paraId="681C902B" w14:textId="77777777" w:rsidTr="00B107F1">
              <w:tc>
                <w:tcPr>
                  <w:tcW w:w="2019" w:type="dxa"/>
                  <w:tcBorders>
                    <w:left w:val="nil"/>
                    <w:bottom w:val="single" w:sz="4" w:space="0" w:color="auto"/>
                    <w:right w:val="nil"/>
                  </w:tcBorders>
                </w:tcPr>
                <w:p w14:paraId="09FE0338" w14:textId="77777777" w:rsidR="005C24AB" w:rsidRPr="00273CE5" w:rsidRDefault="00EA25E8" w:rsidP="002D106A">
                  <w:pPr>
                    <w:pStyle w:val="Keywords"/>
                    <w:rPr>
                      <w:b/>
                    </w:rPr>
                  </w:pPr>
                  <w:r w:rsidRPr="00273CE5">
                    <w:rPr>
                      <w:b/>
                    </w:rPr>
                    <w:t>Keywords:</w:t>
                  </w:r>
                </w:p>
                <w:p w14:paraId="70CE2886" w14:textId="77777777" w:rsidR="00273CE5" w:rsidRDefault="00C16E2B" w:rsidP="00C16E2B">
                  <w:pPr>
                    <w:pStyle w:val="Keywords"/>
                    <w:spacing w:after="0"/>
                    <w:rPr>
                      <w:lang w:val="en-US"/>
                    </w:rPr>
                  </w:pPr>
                  <w:r>
                    <w:t>Bacillus subtillis</w:t>
                  </w:r>
                </w:p>
                <w:p w14:paraId="2FF58AD3" w14:textId="77777777" w:rsidR="00273CE5" w:rsidRDefault="00273CE5" w:rsidP="00273CE5">
                  <w:pPr>
                    <w:pStyle w:val="Keywords"/>
                    <w:spacing w:after="0"/>
                    <w:rPr>
                      <w:lang w:val="en-US"/>
                    </w:rPr>
                  </w:pPr>
                  <w:r>
                    <w:rPr>
                      <w:lang w:val="en-US"/>
                    </w:rPr>
                    <w:t>b</w:t>
                  </w:r>
                  <w:r>
                    <w:t>ioremediasi</w:t>
                  </w:r>
                </w:p>
                <w:p w14:paraId="79DB9B16" w14:textId="77777777" w:rsidR="00273CE5" w:rsidRDefault="00273CE5" w:rsidP="00273CE5">
                  <w:pPr>
                    <w:pStyle w:val="Keywords"/>
                    <w:spacing w:after="0"/>
                    <w:rPr>
                      <w:lang w:val="en-US"/>
                    </w:rPr>
                  </w:pPr>
                  <w:r>
                    <w:t>limbah tekstil</w:t>
                  </w:r>
                </w:p>
                <w:p w14:paraId="78D9A468" w14:textId="328E79DF" w:rsidR="00EA25E8" w:rsidRPr="00273CE5" w:rsidRDefault="00273CE5" w:rsidP="00273CE5">
                  <w:pPr>
                    <w:pStyle w:val="Keywords"/>
                    <w:spacing w:after="0"/>
                    <w:rPr>
                      <w:lang w:val="en-US"/>
                    </w:rPr>
                  </w:pPr>
                  <w:r w:rsidRPr="00273CE5">
                    <w:rPr>
                      <w:color w:val="FF0000"/>
                      <w:lang w:val="en-US"/>
                    </w:rPr>
                    <w:t xml:space="preserve">maksimal 5 </w:t>
                  </w:r>
                  <w:r w:rsidR="00C70B9A">
                    <w:rPr>
                      <w:color w:val="FF0000"/>
                      <w:lang w:val="en-US"/>
                    </w:rPr>
                    <w:t xml:space="preserve">kata kunci </w:t>
                  </w:r>
                  <w:r w:rsidRPr="00273CE5">
                    <w:rPr>
                      <w:i w:val="0"/>
                      <w:color w:val="FF0000"/>
                      <w:lang w:val="en-US"/>
                    </w:rPr>
                    <w:t>(pilih style Keywords)</w:t>
                  </w:r>
                </w:p>
              </w:tc>
              <w:tc>
                <w:tcPr>
                  <w:tcW w:w="284" w:type="dxa"/>
                  <w:tcBorders>
                    <w:top w:val="nil"/>
                    <w:left w:val="nil"/>
                    <w:bottom w:val="nil"/>
                    <w:right w:val="nil"/>
                  </w:tcBorders>
                </w:tcPr>
                <w:p w14:paraId="50852F14" w14:textId="77777777" w:rsidR="00EA25E8" w:rsidRPr="0027119B" w:rsidRDefault="00EA25E8" w:rsidP="005C24AB">
                  <w:pPr>
                    <w:autoSpaceDE w:val="0"/>
                    <w:autoSpaceDN w:val="0"/>
                    <w:adjustRightInd w:val="0"/>
                    <w:spacing w:beforeAutospacing="0" w:afterAutospacing="0" w:line="288" w:lineRule="auto"/>
                    <w:ind w:left="0"/>
                    <w:jc w:val="left"/>
                    <w:textAlignment w:val="center"/>
                    <w:rPr>
                      <w:rFonts w:cs="Times New Roman"/>
                    </w:rPr>
                  </w:pPr>
                </w:p>
              </w:tc>
              <w:tc>
                <w:tcPr>
                  <w:tcW w:w="6661" w:type="dxa"/>
                  <w:gridSpan w:val="2"/>
                  <w:vMerge/>
                  <w:tcBorders>
                    <w:left w:val="nil"/>
                    <w:bottom w:val="nil"/>
                    <w:right w:val="nil"/>
                  </w:tcBorders>
                </w:tcPr>
                <w:p w14:paraId="206BF180" w14:textId="77777777" w:rsidR="00EA25E8" w:rsidRPr="0027119B" w:rsidRDefault="00EA25E8" w:rsidP="00EE425A">
                  <w:pPr>
                    <w:autoSpaceDE w:val="0"/>
                    <w:autoSpaceDN w:val="0"/>
                    <w:adjustRightInd w:val="0"/>
                    <w:spacing w:beforeAutospacing="0" w:afterAutospacing="0" w:line="288" w:lineRule="auto"/>
                    <w:ind w:left="0" w:right="0"/>
                    <w:jc w:val="left"/>
                    <w:textAlignment w:val="center"/>
                    <w:rPr>
                      <w:rFonts w:cs="Times New Roman"/>
                    </w:rPr>
                  </w:pPr>
                </w:p>
              </w:tc>
            </w:tr>
            <w:tr w:rsidR="002333BA" w:rsidRPr="0027119B" w14:paraId="54C62F43" w14:textId="77777777" w:rsidTr="00B107F1">
              <w:trPr>
                <w:trHeight w:val="373"/>
              </w:trPr>
              <w:tc>
                <w:tcPr>
                  <w:tcW w:w="2019" w:type="dxa"/>
                  <w:tcBorders>
                    <w:left w:val="nil"/>
                    <w:bottom w:val="nil"/>
                    <w:right w:val="nil"/>
                  </w:tcBorders>
                </w:tcPr>
                <w:p w14:paraId="2AD3A534" w14:textId="77777777" w:rsidR="00EA25E8" w:rsidRPr="0027119B" w:rsidRDefault="00EA25E8" w:rsidP="00EE425A">
                  <w:pPr>
                    <w:pStyle w:val="BasicParagraph"/>
                    <w:spacing w:line="276" w:lineRule="auto"/>
                    <w:ind w:left="-79"/>
                    <w:rPr>
                      <w:rFonts w:cs="Times New Roman"/>
                      <w:i/>
                      <w:iCs/>
                      <w:sz w:val="16"/>
                      <w:szCs w:val="16"/>
                    </w:rPr>
                  </w:pPr>
                </w:p>
              </w:tc>
              <w:tc>
                <w:tcPr>
                  <w:tcW w:w="284" w:type="dxa"/>
                  <w:tcBorders>
                    <w:top w:val="nil"/>
                    <w:left w:val="nil"/>
                    <w:bottom w:val="nil"/>
                    <w:right w:val="nil"/>
                  </w:tcBorders>
                </w:tcPr>
                <w:p w14:paraId="14757EBB" w14:textId="77777777" w:rsidR="00EA25E8" w:rsidRPr="0027119B" w:rsidRDefault="00EA25E8" w:rsidP="00EE425A">
                  <w:pPr>
                    <w:autoSpaceDE w:val="0"/>
                    <w:autoSpaceDN w:val="0"/>
                    <w:adjustRightInd w:val="0"/>
                    <w:spacing w:beforeAutospacing="0" w:afterAutospacing="0" w:line="288" w:lineRule="auto"/>
                    <w:ind w:left="0" w:right="0"/>
                    <w:jc w:val="left"/>
                    <w:textAlignment w:val="center"/>
                    <w:rPr>
                      <w:rFonts w:cs="Times New Roman"/>
                    </w:rPr>
                  </w:pPr>
                </w:p>
              </w:tc>
              <w:tc>
                <w:tcPr>
                  <w:tcW w:w="6661" w:type="dxa"/>
                  <w:gridSpan w:val="2"/>
                  <w:vMerge/>
                  <w:tcBorders>
                    <w:left w:val="nil"/>
                    <w:bottom w:val="nil"/>
                    <w:right w:val="nil"/>
                  </w:tcBorders>
                </w:tcPr>
                <w:p w14:paraId="7A8B804E" w14:textId="77777777" w:rsidR="00EA25E8" w:rsidRPr="0027119B" w:rsidRDefault="00EA25E8" w:rsidP="00EE425A">
                  <w:pPr>
                    <w:autoSpaceDE w:val="0"/>
                    <w:autoSpaceDN w:val="0"/>
                    <w:adjustRightInd w:val="0"/>
                    <w:spacing w:beforeAutospacing="0" w:afterAutospacing="0" w:line="288" w:lineRule="auto"/>
                    <w:ind w:left="0" w:right="0"/>
                    <w:jc w:val="left"/>
                    <w:textAlignment w:val="center"/>
                    <w:rPr>
                      <w:rFonts w:cs="Times New Roman"/>
                    </w:rPr>
                  </w:pPr>
                </w:p>
              </w:tc>
            </w:tr>
            <w:tr w:rsidR="00EA25E8" w:rsidRPr="0027119B" w14:paraId="6FD3C87E" w14:textId="77777777" w:rsidTr="00B107F1">
              <w:trPr>
                <w:trHeight w:val="397"/>
              </w:trPr>
              <w:tc>
                <w:tcPr>
                  <w:tcW w:w="2019" w:type="dxa"/>
                  <w:tcBorders>
                    <w:top w:val="nil"/>
                    <w:left w:val="nil"/>
                    <w:bottom w:val="nil"/>
                    <w:right w:val="nil"/>
                  </w:tcBorders>
                </w:tcPr>
                <w:p w14:paraId="52101227" w14:textId="77777777" w:rsidR="00EA25E8" w:rsidRPr="0027119B" w:rsidRDefault="00EA25E8" w:rsidP="00EE425A">
                  <w:pPr>
                    <w:pStyle w:val="BasicParagraph"/>
                    <w:spacing w:line="276" w:lineRule="auto"/>
                    <w:ind w:left="-79"/>
                    <w:rPr>
                      <w:rFonts w:cs="Times New Roman"/>
                      <w:i/>
                      <w:iCs/>
                      <w:sz w:val="16"/>
                      <w:szCs w:val="16"/>
                    </w:rPr>
                  </w:pPr>
                </w:p>
              </w:tc>
              <w:tc>
                <w:tcPr>
                  <w:tcW w:w="284" w:type="dxa"/>
                  <w:tcBorders>
                    <w:top w:val="nil"/>
                    <w:left w:val="nil"/>
                    <w:bottom w:val="nil"/>
                    <w:right w:val="nil"/>
                  </w:tcBorders>
                </w:tcPr>
                <w:p w14:paraId="4D9542D3" w14:textId="77777777" w:rsidR="00EA25E8" w:rsidRPr="0027119B" w:rsidRDefault="00EA25E8" w:rsidP="00EE425A">
                  <w:pPr>
                    <w:autoSpaceDE w:val="0"/>
                    <w:autoSpaceDN w:val="0"/>
                    <w:adjustRightInd w:val="0"/>
                    <w:spacing w:beforeAutospacing="0" w:afterAutospacing="0" w:line="288" w:lineRule="auto"/>
                    <w:ind w:left="0" w:right="0"/>
                    <w:jc w:val="left"/>
                    <w:textAlignment w:val="center"/>
                    <w:rPr>
                      <w:rFonts w:cs="Times New Roman"/>
                    </w:rPr>
                  </w:pPr>
                </w:p>
              </w:tc>
              <w:tc>
                <w:tcPr>
                  <w:tcW w:w="6661" w:type="dxa"/>
                  <w:gridSpan w:val="2"/>
                  <w:tcBorders>
                    <w:top w:val="nil"/>
                    <w:left w:val="nil"/>
                  </w:tcBorders>
                  <w:vAlign w:val="center"/>
                </w:tcPr>
                <w:p w14:paraId="72317EA1" w14:textId="77777777" w:rsidR="00EA25E8" w:rsidRPr="0027119B" w:rsidRDefault="00EA25E8" w:rsidP="00DE0E0F">
                  <w:pPr>
                    <w:pStyle w:val="Infoartikel"/>
                    <w:rPr>
                      <w:sz w:val="24"/>
                      <w:szCs w:val="24"/>
                    </w:rPr>
                  </w:pPr>
                  <w:r w:rsidRPr="0027119B">
                    <w:t>Abstract</w:t>
                  </w:r>
                </w:p>
              </w:tc>
            </w:tr>
            <w:tr w:rsidR="00EA25E8" w:rsidRPr="0027119B" w14:paraId="49917FC6" w14:textId="77777777" w:rsidTr="00B107F1">
              <w:trPr>
                <w:trHeight w:val="1204"/>
              </w:trPr>
              <w:tc>
                <w:tcPr>
                  <w:tcW w:w="2019" w:type="dxa"/>
                  <w:tcBorders>
                    <w:top w:val="nil"/>
                    <w:left w:val="nil"/>
                    <w:bottom w:val="nil"/>
                    <w:right w:val="nil"/>
                  </w:tcBorders>
                </w:tcPr>
                <w:p w14:paraId="2ABF7A18" w14:textId="77777777" w:rsidR="00EA25E8" w:rsidRPr="0027119B" w:rsidRDefault="00EA25E8" w:rsidP="00EE425A">
                  <w:pPr>
                    <w:pStyle w:val="BasicParagraph"/>
                    <w:spacing w:line="276" w:lineRule="auto"/>
                    <w:ind w:left="-79"/>
                    <w:rPr>
                      <w:rFonts w:cs="Times New Roman"/>
                      <w:i/>
                      <w:iCs/>
                      <w:sz w:val="16"/>
                      <w:szCs w:val="16"/>
                    </w:rPr>
                  </w:pPr>
                </w:p>
              </w:tc>
              <w:tc>
                <w:tcPr>
                  <w:tcW w:w="284" w:type="dxa"/>
                  <w:tcBorders>
                    <w:top w:val="nil"/>
                    <w:left w:val="nil"/>
                    <w:bottom w:val="nil"/>
                    <w:right w:val="nil"/>
                  </w:tcBorders>
                </w:tcPr>
                <w:p w14:paraId="0EBBA8FD" w14:textId="77777777" w:rsidR="00EA25E8" w:rsidRPr="0027119B" w:rsidRDefault="00EA25E8" w:rsidP="00EE425A">
                  <w:pPr>
                    <w:autoSpaceDE w:val="0"/>
                    <w:autoSpaceDN w:val="0"/>
                    <w:adjustRightInd w:val="0"/>
                    <w:spacing w:beforeAutospacing="0" w:afterAutospacing="0" w:line="288" w:lineRule="auto"/>
                    <w:ind w:left="0" w:right="0"/>
                    <w:jc w:val="left"/>
                    <w:textAlignment w:val="center"/>
                    <w:rPr>
                      <w:rFonts w:cs="Times New Roman"/>
                    </w:rPr>
                  </w:pPr>
                </w:p>
              </w:tc>
              <w:tc>
                <w:tcPr>
                  <w:tcW w:w="6661" w:type="dxa"/>
                  <w:gridSpan w:val="2"/>
                  <w:tcBorders>
                    <w:left w:val="nil"/>
                    <w:bottom w:val="nil"/>
                  </w:tcBorders>
                </w:tcPr>
                <w:p w14:paraId="3EEB0AFC" w14:textId="21DE5912" w:rsidR="00C70B9A" w:rsidRDefault="00273CE5" w:rsidP="00E1646C">
                  <w:pPr>
                    <w:pStyle w:val="Abstrak"/>
                    <w:rPr>
                      <w:color w:val="FF0000"/>
                      <w:lang w:val="en-US"/>
                    </w:rPr>
                  </w:pPr>
                  <w:r>
                    <w:rPr>
                      <w:lang w:val="en-US"/>
                    </w:rPr>
                    <w:t xml:space="preserve">Abstrak bahasa Inggris di </w:t>
                  </w:r>
                  <w:r w:rsidRPr="00273CE5">
                    <w:rPr>
                      <w:i/>
                      <w:lang w:val="en-US"/>
                    </w:rPr>
                    <w:t>paste</w:t>
                  </w:r>
                  <w:r>
                    <w:rPr>
                      <w:lang w:val="en-US"/>
                    </w:rPr>
                    <w:t xml:space="preserve"> disini </w:t>
                  </w:r>
                  <w:r w:rsidRPr="00273CE5">
                    <w:rPr>
                      <w:color w:val="FF0000"/>
                      <w:lang w:val="en-US"/>
                    </w:rPr>
                    <w:t>(pilih Style Abstrak)</w:t>
                  </w:r>
                </w:p>
                <w:p w14:paraId="6A0BCDF8" w14:textId="61E99967" w:rsidR="00297105" w:rsidRDefault="00297105" w:rsidP="00E1646C">
                  <w:pPr>
                    <w:pStyle w:val="Abstrak"/>
                    <w:rPr>
                      <w:color w:val="FF0000"/>
                      <w:lang w:val="en-US"/>
                    </w:rPr>
                  </w:pPr>
                </w:p>
                <w:p w14:paraId="59AEFD5A" w14:textId="293A45FB" w:rsidR="00297105" w:rsidRDefault="00297105" w:rsidP="00E1646C">
                  <w:pPr>
                    <w:pStyle w:val="Abstrak"/>
                    <w:rPr>
                      <w:color w:val="FF0000"/>
                      <w:lang w:val="en-US"/>
                    </w:rPr>
                  </w:pPr>
                </w:p>
                <w:p w14:paraId="3B9B7152" w14:textId="77777777" w:rsidR="00297105" w:rsidRDefault="00297105" w:rsidP="00E1646C">
                  <w:pPr>
                    <w:pStyle w:val="Abstrak"/>
                  </w:pPr>
                </w:p>
                <w:p w14:paraId="64C4B319" w14:textId="77777777" w:rsidR="00C70B9A" w:rsidRDefault="00C70B9A" w:rsidP="00E1646C">
                  <w:pPr>
                    <w:pStyle w:val="Abstrak"/>
                  </w:pPr>
                </w:p>
                <w:p w14:paraId="4CE2D570" w14:textId="77777777" w:rsidR="00C70B9A" w:rsidRDefault="00C70B9A" w:rsidP="00E1646C">
                  <w:pPr>
                    <w:pStyle w:val="Abstrak"/>
                  </w:pPr>
                </w:p>
                <w:p w14:paraId="1ADDE8A2" w14:textId="77777777" w:rsidR="00C70B9A" w:rsidRDefault="00C70B9A" w:rsidP="00E1646C">
                  <w:pPr>
                    <w:pStyle w:val="Abstrak"/>
                  </w:pPr>
                </w:p>
                <w:p w14:paraId="798EDD87" w14:textId="77777777" w:rsidR="00C70B9A" w:rsidRDefault="00C70B9A" w:rsidP="00E1646C">
                  <w:pPr>
                    <w:pStyle w:val="Abstrak"/>
                  </w:pPr>
                </w:p>
                <w:p w14:paraId="32F16E9E" w14:textId="77777777" w:rsidR="00C70B9A" w:rsidRDefault="00C70B9A" w:rsidP="00E1646C">
                  <w:pPr>
                    <w:pStyle w:val="Abstrak"/>
                  </w:pPr>
                </w:p>
                <w:p w14:paraId="230ABDEA" w14:textId="77777777" w:rsidR="00C70B9A" w:rsidRDefault="00C70B9A" w:rsidP="00E1646C">
                  <w:pPr>
                    <w:pStyle w:val="Abstrak"/>
                  </w:pPr>
                </w:p>
                <w:p w14:paraId="73D83C62" w14:textId="4646BE99" w:rsidR="00C70B9A" w:rsidRPr="00E1646C" w:rsidRDefault="00C70B9A" w:rsidP="00E1646C">
                  <w:pPr>
                    <w:pStyle w:val="Abstrak"/>
                  </w:pPr>
                </w:p>
              </w:tc>
            </w:tr>
            <w:tr w:rsidR="00EA25E8" w:rsidRPr="0027119B" w14:paraId="48FC9A2D" w14:textId="77777777" w:rsidTr="00B107F1">
              <w:trPr>
                <w:trHeight w:val="371"/>
              </w:trPr>
              <w:tc>
                <w:tcPr>
                  <w:tcW w:w="2019" w:type="dxa"/>
                  <w:tcBorders>
                    <w:top w:val="nil"/>
                    <w:left w:val="nil"/>
                    <w:right w:val="nil"/>
                  </w:tcBorders>
                </w:tcPr>
                <w:p w14:paraId="6DDFB8A7" w14:textId="77777777" w:rsidR="00EA25E8" w:rsidRPr="0027119B" w:rsidRDefault="00EA25E8" w:rsidP="009837A0">
                  <w:pPr>
                    <w:pStyle w:val="Copyright"/>
                  </w:pPr>
                </w:p>
              </w:tc>
              <w:tc>
                <w:tcPr>
                  <w:tcW w:w="284" w:type="dxa"/>
                  <w:tcBorders>
                    <w:top w:val="nil"/>
                    <w:left w:val="nil"/>
                    <w:bottom w:val="nil"/>
                    <w:right w:val="nil"/>
                  </w:tcBorders>
                </w:tcPr>
                <w:p w14:paraId="3ABBC3D2" w14:textId="77777777" w:rsidR="00EA25E8" w:rsidRPr="0027119B" w:rsidRDefault="00EA25E8" w:rsidP="009837A0">
                  <w:pPr>
                    <w:pStyle w:val="Copyright"/>
                  </w:pPr>
                </w:p>
              </w:tc>
              <w:tc>
                <w:tcPr>
                  <w:tcW w:w="6661" w:type="dxa"/>
                  <w:gridSpan w:val="2"/>
                  <w:tcBorders>
                    <w:top w:val="nil"/>
                    <w:left w:val="nil"/>
                  </w:tcBorders>
                </w:tcPr>
                <w:p w14:paraId="0B8172B8" w14:textId="77777777" w:rsidR="00297105" w:rsidRDefault="00297105" w:rsidP="008420ED">
                  <w:pPr>
                    <w:pStyle w:val="Copyright"/>
                  </w:pPr>
                </w:p>
                <w:p w14:paraId="1969DCCB" w14:textId="77777777" w:rsidR="00297105" w:rsidRDefault="00297105" w:rsidP="008420ED">
                  <w:pPr>
                    <w:pStyle w:val="Copyright"/>
                  </w:pPr>
                </w:p>
                <w:p w14:paraId="2216D067" w14:textId="77777777" w:rsidR="00297105" w:rsidRDefault="00297105" w:rsidP="008420ED">
                  <w:pPr>
                    <w:pStyle w:val="Copyright"/>
                  </w:pPr>
                </w:p>
                <w:p w14:paraId="6D003402" w14:textId="77777777" w:rsidR="00297105" w:rsidRDefault="00297105" w:rsidP="008420ED">
                  <w:pPr>
                    <w:pStyle w:val="Copyright"/>
                  </w:pPr>
                </w:p>
                <w:p w14:paraId="50543185" w14:textId="237ADE73" w:rsidR="009837A0" w:rsidRPr="009837A0" w:rsidRDefault="008420ED" w:rsidP="008420ED">
                  <w:pPr>
                    <w:pStyle w:val="Copyright"/>
                    <w:rPr>
                      <w:lang w:val="id-ID"/>
                    </w:rPr>
                  </w:pPr>
                  <w:r>
                    <w:t>© 202</w:t>
                  </w:r>
                  <w:r w:rsidR="0014094B">
                    <w:t>2</w:t>
                  </w:r>
                  <w:r w:rsidR="00EA25E8" w:rsidRPr="0027119B">
                    <w:t xml:space="preserve"> Universitas Negeri Semarang</w:t>
                  </w:r>
                </w:p>
              </w:tc>
            </w:tr>
            <w:tr w:rsidR="00EA25E8" w:rsidRPr="0027119B" w14:paraId="69CA0388" w14:textId="77777777" w:rsidTr="00B107F1">
              <w:tc>
                <w:tcPr>
                  <w:tcW w:w="5771" w:type="dxa"/>
                  <w:gridSpan w:val="3"/>
                  <w:tcBorders>
                    <w:left w:val="nil"/>
                    <w:bottom w:val="nil"/>
                    <w:right w:val="nil"/>
                  </w:tcBorders>
                </w:tcPr>
                <w:p w14:paraId="1DB3888A" w14:textId="77777777" w:rsidR="00726720" w:rsidRDefault="00EA25E8" w:rsidP="002D106A">
                  <w:pPr>
                    <w:pStyle w:val="Korespondensi"/>
                    <w:rPr>
                      <w:lang w:val="id-ID"/>
                    </w:rPr>
                  </w:pPr>
                  <w:r w:rsidRPr="0027119B">
                    <w:rPr>
                      <w:rFonts w:ascii="Wingdings" w:hAnsi="Wingdings"/>
                    </w:rPr>
                    <w:t></w:t>
                  </w:r>
                  <w:r w:rsidRPr="0027119B">
                    <w:t xml:space="preserve"> </w:t>
                  </w:r>
                  <w:r w:rsidRPr="00726720">
                    <w:t xml:space="preserve">Alamat korespondensi: </w:t>
                  </w:r>
                </w:p>
                <w:p w14:paraId="0B89E7F5" w14:textId="77777777" w:rsidR="00EA25E8" w:rsidRPr="00726720" w:rsidRDefault="00726720" w:rsidP="002D106A">
                  <w:pPr>
                    <w:pStyle w:val="Korespondensi"/>
                  </w:pPr>
                  <w:r>
                    <w:rPr>
                      <w:bCs/>
                      <w:lang w:val="id-ID"/>
                    </w:rPr>
                    <w:t xml:space="preserve">   </w:t>
                  </w:r>
                  <w:r w:rsidR="00EA25E8" w:rsidRPr="00726720">
                    <w:rPr>
                      <w:bCs/>
                      <w:lang w:val="id-ID"/>
                    </w:rPr>
                    <w:t>Gedung D6 Lantai 2 Kampus Sekaran, Gunungpati, Semarang 50229</w:t>
                  </w:r>
                  <w:r w:rsidR="00EA25E8" w:rsidRPr="00726720">
                    <w:rPr>
                      <w:bCs/>
                      <w:lang w:val="fi-FI"/>
                    </w:rPr>
                    <w:t xml:space="preserve"> </w:t>
                  </w:r>
                </w:p>
                <w:p w14:paraId="449462F7" w14:textId="77777777" w:rsidR="002D106A" w:rsidRPr="00273CE5" w:rsidRDefault="00EA25E8" w:rsidP="002D106A">
                  <w:pPr>
                    <w:pStyle w:val="Korespondensi"/>
                    <w:rPr>
                      <w:rFonts w:ascii="Times New Roman" w:hAnsi="Times New Roman" w:cs="Times New Roman"/>
                      <w:b/>
                      <w:bCs/>
                      <w:color w:val="000000" w:themeColor="text1"/>
                      <w:sz w:val="28"/>
                      <w:szCs w:val="28"/>
                      <w:lang w:val="en-US"/>
                    </w:rPr>
                  </w:pPr>
                  <w:r w:rsidRPr="00726720">
                    <w:rPr>
                      <w:bCs/>
                      <w:lang w:val="id-ID"/>
                    </w:rPr>
                    <w:t xml:space="preserve">   </w:t>
                  </w:r>
                  <w:r w:rsidRPr="00726720">
                    <w:rPr>
                      <w:bCs/>
                      <w:lang w:val="fi-FI"/>
                    </w:rPr>
                    <w:t xml:space="preserve">E-mail: </w:t>
                  </w:r>
                  <w:hyperlink r:id="rId9" w:history="1">
                    <w:r w:rsidR="00273CE5" w:rsidRPr="00DB2E85">
                      <w:rPr>
                        <w:rStyle w:val="Hyperlink"/>
                        <w:lang w:val="id-ID"/>
                      </w:rPr>
                      <w:t>fiyan.maulana48@gmail.com</w:t>
                    </w:r>
                  </w:hyperlink>
                  <w:r w:rsidR="00273CE5">
                    <w:rPr>
                      <w:lang w:val="en-US"/>
                    </w:rPr>
                    <w:t xml:space="preserve"> </w:t>
                  </w:r>
                  <w:r w:rsidR="00273CE5" w:rsidRPr="00273CE5">
                    <w:rPr>
                      <w:color w:val="FF0000"/>
                      <w:lang w:val="en-US"/>
                    </w:rPr>
                    <w:t>(pilih Style Korespondensi)</w:t>
                  </w:r>
                </w:p>
                <w:p w14:paraId="0BA58A15" w14:textId="77777777" w:rsidR="00EA25E8" w:rsidRPr="0027119B" w:rsidRDefault="00EA25E8" w:rsidP="00726720">
                  <w:pPr>
                    <w:pStyle w:val="Korespondensi"/>
                    <w:rPr>
                      <w:rFonts w:cs="Times New Roman"/>
                    </w:rPr>
                  </w:pPr>
                </w:p>
              </w:tc>
              <w:tc>
                <w:tcPr>
                  <w:tcW w:w="3193" w:type="dxa"/>
                  <w:tcBorders>
                    <w:left w:val="nil"/>
                    <w:bottom w:val="nil"/>
                  </w:tcBorders>
                </w:tcPr>
                <w:p w14:paraId="68AEEDC4" w14:textId="77777777" w:rsidR="009837A0" w:rsidRPr="00131BB0" w:rsidRDefault="00131BB0" w:rsidP="00662707">
                  <w:pPr>
                    <w:pStyle w:val="NomorISSN"/>
                    <w:rPr>
                      <w:lang w:val="id-ID"/>
                    </w:rPr>
                  </w:pPr>
                  <w:r>
                    <w:t>p-ISSN 2252-6951</w:t>
                  </w:r>
                </w:p>
                <w:p w14:paraId="19E46381" w14:textId="77777777" w:rsidR="00EA25E8" w:rsidRPr="0027119B" w:rsidRDefault="009837A0" w:rsidP="00662707">
                  <w:pPr>
                    <w:pStyle w:val="NomorISSN"/>
                  </w:pPr>
                  <w:r w:rsidRPr="009837A0">
                    <w:t>e-ISSN 2502-6844</w:t>
                  </w:r>
                </w:p>
              </w:tc>
            </w:tr>
          </w:tbl>
          <w:p w14:paraId="05F6770A" w14:textId="77777777" w:rsidR="00EA25E8" w:rsidRPr="0027119B" w:rsidRDefault="00EA25E8" w:rsidP="00EE425A">
            <w:pPr>
              <w:autoSpaceDE w:val="0"/>
              <w:autoSpaceDN w:val="0"/>
              <w:adjustRightInd w:val="0"/>
              <w:spacing w:beforeAutospacing="0" w:afterAutospacing="0" w:line="288" w:lineRule="auto"/>
              <w:ind w:left="0" w:right="0"/>
              <w:jc w:val="left"/>
              <w:textAlignment w:val="center"/>
              <w:rPr>
                <w:rFonts w:cs="Times New Roman"/>
              </w:rPr>
            </w:pPr>
          </w:p>
        </w:tc>
      </w:tr>
    </w:tbl>
    <w:p w14:paraId="1F61DF63" w14:textId="6E2474AD" w:rsidR="00802AD0" w:rsidRPr="00273CE5" w:rsidRDefault="00662707" w:rsidP="00C70B9A">
      <w:pPr>
        <w:pStyle w:val="Headerpendahuluan"/>
        <w:spacing w:before="0" w:after="0"/>
        <w:ind w:right="11"/>
        <w:rPr>
          <w:lang w:val="en-US"/>
        </w:rPr>
      </w:pPr>
      <w:r>
        <w:lastRenderedPageBreak/>
        <w:t>Pendahuluan</w:t>
      </w:r>
      <w:r w:rsidR="00273CE5">
        <w:rPr>
          <w:lang w:val="en-US"/>
        </w:rPr>
        <w:t xml:space="preserve"> </w:t>
      </w:r>
      <w:r w:rsidR="00273CE5" w:rsidRPr="00273CE5">
        <w:rPr>
          <w:color w:val="FF0000"/>
          <w:lang w:val="en-US"/>
        </w:rPr>
        <w:t>(Pilih Style Header….)</w:t>
      </w:r>
    </w:p>
    <w:p w14:paraId="4278DB01" w14:textId="5B3E4885" w:rsidR="00C70B9A" w:rsidRPr="00C70B9A" w:rsidRDefault="00C70B9A" w:rsidP="00C70B9A">
      <w:pPr>
        <w:spacing w:before="0" w:beforeAutospacing="0" w:after="0" w:afterAutospacing="0"/>
        <w:ind w:left="0" w:firstLine="510"/>
        <w:jc w:val="both"/>
      </w:pPr>
      <w:r w:rsidRPr="00C70B9A">
        <w:rPr>
          <w:lang w:val="id-ID"/>
        </w:rPr>
        <w:t>Pendahuluan merupakan uraian dari latar belakang dan permasalahan yang diteliti, teori-teori yang mendasari penelitian, permasalahan yang timbul, tujuan dan manfaat penelitian. Sumber-sumber yang dicantumkan hendaknya merupakan sumber primer. Tidak ada gambar atau tabel dalam bagian ini. Pustaka dirujuk berdasarkan sistem nama tahun, dan ditulis dalam daftar pustaka sesuai dengan urutan abjad. Latar belakang masalah berisi alasan pentingnya riset, dengan banyak kajian jurnal terkait dan analisis masalah yang ada.</w:t>
      </w:r>
      <w:r>
        <w:t xml:space="preserve"> Setiap sumber referensi harus dicantumkan.</w:t>
      </w:r>
    </w:p>
    <w:p w14:paraId="08C39057" w14:textId="6E76F7DA" w:rsidR="00E1646C" w:rsidRDefault="00C70B9A" w:rsidP="00C70B9A">
      <w:pPr>
        <w:spacing w:before="0" w:beforeAutospacing="0" w:after="0" w:afterAutospacing="0"/>
        <w:ind w:left="0" w:firstLine="510"/>
        <w:jc w:val="both"/>
        <w:rPr>
          <w:color w:val="FF0000"/>
        </w:rPr>
      </w:pPr>
      <w:r>
        <w:t xml:space="preserve">Contoh kalimat: </w:t>
      </w:r>
      <w:r w:rsidR="00E1646C" w:rsidRPr="00E1646C">
        <w:t xml:space="preserve">Pencemaran lingkungan yaitu masuk atau dimasukkannya makhluk hidup, zat, energi atau </w:t>
      </w:r>
      <w:r w:rsidR="00E1646C" w:rsidRPr="00C70B9A">
        <w:rPr>
          <w:lang w:val="id-ID"/>
        </w:rPr>
        <w:t>komponen</w:t>
      </w:r>
      <w:r w:rsidR="00E1646C" w:rsidRPr="00E1646C">
        <w:t xml:space="preserve"> lain ke dalam suatu yang mengakibatkan turunnya kualitas lingkungan, sehingga tidak dapat berfungsi sebagaimana mestinya </w:t>
      </w:r>
      <w:r w:rsidR="00E1646C" w:rsidRPr="00E1646C">
        <w:fldChar w:fldCharType="begin" w:fldLock="1"/>
      </w:r>
      <w:r w:rsidR="00E1646C" w:rsidRPr="00E1646C">
        <w:instrText>ADDIN CSL_CITATION { "citationItems" : [ { "id" : "ITEM-1", "itemData" : { "author" : [ { "dropping-particle" : "", "family" : "Fakhrudin", "given" : "M", "non-dropping-particle" : "", "parse-names" : false, "suffix" : "" }, { "dropping-particle" : "", "family" : "Gunawan", "given" : "Yoga P", "non-dropping-particle" : "", "parse-names" : false, "suffix" : "" }, { "dropping-particle" : "", "family" : "Iwan", "given" : "Ridwansyah", "non-dropping-particle" : "", "parse-names" : false, "suffix" : "" }, { "dropping-particle" : "", "family" : "Agita", "given" : "Rustini Hadid", "non-dropping-particle" : "", "parse-names" : false, "suffix" : "" } ], "container-title" : "Prosoding Seminar NAsional Limnologi IV", "id" : "ITEM-1", "issued" : { "date-parts" : [ [ "2008" ] ] }, "publisher-place" : "Kalimantan Timur", "title" : "Pengembangan Model Pengelolaan Daerah Air Sungai Bangor", "type" : "chapter" }, "uris" : [ "http://www.mendeley.com/documents/?uuid=c7233c58-8b39-4e0e-8d06-cd9bc0cf5500" ] } ], "mendeley" : { "formattedCitation" : "(Fakhrudin et al. 2008)", "plainTextFormattedCitation" : "(Fakhrudin et al. 2008)", "previouslyFormattedCitation" : "(Fakhrudin et al. 2008)" }, "properties" : { "noteIndex" : 0 }, "schema" : "https://github.com/citation-style-language/schema/raw/master/csl-citation.json" }</w:instrText>
      </w:r>
      <w:r w:rsidR="00E1646C" w:rsidRPr="00E1646C">
        <w:fldChar w:fldCharType="separate"/>
      </w:r>
      <w:r w:rsidR="00E1646C" w:rsidRPr="00E1646C">
        <w:t xml:space="preserve">(Fakhrudin, </w:t>
      </w:r>
      <w:r w:rsidR="00E1646C" w:rsidRPr="00E1646C">
        <w:rPr>
          <w:i/>
        </w:rPr>
        <w:t>et al</w:t>
      </w:r>
      <w:r w:rsidR="00E1646C" w:rsidRPr="00E1646C">
        <w:t>.; 2008)</w:t>
      </w:r>
      <w:r w:rsidR="00E1646C" w:rsidRPr="00E1646C">
        <w:fldChar w:fldCharType="end"/>
      </w:r>
      <w:r w:rsidR="00E1646C" w:rsidRPr="00E1646C">
        <w:t>.</w:t>
      </w:r>
      <w:r w:rsidR="00573E16">
        <w:t xml:space="preserve"> </w:t>
      </w:r>
      <w:r w:rsidR="00573E16" w:rsidRPr="00573E16">
        <w:rPr>
          <w:color w:val="FF0000"/>
        </w:rPr>
        <w:t>(Pilih Style Isi Artikel)</w:t>
      </w:r>
      <w:r>
        <w:rPr>
          <w:color w:val="FF0000"/>
        </w:rPr>
        <w:t>.</w:t>
      </w:r>
    </w:p>
    <w:p w14:paraId="650F5E74" w14:textId="77777777" w:rsidR="00C70B9A" w:rsidRPr="00C70B9A" w:rsidRDefault="00C70B9A" w:rsidP="00C70B9A">
      <w:pPr>
        <w:spacing w:before="0" w:beforeAutospacing="0" w:after="0" w:afterAutospacing="0"/>
        <w:ind w:left="0" w:firstLine="510"/>
        <w:jc w:val="both"/>
        <w:rPr>
          <w:lang w:val="id-ID"/>
        </w:rPr>
      </w:pPr>
    </w:p>
    <w:p w14:paraId="518515FF" w14:textId="77777777" w:rsidR="00662707" w:rsidRPr="00573E16" w:rsidRDefault="00662707" w:rsidP="00C70B9A">
      <w:pPr>
        <w:pStyle w:val="Headerpendahuluan"/>
        <w:spacing w:before="0" w:after="0"/>
        <w:ind w:right="11"/>
        <w:rPr>
          <w:lang w:val="en-US"/>
        </w:rPr>
      </w:pPr>
      <w:r>
        <w:t>Metode</w:t>
      </w:r>
      <w:r w:rsidR="00573E16">
        <w:rPr>
          <w:lang w:val="en-US"/>
        </w:rPr>
        <w:t xml:space="preserve"> </w:t>
      </w:r>
      <w:r w:rsidR="00573E16" w:rsidRPr="00273CE5">
        <w:rPr>
          <w:color w:val="FF0000"/>
          <w:lang w:val="en-US"/>
        </w:rPr>
        <w:t>(Pilih Style Header….)</w:t>
      </w:r>
    </w:p>
    <w:p w14:paraId="16391FFE" w14:textId="35268295" w:rsidR="00C70B9A" w:rsidRDefault="00C70B9A" w:rsidP="00C70B9A">
      <w:pPr>
        <w:spacing w:before="0" w:beforeAutospacing="0" w:after="0" w:afterAutospacing="0"/>
        <w:ind w:firstLine="567"/>
        <w:jc w:val="both"/>
      </w:pPr>
      <w:r w:rsidRPr="00C70B9A">
        <w:t>Metode penelitian ditulis secara rinci dan detil dengan menyertakan sumber-sumber terpercaya yang digunakan. Tabel dan gambar skema diacu dalam teks dengan mencantumkan sumbernya. Variabel bebas, variabel terikat dan variabel kontrol penelitian disebutkan secara jelas</w:t>
      </w:r>
      <w:r>
        <w:t xml:space="preserve"> dalam paragraf</w:t>
      </w:r>
      <w:r w:rsidRPr="00C70B9A">
        <w:t xml:space="preserve">. Metode pengambilan sampel serta sampel dijelaskan dengan baik, serta langkah-langkah atau tahapan penelitian dijelaskan secara urut, dijelaskan pula </w:t>
      </w:r>
      <w:r>
        <w:t xml:space="preserve">bahan dan </w:t>
      </w:r>
      <w:r w:rsidRPr="00C70B9A">
        <w:t>instrumen yang digunakan</w:t>
      </w:r>
      <w:r>
        <w:t xml:space="preserve"> lengkap dengan spesifikasinya</w:t>
      </w:r>
      <w:r w:rsidRPr="00C70B9A">
        <w:t>.</w:t>
      </w:r>
    </w:p>
    <w:p w14:paraId="79A9C0E8" w14:textId="78352344" w:rsidR="00C55FF9" w:rsidRDefault="00C70B9A" w:rsidP="00C70B9A">
      <w:pPr>
        <w:spacing w:before="0" w:beforeAutospacing="0" w:after="0" w:afterAutospacing="0"/>
        <w:ind w:left="0" w:firstLine="510"/>
        <w:jc w:val="both"/>
        <w:rPr>
          <w:color w:val="FF0000"/>
        </w:rPr>
      </w:pPr>
      <w:r>
        <w:t xml:space="preserve">Contoh kalimat: </w:t>
      </w:r>
      <w:r w:rsidR="00C55FF9" w:rsidRPr="00BD3F74">
        <w:t>Al</w:t>
      </w:r>
      <w:r w:rsidR="00C55FF9" w:rsidRPr="00BD3F74">
        <w:rPr>
          <w:spacing w:val="-1"/>
        </w:rPr>
        <w:t>a</w:t>
      </w:r>
      <w:r w:rsidR="00C55FF9" w:rsidRPr="00BD3F74">
        <w:t>t</w:t>
      </w:r>
      <w:r w:rsidR="00C55FF9" w:rsidRPr="00BD3F74">
        <w:rPr>
          <w:spacing w:val="-1"/>
        </w:rPr>
        <w:t>-a</w:t>
      </w:r>
      <w:r w:rsidR="00C55FF9" w:rsidRPr="00BD3F74">
        <w:t>lat</w:t>
      </w:r>
      <w:r w:rsidR="00C55FF9" w:rsidRPr="00BD3F74">
        <w:rPr>
          <w:spacing w:val="7"/>
        </w:rPr>
        <w:t xml:space="preserve"> </w:t>
      </w:r>
      <w:r w:rsidR="00C55FF9" w:rsidRPr="00BD3F74">
        <w:rPr>
          <w:spacing w:val="-5"/>
        </w:rPr>
        <w:t>y</w:t>
      </w:r>
      <w:r w:rsidR="00C55FF9" w:rsidRPr="00BD3F74">
        <w:rPr>
          <w:spacing w:val="-1"/>
        </w:rPr>
        <w:t>a</w:t>
      </w:r>
      <w:r w:rsidR="00C55FF9" w:rsidRPr="00BD3F74">
        <w:rPr>
          <w:spacing w:val="2"/>
        </w:rPr>
        <w:t>n</w:t>
      </w:r>
      <w:r w:rsidR="00C55FF9" w:rsidRPr="00BD3F74">
        <w:t>g diguna</w:t>
      </w:r>
      <w:r w:rsidR="00C55FF9" w:rsidRPr="00BD3F74">
        <w:rPr>
          <w:spacing w:val="2"/>
        </w:rPr>
        <w:t>k</w:t>
      </w:r>
      <w:r w:rsidR="00C55FF9" w:rsidRPr="00BD3F74">
        <w:rPr>
          <w:spacing w:val="-1"/>
        </w:rPr>
        <w:t>a</w:t>
      </w:r>
      <w:r w:rsidR="00C55FF9" w:rsidRPr="00BD3F74">
        <w:t>n</w:t>
      </w:r>
      <w:r w:rsidR="00C55FF9" w:rsidRPr="00BD3F74">
        <w:rPr>
          <w:spacing w:val="2"/>
        </w:rPr>
        <w:t xml:space="preserve"> </w:t>
      </w:r>
      <w:r w:rsidR="00C55FF9" w:rsidRPr="00BD3F74">
        <w:t>p</w:t>
      </w:r>
      <w:r w:rsidR="00C55FF9" w:rsidRPr="00BD3F74">
        <w:rPr>
          <w:spacing w:val="-1"/>
        </w:rPr>
        <w:t>a</w:t>
      </w:r>
      <w:r w:rsidR="00C55FF9" w:rsidRPr="00BD3F74">
        <w:t>da</w:t>
      </w:r>
      <w:r w:rsidR="00C55FF9" w:rsidRPr="00BD3F74">
        <w:rPr>
          <w:spacing w:val="1"/>
        </w:rPr>
        <w:t xml:space="preserve"> </w:t>
      </w:r>
      <w:r w:rsidR="00C55FF9" w:rsidRPr="00573E16">
        <w:t>penelitian</w:t>
      </w:r>
      <w:r w:rsidR="00C55FF9" w:rsidRPr="00BD3F74">
        <w:rPr>
          <w:spacing w:val="2"/>
        </w:rPr>
        <w:t xml:space="preserve"> </w:t>
      </w:r>
      <w:r w:rsidR="00C55FF9" w:rsidRPr="00BD3F74">
        <w:t>ini</w:t>
      </w:r>
      <w:r w:rsidR="00C55FF9" w:rsidRPr="00BD3F74">
        <w:rPr>
          <w:spacing w:val="3"/>
        </w:rPr>
        <w:t xml:space="preserve"> </w:t>
      </w:r>
      <w:r w:rsidR="00C55FF9" w:rsidRPr="00BD3F74">
        <w:rPr>
          <w:spacing w:val="-1"/>
        </w:rPr>
        <w:t>a</w:t>
      </w:r>
      <w:r w:rsidR="00C55FF9" w:rsidRPr="00BD3F74">
        <w:t>d</w:t>
      </w:r>
      <w:r w:rsidR="00C55FF9" w:rsidRPr="00BD3F74">
        <w:rPr>
          <w:spacing w:val="-1"/>
        </w:rPr>
        <w:t>a</w:t>
      </w:r>
      <w:r w:rsidR="00C55FF9" w:rsidRPr="00BD3F74">
        <w:t>lah</w:t>
      </w:r>
      <w:r w:rsidR="00C55FF9" w:rsidRPr="00BD3F74">
        <w:rPr>
          <w:spacing w:val="2"/>
        </w:rPr>
        <w:t xml:space="preserve"> </w:t>
      </w:r>
      <w:r w:rsidR="00C55FF9" w:rsidRPr="00BD3F74">
        <w:t>bior</w:t>
      </w:r>
      <w:r w:rsidR="00C55FF9" w:rsidRPr="00BD3F74">
        <w:rPr>
          <w:spacing w:val="-2"/>
        </w:rPr>
        <w:t>e</w:t>
      </w:r>
      <w:r w:rsidR="00C55FF9" w:rsidRPr="00BD3F74">
        <w:rPr>
          <w:spacing w:val="-1"/>
        </w:rPr>
        <w:t>a</w:t>
      </w:r>
      <w:r w:rsidR="00C55FF9" w:rsidRPr="00BD3F74">
        <w:t>ktor</w:t>
      </w:r>
      <w:r w:rsidR="00C55FF9" w:rsidRPr="00BD3F74">
        <w:rPr>
          <w:spacing w:val="12"/>
        </w:rPr>
        <w:t xml:space="preserve"> </w:t>
      </w:r>
      <w:r w:rsidR="00C55FF9" w:rsidRPr="00BD3F74">
        <w:t>bior</w:t>
      </w:r>
      <w:r w:rsidR="00C55FF9" w:rsidRPr="00BD3F74">
        <w:rPr>
          <w:spacing w:val="-1"/>
        </w:rPr>
        <w:t>e</w:t>
      </w:r>
      <w:r w:rsidR="00C55FF9" w:rsidRPr="00BD3F74">
        <w:t>medi</w:t>
      </w:r>
      <w:r w:rsidR="00C55FF9" w:rsidRPr="00BD3F74">
        <w:rPr>
          <w:spacing w:val="-1"/>
        </w:rPr>
        <w:t>a</w:t>
      </w:r>
      <w:r w:rsidR="00C55FF9" w:rsidRPr="00BD3F74">
        <w:t>si skala labo</w:t>
      </w:r>
      <w:r w:rsidR="00C55FF9" w:rsidRPr="00BD3F74">
        <w:rPr>
          <w:spacing w:val="1"/>
        </w:rPr>
        <w:t>r</w:t>
      </w:r>
      <w:r w:rsidR="00C55FF9" w:rsidRPr="00BD3F74">
        <w:rPr>
          <w:spacing w:val="-1"/>
        </w:rPr>
        <w:t>a</w:t>
      </w:r>
      <w:r w:rsidR="00C55FF9">
        <w:t>torium</w:t>
      </w:r>
      <w:r w:rsidR="00C55FF9" w:rsidRPr="00BD3F74">
        <w:t xml:space="preserve">, </w:t>
      </w:r>
      <w:r w:rsidR="00C55FF9" w:rsidRPr="00C70B9A">
        <w:rPr>
          <w:lang w:val="id-ID"/>
        </w:rPr>
        <w:t>spekt</w:t>
      </w:r>
      <w:r w:rsidR="00C55FF9" w:rsidRPr="00C70B9A">
        <w:rPr>
          <w:spacing w:val="-1"/>
          <w:lang w:val="id-ID"/>
        </w:rPr>
        <w:t>r</w:t>
      </w:r>
      <w:r w:rsidR="00C55FF9" w:rsidRPr="00C70B9A">
        <w:rPr>
          <w:lang w:val="id-ID"/>
        </w:rPr>
        <w:t>o</w:t>
      </w:r>
      <w:r w:rsidR="00C55FF9" w:rsidRPr="00C70B9A">
        <w:rPr>
          <w:spacing w:val="-1"/>
          <w:lang w:val="id-ID"/>
        </w:rPr>
        <w:t>f</w:t>
      </w:r>
      <w:r w:rsidR="00C55FF9" w:rsidRPr="00C70B9A">
        <w:rPr>
          <w:lang w:val="id-ID"/>
        </w:rPr>
        <w:t>oto</w:t>
      </w:r>
      <w:r w:rsidR="00C55FF9" w:rsidRPr="00C70B9A">
        <w:rPr>
          <w:spacing w:val="1"/>
          <w:lang w:val="id-ID"/>
        </w:rPr>
        <w:t>m</w:t>
      </w:r>
      <w:r w:rsidR="00C55FF9" w:rsidRPr="00C70B9A">
        <w:rPr>
          <w:spacing w:val="-1"/>
          <w:lang w:val="id-ID"/>
        </w:rPr>
        <w:t>e</w:t>
      </w:r>
      <w:r w:rsidR="00C55FF9" w:rsidRPr="00C70B9A">
        <w:rPr>
          <w:lang w:val="id-ID"/>
        </w:rPr>
        <w:t>te</w:t>
      </w:r>
      <w:r w:rsidR="00C55FF9" w:rsidRPr="00C70B9A">
        <w:rPr>
          <w:spacing w:val="-1"/>
          <w:lang w:val="id-ID"/>
        </w:rPr>
        <w:t>r</w:t>
      </w:r>
      <w:r w:rsidR="00C55FF9" w:rsidRPr="00BD3F74">
        <w:rPr>
          <w:spacing w:val="-1"/>
        </w:rPr>
        <w:t xml:space="preserve"> UV-Vis</w:t>
      </w:r>
      <w:r w:rsidR="006A0ABB">
        <w:rPr>
          <w:spacing w:val="-1"/>
        </w:rPr>
        <w:t xml:space="preserve"> 1420 Shimadzu</w:t>
      </w:r>
      <w:r w:rsidR="00C55FF9" w:rsidRPr="00BD3F74">
        <w:t>,</w:t>
      </w:r>
      <w:r w:rsidR="00C55FF9" w:rsidRPr="00BD3F74">
        <w:rPr>
          <w:spacing w:val="2"/>
        </w:rPr>
        <w:t xml:space="preserve"> </w:t>
      </w:r>
      <w:r w:rsidR="00C55FF9" w:rsidRPr="00BD3F74">
        <w:rPr>
          <w:i/>
        </w:rPr>
        <w:t xml:space="preserve">colony counter, </w:t>
      </w:r>
      <w:r w:rsidR="00C55FF9" w:rsidRPr="00BD3F74">
        <w:t xml:space="preserve">PH meter, dan </w:t>
      </w:r>
      <w:r w:rsidR="00C55FF9">
        <w:rPr>
          <w:spacing w:val="1"/>
        </w:rPr>
        <w:t>s</w:t>
      </w:r>
      <w:r w:rsidR="00C55FF9" w:rsidRPr="00BD3F74">
        <w:t>pekrtofotometer serapan atom (SSA)</w:t>
      </w:r>
      <w:r w:rsidR="006A0ABB">
        <w:t xml:space="preserve"> </w:t>
      </w:r>
      <w:r>
        <w:t xml:space="preserve">Perkin Elmer </w:t>
      </w:r>
      <w:r w:rsidR="006A0ABB">
        <w:t>Analyzer</w:t>
      </w:r>
      <w:r w:rsidR="00C55FF9" w:rsidRPr="00BD3F74">
        <w:t>.</w:t>
      </w:r>
      <w:r w:rsidR="00573E16">
        <w:t xml:space="preserve"> </w:t>
      </w:r>
      <w:r w:rsidR="00573E16" w:rsidRPr="00573E16">
        <w:rPr>
          <w:color w:val="FF0000"/>
        </w:rPr>
        <w:t>(Pilih Style Isi Artikel)</w:t>
      </w:r>
      <w:r>
        <w:rPr>
          <w:color w:val="FF0000"/>
        </w:rPr>
        <w:t>.</w:t>
      </w:r>
    </w:p>
    <w:p w14:paraId="3DD0E8BE" w14:textId="77777777" w:rsidR="00C70B9A" w:rsidRPr="00573E16" w:rsidRDefault="00C70B9A" w:rsidP="00C70B9A">
      <w:pPr>
        <w:spacing w:before="0" w:beforeAutospacing="0" w:after="0" w:afterAutospacing="0"/>
        <w:ind w:left="0" w:firstLine="510"/>
        <w:jc w:val="both"/>
      </w:pPr>
    </w:p>
    <w:p w14:paraId="005A8C5B" w14:textId="77777777" w:rsidR="00662707" w:rsidRPr="00573E16" w:rsidRDefault="00662707" w:rsidP="00573E16">
      <w:pPr>
        <w:pStyle w:val="Headerpendahuluan"/>
        <w:rPr>
          <w:lang w:val="en-US"/>
        </w:rPr>
      </w:pPr>
      <w:r>
        <w:t xml:space="preserve">Hasil dan </w:t>
      </w:r>
      <w:r w:rsidRPr="00573E16">
        <w:t>Pembahasan</w:t>
      </w:r>
      <w:r w:rsidR="00573E16">
        <w:rPr>
          <w:lang w:val="en-US"/>
        </w:rPr>
        <w:t xml:space="preserve"> </w:t>
      </w:r>
      <w:r w:rsidR="00573E16" w:rsidRPr="00273CE5">
        <w:rPr>
          <w:color w:val="FF0000"/>
          <w:lang w:val="en-US"/>
        </w:rPr>
        <w:t>(Pilih Style Header….)</w:t>
      </w:r>
    </w:p>
    <w:p w14:paraId="7BC9533E" w14:textId="46ECB18A" w:rsidR="00C70B9A" w:rsidRPr="00C70B9A" w:rsidRDefault="00C70B9A" w:rsidP="00C70B9A">
      <w:pPr>
        <w:spacing w:before="0" w:beforeAutospacing="0" w:after="0" w:afterAutospacing="0"/>
        <w:ind w:firstLine="567"/>
        <w:jc w:val="both"/>
        <w:rPr>
          <w:lang w:val="id-ID"/>
        </w:rPr>
      </w:pPr>
      <w:r w:rsidRPr="00C70B9A">
        <w:rPr>
          <w:lang w:val="id-ID"/>
        </w:rPr>
        <w:t>Hasil-hasil penelitian ditampilkan dalam bentuk tabel, grafik atau gambar yang representatif, menarik dan jelas terbaca/terlihat dengan kualitas</w:t>
      </w:r>
      <w:r>
        <w:t xml:space="preserve"> dan resolusi</w:t>
      </w:r>
      <w:r w:rsidRPr="00C70B9A">
        <w:rPr>
          <w:lang w:val="id-ID"/>
        </w:rPr>
        <w:t xml:space="preserve"> gambar yang baik. Setiap tabel, grafik atau gambar harus dirujuk dalam teks. Hasil dan Pembahasan merupakan satu kesatuan utuh sehingga setiap hasil harus disertai dengan pembahasannya secara sistematis dan mendalam, tidak dibenarkan menyusun hasil dan pembahasan secara terpisah pada artikel ini. Pembahasan hasil dapat dilakukan dengan membandingkan hasil-hasil yang didapat dengan teori yang ada, maupun dengan cara membandingkan dengan hasil-hasil penelitian yang diperoleh sebelumnya oleh peneliti lain. Selalu cantumkan sumber yang terpercaya untuk setiap pembahasan yang disusun. Sumber pembahasan adalah jurnal-jurnal terkait yang terbaru.</w:t>
      </w:r>
    </w:p>
    <w:p w14:paraId="076E37EA" w14:textId="77777777" w:rsidR="00DB3ABD" w:rsidRDefault="00C70B9A" w:rsidP="00D215D7">
      <w:pPr>
        <w:pStyle w:val="Isiartikel"/>
        <w:ind w:left="14" w:right="11" w:firstLine="560"/>
        <w:rPr>
          <w:color w:val="FF0000"/>
          <w:lang w:val="en-US"/>
        </w:rPr>
      </w:pPr>
      <w:r>
        <w:rPr>
          <w:lang w:val="en-US"/>
        </w:rPr>
        <w:t xml:space="preserve">Contoh kalimat: </w:t>
      </w:r>
      <w:r w:rsidR="00A729CF" w:rsidRPr="00A729CF">
        <w:t xml:space="preserve">Pembuatan kurva </w:t>
      </w:r>
      <w:r w:rsidR="00A729CF" w:rsidRPr="00476D70">
        <w:rPr>
          <w:i/>
        </w:rPr>
        <w:t>pertumbuhan</w:t>
      </w:r>
      <w:r w:rsidR="00A729CF" w:rsidRPr="00A729CF">
        <w:t xml:space="preserve"> dilakukan untuk mendapatkan waktu optimum fase log (eksponensial) bakteri yang digunakan sebelum diinokulasikan pada sedimen air limbah tekstil pekalongan sebagai agen bioremediasi. Kurva pertumbuhan bakteri </w:t>
      </w:r>
      <w:r w:rsidR="00A729CF" w:rsidRPr="00A729CF">
        <w:rPr>
          <w:i/>
        </w:rPr>
        <w:t>S. aureus, B. subtillis</w:t>
      </w:r>
      <w:r w:rsidR="00A729CF" w:rsidRPr="00A729CF">
        <w:t xml:space="preserve">, dan </w:t>
      </w:r>
      <w:r w:rsidR="00A729CF" w:rsidRPr="00A729CF">
        <w:rPr>
          <w:i/>
        </w:rPr>
        <w:t>Pseudomonas aeruginosa</w:t>
      </w:r>
      <w:r w:rsidR="00A729CF" w:rsidRPr="00A729CF">
        <w:t xml:space="preserve"> disajikan pada Gambar 1,dan 2.</w:t>
      </w:r>
      <w:r w:rsidR="00573E16">
        <w:rPr>
          <w:lang w:val="en-US"/>
        </w:rPr>
        <w:t xml:space="preserve"> </w:t>
      </w:r>
      <w:r w:rsidR="00573E16" w:rsidRPr="00573E16">
        <w:rPr>
          <w:color w:val="FF0000"/>
          <w:lang w:val="en-US"/>
        </w:rPr>
        <w:t>(Pilih Style Isi Artikel)</w:t>
      </w:r>
      <w:r>
        <w:rPr>
          <w:color w:val="FF0000"/>
          <w:lang w:val="en-US"/>
        </w:rPr>
        <w:t xml:space="preserve">. </w:t>
      </w:r>
    </w:p>
    <w:p w14:paraId="7451A838" w14:textId="54B38E7D" w:rsidR="00D215D7" w:rsidRPr="00C70B9A" w:rsidRDefault="00D215D7" w:rsidP="00D215D7">
      <w:pPr>
        <w:pStyle w:val="Isiartikel"/>
        <w:ind w:left="14" w:right="11" w:firstLine="560"/>
        <w:rPr>
          <w:lang w:val="en-US"/>
        </w:rPr>
      </w:pPr>
      <w:r>
        <w:rPr>
          <w:lang w:val="en-US"/>
        </w:rPr>
        <w:t>Format gambar dapat dilihat pada Gambar 1</w:t>
      </w:r>
      <w:r w:rsidR="00DB3ABD">
        <w:rPr>
          <w:lang w:val="en-US"/>
        </w:rPr>
        <w:t xml:space="preserve"> dan format table harus sesuai dengan Tabel 1. </w:t>
      </w:r>
    </w:p>
    <w:p w14:paraId="2CC72D24" w14:textId="7BAF5012" w:rsidR="00A729CF" w:rsidRDefault="00A729CF" w:rsidP="00476D70">
      <w:pPr>
        <w:pStyle w:val="Isiartikel"/>
        <w:ind w:left="14" w:right="11" w:firstLine="560"/>
        <w:rPr>
          <w:color w:val="FF0000"/>
          <w:lang w:val="en-US"/>
        </w:rPr>
      </w:pPr>
    </w:p>
    <w:p w14:paraId="2D805DA3" w14:textId="77777777" w:rsidR="00C70B9A" w:rsidRPr="00573E16" w:rsidRDefault="00C70B9A" w:rsidP="00476D70">
      <w:pPr>
        <w:pStyle w:val="Isiartikel"/>
        <w:ind w:left="14" w:right="11" w:firstLine="560"/>
        <w:rPr>
          <w:lang w:val="en-US"/>
        </w:rPr>
      </w:pPr>
    </w:p>
    <w:p w14:paraId="701B8CC0" w14:textId="77777777" w:rsidR="00476D70" w:rsidRPr="00476D70" w:rsidRDefault="00476D70" w:rsidP="00476D70">
      <w:pPr>
        <w:pStyle w:val="Isiartikel"/>
        <w:ind w:left="14" w:right="11" w:hanging="14"/>
        <w:jc w:val="center"/>
        <w:rPr>
          <w:lang w:val="en-US"/>
        </w:rPr>
      </w:pPr>
      <w:r>
        <w:rPr>
          <w:noProof/>
          <w:lang w:val="en-US"/>
        </w:rPr>
        <w:drawing>
          <wp:inline distT="0" distB="0" distL="0" distR="0" wp14:anchorId="4EF184C2" wp14:editId="227EECFB">
            <wp:extent cx="1705013" cy="1190730"/>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712963" cy="1196282"/>
                    </a:xfrm>
                    <a:prstGeom prst="rect">
                      <a:avLst/>
                    </a:prstGeom>
                  </pic:spPr>
                </pic:pic>
              </a:graphicData>
            </a:graphic>
          </wp:inline>
        </w:drawing>
      </w:r>
    </w:p>
    <w:p w14:paraId="6BF3A5B2" w14:textId="63B6D85D" w:rsidR="00A729CF" w:rsidRDefault="00A729CF" w:rsidP="00476D70">
      <w:pPr>
        <w:pStyle w:val="Gambar"/>
        <w:ind w:firstLine="71"/>
        <w:rPr>
          <w:color w:val="FF0000"/>
          <w:lang w:val="en-US"/>
        </w:rPr>
      </w:pPr>
      <w:r w:rsidRPr="00476D70">
        <w:rPr>
          <w:b/>
        </w:rPr>
        <w:t>Gambar 1.</w:t>
      </w:r>
      <w:r w:rsidRPr="00A729CF">
        <w:t xml:space="preserve"> Pertumbuhan </w:t>
      </w:r>
      <w:r w:rsidRPr="00A729CF">
        <w:rPr>
          <w:i/>
        </w:rPr>
        <w:t>S.aureus</w:t>
      </w:r>
      <w:r w:rsidR="00573E16">
        <w:rPr>
          <w:i/>
          <w:lang w:val="en-US"/>
        </w:rPr>
        <w:t xml:space="preserve"> </w:t>
      </w:r>
      <w:r w:rsidR="00573E16" w:rsidRPr="00573E16">
        <w:rPr>
          <w:color w:val="FF0000"/>
          <w:lang w:val="en-US"/>
        </w:rPr>
        <w:t xml:space="preserve">(Pilih Style Isi </w:t>
      </w:r>
      <w:r w:rsidR="00573E16">
        <w:rPr>
          <w:color w:val="FF0000"/>
          <w:lang w:val="en-US"/>
        </w:rPr>
        <w:t>Gambar</w:t>
      </w:r>
      <w:r w:rsidR="00573E16" w:rsidRPr="00573E16">
        <w:rPr>
          <w:color w:val="FF0000"/>
          <w:lang w:val="en-US"/>
        </w:rPr>
        <w:t>)</w:t>
      </w:r>
    </w:p>
    <w:p w14:paraId="789744B1" w14:textId="5E33437E" w:rsidR="00DB3ABD" w:rsidRDefault="00DB3ABD" w:rsidP="00476D70">
      <w:pPr>
        <w:pStyle w:val="Gambar"/>
        <w:ind w:firstLine="71"/>
        <w:rPr>
          <w:color w:val="FF0000"/>
          <w:lang w:val="en-US"/>
        </w:rPr>
      </w:pPr>
    </w:p>
    <w:p w14:paraId="7A823BE8" w14:textId="11BD4D95" w:rsidR="00DB3ABD" w:rsidRPr="00DB3ABD" w:rsidRDefault="00DB3ABD" w:rsidP="00DB3ABD">
      <w:pPr>
        <w:pStyle w:val="Gambar"/>
        <w:ind w:firstLine="71"/>
        <w:rPr>
          <w:lang w:val="en-US"/>
        </w:rPr>
      </w:pPr>
      <w:r>
        <w:rPr>
          <w:b/>
          <w:bCs/>
          <w:lang w:val="en-US"/>
        </w:rPr>
        <w:t xml:space="preserve">Tabel. </w:t>
      </w:r>
      <w:r w:rsidRPr="00DB3ABD">
        <w:rPr>
          <w:lang w:val="en-US"/>
        </w:rPr>
        <w:t>Komposisi sampel</w:t>
      </w:r>
    </w:p>
    <w:tbl>
      <w:tblPr>
        <w:tblStyle w:val="TableGrid"/>
        <w:tblW w:w="0" w:type="auto"/>
        <w:tblInd w:w="179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
        <w:gridCol w:w="1701"/>
        <w:gridCol w:w="1890"/>
        <w:gridCol w:w="1710"/>
      </w:tblGrid>
      <w:tr w:rsidR="00DB3ABD" w14:paraId="75F6E09D" w14:textId="77777777" w:rsidTr="00C1555D">
        <w:tc>
          <w:tcPr>
            <w:tcW w:w="459" w:type="dxa"/>
            <w:tcBorders>
              <w:top w:val="single" w:sz="4" w:space="0" w:color="000000" w:themeColor="text1"/>
              <w:bottom w:val="single" w:sz="4" w:space="0" w:color="000000" w:themeColor="text1"/>
            </w:tcBorders>
          </w:tcPr>
          <w:p w14:paraId="71412A7D" w14:textId="77777777" w:rsidR="00DB3ABD" w:rsidRDefault="00DB3ABD" w:rsidP="00C1555D">
            <w:pPr>
              <w:pStyle w:val="Gambar"/>
              <w:rPr>
                <w:lang w:val="en-US"/>
              </w:rPr>
            </w:pPr>
            <w:r>
              <w:rPr>
                <w:lang w:val="en-US"/>
              </w:rPr>
              <w:t>No</w:t>
            </w:r>
          </w:p>
        </w:tc>
        <w:tc>
          <w:tcPr>
            <w:tcW w:w="1701" w:type="dxa"/>
            <w:tcBorders>
              <w:top w:val="single" w:sz="4" w:space="0" w:color="000000" w:themeColor="text1"/>
              <w:bottom w:val="single" w:sz="4" w:space="0" w:color="000000" w:themeColor="text1"/>
            </w:tcBorders>
          </w:tcPr>
          <w:p w14:paraId="6C07FD4F" w14:textId="5B060295" w:rsidR="00DB3ABD" w:rsidRDefault="00DB3ABD" w:rsidP="00C1555D">
            <w:pPr>
              <w:pStyle w:val="Gambar"/>
              <w:rPr>
                <w:lang w:val="en-US"/>
              </w:rPr>
            </w:pPr>
            <w:r>
              <w:rPr>
                <w:lang w:val="en-US"/>
              </w:rPr>
              <w:t>Samp</w:t>
            </w:r>
            <w:r>
              <w:rPr>
                <w:lang w:val="en-US"/>
              </w:rPr>
              <w:t>el</w:t>
            </w:r>
          </w:p>
        </w:tc>
        <w:tc>
          <w:tcPr>
            <w:tcW w:w="1890" w:type="dxa"/>
            <w:tcBorders>
              <w:top w:val="single" w:sz="4" w:space="0" w:color="000000" w:themeColor="text1"/>
              <w:bottom w:val="single" w:sz="4" w:space="0" w:color="000000" w:themeColor="text1"/>
            </w:tcBorders>
          </w:tcPr>
          <w:p w14:paraId="098DC24E" w14:textId="77777777" w:rsidR="00DB3ABD" w:rsidRDefault="00DB3ABD" w:rsidP="00C1555D">
            <w:pPr>
              <w:pStyle w:val="Gambar"/>
              <w:rPr>
                <w:lang w:val="en-US"/>
              </w:rPr>
            </w:pPr>
            <w:r>
              <w:rPr>
                <w:lang w:val="en-US"/>
              </w:rPr>
              <w:t>NaOH (gram)</w:t>
            </w:r>
          </w:p>
        </w:tc>
        <w:tc>
          <w:tcPr>
            <w:tcW w:w="1710" w:type="dxa"/>
            <w:tcBorders>
              <w:top w:val="single" w:sz="4" w:space="0" w:color="000000" w:themeColor="text1"/>
              <w:bottom w:val="single" w:sz="4" w:space="0" w:color="000000" w:themeColor="text1"/>
            </w:tcBorders>
          </w:tcPr>
          <w:p w14:paraId="1E63CE87" w14:textId="77777777" w:rsidR="00DB3ABD" w:rsidRDefault="00DB3ABD" w:rsidP="00C1555D">
            <w:pPr>
              <w:pStyle w:val="Gambar"/>
              <w:rPr>
                <w:lang w:val="en-US"/>
              </w:rPr>
            </w:pPr>
            <w:r>
              <w:rPr>
                <w:lang w:val="en-US"/>
              </w:rPr>
              <w:t>Fly ash (gram)</w:t>
            </w:r>
          </w:p>
        </w:tc>
      </w:tr>
      <w:tr w:rsidR="00DB3ABD" w14:paraId="339FE254" w14:textId="77777777" w:rsidTr="00C1555D">
        <w:tc>
          <w:tcPr>
            <w:tcW w:w="459" w:type="dxa"/>
            <w:tcBorders>
              <w:top w:val="single" w:sz="4" w:space="0" w:color="000000" w:themeColor="text1"/>
            </w:tcBorders>
          </w:tcPr>
          <w:p w14:paraId="1B13E37E" w14:textId="77777777" w:rsidR="00DB3ABD" w:rsidRDefault="00DB3ABD" w:rsidP="00C1555D">
            <w:pPr>
              <w:pStyle w:val="Gambar"/>
              <w:rPr>
                <w:lang w:val="en-US"/>
              </w:rPr>
            </w:pPr>
            <w:r>
              <w:rPr>
                <w:lang w:val="en-US"/>
              </w:rPr>
              <w:t>1</w:t>
            </w:r>
          </w:p>
        </w:tc>
        <w:tc>
          <w:tcPr>
            <w:tcW w:w="1701" w:type="dxa"/>
            <w:tcBorders>
              <w:top w:val="single" w:sz="4" w:space="0" w:color="000000" w:themeColor="text1"/>
            </w:tcBorders>
          </w:tcPr>
          <w:p w14:paraId="650B275F" w14:textId="197371BF" w:rsidR="00DB3ABD" w:rsidRDefault="00DB3ABD" w:rsidP="00C1555D">
            <w:pPr>
              <w:pStyle w:val="Gambar"/>
              <w:rPr>
                <w:lang w:val="en-US"/>
              </w:rPr>
            </w:pPr>
            <w:r>
              <w:rPr>
                <w:lang w:val="en-US"/>
              </w:rPr>
              <w:t>K</w:t>
            </w:r>
            <w:r>
              <w:rPr>
                <w:lang w:val="en-US"/>
              </w:rPr>
              <w:t>ontrol</w:t>
            </w:r>
          </w:p>
        </w:tc>
        <w:tc>
          <w:tcPr>
            <w:tcW w:w="1890" w:type="dxa"/>
            <w:tcBorders>
              <w:top w:val="single" w:sz="4" w:space="0" w:color="000000" w:themeColor="text1"/>
            </w:tcBorders>
          </w:tcPr>
          <w:p w14:paraId="77F2561A" w14:textId="77777777" w:rsidR="00DB3ABD" w:rsidRDefault="00DB3ABD" w:rsidP="00C1555D">
            <w:pPr>
              <w:pStyle w:val="Gambar"/>
              <w:rPr>
                <w:lang w:val="en-US"/>
              </w:rPr>
            </w:pPr>
            <w:r>
              <w:rPr>
                <w:lang w:val="en-US"/>
              </w:rPr>
              <w:t>0</w:t>
            </w:r>
          </w:p>
        </w:tc>
        <w:tc>
          <w:tcPr>
            <w:tcW w:w="1710" w:type="dxa"/>
            <w:tcBorders>
              <w:top w:val="single" w:sz="4" w:space="0" w:color="000000" w:themeColor="text1"/>
            </w:tcBorders>
          </w:tcPr>
          <w:p w14:paraId="26DE278C" w14:textId="77777777" w:rsidR="00DB3ABD" w:rsidRDefault="00DB3ABD" w:rsidP="00C1555D">
            <w:pPr>
              <w:pStyle w:val="Gambar"/>
              <w:rPr>
                <w:lang w:val="en-US"/>
              </w:rPr>
            </w:pPr>
            <w:r>
              <w:rPr>
                <w:lang w:val="en-US"/>
              </w:rPr>
              <w:t>33</w:t>
            </w:r>
          </w:p>
        </w:tc>
      </w:tr>
      <w:tr w:rsidR="00DB3ABD" w14:paraId="0A56AE79" w14:textId="77777777" w:rsidTr="00C1555D">
        <w:tc>
          <w:tcPr>
            <w:tcW w:w="459" w:type="dxa"/>
          </w:tcPr>
          <w:p w14:paraId="17BA7A66" w14:textId="77777777" w:rsidR="00DB3ABD" w:rsidRDefault="00DB3ABD" w:rsidP="00C1555D">
            <w:pPr>
              <w:pStyle w:val="Gambar"/>
              <w:rPr>
                <w:lang w:val="en-US"/>
              </w:rPr>
            </w:pPr>
            <w:r>
              <w:rPr>
                <w:lang w:val="en-US"/>
              </w:rPr>
              <w:t>2</w:t>
            </w:r>
          </w:p>
        </w:tc>
        <w:tc>
          <w:tcPr>
            <w:tcW w:w="1701" w:type="dxa"/>
          </w:tcPr>
          <w:p w14:paraId="67F65246" w14:textId="77777777" w:rsidR="00DB3ABD" w:rsidRDefault="00DB3ABD" w:rsidP="00C1555D">
            <w:pPr>
              <w:pStyle w:val="Gambar"/>
              <w:rPr>
                <w:lang w:val="en-US"/>
              </w:rPr>
            </w:pPr>
            <w:r>
              <w:rPr>
                <w:lang w:val="en-US"/>
              </w:rPr>
              <w:t>A</w:t>
            </w:r>
          </w:p>
        </w:tc>
        <w:tc>
          <w:tcPr>
            <w:tcW w:w="1890" w:type="dxa"/>
          </w:tcPr>
          <w:p w14:paraId="6FBF429C" w14:textId="77777777" w:rsidR="00DB3ABD" w:rsidRDefault="00DB3ABD" w:rsidP="00C1555D">
            <w:pPr>
              <w:pStyle w:val="Gambar"/>
              <w:rPr>
                <w:lang w:val="en-US"/>
              </w:rPr>
            </w:pPr>
            <w:r>
              <w:rPr>
                <w:lang w:val="en-US"/>
              </w:rPr>
              <w:t>4</w:t>
            </w:r>
          </w:p>
        </w:tc>
        <w:tc>
          <w:tcPr>
            <w:tcW w:w="1710" w:type="dxa"/>
          </w:tcPr>
          <w:p w14:paraId="176B4C31" w14:textId="77777777" w:rsidR="00DB3ABD" w:rsidRDefault="00DB3ABD" w:rsidP="00C1555D">
            <w:pPr>
              <w:pStyle w:val="Gambar"/>
              <w:rPr>
                <w:lang w:val="en-US"/>
              </w:rPr>
            </w:pPr>
            <w:r>
              <w:rPr>
                <w:lang w:val="en-US"/>
              </w:rPr>
              <w:t>33</w:t>
            </w:r>
          </w:p>
        </w:tc>
      </w:tr>
      <w:tr w:rsidR="00DB3ABD" w14:paraId="72080CC0" w14:textId="77777777" w:rsidTr="00C1555D">
        <w:tc>
          <w:tcPr>
            <w:tcW w:w="459" w:type="dxa"/>
          </w:tcPr>
          <w:p w14:paraId="3A70140D" w14:textId="77777777" w:rsidR="00DB3ABD" w:rsidRDefault="00DB3ABD" w:rsidP="00C1555D">
            <w:pPr>
              <w:pStyle w:val="Gambar"/>
              <w:rPr>
                <w:lang w:val="en-US"/>
              </w:rPr>
            </w:pPr>
            <w:r>
              <w:rPr>
                <w:lang w:val="en-US"/>
              </w:rPr>
              <w:t>3</w:t>
            </w:r>
          </w:p>
        </w:tc>
        <w:tc>
          <w:tcPr>
            <w:tcW w:w="1701" w:type="dxa"/>
          </w:tcPr>
          <w:p w14:paraId="78BE041F" w14:textId="77777777" w:rsidR="00DB3ABD" w:rsidRDefault="00DB3ABD" w:rsidP="00C1555D">
            <w:pPr>
              <w:pStyle w:val="Gambar"/>
              <w:rPr>
                <w:lang w:val="en-US"/>
              </w:rPr>
            </w:pPr>
            <w:r>
              <w:rPr>
                <w:lang w:val="en-US"/>
              </w:rPr>
              <w:t>B</w:t>
            </w:r>
          </w:p>
        </w:tc>
        <w:tc>
          <w:tcPr>
            <w:tcW w:w="1890" w:type="dxa"/>
          </w:tcPr>
          <w:p w14:paraId="2CB10B74" w14:textId="77777777" w:rsidR="00DB3ABD" w:rsidRDefault="00DB3ABD" w:rsidP="00C1555D">
            <w:pPr>
              <w:pStyle w:val="Gambar"/>
              <w:rPr>
                <w:lang w:val="en-US"/>
              </w:rPr>
            </w:pPr>
            <w:r>
              <w:rPr>
                <w:lang w:val="en-US"/>
              </w:rPr>
              <w:t>5</w:t>
            </w:r>
          </w:p>
        </w:tc>
        <w:tc>
          <w:tcPr>
            <w:tcW w:w="1710" w:type="dxa"/>
          </w:tcPr>
          <w:p w14:paraId="1F113417" w14:textId="77777777" w:rsidR="00DB3ABD" w:rsidRDefault="00DB3ABD" w:rsidP="00C1555D">
            <w:pPr>
              <w:pStyle w:val="Gambar"/>
              <w:rPr>
                <w:lang w:val="en-US"/>
              </w:rPr>
            </w:pPr>
            <w:r>
              <w:rPr>
                <w:lang w:val="en-US"/>
              </w:rPr>
              <w:t>33</w:t>
            </w:r>
          </w:p>
        </w:tc>
      </w:tr>
      <w:tr w:rsidR="00DB3ABD" w14:paraId="24ABFCD4" w14:textId="77777777" w:rsidTr="00C1555D">
        <w:tc>
          <w:tcPr>
            <w:tcW w:w="459" w:type="dxa"/>
          </w:tcPr>
          <w:p w14:paraId="39DE1D02" w14:textId="77777777" w:rsidR="00DB3ABD" w:rsidRDefault="00DB3ABD" w:rsidP="00C1555D">
            <w:pPr>
              <w:pStyle w:val="Gambar"/>
              <w:rPr>
                <w:lang w:val="en-US"/>
              </w:rPr>
            </w:pPr>
            <w:r>
              <w:rPr>
                <w:lang w:val="en-US"/>
              </w:rPr>
              <w:t>4</w:t>
            </w:r>
          </w:p>
        </w:tc>
        <w:tc>
          <w:tcPr>
            <w:tcW w:w="1701" w:type="dxa"/>
          </w:tcPr>
          <w:p w14:paraId="190BA7ED" w14:textId="77777777" w:rsidR="00DB3ABD" w:rsidRDefault="00DB3ABD" w:rsidP="00C1555D">
            <w:pPr>
              <w:pStyle w:val="Gambar"/>
              <w:rPr>
                <w:lang w:val="en-US"/>
              </w:rPr>
            </w:pPr>
            <w:r>
              <w:rPr>
                <w:lang w:val="en-US"/>
              </w:rPr>
              <w:t>C</w:t>
            </w:r>
          </w:p>
        </w:tc>
        <w:tc>
          <w:tcPr>
            <w:tcW w:w="1890" w:type="dxa"/>
          </w:tcPr>
          <w:p w14:paraId="6F35EC89" w14:textId="77777777" w:rsidR="00DB3ABD" w:rsidRDefault="00DB3ABD" w:rsidP="00C1555D">
            <w:pPr>
              <w:pStyle w:val="Gambar"/>
              <w:rPr>
                <w:lang w:val="en-US"/>
              </w:rPr>
            </w:pPr>
            <w:r>
              <w:rPr>
                <w:lang w:val="en-US"/>
              </w:rPr>
              <w:t>6</w:t>
            </w:r>
          </w:p>
        </w:tc>
        <w:tc>
          <w:tcPr>
            <w:tcW w:w="1710" w:type="dxa"/>
          </w:tcPr>
          <w:p w14:paraId="02C041E1" w14:textId="77777777" w:rsidR="00DB3ABD" w:rsidRDefault="00DB3ABD" w:rsidP="00C1555D">
            <w:pPr>
              <w:pStyle w:val="Gambar"/>
              <w:rPr>
                <w:lang w:val="en-US"/>
              </w:rPr>
            </w:pPr>
            <w:r>
              <w:rPr>
                <w:lang w:val="en-US"/>
              </w:rPr>
              <w:t>33</w:t>
            </w:r>
          </w:p>
        </w:tc>
      </w:tr>
    </w:tbl>
    <w:p w14:paraId="6FB12917" w14:textId="7CDF5DC3" w:rsidR="00DB3ABD" w:rsidRDefault="00DB3ABD" w:rsidP="00476D70">
      <w:pPr>
        <w:pStyle w:val="Gambar"/>
        <w:ind w:firstLine="71"/>
        <w:rPr>
          <w:i/>
          <w:lang w:val="en-US"/>
        </w:rPr>
      </w:pPr>
    </w:p>
    <w:p w14:paraId="201CF695" w14:textId="77777777" w:rsidR="00DB3ABD" w:rsidRPr="00573E16" w:rsidRDefault="00DB3ABD" w:rsidP="00476D70">
      <w:pPr>
        <w:pStyle w:val="Gambar"/>
        <w:ind w:firstLine="71"/>
        <w:rPr>
          <w:i/>
          <w:lang w:val="en-US"/>
        </w:rPr>
      </w:pPr>
    </w:p>
    <w:p w14:paraId="7D2898EB" w14:textId="77777777" w:rsidR="00A729CF" w:rsidRPr="00476D70" w:rsidRDefault="00A729CF" w:rsidP="00573E16">
      <w:pPr>
        <w:pStyle w:val="Gambar"/>
      </w:pPr>
    </w:p>
    <w:p w14:paraId="47C2F957" w14:textId="77777777" w:rsidR="00662707" w:rsidRPr="00573E16" w:rsidRDefault="00662707" w:rsidP="006857E2">
      <w:pPr>
        <w:pStyle w:val="Headerpendahuluan"/>
        <w:ind w:right="11"/>
        <w:rPr>
          <w:lang w:val="en-US"/>
        </w:rPr>
      </w:pPr>
      <w:r>
        <w:lastRenderedPageBreak/>
        <w:t>Simpulan</w:t>
      </w:r>
      <w:r w:rsidR="00573E16">
        <w:rPr>
          <w:lang w:val="en-US"/>
        </w:rPr>
        <w:t xml:space="preserve"> </w:t>
      </w:r>
      <w:r w:rsidR="00573E16" w:rsidRPr="00273CE5">
        <w:rPr>
          <w:color w:val="FF0000"/>
          <w:lang w:val="en-US"/>
        </w:rPr>
        <w:t>(Pilih Style Header….)</w:t>
      </w:r>
    </w:p>
    <w:p w14:paraId="5DCDF70B" w14:textId="418B4B05" w:rsidR="00D215D7" w:rsidRDefault="00D215D7" w:rsidP="00456B11">
      <w:pPr>
        <w:pStyle w:val="Isiartikel"/>
        <w:ind w:left="14" w:right="11" w:firstLine="560"/>
      </w:pPr>
      <w:r w:rsidRPr="00D215D7">
        <w:t>Simpulan merupakan jawaban dari pertanyaan sebagai permasalahan penelitian, diungkapkan sebagai aspek kualitatif dan kuantitatif dalam penelitian. Simpulan disusun dalam satu paragraf secara singkat, padat dan jelas serta berisi solusi atas permasalahan yang dihadapi dalam penelitian</w:t>
      </w:r>
    </w:p>
    <w:p w14:paraId="78E32296" w14:textId="74975115" w:rsidR="00D215D7" w:rsidRDefault="00D215D7" w:rsidP="00D215D7">
      <w:pPr>
        <w:pStyle w:val="Isiartikel"/>
        <w:ind w:left="14" w:right="11" w:firstLine="560"/>
        <w:rPr>
          <w:color w:val="FF0000"/>
          <w:lang w:val="en-US"/>
        </w:rPr>
      </w:pPr>
      <w:r>
        <w:rPr>
          <w:lang w:val="en-US"/>
        </w:rPr>
        <w:t xml:space="preserve">Contoh kesimpulan: </w:t>
      </w:r>
      <w:r w:rsidR="003B6277" w:rsidRPr="003B6277">
        <w:t>Penggunaan bakteri eksogen (</w:t>
      </w:r>
      <w:r w:rsidR="003B6277" w:rsidRPr="003B6277">
        <w:rPr>
          <w:i/>
        </w:rPr>
        <w:t>S. aureus dan B. subtilis</w:t>
      </w:r>
      <w:r w:rsidR="003B6277" w:rsidRPr="003B6277">
        <w:t xml:space="preserve">) pada bioremediasi logam Pb di sedimen sungai setu mampu menjadi agen bioremediasi yang baik,  dengan persentase penurunan kadar logam tertinggi pada penambahan </w:t>
      </w:r>
      <w:r w:rsidR="003B6277" w:rsidRPr="003B6277">
        <w:rPr>
          <w:i/>
        </w:rPr>
        <w:t>Staphylococcus aureus</w:t>
      </w:r>
      <w:r w:rsidR="003B6277" w:rsidRPr="003B6277">
        <w:t xml:space="preserve"> 20% dengan persentase penurunan hingga 95,85% Waktu optimum yang dibutuhkan bakteri eksogen (</w:t>
      </w:r>
      <w:r w:rsidR="003B6277" w:rsidRPr="003B6277">
        <w:rPr>
          <w:i/>
        </w:rPr>
        <w:t xml:space="preserve">S. aureus </w:t>
      </w:r>
      <w:r w:rsidR="003B6277" w:rsidRPr="003B6277">
        <w:t>dan</w:t>
      </w:r>
      <w:r w:rsidR="003B6277" w:rsidRPr="003B6277">
        <w:rPr>
          <w:i/>
        </w:rPr>
        <w:t xml:space="preserve"> B. subtilis</w:t>
      </w:r>
      <w:r w:rsidR="003B6277" w:rsidRPr="003B6277">
        <w:t>) masing-masing konsentrasi adalah pada waktu inkubasi 30 hari</w:t>
      </w:r>
      <w:r w:rsidR="00573E16">
        <w:rPr>
          <w:lang w:val="en-US"/>
        </w:rPr>
        <w:t xml:space="preserve">. </w:t>
      </w:r>
      <w:r w:rsidR="00573E16" w:rsidRPr="00573E16">
        <w:rPr>
          <w:color w:val="FF0000"/>
          <w:lang w:val="en-US"/>
        </w:rPr>
        <w:t>(Pilih Style Isi Artikel)</w:t>
      </w:r>
    </w:p>
    <w:p w14:paraId="3348E5D4" w14:textId="0EA5CB96" w:rsidR="00D215D7" w:rsidRDefault="00D215D7" w:rsidP="00456B11">
      <w:pPr>
        <w:pStyle w:val="Isiartikel"/>
        <w:ind w:left="14" w:right="11" w:firstLine="560"/>
        <w:rPr>
          <w:color w:val="FF0000"/>
          <w:lang w:val="en-US"/>
        </w:rPr>
      </w:pPr>
    </w:p>
    <w:p w14:paraId="43642975" w14:textId="3EC88F15" w:rsidR="00D215D7" w:rsidRPr="00573E16" w:rsidRDefault="00D215D7" w:rsidP="00D215D7">
      <w:pPr>
        <w:pStyle w:val="Headerpendahuluan"/>
        <w:spacing w:before="0" w:after="0"/>
        <w:ind w:right="11"/>
        <w:rPr>
          <w:lang w:val="en-US"/>
        </w:rPr>
      </w:pPr>
      <w:r>
        <w:rPr>
          <w:lang w:val="en-US"/>
        </w:rPr>
        <w:t xml:space="preserve">Ucapan Terima Kasih </w:t>
      </w:r>
      <w:r w:rsidRPr="00273CE5">
        <w:rPr>
          <w:color w:val="FF0000"/>
          <w:lang w:val="en-US"/>
        </w:rPr>
        <w:t>(Pilih Style Header….)</w:t>
      </w:r>
    </w:p>
    <w:p w14:paraId="5AE57905" w14:textId="6BE1F75B" w:rsidR="00D215D7" w:rsidRPr="00D215D7" w:rsidRDefault="00D215D7" w:rsidP="00D215D7">
      <w:pPr>
        <w:spacing w:before="0" w:beforeAutospacing="0" w:after="0" w:afterAutospacing="0"/>
        <w:ind w:firstLine="567"/>
        <w:jc w:val="both"/>
        <w:rPr>
          <w:lang w:val="id-ID"/>
        </w:rPr>
      </w:pPr>
      <w:r w:rsidRPr="00D215D7">
        <w:rPr>
          <w:lang w:val="id-ID"/>
        </w:rPr>
        <w:t>Ucapan terima kasih ditulis pada akhir naskah sebelum daftar pustaka, biasanya ditujukan kepada penyandang dana penelitian. Tidak disarankan mencantumkan pembimbing atau guru yang membantu penelitian pada bagian ini. Pembimbing dan guru dimasukkan ke dalam tim penulis dengan mencantumkan afiliasi masing-masing.</w:t>
      </w:r>
    </w:p>
    <w:p w14:paraId="097FFD9B" w14:textId="77777777" w:rsidR="00D215D7" w:rsidRPr="00573E16" w:rsidRDefault="00D215D7" w:rsidP="00D215D7">
      <w:pPr>
        <w:pStyle w:val="Isiartikel"/>
        <w:spacing w:before="0" w:after="0"/>
        <w:ind w:right="11" w:firstLine="0"/>
        <w:rPr>
          <w:lang w:val="en-US"/>
        </w:rPr>
      </w:pPr>
    </w:p>
    <w:p w14:paraId="5CDCB6AE" w14:textId="7909AADD" w:rsidR="00662707" w:rsidRDefault="00B21DE5" w:rsidP="006857E2">
      <w:pPr>
        <w:pStyle w:val="Headerpendahuluan"/>
        <w:ind w:right="11"/>
        <w:rPr>
          <w:color w:val="FF0000"/>
          <w:lang w:val="en-US"/>
        </w:rPr>
      </w:pPr>
      <w:r>
        <w:t xml:space="preserve">Daftar </w:t>
      </w:r>
      <w:r w:rsidR="00D215D7">
        <w:rPr>
          <w:lang w:val="en-US"/>
        </w:rPr>
        <w:t>Referensi</w:t>
      </w:r>
      <w:r w:rsidR="00573E16">
        <w:rPr>
          <w:lang w:val="en-US"/>
        </w:rPr>
        <w:t xml:space="preserve"> </w:t>
      </w:r>
      <w:r w:rsidR="00573E16" w:rsidRPr="00273CE5">
        <w:rPr>
          <w:color w:val="FF0000"/>
          <w:lang w:val="en-US"/>
        </w:rPr>
        <w:t>(Pilih Style Header….)</w:t>
      </w:r>
    </w:p>
    <w:p w14:paraId="1A590B47" w14:textId="43BF61CB" w:rsidR="00573E16" w:rsidRDefault="00573E16" w:rsidP="00573E16">
      <w:pPr>
        <w:pStyle w:val="DaftarPustaka"/>
        <w:rPr>
          <w:color w:val="FF0000"/>
          <w:lang w:val="en-US"/>
        </w:rPr>
      </w:pPr>
      <w:r w:rsidRPr="00511FE1">
        <w:t xml:space="preserve">Nalina, T. &amp; Z.H.A. Rahim. 2007. The crude aqueous extract of Piper betle L. and its antibacterial effect towards Streptococcus mutans. </w:t>
      </w:r>
      <w:r>
        <w:rPr>
          <w:i/>
        </w:rPr>
        <w:t>Jurnal of Biochem &amp; Biotech,</w:t>
      </w:r>
      <w:r w:rsidRPr="00511FE1">
        <w:rPr>
          <w:i/>
        </w:rPr>
        <w:t xml:space="preserve"> </w:t>
      </w:r>
      <w:r>
        <w:t>3(1):10-5</w:t>
      </w:r>
      <w:r>
        <w:rPr>
          <w:lang w:val="en-US"/>
        </w:rPr>
        <w:t xml:space="preserve"> </w:t>
      </w:r>
      <w:r w:rsidRPr="00573E16">
        <w:rPr>
          <w:color w:val="FF0000"/>
          <w:lang w:val="en-US"/>
        </w:rPr>
        <w:t xml:space="preserve">(Pilih Style </w:t>
      </w:r>
      <w:r>
        <w:rPr>
          <w:color w:val="FF0000"/>
          <w:lang w:val="en-US"/>
        </w:rPr>
        <w:t>Daftar Pustaka</w:t>
      </w:r>
      <w:r w:rsidRPr="00573E16">
        <w:rPr>
          <w:color w:val="FF0000"/>
          <w:lang w:val="en-US"/>
        </w:rPr>
        <w:t>)</w:t>
      </w:r>
    </w:p>
    <w:p w14:paraId="20178AFB" w14:textId="0B321727" w:rsidR="00D215D7" w:rsidRPr="00D215D7" w:rsidRDefault="00D215D7" w:rsidP="00573E16">
      <w:pPr>
        <w:pStyle w:val="DaftarPustaka"/>
      </w:pPr>
      <w:r w:rsidRPr="00D215D7">
        <w:t xml:space="preserve">Di atas adalah contoh penulisan Daftar Referensi. </w:t>
      </w:r>
      <w:bookmarkStart w:id="0" w:name="_Hlk68601631"/>
      <w:r>
        <w:rPr>
          <w:lang w:val="en-US"/>
        </w:rPr>
        <w:t xml:space="preserve">Semua sumber Pustaka pada Daftar Referensi harus disebutkan dalam teks dan sebaliknya, seluruh sumber yang disitasi dalam teks harus ada di Daftar Referensi. </w:t>
      </w:r>
      <w:r w:rsidRPr="00D215D7">
        <w:t xml:space="preserve">Daftar pustaka hendaknya yang </w:t>
      </w:r>
      <w:r w:rsidRPr="00D215D7">
        <w:rPr>
          <w:i/>
          <w:iCs/>
        </w:rPr>
        <w:t>ter</w:t>
      </w:r>
      <w:r>
        <w:rPr>
          <w:i/>
          <w:iCs/>
          <w:lang w:val="en-US"/>
        </w:rPr>
        <w:t xml:space="preserve"> </w:t>
      </w:r>
      <w:r w:rsidRPr="00D215D7">
        <w:rPr>
          <w:i/>
          <w:iCs/>
        </w:rPr>
        <w:t>up</w:t>
      </w:r>
      <w:r>
        <w:rPr>
          <w:i/>
          <w:iCs/>
          <w:lang w:val="en-US"/>
        </w:rPr>
        <w:t xml:space="preserve"> </w:t>
      </w:r>
      <w:r w:rsidRPr="00D215D7">
        <w:rPr>
          <w:i/>
          <w:iCs/>
        </w:rPr>
        <w:t>to date</w:t>
      </w:r>
      <w:r w:rsidRPr="00D215D7">
        <w:t xml:space="preserve"> paling tidak 10 tahun terakhir, minimal 15 sumber. Daftar pustaka memuat jurnal penelitian sejumlah minimal 80% dan sisanya merupakan sumber lain berupa buku, prosiding, surat kabar, atau skripsi/ tesis yang tidak dipublikasikan. Daftar pustaka disusun secara alfabetis</w:t>
      </w:r>
      <w:bookmarkEnd w:id="0"/>
    </w:p>
    <w:sectPr w:rsidR="00D215D7" w:rsidRPr="00D215D7" w:rsidSect="00D20E32">
      <w:headerReference w:type="default" r:id="rId11"/>
      <w:footerReference w:type="default" r:id="rId12"/>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7BA21" w14:textId="77777777" w:rsidR="00B42BE9" w:rsidRDefault="00B42BE9" w:rsidP="002333BA">
      <w:pPr>
        <w:spacing w:before="0" w:after="0"/>
      </w:pPr>
      <w:r>
        <w:separator/>
      </w:r>
    </w:p>
  </w:endnote>
  <w:endnote w:type="continuationSeparator" w:id="0">
    <w:p w14:paraId="5C40320D" w14:textId="77777777" w:rsidR="00B42BE9" w:rsidRDefault="00B42BE9" w:rsidP="002333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8667560"/>
      <w:docPartObj>
        <w:docPartGallery w:val="Page Numbers (Bottom of Page)"/>
        <w:docPartUnique/>
      </w:docPartObj>
    </w:sdtPr>
    <w:sdtEndPr>
      <w:rPr>
        <w:noProof/>
      </w:rPr>
    </w:sdtEndPr>
    <w:sdtContent>
      <w:p w14:paraId="1E9D0DBA" w14:textId="77777777" w:rsidR="007F4020" w:rsidRDefault="007F4020">
        <w:pPr>
          <w:pStyle w:val="Footer"/>
        </w:pPr>
        <w:r>
          <w:fldChar w:fldCharType="begin"/>
        </w:r>
        <w:r>
          <w:instrText xml:space="preserve"> PAGE   \* MERGEFORMAT </w:instrText>
        </w:r>
        <w:r>
          <w:fldChar w:fldCharType="separate"/>
        </w:r>
        <w:r w:rsidR="008420ED">
          <w:rPr>
            <w:noProof/>
          </w:rPr>
          <w:t>9</w:t>
        </w:r>
        <w:r>
          <w:rPr>
            <w:noProof/>
          </w:rPr>
          <w:fldChar w:fldCharType="end"/>
        </w:r>
      </w:p>
    </w:sdtContent>
  </w:sdt>
  <w:p w14:paraId="0A246BBF" w14:textId="77777777" w:rsidR="002333BA" w:rsidRPr="007F4020" w:rsidRDefault="002333BA">
    <w:pPr>
      <w:pStyle w:val="Footer"/>
      <w:rPr>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197E9" w14:textId="77777777" w:rsidR="00B42BE9" w:rsidRDefault="00B42BE9" w:rsidP="002333BA">
      <w:pPr>
        <w:spacing w:before="0" w:after="0"/>
      </w:pPr>
      <w:r>
        <w:separator/>
      </w:r>
    </w:p>
  </w:footnote>
  <w:footnote w:type="continuationSeparator" w:id="0">
    <w:p w14:paraId="16407EBB" w14:textId="77777777" w:rsidR="00B42BE9" w:rsidRDefault="00B42BE9" w:rsidP="002333B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EEDB8" w14:textId="77777777" w:rsidR="002333BA" w:rsidRDefault="003B6277">
    <w:pPr>
      <w:pStyle w:val="Header"/>
    </w:pPr>
    <w:r>
      <w:rPr>
        <w:rFonts w:cs="Calisto MT"/>
        <w:color w:val="000000"/>
        <w:szCs w:val="20"/>
        <w:lang w:val="id-ID"/>
      </w:rPr>
      <w:t>Alfian Maulana</w:t>
    </w:r>
    <w:r w:rsidR="00573E16">
      <w:rPr>
        <w:rFonts w:cs="Calisto MT"/>
        <w:color w:val="000000"/>
        <w:szCs w:val="20"/>
      </w:rPr>
      <w:t>,</w:t>
    </w:r>
    <w:r w:rsidR="00662707">
      <w:rPr>
        <w:rFonts w:cs="Calisto MT"/>
        <w:color w:val="000000"/>
        <w:szCs w:val="20"/>
        <w:lang w:val="id-ID"/>
      </w:rPr>
      <w:t xml:space="preserve"> </w:t>
    </w:r>
    <w:r w:rsidR="00662707">
      <w:rPr>
        <w:rFonts w:cs="Calisto MT"/>
        <w:i/>
        <w:color w:val="000000"/>
        <w:szCs w:val="20"/>
        <w:lang w:val="id-ID"/>
      </w:rPr>
      <w:t>et al.</w:t>
    </w:r>
    <w:r w:rsidR="00662707" w:rsidRPr="008C6D6C">
      <w:rPr>
        <w:rFonts w:cs="Calisto MT"/>
        <w:color w:val="000000"/>
        <w:szCs w:val="20"/>
      </w:rPr>
      <w:t xml:space="preserve"> / Indonesian Journal of Chemical Science </w:t>
    </w:r>
    <w:r w:rsidR="008420ED">
      <w:rPr>
        <w:rFonts w:cs="Calisto MT"/>
        <w:color w:val="000000"/>
        <w:szCs w:val="20"/>
      </w:rPr>
      <w:t>9</w:t>
    </w:r>
    <w:r w:rsidR="00662707">
      <w:rPr>
        <w:rFonts w:cs="Calisto MT"/>
        <w:color w:val="000000"/>
        <w:szCs w:val="20"/>
      </w:rPr>
      <w:t xml:space="preserve"> (</w:t>
    </w:r>
    <w:r w:rsidR="00C521E3">
      <w:rPr>
        <w:rFonts w:cs="Calisto MT"/>
        <w:color w:val="000000"/>
        <w:szCs w:val="20"/>
      </w:rPr>
      <w:t>1</w:t>
    </w:r>
    <w:r w:rsidR="00662707">
      <w:rPr>
        <w:rFonts w:cs="Calisto MT"/>
        <w:color w:val="000000"/>
        <w:szCs w:val="20"/>
      </w:rPr>
      <w:t>) (20</w:t>
    </w:r>
    <w:r w:rsidR="008420ED">
      <w:rPr>
        <w:rFonts w:cs="Calisto MT"/>
        <w:color w:val="000000"/>
        <w:szCs w:val="20"/>
      </w:rPr>
      <w:t>20</w:t>
    </w:r>
    <w:r w:rsidR="00662707" w:rsidRPr="008C6D6C">
      <w:rPr>
        <w:rFonts w:cs="Calisto MT"/>
        <w:color w:val="000000"/>
        <w:szCs w:val="20"/>
      </w:rPr>
      <w:t>)</w:t>
    </w:r>
  </w:p>
  <w:p w14:paraId="70326696" w14:textId="77777777" w:rsidR="002333BA" w:rsidRDefault="002333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84660"/>
    <w:multiLevelType w:val="hybridMultilevel"/>
    <w:tmpl w:val="31504BB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5C955C0"/>
    <w:multiLevelType w:val="hybridMultilevel"/>
    <w:tmpl w:val="1DFEE6B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40A4044A"/>
    <w:multiLevelType w:val="hybridMultilevel"/>
    <w:tmpl w:val="7DC0CC28"/>
    <w:lvl w:ilvl="0" w:tplc="0421000F">
      <w:start w:val="1"/>
      <w:numFmt w:val="decimal"/>
      <w:lvlText w:val="%1."/>
      <w:lvlJc w:val="left"/>
      <w:pPr>
        <w:ind w:left="1571" w:hanging="360"/>
      </w:pPr>
    </w:lvl>
    <w:lvl w:ilvl="1" w:tplc="04210019">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 w15:restartNumberingAfterBreak="0">
    <w:nsid w:val="40AD6380"/>
    <w:multiLevelType w:val="hybridMultilevel"/>
    <w:tmpl w:val="98AEB55E"/>
    <w:lvl w:ilvl="0" w:tplc="728A76B2">
      <w:start w:val="1"/>
      <w:numFmt w:val="low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M3sjAxMQUyjI2MDZV0lIJTi4sz8/NACsxqAeY91dssAAAA"/>
  </w:docVars>
  <w:rsids>
    <w:rsidRoot w:val="00C521E3"/>
    <w:rsid w:val="000114B9"/>
    <w:rsid w:val="00096095"/>
    <w:rsid w:val="000A6C8F"/>
    <w:rsid w:val="00131BB0"/>
    <w:rsid w:val="0014094B"/>
    <w:rsid w:val="001461FD"/>
    <w:rsid w:val="00155D91"/>
    <w:rsid w:val="00162717"/>
    <w:rsid w:val="001E1B3B"/>
    <w:rsid w:val="00205DC3"/>
    <w:rsid w:val="002333BA"/>
    <w:rsid w:val="002427C5"/>
    <w:rsid w:val="00257FF0"/>
    <w:rsid w:val="002634E6"/>
    <w:rsid w:val="00271DB9"/>
    <w:rsid w:val="00273CE5"/>
    <w:rsid w:val="00276E2F"/>
    <w:rsid w:val="00296AB4"/>
    <w:rsid w:val="00297105"/>
    <w:rsid w:val="002D106A"/>
    <w:rsid w:val="003326BC"/>
    <w:rsid w:val="00374074"/>
    <w:rsid w:val="003B6277"/>
    <w:rsid w:val="00414383"/>
    <w:rsid w:val="004217CD"/>
    <w:rsid w:val="00426938"/>
    <w:rsid w:val="00456B11"/>
    <w:rsid w:val="00472570"/>
    <w:rsid w:val="00476D70"/>
    <w:rsid w:val="00497B73"/>
    <w:rsid w:val="00573E16"/>
    <w:rsid w:val="005975A0"/>
    <w:rsid w:val="005C24AB"/>
    <w:rsid w:val="005D5204"/>
    <w:rsid w:val="0060624C"/>
    <w:rsid w:val="00662707"/>
    <w:rsid w:val="00670BD5"/>
    <w:rsid w:val="006841FD"/>
    <w:rsid w:val="006857E2"/>
    <w:rsid w:val="006A0ABB"/>
    <w:rsid w:val="006B21D6"/>
    <w:rsid w:val="00726720"/>
    <w:rsid w:val="007428E1"/>
    <w:rsid w:val="007F4020"/>
    <w:rsid w:val="007F5124"/>
    <w:rsid w:val="00812164"/>
    <w:rsid w:val="0083235E"/>
    <w:rsid w:val="00832B8A"/>
    <w:rsid w:val="008420ED"/>
    <w:rsid w:val="008C16D4"/>
    <w:rsid w:val="008D069E"/>
    <w:rsid w:val="008F6E41"/>
    <w:rsid w:val="009837A0"/>
    <w:rsid w:val="00A63D40"/>
    <w:rsid w:val="00A729CF"/>
    <w:rsid w:val="00B107F1"/>
    <w:rsid w:val="00B21DE5"/>
    <w:rsid w:val="00B42BE9"/>
    <w:rsid w:val="00B70178"/>
    <w:rsid w:val="00B71ED7"/>
    <w:rsid w:val="00B87B87"/>
    <w:rsid w:val="00BB1860"/>
    <w:rsid w:val="00C16E2B"/>
    <w:rsid w:val="00C5080B"/>
    <w:rsid w:val="00C521E3"/>
    <w:rsid w:val="00C55FF9"/>
    <w:rsid w:val="00C6233B"/>
    <w:rsid w:val="00C70B9A"/>
    <w:rsid w:val="00C81D52"/>
    <w:rsid w:val="00C97408"/>
    <w:rsid w:val="00CD24FD"/>
    <w:rsid w:val="00D20E32"/>
    <w:rsid w:val="00D215D7"/>
    <w:rsid w:val="00D564D4"/>
    <w:rsid w:val="00D60B3B"/>
    <w:rsid w:val="00D722E8"/>
    <w:rsid w:val="00DB3ABD"/>
    <w:rsid w:val="00DE0E0F"/>
    <w:rsid w:val="00DE43EF"/>
    <w:rsid w:val="00E13CEB"/>
    <w:rsid w:val="00E1646C"/>
    <w:rsid w:val="00E61704"/>
    <w:rsid w:val="00E62255"/>
    <w:rsid w:val="00EA25E8"/>
    <w:rsid w:val="00EA3FBF"/>
    <w:rsid w:val="00F12A4E"/>
    <w:rsid w:val="00F23CB3"/>
    <w:rsid w:val="00F62C3C"/>
    <w:rsid w:val="00F94B3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31595"/>
  <w15:docId w15:val="{BF014445-FB8A-4113-A4C3-63A1ECB2F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A25E8"/>
    <w:pPr>
      <w:spacing w:before="100" w:beforeAutospacing="1" w:after="100" w:afterAutospacing="1" w:line="240" w:lineRule="auto"/>
      <w:ind w:left="-57" w:right="-57"/>
      <w:jc w:val="center"/>
    </w:pPr>
    <w:rPr>
      <w:rFonts w:ascii="Calisto MT" w:hAnsi="Calisto MT"/>
      <w:sz w:val="20"/>
      <w:lang w:val="en-US"/>
    </w:rPr>
  </w:style>
  <w:style w:type="paragraph" w:styleId="Heading6">
    <w:name w:val="heading 6"/>
    <w:basedOn w:val="Normal"/>
    <w:next w:val="Normal"/>
    <w:link w:val="Heading6Char"/>
    <w:unhideWhenUsed/>
    <w:rsid w:val="00EA25E8"/>
    <w:pPr>
      <w:suppressAutoHyphens/>
      <w:autoSpaceDE w:val="0"/>
      <w:autoSpaceDN w:val="0"/>
      <w:adjustRightInd w:val="0"/>
      <w:spacing w:before="0" w:beforeAutospacing="0" w:after="0" w:afterAutospacing="0" w:line="288" w:lineRule="auto"/>
      <w:ind w:left="567" w:right="0" w:hanging="567"/>
      <w:jc w:val="both"/>
      <w:textAlignment w:val="center"/>
      <w:outlineLvl w:val="5"/>
    </w:pPr>
    <w:rPr>
      <w:rFonts w:asciiTheme="majorHAnsi" w:hAnsiTheme="majorHAnsi" w:cs="Calisto MT"/>
      <w:color w:val="00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EA25E8"/>
    <w:rPr>
      <w:rFonts w:asciiTheme="majorHAnsi" w:hAnsiTheme="majorHAnsi" w:cs="Calisto MT"/>
      <w:color w:val="000000"/>
      <w:sz w:val="18"/>
      <w:szCs w:val="20"/>
      <w:lang w:val="en-US"/>
    </w:rPr>
  </w:style>
  <w:style w:type="table" w:styleId="TableGrid">
    <w:name w:val="Table Grid"/>
    <w:basedOn w:val="TableNormal"/>
    <w:uiPriority w:val="59"/>
    <w:rsid w:val="00EA25E8"/>
    <w:pPr>
      <w:spacing w:beforeAutospacing="1" w:after="0" w:afterAutospacing="1" w:line="240" w:lineRule="auto"/>
      <w:ind w:left="-57" w:right="-57"/>
      <w:jc w:val="center"/>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EA25E8"/>
    <w:pPr>
      <w:autoSpaceDE w:val="0"/>
      <w:autoSpaceDN w:val="0"/>
      <w:adjustRightInd w:val="0"/>
      <w:spacing w:before="0" w:beforeAutospacing="0" w:after="0" w:afterAutospacing="0" w:line="288" w:lineRule="auto"/>
      <w:ind w:left="0" w:right="0"/>
      <w:jc w:val="left"/>
      <w:textAlignment w:val="center"/>
    </w:pPr>
    <w:rPr>
      <w:rFonts w:cs="Calisto MT"/>
      <w:color w:val="000000"/>
      <w:szCs w:val="20"/>
      <w:lang w:val="en-GB"/>
    </w:rPr>
  </w:style>
  <w:style w:type="paragraph" w:customStyle="1" w:styleId="FaceBaris1">
    <w:name w:val="Face Baris 1"/>
    <w:basedOn w:val="Normal"/>
    <w:rsid w:val="00162717"/>
    <w:pPr>
      <w:spacing w:before="60" w:beforeAutospacing="0" w:after="0" w:afterAutospacing="0"/>
    </w:pPr>
    <w:rPr>
      <w:sz w:val="16"/>
    </w:rPr>
  </w:style>
  <w:style w:type="paragraph" w:customStyle="1" w:styleId="Facebaris2">
    <w:name w:val="Face baris 2"/>
    <w:basedOn w:val="Normal"/>
    <w:rsid w:val="00162717"/>
    <w:pPr>
      <w:spacing w:before="60" w:beforeAutospacing="0" w:after="60" w:afterAutospacing="0"/>
      <w:contextualSpacing/>
    </w:pPr>
    <w:rPr>
      <w:b/>
      <w:sz w:val="24"/>
    </w:rPr>
  </w:style>
  <w:style w:type="paragraph" w:customStyle="1" w:styleId="Facebaris3">
    <w:name w:val="Face baris 3"/>
    <w:basedOn w:val="Normal"/>
    <w:rsid w:val="00162717"/>
    <w:pPr>
      <w:spacing w:before="0" w:beforeAutospacing="0" w:after="0" w:afterAutospacing="0"/>
    </w:pPr>
    <w:rPr>
      <w:sz w:val="18"/>
    </w:rPr>
  </w:style>
  <w:style w:type="paragraph" w:customStyle="1" w:styleId="JudulArtikel">
    <w:name w:val="Judul Artikel"/>
    <w:basedOn w:val="Normal"/>
    <w:qFormat/>
    <w:rsid w:val="00131BB0"/>
    <w:pPr>
      <w:autoSpaceDE w:val="0"/>
      <w:autoSpaceDN w:val="0"/>
      <w:adjustRightInd w:val="0"/>
      <w:spacing w:beforeAutospacing="0" w:after="120" w:afterAutospacing="0" w:line="288" w:lineRule="auto"/>
      <w:ind w:left="0" w:right="0"/>
      <w:jc w:val="left"/>
      <w:textAlignment w:val="center"/>
    </w:pPr>
    <w:rPr>
      <w:rFonts w:cs="Calisto MT"/>
      <w:b/>
      <w:bCs/>
      <w:color w:val="000000"/>
      <w:sz w:val="24"/>
      <w:szCs w:val="20"/>
      <w:lang w:val="id-ID"/>
    </w:rPr>
  </w:style>
  <w:style w:type="paragraph" w:customStyle="1" w:styleId="Author">
    <w:name w:val="Author"/>
    <w:basedOn w:val="Normal"/>
    <w:qFormat/>
    <w:rsid w:val="00EA25E8"/>
    <w:pPr>
      <w:autoSpaceDE w:val="0"/>
      <w:autoSpaceDN w:val="0"/>
      <w:adjustRightInd w:val="0"/>
      <w:spacing w:beforeAutospacing="0" w:after="120" w:afterAutospacing="0"/>
      <w:ind w:left="0" w:right="0"/>
      <w:jc w:val="left"/>
      <w:textAlignment w:val="center"/>
    </w:pPr>
    <w:rPr>
      <w:rFonts w:cs="Calisto MT"/>
      <w:b/>
      <w:bCs/>
      <w:color w:val="000000"/>
      <w:szCs w:val="20"/>
      <w:lang w:val="id-ID"/>
    </w:rPr>
  </w:style>
  <w:style w:type="paragraph" w:customStyle="1" w:styleId="Institusi">
    <w:name w:val="Institusi"/>
    <w:basedOn w:val="Normal"/>
    <w:qFormat/>
    <w:rsid w:val="00A63D40"/>
    <w:pPr>
      <w:autoSpaceDE w:val="0"/>
      <w:autoSpaceDN w:val="0"/>
      <w:adjustRightInd w:val="0"/>
      <w:spacing w:before="120" w:beforeAutospacing="0" w:after="120" w:afterAutospacing="0"/>
      <w:ind w:left="0" w:right="0"/>
      <w:contextualSpacing/>
      <w:jc w:val="left"/>
      <w:textAlignment w:val="center"/>
    </w:pPr>
    <w:rPr>
      <w:rFonts w:cs="Calisto MT"/>
      <w:bCs/>
      <w:color w:val="000000"/>
      <w:szCs w:val="20"/>
      <w:lang w:val="id-ID"/>
    </w:rPr>
  </w:style>
  <w:style w:type="paragraph" w:customStyle="1" w:styleId="Korespondensi">
    <w:name w:val="Korespondensi"/>
    <w:basedOn w:val="Normal"/>
    <w:rsid w:val="002D106A"/>
    <w:pPr>
      <w:autoSpaceDE w:val="0"/>
      <w:autoSpaceDN w:val="0"/>
      <w:adjustRightInd w:val="0"/>
      <w:spacing w:before="0" w:beforeAutospacing="0" w:after="0" w:afterAutospacing="0"/>
      <w:ind w:left="0" w:right="0"/>
      <w:jc w:val="left"/>
      <w:textAlignment w:val="center"/>
    </w:pPr>
    <w:rPr>
      <w:rFonts w:cs="Wingdings"/>
      <w:color w:val="000000"/>
      <w:sz w:val="16"/>
      <w:szCs w:val="16"/>
      <w:lang w:val="en-GB"/>
    </w:rPr>
  </w:style>
  <w:style w:type="paragraph" w:customStyle="1" w:styleId="Abstrak">
    <w:name w:val="Abstrak"/>
    <w:basedOn w:val="Normal"/>
    <w:qFormat/>
    <w:rsid w:val="005C24AB"/>
    <w:pPr>
      <w:spacing w:before="0" w:after="0"/>
      <w:ind w:left="0"/>
      <w:jc w:val="both"/>
    </w:pPr>
    <w:rPr>
      <w:sz w:val="18"/>
      <w:szCs w:val="15"/>
      <w:lang w:val="id-ID"/>
    </w:rPr>
  </w:style>
  <w:style w:type="paragraph" w:customStyle="1" w:styleId="Keywords">
    <w:name w:val="Keywords"/>
    <w:basedOn w:val="Normal"/>
    <w:qFormat/>
    <w:rsid w:val="00456B11"/>
    <w:pPr>
      <w:spacing w:after="120" w:afterAutospacing="0"/>
      <w:ind w:left="-79"/>
      <w:contextualSpacing/>
      <w:jc w:val="left"/>
    </w:pPr>
    <w:rPr>
      <w:rFonts w:cs="Times New Roman"/>
      <w:i/>
      <w:sz w:val="16"/>
      <w:lang w:val="id-ID"/>
    </w:rPr>
  </w:style>
  <w:style w:type="paragraph" w:styleId="Header">
    <w:name w:val="header"/>
    <w:basedOn w:val="Normal"/>
    <w:link w:val="HeaderChar"/>
    <w:uiPriority w:val="99"/>
    <w:unhideWhenUsed/>
    <w:rsid w:val="002333BA"/>
    <w:pPr>
      <w:tabs>
        <w:tab w:val="center" w:pos="4513"/>
        <w:tab w:val="right" w:pos="9026"/>
      </w:tabs>
      <w:spacing w:before="0" w:after="0"/>
    </w:pPr>
  </w:style>
  <w:style w:type="character" w:customStyle="1" w:styleId="HeaderChar">
    <w:name w:val="Header Char"/>
    <w:basedOn w:val="DefaultParagraphFont"/>
    <w:link w:val="Header"/>
    <w:uiPriority w:val="99"/>
    <w:rsid w:val="002333BA"/>
    <w:rPr>
      <w:rFonts w:ascii="Calisto MT" w:hAnsi="Calisto MT"/>
      <w:sz w:val="20"/>
      <w:lang w:val="en-US"/>
    </w:rPr>
  </w:style>
  <w:style w:type="paragraph" w:styleId="Footer">
    <w:name w:val="footer"/>
    <w:basedOn w:val="Normal"/>
    <w:link w:val="FooterChar"/>
    <w:uiPriority w:val="99"/>
    <w:unhideWhenUsed/>
    <w:rsid w:val="002333BA"/>
    <w:pPr>
      <w:tabs>
        <w:tab w:val="center" w:pos="4513"/>
        <w:tab w:val="right" w:pos="9026"/>
      </w:tabs>
      <w:spacing w:before="0" w:after="0"/>
    </w:pPr>
  </w:style>
  <w:style w:type="character" w:customStyle="1" w:styleId="FooterChar">
    <w:name w:val="Footer Char"/>
    <w:basedOn w:val="DefaultParagraphFont"/>
    <w:link w:val="Footer"/>
    <w:uiPriority w:val="99"/>
    <w:rsid w:val="002333BA"/>
    <w:rPr>
      <w:rFonts w:ascii="Calisto MT" w:hAnsi="Calisto MT"/>
      <w:sz w:val="20"/>
      <w:lang w:val="en-US"/>
    </w:rPr>
  </w:style>
  <w:style w:type="paragraph" w:styleId="BalloonText">
    <w:name w:val="Balloon Text"/>
    <w:basedOn w:val="Normal"/>
    <w:link w:val="BalloonTextChar"/>
    <w:uiPriority w:val="99"/>
    <w:semiHidden/>
    <w:unhideWhenUsed/>
    <w:rsid w:val="002333B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3BA"/>
    <w:rPr>
      <w:rFonts w:ascii="Tahoma" w:hAnsi="Tahoma" w:cs="Tahoma"/>
      <w:sz w:val="16"/>
      <w:szCs w:val="16"/>
      <w:lang w:val="en-US"/>
    </w:rPr>
  </w:style>
  <w:style w:type="paragraph" w:styleId="NoSpacing">
    <w:name w:val="No Spacing"/>
    <w:aliases w:val="1 ABSTRAK INDO"/>
    <w:basedOn w:val="Normal"/>
    <w:uiPriority w:val="1"/>
    <w:rsid w:val="009837A0"/>
    <w:pPr>
      <w:autoSpaceDE w:val="0"/>
      <w:autoSpaceDN w:val="0"/>
      <w:adjustRightInd w:val="0"/>
      <w:spacing w:before="0" w:beforeAutospacing="0" w:after="0" w:afterAutospacing="0" w:line="288" w:lineRule="auto"/>
      <w:ind w:left="0" w:right="0"/>
      <w:jc w:val="both"/>
      <w:textAlignment w:val="center"/>
    </w:pPr>
    <w:rPr>
      <w:rFonts w:asciiTheme="majorHAnsi" w:hAnsiTheme="majorHAnsi" w:cs="Calisto MT"/>
      <w:bCs/>
      <w:iCs/>
      <w:color w:val="000000"/>
      <w:sz w:val="16"/>
      <w:szCs w:val="16"/>
      <w:lang w:val="en-GB"/>
    </w:rPr>
  </w:style>
  <w:style w:type="paragraph" w:customStyle="1" w:styleId="JadwalPublikasi">
    <w:name w:val="Jadwal Publikasi"/>
    <w:basedOn w:val="Normal"/>
    <w:qFormat/>
    <w:rsid w:val="009837A0"/>
    <w:pPr>
      <w:autoSpaceDE w:val="0"/>
      <w:autoSpaceDN w:val="0"/>
      <w:adjustRightInd w:val="0"/>
      <w:spacing w:beforeAutospacing="0" w:afterAutospacing="0" w:line="288" w:lineRule="auto"/>
      <w:ind w:left="-79" w:right="0"/>
      <w:jc w:val="left"/>
      <w:textAlignment w:val="center"/>
    </w:pPr>
    <w:rPr>
      <w:rFonts w:cs="Calisto MT"/>
      <w:color w:val="000000"/>
      <w:position w:val="-6"/>
      <w:sz w:val="16"/>
      <w:szCs w:val="16"/>
      <w:lang w:val="id-ID"/>
    </w:rPr>
  </w:style>
  <w:style w:type="paragraph" w:customStyle="1" w:styleId="Copyright">
    <w:name w:val="Copyright"/>
    <w:basedOn w:val="Normal"/>
    <w:qFormat/>
    <w:rsid w:val="00273CE5"/>
    <w:pPr>
      <w:suppressAutoHyphens/>
      <w:spacing w:before="0" w:beforeAutospacing="0" w:after="0" w:afterAutospacing="0"/>
      <w:ind w:right="0"/>
      <w:contextualSpacing/>
      <w:jc w:val="right"/>
    </w:pPr>
    <w:rPr>
      <w:rFonts w:cs="Times New Roman"/>
    </w:rPr>
  </w:style>
  <w:style w:type="paragraph" w:customStyle="1" w:styleId="NomorISSN">
    <w:name w:val="Nomor ISSN"/>
    <w:basedOn w:val="Korespondensi"/>
    <w:qFormat/>
    <w:rsid w:val="00273CE5"/>
    <w:pPr>
      <w:spacing w:before="120" w:line="360" w:lineRule="auto"/>
      <w:contextualSpacing/>
      <w:jc w:val="right"/>
    </w:pPr>
  </w:style>
  <w:style w:type="paragraph" w:customStyle="1" w:styleId="Headerpendahuluan">
    <w:name w:val="Header (pendahuluan"/>
    <w:aliases w:val="metode,hasil,simpulan &amp; dapus)"/>
    <w:basedOn w:val="Normal"/>
    <w:rsid w:val="00573E16"/>
    <w:pPr>
      <w:spacing w:before="60" w:beforeAutospacing="0" w:after="60" w:afterAutospacing="0"/>
      <w:ind w:left="0" w:right="0"/>
      <w:contextualSpacing/>
      <w:jc w:val="left"/>
    </w:pPr>
    <w:rPr>
      <w:b/>
      <w:lang w:val="id-ID"/>
    </w:rPr>
  </w:style>
  <w:style w:type="paragraph" w:customStyle="1" w:styleId="Isiartikel">
    <w:name w:val="Isi artikel"/>
    <w:basedOn w:val="Headerpendahuluan"/>
    <w:qFormat/>
    <w:rsid w:val="00573E16"/>
    <w:pPr>
      <w:ind w:firstLine="567"/>
      <w:jc w:val="both"/>
    </w:pPr>
    <w:rPr>
      <w:b w:val="0"/>
    </w:rPr>
  </w:style>
  <w:style w:type="paragraph" w:customStyle="1" w:styleId="DaftarPustaka">
    <w:name w:val="Daftar Pustaka"/>
    <w:basedOn w:val="Isiartikel"/>
    <w:qFormat/>
    <w:rsid w:val="00573E16"/>
    <w:pPr>
      <w:spacing w:before="0" w:after="120"/>
      <w:ind w:left="567" w:hanging="567"/>
      <w:contextualSpacing w:val="0"/>
    </w:pPr>
  </w:style>
  <w:style w:type="paragraph" w:customStyle="1" w:styleId="Infoartikel">
    <w:name w:val="Info artikel"/>
    <w:aliases w:val="abstrak (header)"/>
    <w:basedOn w:val="Normal"/>
    <w:rsid w:val="00DE0E0F"/>
    <w:pPr>
      <w:autoSpaceDE w:val="0"/>
      <w:autoSpaceDN w:val="0"/>
      <w:adjustRightInd w:val="0"/>
      <w:spacing w:beforeAutospacing="0" w:afterAutospacing="0" w:line="288" w:lineRule="auto"/>
      <w:ind w:left="-74" w:right="0"/>
      <w:jc w:val="left"/>
      <w:textAlignment w:val="center"/>
    </w:pPr>
    <w:rPr>
      <w:rFonts w:cs="Times New Roman"/>
      <w:b/>
      <w:bCs/>
      <w:lang w:val="en-GB"/>
    </w:rPr>
  </w:style>
  <w:style w:type="character" w:styleId="Hyperlink">
    <w:name w:val="Hyperlink"/>
    <w:basedOn w:val="DefaultParagraphFont"/>
    <w:uiPriority w:val="99"/>
    <w:unhideWhenUsed/>
    <w:rsid w:val="002D106A"/>
    <w:rPr>
      <w:color w:val="0000FF" w:themeColor="hyperlink"/>
      <w:u w:val="single"/>
    </w:rPr>
  </w:style>
  <w:style w:type="paragraph" w:customStyle="1" w:styleId="Gambar">
    <w:name w:val="Gambar"/>
    <w:basedOn w:val="Isiartikel"/>
    <w:rsid w:val="0060624C"/>
    <w:pPr>
      <w:spacing w:before="0" w:after="0"/>
      <w:ind w:firstLine="0"/>
      <w:jc w:val="center"/>
    </w:pPr>
  </w:style>
  <w:style w:type="paragraph" w:styleId="HTMLPreformatted">
    <w:name w:val="HTML Preformatted"/>
    <w:basedOn w:val="Normal"/>
    <w:link w:val="HTMLPreformattedChar"/>
    <w:uiPriority w:val="99"/>
    <w:unhideWhenUsed/>
    <w:rsid w:val="00E16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ascii="Courier New" w:eastAsia="Times New Roman" w:hAnsi="Courier New" w:cs="Courier New"/>
      <w:szCs w:val="20"/>
      <w:lang w:val="id-ID" w:eastAsia="id-ID"/>
    </w:rPr>
  </w:style>
  <w:style w:type="character" w:customStyle="1" w:styleId="HTMLPreformattedChar">
    <w:name w:val="HTML Preformatted Char"/>
    <w:basedOn w:val="DefaultParagraphFont"/>
    <w:link w:val="HTMLPreformatted"/>
    <w:uiPriority w:val="99"/>
    <w:rsid w:val="00E1646C"/>
    <w:rPr>
      <w:rFonts w:ascii="Courier New" w:eastAsia="Times New Roman" w:hAnsi="Courier New" w:cs="Courier New"/>
      <w:sz w:val="20"/>
      <w:szCs w:val="20"/>
      <w:lang w:eastAsia="id-ID"/>
    </w:rPr>
  </w:style>
  <w:style w:type="character" w:styleId="PlaceholderText">
    <w:name w:val="Placeholder Text"/>
    <w:basedOn w:val="DefaultParagraphFont"/>
    <w:uiPriority w:val="99"/>
    <w:semiHidden/>
    <w:rsid w:val="00A729CF"/>
    <w:rPr>
      <w:color w:val="808080"/>
    </w:rPr>
  </w:style>
  <w:style w:type="paragraph" w:styleId="ListParagraph">
    <w:name w:val="List Paragraph"/>
    <w:basedOn w:val="Normal"/>
    <w:uiPriority w:val="34"/>
    <w:qFormat/>
    <w:rsid w:val="00A729CF"/>
    <w:pPr>
      <w:spacing w:before="0" w:beforeAutospacing="0" w:after="0" w:afterAutospacing="0"/>
      <w:ind w:left="720" w:right="0"/>
      <w:contextualSpacing/>
      <w:jc w:val="left"/>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40041">
      <w:bodyDiv w:val="1"/>
      <w:marLeft w:val="0"/>
      <w:marRight w:val="0"/>
      <w:marTop w:val="0"/>
      <w:marBottom w:val="0"/>
      <w:divBdr>
        <w:top w:val="none" w:sz="0" w:space="0" w:color="auto"/>
        <w:left w:val="none" w:sz="0" w:space="0" w:color="auto"/>
        <w:bottom w:val="none" w:sz="0" w:space="0" w:color="auto"/>
        <w:right w:val="none" w:sz="0" w:space="0" w:color="auto"/>
      </w:divBdr>
    </w:div>
    <w:div w:id="291138986">
      <w:bodyDiv w:val="1"/>
      <w:marLeft w:val="0"/>
      <w:marRight w:val="0"/>
      <w:marTop w:val="0"/>
      <w:marBottom w:val="0"/>
      <w:divBdr>
        <w:top w:val="none" w:sz="0" w:space="0" w:color="auto"/>
        <w:left w:val="none" w:sz="0" w:space="0" w:color="auto"/>
        <w:bottom w:val="none" w:sz="0" w:space="0" w:color="auto"/>
        <w:right w:val="none" w:sz="0" w:space="0" w:color="auto"/>
      </w:divBdr>
    </w:div>
    <w:div w:id="383988821">
      <w:bodyDiv w:val="1"/>
      <w:marLeft w:val="0"/>
      <w:marRight w:val="0"/>
      <w:marTop w:val="0"/>
      <w:marBottom w:val="0"/>
      <w:divBdr>
        <w:top w:val="none" w:sz="0" w:space="0" w:color="auto"/>
        <w:left w:val="none" w:sz="0" w:space="0" w:color="auto"/>
        <w:bottom w:val="none" w:sz="0" w:space="0" w:color="auto"/>
        <w:right w:val="none" w:sz="0" w:space="0" w:color="auto"/>
      </w:divBdr>
    </w:div>
    <w:div w:id="521894642">
      <w:bodyDiv w:val="1"/>
      <w:marLeft w:val="0"/>
      <w:marRight w:val="0"/>
      <w:marTop w:val="0"/>
      <w:marBottom w:val="0"/>
      <w:divBdr>
        <w:top w:val="none" w:sz="0" w:space="0" w:color="auto"/>
        <w:left w:val="none" w:sz="0" w:space="0" w:color="auto"/>
        <w:bottom w:val="none" w:sz="0" w:space="0" w:color="auto"/>
        <w:right w:val="none" w:sz="0" w:space="0" w:color="auto"/>
      </w:divBdr>
    </w:div>
    <w:div w:id="739208875">
      <w:bodyDiv w:val="1"/>
      <w:marLeft w:val="0"/>
      <w:marRight w:val="0"/>
      <w:marTop w:val="0"/>
      <w:marBottom w:val="0"/>
      <w:divBdr>
        <w:top w:val="none" w:sz="0" w:space="0" w:color="auto"/>
        <w:left w:val="none" w:sz="0" w:space="0" w:color="auto"/>
        <w:bottom w:val="none" w:sz="0" w:space="0" w:color="auto"/>
        <w:right w:val="none" w:sz="0" w:space="0" w:color="auto"/>
      </w:divBdr>
    </w:div>
    <w:div w:id="854077466">
      <w:bodyDiv w:val="1"/>
      <w:marLeft w:val="0"/>
      <w:marRight w:val="0"/>
      <w:marTop w:val="0"/>
      <w:marBottom w:val="0"/>
      <w:divBdr>
        <w:top w:val="none" w:sz="0" w:space="0" w:color="auto"/>
        <w:left w:val="none" w:sz="0" w:space="0" w:color="auto"/>
        <w:bottom w:val="none" w:sz="0" w:space="0" w:color="auto"/>
        <w:right w:val="none" w:sz="0" w:space="0" w:color="auto"/>
      </w:divBdr>
    </w:div>
    <w:div w:id="1031759379">
      <w:bodyDiv w:val="1"/>
      <w:marLeft w:val="0"/>
      <w:marRight w:val="0"/>
      <w:marTop w:val="0"/>
      <w:marBottom w:val="0"/>
      <w:divBdr>
        <w:top w:val="none" w:sz="0" w:space="0" w:color="auto"/>
        <w:left w:val="none" w:sz="0" w:space="0" w:color="auto"/>
        <w:bottom w:val="none" w:sz="0" w:space="0" w:color="auto"/>
        <w:right w:val="none" w:sz="0" w:space="0" w:color="auto"/>
      </w:divBdr>
    </w:div>
    <w:div w:id="1109467707">
      <w:bodyDiv w:val="1"/>
      <w:marLeft w:val="0"/>
      <w:marRight w:val="0"/>
      <w:marTop w:val="0"/>
      <w:marBottom w:val="0"/>
      <w:divBdr>
        <w:top w:val="none" w:sz="0" w:space="0" w:color="auto"/>
        <w:left w:val="none" w:sz="0" w:space="0" w:color="auto"/>
        <w:bottom w:val="none" w:sz="0" w:space="0" w:color="auto"/>
        <w:right w:val="none" w:sz="0" w:space="0" w:color="auto"/>
      </w:divBdr>
    </w:div>
    <w:div w:id="1113014525">
      <w:bodyDiv w:val="1"/>
      <w:marLeft w:val="0"/>
      <w:marRight w:val="0"/>
      <w:marTop w:val="0"/>
      <w:marBottom w:val="0"/>
      <w:divBdr>
        <w:top w:val="none" w:sz="0" w:space="0" w:color="auto"/>
        <w:left w:val="none" w:sz="0" w:space="0" w:color="auto"/>
        <w:bottom w:val="none" w:sz="0" w:space="0" w:color="auto"/>
        <w:right w:val="none" w:sz="0" w:space="0" w:color="auto"/>
      </w:divBdr>
    </w:div>
    <w:div w:id="1555005075">
      <w:bodyDiv w:val="1"/>
      <w:marLeft w:val="0"/>
      <w:marRight w:val="0"/>
      <w:marTop w:val="0"/>
      <w:marBottom w:val="0"/>
      <w:divBdr>
        <w:top w:val="none" w:sz="0" w:space="0" w:color="auto"/>
        <w:left w:val="none" w:sz="0" w:space="0" w:color="auto"/>
        <w:bottom w:val="none" w:sz="0" w:space="0" w:color="auto"/>
        <w:right w:val="none" w:sz="0" w:space="0" w:color="auto"/>
      </w:divBdr>
    </w:div>
    <w:div w:id="155558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fiyan.maulana48@gmail.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Jurnal%20IJCS\Artikel%20Print%20Out%20dan%20Scribus%20Per%20Edisi\Volume%207%20Nomor%203%20Kimia%202018%20(November)\Template%20IJCS%20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IJCS 2018</Template>
  <TotalTime>66</TotalTime>
  <Pages>3</Pages>
  <Words>1191</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Agung TP</dc:creator>
  <cp:lastModifiedBy>Ella Kusumastuti</cp:lastModifiedBy>
  <cp:revision>11</cp:revision>
  <cp:lastPrinted>2017-08-23T00:27:00Z</cp:lastPrinted>
  <dcterms:created xsi:type="dcterms:W3CDTF">2021-04-06T03:47:00Z</dcterms:created>
  <dcterms:modified xsi:type="dcterms:W3CDTF">2022-03-14T07:35:00Z</dcterms:modified>
</cp:coreProperties>
</file>