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106B8413" w14:textId="77777777" w:rsidTr="00C73B50">
        <w:tc>
          <w:tcPr>
            <w:tcW w:w="1175" w:type="dxa"/>
            <w:tcBorders>
              <w:top w:val="single" w:sz="4" w:space="0" w:color="auto"/>
              <w:bottom w:val="single" w:sz="4" w:space="0" w:color="auto"/>
            </w:tcBorders>
          </w:tcPr>
          <w:p w14:paraId="169165ED" w14:textId="77777777" w:rsidR="0048529F" w:rsidRPr="00A90BD0" w:rsidRDefault="00FB104C" w:rsidP="0048529F">
            <w:pPr>
              <w:pStyle w:val="BasicParagraph"/>
              <w:spacing w:line="276" w:lineRule="auto"/>
              <w:jc w:val="center"/>
              <w:rPr>
                <w:rFonts w:cs="Times New Roman"/>
                <w:b/>
                <w:bCs/>
              </w:rPr>
            </w:pPr>
            <w:r>
              <w:rPr>
                <w:rFonts w:cs="Times New Roman"/>
                <w:noProof/>
                <w:lang w:val="id-ID" w:eastAsia="id-ID"/>
              </w:rPr>
              <w:drawing>
                <wp:anchor distT="0" distB="0" distL="114300" distR="114300" simplePos="0" relativeHeight="251662336" behindDoc="0" locked="0" layoutInCell="1" allowOverlap="1" wp14:anchorId="09CC513A" wp14:editId="7E54CD7F">
                  <wp:simplePos x="0" y="0"/>
                  <wp:positionH relativeFrom="column">
                    <wp:posOffset>125730</wp:posOffset>
                  </wp:positionH>
                  <wp:positionV relativeFrom="paragraph">
                    <wp:posOffset>43180</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FFF2FD" w14:textId="7AF888DB" w:rsidR="00486BDE" w:rsidRPr="00486BDE" w:rsidRDefault="009870CB" w:rsidP="00486BDE">
            <w:pPr>
              <w:pStyle w:val="BasicParagraph"/>
              <w:spacing w:line="276" w:lineRule="auto"/>
              <w:jc w:val="center"/>
              <w:rPr>
                <w:sz w:val="18"/>
              </w:rPr>
            </w:pPr>
            <w:r>
              <w:rPr>
                <w:sz w:val="18"/>
              </w:rPr>
              <w:t>J</w:t>
            </w:r>
            <w:r w:rsidR="00927F0E">
              <w:rPr>
                <w:sz w:val="18"/>
              </w:rPr>
              <w:t>PE</w:t>
            </w:r>
            <w:r>
              <w:rPr>
                <w:sz w:val="18"/>
              </w:rPr>
              <w:t>S</w:t>
            </w:r>
            <w:r w:rsidR="0091376E">
              <w:rPr>
                <w:sz w:val="18"/>
              </w:rPr>
              <w:t xml:space="preserve"> </w:t>
            </w:r>
            <w:r w:rsidR="00927F0E">
              <w:rPr>
                <w:sz w:val="18"/>
              </w:rPr>
              <w:t>1</w:t>
            </w:r>
            <w:r w:rsidR="0011208A">
              <w:rPr>
                <w:sz w:val="18"/>
              </w:rPr>
              <w:t>4</w:t>
            </w:r>
            <w:r w:rsidR="0091376E">
              <w:rPr>
                <w:sz w:val="18"/>
              </w:rPr>
              <w:t xml:space="preserve"> (</w:t>
            </w:r>
            <w:r w:rsidR="0011208A">
              <w:rPr>
                <w:sz w:val="18"/>
              </w:rPr>
              <w:t>2</w:t>
            </w:r>
            <w:r w:rsidR="0091376E">
              <w:rPr>
                <w:sz w:val="18"/>
              </w:rPr>
              <w:t>) (20</w:t>
            </w:r>
            <w:r w:rsidR="00927F0E">
              <w:rPr>
                <w:sz w:val="18"/>
              </w:rPr>
              <w:t>2</w:t>
            </w:r>
            <w:r w:rsidR="00137B43">
              <w:rPr>
                <w:sz w:val="18"/>
              </w:rPr>
              <w:t>5</w:t>
            </w:r>
            <w:r w:rsidR="00486BDE" w:rsidRPr="00486BDE">
              <w:rPr>
                <w:sz w:val="18"/>
              </w:rPr>
              <w:t>)</w:t>
            </w:r>
          </w:p>
          <w:p w14:paraId="1019AF1A" w14:textId="77777777" w:rsidR="004A1CE9" w:rsidRPr="00A90BD0" w:rsidRDefault="004A1CE9" w:rsidP="0048529F">
            <w:pPr>
              <w:pStyle w:val="BasicParagraph"/>
              <w:spacing w:line="276" w:lineRule="auto"/>
              <w:jc w:val="center"/>
              <w:rPr>
                <w:rFonts w:cs="Times New Roman"/>
                <w:b/>
                <w:bCs/>
                <w:sz w:val="24"/>
                <w:szCs w:val="28"/>
              </w:rPr>
            </w:pPr>
          </w:p>
          <w:p w14:paraId="23515E15" w14:textId="77777777" w:rsidR="00927F0E" w:rsidRPr="00E62C62" w:rsidRDefault="00927F0E" w:rsidP="00927F0E">
            <w:pPr>
              <w:pStyle w:val="BasicParagraph"/>
              <w:tabs>
                <w:tab w:val="left" w:pos="3261"/>
              </w:tabs>
              <w:spacing w:line="276" w:lineRule="auto"/>
              <w:jc w:val="center"/>
              <w:rPr>
                <w:b/>
                <w:bCs/>
                <w:sz w:val="28"/>
                <w:szCs w:val="28"/>
              </w:rPr>
            </w:pPr>
            <w:r w:rsidRPr="00E62C62">
              <w:rPr>
                <w:b/>
                <w:bCs/>
                <w:sz w:val="28"/>
                <w:szCs w:val="28"/>
              </w:rPr>
              <w:t>Journal of Physical Education and Sports</w:t>
            </w:r>
          </w:p>
          <w:p w14:paraId="12782AA9" w14:textId="77777777" w:rsidR="00157563" w:rsidRDefault="00157563" w:rsidP="00867535">
            <w:pPr>
              <w:pStyle w:val="BasicParagraph"/>
              <w:spacing w:line="276" w:lineRule="auto"/>
              <w:jc w:val="center"/>
              <w:rPr>
                <w:rFonts w:cs="Times New Roman"/>
                <w:sz w:val="18"/>
                <w:szCs w:val="18"/>
              </w:rPr>
            </w:pPr>
          </w:p>
          <w:p w14:paraId="27094400" w14:textId="0EAE97AF" w:rsidR="0048529F" w:rsidRPr="00B017D2" w:rsidRDefault="00B017D2" w:rsidP="0091376E">
            <w:pPr>
              <w:pStyle w:val="BasicParagraph"/>
              <w:spacing w:line="276" w:lineRule="auto"/>
              <w:jc w:val="center"/>
              <w:rPr>
                <w:rFonts w:cs="Times New Roman"/>
                <w:b/>
                <w:bCs/>
                <w:u w:val="single"/>
              </w:rPr>
            </w:pPr>
            <w:r w:rsidRPr="00927F0E">
              <w:rPr>
                <w:u w:color="0000FF"/>
              </w:rPr>
              <w:t>http://journal.unnes.ac.id/sju/index.php/j</w:t>
            </w:r>
            <w:r w:rsidR="00927F0E">
              <w:rPr>
                <w:u w:color="0000FF"/>
              </w:rPr>
              <w:t>pes</w:t>
            </w:r>
          </w:p>
        </w:tc>
        <w:tc>
          <w:tcPr>
            <w:tcW w:w="1447" w:type="dxa"/>
            <w:tcBorders>
              <w:top w:val="single" w:sz="4" w:space="0" w:color="auto"/>
              <w:bottom w:val="single" w:sz="4" w:space="0" w:color="auto"/>
            </w:tcBorders>
          </w:tcPr>
          <w:p w14:paraId="29828D17" w14:textId="30103E79" w:rsidR="0048529F" w:rsidRPr="00A90BD0" w:rsidRDefault="00927F0E" w:rsidP="0048529F">
            <w:pPr>
              <w:pStyle w:val="BasicParagraph"/>
              <w:spacing w:line="276" w:lineRule="auto"/>
              <w:jc w:val="center"/>
              <w:rPr>
                <w:rFonts w:cs="Times New Roman"/>
                <w:sz w:val="18"/>
                <w:szCs w:val="18"/>
              </w:rPr>
            </w:pPr>
            <w:r w:rsidRPr="00D10B09">
              <w:rPr>
                <w:noProof/>
                <w:sz w:val="18"/>
                <w:szCs w:val="18"/>
                <w:lang w:val="id-ID" w:eastAsia="id-ID"/>
              </w:rPr>
              <w:drawing>
                <wp:anchor distT="0" distB="0" distL="114300" distR="114300" simplePos="0" relativeHeight="251664384" behindDoc="0" locked="0" layoutInCell="1" allowOverlap="1" wp14:anchorId="7A396D6A" wp14:editId="4271612A">
                  <wp:simplePos x="0" y="0"/>
                  <wp:positionH relativeFrom="column">
                    <wp:posOffset>91440</wp:posOffset>
                  </wp:positionH>
                  <wp:positionV relativeFrom="paragraph">
                    <wp:posOffset>35700</wp:posOffset>
                  </wp:positionV>
                  <wp:extent cx="580491"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Cover JPES Volume 6 Nomor 1 Tahun 2017 (Ju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491" cy="802640"/>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A90BD0" w14:paraId="695EE7EA" w14:textId="77777777" w:rsidTr="00C73B50">
        <w:tc>
          <w:tcPr>
            <w:tcW w:w="8905" w:type="dxa"/>
            <w:gridSpan w:val="5"/>
            <w:tcBorders>
              <w:top w:val="single" w:sz="4" w:space="0" w:color="auto"/>
              <w:bottom w:val="single" w:sz="4" w:space="0" w:color="auto"/>
            </w:tcBorders>
          </w:tcPr>
          <w:p w14:paraId="07B682C8" w14:textId="77777777" w:rsidR="0048529F" w:rsidRPr="00A90BD0" w:rsidRDefault="0048529F" w:rsidP="0048529F">
            <w:pPr>
              <w:pStyle w:val="Judul1"/>
              <w:suppressAutoHyphens/>
              <w:spacing w:line="276" w:lineRule="auto"/>
              <w:rPr>
                <w:rFonts w:ascii="Calisto MT" w:hAnsi="Calisto MT" w:cs="Times New Roman"/>
              </w:rPr>
            </w:pPr>
          </w:p>
          <w:p w14:paraId="194034C0" w14:textId="707E7BA6" w:rsidR="00CA3200" w:rsidRPr="006D4F7D" w:rsidRDefault="00CA3200" w:rsidP="0011208A">
            <w:pPr>
              <w:pStyle w:val="Judul1"/>
              <w:suppressAutoHyphens/>
              <w:jc w:val="center"/>
              <w:rPr>
                <w:rFonts w:ascii="Calisto MT" w:hAnsi="Calisto MT" w:cs="Times New Roman"/>
                <w:color w:val="000000" w:themeColor="text1"/>
              </w:rPr>
            </w:pPr>
            <w:r w:rsidRPr="006D4F7D">
              <w:t xml:space="preserve">Effect Of Aquatic Plyometric Training Methods </w:t>
            </w:r>
            <w:proofErr w:type="gramStart"/>
            <w:r w:rsidRPr="006D4F7D">
              <w:t>And</w:t>
            </w:r>
            <w:proofErr w:type="gramEnd"/>
            <w:r w:rsidRPr="006D4F7D">
              <w:t xml:space="preserve"> Body Reaction Speed </w:t>
            </w:r>
            <w:proofErr w:type="gramStart"/>
            <w:r w:rsidRPr="006D4F7D">
              <w:t>On</w:t>
            </w:r>
            <w:proofErr w:type="gramEnd"/>
            <w:r w:rsidRPr="006D4F7D">
              <w:t xml:space="preserve"> </w:t>
            </w:r>
            <w:proofErr w:type="gramStart"/>
            <w:r w:rsidRPr="006D4F7D">
              <w:t>The</w:t>
            </w:r>
            <w:proofErr w:type="gramEnd"/>
            <w:r w:rsidRPr="006D4F7D">
              <w:t xml:space="preserve"> Speed </w:t>
            </w:r>
            <w:proofErr w:type="gramStart"/>
            <w:r w:rsidRPr="006D4F7D">
              <w:t>Of</w:t>
            </w:r>
            <w:proofErr w:type="gramEnd"/>
            <w:r w:rsidRPr="006D4F7D">
              <w:t xml:space="preserve"> </w:t>
            </w:r>
            <w:proofErr w:type="gramStart"/>
            <w:r w:rsidRPr="006D4F7D">
              <w:t>The</w:t>
            </w:r>
            <w:proofErr w:type="gramEnd"/>
            <w:r w:rsidRPr="006D4F7D">
              <w:t xml:space="preserve"> Sickle Kick </w:t>
            </w:r>
            <w:proofErr w:type="gramStart"/>
            <w:r w:rsidRPr="006D4F7D">
              <w:t>Of</w:t>
            </w:r>
            <w:proofErr w:type="gramEnd"/>
            <w:r w:rsidRPr="006D4F7D">
              <w:t xml:space="preserve"> </w:t>
            </w:r>
            <w:proofErr w:type="gramStart"/>
            <w:r w:rsidRPr="006D4F7D">
              <w:t>The</w:t>
            </w:r>
            <w:proofErr w:type="gramEnd"/>
            <w:r w:rsidRPr="006D4F7D">
              <w:t xml:space="preserve"> </w:t>
            </w:r>
            <w:bookmarkStart w:id="0" w:name="_Hlk194147118"/>
            <w:r w:rsidRPr="006D4F7D">
              <w:t xml:space="preserve">Melati Silat School Sakti City </w:t>
            </w:r>
            <w:proofErr w:type="gramStart"/>
            <w:r w:rsidRPr="006D4F7D">
              <w:t>Of</w:t>
            </w:r>
            <w:proofErr w:type="gramEnd"/>
            <w:r w:rsidRPr="006D4F7D">
              <w:t xml:space="preserve"> </w:t>
            </w:r>
            <w:proofErr w:type="spellStart"/>
            <w:r w:rsidRPr="006D4F7D">
              <w:t>Pekalongan</w:t>
            </w:r>
            <w:bookmarkEnd w:id="0"/>
            <w:proofErr w:type="spellEnd"/>
          </w:p>
          <w:p w14:paraId="1713328A" w14:textId="77777777" w:rsidR="00AB6728" w:rsidRPr="00090C78" w:rsidRDefault="00AB6728" w:rsidP="0011208A">
            <w:pPr>
              <w:pStyle w:val="Judul1"/>
              <w:suppressAutoHyphens/>
              <w:spacing w:line="276" w:lineRule="auto"/>
              <w:jc w:val="center"/>
              <w:rPr>
                <w:rFonts w:ascii="Calisto MT" w:hAnsi="Calisto MT" w:cs="Times New Roman"/>
                <w:lang w:val="en-US"/>
              </w:rPr>
            </w:pPr>
          </w:p>
          <w:p w14:paraId="56868C0F" w14:textId="36947F49" w:rsidR="0048529F" w:rsidRPr="00D11CD8" w:rsidRDefault="00C05C98" w:rsidP="0011208A">
            <w:pPr>
              <w:pStyle w:val="NamaPenulis"/>
              <w:suppressAutoHyphens/>
              <w:spacing w:line="276" w:lineRule="auto"/>
              <w:jc w:val="center"/>
              <w:rPr>
                <w:rFonts w:ascii="Calisto MT" w:hAnsi="Calisto MT" w:cs="Times New Roman"/>
                <w:b/>
                <w:bCs/>
                <w:iCs/>
                <w:color w:val="000000" w:themeColor="text1"/>
                <w:lang w:val="id-ID"/>
              </w:rPr>
            </w:pPr>
            <w:proofErr w:type="spellStart"/>
            <w:r>
              <w:rPr>
                <w:rFonts w:ascii="Calisto MT" w:hAnsi="Calisto MT" w:cs="Times New Roman"/>
                <w:b/>
                <w:bCs/>
                <w:iCs/>
                <w:color w:val="000000" w:themeColor="text1"/>
                <w:lang w:val="en-US"/>
              </w:rPr>
              <w:t>Syahrizal</w:t>
            </w:r>
            <w:proofErr w:type="spellEnd"/>
            <w:r>
              <w:rPr>
                <w:rFonts w:ascii="Calisto MT" w:hAnsi="Calisto MT" w:cs="Times New Roman"/>
                <w:b/>
                <w:bCs/>
                <w:iCs/>
                <w:color w:val="000000" w:themeColor="text1"/>
                <w:lang w:val="en-US"/>
              </w:rPr>
              <w:t xml:space="preserve"> Islam</w:t>
            </w:r>
            <w:r w:rsidR="00E247FD" w:rsidRPr="00E247FD">
              <w:rPr>
                <w:rFonts w:ascii="Calisto MT" w:hAnsi="Calisto MT" w:cs="Times New Roman"/>
                <w:b/>
                <w:bCs/>
                <w:iCs/>
                <w:color w:val="000000" w:themeColor="text1"/>
                <w:vertAlign w:val="superscript"/>
                <w:lang w:val="en-US"/>
              </w:rPr>
              <w:t>1</w:t>
            </w:r>
            <w:r w:rsidR="0014124E" w:rsidRPr="00D11CD8">
              <w:rPr>
                <w:rFonts w:ascii="Calisto MT" w:hAnsi="Calisto MT" w:cs="Times New Roman"/>
                <w:b/>
                <w:bCs/>
                <w:iCs/>
                <w:color w:val="000000" w:themeColor="text1"/>
                <w:vertAlign w:val="superscript"/>
                <w:lang w:val="en-US"/>
              </w:rPr>
              <w:sym w:font="Wingdings" w:char="F02A"/>
            </w:r>
            <w:r w:rsidR="00CA7028" w:rsidRPr="00D11CD8">
              <w:rPr>
                <w:rFonts w:ascii="Calisto MT" w:hAnsi="Calisto MT" w:cs="Times New Roman"/>
                <w:b/>
                <w:bCs/>
                <w:iCs/>
                <w:color w:val="000000" w:themeColor="text1"/>
                <w:vertAlign w:val="superscript"/>
                <w:lang w:val="en-US"/>
              </w:rPr>
              <w:t xml:space="preserve"> </w:t>
            </w:r>
            <w:r w:rsidR="00CA7028" w:rsidRPr="00D11CD8">
              <w:rPr>
                <w:rFonts w:ascii="Calisto MT" w:hAnsi="Calisto MT" w:cs="Times New Roman"/>
                <w:b/>
                <w:bCs/>
                <w:iCs/>
                <w:color w:val="000000" w:themeColor="text1"/>
                <w:lang w:val="en-US"/>
              </w:rPr>
              <w:t xml:space="preserve">, </w:t>
            </w:r>
            <w:r w:rsidR="009342B6">
              <w:rPr>
                <w:rFonts w:ascii="Calisto MT" w:hAnsi="Calisto MT" w:cs="Times New Roman"/>
                <w:b/>
                <w:bCs/>
                <w:iCs/>
                <w:color w:val="000000" w:themeColor="text1"/>
                <w:lang w:val="en-US"/>
              </w:rPr>
              <w:t>Nasuka</w:t>
            </w:r>
            <w:r w:rsidR="00E247FD" w:rsidRPr="00E247FD">
              <w:rPr>
                <w:rFonts w:ascii="Calisto MT" w:hAnsi="Calisto MT" w:cs="Times New Roman"/>
                <w:b/>
                <w:bCs/>
                <w:iCs/>
                <w:color w:val="000000" w:themeColor="text1"/>
                <w:vertAlign w:val="superscript"/>
                <w:lang w:val="en-US"/>
              </w:rPr>
              <w:t>2</w:t>
            </w:r>
            <w:r w:rsidR="00EF7C54">
              <w:rPr>
                <w:rFonts w:ascii="Calisto MT" w:hAnsi="Calisto MT" w:cs="Times New Roman"/>
                <w:b/>
                <w:bCs/>
                <w:iCs/>
                <w:color w:val="000000" w:themeColor="text1"/>
                <w:lang w:val="id-ID"/>
              </w:rPr>
              <w:t>,</w:t>
            </w:r>
            <w:r w:rsidR="009F5219">
              <w:rPr>
                <w:rFonts w:ascii="Calisto MT" w:hAnsi="Calisto MT" w:cs="Times New Roman"/>
                <w:b/>
                <w:bCs/>
                <w:iCs/>
                <w:color w:val="000000" w:themeColor="text1"/>
                <w:lang w:val="en-US"/>
              </w:rPr>
              <w:t xml:space="preserve"> </w:t>
            </w:r>
            <w:r w:rsidR="009342B6">
              <w:rPr>
                <w:rFonts w:ascii="Calisto MT" w:hAnsi="Calisto MT" w:cs="Times New Roman"/>
                <w:b/>
                <w:bCs/>
                <w:iCs/>
                <w:color w:val="000000" w:themeColor="text1"/>
                <w:lang w:val="en-US"/>
              </w:rPr>
              <w:t>Said Junaidi</w:t>
            </w:r>
            <w:r w:rsidR="009342B6" w:rsidRPr="00E247FD">
              <w:rPr>
                <w:rFonts w:ascii="Calisto MT" w:hAnsi="Calisto MT" w:cs="Times New Roman"/>
                <w:b/>
                <w:bCs/>
                <w:iCs/>
                <w:color w:val="000000" w:themeColor="text1"/>
                <w:vertAlign w:val="superscript"/>
                <w:lang w:val="en-US"/>
              </w:rPr>
              <w:t xml:space="preserve"> </w:t>
            </w:r>
            <w:r w:rsidR="00E247FD" w:rsidRPr="00E247FD">
              <w:rPr>
                <w:rFonts w:ascii="Calisto MT" w:hAnsi="Calisto MT" w:cs="Times New Roman"/>
                <w:b/>
                <w:bCs/>
                <w:iCs/>
                <w:color w:val="000000" w:themeColor="text1"/>
                <w:vertAlign w:val="superscript"/>
                <w:lang w:val="en-US"/>
              </w:rPr>
              <w:t>3</w:t>
            </w:r>
          </w:p>
          <w:p w14:paraId="02B7F092" w14:textId="77777777" w:rsidR="0048529F" w:rsidRPr="00A90BD0" w:rsidRDefault="0048529F" w:rsidP="0011208A">
            <w:pPr>
              <w:pStyle w:val="BasicParagraph"/>
              <w:suppressAutoHyphens/>
              <w:spacing w:line="276" w:lineRule="auto"/>
              <w:jc w:val="center"/>
              <w:rPr>
                <w:rFonts w:cs="Times New Roman"/>
              </w:rPr>
            </w:pPr>
          </w:p>
          <w:p w14:paraId="1F9E4DCE" w14:textId="3279AE31" w:rsidR="00286ADB" w:rsidRPr="00972C7A" w:rsidRDefault="00E247FD" w:rsidP="0011208A">
            <w:pPr>
              <w:pStyle w:val="SekolahDiterima"/>
              <w:suppressAutoHyphens/>
              <w:spacing w:line="276" w:lineRule="auto"/>
              <w:rPr>
                <w:rFonts w:cs="Times New Roman"/>
                <w:lang w:val="id-ID"/>
              </w:rPr>
            </w:pPr>
            <w:r w:rsidRPr="00E247FD">
              <w:rPr>
                <w:rFonts w:cs="Times New Roman"/>
                <w:sz w:val="20"/>
                <w:szCs w:val="20"/>
                <w:vertAlign w:val="superscript"/>
                <w:lang w:val="en-US"/>
              </w:rPr>
              <w:t>1</w:t>
            </w:r>
            <w:r w:rsidR="00972C7A">
              <w:rPr>
                <w:rFonts w:cs="Times New Roman"/>
                <w:sz w:val="20"/>
                <w:szCs w:val="20"/>
                <w:vertAlign w:val="superscript"/>
                <w:lang w:val="en-US"/>
              </w:rPr>
              <w:t>,2,3</w:t>
            </w:r>
            <w:r>
              <w:rPr>
                <w:rFonts w:cs="Times New Roman"/>
                <w:sz w:val="20"/>
                <w:szCs w:val="20"/>
                <w:lang w:val="en-US"/>
              </w:rPr>
              <w:t xml:space="preserve"> </w:t>
            </w:r>
            <w:r w:rsidR="00972C7A">
              <w:rPr>
                <w:rFonts w:cs="Times New Roman"/>
                <w:sz w:val="20"/>
                <w:szCs w:val="20"/>
                <w:lang w:val="en"/>
              </w:rPr>
              <w:t>Universitas Negeri Semarang, Indonesia</w:t>
            </w:r>
          </w:p>
          <w:p w14:paraId="7C51CE29" w14:textId="77777777" w:rsidR="0048529F" w:rsidRPr="00A90BD0" w:rsidRDefault="0048529F" w:rsidP="00124C80">
            <w:pPr>
              <w:pStyle w:val="SekolahDiterima"/>
              <w:suppressAutoHyphens/>
              <w:spacing w:line="276" w:lineRule="auto"/>
              <w:jc w:val="both"/>
              <w:rPr>
                <w:rFonts w:cs="Times New Roman"/>
              </w:rPr>
            </w:pPr>
          </w:p>
        </w:tc>
      </w:tr>
      <w:tr w:rsidR="0048529F" w:rsidRPr="00A90BD0" w14:paraId="0D777AB9" w14:textId="77777777" w:rsidTr="00C73B50">
        <w:tc>
          <w:tcPr>
            <w:tcW w:w="1985" w:type="dxa"/>
            <w:gridSpan w:val="2"/>
            <w:tcBorders>
              <w:top w:val="single" w:sz="4" w:space="0" w:color="auto"/>
              <w:bottom w:val="single" w:sz="4" w:space="0" w:color="auto"/>
            </w:tcBorders>
          </w:tcPr>
          <w:p w14:paraId="78F3E0EF" w14:textId="77777777" w:rsidR="0048529F" w:rsidRPr="00A90BD0" w:rsidRDefault="00C60740" w:rsidP="00B27F35">
            <w:pPr>
              <w:pStyle w:val="BasicParagraph"/>
              <w:spacing w:line="240" w:lineRule="auto"/>
              <w:rPr>
                <w:rFonts w:cs="Times New Roman"/>
                <w:position w:val="-18"/>
              </w:rPr>
            </w:pPr>
            <w:r>
              <w:rPr>
                <w:rFonts w:cs="Times New Roman"/>
                <w:b/>
                <w:bCs/>
                <w:position w:val="-20"/>
                <w:sz w:val="22"/>
                <w:szCs w:val="22"/>
              </w:rPr>
              <w:t>Article Info</w:t>
            </w:r>
          </w:p>
          <w:p w14:paraId="3F09245D"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5CC4E13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i/>
                <w:iCs/>
                <w:color w:val="000000" w:themeColor="text1"/>
                <w:position w:val="-6"/>
                <w:sz w:val="16"/>
                <w:szCs w:val="16"/>
                <w:lang w:val="en-GB"/>
              </w:rPr>
              <w:t>History Articles</w:t>
            </w:r>
          </w:p>
          <w:p w14:paraId="08010E9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Received: </w:t>
            </w:r>
          </w:p>
          <w:p w14:paraId="2B998A41" w14:textId="11C17233" w:rsidR="00C60740" w:rsidRPr="00664C05" w:rsidRDefault="0011208A"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April</w:t>
            </w:r>
            <w:r w:rsidR="00664C05">
              <w:rPr>
                <w:rFonts w:ascii="Calisto MT" w:hAnsi="Calisto MT" w:cs="Times New Roman"/>
                <w:color w:val="000000" w:themeColor="text1"/>
                <w:position w:val="-6"/>
                <w:sz w:val="16"/>
                <w:szCs w:val="16"/>
                <w:lang w:val="en-GB"/>
              </w:rPr>
              <w:t xml:space="preserve"> 20</w:t>
            </w:r>
            <w:r w:rsidR="00664C05">
              <w:rPr>
                <w:rFonts w:ascii="Calisto MT" w:hAnsi="Calisto MT" w:cs="Times New Roman"/>
                <w:color w:val="000000" w:themeColor="text1"/>
                <w:position w:val="-6"/>
                <w:sz w:val="16"/>
                <w:szCs w:val="16"/>
                <w:lang w:val="id-ID"/>
              </w:rPr>
              <w:t>2</w:t>
            </w:r>
            <w:r w:rsidR="003346E0">
              <w:rPr>
                <w:rFonts w:ascii="Calisto MT" w:hAnsi="Calisto MT" w:cs="Times New Roman"/>
                <w:color w:val="000000" w:themeColor="text1"/>
                <w:position w:val="-6"/>
                <w:sz w:val="16"/>
                <w:szCs w:val="16"/>
                <w:lang w:val="id-ID"/>
              </w:rPr>
              <w:t>5</w:t>
            </w:r>
          </w:p>
          <w:p w14:paraId="3C599975"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Accepted: </w:t>
            </w:r>
          </w:p>
          <w:p w14:paraId="54610009" w14:textId="4547144C" w:rsidR="00C60740" w:rsidRPr="00664C05" w:rsidRDefault="0011208A"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June</w:t>
            </w:r>
            <w:r w:rsidR="00E247FD">
              <w:rPr>
                <w:rFonts w:ascii="Calisto MT" w:hAnsi="Calisto MT" w:cs="Times New Roman"/>
                <w:color w:val="000000" w:themeColor="text1"/>
                <w:position w:val="-6"/>
                <w:sz w:val="16"/>
                <w:szCs w:val="16"/>
                <w:lang w:val="en-GB"/>
              </w:rPr>
              <w:t xml:space="preserve"> </w:t>
            </w:r>
            <w:r w:rsidR="00664C05">
              <w:rPr>
                <w:rFonts w:ascii="Calisto MT" w:hAnsi="Calisto MT" w:cs="Times New Roman"/>
                <w:color w:val="000000" w:themeColor="text1"/>
                <w:position w:val="-6"/>
                <w:sz w:val="16"/>
                <w:szCs w:val="16"/>
                <w:lang w:val="en-GB"/>
              </w:rPr>
              <w:t>20</w:t>
            </w:r>
            <w:r w:rsidR="00664C05">
              <w:rPr>
                <w:rFonts w:ascii="Calisto MT" w:hAnsi="Calisto MT" w:cs="Times New Roman"/>
                <w:color w:val="000000" w:themeColor="text1"/>
                <w:position w:val="-6"/>
                <w:sz w:val="16"/>
                <w:szCs w:val="16"/>
                <w:lang w:val="id-ID"/>
              </w:rPr>
              <w:t>2</w:t>
            </w:r>
            <w:r w:rsidR="003346E0">
              <w:rPr>
                <w:rFonts w:ascii="Calisto MT" w:hAnsi="Calisto MT" w:cs="Times New Roman"/>
                <w:color w:val="000000" w:themeColor="text1"/>
                <w:position w:val="-6"/>
                <w:sz w:val="16"/>
                <w:szCs w:val="16"/>
                <w:lang w:val="id-ID"/>
              </w:rPr>
              <w:t>5</w:t>
            </w:r>
          </w:p>
          <w:p w14:paraId="284B2DA4"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Published:</w:t>
            </w:r>
          </w:p>
          <w:p w14:paraId="6722B448" w14:textId="1569CF9B" w:rsidR="00C73B50" w:rsidRPr="00664C05" w:rsidRDefault="0011208A" w:rsidP="00C60740">
            <w:pPr>
              <w:pStyle w:val="Disetujui"/>
              <w:spacing w:line="276" w:lineRule="auto"/>
              <w:rPr>
                <w:rFonts w:ascii="Calisto MT" w:hAnsi="Calisto MT" w:cs="Times New Roman"/>
                <w:position w:val="-6"/>
                <w:lang w:val="id-ID"/>
              </w:rPr>
            </w:pPr>
            <w:r>
              <w:rPr>
                <w:rFonts w:ascii="Calisto MT" w:hAnsi="Calisto MT" w:cs="Times New Roman"/>
                <w:color w:val="000000" w:themeColor="text1"/>
                <w:position w:val="-6"/>
                <w:lang w:val="en-US"/>
              </w:rPr>
              <w:t>June</w:t>
            </w:r>
            <w:r w:rsidR="00664C05">
              <w:rPr>
                <w:rFonts w:ascii="Calisto MT" w:hAnsi="Calisto MT" w:cs="Times New Roman"/>
                <w:color w:val="000000" w:themeColor="text1"/>
                <w:position w:val="-6"/>
                <w:lang w:val="en-US"/>
              </w:rPr>
              <w:t xml:space="preserve"> 20</w:t>
            </w:r>
            <w:r w:rsidR="00664C05">
              <w:rPr>
                <w:rFonts w:ascii="Calisto MT" w:hAnsi="Calisto MT" w:cs="Times New Roman"/>
                <w:color w:val="000000" w:themeColor="text1"/>
                <w:position w:val="-6"/>
                <w:lang w:val="id-ID"/>
              </w:rPr>
              <w:t>2</w:t>
            </w:r>
            <w:r w:rsidR="003346E0">
              <w:rPr>
                <w:rFonts w:ascii="Calisto MT" w:hAnsi="Calisto MT" w:cs="Times New Roman"/>
                <w:color w:val="000000" w:themeColor="text1"/>
                <w:position w:val="-6"/>
                <w:lang w:val="id-ID"/>
              </w:rPr>
              <w:t>5</w:t>
            </w:r>
          </w:p>
          <w:p w14:paraId="396B27D7"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6DCB11A4" w14:textId="31BBB822" w:rsidR="003346E0" w:rsidRPr="003346E0" w:rsidRDefault="0048529F" w:rsidP="00E247FD">
            <w:pPr>
              <w:pStyle w:val="BasicParagraph"/>
              <w:spacing w:line="276" w:lineRule="auto"/>
              <w:rPr>
                <w:rFonts w:cs="Times New Roman"/>
                <w:i/>
                <w:iCs/>
                <w:sz w:val="16"/>
                <w:szCs w:val="16"/>
              </w:rPr>
            </w:pPr>
            <w:r w:rsidRPr="00A90BD0">
              <w:rPr>
                <w:rFonts w:cs="Times New Roman"/>
                <w:i/>
                <w:iCs/>
                <w:sz w:val="16"/>
                <w:szCs w:val="16"/>
              </w:rPr>
              <w:t>Keywords:</w:t>
            </w:r>
          </w:p>
          <w:p w14:paraId="18A89DE1" w14:textId="5CBD1D8E" w:rsidR="003346E0" w:rsidRDefault="003346E0" w:rsidP="00E247FD">
            <w:pPr>
              <w:pStyle w:val="BasicParagraph"/>
              <w:spacing w:line="276" w:lineRule="auto"/>
              <w:rPr>
                <w:rFonts w:cs="Times New Roman"/>
                <w:bCs/>
                <w:i/>
                <w:color w:val="000000" w:themeColor="text1"/>
                <w:sz w:val="16"/>
                <w:szCs w:val="16"/>
                <w:lang w:val="en-US"/>
              </w:rPr>
            </w:pPr>
            <w:r>
              <w:rPr>
                <w:rFonts w:cs="Times New Roman"/>
                <w:bCs/>
                <w:i/>
                <w:color w:val="000000" w:themeColor="text1"/>
                <w:sz w:val="16"/>
                <w:szCs w:val="16"/>
                <w:lang w:val="en-US"/>
              </w:rPr>
              <w:t xml:space="preserve">Aquatic </w:t>
            </w:r>
            <w:proofErr w:type="spellStart"/>
            <w:r>
              <w:rPr>
                <w:rFonts w:cs="Times New Roman"/>
                <w:bCs/>
                <w:i/>
                <w:color w:val="000000" w:themeColor="text1"/>
                <w:sz w:val="16"/>
                <w:szCs w:val="16"/>
                <w:lang w:val="en-US"/>
              </w:rPr>
              <w:t>plometric</w:t>
            </w:r>
            <w:proofErr w:type="spellEnd"/>
            <w:r>
              <w:rPr>
                <w:rFonts w:cs="Times New Roman"/>
                <w:bCs/>
                <w:i/>
                <w:color w:val="000000" w:themeColor="text1"/>
                <w:sz w:val="16"/>
                <w:szCs w:val="16"/>
                <w:lang w:val="en-US"/>
              </w:rPr>
              <w:t xml:space="preserve">, Sickle kick, Body </w:t>
            </w:r>
            <w:proofErr w:type="gramStart"/>
            <w:r>
              <w:rPr>
                <w:rFonts w:cs="Times New Roman"/>
                <w:bCs/>
                <w:i/>
                <w:color w:val="000000" w:themeColor="text1"/>
                <w:sz w:val="16"/>
                <w:szCs w:val="16"/>
                <w:lang w:val="en-US"/>
              </w:rPr>
              <w:t>reaction,  Pencak</w:t>
            </w:r>
            <w:proofErr w:type="gramEnd"/>
            <w:r>
              <w:rPr>
                <w:rFonts w:cs="Times New Roman"/>
                <w:bCs/>
                <w:i/>
                <w:color w:val="000000" w:themeColor="text1"/>
                <w:sz w:val="16"/>
                <w:szCs w:val="16"/>
                <w:lang w:val="en-US"/>
              </w:rPr>
              <w:t xml:space="preserve"> Silat</w:t>
            </w:r>
          </w:p>
          <w:p w14:paraId="1861C1C2" w14:textId="4A2F6E55" w:rsidR="0048529F" w:rsidRPr="003346E0" w:rsidRDefault="0048529F" w:rsidP="00E247FD">
            <w:pPr>
              <w:pStyle w:val="BasicParagraph"/>
              <w:spacing w:line="276" w:lineRule="auto"/>
              <w:rPr>
                <w:rFonts w:cs="Times New Roman"/>
                <w:bCs/>
                <w:i/>
                <w:color w:val="000000" w:themeColor="text1"/>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7952FAC7" w14:textId="77777777" w:rsidR="0048529F" w:rsidRPr="00A90BD0" w:rsidRDefault="00C60740" w:rsidP="00B27F35">
            <w:pPr>
              <w:pStyle w:val="BasicParagraph"/>
              <w:suppressAutoHyphens/>
              <w:spacing w:line="276" w:lineRule="auto"/>
              <w:rPr>
                <w:rFonts w:cs="Times New Roman"/>
                <w:sz w:val="24"/>
                <w:szCs w:val="24"/>
              </w:rPr>
            </w:pPr>
            <w:r w:rsidRPr="00C60740">
              <w:rPr>
                <w:rFonts w:cs="Times New Roman"/>
                <w:b/>
                <w:bCs/>
                <w:position w:val="-18"/>
                <w:sz w:val="22"/>
                <w:szCs w:val="22"/>
              </w:rPr>
              <w:t>Abstract</w:t>
            </w:r>
          </w:p>
          <w:p w14:paraId="7F6B932F"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14:paraId="47DBC968" w14:textId="35034C2C" w:rsidR="00E247FD" w:rsidRDefault="00333BAE" w:rsidP="00333BAE">
            <w:pPr>
              <w:pStyle w:val="BasicParagraph"/>
              <w:suppressAutoHyphens/>
              <w:spacing w:line="276" w:lineRule="auto"/>
              <w:jc w:val="both"/>
              <w:rPr>
                <w:rFonts w:cs="Times New Roman"/>
                <w:lang w:val="en-US"/>
              </w:rPr>
            </w:pPr>
            <w:r w:rsidRPr="00333BAE">
              <w:rPr>
                <w:rFonts w:cs="Times New Roman"/>
                <w:bCs/>
                <w:lang w:val="en-ID"/>
              </w:rPr>
              <w:t xml:space="preserve">The background of the problem in this study is the low ability of the sickle kick in the </w:t>
            </w:r>
            <w:proofErr w:type="spellStart"/>
            <w:r w:rsidRPr="00333BAE">
              <w:rPr>
                <w:rFonts w:cs="Times New Roman"/>
                <w:bCs/>
                <w:lang w:val="en-ID"/>
              </w:rPr>
              <w:t>Melayi</w:t>
            </w:r>
            <w:proofErr w:type="spellEnd"/>
            <w:r w:rsidRPr="00333BAE">
              <w:rPr>
                <w:rFonts w:cs="Times New Roman"/>
                <w:bCs/>
                <w:lang w:val="en-ID"/>
              </w:rPr>
              <w:t xml:space="preserve"> Sakti school of </w:t>
            </w:r>
            <w:proofErr w:type="spellStart"/>
            <w:r w:rsidRPr="00333BAE">
              <w:rPr>
                <w:rFonts w:cs="Times New Roman"/>
                <w:bCs/>
                <w:lang w:val="en-ID"/>
              </w:rPr>
              <w:t>Pekalongan</w:t>
            </w:r>
            <w:proofErr w:type="spellEnd"/>
            <w:r w:rsidRPr="00333BAE">
              <w:rPr>
                <w:rFonts w:cs="Times New Roman"/>
                <w:bCs/>
                <w:lang w:val="en-ID"/>
              </w:rPr>
              <w:t xml:space="preserve"> City. This study aims to </w:t>
            </w:r>
            <w:proofErr w:type="spellStart"/>
            <w:r w:rsidRPr="00333BAE">
              <w:rPr>
                <w:rFonts w:cs="Times New Roman"/>
                <w:bCs/>
                <w:lang w:val="en-ID"/>
              </w:rPr>
              <w:t>Analyze</w:t>
            </w:r>
            <w:proofErr w:type="spellEnd"/>
            <w:r w:rsidRPr="00333BAE">
              <w:rPr>
                <w:rFonts w:cs="Times New Roman"/>
                <w:bCs/>
                <w:lang w:val="en-ID"/>
              </w:rPr>
              <w:t xml:space="preserve"> the effect of aquatic plyometric training (aquatic plyometric knee tuck jump and aquatic plyometric double leg bound). </w:t>
            </w:r>
            <w:proofErr w:type="spellStart"/>
            <w:r w:rsidRPr="00333BAE">
              <w:rPr>
                <w:rFonts w:cs="Times New Roman"/>
                <w:bCs/>
                <w:lang w:val="en-ID"/>
              </w:rPr>
              <w:t>Analyze</w:t>
            </w:r>
            <w:proofErr w:type="spellEnd"/>
            <w:r w:rsidRPr="00333BAE">
              <w:rPr>
                <w:rFonts w:cs="Times New Roman"/>
                <w:bCs/>
                <w:lang w:val="en-ID"/>
              </w:rPr>
              <w:t xml:space="preserve"> the impact of high and low body reaction time on the ability of the sickle kick. </w:t>
            </w:r>
            <w:proofErr w:type="spellStart"/>
            <w:r w:rsidRPr="00333BAE">
              <w:rPr>
                <w:rFonts w:cs="Times New Roman"/>
                <w:bCs/>
                <w:lang w:val="en-ID"/>
              </w:rPr>
              <w:t>Analyze</w:t>
            </w:r>
            <w:proofErr w:type="spellEnd"/>
            <w:r w:rsidRPr="00333BAE">
              <w:rPr>
                <w:rFonts w:cs="Times New Roman"/>
                <w:bCs/>
                <w:lang w:val="en-ID"/>
              </w:rPr>
              <w:t xml:space="preserve"> the interaction between aquatic plyometric training and body reaction time on the ability of the sickle kick. This study uses an experimental method with a 2x2 factorial design. The data analysis technique used is Analysis of Variance (ANOVA), with a significance level of 0.005. The population in this study amounted to 28 </w:t>
            </w:r>
            <w:proofErr w:type="spellStart"/>
            <w:r w:rsidRPr="00333BAE">
              <w:rPr>
                <w:rFonts w:cs="Times New Roman"/>
                <w:bCs/>
                <w:lang w:val="en-ID"/>
              </w:rPr>
              <w:t>silat</w:t>
            </w:r>
            <w:proofErr w:type="spellEnd"/>
            <w:r w:rsidRPr="00333BAE">
              <w:rPr>
                <w:rFonts w:cs="Times New Roman"/>
                <w:bCs/>
                <w:lang w:val="en-ID"/>
              </w:rPr>
              <w:t xml:space="preserve"> athletes, with a purposive sample technique and specific criteria to be used as samples. The results of the study showed (1). There is a difference in the APT knee tuck jump method and high body reaction speed with a sig value of 0.01 &lt;0.05. (2). There is a difference in the APT knee tuck jump method and low body reaction speed with a sig value of 0.02 &lt;0.05. (3). There is a difference between the APT double leg bound method and high body reaction speed with a sig value of 0.00 &lt; 0.05. (4). There is a difference between the APT double leg bound method and high body reaction speed with a sig value of 0.00 &lt; 0.05. (5). There is an interaction between the aquatic plyometric training method and body reaction speed with a sig value of 0.035 &lt; 0.05. The conclusion is that aquatic plyometric double-leg bound training is more effective for athletes with high body reaction speed to increase the speed of the sickle kick. In contrast, aquatic plyometric double-leg bound training is more suitable for low body reaction speed. Coaches are advised to adjust the training model to the athlete's abilities and provide additional training to increase the speed of the sickle kick.</w:t>
            </w:r>
          </w:p>
          <w:p w14:paraId="2568E9DE" w14:textId="77777777" w:rsidR="00E247FD" w:rsidRDefault="00E247FD" w:rsidP="0048529F">
            <w:pPr>
              <w:pStyle w:val="BasicParagraph"/>
              <w:suppressAutoHyphens/>
              <w:spacing w:line="276" w:lineRule="auto"/>
              <w:jc w:val="right"/>
              <w:rPr>
                <w:rFonts w:cs="Times New Roman"/>
                <w:lang w:val="en-US"/>
              </w:rPr>
            </w:pPr>
          </w:p>
          <w:p w14:paraId="44E0ADE8" w14:textId="77777777" w:rsidR="00E247FD" w:rsidRDefault="00E247FD" w:rsidP="0048529F">
            <w:pPr>
              <w:pStyle w:val="BasicParagraph"/>
              <w:suppressAutoHyphens/>
              <w:spacing w:line="276" w:lineRule="auto"/>
              <w:jc w:val="right"/>
              <w:rPr>
                <w:rFonts w:cs="Times New Roman"/>
                <w:lang w:val="en-US"/>
              </w:rPr>
            </w:pPr>
          </w:p>
          <w:p w14:paraId="7A7C8953" w14:textId="74F03FBD" w:rsidR="0048529F" w:rsidRPr="00A90BD0" w:rsidRDefault="0048529F" w:rsidP="00AB3C7F">
            <w:pPr>
              <w:pStyle w:val="BasicParagraph"/>
              <w:suppressAutoHyphens/>
              <w:spacing w:line="276" w:lineRule="auto"/>
              <w:jc w:val="right"/>
              <w:rPr>
                <w:rFonts w:cs="Times New Roman"/>
              </w:rPr>
            </w:pPr>
            <w:r w:rsidRPr="00A90BD0">
              <w:rPr>
                <w:rFonts w:cs="Times New Roman"/>
              </w:rPr>
              <w:t>© 20</w:t>
            </w:r>
            <w:r w:rsidR="00972C7A">
              <w:rPr>
                <w:rFonts w:cs="Times New Roman"/>
              </w:rPr>
              <w:t>25</w:t>
            </w:r>
            <w:r w:rsidRPr="00A90BD0">
              <w:rPr>
                <w:rFonts w:cs="Times New Roman"/>
              </w:rPr>
              <w:t xml:space="preserve"> Universitas Negeri Semarang</w:t>
            </w:r>
          </w:p>
          <w:p w14:paraId="16AD3283"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14E6AB43" w14:textId="77777777" w:rsidTr="00C73B50">
        <w:tc>
          <w:tcPr>
            <w:tcW w:w="4936" w:type="dxa"/>
            <w:gridSpan w:val="3"/>
            <w:tcBorders>
              <w:top w:val="single" w:sz="4" w:space="0" w:color="auto"/>
            </w:tcBorders>
          </w:tcPr>
          <w:p w14:paraId="3BABC859" w14:textId="77777777"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w:t>
            </w:r>
            <w:r w:rsidR="00C60740" w:rsidRPr="00C60740">
              <w:rPr>
                <w:rFonts w:cs="Times New Roman"/>
                <w:sz w:val="16"/>
                <w:szCs w:val="16"/>
              </w:rPr>
              <w:t>Address correspondence</w:t>
            </w:r>
            <w:r w:rsidRPr="00A90BD0">
              <w:rPr>
                <w:rFonts w:cs="Times New Roman"/>
                <w:sz w:val="16"/>
                <w:szCs w:val="16"/>
              </w:rPr>
              <w:t xml:space="preserve">: </w:t>
            </w:r>
          </w:p>
          <w:p w14:paraId="49D2EB0E" w14:textId="77777777" w:rsidR="00286ADB" w:rsidRPr="00286ADB" w:rsidRDefault="0048529F" w:rsidP="00286ADB">
            <w:pPr>
              <w:pStyle w:val="BasicParagraph"/>
              <w:spacing w:line="276" w:lineRule="auto"/>
              <w:rPr>
                <w:rFonts w:cs="Times New Roman"/>
                <w:sz w:val="16"/>
                <w:szCs w:val="16"/>
                <w:lang w:val="id-ID"/>
              </w:rPr>
            </w:pPr>
            <w:r w:rsidRPr="00A90BD0">
              <w:rPr>
                <w:rFonts w:cs="Times New Roman"/>
                <w:sz w:val="16"/>
                <w:szCs w:val="16"/>
              </w:rPr>
              <w:t xml:space="preserve">    </w:t>
            </w:r>
            <w:r w:rsidR="00286ADB" w:rsidRPr="00286ADB">
              <w:rPr>
                <w:rFonts w:cs="Times New Roman"/>
                <w:sz w:val="16"/>
                <w:szCs w:val="16"/>
                <w:lang w:val="en"/>
              </w:rPr>
              <w:t>Author Correspondence Address</w:t>
            </w:r>
          </w:p>
          <w:p w14:paraId="3C80D32C" w14:textId="2BD8CE5C" w:rsidR="0048529F" w:rsidRPr="00EA3BCE" w:rsidRDefault="0048529F" w:rsidP="00E247FD">
            <w:pPr>
              <w:pStyle w:val="BasicParagraph"/>
              <w:rPr>
                <w:rFonts w:cs="Times New Roman"/>
                <w:sz w:val="16"/>
                <w:szCs w:val="16"/>
                <w:lang w:val="id-ID"/>
              </w:rPr>
            </w:pPr>
            <w:r w:rsidRPr="00A90BD0">
              <w:rPr>
                <w:rFonts w:cs="Times New Roman"/>
                <w:sz w:val="16"/>
                <w:szCs w:val="16"/>
              </w:rPr>
              <w:t xml:space="preserve">    E-mail: </w:t>
            </w:r>
            <w:hyperlink r:id="rId10" w:history="1">
              <w:r w:rsidR="009342B6" w:rsidRPr="00E235CA">
                <w:rPr>
                  <w:rStyle w:val="Hyperlink"/>
                  <w:rFonts w:cs="Times New Roman"/>
                  <w:sz w:val="16"/>
                  <w:szCs w:val="16"/>
                </w:rPr>
                <w:t>Syahrizal_islam027@students.unnes.ac.id</w:t>
              </w:r>
            </w:hyperlink>
          </w:p>
        </w:tc>
        <w:tc>
          <w:tcPr>
            <w:tcW w:w="3969" w:type="dxa"/>
            <w:gridSpan w:val="2"/>
            <w:tcBorders>
              <w:top w:val="single" w:sz="4" w:space="0" w:color="auto"/>
            </w:tcBorders>
          </w:tcPr>
          <w:p w14:paraId="716C4D70" w14:textId="77777777" w:rsidR="00927F0E" w:rsidRPr="00927F0E" w:rsidRDefault="00585DC1" w:rsidP="00927F0E">
            <w:pPr>
              <w:pStyle w:val="BasicParagraph"/>
              <w:tabs>
                <w:tab w:val="left" w:pos="3431"/>
                <w:tab w:val="right" w:pos="4823"/>
              </w:tabs>
              <w:spacing w:line="276" w:lineRule="auto"/>
              <w:jc w:val="right"/>
              <w:rPr>
                <w:b/>
                <w:bCs/>
                <w:u w:val="single"/>
                <w:lang w:val="en-US"/>
              </w:rPr>
            </w:pPr>
            <w:r>
              <w:rPr>
                <w:rFonts w:cs="Times New Roman"/>
              </w:rPr>
              <w:t xml:space="preserve">  </w:t>
            </w:r>
            <w:r w:rsidR="00927F0E" w:rsidRPr="00927F0E">
              <w:rPr>
                <w:b/>
                <w:bCs/>
                <w:lang w:val="en-US"/>
              </w:rPr>
              <w:t>p-ISSN 2252-648X</w:t>
            </w:r>
          </w:p>
          <w:p w14:paraId="5DAFEB2B" w14:textId="62E3AAF6" w:rsidR="0014124E" w:rsidRPr="006718B5" w:rsidRDefault="00927F0E" w:rsidP="00927F0E">
            <w:pPr>
              <w:pStyle w:val="BasicParagraph"/>
              <w:tabs>
                <w:tab w:val="left" w:pos="3431"/>
                <w:tab w:val="right" w:pos="4823"/>
              </w:tabs>
              <w:spacing w:line="276" w:lineRule="auto"/>
              <w:jc w:val="right"/>
              <w:rPr>
                <w:rFonts w:cs="Times New Roman"/>
                <w:b/>
                <w:bCs/>
                <w:u w:val="single"/>
                <w:lang w:val="en-US"/>
              </w:rPr>
            </w:pPr>
            <w:r w:rsidRPr="00927F0E">
              <w:rPr>
                <w:b/>
                <w:bCs/>
                <w:lang w:val="en-US"/>
              </w:rPr>
              <w:t>e-ISSN 2502-4477</w:t>
            </w:r>
          </w:p>
          <w:p w14:paraId="40DDB7F3" w14:textId="77777777" w:rsidR="0048529F" w:rsidRPr="0091376E" w:rsidRDefault="0048529F" w:rsidP="0091376E">
            <w:pPr>
              <w:pStyle w:val="BasicParagraph"/>
              <w:tabs>
                <w:tab w:val="left" w:pos="3431"/>
                <w:tab w:val="right" w:pos="4823"/>
              </w:tabs>
              <w:spacing w:line="276" w:lineRule="auto"/>
              <w:jc w:val="right"/>
              <w:rPr>
                <w:rFonts w:cs="Times New Roman"/>
                <w:lang w:val="en-US"/>
              </w:rPr>
            </w:pPr>
          </w:p>
        </w:tc>
      </w:tr>
    </w:tbl>
    <w:p w14:paraId="7044F5D7"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11208A">
          <w:headerReference w:type="even" r:id="rId11"/>
          <w:headerReference w:type="default" r:id="rId12"/>
          <w:footerReference w:type="default" r:id="rId13"/>
          <w:footerReference w:type="first" r:id="rId14"/>
          <w:pgSz w:w="11907" w:h="16839" w:code="9"/>
          <w:pgMar w:top="1701" w:right="1701" w:bottom="1701" w:left="1701" w:header="720" w:footer="720" w:gutter="0"/>
          <w:pgNumType w:start="41"/>
          <w:cols w:space="720"/>
          <w:titlePg/>
          <w:docGrid w:linePitch="360"/>
        </w:sectPr>
      </w:pPr>
    </w:p>
    <w:p w14:paraId="4113308C" w14:textId="77777777" w:rsidR="00A676E2" w:rsidRDefault="00A676E2" w:rsidP="00AB3C7F">
      <w:pPr>
        <w:pStyle w:val="Heading2"/>
      </w:pPr>
    </w:p>
    <w:p w14:paraId="0DF75DE0" w14:textId="77777777" w:rsidR="00A676E2" w:rsidRDefault="00A676E2" w:rsidP="00AB3C7F">
      <w:pPr>
        <w:pStyle w:val="Heading2"/>
      </w:pPr>
    </w:p>
    <w:p w14:paraId="20982468" w14:textId="183A41B4" w:rsidR="00B316FD" w:rsidRPr="003447B2" w:rsidRDefault="00A067F6" w:rsidP="00AB3C7F">
      <w:pPr>
        <w:pStyle w:val="Heading2"/>
      </w:pPr>
      <w:r w:rsidRPr="00A067F6">
        <w:lastRenderedPageBreak/>
        <w:t>INTRODUCTION</w:t>
      </w:r>
    </w:p>
    <w:p w14:paraId="5DE1BD60" w14:textId="2FFEE89F" w:rsidR="00CB164D" w:rsidRDefault="00C05C98" w:rsidP="00CB164D">
      <w:pPr>
        <w:pStyle w:val="Heading4"/>
        <w:ind w:firstLine="720"/>
        <w:rPr>
          <w:shd w:val="clear" w:color="auto" w:fill="FFFFFF"/>
        </w:rPr>
      </w:pPr>
      <w:r w:rsidRPr="00C05C98">
        <w:rPr>
          <w:shd w:val="clear" w:color="auto" w:fill="FFFFFF"/>
        </w:rPr>
        <w:t xml:space="preserve">Pencak Silat </w:t>
      </w:r>
      <w:proofErr w:type="spellStart"/>
      <w:r w:rsidRPr="00C05C98">
        <w:rPr>
          <w:shd w:val="clear" w:color="auto" w:fill="FFFFFF"/>
        </w:rPr>
        <w:t>is</w:t>
      </w:r>
      <w:proofErr w:type="spellEnd"/>
      <w:r w:rsidRPr="00C05C98">
        <w:rPr>
          <w:shd w:val="clear" w:color="auto" w:fill="FFFFFF"/>
        </w:rPr>
        <w:t xml:space="preserve"> a sport </w:t>
      </w:r>
      <w:proofErr w:type="spellStart"/>
      <w:r w:rsidRPr="00C05C98">
        <w:rPr>
          <w:shd w:val="clear" w:color="auto" w:fill="FFFFFF"/>
        </w:rPr>
        <w:t>that</w:t>
      </w:r>
      <w:proofErr w:type="spellEnd"/>
      <w:r w:rsidRPr="00C05C98">
        <w:rPr>
          <w:shd w:val="clear" w:color="auto" w:fill="FFFFFF"/>
        </w:rPr>
        <w:t xml:space="preserve"> </w:t>
      </w:r>
      <w:proofErr w:type="spellStart"/>
      <w:r w:rsidRPr="00C05C98">
        <w:rPr>
          <w:shd w:val="clear" w:color="auto" w:fill="FFFFFF"/>
        </w:rPr>
        <w:t>is</w:t>
      </w:r>
      <w:proofErr w:type="spellEnd"/>
      <w:r w:rsidRPr="00C05C98">
        <w:rPr>
          <w:shd w:val="clear" w:color="auto" w:fill="FFFFFF"/>
        </w:rPr>
        <w:t xml:space="preserve"> </w:t>
      </w:r>
      <w:proofErr w:type="spellStart"/>
      <w:r w:rsidRPr="00C05C98">
        <w:rPr>
          <w:shd w:val="clear" w:color="auto" w:fill="FFFFFF"/>
        </w:rPr>
        <w:t>part</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w:t>
      </w:r>
      <w:proofErr w:type="spellStart"/>
      <w:r w:rsidRPr="00C05C98">
        <w:rPr>
          <w:shd w:val="clear" w:color="auto" w:fill="FFFFFF"/>
        </w:rPr>
        <w:t>the</w:t>
      </w:r>
      <w:proofErr w:type="spellEnd"/>
      <w:r w:rsidRPr="00C05C98">
        <w:rPr>
          <w:shd w:val="clear" w:color="auto" w:fill="FFFFFF"/>
        </w:rPr>
        <w:t xml:space="preserve"> </w:t>
      </w:r>
      <w:proofErr w:type="spellStart"/>
      <w:r w:rsidRPr="00C05C98">
        <w:rPr>
          <w:shd w:val="clear" w:color="auto" w:fill="FFFFFF"/>
        </w:rPr>
        <w:t>cultural</w:t>
      </w:r>
      <w:proofErr w:type="spellEnd"/>
      <w:r w:rsidRPr="00C05C98">
        <w:rPr>
          <w:shd w:val="clear" w:color="auto" w:fill="FFFFFF"/>
        </w:rPr>
        <w:t xml:space="preserve"> </w:t>
      </w:r>
      <w:proofErr w:type="spellStart"/>
      <w:r w:rsidRPr="00C05C98">
        <w:rPr>
          <w:shd w:val="clear" w:color="auto" w:fill="FFFFFF"/>
        </w:rPr>
        <w:t>heritage</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w:t>
      </w:r>
      <w:proofErr w:type="spellStart"/>
      <w:r w:rsidRPr="00C05C98">
        <w:rPr>
          <w:shd w:val="clear" w:color="auto" w:fill="FFFFFF"/>
        </w:rPr>
        <w:t>Indonesia's</w:t>
      </w:r>
      <w:proofErr w:type="spellEnd"/>
      <w:r w:rsidRPr="00C05C98">
        <w:rPr>
          <w:shd w:val="clear" w:color="auto" w:fill="FFFFFF"/>
        </w:rPr>
        <w:t xml:space="preserve"> </w:t>
      </w:r>
      <w:proofErr w:type="spellStart"/>
      <w:r w:rsidRPr="00C05C98">
        <w:rPr>
          <w:shd w:val="clear" w:color="auto" w:fill="FFFFFF"/>
        </w:rPr>
        <w:t>ancestors</w:t>
      </w:r>
      <w:proofErr w:type="spellEnd"/>
      <w:r w:rsidRPr="00C05C98">
        <w:rPr>
          <w:shd w:val="clear" w:color="auto" w:fill="FFFFFF"/>
        </w:rPr>
        <w:t xml:space="preserve">. </w:t>
      </w:r>
      <w:r w:rsidRPr="00C05C98">
        <w:rPr>
          <w:shd w:val="clear" w:color="auto" w:fill="FFFFFF"/>
        </w:rPr>
        <w:fldChar w:fldCharType="begin" w:fldLock="1"/>
      </w:r>
      <w:r w:rsidR="00EE741F">
        <w:rPr>
          <w:shd w:val="clear" w:color="auto" w:fill="FFFFFF"/>
        </w:rPr>
        <w:instrText>ADDIN CSL_CITATION { "citationItems" : [ { "id" : "ITEM-1", "itemData" : { "ISSN" : "2615-5591", "author" : [ { "dropping-particle" : "", "family" : "Ilham", "given" : "Wahyu", "non-dropping-particle" : "", "parse-names" : false, "suffix" : "" }, { "dropping-particle" : "", "family" : "Musa", "given" : "Nurul Muttaqin", "non-dropping-particle" : "", "parse-names" : false, "suffix" : "" }, { "dropping-particle" : "", "family" : "Amin", "given" : "Ruzita Mohd", "non-dropping-particle" : "", "parse-names" : false, "suffix" : "" } ], "container-title" : "Al Mabhats: Jurnal Penelitian Sosial Agama", "id" : "ITEM-1", "issue" : "1", "issued" : { "date-parts" : [ [ "2023" ] ] }, "page" : "37-54", "title" : "Pencak Silat sebagai Warisan Budaya: Identitas Lokal Seni Silat Ulu Ambek di Pariaman, Sumatera Barat", "type" : "article-journal", "volume" : "8" }, "uris" : [ "http://www.mendeley.com/documents/?uuid=e9578fb8-88de-4746-bc91-854c6b517900" ] } ], "mendeley" : { "formattedCitation" : "(Ilham et al., 2023)", "plainTextFormattedCitation" : "(Ilham et al., 2023)", "previouslyFormattedCitation" : "(Ilham et al., 2023)" }, "properties" : { "noteIndex" : 0 }, "schema" : "https://github.com/citation-style-language/schema/raw/master/csl-citation.json" }</w:instrText>
      </w:r>
      <w:r w:rsidRPr="00C05C98">
        <w:rPr>
          <w:shd w:val="clear" w:color="auto" w:fill="FFFFFF"/>
        </w:rPr>
        <w:fldChar w:fldCharType="separate"/>
      </w:r>
      <w:r w:rsidR="00EE741F" w:rsidRPr="00EE741F">
        <w:rPr>
          <w:noProof/>
          <w:shd w:val="clear" w:color="auto" w:fill="FFFFFF"/>
        </w:rPr>
        <w:t>(Ilham et al., 2023)</w:t>
      </w:r>
      <w:r w:rsidRPr="00C05C98">
        <w:rPr>
          <w:shd w:val="clear" w:color="auto" w:fill="FFFFFF"/>
        </w:rPr>
        <w:fldChar w:fldCharType="end"/>
      </w:r>
      <w:r w:rsidRPr="00C05C98">
        <w:t xml:space="preserve">. </w:t>
      </w:r>
      <w:r w:rsidRPr="00C05C98">
        <w:rPr>
          <w:shd w:val="clear" w:color="auto" w:fill="FFFFFF"/>
        </w:rPr>
        <w:t xml:space="preserve">The </w:t>
      </w:r>
      <w:proofErr w:type="spellStart"/>
      <w:r w:rsidRPr="00C05C98">
        <w:rPr>
          <w:shd w:val="clear" w:color="auto" w:fill="FFFFFF"/>
        </w:rPr>
        <w:t>movements</w:t>
      </w:r>
      <w:proofErr w:type="spellEnd"/>
      <w:r w:rsidRPr="00C05C98">
        <w:rPr>
          <w:shd w:val="clear" w:color="auto" w:fill="FFFFFF"/>
        </w:rPr>
        <w:t xml:space="preserve"> in pencak silat are </w:t>
      </w:r>
      <w:proofErr w:type="spellStart"/>
      <w:r w:rsidRPr="00C05C98">
        <w:rPr>
          <w:shd w:val="clear" w:color="auto" w:fill="FFFFFF"/>
        </w:rPr>
        <w:t>designed</w:t>
      </w:r>
      <w:proofErr w:type="spellEnd"/>
      <w:r w:rsidRPr="00C05C98">
        <w:rPr>
          <w:shd w:val="clear" w:color="auto" w:fill="FFFFFF"/>
        </w:rPr>
        <w:t xml:space="preserve"> </w:t>
      </w:r>
      <w:proofErr w:type="spellStart"/>
      <w:r w:rsidRPr="00C05C98">
        <w:rPr>
          <w:shd w:val="clear" w:color="auto" w:fill="FFFFFF"/>
        </w:rPr>
        <w:t>with</w:t>
      </w:r>
      <w:proofErr w:type="spellEnd"/>
      <w:r w:rsidRPr="00C05C98">
        <w:rPr>
          <w:shd w:val="clear" w:color="auto" w:fill="FFFFFF"/>
        </w:rPr>
        <w:t xml:space="preserve"> a </w:t>
      </w:r>
      <w:proofErr w:type="spellStart"/>
      <w:r w:rsidRPr="00C05C98">
        <w:rPr>
          <w:shd w:val="clear" w:color="auto" w:fill="FFFFFF"/>
        </w:rPr>
        <w:t>purpose</w:t>
      </w:r>
      <w:proofErr w:type="spellEnd"/>
      <w:r w:rsidRPr="00C05C98">
        <w:rPr>
          <w:shd w:val="clear" w:color="auto" w:fill="FFFFFF"/>
        </w:rPr>
        <w:t xml:space="preserve"> </w:t>
      </w:r>
      <w:proofErr w:type="spellStart"/>
      <w:r w:rsidRPr="00C05C98">
        <w:rPr>
          <w:shd w:val="clear" w:color="auto" w:fill="FFFFFF"/>
        </w:rPr>
        <w:t>and</w:t>
      </w:r>
      <w:proofErr w:type="spellEnd"/>
      <w:r w:rsidRPr="00C05C98">
        <w:rPr>
          <w:shd w:val="clear" w:color="auto" w:fill="FFFFFF"/>
        </w:rPr>
        <w:t xml:space="preserve"> are </w:t>
      </w:r>
      <w:proofErr w:type="spellStart"/>
      <w:r w:rsidRPr="00C05C98">
        <w:rPr>
          <w:shd w:val="clear" w:color="auto" w:fill="FFFFFF"/>
        </w:rPr>
        <w:t>directed</w:t>
      </w:r>
      <w:proofErr w:type="spellEnd"/>
      <w:r w:rsidRPr="00C05C98">
        <w:rPr>
          <w:shd w:val="clear" w:color="auto" w:fill="FFFFFF"/>
        </w:rPr>
        <w:t xml:space="preserve">, </w:t>
      </w:r>
      <w:proofErr w:type="spellStart"/>
      <w:r w:rsidRPr="00C05C98">
        <w:rPr>
          <w:shd w:val="clear" w:color="auto" w:fill="FFFFFF"/>
        </w:rPr>
        <w:t>controlled</w:t>
      </w:r>
      <w:proofErr w:type="spellEnd"/>
      <w:r w:rsidRPr="00C05C98">
        <w:rPr>
          <w:shd w:val="clear" w:color="auto" w:fill="FFFFFF"/>
        </w:rPr>
        <w:t xml:space="preserve">, </w:t>
      </w:r>
      <w:proofErr w:type="spellStart"/>
      <w:r w:rsidRPr="00C05C98">
        <w:rPr>
          <w:shd w:val="clear" w:color="auto" w:fill="FFFFFF"/>
        </w:rPr>
        <w:t>and</w:t>
      </w:r>
      <w:proofErr w:type="spellEnd"/>
      <w:r w:rsidRPr="00C05C98">
        <w:rPr>
          <w:shd w:val="clear" w:color="auto" w:fill="FFFFFF"/>
        </w:rPr>
        <w:t xml:space="preserve"> </w:t>
      </w:r>
      <w:proofErr w:type="spellStart"/>
      <w:r w:rsidRPr="00C05C98">
        <w:rPr>
          <w:shd w:val="clear" w:color="auto" w:fill="FFFFFF"/>
        </w:rPr>
        <w:t>coordinated</w:t>
      </w:r>
      <w:proofErr w:type="spellEnd"/>
      <w:r w:rsidRPr="00C05C98">
        <w:rPr>
          <w:shd w:val="clear" w:color="auto" w:fill="FFFFFF"/>
        </w:rPr>
        <w:t xml:space="preserve">. </w:t>
      </w:r>
      <w:r w:rsidRPr="00C05C98">
        <w:rPr>
          <w:shd w:val="clear" w:color="auto" w:fill="FFFFFF"/>
        </w:rPr>
        <w:fldChar w:fldCharType="begin" w:fldLock="1"/>
      </w:r>
      <w:r w:rsidR="00EE741F">
        <w:rPr>
          <w:shd w:val="clear" w:color="auto" w:fill="FFFFFF"/>
        </w:rPr>
        <w:instrText>ADDIN CSL_CITATION { "citationItems" : [ { "id" : "ITEM-1", "itemData" : { "ISSN" : "2502-4477", "author" : [ { "dropping-particle" : "", "family" : "Nggana", "given" : "Maximus", "non-dropping-particle" : "", "parse-names" : false, "suffix" : "" }, { "dropping-particle" : "", "family" : "Nasuka", "given" : "Nasuka", "non-dropping-particle" : "", "parse-names" : false, "suffix" : "" }, { "dropping-particle" : "", "family" : "Akhiruyanto", "given" : "Andry", "non-dropping-particle" : "", "parse-names" : false, "suffix" : "" } ], "container-title" : "Journal of Physical Education and Sports", "id" : "ITEM-1", "issue" : "4", "issued" : { "date-parts" : [ [ "2022" ] ] }, "page" : "476-481", "title" : "The Effect of Plyometrics Training Methods and Height on Leg Power, Volleyball Smash Ability on Christian University Athlete Club Artha Wacana Kupang", "type" : "article-journal", "volume" : "11" }, "uris" : [ "http://www.mendeley.com/documents/?uuid=16680b4d-5f0a-4814-9c7b-c8580aaf92bf" ] }, { "id" : "ITEM-2", "itemData" : { "author" : [ { "dropping-particle" : "", "family" : "Ariyadi", "given" : "Aris", "non-dropping-particle" : "", "parse-names" : false, "suffix" : "" }, { "dropping-particle" : "", "family" : "Islam", "given" : "Syahrizal", "non-dropping-particle" : "", "parse-names" : false, "suffix" : "" }, { "dropping-particle" : "", "family" : "Dewi", "given" : "Indah Sari", "non-dropping-particle" : "", "parse-names" : false, "suffix" : "" }, { "dropping-particle" : "", "family" : "Saputri", "given" : "Dian", "non-dropping-particle" : "", "parse-names" : false, "suffix" : "" }, { "dropping-particle" : "", "family" : "Rahman", "given" : "Arif", "non-dropping-particle" : "", "parse-names" : false, "suffix" : "" } ], "container-title" : "Proceedings of International Conference on Physical Education, Health, and Sports", "id" : "ITEM-2", "issued" : { "date-parts" : [ [ "2024" ] ] }, "page" : "169-179", "title" : "Analysis of the Effect of 3 Rounds of Competition on Respiratory Rate and Heart Rate in Pencak Silat Athletes Pekalongan City", "type" : "paper-conference", "volume" : "4" }, "uris" : [ "http://www.mendeley.com/documents/?uuid=3073d4aa-6d4f-4858-adaa-c7031add3380" ] } ], "mendeley" : { "formattedCitation" : "(Ariyadi et al., 2024; Nggana et al., 2022)", "plainTextFormattedCitation" : "(Ariyadi et al., 2024; Nggana et al., 2022)", "previouslyFormattedCitation" : "(Ariyadi et al., 2024; Nggana et al., 2022)" }, "properties" : { "noteIndex" : 0 }, "schema" : "https://github.com/citation-style-language/schema/raw/master/csl-citation.json" }</w:instrText>
      </w:r>
      <w:r w:rsidRPr="00C05C98">
        <w:rPr>
          <w:shd w:val="clear" w:color="auto" w:fill="FFFFFF"/>
        </w:rPr>
        <w:fldChar w:fldCharType="separate"/>
      </w:r>
      <w:r w:rsidR="00EE741F" w:rsidRPr="00EE741F">
        <w:rPr>
          <w:noProof/>
          <w:shd w:val="clear" w:color="auto" w:fill="FFFFFF"/>
        </w:rPr>
        <w:t>(Ariyadi et al., 2024; Nggana et al., 2022)</w:t>
      </w:r>
      <w:r w:rsidRPr="00C05C98">
        <w:rPr>
          <w:shd w:val="clear" w:color="auto" w:fill="FFFFFF"/>
        </w:rPr>
        <w:fldChar w:fldCharType="end"/>
      </w:r>
      <w:bookmarkStart w:id="1" w:name="_Hlk173112180"/>
      <w:r w:rsidRPr="00C05C98">
        <w:rPr>
          <w:shd w:val="clear" w:color="auto" w:fill="FFFFFF"/>
        </w:rPr>
        <w:t>.</w:t>
      </w:r>
      <w:r w:rsidRPr="00C05C98">
        <w:t xml:space="preserve"> </w:t>
      </w:r>
      <w:proofErr w:type="spellStart"/>
      <w:r w:rsidRPr="00C05C98">
        <w:rPr>
          <w:shd w:val="clear" w:color="auto" w:fill="FFFFFF"/>
        </w:rPr>
        <w:t>Attack</w:t>
      </w:r>
      <w:proofErr w:type="spellEnd"/>
      <w:r w:rsidRPr="00C05C98">
        <w:rPr>
          <w:shd w:val="clear" w:color="auto" w:fill="FFFFFF"/>
        </w:rPr>
        <w:t xml:space="preserve"> </w:t>
      </w:r>
      <w:proofErr w:type="spellStart"/>
      <w:r w:rsidRPr="00C05C98">
        <w:rPr>
          <w:shd w:val="clear" w:color="auto" w:fill="FFFFFF"/>
        </w:rPr>
        <w:t>techniques</w:t>
      </w:r>
      <w:proofErr w:type="spellEnd"/>
      <w:r w:rsidRPr="00C05C98">
        <w:rPr>
          <w:shd w:val="clear" w:color="auto" w:fill="FFFFFF"/>
        </w:rPr>
        <w:t xml:space="preserve"> </w:t>
      </w:r>
      <w:proofErr w:type="spellStart"/>
      <w:r w:rsidRPr="00C05C98">
        <w:rPr>
          <w:shd w:val="clear" w:color="auto" w:fill="FFFFFF"/>
        </w:rPr>
        <w:t>often</w:t>
      </w:r>
      <w:proofErr w:type="spellEnd"/>
      <w:r w:rsidRPr="00C05C98">
        <w:rPr>
          <w:shd w:val="clear" w:color="auto" w:fill="FFFFFF"/>
        </w:rPr>
        <w:t xml:space="preserve"> </w:t>
      </w:r>
      <w:proofErr w:type="spellStart"/>
      <w:r w:rsidRPr="00C05C98">
        <w:rPr>
          <w:shd w:val="clear" w:color="auto" w:fill="FFFFFF"/>
        </w:rPr>
        <w:t>used</w:t>
      </w:r>
      <w:proofErr w:type="spellEnd"/>
      <w:r w:rsidRPr="00C05C98">
        <w:rPr>
          <w:shd w:val="clear" w:color="auto" w:fill="FFFFFF"/>
        </w:rPr>
        <w:t xml:space="preserve"> in pencak silat </w:t>
      </w:r>
      <w:proofErr w:type="spellStart"/>
      <w:r w:rsidRPr="00C05C98">
        <w:rPr>
          <w:shd w:val="clear" w:color="auto" w:fill="FFFFFF"/>
        </w:rPr>
        <w:t>include</w:t>
      </w:r>
      <w:proofErr w:type="spellEnd"/>
      <w:r w:rsidRPr="00C05C98">
        <w:rPr>
          <w:shd w:val="clear" w:color="auto" w:fill="FFFFFF"/>
        </w:rPr>
        <w:t xml:space="preserve"> </w:t>
      </w:r>
      <w:proofErr w:type="spellStart"/>
      <w:r w:rsidRPr="00C05C98">
        <w:rPr>
          <w:shd w:val="clear" w:color="auto" w:fill="FFFFFF"/>
        </w:rPr>
        <w:t>kicks</w:t>
      </w:r>
      <w:proofErr w:type="spellEnd"/>
      <w:r w:rsidRPr="00C05C98">
        <w:rPr>
          <w:shd w:val="clear" w:color="auto" w:fill="FFFFFF"/>
        </w:rPr>
        <w:t xml:space="preserve">, </w:t>
      </w:r>
      <w:proofErr w:type="spellStart"/>
      <w:r w:rsidRPr="00C05C98">
        <w:rPr>
          <w:shd w:val="clear" w:color="auto" w:fill="FFFFFF"/>
        </w:rPr>
        <w:t>punches</w:t>
      </w:r>
      <w:proofErr w:type="spellEnd"/>
      <w:r w:rsidRPr="00C05C98">
        <w:rPr>
          <w:shd w:val="clear" w:color="auto" w:fill="FFFFFF"/>
        </w:rPr>
        <w:t xml:space="preserve">, </w:t>
      </w:r>
      <w:proofErr w:type="spellStart"/>
      <w:r w:rsidRPr="00C05C98">
        <w:rPr>
          <w:shd w:val="clear" w:color="auto" w:fill="FFFFFF"/>
        </w:rPr>
        <w:t>falls</w:t>
      </w:r>
      <w:proofErr w:type="spellEnd"/>
      <w:r w:rsidRPr="00C05C98">
        <w:rPr>
          <w:shd w:val="clear" w:color="auto" w:fill="FFFFFF"/>
        </w:rPr>
        <w:t xml:space="preserve">, </w:t>
      </w:r>
      <w:proofErr w:type="spellStart"/>
      <w:r w:rsidRPr="00C05C98">
        <w:rPr>
          <w:shd w:val="clear" w:color="auto" w:fill="FFFFFF"/>
        </w:rPr>
        <w:t>and</w:t>
      </w:r>
      <w:proofErr w:type="spellEnd"/>
      <w:r w:rsidRPr="00C05C98">
        <w:rPr>
          <w:shd w:val="clear" w:color="auto" w:fill="FFFFFF"/>
        </w:rPr>
        <w:t xml:space="preserve"> </w:t>
      </w:r>
      <w:proofErr w:type="spellStart"/>
      <w:r w:rsidRPr="00C05C98">
        <w:rPr>
          <w:shd w:val="clear" w:color="auto" w:fill="FFFFFF"/>
        </w:rPr>
        <w:t>sweeps</w:t>
      </w:r>
      <w:proofErr w:type="spellEnd"/>
      <w:r w:rsidRPr="00C05C98">
        <w:rPr>
          <w:shd w:val="clear" w:color="auto" w:fill="FFFFFF"/>
        </w:rPr>
        <w:t xml:space="preserve"> </w:t>
      </w:r>
      <w:r w:rsidRPr="00C05C98">
        <w:rPr>
          <w:shd w:val="clear" w:color="auto" w:fill="FFFFFF"/>
        </w:rPr>
        <w:fldChar w:fldCharType="begin" w:fldLock="1"/>
      </w:r>
      <w:r w:rsidR="00734F1B">
        <w:rPr>
          <w:shd w:val="clear" w:color="auto" w:fill="FFFFFF"/>
        </w:rPr>
        <w:instrText>ADDIN CSL_CITATION { "citationItems" : [ { "id" : "ITEM-1", "itemData" : { "ISSN" : "2442-6830", "author" : [ { "dropping-particle" : "", "family" : "Prasetya", "given" : "Dicky Anggitha", "non-dropping-particle" : "", "parse-names" : false, "suffix" : "" }, { "dropping-particle" : "", "family" : "Irawan", "given" : "Fajar Awang", "non-dropping-particle" : "", "parse-names" : false, "suffix" : "" } ], "container-title" : "Media Ilmu Keolahragaan Indonesia", "id" : "ITEM-1", "issue" : "1", "issued" : { "date-parts" : [ [ "2022" ] ] }, "title" : "Modification of The Front Kick Accuracy for Pencak Silat Novice Athletes", "type" : "article-journal", "volume" : "12" }, "uris" : [ "http://www.mendeley.com/documents/?uuid=97e24b91-5739-41ac-b413-ab70c5d5a406" ] }, { "id" : "ITEM-2", "itemData" : { "DOI" : "10.26418/tajor.v2i3.80838", "ISSN" : "29884942", "abstract" : "Background and Study Aim. Pencak Silat is a martial art that demands exceptional physical strength, agility, and endurance. Among these, arm muscle endurance plays an important role in performing effective offensive and defensive maneuvers. Improving arm muscle endurance not only enhances technical efficiency but also minimizes fatigue and prolongs performance during matches. This study aims to explore and analyze proven strategies and methods to optimize arm muscular endurance in Pencak Silat athletes. Materials and Methods. This study used a literature review approach to investigate findings related to improving arm muscular endurance in Pencak Silat athletes. The research process involved a systematic search of electronic databases, including Google Scholar, PubMed, and ScienceDirect, using specific keywords such as \u201cPencak Silat,\u201d \u201cmartial arts,\u201d \u201carm endurance,\u201d \u201cmuscular endurance,\u201d and \u201ctraining.\u201d After applying exclusion criteria, eight relevant articles were selected for analysis. Additional sources, including university libraries, conference proceedings, and online articles, were also reviewed. The collected data were analyzed qualitatively to identify key themes and effective practices. Results. Some of the key findings in this study include that optimal arm muscle endurance is required by pencak silat athletes to perform repetitive movements such as punches, kicks and locks with maintained speed and power throughout the match. Physiology and Components of Muscular Endurance. Arm muscles have two main endurance components, namely anaerobic endurance (for explosive movements) and aerobic endurance (for long-term endurance). These two components must be drilled in balance to improve the performance of martial arts athletes. Effective Training Methods. Strength training using weights, high-repetition muscular endurance training, and high-intensity interval training (HIIT) have been shown to be effective in improving arm muscle capacity. Conclusion. Optimizing arm muscle endurance is one of the important aspects in improving the performance of Pencak Silat athletes. Well-developed arm muscle endurance allows athletes to maintain their strength and technique during prolonged and intense training or competition. This study highlights the importance of incorporating a balanced and targeted training program to maximize athletes' potential and support their success in Pencak Silat. By synthesizing insights from existing literature, this study seeks to\u2026", "author" : [ { "dropping-particle" : "", "family" : "Nubatonis", "given" : "Jefrio Demitrimus", "non-dropping-particle" : "", "parse-names" : false, "suffix" : "" }, { "dropping-particle" : "", "family" : "Sulistiyono", "given" : "Sulistiyono", "non-dropping-particle" : "", "parse-names" : false, "suffix" : "" }, { "dropping-particle" : "", "family" : "Husein", "given" : "Muhamad", "non-dropping-particle" : "", "parse-names" : false, "suffix" : "" }, { "dropping-particle" : "", "family" : "Septianto", "given" : "Irvan", "non-dropping-particle" : "", "parse-names" : false, "suffix" : "" }, { "dropping-particle" : "", "family" : "Runesi", "given" : "Salmon", "non-dropping-particle" : "", "parse-names" : false, "suffix" : "" }, { "dropping-particle" : "", "family" : "Zakiah", "given" : "Dwi Manna Nazmi", "non-dropping-particle" : "", "parse-names" : false, "suffix" : "" }, { "dropping-particle" : "", "family" : "Dewantara", "given" : "Julian", "non-dropping-particle" : "", "parse-names" : false, "suffix" : "" }, { "dropping-particle" : "", "family" : "Azrina", "given" : "Jihan", "non-dropping-particle" : "", "parse-names" : false, "suffix" : "" }, { "dropping-particle" : "", "family" : "Islam", "given" : "Syahrizal", "non-dropping-particle" : "", "parse-names" : false, "suffix" : "" }, { "dropping-particle" : "", "family" : "Salacup", "given" : "Vince Louisse D.", "non-dropping-particle" : "", "parse-names" : false, "suffix" : "" } ], "container-title" : "Tanjungpura Journal of Coaching Research", "id" : "ITEM-2", "issue" : "3", "issued" : { "date-parts" : [ [ "2024", "11", "30" ] ] }, "page" : "131-141", "title" : "Optimizing Arm Muscle Endurance in Pencak Silat Athletes: Insights from a Literature Review", "type" : "article-journal", "volume" : "2" }, "uris" : [ "http://www.mendeley.com/documents/?uuid=1cc085da-9fef-42c5-acef-0f1794d2b71c" ] } ], "mendeley" : { "formattedCitation" : "(Nubatonis et al., 2024; Prasetya &amp; Irawan, 2022)", "plainTextFormattedCitation" : "(Nubatonis et al., 2024; Prasetya &amp; Irawan, 2022)", "previouslyFormattedCitation" : "(Prasetya &amp; Irawan, 2022)" }, "properties" : { "noteIndex" : 0 }, "schema" : "https://github.com/citation-style-language/schema/raw/master/csl-citation.json" }</w:instrText>
      </w:r>
      <w:r w:rsidRPr="00C05C98">
        <w:rPr>
          <w:shd w:val="clear" w:color="auto" w:fill="FFFFFF"/>
        </w:rPr>
        <w:fldChar w:fldCharType="separate"/>
      </w:r>
      <w:r w:rsidR="00734F1B" w:rsidRPr="00734F1B">
        <w:rPr>
          <w:noProof/>
          <w:shd w:val="clear" w:color="auto" w:fill="FFFFFF"/>
        </w:rPr>
        <w:t>(Nubatonis et al., 2024; Prasetya &amp; Irawan, 2022)</w:t>
      </w:r>
      <w:r w:rsidRPr="00C05C98">
        <w:rPr>
          <w:shd w:val="clear" w:color="auto" w:fill="FFFFFF"/>
        </w:rPr>
        <w:fldChar w:fldCharType="end"/>
      </w:r>
      <w:r w:rsidRPr="00C05C98">
        <w:rPr>
          <w:shd w:val="clear" w:color="auto" w:fill="FFFFFF"/>
        </w:rPr>
        <w:t xml:space="preserve">. </w:t>
      </w:r>
      <w:proofErr w:type="spellStart"/>
      <w:r w:rsidRPr="00C05C98">
        <w:rPr>
          <w:shd w:val="clear" w:color="auto" w:fill="FFFFFF"/>
        </w:rPr>
        <w:t>Among</w:t>
      </w:r>
      <w:proofErr w:type="spellEnd"/>
      <w:r w:rsidRPr="00C05C98">
        <w:rPr>
          <w:shd w:val="clear" w:color="auto" w:fill="FFFFFF"/>
        </w:rPr>
        <w:t xml:space="preserve"> </w:t>
      </w:r>
      <w:proofErr w:type="spellStart"/>
      <w:r w:rsidRPr="00C05C98">
        <w:rPr>
          <w:shd w:val="clear" w:color="auto" w:fill="FFFFFF"/>
        </w:rPr>
        <w:t>these</w:t>
      </w:r>
      <w:proofErr w:type="spellEnd"/>
      <w:r w:rsidRPr="00C05C98">
        <w:rPr>
          <w:shd w:val="clear" w:color="auto" w:fill="FFFFFF"/>
        </w:rPr>
        <w:t xml:space="preserve"> </w:t>
      </w:r>
      <w:proofErr w:type="spellStart"/>
      <w:r w:rsidRPr="00C05C98">
        <w:rPr>
          <w:shd w:val="clear" w:color="auto" w:fill="FFFFFF"/>
        </w:rPr>
        <w:t>techniques</w:t>
      </w:r>
      <w:proofErr w:type="spellEnd"/>
      <w:r w:rsidRPr="00C05C98">
        <w:rPr>
          <w:shd w:val="clear" w:color="auto" w:fill="FFFFFF"/>
        </w:rPr>
        <w:t xml:space="preserve">, </w:t>
      </w:r>
      <w:proofErr w:type="spellStart"/>
      <w:r w:rsidRPr="00C05C98">
        <w:rPr>
          <w:shd w:val="clear" w:color="auto" w:fill="FFFFFF"/>
        </w:rPr>
        <w:t>kicks</w:t>
      </w:r>
      <w:proofErr w:type="spellEnd"/>
      <w:r w:rsidRPr="00C05C98">
        <w:rPr>
          <w:shd w:val="clear" w:color="auto" w:fill="FFFFFF"/>
        </w:rPr>
        <w:t xml:space="preserve"> are </w:t>
      </w:r>
      <w:proofErr w:type="spellStart"/>
      <w:r w:rsidRPr="00C05C98">
        <w:rPr>
          <w:shd w:val="clear" w:color="auto" w:fill="FFFFFF"/>
        </w:rPr>
        <w:t>more</w:t>
      </w:r>
      <w:proofErr w:type="spellEnd"/>
      <w:r w:rsidRPr="00C05C98">
        <w:rPr>
          <w:shd w:val="clear" w:color="auto" w:fill="FFFFFF"/>
        </w:rPr>
        <w:t xml:space="preserve"> </w:t>
      </w:r>
      <w:proofErr w:type="spellStart"/>
      <w:r w:rsidRPr="00C05C98">
        <w:rPr>
          <w:shd w:val="clear" w:color="auto" w:fill="FFFFFF"/>
        </w:rPr>
        <w:t>often</w:t>
      </w:r>
      <w:proofErr w:type="spellEnd"/>
      <w:r w:rsidRPr="00C05C98">
        <w:rPr>
          <w:shd w:val="clear" w:color="auto" w:fill="FFFFFF"/>
        </w:rPr>
        <w:t xml:space="preserve"> </w:t>
      </w:r>
      <w:proofErr w:type="spellStart"/>
      <w:r w:rsidRPr="00C05C98">
        <w:rPr>
          <w:shd w:val="clear" w:color="auto" w:fill="FFFFFF"/>
        </w:rPr>
        <w:t>used</w:t>
      </w:r>
      <w:proofErr w:type="spellEnd"/>
      <w:r w:rsidRPr="00C05C98">
        <w:rPr>
          <w:shd w:val="clear" w:color="auto" w:fill="FFFFFF"/>
        </w:rPr>
        <w:t xml:space="preserve"> in </w:t>
      </w:r>
      <w:proofErr w:type="spellStart"/>
      <w:r w:rsidRPr="00C05C98">
        <w:rPr>
          <w:shd w:val="clear" w:color="auto" w:fill="FFFFFF"/>
        </w:rPr>
        <w:t>matches</w:t>
      </w:r>
      <w:proofErr w:type="spellEnd"/>
      <w:r w:rsidRPr="00C05C98">
        <w:rPr>
          <w:shd w:val="clear" w:color="auto" w:fill="FFFFFF"/>
        </w:rPr>
        <w:t xml:space="preserve"> </w:t>
      </w:r>
      <w:proofErr w:type="spellStart"/>
      <w:r w:rsidRPr="00C05C98">
        <w:rPr>
          <w:shd w:val="clear" w:color="auto" w:fill="FFFFFF"/>
        </w:rPr>
        <w:t>because</w:t>
      </w:r>
      <w:proofErr w:type="spellEnd"/>
      <w:r w:rsidRPr="00C05C98">
        <w:rPr>
          <w:shd w:val="clear" w:color="auto" w:fill="FFFFFF"/>
        </w:rPr>
        <w:t xml:space="preserve"> </w:t>
      </w:r>
      <w:proofErr w:type="spellStart"/>
      <w:r w:rsidRPr="00C05C98">
        <w:rPr>
          <w:shd w:val="clear" w:color="auto" w:fill="FFFFFF"/>
        </w:rPr>
        <w:t>they</w:t>
      </w:r>
      <w:proofErr w:type="spellEnd"/>
      <w:r w:rsidRPr="00C05C98">
        <w:rPr>
          <w:shd w:val="clear" w:color="auto" w:fill="FFFFFF"/>
        </w:rPr>
        <w:t xml:space="preserve"> are </w:t>
      </w:r>
      <w:proofErr w:type="spellStart"/>
      <w:r w:rsidRPr="00C05C98">
        <w:rPr>
          <w:shd w:val="clear" w:color="auto" w:fill="FFFFFF"/>
        </w:rPr>
        <w:t>more</w:t>
      </w:r>
      <w:proofErr w:type="spellEnd"/>
      <w:r w:rsidRPr="00C05C98">
        <w:rPr>
          <w:shd w:val="clear" w:color="auto" w:fill="FFFFFF"/>
        </w:rPr>
        <w:t xml:space="preserve"> </w:t>
      </w:r>
      <w:proofErr w:type="spellStart"/>
      <w:r w:rsidRPr="00C05C98">
        <w:rPr>
          <w:shd w:val="clear" w:color="auto" w:fill="FFFFFF"/>
        </w:rPr>
        <w:t>valuable</w:t>
      </w:r>
      <w:proofErr w:type="spellEnd"/>
      <w:r w:rsidRPr="00C05C98">
        <w:rPr>
          <w:shd w:val="clear" w:color="auto" w:fill="FFFFFF"/>
        </w:rPr>
        <w:t xml:space="preserve"> </w:t>
      </w:r>
      <w:proofErr w:type="spellStart"/>
      <w:r w:rsidRPr="00C05C98">
        <w:rPr>
          <w:shd w:val="clear" w:color="auto" w:fill="FFFFFF"/>
        </w:rPr>
        <w:t>than</w:t>
      </w:r>
      <w:proofErr w:type="spellEnd"/>
      <w:r w:rsidRPr="00C05C98">
        <w:rPr>
          <w:shd w:val="clear" w:color="auto" w:fill="FFFFFF"/>
        </w:rPr>
        <w:t xml:space="preserve"> </w:t>
      </w:r>
      <w:proofErr w:type="spellStart"/>
      <w:r w:rsidRPr="00C05C98">
        <w:rPr>
          <w:shd w:val="clear" w:color="auto" w:fill="FFFFFF"/>
        </w:rPr>
        <w:t>punches</w:t>
      </w:r>
      <w:proofErr w:type="spellEnd"/>
      <w:r w:rsidRPr="00C05C98">
        <w:rPr>
          <w:shd w:val="clear" w:color="auto" w:fill="FFFFFF"/>
        </w:rPr>
        <w:t xml:space="preserve">. </w:t>
      </w:r>
      <w:proofErr w:type="spellStart"/>
      <w:r w:rsidRPr="00C05C98">
        <w:rPr>
          <w:shd w:val="clear" w:color="auto" w:fill="FFFFFF"/>
        </w:rPr>
        <w:t>Punch</w:t>
      </w:r>
      <w:proofErr w:type="spellEnd"/>
      <w:r w:rsidRPr="00C05C98">
        <w:rPr>
          <w:shd w:val="clear" w:color="auto" w:fill="FFFFFF"/>
        </w:rPr>
        <w:t xml:space="preserve"> </w:t>
      </w:r>
      <w:proofErr w:type="spellStart"/>
      <w:r w:rsidRPr="00C05C98">
        <w:rPr>
          <w:shd w:val="clear" w:color="auto" w:fill="FFFFFF"/>
        </w:rPr>
        <w:t>attacks</w:t>
      </w:r>
      <w:proofErr w:type="spellEnd"/>
      <w:r w:rsidRPr="00C05C98">
        <w:rPr>
          <w:shd w:val="clear" w:color="auto" w:fill="FFFFFF"/>
        </w:rPr>
        <w:t xml:space="preserve"> are </w:t>
      </w:r>
      <w:proofErr w:type="spellStart"/>
      <w:r w:rsidRPr="00C05C98">
        <w:rPr>
          <w:shd w:val="clear" w:color="auto" w:fill="FFFFFF"/>
        </w:rPr>
        <w:t>given</w:t>
      </w:r>
      <w:proofErr w:type="spellEnd"/>
      <w:r w:rsidRPr="00C05C98">
        <w:rPr>
          <w:shd w:val="clear" w:color="auto" w:fill="FFFFFF"/>
        </w:rPr>
        <w:t xml:space="preserve"> a </w:t>
      </w:r>
      <w:proofErr w:type="spellStart"/>
      <w:r w:rsidRPr="00C05C98">
        <w:rPr>
          <w:shd w:val="clear" w:color="auto" w:fill="FFFFFF"/>
        </w:rPr>
        <w:t>point</w:t>
      </w:r>
      <w:proofErr w:type="spellEnd"/>
      <w:r w:rsidRPr="00C05C98">
        <w:rPr>
          <w:shd w:val="clear" w:color="auto" w:fill="FFFFFF"/>
        </w:rPr>
        <w:t xml:space="preserve"> </w:t>
      </w:r>
      <w:proofErr w:type="spellStart"/>
      <w:r w:rsidRPr="00C05C98">
        <w:rPr>
          <w:shd w:val="clear" w:color="auto" w:fill="FFFFFF"/>
        </w:rPr>
        <w:t>with</w:t>
      </w:r>
      <w:proofErr w:type="spellEnd"/>
      <w:r w:rsidRPr="00C05C98">
        <w:rPr>
          <w:shd w:val="clear" w:color="auto" w:fill="FFFFFF"/>
        </w:rPr>
        <w:t xml:space="preserve"> a </w:t>
      </w:r>
      <w:proofErr w:type="spellStart"/>
      <w:r w:rsidRPr="00C05C98">
        <w:rPr>
          <w:shd w:val="clear" w:color="auto" w:fill="FFFFFF"/>
        </w:rPr>
        <w:t>value</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1, </w:t>
      </w:r>
      <w:proofErr w:type="spellStart"/>
      <w:r w:rsidRPr="00C05C98">
        <w:rPr>
          <w:shd w:val="clear" w:color="auto" w:fill="FFFFFF"/>
        </w:rPr>
        <w:t>while</w:t>
      </w:r>
      <w:proofErr w:type="spellEnd"/>
      <w:r w:rsidRPr="00C05C98">
        <w:rPr>
          <w:shd w:val="clear" w:color="auto" w:fill="FFFFFF"/>
        </w:rPr>
        <w:t xml:space="preserve"> </w:t>
      </w:r>
      <w:proofErr w:type="spellStart"/>
      <w:r w:rsidRPr="00C05C98">
        <w:rPr>
          <w:shd w:val="clear" w:color="auto" w:fill="FFFFFF"/>
        </w:rPr>
        <w:t>kicks</w:t>
      </w:r>
      <w:proofErr w:type="spellEnd"/>
      <w:r w:rsidRPr="00C05C98">
        <w:rPr>
          <w:shd w:val="clear" w:color="auto" w:fill="FFFFFF"/>
        </w:rPr>
        <w:t xml:space="preserve"> </w:t>
      </w:r>
      <w:proofErr w:type="spellStart"/>
      <w:r w:rsidRPr="00C05C98">
        <w:rPr>
          <w:shd w:val="clear" w:color="auto" w:fill="FFFFFF"/>
        </w:rPr>
        <w:t>get</w:t>
      </w:r>
      <w:proofErr w:type="spellEnd"/>
      <w:r w:rsidRPr="00C05C98">
        <w:rPr>
          <w:shd w:val="clear" w:color="auto" w:fill="FFFFFF"/>
        </w:rPr>
        <w:t xml:space="preserve"> a </w:t>
      </w:r>
      <w:proofErr w:type="spellStart"/>
      <w:r w:rsidRPr="00C05C98">
        <w:rPr>
          <w:shd w:val="clear" w:color="auto" w:fill="FFFFFF"/>
        </w:rPr>
        <w:t>value</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2. If a silat </w:t>
      </w:r>
      <w:proofErr w:type="spellStart"/>
      <w:r w:rsidRPr="00C05C98">
        <w:rPr>
          <w:shd w:val="clear" w:color="auto" w:fill="FFFFFF"/>
        </w:rPr>
        <w:t>athlete</w:t>
      </w:r>
      <w:proofErr w:type="spellEnd"/>
      <w:r w:rsidRPr="00C05C98">
        <w:rPr>
          <w:shd w:val="clear" w:color="auto" w:fill="FFFFFF"/>
        </w:rPr>
        <w:t xml:space="preserve"> </w:t>
      </w:r>
      <w:proofErr w:type="spellStart"/>
      <w:r w:rsidRPr="00C05C98">
        <w:rPr>
          <w:shd w:val="clear" w:color="auto" w:fill="FFFFFF"/>
        </w:rPr>
        <w:t>avoids</w:t>
      </w:r>
      <w:proofErr w:type="spellEnd"/>
      <w:r w:rsidRPr="00C05C98">
        <w:rPr>
          <w:shd w:val="clear" w:color="auto" w:fill="FFFFFF"/>
        </w:rPr>
        <w:t xml:space="preserve"> </w:t>
      </w:r>
      <w:proofErr w:type="spellStart"/>
      <w:r w:rsidRPr="00C05C98">
        <w:rPr>
          <w:shd w:val="clear" w:color="auto" w:fill="FFFFFF"/>
        </w:rPr>
        <w:t>an</w:t>
      </w:r>
      <w:proofErr w:type="spellEnd"/>
      <w:r w:rsidRPr="00C05C98">
        <w:rPr>
          <w:shd w:val="clear" w:color="auto" w:fill="FFFFFF"/>
        </w:rPr>
        <w:t xml:space="preserve"> </w:t>
      </w:r>
      <w:proofErr w:type="spellStart"/>
      <w:r w:rsidRPr="00C05C98">
        <w:rPr>
          <w:shd w:val="clear" w:color="auto" w:fill="FFFFFF"/>
        </w:rPr>
        <w:t>opponent's</w:t>
      </w:r>
      <w:proofErr w:type="spellEnd"/>
      <w:r w:rsidRPr="00C05C98">
        <w:rPr>
          <w:shd w:val="clear" w:color="auto" w:fill="FFFFFF"/>
        </w:rPr>
        <w:t xml:space="preserve"> </w:t>
      </w:r>
      <w:proofErr w:type="spellStart"/>
      <w:r w:rsidRPr="00C05C98">
        <w:rPr>
          <w:shd w:val="clear" w:color="auto" w:fill="FFFFFF"/>
        </w:rPr>
        <w:t>attack</w:t>
      </w:r>
      <w:proofErr w:type="spellEnd"/>
      <w:r w:rsidRPr="00C05C98">
        <w:rPr>
          <w:shd w:val="clear" w:color="auto" w:fill="FFFFFF"/>
        </w:rPr>
        <w:t xml:space="preserve"> </w:t>
      </w:r>
      <w:proofErr w:type="spellStart"/>
      <w:r w:rsidRPr="00C05C98">
        <w:rPr>
          <w:shd w:val="clear" w:color="auto" w:fill="FFFFFF"/>
        </w:rPr>
        <w:t>while</w:t>
      </w:r>
      <w:proofErr w:type="spellEnd"/>
      <w:r w:rsidRPr="00C05C98">
        <w:rPr>
          <w:shd w:val="clear" w:color="auto" w:fill="FFFFFF"/>
        </w:rPr>
        <w:t xml:space="preserve"> </w:t>
      </w:r>
      <w:proofErr w:type="spellStart"/>
      <w:r w:rsidRPr="00C05C98">
        <w:rPr>
          <w:shd w:val="clear" w:color="auto" w:fill="FFFFFF"/>
        </w:rPr>
        <w:t>launching</w:t>
      </w:r>
      <w:proofErr w:type="spellEnd"/>
      <w:r w:rsidRPr="00C05C98">
        <w:rPr>
          <w:shd w:val="clear" w:color="auto" w:fill="FFFFFF"/>
        </w:rPr>
        <w:t xml:space="preserve"> a </w:t>
      </w:r>
      <w:proofErr w:type="spellStart"/>
      <w:r w:rsidRPr="00C05C98">
        <w:rPr>
          <w:shd w:val="clear" w:color="auto" w:fill="FFFFFF"/>
        </w:rPr>
        <w:t>kick</w:t>
      </w:r>
      <w:proofErr w:type="spellEnd"/>
      <w:r w:rsidRPr="00C05C98">
        <w:rPr>
          <w:shd w:val="clear" w:color="auto" w:fill="FFFFFF"/>
        </w:rPr>
        <w:t xml:space="preserve"> </w:t>
      </w:r>
      <w:proofErr w:type="spellStart"/>
      <w:r w:rsidRPr="00C05C98">
        <w:rPr>
          <w:shd w:val="clear" w:color="auto" w:fill="FFFFFF"/>
        </w:rPr>
        <w:t>that</w:t>
      </w:r>
      <w:proofErr w:type="spellEnd"/>
      <w:r w:rsidRPr="00C05C98">
        <w:rPr>
          <w:shd w:val="clear" w:color="auto" w:fill="FFFFFF"/>
        </w:rPr>
        <w:t xml:space="preserve"> </w:t>
      </w:r>
      <w:proofErr w:type="spellStart"/>
      <w:r w:rsidRPr="00C05C98">
        <w:rPr>
          <w:shd w:val="clear" w:color="auto" w:fill="FFFFFF"/>
        </w:rPr>
        <w:t>hits</w:t>
      </w:r>
      <w:proofErr w:type="spellEnd"/>
      <w:r w:rsidRPr="00C05C98">
        <w:rPr>
          <w:shd w:val="clear" w:color="auto" w:fill="FFFFFF"/>
        </w:rPr>
        <w:t xml:space="preserve"> a </w:t>
      </w:r>
      <w:proofErr w:type="spellStart"/>
      <w:r w:rsidRPr="00C05C98">
        <w:rPr>
          <w:shd w:val="clear" w:color="auto" w:fill="FFFFFF"/>
        </w:rPr>
        <w:t>legitimate</w:t>
      </w:r>
      <w:proofErr w:type="spellEnd"/>
      <w:r w:rsidRPr="00C05C98">
        <w:rPr>
          <w:shd w:val="clear" w:color="auto" w:fill="FFFFFF"/>
        </w:rPr>
        <w:t xml:space="preserve"> target, </w:t>
      </w:r>
      <w:proofErr w:type="spellStart"/>
      <w:r w:rsidRPr="00C05C98">
        <w:rPr>
          <w:shd w:val="clear" w:color="auto" w:fill="FFFFFF"/>
        </w:rPr>
        <w:t>the</w:t>
      </w:r>
      <w:proofErr w:type="spellEnd"/>
      <w:r w:rsidRPr="00C05C98">
        <w:rPr>
          <w:shd w:val="clear" w:color="auto" w:fill="FFFFFF"/>
        </w:rPr>
        <w:t xml:space="preserve"> </w:t>
      </w:r>
      <w:proofErr w:type="spellStart"/>
      <w:r w:rsidRPr="00C05C98">
        <w:rPr>
          <w:shd w:val="clear" w:color="auto" w:fill="FFFFFF"/>
        </w:rPr>
        <w:t>athlete</w:t>
      </w:r>
      <w:proofErr w:type="spellEnd"/>
      <w:r w:rsidRPr="00C05C98">
        <w:rPr>
          <w:shd w:val="clear" w:color="auto" w:fill="FFFFFF"/>
        </w:rPr>
        <w:t xml:space="preserve"> </w:t>
      </w:r>
      <w:proofErr w:type="spellStart"/>
      <w:r w:rsidRPr="00C05C98">
        <w:rPr>
          <w:shd w:val="clear" w:color="auto" w:fill="FFFFFF"/>
        </w:rPr>
        <w:t>will</w:t>
      </w:r>
      <w:proofErr w:type="spellEnd"/>
      <w:r w:rsidRPr="00C05C98">
        <w:rPr>
          <w:shd w:val="clear" w:color="auto" w:fill="FFFFFF"/>
        </w:rPr>
        <w:t xml:space="preserve"> </w:t>
      </w:r>
      <w:proofErr w:type="spellStart"/>
      <w:r w:rsidRPr="00C05C98">
        <w:rPr>
          <w:shd w:val="clear" w:color="auto" w:fill="FFFFFF"/>
        </w:rPr>
        <w:t>get</w:t>
      </w:r>
      <w:proofErr w:type="spellEnd"/>
      <w:r w:rsidRPr="00C05C98">
        <w:rPr>
          <w:shd w:val="clear" w:color="auto" w:fill="FFFFFF"/>
        </w:rPr>
        <w:t xml:space="preserve"> a </w:t>
      </w:r>
      <w:proofErr w:type="spellStart"/>
      <w:r w:rsidRPr="00C05C98">
        <w:rPr>
          <w:shd w:val="clear" w:color="auto" w:fill="FFFFFF"/>
        </w:rPr>
        <w:t>value</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1+2.</w:t>
      </w:r>
      <w:r w:rsidRPr="00C05C98">
        <w:rPr>
          <w:shd w:val="clear" w:color="auto" w:fill="FFFFFF"/>
        </w:rPr>
        <w:fldChar w:fldCharType="begin" w:fldLock="1"/>
      </w:r>
      <w:r w:rsidR="00EE741F">
        <w:rPr>
          <w:shd w:val="clear" w:color="auto" w:fill="FFFFFF"/>
        </w:rPr>
        <w:instrText>ADDIN CSL_CITATION { "citationItems" : [ { "id" : "ITEM-1", "itemData" : { "DOI" : "http://dx.doi.org/10.26740/jses.v6n1.p11-16", "author" : [ { "dropping-particle" : "", "family" : "Bakhtiar", "given" : "Ananda", "non-dropping-particle" : "", "parse-names" : false, "suffix" : "" }, { "dropping-particle" : "", "family" : "Irawan", "given" : "Fajar Awang", "non-dropping-particle" : "", "parse-names" : false, "suffix" : "" } ], "container-title" : "JSES: Journal of Sport and Exercise Science", "id" : "ITEM-1", "issue" : "1", "issued" : { "date-parts" : [ [ "2023" ] ] }, "page" : "11-16", "title" : "Analisis Kesesuaian Gerak Tendangan Sabit Pada Atlit Pencak Silat Perguruan Perisai Diri Kecamatan Wedung", "type" : "article-journal", "volume" : "6" }, "uris" : [ "http://www.mendeley.com/documents/?uuid=e0fc5cae-f65b-4cfa-92f1-3f65f0dec318" ] }, { "id" : "ITEM-2", "itemData" : { "ISSN" : "2502-4477", "author" : [ { "dropping-particle" : "", "family" : "Indu", "given" : "Novika A Y", "non-dropping-particle" : "", "parse-names" : false, "suffix" : "" }, { "dropping-particle" : "", "family" : "Rahayu", "given" : "Setya", "non-dropping-particle" : "", "parse-names" : false, "suffix" : "" }, { "dropping-particle" : "", "family" : "Sumartiningsih", "given" : "Sri", "non-dropping-particle" : "", "parse-names" : false, "suffix" : "" } ], "container-title" : "Journal of Physical Education and Sports", "id" : "ITEM-2", "issue" : "2", "issued" : { "date-parts" : [ [ "2022" ] ] }, "page" : "189-194", "title" : "The Influence of Plyometrics Training and Reaction Time on Serang\u2013Hindar Ability on Pesilat", "type" : "article-journal", "volume" : "11" }, "uris" : [ "http://www.mendeley.com/documents/?uuid=d4421c23-c755-4f95-9c35-9b9fa9169bb2" ] } ], "mendeley" : { "formattedCitation" : "(Bakhtiar &amp; Irawan, 2023; Indu et al., 2022)", "plainTextFormattedCitation" : "(Bakhtiar &amp; Irawan, 2023; Indu et al., 2022)", "previouslyFormattedCitation" : "(Bakhtiar &amp; Irawan, 2023; Indu et al., 2022)" }, "properties" : { "noteIndex" : 0 }, "schema" : "https://github.com/citation-style-language/schema/raw/master/csl-citation.json" }</w:instrText>
      </w:r>
      <w:r w:rsidRPr="00C05C98">
        <w:rPr>
          <w:shd w:val="clear" w:color="auto" w:fill="FFFFFF"/>
        </w:rPr>
        <w:fldChar w:fldCharType="separate"/>
      </w:r>
      <w:r w:rsidR="00EE741F" w:rsidRPr="00EE741F">
        <w:rPr>
          <w:noProof/>
          <w:shd w:val="clear" w:color="auto" w:fill="FFFFFF"/>
        </w:rPr>
        <w:t>(Bakhtiar &amp; Irawan, 2023; Indu et al., 2022)</w:t>
      </w:r>
      <w:r w:rsidRPr="00C05C98">
        <w:rPr>
          <w:shd w:val="clear" w:color="auto" w:fill="FFFFFF"/>
        </w:rPr>
        <w:fldChar w:fldCharType="end"/>
      </w:r>
      <w:r w:rsidRPr="00C05C98">
        <w:rPr>
          <w:shd w:val="clear" w:color="auto" w:fill="FFFFFF"/>
        </w:rPr>
        <w:t>.</w:t>
      </w:r>
      <w:bookmarkEnd w:id="1"/>
      <w:r w:rsidRPr="00C05C98">
        <w:rPr>
          <w:shd w:val="clear" w:color="auto" w:fill="FFFFFF"/>
        </w:rPr>
        <w:t xml:space="preserve"> The </w:t>
      </w:r>
      <w:proofErr w:type="spellStart"/>
      <w:r w:rsidRPr="00C05C98">
        <w:rPr>
          <w:shd w:val="clear" w:color="auto" w:fill="FFFFFF"/>
        </w:rPr>
        <w:t>results</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w:t>
      </w:r>
      <w:proofErr w:type="spellStart"/>
      <w:r w:rsidRPr="00C05C98">
        <w:rPr>
          <w:shd w:val="clear" w:color="auto" w:fill="FFFFFF"/>
        </w:rPr>
        <w:t>research</w:t>
      </w:r>
      <w:proofErr w:type="spellEnd"/>
      <w:r w:rsidRPr="00C05C98">
        <w:rPr>
          <w:shd w:val="clear" w:color="auto" w:fill="FFFFFF"/>
        </w:rPr>
        <w:t xml:space="preserve"> </w:t>
      </w:r>
      <w:proofErr w:type="spellStart"/>
      <w:r w:rsidRPr="00C05C98">
        <w:rPr>
          <w:shd w:val="clear" w:color="auto" w:fill="FFFFFF"/>
        </w:rPr>
        <w:t>conducted</w:t>
      </w:r>
      <w:proofErr w:type="spellEnd"/>
      <w:r w:rsidRPr="00C05C98">
        <w:rPr>
          <w:shd w:val="clear" w:color="auto" w:fill="FFFFFF"/>
        </w:rPr>
        <w:t xml:space="preserve"> </w:t>
      </w:r>
      <w:proofErr w:type="spellStart"/>
      <w:r w:rsidRPr="00C05C98">
        <w:rPr>
          <w:shd w:val="clear" w:color="auto" w:fill="FFFFFF"/>
        </w:rPr>
        <w:t>by</w:t>
      </w:r>
      <w:proofErr w:type="spellEnd"/>
      <w:r w:rsidRPr="00C05C98">
        <w:rPr>
          <w:shd w:val="clear" w:color="auto" w:fill="FFFFFF"/>
        </w:rPr>
        <w:t xml:space="preserve"> </w:t>
      </w:r>
      <w:r w:rsidRPr="00C05C98">
        <w:rPr>
          <w:shd w:val="clear" w:color="auto" w:fill="FFFFFF"/>
        </w:rPr>
        <w:fldChar w:fldCharType="begin" w:fldLock="1"/>
      </w:r>
      <w:r w:rsidR="00EE741F">
        <w:rPr>
          <w:shd w:val="clear" w:color="auto" w:fill="FFFFFF"/>
        </w:rPr>
        <w:instrText>ADDIN CSL_CITATION { "citationItems" : [ { "id" : "ITEM-1", "itemData" : { "DOI" : "10.18002/rama.v14i2s.5964", "ISSN" : "2174-0747", "abstract" : "Silat (a.k.a. gayung) tempur is a combat sports competition introduced to provide early preparation for the beginners to master the basic techniques of silat before they shift to silat olahraga (advanced level competition). The purpose of this study was to compare the performance of actions and outcome during action time between winners and losers in national silat tempur competition. The notational analysis focused on five different types of action categories in silat tempur; kick, punch, topple, block and catch. The action categories were divided into three outcomes; Hit Target (HT), Hit Elsewhere (HE) and Missing Opponent (MO). The researchers observed 19 female silat matches (each with three round games) aged 14 to 17-year-old. The observations were made through series of videos. Matched Paired t-test was used to analyse each action performances and outcome between winners and losers. Results showed that the winners performed more actions than the losers (p &lt; 0.05). The winners frequently used more kicks to attack their opponents (p &lt; 0.05). However, there were similar performance between winners and losers in punch, block, topple and catch categories (all actions, p &gt; 0.05). The winners performed more successful actions (HT) than the losers (p &lt; 0.05), particularly on kicks and blocks (both actions, p &lt; 0.05). The losers significantly missed (MO) more catch actions than the winners (p &lt; 0.05). The author concluded that kicks were the main actions that both exponents used during silat matches, with the winners performing more successful actions than the losers.", "author" : [ { "dropping-particle" : "", "family" : "Saphie", "given" : "Mohamad Nizam Mohamed", "non-dropping-particle" : "", "parse-names" : false, "suffix" : "" }, { "dropping-particle" : "", "family" : "Jamsari", "given" : "Diyanna Athirah", "non-dropping-particle" : "", "parse-names" : false, "suffix" : "" }, { "dropping-particle" : "", "family" : "Mohd Razi", "given" : "Afrina", "non-dropping-particle" : "", "parse-names" : false, "suffix" : "" }, { "dropping-particle" : "", "family" : "Kusrin", "given" : "Jamiaton", "non-dropping-particle" : "", "parse-names" : false, "suffix" : "" }, { "dropping-particle" : "", "family" : "Tumijan", "given" : "Wahidah", "non-dropping-particle" : "", "parse-names" : false, "suffix" : "" } ], "container-title" : "Revista de Artes Marciales Asi\u00e1ticas", "id" : "ITEM-1", "issue" : "2s", "issued" : { "date-parts" : [ [ "2019", "11", "18" ] ] }, "page" : "21-24", "title" : "Comparison of action performances and outcome between winners and losers in young female silat tempur matches", "type" : "article-journal", "volume" : "14" }, "uris" : [ "http://www.mendeley.com/documents/?uuid=af4ad2f5-c257-4cfa-b246-2fb6ac479821" ] } ], "mendeley" : { "formattedCitation" : "(Saphie et al., 2019)", "manualFormatting" : "Saphie et al., (2019)", "plainTextFormattedCitation" : "(Saphie et al., 2019)", "previouslyFormattedCitation" : "(Saphie et al., 2019)" }, "properties" : { "noteIndex" : 0 }, "schema" : "https://github.com/citation-style-language/schema/raw/master/csl-citation.json" }</w:instrText>
      </w:r>
      <w:r w:rsidRPr="00C05C98">
        <w:rPr>
          <w:shd w:val="clear" w:color="auto" w:fill="FFFFFF"/>
        </w:rPr>
        <w:fldChar w:fldCharType="separate"/>
      </w:r>
      <w:r w:rsidRPr="00C05C98">
        <w:rPr>
          <w:noProof/>
          <w:shd w:val="clear" w:color="auto" w:fill="FFFFFF"/>
        </w:rPr>
        <w:t>Saphie et al., (2019)</w:t>
      </w:r>
      <w:r w:rsidRPr="00C05C98">
        <w:rPr>
          <w:shd w:val="clear" w:color="auto" w:fill="FFFFFF"/>
        </w:rPr>
        <w:fldChar w:fldCharType="end"/>
      </w:r>
      <w:r w:rsidRPr="00C05C98">
        <w:rPr>
          <w:shd w:val="clear" w:color="auto" w:fill="FFFFFF"/>
        </w:rPr>
        <w:t xml:space="preserve"> </w:t>
      </w:r>
      <w:proofErr w:type="spellStart"/>
      <w:r w:rsidRPr="00C05C98">
        <w:rPr>
          <w:shd w:val="clear" w:color="auto" w:fill="FFFFFF"/>
        </w:rPr>
        <w:t>showed</w:t>
      </w:r>
      <w:proofErr w:type="spellEnd"/>
      <w:r w:rsidRPr="00C05C98">
        <w:rPr>
          <w:shd w:val="clear" w:color="auto" w:fill="FFFFFF"/>
        </w:rPr>
        <w:t xml:space="preserve"> </w:t>
      </w:r>
      <w:proofErr w:type="spellStart"/>
      <w:r w:rsidRPr="00C05C98">
        <w:rPr>
          <w:shd w:val="clear" w:color="auto" w:fill="FFFFFF"/>
        </w:rPr>
        <w:t>that</w:t>
      </w:r>
      <w:proofErr w:type="spellEnd"/>
      <w:r w:rsidRPr="00C05C98">
        <w:rPr>
          <w:shd w:val="clear" w:color="auto" w:fill="FFFFFF"/>
        </w:rPr>
        <w:t xml:space="preserve"> pencak silat </w:t>
      </w:r>
      <w:proofErr w:type="spellStart"/>
      <w:r w:rsidRPr="00C05C98">
        <w:rPr>
          <w:shd w:val="clear" w:color="auto" w:fill="FFFFFF"/>
        </w:rPr>
        <w:t>athletes</w:t>
      </w:r>
      <w:proofErr w:type="spellEnd"/>
      <w:r w:rsidRPr="00C05C98">
        <w:rPr>
          <w:shd w:val="clear" w:color="auto" w:fill="FFFFFF"/>
        </w:rPr>
        <w:t xml:space="preserve"> </w:t>
      </w:r>
      <w:proofErr w:type="spellStart"/>
      <w:r w:rsidRPr="00C05C98">
        <w:rPr>
          <w:shd w:val="clear" w:color="auto" w:fill="FFFFFF"/>
        </w:rPr>
        <w:t>with</w:t>
      </w:r>
      <w:proofErr w:type="spellEnd"/>
      <w:r w:rsidRPr="00C05C98">
        <w:rPr>
          <w:shd w:val="clear" w:color="auto" w:fill="FFFFFF"/>
        </w:rPr>
        <w:t xml:space="preserve"> a </w:t>
      </w:r>
      <w:proofErr w:type="spellStart"/>
      <w:r w:rsidRPr="00C05C98">
        <w:rPr>
          <w:shd w:val="clear" w:color="auto" w:fill="FFFFFF"/>
        </w:rPr>
        <w:t>more</w:t>
      </w:r>
      <w:proofErr w:type="spellEnd"/>
      <w:r w:rsidRPr="00C05C98">
        <w:rPr>
          <w:shd w:val="clear" w:color="auto" w:fill="FFFFFF"/>
        </w:rPr>
        <w:t xml:space="preserve"> </w:t>
      </w:r>
      <w:proofErr w:type="spellStart"/>
      <w:r w:rsidRPr="00C05C98">
        <w:rPr>
          <w:shd w:val="clear" w:color="auto" w:fill="FFFFFF"/>
        </w:rPr>
        <w:t>significant</w:t>
      </w:r>
      <w:proofErr w:type="spellEnd"/>
      <w:r w:rsidRPr="00C05C98">
        <w:rPr>
          <w:shd w:val="clear" w:color="auto" w:fill="FFFFFF"/>
        </w:rPr>
        <w:t xml:space="preserve"> </w:t>
      </w:r>
      <w:proofErr w:type="spellStart"/>
      <w:r w:rsidRPr="00C05C98">
        <w:rPr>
          <w:shd w:val="clear" w:color="auto" w:fill="FFFFFF"/>
        </w:rPr>
        <w:t>number</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w:t>
      </w:r>
      <w:proofErr w:type="spellStart"/>
      <w:r w:rsidRPr="00C05C98">
        <w:rPr>
          <w:shd w:val="clear" w:color="auto" w:fill="FFFFFF"/>
        </w:rPr>
        <w:t>kicks</w:t>
      </w:r>
      <w:proofErr w:type="spellEnd"/>
      <w:r w:rsidRPr="00C05C98">
        <w:rPr>
          <w:shd w:val="clear" w:color="auto" w:fill="FFFFFF"/>
        </w:rPr>
        <w:t xml:space="preserve"> </w:t>
      </w:r>
      <w:proofErr w:type="spellStart"/>
      <w:r w:rsidRPr="00C05C98">
        <w:rPr>
          <w:shd w:val="clear" w:color="auto" w:fill="FFFFFF"/>
        </w:rPr>
        <w:t>showed</w:t>
      </w:r>
      <w:proofErr w:type="spellEnd"/>
      <w:r w:rsidRPr="00C05C98">
        <w:rPr>
          <w:shd w:val="clear" w:color="auto" w:fill="FFFFFF"/>
        </w:rPr>
        <w:t xml:space="preserve"> </w:t>
      </w:r>
      <w:proofErr w:type="spellStart"/>
      <w:r w:rsidRPr="00C05C98">
        <w:rPr>
          <w:shd w:val="clear" w:color="auto" w:fill="FFFFFF"/>
        </w:rPr>
        <w:t>aggressiveness</w:t>
      </w:r>
      <w:proofErr w:type="spellEnd"/>
      <w:r w:rsidRPr="00C05C98">
        <w:rPr>
          <w:shd w:val="clear" w:color="auto" w:fill="FFFFFF"/>
        </w:rPr>
        <w:t xml:space="preserve"> in </w:t>
      </w:r>
      <w:proofErr w:type="spellStart"/>
      <w:r w:rsidRPr="00C05C98">
        <w:rPr>
          <w:shd w:val="clear" w:color="auto" w:fill="FFFFFF"/>
        </w:rPr>
        <w:t>competing</w:t>
      </w:r>
      <w:proofErr w:type="spellEnd"/>
      <w:r w:rsidRPr="00C05C98">
        <w:rPr>
          <w:shd w:val="clear" w:color="auto" w:fill="FFFFFF"/>
        </w:rPr>
        <w:t xml:space="preserve"> </w:t>
      </w:r>
      <w:proofErr w:type="spellStart"/>
      <w:r w:rsidRPr="00C05C98">
        <w:rPr>
          <w:shd w:val="clear" w:color="auto" w:fill="FFFFFF"/>
        </w:rPr>
        <w:t>but</w:t>
      </w:r>
      <w:proofErr w:type="spellEnd"/>
      <w:r w:rsidRPr="00C05C98">
        <w:rPr>
          <w:shd w:val="clear" w:color="auto" w:fill="FFFFFF"/>
        </w:rPr>
        <w:t xml:space="preserve"> </w:t>
      </w:r>
      <w:proofErr w:type="spellStart"/>
      <w:r w:rsidRPr="00C05C98">
        <w:rPr>
          <w:shd w:val="clear" w:color="auto" w:fill="FFFFFF"/>
        </w:rPr>
        <w:t>also</w:t>
      </w:r>
      <w:proofErr w:type="spellEnd"/>
      <w:r w:rsidRPr="00C05C98">
        <w:rPr>
          <w:shd w:val="clear" w:color="auto" w:fill="FFFFFF"/>
        </w:rPr>
        <w:t xml:space="preserve"> </w:t>
      </w:r>
      <w:proofErr w:type="spellStart"/>
      <w:r w:rsidRPr="00C05C98">
        <w:rPr>
          <w:shd w:val="clear" w:color="auto" w:fill="FFFFFF"/>
        </w:rPr>
        <w:t>superiority</w:t>
      </w:r>
      <w:proofErr w:type="spellEnd"/>
      <w:r w:rsidRPr="00C05C98">
        <w:rPr>
          <w:shd w:val="clear" w:color="auto" w:fill="FFFFFF"/>
        </w:rPr>
        <w:t xml:space="preserve"> in </w:t>
      </w:r>
      <w:proofErr w:type="spellStart"/>
      <w:r w:rsidRPr="00C05C98">
        <w:rPr>
          <w:shd w:val="clear" w:color="auto" w:fill="FFFFFF"/>
        </w:rPr>
        <w:t>strategy</w:t>
      </w:r>
      <w:proofErr w:type="spellEnd"/>
      <w:r w:rsidRPr="00C05C98">
        <w:rPr>
          <w:shd w:val="clear" w:color="auto" w:fill="FFFFFF"/>
        </w:rPr>
        <w:t xml:space="preserve"> </w:t>
      </w:r>
      <w:proofErr w:type="spellStart"/>
      <w:r w:rsidRPr="00C05C98">
        <w:rPr>
          <w:shd w:val="clear" w:color="auto" w:fill="FFFFFF"/>
        </w:rPr>
        <w:t>and</w:t>
      </w:r>
      <w:proofErr w:type="spellEnd"/>
      <w:r w:rsidRPr="00C05C98">
        <w:rPr>
          <w:shd w:val="clear" w:color="auto" w:fill="FFFFFF"/>
        </w:rPr>
        <w:t xml:space="preserve"> </w:t>
      </w:r>
      <w:proofErr w:type="spellStart"/>
      <w:r w:rsidRPr="00C05C98">
        <w:rPr>
          <w:shd w:val="clear" w:color="auto" w:fill="FFFFFF"/>
        </w:rPr>
        <w:t>mastery</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w:t>
      </w:r>
      <w:proofErr w:type="spellStart"/>
      <w:r w:rsidRPr="00C05C98">
        <w:rPr>
          <w:shd w:val="clear" w:color="auto" w:fill="FFFFFF"/>
        </w:rPr>
        <w:t>technique</w:t>
      </w:r>
      <w:proofErr w:type="spellEnd"/>
      <w:r w:rsidRPr="00C05C98">
        <w:rPr>
          <w:shd w:val="clear" w:color="auto" w:fill="FFFFFF"/>
        </w:rPr>
        <w:t xml:space="preserve">. </w:t>
      </w:r>
      <w:proofErr w:type="spellStart"/>
      <w:r w:rsidRPr="00C05C98">
        <w:rPr>
          <w:shd w:val="clear" w:color="auto" w:fill="FFFFFF"/>
        </w:rPr>
        <w:t>With</w:t>
      </w:r>
      <w:proofErr w:type="spellEnd"/>
      <w:r w:rsidRPr="00C05C98">
        <w:rPr>
          <w:shd w:val="clear" w:color="auto" w:fill="FFFFFF"/>
        </w:rPr>
        <w:t xml:space="preserve"> </w:t>
      </w:r>
      <w:proofErr w:type="spellStart"/>
      <w:r w:rsidRPr="00C05C98">
        <w:rPr>
          <w:shd w:val="clear" w:color="auto" w:fill="FFFFFF"/>
        </w:rPr>
        <w:t>sound</w:t>
      </w:r>
      <w:proofErr w:type="spellEnd"/>
      <w:r w:rsidRPr="00C05C98">
        <w:rPr>
          <w:shd w:val="clear" w:color="auto" w:fill="FFFFFF"/>
        </w:rPr>
        <w:t xml:space="preserve"> </w:t>
      </w:r>
      <w:proofErr w:type="spellStart"/>
      <w:r w:rsidRPr="00C05C98">
        <w:rPr>
          <w:shd w:val="clear" w:color="auto" w:fill="FFFFFF"/>
        </w:rPr>
        <w:t>and</w:t>
      </w:r>
      <w:proofErr w:type="spellEnd"/>
      <w:r w:rsidRPr="00C05C98">
        <w:rPr>
          <w:shd w:val="clear" w:color="auto" w:fill="FFFFFF"/>
        </w:rPr>
        <w:t xml:space="preserve"> </w:t>
      </w:r>
      <w:proofErr w:type="spellStart"/>
      <w:r w:rsidRPr="00C05C98">
        <w:rPr>
          <w:shd w:val="clear" w:color="auto" w:fill="FFFFFF"/>
        </w:rPr>
        <w:t>accurate</w:t>
      </w:r>
      <w:proofErr w:type="spellEnd"/>
      <w:r w:rsidRPr="00C05C98">
        <w:rPr>
          <w:shd w:val="clear" w:color="auto" w:fill="FFFFFF"/>
        </w:rPr>
        <w:t xml:space="preserve"> </w:t>
      </w:r>
      <w:proofErr w:type="spellStart"/>
      <w:r w:rsidRPr="00C05C98">
        <w:rPr>
          <w:shd w:val="clear" w:color="auto" w:fill="FFFFFF"/>
        </w:rPr>
        <w:t>kicking</w:t>
      </w:r>
      <w:proofErr w:type="spellEnd"/>
      <w:r w:rsidRPr="00C05C98">
        <w:rPr>
          <w:shd w:val="clear" w:color="auto" w:fill="FFFFFF"/>
        </w:rPr>
        <w:t xml:space="preserve"> </w:t>
      </w:r>
      <w:proofErr w:type="spellStart"/>
      <w:r w:rsidRPr="00C05C98">
        <w:rPr>
          <w:shd w:val="clear" w:color="auto" w:fill="FFFFFF"/>
        </w:rPr>
        <w:t>skills</w:t>
      </w:r>
      <w:proofErr w:type="spellEnd"/>
      <w:r w:rsidRPr="00C05C98">
        <w:rPr>
          <w:shd w:val="clear" w:color="auto" w:fill="FFFFFF"/>
        </w:rPr>
        <w:t xml:space="preserve">, </w:t>
      </w:r>
      <w:proofErr w:type="spellStart"/>
      <w:r w:rsidRPr="00C05C98">
        <w:rPr>
          <w:shd w:val="clear" w:color="auto" w:fill="FFFFFF"/>
        </w:rPr>
        <w:t>the</w:t>
      </w:r>
      <w:proofErr w:type="spellEnd"/>
      <w:r w:rsidRPr="00C05C98">
        <w:rPr>
          <w:shd w:val="clear" w:color="auto" w:fill="FFFFFF"/>
        </w:rPr>
        <w:t xml:space="preserve"> </w:t>
      </w:r>
      <w:proofErr w:type="spellStart"/>
      <w:r w:rsidRPr="00C05C98">
        <w:rPr>
          <w:shd w:val="clear" w:color="auto" w:fill="FFFFFF"/>
        </w:rPr>
        <w:t>opportunity</w:t>
      </w:r>
      <w:proofErr w:type="spellEnd"/>
      <w:r w:rsidRPr="00C05C98">
        <w:rPr>
          <w:shd w:val="clear" w:color="auto" w:fill="FFFFFF"/>
        </w:rPr>
        <w:t xml:space="preserve"> </w:t>
      </w:r>
      <w:proofErr w:type="spellStart"/>
      <w:r w:rsidRPr="00C05C98">
        <w:rPr>
          <w:shd w:val="clear" w:color="auto" w:fill="FFFFFF"/>
        </w:rPr>
        <w:t>to</w:t>
      </w:r>
      <w:proofErr w:type="spellEnd"/>
      <w:r w:rsidRPr="00C05C98">
        <w:rPr>
          <w:shd w:val="clear" w:color="auto" w:fill="FFFFFF"/>
        </w:rPr>
        <w:t xml:space="preserve"> </w:t>
      </w:r>
      <w:proofErr w:type="spellStart"/>
      <w:r w:rsidRPr="00C05C98">
        <w:rPr>
          <w:shd w:val="clear" w:color="auto" w:fill="FFFFFF"/>
        </w:rPr>
        <w:t>score</w:t>
      </w:r>
      <w:proofErr w:type="spellEnd"/>
      <w:r w:rsidRPr="00C05C98">
        <w:rPr>
          <w:shd w:val="clear" w:color="auto" w:fill="FFFFFF"/>
        </w:rPr>
        <w:t xml:space="preserve"> </w:t>
      </w:r>
      <w:proofErr w:type="spellStart"/>
      <w:r w:rsidRPr="00C05C98">
        <w:rPr>
          <w:shd w:val="clear" w:color="auto" w:fill="FFFFFF"/>
        </w:rPr>
        <w:t>points</w:t>
      </w:r>
      <w:proofErr w:type="spellEnd"/>
      <w:r w:rsidRPr="00C05C98">
        <w:rPr>
          <w:shd w:val="clear" w:color="auto" w:fill="FFFFFF"/>
        </w:rPr>
        <w:t xml:space="preserve"> </w:t>
      </w:r>
      <w:proofErr w:type="spellStart"/>
      <w:r w:rsidRPr="00C05C98">
        <w:rPr>
          <w:shd w:val="clear" w:color="auto" w:fill="FFFFFF"/>
        </w:rPr>
        <w:t>is</w:t>
      </w:r>
      <w:proofErr w:type="spellEnd"/>
      <w:r w:rsidRPr="00C05C98">
        <w:rPr>
          <w:shd w:val="clear" w:color="auto" w:fill="FFFFFF"/>
        </w:rPr>
        <w:t xml:space="preserve"> </w:t>
      </w:r>
      <w:proofErr w:type="spellStart"/>
      <w:r w:rsidRPr="00C05C98">
        <w:rPr>
          <w:shd w:val="clear" w:color="auto" w:fill="FFFFFF"/>
        </w:rPr>
        <w:t>more</w:t>
      </w:r>
      <w:proofErr w:type="spellEnd"/>
      <w:r w:rsidRPr="00C05C98">
        <w:rPr>
          <w:shd w:val="clear" w:color="auto" w:fill="FFFFFF"/>
        </w:rPr>
        <w:t xml:space="preserve"> </w:t>
      </w:r>
      <w:proofErr w:type="spellStart"/>
      <w:r w:rsidRPr="00C05C98">
        <w:rPr>
          <w:shd w:val="clear" w:color="auto" w:fill="FFFFFF"/>
        </w:rPr>
        <w:t>significant</w:t>
      </w:r>
      <w:proofErr w:type="spellEnd"/>
      <w:r w:rsidRPr="00C05C98">
        <w:rPr>
          <w:shd w:val="clear" w:color="auto" w:fill="FFFFFF"/>
        </w:rPr>
        <w:t xml:space="preserve">, </w:t>
      </w:r>
      <w:proofErr w:type="spellStart"/>
      <w:r w:rsidRPr="00C05C98">
        <w:rPr>
          <w:shd w:val="clear" w:color="auto" w:fill="FFFFFF"/>
        </w:rPr>
        <w:t>thus</w:t>
      </w:r>
      <w:proofErr w:type="spellEnd"/>
      <w:r w:rsidRPr="00C05C98">
        <w:rPr>
          <w:shd w:val="clear" w:color="auto" w:fill="FFFFFF"/>
        </w:rPr>
        <w:t xml:space="preserve"> </w:t>
      </w:r>
      <w:proofErr w:type="spellStart"/>
      <w:r w:rsidRPr="00C05C98">
        <w:rPr>
          <w:shd w:val="clear" w:color="auto" w:fill="FFFFFF"/>
        </w:rPr>
        <w:t>dominating</w:t>
      </w:r>
      <w:proofErr w:type="spellEnd"/>
      <w:r w:rsidRPr="00C05C98">
        <w:rPr>
          <w:shd w:val="clear" w:color="auto" w:fill="FFFFFF"/>
        </w:rPr>
        <w:t xml:space="preserve"> </w:t>
      </w:r>
      <w:proofErr w:type="spellStart"/>
      <w:r w:rsidRPr="00C05C98">
        <w:rPr>
          <w:shd w:val="clear" w:color="auto" w:fill="FFFFFF"/>
        </w:rPr>
        <w:t>the</w:t>
      </w:r>
      <w:proofErr w:type="spellEnd"/>
      <w:r w:rsidRPr="00C05C98">
        <w:rPr>
          <w:shd w:val="clear" w:color="auto" w:fill="FFFFFF"/>
        </w:rPr>
        <w:t xml:space="preserve"> </w:t>
      </w:r>
      <w:proofErr w:type="spellStart"/>
      <w:r w:rsidRPr="00C05C98">
        <w:rPr>
          <w:shd w:val="clear" w:color="auto" w:fill="FFFFFF"/>
        </w:rPr>
        <w:t>course</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w:t>
      </w:r>
      <w:proofErr w:type="spellStart"/>
      <w:r w:rsidRPr="00C05C98">
        <w:rPr>
          <w:shd w:val="clear" w:color="auto" w:fill="FFFFFF"/>
        </w:rPr>
        <w:t>the</w:t>
      </w:r>
      <w:proofErr w:type="spellEnd"/>
      <w:r w:rsidRPr="00C05C98">
        <w:rPr>
          <w:shd w:val="clear" w:color="auto" w:fill="FFFFFF"/>
        </w:rPr>
        <w:t xml:space="preserve"> </w:t>
      </w:r>
      <w:proofErr w:type="spellStart"/>
      <w:r w:rsidRPr="00C05C98">
        <w:rPr>
          <w:shd w:val="clear" w:color="auto" w:fill="FFFFFF"/>
        </w:rPr>
        <w:t>match</w:t>
      </w:r>
      <w:proofErr w:type="spellEnd"/>
      <w:r w:rsidRPr="00C05C98">
        <w:rPr>
          <w:shd w:val="clear" w:color="auto" w:fill="FFFFFF"/>
        </w:rPr>
        <w:t xml:space="preserve">. </w:t>
      </w:r>
      <w:r w:rsidRPr="00C05C98">
        <w:rPr>
          <w:shd w:val="clear" w:color="auto" w:fill="FFFFFF"/>
        </w:rPr>
        <w:fldChar w:fldCharType="begin" w:fldLock="1"/>
      </w:r>
      <w:r w:rsidR="00EE741F">
        <w:rPr>
          <w:shd w:val="clear" w:color="auto" w:fill="FFFFFF"/>
        </w:rPr>
        <w:instrText>ADDIN CSL_CITATION { "citationItems" : [ { "id" : "ITEM-1", "itemData" : { "ISSN" : "2442-6830", "author" : [ { "dropping-particle" : "", "family" : "Ihsan", "given" : "Nurul", "non-dropping-particle" : "", "parse-names" : false, "suffix" : "" }, { "dropping-particle" : "", "family" : "Suwirman", "given" : "Suwirman", "non-dropping-particle" : "", "parse-names" : false, "suffix" : "" } ], "container-title" : "Media Ilmu Keolahragaan Indonesia", "id" : "ITEM-1", "issue" : "1", "issued" : { "date-parts" : [ [ "2018" ] ] }, "page" : "1-6", "title" : "Sumbangan konsentrasi terhadap kecepatan tendangan pencak silat", "type" : "article-journal", "volume" : "8" }, "uris" : [ "http://www.mendeley.com/documents/?uuid=4af394ca-f45d-4144-973e-dddbee4ec9dc" ] }, { "id" : "ITEM-2", "itemData" : { "ISSN" : "2830-7127", "author" : [ { "dropping-particle" : "", "family" : "Siswahadi", "given" : "Firman", "non-dropping-particle" : "", "parse-names" : false, "suffix" : "" } ], "container-title" : "Journal Research of Sports and Society", "id" : "ITEM-2", "issue" : "1", "issued" : { "date-parts" : [ [ "2022" ] ] }, "page" : "11-19", "title" : "Pengaruh latihan daya ledak otot tungkai terhadap kecepatan tendangan sabit pada atlet pencak silat tapak suci di Smp Muhammadiyah II Pekanbaru", "type" : "article-journal", "volume" : "1" }, "uris" : [ "http://www.mendeley.com/documents/?uuid=387523c8-b49a-41cf-85c3-66b74edba89a" ] } ], "mendeley" : { "formattedCitation" : "(Ihsan &amp; Suwirman, 2018; Siswahadi, 2022)", "plainTextFormattedCitation" : "(Ihsan &amp; Suwirman, 2018; Siswahadi, 2022)", "previouslyFormattedCitation" : "(Ihsan &amp; Suwirman, 2018; Siswahadi, 2022)" }, "properties" : { "noteIndex" : 0 }, "schema" : "https://github.com/citation-style-language/schema/raw/master/csl-citation.json" }</w:instrText>
      </w:r>
      <w:r w:rsidRPr="00C05C98">
        <w:rPr>
          <w:shd w:val="clear" w:color="auto" w:fill="FFFFFF"/>
        </w:rPr>
        <w:fldChar w:fldCharType="separate"/>
      </w:r>
      <w:r w:rsidR="00EE741F" w:rsidRPr="00EE741F">
        <w:rPr>
          <w:noProof/>
          <w:shd w:val="clear" w:color="auto" w:fill="FFFFFF"/>
        </w:rPr>
        <w:t>(Ihsan &amp; Suwirman, 2018; Siswahadi, 2022)</w:t>
      </w:r>
      <w:r w:rsidRPr="00C05C98">
        <w:rPr>
          <w:shd w:val="clear" w:color="auto" w:fill="FFFFFF"/>
        </w:rPr>
        <w:fldChar w:fldCharType="end"/>
      </w:r>
      <w:r w:rsidRPr="00C05C98">
        <w:rPr>
          <w:shd w:val="clear" w:color="auto" w:fill="FFFFFF"/>
        </w:rPr>
        <w:t>.</w:t>
      </w:r>
    </w:p>
    <w:p w14:paraId="0747A8F8" w14:textId="28FB8682" w:rsidR="00CA7868" w:rsidRDefault="00C05C98" w:rsidP="00CA7868">
      <w:pPr>
        <w:pStyle w:val="Heading4"/>
        <w:ind w:firstLine="720"/>
      </w:pPr>
      <w:r w:rsidRPr="00C05C98">
        <w:rPr>
          <w:shd w:val="clear" w:color="auto" w:fill="FFFFFF"/>
        </w:rPr>
        <w:t xml:space="preserve">In </w:t>
      </w:r>
      <w:proofErr w:type="spellStart"/>
      <w:r w:rsidRPr="00C05C98">
        <w:rPr>
          <w:shd w:val="clear" w:color="auto" w:fill="FFFFFF"/>
        </w:rPr>
        <w:t>the</w:t>
      </w:r>
      <w:proofErr w:type="spellEnd"/>
      <w:r w:rsidRPr="00C05C98">
        <w:rPr>
          <w:shd w:val="clear" w:color="auto" w:fill="FFFFFF"/>
        </w:rPr>
        <w:t xml:space="preserve"> sport </w:t>
      </w:r>
      <w:proofErr w:type="spellStart"/>
      <w:r w:rsidRPr="00C05C98">
        <w:rPr>
          <w:shd w:val="clear" w:color="auto" w:fill="FFFFFF"/>
        </w:rPr>
        <w:t>of</w:t>
      </w:r>
      <w:proofErr w:type="spellEnd"/>
      <w:r w:rsidRPr="00C05C98">
        <w:rPr>
          <w:shd w:val="clear" w:color="auto" w:fill="FFFFFF"/>
        </w:rPr>
        <w:t xml:space="preserve"> pencak silat, </w:t>
      </w:r>
      <w:proofErr w:type="spellStart"/>
      <w:r w:rsidRPr="00C05C98">
        <w:rPr>
          <w:shd w:val="clear" w:color="auto" w:fill="FFFFFF"/>
        </w:rPr>
        <w:t>reaction</w:t>
      </w:r>
      <w:proofErr w:type="spellEnd"/>
      <w:r w:rsidRPr="00C05C98">
        <w:rPr>
          <w:shd w:val="clear" w:color="auto" w:fill="FFFFFF"/>
        </w:rPr>
        <w:t xml:space="preserve"> </w:t>
      </w:r>
      <w:proofErr w:type="spellStart"/>
      <w:r w:rsidRPr="00C05C98">
        <w:rPr>
          <w:shd w:val="clear" w:color="auto" w:fill="FFFFFF"/>
        </w:rPr>
        <w:t>speed</w:t>
      </w:r>
      <w:proofErr w:type="spellEnd"/>
      <w:r w:rsidRPr="00C05C98">
        <w:rPr>
          <w:shd w:val="clear" w:color="auto" w:fill="FFFFFF"/>
        </w:rPr>
        <w:t xml:space="preserve"> </w:t>
      </w:r>
      <w:proofErr w:type="spellStart"/>
      <w:r w:rsidRPr="00C05C98">
        <w:rPr>
          <w:shd w:val="clear" w:color="auto" w:fill="FFFFFF"/>
        </w:rPr>
        <w:t>plays</w:t>
      </w:r>
      <w:proofErr w:type="spellEnd"/>
      <w:r w:rsidRPr="00C05C98">
        <w:rPr>
          <w:shd w:val="clear" w:color="auto" w:fill="FFFFFF"/>
        </w:rPr>
        <w:t xml:space="preserve"> a </w:t>
      </w:r>
      <w:proofErr w:type="spellStart"/>
      <w:r w:rsidRPr="00C05C98">
        <w:rPr>
          <w:shd w:val="clear" w:color="auto" w:fill="FFFFFF"/>
        </w:rPr>
        <w:t>role</w:t>
      </w:r>
      <w:proofErr w:type="spellEnd"/>
      <w:r w:rsidRPr="00C05C98">
        <w:rPr>
          <w:shd w:val="clear" w:color="auto" w:fill="FFFFFF"/>
        </w:rPr>
        <w:t xml:space="preserve"> </w:t>
      </w:r>
      <w:proofErr w:type="spellStart"/>
      <w:r w:rsidRPr="00C05C98">
        <w:rPr>
          <w:shd w:val="clear" w:color="auto" w:fill="FFFFFF"/>
        </w:rPr>
        <w:t>when</w:t>
      </w:r>
      <w:proofErr w:type="spellEnd"/>
      <w:r w:rsidRPr="00C05C98">
        <w:rPr>
          <w:shd w:val="clear" w:color="auto" w:fill="FFFFFF"/>
        </w:rPr>
        <w:t xml:space="preserve"> </w:t>
      </w:r>
      <w:proofErr w:type="spellStart"/>
      <w:r w:rsidRPr="00C05C98">
        <w:rPr>
          <w:shd w:val="clear" w:color="auto" w:fill="FFFFFF"/>
        </w:rPr>
        <w:t>kicking</w:t>
      </w:r>
      <w:proofErr w:type="spellEnd"/>
      <w:r w:rsidRPr="00C05C98">
        <w:rPr>
          <w:shd w:val="clear" w:color="auto" w:fill="FFFFFF"/>
        </w:rPr>
        <w:t xml:space="preserve">, </w:t>
      </w:r>
      <w:proofErr w:type="spellStart"/>
      <w:r w:rsidRPr="00C05C98">
        <w:rPr>
          <w:shd w:val="clear" w:color="auto" w:fill="FFFFFF"/>
        </w:rPr>
        <w:t>which</w:t>
      </w:r>
      <w:proofErr w:type="spellEnd"/>
      <w:r w:rsidRPr="00C05C98">
        <w:rPr>
          <w:shd w:val="clear" w:color="auto" w:fill="FFFFFF"/>
        </w:rPr>
        <w:t xml:space="preserve"> </w:t>
      </w:r>
      <w:proofErr w:type="spellStart"/>
      <w:r w:rsidRPr="00C05C98">
        <w:rPr>
          <w:shd w:val="clear" w:color="auto" w:fill="FFFFFF"/>
        </w:rPr>
        <w:t>is</w:t>
      </w:r>
      <w:proofErr w:type="spellEnd"/>
      <w:r w:rsidRPr="00C05C98">
        <w:rPr>
          <w:shd w:val="clear" w:color="auto" w:fill="FFFFFF"/>
        </w:rPr>
        <w:t xml:space="preserve"> </w:t>
      </w:r>
      <w:proofErr w:type="spellStart"/>
      <w:r w:rsidRPr="00C05C98">
        <w:rPr>
          <w:shd w:val="clear" w:color="auto" w:fill="FFFFFF"/>
        </w:rPr>
        <w:t>influenced</w:t>
      </w:r>
      <w:proofErr w:type="spellEnd"/>
      <w:r w:rsidRPr="00C05C98">
        <w:rPr>
          <w:shd w:val="clear" w:color="auto" w:fill="FFFFFF"/>
        </w:rPr>
        <w:t xml:space="preserve"> </w:t>
      </w:r>
      <w:proofErr w:type="spellStart"/>
      <w:r w:rsidRPr="00C05C98">
        <w:rPr>
          <w:shd w:val="clear" w:color="auto" w:fill="FFFFFF"/>
        </w:rPr>
        <w:t>by</w:t>
      </w:r>
      <w:proofErr w:type="spellEnd"/>
      <w:r w:rsidRPr="00C05C98">
        <w:rPr>
          <w:shd w:val="clear" w:color="auto" w:fill="FFFFFF"/>
        </w:rPr>
        <w:t xml:space="preserve"> </w:t>
      </w:r>
      <w:proofErr w:type="spellStart"/>
      <w:r w:rsidRPr="00C05C98">
        <w:rPr>
          <w:shd w:val="clear" w:color="auto" w:fill="FFFFFF"/>
        </w:rPr>
        <w:t>the</w:t>
      </w:r>
      <w:proofErr w:type="spellEnd"/>
      <w:r w:rsidRPr="00C05C98">
        <w:rPr>
          <w:shd w:val="clear" w:color="auto" w:fill="FFFFFF"/>
        </w:rPr>
        <w:t xml:space="preserve"> </w:t>
      </w:r>
      <w:proofErr w:type="spellStart"/>
      <w:r w:rsidRPr="00C05C98">
        <w:rPr>
          <w:shd w:val="clear" w:color="auto" w:fill="FFFFFF"/>
        </w:rPr>
        <w:t>physiological</w:t>
      </w:r>
      <w:proofErr w:type="spellEnd"/>
      <w:r w:rsidRPr="00C05C98">
        <w:rPr>
          <w:shd w:val="clear" w:color="auto" w:fill="FFFFFF"/>
        </w:rPr>
        <w:t xml:space="preserve"> </w:t>
      </w:r>
      <w:proofErr w:type="spellStart"/>
      <w:r w:rsidRPr="00C05C98">
        <w:rPr>
          <w:shd w:val="clear" w:color="auto" w:fill="FFFFFF"/>
        </w:rPr>
        <w:t>condition</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a silat </w:t>
      </w:r>
      <w:proofErr w:type="spellStart"/>
      <w:r w:rsidRPr="00C05C98">
        <w:rPr>
          <w:shd w:val="clear" w:color="auto" w:fill="FFFFFF"/>
        </w:rPr>
        <w:t>athlete</w:t>
      </w:r>
      <w:proofErr w:type="spellEnd"/>
      <w:r w:rsidRPr="00C05C98">
        <w:rPr>
          <w:shd w:val="clear" w:color="auto" w:fill="FFFFFF"/>
        </w:rPr>
        <w:t xml:space="preserve">, </w:t>
      </w:r>
      <w:proofErr w:type="spellStart"/>
      <w:r w:rsidRPr="00C05C98">
        <w:rPr>
          <w:shd w:val="clear" w:color="auto" w:fill="FFFFFF"/>
        </w:rPr>
        <w:t>including</w:t>
      </w:r>
      <w:proofErr w:type="spellEnd"/>
      <w:r w:rsidRPr="00C05C98">
        <w:rPr>
          <w:shd w:val="clear" w:color="auto" w:fill="FFFFFF"/>
        </w:rPr>
        <w:t xml:space="preserve"> </w:t>
      </w:r>
      <w:proofErr w:type="spellStart"/>
      <w:r w:rsidRPr="00C05C98">
        <w:rPr>
          <w:shd w:val="clear" w:color="auto" w:fill="FFFFFF"/>
        </w:rPr>
        <w:t>flexibility</w:t>
      </w:r>
      <w:proofErr w:type="spellEnd"/>
      <w:r w:rsidRPr="00C05C98">
        <w:rPr>
          <w:shd w:val="clear" w:color="auto" w:fill="FFFFFF"/>
        </w:rPr>
        <w:t xml:space="preserve">, </w:t>
      </w:r>
      <w:proofErr w:type="spellStart"/>
      <w:r w:rsidRPr="00C05C98">
        <w:rPr>
          <w:shd w:val="clear" w:color="auto" w:fill="FFFFFF"/>
        </w:rPr>
        <w:t>muscle</w:t>
      </w:r>
      <w:proofErr w:type="spellEnd"/>
      <w:r w:rsidRPr="00C05C98">
        <w:rPr>
          <w:shd w:val="clear" w:color="auto" w:fill="FFFFFF"/>
        </w:rPr>
        <w:t xml:space="preserve"> </w:t>
      </w:r>
      <w:proofErr w:type="spellStart"/>
      <w:r w:rsidRPr="00C05C98">
        <w:rPr>
          <w:shd w:val="clear" w:color="auto" w:fill="FFFFFF"/>
        </w:rPr>
        <w:t>strength</w:t>
      </w:r>
      <w:proofErr w:type="spellEnd"/>
      <w:r w:rsidRPr="00C05C98">
        <w:rPr>
          <w:shd w:val="clear" w:color="auto" w:fill="FFFFFF"/>
        </w:rPr>
        <w:t xml:space="preserve">, </w:t>
      </w:r>
      <w:proofErr w:type="spellStart"/>
      <w:r w:rsidRPr="00C05C98">
        <w:rPr>
          <w:shd w:val="clear" w:color="auto" w:fill="FFFFFF"/>
        </w:rPr>
        <w:t>and</w:t>
      </w:r>
      <w:proofErr w:type="spellEnd"/>
      <w:r w:rsidRPr="00C05C98">
        <w:rPr>
          <w:shd w:val="clear" w:color="auto" w:fill="FFFFFF"/>
        </w:rPr>
        <w:t xml:space="preserve"> </w:t>
      </w:r>
      <w:proofErr w:type="spellStart"/>
      <w:r w:rsidRPr="00C05C98">
        <w:rPr>
          <w:shd w:val="clear" w:color="auto" w:fill="FFFFFF"/>
        </w:rPr>
        <w:t>body</w:t>
      </w:r>
      <w:proofErr w:type="spellEnd"/>
      <w:r w:rsidRPr="00C05C98">
        <w:rPr>
          <w:shd w:val="clear" w:color="auto" w:fill="FFFFFF"/>
        </w:rPr>
        <w:t xml:space="preserve"> </w:t>
      </w:r>
      <w:proofErr w:type="spellStart"/>
      <w:r w:rsidRPr="00C05C98">
        <w:rPr>
          <w:shd w:val="clear" w:color="auto" w:fill="FFFFFF"/>
        </w:rPr>
        <w:t>weight</w:t>
      </w:r>
      <w:proofErr w:type="spellEnd"/>
      <w:r w:rsidRPr="00C05C98">
        <w:rPr>
          <w:shd w:val="clear" w:color="auto" w:fill="FFFFFF"/>
        </w:rPr>
        <w:t xml:space="preserve">. </w:t>
      </w:r>
      <w:r w:rsidRPr="00C05C98">
        <w:fldChar w:fldCharType="begin" w:fldLock="1"/>
      </w:r>
      <w:r w:rsidR="00EE741F">
        <w:instrText>ADDIN CSL_CITATION { "citationItems" : [ { "id" : "ITEM-1", "itemData" : { "ISSN" : "1988-5202", "author" : [ { "dropping-particle" : "", "family" : "Subekti", "given" : "Nur", "non-dropping-particle" : "", "parse-names" : false, "suffix" : "" }, { "dropping-particle" : "", "family" : "Sistiasih", "given" : "Vera Septi", "non-dropping-particle" : "", "parse-names" : false, "suffix" : "" }, { "dropping-particle" : "", "family" : "Syaukani", "given" : "Agam Akhmad", "non-dropping-particle" : "", "parse-names" : false, "suffix" : "" }, { "dropping-particle" : "", "family" : "Fatoni", "given" : "Muhad", "non-dropping-particle" : "", "parse-names" : false, "suffix" : "" } ], "id" : "ITEM-1", "issued" : { "date-parts" : [ [ "2020" ] ] }, "publisher" : "Universidad de Alicante. \u00c1rea de Educaci\u00f3n F\u00edsica y Deporte", "title" : "Kicking ability in pencak silat, reviewed from eye-foot coordination, speed, and ratio of limb length-body height", "type" : "article-journal" }, "uris" : [ "http://www.mendeley.com/documents/?uuid=0071d7ed-cd51-41be-a4e8-3e7d7c833817" ] }, { "id" : "ITEM-2", "itemData" : { "author" : [ { "dropping-particle" : "", "family" : "Iswana", "given" : "Bayu", "non-dropping-particle" : "", "parse-names" : false, "suffix" : "" }, { "dropping-particle" : "", "family" : "Nasuka", "given" : "Nasuka", "non-dropping-particle" : "", "parse-names" : false, "suffix" : "" }, { "dropping-particle" : "", "family" : "Sugiharto", "given" : "Sugiharto", "non-dropping-particle" : "", "parse-names" : false, "suffix" : "" }, { "dropping-particle" : "", "family" : "Hadi", "given" : "Hadi", "non-dropping-particle" : "", "parse-names" : false, "suffix" : "" } ], "container-title" : "International Conference on Science, Education, and Technology", "id" : "ITEM-2", "issued" : { "date-parts" : [ [ "2023" ] ] }, "page" : "123-127", "title" : "Pencak Silat Athlete Test Instruments and The Development of Sports Science", "type" : "paper-conference", "volume" : "9" }, "uris" : [ "http://www.mendeley.com/documents/?uuid=5d0716c1-42c2-421d-82d0-f3c772ca6bb1" ] } ], "mendeley" : { "formattedCitation" : "(Iswana et al., 2023; Subekti et al., 2020)", "plainTextFormattedCitation" : "(Iswana et al., 2023; Subekti et al., 2020)", "previouslyFormattedCitation" : "(Iswana et al., 2023; Subekti et al., 2020)" }, "properties" : { "noteIndex" : 0 }, "schema" : "https://github.com/citation-style-language/schema/raw/master/csl-citation.json" }</w:instrText>
      </w:r>
      <w:r w:rsidRPr="00C05C98">
        <w:fldChar w:fldCharType="separate"/>
      </w:r>
      <w:r w:rsidR="00EE741F" w:rsidRPr="00EE741F">
        <w:rPr>
          <w:noProof/>
        </w:rPr>
        <w:t>(Iswana et al., 2023; Subekti et al., 2020)</w:t>
      </w:r>
      <w:r w:rsidRPr="00C05C98">
        <w:fldChar w:fldCharType="end"/>
      </w:r>
      <w:r w:rsidRPr="00C05C98">
        <w:t xml:space="preserve">. One </w:t>
      </w:r>
      <w:proofErr w:type="spellStart"/>
      <w:r w:rsidRPr="00C05C98">
        <w:t>method</w:t>
      </w:r>
      <w:proofErr w:type="spellEnd"/>
      <w:r w:rsidRPr="00C05C98">
        <w:t xml:space="preserve"> </w:t>
      </w:r>
      <w:proofErr w:type="spellStart"/>
      <w:r w:rsidRPr="00C05C98">
        <w:t>to</w:t>
      </w:r>
      <w:proofErr w:type="spellEnd"/>
      <w:r w:rsidRPr="00C05C98">
        <w:t xml:space="preserve"> </w:t>
      </w:r>
      <w:proofErr w:type="spellStart"/>
      <w:r w:rsidRPr="00C05C98">
        <w:t>increase</w:t>
      </w:r>
      <w:proofErr w:type="spellEnd"/>
      <w:r w:rsidRPr="00C05C98">
        <w:t xml:space="preserve"> </w:t>
      </w:r>
      <w:proofErr w:type="spellStart"/>
      <w:r w:rsidRPr="00C05C98">
        <w:t>kicking</w:t>
      </w:r>
      <w:proofErr w:type="spellEnd"/>
      <w:r w:rsidRPr="00C05C98">
        <w:t xml:space="preserve"> </w:t>
      </w:r>
      <w:proofErr w:type="spellStart"/>
      <w:r w:rsidRPr="00C05C98">
        <w:t>speed</w:t>
      </w:r>
      <w:proofErr w:type="spellEnd"/>
      <w:r w:rsidRPr="00C05C98">
        <w:t xml:space="preserve"> </w:t>
      </w:r>
      <w:proofErr w:type="spellStart"/>
      <w:r w:rsidRPr="00C05C98">
        <w:t>is</w:t>
      </w:r>
      <w:proofErr w:type="spellEnd"/>
      <w:r w:rsidRPr="00C05C98">
        <w:t xml:space="preserve"> </w:t>
      </w:r>
      <w:proofErr w:type="spellStart"/>
      <w:r w:rsidRPr="00C05C98">
        <w:t>to</w:t>
      </w:r>
      <w:proofErr w:type="spellEnd"/>
      <w:r w:rsidRPr="00C05C98">
        <w:t xml:space="preserve"> </w:t>
      </w:r>
      <w:proofErr w:type="spellStart"/>
      <w:r w:rsidRPr="00C05C98">
        <w:t>use</w:t>
      </w:r>
      <w:proofErr w:type="spellEnd"/>
      <w:r w:rsidRPr="00C05C98">
        <w:t xml:space="preserve"> a </w:t>
      </w:r>
      <w:proofErr w:type="spellStart"/>
      <w:r w:rsidRPr="00C05C98">
        <w:t>combined</w:t>
      </w:r>
      <w:proofErr w:type="spellEnd"/>
      <w:r w:rsidRPr="00C05C98">
        <w:t xml:space="preserve"> </w:t>
      </w:r>
      <w:proofErr w:type="spellStart"/>
      <w:r w:rsidRPr="00C05C98">
        <w:t>speed</w:t>
      </w:r>
      <w:proofErr w:type="spellEnd"/>
      <w:r w:rsidRPr="00C05C98">
        <w:t xml:space="preserve"> </w:t>
      </w:r>
      <w:proofErr w:type="spellStart"/>
      <w:r w:rsidRPr="00C05C98">
        <w:t>and</w:t>
      </w:r>
      <w:proofErr w:type="spellEnd"/>
      <w:r w:rsidRPr="00C05C98">
        <w:t xml:space="preserve"> </w:t>
      </w:r>
      <w:proofErr w:type="spellStart"/>
      <w:r w:rsidRPr="00C05C98">
        <w:t>strength</w:t>
      </w:r>
      <w:proofErr w:type="spellEnd"/>
      <w:r w:rsidRPr="00C05C98">
        <w:t xml:space="preserve"> </w:t>
      </w:r>
      <w:proofErr w:type="spellStart"/>
      <w:r w:rsidRPr="00C05C98">
        <w:t>training</w:t>
      </w:r>
      <w:proofErr w:type="spellEnd"/>
      <w:r w:rsidRPr="00C05C98">
        <w:t xml:space="preserve"> </w:t>
      </w:r>
      <w:proofErr w:type="spellStart"/>
      <w:r w:rsidRPr="00C05C98">
        <w:t>approach</w:t>
      </w:r>
      <w:proofErr w:type="spellEnd"/>
      <w:r w:rsidR="00A676E2">
        <w:t xml:space="preserve"> </w:t>
      </w:r>
      <w:r w:rsidR="00A676E2">
        <w:fldChar w:fldCharType="begin" w:fldLock="1"/>
      </w:r>
      <w:r w:rsidR="00A676E2">
        <w:instrText>ADDIN CSL_CITATION { "citationItems" : [ { "id" : "ITEM-1", "itemData" : { "ISBN" : "0736079602", "author" : [ { "dropping-particle" : "", "family" : "Chu", "given" : "Donald A", "non-dropping-particle" : "", "parse-names" : false, "suffix" : "" }, { "dropping-particle" : "", "family" : "Myer", "given" : "Gregory", "non-dropping-particle" : "", "parse-names" : false, "suffix" : "" } ], "id" : "ITEM-1", "issued" : { "date-parts" : [ [ "2013" ] ] }, "publisher" : "Human kinetics", "title" : "Plyometrics", "type" : "book" }, "uris" : [ "http://www.mendeley.com/documents/?uuid=b911c454-bafe-4755-9cae-c3b20646820b" ] }, { "id" : "ITEM-2", "itemData" : { "ISSN" : "2502-4477", "author" : [ { "dropping-particle" : "", "family" : "Wicaksana", "given" : "Pungky Wicaksana Putra", "non-dropping-particle" : "", "parse-names" : false, "suffix" : "" }, { "dropping-particle" : "", "family" : "Nasuka", "given" : "Nasuka", "non-dropping-particle" : "", "parse-names" : false, "suffix" : "" }, { "dropping-particle" : "", "family" : "Rahadjo", "given" : "Hermawan Pamot", "non-dropping-particle" : "", "parse-names" : false, "suffix" : "" } ], "container-title" : "Journal of Physical Education and Sports", "id" : "ITEM-2", "issue" : "2", "issued" : { "date-parts" : [ [ "2024" ] ] }, "page" : "8-15", "title" : "The Effect of Plyometrics Training and Leg Length on Leg Muscle Power in Female Volleyball Athletes, District. Rembang 2023", "type" : "article-journal", "volume" : "13" }, "uris" : [ "http://www.mendeley.com/documents/?uuid=475bd410-032a-4d50-b668-a94a15b5eb71" ] } ], "mendeley" : { "formattedCitation" : "(Chu &amp; Myer, 2013; Wicaksana et al., 2024)", "plainTextFormattedCitation" : "(Chu &amp; Myer, 2013; Wicaksana et al., 2024)", "previouslyFormattedCitation" : "(Chu &amp; Myer, 2013; Wicaksana et al., 2024)" }, "properties" : { "noteIndex" : 0 }, "schema" : "https://github.com/citation-style-language/schema/raw/master/csl-citation.json" }</w:instrText>
      </w:r>
      <w:r w:rsidR="00A676E2">
        <w:fldChar w:fldCharType="separate"/>
      </w:r>
      <w:r w:rsidR="00A676E2" w:rsidRPr="00A676E2">
        <w:rPr>
          <w:noProof/>
        </w:rPr>
        <w:t>(Chu &amp; Myer, 2013; Wicaksana et al., 2024)</w:t>
      </w:r>
      <w:r w:rsidR="00A676E2">
        <w:fldChar w:fldCharType="end"/>
      </w:r>
      <w:r w:rsidRPr="00C05C98">
        <w:t xml:space="preserve">. </w:t>
      </w:r>
      <w:proofErr w:type="spellStart"/>
      <w:r w:rsidRPr="00C05C98">
        <w:rPr>
          <w:shd w:val="clear" w:color="auto" w:fill="FFFFFF"/>
        </w:rPr>
        <w:t>Plyometric</w:t>
      </w:r>
      <w:proofErr w:type="spellEnd"/>
      <w:r w:rsidRPr="00C05C98">
        <w:rPr>
          <w:shd w:val="clear" w:color="auto" w:fill="FFFFFF"/>
        </w:rPr>
        <w:t xml:space="preserve"> </w:t>
      </w:r>
      <w:proofErr w:type="spellStart"/>
      <w:r w:rsidRPr="00C05C98">
        <w:rPr>
          <w:shd w:val="clear" w:color="auto" w:fill="FFFFFF"/>
        </w:rPr>
        <w:t>is</w:t>
      </w:r>
      <w:proofErr w:type="spellEnd"/>
      <w:r w:rsidRPr="00C05C98">
        <w:rPr>
          <w:shd w:val="clear" w:color="auto" w:fill="FFFFFF"/>
        </w:rPr>
        <w:t xml:space="preserve"> a </w:t>
      </w:r>
      <w:proofErr w:type="spellStart"/>
      <w:r w:rsidRPr="00C05C98">
        <w:rPr>
          <w:shd w:val="clear" w:color="auto" w:fill="FFFFFF"/>
        </w:rPr>
        <w:t>type</w:t>
      </w:r>
      <w:proofErr w:type="spellEnd"/>
      <w:r w:rsidRPr="00C05C98">
        <w:rPr>
          <w:shd w:val="clear" w:color="auto" w:fill="FFFFFF"/>
        </w:rPr>
        <w:t xml:space="preserve"> </w:t>
      </w:r>
      <w:proofErr w:type="spellStart"/>
      <w:r w:rsidRPr="00C05C98">
        <w:rPr>
          <w:shd w:val="clear" w:color="auto" w:fill="FFFFFF"/>
        </w:rPr>
        <w:t>of</w:t>
      </w:r>
      <w:proofErr w:type="spellEnd"/>
      <w:r w:rsidRPr="00C05C98">
        <w:rPr>
          <w:shd w:val="clear" w:color="auto" w:fill="FFFFFF"/>
        </w:rPr>
        <w:t xml:space="preserve"> </w:t>
      </w:r>
      <w:proofErr w:type="spellStart"/>
      <w:r w:rsidRPr="00C05C98">
        <w:rPr>
          <w:shd w:val="clear" w:color="auto" w:fill="FFFFFF"/>
        </w:rPr>
        <w:t>training</w:t>
      </w:r>
      <w:proofErr w:type="spellEnd"/>
      <w:r w:rsidRPr="00C05C98">
        <w:rPr>
          <w:shd w:val="clear" w:color="auto" w:fill="FFFFFF"/>
        </w:rPr>
        <w:t xml:space="preserve"> </w:t>
      </w:r>
      <w:proofErr w:type="spellStart"/>
      <w:r w:rsidRPr="00C05C98">
        <w:rPr>
          <w:shd w:val="clear" w:color="auto" w:fill="FFFFFF"/>
        </w:rPr>
        <w:t>that</w:t>
      </w:r>
      <w:proofErr w:type="spellEnd"/>
      <w:r w:rsidRPr="00C05C98">
        <w:rPr>
          <w:shd w:val="clear" w:color="auto" w:fill="FFFFFF"/>
        </w:rPr>
        <w:t xml:space="preserve"> </w:t>
      </w:r>
      <w:proofErr w:type="spellStart"/>
      <w:r w:rsidRPr="00C05C98">
        <w:rPr>
          <w:shd w:val="clear" w:color="auto" w:fill="FFFFFF"/>
        </w:rPr>
        <w:t>aims</w:t>
      </w:r>
      <w:proofErr w:type="spellEnd"/>
      <w:r w:rsidRPr="00C05C98">
        <w:rPr>
          <w:shd w:val="clear" w:color="auto" w:fill="FFFFFF"/>
        </w:rPr>
        <w:t xml:space="preserve"> </w:t>
      </w:r>
      <w:proofErr w:type="spellStart"/>
      <w:r w:rsidRPr="00C05C98">
        <w:rPr>
          <w:shd w:val="clear" w:color="auto" w:fill="FFFFFF"/>
        </w:rPr>
        <w:t>to</w:t>
      </w:r>
      <w:proofErr w:type="spellEnd"/>
      <w:r w:rsidRPr="00C05C98">
        <w:rPr>
          <w:shd w:val="clear" w:color="auto" w:fill="FFFFFF"/>
        </w:rPr>
        <w:t xml:space="preserve"> </w:t>
      </w:r>
      <w:proofErr w:type="spellStart"/>
      <w:r w:rsidRPr="00C05C98">
        <w:rPr>
          <w:shd w:val="clear" w:color="auto" w:fill="FFFFFF"/>
        </w:rPr>
        <w:t>combine</w:t>
      </w:r>
      <w:proofErr w:type="spellEnd"/>
      <w:r w:rsidRPr="00C05C98">
        <w:rPr>
          <w:shd w:val="clear" w:color="auto" w:fill="FFFFFF"/>
        </w:rPr>
        <w:t xml:space="preserve"> </w:t>
      </w:r>
      <w:proofErr w:type="spellStart"/>
      <w:r w:rsidRPr="00C05C98">
        <w:rPr>
          <w:shd w:val="clear" w:color="auto" w:fill="FFFFFF"/>
        </w:rPr>
        <w:t>strength</w:t>
      </w:r>
      <w:proofErr w:type="spellEnd"/>
      <w:r w:rsidRPr="00C05C98">
        <w:rPr>
          <w:shd w:val="clear" w:color="auto" w:fill="FFFFFF"/>
        </w:rPr>
        <w:t xml:space="preserve"> </w:t>
      </w:r>
      <w:proofErr w:type="spellStart"/>
      <w:r w:rsidRPr="00C05C98">
        <w:rPr>
          <w:shd w:val="clear" w:color="auto" w:fill="FFFFFF"/>
        </w:rPr>
        <w:t>and</w:t>
      </w:r>
      <w:proofErr w:type="spellEnd"/>
      <w:r w:rsidRPr="00C05C98">
        <w:rPr>
          <w:shd w:val="clear" w:color="auto" w:fill="FFFFFF"/>
        </w:rPr>
        <w:t xml:space="preserve"> </w:t>
      </w:r>
      <w:proofErr w:type="spellStart"/>
      <w:r w:rsidRPr="00C05C98">
        <w:rPr>
          <w:shd w:val="clear" w:color="auto" w:fill="FFFFFF"/>
        </w:rPr>
        <w:t>speed</w:t>
      </w:r>
      <w:proofErr w:type="spellEnd"/>
      <w:r w:rsidRPr="00C05C98">
        <w:rPr>
          <w:shd w:val="clear" w:color="auto" w:fill="FFFFFF"/>
        </w:rPr>
        <w:t xml:space="preserve"> </w:t>
      </w:r>
      <w:proofErr w:type="spellStart"/>
      <w:r w:rsidRPr="00C05C98">
        <w:rPr>
          <w:shd w:val="clear" w:color="auto" w:fill="FFFFFF"/>
        </w:rPr>
        <w:t>to</w:t>
      </w:r>
      <w:proofErr w:type="spellEnd"/>
      <w:r w:rsidRPr="00C05C98">
        <w:rPr>
          <w:shd w:val="clear" w:color="auto" w:fill="FFFFFF"/>
        </w:rPr>
        <w:t xml:space="preserve"> </w:t>
      </w:r>
      <w:proofErr w:type="spellStart"/>
      <w:r w:rsidRPr="00C05C98">
        <w:rPr>
          <w:shd w:val="clear" w:color="auto" w:fill="FFFFFF"/>
        </w:rPr>
        <w:t>produce</w:t>
      </w:r>
      <w:proofErr w:type="spellEnd"/>
      <w:r w:rsidRPr="00C05C98">
        <w:rPr>
          <w:shd w:val="clear" w:color="auto" w:fill="FFFFFF"/>
        </w:rPr>
        <w:t xml:space="preserve"> </w:t>
      </w:r>
      <w:proofErr w:type="spellStart"/>
      <w:r w:rsidRPr="00C05C98">
        <w:rPr>
          <w:shd w:val="clear" w:color="auto" w:fill="FFFFFF"/>
        </w:rPr>
        <w:t>explosive</w:t>
      </w:r>
      <w:proofErr w:type="spellEnd"/>
      <w:r w:rsidRPr="00C05C98">
        <w:rPr>
          <w:shd w:val="clear" w:color="auto" w:fill="FFFFFF"/>
        </w:rPr>
        <w:t xml:space="preserve"> </w:t>
      </w:r>
      <w:proofErr w:type="spellStart"/>
      <w:r w:rsidRPr="00C05C98">
        <w:rPr>
          <w:shd w:val="clear" w:color="auto" w:fill="FFFFFF"/>
        </w:rPr>
        <w:t>movements</w:t>
      </w:r>
      <w:proofErr w:type="spellEnd"/>
      <w:r w:rsidR="00A676E2">
        <w:rPr>
          <w:shd w:val="clear" w:color="auto" w:fill="FFFFFF"/>
        </w:rPr>
        <w:t xml:space="preserve"> </w:t>
      </w:r>
      <w:r w:rsidR="00A676E2">
        <w:rPr>
          <w:shd w:val="clear" w:color="auto" w:fill="FFFFFF"/>
        </w:rPr>
        <w:fldChar w:fldCharType="begin" w:fldLock="1"/>
      </w:r>
      <w:r w:rsidR="00A676E2">
        <w:rPr>
          <w:shd w:val="clear" w:color="auto" w:fill="FFFFFF"/>
        </w:rPr>
        <w:instrText>ADDIN CSL_CITATION { "citationItems" : [ { "id" : "ITEM-1", "itemData" : { "ISBN" : "1492533491", "author" : [ { "dropping-particle" : "", "family" : "Hansen", "given" : "Derek", "non-dropping-particle" : "", "parse-names" : false, "suffix" : "" }, { "dropping-particle" : "", "family" : "Kennelly", "given" : "Steve", "non-dropping-particle" : "", "parse-names" : false, "suffix" : "" } ], "id" : "ITEM-1", "issued" : { "date-parts" : [ [ "2017" ] ] }, "publisher" : "Human Kinetics", "title" : "Plyometric anatomy", "type" : "book" }, "uris" : [ "http://www.mendeley.com/documents/?uuid=d8844a42-f84c-4155-a843-43a125d28186" ] }, { "id" : "ITEM-2", "itemData" : { "ISSN" : "2548-706X", "author" : [ { "dropping-particle" : "", "family" : "Bakar", "given" : "Abu", "non-dropping-particle" : "", "parse-names" : false, "suffix" : "" }, { "dropping-particle" : "", "family" : "Nasuka", "given" : "Nasuka", "non-dropping-particle" : "", "parse-names" : false, "suffix" : "" }, { "dropping-particle" : "", "family" : "Sabtosa", "given" : "Imam", "non-dropping-particle" : "", "parse-names" : false, "suffix" : "" } ], "container-title" : "Journal of Sport Coaching and Physical Education", "id" : "ITEM-2", "issue" : "2", "issued" : { "date-parts" : [ [ "2019" ] ] }, "page" : "66-74", "title" : "Pengaruh Latihan Plyometric Dan Panjang Tungkai Terhadap Smash Ukm Bolavoli Universitas Tadulako", "type" : "article-journal", "volume" : "4" }, "uris" : [ "http://www.mendeley.com/documents/?uuid=3ed0f5c1-de4d-4f7a-a56f-67b1877873fc" ] } ], "mendeley" : { "formattedCitation" : "(Bakar et al., 2019; Hansen &amp; Kennelly, 2017)", "plainTextFormattedCitation" : "(Bakar et al., 2019; Hansen &amp; Kennelly, 2017)", "previouslyFormattedCitation" : "(Bakar et al., 2019; Hansen &amp; Kennelly, 2017)" }, "properties" : { "noteIndex" : 0 }, "schema" : "https://github.com/citation-style-language/schema/raw/master/csl-citation.json" }</w:instrText>
      </w:r>
      <w:r w:rsidR="00A676E2">
        <w:rPr>
          <w:shd w:val="clear" w:color="auto" w:fill="FFFFFF"/>
        </w:rPr>
        <w:fldChar w:fldCharType="separate"/>
      </w:r>
      <w:r w:rsidR="00A676E2" w:rsidRPr="00A676E2">
        <w:rPr>
          <w:noProof/>
          <w:shd w:val="clear" w:color="auto" w:fill="FFFFFF"/>
        </w:rPr>
        <w:t>(Bakar et al., 2019; Hansen &amp; Kennelly, 2017)</w:t>
      </w:r>
      <w:r w:rsidR="00A676E2">
        <w:rPr>
          <w:shd w:val="clear" w:color="auto" w:fill="FFFFFF"/>
        </w:rPr>
        <w:fldChar w:fldCharType="end"/>
      </w:r>
      <w:r w:rsidRPr="00C05C98">
        <w:rPr>
          <w:shd w:val="clear" w:color="auto" w:fill="FFFFFF"/>
        </w:rPr>
        <w:t xml:space="preserve">. </w:t>
      </w:r>
      <w:proofErr w:type="spellStart"/>
      <w:r w:rsidRPr="00C05C98">
        <w:t>Plyometric</w:t>
      </w:r>
      <w:proofErr w:type="spellEnd"/>
      <w:r w:rsidRPr="00C05C98">
        <w:t xml:space="preserve"> </w:t>
      </w:r>
      <w:proofErr w:type="spellStart"/>
      <w:r w:rsidRPr="00C05C98">
        <w:t>exercises</w:t>
      </w:r>
      <w:proofErr w:type="spellEnd"/>
      <w:r w:rsidRPr="00C05C98">
        <w:t xml:space="preserve"> </w:t>
      </w:r>
      <w:proofErr w:type="spellStart"/>
      <w:r w:rsidRPr="00C05C98">
        <w:t>often</w:t>
      </w:r>
      <w:proofErr w:type="spellEnd"/>
      <w:r w:rsidRPr="00C05C98">
        <w:t xml:space="preserve"> </w:t>
      </w:r>
      <w:proofErr w:type="spellStart"/>
      <w:r w:rsidRPr="00C05C98">
        <w:t>involve</w:t>
      </w:r>
      <w:proofErr w:type="spellEnd"/>
      <w:r w:rsidRPr="00C05C98">
        <w:t xml:space="preserve"> </w:t>
      </w:r>
      <w:proofErr w:type="spellStart"/>
      <w:r w:rsidRPr="00C05C98">
        <w:t>jumping</w:t>
      </w:r>
      <w:proofErr w:type="spellEnd"/>
      <w:r w:rsidRPr="00C05C98">
        <w:t xml:space="preserve">, </w:t>
      </w:r>
      <w:proofErr w:type="spellStart"/>
      <w:r w:rsidRPr="00C05C98">
        <w:t>bounding</w:t>
      </w:r>
      <w:proofErr w:type="spellEnd"/>
      <w:r w:rsidRPr="00C05C98">
        <w:t xml:space="preserve">, </w:t>
      </w:r>
      <w:proofErr w:type="spellStart"/>
      <w:r w:rsidRPr="00C05C98">
        <w:t>and</w:t>
      </w:r>
      <w:proofErr w:type="spellEnd"/>
      <w:r w:rsidRPr="00C05C98">
        <w:t xml:space="preserve"> </w:t>
      </w:r>
      <w:proofErr w:type="spellStart"/>
      <w:r w:rsidRPr="00C05C98">
        <w:t>landing</w:t>
      </w:r>
      <w:proofErr w:type="spellEnd"/>
      <w:r w:rsidRPr="00C05C98">
        <w:t xml:space="preserve"> </w:t>
      </w:r>
      <w:proofErr w:type="spellStart"/>
      <w:r w:rsidRPr="00C05C98">
        <w:t>movements</w:t>
      </w:r>
      <w:proofErr w:type="spellEnd"/>
      <w:r w:rsidRPr="00C05C98">
        <w:t xml:space="preserve">, </w:t>
      </w:r>
      <w:proofErr w:type="spellStart"/>
      <w:r w:rsidRPr="00C05C98">
        <w:t>which</w:t>
      </w:r>
      <w:proofErr w:type="spellEnd"/>
      <w:r w:rsidRPr="00C05C98">
        <w:t xml:space="preserve"> </w:t>
      </w:r>
      <w:proofErr w:type="spellStart"/>
      <w:r w:rsidRPr="00C05C98">
        <w:t>require</w:t>
      </w:r>
      <w:proofErr w:type="spellEnd"/>
      <w:r w:rsidRPr="00C05C98">
        <w:t xml:space="preserve"> </w:t>
      </w:r>
      <w:proofErr w:type="spellStart"/>
      <w:r w:rsidRPr="00C05C98">
        <w:t>the</w:t>
      </w:r>
      <w:proofErr w:type="spellEnd"/>
      <w:r w:rsidRPr="00C05C98">
        <w:t xml:space="preserve"> </w:t>
      </w:r>
      <w:proofErr w:type="spellStart"/>
      <w:r w:rsidRPr="00C05C98">
        <w:t>muscles</w:t>
      </w:r>
      <w:proofErr w:type="spellEnd"/>
      <w:r w:rsidRPr="00C05C98">
        <w:t xml:space="preserve"> </w:t>
      </w:r>
      <w:proofErr w:type="spellStart"/>
      <w:r w:rsidRPr="00C05C98">
        <w:t>to</w:t>
      </w:r>
      <w:proofErr w:type="spellEnd"/>
      <w:r w:rsidRPr="00C05C98">
        <w:t xml:space="preserve"> </w:t>
      </w:r>
      <w:proofErr w:type="spellStart"/>
      <w:r w:rsidRPr="00C05C98">
        <w:t>work</w:t>
      </w:r>
      <w:proofErr w:type="spellEnd"/>
      <w:r w:rsidRPr="00C05C98">
        <w:t xml:space="preserve"> </w:t>
      </w:r>
      <w:proofErr w:type="spellStart"/>
      <w:r w:rsidRPr="00C05C98">
        <w:t>harder</w:t>
      </w:r>
      <w:proofErr w:type="spellEnd"/>
      <w:r w:rsidRPr="00C05C98">
        <w:t xml:space="preserve"> </w:t>
      </w:r>
      <w:proofErr w:type="spellStart"/>
      <w:r w:rsidRPr="00C05C98">
        <w:t>and</w:t>
      </w:r>
      <w:proofErr w:type="spellEnd"/>
      <w:r w:rsidRPr="00C05C98">
        <w:t xml:space="preserve"> </w:t>
      </w:r>
      <w:proofErr w:type="spellStart"/>
      <w:r w:rsidRPr="00C05C98">
        <w:t>faster</w:t>
      </w:r>
      <w:proofErr w:type="spellEnd"/>
      <w:r w:rsidRPr="00C05C98">
        <w:t xml:space="preserve"> </w:t>
      </w:r>
      <w:proofErr w:type="spellStart"/>
      <w:r w:rsidRPr="00C05C98">
        <w:t>than</w:t>
      </w:r>
      <w:proofErr w:type="spellEnd"/>
      <w:r w:rsidRPr="00C05C98">
        <w:t xml:space="preserve"> </w:t>
      </w:r>
      <w:proofErr w:type="spellStart"/>
      <w:r w:rsidRPr="00C05C98">
        <w:t>conventional</w:t>
      </w:r>
      <w:proofErr w:type="spellEnd"/>
      <w:r w:rsidRPr="00C05C98">
        <w:t xml:space="preserve"> </w:t>
      </w:r>
      <w:proofErr w:type="spellStart"/>
      <w:r w:rsidRPr="00C05C98">
        <w:t>exercises</w:t>
      </w:r>
      <w:proofErr w:type="spellEnd"/>
      <w:r w:rsidR="00A676E2">
        <w:t xml:space="preserve"> </w:t>
      </w:r>
      <w:r w:rsidR="00A676E2">
        <w:fldChar w:fldCharType="begin" w:fldLock="1"/>
      </w:r>
      <w:r w:rsidR="00364477">
        <w:instrText>ADDIN CSL_CITATION { "citationItems" : [ { "id" : "ITEM-1", "itemData" : { "author" : [ { "dropping-particle" : "", "family" : "Rizhardi", "given" : "Rury", "non-dropping-particle" : "", "parse-names" : false, "suffix" : "" }, { "dropping-particle" : "", "family" : "Priyono", "given" : "Bambang", "non-dropping-particle" : "", "parse-names" : false, "suffix" : "" }, { "dropping-particle" : "", "family" : "Nasuka", "given" : "Nasuka", "non-dropping-particle" : "", "parse-names" : false, "suffix" : "" }, { "dropping-particle" : "", "family" : "Hadi", "given" : "Hadi", "non-dropping-particle" : "", "parse-names" : false, "suffix" : "" } ], "container-title" : "Proceedings of International Conference on Physical Education, Health, and Sports", "id" : "ITEM-1", "issued" : { "date-parts" : [ [ "2024" ] ] }, "page" : "541-546", "title" : "THE EFFECT OF PLYOMETRIC TRAINING ON BASKETBALL LAY UP SHOOT ABILITY", "type" : "paper-conference", "volume" : "4" }, "uris" : [ "http://www.mendeley.com/documents/?uuid=b1e0e68c-4e2c-4bd8-8004-c9bde562efad" ] }, { "id" : "ITEM-2", "itemData" : { "ISSN" : "1800-8755", "author" : [ { "dropping-particle" : "", "family" : "Wertheimer", "given" : "Vlatka", "non-dropping-particle" : "", "parse-names" : false, "suffix" : "" }, { "dropping-particle" : "", "family" : "Antekolovic", "given" : "Ljubomir", "non-dropping-particle" : "", "parse-names" : false, "suffix" : "" }, { "dropping-particle" : "", "family" : "Matkovic", "given" : "Branka R", "non-dropping-particle" : "", "parse-names" : false, "suffix" : "" } ], "container-title" : "Montenegrin Journal of Sports Science and Medicine", "id" : "ITEM-2", "issue" : "1", "issued" : { "date-parts" : [ [ "2018" ] ] }, "page" : "13-19", "publisher" : "Crnogorska sportska akademija", "title" : "Muscle damage indicators after land and aquatic plyometric training programmes", "type" : "article-journal", "volume" : "7" }, "uris" : [ "http://www.mendeley.com/documents/?uuid=ed45064b-83d4-43b6-b90f-c613bdcc268d" ] } ], "mendeley" : { "formattedCitation" : "(Rizhardi et al., 2024; Wertheimer et al., 2018)", "plainTextFormattedCitation" : "(Rizhardi et al., 2024; Wertheimer et al., 2018)", "previouslyFormattedCitation" : "(Rizhardi et al., 2024; Wertheimer et al., 2018)" }, "properties" : { "noteIndex" : 0 }, "schema" : "https://github.com/citation-style-language/schema/raw/master/csl-citation.json" }</w:instrText>
      </w:r>
      <w:r w:rsidR="00A676E2">
        <w:fldChar w:fldCharType="separate"/>
      </w:r>
      <w:r w:rsidR="00A676E2" w:rsidRPr="00A676E2">
        <w:rPr>
          <w:noProof/>
        </w:rPr>
        <w:t>(Rizhardi et al., 2024; Wertheimer et al., 2018)</w:t>
      </w:r>
      <w:r w:rsidR="00A676E2">
        <w:fldChar w:fldCharType="end"/>
      </w:r>
      <w:r w:rsidRPr="00C05C98">
        <w:t xml:space="preserve">. The </w:t>
      </w:r>
      <w:proofErr w:type="spellStart"/>
      <w:r w:rsidRPr="00C05C98">
        <w:t>use</w:t>
      </w:r>
      <w:proofErr w:type="spellEnd"/>
      <w:r w:rsidRPr="00C05C98">
        <w:t xml:space="preserve"> </w:t>
      </w:r>
      <w:proofErr w:type="spellStart"/>
      <w:r w:rsidRPr="00C05C98">
        <w:t>of</w:t>
      </w:r>
      <w:proofErr w:type="spellEnd"/>
      <w:r w:rsidRPr="00C05C98">
        <w:t xml:space="preserve"> </w:t>
      </w:r>
      <w:proofErr w:type="spellStart"/>
      <w:r w:rsidRPr="00C05C98">
        <w:t>plyometric</w:t>
      </w:r>
      <w:proofErr w:type="spellEnd"/>
      <w:r w:rsidRPr="00C05C98">
        <w:t xml:space="preserve"> </w:t>
      </w:r>
      <w:proofErr w:type="spellStart"/>
      <w:r w:rsidRPr="00C05C98">
        <w:t>training</w:t>
      </w:r>
      <w:proofErr w:type="spellEnd"/>
      <w:r w:rsidRPr="00C05C98">
        <w:t xml:space="preserve"> </w:t>
      </w:r>
      <w:proofErr w:type="spellStart"/>
      <w:r w:rsidRPr="00C05C98">
        <w:t>methods</w:t>
      </w:r>
      <w:proofErr w:type="spellEnd"/>
      <w:r w:rsidRPr="00C05C98">
        <w:t xml:space="preserve"> </w:t>
      </w:r>
      <w:proofErr w:type="spellStart"/>
      <w:r w:rsidRPr="00C05C98">
        <w:t>often</w:t>
      </w:r>
      <w:proofErr w:type="spellEnd"/>
      <w:r w:rsidRPr="00C05C98">
        <w:t xml:space="preserve"> </w:t>
      </w:r>
      <w:proofErr w:type="spellStart"/>
      <w:r w:rsidRPr="00C05C98">
        <w:t>results</w:t>
      </w:r>
      <w:proofErr w:type="spellEnd"/>
      <w:r w:rsidRPr="00C05C98">
        <w:t xml:space="preserve"> in </w:t>
      </w:r>
      <w:proofErr w:type="spellStart"/>
      <w:r w:rsidRPr="00C05C98">
        <w:t>injuries</w:t>
      </w:r>
      <w:proofErr w:type="spellEnd"/>
      <w:r w:rsidRPr="00C05C98">
        <w:t xml:space="preserve"> </w:t>
      </w:r>
      <w:proofErr w:type="spellStart"/>
      <w:r w:rsidRPr="00C05C98">
        <w:t>during</w:t>
      </w:r>
      <w:proofErr w:type="spellEnd"/>
      <w:r w:rsidRPr="00C05C98">
        <w:t xml:space="preserve"> </w:t>
      </w:r>
      <w:proofErr w:type="spellStart"/>
      <w:r w:rsidRPr="00C05C98">
        <w:t>training</w:t>
      </w:r>
      <w:proofErr w:type="spellEnd"/>
      <w:r w:rsidRPr="00C05C98">
        <w:t xml:space="preserve">. </w:t>
      </w:r>
      <w:r w:rsidRPr="00C05C98">
        <w:fldChar w:fldCharType="begin" w:fldLock="1"/>
      </w:r>
      <w:r w:rsidR="00EE741F">
        <w:instrText>ADDIN CSL_CITATION { "citationItems" : [ { "id" : "ITEM-1", "itemData" : { "DOI" : "10.3390/ijerph20031849", "ISSN" : "1660-4601", "abstract" : "Background: Plyometric training is an effective training method to improve explosive strength. However, the ability to perform plyometric training in the adolescent population is still controversial, with insufficient meta-analyses about plyometric training on lower limb explosive strength in adolescent athletes. Objective: To investigate the influence of plyometric training on the explosive strength of lower limbs in adolescent athletes. Methods: We performed a search of six databases (Web of Science, PubMed, Scopus, ProQuest databases, China National Knowledge Infrastructure (CNKI), and Wan-fang database) from the starting year of inclusion in each database to April 4, 2022. The quality of the included literature was assessed using the Cochrane risk assessment tool, and data were analyzed using the Review Manager 5.4 software. Result: Plyometric training had significant effects on the performance of adolescent athletes in countermovement jump (MD = 2.74, 95% CI: 1.62, 3.85, p &lt; 0.01), squat jump (MD = 4.37, 95% CI: 2.85, 5.90, p &lt; 0.01), standing long jump (MD = 6.50, 95% CI: 4.62, 8.38, p &lt; 0.01), 10-m sprint (MD = \u22120.04, 95% CI: \u22120.08, \u22120.00, p = 0.03), and 20-m sprint (MD = \u22120.12, 95% CI: \u22120.20, \u22120.04, p = 0.03); all had positive and statistically significant effects (p &lt; 0.05). Conclusion: Plyometric training can significantly enhance the explosive strength of lower limbs in adolescent athletes.", "author" : [ { "dropping-particle" : "", "family" : "Chen", "given" : "Lunxin", "non-dropping-particle" : "", "parse-names" : false, "suffix" : "" }, { "dropping-particle" : "", "family" : "Zhang", "given" : "Zhiyong", "non-dropping-particle" : "", "parse-names" : false, "suffix" : "" }, { "dropping-particle" : "", "family" : "Huang", "given" : "Zijing", "non-dropping-particle" : "", "parse-names" : false, "suffix" : "" }, { "dropping-particle" : "", "family" : "Yang", "given" : "Qun", "non-dropping-particle" : "", "parse-names" : false, "suffix" : "" }, { "dropping-particle" : "", "family" : "Gao", "given" : "Chong", "non-dropping-particle" : "", "parse-names" : false, "suffix" : "" }, { "dropping-particle" : "", "family" : "Ji", "given" : "Hongshen", "non-dropping-particle" : "", "parse-names" : false, "suffix" : "" }, { "dropping-particle" : "", "family" : "Sun", "given" : "Jian", "non-dropping-particle" : "", "parse-names" : false, "suffix" : "" }, { "dropping-particle" : "", "family" : "Li", "given" : "Duanying", "non-dropping-particle" : "", "parse-names" : false, "suffix" : "" } ], "container-title" : "International Journal of Environmental Research and Public Health", "id" : "ITEM-1", "issue" : "3", "issued" : { "date-parts" : [ [ "2023", "1", "19" ] ] }, "page" : "1849", "title" : "Meta-Analysis of the Effects of Plyometric Training on Lower Limb Explosive Strength in Adolescent Athletes", "type" : "article-journal", "volume" : "20" }, "uris" : [ "http://www.mendeley.com/documents/?uuid=681a9f11-c754-4b5c-a43d-0e4871b227db" ] }, { "id" : "ITEM-2", "itemData" : { "ISSN" : "1939795X", "PMID" : "34567378", "abstract" : "International Journal of Exercise Science 14(6): 815-828, 2021. There is evidence to suggest that aquatic plyometric training (APT) may be an effective and safer alternative to traditional land-based plyometric training (LPT) when training to increase jump performance. The aim of this review was to critically examine the current literature regarding the effects of APT vs. LPT on jump performance in athletic populations. Key terms were employed in five separate databases to complete the current review. Available articles were screened for inclusion and exclusion criteria to determine which studies were deemed eligible for review. Outcome measure in these studies included those assessing lower extremity power and jump performance (i.e., drop jumps, broad jumps, sergeant jumps, repeated countermovement jumps, and vertical jumps). All but one of the studies included in this critical review showed significant improvements in jump performance after LPT and APT interventions. Both LPT and APT groups experienced similar increases in jump performance and lower-body power, pre-to post-test, in the majority of the studies examined in this review. LPT and APT have the ability to improve lower extremity explosive strength and jump performance within athletic populations. Improvements in lower body power may improve overall athletic performance. Observations from this review may be used by sport coaches, strength coaches, and athletes alike to weigh the pros and cons of both forms of plyometric training. Observations from this review may also be used to weigh the pros and cons of APT over LPT in terms of reducing risk of injury.", "author" : [ { "dropping-particle" : "", "family" : "Mullenax", "given" : "Pryse M.", "non-dropping-particle" : "", "parse-names" : false, "suffix" : "" }, { "dropping-particle" : "", "family" : "Johnson", "given" : "Quincy R.", "non-dropping-particle" : "", "parse-names" : false, "suffix" : "" }, { "dropping-particle" : "", "family" : "Trevino", "given" : "Michael A.", "non-dropping-particle" : "", "parse-names" : false, "suffix" : "" }, { "dropping-particle" : "", "family" : "Smith", "given" : "Douglas B.", "non-dropping-particle" : "", "parse-names" : false, "suffix" : "" }, { "dropping-particle" : "", "family" : "Jacobson", "given" : "Bert H.", "non-dropping-particle" : "", "parse-names" : false, "suffix" : "" }, { "dropping-particle" : "", "family" : "Dawes", "given" : "J. Jay", "non-dropping-particle" : "", "parse-names" : false, "suffix" : "" } ], "container-title" : "International Journal of Exercise Science", "id" : "ITEM-2", "issue" : "6", "issued" : { "date-parts" : [ [ "2021" ] ] }, "page" : "815-828", "title" : "The impact of aquatic based plyometric training on jump performance: a critical review", "type" : "article-journal", "volume" : "14" }, "uris" : [ "http://www.mendeley.com/documents/?uuid=8107141a-6230-4639-9f47-22da9720237a" ] } ], "mendeley" : { "formattedCitation" : "(Chen et al., 2023; Mullenax et al., 2021)", "plainTextFormattedCitation" : "(Chen et al., 2023; Mullenax et al., 2021)", "previouslyFormattedCitation" : "(Chen et al., 2023; Mullenax et al., 2021)" }, "properties" : { "noteIndex" : 0 }, "schema" : "https://github.com/citation-style-language/schema/raw/master/csl-citation.json" }</w:instrText>
      </w:r>
      <w:r w:rsidRPr="00C05C98">
        <w:fldChar w:fldCharType="separate"/>
      </w:r>
      <w:r w:rsidR="00EE741F" w:rsidRPr="00EE741F">
        <w:rPr>
          <w:noProof/>
        </w:rPr>
        <w:t>(Chen et al., 2023; Mullenax et al., 2021)</w:t>
      </w:r>
      <w:r w:rsidRPr="00C05C98">
        <w:fldChar w:fldCharType="end"/>
      </w:r>
      <w:r w:rsidRPr="00C05C98">
        <w:t xml:space="preserve">. </w:t>
      </w:r>
      <w:bookmarkStart w:id="2" w:name="_Hlk189090659"/>
    </w:p>
    <w:p w14:paraId="26020ACF" w14:textId="4942B315" w:rsidR="00CA7868" w:rsidRDefault="00CA7868" w:rsidP="00CA7868">
      <w:pPr>
        <w:pStyle w:val="Heading4"/>
        <w:ind w:firstLine="720"/>
        <w:rPr>
          <w:shd w:val="clear" w:color="auto" w:fill="FFFFFF"/>
        </w:rPr>
      </w:pPr>
      <w:proofErr w:type="spellStart"/>
      <w:r w:rsidRPr="00CA7868">
        <w:t>Aquatic</w:t>
      </w:r>
      <w:proofErr w:type="spellEnd"/>
      <w:r w:rsidRPr="00CA7868">
        <w:t xml:space="preserve"> </w:t>
      </w:r>
      <w:proofErr w:type="spellStart"/>
      <w:r w:rsidRPr="00CA7868">
        <w:t>plyometrics</w:t>
      </w:r>
      <w:proofErr w:type="spellEnd"/>
      <w:r w:rsidRPr="00CA7868">
        <w:t xml:space="preserve"> </w:t>
      </w:r>
      <w:proofErr w:type="spellStart"/>
      <w:r w:rsidRPr="00CA7868">
        <w:t>is</w:t>
      </w:r>
      <w:proofErr w:type="spellEnd"/>
      <w:r w:rsidRPr="00CA7868">
        <w:t xml:space="preserve"> a </w:t>
      </w:r>
      <w:proofErr w:type="spellStart"/>
      <w:r w:rsidRPr="00CA7868">
        <w:t>form</w:t>
      </w:r>
      <w:proofErr w:type="spellEnd"/>
      <w:r w:rsidRPr="00CA7868">
        <w:t xml:space="preserve"> </w:t>
      </w:r>
      <w:proofErr w:type="spellStart"/>
      <w:r w:rsidRPr="00CA7868">
        <w:t>of</w:t>
      </w:r>
      <w:proofErr w:type="spellEnd"/>
      <w:r w:rsidRPr="00CA7868">
        <w:t xml:space="preserve"> </w:t>
      </w:r>
      <w:proofErr w:type="spellStart"/>
      <w:r w:rsidRPr="00CA7868">
        <w:t>exercise</w:t>
      </w:r>
      <w:proofErr w:type="spellEnd"/>
      <w:r w:rsidRPr="00CA7868">
        <w:t xml:space="preserve"> </w:t>
      </w:r>
      <w:proofErr w:type="spellStart"/>
      <w:r w:rsidRPr="00CA7868">
        <w:t>that</w:t>
      </w:r>
      <w:proofErr w:type="spellEnd"/>
      <w:r w:rsidRPr="00CA7868">
        <w:t xml:space="preserve"> has </w:t>
      </w:r>
      <w:proofErr w:type="spellStart"/>
      <w:r w:rsidRPr="00CA7868">
        <w:t>become</w:t>
      </w:r>
      <w:proofErr w:type="spellEnd"/>
      <w:r w:rsidRPr="00CA7868">
        <w:t xml:space="preserve"> </w:t>
      </w:r>
      <w:proofErr w:type="spellStart"/>
      <w:r w:rsidRPr="00CA7868">
        <w:t>increasingly</w:t>
      </w:r>
      <w:proofErr w:type="spellEnd"/>
      <w:r w:rsidRPr="00CA7868">
        <w:t xml:space="preserve"> popular in </w:t>
      </w:r>
      <w:proofErr w:type="spellStart"/>
      <w:r w:rsidRPr="00CA7868">
        <w:t>the</w:t>
      </w:r>
      <w:proofErr w:type="spellEnd"/>
      <w:r w:rsidRPr="00CA7868">
        <w:t xml:space="preserve"> </w:t>
      </w:r>
      <w:proofErr w:type="spellStart"/>
      <w:r w:rsidRPr="00CA7868">
        <w:t>last</w:t>
      </w:r>
      <w:proofErr w:type="spellEnd"/>
      <w:r w:rsidRPr="00CA7868">
        <w:t xml:space="preserve"> </w:t>
      </w:r>
      <w:proofErr w:type="spellStart"/>
      <w:r w:rsidRPr="00CA7868">
        <w:t>decade</w:t>
      </w:r>
      <w:proofErr w:type="spellEnd"/>
      <w:r w:rsidRPr="00CA7868">
        <w:t xml:space="preserve">, </w:t>
      </w:r>
      <w:proofErr w:type="spellStart"/>
      <w:r w:rsidRPr="00CA7868">
        <w:t>combining</w:t>
      </w:r>
      <w:proofErr w:type="spellEnd"/>
      <w:r w:rsidRPr="00CA7868">
        <w:t xml:space="preserve"> </w:t>
      </w:r>
      <w:proofErr w:type="spellStart"/>
      <w:r w:rsidRPr="00CA7868">
        <w:t>the</w:t>
      </w:r>
      <w:proofErr w:type="spellEnd"/>
      <w:r w:rsidRPr="00CA7868">
        <w:t xml:space="preserve"> </w:t>
      </w:r>
      <w:proofErr w:type="spellStart"/>
      <w:r w:rsidRPr="00CA7868">
        <w:t>unique</w:t>
      </w:r>
      <w:proofErr w:type="spellEnd"/>
      <w:r w:rsidRPr="00CA7868">
        <w:t xml:space="preserve"> </w:t>
      </w:r>
      <w:proofErr w:type="spellStart"/>
      <w:r w:rsidRPr="00CA7868">
        <w:t>benefits</w:t>
      </w:r>
      <w:proofErr w:type="spellEnd"/>
      <w:r w:rsidRPr="00CA7868">
        <w:t xml:space="preserve"> </w:t>
      </w:r>
      <w:proofErr w:type="spellStart"/>
      <w:r w:rsidRPr="00CA7868">
        <w:t>of</w:t>
      </w:r>
      <w:proofErr w:type="spellEnd"/>
      <w:r w:rsidRPr="00CA7868">
        <w:t xml:space="preserve"> </w:t>
      </w:r>
      <w:proofErr w:type="spellStart"/>
      <w:r w:rsidRPr="00CA7868">
        <w:t>water</w:t>
      </w:r>
      <w:proofErr w:type="spellEnd"/>
      <w:r w:rsidRPr="00CA7868">
        <w:t xml:space="preserve"> </w:t>
      </w:r>
      <w:proofErr w:type="spellStart"/>
      <w:r w:rsidRPr="00CA7868">
        <w:t>activity</w:t>
      </w:r>
      <w:proofErr w:type="spellEnd"/>
      <w:r w:rsidRPr="00CA7868">
        <w:t xml:space="preserve"> </w:t>
      </w:r>
      <w:proofErr w:type="spellStart"/>
      <w:r w:rsidRPr="00CA7868">
        <w:t>with</w:t>
      </w:r>
      <w:proofErr w:type="spellEnd"/>
      <w:r w:rsidRPr="00CA7868">
        <w:t xml:space="preserve"> </w:t>
      </w:r>
      <w:proofErr w:type="spellStart"/>
      <w:r w:rsidRPr="00CA7868">
        <w:t>explosive</w:t>
      </w:r>
      <w:proofErr w:type="spellEnd"/>
      <w:r w:rsidRPr="00CA7868">
        <w:t xml:space="preserve"> </w:t>
      </w:r>
      <w:proofErr w:type="spellStart"/>
      <w:r w:rsidRPr="00CA7868">
        <w:t>techniques</w:t>
      </w:r>
      <w:proofErr w:type="spellEnd"/>
      <w:r w:rsidRPr="00CA7868">
        <w:t xml:space="preserve"> </w:t>
      </w:r>
      <w:proofErr w:type="spellStart"/>
      <w:r w:rsidRPr="00CA7868">
        <w:t>typically</w:t>
      </w:r>
      <w:proofErr w:type="spellEnd"/>
      <w:r w:rsidRPr="00CA7868">
        <w:t xml:space="preserve"> </w:t>
      </w:r>
      <w:proofErr w:type="spellStart"/>
      <w:r w:rsidRPr="00CA7868">
        <w:t>performed</w:t>
      </w:r>
      <w:proofErr w:type="spellEnd"/>
      <w:r w:rsidRPr="00CA7868">
        <w:t xml:space="preserve"> </w:t>
      </w:r>
      <w:proofErr w:type="spellStart"/>
      <w:r w:rsidRPr="00CA7868">
        <w:t>on</w:t>
      </w:r>
      <w:proofErr w:type="spellEnd"/>
      <w:r w:rsidRPr="00CA7868">
        <w:t xml:space="preserve"> </w:t>
      </w:r>
      <w:proofErr w:type="spellStart"/>
      <w:r w:rsidRPr="00CA7868">
        <w:t>land</w:t>
      </w:r>
      <w:proofErr w:type="spellEnd"/>
      <w:r w:rsidR="003F56A9">
        <w:t xml:space="preserve"> </w:t>
      </w:r>
      <w:r w:rsidR="003F56A9">
        <w:fldChar w:fldCharType="begin" w:fldLock="1"/>
      </w:r>
      <w:r w:rsidR="00EE741F">
        <w:instrText>ADDIN CSL_CITATION { "citationItems" : [ { "id" : "ITEM-1", "itemData" : { "DOI" : "10.13140/RG.2.2.31216.15368", "author" : [ { "dropping-particle" : "", "family" : "Fabricius", "given" : "David", "non-dropping-particle" : "", "parse-names" : false, "suffix" : "" } ], "id" : "ITEM-1", "issued" : { "date-parts" : [ [ "2011", "11", "1" ] ] }, "title" : "Comparison of aquatic- and land-based plyometric training on power, speed and agility in adolescent rugby union players", "type" : "thesis" }, "uris" : [ "http://www.mendeley.com/documents/?uuid=0f0c30f2-df1b-46d4-8cea-d752caeb23cd" ] }, { "id" : "ITEM-2", "itemData" : { "DOI" : "10.1590/s1980-657420230008521", "ISSN" : "19806574", "abstract" : "Aim: The purpose of this pilot study was to analyze the feasibility of the intervention and measures of a six-week land- and aquatic-based plyometric training on spike and block reaches in young volleyball athletes. Methods: Twelve female players were divided into a land group (LG) (n = 6, 12.4 \u00b1 0.3 years, 1.61 \u00b1 0.04 m, 57.0 \u00b1 9.3 kg) and a water group (WG) (n = 6, 12.5 \u00b1 0.5 years, 1.57 \u00b1 0.06 m, 48.9 \u00b1 8.5 kg). The spike and block (without step, with slide step, and with crossover step) reach and countermovement jump height were evaluated before and after a 6-week plyometric training protocol. Duration (total and of each session), adhesion and adherence, and safeness of the intervention; completion of assessments, within-trial reliability, and variability of the outcome measures and preliminary results were the variables of interest. To analyze the effect of the training on jump performance, the Wilcoxon test was used (p &lt; 0.05), and effect sizes (r) were calculated. Results: All participants concluded the intervention and the assessments as planned. No dropouts or adverse events were registered during the study. The within-trial reliability for all assessment tests was considered excellent (ICC \u2265 0.9). Preliminary results indicate that LG improved the reach of the spike and block with the slide step; and that WG improved the spike, block with the slide step to the left, and block without movement reaches (p &lt; 0.05; large effect size). Conclusion: An intervention of six weeks of plyometric training on land and in water is feasible, and preliminary results indicate that both training protocols may benefit the performance of spike and block in young volleyball athletes.", "author" : [ { "dropping-particle" : "", "family" : "Dell'Antonio", "given" : "Elisa", "non-dropping-particle" : "", "parse-names" : false, "suffix" : "" }, { "dropping-particle" : "", "family" : "Hubert", "given" : "Marcel", "non-dropping-particle" : "", "parse-names" : false, "suffix" : "" }, { "dropping-particle" : "", "family" : "Silva Lopes", "given" : "Cristiano Moreira", "non-dropping-particle" : "da", "parse-names" : false, "suffix" : "" }, { "dropping-particle" : "", "family" : "Ruschel", "given" : "Caroline", "non-dropping-particle" : "", "parse-names" : false, "suffix" : "" }, { "dropping-particle" : "", "family" : "Roesler", "given" : "Helio", "non-dropping-particle" : "", "parse-names" : false, "suffix" : "" }, { "dropping-particle" : "", "family" : "Cadori", "given" : "Eduardo", "non-dropping-particle" : "", "parse-names" : false, "suffix" : "" } ], "container-title" : "Motriz. Revista de Educacao Fisica", "id" : "ITEM-2", "issued" : { "date-parts" : [ [ "2023" ] ] }, "title" : "Effect of land- and aquatic-based plyometrics on spike and block reaches in young volleyball players: a pilot study", "type" : "article-journal", "volume" : "29" }, "uris" : [ "http://www.mendeley.com/documents/?uuid=6f867d56-ba52-4800-873a-bd1ed65c237c" ] } ], "mendeley" : { "formattedCitation" : "(Dell\u2019Antonio et al., 2023; Fabricius, 2011)", "plainTextFormattedCitation" : "(Dell\u2019Antonio et al., 2023; Fabricius, 2011)", "previouslyFormattedCitation" : "(Dell\u2019Antonio et al., 2023; Fabricius, 2011)" }, "properties" : { "noteIndex" : 0 }, "schema" : "https://github.com/citation-style-language/schema/raw/master/csl-citation.json" }</w:instrText>
      </w:r>
      <w:r w:rsidR="003F56A9">
        <w:fldChar w:fldCharType="separate"/>
      </w:r>
      <w:r w:rsidR="00EE741F" w:rsidRPr="00EE741F">
        <w:rPr>
          <w:noProof/>
        </w:rPr>
        <w:t>(Dell’Antonio et al., 2023; Fabricius, 2011)</w:t>
      </w:r>
      <w:r w:rsidR="003F56A9">
        <w:fldChar w:fldCharType="end"/>
      </w:r>
      <w:r w:rsidR="00CB164D" w:rsidRPr="00CB164D">
        <w:t>.</w:t>
      </w:r>
      <w:r>
        <w:t xml:space="preserve"> </w:t>
      </w:r>
      <w:proofErr w:type="spellStart"/>
      <w:r w:rsidRPr="00CA7868">
        <w:t>Using</w:t>
      </w:r>
      <w:proofErr w:type="spellEnd"/>
      <w:r w:rsidRPr="00CA7868">
        <w:t xml:space="preserve"> </w:t>
      </w:r>
      <w:proofErr w:type="spellStart"/>
      <w:r w:rsidRPr="00CA7868">
        <w:t>water</w:t>
      </w:r>
      <w:proofErr w:type="spellEnd"/>
      <w:r w:rsidRPr="00CA7868">
        <w:t xml:space="preserve"> </w:t>
      </w:r>
      <w:proofErr w:type="spellStart"/>
      <w:r w:rsidRPr="00CA7868">
        <w:t>pool</w:t>
      </w:r>
      <w:proofErr w:type="spellEnd"/>
      <w:r w:rsidRPr="00CA7868">
        <w:t xml:space="preserve"> media in </w:t>
      </w:r>
      <w:proofErr w:type="spellStart"/>
      <w:r w:rsidRPr="00CA7868">
        <w:t>training</w:t>
      </w:r>
      <w:proofErr w:type="spellEnd"/>
      <w:r w:rsidRPr="00CA7868">
        <w:t xml:space="preserve"> </w:t>
      </w:r>
      <w:proofErr w:type="spellStart"/>
      <w:r w:rsidRPr="00CA7868">
        <w:t>provides</w:t>
      </w:r>
      <w:proofErr w:type="spellEnd"/>
      <w:r w:rsidRPr="00CA7868">
        <w:t xml:space="preserve"> </w:t>
      </w:r>
      <w:proofErr w:type="spellStart"/>
      <w:r w:rsidRPr="00CA7868">
        <w:t>resistance</w:t>
      </w:r>
      <w:proofErr w:type="spellEnd"/>
      <w:r w:rsidRPr="00CA7868">
        <w:t xml:space="preserve"> </w:t>
      </w:r>
      <w:proofErr w:type="spellStart"/>
      <w:r w:rsidRPr="00CA7868">
        <w:t>to</w:t>
      </w:r>
      <w:proofErr w:type="spellEnd"/>
      <w:r w:rsidRPr="00CA7868">
        <w:t xml:space="preserve"> </w:t>
      </w:r>
      <w:proofErr w:type="spellStart"/>
      <w:r w:rsidRPr="00CA7868">
        <w:t>the</w:t>
      </w:r>
      <w:proofErr w:type="spellEnd"/>
      <w:r w:rsidRPr="00CA7868">
        <w:t xml:space="preserve"> </w:t>
      </w:r>
      <w:proofErr w:type="spellStart"/>
      <w:r w:rsidRPr="00CA7868">
        <w:t>athlete's</w:t>
      </w:r>
      <w:proofErr w:type="spellEnd"/>
      <w:r w:rsidRPr="00CA7868">
        <w:t xml:space="preserve"> </w:t>
      </w:r>
      <w:proofErr w:type="spellStart"/>
      <w:r w:rsidRPr="00CA7868">
        <w:t>body</w:t>
      </w:r>
      <w:proofErr w:type="spellEnd"/>
      <w:r w:rsidRPr="00CA7868">
        <w:t xml:space="preserve"> </w:t>
      </w:r>
      <w:proofErr w:type="spellStart"/>
      <w:r w:rsidRPr="00CA7868">
        <w:t>when</w:t>
      </w:r>
      <w:proofErr w:type="spellEnd"/>
      <w:r w:rsidRPr="00CA7868">
        <w:t xml:space="preserve"> </w:t>
      </w:r>
      <w:proofErr w:type="spellStart"/>
      <w:r w:rsidRPr="00CA7868">
        <w:t>moving</w:t>
      </w:r>
      <w:proofErr w:type="spellEnd"/>
      <w:r w:rsidRPr="00CA7868">
        <w:t xml:space="preserve"> </w:t>
      </w:r>
      <w:proofErr w:type="spellStart"/>
      <w:r w:rsidRPr="00CA7868">
        <w:t>down</w:t>
      </w:r>
      <w:proofErr w:type="spellEnd"/>
      <w:r w:rsidRPr="00CA7868">
        <w:t xml:space="preserve"> </w:t>
      </w:r>
      <w:proofErr w:type="spellStart"/>
      <w:r w:rsidRPr="00CA7868">
        <w:t>and</w:t>
      </w:r>
      <w:proofErr w:type="spellEnd"/>
      <w:r w:rsidRPr="00CA7868">
        <w:t xml:space="preserve"> </w:t>
      </w:r>
      <w:proofErr w:type="spellStart"/>
      <w:r w:rsidRPr="00CA7868">
        <w:t>resists</w:t>
      </w:r>
      <w:proofErr w:type="spellEnd"/>
      <w:r w:rsidRPr="00CA7868">
        <w:t xml:space="preserve"> </w:t>
      </w:r>
      <w:proofErr w:type="spellStart"/>
      <w:r w:rsidRPr="00CA7868">
        <w:t>movement</w:t>
      </w:r>
      <w:proofErr w:type="spellEnd"/>
      <w:r w:rsidRPr="00CA7868">
        <w:t xml:space="preserve"> </w:t>
      </w:r>
      <w:proofErr w:type="spellStart"/>
      <w:r w:rsidRPr="00CA7868">
        <w:t>when</w:t>
      </w:r>
      <w:proofErr w:type="spellEnd"/>
      <w:r w:rsidRPr="00CA7868">
        <w:t xml:space="preserve"> </w:t>
      </w:r>
      <w:proofErr w:type="spellStart"/>
      <w:r w:rsidRPr="00CA7868">
        <w:t>moving</w:t>
      </w:r>
      <w:proofErr w:type="spellEnd"/>
      <w:r w:rsidRPr="00CA7868">
        <w:t xml:space="preserve"> </w:t>
      </w:r>
      <w:proofErr w:type="spellStart"/>
      <w:r w:rsidRPr="00CA7868">
        <w:t>up</w:t>
      </w:r>
      <w:proofErr w:type="spellEnd"/>
      <w:r w:rsidRPr="00CA7868">
        <w:t xml:space="preserve">. The </w:t>
      </w:r>
      <w:proofErr w:type="spellStart"/>
      <w:r w:rsidRPr="00CA7868">
        <w:t>body</w:t>
      </w:r>
      <w:proofErr w:type="spellEnd"/>
      <w:r w:rsidRPr="00CA7868">
        <w:t xml:space="preserve"> </w:t>
      </w:r>
      <w:proofErr w:type="spellStart"/>
      <w:r w:rsidRPr="00CA7868">
        <w:t>only</w:t>
      </w:r>
      <w:proofErr w:type="spellEnd"/>
      <w:r w:rsidRPr="00CA7868">
        <w:t xml:space="preserve"> </w:t>
      </w:r>
      <w:proofErr w:type="spellStart"/>
      <w:r w:rsidRPr="00CA7868">
        <w:t>supports</w:t>
      </w:r>
      <w:proofErr w:type="spellEnd"/>
      <w:r w:rsidRPr="00CA7868">
        <w:t xml:space="preserve"> </w:t>
      </w:r>
      <w:proofErr w:type="spellStart"/>
      <w:r w:rsidRPr="00CA7868">
        <w:t>about</w:t>
      </w:r>
      <w:proofErr w:type="spellEnd"/>
      <w:r w:rsidRPr="00CA7868">
        <w:t xml:space="preserve"> 54% </w:t>
      </w:r>
      <w:proofErr w:type="spellStart"/>
      <w:r w:rsidRPr="00CA7868">
        <w:t>of</w:t>
      </w:r>
      <w:proofErr w:type="spellEnd"/>
      <w:r w:rsidRPr="00CA7868">
        <w:t xml:space="preserve"> </w:t>
      </w:r>
      <w:proofErr w:type="spellStart"/>
      <w:r w:rsidRPr="00CA7868">
        <w:t>body</w:t>
      </w:r>
      <w:proofErr w:type="spellEnd"/>
      <w:r w:rsidRPr="00CA7868">
        <w:t xml:space="preserve"> </w:t>
      </w:r>
      <w:proofErr w:type="spellStart"/>
      <w:r w:rsidRPr="00CA7868">
        <w:t>weight</w:t>
      </w:r>
      <w:proofErr w:type="spellEnd"/>
      <w:r w:rsidRPr="00CA7868">
        <w:t xml:space="preserve"> </w:t>
      </w:r>
      <w:proofErr w:type="spellStart"/>
      <w:r w:rsidRPr="00CA7868">
        <w:t>at</w:t>
      </w:r>
      <w:proofErr w:type="spellEnd"/>
      <w:r w:rsidRPr="00CA7868">
        <w:t xml:space="preserve"> </w:t>
      </w:r>
      <w:proofErr w:type="spellStart"/>
      <w:r w:rsidRPr="00CA7868">
        <w:t>waist-high</w:t>
      </w:r>
      <w:proofErr w:type="spellEnd"/>
      <w:r w:rsidRPr="00CA7868">
        <w:t xml:space="preserve"> </w:t>
      </w:r>
      <w:proofErr w:type="spellStart"/>
      <w:r w:rsidRPr="00CA7868">
        <w:t>water</w:t>
      </w:r>
      <w:proofErr w:type="spellEnd"/>
      <w:r w:rsidRPr="00CA7868">
        <w:t xml:space="preserve">. </w:t>
      </w:r>
      <w:proofErr w:type="spellStart"/>
      <w:r w:rsidRPr="00CA7868">
        <w:t>When</w:t>
      </w:r>
      <w:proofErr w:type="spellEnd"/>
      <w:r w:rsidRPr="00CA7868">
        <w:t xml:space="preserve"> </w:t>
      </w:r>
      <w:proofErr w:type="spellStart"/>
      <w:r w:rsidRPr="00CA7868">
        <w:t>the</w:t>
      </w:r>
      <w:proofErr w:type="spellEnd"/>
      <w:r w:rsidRPr="00CA7868">
        <w:t xml:space="preserve"> </w:t>
      </w:r>
      <w:proofErr w:type="spellStart"/>
      <w:r w:rsidRPr="00CA7868">
        <w:t>body</w:t>
      </w:r>
      <w:proofErr w:type="spellEnd"/>
      <w:r w:rsidRPr="00CA7868">
        <w:t xml:space="preserve"> </w:t>
      </w:r>
      <w:proofErr w:type="spellStart"/>
      <w:r w:rsidRPr="00CA7868">
        <w:t>sinks</w:t>
      </w:r>
      <w:proofErr w:type="spellEnd"/>
      <w:r w:rsidRPr="00CA7868">
        <w:t xml:space="preserve"> </w:t>
      </w:r>
      <w:proofErr w:type="spellStart"/>
      <w:r w:rsidRPr="00CA7868">
        <w:t>deeper</w:t>
      </w:r>
      <w:proofErr w:type="spellEnd"/>
      <w:r w:rsidRPr="00CA7868">
        <w:t xml:space="preserve">, </w:t>
      </w:r>
      <w:proofErr w:type="spellStart"/>
      <w:r w:rsidRPr="00CA7868">
        <w:t>the</w:t>
      </w:r>
      <w:proofErr w:type="spellEnd"/>
      <w:r w:rsidRPr="00CA7868">
        <w:t xml:space="preserve"> </w:t>
      </w:r>
      <w:proofErr w:type="spellStart"/>
      <w:r w:rsidRPr="00CA7868">
        <w:t>weight</w:t>
      </w:r>
      <w:proofErr w:type="spellEnd"/>
      <w:r w:rsidRPr="00CA7868">
        <w:t xml:space="preserve"> </w:t>
      </w:r>
      <w:proofErr w:type="spellStart"/>
      <w:r w:rsidRPr="00CA7868">
        <w:t>supported</w:t>
      </w:r>
      <w:proofErr w:type="spellEnd"/>
      <w:r w:rsidRPr="00CA7868">
        <w:t xml:space="preserve"> </w:t>
      </w:r>
      <w:proofErr w:type="spellStart"/>
      <w:r w:rsidRPr="00CA7868">
        <w:t>decreases</w:t>
      </w:r>
      <w:proofErr w:type="spellEnd"/>
      <w:r w:rsidRPr="00CA7868">
        <w:t xml:space="preserve">, </w:t>
      </w:r>
      <w:proofErr w:type="spellStart"/>
      <w:r w:rsidRPr="00CA7868">
        <w:t>for</w:t>
      </w:r>
      <w:proofErr w:type="spellEnd"/>
      <w:r w:rsidRPr="00CA7868">
        <w:t xml:space="preserve"> </w:t>
      </w:r>
      <w:proofErr w:type="spellStart"/>
      <w:r w:rsidRPr="00CA7868">
        <w:t>example</w:t>
      </w:r>
      <w:proofErr w:type="spellEnd"/>
      <w:r w:rsidRPr="00CA7868">
        <w:t xml:space="preserve">, </w:t>
      </w:r>
      <w:proofErr w:type="spellStart"/>
      <w:r w:rsidRPr="00CA7868">
        <w:t>about</w:t>
      </w:r>
      <w:proofErr w:type="spellEnd"/>
      <w:r w:rsidRPr="00CA7868">
        <w:t xml:space="preserve"> 35% in </w:t>
      </w:r>
      <w:proofErr w:type="spellStart"/>
      <w:r w:rsidRPr="00CA7868">
        <w:t>the</w:t>
      </w:r>
      <w:proofErr w:type="spellEnd"/>
      <w:r w:rsidRPr="00CA7868">
        <w:t xml:space="preserve"> </w:t>
      </w:r>
      <w:proofErr w:type="spellStart"/>
      <w:r w:rsidRPr="00CA7868">
        <w:t>middle</w:t>
      </w:r>
      <w:proofErr w:type="spellEnd"/>
      <w:r w:rsidRPr="00CA7868">
        <w:t xml:space="preserve"> </w:t>
      </w:r>
      <w:proofErr w:type="spellStart"/>
      <w:r w:rsidRPr="00CA7868">
        <w:t>of</w:t>
      </w:r>
      <w:proofErr w:type="spellEnd"/>
      <w:r w:rsidRPr="00CA7868">
        <w:t xml:space="preserve"> </w:t>
      </w:r>
      <w:proofErr w:type="spellStart"/>
      <w:r w:rsidRPr="00CA7868">
        <w:t>the</w:t>
      </w:r>
      <w:proofErr w:type="spellEnd"/>
      <w:r w:rsidRPr="00CA7868">
        <w:t xml:space="preserve"> </w:t>
      </w:r>
      <w:proofErr w:type="spellStart"/>
      <w:r w:rsidRPr="00CA7868">
        <w:t>chest</w:t>
      </w:r>
      <w:proofErr w:type="spellEnd"/>
      <w:r w:rsidRPr="00CA7868">
        <w:t xml:space="preserve"> </w:t>
      </w:r>
      <w:proofErr w:type="spellStart"/>
      <w:r w:rsidRPr="00CA7868">
        <w:t>and</w:t>
      </w:r>
      <w:proofErr w:type="spellEnd"/>
      <w:r w:rsidRPr="00CA7868">
        <w:t xml:space="preserve"> </w:t>
      </w:r>
      <w:proofErr w:type="spellStart"/>
      <w:r w:rsidRPr="00CA7868">
        <w:t>only</w:t>
      </w:r>
      <w:proofErr w:type="spellEnd"/>
      <w:r w:rsidRPr="00CA7868">
        <w:t xml:space="preserve"> 8% in </w:t>
      </w:r>
      <w:proofErr w:type="spellStart"/>
      <w:r w:rsidRPr="00CA7868">
        <w:t>the</w:t>
      </w:r>
      <w:proofErr w:type="spellEnd"/>
      <w:r w:rsidRPr="00CA7868">
        <w:t xml:space="preserve"> </w:t>
      </w:r>
      <w:proofErr w:type="spellStart"/>
      <w:r w:rsidRPr="00CA7868">
        <w:t>neck</w:t>
      </w:r>
      <w:proofErr w:type="spellEnd"/>
      <w:r>
        <w:rPr>
          <w:shd w:val="clear" w:color="auto" w:fill="FFFFFF"/>
        </w:rPr>
        <w:t xml:space="preserve"> </w:t>
      </w:r>
      <w:r w:rsidR="00DA5E4F">
        <w:rPr>
          <w:shd w:val="clear" w:color="auto" w:fill="FFFFFF"/>
        </w:rPr>
        <w:fldChar w:fldCharType="begin" w:fldLock="1"/>
      </w:r>
      <w:r w:rsidR="00EE741F">
        <w:rPr>
          <w:shd w:val="clear" w:color="auto" w:fill="FFFFFF"/>
        </w:rPr>
        <w:instrText>ADDIN CSL_CITATION { "citationItems" : [ { "id" : "ITEM-1", "itemData" : { "ISSN" : "1524-1602", "author" : [ { "dropping-particle" : "", "family" : "Miller", "given" : "Michael G", "non-dropping-particle" : "", "parse-names" : false, "suffix" : "" }, { "dropping-particle" : "", "family" : "Berry", "given" : "David C", "non-dropping-particle" : "", "parse-names" : false, "suffix" : "" }, { "dropping-particle" : "", "family" : "Gilders", "given" : "Roger", "non-dropping-particle" : "", "parse-names" : false, "suffix" : "" }, { "dropping-particle" : "", "family" : "Bullard", "given" : "Sue", "non-dropping-particle" : "", "parse-names" : false, "suffix" : "" } ], "container-title" : "Strength &amp; Conditioning Journal", "id" : "ITEM-1", "issue" : "6", "issued" : { "date-parts" : [ [ "2001" ] ] }, "title" : "Recommendations for Implementing an Aquatic Plyometric Program", "type" : "article-journal", "volume" : "23" }, "uris" : [ "http://www.mendeley.com/documents/?uuid=d262df2a-ee26-4316-95ec-6ae5735a9c63" ] }, { "id" : "ITEM-2", "itemData" : { "DOI" : "10.25035/ijare.04.01.06", "ISSN" : "19329253", "author" : [ { "dropping-particle" : "", "family" : "Ploeg", "given" : "Adam H.", "non-dropping-particle" : "", "parse-names" : false, "suffix" : "" }, { "dropping-particle" : "", "family" : "Miller", "given" : "Michael G.", "non-dropping-particle" : "", "parse-names" : false, "suffix" : "" }, { "dropping-particle" : "", "family" : "Holcomb", "given" : "William R.", "non-dropping-particle" : "", "parse-names" : false, "suffix" : "" }, { "dropping-particle" : "", "family" : "O'Donoghue", "given" : "Jennifer", "non-dropping-particle" : "", "parse-names" : false, "suffix" : "" }, { "dropping-particle" : "", "family" : "Berry", "given" : "David", "non-dropping-particle" : "", "parse-names" : false, "suffix" : "" }, { "dropping-particle" : "", "family" : "Dibbet", "given" : "Travis J.", "non-dropping-particle" : "", "parse-names" : false, "suffix" : "" } ], "container-title" : "International Journal of Aquatic Research and Education", "id" : "ITEM-2", "issue" : "1", "issued" : { "date-parts" : [ [ "2010", "2" ] ] }, "title" : "The Effects of High Volume Aquatic Plyometric Training on Vertical Jump, Muscle Power, and Torque", "type" : "article-journal", "volume" : "4" }, "uris" : [ "http://www.mendeley.com/documents/?uuid=0469b763-583e-4b22-ab80-3a5b6676ee6c" ] } ], "mendeley" : { "formattedCitation" : "(Miller et al., 2001; Ploeg et al., 2010)", "plainTextFormattedCitation" : "(Miller et al., 2001; Ploeg et al., 2010)", "previouslyFormattedCitation" : "(Miller et al., 2001; Ploeg et al., 2010)" }, "properties" : { "noteIndex" : 0 }, "schema" : "https://github.com/citation-style-language/schema/raw/master/csl-citation.json" }</w:instrText>
      </w:r>
      <w:r w:rsidR="00DA5E4F">
        <w:rPr>
          <w:shd w:val="clear" w:color="auto" w:fill="FFFFFF"/>
        </w:rPr>
        <w:fldChar w:fldCharType="separate"/>
      </w:r>
      <w:r w:rsidR="00EE741F" w:rsidRPr="00EE741F">
        <w:rPr>
          <w:noProof/>
          <w:shd w:val="clear" w:color="auto" w:fill="FFFFFF"/>
        </w:rPr>
        <w:t>(Miller et al., 2001; Ploeg et al., 2010)</w:t>
      </w:r>
      <w:r w:rsidR="00DA5E4F">
        <w:rPr>
          <w:shd w:val="clear" w:color="auto" w:fill="FFFFFF"/>
        </w:rPr>
        <w:fldChar w:fldCharType="end"/>
      </w:r>
      <w:r w:rsidR="00CB164D" w:rsidRPr="00CB164D">
        <w:rPr>
          <w:shd w:val="clear" w:color="auto" w:fill="FFFFFF"/>
        </w:rPr>
        <w:t>.</w:t>
      </w:r>
      <w:bookmarkEnd w:id="2"/>
      <w:r>
        <w:rPr>
          <w:shd w:val="clear" w:color="auto" w:fill="FFFFFF"/>
        </w:rPr>
        <w:t xml:space="preserve"> </w:t>
      </w:r>
    </w:p>
    <w:p w14:paraId="529B13A1" w14:textId="15FFE836" w:rsidR="00CA7868" w:rsidRDefault="00363338" w:rsidP="00363338">
      <w:pPr>
        <w:pStyle w:val="Heading4"/>
        <w:ind w:firstLine="720"/>
        <w:rPr>
          <w:shd w:val="clear" w:color="auto" w:fill="FFFFFF"/>
        </w:rPr>
      </w:pPr>
      <w:proofErr w:type="spellStart"/>
      <w:r w:rsidRPr="00363338">
        <w:rPr>
          <w:shd w:val="clear" w:color="auto" w:fill="FFFFFF"/>
        </w:rPr>
        <w:t>Plyometric</w:t>
      </w:r>
      <w:proofErr w:type="spellEnd"/>
      <w:r w:rsidRPr="00363338">
        <w:rPr>
          <w:shd w:val="clear" w:color="auto" w:fill="FFFFFF"/>
        </w:rPr>
        <w:t xml:space="preserve"> </w:t>
      </w:r>
      <w:proofErr w:type="spellStart"/>
      <w:r w:rsidRPr="00363338">
        <w:rPr>
          <w:shd w:val="clear" w:color="auto" w:fill="FFFFFF"/>
        </w:rPr>
        <w:t>exercises</w:t>
      </w:r>
      <w:proofErr w:type="spellEnd"/>
      <w:r w:rsidRPr="00363338">
        <w:rPr>
          <w:shd w:val="clear" w:color="auto" w:fill="FFFFFF"/>
        </w:rPr>
        <w:t xml:space="preserve"> </w:t>
      </w:r>
      <w:proofErr w:type="spellStart"/>
      <w:r w:rsidRPr="00363338">
        <w:rPr>
          <w:shd w:val="clear" w:color="auto" w:fill="FFFFFF"/>
        </w:rPr>
        <w:t>performed</w:t>
      </w:r>
      <w:proofErr w:type="spellEnd"/>
      <w:r w:rsidRPr="00363338">
        <w:rPr>
          <w:shd w:val="clear" w:color="auto" w:fill="FFFFFF"/>
        </w:rPr>
        <w:t xml:space="preserve"> </w:t>
      </w:r>
      <w:proofErr w:type="spellStart"/>
      <w:r w:rsidRPr="00363338">
        <w:rPr>
          <w:shd w:val="clear" w:color="auto" w:fill="FFFFFF"/>
        </w:rPr>
        <w:t>using</w:t>
      </w:r>
      <w:proofErr w:type="spellEnd"/>
      <w:r w:rsidRPr="00363338">
        <w:rPr>
          <w:shd w:val="clear" w:color="auto" w:fill="FFFFFF"/>
        </w:rPr>
        <w:t xml:space="preserve"> </w:t>
      </w:r>
      <w:proofErr w:type="spellStart"/>
      <w:r w:rsidRPr="00363338">
        <w:rPr>
          <w:shd w:val="clear" w:color="auto" w:fill="FFFFFF"/>
        </w:rPr>
        <w:t>water</w:t>
      </w:r>
      <w:proofErr w:type="spellEnd"/>
      <w:r w:rsidRPr="00363338">
        <w:rPr>
          <w:shd w:val="clear" w:color="auto" w:fill="FFFFFF"/>
        </w:rPr>
        <w:t xml:space="preserve"> </w:t>
      </w:r>
      <w:proofErr w:type="spellStart"/>
      <w:r w:rsidRPr="00363338">
        <w:rPr>
          <w:shd w:val="clear" w:color="auto" w:fill="FFFFFF"/>
        </w:rPr>
        <w:t>pool</w:t>
      </w:r>
      <w:proofErr w:type="spellEnd"/>
      <w:r w:rsidRPr="00363338">
        <w:rPr>
          <w:shd w:val="clear" w:color="auto" w:fill="FFFFFF"/>
        </w:rPr>
        <w:t xml:space="preserve"> media </w:t>
      </w:r>
      <w:proofErr w:type="spellStart"/>
      <w:r w:rsidRPr="00363338">
        <w:rPr>
          <w:shd w:val="clear" w:color="auto" w:fill="FFFFFF"/>
        </w:rPr>
        <w:t>provide</w:t>
      </w:r>
      <w:proofErr w:type="spellEnd"/>
      <w:r w:rsidRPr="00363338">
        <w:rPr>
          <w:shd w:val="clear" w:color="auto" w:fill="FFFFFF"/>
        </w:rPr>
        <w:t xml:space="preserve"> </w:t>
      </w:r>
      <w:proofErr w:type="spellStart"/>
      <w:r w:rsidRPr="00363338">
        <w:rPr>
          <w:shd w:val="clear" w:color="auto" w:fill="FFFFFF"/>
        </w:rPr>
        <w:t>buoyancy</w:t>
      </w:r>
      <w:proofErr w:type="spellEnd"/>
      <w:r w:rsidRPr="00363338">
        <w:rPr>
          <w:shd w:val="clear" w:color="auto" w:fill="FFFFFF"/>
        </w:rPr>
        <w:t xml:space="preserve"> </w:t>
      </w:r>
      <w:proofErr w:type="spellStart"/>
      <w:r w:rsidRPr="00363338">
        <w:rPr>
          <w:shd w:val="clear" w:color="auto" w:fill="FFFFFF"/>
        </w:rPr>
        <w:t>for</w:t>
      </w:r>
      <w:proofErr w:type="spellEnd"/>
      <w:r w:rsidRPr="00363338">
        <w:rPr>
          <w:shd w:val="clear" w:color="auto" w:fill="FFFFFF"/>
        </w:rPr>
        <w:t xml:space="preserve">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body</w:t>
      </w:r>
      <w:proofErr w:type="spellEnd"/>
      <w:r w:rsidRPr="00363338">
        <w:rPr>
          <w:shd w:val="clear" w:color="auto" w:fill="FFFFFF"/>
        </w:rPr>
        <w:t xml:space="preserve">. </w:t>
      </w:r>
      <w:proofErr w:type="spellStart"/>
      <w:r w:rsidRPr="00363338">
        <w:rPr>
          <w:shd w:val="clear" w:color="auto" w:fill="FFFFFF"/>
        </w:rPr>
        <w:t>This</w:t>
      </w:r>
      <w:proofErr w:type="spellEnd"/>
      <w:r w:rsidRPr="00363338">
        <w:rPr>
          <w:shd w:val="clear" w:color="auto" w:fill="FFFFFF"/>
        </w:rPr>
        <w:t xml:space="preserve"> </w:t>
      </w:r>
      <w:proofErr w:type="spellStart"/>
      <w:r w:rsidRPr="00363338">
        <w:rPr>
          <w:shd w:val="clear" w:color="auto" w:fill="FFFFFF"/>
        </w:rPr>
        <w:t>can</w:t>
      </w:r>
      <w:proofErr w:type="spellEnd"/>
      <w:r w:rsidRPr="00363338">
        <w:rPr>
          <w:shd w:val="clear" w:color="auto" w:fill="FFFFFF"/>
        </w:rPr>
        <w:t xml:space="preserve"> </w:t>
      </w:r>
      <w:proofErr w:type="spellStart"/>
      <w:r w:rsidRPr="00363338">
        <w:rPr>
          <w:shd w:val="clear" w:color="auto" w:fill="FFFFFF"/>
        </w:rPr>
        <w:t>reduce</w:t>
      </w:r>
      <w:proofErr w:type="spellEnd"/>
      <w:r w:rsidRPr="00363338">
        <w:rPr>
          <w:shd w:val="clear" w:color="auto" w:fill="FFFFFF"/>
        </w:rPr>
        <w:t xml:space="preserve"> </w:t>
      </w:r>
      <w:proofErr w:type="spellStart"/>
      <w:r w:rsidRPr="00363338">
        <w:rPr>
          <w:shd w:val="clear" w:color="auto" w:fill="FFFFFF"/>
        </w:rPr>
        <w:t>pressure</w:t>
      </w:r>
      <w:proofErr w:type="spellEnd"/>
      <w:r w:rsidRPr="00363338">
        <w:rPr>
          <w:shd w:val="clear" w:color="auto" w:fill="FFFFFF"/>
        </w:rPr>
        <w:t xml:space="preserve"> </w:t>
      </w:r>
      <w:proofErr w:type="spellStart"/>
      <w:r w:rsidRPr="00363338">
        <w:rPr>
          <w:shd w:val="clear" w:color="auto" w:fill="FFFFFF"/>
        </w:rPr>
        <w:t>on</w:t>
      </w:r>
      <w:proofErr w:type="spellEnd"/>
      <w:r w:rsidRPr="00363338">
        <w:rPr>
          <w:shd w:val="clear" w:color="auto" w:fill="FFFFFF"/>
        </w:rPr>
        <w:t xml:space="preserve">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joints</w:t>
      </w:r>
      <w:proofErr w:type="spellEnd"/>
      <w:r w:rsidRPr="00363338">
        <w:rPr>
          <w:shd w:val="clear" w:color="auto" w:fill="FFFFFF"/>
        </w:rPr>
        <w:t xml:space="preserve">, </w:t>
      </w:r>
      <w:proofErr w:type="spellStart"/>
      <w:r w:rsidRPr="00363338">
        <w:rPr>
          <w:shd w:val="clear" w:color="auto" w:fill="FFFFFF"/>
        </w:rPr>
        <w:t>and</w:t>
      </w:r>
      <w:proofErr w:type="spellEnd"/>
      <w:r w:rsidRPr="00363338">
        <w:rPr>
          <w:shd w:val="clear" w:color="auto" w:fill="FFFFFF"/>
        </w:rPr>
        <w:t xml:space="preserve">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resistance</w:t>
      </w:r>
      <w:proofErr w:type="spellEnd"/>
      <w:r w:rsidRPr="00363338">
        <w:rPr>
          <w:shd w:val="clear" w:color="auto" w:fill="FFFFFF"/>
        </w:rPr>
        <w:t xml:space="preserve"> </w:t>
      </w:r>
      <w:proofErr w:type="spellStart"/>
      <w:r w:rsidRPr="00363338">
        <w:rPr>
          <w:shd w:val="clear" w:color="auto" w:fill="FFFFFF"/>
        </w:rPr>
        <w:t>of</w:t>
      </w:r>
      <w:proofErr w:type="spellEnd"/>
      <w:r w:rsidRPr="00363338">
        <w:rPr>
          <w:shd w:val="clear" w:color="auto" w:fill="FFFFFF"/>
        </w:rPr>
        <w:t xml:space="preserve">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water</w:t>
      </w:r>
      <w:proofErr w:type="spellEnd"/>
      <w:r w:rsidRPr="00363338">
        <w:rPr>
          <w:shd w:val="clear" w:color="auto" w:fill="FFFFFF"/>
        </w:rPr>
        <w:t xml:space="preserve"> </w:t>
      </w:r>
      <w:proofErr w:type="spellStart"/>
      <w:r w:rsidRPr="00363338">
        <w:rPr>
          <w:shd w:val="clear" w:color="auto" w:fill="FFFFFF"/>
        </w:rPr>
        <w:t>provides</w:t>
      </w:r>
      <w:proofErr w:type="spellEnd"/>
      <w:r w:rsidRPr="00363338">
        <w:rPr>
          <w:shd w:val="clear" w:color="auto" w:fill="FFFFFF"/>
        </w:rPr>
        <w:t xml:space="preserve"> </w:t>
      </w:r>
      <w:proofErr w:type="spellStart"/>
      <w:r w:rsidRPr="00363338">
        <w:rPr>
          <w:shd w:val="clear" w:color="auto" w:fill="FFFFFF"/>
        </w:rPr>
        <w:t>additional</w:t>
      </w:r>
      <w:proofErr w:type="spellEnd"/>
      <w:r w:rsidRPr="00363338">
        <w:rPr>
          <w:shd w:val="clear" w:color="auto" w:fill="FFFFFF"/>
        </w:rPr>
        <w:t xml:space="preserve"> </w:t>
      </w:r>
      <w:proofErr w:type="spellStart"/>
      <w:r w:rsidRPr="00363338">
        <w:rPr>
          <w:shd w:val="clear" w:color="auto" w:fill="FFFFFF"/>
        </w:rPr>
        <w:t>challenges</w:t>
      </w:r>
      <w:proofErr w:type="spellEnd"/>
      <w:r w:rsidRPr="00363338">
        <w:rPr>
          <w:shd w:val="clear" w:color="auto" w:fill="FFFFFF"/>
        </w:rPr>
        <w:t xml:space="preserve"> </w:t>
      </w:r>
      <w:proofErr w:type="spellStart"/>
      <w:r w:rsidRPr="00363338">
        <w:rPr>
          <w:shd w:val="clear" w:color="auto" w:fill="FFFFFF"/>
        </w:rPr>
        <w:t>that</w:t>
      </w:r>
      <w:proofErr w:type="spellEnd"/>
      <w:r w:rsidRPr="00363338">
        <w:rPr>
          <w:shd w:val="clear" w:color="auto" w:fill="FFFFFF"/>
        </w:rPr>
        <w:t xml:space="preserve"> </w:t>
      </w:r>
      <w:proofErr w:type="spellStart"/>
      <w:r w:rsidRPr="00363338">
        <w:rPr>
          <w:shd w:val="clear" w:color="auto" w:fill="FFFFFF"/>
        </w:rPr>
        <w:t>strengthen</w:t>
      </w:r>
      <w:proofErr w:type="spellEnd"/>
      <w:r w:rsidRPr="00363338">
        <w:rPr>
          <w:shd w:val="clear" w:color="auto" w:fill="FFFFFF"/>
        </w:rPr>
        <w:t xml:space="preserve">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muscles</w:t>
      </w:r>
      <w:proofErr w:type="spellEnd"/>
      <w:r w:rsidRPr="00363338">
        <w:rPr>
          <w:shd w:val="clear" w:color="auto" w:fill="FFFFFF"/>
        </w:rPr>
        <w:t xml:space="preserve"> </w:t>
      </w:r>
      <w:proofErr w:type="spellStart"/>
      <w:r w:rsidRPr="00363338">
        <w:rPr>
          <w:shd w:val="clear" w:color="auto" w:fill="FFFFFF"/>
        </w:rPr>
        <w:t>with</w:t>
      </w:r>
      <w:proofErr w:type="spellEnd"/>
      <w:r w:rsidRPr="00363338">
        <w:rPr>
          <w:shd w:val="clear" w:color="auto" w:fill="FFFFFF"/>
        </w:rPr>
        <w:t xml:space="preserve"> </w:t>
      </w:r>
      <w:proofErr w:type="spellStart"/>
      <w:r w:rsidRPr="00363338">
        <w:rPr>
          <w:shd w:val="clear" w:color="auto" w:fill="FFFFFF"/>
        </w:rPr>
        <w:t>movements</w:t>
      </w:r>
      <w:proofErr w:type="spellEnd"/>
      <w:r w:rsidRPr="00363338">
        <w:rPr>
          <w:shd w:val="clear" w:color="auto" w:fill="FFFFFF"/>
        </w:rPr>
        <w:t xml:space="preserve"> </w:t>
      </w:r>
      <w:proofErr w:type="spellStart"/>
      <w:r w:rsidRPr="00363338">
        <w:rPr>
          <w:shd w:val="clear" w:color="auto" w:fill="FFFFFF"/>
        </w:rPr>
        <w:t>such</w:t>
      </w:r>
      <w:proofErr w:type="spellEnd"/>
      <w:r w:rsidRPr="00363338">
        <w:rPr>
          <w:shd w:val="clear" w:color="auto" w:fill="FFFFFF"/>
        </w:rPr>
        <w:t xml:space="preserve"> as </w:t>
      </w:r>
      <w:proofErr w:type="spellStart"/>
      <w:r w:rsidRPr="00363338">
        <w:rPr>
          <w:shd w:val="clear" w:color="auto" w:fill="FFFFFF"/>
        </w:rPr>
        <w:t>vertical</w:t>
      </w:r>
      <w:proofErr w:type="spellEnd"/>
      <w:r w:rsidRPr="00363338">
        <w:rPr>
          <w:shd w:val="clear" w:color="auto" w:fill="FFFFFF"/>
        </w:rPr>
        <w:t xml:space="preserve"> </w:t>
      </w:r>
      <w:proofErr w:type="spellStart"/>
      <w:r w:rsidRPr="00363338">
        <w:rPr>
          <w:shd w:val="clear" w:color="auto" w:fill="FFFFFF"/>
        </w:rPr>
        <w:t>and</w:t>
      </w:r>
      <w:proofErr w:type="spellEnd"/>
      <w:r w:rsidRPr="00363338">
        <w:rPr>
          <w:shd w:val="clear" w:color="auto" w:fill="FFFFFF"/>
        </w:rPr>
        <w:t xml:space="preserve"> lateral </w:t>
      </w:r>
      <w:proofErr w:type="spellStart"/>
      <w:r w:rsidRPr="00363338">
        <w:rPr>
          <w:shd w:val="clear" w:color="auto" w:fill="FFFFFF"/>
        </w:rPr>
        <w:t>jumps</w:t>
      </w:r>
      <w:proofErr w:type="spellEnd"/>
      <w:r w:rsidRPr="00363338">
        <w:rPr>
          <w:shd w:val="clear" w:color="auto" w:fill="FFFFFF"/>
        </w:rPr>
        <w:t xml:space="preserve"> </w:t>
      </w:r>
      <w:proofErr w:type="spellStart"/>
      <w:r w:rsidRPr="00363338">
        <w:rPr>
          <w:shd w:val="clear" w:color="auto" w:fill="FFFFFF"/>
        </w:rPr>
        <w:t>performed</w:t>
      </w:r>
      <w:proofErr w:type="spellEnd"/>
      <w:r w:rsidRPr="00363338">
        <w:rPr>
          <w:shd w:val="clear" w:color="auto" w:fill="FFFFFF"/>
        </w:rPr>
        <w:t xml:space="preserve"> in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water</w:t>
      </w:r>
      <w:proofErr w:type="spellEnd"/>
      <w:r w:rsidRPr="00363338">
        <w:rPr>
          <w:shd w:val="clear" w:color="auto" w:fill="FFFFFF"/>
        </w:rPr>
        <w:t xml:space="preserve">;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muscles</w:t>
      </w:r>
      <w:proofErr w:type="spellEnd"/>
      <w:r w:rsidRPr="00363338">
        <w:rPr>
          <w:shd w:val="clear" w:color="auto" w:fill="FFFFFF"/>
        </w:rPr>
        <w:t xml:space="preserve"> are </w:t>
      </w:r>
      <w:proofErr w:type="spellStart"/>
      <w:r w:rsidRPr="00363338">
        <w:rPr>
          <w:shd w:val="clear" w:color="auto" w:fill="FFFFFF"/>
        </w:rPr>
        <w:t>forced</w:t>
      </w:r>
      <w:proofErr w:type="spellEnd"/>
      <w:r w:rsidRPr="00363338">
        <w:rPr>
          <w:shd w:val="clear" w:color="auto" w:fill="FFFFFF"/>
        </w:rPr>
        <w:t xml:space="preserve"> </w:t>
      </w:r>
      <w:proofErr w:type="spellStart"/>
      <w:r w:rsidRPr="00363338">
        <w:rPr>
          <w:shd w:val="clear" w:color="auto" w:fill="FFFFFF"/>
        </w:rPr>
        <w:t>to</w:t>
      </w:r>
      <w:proofErr w:type="spellEnd"/>
      <w:r w:rsidRPr="00363338">
        <w:rPr>
          <w:shd w:val="clear" w:color="auto" w:fill="FFFFFF"/>
        </w:rPr>
        <w:t xml:space="preserve"> </w:t>
      </w:r>
      <w:proofErr w:type="spellStart"/>
      <w:r w:rsidRPr="00363338">
        <w:rPr>
          <w:shd w:val="clear" w:color="auto" w:fill="FFFFFF"/>
        </w:rPr>
        <w:t>work</w:t>
      </w:r>
      <w:proofErr w:type="spellEnd"/>
      <w:r w:rsidRPr="00363338">
        <w:rPr>
          <w:shd w:val="clear" w:color="auto" w:fill="FFFFFF"/>
        </w:rPr>
        <w:t xml:space="preserve"> </w:t>
      </w:r>
      <w:proofErr w:type="spellStart"/>
      <w:r w:rsidRPr="00363338">
        <w:rPr>
          <w:shd w:val="clear" w:color="auto" w:fill="FFFFFF"/>
        </w:rPr>
        <w:t>harder</w:t>
      </w:r>
      <w:proofErr w:type="spellEnd"/>
      <w:r w:rsidRPr="00363338">
        <w:rPr>
          <w:shd w:val="clear" w:color="auto" w:fill="FFFFFF"/>
        </w:rPr>
        <w:t xml:space="preserve"> </w:t>
      </w:r>
      <w:proofErr w:type="spellStart"/>
      <w:r w:rsidRPr="00363338">
        <w:rPr>
          <w:shd w:val="clear" w:color="auto" w:fill="FFFFFF"/>
        </w:rPr>
        <w:t>against</w:t>
      </w:r>
      <w:proofErr w:type="spellEnd"/>
      <w:r w:rsidRPr="00363338">
        <w:rPr>
          <w:shd w:val="clear" w:color="auto" w:fill="FFFFFF"/>
        </w:rPr>
        <w:t xml:space="preserve">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resistance</w:t>
      </w:r>
      <w:proofErr w:type="spellEnd"/>
      <w:r w:rsidRPr="00363338">
        <w:rPr>
          <w:shd w:val="clear" w:color="auto" w:fill="FFFFFF"/>
        </w:rPr>
        <w:t xml:space="preserve"> </w:t>
      </w:r>
      <w:proofErr w:type="spellStart"/>
      <w:r w:rsidRPr="00363338">
        <w:rPr>
          <w:shd w:val="clear" w:color="auto" w:fill="FFFFFF"/>
        </w:rPr>
        <w:t>of</w:t>
      </w:r>
      <w:proofErr w:type="spellEnd"/>
      <w:r w:rsidRPr="00363338">
        <w:rPr>
          <w:shd w:val="clear" w:color="auto" w:fill="FFFFFF"/>
        </w:rPr>
        <w:t xml:space="preserve"> </w:t>
      </w:r>
      <w:proofErr w:type="spellStart"/>
      <w:r w:rsidRPr="00363338">
        <w:rPr>
          <w:shd w:val="clear" w:color="auto" w:fill="FFFFFF"/>
        </w:rPr>
        <w:t>the</w:t>
      </w:r>
      <w:proofErr w:type="spellEnd"/>
      <w:r w:rsidRPr="00363338">
        <w:rPr>
          <w:shd w:val="clear" w:color="auto" w:fill="FFFFFF"/>
        </w:rPr>
        <w:t xml:space="preserve"> </w:t>
      </w:r>
      <w:proofErr w:type="spellStart"/>
      <w:r w:rsidRPr="00363338">
        <w:rPr>
          <w:shd w:val="clear" w:color="auto" w:fill="FFFFFF"/>
        </w:rPr>
        <w:t>water</w:t>
      </w:r>
      <w:proofErr w:type="spellEnd"/>
      <w:r w:rsidRPr="00363338">
        <w:rPr>
          <w:shd w:val="clear" w:color="auto" w:fill="FFFFFF"/>
        </w:rPr>
        <w:t>.</w:t>
      </w:r>
      <w:r w:rsidR="00CB164D" w:rsidRPr="0083442C">
        <w:rPr>
          <w:shd w:val="clear" w:color="auto" w:fill="FFFFFF"/>
        </w:rPr>
        <w:t xml:space="preserve"> </w:t>
      </w:r>
      <w:r w:rsidR="00CB164D" w:rsidRPr="0083442C">
        <w:rPr>
          <w:shd w:val="clear" w:color="auto" w:fill="FFFFFF"/>
        </w:rPr>
        <w:fldChar w:fldCharType="begin" w:fldLock="1"/>
      </w:r>
      <w:r w:rsidR="00EE741F">
        <w:rPr>
          <w:shd w:val="clear" w:color="auto" w:fill="FFFFFF"/>
        </w:rPr>
        <w:instrText>ADDIN CSL_CITATION { "citationItems" : [ { "id" : "ITEM-1", "itemData" : { "DOI" : "10.1123/jsr.2020-0432", "ISSN" : "1056-6716", "abstract" : "Context : Aquatic plyometric training may provide benefits due to reduced joint loading compared with land plyometric training; however, the reduced loading may also limit performance gains. Objective : To systematically review the effect of aquatic plyometric training on strength, performance outcomes, soreness, and adverse events in healthy individuals. Evidence acquisition : Five databases were searched from inception to June 2020. Quality assessment and data extraction were independently completed by 2 investigators. When similar outcome measures were used, standardized mean differences were calculated. Evidence synthesis : A total of 19 randomized controlled trials with 633 participants (mean age, range 14\u201330 y) were included. Aquatic plyometric training was most commonly performed in waist to chest deep water (12/19 studies), 2 to 3 times per week for 6 to 12 weeks (18/19 studies), with final program foot contacts ranging from 120 to 550. Meta-analyses were not completed due to the clinical and statistical heterogeneity between studies. Compared with land plyometric training, aquatic plyometric training exercises and dosage were replicated (15/16 studies) and showed typically similar performance gains (3/4 knee extensor strength measures, 2/4 leg extensor strength measures, 3/4 knee flexor strength measures, 7/10 vertical jump measures, 3/3 sprint measures). In total, 2 of 3 studies monitoring muscle soreness reported significantly less soreness following training in water compared with on land. Compared with no active training (no exercise control group or passive stretching), most effect sizes demonstrated a mean improvement favoring aquatic plyometric training (23/32 measures). However, these were not significant for the majority of studies measuring isokinetic knee strength, vertical jump, and sprinting. The effect sizes for both studies assessing leg press strength indicated that aquatic plyometric training is significantly more effective than no training. Conclusion : Aquatic plyometric training appears similarly effective to land plyometric exercise for improving strength, jumping, and sprinting and may be indicated when joint impact loading needs to be minimized. However, the low quality of studies limits the strength of the conclusions.", "author" : [ { "dropping-particle" : "", "family" : "Heywood", "given" : "Sophie E.", "non-dropping-particle" : "", "parse-names" : false, "suffix" : "" }, { "dropping-particle" : "", "family" : "Mentiplay", "given" : "Benjamin F.", "non-dropping-particle" : "", "parse-names" : false, "suffix" : "" }, { "dropping-particle" : "", "family" : "Rahmann", "given" : "Ann E.", "non-dropping-particle" : "", "parse-names" : false, "suffix" : "" }, { "dropping-particle" : "", "family" : "McClelland", "given" : "Jodie A.", "non-dropping-particle" : "", "parse-names" : false, "suffix" : "" }, { "dropping-particle" : "", "family" : "Geigle", "given" : "Paula R.", "non-dropping-particle" : "", "parse-names" : false, "suffix" : "" }, { "dropping-particle" : "", "family" : "Bower", "given" : "Kelly J.", "non-dropping-particle" : "", "parse-names" : false, "suffix" : "" }, { "dropping-particle" : "", "family" : "Clark", "given" : "Ross A.", "non-dropping-particle" : "", "parse-names" : false, "suffix" : "" } ], "container-title" : "Journal of Sport Rehabilitation", "id" : "ITEM-1", "issue" : "1", "issued" : { "date-parts" : [ [ "2022", "1", "1" ] ] }, "page" : "85-98", "title" : "The Effectiveness of Aquatic Plyometric Training in Improving Strength, Jumping, and Sprinting: A Systematic Review", "type" : "article-journal", "volume" : "31" }, "uris" : [ "http://www.mendeley.com/documents/?uuid=9457c36d-51aa-4c2b-9ece-526acecc6fa8" ] }, { "id" : "ITEM-2", "itemData" : { "ISBN" : "1957112319850", "author" : [ { "dropping-particle" : "", "family" : "Hafid", "given" : "Rifqi Abdul", "non-dropping-particle" : "", "parse-names" : false, "suffix" : "" }, { "dropping-particle" : "", "family" : "Junaidi", "given" : "Said", "non-dropping-particle" : "", "parse-names" : false, "suffix" : "" } ], "id" : "ITEM-2", "issued" : { "date-parts" : [ [ "2016" ] ] }, "title" : "Pengaruh Latihan Plyometric Di Darat Dan Di Dalam Air Terhadap Hasil Vertical Jump Pada Peserta Ekstrakurikuler Bola Basket Putra Sma N 2 Brebes Tahun 2016", "type" : "book" }, "uris" : [ "http://www.mendeley.com/documents/?uuid=aa2430af-3cff-489c-9739-87800bd5d92e" ] } ], "mendeley" : { "formattedCitation" : "(Hafid &amp; Junaidi, 2016; Heywood et al., 2022)", "plainTextFormattedCitation" : "(Hafid &amp; Junaidi, 2016; Heywood et al., 2022)", "previouslyFormattedCitation" : "(Hafid &amp; Junaidi, 2016; Heywood et al., 2022)" }, "properties" : { "noteIndex" : 0 }, "schema" : "https://github.com/citation-style-language/schema/raw/master/csl-citation.json" }</w:instrText>
      </w:r>
      <w:r w:rsidR="00CB164D" w:rsidRPr="0083442C">
        <w:rPr>
          <w:shd w:val="clear" w:color="auto" w:fill="FFFFFF"/>
        </w:rPr>
        <w:fldChar w:fldCharType="separate"/>
      </w:r>
      <w:r w:rsidR="00EE741F" w:rsidRPr="00EE741F">
        <w:rPr>
          <w:noProof/>
          <w:shd w:val="clear" w:color="auto" w:fill="FFFFFF"/>
        </w:rPr>
        <w:t>(Hafid &amp; Junaidi, 2016; Heywood et al., 2022)</w:t>
      </w:r>
      <w:r w:rsidR="00CB164D" w:rsidRPr="0083442C">
        <w:rPr>
          <w:shd w:val="clear" w:color="auto" w:fill="FFFFFF"/>
        </w:rPr>
        <w:fldChar w:fldCharType="end"/>
      </w:r>
      <w:r w:rsidR="00CB164D" w:rsidRPr="0083442C">
        <w:rPr>
          <w:shd w:val="clear" w:color="auto" w:fill="FFFFFF"/>
        </w:rPr>
        <w:t xml:space="preserve">. </w:t>
      </w:r>
    </w:p>
    <w:p w14:paraId="59AEC6BD" w14:textId="1AAD84C3" w:rsidR="00BA00D1" w:rsidRPr="00BA00D1" w:rsidRDefault="00363338" w:rsidP="00C64E42">
      <w:pPr>
        <w:pStyle w:val="Heading4"/>
        <w:ind w:firstLine="720"/>
      </w:pPr>
      <w:r w:rsidRPr="00363338">
        <w:t xml:space="preserve">In </w:t>
      </w:r>
      <w:proofErr w:type="spellStart"/>
      <w:r w:rsidRPr="00363338">
        <w:t>particular</w:t>
      </w:r>
      <w:proofErr w:type="spellEnd"/>
      <w:r w:rsidRPr="00363338">
        <w:t xml:space="preserve">, </w:t>
      </w:r>
      <w:proofErr w:type="spellStart"/>
      <w:r w:rsidRPr="00363338">
        <w:t>water</w:t>
      </w:r>
      <w:proofErr w:type="spellEnd"/>
      <w:r w:rsidRPr="00363338">
        <w:t xml:space="preserve"> </w:t>
      </w:r>
      <w:proofErr w:type="spellStart"/>
      <w:r w:rsidRPr="00363338">
        <w:t>buoyancy</w:t>
      </w:r>
      <w:proofErr w:type="spellEnd"/>
      <w:r w:rsidRPr="00363338">
        <w:t xml:space="preserve"> </w:t>
      </w:r>
      <w:proofErr w:type="spellStart"/>
      <w:r w:rsidRPr="00363338">
        <w:t>provides</w:t>
      </w:r>
      <w:proofErr w:type="spellEnd"/>
      <w:r w:rsidRPr="00363338">
        <w:t xml:space="preserve"> a </w:t>
      </w:r>
      <w:proofErr w:type="spellStart"/>
      <w:r w:rsidRPr="00363338">
        <w:t>mechanism</w:t>
      </w:r>
      <w:proofErr w:type="spellEnd"/>
      <w:r w:rsidRPr="00363338">
        <w:t xml:space="preserve"> </w:t>
      </w:r>
      <w:proofErr w:type="spellStart"/>
      <w:r w:rsidRPr="00363338">
        <w:t>that</w:t>
      </w:r>
      <w:proofErr w:type="spellEnd"/>
      <w:r w:rsidRPr="00363338">
        <w:t xml:space="preserve"> </w:t>
      </w:r>
      <w:proofErr w:type="spellStart"/>
      <w:r w:rsidRPr="00363338">
        <w:t>reduces</w:t>
      </w:r>
      <w:proofErr w:type="spellEnd"/>
      <w:r w:rsidRPr="00363338">
        <w:t xml:space="preserve"> </w:t>
      </w:r>
      <w:proofErr w:type="spellStart"/>
      <w:r w:rsidRPr="00363338">
        <w:t>the</w:t>
      </w:r>
      <w:proofErr w:type="spellEnd"/>
      <w:r w:rsidRPr="00363338">
        <w:t xml:space="preserve"> </w:t>
      </w:r>
      <w:proofErr w:type="spellStart"/>
      <w:r w:rsidRPr="00363338">
        <w:t>peak</w:t>
      </w:r>
      <w:proofErr w:type="spellEnd"/>
      <w:r w:rsidRPr="00363338">
        <w:t xml:space="preserve"> </w:t>
      </w:r>
      <w:proofErr w:type="spellStart"/>
      <w:r w:rsidRPr="00363338">
        <w:t>vertical</w:t>
      </w:r>
      <w:proofErr w:type="spellEnd"/>
      <w:r w:rsidRPr="00363338">
        <w:t xml:space="preserve"> </w:t>
      </w:r>
      <w:proofErr w:type="spellStart"/>
      <w:r w:rsidRPr="00363338">
        <w:t>ground</w:t>
      </w:r>
      <w:proofErr w:type="spellEnd"/>
      <w:r w:rsidRPr="00363338">
        <w:t xml:space="preserve"> </w:t>
      </w:r>
      <w:proofErr w:type="spellStart"/>
      <w:r w:rsidRPr="00363338">
        <w:t>reaction</w:t>
      </w:r>
      <w:proofErr w:type="spellEnd"/>
      <w:r w:rsidRPr="00363338">
        <w:t xml:space="preserve"> </w:t>
      </w:r>
      <w:proofErr w:type="spellStart"/>
      <w:r w:rsidRPr="00363338">
        <w:t>force</w:t>
      </w:r>
      <w:proofErr w:type="spellEnd"/>
      <w:r w:rsidRPr="00363338">
        <w:t xml:space="preserve"> </w:t>
      </w:r>
      <w:proofErr w:type="spellStart"/>
      <w:r w:rsidRPr="00363338">
        <w:t>at</w:t>
      </w:r>
      <w:proofErr w:type="spellEnd"/>
      <w:r w:rsidRPr="00363338">
        <w:t xml:space="preserve"> </w:t>
      </w:r>
      <w:proofErr w:type="spellStart"/>
      <w:r w:rsidRPr="00363338">
        <w:t>landing</w:t>
      </w:r>
      <w:proofErr w:type="spellEnd"/>
      <w:r w:rsidRPr="00363338">
        <w:t xml:space="preserve">, </w:t>
      </w:r>
      <w:proofErr w:type="spellStart"/>
      <w:r w:rsidRPr="00363338">
        <w:t>allowing</w:t>
      </w:r>
      <w:proofErr w:type="spellEnd"/>
      <w:r w:rsidRPr="00363338">
        <w:t xml:space="preserve"> a </w:t>
      </w:r>
      <w:proofErr w:type="spellStart"/>
      <w:r w:rsidRPr="00363338">
        <w:t>shorter</w:t>
      </w:r>
      <w:proofErr w:type="spellEnd"/>
      <w:r w:rsidRPr="00363338">
        <w:t xml:space="preserve"> </w:t>
      </w:r>
      <w:proofErr w:type="spellStart"/>
      <w:r w:rsidRPr="00363338">
        <w:t>amortization</w:t>
      </w:r>
      <w:proofErr w:type="spellEnd"/>
      <w:r w:rsidRPr="00363338">
        <w:t xml:space="preserve"> </w:t>
      </w:r>
      <w:proofErr w:type="spellStart"/>
      <w:r w:rsidRPr="00363338">
        <w:t>phase</w:t>
      </w:r>
      <w:proofErr w:type="spellEnd"/>
      <w:r w:rsidRPr="00363338">
        <w:t xml:space="preserve">, </w:t>
      </w:r>
      <w:proofErr w:type="spellStart"/>
      <w:r w:rsidRPr="00363338">
        <w:t>with</w:t>
      </w:r>
      <w:proofErr w:type="spellEnd"/>
      <w:r w:rsidRPr="00363338">
        <w:t xml:space="preserve"> </w:t>
      </w:r>
      <w:proofErr w:type="spellStart"/>
      <w:r w:rsidRPr="00363338">
        <w:t>water</w:t>
      </w:r>
      <w:proofErr w:type="spellEnd"/>
      <w:r w:rsidRPr="00363338">
        <w:t xml:space="preserve"> </w:t>
      </w:r>
      <w:proofErr w:type="spellStart"/>
      <w:r w:rsidRPr="00363338">
        <w:t>drag</w:t>
      </w:r>
      <w:proofErr w:type="spellEnd"/>
      <w:r w:rsidRPr="00363338">
        <w:t xml:space="preserve"> </w:t>
      </w:r>
      <w:proofErr w:type="spellStart"/>
      <w:r w:rsidRPr="00363338">
        <w:t>creating</w:t>
      </w:r>
      <w:proofErr w:type="spellEnd"/>
      <w:r w:rsidRPr="00363338">
        <w:t xml:space="preserve"> </w:t>
      </w:r>
      <w:proofErr w:type="spellStart"/>
      <w:r w:rsidRPr="00363338">
        <w:t>resistance</w:t>
      </w:r>
      <w:proofErr w:type="spellEnd"/>
      <w:r w:rsidRPr="00363338">
        <w:t xml:space="preserve"> </w:t>
      </w:r>
      <w:proofErr w:type="spellStart"/>
      <w:r w:rsidRPr="00363338">
        <w:t>during</w:t>
      </w:r>
      <w:proofErr w:type="spellEnd"/>
      <w:r w:rsidRPr="00363338">
        <w:t xml:space="preserve"> </w:t>
      </w:r>
      <w:proofErr w:type="spellStart"/>
      <w:r w:rsidRPr="00363338">
        <w:t>the</w:t>
      </w:r>
      <w:proofErr w:type="spellEnd"/>
      <w:r w:rsidRPr="00363338">
        <w:t xml:space="preserve"> </w:t>
      </w:r>
      <w:proofErr w:type="spellStart"/>
      <w:r w:rsidRPr="00363338">
        <w:t>propulsion</w:t>
      </w:r>
      <w:proofErr w:type="spellEnd"/>
      <w:r w:rsidRPr="00363338">
        <w:t xml:space="preserve"> </w:t>
      </w:r>
      <w:proofErr w:type="spellStart"/>
      <w:r w:rsidRPr="00363338">
        <w:t>motion</w:t>
      </w:r>
      <w:proofErr w:type="spellEnd"/>
      <w:r>
        <w:t xml:space="preserve"> </w:t>
      </w:r>
      <w:r w:rsidR="00CB164D" w:rsidRPr="0083442C">
        <w:fldChar w:fldCharType="begin" w:fldLock="1"/>
      </w:r>
      <w:r w:rsidR="00EE741F">
        <w:instrText>ADDIN CSL_CITATION { "citationItems" : [ { "id" : "ITEM-1", "itemData" : { "DOI" : "10.1055/s-0032-1331757", "ISSN" : "0172-4622", "author" : [ { "dropping-particle" : "", "family" : "Alberton", "given" : "C.", "non-dropping-particle" : "", "parse-names" : false, "suffix" : "" }, { "dropping-particle" : "", "family" : "Tartaruga", "given" : "M.", "non-dropping-particle" : "", "parse-names" : false, "suffix" : "" }, { "dropping-particle" : "", "family" : "Pinto", "given" : "S.", "non-dropping-particle" : "", "parse-names" : false, "suffix" : "" }, { "dropping-particle" : "", "family" : "Cadore", "given" : "E.", "non-dropping-particle" : "", "parse-names" : false, "suffix" : "" }, { "dropping-particle" : "", "family" : "Antunes", "given" : "A.", "non-dropping-particle" : "", "parse-names" : false, "suffix" : "" }, { "dropping-particle" : "", "family" : "Finatto", "given" : "P.", "non-dropping-particle" : "", "parse-names" : false, "suffix" : "" }, { "dropping-particle" : "", "family" : "Kruel", "given" : "L.F.", "non-dropping-particle" : "", "parse-names" : false, "suffix" : "" } ], "container-title" : "International Journal of Sports Medicine", "id" : "ITEM-1", "issue" : "10", "issued" : { "date-parts" : [ [ "2013", "4", "2" ] ] }, "page" : "881-887", "title" : "Vertical Ground Reaction Force during Water Exercises Performed at Different Intensities", "type" : "article-journal", "volume" : "34" }, "uris" : [ "http://www.mendeley.com/documents/?uuid=8aaf81f6-dfdb-40fd-8b4c-1fd8939ba738" ] }, { "id" : "ITEM-2", "itemData" : { "DOI" : "10.1177/1941738111403872", "ISSN" : "1941-7381", "abstract" : "Background: Aquatic plyometric programs are becoming increasingly popular because they provide a less stressful alternative to land-based programs. Buoyancy reduces the impact forces experienced in water.", "author" : [ { "dropping-particle" : "", "family" : "Donoghue", "given" : "Orna A.", "non-dropping-particle" : "", "parse-names" : false, "suffix" : "" }, { "dropping-particle" : "", "family" : "Shimojo", "given" : "Hirofumi", "non-dropping-particle" : "", "parse-names" : false, "suffix" : "" }, { "dropping-particle" : "", "family" : "Takagi", "given" : "Hideki", "non-dropping-particle" : "", "parse-names" : false, "suffix" : "" } ], "container-title" : "Sports Health: A Multidisciplinary Approach", "id" : "ITEM-2", "issue" : "3", "issued" : { "date-parts" : [ [ "2011", "5", "8" ] ] }, "page" : "303-309", "title" : "Impact Forces of Plyometric Exercises Performed on Land and in Water", "type" : "article-journal", "volume" : "3" }, "uris" : [ "http://www.mendeley.com/documents/?uuid=b6a7e47d-0da7-4a8e-98ed-de1051bebf6f" ] } ], "mendeley" : { "formattedCitation" : "(Alberton et al., 2013; Donoghue et al., 2011)", "plainTextFormattedCitation" : "(Alberton et al., 2013; Donoghue et al., 2011)", "previouslyFormattedCitation" : "(Alberton et al., 2013; Donoghue et al., 2011)" }, "properties" : { "noteIndex" : 0 }, "schema" : "https://github.com/citation-style-language/schema/raw/master/csl-citation.json" }</w:instrText>
      </w:r>
      <w:r w:rsidR="00CB164D" w:rsidRPr="0083442C">
        <w:fldChar w:fldCharType="separate"/>
      </w:r>
      <w:r w:rsidR="00EE741F" w:rsidRPr="00EE741F">
        <w:rPr>
          <w:noProof/>
        </w:rPr>
        <w:t>(Alberton et al., 2013; Donoghue et al., 2011)</w:t>
      </w:r>
      <w:r w:rsidR="00CB164D" w:rsidRPr="0083442C">
        <w:fldChar w:fldCharType="end"/>
      </w:r>
      <w:r>
        <w:t xml:space="preserve">. </w:t>
      </w:r>
      <w:proofErr w:type="spellStart"/>
      <w:r w:rsidR="00BA00D1" w:rsidRPr="00BA00D1">
        <w:t>Research</w:t>
      </w:r>
      <w:proofErr w:type="spellEnd"/>
      <w:r w:rsidR="00BA00D1" w:rsidRPr="00BA00D1">
        <w:t xml:space="preserve"> </w:t>
      </w:r>
      <w:proofErr w:type="spellStart"/>
      <w:r w:rsidR="00BA00D1" w:rsidRPr="00BA00D1">
        <w:t>conducted</w:t>
      </w:r>
      <w:proofErr w:type="spellEnd"/>
      <w:r w:rsidR="00BA00D1" w:rsidRPr="00BA00D1">
        <w:t xml:space="preserve"> </w:t>
      </w:r>
      <w:proofErr w:type="spellStart"/>
      <w:r w:rsidR="00BA00D1" w:rsidRPr="00BA00D1">
        <w:t>by</w:t>
      </w:r>
      <w:proofErr w:type="spellEnd"/>
      <w:r w:rsidR="00BA00D1">
        <w:t xml:space="preserve"> </w:t>
      </w:r>
      <w:r w:rsidR="00BA00D1">
        <w:fldChar w:fldCharType="begin" w:fldLock="1"/>
      </w:r>
      <w:r w:rsidR="00EE741F">
        <w:instrText>ADDIN CSL_CITATION { "citationItems" : [ { "id" : "ITEM-1", "itemData" : { "DOI" : "10.1515/humo-2017-0041", "ISSN" : "18991955", "abstract" : "Purpose. To compare the effects of aquatic and land plyometric training on the vertical jump (VJ) and delayed onset muscle soreness (DOMS) in soccer players. Methods. Twenty-four male soccer players aged 16-18 years (16.53 \u00b1 0.5 years) were randomly divided into three groups: Aquatic plyometric training (APT) (n = 8; age: 16.4 \u00b1 0.4 years; body mass: 68.3 \u00b1 7.54 kg; height: 179.75 \u00b1 8.13 cm); land plyometric training (LPT) (n = 8; age: 16.5 \u00b1 0.5 years; body mass: 68.2 \u00b1 7.8 kg; height: 177.0 \u00b1 7.4 cm); and control group (n = 8; age: 16.7 \u00b1 0.6 years; body mass: 61.2 \u00b1 6.5 kg; height: 171.43 \u00b1 5.75 cm), not performing any jump program. An identical training program was applied for 6 weeks, totalling 944 jumps. The VJ was evaluated on a leap jump platform and the Visual Analogue Scale measured the change in DOMS perception. Results. There was a significant increase in the VJ height in both experimental groups (LPT and APT) (p &lt; 0.05). A significant reduction in DOMS perception was verified for the APT group in comparison with the LPT group (p &lt; 0.05) between the first and last week of training. The foot contact time significantly decreased (p &lt; 0.05) in the APT group from pre-to posttest. Significant improvements (p &lt; 0.05) were observed in the flight time and jump speed from pre-to post-Test in both LPT and APT groups. Conclusions. APT can increase the VJ height and reduce DOMS perception in soccer players.", "author" : [ { "dropping-particle" : "", "family" : "Fonseca", "given" : "Renato Tavares", "non-dropping-particle" : "", "parse-names" : false, "suffix" : "" }, { "dropping-particle" : "", "family" : "Nunes", "given" : "Rodolfo De Alkmim Moreira", "non-dropping-particle" : "", "parse-names" : false, "suffix" : "" }, { "dropping-particle" : "De", "family" : "Castro", "given" : "Juliana Brand\u00e3o Pinto", "non-dropping-particle" : "", "parse-names" : false, "suffix" : "" }, { "dropping-particle" : "", "family" : "Lima", "given" : "Vicente Pinheiro", "non-dropping-particle" : "", "parse-names" : false, "suffix" : "" }, { "dropping-particle" : "", "family" : "Silva", "given" : "S\u00e9rgio Gregorio", "non-dropping-particle" : "", "parse-names" : false, "suffix" : "" }, { "dropping-particle" : "", "family" : "Dantas", "given" : "Est\u00e9lio Henrique Martin", "non-dropping-particle" : "", "parse-names" : false, "suffix" : "" }, { "dropping-particle" : "", "family" : "Vale", "given" : "Rodrigo Gomes De Souza", "non-dropping-particle" : "", "parse-names" : false, "suffix" : "" } ], "container-title" : "Human Movement", "id" : "ITEM-1", "issue" : "5", "issued" : { "date-parts" : [ [ "2017" ] ] }, "page" : "63-70", "title" : "The effect of aquatic and land plyometric training on the vertical jump and delayed onset muscle soreness in brazilian soccer players", "type" : "article-journal", "volume" : "18" }, "uris" : [ "http://www.mendeley.com/documents/?uuid=56e8731c-401e-48c2-8368-42a8aaa78a7a" ] } ], "mendeley" : { "formattedCitation" : "(Fonseca et al., 2017)", "manualFormatting" : "Fonseca et al., (2017)", "plainTextFormattedCitation" : "(Fonseca et al., 2017)", "previouslyFormattedCitation" : "(Fonseca et al., 2017)" }, "properties" : { "noteIndex" : 0 }, "schema" : "https://github.com/citation-style-language/schema/raw/master/csl-citation.json" }</w:instrText>
      </w:r>
      <w:r w:rsidR="00BA00D1">
        <w:fldChar w:fldCharType="separate"/>
      </w:r>
      <w:r w:rsidR="00BA00D1" w:rsidRPr="00BA00D1">
        <w:rPr>
          <w:noProof/>
        </w:rPr>
        <w:t xml:space="preserve">Fonseca et al., </w:t>
      </w:r>
      <w:r w:rsidR="00BA00D1">
        <w:rPr>
          <w:noProof/>
        </w:rPr>
        <w:t>(</w:t>
      </w:r>
      <w:r w:rsidR="00BA00D1" w:rsidRPr="00BA00D1">
        <w:rPr>
          <w:noProof/>
        </w:rPr>
        <w:t>2017)</w:t>
      </w:r>
      <w:r w:rsidR="00BA00D1">
        <w:fldChar w:fldCharType="end"/>
      </w:r>
      <w:r w:rsidR="00BA00D1" w:rsidRPr="00BA00D1">
        <w:t xml:space="preserve"> </w:t>
      </w:r>
      <w:proofErr w:type="spellStart"/>
      <w:r w:rsidR="00BA00D1" w:rsidRPr="00BA00D1">
        <w:t>showed</w:t>
      </w:r>
      <w:proofErr w:type="spellEnd"/>
      <w:r w:rsidR="00BA00D1" w:rsidRPr="00BA00D1">
        <w:t xml:space="preserve"> </w:t>
      </w:r>
      <w:proofErr w:type="spellStart"/>
      <w:r w:rsidR="00BA00D1" w:rsidRPr="00BA00D1">
        <w:t>that</w:t>
      </w:r>
      <w:proofErr w:type="spellEnd"/>
      <w:r w:rsidR="00BA00D1" w:rsidRPr="00BA00D1">
        <w:t xml:space="preserve"> a </w:t>
      </w:r>
      <w:proofErr w:type="spellStart"/>
      <w:r w:rsidR="00BA00D1" w:rsidRPr="00BA00D1">
        <w:t>water-based</w:t>
      </w:r>
      <w:proofErr w:type="spellEnd"/>
      <w:r w:rsidR="00BA00D1" w:rsidRPr="00BA00D1">
        <w:t xml:space="preserve"> </w:t>
      </w:r>
      <w:proofErr w:type="spellStart"/>
      <w:r w:rsidR="00BA00D1" w:rsidRPr="00BA00D1">
        <w:t>plyometric</w:t>
      </w:r>
      <w:proofErr w:type="spellEnd"/>
      <w:r w:rsidR="00BA00D1" w:rsidRPr="00BA00D1">
        <w:t xml:space="preserve"> </w:t>
      </w:r>
      <w:proofErr w:type="spellStart"/>
      <w:r w:rsidR="00BA00D1" w:rsidRPr="00BA00D1">
        <w:t>training</w:t>
      </w:r>
      <w:proofErr w:type="spellEnd"/>
      <w:r w:rsidR="00BA00D1" w:rsidRPr="00BA00D1">
        <w:t xml:space="preserve"> program </w:t>
      </w:r>
      <w:proofErr w:type="spellStart"/>
      <w:r w:rsidR="00BA00D1" w:rsidRPr="00BA00D1">
        <w:t>significantly</w:t>
      </w:r>
      <w:proofErr w:type="spellEnd"/>
      <w:r w:rsidR="00BA00D1" w:rsidRPr="00BA00D1">
        <w:t xml:space="preserve"> </w:t>
      </w:r>
      <w:proofErr w:type="spellStart"/>
      <w:r w:rsidR="00BA00D1" w:rsidRPr="00BA00D1">
        <w:t>improved</w:t>
      </w:r>
      <w:proofErr w:type="spellEnd"/>
      <w:r w:rsidR="00BA00D1" w:rsidRPr="00BA00D1">
        <w:t xml:space="preserve"> </w:t>
      </w:r>
      <w:proofErr w:type="spellStart"/>
      <w:r w:rsidR="00BA00D1" w:rsidRPr="00BA00D1">
        <w:t>various</w:t>
      </w:r>
      <w:proofErr w:type="spellEnd"/>
      <w:r w:rsidR="00BA00D1" w:rsidRPr="00BA00D1">
        <w:t xml:space="preserve"> </w:t>
      </w:r>
      <w:proofErr w:type="spellStart"/>
      <w:r w:rsidR="00BA00D1" w:rsidRPr="00BA00D1">
        <w:t>indicators</w:t>
      </w:r>
      <w:proofErr w:type="spellEnd"/>
      <w:r w:rsidR="00BA00D1" w:rsidRPr="00BA00D1">
        <w:t xml:space="preserve"> </w:t>
      </w:r>
      <w:proofErr w:type="spellStart"/>
      <w:r w:rsidR="00BA00D1" w:rsidRPr="00BA00D1">
        <w:t>of</w:t>
      </w:r>
      <w:proofErr w:type="spellEnd"/>
      <w:r w:rsidR="00BA00D1" w:rsidRPr="00BA00D1">
        <w:t xml:space="preserve"> </w:t>
      </w:r>
      <w:proofErr w:type="spellStart"/>
      <w:r w:rsidR="00BA00D1" w:rsidRPr="00BA00D1">
        <w:t>athlete</w:t>
      </w:r>
      <w:proofErr w:type="spellEnd"/>
      <w:r w:rsidR="00BA00D1" w:rsidRPr="00BA00D1">
        <w:t xml:space="preserve"> </w:t>
      </w:r>
      <w:proofErr w:type="spellStart"/>
      <w:r w:rsidR="00BA00D1" w:rsidRPr="00BA00D1">
        <w:t>physical</w:t>
      </w:r>
      <w:proofErr w:type="spellEnd"/>
      <w:r w:rsidR="00BA00D1" w:rsidRPr="00BA00D1">
        <w:t xml:space="preserve"> </w:t>
      </w:r>
      <w:proofErr w:type="spellStart"/>
      <w:r w:rsidR="00BA00D1" w:rsidRPr="00BA00D1">
        <w:t>performance</w:t>
      </w:r>
      <w:proofErr w:type="spellEnd"/>
      <w:r w:rsidR="00BA00D1" w:rsidRPr="00BA00D1">
        <w:t xml:space="preserve">. </w:t>
      </w:r>
      <w:proofErr w:type="spellStart"/>
      <w:r w:rsidR="00BA00D1" w:rsidRPr="00BA00D1">
        <w:t>These</w:t>
      </w:r>
      <w:proofErr w:type="spellEnd"/>
      <w:r w:rsidR="00BA00D1" w:rsidRPr="00BA00D1">
        <w:t xml:space="preserve"> </w:t>
      </w:r>
      <w:proofErr w:type="spellStart"/>
      <w:r w:rsidR="00BA00D1" w:rsidRPr="00BA00D1">
        <w:t>improvements</w:t>
      </w:r>
      <w:proofErr w:type="spellEnd"/>
      <w:r w:rsidR="00BA00D1" w:rsidRPr="00BA00D1">
        <w:t xml:space="preserve"> </w:t>
      </w:r>
      <w:proofErr w:type="spellStart"/>
      <w:r w:rsidR="00BA00D1" w:rsidRPr="00BA00D1">
        <w:t>include</w:t>
      </w:r>
      <w:proofErr w:type="spellEnd"/>
      <w:r w:rsidR="00BA00D1" w:rsidRPr="00BA00D1">
        <w:t xml:space="preserve"> </w:t>
      </w:r>
      <w:proofErr w:type="spellStart"/>
      <w:r w:rsidR="00BA00D1" w:rsidRPr="00BA00D1">
        <w:t>muscle</w:t>
      </w:r>
      <w:proofErr w:type="spellEnd"/>
      <w:r w:rsidR="00BA00D1" w:rsidRPr="00BA00D1">
        <w:t xml:space="preserve"> </w:t>
      </w:r>
      <w:proofErr w:type="spellStart"/>
      <w:r w:rsidR="00BA00D1" w:rsidRPr="00BA00D1">
        <w:t>strength</w:t>
      </w:r>
      <w:proofErr w:type="spellEnd"/>
      <w:r w:rsidR="00BA00D1" w:rsidRPr="00BA00D1">
        <w:t xml:space="preserve">, </w:t>
      </w:r>
      <w:proofErr w:type="spellStart"/>
      <w:r w:rsidR="00BA00D1" w:rsidRPr="00BA00D1">
        <w:t>vertical</w:t>
      </w:r>
      <w:proofErr w:type="spellEnd"/>
      <w:r w:rsidR="00BA00D1" w:rsidRPr="00BA00D1">
        <w:t xml:space="preserve"> </w:t>
      </w:r>
      <w:proofErr w:type="spellStart"/>
      <w:r w:rsidR="00BA00D1" w:rsidRPr="00BA00D1">
        <w:t>jump</w:t>
      </w:r>
      <w:proofErr w:type="spellEnd"/>
      <w:r w:rsidR="00BA00D1" w:rsidRPr="00BA00D1">
        <w:t xml:space="preserve"> </w:t>
      </w:r>
      <w:proofErr w:type="spellStart"/>
      <w:r w:rsidR="00BA00D1" w:rsidRPr="00BA00D1">
        <w:t>performance</w:t>
      </w:r>
      <w:proofErr w:type="spellEnd"/>
      <w:r w:rsidR="00BA00D1" w:rsidRPr="00BA00D1">
        <w:t xml:space="preserve">, </w:t>
      </w:r>
      <w:proofErr w:type="spellStart"/>
      <w:r w:rsidR="00BA00D1" w:rsidRPr="00BA00D1">
        <w:t>and</w:t>
      </w:r>
      <w:proofErr w:type="spellEnd"/>
      <w:r w:rsidR="00BA00D1" w:rsidRPr="00BA00D1">
        <w:t xml:space="preserve"> </w:t>
      </w:r>
      <w:proofErr w:type="spellStart"/>
      <w:r w:rsidR="00BA00D1" w:rsidRPr="00BA00D1">
        <w:t>isokinetic</w:t>
      </w:r>
      <w:proofErr w:type="spellEnd"/>
      <w:r w:rsidR="00BA00D1" w:rsidRPr="00BA00D1">
        <w:t xml:space="preserve"> </w:t>
      </w:r>
      <w:proofErr w:type="spellStart"/>
      <w:r w:rsidR="00BA00D1" w:rsidRPr="00BA00D1">
        <w:t>torque</w:t>
      </w:r>
      <w:proofErr w:type="spellEnd"/>
      <w:r w:rsidR="00BA00D1" w:rsidRPr="00BA00D1">
        <w:t xml:space="preserve">. </w:t>
      </w:r>
      <w:proofErr w:type="spellStart"/>
      <w:r w:rsidR="00BA00D1" w:rsidRPr="00BA00D1">
        <w:t>This</w:t>
      </w:r>
      <w:proofErr w:type="spellEnd"/>
      <w:r w:rsidR="00BA00D1" w:rsidRPr="00BA00D1">
        <w:t xml:space="preserve"> </w:t>
      </w:r>
      <w:proofErr w:type="spellStart"/>
      <w:r w:rsidR="00BA00D1" w:rsidRPr="00BA00D1">
        <w:t>is</w:t>
      </w:r>
      <w:proofErr w:type="spellEnd"/>
      <w:r w:rsidR="00BA00D1" w:rsidRPr="00BA00D1">
        <w:t xml:space="preserve"> </w:t>
      </w:r>
      <w:proofErr w:type="spellStart"/>
      <w:r w:rsidR="00BA00D1" w:rsidRPr="00BA00D1">
        <w:t>also</w:t>
      </w:r>
      <w:proofErr w:type="spellEnd"/>
      <w:r w:rsidR="00BA00D1" w:rsidRPr="00BA00D1">
        <w:t xml:space="preserve"> </w:t>
      </w:r>
      <w:proofErr w:type="spellStart"/>
      <w:r w:rsidR="00BA00D1" w:rsidRPr="00BA00D1">
        <w:t>supported</w:t>
      </w:r>
      <w:proofErr w:type="spellEnd"/>
      <w:r w:rsidR="00BA00D1" w:rsidRPr="00BA00D1">
        <w:t xml:space="preserve"> </w:t>
      </w:r>
      <w:proofErr w:type="spellStart"/>
      <w:r w:rsidR="00BA00D1" w:rsidRPr="00BA00D1">
        <w:t>by</w:t>
      </w:r>
      <w:proofErr w:type="spellEnd"/>
      <w:r w:rsidR="00BA00D1" w:rsidRPr="00BA00D1">
        <w:t xml:space="preserve"> </w:t>
      </w:r>
      <w:proofErr w:type="spellStart"/>
      <w:r w:rsidR="00BA00D1" w:rsidRPr="00BA00D1">
        <w:t>research</w:t>
      </w:r>
      <w:proofErr w:type="spellEnd"/>
      <w:r w:rsidR="00BA00D1" w:rsidRPr="00BA00D1">
        <w:t xml:space="preserve"> </w:t>
      </w:r>
      <w:proofErr w:type="spellStart"/>
      <w:r w:rsidR="00BA00D1" w:rsidRPr="00BA00D1">
        <w:t>conducted</w:t>
      </w:r>
      <w:proofErr w:type="spellEnd"/>
      <w:r w:rsidR="00BA00D1" w:rsidRPr="00BA00D1">
        <w:t xml:space="preserve"> </w:t>
      </w:r>
      <w:proofErr w:type="spellStart"/>
      <w:r w:rsidR="00BA00D1" w:rsidRPr="00BA00D1">
        <w:t>by</w:t>
      </w:r>
      <w:proofErr w:type="spellEnd"/>
      <w:r w:rsidR="00BA00D1">
        <w:t xml:space="preserve"> </w:t>
      </w:r>
      <w:r w:rsidR="00BA00D1">
        <w:fldChar w:fldCharType="begin" w:fldLock="1"/>
      </w:r>
      <w:r w:rsidR="00EE741F">
        <w:instrText>ADDIN CSL_CITATION { "citationItems" : [ { "id" : "ITEM-1", "itemData" : { "author" : [ { "dropping-particle" : "", "family" : "Nurmala", "given" : "Siti", "non-dropping-particle" : "", "parse-names" : false, "suffix" : "" }, { "dropping-particle" : "", "family" : "Sidik", "given" : "Dikdik Zafar", "non-dropping-particle" : "", "parse-names" : false, "suffix" : "" }, { "dropping-particle" : "", "family" : "Kusdinar", "given" : "Yopi", "non-dropping-particle" : "", "parse-names" : false, "suffix" : "" }, { "dropping-particle" : "", "family" : "Pitriani", "given" : "Pipit", "non-dropping-particle" : "", "parse-names" : false, "suffix" : "" }, { "dropping-particle" : "", "family" : "Kunci", "given" : "Kata", "non-dropping-particle" : "", "parse-names" : false, "suffix" : "" } ], "id" : "ITEM-1", "issue" : "2", "issued" : { "date-parts" : [ [ "2024" ] ] }, "page" : "106-112", "title" : "Journal of Sport Coaching and Physical Education Aquatic Plyometric Training ( APT ) terhadap Peningkatkan Tinggi Loncatan Spike pada Pemain Bola Voli", "type" : "article-journal", "volume" : "9" }, "uris" : [ "http://www.mendeley.com/documents/?uuid=5c3da3ef-79a5-425c-9a6e-b670646e3ff3" ] } ], "mendeley" : { "formattedCitation" : "(Nurmala et al., 2024)", "manualFormatting" : "Nurmala et al., (2024)", "plainTextFormattedCitation" : "(Nurmala et al., 2024)", "previouslyFormattedCitation" : "(Nurmala et al., 2024)" }, "properties" : { "noteIndex" : 0 }, "schema" : "https://github.com/citation-style-language/schema/raw/master/csl-citation.json" }</w:instrText>
      </w:r>
      <w:r w:rsidR="00BA00D1">
        <w:fldChar w:fldCharType="separate"/>
      </w:r>
      <w:r w:rsidR="00BA00D1" w:rsidRPr="00BA00D1">
        <w:rPr>
          <w:noProof/>
        </w:rPr>
        <w:t xml:space="preserve">Nurmala et al., </w:t>
      </w:r>
      <w:r w:rsidR="00BA00D1">
        <w:rPr>
          <w:noProof/>
        </w:rPr>
        <w:t>(</w:t>
      </w:r>
      <w:r w:rsidR="00BA00D1" w:rsidRPr="00BA00D1">
        <w:rPr>
          <w:noProof/>
        </w:rPr>
        <w:t>2024)</w:t>
      </w:r>
      <w:r w:rsidR="00BA00D1">
        <w:fldChar w:fldCharType="end"/>
      </w:r>
      <w:r w:rsidR="00BA00D1">
        <w:t xml:space="preserve"> </w:t>
      </w:r>
      <w:proofErr w:type="spellStart"/>
      <w:r w:rsidR="00BA00D1" w:rsidRPr="00BA00D1">
        <w:t>Plyometric</w:t>
      </w:r>
      <w:proofErr w:type="spellEnd"/>
      <w:r w:rsidR="00BA00D1" w:rsidRPr="00BA00D1">
        <w:t xml:space="preserve"> </w:t>
      </w:r>
      <w:proofErr w:type="spellStart"/>
      <w:r w:rsidR="00BA00D1" w:rsidRPr="00BA00D1">
        <w:t>training</w:t>
      </w:r>
      <w:proofErr w:type="spellEnd"/>
      <w:r w:rsidR="00BA00D1" w:rsidRPr="00BA00D1">
        <w:t xml:space="preserve"> </w:t>
      </w:r>
      <w:proofErr w:type="spellStart"/>
      <w:r w:rsidR="00BA00D1" w:rsidRPr="00BA00D1">
        <w:t>using</w:t>
      </w:r>
      <w:proofErr w:type="spellEnd"/>
      <w:r w:rsidR="00BA00D1" w:rsidRPr="00BA00D1">
        <w:t xml:space="preserve"> media </w:t>
      </w:r>
      <w:proofErr w:type="spellStart"/>
      <w:r w:rsidR="00BA00D1" w:rsidRPr="00BA00D1">
        <w:t>effectively</w:t>
      </w:r>
      <w:proofErr w:type="spellEnd"/>
      <w:r w:rsidR="00BA00D1" w:rsidRPr="00BA00D1">
        <w:t xml:space="preserve"> </w:t>
      </w:r>
      <w:proofErr w:type="spellStart"/>
      <w:r w:rsidR="00BA00D1" w:rsidRPr="00BA00D1">
        <w:t>reduces</w:t>
      </w:r>
      <w:proofErr w:type="spellEnd"/>
      <w:r w:rsidR="00BA00D1" w:rsidRPr="00BA00D1">
        <w:t xml:space="preserve"> </w:t>
      </w:r>
      <w:proofErr w:type="spellStart"/>
      <w:r w:rsidR="00BA00D1" w:rsidRPr="00BA00D1">
        <w:t>muscle</w:t>
      </w:r>
      <w:proofErr w:type="spellEnd"/>
      <w:r w:rsidR="00BA00D1" w:rsidRPr="00BA00D1">
        <w:t xml:space="preserve"> </w:t>
      </w:r>
      <w:proofErr w:type="spellStart"/>
      <w:r w:rsidR="00BA00D1" w:rsidRPr="00BA00D1">
        <w:t>pain</w:t>
      </w:r>
      <w:proofErr w:type="spellEnd"/>
      <w:r w:rsidR="00BA00D1" w:rsidRPr="00BA00D1">
        <w:t xml:space="preserve"> </w:t>
      </w:r>
      <w:proofErr w:type="spellStart"/>
      <w:r w:rsidR="00BA00D1" w:rsidRPr="00BA00D1">
        <w:t>complaints</w:t>
      </w:r>
      <w:proofErr w:type="spellEnd"/>
      <w:r w:rsidR="00BA00D1" w:rsidRPr="00BA00D1">
        <w:t xml:space="preserve"> </w:t>
      </w:r>
      <w:proofErr w:type="spellStart"/>
      <w:r w:rsidR="00BA00D1" w:rsidRPr="00BA00D1">
        <w:t>after</w:t>
      </w:r>
      <w:proofErr w:type="spellEnd"/>
      <w:r w:rsidR="00BA00D1" w:rsidRPr="00BA00D1">
        <w:t xml:space="preserve"> </w:t>
      </w:r>
      <w:proofErr w:type="spellStart"/>
      <w:r w:rsidR="00BA00D1" w:rsidRPr="00BA00D1">
        <w:t>exercise</w:t>
      </w:r>
      <w:proofErr w:type="spellEnd"/>
      <w:r w:rsidR="00BA00D1" w:rsidRPr="00BA00D1">
        <w:t xml:space="preserve">. Water media as a </w:t>
      </w:r>
      <w:proofErr w:type="spellStart"/>
      <w:r w:rsidR="00BA00D1" w:rsidRPr="00BA00D1">
        <w:t>training</w:t>
      </w:r>
      <w:proofErr w:type="spellEnd"/>
      <w:r w:rsidR="00BA00D1" w:rsidRPr="00BA00D1">
        <w:t xml:space="preserve"> medium </w:t>
      </w:r>
      <w:proofErr w:type="spellStart"/>
      <w:r w:rsidR="00BA00D1" w:rsidRPr="00BA00D1">
        <w:t>provides</w:t>
      </w:r>
      <w:proofErr w:type="spellEnd"/>
      <w:r w:rsidR="00BA00D1" w:rsidRPr="00BA00D1">
        <w:t xml:space="preserve"> </w:t>
      </w:r>
      <w:proofErr w:type="spellStart"/>
      <w:r w:rsidR="00BA00D1" w:rsidRPr="00BA00D1">
        <w:t>resistance</w:t>
      </w:r>
      <w:proofErr w:type="spellEnd"/>
      <w:r w:rsidR="00BA00D1" w:rsidRPr="00BA00D1">
        <w:t xml:space="preserve"> </w:t>
      </w:r>
      <w:proofErr w:type="spellStart"/>
      <w:r w:rsidR="00BA00D1" w:rsidRPr="00BA00D1">
        <w:t>and</w:t>
      </w:r>
      <w:proofErr w:type="spellEnd"/>
      <w:r w:rsidR="00BA00D1" w:rsidRPr="00BA00D1">
        <w:t xml:space="preserve"> </w:t>
      </w:r>
      <w:proofErr w:type="spellStart"/>
      <w:r w:rsidR="00BA00D1" w:rsidRPr="00BA00D1">
        <w:t>buoyancy</w:t>
      </w:r>
      <w:proofErr w:type="spellEnd"/>
      <w:r w:rsidR="00BA00D1" w:rsidRPr="00BA00D1">
        <w:t xml:space="preserve"> </w:t>
      </w:r>
      <w:proofErr w:type="spellStart"/>
      <w:r w:rsidR="00BA00D1" w:rsidRPr="00BA00D1">
        <w:t>properties</w:t>
      </w:r>
      <w:proofErr w:type="spellEnd"/>
      <w:r w:rsidR="00BA00D1" w:rsidRPr="00BA00D1">
        <w:t xml:space="preserve">, </w:t>
      </w:r>
      <w:proofErr w:type="spellStart"/>
      <w:r w:rsidR="00BA00D1" w:rsidRPr="00BA00D1">
        <w:t>supporting</w:t>
      </w:r>
      <w:proofErr w:type="spellEnd"/>
      <w:r w:rsidR="00BA00D1" w:rsidRPr="00BA00D1">
        <w:t xml:space="preserve"> optimal </w:t>
      </w:r>
      <w:proofErr w:type="spellStart"/>
      <w:r w:rsidR="00BA00D1" w:rsidRPr="00BA00D1">
        <w:t>neuromuscular</w:t>
      </w:r>
      <w:proofErr w:type="spellEnd"/>
      <w:r w:rsidR="00BA00D1" w:rsidRPr="00BA00D1">
        <w:t xml:space="preserve"> </w:t>
      </w:r>
      <w:proofErr w:type="spellStart"/>
      <w:r w:rsidR="00BA00D1" w:rsidRPr="00BA00D1">
        <w:t>adaptation</w:t>
      </w:r>
      <w:proofErr w:type="spellEnd"/>
      <w:r w:rsidR="00BA00D1" w:rsidRPr="00BA00D1">
        <w:t xml:space="preserve"> </w:t>
      </w:r>
      <w:proofErr w:type="spellStart"/>
      <w:r w:rsidR="00BA00D1" w:rsidRPr="00BA00D1">
        <w:t>and</w:t>
      </w:r>
      <w:proofErr w:type="spellEnd"/>
      <w:r w:rsidR="00BA00D1" w:rsidRPr="00BA00D1">
        <w:t xml:space="preserve"> </w:t>
      </w:r>
      <w:proofErr w:type="spellStart"/>
      <w:r w:rsidR="00BA00D1" w:rsidRPr="00BA00D1">
        <w:t>minimizing</w:t>
      </w:r>
      <w:proofErr w:type="spellEnd"/>
      <w:r w:rsidR="00BA00D1" w:rsidRPr="00BA00D1">
        <w:t xml:space="preserve"> </w:t>
      </w:r>
      <w:proofErr w:type="spellStart"/>
      <w:r w:rsidR="00BA00D1" w:rsidRPr="00BA00D1">
        <w:t>the</w:t>
      </w:r>
      <w:proofErr w:type="spellEnd"/>
      <w:r w:rsidR="00BA00D1" w:rsidRPr="00BA00D1">
        <w:t xml:space="preserve"> </w:t>
      </w:r>
      <w:proofErr w:type="spellStart"/>
      <w:r w:rsidR="00BA00D1" w:rsidRPr="00BA00D1">
        <w:t>risk</w:t>
      </w:r>
      <w:proofErr w:type="spellEnd"/>
      <w:r w:rsidR="00BA00D1" w:rsidRPr="00BA00D1">
        <w:t xml:space="preserve"> </w:t>
      </w:r>
      <w:proofErr w:type="spellStart"/>
      <w:r w:rsidR="00BA00D1" w:rsidRPr="00BA00D1">
        <w:t>of</w:t>
      </w:r>
      <w:proofErr w:type="spellEnd"/>
      <w:r w:rsidR="00BA00D1" w:rsidRPr="00BA00D1">
        <w:t xml:space="preserve"> </w:t>
      </w:r>
      <w:proofErr w:type="spellStart"/>
      <w:r w:rsidR="00BA00D1" w:rsidRPr="00BA00D1">
        <w:t>injury</w:t>
      </w:r>
      <w:proofErr w:type="spellEnd"/>
      <w:r w:rsidR="00BA00D1" w:rsidRPr="00BA00D1">
        <w:t xml:space="preserve"> </w:t>
      </w:r>
      <w:proofErr w:type="spellStart"/>
      <w:r w:rsidR="00BA00D1" w:rsidRPr="00BA00D1">
        <w:t>that</w:t>
      </w:r>
      <w:proofErr w:type="spellEnd"/>
      <w:r w:rsidR="00BA00D1" w:rsidRPr="00BA00D1">
        <w:t xml:space="preserve"> </w:t>
      </w:r>
      <w:proofErr w:type="spellStart"/>
      <w:r w:rsidR="00BA00D1" w:rsidRPr="00BA00D1">
        <w:t>usually</w:t>
      </w:r>
      <w:proofErr w:type="spellEnd"/>
      <w:r w:rsidR="00BA00D1" w:rsidRPr="00BA00D1">
        <w:t xml:space="preserve"> </w:t>
      </w:r>
      <w:proofErr w:type="spellStart"/>
      <w:r w:rsidR="00BA00D1" w:rsidRPr="00BA00D1">
        <w:t>occurs</w:t>
      </w:r>
      <w:proofErr w:type="spellEnd"/>
      <w:r w:rsidR="00BA00D1" w:rsidRPr="00BA00D1">
        <w:t xml:space="preserve"> in </w:t>
      </w:r>
      <w:proofErr w:type="spellStart"/>
      <w:r w:rsidR="00BA00D1" w:rsidRPr="00BA00D1">
        <w:t>plyometric</w:t>
      </w:r>
      <w:proofErr w:type="spellEnd"/>
      <w:r w:rsidR="00BA00D1" w:rsidRPr="00BA00D1">
        <w:t xml:space="preserve"> </w:t>
      </w:r>
      <w:proofErr w:type="spellStart"/>
      <w:r w:rsidR="00BA00D1" w:rsidRPr="00BA00D1">
        <w:t>training</w:t>
      </w:r>
      <w:proofErr w:type="spellEnd"/>
      <w:r w:rsidR="00BA00D1" w:rsidRPr="00BA00D1">
        <w:t xml:space="preserve"> </w:t>
      </w:r>
      <w:proofErr w:type="spellStart"/>
      <w:r w:rsidR="00BA00D1" w:rsidRPr="00BA00D1">
        <w:t>done</w:t>
      </w:r>
      <w:proofErr w:type="spellEnd"/>
      <w:r w:rsidR="00BA00D1" w:rsidRPr="00BA00D1">
        <w:t xml:space="preserve"> </w:t>
      </w:r>
      <w:proofErr w:type="spellStart"/>
      <w:r w:rsidR="00BA00D1" w:rsidRPr="00BA00D1">
        <w:t>on</w:t>
      </w:r>
      <w:proofErr w:type="spellEnd"/>
      <w:r w:rsidR="00BA00D1" w:rsidRPr="00BA00D1">
        <w:t xml:space="preserve"> </w:t>
      </w:r>
      <w:proofErr w:type="spellStart"/>
      <w:r w:rsidR="00BA00D1" w:rsidRPr="00BA00D1">
        <w:t>land</w:t>
      </w:r>
      <w:proofErr w:type="spellEnd"/>
      <w:r w:rsidR="00BA00D1" w:rsidRPr="00BA00D1">
        <w:t xml:space="preserve">. </w:t>
      </w:r>
      <w:proofErr w:type="spellStart"/>
      <w:r w:rsidR="00BA00D1" w:rsidRPr="00BA00D1">
        <w:t>Thus</w:t>
      </w:r>
      <w:proofErr w:type="spellEnd"/>
      <w:r w:rsidR="00BA00D1" w:rsidRPr="00BA00D1">
        <w:t xml:space="preserve">, </w:t>
      </w:r>
      <w:proofErr w:type="spellStart"/>
      <w:r w:rsidR="00BA00D1" w:rsidRPr="00BA00D1">
        <w:t>plyometrics</w:t>
      </w:r>
      <w:proofErr w:type="spellEnd"/>
      <w:r w:rsidR="00BA00D1" w:rsidRPr="00BA00D1">
        <w:t xml:space="preserve"> in </w:t>
      </w:r>
      <w:proofErr w:type="spellStart"/>
      <w:r w:rsidR="00BA00D1" w:rsidRPr="00BA00D1">
        <w:t>water</w:t>
      </w:r>
      <w:proofErr w:type="spellEnd"/>
      <w:r w:rsidR="00BA00D1" w:rsidRPr="00BA00D1">
        <w:t xml:space="preserve"> </w:t>
      </w:r>
      <w:proofErr w:type="spellStart"/>
      <w:r w:rsidR="00BA00D1" w:rsidRPr="00BA00D1">
        <w:t>can</w:t>
      </w:r>
      <w:proofErr w:type="spellEnd"/>
      <w:r w:rsidR="00BA00D1" w:rsidRPr="00BA00D1">
        <w:t xml:space="preserve"> </w:t>
      </w:r>
      <w:proofErr w:type="spellStart"/>
      <w:r w:rsidR="00BA00D1" w:rsidRPr="00BA00D1">
        <w:t>be</w:t>
      </w:r>
      <w:proofErr w:type="spellEnd"/>
      <w:r w:rsidR="00BA00D1" w:rsidRPr="00BA00D1">
        <w:t xml:space="preserve"> a </w:t>
      </w:r>
      <w:proofErr w:type="spellStart"/>
      <w:r w:rsidR="00BA00D1" w:rsidRPr="00BA00D1">
        <w:t>safe</w:t>
      </w:r>
      <w:proofErr w:type="spellEnd"/>
      <w:r w:rsidR="00BA00D1" w:rsidRPr="00BA00D1">
        <w:t xml:space="preserve"> </w:t>
      </w:r>
      <w:proofErr w:type="spellStart"/>
      <w:r w:rsidR="00BA00D1" w:rsidRPr="00BA00D1">
        <w:t>and</w:t>
      </w:r>
      <w:proofErr w:type="spellEnd"/>
      <w:r w:rsidR="00BA00D1" w:rsidRPr="00BA00D1">
        <w:t xml:space="preserve"> </w:t>
      </w:r>
      <w:proofErr w:type="spellStart"/>
      <w:r w:rsidR="00BA00D1" w:rsidRPr="00BA00D1">
        <w:t>efficient</w:t>
      </w:r>
      <w:proofErr w:type="spellEnd"/>
      <w:r w:rsidR="00BA00D1" w:rsidRPr="00BA00D1">
        <w:t xml:space="preserve"> </w:t>
      </w:r>
      <w:proofErr w:type="spellStart"/>
      <w:r w:rsidR="00BA00D1" w:rsidRPr="00BA00D1">
        <w:t>training</w:t>
      </w:r>
      <w:proofErr w:type="spellEnd"/>
      <w:r w:rsidR="00BA00D1" w:rsidRPr="00BA00D1">
        <w:t xml:space="preserve"> </w:t>
      </w:r>
      <w:proofErr w:type="spellStart"/>
      <w:r w:rsidR="00BA00D1" w:rsidRPr="00BA00D1">
        <w:t>approach</w:t>
      </w:r>
      <w:proofErr w:type="spellEnd"/>
      <w:r w:rsidR="00BA00D1" w:rsidRPr="00BA00D1">
        <w:t xml:space="preserve"> </w:t>
      </w:r>
      <w:proofErr w:type="spellStart"/>
      <w:r w:rsidR="00BA00D1" w:rsidRPr="00BA00D1">
        <w:t>to</w:t>
      </w:r>
      <w:proofErr w:type="spellEnd"/>
      <w:r w:rsidR="00BA00D1" w:rsidRPr="00BA00D1">
        <w:t xml:space="preserve"> </w:t>
      </w:r>
      <w:proofErr w:type="spellStart"/>
      <w:r w:rsidR="00BA00D1" w:rsidRPr="00BA00D1">
        <w:t>improve</w:t>
      </w:r>
      <w:proofErr w:type="spellEnd"/>
      <w:r w:rsidR="00BA00D1" w:rsidRPr="00BA00D1">
        <w:t xml:space="preserve"> </w:t>
      </w:r>
      <w:proofErr w:type="spellStart"/>
      <w:r w:rsidR="00BA00D1" w:rsidRPr="00BA00D1">
        <w:t>performance</w:t>
      </w:r>
      <w:proofErr w:type="spellEnd"/>
      <w:r w:rsidR="00BA00D1" w:rsidRPr="00BA00D1">
        <w:t xml:space="preserve"> </w:t>
      </w:r>
      <w:proofErr w:type="spellStart"/>
      <w:r w:rsidR="00BA00D1" w:rsidRPr="00BA00D1">
        <w:t>while</w:t>
      </w:r>
      <w:proofErr w:type="spellEnd"/>
      <w:r w:rsidR="00BA00D1" w:rsidRPr="00BA00D1">
        <w:t xml:space="preserve"> </w:t>
      </w:r>
      <w:proofErr w:type="spellStart"/>
      <w:r w:rsidR="00BA00D1" w:rsidRPr="00BA00D1">
        <w:t>reducing</w:t>
      </w:r>
      <w:proofErr w:type="spellEnd"/>
      <w:r w:rsidR="00BA00D1" w:rsidRPr="00BA00D1">
        <w:t xml:space="preserve"> </w:t>
      </w:r>
      <w:proofErr w:type="spellStart"/>
      <w:r w:rsidR="00BA00D1" w:rsidRPr="00BA00D1">
        <w:t>the</w:t>
      </w:r>
      <w:proofErr w:type="spellEnd"/>
      <w:r w:rsidR="00BA00D1" w:rsidRPr="00BA00D1">
        <w:t xml:space="preserve"> </w:t>
      </w:r>
      <w:proofErr w:type="spellStart"/>
      <w:r w:rsidR="00BA00D1" w:rsidRPr="00BA00D1">
        <w:t>risk</w:t>
      </w:r>
      <w:proofErr w:type="spellEnd"/>
      <w:r w:rsidR="00BA00D1" w:rsidRPr="00BA00D1">
        <w:t xml:space="preserve"> </w:t>
      </w:r>
      <w:proofErr w:type="spellStart"/>
      <w:r w:rsidR="00BA00D1" w:rsidRPr="00BA00D1">
        <w:t>of</w:t>
      </w:r>
      <w:proofErr w:type="spellEnd"/>
      <w:r w:rsidR="00BA00D1" w:rsidRPr="00BA00D1">
        <w:t xml:space="preserve"> </w:t>
      </w:r>
      <w:proofErr w:type="spellStart"/>
      <w:r w:rsidR="00BA00D1" w:rsidRPr="00BA00D1">
        <w:t>injury</w:t>
      </w:r>
      <w:proofErr w:type="spellEnd"/>
      <w:r w:rsidR="00BA00D1" w:rsidRPr="00BA00D1">
        <w:t>.</w:t>
      </w:r>
    </w:p>
    <w:p w14:paraId="36E15F04" w14:textId="137779E6" w:rsidR="00BA00D1" w:rsidRDefault="00BA00D1" w:rsidP="00BA00D1">
      <w:pPr>
        <w:pStyle w:val="Heading4"/>
        <w:ind w:firstLine="720"/>
      </w:pPr>
      <w:r w:rsidRPr="00BA00D1">
        <w:t xml:space="preserve">In </w:t>
      </w:r>
      <w:proofErr w:type="spellStart"/>
      <w:r w:rsidRPr="00BA00D1">
        <w:t>performing</w:t>
      </w:r>
      <w:proofErr w:type="spellEnd"/>
      <w:r w:rsidRPr="00BA00D1">
        <w:t xml:space="preserve"> a </w:t>
      </w:r>
      <w:proofErr w:type="spellStart"/>
      <w:r w:rsidRPr="00BA00D1">
        <w:t>crescent</w:t>
      </w:r>
      <w:proofErr w:type="spellEnd"/>
      <w:r w:rsidRPr="00BA00D1">
        <w:t xml:space="preserve"> </w:t>
      </w:r>
      <w:proofErr w:type="spellStart"/>
      <w:r w:rsidRPr="00BA00D1">
        <w:t>kick</w:t>
      </w:r>
      <w:proofErr w:type="spellEnd"/>
      <w:r w:rsidRPr="00BA00D1">
        <w:t xml:space="preserve">, a silat </w:t>
      </w:r>
      <w:proofErr w:type="spellStart"/>
      <w:r w:rsidRPr="00BA00D1">
        <w:t>athlete</w:t>
      </w:r>
      <w:proofErr w:type="spellEnd"/>
      <w:r w:rsidRPr="00BA00D1">
        <w:t xml:space="preserve"> </w:t>
      </w:r>
      <w:proofErr w:type="spellStart"/>
      <w:r w:rsidRPr="00BA00D1">
        <w:t>must</w:t>
      </w:r>
      <w:proofErr w:type="spellEnd"/>
      <w:r w:rsidRPr="00BA00D1">
        <w:t xml:space="preserve"> </w:t>
      </w:r>
      <w:proofErr w:type="spellStart"/>
      <w:r w:rsidRPr="00BA00D1">
        <w:t>have</w:t>
      </w:r>
      <w:proofErr w:type="spellEnd"/>
      <w:r w:rsidRPr="00BA00D1">
        <w:t xml:space="preserve"> </w:t>
      </w:r>
      <w:proofErr w:type="spellStart"/>
      <w:r w:rsidRPr="00BA00D1">
        <w:t>strong</w:t>
      </w:r>
      <w:proofErr w:type="spellEnd"/>
      <w:r w:rsidRPr="00BA00D1">
        <w:t xml:space="preserve"> </w:t>
      </w:r>
      <w:proofErr w:type="spellStart"/>
      <w:r w:rsidRPr="00BA00D1">
        <w:t>leg</w:t>
      </w:r>
      <w:proofErr w:type="spellEnd"/>
      <w:r w:rsidRPr="00BA00D1">
        <w:t xml:space="preserve"> </w:t>
      </w:r>
      <w:proofErr w:type="spellStart"/>
      <w:r w:rsidRPr="00BA00D1">
        <w:t>muscles</w:t>
      </w:r>
      <w:proofErr w:type="spellEnd"/>
      <w:r w:rsidRPr="00BA00D1">
        <w:t xml:space="preserve">, </w:t>
      </w:r>
      <w:proofErr w:type="spellStart"/>
      <w:r w:rsidRPr="00BA00D1">
        <w:t>body</w:t>
      </w:r>
      <w:proofErr w:type="spellEnd"/>
      <w:r w:rsidRPr="00BA00D1">
        <w:t xml:space="preserve"> </w:t>
      </w:r>
      <w:proofErr w:type="spellStart"/>
      <w:r w:rsidRPr="00BA00D1">
        <w:t>flexibility</w:t>
      </w:r>
      <w:proofErr w:type="spellEnd"/>
      <w:r w:rsidRPr="00BA00D1">
        <w:t xml:space="preserve">, </w:t>
      </w:r>
      <w:proofErr w:type="spellStart"/>
      <w:r w:rsidRPr="00BA00D1">
        <w:t>good</w:t>
      </w:r>
      <w:proofErr w:type="spellEnd"/>
      <w:r w:rsidRPr="00BA00D1">
        <w:t xml:space="preserve"> </w:t>
      </w:r>
      <w:proofErr w:type="spellStart"/>
      <w:r w:rsidRPr="00BA00D1">
        <w:t>movement</w:t>
      </w:r>
      <w:proofErr w:type="spellEnd"/>
      <w:r w:rsidRPr="00BA00D1">
        <w:t xml:space="preserve"> </w:t>
      </w:r>
      <w:proofErr w:type="spellStart"/>
      <w:r w:rsidRPr="00BA00D1">
        <w:t>coordination</w:t>
      </w:r>
      <w:proofErr w:type="spellEnd"/>
      <w:r w:rsidRPr="00BA00D1">
        <w:t xml:space="preserve">, </w:t>
      </w:r>
      <w:proofErr w:type="spellStart"/>
      <w:r w:rsidRPr="00BA00D1">
        <w:t>and</w:t>
      </w:r>
      <w:proofErr w:type="spellEnd"/>
      <w:r w:rsidRPr="00BA00D1">
        <w:t xml:space="preserve"> </w:t>
      </w:r>
      <w:proofErr w:type="spellStart"/>
      <w:r w:rsidRPr="00BA00D1">
        <w:lastRenderedPageBreak/>
        <w:t>speed</w:t>
      </w:r>
      <w:proofErr w:type="spellEnd"/>
      <w:r w:rsidRPr="00BA00D1">
        <w:t xml:space="preserve"> </w:t>
      </w:r>
      <w:proofErr w:type="spellStart"/>
      <w:r w:rsidRPr="00BA00D1">
        <w:t>and</w:t>
      </w:r>
      <w:proofErr w:type="spellEnd"/>
      <w:r w:rsidRPr="00BA00D1">
        <w:t xml:space="preserve"> </w:t>
      </w:r>
      <w:proofErr w:type="spellStart"/>
      <w:r w:rsidRPr="00BA00D1">
        <w:t>accuracy</w:t>
      </w:r>
      <w:proofErr w:type="spellEnd"/>
      <w:r w:rsidRPr="00BA00D1">
        <w:t xml:space="preserve"> in </w:t>
      </w:r>
      <w:proofErr w:type="spellStart"/>
      <w:r w:rsidRPr="00BA00D1">
        <w:t>launching</w:t>
      </w:r>
      <w:proofErr w:type="spellEnd"/>
      <w:r w:rsidRPr="00BA00D1">
        <w:t xml:space="preserve"> </w:t>
      </w:r>
      <w:proofErr w:type="spellStart"/>
      <w:r w:rsidRPr="00BA00D1">
        <w:t>the</w:t>
      </w:r>
      <w:proofErr w:type="spellEnd"/>
      <w:r w:rsidRPr="00BA00D1">
        <w:t xml:space="preserve"> </w:t>
      </w:r>
      <w:proofErr w:type="spellStart"/>
      <w:r w:rsidRPr="00BA00D1">
        <w:t>kick</w:t>
      </w:r>
      <w:proofErr w:type="spellEnd"/>
      <w:r w:rsidRPr="00BA00D1">
        <w:t xml:space="preserve"> </w:t>
      </w:r>
      <w:r w:rsidR="00DA5E4F" w:rsidRPr="0083442C">
        <w:rPr>
          <w:lang w:val="en-ID"/>
        </w:rPr>
        <w:fldChar w:fldCharType="begin" w:fldLock="1"/>
      </w:r>
      <w:r w:rsidR="00EE741F">
        <w:rPr>
          <w:lang w:val="en-ID"/>
        </w:rPr>
        <w:instrText>ADDIN CSL_CITATION { "citationItems" : [ { "id" : "ITEM-1", "itemData" : { "author" : [ { "dropping-particle" : "", "family" : "Hayati", "given" : "Rizka", "non-dropping-particle" : "", "parse-names" : false, "suffix" : "" }, { "dropping-particle" : "", "family" : "Endriani", "given" : "Dewi", "non-dropping-particle" : "", "parse-names" : false, "suffix" : "" } ], "container-title" : "Jurnal Prestasi", "id" : "ITEM-1", "issue" : "2", "issued" : { "date-parts" : [ [ "2021" ] ] }, "page" : "84-88", "title" : "Pengaruh Latihan Plyometric Double Leg Speed Hop dan Single Leg Bounding Terhadap Kecepatan Tendangan Sabit pada Atlet Putra Perguruan Pencak Silat Al-Hikmah Ar-Rahiim Kabupaten Deli Serdang. JURNAL PRESTASI, 5 (2)", "type" : "article-journal", "volume" : "5" }, "uris" : [ "http://www.mendeley.com/documents/?uuid=096a8d8e-8b64-474c-81ce-d5e8423aada5" ] }, { "id" : "ITEM-2", "itemData" : { "ISSN" : "2597-6567", "author" : [ { "dropping-particle" : "", "family" : "Kusuma", "given" : "Iwan Arya", "non-dropping-particle" : "", "parse-names" : false, "suffix" : "" }, { "dropping-particle" : "", "family" : "Jasmani", "given" : "Jasmani", "non-dropping-particle" : "", "parse-names" : false, "suffix" : "" }, { "dropping-particle" : "", "family" : "Wibowo", "given" : "Risa Agus Teguh", "non-dropping-particle" : "", "parse-names" : false, "suffix" : "" }, { "dropping-particle" : "", "family" : "Yulianto", "given" : "Pipit Fitria", "non-dropping-particle" : "", "parse-names" : false, "suffix" : "" }, { "dropping-particle" : "", "family" : "Suwanto", "given" : "Witri", "non-dropping-particle" : "", "parse-names" : false, "suffix" : "" }, { "dropping-particle" : "", "family" : "Iwandana", "given" : "Dody Tri", "non-dropping-particle" : "", "parse-names" : false, "suffix" : "" } ], "container-title" : "Gelanggang Olahraga: Jurnal Pendidikan Jasmani dan Olahraga", "id" : "ITEM-2", "issue" : "2", "issued" : { "date-parts" : [ [ "2024" ] ] }, "page" : "418-426", "title" : "Analisis Tendangan Sabit Pada Siswa Remaja Pencak Silat Psht Ranting Karangdowo Klaten Tahun 2023", "type" : "article-journal", "volume" : "7" }, "uris" : [ "http://www.mendeley.com/documents/?uuid=b591629c-9646-4797-ac79-f5c32db2072a" ] } ], "mendeley" : { "formattedCitation" : "(Hayati &amp; Endriani, 2021; Kusuma et al., 2024)", "plainTextFormattedCitation" : "(Hayati &amp; Endriani, 2021; Kusuma et al., 2024)", "previouslyFormattedCitation" : "(Hayati &amp; Endriani, 2021; Kusuma et al., 2024)" }, "properties" : { "noteIndex" : 0 }, "schema" : "https://github.com/citation-style-language/schema/raw/master/csl-citation.json" }</w:instrText>
      </w:r>
      <w:r w:rsidR="00DA5E4F" w:rsidRPr="0083442C">
        <w:rPr>
          <w:lang w:val="en-ID"/>
        </w:rPr>
        <w:fldChar w:fldCharType="separate"/>
      </w:r>
      <w:r w:rsidR="00EE741F" w:rsidRPr="00EE741F">
        <w:rPr>
          <w:noProof/>
          <w:lang w:val="en-ID"/>
        </w:rPr>
        <w:t>(Hayati &amp; Endriani, 2021; Kusuma et al., 2024)</w:t>
      </w:r>
      <w:r w:rsidR="00DA5E4F" w:rsidRPr="0083442C">
        <w:rPr>
          <w:lang w:val="en-ID"/>
        </w:rPr>
        <w:fldChar w:fldCharType="end"/>
      </w:r>
      <w:r w:rsidR="00227D99" w:rsidRPr="000269A4">
        <w:rPr>
          <w:lang w:val="en-ID"/>
        </w:rPr>
        <w:t>.</w:t>
      </w:r>
      <w:r w:rsidR="00227D99" w:rsidRPr="0083442C">
        <w:rPr>
          <w:lang w:val="en-ID"/>
        </w:rPr>
        <w:t xml:space="preserve"> </w:t>
      </w:r>
      <w:r w:rsidRPr="00BA00D1">
        <w:rPr>
          <w:lang w:val="en-ID"/>
        </w:rPr>
        <w:t xml:space="preserve">The crescent kick is one of the attack techniques in </w:t>
      </w:r>
      <w:proofErr w:type="spellStart"/>
      <w:r w:rsidRPr="00BA00D1">
        <w:rPr>
          <w:lang w:val="en-ID"/>
        </w:rPr>
        <w:t>pencak</w:t>
      </w:r>
      <w:proofErr w:type="spellEnd"/>
      <w:r w:rsidRPr="00BA00D1">
        <w:rPr>
          <w:lang w:val="en-ID"/>
        </w:rPr>
        <w:t xml:space="preserve"> </w:t>
      </w:r>
      <w:proofErr w:type="spellStart"/>
      <w:r w:rsidRPr="00BA00D1">
        <w:rPr>
          <w:lang w:val="en-ID"/>
        </w:rPr>
        <w:t>silat</w:t>
      </w:r>
      <w:proofErr w:type="spellEnd"/>
      <w:r w:rsidRPr="00BA00D1">
        <w:rPr>
          <w:lang w:val="en-ID"/>
        </w:rPr>
        <w:t xml:space="preserve"> that requires explosive ability, especially in the thigh, calf, and hip muscles, so that the kicking movement can be done quickly, strongly, and accurately</w:t>
      </w:r>
      <w:r>
        <w:rPr>
          <w:lang w:val="en-ID"/>
        </w:rPr>
        <w:t xml:space="preserve"> </w:t>
      </w:r>
      <w:r w:rsidR="00702D5B">
        <w:rPr>
          <w:lang w:val="en-ID"/>
        </w:rPr>
        <w:fldChar w:fldCharType="begin" w:fldLock="1"/>
      </w:r>
      <w:r w:rsidR="00EE741F">
        <w:rPr>
          <w:lang w:val="en-ID"/>
        </w:rPr>
        <w:instrText>ADDIN CSL_CITATION { "citationItems" : [ { "id" : "ITEM-1", "itemData" : { "ISSN" : "2827-9301", "author" : [ { "dropping-particle" : "", "family" : "Yusradinafi", "given" : "Yusradinafi", "non-dropping-particle" : "", "parse-names" : false, "suffix" : "" }, { "dropping-particle" : "", "family" : "Pratiwi", "given" : "Wahyu", "non-dropping-particle" : "", "parse-names" : false, "suffix" : "" }, { "dropping-particle" : "", "family" : "Diana", "given" : "Fitri", "non-dropping-particle" : "", "parse-names" : false, "suffix" : "" }, { "dropping-particle" : "", "family" : "Ali", "given" : "Muhammad", "non-dropping-particle" : "", "parse-names" : false, "suffix" : "" } ], "container-title" : "Jurnal Pion", "id" : "ITEM-1", "issue" : "1", "issued" : { "date-parts" : [ [ "2022" ] ] }, "page" : "87-96", "title" : "Pengaruh Variasi Latihan Footwork Terhadap Kecepatan Tendangan Sabit Persatuan Pencak Silat Budi Daya (PPSBD) Kabupaten Tanjung Jabung Barat", "type" : "article-journal", "volume" : "2" }, "uris" : [ "http://www.mendeley.com/documents/?uuid=a1f4feb6-22ca-4053-8831-92397cbb8934" ] } ], "mendeley" : { "formattedCitation" : "(Yusradinafi et al., 2022)", "plainTextFormattedCitation" : "(Yusradinafi et al., 2022)", "previouslyFormattedCitation" : "(Yusradinafi et al., 2022)" }, "properties" : { "noteIndex" : 0 }, "schema" : "https://github.com/citation-style-language/schema/raw/master/csl-citation.json" }</w:instrText>
      </w:r>
      <w:r w:rsidR="00702D5B">
        <w:rPr>
          <w:lang w:val="en-ID"/>
        </w:rPr>
        <w:fldChar w:fldCharType="separate"/>
      </w:r>
      <w:r w:rsidR="00EE741F" w:rsidRPr="00EE741F">
        <w:rPr>
          <w:noProof/>
          <w:lang w:val="en-ID"/>
        </w:rPr>
        <w:t>(Yusradinafi et al., 2022)</w:t>
      </w:r>
      <w:r w:rsidR="00702D5B">
        <w:rPr>
          <w:lang w:val="en-ID"/>
        </w:rPr>
        <w:fldChar w:fldCharType="end"/>
      </w:r>
      <w:r w:rsidR="00227D99" w:rsidRPr="000269A4">
        <w:rPr>
          <w:lang w:val="en-ID"/>
        </w:rPr>
        <w:t>.</w:t>
      </w:r>
    </w:p>
    <w:p w14:paraId="7C4B4F12" w14:textId="71EFEC6F" w:rsidR="00254644" w:rsidRDefault="00BA00D1" w:rsidP="00254644">
      <w:pPr>
        <w:pStyle w:val="Heading4"/>
        <w:ind w:firstLine="720"/>
        <w:rPr>
          <w:lang w:val="en-ID"/>
        </w:rPr>
      </w:pPr>
      <w:r w:rsidRPr="00BA00D1">
        <w:t xml:space="preserve">The </w:t>
      </w:r>
      <w:proofErr w:type="spellStart"/>
      <w:r w:rsidRPr="00BA00D1">
        <w:t>body's</w:t>
      </w:r>
      <w:proofErr w:type="spellEnd"/>
      <w:r w:rsidRPr="00BA00D1">
        <w:t xml:space="preserve"> </w:t>
      </w:r>
      <w:proofErr w:type="spellStart"/>
      <w:r w:rsidRPr="00BA00D1">
        <w:t>reaction</w:t>
      </w:r>
      <w:proofErr w:type="spellEnd"/>
      <w:r w:rsidRPr="00BA00D1">
        <w:t xml:space="preserve"> </w:t>
      </w:r>
      <w:proofErr w:type="spellStart"/>
      <w:r w:rsidRPr="00BA00D1">
        <w:t>speed</w:t>
      </w:r>
      <w:proofErr w:type="spellEnd"/>
      <w:r w:rsidRPr="00BA00D1">
        <w:t xml:space="preserve"> </w:t>
      </w:r>
      <w:proofErr w:type="spellStart"/>
      <w:r w:rsidRPr="00BA00D1">
        <w:t>is</w:t>
      </w:r>
      <w:proofErr w:type="spellEnd"/>
      <w:r w:rsidRPr="00BA00D1">
        <w:t xml:space="preserve"> </w:t>
      </w:r>
      <w:proofErr w:type="spellStart"/>
      <w:r w:rsidRPr="00BA00D1">
        <w:t>one</w:t>
      </w:r>
      <w:proofErr w:type="spellEnd"/>
      <w:r w:rsidRPr="00BA00D1">
        <w:t xml:space="preserve"> </w:t>
      </w:r>
      <w:proofErr w:type="spellStart"/>
      <w:r w:rsidRPr="00BA00D1">
        <w:t>of</w:t>
      </w:r>
      <w:proofErr w:type="spellEnd"/>
      <w:r w:rsidRPr="00BA00D1">
        <w:t xml:space="preserve"> </w:t>
      </w:r>
      <w:proofErr w:type="spellStart"/>
      <w:r w:rsidRPr="00BA00D1">
        <w:t>the</w:t>
      </w:r>
      <w:proofErr w:type="spellEnd"/>
      <w:r w:rsidRPr="00BA00D1">
        <w:t xml:space="preserve"> fundamental </w:t>
      </w:r>
      <w:proofErr w:type="spellStart"/>
      <w:r w:rsidRPr="00BA00D1">
        <w:t>elements</w:t>
      </w:r>
      <w:proofErr w:type="spellEnd"/>
      <w:r w:rsidRPr="00BA00D1">
        <w:t xml:space="preserve"> in </w:t>
      </w:r>
      <w:proofErr w:type="spellStart"/>
      <w:r w:rsidRPr="00BA00D1">
        <w:t>sports</w:t>
      </w:r>
      <w:proofErr w:type="spellEnd"/>
      <w:r w:rsidRPr="00BA00D1">
        <w:t xml:space="preserve"> </w:t>
      </w:r>
      <w:proofErr w:type="spellStart"/>
      <w:r w:rsidRPr="00BA00D1">
        <w:t>that</w:t>
      </w:r>
      <w:proofErr w:type="spellEnd"/>
      <w:r w:rsidRPr="00BA00D1">
        <w:t xml:space="preserve"> </w:t>
      </w:r>
      <w:proofErr w:type="spellStart"/>
      <w:r w:rsidRPr="00BA00D1">
        <w:t>plays</w:t>
      </w:r>
      <w:proofErr w:type="spellEnd"/>
      <w:r w:rsidRPr="00BA00D1">
        <w:t xml:space="preserve"> </w:t>
      </w:r>
      <w:proofErr w:type="spellStart"/>
      <w:r w:rsidRPr="00BA00D1">
        <w:t>an</w:t>
      </w:r>
      <w:proofErr w:type="spellEnd"/>
      <w:r w:rsidRPr="00BA00D1">
        <w:t xml:space="preserve"> </w:t>
      </w:r>
      <w:proofErr w:type="spellStart"/>
      <w:r w:rsidRPr="00BA00D1">
        <w:t>important</w:t>
      </w:r>
      <w:proofErr w:type="spellEnd"/>
      <w:r w:rsidRPr="00BA00D1">
        <w:t xml:space="preserve"> </w:t>
      </w:r>
      <w:proofErr w:type="spellStart"/>
      <w:r w:rsidRPr="00BA00D1">
        <w:t>role</w:t>
      </w:r>
      <w:proofErr w:type="spellEnd"/>
      <w:r w:rsidRPr="00BA00D1">
        <w:t xml:space="preserve"> in </w:t>
      </w:r>
      <w:proofErr w:type="spellStart"/>
      <w:r w:rsidRPr="00BA00D1">
        <w:t>the</w:t>
      </w:r>
      <w:proofErr w:type="spellEnd"/>
      <w:r w:rsidRPr="00BA00D1">
        <w:t xml:space="preserve"> </w:t>
      </w:r>
      <w:proofErr w:type="spellStart"/>
      <w:r w:rsidRPr="00BA00D1">
        <w:t>effectiveness</w:t>
      </w:r>
      <w:proofErr w:type="spellEnd"/>
      <w:r w:rsidRPr="00BA00D1">
        <w:t xml:space="preserve"> </w:t>
      </w:r>
      <w:proofErr w:type="spellStart"/>
      <w:r w:rsidRPr="00BA00D1">
        <w:t>of</w:t>
      </w:r>
      <w:proofErr w:type="spellEnd"/>
      <w:r w:rsidRPr="00BA00D1">
        <w:t xml:space="preserve"> </w:t>
      </w:r>
      <w:proofErr w:type="spellStart"/>
      <w:r w:rsidRPr="00BA00D1">
        <w:t>an</w:t>
      </w:r>
      <w:proofErr w:type="spellEnd"/>
      <w:r w:rsidRPr="00BA00D1">
        <w:t xml:space="preserve"> </w:t>
      </w:r>
      <w:proofErr w:type="spellStart"/>
      <w:r w:rsidRPr="00BA00D1">
        <w:t>athlete's</w:t>
      </w:r>
      <w:proofErr w:type="spellEnd"/>
      <w:r w:rsidRPr="00BA00D1">
        <w:t xml:space="preserve"> </w:t>
      </w:r>
      <w:proofErr w:type="spellStart"/>
      <w:r w:rsidRPr="00BA00D1">
        <w:t>defense</w:t>
      </w:r>
      <w:proofErr w:type="spellEnd"/>
      <w:r w:rsidRPr="00BA00D1">
        <w:t xml:space="preserve"> </w:t>
      </w:r>
      <w:proofErr w:type="spellStart"/>
      <w:r w:rsidRPr="00BA00D1">
        <w:t>and</w:t>
      </w:r>
      <w:proofErr w:type="spellEnd"/>
      <w:r w:rsidRPr="00BA00D1">
        <w:t xml:space="preserve"> </w:t>
      </w:r>
      <w:proofErr w:type="spellStart"/>
      <w:r w:rsidRPr="00BA00D1">
        <w:t>attack</w:t>
      </w:r>
      <w:proofErr w:type="spellEnd"/>
      <w:r>
        <w:t xml:space="preserve"> </w:t>
      </w:r>
      <w:r w:rsidR="0083442C" w:rsidRPr="0083442C">
        <w:fldChar w:fldCharType="begin" w:fldLock="1"/>
      </w:r>
      <w:r w:rsidR="00EE741F">
        <w:instrText>ADDIN CSL_CITATION { "citationItems" : [ { "id" : "ITEM-1", "itemData" : { "ISSN" : "2988-4942", "author" : [ { "dropping-particle" : "", "family" : "Islam", "given" : "Syahrizal", "non-dropping-particle" : "", "parse-names" : false, "suffix" : "" }, { "dropping-particle" : "", "family" : "Husein", "given" : "Muhamad", "non-dropping-particle" : "", "parse-names" : false, "suffix" : "" }, { "dropping-particle" : "", "family" : "Abadi", "given" : "Akabar Kusuma", "non-dropping-particle" : "", "parse-names" : false, "suffix" : "" }, { "dropping-particle" : "", "family" : "Pratama", "given" : "Okky Putra Alwin", "non-dropping-particle" : "", "parse-names" : false, "suffix" : "" }, { "dropping-particle" : "", "family" : "Nubatonis", "given" : "Jefrio Demitrimus", "non-dropping-particle" : "", "parse-names" : false, "suffix" : "" }, { "dropping-particle" : "", "family" : "Kristiono", "given" : "Aljawahir Agus", "non-dropping-particle" : "", "parse-names" : false, "suffix" : "" }, { "dropping-particle" : "", "family" : "Dewi", "given" : "Indah Sari", "non-dropping-particle" : "", "parse-names" : false, "suffix" : "" }, { "dropping-particle" : "", "family" : "Wijaya", "given" : "Muhammad Budi", "non-dropping-particle" : "", "parse-names" : false, "suffix" : "" }, { "dropping-particle" : "", "family" : "Salacup", "given" : "Vince Louisse D", "non-dropping-particle" : "", "parse-names" : false, "suffix" : "" } ], "container-title" : "Tanjungpura Journal of Coaching Research", "id" : "ITEM-1", "issue" : "2", "issued" : { "date-parts" : [ [ "2024" ] ] }, "page" : "88-96", "title" : "What is the relationship between body mass index and reaction speed in PPLOP boxing athletes in Central Java?", "type" : "article-journal", "volume" : "2" }, "uris" : [ "http://www.mendeley.com/documents/?uuid=7a259785-1193-4a39-9d64-a6cbb9b8c8a1" ] }, { "id" : "ITEM-2", "itemData" : { "DOI" : "10.1080/14763141.2018.1515244", "ISSN" : "1476-3141", "author" : [ { "dropping-particle" : "", "family" : "Ervilha", "given" : "Ulysses Fernandes", "non-dropping-particle" : "", "parse-names" : false, "suffix" : "" }, { "dropping-particle" : "", "family" : "Fernandes", "given" : "Fernando de Moraes", "non-dropping-particle" : "", "parse-names" : false, "suffix" : "" }, { "dropping-particle" : "de", "family" : "Souza", "given" : "Camila Carvalho", "non-dropping-particle" : "", "parse-names" : false, "suffix" : "" }, { "dropping-particle" : "", "family" : "Hamill", "given" : "Joseph", "non-dropping-particle" : "", "parse-names" : false, "suffix" : "" } ], "container-title" : "Sports Biomechanics", "id" : "ITEM-2", "issue" : "5", "issued" : { "date-parts" : [ [ "2020", "9", "2" ] ] }, "page" : "665-677", "title" : "Reaction time and muscle activation patterns in elite and novice athletes performing a taekwondo kick", "type" : "article-journal", "volume" : "19" }, "uris" : [ "http://www.mendeley.com/documents/?uuid=74379952-5fff-4bf1-b7cf-51df048b790f" ] } ], "mendeley" : { "formattedCitation" : "(Ervilha et al., 2020; Islam et al., 2024)", "plainTextFormattedCitation" : "(Ervilha et al., 2020; Islam et al., 2024)", "previouslyFormattedCitation" : "(Ervilha et al., 2020; Islam et al., 2024)" }, "properties" : { "noteIndex" : 0 }, "schema" : "https://github.com/citation-style-language/schema/raw/master/csl-citation.json" }</w:instrText>
      </w:r>
      <w:r w:rsidR="0083442C" w:rsidRPr="0083442C">
        <w:fldChar w:fldCharType="separate"/>
      </w:r>
      <w:r w:rsidR="00EE741F" w:rsidRPr="00EE741F">
        <w:rPr>
          <w:noProof/>
        </w:rPr>
        <w:t>(Ervilha et al., 2020; Islam et al., 2024)</w:t>
      </w:r>
      <w:r w:rsidR="0083442C" w:rsidRPr="0083442C">
        <w:fldChar w:fldCharType="end"/>
      </w:r>
      <w:r w:rsidR="0083442C">
        <w:rPr>
          <w:lang w:val="en-ID"/>
        </w:rPr>
        <w:t>.</w:t>
      </w:r>
      <w:r w:rsidR="00254644">
        <w:t xml:space="preserve"> </w:t>
      </w:r>
      <w:r w:rsidR="00254644" w:rsidRPr="00254644">
        <w:rPr>
          <w:lang w:val="en-ID"/>
        </w:rPr>
        <w:t xml:space="preserve">The body's reaction speed is an important factor in supporting the success of the crescent kick. Reaction speed allows the </w:t>
      </w:r>
      <w:proofErr w:type="spellStart"/>
      <w:r w:rsidR="00254644" w:rsidRPr="00254644">
        <w:rPr>
          <w:lang w:val="en-ID"/>
        </w:rPr>
        <w:t>silat</w:t>
      </w:r>
      <w:proofErr w:type="spellEnd"/>
      <w:r w:rsidR="00254644" w:rsidRPr="00254644">
        <w:rPr>
          <w:lang w:val="en-ID"/>
        </w:rPr>
        <w:t xml:space="preserve"> athlete to respond to visual stimuli or the opponent's movements quickly and precisely to perform the kick at the right time and with optimal coordination</w:t>
      </w:r>
      <w:r w:rsidR="00254644">
        <w:rPr>
          <w:lang w:val="en-ID"/>
        </w:rPr>
        <w:t xml:space="preserve"> </w:t>
      </w:r>
      <w:r w:rsidR="007B1E6E">
        <w:rPr>
          <w:lang w:val="en-ID"/>
        </w:rPr>
        <w:fldChar w:fldCharType="begin" w:fldLock="1"/>
      </w:r>
      <w:r w:rsidR="00EE741F">
        <w:rPr>
          <w:lang w:val="en-ID"/>
        </w:rPr>
        <w:instrText>ADDIN CSL_CITATION { "citationItems" : [ { "id" : "ITEM-1", "itemData" : { "ISSN" : "2615-7330", "author" : [ { "dropping-particle" : "", "family" : "Mardius", "given" : "Ali", "non-dropping-particle" : "", "parse-names" : false, "suffix" : "" }, { "dropping-particle" : "", "family" : "Barlian", "given" : "Eri", "non-dropping-particle" : "", "parse-names" : false, "suffix" : "" }, { "dropping-particle" : "", "family" : "Ihsan", "given" : "Nurul", "non-dropping-particle" : "", "parse-names" : false, "suffix" : "" } ], "container-title" : "Journal for Lesson and Learning Studies", "id" : "ITEM-1", "issue" : "1", "issued" : { "date-parts" : [ [ "2023" ] ] }, "page" : "160-164", "title" : "Dampak Kondisi Fisik pada Tendangan Sabit dalam Olahraga Pencak Silat", "type" : "article-journal", "volume" : "6" }, "uris" : [ "http://www.mendeley.com/documents/?uuid=440ef28a-7e34-49ac-85ba-1be3dd24cdda" ] } ], "mendeley" : { "formattedCitation" : "(Mardius et al., 2023)", "plainTextFormattedCitation" : "(Mardius et al., 2023)", "previouslyFormattedCitation" : "(Mardius et al., 2023)" }, "properties" : { "noteIndex" : 0 }, "schema" : "https://github.com/citation-style-language/schema/raw/master/csl-citation.json" }</w:instrText>
      </w:r>
      <w:r w:rsidR="007B1E6E">
        <w:rPr>
          <w:lang w:val="en-ID"/>
        </w:rPr>
        <w:fldChar w:fldCharType="separate"/>
      </w:r>
      <w:r w:rsidR="00EE741F" w:rsidRPr="00EE741F">
        <w:rPr>
          <w:noProof/>
          <w:lang w:val="en-ID"/>
        </w:rPr>
        <w:t>(Mardius et al., 2023)</w:t>
      </w:r>
      <w:r w:rsidR="007B1E6E">
        <w:rPr>
          <w:lang w:val="en-ID"/>
        </w:rPr>
        <w:fldChar w:fldCharType="end"/>
      </w:r>
      <w:r w:rsidR="00227D99" w:rsidRPr="000269A4">
        <w:rPr>
          <w:lang w:val="en-ID"/>
        </w:rPr>
        <w:t>.</w:t>
      </w:r>
    </w:p>
    <w:p w14:paraId="679FE60B" w14:textId="77777777" w:rsidR="00254644" w:rsidRDefault="00254644" w:rsidP="00254644">
      <w:pPr>
        <w:pStyle w:val="Heading4"/>
        <w:ind w:firstLine="720"/>
        <w:rPr>
          <w:shd w:val="clear" w:color="auto" w:fill="FFFFFF"/>
        </w:rPr>
      </w:pPr>
      <w:r w:rsidRPr="00254644">
        <w:rPr>
          <w:shd w:val="clear" w:color="auto" w:fill="FFFFFF"/>
        </w:rPr>
        <w:t xml:space="preserve">The </w:t>
      </w:r>
      <w:proofErr w:type="spellStart"/>
      <w:r w:rsidRPr="00254644">
        <w:rPr>
          <w:shd w:val="clear" w:color="auto" w:fill="FFFFFF"/>
        </w:rPr>
        <w:t>results</w:t>
      </w:r>
      <w:proofErr w:type="spellEnd"/>
      <w:r w:rsidRPr="00254644">
        <w:rPr>
          <w:shd w:val="clear" w:color="auto" w:fill="FFFFFF"/>
        </w:rPr>
        <w:t xml:space="preserve"> </w:t>
      </w:r>
      <w:proofErr w:type="spellStart"/>
      <w:r w:rsidRPr="00254644">
        <w:rPr>
          <w:shd w:val="clear" w:color="auto" w:fill="FFFFFF"/>
        </w:rPr>
        <w:t>of</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researcher's</w:t>
      </w:r>
      <w:proofErr w:type="spellEnd"/>
      <w:r w:rsidRPr="00254644">
        <w:rPr>
          <w:shd w:val="clear" w:color="auto" w:fill="FFFFFF"/>
        </w:rPr>
        <w:t xml:space="preserve"> </w:t>
      </w:r>
      <w:proofErr w:type="spellStart"/>
      <w:r w:rsidRPr="00254644">
        <w:rPr>
          <w:shd w:val="clear" w:color="auto" w:fill="FFFFFF"/>
        </w:rPr>
        <w:t>initial</w:t>
      </w:r>
      <w:proofErr w:type="spellEnd"/>
      <w:r w:rsidRPr="00254644">
        <w:rPr>
          <w:shd w:val="clear" w:color="auto" w:fill="FFFFFF"/>
        </w:rPr>
        <w:t xml:space="preserve"> </w:t>
      </w:r>
      <w:proofErr w:type="spellStart"/>
      <w:r w:rsidRPr="00254644">
        <w:rPr>
          <w:shd w:val="clear" w:color="auto" w:fill="FFFFFF"/>
        </w:rPr>
        <w:t>observations</w:t>
      </w:r>
      <w:proofErr w:type="spellEnd"/>
      <w:r w:rsidRPr="00254644">
        <w:rPr>
          <w:shd w:val="clear" w:color="auto" w:fill="FFFFFF"/>
        </w:rPr>
        <w:t xml:space="preserve"> </w:t>
      </w:r>
      <w:proofErr w:type="spellStart"/>
      <w:r w:rsidRPr="00254644">
        <w:rPr>
          <w:shd w:val="clear" w:color="auto" w:fill="FFFFFF"/>
        </w:rPr>
        <w:t>showed</w:t>
      </w:r>
      <w:proofErr w:type="spellEnd"/>
      <w:r w:rsidRPr="00254644">
        <w:rPr>
          <w:shd w:val="clear" w:color="auto" w:fill="FFFFFF"/>
        </w:rPr>
        <w:t xml:space="preserve"> </w:t>
      </w:r>
      <w:proofErr w:type="spellStart"/>
      <w:r w:rsidRPr="00254644">
        <w:rPr>
          <w:shd w:val="clear" w:color="auto" w:fill="FFFFFF"/>
        </w:rPr>
        <w:t>that</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speed</w:t>
      </w:r>
      <w:proofErr w:type="spellEnd"/>
      <w:r w:rsidRPr="00254644">
        <w:rPr>
          <w:shd w:val="clear" w:color="auto" w:fill="FFFFFF"/>
        </w:rPr>
        <w:t xml:space="preserve"> </w:t>
      </w:r>
      <w:proofErr w:type="spellStart"/>
      <w:r w:rsidRPr="00254644">
        <w:rPr>
          <w:shd w:val="clear" w:color="auto" w:fill="FFFFFF"/>
        </w:rPr>
        <w:t>of</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sickle</w:t>
      </w:r>
      <w:proofErr w:type="spellEnd"/>
      <w:r w:rsidRPr="00254644">
        <w:rPr>
          <w:shd w:val="clear" w:color="auto" w:fill="FFFFFF"/>
        </w:rPr>
        <w:t xml:space="preserve"> </w:t>
      </w:r>
      <w:proofErr w:type="spellStart"/>
      <w:r w:rsidRPr="00254644">
        <w:rPr>
          <w:shd w:val="clear" w:color="auto" w:fill="FFFFFF"/>
        </w:rPr>
        <w:t>kick</w:t>
      </w:r>
      <w:proofErr w:type="spellEnd"/>
      <w:r w:rsidRPr="00254644">
        <w:rPr>
          <w:shd w:val="clear" w:color="auto" w:fill="FFFFFF"/>
        </w:rPr>
        <w:t xml:space="preserve"> </w:t>
      </w:r>
      <w:proofErr w:type="spellStart"/>
      <w:r w:rsidRPr="00254644">
        <w:rPr>
          <w:shd w:val="clear" w:color="auto" w:fill="FFFFFF"/>
        </w:rPr>
        <w:t>of</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Melati Sakti </w:t>
      </w:r>
      <w:proofErr w:type="spellStart"/>
      <w:r w:rsidRPr="00254644">
        <w:rPr>
          <w:shd w:val="clear" w:color="auto" w:fill="FFFFFF"/>
        </w:rPr>
        <w:t>school</w:t>
      </w:r>
      <w:proofErr w:type="spellEnd"/>
      <w:r w:rsidRPr="00254644">
        <w:rPr>
          <w:shd w:val="clear" w:color="auto" w:fill="FFFFFF"/>
        </w:rPr>
        <w:t xml:space="preserve"> </w:t>
      </w:r>
      <w:proofErr w:type="spellStart"/>
      <w:r w:rsidRPr="00254644">
        <w:rPr>
          <w:shd w:val="clear" w:color="auto" w:fill="FFFFFF"/>
        </w:rPr>
        <w:t>athletes</w:t>
      </w:r>
      <w:proofErr w:type="spellEnd"/>
      <w:r w:rsidRPr="00254644">
        <w:rPr>
          <w:shd w:val="clear" w:color="auto" w:fill="FFFFFF"/>
        </w:rPr>
        <w:t xml:space="preserve"> in Pekalongan City </w:t>
      </w:r>
      <w:proofErr w:type="spellStart"/>
      <w:r w:rsidRPr="00254644">
        <w:rPr>
          <w:shd w:val="clear" w:color="auto" w:fill="FFFFFF"/>
        </w:rPr>
        <w:t>was</w:t>
      </w:r>
      <w:proofErr w:type="spellEnd"/>
      <w:r w:rsidRPr="00254644">
        <w:rPr>
          <w:shd w:val="clear" w:color="auto" w:fill="FFFFFF"/>
        </w:rPr>
        <w:t xml:space="preserve"> </w:t>
      </w:r>
      <w:proofErr w:type="spellStart"/>
      <w:r w:rsidRPr="00254644">
        <w:rPr>
          <w:shd w:val="clear" w:color="auto" w:fill="FFFFFF"/>
        </w:rPr>
        <w:t>still</w:t>
      </w:r>
      <w:proofErr w:type="spellEnd"/>
      <w:r w:rsidRPr="00254644">
        <w:rPr>
          <w:shd w:val="clear" w:color="auto" w:fill="FFFFFF"/>
        </w:rPr>
        <w:t xml:space="preserve"> not optimal. In </w:t>
      </w:r>
      <w:proofErr w:type="spellStart"/>
      <w:r w:rsidRPr="00254644">
        <w:rPr>
          <w:shd w:val="clear" w:color="auto" w:fill="FFFFFF"/>
        </w:rPr>
        <w:t>addition</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training</w:t>
      </w:r>
      <w:proofErr w:type="spellEnd"/>
      <w:r w:rsidRPr="00254644">
        <w:rPr>
          <w:shd w:val="clear" w:color="auto" w:fill="FFFFFF"/>
        </w:rPr>
        <w:t xml:space="preserve"> </w:t>
      </w:r>
      <w:proofErr w:type="spellStart"/>
      <w:r w:rsidRPr="00254644">
        <w:rPr>
          <w:shd w:val="clear" w:color="auto" w:fill="FFFFFF"/>
        </w:rPr>
        <w:t>methods</w:t>
      </w:r>
      <w:proofErr w:type="spellEnd"/>
      <w:r w:rsidRPr="00254644">
        <w:rPr>
          <w:shd w:val="clear" w:color="auto" w:fill="FFFFFF"/>
        </w:rPr>
        <w:t xml:space="preserve"> </w:t>
      </w:r>
      <w:proofErr w:type="spellStart"/>
      <w:r w:rsidRPr="00254644">
        <w:rPr>
          <w:shd w:val="clear" w:color="auto" w:fill="FFFFFF"/>
        </w:rPr>
        <w:t>used</w:t>
      </w:r>
      <w:proofErr w:type="spellEnd"/>
      <w:r w:rsidRPr="00254644">
        <w:rPr>
          <w:shd w:val="clear" w:color="auto" w:fill="FFFFFF"/>
        </w:rPr>
        <w:t xml:space="preserve"> </w:t>
      </w:r>
      <w:proofErr w:type="spellStart"/>
      <w:r w:rsidRPr="00254644">
        <w:rPr>
          <w:shd w:val="clear" w:color="auto" w:fill="FFFFFF"/>
        </w:rPr>
        <w:t>by</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trainer</w:t>
      </w:r>
      <w:proofErr w:type="spellEnd"/>
      <w:r w:rsidRPr="00254644">
        <w:rPr>
          <w:shd w:val="clear" w:color="auto" w:fill="FFFFFF"/>
        </w:rPr>
        <w:t xml:space="preserve"> </w:t>
      </w:r>
      <w:proofErr w:type="spellStart"/>
      <w:r w:rsidRPr="00254644">
        <w:rPr>
          <w:shd w:val="clear" w:color="auto" w:fill="FFFFFF"/>
        </w:rPr>
        <w:t>to</w:t>
      </w:r>
      <w:proofErr w:type="spellEnd"/>
      <w:r w:rsidRPr="00254644">
        <w:rPr>
          <w:shd w:val="clear" w:color="auto" w:fill="FFFFFF"/>
        </w:rPr>
        <w:t xml:space="preserve"> </w:t>
      </w:r>
      <w:proofErr w:type="spellStart"/>
      <w:r w:rsidRPr="00254644">
        <w:rPr>
          <w:shd w:val="clear" w:color="auto" w:fill="FFFFFF"/>
        </w:rPr>
        <w:t>increase</w:t>
      </w:r>
      <w:proofErr w:type="spellEnd"/>
      <w:r w:rsidRPr="00254644">
        <w:rPr>
          <w:shd w:val="clear" w:color="auto" w:fill="FFFFFF"/>
        </w:rPr>
        <w:t xml:space="preserve"> </w:t>
      </w:r>
      <w:proofErr w:type="spellStart"/>
      <w:r w:rsidRPr="00254644">
        <w:rPr>
          <w:shd w:val="clear" w:color="auto" w:fill="FFFFFF"/>
        </w:rPr>
        <w:t>kick</w:t>
      </w:r>
      <w:proofErr w:type="spellEnd"/>
      <w:r w:rsidRPr="00254644">
        <w:rPr>
          <w:shd w:val="clear" w:color="auto" w:fill="FFFFFF"/>
        </w:rPr>
        <w:t xml:space="preserve"> </w:t>
      </w:r>
      <w:proofErr w:type="spellStart"/>
      <w:r w:rsidRPr="00254644">
        <w:rPr>
          <w:shd w:val="clear" w:color="auto" w:fill="FFFFFF"/>
        </w:rPr>
        <w:t>speed</w:t>
      </w:r>
      <w:proofErr w:type="spellEnd"/>
      <w:r w:rsidRPr="00254644">
        <w:rPr>
          <w:shd w:val="clear" w:color="auto" w:fill="FFFFFF"/>
        </w:rPr>
        <w:t xml:space="preserve"> were </w:t>
      </w:r>
      <w:proofErr w:type="spellStart"/>
      <w:r w:rsidRPr="00254644">
        <w:rPr>
          <w:shd w:val="clear" w:color="auto" w:fill="FFFFFF"/>
        </w:rPr>
        <w:t>limited</w:t>
      </w:r>
      <w:proofErr w:type="spellEnd"/>
      <w:r w:rsidRPr="00254644">
        <w:rPr>
          <w:shd w:val="clear" w:color="auto" w:fill="FFFFFF"/>
        </w:rPr>
        <w:t xml:space="preserve">. </w:t>
      </w:r>
      <w:proofErr w:type="spellStart"/>
      <w:r w:rsidRPr="00254644">
        <w:rPr>
          <w:shd w:val="clear" w:color="auto" w:fill="FFFFFF"/>
        </w:rPr>
        <w:t>Athletes</w:t>
      </w:r>
      <w:proofErr w:type="spellEnd"/>
      <w:r w:rsidRPr="00254644">
        <w:rPr>
          <w:shd w:val="clear" w:color="auto" w:fill="FFFFFF"/>
        </w:rPr>
        <w:t xml:space="preserve"> </w:t>
      </w:r>
      <w:proofErr w:type="spellStart"/>
      <w:r w:rsidRPr="00254644">
        <w:rPr>
          <w:shd w:val="clear" w:color="auto" w:fill="FFFFFF"/>
        </w:rPr>
        <w:t>only</w:t>
      </w:r>
      <w:proofErr w:type="spellEnd"/>
      <w:r w:rsidRPr="00254644">
        <w:rPr>
          <w:shd w:val="clear" w:color="auto" w:fill="FFFFFF"/>
        </w:rPr>
        <w:t xml:space="preserve"> </w:t>
      </w:r>
      <w:proofErr w:type="spellStart"/>
      <w:r w:rsidRPr="00254644">
        <w:rPr>
          <w:shd w:val="clear" w:color="auto" w:fill="FFFFFF"/>
        </w:rPr>
        <w:t>practiced</w:t>
      </w:r>
      <w:proofErr w:type="spellEnd"/>
      <w:r w:rsidRPr="00254644">
        <w:rPr>
          <w:shd w:val="clear" w:color="auto" w:fill="FFFFFF"/>
        </w:rPr>
        <w:t xml:space="preserve"> </w:t>
      </w:r>
      <w:proofErr w:type="spellStart"/>
      <w:r w:rsidRPr="00254644">
        <w:rPr>
          <w:shd w:val="clear" w:color="auto" w:fill="FFFFFF"/>
        </w:rPr>
        <w:t>using</w:t>
      </w:r>
      <w:proofErr w:type="spellEnd"/>
      <w:r w:rsidRPr="00254644">
        <w:rPr>
          <w:shd w:val="clear" w:color="auto" w:fill="FFFFFF"/>
        </w:rPr>
        <w:t xml:space="preserve"> </w:t>
      </w:r>
      <w:proofErr w:type="spellStart"/>
      <w:r w:rsidRPr="00254644">
        <w:rPr>
          <w:shd w:val="clear" w:color="auto" w:fill="FFFFFF"/>
        </w:rPr>
        <w:t>peching</w:t>
      </w:r>
      <w:proofErr w:type="spellEnd"/>
      <w:r w:rsidRPr="00254644">
        <w:rPr>
          <w:shd w:val="clear" w:color="auto" w:fill="FFFFFF"/>
        </w:rPr>
        <w:t>/</w:t>
      </w:r>
      <w:proofErr w:type="spellStart"/>
      <w:r w:rsidRPr="00254644">
        <w:rPr>
          <w:shd w:val="clear" w:color="auto" w:fill="FFFFFF"/>
        </w:rPr>
        <w:t>boxes</w:t>
      </w:r>
      <w:proofErr w:type="spellEnd"/>
      <w:r w:rsidRPr="00254644">
        <w:rPr>
          <w:shd w:val="clear" w:color="auto" w:fill="FFFFFF"/>
        </w:rPr>
        <w:t xml:space="preserve"> </w:t>
      </w:r>
      <w:proofErr w:type="spellStart"/>
      <w:r w:rsidRPr="00254644">
        <w:rPr>
          <w:shd w:val="clear" w:color="auto" w:fill="FFFFFF"/>
        </w:rPr>
        <w:t>without</w:t>
      </w:r>
      <w:proofErr w:type="spellEnd"/>
      <w:r w:rsidRPr="00254644">
        <w:rPr>
          <w:shd w:val="clear" w:color="auto" w:fill="FFFFFF"/>
        </w:rPr>
        <w:t xml:space="preserve"> </w:t>
      </w:r>
      <w:proofErr w:type="spellStart"/>
      <w:r w:rsidRPr="00254644">
        <w:rPr>
          <w:shd w:val="clear" w:color="auto" w:fill="FFFFFF"/>
        </w:rPr>
        <w:t>any</w:t>
      </w:r>
      <w:proofErr w:type="spellEnd"/>
      <w:r w:rsidRPr="00254644">
        <w:rPr>
          <w:shd w:val="clear" w:color="auto" w:fill="FFFFFF"/>
        </w:rPr>
        <w:t xml:space="preserve"> </w:t>
      </w:r>
      <w:proofErr w:type="spellStart"/>
      <w:r w:rsidRPr="00254644">
        <w:rPr>
          <w:shd w:val="clear" w:color="auto" w:fill="FFFFFF"/>
        </w:rPr>
        <w:t>other</w:t>
      </w:r>
      <w:proofErr w:type="spellEnd"/>
      <w:r w:rsidRPr="00254644">
        <w:rPr>
          <w:shd w:val="clear" w:color="auto" w:fill="FFFFFF"/>
        </w:rPr>
        <w:t xml:space="preserve"> </w:t>
      </w:r>
      <w:proofErr w:type="spellStart"/>
      <w:r w:rsidRPr="00254644">
        <w:rPr>
          <w:shd w:val="clear" w:color="auto" w:fill="FFFFFF"/>
        </w:rPr>
        <w:t>training</w:t>
      </w:r>
      <w:proofErr w:type="spellEnd"/>
      <w:r w:rsidRPr="00254644">
        <w:rPr>
          <w:shd w:val="clear" w:color="auto" w:fill="FFFFFF"/>
        </w:rPr>
        <w:t xml:space="preserve"> </w:t>
      </w:r>
      <w:proofErr w:type="spellStart"/>
      <w:r w:rsidRPr="00254644">
        <w:rPr>
          <w:shd w:val="clear" w:color="auto" w:fill="FFFFFF"/>
        </w:rPr>
        <w:t>variations</w:t>
      </w:r>
      <w:proofErr w:type="spellEnd"/>
      <w:r w:rsidRPr="00254644">
        <w:rPr>
          <w:shd w:val="clear" w:color="auto" w:fill="FFFFFF"/>
        </w:rPr>
        <w:t xml:space="preserve">, </w:t>
      </w:r>
      <w:proofErr w:type="spellStart"/>
      <w:r w:rsidRPr="00254644">
        <w:rPr>
          <w:shd w:val="clear" w:color="auto" w:fill="FFFFFF"/>
        </w:rPr>
        <w:t>so</w:t>
      </w:r>
      <w:proofErr w:type="spellEnd"/>
      <w:r w:rsidRPr="00254644">
        <w:rPr>
          <w:shd w:val="clear" w:color="auto" w:fill="FFFFFF"/>
        </w:rPr>
        <w:t xml:space="preserve"> </w:t>
      </w:r>
      <w:proofErr w:type="spellStart"/>
      <w:r w:rsidRPr="00254644">
        <w:rPr>
          <w:shd w:val="clear" w:color="auto" w:fill="FFFFFF"/>
        </w:rPr>
        <w:t>there</w:t>
      </w:r>
      <w:proofErr w:type="spellEnd"/>
      <w:r w:rsidRPr="00254644">
        <w:rPr>
          <w:shd w:val="clear" w:color="auto" w:fill="FFFFFF"/>
        </w:rPr>
        <w:t xml:space="preserve"> </w:t>
      </w:r>
      <w:proofErr w:type="spellStart"/>
      <w:r w:rsidRPr="00254644">
        <w:rPr>
          <w:shd w:val="clear" w:color="auto" w:fill="FFFFFF"/>
        </w:rPr>
        <w:t>was</w:t>
      </w:r>
      <w:proofErr w:type="spellEnd"/>
      <w:r w:rsidRPr="00254644">
        <w:rPr>
          <w:shd w:val="clear" w:color="auto" w:fill="FFFFFF"/>
        </w:rPr>
        <w:t xml:space="preserve"> </w:t>
      </w:r>
      <w:proofErr w:type="spellStart"/>
      <w:r w:rsidRPr="00254644">
        <w:rPr>
          <w:shd w:val="clear" w:color="auto" w:fill="FFFFFF"/>
        </w:rPr>
        <w:t>no</w:t>
      </w:r>
      <w:proofErr w:type="spellEnd"/>
      <w:r w:rsidRPr="00254644">
        <w:rPr>
          <w:shd w:val="clear" w:color="auto" w:fill="FFFFFF"/>
        </w:rPr>
        <w:t xml:space="preserve"> </w:t>
      </w:r>
      <w:proofErr w:type="spellStart"/>
      <w:r w:rsidRPr="00254644">
        <w:rPr>
          <w:shd w:val="clear" w:color="auto" w:fill="FFFFFF"/>
        </w:rPr>
        <w:t>increase</w:t>
      </w:r>
      <w:proofErr w:type="spellEnd"/>
      <w:r w:rsidRPr="00254644">
        <w:rPr>
          <w:shd w:val="clear" w:color="auto" w:fill="FFFFFF"/>
        </w:rPr>
        <w:t xml:space="preserve"> in </w:t>
      </w:r>
      <w:proofErr w:type="spellStart"/>
      <w:r w:rsidRPr="00254644">
        <w:rPr>
          <w:shd w:val="clear" w:color="auto" w:fill="FFFFFF"/>
        </w:rPr>
        <w:t>kick</w:t>
      </w:r>
      <w:proofErr w:type="spellEnd"/>
      <w:r w:rsidRPr="00254644">
        <w:rPr>
          <w:shd w:val="clear" w:color="auto" w:fill="FFFFFF"/>
        </w:rPr>
        <w:t xml:space="preserve"> </w:t>
      </w:r>
      <w:proofErr w:type="spellStart"/>
      <w:r w:rsidRPr="00254644">
        <w:rPr>
          <w:shd w:val="clear" w:color="auto" w:fill="FFFFFF"/>
        </w:rPr>
        <w:t>speed</w:t>
      </w:r>
      <w:proofErr w:type="spellEnd"/>
      <w:r w:rsidRPr="00254644">
        <w:rPr>
          <w:shd w:val="clear" w:color="auto" w:fill="FFFFFF"/>
        </w:rPr>
        <w:t xml:space="preserve">. The </w:t>
      </w:r>
      <w:proofErr w:type="spellStart"/>
      <w:r w:rsidRPr="00254644">
        <w:rPr>
          <w:shd w:val="clear" w:color="auto" w:fill="FFFFFF"/>
        </w:rPr>
        <w:t>lack</w:t>
      </w:r>
      <w:proofErr w:type="spellEnd"/>
      <w:r w:rsidRPr="00254644">
        <w:rPr>
          <w:shd w:val="clear" w:color="auto" w:fill="FFFFFF"/>
        </w:rPr>
        <w:t xml:space="preserve"> </w:t>
      </w:r>
      <w:proofErr w:type="spellStart"/>
      <w:r w:rsidRPr="00254644">
        <w:rPr>
          <w:shd w:val="clear" w:color="auto" w:fill="FFFFFF"/>
        </w:rPr>
        <w:t>of</w:t>
      </w:r>
      <w:proofErr w:type="spellEnd"/>
      <w:r w:rsidRPr="00254644">
        <w:rPr>
          <w:shd w:val="clear" w:color="auto" w:fill="FFFFFF"/>
        </w:rPr>
        <w:t xml:space="preserve"> </w:t>
      </w:r>
      <w:proofErr w:type="spellStart"/>
      <w:r w:rsidRPr="00254644">
        <w:rPr>
          <w:shd w:val="clear" w:color="auto" w:fill="FFFFFF"/>
        </w:rPr>
        <w:t>sickle</w:t>
      </w:r>
      <w:proofErr w:type="spellEnd"/>
      <w:r w:rsidRPr="00254644">
        <w:rPr>
          <w:shd w:val="clear" w:color="auto" w:fill="FFFFFF"/>
        </w:rPr>
        <w:t xml:space="preserve"> </w:t>
      </w:r>
      <w:proofErr w:type="spellStart"/>
      <w:r w:rsidRPr="00254644">
        <w:rPr>
          <w:shd w:val="clear" w:color="auto" w:fill="FFFFFF"/>
        </w:rPr>
        <w:t>kick</w:t>
      </w:r>
      <w:proofErr w:type="spellEnd"/>
      <w:r w:rsidRPr="00254644">
        <w:rPr>
          <w:shd w:val="clear" w:color="auto" w:fill="FFFFFF"/>
        </w:rPr>
        <w:t xml:space="preserve"> </w:t>
      </w:r>
      <w:proofErr w:type="spellStart"/>
      <w:r w:rsidRPr="00254644">
        <w:rPr>
          <w:shd w:val="clear" w:color="auto" w:fill="FFFFFF"/>
        </w:rPr>
        <w:t>ability</w:t>
      </w:r>
      <w:proofErr w:type="spellEnd"/>
      <w:r w:rsidRPr="00254644">
        <w:rPr>
          <w:shd w:val="clear" w:color="auto" w:fill="FFFFFF"/>
        </w:rPr>
        <w:t xml:space="preserve"> in pencak silat </w:t>
      </w:r>
      <w:proofErr w:type="spellStart"/>
      <w:r w:rsidRPr="00254644">
        <w:rPr>
          <w:shd w:val="clear" w:color="auto" w:fill="FFFFFF"/>
        </w:rPr>
        <w:t>sports</w:t>
      </w:r>
      <w:proofErr w:type="spellEnd"/>
      <w:r w:rsidRPr="00254644">
        <w:rPr>
          <w:shd w:val="clear" w:color="auto" w:fill="FFFFFF"/>
        </w:rPr>
        <w:t xml:space="preserve"> </w:t>
      </w:r>
      <w:proofErr w:type="spellStart"/>
      <w:r w:rsidRPr="00254644">
        <w:rPr>
          <w:shd w:val="clear" w:color="auto" w:fill="FFFFFF"/>
        </w:rPr>
        <w:t>was</w:t>
      </w:r>
      <w:proofErr w:type="spellEnd"/>
      <w:r w:rsidRPr="00254644">
        <w:rPr>
          <w:shd w:val="clear" w:color="auto" w:fill="FFFFFF"/>
        </w:rPr>
        <w:t xml:space="preserve"> </w:t>
      </w:r>
      <w:proofErr w:type="spellStart"/>
      <w:r w:rsidRPr="00254644">
        <w:rPr>
          <w:shd w:val="clear" w:color="auto" w:fill="FFFFFF"/>
        </w:rPr>
        <w:t>influenced</w:t>
      </w:r>
      <w:proofErr w:type="spellEnd"/>
      <w:r w:rsidRPr="00254644">
        <w:rPr>
          <w:shd w:val="clear" w:color="auto" w:fill="FFFFFF"/>
        </w:rPr>
        <w:t xml:space="preserve"> </w:t>
      </w:r>
      <w:proofErr w:type="spellStart"/>
      <w:r w:rsidRPr="00254644">
        <w:rPr>
          <w:shd w:val="clear" w:color="auto" w:fill="FFFFFF"/>
        </w:rPr>
        <w:t>by</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lack</w:t>
      </w:r>
      <w:proofErr w:type="spellEnd"/>
      <w:r w:rsidRPr="00254644">
        <w:rPr>
          <w:shd w:val="clear" w:color="auto" w:fill="FFFFFF"/>
        </w:rPr>
        <w:t xml:space="preserve"> </w:t>
      </w:r>
      <w:proofErr w:type="spellStart"/>
      <w:r w:rsidRPr="00254644">
        <w:rPr>
          <w:shd w:val="clear" w:color="auto" w:fill="FFFFFF"/>
        </w:rPr>
        <w:t>of</w:t>
      </w:r>
      <w:proofErr w:type="spellEnd"/>
      <w:r w:rsidRPr="00254644">
        <w:rPr>
          <w:shd w:val="clear" w:color="auto" w:fill="FFFFFF"/>
        </w:rPr>
        <w:t xml:space="preserve"> </w:t>
      </w:r>
      <w:proofErr w:type="spellStart"/>
      <w:r w:rsidRPr="00254644">
        <w:rPr>
          <w:shd w:val="clear" w:color="auto" w:fill="FFFFFF"/>
        </w:rPr>
        <w:t>training</w:t>
      </w:r>
      <w:proofErr w:type="spellEnd"/>
      <w:r w:rsidRPr="00254644">
        <w:rPr>
          <w:shd w:val="clear" w:color="auto" w:fill="FFFFFF"/>
        </w:rPr>
        <w:t xml:space="preserve"> </w:t>
      </w:r>
      <w:proofErr w:type="spellStart"/>
      <w:r w:rsidRPr="00254644">
        <w:rPr>
          <w:shd w:val="clear" w:color="auto" w:fill="FFFFFF"/>
        </w:rPr>
        <w:t>that</w:t>
      </w:r>
      <w:proofErr w:type="spellEnd"/>
      <w:r w:rsidRPr="00254644">
        <w:rPr>
          <w:shd w:val="clear" w:color="auto" w:fill="FFFFFF"/>
        </w:rPr>
        <w:t xml:space="preserve"> </w:t>
      </w:r>
      <w:proofErr w:type="spellStart"/>
      <w:r w:rsidRPr="00254644">
        <w:rPr>
          <w:shd w:val="clear" w:color="auto" w:fill="FFFFFF"/>
        </w:rPr>
        <w:t>focused</w:t>
      </w:r>
      <w:proofErr w:type="spellEnd"/>
      <w:r w:rsidRPr="00254644">
        <w:rPr>
          <w:shd w:val="clear" w:color="auto" w:fill="FFFFFF"/>
        </w:rPr>
        <w:t xml:space="preserve"> </w:t>
      </w:r>
      <w:proofErr w:type="spellStart"/>
      <w:r w:rsidRPr="00254644">
        <w:rPr>
          <w:shd w:val="clear" w:color="auto" w:fill="FFFFFF"/>
        </w:rPr>
        <w:t>on</w:t>
      </w:r>
      <w:proofErr w:type="spellEnd"/>
      <w:r w:rsidRPr="00254644">
        <w:rPr>
          <w:shd w:val="clear" w:color="auto" w:fill="FFFFFF"/>
        </w:rPr>
        <w:t xml:space="preserve"> </w:t>
      </w:r>
      <w:proofErr w:type="spellStart"/>
      <w:r w:rsidRPr="00254644">
        <w:rPr>
          <w:shd w:val="clear" w:color="auto" w:fill="FFFFFF"/>
        </w:rPr>
        <w:t>leg</w:t>
      </w:r>
      <w:proofErr w:type="spellEnd"/>
      <w:r w:rsidRPr="00254644">
        <w:rPr>
          <w:shd w:val="clear" w:color="auto" w:fill="FFFFFF"/>
        </w:rPr>
        <w:t xml:space="preserve"> </w:t>
      </w:r>
      <w:proofErr w:type="spellStart"/>
      <w:r w:rsidRPr="00254644">
        <w:rPr>
          <w:shd w:val="clear" w:color="auto" w:fill="FFFFFF"/>
        </w:rPr>
        <w:t>muscle</w:t>
      </w:r>
      <w:proofErr w:type="spellEnd"/>
      <w:r w:rsidRPr="00254644">
        <w:rPr>
          <w:shd w:val="clear" w:color="auto" w:fill="FFFFFF"/>
        </w:rPr>
        <w:t xml:space="preserve"> </w:t>
      </w:r>
      <w:proofErr w:type="spellStart"/>
      <w:r w:rsidRPr="00254644">
        <w:rPr>
          <w:shd w:val="clear" w:color="auto" w:fill="FFFFFF"/>
        </w:rPr>
        <w:t>explosive</w:t>
      </w:r>
      <w:proofErr w:type="spellEnd"/>
      <w:r w:rsidRPr="00254644">
        <w:rPr>
          <w:shd w:val="clear" w:color="auto" w:fill="FFFFFF"/>
        </w:rPr>
        <w:t xml:space="preserve"> </w:t>
      </w:r>
      <w:proofErr w:type="spellStart"/>
      <w:r w:rsidRPr="00254644">
        <w:rPr>
          <w:shd w:val="clear" w:color="auto" w:fill="FFFFFF"/>
        </w:rPr>
        <w:t>power</w:t>
      </w:r>
      <w:proofErr w:type="spellEnd"/>
      <w:r w:rsidRPr="00254644">
        <w:rPr>
          <w:shd w:val="clear" w:color="auto" w:fill="FFFFFF"/>
        </w:rPr>
        <w:t xml:space="preserve">. </w:t>
      </w:r>
    </w:p>
    <w:p w14:paraId="1A5C9424" w14:textId="6CABE10C" w:rsidR="00254644" w:rsidRDefault="00254644" w:rsidP="00254644">
      <w:pPr>
        <w:pStyle w:val="Heading4"/>
        <w:ind w:firstLine="720"/>
        <w:rPr>
          <w:shd w:val="clear" w:color="auto" w:fill="FFFFFF"/>
        </w:rPr>
      </w:pPr>
      <w:proofErr w:type="spellStart"/>
      <w:r w:rsidRPr="00254644">
        <w:rPr>
          <w:shd w:val="clear" w:color="auto" w:fill="FFFFFF"/>
        </w:rPr>
        <w:t>Based</w:t>
      </w:r>
      <w:proofErr w:type="spellEnd"/>
      <w:r w:rsidRPr="00254644">
        <w:rPr>
          <w:shd w:val="clear" w:color="auto" w:fill="FFFFFF"/>
        </w:rPr>
        <w:t xml:space="preserve"> </w:t>
      </w:r>
      <w:proofErr w:type="spellStart"/>
      <w:r w:rsidRPr="00254644">
        <w:rPr>
          <w:shd w:val="clear" w:color="auto" w:fill="FFFFFF"/>
        </w:rPr>
        <w:t>on</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previously</w:t>
      </w:r>
      <w:proofErr w:type="spellEnd"/>
      <w:r w:rsidRPr="00254644">
        <w:rPr>
          <w:shd w:val="clear" w:color="auto" w:fill="FFFFFF"/>
        </w:rPr>
        <w:t xml:space="preserve"> </w:t>
      </w:r>
      <w:proofErr w:type="spellStart"/>
      <w:r w:rsidRPr="00254644">
        <w:rPr>
          <w:shd w:val="clear" w:color="auto" w:fill="FFFFFF"/>
        </w:rPr>
        <w:t>described</w:t>
      </w:r>
      <w:proofErr w:type="spellEnd"/>
      <w:r w:rsidRPr="00254644">
        <w:rPr>
          <w:shd w:val="clear" w:color="auto" w:fill="FFFFFF"/>
        </w:rPr>
        <w:t xml:space="preserve"> </w:t>
      </w:r>
      <w:proofErr w:type="spellStart"/>
      <w:r w:rsidRPr="00254644">
        <w:rPr>
          <w:shd w:val="clear" w:color="auto" w:fill="FFFFFF"/>
        </w:rPr>
        <w:t>problems</w:t>
      </w:r>
      <w:proofErr w:type="spellEnd"/>
      <w:r w:rsidRPr="00254644">
        <w:rPr>
          <w:shd w:val="clear" w:color="auto" w:fill="FFFFFF"/>
        </w:rPr>
        <w:t xml:space="preserve">, </w:t>
      </w:r>
      <w:proofErr w:type="spellStart"/>
      <w:r w:rsidRPr="00254644">
        <w:rPr>
          <w:shd w:val="clear" w:color="auto" w:fill="FFFFFF"/>
        </w:rPr>
        <w:t>this</w:t>
      </w:r>
      <w:proofErr w:type="spellEnd"/>
      <w:r w:rsidRPr="00254644">
        <w:rPr>
          <w:shd w:val="clear" w:color="auto" w:fill="FFFFFF"/>
        </w:rPr>
        <w:t xml:space="preserve"> study </w:t>
      </w:r>
      <w:proofErr w:type="spellStart"/>
      <w:r w:rsidRPr="00254644">
        <w:rPr>
          <w:shd w:val="clear" w:color="auto" w:fill="FFFFFF"/>
        </w:rPr>
        <w:t>aims</w:t>
      </w:r>
      <w:proofErr w:type="spellEnd"/>
      <w:r w:rsidRPr="00254644">
        <w:rPr>
          <w:shd w:val="clear" w:color="auto" w:fill="FFFFFF"/>
        </w:rPr>
        <w:t xml:space="preserve"> </w:t>
      </w:r>
      <w:proofErr w:type="spellStart"/>
      <w:r w:rsidRPr="00254644">
        <w:rPr>
          <w:shd w:val="clear" w:color="auto" w:fill="FFFFFF"/>
        </w:rPr>
        <w:t>to</w:t>
      </w:r>
      <w:proofErr w:type="spellEnd"/>
      <w:r w:rsidRPr="00254644">
        <w:rPr>
          <w:shd w:val="clear" w:color="auto" w:fill="FFFFFF"/>
        </w:rPr>
        <w:t xml:space="preserve"> </w:t>
      </w:r>
      <w:proofErr w:type="spellStart"/>
      <w:r w:rsidRPr="00254644">
        <w:rPr>
          <w:shd w:val="clear" w:color="auto" w:fill="FFFFFF"/>
        </w:rPr>
        <w:t>determine</w:t>
      </w:r>
      <w:proofErr w:type="spellEnd"/>
      <w:r w:rsidRPr="00254644">
        <w:rPr>
          <w:shd w:val="clear" w:color="auto" w:fill="FFFFFF"/>
        </w:rPr>
        <w:t xml:space="preserve"> "The </w:t>
      </w:r>
      <w:proofErr w:type="spellStart"/>
      <w:r w:rsidRPr="00254644">
        <w:rPr>
          <w:shd w:val="clear" w:color="auto" w:fill="FFFFFF"/>
        </w:rPr>
        <w:t>Effect</w:t>
      </w:r>
      <w:proofErr w:type="spellEnd"/>
      <w:r w:rsidRPr="00254644">
        <w:rPr>
          <w:shd w:val="clear" w:color="auto" w:fill="FFFFFF"/>
        </w:rPr>
        <w:t xml:space="preserve"> </w:t>
      </w:r>
      <w:proofErr w:type="spellStart"/>
      <w:r w:rsidRPr="00254644">
        <w:rPr>
          <w:shd w:val="clear" w:color="auto" w:fill="FFFFFF"/>
        </w:rPr>
        <w:t>of</w:t>
      </w:r>
      <w:proofErr w:type="spellEnd"/>
      <w:r w:rsidRPr="00254644">
        <w:rPr>
          <w:shd w:val="clear" w:color="auto" w:fill="FFFFFF"/>
        </w:rPr>
        <w:t xml:space="preserve"> </w:t>
      </w:r>
      <w:proofErr w:type="spellStart"/>
      <w:r w:rsidRPr="00254644">
        <w:rPr>
          <w:shd w:val="clear" w:color="auto" w:fill="FFFFFF"/>
        </w:rPr>
        <w:t>Aquatic</w:t>
      </w:r>
      <w:proofErr w:type="spellEnd"/>
      <w:r w:rsidRPr="00254644">
        <w:rPr>
          <w:shd w:val="clear" w:color="auto" w:fill="FFFFFF"/>
        </w:rPr>
        <w:t xml:space="preserve"> </w:t>
      </w:r>
      <w:proofErr w:type="spellStart"/>
      <w:r w:rsidRPr="00254644">
        <w:rPr>
          <w:shd w:val="clear" w:color="auto" w:fill="FFFFFF"/>
        </w:rPr>
        <w:t>Plyometric</w:t>
      </w:r>
      <w:proofErr w:type="spellEnd"/>
      <w:r w:rsidRPr="00254644">
        <w:rPr>
          <w:shd w:val="clear" w:color="auto" w:fill="FFFFFF"/>
        </w:rPr>
        <w:t xml:space="preserve"> </w:t>
      </w:r>
      <w:proofErr w:type="spellStart"/>
      <w:r w:rsidRPr="00254644">
        <w:rPr>
          <w:shd w:val="clear" w:color="auto" w:fill="FFFFFF"/>
        </w:rPr>
        <w:t>Training</w:t>
      </w:r>
      <w:proofErr w:type="spellEnd"/>
      <w:r w:rsidRPr="00254644">
        <w:rPr>
          <w:shd w:val="clear" w:color="auto" w:fill="FFFFFF"/>
        </w:rPr>
        <w:t xml:space="preserve"> </w:t>
      </w:r>
      <w:proofErr w:type="spellStart"/>
      <w:r w:rsidRPr="00254644">
        <w:rPr>
          <w:shd w:val="clear" w:color="auto" w:fill="FFFFFF"/>
        </w:rPr>
        <w:t>Methods</w:t>
      </w:r>
      <w:proofErr w:type="spellEnd"/>
      <w:r w:rsidRPr="00254644">
        <w:rPr>
          <w:shd w:val="clear" w:color="auto" w:fill="FFFFFF"/>
        </w:rPr>
        <w:t xml:space="preserve"> </w:t>
      </w:r>
      <w:proofErr w:type="spellStart"/>
      <w:r w:rsidRPr="00254644">
        <w:rPr>
          <w:shd w:val="clear" w:color="auto" w:fill="FFFFFF"/>
        </w:rPr>
        <w:t>and</w:t>
      </w:r>
      <w:proofErr w:type="spellEnd"/>
      <w:r w:rsidRPr="00254644">
        <w:rPr>
          <w:shd w:val="clear" w:color="auto" w:fill="FFFFFF"/>
        </w:rPr>
        <w:t xml:space="preserve"> </w:t>
      </w:r>
      <w:proofErr w:type="spellStart"/>
      <w:r w:rsidRPr="00254644">
        <w:rPr>
          <w:shd w:val="clear" w:color="auto" w:fill="FFFFFF"/>
        </w:rPr>
        <w:t>Body</w:t>
      </w:r>
      <w:proofErr w:type="spellEnd"/>
      <w:r w:rsidRPr="00254644">
        <w:rPr>
          <w:shd w:val="clear" w:color="auto" w:fill="FFFFFF"/>
        </w:rPr>
        <w:t xml:space="preserve"> </w:t>
      </w:r>
      <w:proofErr w:type="spellStart"/>
      <w:r w:rsidRPr="00254644">
        <w:rPr>
          <w:shd w:val="clear" w:color="auto" w:fill="FFFFFF"/>
        </w:rPr>
        <w:t>Reaction</w:t>
      </w:r>
      <w:proofErr w:type="spellEnd"/>
      <w:r w:rsidRPr="00254644">
        <w:rPr>
          <w:shd w:val="clear" w:color="auto" w:fill="FFFFFF"/>
        </w:rPr>
        <w:t xml:space="preserve"> </w:t>
      </w:r>
      <w:proofErr w:type="spellStart"/>
      <w:r w:rsidRPr="00254644">
        <w:rPr>
          <w:shd w:val="clear" w:color="auto" w:fill="FFFFFF"/>
        </w:rPr>
        <w:t>Speed</w:t>
      </w:r>
      <w:proofErr w:type="spellEnd"/>
      <w:r w:rsidRPr="00254644">
        <w:rPr>
          <w:shd w:val="clear" w:color="auto" w:fill="FFFFFF"/>
        </w:rPr>
        <w:t xml:space="preserve"> </w:t>
      </w:r>
      <w:r w:rsidRPr="00254644">
        <w:rPr>
          <w:rFonts w:ascii="Times New Roman" w:hAnsi="Times New Roman" w:cs="Times New Roman"/>
          <w:shd w:val="clear" w:color="auto" w:fill="FFFFFF"/>
        </w:rPr>
        <w:t>​​</w:t>
      </w:r>
      <w:proofErr w:type="spellStart"/>
      <w:r w:rsidRPr="00254644">
        <w:rPr>
          <w:shd w:val="clear" w:color="auto" w:fill="FFFFFF"/>
        </w:rPr>
        <w:t>on</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Speed</w:t>
      </w:r>
      <w:proofErr w:type="spellEnd"/>
      <w:r w:rsidRPr="00254644">
        <w:rPr>
          <w:shd w:val="clear" w:color="auto" w:fill="FFFFFF"/>
        </w:rPr>
        <w:t xml:space="preserve"> </w:t>
      </w:r>
      <w:r w:rsidRPr="00254644">
        <w:rPr>
          <w:rFonts w:ascii="Times New Roman" w:hAnsi="Times New Roman" w:cs="Times New Roman"/>
          <w:shd w:val="clear" w:color="auto" w:fill="FFFFFF"/>
        </w:rPr>
        <w:t>​​</w:t>
      </w:r>
      <w:proofErr w:type="spellStart"/>
      <w:r w:rsidRPr="00254644">
        <w:rPr>
          <w:shd w:val="clear" w:color="auto" w:fill="FFFFFF"/>
        </w:rPr>
        <w:t>of</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w:t>
      </w:r>
      <w:proofErr w:type="spellStart"/>
      <w:r w:rsidRPr="00254644">
        <w:rPr>
          <w:shd w:val="clear" w:color="auto" w:fill="FFFFFF"/>
        </w:rPr>
        <w:t>Sickle</w:t>
      </w:r>
      <w:proofErr w:type="spellEnd"/>
      <w:r w:rsidRPr="00254644">
        <w:rPr>
          <w:shd w:val="clear" w:color="auto" w:fill="FFFFFF"/>
        </w:rPr>
        <w:t xml:space="preserve"> </w:t>
      </w:r>
      <w:proofErr w:type="spellStart"/>
      <w:r w:rsidRPr="00254644">
        <w:rPr>
          <w:shd w:val="clear" w:color="auto" w:fill="FFFFFF"/>
        </w:rPr>
        <w:t>Kick</w:t>
      </w:r>
      <w:proofErr w:type="spellEnd"/>
      <w:r w:rsidRPr="00254644">
        <w:rPr>
          <w:shd w:val="clear" w:color="auto" w:fill="FFFFFF"/>
        </w:rPr>
        <w:t xml:space="preserve"> </w:t>
      </w:r>
      <w:proofErr w:type="spellStart"/>
      <w:r w:rsidRPr="00254644">
        <w:rPr>
          <w:shd w:val="clear" w:color="auto" w:fill="FFFFFF"/>
        </w:rPr>
        <w:t>of</w:t>
      </w:r>
      <w:proofErr w:type="spellEnd"/>
      <w:r w:rsidRPr="00254644">
        <w:rPr>
          <w:shd w:val="clear" w:color="auto" w:fill="FFFFFF"/>
        </w:rPr>
        <w:t xml:space="preserve"> </w:t>
      </w:r>
      <w:proofErr w:type="spellStart"/>
      <w:r w:rsidRPr="00254644">
        <w:rPr>
          <w:shd w:val="clear" w:color="auto" w:fill="FFFFFF"/>
        </w:rPr>
        <w:t>the</w:t>
      </w:r>
      <w:proofErr w:type="spellEnd"/>
      <w:r w:rsidRPr="00254644">
        <w:rPr>
          <w:shd w:val="clear" w:color="auto" w:fill="FFFFFF"/>
        </w:rPr>
        <w:t xml:space="preserve"> Melati Sakti </w:t>
      </w:r>
      <w:proofErr w:type="spellStart"/>
      <w:r w:rsidRPr="00254644">
        <w:rPr>
          <w:shd w:val="clear" w:color="auto" w:fill="FFFFFF"/>
        </w:rPr>
        <w:t>School</w:t>
      </w:r>
      <w:proofErr w:type="spellEnd"/>
      <w:r w:rsidRPr="00254644">
        <w:rPr>
          <w:shd w:val="clear" w:color="auto" w:fill="FFFFFF"/>
        </w:rPr>
        <w:t xml:space="preserve"> </w:t>
      </w:r>
      <w:proofErr w:type="spellStart"/>
      <w:r w:rsidRPr="00254644">
        <w:rPr>
          <w:shd w:val="clear" w:color="auto" w:fill="FFFFFF"/>
        </w:rPr>
        <w:t>of</w:t>
      </w:r>
      <w:proofErr w:type="spellEnd"/>
      <w:r w:rsidRPr="00254644">
        <w:rPr>
          <w:shd w:val="clear" w:color="auto" w:fill="FFFFFF"/>
        </w:rPr>
        <w:t xml:space="preserve"> Silat in Pekalongan City."</w:t>
      </w:r>
    </w:p>
    <w:p w14:paraId="370C5FF5" w14:textId="77777777" w:rsidR="00254644" w:rsidRPr="00254644" w:rsidRDefault="00254644" w:rsidP="00254644">
      <w:pPr>
        <w:spacing w:before="0" w:beforeAutospacing="0" w:after="0" w:afterAutospacing="0"/>
        <w:rPr>
          <w:lang w:val="id-ID"/>
        </w:rPr>
      </w:pPr>
    </w:p>
    <w:p w14:paraId="03D31C9F" w14:textId="513ED566" w:rsidR="0036011F" w:rsidRPr="0036011F" w:rsidRDefault="00A067F6" w:rsidP="0036011F">
      <w:pPr>
        <w:pStyle w:val="Heading2"/>
      </w:pPr>
      <w:r w:rsidRPr="00A067F6">
        <w:t>METHODS</w:t>
      </w:r>
    </w:p>
    <w:p w14:paraId="450FF7A7" w14:textId="0D25C2E1" w:rsidR="008F23E4" w:rsidRDefault="00CA3200" w:rsidP="007451DF">
      <w:pPr>
        <w:pStyle w:val="ISI"/>
        <w:suppressAutoHyphens/>
        <w:rPr>
          <w:bCs/>
          <w:sz w:val="20"/>
          <w:szCs w:val="20"/>
          <w:lang w:val="en-US"/>
        </w:rPr>
      </w:pPr>
      <w:r w:rsidRPr="00CA3200">
        <w:rPr>
          <w:bCs/>
          <w:sz w:val="20"/>
          <w:szCs w:val="20"/>
          <w:lang w:val="en-US"/>
        </w:rPr>
        <w:t>Research This research is quantitative research with experimental methods. According to</w:t>
      </w:r>
      <w:r>
        <w:rPr>
          <w:bCs/>
          <w:sz w:val="20"/>
          <w:szCs w:val="20"/>
          <w:lang w:val="en-US"/>
        </w:rPr>
        <w:t xml:space="preserve"> </w:t>
      </w:r>
      <w:r>
        <w:rPr>
          <w:bCs/>
          <w:sz w:val="20"/>
          <w:szCs w:val="20"/>
          <w:lang w:val="en-US"/>
        </w:rPr>
        <w:fldChar w:fldCharType="begin" w:fldLock="1"/>
      </w:r>
      <w:r w:rsidR="00EE741F">
        <w:rPr>
          <w:bCs/>
          <w:sz w:val="20"/>
          <w:szCs w:val="20"/>
          <w:lang w:val="en-US"/>
        </w:rPr>
        <w:instrText>ADDIN CSL_CITATION { "citationItems" : [ { "id" : "ITEM-1", "itemData" : { "author" : [ { "dropping-particle" : "", "family" : "Ramadhan, G., &amp; Juniarti", "given" : "Y.", "non-dropping-particle" : "", "parse-names" : false, "suffix" : "" } ], "container-title" : "CV Sadari", "id" : "ITEM-1", "issued" : { "date-parts" : [ [ "2020" ] ] }, "title" : "Metode penelitian: pendekatan kuantitatif, kualitatif dan penelitian dan pengembangan", "type" : "article-journal" }, "uris" : [ "http://www.mendeley.com/documents/?uuid=18e56336-84d5-4195-a446-8b1f53425d97" ] } ], "mendeley" : { "formattedCitation" : "(Ramadhan, G., &amp; Juniarti, 2020)", "manualFormatting" : "(Ramadhan &amp; Juniarti, 2020)", "plainTextFormattedCitation" : "(Ramadhan, G., &amp; Juniarti, 2020)", "previouslyFormattedCitation" : "(Ramadhan, G., &amp; Juniarti, 2020)" }, "properties" : { "noteIndex" : 0 }, "schema" : "https://github.com/citation-style-language/schema/raw/master/csl-citation.json" }</w:instrText>
      </w:r>
      <w:r>
        <w:rPr>
          <w:bCs/>
          <w:sz w:val="20"/>
          <w:szCs w:val="20"/>
          <w:lang w:val="en-US"/>
        </w:rPr>
        <w:fldChar w:fldCharType="separate"/>
      </w:r>
      <w:r w:rsidRPr="00CA3200">
        <w:rPr>
          <w:bCs/>
          <w:noProof/>
          <w:sz w:val="20"/>
          <w:szCs w:val="20"/>
          <w:lang w:val="en-US"/>
        </w:rPr>
        <w:t>(Ramadhan</w:t>
      </w:r>
      <w:r>
        <w:rPr>
          <w:bCs/>
          <w:noProof/>
          <w:sz w:val="20"/>
          <w:szCs w:val="20"/>
          <w:lang w:val="en-US"/>
        </w:rPr>
        <w:t xml:space="preserve"> </w:t>
      </w:r>
      <w:r w:rsidRPr="00CA3200">
        <w:rPr>
          <w:bCs/>
          <w:noProof/>
          <w:sz w:val="20"/>
          <w:szCs w:val="20"/>
          <w:lang w:val="en-US"/>
        </w:rPr>
        <w:t>&amp; Juniarti, 2020)</w:t>
      </w:r>
      <w:r>
        <w:rPr>
          <w:bCs/>
          <w:sz w:val="20"/>
          <w:szCs w:val="20"/>
          <w:lang w:val="en-US"/>
        </w:rPr>
        <w:fldChar w:fldCharType="end"/>
      </w:r>
      <w:r>
        <w:rPr>
          <w:bCs/>
          <w:sz w:val="20"/>
          <w:szCs w:val="20"/>
          <w:lang w:val="en-US"/>
        </w:rPr>
        <w:t xml:space="preserve"> </w:t>
      </w:r>
      <w:r w:rsidRPr="00CA3200">
        <w:rPr>
          <w:bCs/>
          <w:sz w:val="20"/>
          <w:szCs w:val="20"/>
          <w:lang w:val="en-US"/>
        </w:rPr>
        <w:t xml:space="preserve">experimental research methods can be interpreted as research methods used to find the effect of certain treatments on others under the same conditions. The research design used in this research is a </w:t>
      </w:r>
      <w:proofErr w:type="gramStart"/>
      <w:r w:rsidRPr="00CA3200">
        <w:rPr>
          <w:bCs/>
          <w:sz w:val="20"/>
          <w:szCs w:val="20"/>
          <w:lang w:val="en-US"/>
        </w:rPr>
        <w:t>two factor</w:t>
      </w:r>
      <w:proofErr w:type="gramEnd"/>
      <w:r w:rsidRPr="00CA3200">
        <w:rPr>
          <w:bCs/>
          <w:sz w:val="20"/>
          <w:szCs w:val="20"/>
          <w:lang w:val="en-US"/>
        </w:rPr>
        <w:t xml:space="preserve"> design. The two-factor design is commonly called 2x2. </w:t>
      </w:r>
    </w:p>
    <w:p w14:paraId="2EE33E44" w14:textId="1BD15157" w:rsidR="00124C80" w:rsidRDefault="008F23E4" w:rsidP="00861078">
      <w:pPr>
        <w:pStyle w:val="ISI"/>
        <w:suppressAutoHyphens/>
        <w:rPr>
          <w:bCs/>
          <w:sz w:val="20"/>
          <w:szCs w:val="20"/>
          <w:lang w:val="en-US"/>
        </w:rPr>
      </w:pPr>
      <w:r w:rsidRPr="008F23E4">
        <w:rPr>
          <w:bCs/>
          <w:sz w:val="20"/>
          <w:szCs w:val="20"/>
          <w:lang w:val="en-US"/>
        </w:rPr>
        <w:t>The sample in this study consisted of twenty-eight martial artists. A 20-meter running reaction speed test was used to measure the body's reaction time. The samples will be given a command to run 10 meters in 2 sessions</w:t>
      </w:r>
      <w:r>
        <w:rPr>
          <w:bCs/>
          <w:sz w:val="20"/>
          <w:szCs w:val="20"/>
          <w:lang w:val="en-US"/>
        </w:rPr>
        <w:t xml:space="preserve"> </w:t>
      </w:r>
      <w:r>
        <w:rPr>
          <w:bCs/>
          <w:sz w:val="20"/>
          <w:szCs w:val="20"/>
          <w:lang w:val="en-US"/>
        </w:rPr>
        <w:fldChar w:fldCharType="begin" w:fldLock="1"/>
      </w:r>
      <w:r w:rsidR="00EE741F">
        <w:rPr>
          <w:bCs/>
          <w:sz w:val="20"/>
          <w:szCs w:val="20"/>
          <w:lang w:val="en-US"/>
        </w:rPr>
        <w:instrText>ADDIN CSL_CITATION { "citationItems" : [ { "id" : "ITEM-1", "itemData" : { "ISBN" : "2548-5199", "author" : [ { "dropping-particle" : "", "family" : "Kridasuwarso", "given" : "Bambang", "non-dropping-particle" : "", "parse-names" : false, "suffix" : "" } ], "container-title" : "Prosiding Seminar dan Lokakarya Fakultas Ilmu Keolahragaan Universitas Negeri Jakarta", "id" : "ITEM-1", "issue" : "01", "issued" : { "date-parts" : [ [ "2018" ] ] }, "page" : "1-8", "title" : "Penyusunan model tes kecepatan reaksi melalui aba-aba start dan lari cepat sejauh 10-20 meter", "type" : "article-journal", "volume" : "3" }, "uris" : [ "http://www.mendeley.com/documents/?uuid=17d02ad2-862f-4fd8-a93b-ea5b3eb72ab0" ] } ], "mendeley" : { "formattedCitation" : "(Kridasuwarso, 2018)", "plainTextFormattedCitation" : "(Kridasuwarso, 2018)", "previouslyFormattedCitation" : "(Kridasuwarso, 2018)" }, "properties" : { "noteIndex" : 0 }, "schema" : "https://github.com/citation-style-language/schema/raw/master/csl-citation.json" }</w:instrText>
      </w:r>
      <w:r>
        <w:rPr>
          <w:bCs/>
          <w:sz w:val="20"/>
          <w:szCs w:val="20"/>
          <w:lang w:val="en-US"/>
        </w:rPr>
        <w:fldChar w:fldCharType="separate"/>
      </w:r>
      <w:r w:rsidR="00EE741F" w:rsidRPr="00EE741F">
        <w:rPr>
          <w:bCs/>
          <w:noProof/>
          <w:sz w:val="20"/>
          <w:szCs w:val="20"/>
          <w:lang w:val="en-US"/>
        </w:rPr>
        <w:t>(Kridasuwarso, 2018)</w:t>
      </w:r>
      <w:r>
        <w:rPr>
          <w:bCs/>
          <w:sz w:val="20"/>
          <w:szCs w:val="20"/>
          <w:lang w:val="en-US"/>
        </w:rPr>
        <w:fldChar w:fldCharType="end"/>
      </w:r>
      <w:r w:rsidRPr="008F23E4">
        <w:rPr>
          <w:bCs/>
          <w:sz w:val="20"/>
          <w:szCs w:val="20"/>
          <w:lang w:val="en-US"/>
        </w:rPr>
        <w:t>. The speed time results will be used to group participants into high and low body reaction time categories before being given treatment in the initial test.</w:t>
      </w:r>
      <w:r>
        <w:rPr>
          <w:bCs/>
          <w:sz w:val="20"/>
          <w:szCs w:val="20"/>
          <w:lang w:val="en-US"/>
        </w:rPr>
        <w:t xml:space="preserve"> </w:t>
      </w:r>
      <w:r w:rsidR="00CA3200" w:rsidRPr="00CA3200">
        <w:rPr>
          <w:bCs/>
          <w:sz w:val="20"/>
          <w:szCs w:val="20"/>
          <w:lang w:val="en-US"/>
        </w:rPr>
        <w:t>The design plans in this research are as follows.</w:t>
      </w:r>
      <w:r w:rsidR="007451DF">
        <w:rPr>
          <w:bCs/>
          <w:sz w:val="20"/>
          <w:szCs w:val="20"/>
          <w:lang w:val="en-US"/>
        </w:rPr>
        <w:t xml:space="preserve"> </w:t>
      </w:r>
    </w:p>
    <w:p w14:paraId="2B39EF15" w14:textId="6257874D" w:rsidR="00CA3200" w:rsidRPr="00CA3200" w:rsidRDefault="00CA3200" w:rsidP="00CA3200">
      <w:pPr>
        <w:pStyle w:val="ISI"/>
        <w:suppressAutoHyphens/>
        <w:ind w:firstLine="0"/>
        <w:rPr>
          <w:bCs/>
          <w:sz w:val="20"/>
          <w:szCs w:val="20"/>
          <w:lang w:val="en-US"/>
        </w:rPr>
      </w:pPr>
      <w:r>
        <w:rPr>
          <w:b/>
          <w:sz w:val="20"/>
          <w:szCs w:val="20"/>
          <w:lang w:val="en-US"/>
        </w:rPr>
        <w:t xml:space="preserve">Table 1. </w:t>
      </w:r>
      <w:r w:rsidR="00A52297" w:rsidRPr="005C7097">
        <w:rPr>
          <w:bCs/>
          <w:sz w:val="20"/>
          <w:szCs w:val="20"/>
          <w:lang w:val="en-US"/>
        </w:rPr>
        <w:t xml:space="preserve">Research </w:t>
      </w:r>
      <w:r w:rsidRPr="005C7097">
        <w:rPr>
          <w:bCs/>
          <w:sz w:val="20"/>
          <w:szCs w:val="20"/>
          <w:lang w:val="en-US"/>
        </w:rPr>
        <w:t>Design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4"/>
        <w:gridCol w:w="1419"/>
        <w:gridCol w:w="1294"/>
      </w:tblGrid>
      <w:tr w:rsidR="00A52297" w14:paraId="77B6123F" w14:textId="77777777" w:rsidTr="00124C80">
        <w:tc>
          <w:tcPr>
            <w:tcW w:w="4219" w:type="dxa"/>
            <w:gridSpan w:val="4"/>
            <w:tcBorders>
              <w:top w:val="single" w:sz="4" w:space="0" w:color="auto"/>
              <w:bottom w:val="single" w:sz="4" w:space="0" w:color="auto"/>
            </w:tcBorders>
          </w:tcPr>
          <w:p w14:paraId="175D774A" w14:textId="13B096BF" w:rsidR="00A52297" w:rsidRPr="00A137AD" w:rsidRDefault="00A52297" w:rsidP="00A137AD">
            <w:pPr>
              <w:pStyle w:val="ISI"/>
              <w:suppressAutoHyphens/>
              <w:ind w:firstLine="0"/>
              <w:jc w:val="center"/>
              <w:rPr>
                <w:bCs/>
                <w:sz w:val="16"/>
                <w:szCs w:val="16"/>
              </w:rPr>
            </w:pPr>
            <w:proofErr w:type="spellStart"/>
            <w:r w:rsidRPr="00A137AD">
              <w:rPr>
                <w:bCs/>
                <w:sz w:val="16"/>
                <w:szCs w:val="16"/>
              </w:rPr>
              <w:t>Aquatic</w:t>
            </w:r>
            <w:proofErr w:type="spellEnd"/>
            <w:r w:rsidRPr="00A137AD">
              <w:rPr>
                <w:bCs/>
                <w:sz w:val="16"/>
                <w:szCs w:val="16"/>
              </w:rPr>
              <w:t xml:space="preserve"> </w:t>
            </w:r>
            <w:proofErr w:type="spellStart"/>
            <w:r w:rsidRPr="00A137AD">
              <w:rPr>
                <w:bCs/>
                <w:sz w:val="16"/>
                <w:szCs w:val="16"/>
              </w:rPr>
              <w:t>plyometric</w:t>
            </w:r>
            <w:proofErr w:type="spellEnd"/>
            <w:r w:rsidRPr="00A137AD">
              <w:rPr>
                <w:bCs/>
                <w:sz w:val="16"/>
                <w:szCs w:val="16"/>
              </w:rPr>
              <w:t xml:space="preserve"> </w:t>
            </w:r>
            <w:proofErr w:type="spellStart"/>
            <w:r w:rsidRPr="00A137AD">
              <w:rPr>
                <w:bCs/>
                <w:sz w:val="16"/>
                <w:szCs w:val="16"/>
              </w:rPr>
              <w:t>training</w:t>
            </w:r>
            <w:proofErr w:type="spellEnd"/>
            <w:r w:rsidRPr="00A137AD">
              <w:rPr>
                <w:bCs/>
                <w:sz w:val="16"/>
                <w:szCs w:val="16"/>
              </w:rPr>
              <w:t xml:space="preserve"> </w:t>
            </w:r>
            <w:r w:rsidR="00333BAE">
              <w:rPr>
                <w:bCs/>
                <w:sz w:val="16"/>
                <w:szCs w:val="16"/>
              </w:rPr>
              <w:t>(APT)</w:t>
            </w:r>
          </w:p>
        </w:tc>
      </w:tr>
      <w:tr w:rsidR="00A52297" w14:paraId="2726A8C4" w14:textId="77777777" w:rsidTr="00124C80">
        <w:tc>
          <w:tcPr>
            <w:tcW w:w="1384" w:type="dxa"/>
            <w:tcBorders>
              <w:top w:val="single" w:sz="4" w:space="0" w:color="auto"/>
              <w:bottom w:val="single" w:sz="4" w:space="0" w:color="auto"/>
            </w:tcBorders>
          </w:tcPr>
          <w:p w14:paraId="173D94C6" w14:textId="14238BB5" w:rsidR="00A52297" w:rsidRDefault="0083700F" w:rsidP="00A52297">
            <w:pPr>
              <w:pStyle w:val="ISI"/>
              <w:suppressAutoHyphens/>
              <w:ind w:firstLine="0"/>
              <w:rPr>
                <w:bCs/>
                <w:sz w:val="16"/>
                <w:szCs w:val="16"/>
              </w:rPr>
            </w:pPr>
            <w:proofErr w:type="spellStart"/>
            <w:r>
              <w:rPr>
                <w:bCs/>
                <w:sz w:val="16"/>
                <w:szCs w:val="16"/>
              </w:rPr>
              <w:t>Body</w:t>
            </w:r>
            <w:proofErr w:type="spellEnd"/>
            <w:r>
              <w:rPr>
                <w:bCs/>
                <w:sz w:val="16"/>
                <w:szCs w:val="16"/>
              </w:rPr>
              <w:t xml:space="preserve"> </w:t>
            </w:r>
            <w:proofErr w:type="spellStart"/>
            <w:r>
              <w:rPr>
                <w:bCs/>
                <w:sz w:val="16"/>
                <w:szCs w:val="16"/>
              </w:rPr>
              <w:t>reaction</w:t>
            </w:r>
            <w:proofErr w:type="spellEnd"/>
            <w:r>
              <w:rPr>
                <w:bCs/>
                <w:sz w:val="16"/>
                <w:szCs w:val="16"/>
              </w:rPr>
              <w:t xml:space="preserve"> </w:t>
            </w:r>
            <w:proofErr w:type="spellStart"/>
            <w:r>
              <w:rPr>
                <w:bCs/>
                <w:sz w:val="16"/>
                <w:szCs w:val="16"/>
              </w:rPr>
              <w:t>time</w:t>
            </w:r>
            <w:proofErr w:type="spellEnd"/>
          </w:p>
          <w:p w14:paraId="0EBFA2E1" w14:textId="308136BD" w:rsidR="00A52297" w:rsidRPr="00A137AD" w:rsidRDefault="00A52297" w:rsidP="00A52297">
            <w:pPr>
              <w:pStyle w:val="ISI"/>
              <w:suppressAutoHyphens/>
              <w:ind w:firstLine="0"/>
              <w:rPr>
                <w:bCs/>
                <w:sz w:val="16"/>
                <w:szCs w:val="16"/>
              </w:rPr>
            </w:pPr>
            <w:r>
              <w:rPr>
                <w:bCs/>
                <w:sz w:val="16"/>
                <w:szCs w:val="16"/>
              </w:rPr>
              <w:t>B</w:t>
            </w:r>
          </w:p>
        </w:tc>
        <w:tc>
          <w:tcPr>
            <w:tcW w:w="1516" w:type="dxa"/>
            <w:gridSpan w:val="2"/>
            <w:tcBorders>
              <w:top w:val="single" w:sz="4" w:space="0" w:color="auto"/>
              <w:bottom w:val="single" w:sz="4" w:space="0" w:color="auto"/>
            </w:tcBorders>
          </w:tcPr>
          <w:p w14:paraId="68D84B95" w14:textId="48A547BF" w:rsidR="00A52297" w:rsidRPr="00A137AD" w:rsidRDefault="00A52297" w:rsidP="00A52297">
            <w:pPr>
              <w:pStyle w:val="ISI"/>
              <w:suppressAutoHyphens/>
              <w:ind w:firstLine="0"/>
              <w:rPr>
                <w:bCs/>
                <w:sz w:val="16"/>
                <w:szCs w:val="16"/>
              </w:rPr>
            </w:pPr>
            <w:proofErr w:type="spellStart"/>
            <w:r w:rsidRPr="00A137AD">
              <w:rPr>
                <w:bCs/>
                <w:sz w:val="16"/>
                <w:szCs w:val="16"/>
              </w:rPr>
              <w:t>Aquatic</w:t>
            </w:r>
            <w:proofErr w:type="spellEnd"/>
            <w:r w:rsidRPr="00A137AD">
              <w:rPr>
                <w:bCs/>
                <w:sz w:val="16"/>
                <w:szCs w:val="16"/>
              </w:rPr>
              <w:t xml:space="preserve"> </w:t>
            </w:r>
            <w:proofErr w:type="spellStart"/>
            <w:r w:rsidRPr="00A137AD">
              <w:rPr>
                <w:bCs/>
                <w:sz w:val="16"/>
                <w:szCs w:val="16"/>
              </w:rPr>
              <w:t>knee</w:t>
            </w:r>
            <w:proofErr w:type="spellEnd"/>
            <w:r w:rsidRPr="00A137AD">
              <w:rPr>
                <w:bCs/>
                <w:sz w:val="16"/>
                <w:szCs w:val="16"/>
              </w:rPr>
              <w:t xml:space="preserve"> </w:t>
            </w:r>
            <w:proofErr w:type="spellStart"/>
            <w:r w:rsidRPr="00A137AD">
              <w:rPr>
                <w:bCs/>
                <w:sz w:val="16"/>
                <w:szCs w:val="16"/>
              </w:rPr>
              <w:t>tuck</w:t>
            </w:r>
            <w:proofErr w:type="spellEnd"/>
            <w:r w:rsidRPr="00A137AD">
              <w:rPr>
                <w:bCs/>
                <w:sz w:val="16"/>
                <w:szCs w:val="16"/>
              </w:rPr>
              <w:t xml:space="preserve"> </w:t>
            </w:r>
            <w:proofErr w:type="spellStart"/>
            <w:r w:rsidRPr="00A137AD">
              <w:rPr>
                <w:bCs/>
                <w:sz w:val="16"/>
                <w:szCs w:val="16"/>
              </w:rPr>
              <w:t>jump</w:t>
            </w:r>
            <w:proofErr w:type="spellEnd"/>
            <w:r w:rsidRPr="00A137AD">
              <w:rPr>
                <w:bCs/>
                <w:sz w:val="16"/>
                <w:szCs w:val="16"/>
              </w:rPr>
              <w:t xml:space="preserve"> (A1)</w:t>
            </w:r>
          </w:p>
        </w:tc>
        <w:tc>
          <w:tcPr>
            <w:tcW w:w="1319" w:type="dxa"/>
            <w:tcBorders>
              <w:top w:val="single" w:sz="4" w:space="0" w:color="auto"/>
              <w:bottom w:val="single" w:sz="4" w:space="0" w:color="auto"/>
            </w:tcBorders>
          </w:tcPr>
          <w:p w14:paraId="4CD875A9" w14:textId="14BF70EC" w:rsidR="00A52297" w:rsidRPr="00A137AD" w:rsidRDefault="00A52297" w:rsidP="00A52297">
            <w:pPr>
              <w:pStyle w:val="ISI"/>
              <w:suppressAutoHyphens/>
              <w:ind w:firstLine="0"/>
              <w:jc w:val="center"/>
              <w:rPr>
                <w:bCs/>
                <w:sz w:val="16"/>
                <w:szCs w:val="16"/>
              </w:rPr>
            </w:pPr>
            <w:proofErr w:type="spellStart"/>
            <w:r w:rsidRPr="00A137AD">
              <w:rPr>
                <w:bCs/>
                <w:sz w:val="16"/>
                <w:szCs w:val="16"/>
              </w:rPr>
              <w:t>Aquatic</w:t>
            </w:r>
            <w:proofErr w:type="spellEnd"/>
            <w:r w:rsidRPr="00A137AD">
              <w:rPr>
                <w:bCs/>
                <w:sz w:val="16"/>
                <w:szCs w:val="16"/>
              </w:rPr>
              <w:t xml:space="preserve"> </w:t>
            </w:r>
            <w:proofErr w:type="spellStart"/>
            <w:r w:rsidRPr="00A137AD">
              <w:rPr>
                <w:bCs/>
                <w:sz w:val="16"/>
                <w:szCs w:val="16"/>
              </w:rPr>
              <w:t>double</w:t>
            </w:r>
            <w:proofErr w:type="spellEnd"/>
            <w:r w:rsidRPr="00A137AD">
              <w:rPr>
                <w:bCs/>
                <w:sz w:val="16"/>
                <w:szCs w:val="16"/>
              </w:rPr>
              <w:t xml:space="preserve"> </w:t>
            </w:r>
            <w:proofErr w:type="spellStart"/>
            <w:r w:rsidRPr="00A137AD">
              <w:rPr>
                <w:bCs/>
                <w:sz w:val="16"/>
                <w:szCs w:val="16"/>
              </w:rPr>
              <w:t>leg</w:t>
            </w:r>
            <w:proofErr w:type="spellEnd"/>
            <w:r w:rsidRPr="00A137AD">
              <w:rPr>
                <w:bCs/>
                <w:sz w:val="16"/>
                <w:szCs w:val="16"/>
              </w:rPr>
              <w:t xml:space="preserve"> </w:t>
            </w:r>
            <w:proofErr w:type="spellStart"/>
            <w:r w:rsidRPr="00A137AD">
              <w:rPr>
                <w:bCs/>
                <w:sz w:val="16"/>
                <w:szCs w:val="16"/>
              </w:rPr>
              <w:t>bound</w:t>
            </w:r>
            <w:proofErr w:type="spellEnd"/>
            <w:r w:rsidRPr="00A137AD">
              <w:rPr>
                <w:bCs/>
                <w:sz w:val="16"/>
                <w:szCs w:val="16"/>
              </w:rPr>
              <w:t xml:space="preserve"> (A2)</w:t>
            </w:r>
          </w:p>
        </w:tc>
      </w:tr>
      <w:tr w:rsidR="00A52297" w14:paraId="770CB257" w14:textId="77777777" w:rsidTr="00124C80">
        <w:tc>
          <w:tcPr>
            <w:tcW w:w="1450" w:type="dxa"/>
            <w:gridSpan w:val="2"/>
            <w:tcBorders>
              <w:top w:val="single" w:sz="4" w:space="0" w:color="auto"/>
              <w:bottom w:val="single" w:sz="4" w:space="0" w:color="auto"/>
            </w:tcBorders>
          </w:tcPr>
          <w:p w14:paraId="1EE6E15A" w14:textId="2B2B9D3D" w:rsidR="00A52297" w:rsidRPr="00A137AD" w:rsidRDefault="00A52297" w:rsidP="00A52297">
            <w:pPr>
              <w:pStyle w:val="ISI"/>
              <w:suppressAutoHyphens/>
              <w:ind w:firstLine="0"/>
              <w:rPr>
                <w:bCs/>
                <w:sz w:val="16"/>
                <w:szCs w:val="16"/>
              </w:rPr>
            </w:pPr>
            <w:proofErr w:type="spellStart"/>
            <w:r>
              <w:rPr>
                <w:bCs/>
                <w:sz w:val="16"/>
                <w:szCs w:val="16"/>
              </w:rPr>
              <w:t>High</w:t>
            </w:r>
            <w:proofErr w:type="spellEnd"/>
            <w:r>
              <w:rPr>
                <w:bCs/>
                <w:sz w:val="16"/>
                <w:szCs w:val="16"/>
              </w:rPr>
              <w:t xml:space="preserve"> (B1)</w:t>
            </w:r>
          </w:p>
        </w:tc>
        <w:tc>
          <w:tcPr>
            <w:tcW w:w="1450" w:type="dxa"/>
            <w:tcBorders>
              <w:top w:val="single" w:sz="4" w:space="0" w:color="auto"/>
              <w:bottom w:val="single" w:sz="4" w:space="0" w:color="auto"/>
            </w:tcBorders>
          </w:tcPr>
          <w:p w14:paraId="1A600F7E" w14:textId="2F4579A7" w:rsidR="00A52297" w:rsidRPr="00A137AD" w:rsidRDefault="00A52297" w:rsidP="00A52297">
            <w:pPr>
              <w:pStyle w:val="ISI"/>
              <w:suppressAutoHyphens/>
              <w:ind w:firstLine="0"/>
              <w:rPr>
                <w:bCs/>
                <w:sz w:val="16"/>
                <w:szCs w:val="16"/>
              </w:rPr>
            </w:pPr>
            <w:r w:rsidRPr="00A137AD">
              <w:rPr>
                <w:bCs/>
                <w:sz w:val="16"/>
                <w:szCs w:val="16"/>
              </w:rPr>
              <w:t>A1B1</w:t>
            </w:r>
          </w:p>
        </w:tc>
        <w:tc>
          <w:tcPr>
            <w:tcW w:w="1319" w:type="dxa"/>
            <w:tcBorders>
              <w:top w:val="single" w:sz="4" w:space="0" w:color="auto"/>
              <w:bottom w:val="single" w:sz="4" w:space="0" w:color="auto"/>
            </w:tcBorders>
          </w:tcPr>
          <w:p w14:paraId="723F076C" w14:textId="1758C83F" w:rsidR="00A52297" w:rsidRPr="00A137AD" w:rsidRDefault="00A52297" w:rsidP="00A52297">
            <w:pPr>
              <w:pStyle w:val="ISI"/>
              <w:suppressAutoHyphens/>
              <w:ind w:firstLine="0"/>
              <w:jc w:val="center"/>
              <w:rPr>
                <w:bCs/>
                <w:sz w:val="16"/>
                <w:szCs w:val="16"/>
              </w:rPr>
            </w:pPr>
            <w:r w:rsidRPr="00A137AD">
              <w:rPr>
                <w:bCs/>
                <w:sz w:val="16"/>
                <w:szCs w:val="16"/>
              </w:rPr>
              <w:t>A2B1</w:t>
            </w:r>
          </w:p>
        </w:tc>
      </w:tr>
      <w:tr w:rsidR="00A52297" w14:paraId="68E98E82" w14:textId="77777777" w:rsidTr="00124C80">
        <w:tc>
          <w:tcPr>
            <w:tcW w:w="1450" w:type="dxa"/>
            <w:gridSpan w:val="2"/>
            <w:tcBorders>
              <w:top w:val="single" w:sz="4" w:space="0" w:color="auto"/>
              <w:bottom w:val="single" w:sz="4" w:space="0" w:color="auto"/>
            </w:tcBorders>
          </w:tcPr>
          <w:p w14:paraId="486CF025" w14:textId="4D5875EA" w:rsidR="00A52297" w:rsidRPr="00A137AD" w:rsidRDefault="00A52297" w:rsidP="00A52297">
            <w:pPr>
              <w:pStyle w:val="ISI"/>
              <w:suppressAutoHyphens/>
              <w:ind w:firstLine="0"/>
              <w:rPr>
                <w:bCs/>
                <w:sz w:val="16"/>
                <w:szCs w:val="16"/>
              </w:rPr>
            </w:pPr>
            <w:proofErr w:type="spellStart"/>
            <w:r>
              <w:rPr>
                <w:bCs/>
                <w:sz w:val="16"/>
                <w:szCs w:val="16"/>
              </w:rPr>
              <w:t>Low</w:t>
            </w:r>
            <w:proofErr w:type="spellEnd"/>
            <w:r>
              <w:rPr>
                <w:bCs/>
                <w:sz w:val="16"/>
                <w:szCs w:val="16"/>
              </w:rPr>
              <w:t xml:space="preserve"> (B2)</w:t>
            </w:r>
          </w:p>
        </w:tc>
        <w:tc>
          <w:tcPr>
            <w:tcW w:w="1450" w:type="dxa"/>
            <w:tcBorders>
              <w:top w:val="single" w:sz="4" w:space="0" w:color="auto"/>
              <w:bottom w:val="single" w:sz="4" w:space="0" w:color="auto"/>
            </w:tcBorders>
          </w:tcPr>
          <w:p w14:paraId="16458B9E" w14:textId="4406E4CA" w:rsidR="00A52297" w:rsidRPr="00A137AD" w:rsidRDefault="00A52297" w:rsidP="00A52297">
            <w:pPr>
              <w:pStyle w:val="ISI"/>
              <w:suppressAutoHyphens/>
              <w:ind w:firstLine="0"/>
              <w:rPr>
                <w:bCs/>
                <w:sz w:val="16"/>
                <w:szCs w:val="16"/>
              </w:rPr>
            </w:pPr>
            <w:r w:rsidRPr="00A137AD">
              <w:rPr>
                <w:bCs/>
                <w:sz w:val="16"/>
                <w:szCs w:val="16"/>
              </w:rPr>
              <w:t>A1B2</w:t>
            </w:r>
          </w:p>
        </w:tc>
        <w:tc>
          <w:tcPr>
            <w:tcW w:w="1319" w:type="dxa"/>
            <w:tcBorders>
              <w:top w:val="single" w:sz="4" w:space="0" w:color="auto"/>
              <w:bottom w:val="single" w:sz="4" w:space="0" w:color="auto"/>
            </w:tcBorders>
          </w:tcPr>
          <w:p w14:paraId="0509ED84" w14:textId="5783F34C" w:rsidR="00A52297" w:rsidRPr="00A137AD" w:rsidRDefault="00A52297" w:rsidP="00A52297">
            <w:pPr>
              <w:pStyle w:val="ISI"/>
              <w:suppressAutoHyphens/>
              <w:ind w:firstLine="0"/>
              <w:jc w:val="center"/>
              <w:rPr>
                <w:bCs/>
                <w:sz w:val="16"/>
                <w:szCs w:val="16"/>
              </w:rPr>
            </w:pPr>
            <w:r w:rsidRPr="00A137AD">
              <w:rPr>
                <w:bCs/>
                <w:sz w:val="16"/>
                <w:szCs w:val="16"/>
              </w:rPr>
              <w:t>A2B2</w:t>
            </w:r>
          </w:p>
        </w:tc>
      </w:tr>
    </w:tbl>
    <w:p w14:paraId="6D4C2D8A" w14:textId="77777777" w:rsidR="0036011F" w:rsidRDefault="0036011F" w:rsidP="00124C80">
      <w:pPr>
        <w:pStyle w:val="ISI"/>
        <w:suppressAutoHyphens/>
        <w:ind w:firstLine="0"/>
        <w:rPr>
          <w:sz w:val="20"/>
          <w:szCs w:val="20"/>
          <w:lang w:val="en-US"/>
        </w:rPr>
      </w:pPr>
    </w:p>
    <w:p w14:paraId="6C7DD366" w14:textId="723C89DB" w:rsidR="009E39A7" w:rsidRDefault="009E39A7" w:rsidP="00E0025D">
      <w:pPr>
        <w:pStyle w:val="ISI"/>
        <w:suppressAutoHyphens/>
        <w:ind w:firstLine="720"/>
        <w:rPr>
          <w:sz w:val="20"/>
          <w:szCs w:val="20"/>
          <w:lang w:val="en-US"/>
        </w:rPr>
      </w:pPr>
      <w:r w:rsidRPr="009E39A7">
        <w:rPr>
          <w:sz w:val="20"/>
          <w:szCs w:val="20"/>
          <w:lang w:val="en-US"/>
        </w:rPr>
        <w:t>The training started at 15.30 to 18.00 WIB at the Gajah Mada swimming pool.</w:t>
      </w:r>
      <w:r w:rsidR="00E0025D" w:rsidRPr="00E0025D">
        <w:t xml:space="preserve"> </w:t>
      </w:r>
      <w:r w:rsidR="00E0025D" w:rsidRPr="00E0025D">
        <w:rPr>
          <w:sz w:val="20"/>
          <w:szCs w:val="20"/>
          <w:lang w:val="en-US"/>
        </w:rPr>
        <w:t>The water height in the swimming pool used in training sessions ranges from 0.7 to 0.8 meters</w:t>
      </w:r>
      <w:r w:rsidR="00E0025D">
        <w:rPr>
          <w:sz w:val="20"/>
          <w:szCs w:val="20"/>
          <w:lang w:val="en-US"/>
        </w:rPr>
        <w:t xml:space="preserve"> </w:t>
      </w:r>
      <w:r w:rsidR="00E0025D">
        <w:rPr>
          <w:sz w:val="20"/>
          <w:szCs w:val="20"/>
          <w:lang w:val="en-US"/>
        </w:rPr>
        <w:fldChar w:fldCharType="begin" w:fldLock="1"/>
      </w:r>
      <w:r w:rsidR="00EE741F">
        <w:rPr>
          <w:sz w:val="20"/>
          <w:szCs w:val="20"/>
          <w:lang w:val="en-US"/>
        </w:rPr>
        <w:instrText>ADDIN CSL_CITATION { "citationItems" : [ { "id" : "ITEM-1", "itemData" : { "ISSN" : "1524-1602", "author" : [ { "dropping-particle" : "", "family" : "Miller", "given" : "Michael G", "non-dropping-particle" : "", "parse-names" : false, "suffix" : "" }, { "dropping-particle" : "", "family" : "Berry", "given" : "David C", "non-dropping-particle" : "", "parse-names" : false, "suffix" : "" }, { "dropping-particle" : "", "family" : "Gilders", "given" : "Roger", "non-dropping-particle" : "", "parse-names" : false, "suffix" : "" }, { "dropping-particle" : "", "family" : "Bullard", "given" : "Sue", "non-dropping-particle" : "", "parse-names" : false, "suffix" : "" } ], "container-title" : "Strength &amp; Conditioning Journal", "id" : "ITEM-1", "issue" : "6", "issued" : { "date-parts" : [ [ "2001" ] ] }, "title" : "Recommendations for Implementing an Aquatic Plyometric Program", "type" : "article-journal", "volume" : "23" }, "uris" : [ "http://www.mendeley.com/documents/?uuid=d262df2a-ee26-4316-95ec-6ae5735a9c63" ] } ], "mendeley" : { "formattedCitation" : "(Miller et al., 2001)", "plainTextFormattedCitation" : "(Miller et al., 2001)", "previouslyFormattedCitation" : "(Miller et al., 2001)" }, "properties" : { "noteIndex" : 0 }, "schema" : "https://github.com/citation-style-language/schema/raw/master/csl-citation.json" }</w:instrText>
      </w:r>
      <w:r w:rsidR="00E0025D">
        <w:rPr>
          <w:sz w:val="20"/>
          <w:szCs w:val="20"/>
          <w:lang w:val="en-US"/>
        </w:rPr>
        <w:fldChar w:fldCharType="separate"/>
      </w:r>
      <w:r w:rsidR="00EE741F" w:rsidRPr="00EE741F">
        <w:rPr>
          <w:noProof/>
          <w:sz w:val="20"/>
          <w:szCs w:val="20"/>
          <w:lang w:val="en-US"/>
        </w:rPr>
        <w:t>(Miller et al., 2001)</w:t>
      </w:r>
      <w:r w:rsidR="00E0025D">
        <w:rPr>
          <w:sz w:val="20"/>
          <w:szCs w:val="20"/>
          <w:lang w:val="en-US"/>
        </w:rPr>
        <w:fldChar w:fldCharType="end"/>
      </w:r>
      <w:r w:rsidR="00E0025D" w:rsidRPr="00E0025D">
        <w:rPr>
          <w:sz w:val="20"/>
          <w:szCs w:val="20"/>
          <w:lang w:val="en-US"/>
        </w:rPr>
        <w:t>.</w:t>
      </w:r>
      <w:r w:rsidR="00E0025D">
        <w:rPr>
          <w:sz w:val="20"/>
          <w:szCs w:val="20"/>
          <w:lang w:val="en-US"/>
        </w:rPr>
        <w:t xml:space="preserve"> </w:t>
      </w:r>
      <w:r w:rsidRPr="009E39A7">
        <w:rPr>
          <w:sz w:val="20"/>
          <w:szCs w:val="20"/>
          <w:lang w:val="en-US"/>
        </w:rPr>
        <w:t>In this study, the variables used were manipulative independent variables, namely: A1B1: Aquatic plyometric knee tuck jump exercise with a high body reaction time category, A1B2: Aquatic plyometric knee tuck jump exercise with a low body reaction time category, A2B1: Aquatic double leg bound exercise with a high body reaction time category, A2B2: Aquatic double leg bound exercise with a low reaction time category. The initial test (pre-test) was used to measure the speed of the sickle kick by having the athlete kick toward the punching bag for 10 seconds for the left leg and 10 seconds for the right leg. The data on the speed of this sickle kick was assessed using the sickle kick assessment test rubric</w:t>
      </w:r>
      <w:r>
        <w:rPr>
          <w:sz w:val="20"/>
          <w:szCs w:val="20"/>
          <w:lang w:val="en-US"/>
        </w:rPr>
        <w:t xml:space="preserve"> </w:t>
      </w:r>
      <w:r>
        <w:rPr>
          <w:sz w:val="20"/>
          <w:szCs w:val="20"/>
          <w:lang w:val="en-US"/>
        </w:rPr>
        <w:fldChar w:fldCharType="begin" w:fldLock="1"/>
      </w:r>
      <w:r w:rsidR="00EE741F">
        <w:rPr>
          <w:sz w:val="20"/>
          <w:szCs w:val="20"/>
          <w:lang w:val="en-US"/>
        </w:rPr>
        <w:instrText>ADDIN CSL_CITATION { "citationItems" : [ { "id" : "ITEM-1", "itemData" : { "ISBN" : "9791818924", "author" : [ { "dropping-particle" : "", "family" : "Lubis", "given" : "Johansyah", "non-dropping-particle" : "", "parse-names" : false, "suffix" : "" }, { "dropping-particle" : "", "family" : "Wardoyo", "given" : "Hendro", "non-dropping-particle" : "", "parse-names" : false, "suffix" : "" } ], "id" : "ITEM-1", "issued" : { "date-parts" : [ [ "2014" ] ] }, "publisher" : "RajaGrafindo Persada", "title" : "Pencak silat", "type" : "book" }, "uris" : [ "http://www.mendeley.com/documents/?uuid=51903277-36bd-46e8-9cbb-45cdba97f9cf" ] } ], "mendeley" : { "formattedCitation" : "(Lubis &amp; Wardoyo, 2014)", "plainTextFormattedCitation" : "(Lubis &amp; Wardoyo, 2014)", "previouslyFormattedCitation" : "(Lubis &amp; Wardoyo, 2014)" }, "properties" : { "noteIndex" : 0 }, "schema" : "https://github.com/citation-style-language/schema/raw/master/csl-citation.json" }</w:instrText>
      </w:r>
      <w:r>
        <w:rPr>
          <w:sz w:val="20"/>
          <w:szCs w:val="20"/>
          <w:lang w:val="en-US"/>
        </w:rPr>
        <w:fldChar w:fldCharType="separate"/>
      </w:r>
      <w:r w:rsidR="00EE741F" w:rsidRPr="00EE741F">
        <w:rPr>
          <w:noProof/>
          <w:sz w:val="20"/>
          <w:szCs w:val="20"/>
          <w:lang w:val="en-US"/>
        </w:rPr>
        <w:t>(Lubis &amp; Wardoyo, 2014)</w:t>
      </w:r>
      <w:r>
        <w:rPr>
          <w:sz w:val="20"/>
          <w:szCs w:val="20"/>
          <w:lang w:val="en-US"/>
        </w:rPr>
        <w:fldChar w:fldCharType="end"/>
      </w:r>
      <w:r w:rsidRPr="009E39A7">
        <w:rPr>
          <w:sz w:val="20"/>
          <w:szCs w:val="20"/>
          <w:lang w:val="en-US"/>
        </w:rPr>
        <w:t>.</w:t>
      </w:r>
    </w:p>
    <w:p w14:paraId="5EF8E467" w14:textId="4C28D85C" w:rsidR="00E0025D" w:rsidRDefault="009E39A7" w:rsidP="00E0025D">
      <w:pPr>
        <w:pStyle w:val="ISI"/>
        <w:suppressAutoHyphens/>
        <w:ind w:firstLine="720"/>
        <w:rPr>
          <w:sz w:val="20"/>
          <w:szCs w:val="20"/>
          <w:lang w:val="en-US"/>
        </w:rPr>
      </w:pPr>
      <w:r w:rsidRPr="009E39A7">
        <w:rPr>
          <w:sz w:val="20"/>
          <w:szCs w:val="20"/>
          <w:lang w:val="en-US"/>
        </w:rPr>
        <w:t xml:space="preserve">Aquatic knee tuck jump is a plyometric method that uses a water pool to train strength, flexibility, and body stability. This exercise is done by pushing the body upwards with a strong push from the legs, and then the knees are pulled up as quickly as possible before landing softly back on the bottom of the pool. The aquatic knee tuck jump exercise method has the advantage of water resistance, which provides high propagation for the body. Water creates </w:t>
      </w:r>
      <w:r w:rsidRPr="009E39A7">
        <w:rPr>
          <w:sz w:val="20"/>
          <w:szCs w:val="20"/>
          <w:lang w:val="en-US"/>
        </w:rPr>
        <w:lastRenderedPageBreak/>
        <w:t>more excellent resistance than land exercises, so each movement requires extra effort. This helps increase overall muscle strength while training smaller balancing muscles, which may not be maximally trained in land conditions</w:t>
      </w:r>
      <w:r w:rsidR="00E0025D">
        <w:rPr>
          <w:sz w:val="20"/>
          <w:szCs w:val="20"/>
          <w:lang w:val="en-US"/>
        </w:rPr>
        <w:t xml:space="preserve"> </w:t>
      </w:r>
      <w:r w:rsidR="00E0025D">
        <w:rPr>
          <w:sz w:val="20"/>
          <w:szCs w:val="20"/>
          <w:lang w:val="en-US"/>
        </w:rPr>
        <w:fldChar w:fldCharType="begin" w:fldLock="1"/>
      </w:r>
      <w:r w:rsidR="00EE741F">
        <w:rPr>
          <w:sz w:val="20"/>
          <w:szCs w:val="20"/>
          <w:lang w:val="en-US"/>
        </w:rPr>
        <w:instrText>ADDIN CSL_CITATION { "citationItems" : [ { "id" : "ITEM-1", "itemData" : { "ISSN" : "1524-1602", "author" : [ { "dropping-particle" : "", "family" : "Miller", "given" : "Michael G", "non-dropping-particle" : "", "parse-names" : false, "suffix" : "" }, { "dropping-particle" : "", "family" : "Berry", "given" : "David C", "non-dropping-particle" : "", "parse-names" : false, "suffix" : "" }, { "dropping-particle" : "", "family" : "Gilders", "given" : "Roger", "non-dropping-particle" : "", "parse-names" : false, "suffix" : "" }, { "dropping-particle" : "", "family" : "Bullard", "given" : "Sue", "non-dropping-particle" : "", "parse-names" : false, "suffix" : "" } ], "container-title" : "Strength &amp; Conditioning Journal", "id" : "ITEM-1", "issue" : "6", "issued" : { "date-parts" : [ [ "2001" ] ] }, "title" : "Recommendations for Implementing an Aquatic Plyometric Program", "type" : "article-journal", "volume" : "23" }, "uris" : [ "http://www.mendeley.com/documents/?uuid=d262df2a-ee26-4316-95ec-6ae5735a9c63" ] } ], "mendeley" : { "formattedCitation" : "(Miller et al., 2001)", "plainTextFormattedCitation" : "(Miller et al., 2001)", "previouslyFormattedCitation" : "(Miller et al., 2001)" }, "properties" : { "noteIndex" : 0 }, "schema" : "https://github.com/citation-style-language/schema/raw/master/csl-citation.json" }</w:instrText>
      </w:r>
      <w:r w:rsidR="00E0025D">
        <w:rPr>
          <w:sz w:val="20"/>
          <w:szCs w:val="20"/>
          <w:lang w:val="en-US"/>
        </w:rPr>
        <w:fldChar w:fldCharType="separate"/>
      </w:r>
      <w:r w:rsidR="00EE741F" w:rsidRPr="00EE741F">
        <w:rPr>
          <w:noProof/>
          <w:sz w:val="20"/>
          <w:szCs w:val="20"/>
          <w:lang w:val="en-US"/>
        </w:rPr>
        <w:t>(Miller et al., 2001)</w:t>
      </w:r>
      <w:r w:rsidR="00E0025D">
        <w:rPr>
          <w:sz w:val="20"/>
          <w:szCs w:val="20"/>
          <w:lang w:val="en-US"/>
        </w:rPr>
        <w:fldChar w:fldCharType="end"/>
      </w:r>
      <w:r w:rsidRPr="009E39A7">
        <w:rPr>
          <w:sz w:val="20"/>
          <w:szCs w:val="20"/>
          <w:lang w:val="en-US"/>
        </w:rPr>
        <w:t>. Aquatic double leg bound is one of the plyometric exercise methods using a swimming pool. This exercise involves jumping with both legs simultaneously, utilizing water resistance to increase muscle strength, explosive power, and body stability</w:t>
      </w:r>
      <w:r w:rsidR="00E0025D">
        <w:rPr>
          <w:sz w:val="20"/>
          <w:szCs w:val="20"/>
          <w:lang w:val="en-US"/>
        </w:rPr>
        <w:t xml:space="preserve"> </w:t>
      </w:r>
      <w:r w:rsidR="00E0025D">
        <w:rPr>
          <w:sz w:val="20"/>
          <w:szCs w:val="20"/>
          <w:lang w:val="en-US"/>
        </w:rPr>
        <w:fldChar w:fldCharType="begin" w:fldLock="1"/>
      </w:r>
      <w:r w:rsidR="00EE741F">
        <w:rPr>
          <w:sz w:val="20"/>
          <w:szCs w:val="20"/>
          <w:lang w:val="en-US"/>
        </w:rPr>
        <w:instrText>ADDIN CSL_CITATION { "citationItems" : [ { "id" : "ITEM-1", "itemData" : { "DOI" : "10.2478/hukin-2022-0058", "ISSN" : "18997562", "abstract" : "This study aimed to analyze the effect of aquatic plyometric training (APT) on jump performance in volleyball players. Twelve female athletes (16.6 \u00b1 0.9 years) were assessed through the following jump tests: spike height (SH), squat jump (SJ), countermovement jump (CMJ) and CMJ with an arm swing (CMJA). Jump height in each test and the eccentric utilization ratio (EUR) were the outcome measures. APT consisted of sets of drop jumps for 6 weeks (2 sessions/week) at a water depth of 0.75 m. Tests were performed at the beginning of a five-week pre-season period, before and after APT, and four weeks later for the follow-up. Repeated measures ANOVAs were used to analyze data and Hedges' g to estimate effect size (ES). Performance of all jumps did not change from baseline to Pre-APT. Performance improved in SH (p &lt; 0.001, ES: 1.09), the SJ (p = 0.045, ES: 0.76) and the CMJA (p &lt; 0.001, ES: 0.78) after APT when compared to Pre-APT. No changes were observed after the follow-up period. In conclusion, including six weeks of APT in the training routine of youth volleyball players improved performance of a sport-specific task (SH), the SJ and CMJA, with gains preserved after a four-week follow-up.", "author" : [ { "dropping-particle" : "", "family" : "Dell'antonio", "given" : "Elisa", "non-dropping-particle" : "", "parse-names" : false, "suffix" : "" }, { "dropping-particle" : "", "family" : "Ruschel", "given" : "Caroline", "non-dropping-particle" : "", "parse-names" : false, "suffix" : "" }, { "dropping-particle" : "", "family" : "Hubert", "given" : "Marcel", "non-dropping-particle" : "", "parse-names" : false, "suffix" : "" }, { "dropping-particle" : "De", "family" : "Lucas", "given" : "Ricardo Dantas", "non-dropping-particle" : "", "parse-names" : false, "suffix" : "" }, { "dropping-particle" : "", "family" : "Haupenthal", "given" : "Alessandro", "non-dropping-particle" : "", "parse-names" : false, "suffix" : "" }, { "dropping-particle" : "", "family" : "Roesler", "given" : "Helio", "non-dropping-particle" : "", "parse-names" : false, "suffix" : "" } ], "container-title" : "Journal of Human Kinetics", "id" : "ITEM-1", "issue" : "1", "issued" : { "date-parts" : [ [ "2022" ] ] }, "page" : "197-205", "title" : "The Effect of Aquatic Plyometric Training on Jump Performance Including a Four-week Follow-up in Youth Female Volleyball Players", "type" : "article-journal", "volume" : "83" }, "uris" : [ "http://www.mendeley.com/documents/?uuid=edc19926-c6bf-4873-8cc4-b9287f701a18" ] } ], "mendeley" : { "formattedCitation" : "(Dell\u2019antonio et al., 2022)", "plainTextFormattedCitation" : "(Dell\u2019antonio et al., 2022)", "previouslyFormattedCitation" : "(Dell\u2019antonio et al., 2022)" }, "properties" : { "noteIndex" : 0 }, "schema" : "https://github.com/citation-style-language/schema/raw/master/csl-citation.json" }</w:instrText>
      </w:r>
      <w:r w:rsidR="00E0025D">
        <w:rPr>
          <w:sz w:val="20"/>
          <w:szCs w:val="20"/>
          <w:lang w:val="en-US"/>
        </w:rPr>
        <w:fldChar w:fldCharType="separate"/>
      </w:r>
      <w:r w:rsidR="00EE741F" w:rsidRPr="00EE741F">
        <w:rPr>
          <w:noProof/>
          <w:sz w:val="20"/>
          <w:szCs w:val="20"/>
          <w:lang w:val="en-US"/>
        </w:rPr>
        <w:t>(Dell’antonio et al., 2022)</w:t>
      </w:r>
      <w:r w:rsidR="00E0025D">
        <w:rPr>
          <w:sz w:val="20"/>
          <w:szCs w:val="20"/>
          <w:lang w:val="en-US"/>
        </w:rPr>
        <w:fldChar w:fldCharType="end"/>
      </w:r>
      <w:r w:rsidRPr="009E39A7">
        <w:rPr>
          <w:sz w:val="20"/>
          <w:szCs w:val="20"/>
          <w:lang w:val="en-US"/>
        </w:rPr>
        <w:t xml:space="preserve">. </w:t>
      </w:r>
    </w:p>
    <w:p w14:paraId="193E0F08" w14:textId="51BC72D6" w:rsidR="00E0025D" w:rsidRDefault="009E39A7" w:rsidP="00E0025D">
      <w:pPr>
        <w:pStyle w:val="ISI"/>
        <w:suppressAutoHyphens/>
        <w:ind w:firstLine="720"/>
        <w:rPr>
          <w:sz w:val="20"/>
          <w:szCs w:val="20"/>
          <w:lang w:val="en-US"/>
        </w:rPr>
      </w:pPr>
      <w:r w:rsidRPr="009E39A7">
        <w:rPr>
          <w:sz w:val="20"/>
          <w:szCs w:val="20"/>
          <w:lang w:val="en-US"/>
        </w:rPr>
        <w:t xml:space="preserve">Aquatic plyometric double-leg bound exercise is done by simultaneously jumping forward using both legs as a push and support, ensuring that each jump is done with maximum energy </w:t>
      </w:r>
      <w:r w:rsidR="00E0025D">
        <w:rPr>
          <w:sz w:val="20"/>
          <w:szCs w:val="20"/>
          <w:lang w:val="en-US"/>
        </w:rPr>
        <w:fldChar w:fldCharType="begin" w:fldLock="1"/>
      </w:r>
      <w:r w:rsidR="00EE741F">
        <w:rPr>
          <w:sz w:val="20"/>
          <w:szCs w:val="20"/>
          <w:lang w:val="en-US"/>
        </w:rPr>
        <w:instrText>ADDIN CSL_CITATION { "citationItems" : [ { "id" : "ITEM-1", "itemData" : { "ISSN" : "2247-8051", "author" : [ { "dropping-particle" : "", "family" : "Kamalakkannan", "given" : "K", "non-dropping-particle" : "", "parse-names" : false, "suffix" : "" }, { "dropping-particle" : "", "family" : "Azeem", "given" : "Kaukab", "non-dropping-particle" : "", "parse-names" : false, "suffix" : "" }, { "dropping-particle" : "", "family" : "Arumugam", "given" : "C", "non-dropping-particle" : "", "parse-names" : false, "suffix" : "" } ], "container-title" : "Journal of Physical Education and Sport", "id" : "ITEM-1", "issue" : "2", "issued" : { "date-parts" : [ [ "2011" ] ] }, "page" : "205", "publisher" : "Universitatea din Pitesti", "title" : "The effect of aquatic plyometric training with and without resistance on selected physical fitness variables among volleyball players", "type" : "article-journal", "volume" : "11" }, "uris" : [ "http://www.mendeley.com/documents/?uuid=8daf5bc1-4eb5-4233-95b4-812ba4c30a47" ] } ], "mendeley" : { "formattedCitation" : "(Kamalakkannan et al., 2011)", "plainTextFormattedCitation" : "(Kamalakkannan et al., 2011)", "previouslyFormattedCitation" : "(Kamalakkannan et al., 2011)" }, "properties" : { "noteIndex" : 0 }, "schema" : "https://github.com/citation-style-language/schema/raw/master/csl-citation.json" }</w:instrText>
      </w:r>
      <w:r w:rsidR="00E0025D">
        <w:rPr>
          <w:sz w:val="20"/>
          <w:szCs w:val="20"/>
          <w:lang w:val="en-US"/>
        </w:rPr>
        <w:fldChar w:fldCharType="separate"/>
      </w:r>
      <w:r w:rsidR="00EE741F" w:rsidRPr="00EE741F">
        <w:rPr>
          <w:noProof/>
          <w:sz w:val="20"/>
          <w:szCs w:val="20"/>
          <w:lang w:val="en-US"/>
        </w:rPr>
        <w:t>(Kamalakkannan et al., 2011)</w:t>
      </w:r>
      <w:r w:rsidR="00E0025D">
        <w:rPr>
          <w:sz w:val="20"/>
          <w:szCs w:val="20"/>
          <w:lang w:val="en-US"/>
        </w:rPr>
        <w:fldChar w:fldCharType="end"/>
      </w:r>
      <w:r w:rsidRPr="009E39A7">
        <w:rPr>
          <w:sz w:val="20"/>
          <w:szCs w:val="20"/>
          <w:lang w:val="en-US"/>
        </w:rPr>
        <w:t>. As an effective form of plyometric training, aquatic double leg bound plays an important role in developing explosive strength, endurance, and body balance</w:t>
      </w:r>
      <w:r w:rsidR="00E0025D">
        <w:rPr>
          <w:sz w:val="20"/>
          <w:szCs w:val="20"/>
          <w:lang w:val="en-US"/>
        </w:rPr>
        <w:t xml:space="preserve"> </w:t>
      </w:r>
      <w:r w:rsidR="00E0025D">
        <w:rPr>
          <w:sz w:val="20"/>
          <w:szCs w:val="20"/>
          <w:lang w:val="en-US"/>
        </w:rPr>
        <w:fldChar w:fldCharType="begin" w:fldLock="1"/>
      </w:r>
      <w:r w:rsidR="00EE741F">
        <w:rPr>
          <w:sz w:val="20"/>
          <w:szCs w:val="20"/>
          <w:lang w:val="en-US"/>
        </w:rPr>
        <w:instrText>ADDIN CSL_CITATION { "citationItems" : [ { "id" : "ITEM-1", "itemData" : { "ISSN" : "1524-1602", "author" : [ { "dropping-particle" : "", "family" : "Miller", "given" : "Michael G", "non-dropping-particle" : "", "parse-names" : false, "suffix" : "" }, { "dropping-particle" : "", "family" : "Berry", "given" : "David C", "non-dropping-particle" : "", "parse-names" : false, "suffix" : "" }, { "dropping-particle" : "", "family" : "Gilders", "given" : "Roger", "non-dropping-particle" : "", "parse-names" : false, "suffix" : "" }, { "dropping-particle" : "", "family" : "Bullard", "given" : "Sue", "non-dropping-particle" : "", "parse-names" : false, "suffix" : "" } ], "container-title" : "Strength &amp; Conditioning Journal", "id" : "ITEM-1", "issue" : "6", "issued" : { "date-parts" : [ [ "2001" ] ] }, "title" : "Recommendations for Implementing an Aquatic Plyometric Program", "type" : "article-journal", "volume" : "23" }, "uris" : [ "http://www.mendeley.com/documents/?uuid=d262df2a-ee26-4316-95ec-6ae5735a9c63" ] } ], "mendeley" : { "formattedCitation" : "(Miller et al., 2001)", "plainTextFormattedCitation" : "(Miller et al., 2001)", "previouslyFormattedCitation" : "(Miller et al., 2001)" }, "properties" : { "noteIndex" : 0 }, "schema" : "https://github.com/citation-style-language/schema/raw/master/csl-citation.json" }</w:instrText>
      </w:r>
      <w:r w:rsidR="00E0025D">
        <w:rPr>
          <w:sz w:val="20"/>
          <w:szCs w:val="20"/>
          <w:lang w:val="en-US"/>
        </w:rPr>
        <w:fldChar w:fldCharType="separate"/>
      </w:r>
      <w:r w:rsidR="00EE741F" w:rsidRPr="00EE741F">
        <w:rPr>
          <w:noProof/>
          <w:sz w:val="20"/>
          <w:szCs w:val="20"/>
          <w:lang w:val="en-US"/>
        </w:rPr>
        <w:t>(Miller et al., 2001)</w:t>
      </w:r>
      <w:r w:rsidR="00E0025D">
        <w:rPr>
          <w:sz w:val="20"/>
          <w:szCs w:val="20"/>
          <w:lang w:val="en-US"/>
        </w:rPr>
        <w:fldChar w:fldCharType="end"/>
      </w:r>
      <w:r w:rsidRPr="009E39A7">
        <w:rPr>
          <w:sz w:val="20"/>
          <w:szCs w:val="20"/>
          <w:lang w:val="en-US"/>
        </w:rPr>
        <w:t>. Plyometric aquatic double-leg bound training has several advantages in improving physical performance, especially for athletes. This exercise is designed to increase leg muscles' strength and explosive power, such as the quadriceps, hamstrings, gluteus, and calves</w:t>
      </w:r>
      <w:r w:rsidR="003F56A9">
        <w:rPr>
          <w:sz w:val="20"/>
          <w:szCs w:val="20"/>
          <w:lang w:val="en-US"/>
        </w:rPr>
        <w:t xml:space="preserve"> </w:t>
      </w:r>
      <w:r w:rsidR="003F56A9">
        <w:rPr>
          <w:sz w:val="20"/>
          <w:szCs w:val="20"/>
          <w:lang w:val="en-US"/>
        </w:rPr>
        <w:fldChar w:fldCharType="begin" w:fldLock="1"/>
      </w:r>
      <w:r w:rsidR="00EE741F">
        <w:rPr>
          <w:sz w:val="20"/>
          <w:szCs w:val="20"/>
          <w:lang w:val="en-US"/>
        </w:rPr>
        <w:instrText>ADDIN CSL_CITATION { "citationItems" : [ { "id" : "ITEM-1", "itemData" : { "ISSN" : "2247-8051", "author" : [ { "dropping-particle" : "", "family" : "Biswas", "given" : "Raju", "non-dropping-particle" : "", "parse-names" : false, "suffix" : "" }, { "dropping-particle" : "", "family" : "Ghosh", "given" : "Sandip Sankar", "non-dropping-particle" : "", "parse-names" : false, "suffix" : "" } ], "container-title" : "Journal of Physical Education and Sport", "id" : "ITEM-1", "issue" : "4", "issued" : { "date-parts" : [ [ "2022" ] ] }, "page" : "930-940", "publisher" : "Universitatea din Pitesti", "title" : "Effect of plyometric training in land surface aquatic medium &amp; aquatic medium with a weighted vest on the aerobic capacity of athletes", "type" : "article-journal", "volume" : "22" }, "uris" : [ "http://www.mendeley.com/documents/?uuid=a2183721-af83-4c1e-93ec-ea8f6b5bb1b3" ] } ], "mendeley" : { "formattedCitation" : "(Biswas &amp; Ghosh, 2022)", "plainTextFormattedCitation" : "(Biswas &amp; Ghosh, 2022)", "previouslyFormattedCitation" : "(Biswas &amp; Ghosh, 2022)" }, "properties" : { "noteIndex" : 0 }, "schema" : "https://github.com/citation-style-language/schema/raw/master/csl-citation.json" }</w:instrText>
      </w:r>
      <w:r w:rsidR="003F56A9">
        <w:rPr>
          <w:sz w:val="20"/>
          <w:szCs w:val="20"/>
          <w:lang w:val="en-US"/>
        </w:rPr>
        <w:fldChar w:fldCharType="separate"/>
      </w:r>
      <w:r w:rsidR="00EE741F" w:rsidRPr="00EE741F">
        <w:rPr>
          <w:noProof/>
          <w:sz w:val="20"/>
          <w:szCs w:val="20"/>
          <w:lang w:val="en-US"/>
        </w:rPr>
        <w:t>(Biswas &amp; Ghosh, 2022)</w:t>
      </w:r>
      <w:r w:rsidR="003F56A9">
        <w:rPr>
          <w:sz w:val="20"/>
          <w:szCs w:val="20"/>
          <w:lang w:val="en-US"/>
        </w:rPr>
        <w:fldChar w:fldCharType="end"/>
      </w:r>
      <w:r w:rsidRPr="009E39A7">
        <w:rPr>
          <w:sz w:val="20"/>
          <w:szCs w:val="20"/>
          <w:lang w:val="en-US"/>
        </w:rPr>
        <w:t>.</w:t>
      </w:r>
    </w:p>
    <w:p w14:paraId="47001545" w14:textId="2E1C92F2" w:rsidR="00861078" w:rsidRDefault="00E0025D" w:rsidP="00E0025D">
      <w:pPr>
        <w:pStyle w:val="ISI"/>
        <w:suppressAutoHyphens/>
        <w:ind w:firstLine="720"/>
        <w:rPr>
          <w:sz w:val="20"/>
          <w:szCs w:val="20"/>
          <w:lang w:val="en-US"/>
        </w:rPr>
      </w:pPr>
      <w:r w:rsidRPr="00E0025D">
        <w:rPr>
          <w:sz w:val="20"/>
          <w:szCs w:val="20"/>
          <w:lang w:val="en-US"/>
        </w:rPr>
        <w:t>The training ended with a final test (post-test) to measure the speed ability of the sickle kick and to know the effect of the training program and body reaction time on the speed ability of the sickle kick. Data analysis in this study used a two-way ANOVA test, homogeneity test, normality test, and hypothesis test.</w:t>
      </w:r>
    </w:p>
    <w:p w14:paraId="225E9ACB" w14:textId="77777777" w:rsidR="00861078" w:rsidRPr="0036011F" w:rsidRDefault="00861078" w:rsidP="00124C80">
      <w:pPr>
        <w:pStyle w:val="ISI"/>
        <w:suppressAutoHyphens/>
        <w:ind w:firstLine="0"/>
        <w:rPr>
          <w:sz w:val="20"/>
          <w:szCs w:val="20"/>
          <w:lang w:val="en-US"/>
        </w:rPr>
      </w:pPr>
    </w:p>
    <w:p w14:paraId="170FC18B" w14:textId="513D961E" w:rsidR="0036011F" w:rsidRPr="0036011F" w:rsidRDefault="00A067F6" w:rsidP="00DB7719">
      <w:pPr>
        <w:pStyle w:val="Heading2"/>
      </w:pPr>
      <w:r w:rsidRPr="00A067F6">
        <w:rPr>
          <w:lang w:val="id-ID"/>
        </w:rPr>
        <w:t>RESULTS AND DISCUSSION</w:t>
      </w:r>
    </w:p>
    <w:p w14:paraId="73FE922E" w14:textId="3C9C54FA" w:rsidR="00EA3BCE" w:rsidRDefault="00EA3BCE" w:rsidP="00EA3BCE">
      <w:pPr>
        <w:pStyle w:val="ISI"/>
        <w:rPr>
          <w:bCs/>
          <w:sz w:val="20"/>
          <w:szCs w:val="20"/>
        </w:rPr>
      </w:pPr>
      <w:r w:rsidRPr="00EA3BCE">
        <w:rPr>
          <w:bCs/>
          <w:sz w:val="20"/>
          <w:szCs w:val="20"/>
        </w:rPr>
        <w:t>Well-</w:t>
      </w:r>
      <w:proofErr w:type="spellStart"/>
      <w:r w:rsidRPr="00EA3BCE">
        <w:rPr>
          <w:bCs/>
          <w:sz w:val="20"/>
          <w:szCs w:val="20"/>
        </w:rPr>
        <w:t>prepared</w:t>
      </w:r>
      <w:proofErr w:type="spellEnd"/>
      <w:r w:rsidRPr="00EA3BCE">
        <w:rPr>
          <w:bCs/>
          <w:sz w:val="20"/>
          <w:szCs w:val="20"/>
        </w:rPr>
        <w:t xml:space="preserve"> </w:t>
      </w:r>
      <w:proofErr w:type="spellStart"/>
      <w:r w:rsidRPr="00EA3BCE">
        <w:rPr>
          <w:bCs/>
          <w:sz w:val="20"/>
          <w:szCs w:val="20"/>
        </w:rPr>
        <w:t>tables</w:t>
      </w:r>
      <w:proofErr w:type="spellEnd"/>
      <w:r w:rsidRPr="00EA3BCE">
        <w:rPr>
          <w:bCs/>
          <w:sz w:val="20"/>
          <w:szCs w:val="20"/>
        </w:rPr>
        <w:t xml:space="preserve"> and </w:t>
      </w:r>
      <w:proofErr w:type="spellStart"/>
      <w:proofErr w:type="gramStart"/>
      <w:r w:rsidRPr="00EA3BCE">
        <w:rPr>
          <w:bCs/>
          <w:sz w:val="20"/>
          <w:szCs w:val="20"/>
        </w:rPr>
        <w:t>or</w:t>
      </w:r>
      <w:proofErr w:type="spellEnd"/>
      <w:r w:rsidRPr="00EA3BCE">
        <w:rPr>
          <w:bCs/>
          <w:sz w:val="20"/>
          <w:szCs w:val="20"/>
        </w:rPr>
        <w:t xml:space="preserve">  </w:t>
      </w:r>
      <w:proofErr w:type="spellStart"/>
      <w:r w:rsidRPr="00EA3BCE">
        <w:rPr>
          <w:bCs/>
          <w:sz w:val="20"/>
          <w:szCs w:val="20"/>
        </w:rPr>
        <w:t>figures</w:t>
      </w:r>
      <w:proofErr w:type="spellEnd"/>
      <w:proofErr w:type="gramEnd"/>
      <w:r w:rsidRPr="00EA3BCE">
        <w:rPr>
          <w:bCs/>
          <w:sz w:val="20"/>
          <w:szCs w:val="20"/>
        </w:rPr>
        <w:t xml:space="preserve"> </w:t>
      </w:r>
      <w:proofErr w:type="spellStart"/>
      <w:r w:rsidRPr="00EA3BCE">
        <w:rPr>
          <w:bCs/>
          <w:sz w:val="20"/>
          <w:szCs w:val="20"/>
        </w:rPr>
        <w:t>must</w:t>
      </w:r>
      <w:proofErr w:type="spellEnd"/>
      <w:r w:rsidRPr="00EA3BCE">
        <w:rPr>
          <w:bCs/>
          <w:sz w:val="20"/>
          <w:szCs w:val="20"/>
        </w:rPr>
        <w:t xml:space="preserve"> </w:t>
      </w:r>
      <w:proofErr w:type="spellStart"/>
      <w:proofErr w:type="gramStart"/>
      <w:r w:rsidRPr="00EA3BCE">
        <w:rPr>
          <w:bCs/>
          <w:sz w:val="20"/>
          <w:szCs w:val="20"/>
        </w:rPr>
        <w:t>be</w:t>
      </w:r>
      <w:proofErr w:type="spellEnd"/>
      <w:r w:rsidRPr="00EA3BCE">
        <w:rPr>
          <w:bCs/>
          <w:sz w:val="20"/>
          <w:szCs w:val="20"/>
        </w:rPr>
        <w:t xml:space="preserve">  of</w:t>
      </w:r>
      <w:proofErr w:type="gramEnd"/>
      <w:r w:rsidRPr="00EA3BCE">
        <w:rPr>
          <w:bCs/>
          <w:sz w:val="20"/>
          <w:szCs w:val="20"/>
        </w:rPr>
        <w:t xml:space="preserve">  </w:t>
      </w:r>
      <w:proofErr w:type="spellStart"/>
      <w:proofErr w:type="gramStart"/>
      <w:r w:rsidRPr="00EA3BCE">
        <w:rPr>
          <w:bCs/>
          <w:sz w:val="20"/>
          <w:szCs w:val="20"/>
        </w:rPr>
        <w:t>significant</w:t>
      </w:r>
      <w:proofErr w:type="spellEnd"/>
      <w:r w:rsidRPr="00EA3BCE">
        <w:rPr>
          <w:bCs/>
          <w:sz w:val="20"/>
          <w:szCs w:val="20"/>
        </w:rPr>
        <w:t xml:space="preserve">  feature</w:t>
      </w:r>
      <w:proofErr w:type="gramEnd"/>
      <w:r w:rsidRPr="00EA3BCE">
        <w:rPr>
          <w:bCs/>
          <w:sz w:val="20"/>
          <w:szCs w:val="20"/>
        </w:rPr>
        <w:t xml:space="preserve"> of </w:t>
      </w:r>
      <w:proofErr w:type="spellStart"/>
      <w:r w:rsidRPr="00EA3BCE">
        <w:rPr>
          <w:bCs/>
          <w:sz w:val="20"/>
          <w:szCs w:val="20"/>
        </w:rPr>
        <w:t>this</w:t>
      </w:r>
      <w:proofErr w:type="spellEnd"/>
      <w:r w:rsidRPr="00EA3BCE">
        <w:rPr>
          <w:bCs/>
          <w:sz w:val="20"/>
          <w:szCs w:val="20"/>
        </w:rPr>
        <w:t xml:space="preserve"> </w:t>
      </w:r>
      <w:proofErr w:type="spellStart"/>
      <w:r w:rsidRPr="00EA3BCE">
        <w:rPr>
          <w:bCs/>
          <w:sz w:val="20"/>
          <w:szCs w:val="20"/>
        </w:rPr>
        <w:t>section</w:t>
      </w:r>
      <w:proofErr w:type="spellEnd"/>
      <w:r w:rsidRPr="00EA3BCE">
        <w:rPr>
          <w:bCs/>
          <w:sz w:val="20"/>
          <w:szCs w:val="20"/>
        </w:rPr>
        <w:t xml:space="preserve">, </w:t>
      </w:r>
      <w:proofErr w:type="spellStart"/>
      <w:r w:rsidRPr="00EA3BCE">
        <w:rPr>
          <w:bCs/>
          <w:sz w:val="20"/>
          <w:szCs w:val="20"/>
        </w:rPr>
        <w:t>because</w:t>
      </w:r>
      <w:proofErr w:type="spellEnd"/>
      <w:r w:rsidRPr="00EA3BCE">
        <w:rPr>
          <w:bCs/>
          <w:sz w:val="20"/>
          <w:szCs w:val="20"/>
        </w:rPr>
        <w:t xml:space="preserve"> </w:t>
      </w:r>
      <w:proofErr w:type="spellStart"/>
      <w:r w:rsidRPr="00EA3BCE">
        <w:rPr>
          <w:bCs/>
          <w:sz w:val="20"/>
          <w:szCs w:val="20"/>
        </w:rPr>
        <w:t>they</w:t>
      </w:r>
      <w:proofErr w:type="spellEnd"/>
      <w:r w:rsidRPr="00EA3BCE">
        <w:rPr>
          <w:bCs/>
          <w:sz w:val="20"/>
          <w:szCs w:val="20"/>
        </w:rPr>
        <w:t xml:space="preserve"> </w:t>
      </w:r>
      <w:proofErr w:type="spellStart"/>
      <w:r w:rsidRPr="00EA3BCE">
        <w:rPr>
          <w:bCs/>
          <w:sz w:val="20"/>
          <w:szCs w:val="20"/>
        </w:rPr>
        <w:t>convey</w:t>
      </w:r>
      <w:proofErr w:type="spellEnd"/>
      <w:r w:rsidRPr="00EA3BCE">
        <w:rPr>
          <w:bCs/>
          <w:sz w:val="20"/>
          <w:szCs w:val="20"/>
        </w:rPr>
        <w:t xml:space="preserve"> </w:t>
      </w:r>
      <w:proofErr w:type="spellStart"/>
      <w:r w:rsidRPr="00EA3BCE">
        <w:rPr>
          <w:bCs/>
          <w:sz w:val="20"/>
          <w:szCs w:val="20"/>
        </w:rPr>
        <w:t>the</w:t>
      </w:r>
      <w:proofErr w:type="spellEnd"/>
      <w:r w:rsidRPr="00EA3BCE">
        <w:rPr>
          <w:bCs/>
          <w:sz w:val="20"/>
          <w:szCs w:val="20"/>
        </w:rPr>
        <w:t xml:space="preserve"> </w:t>
      </w:r>
      <w:proofErr w:type="spellStart"/>
      <w:r w:rsidRPr="00EA3BCE">
        <w:rPr>
          <w:bCs/>
          <w:sz w:val="20"/>
          <w:szCs w:val="20"/>
        </w:rPr>
        <w:t>major</w:t>
      </w:r>
      <w:proofErr w:type="spellEnd"/>
      <w:r w:rsidRPr="00EA3BCE">
        <w:rPr>
          <w:bCs/>
          <w:sz w:val="20"/>
          <w:szCs w:val="20"/>
        </w:rPr>
        <w:t xml:space="preserve"> </w:t>
      </w:r>
      <w:proofErr w:type="spellStart"/>
      <w:r w:rsidRPr="00EA3BCE">
        <w:rPr>
          <w:bCs/>
          <w:sz w:val="20"/>
          <w:szCs w:val="20"/>
        </w:rPr>
        <w:t>observations</w:t>
      </w:r>
      <w:proofErr w:type="spellEnd"/>
      <w:r w:rsidRPr="00EA3BCE">
        <w:rPr>
          <w:bCs/>
          <w:sz w:val="20"/>
          <w:szCs w:val="20"/>
        </w:rPr>
        <w:t xml:space="preserve"> to </w:t>
      </w:r>
      <w:proofErr w:type="spellStart"/>
      <w:r w:rsidRPr="00EA3BCE">
        <w:rPr>
          <w:bCs/>
          <w:sz w:val="20"/>
          <w:szCs w:val="20"/>
        </w:rPr>
        <w:t>readers</w:t>
      </w:r>
      <w:proofErr w:type="spellEnd"/>
      <w:r w:rsidRPr="00EA3BCE">
        <w:rPr>
          <w:bCs/>
          <w:sz w:val="20"/>
          <w:szCs w:val="20"/>
        </w:rPr>
        <w:t xml:space="preserve">. </w:t>
      </w:r>
      <w:proofErr w:type="spellStart"/>
      <w:r w:rsidRPr="00EA3BCE">
        <w:rPr>
          <w:bCs/>
          <w:sz w:val="20"/>
          <w:szCs w:val="20"/>
        </w:rPr>
        <w:t>Any</w:t>
      </w:r>
      <w:proofErr w:type="spellEnd"/>
      <w:r w:rsidRPr="00EA3BCE">
        <w:rPr>
          <w:bCs/>
          <w:sz w:val="20"/>
          <w:szCs w:val="20"/>
        </w:rPr>
        <w:t xml:space="preserve"> </w:t>
      </w:r>
      <w:proofErr w:type="spellStart"/>
      <w:r w:rsidRPr="00EA3BCE">
        <w:rPr>
          <w:bCs/>
          <w:sz w:val="20"/>
          <w:szCs w:val="20"/>
        </w:rPr>
        <w:t>information</w:t>
      </w:r>
      <w:proofErr w:type="spellEnd"/>
      <w:r w:rsidRPr="00EA3BCE">
        <w:rPr>
          <w:bCs/>
          <w:sz w:val="20"/>
          <w:szCs w:val="20"/>
        </w:rPr>
        <w:t xml:space="preserve"> </w:t>
      </w:r>
      <w:proofErr w:type="spellStart"/>
      <w:r w:rsidRPr="00EA3BCE">
        <w:rPr>
          <w:bCs/>
          <w:sz w:val="20"/>
          <w:szCs w:val="20"/>
        </w:rPr>
        <w:t>provided</w:t>
      </w:r>
      <w:proofErr w:type="spellEnd"/>
      <w:r w:rsidRPr="00EA3BCE">
        <w:rPr>
          <w:bCs/>
          <w:sz w:val="20"/>
          <w:szCs w:val="20"/>
        </w:rPr>
        <w:t xml:space="preserve"> in </w:t>
      </w:r>
      <w:proofErr w:type="spellStart"/>
      <w:r w:rsidRPr="00EA3BCE">
        <w:rPr>
          <w:bCs/>
          <w:sz w:val="20"/>
          <w:szCs w:val="20"/>
        </w:rPr>
        <w:t>tables</w:t>
      </w:r>
      <w:proofErr w:type="spellEnd"/>
      <w:r w:rsidRPr="00EA3BCE">
        <w:rPr>
          <w:bCs/>
          <w:sz w:val="20"/>
          <w:szCs w:val="20"/>
        </w:rPr>
        <w:t xml:space="preserve"> and </w:t>
      </w:r>
      <w:proofErr w:type="spellStart"/>
      <w:r w:rsidRPr="00EA3BCE">
        <w:rPr>
          <w:bCs/>
          <w:sz w:val="20"/>
          <w:szCs w:val="20"/>
        </w:rPr>
        <w:t>figures</w:t>
      </w:r>
      <w:proofErr w:type="spellEnd"/>
      <w:r w:rsidRPr="00EA3BCE">
        <w:rPr>
          <w:bCs/>
          <w:sz w:val="20"/>
          <w:szCs w:val="20"/>
        </w:rPr>
        <w:t xml:space="preserve"> </w:t>
      </w:r>
      <w:proofErr w:type="spellStart"/>
      <w:r w:rsidRPr="00EA3BCE">
        <w:rPr>
          <w:bCs/>
          <w:sz w:val="20"/>
          <w:szCs w:val="20"/>
        </w:rPr>
        <w:t>should</w:t>
      </w:r>
      <w:proofErr w:type="spellEnd"/>
      <w:r w:rsidRPr="00EA3BCE">
        <w:rPr>
          <w:bCs/>
          <w:sz w:val="20"/>
          <w:szCs w:val="20"/>
        </w:rPr>
        <w:t xml:space="preserve"> no </w:t>
      </w:r>
      <w:proofErr w:type="spellStart"/>
      <w:proofErr w:type="gramStart"/>
      <w:r w:rsidRPr="00EA3BCE">
        <w:rPr>
          <w:bCs/>
          <w:sz w:val="20"/>
          <w:szCs w:val="20"/>
        </w:rPr>
        <w:t>longer</w:t>
      </w:r>
      <w:proofErr w:type="spellEnd"/>
      <w:r w:rsidRPr="00EA3BCE">
        <w:rPr>
          <w:bCs/>
          <w:sz w:val="20"/>
          <w:szCs w:val="20"/>
        </w:rPr>
        <w:t xml:space="preserve">  </w:t>
      </w:r>
      <w:proofErr w:type="spellStart"/>
      <w:r w:rsidRPr="00EA3BCE">
        <w:rPr>
          <w:bCs/>
          <w:sz w:val="20"/>
          <w:szCs w:val="20"/>
        </w:rPr>
        <w:t>be</w:t>
      </w:r>
      <w:proofErr w:type="spellEnd"/>
      <w:proofErr w:type="gramEnd"/>
      <w:r w:rsidRPr="00EA3BCE">
        <w:rPr>
          <w:bCs/>
          <w:sz w:val="20"/>
          <w:szCs w:val="20"/>
        </w:rPr>
        <w:t xml:space="preserve"> </w:t>
      </w:r>
      <w:proofErr w:type="spellStart"/>
      <w:r w:rsidRPr="00EA3BCE">
        <w:rPr>
          <w:bCs/>
          <w:sz w:val="20"/>
          <w:szCs w:val="20"/>
        </w:rPr>
        <w:t>repeated</w:t>
      </w:r>
      <w:proofErr w:type="spellEnd"/>
      <w:r w:rsidRPr="00EA3BCE">
        <w:rPr>
          <w:bCs/>
          <w:sz w:val="20"/>
          <w:szCs w:val="20"/>
        </w:rPr>
        <w:t xml:space="preserve"> in </w:t>
      </w:r>
      <w:proofErr w:type="spellStart"/>
      <w:r w:rsidRPr="00EA3BCE">
        <w:rPr>
          <w:bCs/>
          <w:sz w:val="20"/>
          <w:szCs w:val="20"/>
        </w:rPr>
        <w:t>the</w:t>
      </w:r>
      <w:proofErr w:type="spellEnd"/>
      <w:r w:rsidRPr="00EA3BCE">
        <w:rPr>
          <w:bCs/>
          <w:sz w:val="20"/>
          <w:szCs w:val="20"/>
        </w:rPr>
        <w:t xml:space="preserve"> </w:t>
      </w:r>
      <w:proofErr w:type="spellStart"/>
      <w:proofErr w:type="gramStart"/>
      <w:r w:rsidRPr="00EA3BCE">
        <w:rPr>
          <w:bCs/>
          <w:sz w:val="20"/>
          <w:szCs w:val="20"/>
        </w:rPr>
        <w:t>text</w:t>
      </w:r>
      <w:proofErr w:type="spellEnd"/>
      <w:r w:rsidRPr="00EA3BCE">
        <w:rPr>
          <w:bCs/>
          <w:sz w:val="20"/>
          <w:szCs w:val="20"/>
        </w:rPr>
        <w:t>,  </w:t>
      </w:r>
      <w:proofErr w:type="spellStart"/>
      <w:r w:rsidRPr="00EA3BCE">
        <w:rPr>
          <w:bCs/>
          <w:sz w:val="20"/>
          <w:szCs w:val="20"/>
        </w:rPr>
        <w:t>but</w:t>
      </w:r>
      <w:proofErr w:type="spellEnd"/>
      <w:proofErr w:type="gramEnd"/>
      <w:r w:rsidRPr="00EA3BCE">
        <w:rPr>
          <w:bCs/>
          <w:sz w:val="20"/>
          <w:szCs w:val="20"/>
        </w:rPr>
        <w:t xml:space="preserve"> </w:t>
      </w:r>
      <w:proofErr w:type="spellStart"/>
      <w:r w:rsidRPr="00EA3BCE">
        <w:rPr>
          <w:bCs/>
          <w:sz w:val="20"/>
          <w:szCs w:val="20"/>
        </w:rPr>
        <w:t>the</w:t>
      </w:r>
      <w:proofErr w:type="spellEnd"/>
      <w:r w:rsidRPr="00EA3BCE">
        <w:rPr>
          <w:bCs/>
          <w:sz w:val="20"/>
          <w:szCs w:val="20"/>
        </w:rPr>
        <w:t xml:space="preserve"> </w:t>
      </w:r>
      <w:proofErr w:type="spellStart"/>
      <w:r w:rsidRPr="00EA3BCE">
        <w:rPr>
          <w:bCs/>
          <w:sz w:val="20"/>
          <w:szCs w:val="20"/>
        </w:rPr>
        <w:t>text</w:t>
      </w:r>
      <w:proofErr w:type="spellEnd"/>
      <w:r w:rsidRPr="00EA3BCE">
        <w:rPr>
          <w:bCs/>
          <w:sz w:val="20"/>
          <w:szCs w:val="20"/>
        </w:rPr>
        <w:t xml:space="preserve"> </w:t>
      </w:r>
      <w:proofErr w:type="spellStart"/>
      <w:r w:rsidRPr="00EA3BCE">
        <w:rPr>
          <w:bCs/>
          <w:sz w:val="20"/>
          <w:szCs w:val="20"/>
        </w:rPr>
        <w:t>should</w:t>
      </w:r>
      <w:proofErr w:type="spellEnd"/>
      <w:r w:rsidRPr="00EA3BCE">
        <w:rPr>
          <w:bCs/>
          <w:sz w:val="20"/>
          <w:szCs w:val="20"/>
        </w:rPr>
        <w:t xml:space="preserve"> </w:t>
      </w:r>
      <w:proofErr w:type="spellStart"/>
      <w:proofErr w:type="gramStart"/>
      <w:r w:rsidRPr="00EA3BCE">
        <w:rPr>
          <w:bCs/>
          <w:sz w:val="20"/>
          <w:szCs w:val="20"/>
        </w:rPr>
        <w:t>focus</w:t>
      </w:r>
      <w:proofErr w:type="spellEnd"/>
      <w:r w:rsidRPr="00EA3BCE">
        <w:rPr>
          <w:bCs/>
          <w:sz w:val="20"/>
          <w:szCs w:val="20"/>
        </w:rPr>
        <w:t>  on</w:t>
      </w:r>
      <w:proofErr w:type="gramEnd"/>
      <w:r w:rsidRPr="00EA3BCE">
        <w:rPr>
          <w:bCs/>
          <w:sz w:val="20"/>
          <w:szCs w:val="20"/>
        </w:rPr>
        <w:t xml:space="preserve">  </w:t>
      </w:r>
      <w:proofErr w:type="spellStart"/>
      <w:r w:rsidRPr="00EA3BCE">
        <w:rPr>
          <w:bCs/>
          <w:sz w:val="20"/>
          <w:szCs w:val="20"/>
        </w:rPr>
        <w:t>the</w:t>
      </w:r>
      <w:proofErr w:type="spellEnd"/>
      <w:r w:rsidRPr="00EA3BCE">
        <w:rPr>
          <w:bCs/>
          <w:sz w:val="20"/>
          <w:szCs w:val="20"/>
        </w:rPr>
        <w:t xml:space="preserve"> </w:t>
      </w:r>
      <w:proofErr w:type="spellStart"/>
      <w:r w:rsidRPr="00EA3BCE">
        <w:rPr>
          <w:bCs/>
          <w:sz w:val="20"/>
          <w:szCs w:val="20"/>
        </w:rPr>
        <w:t>importance</w:t>
      </w:r>
      <w:proofErr w:type="spellEnd"/>
      <w:r w:rsidRPr="00EA3BCE">
        <w:rPr>
          <w:bCs/>
          <w:sz w:val="20"/>
          <w:szCs w:val="20"/>
        </w:rPr>
        <w:t xml:space="preserve"> of </w:t>
      </w:r>
      <w:proofErr w:type="spellStart"/>
      <w:r w:rsidRPr="00EA3BCE">
        <w:rPr>
          <w:bCs/>
          <w:sz w:val="20"/>
          <w:szCs w:val="20"/>
        </w:rPr>
        <w:t>the</w:t>
      </w:r>
      <w:proofErr w:type="spellEnd"/>
      <w:r w:rsidRPr="00EA3BCE">
        <w:rPr>
          <w:bCs/>
          <w:sz w:val="20"/>
          <w:szCs w:val="20"/>
        </w:rPr>
        <w:t xml:space="preserve"> </w:t>
      </w:r>
      <w:proofErr w:type="spellStart"/>
      <w:r w:rsidRPr="00EA3BCE">
        <w:rPr>
          <w:bCs/>
          <w:sz w:val="20"/>
          <w:szCs w:val="20"/>
        </w:rPr>
        <w:t>principal</w:t>
      </w:r>
      <w:proofErr w:type="spellEnd"/>
      <w:r w:rsidRPr="00EA3BCE">
        <w:rPr>
          <w:bCs/>
          <w:sz w:val="20"/>
          <w:szCs w:val="20"/>
        </w:rPr>
        <w:t xml:space="preserve"> </w:t>
      </w:r>
      <w:proofErr w:type="spellStart"/>
      <w:r w:rsidRPr="00EA3BCE">
        <w:rPr>
          <w:bCs/>
          <w:sz w:val="20"/>
          <w:szCs w:val="20"/>
        </w:rPr>
        <w:t>findings</w:t>
      </w:r>
      <w:proofErr w:type="spellEnd"/>
      <w:r w:rsidRPr="00EA3BCE">
        <w:rPr>
          <w:bCs/>
          <w:sz w:val="20"/>
          <w:szCs w:val="20"/>
        </w:rPr>
        <w:t xml:space="preserve"> of </w:t>
      </w:r>
      <w:proofErr w:type="spellStart"/>
      <w:r w:rsidRPr="00EA3BCE">
        <w:rPr>
          <w:bCs/>
          <w:sz w:val="20"/>
          <w:szCs w:val="20"/>
        </w:rPr>
        <w:t>the</w:t>
      </w:r>
      <w:proofErr w:type="spellEnd"/>
      <w:r w:rsidRPr="00EA3BCE">
        <w:rPr>
          <w:bCs/>
          <w:sz w:val="20"/>
          <w:szCs w:val="20"/>
        </w:rPr>
        <w:t xml:space="preserve"> </w:t>
      </w:r>
      <w:proofErr w:type="spellStart"/>
      <w:r w:rsidRPr="00EA3BCE">
        <w:rPr>
          <w:bCs/>
          <w:sz w:val="20"/>
          <w:szCs w:val="20"/>
        </w:rPr>
        <w:t>study</w:t>
      </w:r>
      <w:proofErr w:type="spellEnd"/>
      <w:r w:rsidRPr="00EA3BCE">
        <w:rPr>
          <w:bCs/>
          <w:sz w:val="20"/>
          <w:szCs w:val="20"/>
        </w:rPr>
        <w:t xml:space="preserve">. In general, </w:t>
      </w:r>
      <w:proofErr w:type="spellStart"/>
      <w:r w:rsidRPr="00EA3BCE">
        <w:rPr>
          <w:bCs/>
          <w:sz w:val="20"/>
          <w:szCs w:val="20"/>
        </w:rPr>
        <w:t>journal</w:t>
      </w:r>
      <w:proofErr w:type="spellEnd"/>
      <w:r w:rsidRPr="00EA3BCE">
        <w:rPr>
          <w:bCs/>
          <w:sz w:val="20"/>
          <w:szCs w:val="20"/>
        </w:rPr>
        <w:t xml:space="preserve"> </w:t>
      </w:r>
      <w:proofErr w:type="spellStart"/>
      <w:r w:rsidRPr="00EA3BCE">
        <w:rPr>
          <w:bCs/>
          <w:sz w:val="20"/>
          <w:szCs w:val="20"/>
        </w:rPr>
        <w:t>papers</w:t>
      </w:r>
      <w:proofErr w:type="spellEnd"/>
      <w:r w:rsidRPr="00EA3BCE">
        <w:rPr>
          <w:bCs/>
          <w:sz w:val="20"/>
          <w:szCs w:val="20"/>
        </w:rPr>
        <w:t xml:space="preserve"> </w:t>
      </w:r>
      <w:proofErr w:type="spellStart"/>
      <w:r w:rsidRPr="00EA3BCE">
        <w:rPr>
          <w:bCs/>
          <w:sz w:val="20"/>
          <w:szCs w:val="20"/>
        </w:rPr>
        <w:t>will</w:t>
      </w:r>
      <w:proofErr w:type="spellEnd"/>
      <w:r w:rsidRPr="00EA3BCE">
        <w:rPr>
          <w:bCs/>
          <w:sz w:val="20"/>
          <w:szCs w:val="20"/>
        </w:rPr>
        <w:t xml:space="preserve"> </w:t>
      </w:r>
      <w:proofErr w:type="spellStart"/>
      <w:r w:rsidRPr="00EA3BCE">
        <w:rPr>
          <w:bCs/>
          <w:sz w:val="20"/>
          <w:szCs w:val="20"/>
        </w:rPr>
        <w:t>contain</w:t>
      </w:r>
      <w:proofErr w:type="spellEnd"/>
      <w:r w:rsidRPr="00EA3BCE">
        <w:rPr>
          <w:bCs/>
          <w:sz w:val="20"/>
          <w:szCs w:val="20"/>
        </w:rPr>
        <w:t xml:space="preserve"> </w:t>
      </w:r>
      <w:proofErr w:type="spellStart"/>
      <w:r w:rsidRPr="00EA3BCE">
        <w:rPr>
          <w:bCs/>
          <w:sz w:val="20"/>
          <w:szCs w:val="20"/>
        </w:rPr>
        <w:t>three-seven</w:t>
      </w:r>
      <w:proofErr w:type="spellEnd"/>
      <w:r w:rsidRPr="00EA3BCE">
        <w:rPr>
          <w:bCs/>
          <w:sz w:val="20"/>
          <w:szCs w:val="20"/>
        </w:rPr>
        <w:t xml:space="preserve"> </w:t>
      </w:r>
      <w:proofErr w:type="spellStart"/>
      <w:r w:rsidRPr="00EA3BCE">
        <w:rPr>
          <w:bCs/>
          <w:sz w:val="20"/>
          <w:szCs w:val="20"/>
        </w:rPr>
        <w:t>figures</w:t>
      </w:r>
      <w:proofErr w:type="spellEnd"/>
      <w:r w:rsidRPr="00EA3BCE">
        <w:rPr>
          <w:bCs/>
          <w:sz w:val="20"/>
          <w:szCs w:val="20"/>
        </w:rPr>
        <w:t xml:space="preserve"> and </w:t>
      </w:r>
      <w:proofErr w:type="spellStart"/>
      <w:r w:rsidRPr="00EA3BCE">
        <w:rPr>
          <w:bCs/>
          <w:sz w:val="20"/>
          <w:szCs w:val="20"/>
        </w:rPr>
        <w:t>tables</w:t>
      </w:r>
      <w:proofErr w:type="spellEnd"/>
      <w:r w:rsidRPr="00EA3BCE">
        <w:rPr>
          <w:bCs/>
          <w:sz w:val="20"/>
          <w:szCs w:val="20"/>
        </w:rPr>
        <w:t xml:space="preserve">. </w:t>
      </w:r>
      <w:proofErr w:type="spellStart"/>
      <w:r w:rsidRPr="00EA3BCE">
        <w:rPr>
          <w:bCs/>
          <w:sz w:val="20"/>
          <w:szCs w:val="20"/>
        </w:rPr>
        <w:t>Same</w:t>
      </w:r>
      <w:proofErr w:type="spellEnd"/>
      <w:r w:rsidRPr="00EA3BCE">
        <w:rPr>
          <w:bCs/>
          <w:sz w:val="20"/>
          <w:szCs w:val="20"/>
        </w:rPr>
        <w:t xml:space="preserve"> data </w:t>
      </w:r>
      <w:proofErr w:type="spellStart"/>
      <w:r w:rsidRPr="00EA3BCE">
        <w:rPr>
          <w:bCs/>
          <w:sz w:val="20"/>
          <w:szCs w:val="20"/>
        </w:rPr>
        <w:t>can</w:t>
      </w:r>
      <w:proofErr w:type="spellEnd"/>
      <w:r w:rsidRPr="00EA3BCE">
        <w:rPr>
          <w:bCs/>
          <w:sz w:val="20"/>
          <w:szCs w:val="20"/>
        </w:rPr>
        <w:t xml:space="preserve"> </w:t>
      </w:r>
      <w:proofErr w:type="spellStart"/>
      <w:r w:rsidRPr="00EA3BCE">
        <w:rPr>
          <w:bCs/>
          <w:sz w:val="20"/>
          <w:szCs w:val="20"/>
        </w:rPr>
        <w:t>not</w:t>
      </w:r>
      <w:proofErr w:type="spellEnd"/>
      <w:r w:rsidRPr="00EA3BCE">
        <w:rPr>
          <w:bCs/>
          <w:sz w:val="20"/>
          <w:szCs w:val="20"/>
        </w:rPr>
        <w:t xml:space="preserve"> </w:t>
      </w:r>
      <w:proofErr w:type="spellStart"/>
      <w:r w:rsidRPr="00EA3BCE">
        <w:rPr>
          <w:bCs/>
          <w:sz w:val="20"/>
          <w:szCs w:val="20"/>
        </w:rPr>
        <w:t>be</w:t>
      </w:r>
      <w:proofErr w:type="spellEnd"/>
      <w:r w:rsidRPr="00EA3BCE">
        <w:rPr>
          <w:bCs/>
          <w:sz w:val="20"/>
          <w:szCs w:val="20"/>
        </w:rPr>
        <w:t xml:space="preserve"> </w:t>
      </w:r>
      <w:proofErr w:type="spellStart"/>
      <w:r w:rsidRPr="00EA3BCE">
        <w:rPr>
          <w:bCs/>
          <w:sz w:val="20"/>
          <w:szCs w:val="20"/>
        </w:rPr>
        <w:t>presented</w:t>
      </w:r>
      <w:proofErr w:type="spellEnd"/>
      <w:r w:rsidRPr="00EA3BCE">
        <w:rPr>
          <w:bCs/>
          <w:sz w:val="20"/>
          <w:szCs w:val="20"/>
        </w:rPr>
        <w:t xml:space="preserve"> in </w:t>
      </w:r>
      <w:proofErr w:type="spellStart"/>
      <w:r w:rsidRPr="00EA3BCE">
        <w:rPr>
          <w:bCs/>
          <w:sz w:val="20"/>
          <w:szCs w:val="20"/>
        </w:rPr>
        <w:t>the</w:t>
      </w:r>
      <w:proofErr w:type="spellEnd"/>
      <w:r w:rsidRPr="00EA3BCE">
        <w:rPr>
          <w:bCs/>
          <w:sz w:val="20"/>
          <w:szCs w:val="20"/>
        </w:rPr>
        <w:t xml:space="preserve"> </w:t>
      </w:r>
      <w:proofErr w:type="spellStart"/>
      <w:r w:rsidRPr="00EA3BCE">
        <w:rPr>
          <w:bCs/>
          <w:sz w:val="20"/>
          <w:szCs w:val="20"/>
        </w:rPr>
        <w:t>form</w:t>
      </w:r>
      <w:proofErr w:type="spellEnd"/>
      <w:r w:rsidRPr="00EA3BCE">
        <w:rPr>
          <w:bCs/>
          <w:sz w:val="20"/>
          <w:szCs w:val="20"/>
        </w:rPr>
        <w:t xml:space="preserve"> of </w:t>
      </w:r>
      <w:proofErr w:type="spellStart"/>
      <w:r w:rsidRPr="00EA3BCE">
        <w:rPr>
          <w:bCs/>
          <w:sz w:val="20"/>
          <w:szCs w:val="20"/>
        </w:rPr>
        <w:t>tables</w:t>
      </w:r>
      <w:proofErr w:type="spellEnd"/>
      <w:r w:rsidRPr="00EA3BCE">
        <w:rPr>
          <w:bCs/>
          <w:sz w:val="20"/>
          <w:szCs w:val="20"/>
        </w:rPr>
        <w:t xml:space="preserve"> and </w:t>
      </w:r>
      <w:proofErr w:type="spellStart"/>
      <w:r w:rsidRPr="00EA3BCE">
        <w:rPr>
          <w:bCs/>
          <w:sz w:val="20"/>
          <w:szCs w:val="20"/>
        </w:rPr>
        <w:t>figures</w:t>
      </w:r>
      <w:proofErr w:type="spellEnd"/>
      <w:r w:rsidRPr="00EA3BCE">
        <w:rPr>
          <w:bCs/>
          <w:sz w:val="20"/>
          <w:szCs w:val="20"/>
        </w:rPr>
        <w:t xml:space="preserve">. </w:t>
      </w:r>
    </w:p>
    <w:p w14:paraId="4B636952" w14:textId="77777777" w:rsidR="005C7097" w:rsidRDefault="005C7097" w:rsidP="00EA3BCE">
      <w:pPr>
        <w:pStyle w:val="ISI"/>
        <w:rPr>
          <w:bCs/>
          <w:sz w:val="20"/>
          <w:szCs w:val="20"/>
        </w:rPr>
      </w:pPr>
    </w:p>
    <w:p w14:paraId="6BE60425" w14:textId="196A7543" w:rsidR="00075931" w:rsidRPr="00075931" w:rsidRDefault="00075931" w:rsidP="005C7097">
      <w:pPr>
        <w:pStyle w:val="ISI"/>
        <w:ind w:firstLine="0"/>
        <w:rPr>
          <w:b/>
          <w:sz w:val="20"/>
          <w:szCs w:val="20"/>
        </w:rPr>
      </w:pPr>
      <w:proofErr w:type="spellStart"/>
      <w:r>
        <w:rPr>
          <w:b/>
          <w:sz w:val="20"/>
          <w:szCs w:val="20"/>
        </w:rPr>
        <w:t>Tabel</w:t>
      </w:r>
      <w:proofErr w:type="spellEnd"/>
      <w:r>
        <w:rPr>
          <w:b/>
          <w:sz w:val="20"/>
          <w:szCs w:val="20"/>
        </w:rPr>
        <w:t xml:space="preserve"> </w:t>
      </w:r>
      <w:r w:rsidR="007451DF">
        <w:rPr>
          <w:b/>
          <w:sz w:val="20"/>
          <w:szCs w:val="20"/>
        </w:rPr>
        <w:t>2</w:t>
      </w:r>
      <w:r>
        <w:rPr>
          <w:b/>
          <w:sz w:val="20"/>
          <w:szCs w:val="20"/>
        </w:rPr>
        <w:t xml:space="preserve">. </w:t>
      </w:r>
      <w:proofErr w:type="spellStart"/>
      <w:r w:rsidR="007451DF" w:rsidRPr="007451DF">
        <w:rPr>
          <w:bCs/>
          <w:sz w:val="20"/>
          <w:szCs w:val="20"/>
        </w:rPr>
        <w:t>Research</w:t>
      </w:r>
      <w:proofErr w:type="spellEnd"/>
      <w:r w:rsidR="007451DF" w:rsidRPr="007451DF">
        <w:rPr>
          <w:bCs/>
          <w:sz w:val="20"/>
          <w:szCs w:val="20"/>
        </w:rPr>
        <w:t xml:space="preserve"> </w:t>
      </w:r>
      <w:proofErr w:type="spellStart"/>
      <w:r w:rsidR="007451DF" w:rsidRPr="007451DF">
        <w:rPr>
          <w:bCs/>
          <w:sz w:val="20"/>
          <w:szCs w:val="20"/>
        </w:rPr>
        <w:t>result</w:t>
      </w:r>
      <w:proofErr w:type="spellEnd"/>
      <w:r w:rsidR="007451DF" w:rsidRPr="007451DF">
        <w:rPr>
          <w:bCs/>
          <w:sz w:val="20"/>
          <w:szCs w:val="20"/>
        </w:rPr>
        <w:t xml:space="preserve"> </w:t>
      </w:r>
      <w:proofErr w:type="spellStart"/>
      <w:r w:rsidR="007451DF" w:rsidRPr="007451DF">
        <w:rPr>
          <w:bCs/>
          <w:sz w:val="20"/>
          <w:szCs w:val="20"/>
        </w:rPr>
        <w:t>statistics</w:t>
      </w:r>
      <w:proofErr w:type="spellEnd"/>
    </w:p>
    <w:tbl>
      <w:tblPr>
        <w:tblStyle w:val="TableGrid"/>
        <w:tblW w:w="4849"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1"/>
        <w:gridCol w:w="673"/>
        <w:gridCol w:w="673"/>
        <w:gridCol w:w="674"/>
        <w:gridCol w:w="1078"/>
      </w:tblGrid>
      <w:tr w:rsidR="00124C80" w:rsidRPr="00124C80" w14:paraId="3D720905" w14:textId="77777777" w:rsidTr="002A60E6">
        <w:tc>
          <w:tcPr>
            <w:tcW w:w="1137" w:type="pct"/>
            <w:tcBorders>
              <w:top w:val="single" w:sz="4" w:space="0" w:color="auto"/>
              <w:left w:val="nil"/>
              <w:bottom w:val="single" w:sz="4" w:space="0" w:color="auto"/>
              <w:right w:val="nil"/>
            </w:tcBorders>
          </w:tcPr>
          <w:p w14:paraId="216C7C65" w14:textId="0E484C83" w:rsidR="00124C80" w:rsidRPr="002A60E6" w:rsidRDefault="002A60E6" w:rsidP="002A60E6">
            <w:pPr>
              <w:pStyle w:val="ISI"/>
              <w:spacing w:line="240" w:lineRule="auto"/>
              <w:ind w:firstLine="0"/>
              <w:rPr>
                <w:b/>
                <w:sz w:val="18"/>
                <w:szCs w:val="18"/>
              </w:rPr>
            </w:pPr>
            <w:proofErr w:type="spellStart"/>
            <w:r w:rsidRPr="002A60E6">
              <w:rPr>
                <w:b/>
                <w:sz w:val="18"/>
                <w:szCs w:val="18"/>
              </w:rPr>
              <w:t>Groub</w:t>
            </w:r>
            <w:proofErr w:type="spellEnd"/>
          </w:p>
        </w:tc>
        <w:tc>
          <w:tcPr>
            <w:tcW w:w="840" w:type="pct"/>
            <w:tcBorders>
              <w:top w:val="single" w:sz="4" w:space="0" w:color="auto"/>
              <w:left w:val="nil"/>
              <w:bottom w:val="single" w:sz="4" w:space="0" w:color="auto"/>
              <w:right w:val="nil"/>
            </w:tcBorders>
          </w:tcPr>
          <w:p w14:paraId="6FE11AF6" w14:textId="460D7D2B" w:rsidR="00124C80" w:rsidRPr="002A60E6" w:rsidRDefault="00124C80" w:rsidP="004D3F28">
            <w:pPr>
              <w:pStyle w:val="ISI"/>
              <w:spacing w:line="240" w:lineRule="auto"/>
              <w:ind w:firstLine="0"/>
              <w:jc w:val="center"/>
              <w:rPr>
                <w:b/>
                <w:sz w:val="18"/>
                <w:szCs w:val="18"/>
              </w:rPr>
            </w:pPr>
            <w:r w:rsidRPr="002A60E6">
              <w:rPr>
                <w:b/>
                <w:sz w:val="18"/>
                <w:szCs w:val="18"/>
              </w:rPr>
              <w:t>Min</w:t>
            </w:r>
          </w:p>
        </w:tc>
        <w:tc>
          <w:tcPr>
            <w:tcW w:w="839" w:type="pct"/>
            <w:tcBorders>
              <w:top w:val="single" w:sz="4" w:space="0" w:color="auto"/>
              <w:left w:val="nil"/>
              <w:bottom w:val="single" w:sz="4" w:space="0" w:color="auto"/>
              <w:right w:val="nil"/>
            </w:tcBorders>
          </w:tcPr>
          <w:p w14:paraId="29D451AB" w14:textId="67C38197" w:rsidR="00124C80" w:rsidRPr="002A60E6" w:rsidRDefault="00124C80" w:rsidP="004D3F28">
            <w:pPr>
              <w:pStyle w:val="ISI"/>
              <w:spacing w:line="240" w:lineRule="auto"/>
              <w:ind w:firstLine="0"/>
              <w:jc w:val="center"/>
              <w:rPr>
                <w:b/>
                <w:sz w:val="18"/>
                <w:szCs w:val="18"/>
              </w:rPr>
            </w:pPr>
            <w:r w:rsidRPr="002A60E6">
              <w:rPr>
                <w:b/>
                <w:sz w:val="18"/>
                <w:szCs w:val="18"/>
              </w:rPr>
              <w:t>Max</w:t>
            </w:r>
          </w:p>
        </w:tc>
        <w:tc>
          <w:tcPr>
            <w:tcW w:w="840" w:type="pct"/>
            <w:tcBorders>
              <w:top w:val="single" w:sz="4" w:space="0" w:color="auto"/>
              <w:left w:val="nil"/>
              <w:bottom w:val="single" w:sz="4" w:space="0" w:color="auto"/>
              <w:right w:val="nil"/>
            </w:tcBorders>
          </w:tcPr>
          <w:p w14:paraId="514DE22A" w14:textId="41DC11CD" w:rsidR="00124C80" w:rsidRPr="002A60E6" w:rsidRDefault="00124C80" w:rsidP="004D3F28">
            <w:pPr>
              <w:pStyle w:val="ISI"/>
              <w:spacing w:line="240" w:lineRule="auto"/>
              <w:ind w:firstLine="0"/>
              <w:jc w:val="center"/>
              <w:rPr>
                <w:b/>
                <w:sz w:val="18"/>
                <w:szCs w:val="18"/>
              </w:rPr>
            </w:pPr>
            <w:r w:rsidRPr="002A60E6">
              <w:rPr>
                <w:b/>
                <w:sz w:val="18"/>
                <w:szCs w:val="18"/>
              </w:rPr>
              <w:t>Mean</w:t>
            </w:r>
          </w:p>
        </w:tc>
        <w:tc>
          <w:tcPr>
            <w:tcW w:w="1344" w:type="pct"/>
            <w:tcBorders>
              <w:top w:val="single" w:sz="4" w:space="0" w:color="auto"/>
              <w:left w:val="nil"/>
              <w:bottom w:val="single" w:sz="4" w:space="0" w:color="auto"/>
              <w:right w:val="nil"/>
            </w:tcBorders>
          </w:tcPr>
          <w:p w14:paraId="33EA4551" w14:textId="32A3CAED" w:rsidR="00124C80" w:rsidRPr="002A60E6" w:rsidRDefault="00124C80" w:rsidP="004D3F28">
            <w:pPr>
              <w:pStyle w:val="ISI"/>
              <w:spacing w:line="240" w:lineRule="auto"/>
              <w:ind w:firstLine="0"/>
              <w:jc w:val="center"/>
              <w:rPr>
                <w:b/>
                <w:sz w:val="18"/>
                <w:szCs w:val="18"/>
              </w:rPr>
            </w:pPr>
            <w:r w:rsidRPr="002A60E6">
              <w:rPr>
                <w:b/>
                <w:sz w:val="18"/>
                <w:szCs w:val="18"/>
              </w:rPr>
              <w:t xml:space="preserve">Std. </w:t>
            </w:r>
            <w:proofErr w:type="spellStart"/>
            <w:r w:rsidRPr="002A60E6">
              <w:rPr>
                <w:b/>
                <w:sz w:val="18"/>
                <w:szCs w:val="18"/>
              </w:rPr>
              <w:t>Deviation</w:t>
            </w:r>
            <w:proofErr w:type="spellEnd"/>
          </w:p>
        </w:tc>
      </w:tr>
      <w:tr w:rsidR="00124C80" w:rsidRPr="00124C80" w14:paraId="16690C5F" w14:textId="77777777" w:rsidTr="002A60E6">
        <w:tc>
          <w:tcPr>
            <w:tcW w:w="1137" w:type="pct"/>
            <w:tcBorders>
              <w:top w:val="single" w:sz="4" w:space="0" w:color="auto"/>
              <w:bottom w:val="single" w:sz="4" w:space="0" w:color="auto"/>
            </w:tcBorders>
          </w:tcPr>
          <w:p w14:paraId="5AD0E16D" w14:textId="03FE86D9" w:rsidR="00124C80" w:rsidRPr="00124C80" w:rsidRDefault="00124C80" w:rsidP="002A60E6">
            <w:pPr>
              <w:pStyle w:val="ISI"/>
              <w:spacing w:line="240" w:lineRule="auto"/>
              <w:ind w:firstLine="0"/>
              <w:rPr>
                <w:bCs/>
                <w:sz w:val="20"/>
                <w:szCs w:val="20"/>
              </w:rPr>
            </w:pPr>
            <w:proofErr w:type="spellStart"/>
            <w:r w:rsidRPr="00124C80">
              <w:rPr>
                <w:bCs/>
                <w:sz w:val="20"/>
                <w:szCs w:val="20"/>
              </w:rPr>
              <w:t>Pre-tes</w:t>
            </w:r>
            <w:proofErr w:type="spellEnd"/>
          </w:p>
        </w:tc>
        <w:tc>
          <w:tcPr>
            <w:tcW w:w="840" w:type="pct"/>
            <w:tcBorders>
              <w:top w:val="single" w:sz="4" w:space="0" w:color="auto"/>
              <w:bottom w:val="single" w:sz="4" w:space="0" w:color="auto"/>
            </w:tcBorders>
          </w:tcPr>
          <w:p w14:paraId="2FBAB4BC" w14:textId="77777777" w:rsidR="00124C80" w:rsidRPr="00124C80" w:rsidRDefault="00124C80" w:rsidP="004D3F28">
            <w:pPr>
              <w:pStyle w:val="ISI"/>
              <w:spacing w:line="240" w:lineRule="auto"/>
              <w:ind w:firstLine="0"/>
              <w:jc w:val="center"/>
              <w:rPr>
                <w:bCs/>
                <w:sz w:val="20"/>
                <w:szCs w:val="20"/>
              </w:rPr>
            </w:pPr>
          </w:p>
        </w:tc>
        <w:tc>
          <w:tcPr>
            <w:tcW w:w="839" w:type="pct"/>
            <w:tcBorders>
              <w:top w:val="single" w:sz="4" w:space="0" w:color="auto"/>
              <w:bottom w:val="single" w:sz="4" w:space="0" w:color="auto"/>
            </w:tcBorders>
          </w:tcPr>
          <w:p w14:paraId="28B46C63" w14:textId="77777777" w:rsidR="00124C80" w:rsidRPr="00124C80" w:rsidRDefault="00124C80" w:rsidP="004D3F28">
            <w:pPr>
              <w:pStyle w:val="ISI"/>
              <w:spacing w:line="240" w:lineRule="auto"/>
              <w:ind w:firstLine="0"/>
              <w:jc w:val="center"/>
              <w:rPr>
                <w:bCs/>
                <w:sz w:val="20"/>
                <w:szCs w:val="20"/>
              </w:rPr>
            </w:pPr>
          </w:p>
        </w:tc>
        <w:tc>
          <w:tcPr>
            <w:tcW w:w="840" w:type="pct"/>
            <w:tcBorders>
              <w:top w:val="single" w:sz="4" w:space="0" w:color="auto"/>
              <w:bottom w:val="single" w:sz="4" w:space="0" w:color="auto"/>
            </w:tcBorders>
          </w:tcPr>
          <w:p w14:paraId="2CAECE82" w14:textId="77777777" w:rsidR="00124C80" w:rsidRPr="00124C80" w:rsidRDefault="00124C80" w:rsidP="004D3F28">
            <w:pPr>
              <w:pStyle w:val="ISI"/>
              <w:spacing w:line="240" w:lineRule="auto"/>
              <w:ind w:firstLine="0"/>
              <w:jc w:val="center"/>
              <w:rPr>
                <w:bCs/>
                <w:sz w:val="20"/>
                <w:szCs w:val="20"/>
              </w:rPr>
            </w:pPr>
          </w:p>
        </w:tc>
        <w:tc>
          <w:tcPr>
            <w:tcW w:w="1344" w:type="pct"/>
            <w:tcBorders>
              <w:top w:val="single" w:sz="4" w:space="0" w:color="auto"/>
              <w:bottom w:val="single" w:sz="4" w:space="0" w:color="auto"/>
            </w:tcBorders>
          </w:tcPr>
          <w:p w14:paraId="49352213" w14:textId="77777777" w:rsidR="00124C80" w:rsidRPr="00124C80" w:rsidRDefault="00124C80" w:rsidP="004D3F28">
            <w:pPr>
              <w:pStyle w:val="ISI"/>
              <w:spacing w:line="240" w:lineRule="auto"/>
              <w:ind w:firstLine="0"/>
              <w:jc w:val="center"/>
              <w:rPr>
                <w:bCs/>
                <w:sz w:val="20"/>
                <w:szCs w:val="20"/>
              </w:rPr>
            </w:pPr>
          </w:p>
        </w:tc>
      </w:tr>
      <w:tr w:rsidR="00124C80" w:rsidRPr="00124C80" w14:paraId="5365A0FE" w14:textId="77777777" w:rsidTr="002A60E6">
        <w:tc>
          <w:tcPr>
            <w:tcW w:w="1137" w:type="pct"/>
            <w:tcBorders>
              <w:top w:val="single" w:sz="4" w:space="0" w:color="auto"/>
              <w:bottom w:val="single" w:sz="4" w:space="0" w:color="auto"/>
            </w:tcBorders>
          </w:tcPr>
          <w:p w14:paraId="521B2402" w14:textId="7643F973" w:rsidR="00124C80" w:rsidRPr="00124C80" w:rsidRDefault="00124C80" w:rsidP="004D3F28">
            <w:pPr>
              <w:pStyle w:val="ISI"/>
              <w:spacing w:line="240" w:lineRule="auto"/>
              <w:ind w:firstLine="0"/>
              <w:jc w:val="left"/>
              <w:rPr>
                <w:bCs/>
                <w:sz w:val="20"/>
                <w:szCs w:val="20"/>
              </w:rPr>
            </w:pPr>
            <w:r w:rsidRPr="00124C80">
              <w:rPr>
                <w:sz w:val="20"/>
                <w:szCs w:val="20"/>
              </w:rPr>
              <w:t>A1B1</w:t>
            </w:r>
          </w:p>
        </w:tc>
        <w:tc>
          <w:tcPr>
            <w:tcW w:w="840" w:type="pct"/>
            <w:tcBorders>
              <w:top w:val="single" w:sz="4" w:space="0" w:color="auto"/>
              <w:bottom w:val="single" w:sz="4" w:space="0" w:color="auto"/>
            </w:tcBorders>
            <w:vAlign w:val="bottom"/>
          </w:tcPr>
          <w:p w14:paraId="3E0C2E62" w14:textId="427406E5" w:rsidR="00124C80" w:rsidRPr="00124C80" w:rsidRDefault="00124C80" w:rsidP="004D3F28">
            <w:pPr>
              <w:pStyle w:val="ISI"/>
              <w:spacing w:line="240" w:lineRule="auto"/>
              <w:ind w:firstLine="0"/>
              <w:jc w:val="center"/>
              <w:rPr>
                <w:bCs/>
                <w:sz w:val="20"/>
                <w:szCs w:val="20"/>
              </w:rPr>
            </w:pPr>
            <w:r w:rsidRPr="00124C80">
              <w:rPr>
                <w:sz w:val="20"/>
                <w:szCs w:val="20"/>
              </w:rPr>
              <w:t>15</w:t>
            </w:r>
          </w:p>
        </w:tc>
        <w:tc>
          <w:tcPr>
            <w:tcW w:w="839" w:type="pct"/>
            <w:tcBorders>
              <w:top w:val="single" w:sz="4" w:space="0" w:color="auto"/>
              <w:bottom w:val="single" w:sz="4" w:space="0" w:color="auto"/>
            </w:tcBorders>
            <w:vAlign w:val="bottom"/>
          </w:tcPr>
          <w:p w14:paraId="745C4B6D" w14:textId="7839555B" w:rsidR="00124C80" w:rsidRPr="00124C80" w:rsidRDefault="00124C80" w:rsidP="004D3F28">
            <w:pPr>
              <w:pStyle w:val="ISI"/>
              <w:spacing w:line="240" w:lineRule="auto"/>
              <w:ind w:firstLine="0"/>
              <w:jc w:val="center"/>
              <w:rPr>
                <w:bCs/>
                <w:sz w:val="20"/>
                <w:szCs w:val="20"/>
              </w:rPr>
            </w:pPr>
            <w:r w:rsidRPr="00124C80">
              <w:rPr>
                <w:sz w:val="20"/>
                <w:szCs w:val="20"/>
              </w:rPr>
              <w:t>18</w:t>
            </w:r>
          </w:p>
        </w:tc>
        <w:tc>
          <w:tcPr>
            <w:tcW w:w="840" w:type="pct"/>
            <w:tcBorders>
              <w:top w:val="single" w:sz="4" w:space="0" w:color="auto"/>
              <w:bottom w:val="single" w:sz="4" w:space="0" w:color="auto"/>
            </w:tcBorders>
          </w:tcPr>
          <w:p w14:paraId="13C68F09" w14:textId="4A8C7FEA" w:rsidR="00124C80" w:rsidRPr="00124C80" w:rsidRDefault="00124C80" w:rsidP="004D3F28">
            <w:pPr>
              <w:pStyle w:val="ISI"/>
              <w:spacing w:line="240" w:lineRule="auto"/>
              <w:ind w:firstLine="0"/>
              <w:jc w:val="center"/>
              <w:rPr>
                <w:bCs/>
                <w:sz w:val="20"/>
                <w:szCs w:val="20"/>
              </w:rPr>
            </w:pPr>
            <w:r w:rsidRPr="00124C80">
              <w:rPr>
                <w:sz w:val="20"/>
                <w:szCs w:val="20"/>
              </w:rPr>
              <w:t>16,4</w:t>
            </w:r>
          </w:p>
        </w:tc>
        <w:tc>
          <w:tcPr>
            <w:tcW w:w="1344" w:type="pct"/>
            <w:tcBorders>
              <w:top w:val="single" w:sz="4" w:space="0" w:color="auto"/>
              <w:bottom w:val="single" w:sz="4" w:space="0" w:color="auto"/>
            </w:tcBorders>
            <w:vAlign w:val="bottom"/>
          </w:tcPr>
          <w:p w14:paraId="4369F841" w14:textId="0B141797" w:rsidR="00124C80" w:rsidRPr="00124C80" w:rsidRDefault="00124C80" w:rsidP="004D3F28">
            <w:pPr>
              <w:pStyle w:val="ISI"/>
              <w:spacing w:line="240" w:lineRule="auto"/>
              <w:ind w:firstLine="0"/>
              <w:jc w:val="center"/>
              <w:rPr>
                <w:bCs/>
                <w:sz w:val="20"/>
                <w:szCs w:val="20"/>
              </w:rPr>
            </w:pPr>
            <w:r w:rsidRPr="00124C80">
              <w:rPr>
                <w:sz w:val="20"/>
                <w:szCs w:val="20"/>
              </w:rPr>
              <w:t>1,13</w:t>
            </w:r>
          </w:p>
        </w:tc>
      </w:tr>
      <w:tr w:rsidR="00124C80" w:rsidRPr="00124C80" w14:paraId="446E0506" w14:textId="77777777" w:rsidTr="002A60E6">
        <w:tc>
          <w:tcPr>
            <w:tcW w:w="1137" w:type="pct"/>
            <w:tcBorders>
              <w:top w:val="single" w:sz="4" w:space="0" w:color="auto"/>
              <w:bottom w:val="single" w:sz="4" w:space="0" w:color="auto"/>
            </w:tcBorders>
          </w:tcPr>
          <w:p w14:paraId="3B2DB9DB" w14:textId="1CD9BEB2" w:rsidR="00124C80" w:rsidRPr="00124C80" w:rsidRDefault="00124C80" w:rsidP="004D3F28">
            <w:pPr>
              <w:pStyle w:val="ISI"/>
              <w:spacing w:line="240" w:lineRule="auto"/>
              <w:ind w:firstLine="0"/>
              <w:jc w:val="left"/>
              <w:rPr>
                <w:bCs/>
                <w:sz w:val="20"/>
                <w:szCs w:val="20"/>
              </w:rPr>
            </w:pPr>
            <w:r w:rsidRPr="00124C80">
              <w:rPr>
                <w:sz w:val="20"/>
                <w:szCs w:val="20"/>
              </w:rPr>
              <w:t>A1B2</w:t>
            </w:r>
          </w:p>
        </w:tc>
        <w:tc>
          <w:tcPr>
            <w:tcW w:w="840" w:type="pct"/>
            <w:tcBorders>
              <w:top w:val="single" w:sz="4" w:space="0" w:color="auto"/>
              <w:bottom w:val="single" w:sz="4" w:space="0" w:color="auto"/>
            </w:tcBorders>
            <w:vAlign w:val="bottom"/>
          </w:tcPr>
          <w:p w14:paraId="023FD2D7" w14:textId="7AFEC332" w:rsidR="00124C80" w:rsidRPr="00124C80" w:rsidRDefault="00124C80" w:rsidP="004D3F28">
            <w:pPr>
              <w:pStyle w:val="ISI"/>
              <w:spacing w:line="240" w:lineRule="auto"/>
              <w:ind w:firstLine="0"/>
              <w:jc w:val="center"/>
              <w:rPr>
                <w:bCs/>
                <w:sz w:val="20"/>
                <w:szCs w:val="20"/>
              </w:rPr>
            </w:pPr>
            <w:r w:rsidRPr="00124C80">
              <w:rPr>
                <w:sz w:val="20"/>
                <w:szCs w:val="20"/>
              </w:rPr>
              <w:t>15</w:t>
            </w:r>
          </w:p>
        </w:tc>
        <w:tc>
          <w:tcPr>
            <w:tcW w:w="839" w:type="pct"/>
            <w:tcBorders>
              <w:top w:val="single" w:sz="4" w:space="0" w:color="auto"/>
              <w:bottom w:val="single" w:sz="4" w:space="0" w:color="auto"/>
            </w:tcBorders>
            <w:vAlign w:val="bottom"/>
          </w:tcPr>
          <w:p w14:paraId="6588464A" w14:textId="1A9349D4" w:rsidR="00124C80" w:rsidRPr="00124C80" w:rsidRDefault="00124C80" w:rsidP="004D3F28">
            <w:pPr>
              <w:pStyle w:val="ISI"/>
              <w:spacing w:line="240" w:lineRule="auto"/>
              <w:ind w:firstLine="0"/>
              <w:jc w:val="center"/>
              <w:rPr>
                <w:bCs/>
                <w:sz w:val="20"/>
                <w:szCs w:val="20"/>
              </w:rPr>
            </w:pPr>
            <w:r w:rsidRPr="00124C80">
              <w:rPr>
                <w:sz w:val="20"/>
                <w:szCs w:val="20"/>
              </w:rPr>
              <w:t>17</w:t>
            </w:r>
          </w:p>
        </w:tc>
        <w:tc>
          <w:tcPr>
            <w:tcW w:w="840" w:type="pct"/>
            <w:tcBorders>
              <w:top w:val="single" w:sz="4" w:space="0" w:color="auto"/>
              <w:bottom w:val="single" w:sz="4" w:space="0" w:color="auto"/>
            </w:tcBorders>
            <w:vAlign w:val="center"/>
          </w:tcPr>
          <w:p w14:paraId="37FD69F7" w14:textId="1F841CD0" w:rsidR="00124C80" w:rsidRPr="00124C80" w:rsidRDefault="00124C80" w:rsidP="004D3F28">
            <w:pPr>
              <w:pStyle w:val="ISI"/>
              <w:spacing w:line="240" w:lineRule="auto"/>
              <w:ind w:firstLine="0"/>
              <w:jc w:val="center"/>
              <w:rPr>
                <w:bCs/>
                <w:sz w:val="20"/>
                <w:szCs w:val="20"/>
              </w:rPr>
            </w:pPr>
            <w:r w:rsidRPr="00124C80">
              <w:rPr>
                <w:sz w:val="20"/>
                <w:szCs w:val="20"/>
              </w:rPr>
              <w:t>16,1</w:t>
            </w:r>
          </w:p>
        </w:tc>
        <w:tc>
          <w:tcPr>
            <w:tcW w:w="1344" w:type="pct"/>
            <w:tcBorders>
              <w:top w:val="single" w:sz="4" w:space="0" w:color="auto"/>
              <w:bottom w:val="single" w:sz="4" w:space="0" w:color="auto"/>
            </w:tcBorders>
            <w:vAlign w:val="center"/>
          </w:tcPr>
          <w:p w14:paraId="0FD6F47C" w14:textId="2A522664" w:rsidR="00124C80" w:rsidRPr="00124C80" w:rsidRDefault="00124C80" w:rsidP="004D3F28">
            <w:pPr>
              <w:pStyle w:val="ISI"/>
              <w:spacing w:line="240" w:lineRule="auto"/>
              <w:ind w:firstLine="0"/>
              <w:jc w:val="center"/>
              <w:rPr>
                <w:bCs/>
                <w:sz w:val="20"/>
                <w:szCs w:val="20"/>
              </w:rPr>
            </w:pPr>
            <w:r w:rsidRPr="00124C80">
              <w:rPr>
                <w:sz w:val="20"/>
                <w:szCs w:val="20"/>
              </w:rPr>
              <w:t>0,90</w:t>
            </w:r>
          </w:p>
        </w:tc>
      </w:tr>
      <w:tr w:rsidR="00124C80" w:rsidRPr="00124C80" w14:paraId="3958918F" w14:textId="77777777" w:rsidTr="002A60E6">
        <w:tc>
          <w:tcPr>
            <w:tcW w:w="1137" w:type="pct"/>
            <w:tcBorders>
              <w:top w:val="single" w:sz="4" w:space="0" w:color="auto"/>
              <w:bottom w:val="single" w:sz="4" w:space="0" w:color="auto"/>
            </w:tcBorders>
          </w:tcPr>
          <w:p w14:paraId="5984A408" w14:textId="2C97811A" w:rsidR="00124C80" w:rsidRPr="00124C80" w:rsidRDefault="00124C80" w:rsidP="004D3F28">
            <w:pPr>
              <w:pStyle w:val="ISI"/>
              <w:spacing w:line="240" w:lineRule="auto"/>
              <w:ind w:firstLine="0"/>
              <w:jc w:val="left"/>
              <w:rPr>
                <w:bCs/>
                <w:sz w:val="20"/>
                <w:szCs w:val="20"/>
              </w:rPr>
            </w:pPr>
            <w:r w:rsidRPr="00124C80">
              <w:rPr>
                <w:sz w:val="20"/>
                <w:szCs w:val="20"/>
              </w:rPr>
              <w:t>A2B1</w:t>
            </w:r>
          </w:p>
        </w:tc>
        <w:tc>
          <w:tcPr>
            <w:tcW w:w="840" w:type="pct"/>
            <w:tcBorders>
              <w:top w:val="single" w:sz="4" w:space="0" w:color="auto"/>
              <w:bottom w:val="single" w:sz="4" w:space="0" w:color="auto"/>
            </w:tcBorders>
            <w:vAlign w:val="bottom"/>
          </w:tcPr>
          <w:p w14:paraId="1B80404E" w14:textId="07739CCF" w:rsidR="00124C80" w:rsidRPr="00124C80" w:rsidRDefault="00124C80" w:rsidP="004D3F28">
            <w:pPr>
              <w:pStyle w:val="ISI"/>
              <w:spacing w:line="240" w:lineRule="auto"/>
              <w:ind w:firstLine="0"/>
              <w:jc w:val="center"/>
              <w:rPr>
                <w:bCs/>
                <w:sz w:val="20"/>
                <w:szCs w:val="20"/>
              </w:rPr>
            </w:pPr>
            <w:r w:rsidRPr="00124C80">
              <w:rPr>
                <w:sz w:val="20"/>
                <w:szCs w:val="20"/>
              </w:rPr>
              <w:t>15</w:t>
            </w:r>
          </w:p>
        </w:tc>
        <w:tc>
          <w:tcPr>
            <w:tcW w:w="839" w:type="pct"/>
            <w:tcBorders>
              <w:top w:val="single" w:sz="4" w:space="0" w:color="auto"/>
              <w:bottom w:val="single" w:sz="4" w:space="0" w:color="auto"/>
            </w:tcBorders>
            <w:vAlign w:val="bottom"/>
          </w:tcPr>
          <w:p w14:paraId="222FB69F" w14:textId="7953698B" w:rsidR="00124C80" w:rsidRPr="00124C80" w:rsidRDefault="00124C80" w:rsidP="004D3F28">
            <w:pPr>
              <w:pStyle w:val="ISI"/>
              <w:spacing w:line="240" w:lineRule="auto"/>
              <w:ind w:firstLine="0"/>
              <w:jc w:val="center"/>
              <w:rPr>
                <w:bCs/>
                <w:sz w:val="20"/>
                <w:szCs w:val="20"/>
              </w:rPr>
            </w:pPr>
            <w:r w:rsidRPr="00124C80">
              <w:rPr>
                <w:sz w:val="20"/>
                <w:szCs w:val="20"/>
              </w:rPr>
              <w:t>17</w:t>
            </w:r>
          </w:p>
        </w:tc>
        <w:tc>
          <w:tcPr>
            <w:tcW w:w="840" w:type="pct"/>
            <w:tcBorders>
              <w:top w:val="single" w:sz="4" w:space="0" w:color="auto"/>
              <w:bottom w:val="single" w:sz="4" w:space="0" w:color="auto"/>
            </w:tcBorders>
            <w:vAlign w:val="bottom"/>
          </w:tcPr>
          <w:p w14:paraId="1B7DB3C7" w14:textId="1004EA1E" w:rsidR="00124C80" w:rsidRPr="00124C80" w:rsidRDefault="00124C80" w:rsidP="004D3F28">
            <w:pPr>
              <w:pStyle w:val="ISI"/>
              <w:spacing w:line="240" w:lineRule="auto"/>
              <w:ind w:firstLine="0"/>
              <w:jc w:val="center"/>
              <w:rPr>
                <w:bCs/>
                <w:sz w:val="20"/>
                <w:szCs w:val="20"/>
              </w:rPr>
            </w:pPr>
            <w:r w:rsidRPr="00124C80">
              <w:rPr>
                <w:sz w:val="20"/>
                <w:szCs w:val="20"/>
              </w:rPr>
              <w:t>15,7</w:t>
            </w:r>
          </w:p>
        </w:tc>
        <w:tc>
          <w:tcPr>
            <w:tcW w:w="1344" w:type="pct"/>
            <w:tcBorders>
              <w:top w:val="single" w:sz="4" w:space="0" w:color="auto"/>
              <w:bottom w:val="single" w:sz="4" w:space="0" w:color="auto"/>
            </w:tcBorders>
            <w:vAlign w:val="bottom"/>
          </w:tcPr>
          <w:p w14:paraId="40668DBE" w14:textId="279634AD" w:rsidR="00124C80" w:rsidRPr="00124C80" w:rsidRDefault="00124C80" w:rsidP="004D3F28">
            <w:pPr>
              <w:pStyle w:val="ISI"/>
              <w:spacing w:line="240" w:lineRule="auto"/>
              <w:ind w:firstLine="0"/>
              <w:jc w:val="center"/>
              <w:rPr>
                <w:bCs/>
                <w:sz w:val="20"/>
                <w:szCs w:val="20"/>
              </w:rPr>
            </w:pPr>
            <w:r w:rsidRPr="00124C80">
              <w:rPr>
                <w:sz w:val="20"/>
                <w:szCs w:val="20"/>
              </w:rPr>
              <w:t>0,76</w:t>
            </w:r>
          </w:p>
        </w:tc>
      </w:tr>
      <w:tr w:rsidR="00124C80" w:rsidRPr="00124C80" w14:paraId="259EF35A" w14:textId="77777777" w:rsidTr="002A60E6">
        <w:tc>
          <w:tcPr>
            <w:tcW w:w="1137" w:type="pct"/>
            <w:tcBorders>
              <w:top w:val="single" w:sz="4" w:space="0" w:color="auto"/>
              <w:bottom w:val="single" w:sz="4" w:space="0" w:color="auto"/>
            </w:tcBorders>
          </w:tcPr>
          <w:p w14:paraId="35C02AE1" w14:textId="486F9808" w:rsidR="00124C80" w:rsidRPr="00124C80" w:rsidRDefault="00124C80" w:rsidP="004D3F28">
            <w:pPr>
              <w:pStyle w:val="ISI"/>
              <w:spacing w:line="240" w:lineRule="auto"/>
              <w:ind w:firstLine="0"/>
              <w:jc w:val="left"/>
              <w:rPr>
                <w:bCs/>
                <w:sz w:val="20"/>
                <w:szCs w:val="20"/>
              </w:rPr>
            </w:pPr>
            <w:r w:rsidRPr="00124C80">
              <w:rPr>
                <w:sz w:val="20"/>
                <w:szCs w:val="20"/>
              </w:rPr>
              <w:t>A2B2</w:t>
            </w:r>
          </w:p>
        </w:tc>
        <w:tc>
          <w:tcPr>
            <w:tcW w:w="840" w:type="pct"/>
            <w:tcBorders>
              <w:top w:val="single" w:sz="4" w:space="0" w:color="auto"/>
              <w:bottom w:val="single" w:sz="4" w:space="0" w:color="auto"/>
            </w:tcBorders>
          </w:tcPr>
          <w:p w14:paraId="4E625BD5" w14:textId="2D58824A" w:rsidR="00124C80" w:rsidRPr="00124C80" w:rsidRDefault="00124C80" w:rsidP="004D3F28">
            <w:pPr>
              <w:pStyle w:val="ISI"/>
              <w:spacing w:line="240" w:lineRule="auto"/>
              <w:ind w:firstLine="0"/>
              <w:jc w:val="center"/>
              <w:rPr>
                <w:bCs/>
                <w:sz w:val="20"/>
                <w:szCs w:val="20"/>
              </w:rPr>
            </w:pPr>
            <w:r w:rsidRPr="00124C80">
              <w:rPr>
                <w:sz w:val="20"/>
                <w:szCs w:val="20"/>
              </w:rPr>
              <w:t>15</w:t>
            </w:r>
          </w:p>
        </w:tc>
        <w:tc>
          <w:tcPr>
            <w:tcW w:w="839" w:type="pct"/>
            <w:tcBorders>
              <w:top w:val="single" w:sz="4" w:space="0" w:color="auto"/>
              <w:bottom w:val="single" w:sz="4" w:space="0" w:color="auto"/>
            </w:tcBorders>
          </w:tcPr>
          <w:p w14:paraId="2E69DB1D" w14:textId="378B0E8D" w:rsidR="00124C80" w:rsidRPr="00124C80" w:rsidRDefault="00124C80" w:rsidP="004D3F28">
            <w:pPr>
              <w:pStyle w:val="ISI"/>
              <w:spacing w:line="240" w:lineRule="auto"/>
              <w:ind w:firstLine="0"/>
              <w:jc w:val="center"/>
              <w:rPr>
                <w:bCs/>
                <w:sz w:val="20"/>
                <w:szCs w:val="20"/>
              </w:rPr>
            </w:pPr>
            <w:r w:rsidRPr="00124C80">
              <w:rPr>
                <w:sz w:val="20"/>
                <w:szCs w:val="20"/>
              </w:rPr>
              <w:t>18</w:t>
            </w:r>
          </w:p>
        </w:tc>
        <w:tc>
          <w:tcPr>
            <w:tcW w:w="840" w:type="pct"/>
            <w:tcBorders>
              <w:top w:val="single" w:sz="4" w:space="0" w:color="auto"/>
              <w:bottom w:val="single" w:sz="4" w:space="0" w:color="auto"/>
            </w:tcBorders>
            <w:vAlign w:val="bottom"/>
          </w:tcPr>
          <w:p w14:paraId="2E07AE1E" w14:textId="6CB9FD81" w:rsidR="00124C80" w:rsidRPr="00124C80" w:rsidRDefault="00124C80" w:rsidP="004D3F28">
            <w:pPr>
              <w:pStyle w:val="ISI"/>
              <w:spacing w:line="240" w:lineRule="auto"/>
              <w:ind w:firstLine="0"/>
              <w:jc w:val="center"/>
              <w:rPr>
                <w:bCs/>
                <w:sz w:val="20"/>
                <w:szCs w:val="20"/>
              </w:rPr>
            </w:pPr>
            <w:r w:rsidRPr="00124C80">
              <w:rPr>
                <w:sz w:val="20"/>
                <w:szCs w:val="20"/>
              </w:rPr>
              <w:t>16,7</w:t>
            </w:r>
          </w:p>
        </w:tc>
        <w:tc>
          <w:tcPr>
            <w:tcW w:w="1344" w:type="pct"/>
            <w:tcBorders>
              <w:top w:val="single" w:sz="4" w:space="0" w:color="auto"/>
              <w:bottom w:val="single" w:sz="4" w:space="0" w:color="auto"/>
            </w:tcBorders>
            <w:vAlign w:val="bottom"/>
          </w:tcPr>
          <w:p w14:paraId="77AF92C8" w14:textId="363F263D" w:rsidR="00124C80" w:rsidRPr="00124C80" w:rsidRDefault="00124C80" w:rsidP="004D3F28">
            <w:pPr>
              <w:pStyle w:val="ISI"/>
              <w:spacing w:line="240" w:lineRule="auto"/>
              <w:ind w:firstLine="0"/>
              <w:jc w:val="center"/>
              <w:rPr>
                <w:bCs/>
                <w:sz w:val="20"/>
                <w:szCs w:val="20"/>
              </w:rPr>
            </w:pPr>
            <w:r w:rsidRPr="00124C80">
              <w:rPr>
                <w:sz w:val="20"/>
                <w:szCs w:val="20"/>
              </w:rPr>
              <w:t>0,98</w:t>
            </w:r>
          </w:p>
        </w:tc>
      </w:tr>
      <w:tr w:rsidR="00124C80" w:rsidRPr="00124C80" w14:paraId="77BF9CD4" w14:textId="77777777" w:rsidTr="002A60E6">
        <w:tc>
          <w:tcPr>
            <w:tcW w:w="1137" w:type="pct"/>
            <w:tcBorders>
              <w:top w:val="single" w:sz="4" w:space="0" w:color="auto"/>
              <w:bottom w:val="single" w:sz="4" w:space="0" w:color="auto"/>
            </w:tcBorders>
          </w:tcPr>
          <w:p w14:paraId="7A307A5E" w14:textId="148BE32F" w:rsidR="00124C80" w:rsidRPr="00124C80" w:rsidRDefault="002A60E6" w:rsidP="002A60E6">
            <w:pPr>
              <w:pStyle w:val="ISI"/>
              <w:spacing w:line="240" w:lineRule="auto"/>
              <w:ind w:firstLine="0"/>
              <w:rPr>
                <w:bCs/>
                <w:sz w:val="20"/>
                <w:szCs w:val="20"/>
              </w:rPr>
            </w:pPr>
            <w:r>
              <w:rPr>
                <w:bCs/>
                <w:sz w:val="20"/>
                <w:szCs w:val="20"/>
              </w:rPr>
              <w:t>Post-</w:t>
            </w:r>
            <w:proofErr w:type="spellStart"/>
            <w:r>
              <w:rPr>
                <w:bCs/>
                <w:sz w:val="20"/>
                <w:szCs w:val="20"/>
              </w:rPr>
              <w:t>tes</w:t>
            </w:r>
            <w:proofErr w:type="spellEnd"/>
          </w:p>
        </w:tc>
        <w:tc>
          <w:tcPr>
            <w:tcW w:w="840" w:type="pct"/>
            <w:tcBorders>
              <w:top w:val="single" w:sz="4" w:space="0" w:color="auto"/>
              <w:bottom w:val="single" w:sz="4" w:space="0" w:color="auto"/>
            </w:tcBorders>
          </w:tcPr>
          <w:p w14:paraId="382F03B0" w14:textId="77777777" w:rsidR="00124C80" w:rsidRPr="00124C80" w:rsidRDefault="00124C80" w:rsidP="004D3F28">
            <w:pPr>
              <w:pStyle w:val="ISI"/>
              <w:spacing w:line="240" w:lineRule="auto"/>
              <w:ind w:firstLine="0"/>
              <w:jc w:val="center"/>
              <w:rPr>
                <w:bCs/>
                <w:sz w:val="20"/>
                <w:szCs w:val="20"/>
              </w:rPr>
            </w:pPr>
          </w:p>
        </w:tc>
        <w:tc>
          <w:tcPr>
            <w:tcW w:w="839" w:type="pct"/>
            <w:tcBorders>
              <w:top w:val="single" w:sz="4" w:space="0" w:color="auto"/>
              <w:bottom w:val="single" w:sz="4" w:space="0" w:color="auto"/>
            </w:tcBorders>
          </w:tcPr>
          <w:p w14:paraId="7EAD52CC" w14:textId="77777777" w:rsidR="00124C80" w:rsidRPr="00124C80" w:rsidRDefault="00124C80" w:rsidP="004D3F28">
            <w:pPr>
              <w:pStyle w:val="ISI"/>
              <w:spacing w:line="240" w:lineRule="auto"/>
              <w:ind w:firstLine="0"/>
              <w:jc w:val="center"/>
              <w:rPr>
                <w:bCs/>
                <w:sz w:val="20"/>
                <w:szCs w:val="20"/>
              </w:rPr>
            </w:pPr>
          </w:p>
        </w:tc>
        <w:tc>
          <w:tcPr>
            <w:tcW w:w="840" w:type="pct"/>
            <w:tcBorders>
              <w:top w:val="single" w:sz="4" w:space="0" w:color="auto"/>
              <w:bottom w:val="single" w:sz="4" w:space="0" w:color="auto"/>
            </w:tcBorders>
          </w:tcPr>
          <w:p w14:paraId="5A4E5079" w14:textId="77777777" w:rsidR="00124C80" w:rsidRPr="00124C80" w:rsidRDefault="00124C80" w:rsidP="004D3F28">
            <w:pPr>
              <w:pStyle w:val="ISI"/>
              <w:spacing w:line="240" w:lineRule="auto"/>
              <w:ind w:firstLine="0"/>
              <w:jc w:val="center"/>
              <w:rPr>
                <w:bCs/>
                <w:sz w:val="20"/>
                <w:szCs w:val="20"/>
              </w:rPr>
            </w:pPr>
          </w:p>
        </w:tc>
        <w:tc>
          <w:tcPr>
            <w:tcW w:w="1344" w:type="pct"/>
            <w:tcBorders>
              <w:top w:val="single" w:sz="4" w:space="0" w:color="auto"/>
              <w:bottom w:val="single" w:sz="4" w:space="0" w:color="auto"/>
            </w:tcBorders>
          </w:tcPr>
          <w:p w14:paraId="09720F3F" w14:textId="77777777" w:rsidR="00124C80" w:rsidRPr="00124C80" w:rsidRDefault="00124C80" w:rsidP="004D3F28">
            <w:pPr>
              <w:pStyle w:val="ISI"/>
              <w:spacing w:line="240" w:lineRule="auto"/>
              <w:ind w:firstLine="0"/>
              <w:jc w:val="center"/>
              <w:rPr>
                <w:bCs/>
                <w:sz w:val="20"/>
                <w:szCs w:val="20"/>
              </w:rPr>
            </w:pPr>
          </w:p>
        </w:tc>
      </w:tr>
      <w:tr w:rsidR="00124C80" w:rsidRPr="00124C80" w14:paraId="1B53DE42" w14:textId="77777777" w:rsidTr="002A60E6">
        <w:tc>
          <w:tcPr>
            <w:tcW w:w="1137" w:type="pct"/>
            <w:tcBorders>
              <w:top w:val="single" w:sz="4" w:space="0" w:color="auto"/>
              <w:bottom w:val="single" w:sz="4" w:space="0" w:color="auto"/>
            </w:tcBorders>
          </w:tcPr>
          <w:p w14:paraId="16547DBC" w14:textId="2E4FD468" w:rsidR="00124C80" w:rsidRPr="00124C80" w:rsidRDefault="00124C80" w:rsidP="004D3F28">
            <w:pPr>
              <w:pStyle w:val="NoSpacing"/>
              <w:spacing w:line="240" w:lineRule="auto"/>
              <w:jc w:val="left"/>
              <w:rPr>
                <w:sz w:val="20"/>
                <w:szCs w:val="20"/>
              </w:rPr>
            </w:pPr>
            <w:r w:rsidRPr="00124C80">
              <w:rPr>
                <w:sz w:val="20"/>
                <w:szCs w:val="20"/>
              </w:rPr>
              <w:t>A1B1</w:t>
            </w:r>
          </w:p>
        </w:tc>
        <w:tc>
          <w:tcPr>
            <w:tcW w:w="840" w:type="pct"/>
            <w:tcBorders>
              <w:top w:val="single" w:sz="4" w:space="0" w:color="auto"/>
              <w:bottom w:val="single" w:sz="4" w:space="0" w:color="auto"/>
            </w:tcBorders>
          </w:tcPr>
          <w:p w14:paraId="39D2F687" w14:textId="21E49718" w:rsidR="00124C80" w:rsidRPr="00124C80" w:rsidRDefault="00124C80" w:rsidP="004D3F28">
            <w:pPr>
              <w:pStyle w:val="NoSpacing"/>
              <w:spacing w:line="240" w:lineRule="auto"/>
              <w:jc w:val="center"/>
              <w:rPr>
                <w:sz w:val="20"/>
                <w:szCs w:val="20"/>
              </w:rPr>
            </w:pPr>
            <w:r w:rsidRPr="00124C80">
              <w:rPr>
                <w:sz w:val="20"/>
                <w:szCs w:val="20"/>
              </w:rPr>
              <w:t>18</w:t>
            </w:r>
          </w:p>
        </w:tc>
        <w:tc>
          <w:tcPr>
            <w:tcW w:w="839" w:type="pct"/>
            <w:tcBorders>
              <w:top w:val="single" w:sz="4" w:space="0" w:color="auto"/>
              <w:bottom w:val="single" w:sz="4" w:space="0" w:color="auto"/>
            </w:tcBorders>
          </w:tcPr>
          <w:p w14:paraId="6D486E89" w14:textId="5985477D" w:rsidR="00124C80" w:rsidRPr="00124C80" w:rsidRDefault="00124C80" w:rsidP="004D3F28">
            <w:pPr>
              <w:pStyle w:val="NoSpacing"/>
              <w:spacing w:line="240" w:lineRule="auto"/>
              <w:jc w:val="center"/>
              <w:rPr>
                <w:sz w:val="20"/>
                <w:szCs w:val="20"/>
              </w:rPr>
            </w:pPr>
            <w:r w:rsidRPr="00124C80">
              <w:rPr>
                <w:sz w:val="20"/>
                <w:szCs w:val="20"/>
              </w:rPr>
              <w:t>21</w:t>
            </w:r>
          </w:p>
        </w:tc>
        <w:tc>
          <w:tcPr>
            <w:tcW w:w="840" w:type="pct"/>
            <w:tcBorders>
              <w:top w:val="single" w:sz="4" w:space="0" w:color="auto"/>
              <w:bottom w:val="single" w:sz="4" w:space="0" w:color="auto"/>
            </w:tcBorders>
          </w:tcPr>
          <w:p w14:paraId="0EC56147" w14:textId="69146318" w:rsidR="00124C80" w:rsidRPr="00124C80" w:rsidRDefault="00124C80" w:rsidP="004D3F28">
            <w:pPr>
              <w:pStyle w:val="NoSpacing"/>
              <w:spacing w:line="240" w:lineRule="auto"/>
              <w:jc w:val="center"/>
              <w:rPr>
                <w:sz w:val="20"/>
                <w:szCs w:val="20"/>
              </w:rPr>
            </w:pPr>
            <w:r w:rsidRPr="00124C80">
              <w:rPr>
                <w:sz w:val="20"/>
                <w:szCs w:val="20"/>
              </w:rPr>
              <w:t>18,7</w:t>
            </w:r>
          </w:p>
        </w:tc>
        <w:tc>
          <w:tcPr>
            <w:tcW w:w="1344" w:type="pct"/>
            <w:tcBorders>
              <w:top w:val="single" w:sz="4" w:space="0" w:color="auto"/>
              <w:bottom w:val="single" w:sz="4" w:space="0" w:color="auto"/>
            </w:tcBorders>
            <w:vAlign w:val="bottom"/>
          </w:tcPr>
          <w:p w14:paraId="45319CA9" w14:textId="4E2A8402" w:rsidR="00124C80" w:rsidRPr="00124C80" w:rsidRDefault="00124C80" w:rsidP="004D3F28">
            <w:pPr>
              <w:pStyle w:val="NoSpacing"/>
              <w:spacing w:line="240" w:lineRule="auto"/>
              <w:jc w:val="center"/>
              <w:rPr>
                <w:sz w:val="20"/>
                <w:szCs w:val="20"/>
              </w:rPr>
            </w:pPr>
            <w:r w:rsidRPr="00124C80">
              <w:rPr>
                <w:sz w:val="20"/>
                <w:szCs w:val="20"/>
              </w:rPr>
              <w:t>1,60</w:t>
            </w:r>
          </w:p>
        </w:tc>
      </w:tr>
      <w:tr w:rsidR="00124C80" w:rsidRPr="00124C80" w14:paraId="49BA3FF3" w14:textId="77777777" w:rsidTr="002A60E6">
        <w:tc>
          <w:tcPr>
            <w:tcW w:w="1137" w:type="pct"/>
            <w:tcBorders>
              <w:top w:val="single" w:sz="4" w:space="0" w:color="auto"/>
              <w:bottom w:val="single" w:sz="4" w:space="0" w:color="auto"/>
            </w:tcBorders>
          </w:tcPr>
          <w:p w14:paraId="60CE9B45" w14:textId="47945473" w:rsidR="00124C80" w:rsidRPr="00124C80" w:rsidRDefault="00124C80" w:rsidP="004D3F28">
            <w:pPr>
              <w:pStyle w:val="NoSpacing"/>
              <w:spacing w:line="240" w:lineRule="auto"/>
              <w:jc w:val="left"/>
              <w:rPr>
                <w:sz w:val="20"/>
                <w:szCs w:val="20"/>
              </w:rPr>
            </w:pPr>
            <w:r w:rsidRPr="00124C80">
              <w:rPr>
                <w:sz w:val="20"/>
                <w:szCs w:val="20"/>
              </w:rPr>
              <w:t>A1B2</w:t>
            </w:r>
          </w:p>
        </w:tc>
        <w:tc>
          <w:tcPr>
            <w:tcW w:w="840" w:type="pct"/>
            <w:tcBorders>
              <w:top w:val="single" w:sz="4" w:space="0" w:color="auto"/>
              <w:bottom w:val="single" w:sz="4" w:space="0" w:color="auto"/>
            </w:tcBorders>
          </w:tcPr>
          <w:p w14:paraId="15CCBD27" w14:textId="501716F8" w:rsidR="00124C80" w:rsidRPr="00124C80" w:rsidRDefault="00124C80" w:rsidP="004D3F28">
            <w:pPr>
              <w:pStyle w:val="NoSpacing"/>
              <w:spacing w:line="240" w:lineRule="auto"/>
              <w:jc w:val="center"/>
              <w:rPr>
                <w:sz w:val="20"/>
                <w:szCs w:val="20"/>
              </w:rPr>
            </w:pPr>
            <w:r w:rsidRPr="00124C80">
              <w:rPr>
                <w:sz w:val="20"/>
                <w:szCs w:val="20"/>
              </w:rPr>
              <w:t>19</w:t>
            </w:r>
          </w:p>
        </w:tc>
        <w:tc>
          <w:tcPr>
            <w:tcW w:w="839" w:type="pct"/>
            <w:tcBorders>
              <w:top w:val="single" w:sz="4" w:space="0" w:color="auto"/>
              <w:bottom w:val="single" w:sz="4" w:space="0" w:color="auto"/>
            </w:tcBorders>
          </w:tcPr>
          <w:p w14:paraId="6A813098" w14:textId="20D9048F" w:rsidR="00124C80" w:rsidRPr="00124C80" w:rsidRDefault="00124C80" w:rsidP="004D3F28">
            <w:pPr>
              <w:pStyle w:val="NoSpacing"/>
              <w:spacing w:line="240" w:lineRule="auto"/>
              <w:jc w:val="center"/>
              <w:rPr>
                <w:sz w:val="20"/>
                <w:szCs w:val="20"/>
              </w:rPr>
            </w:pPr>
            <w:r w:rsidRPr="00124C80">
              <w:rPr>
                <w:sz w:val="20"/>
                <w:szCs w:val="20"/>
              </w:rPr>
              <w:t>22</w:t>
            </w:r>
          </w:p>
        </w:tc>
        <w:tc>
          <w:tcPr>
            <w:tcW w:w="840" w:type="pct"/>
            <w:tcBorders>
              <w:top w:val="single" w:sz="4" w:space="0" w:color="auto"/>
              <w:bottom w:val="single" w:sz="4" w:space="0" w:color="auto"/>
            </w:tcBorders>
            <w:vAlign w:val="center"/>
          </w:tcPr>
          <w:p w14:paraId="79323698" w14:textId="40909AF8" w:rsidR="00124C80" w:rsidRPr="00124C80" w:rsidRDefault="00124C80" w:rsidP="004D3F28">
            <w:pPr>
              <w:pStyle w:val="NoSpacing"/>
              <w:spacing w:line="240" w:lineRule="auto"/>
              <w:jc w:val="center"/>
              <w:rPr>
                <w:sz w:val="20"/>
                <w:szCs w:val="20"/>
              </w:rPr>
            </w:pPr>
            <w:r w:rsidRPr="00124C80">
              <w:rPr>
                <w:sz w:val="20"/>
                <w:szCs w:val="20"/>
              </w:rPr>
              <w:t>19,4</w:t>
            </w:r>
          </w:p>
        </w:tc>
        <w:tc>
          <w:tcPr>
            <w:tcW w:w="1344" w:type="pct"/>
            <w:tcBorders>
              <w:top w:val="single" w:sz="4" w:space="0" w:color="auto"/>
              <w:bottom w:val="single" w:sz="4" w:space="0" w:color="auto"/>
            </w:tcBorders>
          </w:tcPr>
          <w:p w14:paraId="16655D55" w14:textId="0695FEB4" w:rsidR="00124C80" w:rsidRPr="00124C80" w:rsidRDefault="00124C80" w:rsidP="004D3F28">
            <w:pPr>
              <w:pStyle w:val="NoSpacing"/>
              <w:spacing w:line="240" w:lineRule="auto"/>
              <w:jc w:val="center"/>
              <w:rPr>
                <w:sz w:val="20"/>
                <w:szCs w:val="20"/>
              </w:rPr>
            </w:pPr>
            <w:r w:rsidRPr="00124C80">
              <w:rPr>
                <w:sz w:val="20"/>
                <w:szCs w:val="20"/>
              </w:rPr>
              <w:t>1,62</w:t>
            </w:r>
          </w:p>
        </w:tc>
      </w:tr>
      <w:tr w:rsidR="00124C80" w:rsidRPr="00124C80" w14:paraId="43EBFA71" w14:textId="77777777" w:rsidTr="002A60E6">
        <w:tc>
          <w:tcPr>
            <w:tcW w:w="1137" w:type="pct"/>
            <w:tcBorders>
              <w:top w:val="single" w:sz="4" w:space="0" w:color="auto"/>
              <w:bottom w:val="single" w:sz="4" w:space="0" w:color="auto"/>
            </w:tcBorders>
          </w:tcPr>
          <w:p w14:paraId="5A13D1FE" w14:textId="2078A23C" w:rsidR="00124C80" w:rsidRPr="00124C80" w:rsidRDefault="00124C80" w:rsidP="004D3F28">
            <w:pPr>
              <w:pStyle w:val="NoSpacing"/>
              <w:spacing w:line="240" w:lineRule="auto"/>
              <w:jc w:val="left"/>
              <w:rPr>
                <w:sz w:val="20"/>
                <w:szCs w:val="20"/>
              </w:rPr>
            </w:pPr>
            <w:r w:rsidRPr="00124C80">
              <w:rPr>
                <w:sz w:val="20"/>
                <w:szCs w:val="20"/>
              </w:rPr>
              <w:t>A2B1</w:t>
            </w:r>
          </w:p>
        </w:tc>
        <w:tc>
          <w:tcPr>
            <w:tcW w:w="840" w:type="pct"/>
            <w:tcBorders>
              <w:top w:val="single" w:sz="4" w:space="0" w:color="auto"/>
              <w:bottom w:val="single" w:sz="4" w:space="0" w:color="auto"/>
            </w:tcBorders>
          </w:tcPr>
          <w:p w14:paraId="58727F50" w14:textId="4358F45D" w:rsidR="00124C80" w:rsidRPr="00124C80" w:rsidRDefault="00124C80" w:rsidP="004D3F28">
            <w:pPr>
              <w:pStyle w:val="NoSpacing"/>
              <w:spacing w:line="240" w:lineRule="auto"/>
              <w:jc w:val="center"/>
              <w:rPr>
                <w:sz w:val="20"/>
                <w:szCs w:val="20"/>
              </w:rPr>
            </w:pPr>
            <w:r w:rsidRPr="00124C80">
              <w:rPr>
                <w:sz w:val="20"/>
                <w:szCs w:val="20"/>
              </w:rPr>
              <w:t>18</w:t>
            </w:r>
          </w:p>
        </w:tc>
        <w:tc>
          <w:tcPr>
            <w:tcW w:w="839" w:type="pct"/>
            <w:tcBorders>
              <w:top w:val="single" w:sz="4" w:space="0" w:color="auto"/>
              <w:bottom w:val="single" w:sz="4" w:space="0" w:color="auto"/>
            </w:tcBorders>
          </w:tcPr>
          <w:p w14:paraId="3B8B0D9C" w14:textId="46A37DBC" w:rsidR="00124C80" w:rsidRPr="00124C80" w:rsidRDefault="00124C80" w:rsidP="004D3F28">
            <w:pPr>
              <w:pStyle w:val="NoSpacing"/>
              <w:spacing w:line="240" w:lineRule="auto"/>
              <w:jc w:val="center"/>
              <w:rPr>
                <w:sz w:val="20"/>
                <w:szCs w:val="20"/>
              </w:rPr>
            </w:pPr>
            <w:r w:rsidRPr="00124C80">
              <w:rPr>
                <w:sz w:val="20"/>
                <w:szCs w:val="20"/>
              </w:rPr>
              <w:t>21</w:t>
            </w:r>
          </w:p>
        </w:tc>
        <w:tc>
          <w:tcPr>
            <w:tcW w:w="840" w:type="pct"/>
            <w:tcBorders>
              <w:top w:val="single" w:sz="4" w:space="0" w:color="auto"/>
              <w:bottom w:val="single" w:sz="4" w:space="0" w:color="auto"/>
            </w:tcBorders>
          </w:tcPr>
          <w:p w14:paraId="6095E293" w14:textId="091B68FF" w:rsidR="00124C80" w:rsidRPr="00124C80" w:rsidRDefault="00124C80" w:rsidP="004D3F28">
            <w:pPr>
              <w:pStyle w:val="NoSpacing"/>
              <w:spacing w:line="240" w:lineRule="auto"/>
              <w:jc w:val="center"/>
              <w:rPr>
                <w:sz w:val="20"/>
                <w:szCs w:val="20"/>
              </w:rPr>
            </w:pPr>
            <w:r w:rsidRPr="00124C80">
              <w:rPr>
                <w:sz w:val="20"/>
                <w:szCs w:val="20"/>
              </w:rPr>
              <w:t>18,9</w:t>
            </w:r>
          </w:p>
        </w:tc>
        <w:tc>
          <w:tcPr>
            <w:tcW w:w="1344" w:type="pct"/>
            <w:tcBorders>
              <w:top w:val="single" w:sz="4" w:space="0" w:color="auto"/>
              <w:bottom w:val="single" w:sz="4" w:space="0" w:color="auto"/>
            </w:tcBorders>
          </w:tcPr>
          <w:p w14:paraId="7122177D" w14:textId="7B97ADFD" w:rsidR="00124C80" w:rsidRPr="00124C80" w:rsidRDefault="00124C80" w:rsidP="004D3F28">
            <w:pPr>
              <w:pStyle w:val="NoSpacing"/>
              <w:spacing w:line="240" w:lineRule="auto"/>
              <w:jc w:val="center"/>
              <w:rPr>
                <w:sz w:val="20"/>
                <w:szCs w:val="20"/>
              </w:rPr>
            </w:pPr>
            <w:r w:rsidRPr="00124C80">
              <w:rPr>
                <w:sz w:val="20"/>
                <w:szCs w:val="20"/>
              </w:rPr>
              <w:t>1,35</w:t>
            </w:r>
          </w:p>
        </w:tc>
      </w:tr>
      <w:tr w:rsidR="00124C80" w:rsidRPr="00124C80" w14:paraId="3FD8C333" w14:textId="77777777" w:rsidTr="002A60E6">
        <w:tc>
          <w:tcPr>
            <w:tcW w:w="1137" w:type="pct"/>
            <w:tcBorders>
              <w:top w:val="single" w:sz="4" w:space="0" w:color="auto"/>
            </w:tcBorders>
          </w:tcPr>
          <w:p w14:paraId="41A2E50E" w14:textId="4EF4A532" w:rsidR="00124C80" w:rsidRPr="00124C80" w:rsidRDefault="00124C80" w:rsidP="004D3F28">
            <w:pPr>
              <w:pStyle w:val="NoSpacing"/>
              <w:spacing w:line="240" w:lineRule="auto"/>
              <w:jc w:val="left"/>
              <w:rPr>
                <w:sz w:val="20"/>
                <w:szCs w:val="20"/>
              </w:rPr>
            </w:pPr>
            <w:r w:rsidRPr="00124C80">
              <w:rPr>
                <w:sz w:val="20"/>
                <w:szCs w:val="20"/>
              </w:rPr>
              <w:t>A2B2</w:t>
            </w:r>
          </w:p>
        </w:tc>
        <w:tc>
          <w:tcPr>
            <w:tcW w:w="840" w:type="pct"/>
            <w:tcBorders>
              <w:top w:val="single" w:sz="4" w:space="0" w:color="auto"/>
            </w:tcBorders>
          </w:tcPr>
          <w:p w14:paraId="4EDFE880" w14:textId="04FABB53" w:rsidR="00124C80" w:rsidRPr="00124C80" w:rsidRDefault="00124C80" w:rsidP="004D3F28">
            <w:pPr>
              <w:pStyle w:val="NoSpacing"/>
              <w:spacing w:line="240" w:lineRule="auto"/>
              <w:jc w:val="center"/>
              <w:rPr>
                <w:sz w:val="20"/>
                <w:szCs w:val="20"/>
              </w:rPr>
            </w:pPr>
            <w:r w:rsidRPr="00124C80">
              <w:rPr>
                <w:sz w:val="20"/>
                <w:szCs w:val="20"/>
              </w:rPr>
              <w:t>19</w:t>
            </w:r>
          </w:p>
        </w:tc>
        <w:tc>
          <w:tcPr>
            <w:tcW w:w="839" w:type="pct"/>
            <w:tcBorders>
              <w:top w:val="single" w:sz="4" w:space="0" w:color="auto"/>
            </w:tcBorders>
          </w:tcPr>
          <w:p w14:paraId="7EE76158" w14:textId="21F10EBC" w:rsidR="00124C80" w:rsidRPr="00124C80" w:rsidRDefault="00124C80" w:rsidP="004D3F28">
            <w:pPr>
              <w:pStyle w:val="NoSpacing"/>
              <w:spacing w:line="240" w:lineRule="auto"/>
              <w:jc w:val="center"/>
              <w:rPr>
                <w:sz w:val="20"/>
                <w:szCs w:val="20"/>
              </w:rPr>
            </w:pPr>
            <w:r w:rsidRPr="00124C80">
              <w:rPr>
                <w:sz w:val="20"/>
                <w:szCs w:val="20"/>
              </w:rPr>
              <w:t>22</w:t>
            </w:r>
          </w:p>
        </w:tc>
        <w:tc>
          <w:tcPr>
            <w:tcW w:w="840" w:type="pct"/>
            <w:tcBorders>
              <w:top w:val="single" w:sz="4" w:space="0" w:color="auto"/>
            </w:tcBorders>
          </w:tcPr>
          <w:p w14:paraId="0D8E6DEC" w14:textId="37CF02E3" w:rsidR="00124C80" w:rsidRPr="00124C80" w:rsidRDefault="00124C80" w:rsidP="004D3F28">
            <w:pPr>
              <w:pStyle w:val="NoSpacing"/>
              <w:spacing w:line="240" w:lineRule="auto"/>
              <w:jc w:val="center"/>
              <w:rPr>
                <w:sz w:val="20"/>
                <w:szCs w:val="20"/>
              </w:rPr>
            </w:pPr>
            <w:r w:rsidRPr="00124C80">
              <w:rPr>
                <w:sz w:val="20"/>
                <w:szCs w:val="20"/>
              </w:rPr>
              <w:t>20,7</w:t>
            </w:r>
          </w:p>
        </w:tc>
        <w:tc>
          <w:tcPr>
            <w:tcW w:w="1344" w:type="pct"/>
            <w:tcBorders>
              <w:top w:val="single" w:sz="4" w:space="0" w:color="auto"/>
            </w:tcBorders>
          </w:tcPr>
          <w:p w14:paraId="2C1BC170" w14:textId="1BAE87F9" w:rsidR="00124C80" w:rsidRPr="00124C80" w:rsidRDefault="00124C80" w:rsidP="004D3F28">
            <w:pPr>
              <w:pStyle w:val="NoSpacing"/>
              <w:spacing w:line="240" w:lineRule="auto"/>
              <w:jc w:val="center"/>
              <w:rPr>
                <w:sz w:val="20"/>
                <w:szCs w:val="20"/>
              </w:rPr>
            </w:pPr>
            <w:r w:rsidRPr="00124C80">
              <w:rPr>
                <w:sz w:val="20"/>
                <w:szCs w:val="20"/>
              </w:rPr>
              <w:t>1,11</w:t>
            </w:r>
          </w:p>
        </w:tc>
      </w:tr>
    </w:tbl>
    <w:p w14:paraId="6D9260F6" w14:textId="77777777" w:rsidR="002A60E6" w:rsidRDefault="002A60E6" w:rsidP="00075931">
      <w:pPr>
        <w:pStyle w:val="ISI"/>
        <w:ind w:firstLine="0"/>
        <w:rPr>
          <w:b/>
          <w:sz w:val="20"/>
          <w:szCs w:val="20"/>
        </w:rPr>
      </w:pPr>
    </w:p>
    <w:p w14:paraId="4308BEC9" w14:textId="10FC66BB" w:rsidR="002A60E6" w:rsidRPr="00960A67" w:rsidRDefault="00960A67" w:rsidP="00960A67">
      <w:pPr>
        <w:spacing w:before="0" w:beforeAutospacing="0" w:after="0" w:afterAutospacing="0" w:line="276" w:lineRule="auto"/>
        <w:ind w:firstLine="777"/>
        <w:jc w:val="both"/>
        <w:rPr>
          <w:rFonts w:ascii="Calisto MT" w:hAnsi="Calisto MT"/>
          <w:sz w:val="20"/>
          <w:szCs w:val="20"/>
        </w:rPr>
      </w:pPr>
      <w:r w:rsidRPr="00960A67">
        <w:rPr>
          <w:rFonts w:ascii="Calisto MT" w:hAnsi="Calisto MT"/>
          <w:sz w:val="20"/>
          <w:szCs w:val="20"/>
        </w:rPr>
        <w:t xml:space="preserve">The results of the descriptive analysis of Table 1 at the pre-test stage show that group A1B1 has an average score of sickle kick speed of 16.4 with a score range between 15 and 18 and a standard deviation of 1.13. Group A1B2 showed an average score of 16.1, with a minimum value of 15, a maximum of 17, and a standard deviation of 0.90. Meanwhile, group A2B1 recorded the lowest average of 15.7, with the slightest deviation of 0.76, indicating a more homogeneous level of data distribution. Group A2B2 had the highest average score in the pre-test, 16.7, with a standard deviation of 0.98. At the post-test stage, all groups showed an increase in average scores. Group A1B1 increased to 18.7, with a minimum value of 18, a maximum of 21, and a standard deviation of 1.60. Group A1B2 also experienced an increase, with an average score of 19.4 and a standard deviation of 1.62. Group A2B1 experienced a </w:t>
      </w:r>
      <w:proofErr w:type="gramStart"/>
      <w:r w:rsidRPr="00960A67">
        <w:rPr>
          <w:rFonts w:ascii="Calisto MT" w:hAnsi="Calisto MT"/>
          <w:sz w:val="20"/>
          <w:szCs w:val="20"/>
        </w:rPr>
        <w:t>fairly consistent</w:t>
      </w:r>
      <w:proofErr w:type="gramEnd"/>
      <w:r w:rsidRPr="00960A67">
        <w:rPr>
          <w:rFonts w:ascii="Calisto MT" w:hAnsi="Calisto MT"/>
          <w:sz w:val="20"/>
          <w:szCs w:val="20"/>
        </w:rPr>
        <w:t xml:space="preserve"> increase, with an average score of 18.9 and a standard deviation 1.35. Meanwhile, the highest increase was seen in group A2B2, which recorded an average score of 20.7, with a minimum score of 19 and a maximum of 22, and the minor standard deviation among the other groups, which was 1.11.</w:t>
      </w:r>
    </w:p>
    <w:p w14:paraId="37B16435" w14:textId="07449846" w:rsidR="00075931" w:rsidRDefault="00075931" w:rsidP="00075931">
      <w:pPr>
        <w:pStyle w:val="ISI"/>
        <w:ind w:firstLine="0"/>
        <w:rPr>
          <w:bCs/>
          <w:sz w:val="20"/>
          <w:szCs w:val="20"/>
        </w:rPr>
      </w:pPr>
      <w:proofErr w:type="spellStart"/>
      <w:r>
        <w:rPr>
          <w:b/>
          <w:sz w:val="20"/>
          <w:szCs w:val="20"/>
        </w:rPr>
        <w:t>Tabel</w:t>
      </w:r>
      <w:proofErr w:type="spellEnd"/>
      <w:r>
        <w:rPr>
          <w:b/>
          <w:sz w:val="20"/>
          <w:szCs w:val="20"/>
        </w:rPr>
        <w:t xml:space="preserve"> 2. </w:t>
      </w:r>
      <w:r w:rsidR="00124C80" w:rsidRPr="008F23E4">
        <w:rPr>
          <w:bCs/>
          <w:sz w:val="20"/>
          <w:szCs w:val="20"/>
          <w:lang w:val="en-US"/>
        </w:rPr>
        <w:t>Normality Test</w:t>
      </w:r>
    </w:p>
    <w:tbl>
      <w:tblPr>
        <w:tblStyle w:val="TableGrid"/>
        <w:tblW w:w="4902" w:type="pct"/>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436"/>
        <w:gridCol w:w="929"/>
        <w:gridCol w:w="509"/>
        <w:gridCol w:w="1047"/>
      </w:tblGrid>
      <w:tr w:rsidR="00124C80" w14:paraId="5B18D58B" w14:textId="77777777" w:rsidTr="00124C80">
        <w:trPr>
          <w:trHeight w:val="316"/>
        </w:trPr>
        <w:tc>
          <w:tcPr>
            <w:tcW w:w="1417" w:type="pct"/>
            <w:tcBorders>
              <w:top w:val="single" w:sz="4" w:space="0" w:color="auto"/>
              <w:left w:val="nil"/>
              <w:bottom w:val="single" w:sz="4" w:space="0" w:color="auto"/>
              <w:right w:val="nil"/>
            </w:tcBorders>
          </w:tcPr>
          <w:p w14:paraId="283734A2" w14:textId="77777777" w:rsidR="00075931" w:rsidRPr="00124C80" w:rsidRDefault="00075931" w:rsidP="004D3F28">
            <w:pPr>
              <w:pStyle w:val="ISI"/>
              <w:spacing w:line="240" w:lineRule="auto"/>
              <w:ind w:firstLine="0"/>
              <w:jc w:val="center"/>
              <w:rPr>
                <w:b/>
                <w:sz w:val="20"/>
                <w:szCs w:val="20"/>
              </w:rPr>
            </w:pPr>
            <w:proofErr w:type="spellStart"/>
            <w:r w:rsidRPr="00124C80">
              <w:rPr>
                <w:b/>
                <w:sz w:val="20"/>
                <w:szCs w:val="20"/>
              </w:rPr>
              <w:t>Kelompok</w:t>
            </w:r>
            <w:proofErr w:type="spellEnd"/>
          </w:p>
        </w:tc>
        <w:tc>
          <w:tcPr>
            <w:tcW w:w="558" w:type="pct"/>
            <w:tcBorders>
              <w:top w:val="single" w:sz="4" w:space="0" w:color="auto"/>
              <w:left w:val="nil"/>
              <w:bottom w:val="single" w:sz="4" w:space="0" w:color="auto"/>
              <w:right w:val="nil"/>
            </w:tcBorders>
          </w:tcPr>
          <w:p w14:paraId="68EAE751" w14:textId="77777777" w:rsidR="00075931" w:rsidRPr="00124C80" w:rsidRDefault="00075931" w:rsidP="004D3F28">
            <w:pPr>
              <w:pStyle w:val="ISI"/>
              <w:spacing w:line="240" w:lineRule="auto"/>
              <w:ind w:firstLine="0"/>
              <w:jc w:val="center"/>
              <w:rPr>
                <w:b/>
                <w:sz w:val="20"/>
                <w:szCs w:val="20"/>
              </w:rPr>
            </w:pPr>
            <w:r w:rsidRPr="00124C80">
              <w:rPr>
                <w:b/>
                <w:sz w:val="20"/>
                <w:szCs w:val="20"/>
              </w:rPr>
              <w:t>N</w:t>
            </w:r>
          </w:p>
        </w:tc>
        <w:tc>
          <w:tcPr>
            <w:tcW w:w="1066" w:type="pct"/>
            <w:tcBorders>
              <w:top w:val="single" w:sz="4" w:space="0" w:color="auto"/>
              <w:left w:val="nil"/>
              <w:bottom w:val="single" w:sz="4" w:space="0" w:color="auto"/>
              <w:right w:val="nil"/>
            </w:tcBorders>
          </w:tcPr>
          <w:p w14:paraId="16B8FEAC" w14:textId="4A691267" w:rsidR="00075931" w:rsidRPr="00124C80" w:rsidRDefault="00075931" w:rsidP="004D3F28">
            <w:pPr>
              <w:pStyle w:val="ISI"/>
              <w:spacing w:line="240" w:lineRule="auto"/>
              <w:ind w:firstLine="0"/>
              <w:jc w:val="center"/>
              <w:rPr>
                <w:b/>
                <w:sz w:val="20"/>
                <w:szCs w:val="20"/>
              </w:rPr>
            </w:pPr>
            <w:proofErr w:type="spellStart"/>
            <w:r w:rsidRPr="00124C80">
              <w:rPr>
                <w:b/>
                <w:bCs/>
                <w:sz w:val="20"/>
                <w:szCs w:val="20"/>
              </w:rPr>
              <w:t>Statistic</w:t>
            </w:r>
            <w:proofErr w:type="spellEnd"/>
          </w:p>
        </w:tc>
        <w:tc>
          <w:tcPr>
            <w:tcW w:w="648" w:type="pct"/>
            <w:tcBorders>
              <w:top w:val="single" w:sz="4" w:space="0" w:color="auto"/>
              <w:left w:val="nil"/>
              <w:bottom w:val="single" w:sz="4" w:space="0" w:color="auto"/>
              <w:right w:val="nil"/>
            </w:tcBorders>
          </w:tcPr>
          <w:p w14:paraId="520EC3B5" w14:textId="148096B4" w:rsidR="00075931" w:rsidRPr="00124C80" w:rsidRDefault="00075931" w:rsidP="004D3F28">
            <w:pPr>
              <w:pStyle w:val="ISI"/>
              <w:spacing w:line="240" w:lineRule="auto"/>
              <w:ind w:firstLine="0"/>
              <w:jc w:val="center"/>
              <w:rPr>
                <w:b/>
                <w:sz w:val="20"/>
                <w:szCs w:val="20"/>
              </w:rPr>
            </w:pPr>
            <w:proofErr w:type="spellStart"/>
            <w:r w:rsidRPr="00124C80">
              <w:rPr>
                <w:b/>
                <w:bCs/>
                <w:sz w:val="20"/>
                <w:szCs w:val="20"/>
              </w:rPr>
              <w:t>Df</w:t>
            </w:r>
            <w:proofErr w:type="spellEnd"/>
          </w:p>
        </w:tc>
        <w:tc>
          <w:tcPr>
            <w:tcW w:w="1311" w:type="pct"/>
            <w:tcBorders>
              <w:top w:val="single" w:sz="4" w:space="0" w:color="auto"/>
              <w:left w:val="nil"/>
              <w:bottom w:val="single" w:sz="4" w:space="0" w:color="auto"/>
              <w:right w:val="nil"/>
            </w:tcBorders>
          </w:tcPr>
          <w:p w14:paraId="1B76CB93" w14:textId="4E185537" w:rsidR="00075931" w:rsidRPr="00124C80" w:rsidRDefault="00075931" w:rsidP="004D3F28">
            <w:pPr>
              <w:pStyle w:val="ISI"/>
              <w:spacing w:line="240" w:lineRule="auto"/>
              <w:ind w:firstLine="0"/>
              <w:jc w:val="center"/>
              <w:rPr>
                <w:b/>
                <w:sz w:val="20"/>
                <w:szCs w:val="20"/>
              </w:rPr>
            </w:pPr>
            <w:proofErr w:type="spellStart"/>
            <w:r w:rsidRPr="00124C80">
              <w:rPr>
                <w:b/>
                <w:bCs/>
                <w:sz w:val="20"/>
                <w:szCs w:val="20"/>
              </w:rPr>
              <w:t>Sig</w:t>
            </w:r>
            <w:proofErr w:type="spellEnd"/>
          </w:p>
        </w:tc>
      </w:tr>
      <w:tr w:rsidR="00A27EE7" w14:paraId="752B85EA" w14:textId="77777777" w:rsidTr="00124C80">
        <w:trPr>
          <w:trHeight w:val="316"/>
        </w:trPr>
        <w:tc>
          <w:tcPr>
            <w:tcW w:w="1417" w:type="pct"/>
            <w:tcBorders>
              <w:top w:val="single" w:sz="4" w:space="0" w:color="auto"/>
              <w:left w:val="nil"/>
              <w:bottom w:val="single" w:sz="4" w:space="0" w:color="auto"/>
              <w:right w:val="nil"/>
            </w:tcBorders>
          </w:tcPr>
          <w:p w14:paraId="30ACBE10" w14:textId="77777777" w:rsidR="00A27EE7" w:rsidRPr="00124C80" w:rsidRDefault="00A27EE7" w:rsidP="004D3F28">
            <w:pPr>
              <w:pStyle w:val="ISI"/>
              <w:spacing w:line="240" w:lineRule="auto"/>
              <w:ind w:firstLine="0"/>
              <w:jc w:val="center"/>
              <w:rPr>
                <w:b/>
                <w:sz w:val="20"/>
                <w:szCs w:val="20"/>
              </w:rPr>
            </w:pPr>
          </w:p>
        </w:tc>
        <w:tc>
          <w:tcPr>
            <w:tcW w:w="558" w:type="pct"/>
            <w:tcBorders>
              <w:top w:val="single" w:sz="4" w:space="0" w:color="auto"/>
              <w:left w:val="nil"/>
              <w:bottom w:val="single" w:sz="4" w:space="0" w:color="auto"/>
              <w:right w:val="nil"/>
            </w:tcBorders>
          </w:tcPr>
          <w:p w14:paraId="6E044A4B" w14:textId="77777777" w:rsidR="00A27EE7" w:rsidRPr="00124C80" w:rsidRDefault="00A27EE7" w:rsidP="004D3F28">
            <w:pPr>
              <w:pStyle w:val="ISI"/>
              <w:spacing w:line="240" w:lineRule="auto"/>
              <w:ind w:firstLine="0"/>
              <w:jc w:val="center"/>
              <w:rPr>
                <w:b/>
                <w:sz w:val="20"/>
                <w:szCs w:val="20"/>
              </w:rPr>
            </w:pPr>
          </w:p>
        </w:tc>
        <w:tc>
          <w:tcPr>
            <w:tcW w:w="1066" w:type="pct"/>
            <w:tcBorders>
              <w:top w:val="single" w:sz="4" w:space="0" w:color="auto"/>
              <w:left w:val="nil"/>
              <w:bottom w:val="single" w:sz="4" w:space="0" w:color="auto"/>
              <w:right w:val="nil"/>
            </w:tcBorders>
          </w:tcPr>
          <w:p w14:paraId="35A32153" w14:textId="77777777" w:rsidR="00A27EE7" w:rsidRPr="00124C80" w:rsidRDefault="00A27EE7" w:rsidP="004D3F28">
            <w:pPr>
              <w:pStyle w:val="ISI"/>
              <w:spacing w:line="240" w:lineRule="auto"/>
              <w:ind w:firstLine="0"/>
              <w:jc w:val="center"/>
              <w:rPr>
                <w:b/>
                <w:bCs/>
                <w:sz w:val="20"/>
                <w:szCs w:val="20"/>
              </w:rPr>
            </w:pPr>
          </w:p>
        </w:tc>
        <w:tc>
          <w:tcPr>
            <w:tcW w:w="648" w:type="pct"/>
            <w:tcBorders>
              <w:top w:val="single" w:sz="4" w:space="0" w:color="auto"/>
              <w:left w:val="nil"/>
              <w:bottom w:val="single" w:sz="4" w:space="0" w:color="auto"/>
              <w:right w:val="nil"/>
            </w:tcBorders>
          </w:tcPr>
          <w:p w14:paraId="4E422D37" w14:textId="77777777" w:rsidR="00A27EE7" w:rsidRPr="00124C80" w:rsidRDefault="00A27EE7" w:rsidP="004D3F28">
            <w:pPr>
              <w:pStyle w:val="ISI"/>
              <w:spacing w:line="240" w:lineRule="auto"/>
              <w:ind w:firstLine="0"/>
              <w:jc w:val="center"/>
              <w:rPr>
                <w:b/>
                <w:bCs/>
                <w:sz w:val="20"/>
                <w:szCs w:val="20"/>
              </w:rPr>
            </w:pPr>
          </w:p>
        </w:tc>
        <w:tc>
          <w:tcPr>
            <w:tcW w:w="1311" w:type="pct"/>
            <w:tcBorders>
              <w:top w:val="single" w:sz="4" w:space="0" w:color="auto"/>
              <w:left w:val="nil"/>
              <w:bottom w:val="single" w:sz="4" w:space="0" w:color="auto"/>
              <w:right w:val="nil"/>
            </w:tcBorders>
          </w:tcPr>
          <w:p w14:paraId="5BCD7C6F" w14:textId="77777777" w:rsidR="00A27EE7" w:rsidRPr="00124C80" w:rsidRDefault="00A27EE7" w:rsidP="004D3F28">
            <w:pPr>
              <w:pStyle w:val="ISI"/>
              <w:spacing w:line="240" w:lineRule="auto"/>
              <w:ind w:firstLine="0"/>
              <w:jc w:val="center"/>
              <w:rPr>
                <w:b/>
                <w:bCs/>
                <w:sz w:val="20"/>
                <w:szCs w:val="20"/>
              </w:rPr>
            </w:pPr>
          </w:p>
        </w:tc>
      </w:tr>
      <w:tr w:rsidR="00075931" w14:paraId="5D8ABED2" w14:textId="77777777" w:rsidTr="00124C80">
        <w:trPr>
          <w:trHeight w:val="316"/>
        </w:trPr>
        <w:tc>
          <w:tcPr>
            <w:tcW w:w="1417" w:type="pct"/>
            <w:tcBorders>
              <w:top w:val="single" w:sz="4" w:space="0" w:color="auto"/>
              <w:bottom w:val="single" w:sz="4" w:space="0" w:color="auto"/>
            </w:tcBorders>
          </w:tcPr>
          <w:p w14:paraId="62C510FB" w14:textId="77777777" w:rsidR="00075931" w:rsidRPr="00124C80" w:rsidRDefault="00075931" w:rsidP="007F5CB5">
            <w:pPr>
              <w:pStyle w:val="ISI"/>
              <w:spacing w:line="240" w:lineRule="auto"/>
              <w:ind w:firstLine="0"/>
              <w:rPr>
                <w:bCs/>
                <w:sz w:val="20"/>
                <w:szCs w:val="20"/>
              </w:rPr>
            </w:pPr>
            <w:proofErr w:type="spellStart"/>
            <w:r w:rsidRPr="00124C80">
              <w:rPr>
                <w:bCs/>
                <w:sz w:val="20"/>
                <w:szCs w:val="20"/>
              </w:rPr>
              <w:t>Pre-tes</w:t>
            </w:r>
            <w:proofErr w:type="spellEnd"/>
          </w:p>
        </w:tc>
        <w:tc>
          <w:tcPr>
            <w:tcW w:w="558" w:type="pct"/>
            <w:tcBorders>
              <w:top w:val="single" w:sz="4" w:space="0" w:color="auto"/>
              <w:bottom w:val="single" w:sz="4" w:space="0" w:color="auto"/>
            </w:tcBorders>
          </w:tcPr>
          <w:p w14:paraId="3D296512" w14:textId="77777777" w:rsidR="00075931" w:rsidRPr="00124C80" w:rsidRDefault="00075931" w:rsidP="004D3F28">
            <w:pPr>
              <w:pStyle w:val="ISI"/>
              <w:spacing w:line="240" w:lineRule="auto"/>
              <w:ind w:firstLine="0"/>
              <w:jc w:val="center"/>
              <w:rPr>
                <w:bCs/>
                <w:sz w:val="20"/>
                <w:szCs w:val="20"/>
              </w:rPr>
            </w:pPr>
          </w:p>
        </w:tc>
        <w:tc>
          <w:tcPr>
            <w:tcW w:w="1066" w:type="pct"/>
            <w:tcBorders>
              <w:top w:val="single" w:sz="4" w:space="0" w:color="auto"/>
              <w:bottom w:val="single" w:sz="4" w:space="0" w:color="auto"/>
            </w:tcBorders>
          </w:tcPr>
          <w:p w14:paraId="78172EFD" w14:textId="77777777" w:rsidR="00075931" w:rsidRPr="00124C80" w:rsidRDefault="00075931" w:rsidP="004D3F28">
            <w:pPr>
              <w:pStyle w:val="ISI"/>
              <w:spacing w:line="240" w:lineRule="auto"/>
              <w:ind w:firstLine="0"/>
              <w:jc w:val="center"/>
              <w:rPr>
                <w:bCs/>
                <w:sz w:val="20"/>
                <w:szCs w:val="20"/>
              </w:rPr>
            </w:pPr>
          </w:p>
        </w:tc>
        <w:tc>
          <w:tcPr>
            <w:tcW w:w="648" w:type="pct"/>
            <w:tcBorders>
              <w:top w:val="single" w:sz="4" w:space="0" w:color="auto"/>
              <w:bottom w:val="single" w:sz="4" w:space="0" w:color="auto"/>
            </w:tcBorders>
          </w:tcPr>
          <w:p w14:paraId="2C729CBE" w14:textId="77777777" w:rsidR="00075931" w:rsidRPr="00124C80" w:rsidRDefault="00075931" w:rsidP="004D3F28">
            <w:pPr>
              <w:pStyle w:val="ISI"/>
              <w:spacing w:line="240" w:lineRule="auto"/>
              <w:ind w:firstLine="0"/>
              <w:jc w:val="center"/>
              <w:rPr>
                <w:bCs/>
                <w:sz w:val="20"/>
                <w:szCs w:val="20"/>
              </w:rPr>
            </w:pPr>
          </w:p>
        </w:tc>
        <w:tc>
          <w:tcPr>
            <w:tcW w:w="1311" w:type="pct"/>
            <w:tcBorders>
              <w:top w:val="single" w:sz="4" w:space="0" w:color="auto"/>
              <w:bottom w:val="single" w:sz="4" w:space="0" w:color="auto"/>
            </w:tcBorders>
          </w:tcPr>
          <w:p w14:paraId="43F3F02D" w14:textId="77777777" w:rsidR="00075931" w:rsidRPr="00124C80" w:rsidRDefault="00075931" w:rsidP="004D3F28">
            <w:pPr>
              <w:pStyle w:val="ISI"/>
              <w:spacing w:line="240" w:lineRule="auto"/>
              <w:ind w:firstLine="0"/>
              <w:jc w:val="center"/>
              <w:rPr>
                <w:bCs/>
                <w:sz w:val="20"/>
                <w:szCs w:val="20"/>
              </w:rPr>
            </w:pPr>
          </w:p>
        </w:tc>
      </w:tr>
      <w:tr w:rsidR="00075931" w14:paraId="623D9F71" w14:textId="77777777" w:rsidTr="00124C80">
        <w:trPr>
          <w:trHeight w:val="316"/>
        </w:trPr>
        <w:tc>
          <w:tcPr>
            <w:tcW w:w="1417" w:type="pct"/>
            <w:tcBorders>
              <w:top w:val="single" w:sz="4" w:space="0" w:color="auto"/>
              <w:bottom w:val="single" w:sz="4" w:space="0" w:color="auto"/>
            </w:tcBorders>
          </w:tcPr>
          <w:p w14:paraId="2EC7762D" w14:textId="77777777" w:rsidR="00075931" w:rsidRPr="00124C80" w:rsidRDefault="00075931" w:rsidP="004D3F28">
            <w:pPr>
              <w:pStyle w:val="ISI"/>
              <w:spacing w:line="240" w:lineRule="auto"/>
              <w:ind w:firstLine="0"/>
              <w:jc w:val="left"/>
              <w:rPr>
                <w:bCs/>
                <w:sz w:val="20"/>
                <w:szCs w:val="20"/>
              </w:rPr>
            </w:pPr>
            <w:r w:rsidRPr="00124C80">
              <w:rPr>
                <w:sz w:val="20"/>
                <w:szCs w:val="20"/>
              </w:rPr>
              <w:t>A1B1</w:t>
            </w:r>
          </w:p>
        </w:tc>
        <w:tc>
          <w:tcPr>
            <w:tcW w:w="558" w:type="pct"/>
            <w:tcBorders>
              <w:top w:val="single" w:sz="4" w:space="0" w:color="auto"/>
              <w:bottom w:val="single" w:sz="4" w:space="0" w:color="auto"/>
            </w:tcBorders>
          </w:tcPr>
          <w:p w14:paraId="350D7630" w14:textId="77777777" w:rsidR="00075931" w:rsidRPr="00124C80" w:rsidRDefault="00075931" w:rsidP="004D3F28">
            <w:pPr>
              <w:pStyle w:val="ISI"/>
              <w:spacing w:line="240" w:lineRule="auto"/>
              <w:ind w:firstLine="0"/>
              <w:jc w:val="center"/>
              <w:rPr>
                <w:bCs/>
                <w:sz w:val="20"/>
                <w:szCs w:val="20"/>
              </w:rPr>
            </w:pPr>
            <w:r w:rsidRPr="00124C80">
              <w:rPr>
                <w:sz w:val="20"/>
                <w:szCs w:val="20"/>
              </w:rPr>
              <w:t>7</w:t>
            </w:r>
          </w:p>
        </w:tc>
        <w:tc>
          <w:tcPr>
            <w:tcW w:w="1066" w:type="pct"/>
            <w:tcBorders>
              <w:top w:val="single" w:sz="4" w:space="0" w:color="auto"/>
              <w:bottom w:val="single" w:sz="4" w:space="0" w:color="auto"/>
            </w:tcBorders>
            <w:vAlign w:val="center"/>
          </w:tcPr>
          <w:p w14:paraId="607BE11C" w14:textId="4DDBC680" w:rsidR="00075931" w:rsidRPr="00124C80" w:rsidRDefault="00075931" w:rsidP="004D3F28">
            <w:pPr>
              <w:pStyle w:val="ISI"/>
              <w:spacing w:line="240" w:lineRule="auto"/>
              <w:ind w:firstLine="0"/>
              <w:jc w:val="center"/>
              <w:rPr>
                <w:bCs/>
                <w:sz w:val="20"/>
                <w:szCs w:val="20"/>
              </w:rPr>
            </w:pPr>
            <w:r w:rsidRPr="00124C80">
              <w:rPr>
                <w:sz w:val="20"/>
                <w:szCs w:val="20"/>
                <w:lang w:val="en-ID"/>
              </w:rPr>
              <w:t>0.887</w:t>
            </w:r>
          </w:p>
        </w:tc>
        <w:tc>
          <w:tcPr>
            <w:tcW w:w="648" w:type="pct"/>
            <w:tcBorders>
              <w:top w:val="single" w:sz="4" w:space="0" w:color="auto"/>
              <w:bottom w:val="single" w:sz="4" w:space="0" w:color="auto"/>
            </w:tcBorders>
            <w:vAlign w:val="center"/>
          </w:tcPr>
          <w:p w14:paraId="0B77C891" w14:textId="526747C3" w:rsidR="00075931" w:rsidRPr="00124C80" w:rsidRDefault="00075931" w:rsidP="004D3F28">
            <w:pPr>
              <w:pStyle w:val="ISI"/>
              <w:spacing w:line="240" w:lineRule="auto"/>
              <w:ind w:firstLine="0"/>
              <w:jc w:val="center"/>
              <w:rPr>
                <w:bCs/>
                <w:sz w:val="20"/>
                <w:szCs w:val="20"/>
              </w:rPr>
            </w:pPr>
            <w:r w:rsidRPr="00124C80">
              <w:rPr>
                <w:sz w:val="20"/>
                <w:szCs w:val="20"/>
                <w:lang w:val="en-ID"/>
              </w:rPr>
              <w:t>7</w:t>
            </w:r>
          </w:p>
        </w:tc>
        <w:tc>
          <w:tcPr>
            <w:tcW w:w="1311" w:type="pct"/>
            <w:tcBorders>
              <w:top w:val="single" w:sz="4" w:space="0" w:color="auto"/>
              <w:bottom w:val="single" w:sz="4" w:space="0" w:color="auto"/>
            </w:tcBorders>
            <w:vAlign w:val="center"/>
          </w:tcPr>
          <w:p w14:paraId="0D560A8B" w14:textId="23B9EC97" w:rsidR="00075931" w:rsidRPr="00124C80" w:rsidRDefault="00075931" w:rsidP="004D3F28">
            <w:pPr>
              <w:pStyle w:val="ISI"/>
              <w:spacing w:line="240" w:lineRule="auto"/>
              <w:ind w:firstLine="0"/>
              <w:jc w:val="center"/>
              <w:rPr>
                <w:bCs/>
                <w:sz w:val="20"/>
                <w:szCs w:val="20"/>
              </w:rPr>
            </w:pPr>
            <w:r w:rsidRPr="00124C80">
              <w:rPr>
                <w:sz w:val="20"/>
                <w:szCs w:val="20"/>
                <w:lang w:val="en-ID"/>
              </w:rPr>
              <w:t>0.262</w:t>
            </w:r>
          </w:p>
        </w:tc>
      </w:tr>
      <w:tr w:rsidR="00075931" w14:paraId="58295FE6" w14:textId="77777777" w:rsidTr="00124C80">
        <w:trPr>
          <w:trHeight w:val="316"/>
        </w:trPr>
        <w:tc>
          <w:tcPr>
            <w:tcW w:w="1417" w:type="pct"/>
            <w:tcBorders>
              <w:top w:val="single" w:sz="4" w:space="0" w:color="auto"/>
              <w:bottom w:val="single" w:sz="4" w:space="0" w:color="auto"/>
            </w:tcBorders>
          </w:tcPr>
          <w:p w14:paraId="711A92EE" w14:textId="77777777" w:rsidR="00075931" w:rsidRPr="00124C80" w:rsidRDefault="00075931" w:rsidP="004D3F28">
            <w:pPr>
              <w:pStyle w:val="ISI"/>
              <w:spacing w:line="240" w:lineRule="auto"/>
              <w:ind w:firstLine="0"/>
              <w:jc w:val="left"/>
              <w:rPr>
                <w:bCs/>
                <w:sz w:val="20"/>
                <w:szCs w:val="20"/>
              </w:rPr>
            </w:pPr>
            <w:r w:rsidRPr="00124C80">
              <w:rPr>
                <w:sz w:val="20"/>
                <w:szCs w:val="20"/>
              </w:rPr>
              <w:t>A1B2</w:t>
            </w:r>
          </w:p>
        </w:tc>
        <w:tc>
          <w:tcPr>
            <w:tcW w:w="558" w:type="pct"/>
            <w:tcBorders>
              <w:top w:val="single" w:sz="4" w:space="0" w:color="auto"/>
              <w:bottom w:val="single" w:sz="4" w:space="0" w:color="auto"/>
            </w:tcBorders>
          </w:tcPr>
          <w:p w14:paraId="2383AF58" w14:textId="77777777" w:rsidR="00075931" w:rsidRPr="00124C80" w:rsidRDefault="00075931" w:rsidP="004D3F28">
            <w:pPr>
              <w:pStyle w:val="ISI"/>
              <w:spacing w:line="240" w:lineRule="auto"/>
              <w:ind w:firstLine="0"/>
              <w:jc w:val="center"/>
              <w:rPr>
                <w:bCs/>
                <w:sz w:val="20"/>
                <w:szCs w:val="20"/>
              </w:rPr>
            </w:pPr>
            <w:r w:rsidRPr="00124C80">
              <w:rPr>
                <w:sz w:val="20"/>
                <w:szCs w:val="20"/>
              </w:rPr>
              <w:t>7</w:t>
            </w:r>
          </w:p>
        </w:tc>
        <w:tc>
          <w:tcPr>
            <w:tcW w:w="1066" w:type="pct"/>
            <w:tcBorders>
              <w:top w:val="single" w:sz="4" w:space="0" w:color="auto"/>
              <w:bottom w:val="single" w:sz="4" w:space="0" w:color="auto"/>
            </w:tcBorders>
            <w:vAlign w:val="center"/>
          </w:tcPr>
          <w:p w14:paraId="0DEA989D" w14:textId="1EDEA207" w:rsidR="00075931" w:rsidRPr="00124C80" w:rsidRDefault="00075931" w:rsidP="004D3F28">
            <w:pPr>
              <w:pStyle w:val="ISI"/>
              <w:spacing w:line="240" w:lineRule="auto"/>
              <w:ind w:firstLine="0"/>
              <w:jc w:val="center"/>
              <w:rPr>
                <w:bCs/>
                <w:sz w:val="20"/>
                <w:szCs w:val="20"/>
              </w:rPr>
            </w:pPr>
            <w:r w:rsidRPr="00124C80">
              <w:rPr>
                <w:sz w:val="20"/>
                <w:szCs w:val="20"/>
                <w:lang w:val="en-ID"/>
              </w:rPr>
              <w:t>0.818</w:t>
            </w:r>
          </w:p>
        </w:tc>
        <w:tc>
          <w:tcPr>
            <w:tcW w:w="648" w:type="pct"/>
            <w:tcBorders>
              <w:top w:val="single" w:sz="4" w:space="0" w:color="auto"/>
              <w:bottom w:val="single" w:sz="4" w:space="0" w:color="auto"/>
            </w:tcBorders>
            <w:vAlign w:val="center"/>
          </w:tcPr>
          <w:p w14:paraId="7BED8A1C" w14:textId="760F9427" w:rsidR="00075931" w:rsidRPr="00124C80" w:rsidRDefault="00075931" w:rsidP="004D3F28">
            <w:pPr>
              <w:pStyle w:val="ISI"/>
              <w:spacing w:line="240" w:lineRule="auto"/>
              <w:ind w:firstLine="0"/>
              <w:jc w:val="center"/>
              <w:rPr>
                <w:bCs/>
                <w:sz w:val="20"/>
                <w:szCs w:val="20"/>
              </w:rPr>
            </w:pPr>
            <w:r w:rsidRPr="00124C80">
              <w:rPr>
                <w:sz w:val="20"/>
                <w:szCs w:val="20"/>
                <w:lang w:val="en-ID"/>
              </w:rPr>
              <w:t>7</w:t>
            </w:r>
          </w:p>
        </w:tc>
        <w:tc>
          <w:tcPr>
            <w:tcW w:w="1311" w:type="pct"/>
            <w:tcBorders>
              <w:top w:val="single" w:sz="4" w:space="0" w:color="auto"/>
              <w:bottom w:val="single" w:sz="4" w:space="0" w:color="auto"/>
            </w:tcBorders>
            <w:vAlign w:val="center"/>
          </w:tcPr>
          <w:p w14:paraId="62D85486" w14:textId="599FCFFC" w:rsidR="00075931" w:rsidRPr="00124C80" w:rsidRDefault="00075931" w:rsidP="004D3F28">
            <w:pPr>
              <w:pStyle w:val="ISI"/>
              <w:spacing w:line="240" w:lineRule="auto"/>
              <w:ind w:firstLine="0"/>
              <w:jc w:val="center"/>
              <w:rPr>
                <w:bCs/>
                <w:sz w:val="20"/>
                <w:szCs w:val="20"/>
              </w:rPr>
            </w:pPr>
            <w:r w:rsidRPr="00124C80">
              <w:rPr>
                <w:sz w:val="20"/>
                <w:szCs w:val="20"/>
                <w:lang w:val="en-ID"/>
              </w:rPr>
              <w:t>0.062</w:t>
            </w:r>
          </w:p>
        </w:tc>
      </w:tr>
      <w:tr w:rsidR="00075931" w14:paraId="0C0D064E" w14:textId="77777777" w:rsidTr="00124C80">
        <w:trPr>
          <w:trHeight w:val="316"/>
        </w:trPr>
        <w:tc>
          <w:tcPr>
            <w:tcW w:w="1417" w:type="pct"/>
            <w:tcBorders>
              <w:top w:val="single" w:sz="4" w:space="0" w:color="auto"/>
              <w:bottom w:val="single" w:sz="4" w:space="0" w:color="auto"/>
            </w:tcBorders>
          </w:tcPr>
          <w:p w14:paraId="4650EBC5" w14:textId="77777777" w:rsidR="00075931" w:rsidRPr="00124C80" w:rsidRDefault="00075931" w:rsidP="004D3F28">
            <w:pPr>
              <w:pStyle w:val="ISI"/>
              <w:spacing w:line="240" w:lineRule="auto"/>
              <w:ind w:firstLine="0"/>
              <w:jc w:val="left"/>
              <w:rPr>
                <w:bCs/>
                <w:sz w:val="20"/>
                <w:szCs w:val="20"/>
              </w:rPr>
            </w:pPr>
            <w:r w:rsidRPr="00124C80">
              <w:rPr>
                <w:sz w:val="20"/>
                <w:szCs w:val="20"/>
              </w:rPr>
              <w:t>A2B1</w:t>
            </w:r>
          </w:p>
        </w:tc>
        <w:tc>
          <w:tcPr>
            <w:tcW w:w="558" w:type="pct"/>
            <w:tcBorders>
              <w:top w:val="single" w:sz="4" w:space="0" w:color="auto"/>
              <w:bottom w:val="single" w:sz="4" w:space="0" w:color="auto"/>
            </w:tcBorders>
          </w:tcPr>
          <w:p w14:paraId="2971D004" w14:textId="77777777" w:rsidR="00075931" w:rsidRPr="00124C80" w:rsidRDefault="00075931" w:rsidP="004D3F28">
            <w:pPr>
              <w:pStyle w:val="ISI"/>
              <w:spacing w:line="240" w:lineRule="auto"/>
              <w:ind w:firstLine="0"/>
              <w:jc w:val="center"/>
              <w:rPr>
                <w:bCs/>
                <w:sz w:val="20"/>
                <w:szCs w:val="20"/>
              </w:rPr>
            </w:pPr>
            <w:r w:rsidRPr="00124C80">
              <w:rPr>
                <w:sz w:val="20"/>
                <w:szCs w:val="20"/>
              </w:rPr>
              <w:t>7</w:t>
            </w:r>
          </w:p>
        </w:tc>
        <w:tc>
          <w:tcPr>
            <w:tcW w:w="1066" w:type="pct"/>
            <w:tcBorders>
              <w:top w:val="single" w:sz="4" w:space="0" w:color="auto"/>
              <w:bottom w:val="single" w:sz="4" w:space="0" w:color="auto"/>
            </w:tcBorders>
            <w:vAlign w:val="center"/>
          </w:tcPr>
          <w:p w14:paraId="0E45EF11" w14:textId="4C584948" w:rsidR="00075931" w:rsidRPr="00124C80" w:rsidRDefault="00075931" w:rsidP="004D3F28">
            <w:pPr>
              <w:pStyle w:val="ISI"/>
              <w:spacing w:line="240" w:lineRule="auto"/>
              <w:ind w:firstLine="0"/>
              <w:jc w:val="center"/>
              <w:rPr>
                <w:bCs/>
                <w:sz w:val="20"/>
                <w:szCs w:val="20"/>
              </w:rPr>
            </w:pPr>
            <w:r w:rsidRPr="00124C80">
              <w:rPr>
                <w:sz w:val="20"/>
                <w:szCs w:val="20"/>
                <w:lang w:val="en-ID"/>
              </w:rPr>
              <w:t>0.833</w:t>
            </w:r>
          </w:p>
        </w:tc>
        <w:tc>
          <w:tcPr>
            <w:tcW w:w="648" w:type="pct"/>
            <w:tcBorders>
              <w:top w:val="single" w:sz="4" w:space="0" w:color="auto"/>
              <w:bottom w:val="single" w:sz="4" w:space="0" w:color="auto"/>
            </w:tcBorders>
            <w:vAlign w:val="center"/>
          </w:tcPr>
          <w:p w14:paraId="2BF108D6" w14:textId="0B906C0B" w:rsidR="00075931" w:rsidRPr="00124C80" w:rsidRDefault="00075931" w:rsidP="004D3F28">
            <w:pPr>
              <w:pStyle w:val="ISI"/>
              <w:spacing w:line="240" w:lineRule="auto"/>
              <w:ind w:firstLine="0"/>
              <w:jc w:val="center"/>
              <w:rPr>
                <w:bCs/>
                <w:sz w:val="20"/>
                <w:szCs w:val="20"/>
              </w:rPr>
            </w:pPr>
            <w:r w:rsidRPr="00124C80">
              <w:rPr>
                <w:sz w:val="20"/>
                <w:szCs w:val="20"/>
                <w:lang w:val="en-ID"/>
              </w:rPr>
              <w:t>7</w:t>
            </w:r>
          </w:p>
        </w:tc>
        <w:tc>
          <w:tcPr>
            <w:tcW w:w="1311" w:type="pct"/>
            <w:tcBorders>
              <w:top w:val="single" w:sz="4" w:space="0" w:color="auto"/>
              <w:bottom w:val="single" w:sz="4" w:space="0" w:color="auto"/>
            </w:tcBorders>
            <w:vAlign w:val="center"/>
          </w:tcPr>
          <w:p w14:paraId="58ECD348" w14:textId="5B3B7724" w:rsidR="00075931" w:rsidRPr="00124C80" w:rsidRDefault="00075931" w:rsidP="004D3F28">
            <w:pPr>
              <w:pStyle w:val="ISI"/>
              <w:spacing w:line="240" w:lineRule="auto"/>
              <w:ind w:firstLine="0"/>
              <w:jc w:val="center"/>
              <w:rPr>
                <w:bCs/>
                <w:sz w:val="20"/>
                <w:szCs w:val="20"/>
              </w:rPr>
            </w:pPr>
            <w:r w:rsidRPr="00124C80">
              <w:rPr>
                <w:sz w:val="20"/>
                <w:szCs w:val="20"/>
                <w:lang w:val="en-ID"/>
              </w:rPr>
              <w:t>0.086</w:t>
            </w:r>
          </w:p>
        </w:tc>
      </w:tr>
      <w:tr w:rsidR="00075931" w14:paraId="1C1A0189" w14:textId="77777777" w:rsidTr="00124C80">
        <w:trPr>
          <w:trHeight w:val="316"/>
        </w:trPr>
        <w:tc>
          <w:tcPr>
            <w:tcW w:w="1417" w:type="pct"/>
            <w:tcBorders>
              <w:top w:val="single" w:sz="4" w:space="0" w:color="auto"/>
              <w:bottom w:val="single" w:sz="4" w:space="0" w:color="auto"/>
            </w:tcBorders>
          </w:tcPr>
          <w:p w14:paraId="6AB784B2" w14:textId="77777777" w:rsidR="00075931" w:rsidRPr="00124C80" w:rsidRDefault="00075931" w:rsidP="004D3F28">
            <w:pPr>
              <w:pStyle w:val="ISI"/>
              <w:spacing w:line="240" w:lineRule="auto"/>
              <w:ind w:firstLine="0"/>
              <w:jc w:val="left"/>
              <w:rPr>
                <w:bCs/>
                <w:sz w:val="20"/>
                <w:szCs w:val="20"/>
              </w:rPr>
            </w:pPr>
            <w:r w:rsidRPr="00124C80">
              <w:rPr>
                <w:sz w:val="20"/>
                <w:szCs w:val="20"/>
              </w:rPr>
              <w:t>A2B2</w:t>
            </w:r>
          </w:p>
        </w:tc>
        <w:tc>
          <w:tcPr>
            <w:tcW w:w="558" w:type="pct"/>
            <w:tcBorders>
              <w:top w:val="single" w:sz="4" w:space="0" w:color="auto"/>
              <w:bottom w:val="single" w:sz="4" w:space="0" w:color="auto"/>
            </w:tcBorders>
          </w:tcPr>
          <w:p w14:paraId="1D6AA0DE" w14:textId="77777777" w:rsidR="00075931" w:rsidRPr="00124C80" w:rsidRDefault="00075931" w:rsidP="004D3F28">
            <w:pPr>
              <w:pStyle w:val="ISI"/>
              <w:spacing w:line="240" w:lineRule="auto"/>
              <w:ind w:firstLine="0"/>
              <w:jc w:val="center"/>
              <w:rPr>
                <w:bCs/>
                <w:sz w:val="20"/>
                <w:szCs w:val="20"/>
              </w:rPr>
            </w:pPr>
            <w:r w:rsidRPr="00124C80">
              <w:rPr>
                <w:sz w:val="20"/>
                <w:szCs w:val="20"/>
              </w:rPr>
              <w:t>7</w:t>
            </w:r>
          </w:p>
        </w:tc>
        <w:tc>
          <w:tcPr>
            <w:tcW w:w="1066" w:type="pct"/>
            <w:tcBorders>
              <w:top w:val="single" w:sz="4" w:space="0" w:color="auto"/>
              <w:bottom w:val="single" w:sz="4" w:space="0" w:color="auto"/>
            </w:tcBorders>
            <w:vAlign w:val="center"/>
          </w:tcPr>
          <w:p w14:paraId="1EAA3653" w14:textId="7A6A1D31" w:rsidR="00075931" w:rsidRPr="00124C80" w:rsidRDefault="00075931" w:rsidP="004D3F28">
            <w:pPr>
              <w:pStyle w:val="ISI"/>
              <w:spacing w:line="240" w:lineRule="auto"/>
              <w:ind w:firstLine="0"/>
              <w:jc w:val="center"/>
              <w:rPr>
                <w:bCs/>
                <w:sz w:val="20"/>
                <w:szCs w:val="20"/>
              </w:rPr>
            </w:pPr>
            <w:r w:rsidRPr="00124C80">
              <w:rPr>
                <w:sz w:val="20"/>
                <w:szCs w:val="20"/>
                <w:lang w:val="en-ID"/>
              </w:rPr>
              <w:t>0.937</w:t>
            </w:r>
          </w:p>
        </w:tc>
        <w:tc>
          <w:tcPr>
            <w:tcW w:w="648" w:type="pct"/>
            <w:tcBorders>
              <w:top w:val="single" w:sz="4" w:space="0" w:color="auto"/>
              <w:bottom w:val="single" w:sz="4" w:space="0" w:color="auto"/>
            </w:tcBorders>
            <w:vAlign w:val="center"/>
          </w:tcPr>
          <w:p w14:paraId="02F2C12F" w14:textId="0C85C8C5" w:rsidR="00075931" w:rsidRPr="00124C80" w:rsidRDefault="00075931" w:rsidP="004D3F28">
            <w:pPr>
              <w:pStyle w:val="ISI"/>
              <w:spacing w:line="240" w:lineRule="auto"/>
              <w:ind w:firstLine="0"/>
              <w:jc w:val="center"/>
              <w:rPr>
                <w:bCs/>
                <w:sz w:val="20"/>
                <w:szCs w:val="20"/>
              </w:rPr>
            </w:pPr>
            <w:r w:rsidRPr="00124C80">
              <w:rPr>
                <w:sz w:val="20"/>
                <w:szCs w:val="20"/>
                <w:lang w:val="en-ID"/>
              </w:rPr>
              <w:t>7</w:t>
            </w:r>
          </w:p>
        </w:tc>
        <w:tc>
          <w:tcPr>
            <w:tcW w:w="1311" w:type="pct"/>
            <w:tcBorders>
              <w:top w:val="single" w:sz="4" w:space="0" w:color="auto"/>
              <w:bottom w:val="single" w:sz="4" w:space="0" w:color="auto"/>
            </w:tcBorders>
            <w:vAlign w:val="center"/>
          </w:tcPr>
          <w:p w14:paraId="35E9CFF0" w14:textId="126A33B1" w:rsidR="00075931" w:rsidRPr="00124C80" w:rsidRDefault="00075931" w:rsidP="004D3F28">
            <w:pPr>
              <w:pStyle w:val="ISI"/>
              <w:spacing w:line="240" w:lineRule="auto"/>
              <w:ind w:firstLine="0"/>
              <w:jc w:val="center"/>
              <w:rPr>
                <w:bCs/>
                <w:sz w:val="20"/>
                <w:szCs w:val="20"/>
              </w:rPr>
            </w:pPr>
            <w:r w:rsidRPr="00124C80">
              <w:rPr>
                <w:sz w:val="20"/>
                <w:szCs w:val="20"/>
                <w:lang w:val="en-ID"/>
              </w:rPr>
              <w:t>0.609</w:t>
            </w:r>
          </w:p>
        </w:tc>
      </w:tr>
      <w:tr w:rsidR="00075931" w14:paraId="2730D23B" w14:textId="77777777" w:rsidTr="00124C80">
        <w:trPr>
          <w:trHeight w:val="316"/>
        </w:trPr>
        <w:tc>
          <w:tcPr>
            <w:tcW w:w="1417" w:type="pct"/>
            <w:tcBorders>
              <w:top w:val="single" w:sz="4" w:space="0" w:color="auto"/>
              <w:bottom w:val="single" w:sz="4" w:space="0" w:color="auto"/>
            </w:tcBorders>
          </w:tcPr>
          <w:p w14:paraId="2CB99639" w14:textId="77777777" w:rsidR="00075931" w:rsidRPr="00124C80" w:rsidRDefault="00075931" w:rsidP="007F5CB5">
            <w:pPr>
              <w:pStyle w:val="ISI"/>
              <w:spacing w:line="240" w:lineRule="auto"/>
              <w:ind w:firstLine="0"/>
              <w:rPr>
                <w:bCs/>
                <w:sz w:val="20"/>
                <w:szCs w:val="20"/>
              </w:rPr>
            </w:pPr>
            <w:r w:rsidRPr="00124C80">
              <w:rPr>
                <w:bCs/>
                <w:sz w:val="20"/>
                <w:szCs w:val="20"/>
              </w:rPr>
              <w:lastRenderedPageBreak/>
              <w:t>Post-</w:t>
            </w:r>
            <w:proofErr w:type="spellStart"/>
            <w:r w:rsidRPr="00124C80">
              <w:rPr>
                <w:bCs/>
                <w:sz w:val="20"/>
                <w:szCs w:val="20"/>
              </w:rPr>
              <w:t>Tes</w:t>
            </w:r>
            <w:proofErr w:type="spellEnd"/>
          </w:p>
        </w:tc>
        <w:tc>
          <w:tcPr>
            <w:tcW w:w="558" w:type="pct"/>
            <w:tcBorders>
              <w:top w:val="single" w:sz="4" w:space="0" w:color="auto"/>
              <w:bottom w:val="single" w:sz="4" w:space="0" w:color="auto"/>
            </w:tcBorders>
          </w:tcPr>
          <w:p w14:paraId="66C4DE0C" w14:textId="77777777" w:rsidR="00075931" w:rsidRPr="00124C80" w:rsidRDefault="00075931" w:rsidP="004D3F28">
            <w:pPr>
              <w:pStyle w:val="ISI"/>
              <w:spacing w:line="240" w:lineRule="auto"/>
              <w:ind w:firstLine="0"/>
              <w:jc w:val="center"/>
              <w:rPr>
                <w:bCs/>
                <w:sz w:val="20"/>
                <w:szCs w:val="20"/>
              </w:rPr>
            </w:pPr>
          </w:p>
        </w:tc>
        <w:tc>
          <w:tcPr>
            <w:tcW w:w="1066" w:type="pct"/>
            <w:tcBorders>
              <w:top w:val="single" w:sz="4" w:space="0" w:color="auto"/>
              <w:bottom w:val="single" w:sz="4" w:space="0" w:color="auto"/>
            </w:tcBorders>
          </w:tcPr>
          <w:p w14:paraId="29876E4B" w14:textId="77777777" w:rsidR="00075931" w:rsidRPr="00124C80" w:rsidRDefault="00075931" w:rsidP="004D3F28">
            <w:pPr>
              <w:pStyle w:val="ISI"/>
              <w:spacing w:line="240" w:lineRule="auto"/>
              <w:ind w:firstLine="0"/>
              <w:jc w:val="center"/>
              <w:rPr>
                <w:bCs/>
                <w:sz w:val="20"/>
                <w:szCs w:val="20"/>
              </w:rPr>
            </w:pPr>
          </w:p>
        </w:tc>
        <w:tc>
          <w:tcPr>
            <w:tcW w:w="648" w:type="pct"/>
            <w:tcBorders>
              <w:top w:val="single" w:sz="4" w:space="0" w:color="auto"/>
              <w:bottom w:val="single" w:sz="4" w:space="0" w:color="auto"/>
            </w:tcBorders>
          </w:tcPr>
          <w:p w14:paraId="4B9EF75B" w14:textId="77777777" w:rsidR="00075931" w:rsidRPr="00124C80" w:rsidRDefault="00075931" w:rsidP="004D3F28">
            <w:pPr>
              <w:pStyle w:val="ISI"/>
              <w:spacing w:line="240" w:lineRule="auto"/>
              <w:ind w:firstLine="0"/>
              <w:jc w:val="center"/>
              <w:rPr>
                <w:bCs/>
                <w:sz w:val="20"/>
                <w:szCs w:val="20"/>
              </w:rPr>
            </w:pPr>
          </w:p>
        </w:tc>
        <w:tc>
          <w:tcPr>
            <w:tcW w:w="1311" w:type="pct"/>
            <w:tcBorders>
              <w:top w:val="single" w:sz="4" w:space="0" w:color="auto"/>
              <w:bottom w:val="single" w:sz="4" w:space="0" w:color="auto"/>
            </w:tcBorders>
          </w:tcPr>
          <w:p w14:paraId="2C843C2C" w14:textId="77777777" w:rsidR="00075931" w:rsidRPr="00124C80" w:rsidRDefault="00075931" w:rsidP="004D3F28">
            <w:pPr>
              <w:pStyle w:val="ISI"/>
              <w:spacing w:line="240" w:lineRule="auto"/>
              <w:ind w:firstLine="0"/>
              <w:jc w:val="center"/>
              <w:rPr>
                <w:bCs/>
                <w:sz w:val="20"/>
                <w:szCs w:val="20"/>
              </w:rPr>
            </w:pPr>
          </w:p>
        </w:tc>
      </w:tr>
      <w:tr w:rsidR="00075931" w14:paraId="7130B714" w14:textId="77777777" w:rsidTr="00124C80">
        <w:trPr>
          <w:trHeight w:val="302"/>
        </w:trPr>
        <w:tc>
          <w:tcPr>
            <w:tcW w:w="1417" w:type="pct"/>
            <w:tcBorders>
              <w:top w:val="single" w:sz="4" w:space="0" w:color="auto"/>
              <w:bottom w:val="single" w:sz="4" w:space="0" w:color="auto"/>
            </w:tcBorders>
          </w:tcPr>
          <w:p w14:paraId="16FDDEA7" w14:textId="77777777" w:rsidR="00075931" w:rsidRPr="00124C80" w:rsidRDefault="00075931" w:rsidP="004D3F28">
            <w:pPr>
              <w:pStyle w:val="NoSpacing"/>
              <w:spacing w:line="240" w:lineRule="auto"/>
              <w:jc w:val="left"/>
              <w:rPr>
                <w:sz w:val="20"/>
                <w:szCs w:val="20"/>
              </w:rPr>
            </w:pPr>
            <w:r w:rsidRPr="00124C80">
              <w:rPr>
                <w:sz w:val="20"/>
                <w:szCs w:val="20"/>
              </w:rPr>
              <w:t>A1B1</w:t>
            </w:r>
          </w:p>
        </w:tc>
        <w:tc>
          <w:tcPr>
            <w:tcW w:w="558" w:type="pct"/>
            <w:tcBorders>
              <w:top w:val="single" w:sz="4" w:space="0" w:color="auto"/>
              <w:bottom w:val="single" w:sz="4" w:space="0" w:color="auto"/>
            </w:tcBorders>
          </w:tcPr>
          <w:p w14:paraId="24536F82" w14:textId="77777777" w:rsidR="00075931" w:rsidRPr="00124C80" w:rsidRDefault="00075931" w:rsidP="004D3F28">
            <w:pPr>
              <w:pStyle w:val="NoSpacing"/>
              <w:spacing w:line="240" w:lineRule="auto"/>
              <w:jc w:val="center"/>
              <w:rPr>
                <w:sz w:val="20"/>
                <w:szCs w:val="20"/>
              </w:rPr>
            </w:pPr>
            <w:r w:rsidRPr="00124C80">
              <w:rPr>
                <w:sz w:val="20"/>
                <w:szCs w:val="20"/>
              </w:rPr>
              <w:t>7</w:t>
            </w:r>
          </w:p>
        </w:tc>
        <w:tc>
          <w:tcPr>
            <w:tcW w:w="1066" w:type="pct"/>
            <w:tcBorders>
              <w:top w:val="single" w:sz="4" w:space="0" w:color="auto"/>
              <w:bottom w:val="single" w:sz="4" w:space="0" w:color="auto"/>
            </w:tcBorders>
            <w:vAlign w:val="center"/>
          </w:tcPr>
          <w:p w14:paraId="2FE9829A" w14:textId="1C486D10" w:rsidR="00075931" w:rsidRPr="00124C80" w:rsidRDefault="00075931" w:rsidP="004D3F28">
            <w:pPr>
              <w:pStyle w:val="NoSpacing"/>
              <w:spacing w:line="240" w:lineRule="auto"/>
              <w:jc w:val="center"/>
              <w:rPr>
                <w:sz w:val="20"/>
                <w:szCs w:val="20"/>
              </w:rPr>
            </w:pPr>
            <w:r w:rsidRPr="00124C80">
              <w:rPr>
                <w:sz w:val="20"/>
                <w:szCs w:val="20"/>
                <w:lang w:val="en-ID"/>
              </w:rPr>
              <w:t>0.880</w:t>
            </w:r>
          </w:p>
        </w:tc>
        <w:tc>
          <w:tcPr>
            <w:tcW w:w="648" w:type="pct"/>
            <w:tcBorders>
              <w:top w:val="single" w:sz="4" w:space="0" w:color="auto"/>
              <w:bottom w:val="single" w:sz="4" w:space="0" w:color="auto"/>
            </w:tcBorders>
            <w:vAlign w:val="center"/>
          </w:tcPr>
          <w:p w14:paraId="2C442683" w14:textId="302A3554" w:rsidR="00075931" w:rsidRPr="00124C80" w:rsidRDefault="00075931" w:rsidP="004D3F28">
            <w:pPr>
              <w:pStyle w:val="NoSpacing"/>
              <w:spacing w:line="240" w:lineRule="auto"/>
              <w:jc w:val="center"/>
              <w:rPr>
                <w:sz w:val="20"/>
                <w:szCs w:val="20"/>
              </w:rPr>
            </w:pPr>
            <w:r w:rsidRPr="00124C80">
              <w:rPr>
                <w:sz w:val="20"/>
                <w:szCs w:val="20"/>
                <w:lang w:val="en-ID"/>
              </w:rPr>
              <w:t>7</w:t>
            </w:r>
          </w:p>
        </w:tc>
        <w:tc>
          <w:tcPr>
            <w:tcW w:w="1311" w:type="pct"/>
            <w:tcBorders>
              <w:top w:val="single" w:sz="4" w:space="0" w:color="auto"/>
              <w:bottom w:val="single" w:sz="4" w:space="0" w:color="auto"/>
            </w:tcBorders>
            <w:vAlign w:val="center"/>
          </w:tcPr>
          <w:p w14:paraId="4D863DE4" w14:textId="3D9354DF" w:rsidR="00075931" w:rsidRPr="00124C80" w:rsidRDefault="00075931" w:rsidP="004D3F28">
            <w:pPr>
              <w:pStyle w:val="NoSpacing"/>
              <w:spacing w:line="240" w:lineRule="auto"/>
              <w:jc w:val="center"/>
              <w:rPr>
                <w:sz w:val="20"/>
                <w:szCs w:val="20"/>
              </w:rPr>
            </w:pPr>
            <w:r w:rsidRPr="00124C80">
              <w:rPr>
                <w:sz w:val="20"/>
                <w:szCs w:val="20"/>
                <w:lang w:val="en-ID"/>
              </w:rPr>
              <w:t>0.224</w:t>
            </w:r>
          </w:p>
        </w:tc>
      </w:tr>
      <w:tr w:rsidR="00075931" w14:paraId="01BABB3B" w14:textId="77777777" w:rsidTr="00124C80">
        <w:trPr>
          <w:trHeight w:val="302"/>
        </w:trPr>
        <w:tc>
          <w:tcPr>
            <w:tcW w:w="1417" w:type="pct"/>
            <w:tcBorders>
              <w:top w:val="single" w:sz="4" w:space="0" w:color="auto"/>
              <w:bottom w:val="single" w:sz="4" w:space="0" w:color="auto"/>
            </w:tcBorders>
          </w:tcPr>
          <w:p w14:paraId="74EC5B85" w14:textId="77777777" w:rsidR="00075931" w:rsidRPr="00124C80" w:rsidRDefault="00075931" w:rsidP="004D3F28">
            <w:pPr>
              <w:pStyle w:val="NoSpacing"/>
              <w:spacing w:line="240" w:lineRule="auto"/>
              <w:jc w:val="left"/>
              <w:rPr>
                <w:sz w:val="20"/>
                <w:szCs w:val="20"/>
              </w:rPr>
            </w:pPr>
            <w:r w:rsidRPr="00124C80">
              <w:rPr>
                <w:sz w:val="20"/>
                <w:szCs w:val="20"/>
              </w:rPr>
              <w:t>A1B2</w:t>
            </w:r>
          </w:p>
        </w:tc>
        <w:tc>
          <w:tcPr>
            <w:tcW w:w="558" w:type="pct"/>
            <w:tcBorders>
              <w:top w:val="single" w:sz="4" w:space="0" w:color="auto"/>
              <w:bottom w:val="single" w:sz="4" w:space="0" w:color="auto"/>
            </w:tcBorders>
          </w:tcPr>
          <w:p w14:paraId="2A7FF4D4" w14:textId="77777777" w:rsidR="00075931" w:rsidRPr="00124C80" w:rsidRDefault="00075931" w:rsidP="004D3F28">
            <w:pPr>
              <w:pStyle w:val="NoSpacing"/>
              <w:spacing w:line="240" w:lineRule="auto"/>
              <w:jc w:val="center"/>
              <w:rPr>
                <w:sz w:val="20"/>
                <w:szCs w:val="20"/>
              </w:rPr>
            </w:pPr>
            <w:r w:rsidRPr="00124C80">
              <w:rPr>
                <w:sz w:val="20"/>
                <w:szCs w:val="20"/>
              </w:rPr>
              <w:t>7</w:t>
            </w:r>
          </w:p>
        </w:tc>
        <w:tc>
          <w:tcPr>
            <w:tcW w:w="1066" w:type="pct"/>
            <w:tcBorders>
              <w:top w:val="single" w:sz="4" w:space="0" w:color="auto"/>
              <w:bottom w:val="single" w:sz="4" w:space="0" w:color="auto"/>
            </w:tcBorders>
            <w:vAlign w:val="center"/>
          </w:tcPr>
          <w:p w14:paraId="09E03812" w14:textId="221E6C5F" w:rsidR="00075931" w:rsidRPr="00124C80" w:rsidRDefault="00075931" w:rsidP="004D3F28">
            <w:pPr>
              <w:pStyle w:val="NoSpacing"/>
              <w:spacing w:line="240" w:lineRule="auto"/>
              <w:jc w:val="center"/>
              <w:rPr>
                <w:sz w:val="20"/>
                <w:szCs w:val="20"/>
              </w:rPr>
            </w:pPr>
            <w:r w:rsidRPr="00124C80">
              <w:rPr>
                <w:sz w:val="20"/>
                <w:szCs w:val="20"/>
                <w:lang w:val="en-ID"/>
              </w:rPr>
              <w:t>0.949</w:t>
            </w:r>
          </w:p>
        </w:tc>
        <w:tc>
          <w:tcPr>
            <w:tcW w:w="648" w:type="pct"/>
            <w:tcBorders>
              <w:top w:val="single" w:sz="4" w:space="0" w:color="auto"/>
              <w:bottom w:val="single" w:sz="4" w:space="0" w:color="auto"/>
            </w:tcBorders>
            <w:vAlign w:val="center"/>
          </w:tcPr>
          <w:p w14:paraId="79D3AFDA" w14:textId="48564C19" w:rsidR="00075931" w:rsidRPr="00124C80" w:rsidRDefault="00075931" w:rsidP="004D3F28">
            <w:pPr>
              <w:pStyle w:val="NoSpacing"/>
              <w:spacing w:line="240" w:lineRule="auto"/>
              <w:jc w:val="center"/>
              <w:rPr>
                <w:sz w:val="20"/>
                <w:szCs w:val="20"/>
              </w:rPr>
            </w:pPr>
            <w:r w:rsidRPr="00124C80">
              <w:rPr>
                <w:sz w:val="20"/>
                <w:szCs w:val="20"/>
                <w:lang w:val="en-ID"/>
              </w:rPr>
              <w:t>7</w:t>
            </w:r>
          </w:p>
        </w:tc>
        <w:tc>
          <w:tcPr>
            <w:tcW w:w="1311" w:type="pct"/>
            <w:tcBorders>
              <w:top w:val="single" w:sz="4" w:space="0" w:color="auto"/>
              <w:bottom w:val="single" w:sz="4" w:space="0" w:color="auto"/>
            </w:tcBorders>
            <w:vAlign w:val="center"/>
          </w:tcPr>
          <w:p w14:paraId="490E2991" w14:textId="1C65D641" w:rsidR="00075931" w:rsidRPr="00124C80" w:rsidRDefault="00075931" w:rsidP="004D3F28">
            <w:pPr>
              <w:pStyle w:val="NoSpacing"/>
              <w:spacing w:line="240" w:lineRule="auto"/>
              <w:jc w:val="center"/>
              <w:rPr>
                <w:sz w:val="20"/>
                <w:szCs w:val="20"/>
              </w:rPr>
            </w:pPr>
            <w:r w:rsidRPr="00124C80">
              <w:rPr>
                <w:sz w:val="20"/>
                <w:szCs w:val="20"/>
                <w:lang w:val="en-ID"/>
              </w:rPr>
              <w:t>0.725</w:t>
            </w:r>
          </w:p>
        </w:tc>
      </w:tr>
      <w:tr w:rsidR="00075931" w14:paraId="213153EB" w14:textId="77777777" w:rsidTr="00124C80">
        <w:trPr>
          <w:trHeight w:val="302"/>
        </w:trPr>
        <w:tc>
          <w:tcPr>
            <w:tcW w:w="1417" w:type="pct"/>
            <w:tcBorders>
              <w:top w:val="single" w:sz="4" w:space="0" w:color="auto"/>
              <w:bottom w:val="single" w:sz="4" w:space="0" w:color="auto"/>
            </w:tcBorders>
          </w:tcPr>
          <w:p w14:paraId="73AD751C" w14:textId="77777777" w:rsidR="00075931" w:rsidRPr="00124C80" w:rsidRDefault="00075931" w:rsidP="004D3F28">
            <w:pPr>
              <w:pStyle w:val="NoSpacing"/>
              <w:spacing w:line="240" w:lineRule="auto"/>
              <w:jc w:val="left"/>
              <w:rPr>
                <w:sz w:val="20"/>
                <w:szCs w:val="20"/>
              </w:rPr>
            </w:pPr>
            <w:r w:rsidRPr="00124C80">
              <w:rPr>
                <w:sz w:val="20"/>
                <w:szCs w:val="20"/>
              </w:rPr>
              <w:t>A2B1</w:t>
            </w:r>
          </w:p>
        </w:tc>
        <w:tc>
          <w:tcPr>
            <w:tcW w:w="558" w:type="pct"/>
            <w:tcBorders>
              <w:top w:val="single" w:sz="4" w:space="0" w:color="auto"/>
              <w:bottom w:val="single" w:sz="4" w:space="0" w:color="auto"/>
            </w:tcBorders>
          </w:tcPr>
          <w:p w14:paraId="6072B998" w14:textId="77777777" w:rsidR="00075931" w:rsidRPr="00124C80" w:rsidRDefault="00075931" w:rsidP="004D3F28">
            <w:pPr>
              <w:pStyle w:val="NoSpacing"/>
              <w:spacing w:line="240" w:lineRule="auto"/>
              <w:jc w:val="center"/>
              <w:rPr>
                <w:sz w:val="20"/>
                <w:szCs w:val="20"/>
              </w:rPr>
            </w:pPr>
            <w:r w:rsidRPr="00124C80">
              <w:rPr>
                <w:sz w:val="20"/>
                <w:szCs w:val="20"/>
              </w:rPr>
              <w:t>7</w:t>
            </w:r>
          </w:p>
        </w:tc>
        <w:tc>
          <w:tcPr>
            <w:tcW w:w="1066" w:type="pct"/>
            <w:tcBorders>
              <w:top w:val="single" w:sz="4" w:space="0" w:color="auto"/>
              <w:bottom w:val="single" w:sz="4" w:space="0" w:color="auto"/>
            </w:tcBorders>
            <w:vAlign w:val="center"/>
          </w:tcPr>
          <w:p w14:paraId="2C46E7E4" w14:textId="6DF5BFBF" w:rsidR="00075931" w:rsidRPr="00124C80" w:rsidRDefault="00075931" w:rsidP="004D3F28">
            <w:pPr>
              <w:pStyle w:val="NoSpacing"/>
              <w:spacing w:line="240" w:lineRule="auto"/>
              <w:jc w:val="center"/>
              <w:rPr>
                <w:sz w:val="20"/>
                <w:szCs w:val="20"/>
              </w:rPr>
            </w:pPr>
            <w:r w:rsidRPr="00124C80">
              <w:rPr>
                <w:sz w:val="20"/>
                <w:szCs w:val="20"/>
                <w:lang w:val="en-ID"/>
              </w:rPr>
              <w:t>0.967</w:t>
            </w:r>
          </w:p>
        </w:tc>
        <w:tc>
          <w:tcPr>
            <w:tcW w:w="648" w:type="pct"/>
            <w:tcBorders>
              <w:top w:val="single" w:sz="4" w:space="0" w:color="auto"/>
              <w:bottom w:val="single" w:sz="4" w:space="0" w:color="auto"/>
            </w:tcBorders>
            <w:vAlign w:val="center"/>
          </w:tcPr>
          <w:p w14:paraId="373AF058" w14:textId="69D2839F" w:rsidR="00075931" w:rsidRPr="00124C80" w:rsidRDefault="00075931" w:rsidP="004D3F28">
            <w:pPr>
              <w:pStyle w:val="NoSpacing"/>
              <w:spacing w:line="240" w:lineRule="auto"/>
              <w:jc w:val="center"/>
              <w:rPr>
                <w:sz w:val="20"/>
                <w:szCs w:val="20"/>
              </w:rPr>
            </w:pPr>
            <w:r w:rsidRPr="00124C80">
              <w:rPr>
                <w:sz w:val="20"/>
                <w:szCs w:val="20"/>
                <w:lang w:val="en-ID"/>
              </w:rPr>
              <w:t>7</w:t>
            </w:r>
          </w:p>
        </w:tc>
        <w:tc>
          <w:tcPr>
            <w:tcW w:w="1311" w:type="pct"/>
            <w:tcBorders>
              <w:top w:val="single" w:sz="4" w:space="0" w:color="auto"/>
              <w:bottom w:val="single" w:sz="4" w:space="0" w:color="auto"/>
            </w:tcBorders>
            <w:vAlign w:val="center"/>
          </w:tcPr>
          <w:p w14:paraId="6B2323A0" w14:textId="28D0E659" w:rsidR="00075931" w:rsidRPr="00124C80" w:rsidRDefault="00075931" w:rsidP="004D3F28">
            <w:pPr>
              <w:pStyle w:val="NoSpacing"/>
              <w:spacing w:line="240" w:lineRule="auto"/>
              <w:jc w:val="center"/>
              <w:rPr>
                <w:sz w:val="20"/>
                <w:szCs w:val="20"/>
              </w:rPr>
            </w:pPr>
            <w:r w:rsidRPr="00124C80">
              <w:rPr>
                <w:sz w:val="20"/>
                <w:szCs w:val="20"/>
                <w:lang w:val="en-ID"/>
              </w:rPr>
              <w:t>0.873</w:t>
            </w:r>
          </w:p>
        </w:tc>
      </w:tr>
      <w:tr w:rsidR="00075931" w14:paraId="16A3C3C0" w14:textId="77777777" w:rsidTr="00124C80">
        <w:trPr>
          <w:trHeight w:val="302"/>
        </w:trPr>
        <w:tc>
          <w:tcPr>
            <w:tcW w:w="1417" w:type="pct"/>
            <w:tcBorders>
              <w:top w:val="single" w:sz="4" w:space="0" w:color="auto"/>
            </w:tcBorders>
          </w:tcPr>
          <w:p w14:paraId="7C6D185D" w14:textId="77777777" w:rsidR="00075931" w:rsidRPr="00124C80" w:rsidRDefault="00075931" w:rsidP="004D3F28">
            <w:pPr>
              <w:pStyle w:val="NoSpacing"/>
              <w:spacing w:line="240" w:lineRule="auto"/>
              <w:jc w:val="left"/>
              <w:rPr>
                <w:sz w:val="20"/>
                <w:szCs w:val="20"/>
              </w:rPr>
            </w:pPr>
            <w:r w:rsidRPr="00124C80">
              <w:rPr>
                <w:sz w:val="20"/>
                <w:szCs w:val="20"/>
              </w:rPr>
              <w:t>A2B2</w:t>
            </w:r>
          </w:p>
        </w:tc>
        <w:tc>
          <w:tcPr>
            <w:tcW w:w="558" w:type="pct"/>
            <w:tcBorders>
              <w:top w:val="single" w:sz="4" w:space="0" w:color="auto"/>
            </w:tcBorders>
          </w:tcPr>
          <w:p w14:paraId="004C9842" w14:textId="77777777" w:rsidR="00075931" w:rsidRPr="00124C80" w:rsidRDefault="00075931" w:rsidP="004D3F28">
            <w:pPr>
              <w:pStyle w:val="NoSpacing"/>
              <w:spacing w:line="240" w:lineRule="auto"/>
              <w:jc w:val="center"/>
              <w:rPr>
                <w:sz w:val="20"/>
                <w:szCs w:val="20"/>
              </w:rPr>
            </w:pPr>
            <w:r w:rsidRPr="00124C80">
              <w:rPr>
                <w:sz w:val="20"/>
                <w:szCs w:val="20"/>
              </w:rPr>
              <w:t>7</w:t>
            </w:r>
          </w:p>
        </w:tc>
        <w:tc>
          <w:tcPr>
            <w:tcW w:w="1066" w:type="pct"/>
            <w:tcBorders>
              <w:top w:val="single" w:sz="4" w:space="0" w:color="auto"/>
            </w:tcBorders>
            <w:vAlign w:val="center"/>
          </w:tcPr>
          <w:p w14:paraId="1579C1D1" w14:textId="366F90D2" w:rsidR="00075931" w:rsidRPr="00124C80" w:rsidRDefault="00075931" w:rsidP="004D3F28">
            <w:pPr>
              <w:pStyle w:val="NoSpacing"/>
              <w:spacing w:line="240" w:lineRule="auto"/>
              <w:jc w:val="center"/>
              <w:rPr>
                <w:sz w:val="20"/>
                <w:szCs w:val="20"/>
              </w:rPr>
            </w:pPr>
            <w:r w:rsidRPr="00124C80">
              <w:rPr>
                <w:sz w:val="20"/>
                <w:szCs w:val="20"/>
                <w:lang w:val="en-ID"/>
              </w:rPr>
              <w:t>0.922</w:t>
            </w:r>
          </w:p>
        </w:tc>
        <w:tc>
          <w:tcPr>
            <w:tcW w:w="648" w:type="pct"/>
            <w:tcBorders>
              <w:top w:val="single" w:sz="4" w:space="0" w:color="auto"/>
            </w:tcBorders>
            <w:vAlign w:val="center"/>
          </w:tcPr>
          <w:p w14:paraId="7B0D3E59" w14:textId="19006082" w:rsidR="00075931" w:rsidRPr="00124C80" w:rsidRDefault="00075931" w:rsidP="004D3F28">
            <w:pPr>
              <w:pStyle w:val="NoSpacing"/>
              <w:spacing w:line="240" w:lineRule="auto"/>
              <w:jc w:val="center"/>
              <w:rPr>
                <w:sz w:val="20"/>
                <w:szCs w:val="20"/>
              </w:rPr>
            </w:pPr>
            <w:r w:rsidRPr="00124C80">
              <w:rPr>
                <w:sz w:val="20"/>
                <w:szCs w:val="20"/>
                <w:lang w:val="en-ID"/>
              </w:rPr>
              <w:t>7</w:t>
            </w:r>
          </w:p>
        </w:tc>
        <w:tc>
          <w:tcPr>
            <w:tcW w:w="1311" w:type="pct"/>
            <w:tcBorders>
              <w:top w:val="single" w:sz="4" w:space="0" w:color="auto"/>
            </w:tcBorders>
            <w:vAlign w:val="center"/>
          </w:tcPr>
          <w:p w14:paraId="461DD938" w14:textId="46DD49C9" w:rsidR="00075931" w:rsidRPr="00124C80" w:rsidRDefault="00075931" w:rsidP="004D3F28">
            <w:pPr>
              <w:pStyle w:val="NoSpacing"/>
              <w:spacing w:line="240" w:lineRule="auto"/>
              <w:jc w:val="center"/>
              <w:rPr>
                <w:sz w:val="20"/>
                <w:szCs w:val="20"/>
              </w:rPr>
            </w:pPr>
            <w:r w:rsidRPr="00124C80">
              <w:rPr>
                <w:sz w:val="20"/>
                <w:szCs w:val="20"/>
                <w:lang w:val="en-ID"/>
              </w:rPr>
              <w:t>0.482</w:t>
            </w:r>
          </w:p>
        </w:tc>
      </w:tr>
    </w:tbl>
    <w:p w14:paraId="038BAA77" w14:textId="2017398D" w:rsidR="00960A67" w:rsidRDefault="00124C80" w:rsidP="00960A67">
      <w:pPr>
        <w:spacing w:after="0" w:afterAutospacing="0" w:line="276" w:lineRule="auto"/>
        <w:ind w:left="0"/>
        <w:jc w:val="both"/>
        <w:rPr>
          <w:rFonts w:ascii="Calisto MT" w:hAnsi="Calisto MT"/>
          <w:sz w:val="20"/>
          <w:szCs w:val="20"/>
        </w:rPr>
      </w:pPr>
      <w:r w:rsidRPr="00077D4E">
        <w:rPr>
          <w:rFonts w:ascii="Calisto MT" w:hAnsi="Calisto MT"/>
          <w:sz w:val="20"/>
          <w:szCs w:val="20"/>
        </w:rPr>
        <w:t>It can be seen from the results in each group, all the results are significant, because it is greater than 0.05 then the data is declared normally distributed.</w:t>
      </w:r>
    </w:p>
    <w:p w14:paraId="5B541D06" w14:textId="77777777" w:rsidR="00960A67" w:rsidRPr="00124C80" w:rsidRDefault="00960A67" w:rsidP="00960A67">
      <w:pPr>
        <w:spacing w:before="0" w:beforeAutospacing="0" w:after="0" w:afterAutospacing="0" w:line="276" w:lineRule="auto"/>
        <w:ind w:left="0"/>
        <w:jc w:val="both"/>
        <w:rPr>
          <w:rFonts w:ascii="Calisto MT" w:hAnsi="Calisto MT"/>
          <w:sz w:val="20"/>
          <w:szCs w:val="20"/>
        </w:rPr>
      </w:pPr>
    </w:p>
    <w:p w14:paraId="68393DF6" w14:textId="5BF3FBEF" w:rsidR="00075931" w:rsidRPr="005C7097" w:rsidRDefault="00DB7719" w:rsidP="00DB7719">
      <w:pPr>
        <w:pStyle w:val="ISI"/>
        <w:ind w:firstLine="0"/>
        <w:rPr>
          <w:bCs/>
          <w:sz w:val="20"/>
          <w:szCs w:val="20"/>
        </w:rPr>
      </w:pPr>
      <w:proofErr w:type="spellStart"/>
      <w:r>
        <w:rPr>
          <w:b/>
          <w:sz w:val="20"/>
          <w:szCs w:val="20"/>
        </w:rPr>
        <w:t>Tabel</w:t>
      </w:r>
      <w:proofErr w:type="spellEnd"/>
      <w:r>
        <w:rPr>
          <w:b/>
          <w:sz w:val="20"/>
          <w:szCs w:val="20"/>
        </w:rPr>
        <w:t xml:space="preserve"> 3. </w:t>
      </w:r>
      <w:r w:rsidR="00124C80" w:rsidRPr="005C7097">
        <w:rPr>
          <w:bCs/>
          <w:sz w:val="20"/>
          <w:szCs w:val="20"/>
          <w:lang w:val="en-US"/>
        </w:rPr>
        <w:t xml:space="preserve">Homogeneity Test Levene's Test of Equality of Error </w:t>
      </w:r>
      <w:proofErr w:type="spellStart"/>
      <w:r w:rsidR="00124C80" w:rsidRPr="005C7097">
        <w:rPr>
          <w:bCs/>
          <w:sz w:val="20"/>
          <w:szCs w:val="20"/>
          <w:lang w:val="en-US"/>
        </w:rPr>
        <w:t>Variancesa</w:t>
      </w:r>
      <w:proofErr w:type="spellEnd"/>
    </w:p>
    <w:tbl>
      <w:tblPr>
        <w:tblStyle w:val="TableGrid"/>
        <w:tblW w:w="4395" w:type="dxa"/>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1087"/>
        <w:gridCol w:w="1088"/>
        <w:gridCol w:w="1099"/>
      </w:tblGrid>
      <w:tr w:rsidR="00DB7719" w14:paraId="27661250" w14:textId="77777777" w:rsidTr="00124C80">
        <w:tc>
          <w:tcPr>
            <w:tcW w:w="1121" w:type="dxa"/>
            <w:tcBorders>
              <w:top w:val="single" w:sz="4" w:space="0" w:color="auto"/>
              <w:bottom w:val="single" w:sz="4" w:space="0" w:color="auto"/>
            </w:tcBorders>
          </w:tcPr>
          <w:p w14:paraId="559D6B80" w14:textId="2D915909" w:rsidR="00DB7719" w:rsidRPr="00124C80" w:rsidRDefault="00DB7719" w:rsidP="00DB7719">
            <w:pPr>
              <w:pStyle w:val="ISI"/>
              <w:ind w:firstLine="0"/>
              <w:jc w:val="center"/>
              <w:rPr>
                <w:bCs/>
                <w:sz w:val="20"/>
                <w:szCs w:val="20"/>
              </w:rPr>
            </w:pPr>
            <w:r w:rsidRPr="00124C80">
              <w:rPr>
                <w:b/>
                <w:bCs/>
                <w:sz w:val="20"/>
                <w:szCs w:val="20"/>
              </w:rPr>
              <w:t>F</w:t>
            </w:r>
          </w:p>
        </w:tc>
        <w:tc>
          <w:tcPr>
            <w:tcW w:w="1087" w:type="dxa"/>
            <w:tcBorders>
              <w:top w:val="single" w:sz="4" w:space="0" w:color="auto"/>
              <w:bottom w:val="single" w:sz="4" w:space="0" w:color="auto"/>
            </w:tcBorders>
          </w:tcPr>
          <w:p w14:paraId="133202B1" w14:textId="163D9127" w:rsidR="00DB7719" w:rsidRPr="00124C80" w:rsidRDefault="00DB7719" w:rsidP="00DB7719">
            <w:pPr>
              <w:pStyle w:val="ISI"/>
              <w:ind w:firstLine="0"/>
              <w:jc w:val="center"/>
              <w:rPr>
                <w:bCs/>
                <w:sz w:val="20"/>
                <w:szCs w:val="20"/>
              </w:rPr>
            </w:pPr>
            <w:r w:rsidRPr="00124C80">
              <w:rPr>
                <w:b/>
                <w:bCs/>
                <w:sz w:val="20"/>
                <w:szCs w:val="20"/>
              </w:rPr>
              <w:t>DF 1</w:t>
            </w:r>
          </w:p>
        </w:tc>
        <w:tc>
          <w:tcPr>
            <w:tcW w:w="1088" w:type="dxa"/>
            <w:tcBorders>
              <w:top w:val="single" w:sz="4" w:space="0" w:color="auto"/>
              <w:bottom w:val="single" w:sz="4" w:space="0" w:color="auto"/>
            </w:tcBorders>
          </w:tcPr>
          <w:p w14:paraId="009DF714" w14:textId="4EC796FF" w:rsidR="00DB7719" w:rsidRPr="00124C80" w:rsidRDefault="00DB7719" w:rsidP="00DB7719">
            <w:pPr>
              <w:pStyle w:val="ISI"/>
              <w:ind w:firstLine="0"/>
              <w:jc w:val="center"/>
              <w:rPr>
                <w:bCs/>
                <w:sz w:val="20"/>
                <w:szCs w:val="20"/>
              </w:rPr>
            </w:pPr>
            <w:r w:rsidRPr="00124C80">
              <w:rPr>
                <w:b/>
                <w:bCs/>
                <w:sz w:val="20"/>
                <w:szCs w:val="20"/>
              </w:rPr>
              <w:t>DF 2</w:t>
            </w:r>
          </w:p>
        </w:tc>
        <w:tc>
          <w:tcPr>
            <w:tcW w:w="1099" w:type="dxa"/>
            <w:tcBorders>
              <w:top w:val="single" w:sz="4" w:space="0" w:color="auto"/>
              <w:bottom w:val="single" w:sz="4" w:space="0" w:color="auto"/>
            </w:tcBorders>
          </w:tcPr>
          <w:p w14:paraId="471C6546" w14:textId="3D1FD804" w:rsidR="00DB7719" w:rsidRPr="00124C80" w:rsidRDefault="00DB7719" w:rsidP="00DB7719">
            <w:pPr>
              <w:pStyle w:val="ISI"/>
              <w:ind w:firstLine="0"/>
              <w:jc w:val="center"/>
              <w:rPr>
                <w:bCs/>
                <w:sz w:val="20"/>
                <w:szCs w:val="20"/>
              </w:rPr>
            </w:pPr>
            <w:proofErr w:type="spellStart"/>
            <w:r w:rsidRPr="00124C80">
              <w:rPr>
                <w:b/>
                <w:bCs/>
                <w:sz w:val="20"/>
                <w:szCs w:val="20"/>
              </w:rPr>
              <w:t>Sig</w:t>
            </w:r>
            <w:proofErr w:type="spellEnd"/>
          </w:p>
        </w:tc>
      </w:tr>
      <w:tr w:rsidR="00DB7719" w14:paraId="72D6F605" w14:textId="77777777" w:rsidTr="00124C80">
        <w:tc>
          <w:tcPr>
            <w:tcW w:w="1121" w:type="dxa"/>
            <w:tcBorders>
              <w:top w:val="single" w:sz="4" w:space="0" w:color="auto"/>
            </w:tcBorders>
            <w:vAlign w:val="center"/>
          </w:tcPr>
          <w:p w14:paraId="424501CB" w14:textId="210A588E" w:rsidR="00DB7719" w:rsidRPr="00124C80" w:rsidRDefault="00DB7719" w:rsidP="00DB7719">
            <w:pPr>
              <w:pStyle w:val="ISI"/>
              <w:ind w:firstLine="0"/>
              <w:jc w:val="center"/>
              <w:rPr>
                <w:bCs/>
                <w:sz w:val="20"/>
                <w:szCs w:val="20"/>
              </w:rPr>
            </w:pPr>
            <w:r w:rsidRPr="00124C80">
              <w:rPr>
                <w:sz w:val="20"/>
                <w:szCs w:val="20"/>
                <w:lang w:val="en-ID"/>
              </w:rPr>
              <w:t>1.459</w:t>
            </w:r>
          </w:p>
        </w:tc>
        <w:tc>
          <w:tcPr>
            <w:tcW w:w="1087" w:type="dxa"/>
            <w:tcBorders>
              <w:top w:val="single" w:sz="4" w:space="0" w:color="auto"/>
            </w:tcBorders>
            <w:vAlign w:val="center"/>
          </w:tcPr>
          <w:p w14:paraId="6C62B371" w14:textId="24F40D83" w:rsidR="00DB7719" w:rsidRPr="00124C80" w:rsidRDefault="00DB7719" w:rsidP="00DB7719">
            <w:pPr>
              <w:pStyle w:val="ISI"/>
              <w:ind w:firstLine="0"/>
              <w:jc w:val="center"/>
              <w:rPr>
                <w:bCs/>
                <w:sz w:val="20"/>
                <w:szCs w:val="20"/>
              </w:rPr>
            </w:pPr>
            <w:r w:rsidRPr="00124C80">
              <w:rPr>
                <w:sz w:val="20"/>
                <w:szCs w:val="20"/>
                <w:lang w:val="en-ID"/>
              </w:rPr>
              <w:t>3</w:t>
            </w:r>
          </w:p>
        </w:tc>
        <w:tc>
          <w:tcPr>
            <w:tcW w:w="1088" w:type="dxa"/>
            <w:tcBorders>
              <w:top w:val="single" w:sz="4" w:space="0" w:color="auto"/>
            </w:tcBorders>
            <w:vAlign w:val="center"/>
          </w:tcPr>
          <w:p w14:paraId="218AE911" w14:textId="41B730D5" w:rsidR="00DB7719" w:rsidRPr="00124C80" w:rsidRDefault="00DB7719" w:rsidP="00DB7719">
            <w:pPr>
              <w:pStyle w:val="ISI"/>
              <w:ind w:firstLine="0"/>
              <w:jc w:val="center"/>
              <w:rPr>
                <w:bCs/>
                <w:sz w:val="20"/>
                <w:szCs w:val="20"/>
              </w:rPr>
            </w:pPr>
            <w:r w:rsidRPr="00124C80">
              <w:rPr>
                <w:sz w:val="20"/>
                <w:szCs w:val="20"/>
                <w:lang w:val="en-ID"/>
              </w:rPr>
              <w:t>24</w:t>
            </w:r>
          </w:p>
        </w:tc>
        <w:tc>
          <w:tcPr>
            <w:tcW w:w="1099" w:type="dxa"/>
            <w:tcBorders>
              <w:top w:val="single" w:sz="4" w:space="0" w:color="auto"/>
            </w:tcBorders>
            <w:vAlign w:val="center"/>
          </w:tcPr>
          <w:p w14:paraId="691C041F" w14:textId="2BD937D8" w:rsidR="00DB7719" w:rsidRPr="00124C80" w:rsidRDefault="00DB7719" w:rsidP="00DB7719">
            <w:pPr>
              <w:pStyle w:val="ISI"/>
              <w:ind w:firstLine="0"/>
              <w:jc w:val="center"/>
              <w:rPr>
                <w:bCs/>
                <w:sz w:val="20"/>
                <w:szCs w:val="20"/>
              </w:rPr>
            </w:pPr>
            <w:r w:rsidRPr="00124C80">
              <w:rPr>
                <w:sz w:val="20"/>
                <w:szCs w:val="20"/>
                <w:lang w:val="en-ID"/>
              </w:rPr>
              <w:t>0.251</w:t>
            </w:r>
          </w:p>
        </w:tc>
      </w:tr>
    </w:tbl>
    <w:p w14:paraId="300B9DAF" w14:textId="77777777" w:rsidR="00124C80" w:rsidRDefault="00124C80" w:rsidP="00DB7719">
      <w:pPr>
        <w:pStyle w:val="ISI"/>
        <w:ind w:firstLine="0"/>
        <w:rPr>
          <w:b/>
          <w:sz w:val="20"/>
          <w:szCs w:val="20"/>
        </w:rPr>
      </w:pPr>
    </w:p>
    <w:p w14:paraId="3C10AACC" w14:textId="65D918CA" w:rsidR="003F56A9" w:rsidRDefault="00124C80" w:rsidP="004D2DEC">
      <w:pPr>
        <w:pStyle w:val="ISI"/>
        <w:spacing w:line="276" w:lineRule="auto"/>
        <w:ind w:firstLine="0"/>
        <w:rPr>
          <w:bCs/>
          <w:sz w:val="20"/>
          <w:szCs w:val="20"/>
          <w:lang w:val="en-US"/>
        </w:rPr>
      </w:pPr>
      <w:r w:rsidRPr="00124C80">
        <w:rPr>
          <w:bCs/>
          <w:sz w:val="20"/>
          <w:szCs w:val="20"/>
          <w:lang w:val="en-US"/>
        </w:rPr>
        <w:t>From the table above, the results of the significant data are more than 0.05, then the data is declared homogeneity.</w:t>
      </w:r>
    </w:p>
    <w:p w14:paraId="1F30DDCF" w14:textId="77777777" w:rsidR="002A60E6" w:rsidRDefault="002A60E6" w:rsidP="00CE476E">
      <w:pPr>
        <w:pStyle w:val="ISI"/>
        <w:ind w:firstLine="0"/>
        <w:rPr>
          <w:b/>
          <w:sz w:val="20"/>
          <w:szCs w:val="20"/>
        </w:rPr>
      </w:pPr>
    </w:p>
    <w:p w14:paraId="4B45E07B" w14:textId="00013F4E" w:rsidR="00CE476E" w:rsidRDefault="00DB7719" w:rsidP="00CE476E">
      <w:pPr>
        <w:pStyle w:val="ISI"/>
        <w:ind w:firstLine="0"/>
        <w:rPr>
          <w:bCs/>
          <w:sz w:val="20"/>
          <w:szCs w:val="20"/>
        </w:rPr>
      </w:pPr>
      <w:proofErr w:type="spellStart"/>
      <w:r>
        <w:rPr>
          <w:b/>
          <w:sz w:val="20"/>
          <w:szCs w:val="20"/>
        </w:rPr>
        <w:t>Tabel</w:t>
      </w:r>
      <w:proofErr w:type="spellEnd"/>
      <w:r>
        <w:rPr>
          <w:b/>
          <w:sz w:val="20"/>
          <w:szCs w:val="20"/>
        </w:rPr>
        <w:t xml:space="preserve"> 4.</w:t>
      </w:r>
      <w:r w:rsidR="00CE476E">
        <w:rPr>
          <w:b/>
          <w:sz w:val="20"/>
          <w:szCs w:val="20"/>
        </w:rPr>
        <w:t xml:space="preserve"> </w:t>
      </w:r>
      <w:proofErr w:type="spellStart"/>
      <w:r w:rsidR="00CE476E">
        <w:rPr>
          <w:bCs/>
          <w:sz w:val="20"/>
          <w:szCs w:val="20"/>
        </w:rPr>
        <w:t>Hypotesis</w:t>
      </w:r>
      <w:proofErr w:type="spellEnd"/>
      <w:r w:rsidR="00CE476E">
        <w:rPr>
          <w:bCs/>
          <w:sz w:val="20"/>
          <w:szCs w:val="20"/>
        </w:rPr>
        <w:t xml:space="preserve"> </w:t>
      </w:r>
      <w:proofErr w:type="spellStart"/>
      <w:r w:rsidR="00CE476E">
        <w:rPr>
          <w:bCs/>
          <w:sz w:val="20"/>
          <w:szCs w:val="20"/>
        </w:rPr>
        <w:t>Testing</w:t>
      </w:r>
      <w:proofErr w:type="spellEnd"/>
      <w:r w:rsidR="00CE476E">
        <w:rPr>
          <w:bCs/>
          <w:sz w:val="20"/>
          <w:szCs w:val="20"/>
        </w:rPr>
        <w:t xml:space="preserve"> </w:t>
      </w:r>
      <w:proofErr w:type="spellStart"/>
      <w:r w:rsidR="00CE476E">
        <w:rPr>
          <w:bCs/>
          <w:sz w:val="20"/>
          <w:szCs w:val="20"/>
        </w:rPr>
        <w:t>Paired</w:t>
      </w:r>
      <w:proofErr w:type="spellEnd"/>
      <w:r w:rsidR="00CE476E">
        <w:rPr>
          <w:bCs/>
          <w:sz w:val="20"/>
          <w:szCs w:val="20"/>
        </w:rPr>
        <w:t xml:space="preserve"> T-</w:t>
      </w:r>
      <w:proofErr w:type="spellStart"/>
      <w:r w:rsidR="00CE476E">
        <w:rPr>
          <w:bCs/>
          <w:sz w:val="20"/>
          <w:szCs w:val="20"/>
        </w:rPr>
        <w:t>Tes</w:t>
      </w:r>
      <w:proofErr w:type="spellEnd"/>
    </w:p>
    <w:tbl>
      <w:tblPr>
        <w:tblStyle w:val="TableGrid"/>
        <w:tblW w:w="0" w:type="auto"/>
        <w:tblInd w:w="-4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796"/>
        <w:gridCol w:w="762"/>
        <w:gridCol w:w="825"/>
        <w:gridCol w:w="394"/>
        <w:gridCol w:w="680"/>
      </w:tblGrid>
      <w:tr w:rsidR="00CE476E" w14:paraId="394273F8" w14:textId="77777777" w:rsidTr="002A60E6">
        <w:tc>
          <w:tcPr>
            <w:tcW w:w="4809" w:type="dxa"/>
            <w:gridSpan w:val="6"/>
            <w:tcBorders>
              <w:top w:val="single" w:sz="4" w:space="0" w:color="auto"/>
              <w:bottom w:val="single" w:sz="4" w:space="0" w:color="auto"/>
            </w:tcBorders>
          </w:tcPr>
          <w:p w14:paraId="524EEF62" w14:textId="6F7CDA4A" w:rsidR="00CE476E" w:rsidRPr="00CE476E" w:rsidRDefault="00CE476E" w:rsidP="00CE476E">
            <w:pPr>
              <w:pStyle w:val="ISI"/>
              <w:ind w:firstLine="0"/>
              <w:jc w:val="center"/>
              <w:rPr>
                <w:bCs/>
                <w:sz w:val="20"/>
                <w:szCs w:val="20"/>
              </w:rPr>
            </w:pPr>
            <w:proofErr w:type="spellStart"/>
            <w:r w:rsidRPr="00CE476E">
              <w:rPr>
                <w:b/>
                <w:bCs/>
                <w:sz w:val="20"/>
                <w:szCs w:val="20"/>
              </w:rPr>
              <w:t>Paired</w:t>
            </w:r>
            <w:proofErr w:type="spellEnd"/>
            <w:r w:rsidRPr="00CE476E">
              <w:rPr>
                <w:b/>
                <w:bCs/>
                <w:sz w:val="20"/>
                <w:szCs w:val="20"/>
              </w:rPr>
              <w:t xml:space="preserve"> </w:t>
            </w:r>
            <w:proofErr w:type="spellStart"/>
            <w:r w:rsidRPr="00CE476E">
              <w:rPr>
                <w:b/>
                <w:bCs/>
                <w:sz w:val="20"/>
                <w:szCs w:val="20"/>
              </w:rPr>
              <w:t>Diffrence</w:t>
            </w:r>
            <w:proofErr w:type="spellEnd"/>
          </w:p>
        </w:tc>
      </w:tr>
      <w:tr w:rsidR="00A27EE7" w14:paraId="69A2BB9A" w14:textId="77777777" w:rsidTr="002A60E6">
        <w:tc>
          <w:tcPr>
            <w:tcW w:w="1328" w:type="dxa"/>
            <w:tcBorders>
              <w:top w:val="single" w:sz="4" w:space="0" w:color="auto"/>
              <w:bottom w:val="single" w:sz="4" w:space="0" w:color="auto"/>
            </w:tcBorders>
          </w:tcPr>
          <w:p w14:paraId="4567C41D" w14:textId="1F09DB36" w:rsidR="00CE476E" w:rsidRPr="00A27EE7" w:rsidRDefault="00A27EE7" w:rsidP="00CE476E">
            <w:pPr>
              <w:pStyle w:val="ISI"/>
              <w:ind w:firstLine="0"/>
              <w:rPr>
                <w:b/>
                <w:sz w:val="20"/>
                <w:szCs w:val="20"/>
              </w:rPr>
            </w:pPr>
            <w:r w:rsidRPr="00A27EE7">
              <w:rPr>
                <w:b/>
                <w:sz w:val="20"/>
                <w:szCs w:val="20"/>
              </w:rPr>
              <w:t>Group</w:t>
            </w:r>
          </w:p>
        </w:tc>
        <w:tc>
          <w:tcPr>
            <w:tcW w:w="796" w:type="dxa"/>
            <w:tcBorders>
              <w:top w:val="single" w:sz="4" w:space="0" w:color="auto"/>
              <w:bottom w:val="single" w:sz="4" w:space="0" w:color="auto"/>
            </w:tcBorders>
          </w:tcPr>
          <w:p w14:paraId="38DB7044" w14:textId="3C175984" w:rsidR="00CE476E" w:rsidRPr="00A27EE7" w:rsidRDefault="00CE476E" w:rsidP="00CE476E">
            <w:pPr>
              <w:pStyle w:val="ISI"/>
              <w:ind w:firstLine="0"/>
              <w:rPr>
                <w:b/>
                <w:sz w:val="20"/>
                <w:szCs w:val="20"/>
              </w:rPr>
            </w:pPr>
            <w:proofErr w:type="spellStart"/>
            <w:r w:rsidRPr="00A27EE7">
              <w:rPr>
                <w:b/>
                <w:sz w:val="20"/>
                <w:szCs w:val="20"/>
              </w:rPr>
              <w:t>Lower</w:t>
            </w:r>
            <w:proofErr w:type="spellEnd"/>
          </w:p>
        </w:tc>
        <w:tc>
          <w:tcPr>
            <w:tcW w:w="762" w:type="dxa"/>
            <w:tcBorders>
              <w:top w:val="single" w:sz="4" w:space="0" w:color="auto"/>
              <w:bottom w:val="single" w:sz="4" w:space="0" w:color="auto"/>
            </w:tcBorders>
          </w:tcPr>
          <w:p w14:paraId="556EB17A" w14:textId="66D1E8A1" w:rsidR="00CE476E" w:rsidRPr="00A27EE7" w:rsidRDefault="00CE476E" w:rsidP="00CE476E">
            <w:pPr>
              <w:pStyle w:val="ISI"/>
              <w:ind w:firstLine="0"/>
              <w:rPr>
                <w:b/>
                <w:sz w:val="20"/>
                <w:szCs w:val="20"/>
              </w:rPr>
            </w:pPr>
            <w:r w:rsidRPr="00A27EE7">
              <w:rPr>
                <w:b/>
                <w:sz w:val="20"/>
                <w:szCs w:val="20"/>
              </w:rPr>
              <w:t>Upper</w:t>
            </w:r>
          </w:p>
        </w:tc>
        <w:tc>
          <w:tcPr>
            <w:tcW w:w="849" w:type="dxa"/>
            <w:tcBorders>
              <w:top w:val="single" w:sz="4" w:space="0" w:color="auto"/>
              <w:bottom w:val="single" w:sz="4" w:space="0" w:color="auto"/>
            </w:tcBorders>
          </w:tcPr>
          <w:p w14:paraId="129B67D2" w14:textId="1DD66240" w:rsidR="00CE476E" w:rsidRPr="00A27EE7" w:rsidRDefault="00CE476E" w:rsidP="00CE476E">
            <w:pPr>
              <w:pStyle w:val="ISI"/>
              <w:ind w:firstLine="0"/>
              <w:rPr>
                <w:b/>
                <w:sz w:val="20"/>
                <w:szCs w:val="20"/>
              </w:rPr>
            </w:pPr>
            <w:r w:rsidRPr="00A27EE7">
              <w:rPr>
                <w:b/>
                <w:sz w:val="20"/>
                <w:szCs w:val="20"/>
              </w:rPr>
              <w:t>T</w:t>
            </w:r>
          </w:p>
        </w:tc>
        <w:tc>
          <w:tcPr>
            <w:tcW w:w="394" w:type="dxa"/>
            <w:tcBorders>
              <w:top w:val="single" w:sz="4" w:space="0" w:color="auto"/>
              <w:bottom w:val="single" w:sz="4" w:space="0" w:color="auto"/>
            </w:tcBorders>
          </w:tcPr>
          <w:p w14:paraId="6EEA963D" w14:textId="4483EB18" w:rsidR="00CE476E" w:rsidRPr="00A27EE7" w:rsidRDefault="00CE476E" w:rsidP="00CE476E">
            <w:pPr>
              <w:pStyle w:val="ISI"/>
              <w:ind w:firstLine="0"/>
              <w:rPr>
                <w:b/>
                <w:sz w:val="20"/>
                <w:szCs w:val="20"/>
              </w:rPr>
            </w:pPr>
            <w:proofErr w:type="spellStart"/>
            <w:r w:rsidRPr="00A27EE7">
              <w:rPr>
                <w:b/>
                <w:sz w:val="20"/>
                <w:szCs w:val="20"/>
              </w:rPr>
              <w:t>df</w:t>
            </w:r>
            <w:proofErr w:type="spellEnd"/>
          </w:p>
        </w:tc>
        <w:tc>
          <w:tcPr>
            <w:tcW w:w="680" w:type="dxa"/>
            <w:tcBorders>
              <w:top w:val="single" w:sz="4" w:space="0" w:color="auto"/>
              <w:bottom w:val="single" w:sz="4" w:space="0" w:color="auto"/>
            </w:tcBorders>
          </w:tcPr>
          <w:p w14:paraId="38928FC8" w14:textId="13DEDA41" w:rsidR="00CE476E" w:rsidRPr="00A27EE7" w:rsidRDefault="00CE476E" w:rsidP="00CE476E">
            <w:pPr>
              <w:pStyle w:val="ISI"/>
              <w:ind w:firstLine="0"/>
              <w:rPr>
                <w:b/>
                <w:sz w:val="20"/>
                <w:szCs w:val="20"/>
              </w:rPr>
            </w:pPr>
            <w:proofErr w:type="spellStart"/>
            <w:r w:rsidRPr="00A27EE7">
              <w:rPr>
                <w:b/>
                <w:sz w:val="20"/>
                <w:szCs w:val="20"/>
              </w:rPr>
              <w:t>Sig</w:t>
            </w:r>
            <w:proofErr w:type="spellEnd"/>
          </w:p>
        </w:tc>
      </w:tr>
      <w:tr w:rsidR="00A27EE7" w14:paraId="5C7B9A48" w14:textId="77777777" w:rsidTr="002A60E6">
        <w:tc>
          <w:tcPr>
            <w:tcW w:w="1328" w:type="dxa"/>
            <w:tcBorders>
              <w:top w:val="single" w:sz="4" w:space="0" w:color="auto"/>
              <w:bottom w:val="single" w:sz="4" w:space="0" w:color="auto"/>
            </w:tcBorders>
          </w:tcPr>
          <w:p w14:paraId="558637FA" w14:textId="77777777" w:rsidR="00A27EE7" w:rsidRDefault="00A27EE7" w:rsidP="00A27EE7">
            <w:pPr>
              <w:pStyle w:val="ISI"/>
              <w:ind w:firstLine="0"/>
              <w:rPr>
                <w:bCs/>
                <w:sz w:val="20"/>
                <w:szCs w:val="20"/>
              </w:rPr>
            </w:pPr>
            <w:r>
              <w:rPr>
                <w:bCs/>
                <w:sz w:val="20"/>
                <w:szCs w:val="20"/>
              </w:rPr>
              <w:t>A1B1</w:t>
            </w:r>
          </w:p>
          <w:p w14:paraId="3CC3DCAA" w14:textId="0D48ACCC" w:rsidR="00A27EE7" w:rsidRPr="00CE476E" w:rsidRDefault="00A27EE7" w:rsidP="00A27EE7">
            <w:pPr>
              <w:pStyle w:val="ISI"/>
              <w:ind w:firstLine="0"/>
              <w:rPr>
                <w:bCs/>
                <w:sz w:val="20"/>
                <w:szCs w:val="20"/>
              </w:rPr>
            </w:pPr>
            <w:proofErr w:type="spellStart"/>
            <w:r>
              <w:rPr>
                <w:bCs/>
                <w:sz w:val="20"/>
                <w:szCs w:val="20"/>
              </w:rPr>
              <w:t>Pre</w:t>
            </w:r>
            <w:proofErr w:type="spellEnd"/>
            <w:r>
              <w:rPr>
                <w:bCs/>
                <w:sz w:val="20"/>
                <w:szCs w:val="20"/>
              </w:rPr>
              <w:t>-Post</w:t>
            </w:r>
          </w:p>
        </w:tc>
        <w:tc>
          <w:tcPr>
            <w:tcW w:w="796" w:type="dxa"/>
            <w:tcBorders>
              <w:top w:val="single" w:sz="4" w:space="0" w:color="auto"/>
              <w:bottom w:val="single" w:sz="4" w:space="0" w:color="auto"/>
            </w:tcBorders>
            <w:vAlign w:val="center"/>
          </w:tcPr>
          <w:p w14:paraId="40F5424B" w14:textId="3FA26B49" w:rsidR="00A27EE7" w:rsidRPr="00A27EE7" w:rsidRDefault="00A27EE7" w:rsidP="00A27EE7">
            <w:pPr>
              <w:pStyle w:val="ISI"/>
              <w:ind w:firstLine="0"/>
              <w:rPr>
                <w:bCs/>
                <w:sz w:val="20"/>
                <w:szCs w:val="20"/>
              </w:rPr>
            </w:pPr>
            <w:r w:rsidRPr="00A27EE7">
              <w:rPr>
                <w:sz w:val="20"/>
                <w:szCs w:val="20"/>
                <w:lang w:val="en-ID"/>
              </w:rPr>
              <w:t>-3.165</w:t>
            </w:r>
          </w:p>
        </w:tc>
        <w:tc>
          <w:tcPr>
            <w:tcW w:w="762" w:type="dxa"/>
            <w:tcBorders>
              <w:top w:val="single" w:sz="4" w:space="0" w:color="auto"/>
              <w:bottom w:val="single" w:sz="4" w:space="0" w:color="auto"/>
            </w:tcBorders>
            <w:vAlign w:val="center"/>
          </w:tcPr>
          <w:p w14:paraId="1BFD1D9A" w14:textId="54FAA157" w:rsidR="00A27EE7" w:rsidRPr="00A27EE7" w:rsidRDefault="00A27EE7" w:rsidP="00A27EE7">
            <w:pPr>
              <w:pStyle w:val="ISI"/>
              <w:ind w:firstLine="0"/>
              <w:rPr>
                <w:bCs/>
                <w:sz w:val="20"/>
                <w:szCs w:val="20"/>
              </w:rPr>
            </w:pPr>
            <w:r w:rsidRPr="00A27EE7">
              <w:rPr>
                <w:sz w:val="20"/>
                <w:szCs w:val="20"/>
                <w:lang w:val="en-ID"/>
              </w:rPr>
              <w:t>-1.406</w:t>
            </w:r>
          </w:p>
        </w:tc>
        <w:tc>
          <w:tcPr>
            <w:tcW w:w="849" w:type="dxa"/>
            <w:tcBorders>
              <w:top w:val="single" w:sz="4" w:space="0" w:color="auto"/>
              <w:bottom w:val="single" w:sz="4" w:space="0" w:color="auto"/>
            </w:tcBorders>
            <w:vAlign w:val="center"/>
          </w:tcPr>
          <w:p w14:paraId="58655511" w14:textId="2E0C6DEF" w:rsidR="00A27EE7" w:rsidRPr="00A27EE7" w:rsidRDefault="00A27EE7" w:rsidP="00A27EE7">
            <w:pPr>
              <w:pStyle w:val="ISI"/>
              <w:ind w:firstLine="0"/>
              <w:rPr>
                <w:bCs/>
                <w:sz w:val="20"/>
                <w:szCs w:val="20"/>
              </w:rPr>
            </w:pPr>
            <w:r w:rsidRPr="00A27EE7">
              <w:rPr>
                <w:sz w:val="20"/>
                <w:szCs w:val="20"/>
                <w:lang w:val="en-ID"/>
              </w:rPr>
              <w:t>-6.358</w:t>
            </w:r>
          </w:p>
        </w:tc>
        <w:tc>
          <w:tcPr>
            <w:tcW w:w="394" w:type="dxa"/>
            <w:tcBorders>
              <w:top w:val="single" w:sz="4" w:space="0" w:color="auto"/>
              <w:bottom w:val="single" w:sz="4" w:space="0" w:color="auto"/>
            </w:tcBorders>
            <w:vAlign w:val="center"/>
          </w:tcPr>
          <w:p w14:paraId="427D48E3" w14:textId="2DE22FCF" w:rsidR="00A27EE7" w:rsidRPr="00A27EE7" w:rsidRDefault="00A27EE7" w:rsidP="00A27EE7">
            <w:pPr>
              <w:pStyle w:val="ISI"/>
              <w:ind w:firstLine="0"/>
              <w:rPr>
                <w:bCs/>
                <w:sz w:val="20"/>
                <w:szCs w:val="20"/>
              </w:rPr>
            </w:pPr>
            <w:r w:rsidRPr="00A27EE7">
              <w:rPr>
                <w:sz w:val="20"/>
                <w:szCs w:val="20"/>
                <w:lang w:val="en-ID"/>
              </w:rPr>
              <w:t>6</w:t>
            </w:r>
          </w:p>
        </w:tc>
        <w:tc>
          <w:tcPr>
            <w:tcW w:w="680" w:type="dxa"/>
            <w:tcBorders>
              <w:top w:val="single" w:sz="4" w:space="0" w:color="auto"/>
              <w:bottom w:val="single" w:sz="4" w:space="0" w:color="auto"/>
            </w:tcBorders>
            <w:vAlign w:val="center"/>
          </w:tcPr>
          <w:p w14:paraId="5B6212E4" w14:textId="5950E4B3" w:rsidR="00A27EE7" w:rsidRPr="00A27EE7" w:rsidRDefault="00A27EE7" w:rsidP="00A27EE7">
            <w:pPr>
              <w:pStyle w:val="ISI"/>
              <w:ind w:firstLine="0"/>
              <w:rPr>
                <w:bCs/>
                <w:sz w:val="20"/>
                <w:szCs w:val="20"/>
              </w:rPr>
            </w:pPr>
            <w:r w:rsidRPr="00A27EE7">
              <w:rPr>
                <w:sz w:val="20"/>
                <w:szCs w:val="20"/>
                <w:lang w:val="en-ID"/>
              </w:rPr>
              <w:t>0.001</w:t>
            </w:r>
          </w:p>
        </w:tc>
      </w:tr>
      <w:tr w:rsidR="00A27EE7" w14:paraId="47048CF8" w14:textId="77777777" w:rsidTr="002A60E6">
        <w:tc>
          <w:tcPr>
            <w:tcW w:w="1328" w:type="dxa"/>
            <w:tcBorders>
              <w:top w:val="single" w:sz="4" w:space="0" w:color="auto"/>
              <w:bottom w:val="single" w:sz="4" w:space="0" w:color="auto"/>
            </w:tcBorders>
          </w:tcPr>
          <w:p w14:paraId="7B807CC7" w14:textId="77777777" w:rsidR="00A27EE7" w:rsidRDefault="00A27EE7" w:rsidP="00A27EE7">
            <w:pPr>
              <w:pStyle w:val="ISI"/>
              <w:ind w:firstLine="0"/>
              <w:rPr>
                <w:bCs/>
                <w:sz w:val="20"/>
                <w:szCs w:val="20"/>
              </w:rPr>
            </w:pPr>
            <w:r>
              <w:rPr>
                <w:bCs/>
                <w:sz w:val="20"/>
                <w:szCs w:val="20"/>
              </w:rPr>
              <w:t>A1B2</w:t>
            </w:r>
          </w:p>
          <w:p w14:paraId="5FF7537D" w14:textId="0B3FE910" w:rsidR="00A27EE7" w:rsidRPr="00CE476E" w:rsidRDefault="00A27EE7" w:rsidP="00A27EE7">
            <w:pPr>
              <w:pStyle w:val="ISI"/>
              <w:ind w:firstLine="0"/>
              <w:rPr>
                <w:bCs/>
                <w:sz w:val="20"/>
                <w:szCs w:val="20"/>
              </w:rPr>
            </w:pPr>
            <w:proofErr w:type="spellStart"/>
            <w:r>
              <w:rPr>
                <w:bCs/>
                <w:sz w:val="20"/>
                <w:szCs w:val="20"/>
              </w:rPr>
              <w:t>Pre</w:t>
            </w:r>
            <w:proofErr w:type="spellEnd"/>
            <w:r>
              <w:rPr>
                <w:bCs/>
                <w:sz w:val="20"/>
                <w:szCs w:val="20"/>
              </w:rPr>
              <w:t>-Post</w:t>
            </w:r>
          </w:p>
        </w:tc>
        <w:tc>
          <w:tcPr>
            <w:tcW w:w="796" w:type="dxa"/>
            <w:tcBorders>
              <w:top w:val="single" w:sz="4" w:space="0" w:color="auto"/>
              <w:bottom w:val="single" w:sz="4" w:space="0" w:color="auto"/>
            </w:tcBorders>
            <w:vAlign w:val="center"/>
          </w:tcPr>
          <w:p w14:paraId="2E4AC9E3" w14:textId="76A9857C" w:rsidR="00A27EE7" w:rsidRPr="00A27EE7" w:rsidRDefault="00A27EE7" w:rsidP="00A27EE7">
            <w:pPr>
              <w:pStyle w:val="ISI"/>
              <w:ind w:firstLine="0"/>
              <w:rPr>
                <w:bCs/>
                <w:sz w:val="20"/>
                <w:szCs w:val="20"/>
              </w:rPr>
            </w:pPr>
            <w:r w:rsidRPr="00A27EE7">
              <w:rPr>
                <w:sz w:val="20"/>
                <w:szCs w:val="20"/>
                <w:lang w:val="en-ID"/>
              </w:rPr>
              <w:t>-4.769</w:t>
            </w:r>
          </w:p>
        </w:tc>
        <w:tc>
          <w:tcPr>
            <w:tcW w:w="762" w:type="dxa"/>
            <w:tcBorders>
              <w:top w:val="single" w:sz="4" w:space="0" w:color="auto"/>
              <w:bottom w:val="single" w:sz="4" w:space="0" w:color="auto"/>
            </w:tcBorders>
            <w:vAlign w:val="center"/>
          </w:tcPr>
          <w:p w14:paraId="062FDD63" w14:textId="6072D311" w:rsidR="00A27EE7" w:rsidRPr="00A27EE7" w:rsidRDefault="00A27EE7" w:rsidP="00A27EE7">
            <w:pPr>
              <w:pStyle w:val="ISI"/>
              <w:ind w:firstLine="0"/>
              <w:rPr>
                <w:bCs/>
                <w:sz w:val="20"/>
                <w:szCs w:val="20"/>
              </w:rPr>
            </w:pPr>
            <w:r w:rsidRPr="00A27EE7">
              <w:rPr>
                <w:sz w:val="20"/>
                <w:szCs w:val="20"/>
                <w:lang w:val="en-ID"/>
              </w:rPr>
              <w:t>-1.803</w:t>
            </w:r>
          </w:p>
        </w:tc>
        <w:tc>
          <w:tcPr>
            <w:tcW w:w="849" w:type="dxa"/>
            <w:tcBorders>
              <w:top w:val="single" w:sz="4" w:space="0" w:color="auto"/>
              <w:bottom w:val="single" w:sz="4" w:space="0" w:color="auto"/>
            </w:tcBorders>
            <w:vAlign w:val="center"/>
          </w:tcPr>
          <w:p w14:paraId="754CE339" w14:textId="3018181B" w:rsidR="00A27EE7" w:rsidRPr="00A27EE7" w:rsidRDefault="00A27EE7" w:rsidP="00A27EE7">
            <w:pPr>
              <w:pStyle w:val="ISI"/>
              <w:ind w:firstLine="0"/>
              <w:rPr>
                <w:bCs/>
                <w:sz w:val="20"/>
                <w:szCs w:val="20"/>
              </w:rPr>
            </w:pPr>
            <w:r w:rsidRPr="00A27EE7">
              <w:rPr>
                <w:sz w:val="20"/>
                <w:szCs w:val="20"/>
                <w:lang w:val="en-ID"/>
              </w:rPr>
              <w:t>-5.421</w:t>
            </w:r>
          </w:p>
        </w:tc>
        <w:tc>
          <w:tcPr>
            <w:tcW w:w="394" w:type="dxa"/>
            <w:tcBorders>
              <w:top w:val="single" w:sz="4" w:space="0" w:color="auto"/>
              <w:bottom w:val="single" w:sz="4" w:space="0" w:color="auto"/>
            </w:tcBorders>
            <w:vAlign w:val="center"/>
          </w:tcPr>
          <w:p w14:paraId="21B5EDC1" w14:textId="276190FD" w:rsidR="00A27EE7" w:rsidRPr="00A27EE7" w:rsidRDefault="00A27EE7" w:rsidP="00A27EE7">
            <w:pPr>
              <w:pStyle w:val="ISI"/>
              <w:ind w:firstLine="0"/>
              <w:rPr>
                <w:bCs/>
                <w:sz w:val="20"/>
                <w:szCs w:val="20"/>
              </w:rPr>
            </w:pPr>
            <w:r w:rsidRPr="00A27EE7">
              <w:rPr>
                <w:sz w:val="20"/>
                <w:szCs w:val="20"/>
                <w:lang w:val="en-ID"/>
              </w:rPr>
              <w:t>6</w:t>
            </w:r>
          </w:p>
        </w:tc>
        <w:tc>
          <w:tcPr>
            <w:tcW w:w="680" w:type="dxa"/>
            <w:tcBorders>
              <w:top w:val="single" w:sz="4" w:space="0" w:color="auto"/>
              <w:bottom w:val="single" w:sz="4" w:space="0" w:color="auto"/>
            </w:tcBorders>
            <w:vAlign w:val="center"/>
          </w:tcPr>
          <w:p w14:paraId="5B6EDC41" w14:textId="6503F0D5" w:rsidR="00A27EE7" w:rsidRPr="00A27EE7" w:rsidRDefault="00A27EE7" w:rsidP="00A27EE7">
            <w:pPr>
              <w:pStyle w:val="ISI"/>
              <w:ind w:firstLine="0"/>
              <w:rPr>
                <w:bCs/>
                <w:sz w:val="20"/>
                <w:szCs w:val="20"/>
              </w:rPr>
            </w:pPr>
            <w:r w:rsidRPr="00A27EE7">
              <w:rPr>
                <w:sz w:val="20"/>
                <w:szCs w:val="20"/>
                <w:lang w:val="en-ID"/>
              </w:rPr>
              <w:t>0.002</w:t>
            </w:r>
          </w:p>
        </w:tc>
      </w:tr>
      <w:tr w:rsidR="00A27EE7" w14:paraId="40C825C2" w14:textId="77777777" w:rsidTr="002A60E6">
        <w:tc>
          <w:tcPr>
            <w:tcW w:w="1328" w:type="dxa"/>
            <w:tcBorders>
              <w:top w:val="single" w:sz="4" w:space="0" w:color="auto"/>
              <w:bottom w:val="single" w:sz="4" w:space="0" w:color="auto"/>
            </w:tcBorders>
          </w:tcPr>
          <w:p w14:paraId="0AC7542D" w14:textId="77777777" w:rsidR="00A27EE7" w:rsidRDefault="00A27EE7" w:rsidP="00A27EE7">
            <w:pPr>
              <w:pStyle w:val="ISI"/>
              <w:ind w:firstLine="0"/>
              <w:rPr>
                <w:bCs/>
                <w:sz w:val="20"/>
                <w:szCs w:val="20"/>
              </w:rPr>
            </w:pPr>
            <w:r>
              <w:rPr>
                <w:bCs/>
                <w:sz w:val="20"/>
                <w:szCs w:val="20"/>
              </w:rPr>
              <w:t>A2B1</w:t>
            </w:r>
          </w:p>
          <w:p w14:paraId="1FF2DB5C" w14:textId="1BF4F8AC" w:rsidR="00A27EE7" w:rsidRPr="00CE476E" w:rsidRDefault="00A27EE7" w:rsidP="00A27EE7">
            <w:pPr>
              <w:pStyle w:val="ISI"/>
              <w:ind w:firstLine="0"/>
              <w:rPr>
                <w:bCs/>
                <w:sz w:val="20"/>
                <w:szCs w:val="20"/>
              </w:rPr>
            </w:pPr>
            <w:proofErr w:type="spellStart"/>
            <w:r>
              <w:rPr>
                <w:bCs/>
                <w:sz w:val="20"/>
                <w:szCs w:val="20"/>
              </w:rPr>
              <w:t>Pre</w:t>
            </w:r>
            <w:proofErr w:type="spellEnd"/>
            <w:r>
              <w:rPr>
                <w:bCs/>
                <w:sz w:val="20"/>
                <w:szCs w:val="20"/>
              </w:rPr>
              <w:t>-Post</w:t>
            </w:r>
          </w:p>
        </w:tc>
        <w:tc>
          <w:tcPr>
            <w:tcW w:w="796" w:type="dxa"/>
            <w:tcBorders>
              <w:top w:val="single" w:sz="4" w:space="0" w:color="auto"/>
              <w:bottom w:val="single" w:sz="4" w:space="0" w:color="auto"/>
            </w:tcBorders>
            <w:vAlign w:val="center"/>
          </w:tcPr>
          <w:p w14:paraId="42D62812" w14:textId="60337BBA" w:rsidR="00A27EE7" w:rsidRPr="007F5CB5" w:rsidRDefault="00A27EE7" w:rsidP="00A27EE7">
            <w:pPr>
              <w:pStyle w:val="ISI"/>
              <w:ind w:firstLine="0"/>
              <w:rPr>
                <w:bCs/>
                <w:sz w:val="20"/>
                <w:szCs w:val="20"/>
              </w:rPr>
            </w:pPr>
            <w:r w:rsidRPr="007F5CB5">
              <w:rPr>
                <w:sz w:val="20"/>
                <w:szCs w:val="20"/>
                <w:lang w:val="en-ID"/>
              </w:rPr>
              <w:t>-3.846</w:t>
            </w:r>
          </w:p>
        </w:tc>
        <w:tc>
          <w:tcPr>
            <w:tcW w:w="762" w:type="dxa"/>
            <w:tcBorders>
              <w:top w:val="single" w:sz="4" w:space="0" w:color="auto"/>
              <w:bottom w:val="single" w:sz="4" w:space="0" w:color="auto"/>
            </w:tcBorders>
            <w:vAlign w:val="center"/>
          </w:tcPr>
          <w:p w14:paraId="2CCC179A" w14:textId="321E6B1C" w:rsidR="00A27EE7" w:rsidRPr="007F5CB5" w:rsidRDefault="00A27EE7" w:rsidP="00A27EE7">
            <w:pPr>
              <w:pStyle w:val="ISI"/>
              <w:ind w:firstLine="0"/>
              <w:rPr>
                <w:bCs/>
                <w:sz w:val="20"/>
                <w:szCs w:val="20"/>
              </w:rPr>
            </w:pPr>
            <w:r w:rsidRPr="007F5CB5">
              <w:rPr>
                <w:sz w:val="20"/>
                <w:szCs w:val="20"/>
                <w:lang w:val="en-ID"/>
              </w:rPr>
              <w:t>-1.868</w:t>
            </w:r>
          </w:p>
        </w:tc>
        <w:tc>
          <w:tcPr>
            <w:tcW w:w="849" w:type="dxa"/>
            <w:tcBorders>
              <w:top w:val="single" w:sz="4" w:space="0" w:color="auto"/>
              <w:bottom w:val="single" w:sz="4" w:space="0" w:color="auto"/>
            </w:tcBorders>
            <w:vAlign w:val="center"/>
          </w:tcPr>
          <w:p w14:paraId="2CB2395A" w14:textId="53FFD129" w:rsidR="00A27EE7" w:rsidRPr="007F5CB5" w:rsidRDefault="00A27EE7" w:rsidP="00A27EE7">
            <w:pPr>
              <w:pStyle w:val="ISI"/>
              <w:ind w:firstLine="0"/>
              <w:rPr>
                <w:bCs/>
                <w:sz w:val="20"/>
                <w:szCs w:val="20"/>
              </w:rPr>
            </w:pPr>
            <w:r w:rsidRPr="007F5CB5">
              <w:rPr>
                <w:sz w:val="20"/>
                <w:szCs w:val="20"/>
                <w:lang w:val="en-ID"/>
              </w:rPr>
              <w:t>-7.071</w:t>
            </w:r>
          </w:p>
        </w:tc>
        <w:tc>
          <w:tcPr>
            <w:tcW w:w="394" w:type="dxa"/>
            <w:tcBorders>
              <w:top w:val="single" w:sz="4" w:space="0" w:color="auto"/>
              <w:bottom w:val="single" w:sz="4" w:space="0" w:color="auto"/>
            </w:tcBorders>
            <w:vAlign w:val="center"/>
          </w:tcPr>
          <w:p w14:paraId="4C4EF355" w14:textId="1807F062" w:rsidR="00A27EE7" w:rsidRPr="007F5CB5" w:rsidRDefault="00A27EE7" w:rsidP="00A27EE7">
            <w:pPr>
              <w:pStyle w:val="ISI"/>
              <w:ind w:firstLine="0"/>
              <w:rPr>
                <w:bCs/>
                <w:sz w:val="20"/>
                <w:szCs w:val="20"/>
              </w:rPr>
            </w:pPr>
            <w:r w:rsidRPr="007F5CB5">
              <w:rPr>
                <w:sz w:val="20"/>
                <w:szCs w:val="20"/>
                <w:lang w:val="en-ID"/>
              </w:rPr>
              <w:t>6</w:t>
            </w:r>
          </w:p>
        </w:tc>
        <w:tc>
          <w:tcPr>
            <w:tcW w:w="680" w:type="dxa"/>
            <w:tcBorders>
              <w:top w:val="single" w:sz="4" w:space="0" w:color="auto"/>
              <w:bottom w:val="single" w:sz="4" w:space="0" w:color="auto"/>
            </w:tcBorders>
            <w:vAlign w:val="center"/>
          </w:tcPr>
          <w:p w14:paraId="0BD9E238" w14:textId="039D94F4" w:rsidR="00A27EE7" w:rsidRPr="007F5CB5" w:rsidRDefault="00A27EE7" w:rsidP="00A27EE7">
            <w:pPr>
              <w:pStyle w:val="ISI"/>
              <w:ind w:firstLine="0"/>
              <w:rPr>
                <w:bCs/>
                <w:sz w:val="20"/>
                <w:szCs w:val="20"/>
              </w:rPr>
            </w:pPr>
            <w:r w:rsidRPr="007F5CB5">
              <w:rPr>
                <w:sz w:val="20"/>
                <w:szCs w:val="20"/>
                <w:lang w:val="en-ID"/>
              </w:rPr>
              <w:t>0.000</w:t>
            </w:r>
          </w:p>
        </w:tc>
      </w:tr>
      <w:tr w:rsidR="00A27EE7" w14:paraId="6389F760" w14:textId="77777777" w:rsidTr="002A60E6">
        <w:tc>
          <w:tcPr>
            <w:tcW w:w="1328" w:type="dxa"/>
            <w:tcBorders>
              <w:top w:val="single" w:sz="4" w:space="0" w:color="auto"/>
            </w:tcBorders>
          </w:tcPr>
          <w:p w14:paraId="08870E64" w14:textId="77777777" w:rsidR="00A27EE7" w:rsidRDefault="00A27EE7" w:rsidP="00A27EE7">
            <w:pPr>
              <w:pStyle w:val="ISI"/>
              <w:ind w:firstLine="0"/>
              <w:rPr>
                <w:bCs/>
                <w:sz w:val="20"/>
                <w:szCs w:val="20"/>
              </w:rPr>
            </w:pPr>
            <w:r>
              <w:rPr>
                <w:bCs/>
                <w:sz w:val="20"/>
                <w:szCs w:val="20"/>
              </w:rPr>
              <w:t>A2B2</w:t>
            </w:r>
          </w:p>
          <w:p w14:paraId="65147CF0" w14:textId="403FC86D" w:rsidR="00A27EE7" w:rsidRDefault="00A27EE7" w:rsidP="00A27EE7">
            <w:pPr>
              <w:pStyle w:val="ISI"/>
              <w:ind w:firstLine="0"/>
              <w:rPr>
                <w:bCs/>
                <w:sz w:val="20"/>
                <w:szCs w:val="20"/>
              </w:rPr>
            </w:pPr>
            <w:proofErr w:type="spellStart"/>
            <w:r>
              <w:rPr>
                <w:bCs/>
                <w:sz w:val="20"/>
                <w:szCs w:val="20"/>
              </w:rPr>
              <w:t>Pre</w:t>
            </w:r>
            <w:proofErr w:type="spellEnd"/>
            <w:r>
              <w:rPr>
                <w:bCs/>
                <w:sz w:val="20"/>
                <w:szCs w:val="20"/>
              </w:rPr>
              <w:t>-Post</w:t>
            </w:r>
          </w:p>
        </w:tc>
        <w:tc>
          <w:tcPr>
            <w:tcW w:w="796" w:type="dxa"/>
            <w:tcBorders>
              <w:top w:val="single" w:sz="4" w:space="0" w:color="auto"/>
            </w:tcBorders>
            <w:vAlign w:val="center"/>
          </w:tcPr>
          <w:p w14:paraId="5E09FC58" w14:textId="6C580EDD" w:rsidR="00A27EE7" w:rsidRPr="007F5CB5" w:rsidRDefault="00A27EE7" w:rsidP="00A27EE7">
            <w:pPr>
              <w:pStyle w:val="NoSpacing"/>
              <w:rPr>
                <w:sz w:val="20"/>
                <w:szCs w:val="20"/>
              </w:rPr>
            </w:pPr>
            <w:r w:rsidRPr="007F5CB5">
              <w:rPr>
                <w:sz w:val="20"/>
                <w:szCs w:val="20"/>
                <w:lang w:val="en-ID"/>
              </w:rPr>
              <w:t>-5.975</w:t>
            </w:r>
          </w:p>
        </w:tc>
        <w:tc>
          <w:tcPr>
            <w:tcW w:w="762" w:type="dxa"/>
            <w:tcBorders>
              <w:top w:val="single" w:sz="4" w:space="0" w:color="auto"/>
            </w:tcBorders>
            <w:vAlign w:val="center"/>
          </w:tcPr>
          <w:p w14:paraId="4022B128" w14:textId="093F243B" w:rsidR="00A27EE7" w:rsidRPr="007F5CB5" w:rsidRDefault="00A27EE7" w:rsidP="00A27EE7">
            <w:pPr>
              <w:pStyle w:val="NoSpacing"/>
              <w:rPr>
                <w:sz w:val="20"/>
                <w:szCs w:val="20"/>
              </w:rPr>
            </w:pPr>
            <w:r w:rsidRPr="007F5CB5">
              <w:rPr>
                <w:sz w:val="20"/>
                <w:szCs w:val="20"/>
                <w:lang w:val="en-ID"/>
              </w:rPr>
              <w:t>-4.311</w:t>
            </w:r>
          </w:p>
        </w:tc>
        <w:tc>
          <w:tcPr>
            <w:tcW w:w="849" w:type="dxa"/>
            <w:tcBorders>
              <w:top w:val="single" w:sz="4" w:space="0" w:color="auto"/>
            </w:tcBorders>
            <w:vAlign w:val="center"/>
          </w:tcPr>
          <w:p w14:paraId="0DF328AC" w14:textId="7122A323" w:rsidR="00A27EE7" w:rsidRPr="007F5CB5" w:rsidRDefault="00A27EE7" w:rsidP="00A27EE7">
            <w:pPr>
              <w:pStyle w:val="NoSpacing"/>
              <w:rPr>
                <w:sz w:val="20"/>
                <w:szCs w:val="20"/>
              </w:rPr>
            </w:pPr>
            <w:r w:rsidRPr="007F5CB5">
              <w:rPr>
                <w:sz w:val="20"/>
                <w:szCs w:val="20"/>
                <w:lang w:val="en-ID"/>
              </w:rPr>
              <w:t>-15.123</w:t>
            </w:r>
          </w:p>
        </w:tc>
        <w:tc>
          <w:tcPr>
            <w:tcW w:w="394" w:type="dxa"/>
            <w:tcBorders>
              <w:top w:val="single" w:sz="4" w:space="0" w:color="auto"/>
            </w:tcBorders>
            <w:vAlign w:val="center"/>
          </w:tcPr>
          <w:p w14:paraId="446BF97E" w14:textId="62CE097C" w:rsidR="00A27EE7" w:rsidRPr="007F5CB5" w:rsidRDefault="00A27EE7" w:rsidP="00A27EE7">
            <w:pPr>
              <w:pStyle w:val="NoSpacing"/>
              <w:rPr>
                <w:sz w:val="20"/>
                <w:szCs w:val="20"/>
              </w:rPr>
            </w:pPr>
            <w:r w:rsidRPr="007F5CB5">
              <w:rPr>
                <w:sz w:val="20"/>
                <w:szCs w:val="20"/>
                <w:lang w:val="en-ID"/>
              </w:rPr>
              <w:t>6</w:t>
            </w:r>
          </w:p>
        </w:tc>
        <w:tc>
          <w:tcPr>
            <w:tcW w:w="680" w:type="dxa"/>
            <w:tcBorders>
              <w:top w:val="single" w:sz="4" w:space="0" w:color="auto"/>
            </w:tcBorders>
            <w:vAlign w:val="center"/>
          </w:tcPr>
          <w:p w14:paraId="7D4F3AA6" w14:textId="154EC1D3" w:rsidR="00A27EE7" w:rsidRPr="007F5CB5" w:rsidRDefault="00A27EE7" w:rsidP="00A27EE7">
            <w:pPr>
              <w:pStyle w:val="NoSpacing"/>
              <w:rPr>
                <w:sz w:val="20"/>
                <w:szCs w:val="20"/>
              </w:rPr>
            </w:pPr>
            <w:r w:rsidRPr="007F5CB5">
              <w:rPr>
                <w:sz w:val="20"/>
                <w:szCs w:val="20"/>
                <w:lang w:val="en-ID"/>
              </w:rPr>
              <w:t>0.000</w:t>
            </w:r>
          </w:p>
        </w:tc>
      </w:tr>
    </w:tbl>
    <w:p w14:paraId="730CA960" w14:textId="57B0FEA8" w:rsidR="00F442DA" w:rsidRPr="00F442DA" w:rsidRDefault="00F442DA" w:rsidP="00F442DA">
      <w:pPr>
        <w:pStyle w:val="ISI"/>
        <w:ind w:firstLine="0"/>
        <w:rPr>
          <w:bCs/>
          <w:sz w:val="20"/>
          <w:szCs w:val="20"/>
          <w:lang w:val="en-US"/>
        </w:rPr>
      </w:pPr>
      <w:proofErr w:type="spellStart"/>
      <w:r w:rsidRPr="00F442DA">
        <w:rPr>
          <w:bCs/>
          <w:sz w:val="20"/>
          <w:szCs w:val="20"/>
        </w:rPr>
        <w:t>From</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table</w:t>
      </w:r>
      <w:proofErr w:type="spellEnd"/>
      <w:r w:rsidRPr="00F442DA">
        <w:rPr>
          <w:bCs/>
          <w:sz w:val="20"/>
          <w:szCs w:val="20"/>
        </w:rPr>
        <w:t xml:space="preserve"> </w:t>
      </w:r>
      <w:proofErr w:type="spellStart"/>
      <w:r w:rsidRPr="00F442DA">
        <w:rPr>
          <w:bCs/>
          <w:sz w:val="20"/>
          <w:szCs w:val="20"/>
        </w:rPr>
        <w:t>above</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data </w:t>
      </w:r>
      <w:proofErr w:type="spellStart"/>
      <w:r w:rsidRPr="00F442DA">
        <w:rPr>
          <w:bCs/>
          <w:sz w:val="20"/>
          <w:szCs w:val="20"/>
        </w:rPr>
        <w:t>results</w:t>
      </w:r>
      <w:proofErr w:type="spellEnd"/>
      <w:r w:rsidRPr="00F442DA">
        <w:rPr>
          <w:bCs/>
          <w:sz w:val="20"/>
          <w:szCs w:val="20"/>
        </w:rPr>
        <w:t xml:space="preserve"> for </w:t>
      </w:r>
      <w:proofErr w:type="spellStart"/>
      <w:r w:rsidRPr="00F442DA">
        <w:rPr>
          <w:bCs/>
          <w:sz w:val="20"/>
          <w:szCs w:val="20"/>
        </w:rPr>
        <w:t>each</w:t>
      </w:r>
      <w:proofErr w:type="spellEnd"/>
      <w:r w:rsidRPr="00F442DA">
        <w:rPr>
          <w:bCs/>
          <w:sz w:val="20"/>
          <w:szCs w:val="20"/>
        </w:rPr>
        <w:t xml:space="preserve"> </w:t>
      </w:r>
      <w:proofErr w:type="spellStart"/>
      <w:r w:rsidRPr="00F442DA">
        <w:rPr>
          <w:bCs/>
          <w:sz w:val="20"/>
          <w:szCs w:val="20"/>
        </w:rPr>
        <w:t>group</w:t>
      </w:r>
      <w:proofErr w:type="spellEnd"/>
      <w:r w:rsidRPr="00F442DA">
        <w:rPr>
          <w:bCs/>
          <w:sz w:val="20"/>
          <w:szCs w:val="20"/>
        </w:rPr>
        <w:t xml:space="preserve"> </w:t>
      </w:r>
      <w:proofErr w:type="spellStart"/>
      <w:r w:rsidRPr="00F442DA">
        <w:rPr>
          <w:bCs/>
          <w:sz w:val="20"/>
          <w:szCs w:val="20"/>
        </w:rPr>
        <w:t>are</w:t>
      </w:r>
      <w:proofErr w:type="spellEnd"/>
      <w:r w:rsidRPr="00F442DA">
        <w:rPr>
          <w:bCs/>
          <w:sz w:val="20"/>
          <w:szCs w:val="20"/>
        </w:rPr>
        <w:t xml:space="preserve"> </w:t>
      </w:r>
      <w:proofErr w:type="spellStart"/>
      <w:r w:rsidRPr="00F442DA">
        <w:rPr>
          <w:bCs/>
          <w:sz w:val="20"/>
          <w:szCs w:val="20"/>
        </w:rPr>
        <w:t>significant</w:t>
      </w:r>
      <w:proofErr w:type="spellEnd"/>
      <w:r w:rsidRPr="00F442DA">
        <w:rPr>
          <w:bCs/>
          <w:sz w:val="20"/>
          <w:szCs w:val="20"/>
        </w:rPr>
        <w:t xml:space="preserve">, </w:t>
      </w:r>
      <w:proofErr w:type="spellStart"/>
      <w:r w:rsidRPr="00F442DA">
        <w:rPr>
          <w:bCs/>
          <w:sz w:val="20"/>
          <w:szCs w:val="20"/>
        </w:rPr>
        <w:t>less</w:t>
      </w:r>
      <w:proofErr w:type="spellEnd"/>
      <w:r w:rsidRPr="00F442DA">
        <w:rPr>
          <w:bCs/>
          <w:sz w:val="20"/>
          <w:szCs w:val="20"/>
        </w:rPr>
        <w:t xml:space="preserve"> </w:t>
      </w:r>
      <w:proofErr w:type="spellStart"/>
      <w:r w:rsidRPr="00F442DA">
        <w:rPr>
          <w:bCs/>
          <w:sz w:val="20"/>
          <w:szCs w:val="20"/>
        </w:rPr>
        <w:t>than</w:t>
      </w:r>
      <w:proofErr w:type="spellEnd"/>
      <w:r w:rsidRPr="00F442DA">
        <w:rPr>
          <w:bCs/>
          <w:sz w:val="20"/>
          <w:szCs w:val="20"/>
        </w:rPr>
        <w:t xml:space="preserve"> 0.05, </w:t>
      </w:r>
      <w:proofErr w:type="spellStart"/>
      <w:r w:rsidRPr="00F442DA">
        <w:rPr>
          <w:bCs/>
          <w:sz w:val="20"/>
          <w:szCs w:val="20"/>
        </w:rPr>
        <w:t>so</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data is </w:t>
      </w:r>
      <w:proofErr w:type="spellStart"/>
      <w:r w:rsidRPr="00F442DA">
        <w:rPr>
          <w:bCs/>
          <w:sz w:val="20"/>
          <w:szCs w:val="20"/>
        </w:rPr>
        <w:t>stated</w:t>
      </w:r>
      <w:proofErr w:type="spellEnd"/>
      <w:r w:rsidRPr="00F442DA">
        <w:rPr>
          <w:bCs/>
          <w:sz w:val="20"/>
          <w:szCs w:val="20"/>
        </w:rPr>
        <w:t xml:space="preserve"> to </w:t>
      </w:r>
      <w:proofErr w:type="spellStart"/>
      <w:r w:rsidRPr="00F442DA">
        <w:rPr>
          <w:bCs/>
          <w:sz w:val="20"/>
          <w:szCs w:val="20"/>
        </w:rPr>
        <w:t>have</w:t>
      </w:r>
      <w:proofErr w:type="spellEnd"/>
      <w:r w:rsidRPr="00F442DA">
        <w:rPr>
          <w:bCs/>
          <w:sz w:val="20"/>
          <w:szCs w:val="20"/>
        </w:rPr>
        <w:t xml:space="preserve"> an </w:t>
      </w:r>
      <w:proofErr w:type="spellStart"/>
      <w:r w:rsidRPr="00F442DA">
        <w:rPr>
          <w:bCs/>
          <w:sz w:val="20"/>
          <w:szCs w:val="20"/>
        </w:rPr>
        <w:t>influence</w:t>
      </w:r>
      <w:proofErr w:type="spellEnd"/>
      <w:r w:rsidRPr="00F442DA">
        <w:rPr>
          <w:bCs/>
          <w:sz w:val="20"/>
          <w:szCs w:val="20"/>
        </w:rPr>
        <w:t>.</w:t>
      </w:r>
    </w:p>
    <w:p w14:paraId="7B93E7D7" w14:textId="77777777" w:rsidR="00A27EE7" w:rsidRDefault="00A27EE7" w:rsidP="00DB7719">
      <w:pPr>
        <w:pStyle w:val="ISI"/>
        <w:ind w:firstLine="0"/>
        <w:rPr>
          <w:b/>
          <w:sz w:val="20"/>
          <w:szCs w:val="20"/>
        </w:rPr>
      </w:pPr>
    </w:p>
    <w:p w14:paraId="505619D6" w14:textId="5D901574" w:rsidR="00075931" w:rsidRPr="008F23E4" w:rsidRDefault="00CE476E" w:rsidP="00DB7719">
      <w:pPr>
        <w:pStyle w:val="ISI"/>
        <w:ind w:firstLine="0"/>
        <w:rPr>
          <w:bCs/>
          <w:sz w:val="20"/>
          <w:szCs w:val="20"/>
        </w:rPr>
      </w:pPr>
      <w:proofErr w:type="spellStart"/>
      <w:r w:rsidRPr="00A27EE7">
        <w:rPr>
          <w:b/>
          <w:sz w:val="20"/>
          <w:szCs w:val="20"/>
        </w:rPr>
        <w:t>Tabel</w:t>
      </w:r>
      <w:proofErr w:type="spellEnd"/>
      <w:r w:rsidRPr="00A27EE7">
        <w:rPr>
          <w:b/>
          <w:sz w:val="20"/>
          <w:szCs w:val="20"/>
        </w:rPr>
        <w:t xml:space="preserve"> 5</w:t>
      </w:r>
      <w:r>
        <w:rPr>
          <w:bCs/>
          <w:sz w:val="20"/>
          <w:szCs w:val="20"/>
        </w:rPr>
        <w:t xml:space="preserve">. </w:t>
      </w:r>
      <w:r w:rsidR="00124C80" w:rsidRPr="008F23E4">
        <w:rPr>
          <w:bCs/>
          <w:sz w:val="20"/>
          <w:szCs w:val="20"/>
          <w:lang w:val="en-US"/>
        </w:rPr>
        <w:t>Hypothesis Testing Two-Factor ANOVA Table</w:t>
      </w:r>
    </w:p>
    <w:tbl>
      <w:tblPr>
        <w:tblStyle w:val="TableGrid"/>
        <w:tblW w:w="5528" w:type="pct"/>
        <w:tblInd w:w="-45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35"/>
        <w:gridCol w:w="506"/>
        <w:gridCol w:w="812"/>
        <w:gridCol w:w="813"/>
        <w:gridCol w:w="705"/>
      </w:tblGrid>
      <w:tr w:rsidR="00124C80" w14:paraId="0C0C8F80" w14:textId="77777777" w:rsidTr="00A27EE7">
        <w:tc>
          <w:tcPr>
            <w:tcW w:w="1905" w:type="pct"/>
            <w:vAlign w:val="center"/>
          </w:tcPr>
          <w:p w14:paraId="047BB827" w14:textId="75ED97F4" w:rsidR="00124C80" w:rsidRPr="00124C80" w:rsidRDefault="00124C80" w:rsidP="007451DF">
            <w:pPr>
              <w:pStyle w:val="NoSpacing"/>
              <w:spacing w:line="240" w:lineRule="auto"/>
              <w:jc w:val="center"/>
              <w:rPr>
                <w:sz w:val="20"/>
                <w:szCs w:val="20"/>
                <w:lang w:val="en-ID"/>
              </w:rPr>
            </w:pPr>
            <w:r w:rsidRPr="00124C80">
              <w:rPr>
                <w:b/>
                <w:sz w:val="20"/>
                <w:szCs w:val="20"/>
              </w:rPr>
              <w:t>Source</w:t>
            </w:r>
          </w:p>
        </w:tc>
        <w:tc>
          <w:tcPr>
            <w:tcW w:w="526" w:type="pct"/>
            <w:vAlign w:val="center"/>
          </w:tcPr>
          <w:p w14:paraId="54B08BEC" w14:textId="77CC6A7A" w:rsidR="00124C80" w:rsidRPr="003F56A9" w:rsidRDefault="00124C80" w:rsidP="007451DF">
            <w:pPr>
              <w:pStyle w:val="NoSpacing"/>
              <w:spacing w:line="240" w:lineRule="auto"/>
              <w:jc w:val="center"/>
              <w:rPr>
                <w:b/>
                <w:bCs w:val="0"/>
                <w:sz w:val="20"/>
                <w:szCs w:val="20"/>
                <w:lang w:val="en-ID"/>
              </w:rPr>
            </w:pPr>
            <w:r w:rsidRPr="003F56A9">
              <w:rPr>
                <w:b/>
                <w:bCs w:val="0"/>
                <w:sz w:val="20"/>
                <w:szCs w:val="20"/>
                <w:lang w:val="en-ID"/>
              </w:rPr>
              <w:t>DF</w:t>
            </w:r>
          </w:p>
        </w:tc>
        <w:tc>
          <w:tcPr>
            <w:tcW w:w="895" w:type="pct"/>
            <w:vAlign w:val="center"/>
          </w:tcPr>
          <w:p w14:paraId="13F4D24D" w14:textId="35CB1927" w:rsidR="00124C80" w:rsidRPr="003F56A9" w:rsidRDefault="00124C80" w:rsidP="007451DF">
            <w:pPr>
              <w:pStyle w:val="NoSpacing"/>
              <w:spacing w:line="240" w:lineRule="auto"/>
              <w:jc w:val="center"/>
              <w:rPr>
                <w:b/>
                <w:bCs w:val="0"/>
                <w:sz w:val="20"/>
                <w:szCs w:val="20"/>
                <w:lang w:val="en-ID"/>
              </w:rPr>
            </w:pPr>
            <w:r w:rsidRPr="003F56A9">
              <w:rPr>
                <w:b/>
                <w:bCs w:val="0"/>
                <w:sz w:val="20"/>
                <w:szCs w:val="20"/>
                <w:lang w:val="en-ID"/>
              </w:rPr>
              <w:t>Mean Square</w:t>
            </w:r>
          </w:p>
        </w:tc>
        <w:tc>
          <w:tcPr>
            <w:tcW w:w="896" w:type="pct"/>
            <w:vAlign w:val="center"/>
          </w:tcPr>
          <w:p w14:paraId="3234873A" w14:textId="07226593" w:rsidR="00124C80" w:rsidRPr="003F56A9" w:rsidRDefault="00124C80" w:rsidP="007451DF">
            <w:pPr>
              <w:pStyle w:val="NoSpacing"/>
              <w:spacing w:line="240" w:lineRule="auto"/>
              <w:jc w:val="center"/>
              <w:rPr>
                <w:b/>
                <w:bCs w:val="0"/>
                <w:sz w:val="20"/>
                <w:szCs w:val="20"/>
                <w:lang w:val="en-ID"/>
              </w:rPr>
            </w:pPr>
            <w:r w:rsidRPr="003F56A9">
              <w:rPr>
                <w:b/>
                <w:bCs w:val="0"/>
                <w:sz w:val="20"/>
                <w:szCs w:val="20"/>
                <w:lang w:val="en-ID"/>
              </w:rPr>
              <w:t>F</w:t>
            </w:r>
          </w:p>
        </w:tc>
        <w:tc>
          <w:tcPr>
            <w:tcW w:w="778" w:type="pct"/>
            <w:vAlign w:val="center"/>
          </w:tcPr>
          <w:p w14:paraId="243478D7" w14:textId="40D6AFC8" w:rsidR="00124C80" w:rsidRPr="003F56A9" w:rsidRDefault="00124C80" w:rsidP="00DB7719">
            <w:pPr>
              <w:pStyle w:val="NoSpacing"/>
              <w:jc w:val="center"/>
              <w:rPr>
                <w:b/>
                <w:bCs w:val="0"/>
                <w:sz w:val="20"/>
                <w:szCs w:val="20"/>
                <w:lang w:val="en-ID"/>
              </w:rPr>
            </w:pPr>
            <w:r w:rsidRPr="003F56A9">
              <w:rPr>
                <w:b/>
                <w:bCs w:val="0"/>
                <w:sz w:val="20"/>
                <w:szCs w:val="20"/>
                <w:lang w:val="en-ID"/>
              </w:rPr>
              <w:t>Sig</w:t>
            </w:r>
          </w:p>
        </w:tc>
      </w:tr>
      <w:tr w:rsidR="0083700F" w14:paraId="1FD4E716" w14:textId="77777777" w:rsidTr="00A27EE7">
        <w:tc>
          <w:tcPr>
            <w:tcW w:w="1905" w:type="pct"/>
            <w:vAlign w:val="center"/>
          </w:tcPr>
          <w:p w14:paraId="7B69E908" w14:textId="62AFCE10" w:rsidR="0083700F" w:rsidRPr="0083700F" w:rsidRDefault="0083700F" w:rsidP="007451DF">
            <w:pPr>
              <w:pStyle w:val="NoSpacing"/>
              <w:spacing w:line="240" w:lineRule="auto"/>
            </w:pPr>
            <w:r w:rsidRPr="0083700F">
              <w:t>Aquatic Plyometric</w:t>
            </w:r>
          </w:p>
        </w:tc>
        <w:tc>
          <w:tcPr>
            <w:tcW w:w="526" w:type="pct"/>
            <w:vAlign w:val="center"/>
          </w:tcPr>
          <w:p w14:paraId="291DC47B" w14:textId="0D8123F7" w:rsidR="0083700F" w:rsidRPr="0083700F" w:rsidRDefault="0083700F" w:rsidP="007451DF">
            <w:pPr>
              <w:pStyle w:val="NoSpacing"/>
              <w:spacing w:line="240" w:lineRule="auto"/>
              <w:jc w:val="center"/>
              <w:rPr>
                <w:lang w:val="en-ID"/>
              </w:rPr>
            </w:pPr>
            <w:r w:rsidRPr="0083700F">
              <w:rPr>
                <w:lang w:val="en-ID"/>
              </w:rPr>
              <w:t>1</w:t>
            </w:r>
          </w:p>
        </w:tc>
        <w:tc>
          <w:tcPr>
            <w:tcW w:w="895" w:type="pct"/>
            <w:vAlign w:val="center"/>
          </w:tcPr>
          <w:p w14:paraId="76075DCD" w14:textId="2E4D80A4" w:rsidR="0083700F" w:rsidRPr="0083700F" w:rsidRDefault="0083700F" w:rsidP="007451DF">
            <w:pPr>
              <w:pStyle w:val="NoSpacing"/>
              <w:spacing w:line="240" w:lineRule="auto"/>
              <w:jc w:val="center"/>
              <w:rPr>
                <w:lang w:val="en-ID"/>
              </w:rPr>
            </w:pPr>
            <w:r w:rsidRPr="0083700F">
              <w:rPr>
                <w:lang w:val="en-ID"/>
              </w:rPr>
              <w:t>28.000</w:t>
            </w:r>
          </w:p>
        </w:tc>
        <w:tc>
          <w:tcPr>
            <w:tcW w:w="896" w:type="pct"/>
            <w:vAlign w:val="center"/>
          </w:tcPr>
          <w:p w14:paraId="13A66761" w14:textId="6E4CD91C" w:rsidR="0083700F" w:rsidRPr="0083700F" w:rsidRDefault="0083700F" w:rsidP="007451DF">
            <w:pPr>
              <w:pStyle w:val="NoSpacing"/>
              <w:spacing w:line="240" w:lineRule="auto"/>
              <w:jc w:val="center"/>
              <w:rPr>
                <w:lang w:val="en-ID"/>
              </w:rPr>
            </w:pPr>
            <w:r w:rsidRPr="0083700F">
              <w:rPr>
                <w:lang w:val="en-ID"/>
              </w:rPr>
              <w:t>15.373</w:t>
            </w:r>
          </w:p>
        </w:tc>
        <w:tc>
          <w:tcPr>
            <w:tcW w:w="778" w:type="pct"/>
            <w:vAlign w:val="center"/>
          </w:tcPr>
          <w:p w14:paraId="71D8A8E9" w14:textId="1531F698" w:rsidR="0083700F" w:rsidRPr="0083700F" w:rsidRDefault="0083700F" w:rsidP="0083700F">
            <w:pPr>
              <w:pStyle w:val="NoSpacing"/>
              <w:jc w:val="center"/>
              <w:rPr>
                <w:lang w:val="en-ID"/>
              </w:rPr>
            </w:pPr>
            <w:r w:rsidRPr="0083700F">
              <w:rPr>
                <w:lang w:val="en-ID"/>
              </w:rPr>
              <w:t>0.001</w:t>
            </w:r>
          </w:p>
        </w:tc>
      </w:tr>
      <w:tr w:rsidR="0083700F" w14:paraId="6F5BD41F" w14:textId="77777777" w:rsidTr="00A27EE7">
        <w:tc>
          <w:tcPr>
            <w:tcW w:w="1905" w:type="pct"/>
            <w:vAlign w:val="center"/>
          </w:tcPr>
          <w:p w14:paraId="395CC6B5" w14:textId="0855D35A" w:rsidR="0083700F" w:rsidRPr="0083700F" w:rsidRDefault="0083700F" w:rsidP="007451DF">
            <w:pPr>
              <w:pStyle w:val="NoSpacing"/>
              <w:spacing w:line="240" w:lineRule="auto"/>
            </w:pPr>
            <w:r w:rsidRPr="0083700F">
              <w:rPr>
                <w:lang w:val="en-ID"/>
              </w:rPr>
              <w:t>Body Reaction</w:t>
            </w:r>
            <w:r>
              <w:rPr>
                <w:lang w:val="en-ID"/>
              </w:rPr>
              <w:t xml:space="preserve"> </w:t>
            </w:r>
            <w:r w:rsidRPr="0083700F">
              <w:rPr>
                <w:lang w:val="en-ID"/>
              </w:rPr>
              <w:t>time</w:t>
            </w:r>
          </w:p>
        </w:tc>
        <w:tc>
          <w:tcPr>
            <w:tcW w:w="526" w:type="pct"/>
            <w:vAlign w:val="center"/>
          </w:tcPr>
          <w:p w14:paraId="28DE2CD1" w14:textId="577CE799" w:rsidR="0083700F" w:rsidRPr="0083700F" w:rsidRDefault="0083700F" w:rsidP="007451DF">
            <w:pPr>
              <w:pStyle w:val="NoSpacing"/>
              <w:spacing w:line="240" w:lineRule="auto"/>
              <w:jc w:val="center"/>
            </w:pPr>
            <w:r w:rsidRPr="0083700F">
              <w:rPr>
                <w:lang w:val="en-ID"/>
              </w:rPr>
              <w:t>1</w:t>
            </w:r>
          </w:p>
        </w:tc>
        <w:tc>
          <w:tcPr>
            <w:tcW w:w="895" w:type="pct"/>
            <w:vAlign w:val="center"/>
          </w:tcPr>
          <w:p w14:paraId="6E6A10C2" w14:textId="6DCDB7D0" w:rsidR="0083700F" w:rsidRPr="0083700F" w:rsidRDefault="0083700F" w:rsidP="007451DF">
            <w:pPr>
              <w:pStyle w:val="NoSpacing"/>
              <w:spacing w:line="240" w:lineRule="auto"/>
              <w:jc w:val="center"/>
            </w:pPr>
            <w:r w:rsidRPr="0083700F">
              <w:rPr>
                <w:lang w:val="en-ID"/>
              </w:rPr>
              <w:t>9.143</w:t>
            </w:r>
          </w:p>
        </w:tc>
        <w:tc>
          <w:tcPr>
            <w:tcW w:w="896" w:type="pct"/>
            <w:vAlign w:val="center"/>
          </w:tcPr>
          <w:p w14:paraId="7611E393" w14:textId="0811A199" w:rsidR="0083700F" w:rsidRPr="0083700F" w:rsidRDefault="0083700F" w:rsidP="007451DF">
            <w:pPr>
              <w:pStyle w:val="NoSpacing"/>
              <w:spacing w:line="240" w:lineRule="auto"/>
              <w:jc w:val="center"/>
            </w:pPr>
            <w:r w:rsidRPr="0083700F">
              <w:rPr>
                <w:lang w:val="en-ID"/>
              </w:rPr>
              <w:t>5.020</w:t>
            </w:r>
          </w:p>
        </w:tc>
        <w:tc>
          <w:tcPr>
            <w:tcW w:w="778" w:type="pct"/>
            <w:vAlign w:val="center"/>
          </w:tcPr>
          <w:p w14:paraId="27547D68" w14:textId="277127F3" w:rsidR="0083700F" w:rsidRPr="0083700F" w:rsidRDefault="0083700F" w:rsidP="0083700F">
            <w:pPr>
              <w:pStyle w:val="NoSpacing"/>
              <w:jc w:val="center"/>
            </w:pPr>
            <w:r w:rsidRPr="0083700F">
              <w:rPr>
                <w:lang w:val="en-ID"/>
              </w:rPr>
              <w:t>0.035</w:t>
            </w:r>
          </w:p>
        </w:tc>
      </w:tr>
      <w:tr w:rsidR="0083700F" w14:paraId="00526B88" w14:textId="77777777" w:rsidTr="00A27EE7">
        <w:tc>
          <w:tcPr>
            <w:tcW w:w="1905" w:type="pct"/>
            <w:vAlign w:val="center"/>
          </w:tcPr>
          <w:p w14:paraId="348439A8" w14:textId="6D922484" w:rsidR="0083700F" w:rsidRPr="0083700F" w:rsidRDefault="0083700F" w:rsidP="007451DF">
            <w:pPr>
              <w:pStyle w:val="NoSpacing"/>
              <w:spacing w:line="240" w:lineRule="auto"/>
            </w:pPr>
            <w:r w:rsidRPr="0083700F">
              <w:rPr>
                <w:lang w:val="en-ID"/>
              </w:rPr>
              <w:t>Aquatic plyometric * Body reaction time</w:t>
            </w:r>
          </w:p>
        </w:tc>
        <w:tc>
          <w:tcPr>
            <w:tcW w:w="526" w:type="pct"/>
            <w:vAlign w:val="center"/>
          </w:tcPr>
          <w:p w14:paraId="7E7783CB" w14:textId="4B0BB8E7" w:rsidR="0083700F" w:rsidRPr="0083700F" w:rsidRDefault="0083700F" w:rsidP="007451DF">
            <w:pPr>
              <w:pStyle w:val="NoSpacing"/>
              <w:spacing w:line="240" w:lineRule="auto"/>
              <w:jc w:val="center"/>
            </w:pPr>
            <w:r w:rsidRPr="0083700F">
              <w:rPr>
                <w:lang w:val="en-ID"/>
              </w:rPr>
              <w:t>1</w:t>
            </w:r>
          </w:p>
        </w:tc>
        <w:tc>
          <w:tcPr>
            <w:tcW w:w="895" w:type="pct"/>
            <w:vAlign w:val="center"/>
          </w:tcPr>
          <w:p w14:paraId="4A07ED4B" w14:textId="1BC14352" w:rsidR="0083700F" w:rsidRPr="0083700F" w:rsidRDefault="0083700F" w:rsidP="007451DF">
            <w:pPr>
              <w:pStyle w:val="NoSpacing"/>
              <w:spacing w:line="240" w:lineRule="auto"/>
              <w:jc w:val="center"/>
            </w:pPr>
            <w:r w:rsidRPr="0083700F">
              <w:rPr>
                <w:lang w:val="en-ID"/>
              </w:rPr>
              <w:t>11.571</w:t>
            </w:r>
          </w:p>
        </w:tc>
        <w:tc>
          <w:tcPr>
            <w:tcW w:w="896" w:type="pct"/>
            <w:vAlign w:val="center"/>
          </w:tcPr>
          <w:p w14:paraId="2D273B7A" w14:textId="60406C9D" w:rsidR="0083700F" w:rsidRPr="0083700F" w:rsidRDefault="0083700F" w:rsidP="007451DF">
            <w:pPr>
              <w:pStyle w:val="NoSpacing"/>
              <w:spacing w:line="240" w:lineRule="auto"/>
              <w:jc w:val="center"/>
            </w:pPr>
            <w:r w:rsidRPr="0083700F">
              <w:rPr>
                <w:lang w:val="en-ID"/>
              </w:rPr>
              <w:t>6.353</w:t>
            </w:r>
          </w:p>
        </w:tc>
        <w:tc>
          <w:tcPr>
            <w:tcW w:w="778" w:type="pct"/>
            <w:vAlign w:val="center"/>
          </w:tcPr>
          <w:p w14:paraId="55217A01" w14:textId="2293BC59" w:rsidR="0083700F" w:rsidRPr="0083700F" w:rsidRDefault="0083700F" w:rsidP="0083700F">
            <w:pPr>
              <w:pStyle w:val="NoSpacing"/>
              <w:jc w:val="center"/>
            </w:pPr>
            <w:r w:rsidRPr="0083700F">
              <w:rPr>
                <w:lang w:val="en-ID"/>
              </w:rPr>
              <w:t>0.019</w:t>
            </w:r>
          </w:p>
        </w:tc>
      </w:tr>
    </w:tbl>
    <w:p w14:paraId="790BA14D" w14:textId="77777777" w:rsidR="00F442DA" w:rsidRDefault="00F442DA" w:rsidP="00F442DA">
      <w:pPr>
        <w:pStyle w:val="ISI"/>
        <w:ind w:firstLine="0"/>
        <w:rPr>
          <w:bCs/>
          <w:sz w:val="20"/>
          <w:szCs w:val="20"/>
        </w:rPr>
      </w:pPr>
    </w:p>
    <w:p w14:paraId="3F48845E" w14:textId="77777777" w:rsidR="00F442DA" w:rsidRDefault="00F442DA" w:rsidP="00F442DA">
      <w:pPr>
        <w:pStyle w:val="ISI"/>
        <w:ind w:firstLine="360"/>
        <w:rPr>
          <w:bCs/>
          <w:sz w:val="20"/>
          <w:szCs w:val="20"/>
        </w:rPr>
      </w:pPr>
      <w:proofErr w:type="spellStart"/>
      <w:r w:rsidRPr="00F442DA">
        <w:rPr>
          <w:bCs/>
          <w:sz w:val="20"/>
          <w:szCs w:val="20"/>
        </w:rPr>
        <w:t>Based</w:t>
      </w:r>
      <w:proofErr w:type="spellEnd"/>
      <w:r w:rsidRPr="00F442DA">
        <w:rPr>
          <w:bCs/>
          <w:sz w:val="20"/>
          <w:szCs w:val="20"/>
        </w:rPr>
        <w:t xml:space="preserve"> on </w:t>
      </w:r>
      <w:proofErr w:type="spellStart"/>
      <w:r w:rsidRPr="00F442DA">
        <w:rPr>
          <w:bCs/>
          <w:sz w:val="20"/>
          <w:szCs w:val="20"/>
        </w:rPr>
        <w:t>the</w:t>
      </w:r>
      <w:proofErr w:type="spellEnd"/>
      <w:r w:rsidRPr="00F442DA">
        <w:rPr>
          <w:bCs/>
          <w:sz w:val="20"/>
          <w:szCs w:val="20"/>
        </w:rPr>
        <w:t xml:space="preserve"> data in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table</w:t>
      </w:r>
      <w:proofErr w:type="spellEnd"/>
      <w:r w:rsidRPr="00F442DA">
        <w:rPr>
          <w:bCs/>
          <w:sz w:val="20"/>
          <w:szCs w:val="20"/>
        </w:rPr>
        <w:t xml:space="preserve"> </w:t>
      </w:r>
      <w:proofErr w:type="spellStart"/>
      <w:r w:rsidRPr="00F442DA">
        <w:rPr>
          <w:bCs/>
          <w:sz w:val="20"/>
          <w:szCs w:val="20"/>
        </w:rPr>
        <w:t>above</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study's</w:t>
      </w:r>
      <w:proofErr w:type="spellEnd"/>
      <w:r w:rsidRPr="00F442DA">
        <w:rPr>
          <w:bCs/>
          <w:sz w:val="20"/>
          <w:szCs w:val="20"/>
        </w:rPr>
        <w:t xml:space="preserve"> </w:t>
      </w:r>
      <w:proofErr w:type="spellStart"/>
      <w:r w:rsidRPr="00F442DA">
        <w:rPr>
          <w:bCs/>
          <w:sz w:val="20"/>
          <w:szCs w:val="20"/>
        </w:rPr>
        <w:t>results</w:t>
      </w:r>
      <w:proofErr w:type="spellEnd"/>
      <w:r w:rsidRPr="00F442DA">
        <w:rPr>
          <w:bCs/>
          <w:sz w:val="20"/>
          <w:szCs w:val="20"/>
        </w:rPr>
        <w:t xml:space="preserve"> </w:t>
      </w:r>
      <w:proofErr w:type="spellStart"/>
      <w:r w:rsidRPr="00F442DA">
        <w:rPr>
          <w:bCs/>
          <w:sz w:val="20"/>
          <w:szCs w:val="20"/>
        </w:rPr>
        <w:t>indicate</w:t>
      </w:r>
      <w:proofErr w:type="spellEnd"/>
      <w:r w:rsidRPr="00F442DA">
        <w:rPr>
          <w:bCs/>
          <w:sz w:val="20"/>
          <w:szCs w:val="20"/>
        </w:rPr>
        <w:t xml:space="preserve"> a </w:t>
      </w:r>
      <w:proofErr w:type="spellStart"/>
      <w:r w:rsidRPr="00F442DA">
        <w:rPr>
          <w:bCs/>
          <w:sz w:val="20"/>
          <w:szCs w:val="20"/>
        </w:rPr>
        <w:t>significant</w:t>
      </w:r>
      <w:proofErr w:type="spellEnd"/>
      <w:r w:rsidRPr="00F442DA">
        <w:rPr>
          <w:bCs/>
          <w:sz w:val="20"/>
          <w:szCs w:val="20"/>
        </w:rPr>
        <w:t xml:space="preserve"> </w:t>
      </w:r>
      <w:proofErr w:type="spellStart"/>
      <w:r w:rsidRPr="00F442DA">
        <w:rPr>
          <w:bCs/>
          <w:sz w:val="20"/>
          <w:szCs w:val="20"/>
        </w:rPr>
        <w:t>difference</w:t>
      </w:r>
      <w:proofErr w:type="spellEnd"/>
      <w:r w:rsidRPr="00F442DA">
        <w:rPr>
          <w:bCs/>
          <w:sz w:val="20"/>
          <w:szCs w:val="20"/>
        </w:rPr>
        <w:t xml:space="preserve"> </w:t>
      </w:r>
      <w:proofErr w:type="spellStart"/>
      <w:r w:rsidRPr="00F442DA">
        <w:rPr>
          <w:bCs/>
          <w:sz w:val="20"/>
          <w:szCs w:val="20"/>
        </w:rPr>
        <w:t>between</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aquatic</w:t>
      </w:r>
      <w:proofErr w:type="spellEnd"/>
      <w:r w:rsidRPr="00F442DA">
        <w:rPr>
          <w:bCs/>
          <w:sz w:val="20"/>
          <w:szCs w:val="20"/>
        </w:rPr>
        <w:t xml:space="preserve"> </w:t>
      </w:r>
      <w:proofErr w:type="spellStart"/>
      <w:r w:rsidRPr="00F442DA">
        <w:rPr>
          <w:bCs/>
          <w:sz w:val="20"/>
          <w:szCs w:val="20"/>
        </w:rPr>
        <w:t>plyometric</w:t>
      </w:r>
      <w:proofErr w:type="spellEnd"/>
      <w:r w:rsidRPr="00F442DA">
        <w:rPr>
          <w:bCs/>
          <w:sz w:val="20"/>
          <w:szCs w:val="20"/>
        </w:rPr>
        <w:t xml:space="preserve"> </w:t>
      </w:r>
      <w:proofErr w:type="spellStart"/>
      <w:r w:rsidRPr="00F442DA">
        <w:rPr>
          <w:bCs/>
          <w:sz w:val="20"/>
          <w:szCs w:val="20"/>
        </w:rPr>
        <w:t>knee</w:t>
      </w:r>
      <w:proofErr w:type="spellEnd"/>
      <w:r w:rsidRPr="00F442DA">
        <w:rPr>
          <w:bCs/>
          <w:sz w:val="20"/>
          <w:szCs w:val="20"/>
        </w:rPr>
        <w:t xml:space="preserve"> </w:t>
      </w:r>
      <w:proofErr w:type="spellStart"/>
      <w:r w:rsidRPr="00F442DA">
        <w:rPr>
          <w:bCs/>
          <w:sz w:val="20"/>
          <w:szCs w:val="20"/>
        </w:rPr>
        <w:t>tuck</w:t>
      </w:r>
      <w:proofErr w:type="spellEnd"/>
      <w:r w:rsidRPr="00F442DA">
        <w:rPr>
          <w:bCs/>
          <w:sz w:val="20"/>
          <w:szCs w:val="20"/>
        </w:rPr>
        <w:t xml:space="preserve"> </w:t>
      </w:r>
      <w:proofErr w:type="spellStart"/>
      <w:r w:rsidRPr="00F442DA">
        <w:rPr>
          <w:bCs/>
          <w:sz w:val="20"/>
          <w:szCs w:val="20"/>
        </w:rPr>
        <w:t>jump</w:t>
      </w:r>
      <w:proofErr w:type="spellEnd"/>
      <w:r w:rsidRPr="00F442DA">
        <w:rPr>
          <w:bCs/>
          <w:sz w:val="20"/>
          <w:szCs w:val="20"/>
        </w:rPr>
        <w:t xml:space="preserve"> </w:t>
      </w:r>
      <w:proofErr w:type="spellStart"/>
      <w:r w:rsidRPr="00F442DA">
        <w:rPr>
          <w:bCs/>
          <w:sz w:val="20"/>
          <w:szCs w:val="20"/>
        </w:rPr>
        <w:t>training</w:t>
      </w:r>
      <w:proofErr w:type="spellEnd"/>
      <w:r w:rsidRPr="00F442DA">
        <w:rPr>
          <w:bCs/>
          <w:sz w:val="20"/>
          <w:szCs w:val="20"/>
        </w:rPr>
        <w:t xml:space="preserve"> </w:t>
      </w:r>
      <w:proofErr w:type="spellStart"/>
      <w:r w:rsidRPr="00F442DA">
        <w:rPr>
          <w:bCs/>
          <w:sz w:val="20"/>
          <w:szCs w:val="20"/>
        </w:rPr>
        <w:t>method</w:t>
      </w:r>
      <w:proofErr w:type="spellEnd"/>
      <w:r w:rsidRPr="00F442DA">
        <w:rPr>
          <w:bCs/>
          <w:sz w:val="20"/>
          <w:szCs w:val="20"/>
        </w:rPr>
        <w:t xml:space="preserve"> and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aquatic</w:t>
      </w:r>
      <w:proofErr w:type="spellEnd"/>
      <w:r w:rsidRPr="00F442DA">
        <w:rPr>
          <w:bCs/>
          <w:sz w:val="20"/>
          <w:szCs w:val="20"/>
        </w:rPr>
        <w:t xml:space="preserve"> </w:t>
      </w:r>
      <w:proofErr w:type="spellStart"/>
      <w:r w:rsidRPr="00F442DA">
        <w:rPr>
          <w:bCs/>
          <w:sz w:val="20"/>
          <w:szCs w:val="20"/>
        </w:rPr>
        <w:t>plyometric</w:t>
      </w:r>
      <w:proofErr w:type="spellEnd"/>
      <w:r w:rsidRPr="00F442DA">
        <w:rPr>
          <w:bCs/>
          <w:sz w:val="20"/>
          <w:szCs w:val="20"/>
        </w:rPr>
        <w:t xml:space="preserve"> </w:t>
      </w:r>
      <w:proofErr w:type="spellStart"/>
      <w:r w:rsidRPr="00F442DA">
        <w:rPr>
          <w:bCs/>
          <w:sz w:val="20"/>
          <w:szCs w:val="20"/>
        </w:rPr>
        <w:t>double</w:t>
      </w:r>
      <w:proofErr w:type="spellEnd"/>
      <w:r w:rsidRPr="00F442DA">
        <w:rPr>
          <w:bCs/>
          <w:sz w:val="20"/>
          <w:szCs w:val="20"/>
        </w:rPr>
        <w:t xml:space="preserve"> </w:t>
      </w:r>
      <w:proofErr w:type="spellStart"/>
      <w:r w:rsidRPr="00F442DA">
        <w:rPr>
          <w:bCs/>
          <w:sz w:val="20"/>
          <w:szCs w:val="20"/>
        </w:rPr>
        <w:t>leg</w:t>
      </w:r>
      <w:proofErr w:type="spellEnd"/>
      <w:r w:rsidRPr="00F442DA">
        <w:rPr>
          <w:bCs/>
          <w:sz w:val="20"/>
          <w:szCs w:val="20"/>
        </w:rPr>
        <w:t xml:space="preserve"> </w:t>
      </w:r>
      <w:proofErr w:type="spellStart"/>
      <w:r w:rsidRPr="00F442DA">
        <w:rPr>
          <w:bCs/>
          <w:sz w:val="20"/>
          <w:szCs w:val="20"/>
        </w:rPr>
        <w:t>bound</w:t>
      </w:r>
      <w:proofErr w:type="spellEnd"/>
      <w:r w:rsidRPr="00F442DA">
        <w:rPr>
          <w:bCs/>
          <w:sz w:val="20"/>
          <w:szCs w:val="20"/>
        </w:rPr>
        <w:t xml:space="preserve"> </w:t>
      </w:r>
      <w:proofErr w:type="spellStart"/>
      <w:r w:rsidRPr="00F442DA">
        <w:rPr>
          <w:bCs/>
          <w:sz w:val="20"/>
          <w:szCs w:val="20"/>
        </w:rPr>
        <w:t>training</w:t>
      </w:r>
      <w:proofErr w:type="spellEnd"/>
      <w:r w:rsidRPr="00F442DA">
        <w:rPr>
          <w:bCs/>
          <w:sz w:val="20"/>
          <w:szCs w:val="20"/>
        </w:rPr>
        <w:t xml:space="preserve"> </w:t>
      </w:r>
      <w:proofErr w:type="spellStart"/>
      <w:r w:rsidRPr="00F442DA">
        <w:rPr>
          <w:bCs/>
          <w:sz w:val="20"/>
          <w:szCs w:val="20"/>
        </w:rPr>
        <w:t>method</w:t>
      </w:r>
      <w:proofErr w:type="spellEnd"/>
      <w:r w:rsidRPr="00F442DA">
        <w:rPr>
          <w:bCs/>
          <w:sz w:val="20"/>
          <w:szCs w:val="20"/>
        </w:rPr>
        <w:t xml:space="preserve"> on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sickle</w:t>
      </w:r>
      <w:proofErr w:type="spellEnd"/>
      <w:r w:rsidRPr="00F442DA">
        <w:rPr>
          <w:bCs/>
          <w:sz w:val="20"/>
          <w:szCs w:val="20"/>
        </w:rPr>
        <w:t xml:space="preserve"> </w:t>
      </w:r>
      <w:proofErr w:type="spellStart"/>
      <w:r w:rsidRPr="00F442DA">
        <w:rPr>
          <w:bCs/>
          <w:sz w:val="20"/>
          <w:szCs w:val="20"/>
        </w:rPr>
        <w:t>kick</w:t>
      </w:r>
      <w:proofErr w:type="spellEnd"/>
      <w:r w:rsidRPr="00F442DA">
        <w:rPr>
          <w:bCs/>
          <w:sz w:val="20"/>
          <w:szCs w:val="20"/>
        </w:rPr>
        <w:t xml:space="preserve">. In addition, </w:t>
      </w:r>
      <w:proofErr w:type="spellStart"/>
      <w:r w:rsidRPr="00F442DA">
        <w:rPr>
          <w:bCs/>
          <w:sz w:val="20"/>
          <w:szCs w:val="20"/>
        </w:rPr>
        <w:t>there</w:t>
      </w:r>
      <w:proofErr w:type="spellEnd"/>
      <w:r w:rsidRPr="00F442DA">
        <w:rPr>
          <w:bCs/>
          <w:sz w:val="20"/>
          <w:szCs w:val="20"/>
        </w:rPr>
        <w:t xml:space="preserve"> is </w:t>
      </w:r>
      <w:proofErr w:type="spellStart"/>
      <w:r w:rsidRPr="00F442DA">
        <w:rPr>
          <w:bCs/>
          <w:sz w:val="20"/>
          <w:szCs w:val="20"/>
        </w:rPr>
        <w:t>also</w:t>
      </w:r>
      <w:proofErr w:type="spellEnd"/>
      <w:r w:rsidRPr="00F442DA">
        <w:rPr>
          <w:bCs/>
          <w:sz w:val="20"/>
          <w:szCs w:val="20"/>
        </w:rPr>
        <w:t xml:space="preserve"> a </w:t>
      </w:r>
      <w:proofErr w:type="spellStart"/>
      <w:r w:rsidRPr="00F442DA">
        <w:rPr>
          <w:bCs/>
          <w:sz w:val="20"/>
          <w:szCs w:val="20"/>
        </w:rPr>
        <w:t>significant</w:t>
      </w:r>
      <w:proofErr w:type="spellEnd"/>
      <w:r w:rsidRPr="00F442DA">
        <w:rPr>
          <w:bCs/>
          <w:sz w:val="20"/>
          <w:szCs w:val="20"/>
        </w:rPr>
        <w:t xml:space="preserve"> </w:t>
      </w:r>
      <w:proofErr w:type="spellStart"/>
      <w:r w:rsidRPr="00F442DA">
        <w:rPr>
          <w:bCs/>
          <w:sz w:val="20"/>
          <w:szCs w:val="20"/>
        </w:rPr>
        <w:t>difference</w:t>
      </w:r>
      <w:proofErr w:type="spellEnd"/>
      <w:r w:rsidRPr="00F442DA">
        <w:rPr>
          <w:bCs/>
          <w:sz w:val="20"/>
          <w:szCs w:val="20"/>
        </w:rPr>
        <w:t xml:space="preserve"> </w:t>
      </w:r>
      <w:proofErr w:type="spellStart"/>
      <w:r w:rsidRPr="00F442DA">
        <w:rPr>
          <w:bCs/>
          <w:sz w:val="20"/>
          <w:szCs w:val="20"/>
        </w:rPr>
        <w:t>between</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high</w:t>
      </w:r>
      <w:proofErr w:type="spellEnd"/>
      <w:r w:rsidRPr="00F442DA">
        <w:rPr>
          <w:bCs/>
          <w:sz w:val="20"/>
          <w:szCs w:val="20"/>
        </w:rPr>
        <w:t xml:space="preserve"> and </w:t>
      </w:r>
      <w:proofErr w:type="spellStart"/>
      <w:r w:rsidRPr="00F442DA">
        <w:rPr>
          <w:bCs/>
          <w:sz w:val="20"/>
          <w:szCs w:val="20"/>
        </w:rPr>
        <w:t>low</w:t>
      </w:r>
      <w:proofErr w:type="spellEnd"/>
      <w:r w:rsidRPr="00F442DA">
        <w:rPr>
          <w:bCs/>
          <w:sz w:val="20"/>
          <w:szCs w:val="20"/>
        </w:rPr>
        <w:t xml:space="preserve"> </w:t>
      </w:r>
      <w:proofErr w:type="spellStart"/>
      <w:r w:rsidRPr="00F442DA">
        <w:rPr>
          <w:bCs/>
          <w:sz w:val="20"/>
          <w:szCs w:val="20"/>
        </w:rPr>
        <w:t>body</w:t>
      </w:r>
      <w:proofErr w:type="spellEnd"/>
      <w:r w:rsidRPr="00F442DA">
        <w:rPr>
          <w:bCs/>
          <w:sz w:val="20"/>
          <w:szCs w:val="20"/>
        </w:rPr>
        <w:t xml:space="preserve"> </w:t>
      </w:r>
      <w:proofErr w:type="spellStart"/>
      <w:r w:rsidRPr="00F442DA">
        <w:rPr>
          <w:bCs/>
          <w:sz w:val="20"/>
          <w:szCs w:val="20"/>
        </w:rPr>
        <w:t>reaction</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w:t>
      </w:r>
      <w:proofErr w:type="spellStart"/>
      <w:r w:rsidRPr="00F442DA">
        <w:rPr>
          <w:bCs/>
          <w:sz w:val="20"/>
          <w:szCs w:val="20"/>
        </w:rPr>
        <w:t>groups</w:t>
      </w:r>
      <w:proofErr w:type="spellEnd"/>
      <w:r w:rsidRPr="00F442DA">
        <w:rPr>
          <w:bCs/>
          <w:sz w:val="20"/>
          <w:szCs w:val="20"/>
        </w:rPr>
        <w:t xml:space="preserve"> on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sickle</w:t>
      </w:r>
      <w:proofErr w:type="spellEnd"/>
      <w:r w:rsidRPr="00F442DA">
        <w:rPr>
          <w:bCs/>
          <w:sz w:val="20"/>
          <w:szCs w:val="20"/>
        </w:rPr>
        <w:t xml:space="preserve"> </w:t>
      </w:r>
      <w:proofErr w:type="spellStart"/>
      <w:r w:rsidRPr="00F442DA">
        <w:rPr>
          <w:bCs/>
          <w:sz w:val="20"/>
          <w:szCs w:val="20"/>
        </w:rPr>
        <w:t>kick</w:t>
      </w:r>
      <w:proofErr w:type="spellEnd"/>
      <w:r w:rsidRPr="00F442DA">
        <w:rPr>
          <w:bCs/>
          <w:sz w:val="20"/>
          <w:szCs w:val="20"/>
        </w:rPr>
        <w:t xml:space="preserve">. </w:t>
      </w:r>
      <w:proofErr w:type="spellStart"/>
      <w:r w:rsidRPr="00F442DA">
        <w:rPr>
          <w:bCs/>
          <w:sz w:val="20"/>
          <w:szCs w:val="20"/>
        </w:rPr>
        <w:t>This</w:t>
      </w:r>
      <w:proofErr w:type="spellEnd"/>
      <w:r w:rsidRPr="00F442DA">
        <w:rPr>
          <w:bCs/>
          <w:sz w:val="20"/>
          <w:szCs w:val="20"/>
        </w:rPr>
        <w:t xml:space="preserve"> </w:t>
      </w:r>
      <w:proofErr w:type="spellStart"/>
      <w:r w:rsidRPr="00F442DA">
        <w:rPr>
          <w:bCs/>
          <w:sz w:val="20"/>
          <w:szCs w:val="20"/>
        </w:rPr>
        <w:t>finding</w:t>
      </w:r>
      <w:proofErr w:type="spellEnd"/>
      <w:r w:rsidRPr="00F442DA">
        <w:rPr>
          <w:bCs/>
          <w:sz w:val="20"/>
          <w:szCs w:val="20"/>
        </w:rPr>
        <w:t xml:space="preserve"> is </w:t>
      </w:r>
      <w:proofErr w:type="spellStart"/>
      <w:r w:rsidRPr="00F442DA">
        <w:rPr>
          <w:bCs/>
          <w:sz w:val="20"/>
          <w:szCs w:val="20"/>
        </w:rPr>
        <w:t>reinforced</w:t>
      </w:r>
      <w:proofErr w:type="spellEnd"/>
      <w:r w:rsidRPr="00F442DA">
        <w:rPr>
          <w:bCs/>
          <w:sz w:val="20"/>
          <w:szCs w:val="20"/>
        </w:rPr>
        <w:t xml:space="preserve"> </w:t>
      </w:r>
      <w:proofErr w:type="spellStart"/>
      <w:r w:rsidRPr="00F442DA">
        <w:rPr>
          <w:bCs/>
          <w:sz w:val="20"/>
          <w:szCs w:val="20"/>
        </w:rPr>
        <w:t>by</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interaction</w:t>
      </w:r>
      <w:proofErr w:type="spellEnd"/>
      <w:r w:rsidRPr="00F442DA">
        <w:rPr>
          <w:bCs/>
          <w:sz w:val="20"/>
          <w:szCs w:val="20"/>
        </w:rPr>
        <w:t xml:space="preserve"> </w:t>
      </w:r>
      <w:proofErr w:type="spellStart"/>
      <w:r w:rsidRPr="00F442DA">
        <w:rPr>
          <w:bCs/>
          <w:sz w:val="20"/>
          <w:szCs w:val="20"/>
        </w:rPr>
        <w:t>between</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aquatic</w:t>
      </w:r>
      <w:proofErr w:type="spellEnd"/>
      <w:r w:rsidRPr="00F442DA">
        <w:rPr>
          <w:bCs/>
          <w:sz w:val="20"/>
          <w:szCs w:val="20"/>
        </w:rPr>
        <w:t xml:space="preserve"> </w:t>
      </w:r>
      <w:proofErr w:type="spellStart"/>
      <w:r w:rsidRPr="00F442DA">
        <w:rPr>
          <w:bCs/>
          <w:sz w:val="20"/>
          <w:szCs w:val="20"/>
        </w:rPr>
        <w:t>plyometric</w:t>
      </w:r>
      <w:proofErr w:type="spellEnd"/>
      <w:r w:rsidRPr="00F442DA">
        <w:rPr>
          <w:bCs/>
          <w:sz w:val="20"/>
          <w:szCs w:val="20"/>
        </w:rPr>
        <w:t xml:space="preserve"> </w:t>
      </w:r>
      <w:proofErr w:type="spellStart"/>
      <w:r w:rsidRPr="00F442DA">
        <w:rPr>
          <w:bCs/>
          <w:sz w:val="20"/>
          <w:szCs w:val="20"/>
        </w:rPr>
        <w:t>training</w:t>
      </w:r>
      <w:proofErr w:type="spellEnd"/>
      <w:r w:rsidRPr="00F442DA">
        <w:rPr>
          <w:bCs/>
          <w:sz w:val="20"/>
          <w:szCs w:val="20"/>
        </w:rPr>
        <w:t xml:space="preserve"> </w:t>
      </w:r>
      <w:proofErr w:type="spellStart"/>
      <w:r w:rsidRPr="00F442DA">
        <w:rPr>
          <w:bCs/>
          <w:sz w:val="20"/>
          <w:szCs w:val="20"/>
        </w:rPr>
        <w:t>method</w:t>
      </w:r>
      <w:proofErr w:type="spellEnd"/>
      <w:r w:rsidRPr="00F442DA">
        <w:rPr>
          <w:bCs/>
          <w:sz w:val="20"/>
          <w:szCs w:val="20"/>
        </w:rPr>
        <w:t xml:space="preserve"> and </w:t>
      </w:r>
      <w:proofErr w:type="spellStart"/>
      <w:r w:rsidRPr="00F442DA">
        <w:rPr>
          <w:bCs/>
          <w:sz w:val="20"/>
          <w:szCs w:val="20"/>
        </w:rPr>
        <w:t>body</w:t>
      </w:r>
      <w:proofErr w:type="spellEnd"/>
      <w:r w:rsidRPr="00F442DA">
        <w:rPr>
          <w:bCs/>
          <w:sz w:val="20"/>
          <w:szCs w:val="20"/>
        </w:rPr>
        <w:t xml:space="preserve"> </w:t>
      </w:r>
      <w:proofErr w:type="spellStart"/>
      <w:r w:rsidRPr="00F442DA">
        <w:rPr>
          <w:bCs/>
          <w:sz w:val="20"/>
          <w:szCs w:val="20"/>
        </w:rPr>
        <w:t>reaction</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w:t>
      </w:r>
      <w:proofErr w:type="spellStart"/>
      <w:r w:rsidRPr="00F442DA">
        <w:rPr>
          <w:bCs/>
          <w:sz w:val="20"/>
          <w:szCs w:val="20"/>
        </w:rPr>
        <w:t>which</w:t>
      </w:r>
      <w:proofErr w:type="spellEnd"/>
      <w:r w:rsidRPr="00F442DA">
        <w:rPr>
          <w:bCs/>
          <w:sz w:val="20"/>
          <w:szCs w:val="20"/>
        </w:rPr>
        <w:t xml:space="preserve"> </w:t>
      </w:r>
      <w:proofErr w:type="spellStart"/>
      <w:r w:rsidRPr="00F442DA">
        <w:rPr>
          <w:bCs/>
          <w:sz w:val="20"/>
          <w:szCs w:val="20"/>
        </w:rPr>
        <w:t>increases</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athlete's</w:t>
      </w:r>
      <w:proofErr w:type="spellEnd"/>
      <w:r w:rsidRPr="00F442DA">
        <w:rPr>
          <w:bCs/>
          <w:sz w:val="20"/>
          <w:szCs w:val="20"/>
        </w:rPr>
        <w:t xml:space="preserve"> </w:t>
      </w:r>
      <w:proofErr w:type="spellStart"/>
      <w:r w:rsidRPr="00F442DA">
        <w:rPr>
          <w:bCs/>
          <w:sz w:val="20"/>
          <w:szCs w:val="20"/>
        </w:rPr>
        <w:t>sickle</w:t>
      </w:r>
      <w:proofErr w:type="spellEnd"/>
      <w:r w:rsidRPr="00F442DA">
        <w:rPr>
          <w:bCs/>
          <w:sz w:val="20"/>
          <w:szCs w:val="20"/>
        </w:rPr>
        <w:t xml:space="preserve"> </w:t>
      </w:r>
      <w:proofErr w:type="spellStart"/>
      <w:r w:rsidRPr="00F442DA">
        <w:rPr>
          <w:bCs/>
          <w:sz w:val="20"/>
          <w:szCs w:val="20"/>
        </w:rPr>
        <w:t>kick</w:t>
      </w:r>
      <w:proofErr w:type="spellEnd"/>
      <w:r w:rsidRPr="00F442DA">
        <w:rPr>
          <w:bCs/>
          <w:sz w:val="20"/>
          <w:szCs w:val="20"/>
        </w:rPr>
        <w:t>.</w:t>
      </w:r>
    </w:p>
    <w:p w14:paraId="58E11555" w14:textId="77777777" w:rsidR="009C6124" w:rsidRDefault="00F442DA" w:rsidP="009C6124">
      <w:pPr>
        <w:pStyle w:val="ISI"/>
        <w:numPr>
          <w:ilvl w:val="0"/>
          <w:numId w:val="13"/>
        </w:numPr>
        <w:rPr>
          <w:bCs/>
          <w:sz w:val="20"/>
          <w:szCs w:val="20"/>
        </w:rPr>
      </w:pPr>
      <w:proofErr w:type="spellStart"/>
      <w:r w:rsidRPr="00F442DA">
        <w:rPr>
          <w:bCs/>
          <w:sz w:val="20"/>
          <w:szCs w:val="20"/>
        </w:rPr>
        <w:t>There</w:t>
      </w:r>
      <w:proofErr w:type="spellEnd"/>
      <w:r w:rsidRPr="00F442DA">
        <w:rPr>
          <w:bCs/>
          <w:sz w:val="20"/>
          <w:szCs w:val="20"/>
        </w:rPr>
        <w:t xml:space="preserve"> is an </w:t>
      </w:r>
      <w:proofErr w:type="spellStart"/>
      <w:r w:rsidRPr="00F442DA">
        <w:rPr>
          <w:bCs/>
          <w:sz w:val="20"/>
          <w:szCs w:val="20"/>
        </w:rPr>
        <w:t>influence</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plyometric</w:t>
      </w:r>
      <w:proofErr w:type="spellEnd"/>
      <w:r w:rsidRPr="00F442DA">
        <w:rPr>
          <w:bCs/>
          <w:sz w:val="20"/>
          <w:szCs w:val="20"/>
        </w:rPr>
        <w:t xml:space="preserve"> </w:t>
      </w:r>
      <w:proofErr w:type="spellStart"/>
      <w:r w:rsidRPr="00F442DA">
        <w:rPr>
          <w:bCs/>
          <w:sz w:val="20"/>
          <w:szCs w:val="20"/>
        </w:rPr>
        <w:t>knee</w:t>
      </w:r>
      <w:proofErr w:type="spellEnd"/>
      <w:r w:rsidRPr="00F442DA">
        <w:rPr>
          <w:bCs/>
          <w:sz w:val="20"/>
          <w:szCs w:val="20"/>
        </w:rPr>
        <w:t xml:space="preserve"> </w:t>
      </w:r>
      <w:proofErr w:type="spellStart"/>
      <w:r w:rsidRPr="00F442DA">
        <w:rPr>
          <w:bCs/>
          <w:sz w:val="20"/>
          <w:szCs w:val="20"/>
        </w:rPr>
        <w:t>tuck</w:t>
      </w:r>
      <w:proofErr w:type="spellEnd"/>
      <w:r w:rsidRPr="00F442DA">
        <w:rPr>
          <w:bCs/>
          <w:sz w:val="20"/>
          <w:szCs w:val="20"/>
        </w:rPr>
        <w:t xml:space="preserve"> </w:t>
      </w:r>
      <w:proofErr w:type="spellStart"/>
      <w:r w:rsidRPr="00F442DA">
        <w:rPr>
          <w:bCs/>
          <w:sz w:val="20"/>
          <w:szCs w:val="20"/>
        </w:rPr>
        <w:t>jump</w:t>
      </w:r>
      <w:proofErr w:type="spellEnd"/>
      <w:r w:rsidRPr="00F442DA">
        <w:rPr>
          <w:bCs/>
          <w:sz w:val="20"/>
          <w:szCs w:val="20"/>
        </w:rPr>
        <w:t xml:space="preserve"> </w:t>
      </w:r>
      <w:proofErr w:type="spellStart"/>
      <w:r w:rsidRPr="00F442DA">
        <w:rPr>
          <w:bCs/>
          <w:sz w:val="20"/>
          <w:szCs w:val="20"/>
        </w:rPr>
        <w:t>aquatic</w:t>
      </w:r>
      <w:proofErr w:type="spellEnd"/>
      <w:r w:rsidRPr="00F442DA">
        <w:rPr>
          <w:bCs/>
          <w:sz w:val="20"/>
          <w:szCs w:val="20"/>
        </w:rPr>
        <w:t xml:space="preserve"> </w:t>
      </w:r>
      <w:proofErr w:type="spellStart"/>
      <w:r w:rsidRPr="00F442DA">
        <w:rPr>
          <w:bCs/>
          <w:sz w:val="20"/>
          <w:szCs w:val="20"/>
        </w:rPr>
        <w:t>training</w:t>
      </w:r>
      <w:proofErr w:type="spellEnd"/>
      <w:r w:rsidRPr="00F442DA">
        <w:rPr>
          <w:bCs/>
          <w:sz w:val="20"/>
          <w:szCs w:val="20"/>
        </w:rPr>
        <w:t xml:space="preserve"> </w:t>
      </w:r>
      <w:proofErr w:type="spellStart"/>
      <w:r w:rsidRPr="00F442DA">
        <w:rPr>
          <w:bCs/>
          <w:sz w:val="20"/>
          <w:szCs w:val="20"/>
        </w:rPr>
        <w:t>method</w:t>
      </w:r>
      <w:proofErr w:type="spellEnd"/>
      <w:r w:rsidRPr="00F442DA">
        <w:rPr>
          <w:bCs/>
          <w:sz w:val="20"/>
          <w:szCs w:val="20"/>
        </w:rPr>
        <w:t xml:space="preserve"> and </w:t>
      </w:r>
      <w:proofErr w:type="spellStart"/>
      <w:r w:rsidRPr="00F442DA">
        <w:rPr>
          <w:bCs/>
          <w:sz w:val="20"/>
          <w:szCs w:val="20"/>
        </w:rPr>
        <w:t>high</w:t>
      </w:r>
      <w:proofErr w:type="spellEnd"/>
      <w:r w:rsidRPr="00F442DA">
        <w:rPr>
          <w:bCs/>
          <w:sz w:val="20"/>
          <w:szCs w:val="20"/>
        </w:rPr>
        <w:t xml:space="preserve"> </w:t>
      </w:r>
      <w:proofErr w:type="spellStart"/>
      <w:r w:rsidRPr="00F442DA">
        <w:rPr>
          <w:bCs/>
          <w:sz w:val="20"/>
          <w:szCs w:val="20"/>
        </w:rPr>
        <w:t>body</w:t>
      </w:r>
      <w:proofErr w:type="spellEnd"/>
      <w:r w:rsidRPr="00F442DA">
        <w:rPr>
          <w:bCs/>
          <w:sz w:val="20"/>
          <w:szCs w:val="20"/>
        </w:rPr>
        <w:t xml:space="preserve"> </w:t>
      </w:r>
      <w:proofErr w:type="spellStart"/>
      <w:r w:rsidRPr="00F442DA">
        <w:rPr>
          <w:bCs/>
          <w:sz w:val="20"/>
          <w:szCs w:val="20"/>
        </w:rPr>
        <w:t>reaction</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on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sickle</w:t>
      </w:r>
      <w:proofErr w:type="spellEnd"/>
      <w:r w:rsidRPr="00F442DA">
        <w:rPr>
          <w:bCs/>
          <w:sz w:val="20"/>
          <w:szCs w:val="20"/>
        </w:rPr>
        <w:t xml:space="preserve"> </w:t>
      </w:r>
      <w:proofErr w:type="spellStart"/>
      <w:r w:rsidRPr="00F442DA">
        <w:rPr>
          <w:bCs/>
          <w:sz w:val="20"/>
          <w:szCs w:val="20"/>
        </w:rPr>
        <w:t>kick</w:t>
      </w:r>
      <w:proofErr w:type="spellEnd"/>
    </w:p>
    <w:p w14:paraId="5CF4C980" w14:textId="6C3D60C2" w:rsidR="00333BAE" w:rsidRDefault="002808AD" w:rsidP="002808AD">
      <w:pPr>
        <w:pStyle w:val="ISI"/>
        <w:ind w:firstLine="360"/>
        <w:rPr>
          <w:sz w:val="20"/>
          <w:szCs w:val="20"/>
          <w:lang w:val="en-ID"/>
        </w:rPr>
      </w:pPr>
      <w:proofErr w:type="spellStart"/>
      <w:r w:rsidRPr="002808AD">
        <w:rPr>
          <w:sz w:val="20"/>
          <w:szCs w:val="20"/>
        </w:rPr>
        <w:t>The</w:t>
      </w:r>
      <w:proofErr w:type="spellEnd"/>
      <w:r w:rsidRPr="002808AD">
        <w:rPr>
          <w:sz w:val="20"/>
          <w:szCs w:val="20"/>
        </w:rPr>
        <w:t xml:space="preserve"> </w:t>
      </w:r>
      <w:proofErr w:type="spellStart"/>
      <w:r w:rsidRPr="002808AD">
        <w:rPr>
          <w:sz w:val="20"/>
          <w:szCs w:val="20"/>
        </w:rPr>
        <w:t>results</w:t>
      </w:r>
      <w:proofErr w:type="spellEnd"/>
      <w:r w:rsidRPr="002808AD">
        <w:rPr>
          <w:sz w:val="20"/>
          <w:szCs w:val="20"/>
        </w:rPr>
        <w:t xml:space="preserve"> of </w:t>
      </w:r>
      <w:proofErr w:type="spellStart"/>
      <w:r w:rsidRPr="002808AD">
        <w:rPr>
          <w:sz w:val="20"/>
          <w:szCs w:val="20"/>
        </w:rPr>
        <w:t>the</w:t>
      </w:r>
      <w:proofErr w:type="spellEnd"/>
      <w:r w:rsidRPr="002808AD">
        <w:rPr>
          <w:sz w:val="20"/>
          <w:szCs w:val="20"/>
        </w:rPr>
        <w:t xml:space="preserve"> </w:t>
      </w:r>
      <w:proofErr w:type="spellStart"/>
      <w:r w:rsidRPr="002808AD">
        <w:rPr>
          <w:sz w:val="20"/>
          <w:szCs w:val="20"/>
        </w:rPr>
        <w:t>paired</w:t>
      </w:r>
      <w:proofErr w:type="spellEnd"/>
      <w:r w:rsidRPr="002808AD">
        <w:rPr>
          <w:sz w:val="20"/>
          <w:szCs w:val="20"/>
        </w:rPr>
        <w:t xml:space="preserve"> t-</w:t>
      </w:r>
      <w:proofErr w:type="spellStart"/>
      <w:r w:rsidRPr="002808AD">
        <w:rPr>
          <w:sz w:val="20"/>
          <w:szCs w:val="20"/>
        </w:rPr>
        <w:t>test</w:t>
      </w:r>
      <w:proofErr w:type="spellEnd"/>
      <w:r w:rsidRPr="002808AD">
        <w:rPr>
          <w:sz w:val="20"/>
          <w:szCs w:val="20"/>
        </w:rPr>
        <w:t xml:space="preserve"> </w:t>
      </w:r>
      <w:proofErr w:type="spellStart"/>
      <w:r w:rsidRPr="002808AD">
        <w:rPr>
          <w:sz w:val="20"/>
          <w:szCs w:val="20"/>
        </w:rPr>
        <w:t>statistical</w:t>
      </w:r>
      <w:proofErr w:type="spellEnd"/>
      <w:r w:rsidRPr="002808AD">
        <w:rPr>
          <w:sz w:val="20"/>
          <w:szCs w:val="20"/>
        </w:rPr>
        <w:t xml:space="preserve"> </w:t>
      </w:r>
      <w:proofErr w:type="spellStart"/>
      <w:r w:rsidRPr="002808AD">
        <w:rPr>
          <w:sz w:val="20"/>
          <w:szCs w:val="20"/>
        </w:rPr>
        <w:t>test</w:t>
      </w:r>
      <w:proofErr w:type="spellEnd"/>
      <w:r w:rsidRPr="002808AD">
        <w:rPr>
          <w:sz w:val="20"/>
          <w:szCs w:val="20"/>
        </w:rPr>
        <w:t xml:space="preserve"> </w:t>
      </w:r>
      <w:proofErr w:type="spellStart"/>
      <w:r w:rsidRPr="002808AD">
        <w:rPr>
          <w:sz w:val="20"/>
          <w:szCs w:val="20"/>
        </w:rPr>
        <w:t>showed</w:t>
      </w:r>
      <w:proofErr w:type="spellEnd"/>
      <w:r w:rsidRPr="002808AD">
        <w:rPr>
          <w:sz w:val="20"/>
          <w:szCs w:val="20"/>
        </w:rPr>
        <w:t xml:space="preserve"> </w:t>
      </w:r>
      <w:proofErr w:type="spellStart"/>
      <w:r w:rsidRPr="002808AD">
        <w:rPr>
          <w:sz w:val="20"/>
          <w:szCs w:val="20"/>
        </w:rPr>
        <w:t>that</w:t>
      </w:r>
      <w:proofErr w:type="spellEnd"/>
      <w:r w:rsidRPr="002808AD">
        <w:rPr>
          <w:sz w:val="20"/>
          <w:szCs w:val="20"/>
        </w:rPr>
        <w:t xml:space="preserve"> </w:t>
      </w:r>
      <w:proofErr w:type="spellStart"/>
      <w:r w:rsidRPr="002808AD">
        <w:rPr>
          <w:sz w:val="20"/>
          <w:szCs w:val="20"/>
        </w:rPr>
        <w:t>the</w:t>
      </w:r>
      <w:proofErr w:type="spellEnd"/>
      <w:r w:rsidRPr="002808AD">
        <w:rPr>
          <w:sz w:val="20"/>
          <w:szCs w:val="20"/>
        </w:rPr>
        <w:t xml:space="preserve"> </w:t>
      </w:r>
      <w:proofErr w:type="spellStart"/>
      <w:r w:rsidRPr="002808AD">
        <w:rPr>
          <w:sz w:val="20"/>
          <w:szCs w:val="20"/>
        </w:rPr>
        <w:t>aquatic</w:t>
      </w:r>
      <w:proofErr w:type="spellEnd"/>
      <w:r w:rsidRPr="002808AD">
        <w:rPr>
          <w:sz w:val="20"/>
          <w:szCs w:val="20"/>
        </w:rPr>
        <w:t xml:space="preserve"> </w:t>
      </w:r>
      <w:proofErr w:type="spellStart"/>
      <w:r w:rsidRPr="002808AD">
        <w:rPr>
          <w:sz w:val="20"/>
          <w:szCs w:val="20"/>
        </w:rPr>
        <w:t>plyometric</w:t>
      </w:r>
      <w:proofErr w:type="spellEnd"/>
      <w:r w:rsidRPr="002808AD">
        <w:rPr>
          <w:sz w:val="20"/>
          <w:szCs w:val="20"/>
        </w:rPr>
        <w:t xml:space="preserve"> </w:t>
      </w:r>
      <w:proofErr w:type="spellStart"/>
      <w:r w:rsidRPr="002808AD">
        <w:rPr>
          <w:sz w:val="20"/>
          <w:szCs w:val="20"/>
        </w:rPr>
        <w:t>knee</w:t>
      </w:r>
      <w:proofErr w:type="spellEnd"/>
      <w:r w:rsidRPr="002808AD">
        <w:rPr>
          <w:sz w:val="20"/>
          <w:szCs w:val="20"/>
        </w:rPr>
        <w:t xml:space="preserve"> </w:t>
      </w:r>
      <w:proofErr w:type="spellStart"/>
      <w:r w:rsidRPr="002808AD">
        <w:rPr>
          <w:sz w:val="20"/>
          <w:szCs w:val="20"/>
        </w:rPr>
        <w:t>tuck</w:t>
      </w:r>
      <w:proofErr w:type="spellEnd"/>
      <w:r w:rsidRPr="002808AD">
        <w:rPr>
          <w:sz w:val="20"/>
          <w:szCs w:val="20"/>
        </w:rPr>
        <w:t xml:space="preserve"> </w:t>
      </w:r>
      <w:proofErr w:type="spellStart"/>
      <w:r w:rsidRPr="002808AD">
        <w:rPr>
          <w:sz w:val="20"/>
          <w:szCs w:val="20"/>
        </w:rPr>
        <w:t>jump</w:t>
      </w:r>
      <w:proofErr w:type="spellEnd"/>
      <w:r w:rsidRPr="002808AD">
        <w:rPr>
          <w:sz w:val="20"/>
          <w:szCs w:val="20"/>
        </w:rPr>
        <w:t xml:space="preserve"> </w:t>
      </w:r>
      <w:proofErr w:type="spellStart"/>
      <w:r w:rsidRPr="002808AD">
        <w:rPr>
          <w:sz w:val="20"/>
          <w:szCs w:val="20"/>
        </w:rPr>
        <w:t>training</w:t>
      </w:r>
      <w:proofErr w:type="spellEnd"/>
      <w:r w:rsidRPr="002808AD">
        <w:rPr>
          <w:sz w:val="20"/>
          <w:szCs w:val="20"/>
        </w:rPr>
        <w:t xml:space="preserve"> </w:t>
      </w:r>
      <w:proofErr w:type="spellStart"/>
      <w:r w:rsidRPr="002808AD">
        <w:rPr>
          <w:sz w:val="20"/>
          <w:szCs w:val="20"/>
        </w:rPr>
        <w:t>method</w:t>
      </w:r>
      <w:proofErr w:type="spellEnd"/>
      <w:r w:rsidRPr="002808AD">
        <w:rPr>
          <w:sz w:val="20"/>
          <w:szCs w:val="20"/>
        </w:rPr>
        <w:t xml:space="preserve"> </w:t>
      </w:r>
      <w:proofErr w:type="spellStart"/>
      <w:r w:rsidRPr="002808AD">
        <w:rPr>
          <w:sz w:val="20"/>
          <w:szCs w:val="20"/>
        </w:rPr>
        <w:t>combined</w:t>
      </w:r>
      <w:proofErr w:type="spellEnd"/>
      <w:r w:rsidRPr="002808AD">
        <w:rPr>
          <w:sz w:val="20"/>
          <w:szCs w:val="20"/>
        </w:rPr>
        <w:t xml:space="preserve"> </w:t>
      </w:r>
      <w:proofErr w:type="spellStart"/>
      <w:r w:rsidRPr="002808AD">
        <w:rPr>
          <w:sz w:val="20"/>
          <w:szCs w:val="20"/>
        </w:rPr>
        <w:t>with</w:t>
      </w:r>
      <w:proofErr w:type="spellEnd"/>
      <w:r w:rsidRPr="002808AD">
        <w:rPr>
          <w:sz w:val="20"/>
          <w:szCs w:val="20"/>
        </w:rPr>
        <w:t xml:space="preserve"> </w:t>
      </w:r>
      <w:proofErr w:type="spellStart"/>
      <w:r w:rsidRPr="002808AD">
        <w:rPr>
          <w:sz w:val="20"/>
          <w:szCs w:val="20"/>
        </w:rPr>
        <w:t>the</w:t>
      </w:r>
      <w:proofErr w:type="spellEnd"/>
      <w:r w:rsidRPr="002808AD">
        <w:rPr>
          <w:sz w:val="20"/>
          <w:szCs w:val="20"/>
        </w:rPr>
        <w:t xml:space="preserve"> </w:t>
      </w:r>
      <w:proofErr w:type="spellStart"/>
      <w:r w:rsidRPr="002808AD">
        <w:rPr>
          <w:sz w:val="20"/>
          <w:szCs w:val="20"/>
        </w:rPr>
        <w:t>high</w:t>
      </w:r>
      <w:proofErr w:type="spellEnd"/>
      <w:r w:rsidRPr="002808AD">
        <w:rPr>
          <w:sz w:val="20"/>
          <w:szCs w:val="20"/>
        </w:rPr>
        <w:t xml:space="preserve"> </w:t>
      </w:r>
      <w:proofErr w:type="spellStart"/>
      <w:r w:rsidRPr="002808AD">
        <w:rPr>
          <w:sz w:val="20"/>
          <w:szCs w:val="20"/>
        </w:rPr>
        <w:t>body</w:t>
      </w:r>
      <w:proofErr w:type="spellEnd"/>
      <w:r w:rsidRPr="002808AD">
        <w:rPr>
          <w:sz w:val="20"/>
          <w:szCs w:val="20"/>
        </w:rPr>
        <w:t xml:space="preserve"> </w:t>
      </w:r>
      <w:proofErr w:type="spellStart"/>
      <w:r w:rsidRPr="002808AD">
        <w:rPr>
          <w:sz w:val="20"/>
          <w:szCs w:val="20"/>
        </w:rPr>
        <w:t>reaction</w:t>
      </w:r>
      <w:proofErr w:type="spellEnd"/>
      <w:r w:rsidRPr="002808AD">
        <w:rPr>
          <w:sz w:val="20"/>
          <w:szCs w:val="20"/>
        </w:rPr>
        <w:t xml:space="preserve"> </w:t>
      </w:r>
      <w:proofErr w:type="spellStart"/>
      <w:r w:rsidRPr="002808AD">
        <w:rPr>
          <w:sz w:val="20"/>
          <w:szCs w:val="20"/>
        </w:rPr>
        <w:t>speed</w:t>
      </w:r>
      <w:proofErr w:type="spellEnd"/>
      <w:r w:rsidRPr="002808AD">
        <w:rPr>
          <w:sz w:val="20"/>
          <w:szCs w:val="20"/>
        </w:rPr>
        <w:t xml:space="preserve"> </w:t>
      </w:r>
      <w:proofErr w:type="spellStart"/>
      <w:r w:rsidRPr="002808AD">
        <w:rPr>
          <w:sz w:val="20"/>
          <w:szCs w:val="20"/>
        </w:rPr>
        <w:t>group</w:t>
      </w:r>
      <w:proofErr w:type="spellEnd"/>
      <w:r w:rsidRPr="002808AD">
        <w:rPr>
          <w:sz w:val="20"/>
          <w:szCs w:val="20"/>
        </w:rPr>
        <w:t xml:space="preserve"> </w:t>
      </w:r>
      <w:proofErr w:type="spellStart"/>
      <w:r w:rsidRPr="002808AD">
        <w:rPr>
          <w:sz w:val="20"/>
          <w:szCs w:val="20"/>
        </w:rPr>
        <w:t>significantly</w:t>
      </w:r>
      <w:proofErr w:type="spellEnd"/>
      <w:r w:rsidRPr="002808AD">
        <w:rPr>
          <w:sz w:val="20"/>
          <w:szCs w:val="20"/>
        </w:rPr>
        <w:t xml:space="preserve"> </w:t>
      </w:r>
      <w:proofErr w:type="spellStart"/>
      <w:r w:rsidRPr="002808AD">
        <w:rPr>
          <w:sz w:val="20"/>
          <w:szCs w:val="20"/>
        </w:rPr>
        <w:t>increased</w:t>
      </w:r>
      <w:proofErr w:type="spellEnd"/>
      <w:r w:rsidRPr="002808AD">
        <w:rPr>
          <w:sz w:val="20"/>
          <w:szCs w:val="20"/>
        </w:rPr>
        <w:t xml:space="preserve"> </w:t>
      </w:r>
      <w:proofErr w:type="spellStart"/>
      <w:r w:rsidRPr="002808AD">
        <w:rPr>
          <w:sz w:val="20"/>
          <w:szCs w:val="20"/>
        </w:rPr>
        <w:t>the</w:t>
      </w:r>
      <w:proofErr w:type="spellEnd"/>
      <w:r w:rsidRPr="002808AD">
        <w:rPr>
          <w:sz w:val="20"/>
          <w:szCs w:val="20"/>
        </w:rPr>
        <w:t xml:space="preserve"> </w:t>
      </w:r>
      <w:proofErr w:type="spellStart"/>
      <w:r w:rsidRPr="002808AD">
        <w:rPr>
          <w:sz w:val="20"/>
          <w:szCs w:val="20"/>
        </w:rPr>
        <w:t>sickle</w:t>
      </w:r>
      <w:proofErr w:type="spellEnd"/>
      <w:r w:rsidRPr="002808AD">
        <w:rPr>
          <w:sz w:val="20"/>
          <w:szCs w:val="20"/>
        </w:rPr>
        <w:t xml:space="preserve"> </w:t>
      </w:r>
      <w:proofErr w:type="spellStart"/>
      <w:r w:rsidRPr="002808AD">
        <w:rPr>
          <w:sz w:val="20"/>
          <w:szCs w:val="20"/>
        </w:rPr>
        <w:t>kick's</w:t>
      </w:r>
      <w:proofErr w:type="spellEnd"/>
      <w:r w:rsidRPr="002808AD">
        <w:rPr>
          <w:sz w:val="20"/>
          <w:szCs w:val="20"/>
        </w:rPr>
        <w:t xml:space="preserve"> </w:t>
      </w:r>
      <w:proofErr w:type="spellStart"/>
      <w:r w:rsidRPr="002808AD">
        <w:rPr>
          <w:sz w:val="20"/>
          <w:szCs w:val="20"/>
        </w:rPr>
        <w:t>speed</w:t>
      </w:r>
      <w:proofErr w:type="spellEnd"/>
      <w:r w:rsidRPr="002808AD">
        <w:rPr>
          <w:sz w:val="20"/>
          <w:szCs w:val="20"/>
        </w:rPr>
        <w:t xml:space="preserve">. </w:t>
      </w:r>
      <w:proofErr w:type="spellStart"/>
      <w:r w:rsidRPr="002808AD">
        <w:rPr>
          <w:sz w:val="20"/>
          <w:szCs w:val="20"/>
        </w:rPr>
        <w:t>Plyometric</w:t>
      </w:r>
      <w:proofErr w:type="spellEnd"/>
      <w:r w:rsidRPr="002808AD">
        <w:rPr>
          <w:sz w:val="20"/>
          <w:szCs w:val="20"/>
        </w:rPr>
        <w:t xml:space="preserve"> </w:t>
      </w:r>
      <w:proofErr w:type="spellStart"/>
      <w:r w:rsidRPr="002808AD">
        <w:rPr>
          <w:sz w:val="20"/>
          <w:szCs w:val="20"/>
        </w:rPr>
        <w:t>training</w:t>
      </w:r>
      <w:proofErr w:type="spellEnd"/>
      <w:r w:rsidRPr="002808AD">
        <w:rPr>
          <w:sz w:val="20"/>
          <w:szCs w:val="20"/>
        </w:rPr>
        <w:t xml:space="preserve"> </w:t>
      </w:r>
      <w:proofErr w:type="spellStart"/>
      <w:r w:rsidRPr="002808AD">
        <w:rPr>
          <w:sz w:val="20"/>
          <w:szCs w:val="20"/>
        </w:rPr>
        <w:t>using</w:t>
      </w:r>
      <w:proofErr w:type="spellEnd"/>
      <w:r w:rsidRPr="002808AD">
        <w:rPr>
          <w:sz w:val="20"/>
          <w:szCs w:val="20"/>
        </w:rPr>
        <w:t xml:space="preserve"> </w:t>
      </w:r>
      <w:proofErr w:type="spellStart"/>
      <w:r w:rsidRPr="002808AD">
        <w:rPr>
          <w:sz w:val="20"/>
          <w:szCs w:val="20"/>
        </w:rPr>
        <w:t>water</w:t>
      </w:r>
      <w:proofErr w:type="spellEnd"/>
      <w:r w:rsidRPr="002808AD">
        <w:rPr>
          <w:sz w:val="20"/>
          <w:szCs w:val="20"/>
        </w:rPr>
        <w:t xml:space="preserve"> media </w:t>
      </w:r>
      <w:proofErr w:type="spellStart"/>
      <w:r w:rsidRPr="002808AD">
        <w:rPr>
          <w:sz w:val="20"/>
          <w:szCs w:val="20"/>
        </w:rPr>
        <w:t>provides</w:t>
      </w:r>
      <w:proofErr w:type="spellEnd"/>
      <w:r w:rsidRPr="002808AD">
        <w:rPr>
          <w:sz w:val="20"/>
          <w:szCs w:val="20"/>
        </w:rPr>
        <w:t xml:space="preserve"> a </w:t>
      </w:r>
      <w:proofErr w:type="spellStart"/>
      <w:r w:rsidRPr="002808AD">
        <w:rPr>
          <w:sz w:val="20"/>
          <w:szCs w:val="20"/>
        </w:rPr>
        <w:t>unique</w:t>
      </w:r>
      <w:proofErr w:type="spellEnd"/>
      <w:r w:rsidRPr="002808AD">
        <w:rPr>
          <w:sz w:val="20"/>
          <w:szCs w:val="20"/>
        </w:rPr>
        <w:t xml:space="preserve"> </w:t>
      </w:r>
      <w:proofErr w:type="spellStart"/>
      <w:r w:rsidRPr="002808AD">
        <w:rPr>
          <w:sz w:val="20"/>
          <w:szCs w:val="20"/>
        </w:rPr>
        <w:t>neuromuscular</w:t>
      </w:r>
      <w:proofErr w:type="spellEnd"/>
      <w:r w:rsidRPr="002808AD">
        <w:rPr>
          <w:sz w:val="20"/>
          <w:szCs w:val="20"/>
        </w:rPr>
        <w:t xml:space="preserve"> stimulus </w:t>
      </w:r>
      <w:proofErr w:type="spellStart"/>
      <w:r w:rsidRPr="002808AD">
        <w:rPr>
          <w:sz w:val="20"/>
          <w:szCs w:val="20"/>
        </w:rPr>
        <w:t>because</w:t>
      </w:r>
      <w:proofErr w:type="spellEnd"/>
      <w:r w:rsidRPr="002808AD">
        <w:rPr>
          <w:sz w:val="20"/>
          <w:szCs w:val="20"/>
        </w:rPr>
        <w:t xml:space="preserve"> </w:t>
      </w:r>
      <w:proofErr w:type="spellStart"/>
      <w:r w:rsidRPr="002808AD">
        <w:rPr>
          <w:sz w:val="20"/>
          <w:szCs w:val="20"/>
        </w:rPr>
        <w:t>the</w:t>
      </w:r>
      <w:proofErr w:type="spellEnd"/>
      <w:r w:rsidRPr="002808AD">
        <w:rPr>
          <w:sz w:val="20"/>
          <w:szCs w:val="20"/>
        </w:rPr>
        <w:t xml:space="preserve"> </w:t>
      </w:r>
      <w:proofErr w:type="spellStart"/>
      <w:r w:rsidRPr="002808AD">
        <w:rPr>
          <w:sz w:val="20"/>
          <w:szCs w:val="20"/>
        </w:rPr>
        <w:t>high</w:t>
      </w:r>
      <w:proofErr w:type="spellEnd"/>
      <w:r w:rsidRPr="002808AD">
        <w:rPr>
          <w:sz w:val="20"/>
          <w:szCs w:val="20"/>
        </w:rPr>
        <w:t xml:space="preserve"> </w:t>
      </w:r>
      <w:proofErr w:type="spellStart"/>
      <w:r w:rsidRPr="002808AD">
        <w:rPr>
          <w:sz w:val="20"/>
          <w:szCs w:val="20"/>
        </w:rPr>
        <w:t>water</w:t>
      </w:r>
      <w:proofErr w:type="spellEnd"/>
      <w:r w:rsidRPr="002808AD">
        <w:rPr>
          <w:sz w:val="20"/>
          <w:szCs w:val="20"/>
        </w:rPr>
        <w:t xml:space="preserve"> </w:t>
      </w:r>
      <w:proofErr w:type="spellStart"/>
      <w:r w:rsidRPr="002808AD">
        <w:rPr>
          <w:sz w:val="20"/>
          <w:szCs w:val="20"/>
        </w:rPr>
        <w:t>resistance</w:t>
      </w:r>
      <w:proofErr w:type="spellEnd"/>
      <w:r w:rsidRPr="002808AD">
        <w:rPr>
          <w:sz w:val="20"/>
          <w:szCs w:val="20"/>
        </w:rPr>
        <w:t xml:space="preserve"> </w:t>
      </w:r>
      <w:proofErr w:type="spellStart"/>
      <w:r w:rsidRPr="002808AD">
        <w:rPr>
          <w:sz w:val="20"/>
          <w:szCs w:val="20"/>
        </w:rPr>
        <w:t>creates</w:t>
      </w:r>
      <w:proofErr w:type="spellEnd"/>
      <w:r w:rsidRPr="002808AD">
        <w:rPr>
          <w:sz w:val="20"/>
          <w:szCs w:val="20"/>
        </w:rPr>
        <w:t xml:space="preserve"> </w:t>
      </w:r>
      <w:proofErr w:type="spellStart"/>
      <w:r w:rsidRPr="002808AD">
        <w:rPr>
          <w:sz w:val="20"/>
          <w:szCs w:val="20"/>
        </w:rPr>
        <w:t>additional</w:t>
      </w:r>
      <w:proofErr w:type="spellEnd"/>
      <w:r w:rsidRPr="002808AD">
        <w:rPr>
          <w:sz w:val="20"/>
          <w:szCs w:val="20"/>
        </w:rPr>
        <w:t xml:space="preserve"> </w:t>
      </w:r>
      <w:proofErr w:type="spellStart"/>
      <w:r w:rsidRPr="002808AD">
        <w:rPr>
          <w:sz w:val="20"/>
          <w:szCs w:val="20"/>
        </w:rPr>
        <w:t>loads</w:t>
      </w:r>
      <w:proofErr w:type="spellEnd"/>
      <w:r w:rsidRPr="002808AD">
        <w:rPr>
          <w:sz w:val="20"/>
          <w:szCs w:val="20"/>
        </w:rPr>
        <w:t xml:space="preserve"> </w:t>
      </w:r>
      <w:proofErr w:type="spellStart"/>
      <w:r w:rsidRPr="002808AD">
        <w:rPr>
          <w:sz w:val="20"/>
          <w:szCs w:val="20"/>
        </w:rPr>
        <w:t>naturally</w:t>
      </w:r>
      <w:proofErr w:type="spellEnd"/>
      <w:r w:rsidRPr="002808AD">
        <w:rPr>
          <w:sz w:val="20"/>
          <w:szCs w:val="20"/>
        </w:rPr>
        <w:t xml:space="preserve"> </w:t>
      </w:r>
      <w:proofErr w:type="spellStart"/>
      <w:r w:rsidRPr="002808AD">
        <w:rPr>
          <w:sz w:val="20"/>
          <w:szCs w:val="20"/>
        </w:rPr>
        <w:t>without</w:t>
      </w:r>
      <w:proofErr w:type="spellEnd"/>
      <w:r w:rsidRPr="002808AD">
        <w:rPr>
          <w:sz w:val="20"/>
          <w:szCs w:val="20"/>
        </w:rPr>
        <w:t xml:space="preserve"> </w:t>
      </w:r>
      <w:proofErr w:type="spellStart"/>
      <w:r w:rsidRPr="002808AD">
        <w:rPr>
          <w:sz w:val="20"/>
          <w:szCs w:val="20"/>
        </w:rPr>
        <w:t>putting</w:t>
      </w:r>
      <w:proofErr w:type="spellEnd"/>
      <w:r w:rsidRPr="002808AD">
        <w:rPr>
          <w:sz w:val="20"/>
          <w:szCs w:val="20"/>
        </w:rPr>
        <w:t xml:space="preserve"> </w:t>
      </w:r>
      <w:proofErr w:type="spellStart"/>
      <w:r w:rsidRPr="002808AD">
        <w:rPr>
          <w:sz w:val="20"/>
          <w:szCs w:val="20"/>
        </w:rPr>
        <w:t>excessive</w:t>
      </w:r>
      <w:proofErr w:type="spellEnd"/>
      <w:r w:rsidRPr="002808AD">
        <w:rPr>
          <w:sz w:val="20"/>
          <w:szCs w:val="20"/>
        </w:rPr>
        <w:t xml:space="preserve"> </w:t>
      </w:r>
      <w:proofErr w:type="spellStart"/>
      <w:r w:rsidRPr="002808AD">
        <w:rPr>
          <w:sz w:val="20"/>
          <w:szCs w:val="20"/>
        </w:rPr>
        <w:t>pressure</w:t>
      </w:r>
      <w:proofErr w:type="spellEnd"/>
      <w:r w:rsidRPr="002808AD">
        <w:rPr>
          <w:sz w:val="20"/>
          <w:szCs w:val="20"/>
        </w:rPr>
        <w:t xml:space="preserve"> on </w:t>
      </w:r>
      <w:proofErr w:type="spellStart"/>
      <w:r w:rsidRPr="002808AD">
        <w:rPr>
          <w:sz w:val="20"/>
          <w:szCs w:val="20"/>
        </w:rPr>
        <w:t>the</w:t>
      </w:r>
      <w:proofErr w:type="spellEnd"/>
      <w:r w:rsidRPr="002808AD">
        <w:rPr>
          <w:sz w:val="20"/>
          <w:szCs w:val="20"/>
        </w:rPr>
        <w:t xml:space="preserve"> </w:t>
      </w:r>
      <w:proofErr w:type="spellStart"/>
      <w:r w:rsidRPr="002808AD">
        <w:rPr>
          <w:sz w:val="20"/>
          <w:szCs w:val="20"/>
        </w:rPr>
        <w:t>joints</w:t>
      </w:r>
      <w:proofErr w:type="spellEnd"/>
      <w:r w:rsidRPr="002808AD">
        <w:rPr>
          <w:sz w:val="20"/>
          <w:szCs w:val="20"/>
        </w:rPr>
        <w:t xml:space="preserve">. </w:t>
      </w:r>
      <w:r w:rsidR="001320C4" w:rsidRPr="003D6818">
        <w:rPr>
          <w:sz w:val="20"/>
          <w:szCs w:val="20"/>
          <w:lang w:val="en-ID"/>
        </w:rPr>
        <w:fldChar w:fldCharType="begin" w:fldLock="1"/>
      </w:r>
      <w:r>
        <w:rPr>
          <w:sz w:val="20"/>
          <w:szCs w:val="20"/>
          <w:lang w:val="en-ID"/>
        </w:rPr>
        <w:instrText>ADDIN CSL_CITATION { "citationItems" : [ { "id" : "ITEM-1", "itemData" : { "DOI" : "10.1249/01.mss.0000184289.87574.60", "ISSN" : "0195-9131", "author" : [ { "dropping-particle" : "", "family" : "Martel", "given" : "Gregory F.", "non-dropping-particle" : "", "parse-names" : false, "suffix" : "" }, { "dropping-particle" : "", "family" : "Harmer", "given" : "Matthew L.", "non-dropping-particle" : "", "parse-names" : false, "suffix" : "" }, { "dropping-particle" : "", "family" : "Logan", "given" : "Jennifer M.", "non-dropping-particle" : "", "parse-names" : false, "suffix" : "" }, { "dropping-particle" : "", "family" : "Parker", "given" : "Christopher B.", "non-dropping-particle" : "", "parse-names" : false, "suffix" : "" } ], "container-title" : "Medicine &amp; Science in Sports &amp; Exercise", "id" : "ITEM-1", "issue" : "10", "issued" : { "date-parts" : [ [ "2005", "10" ] ] }, "page" : "1814-1819", "title" : "Aquatic Plyometric Training Increases Vertical Jump in Female Volleyball Players", "type" : "article-journal", "volume" : "37" }, "uris" : [ "http://www.mendeley.com/documents/?uuid=a0fe0616-b66e-46ab-adc2-5aeb75276d76" ] } ], "mendeley" : { "formattedCitation" : "(Martel et al., 2005)", "plainTextFormattedCitation" : "(Martel et al., 2005)", "previouslyFormattedCitation" : "(Martel et al., 2005)" }, "properties" : { "noteIndex" : 0 }, "schema" : "https://github.com/citation-style-language/schema/raw/master/csl-citation.json" }</w:instrText>
      </w:r>
      <w:r w:rsidR="001320C4" w:rsidRPr="003D6818">
        <w:rPr>
          <w:sz w:val="20"/>
          <w:szCs w:val="20"/>
          <w:lang w:val="en-ID"/>
        </w:rPr>
        <w:fldChar w:fldCharType="separate"/>
      </w:r>
      <w:r w:rsidR="001320C4" w:rsidRPr="003D6818">
        <w:rPr>
          <w:noProof/>
          <w:sz w:val="20"/>
          <w:szCs w:val="20"/>
          <w:lang w:val="en-ID"/>
        </w:rPr>
        <w:t>(Martel et al., 2005)</w:t>
      </w:r>
      <w:r w:rsidR="001320C4" w:rsidRPr="003D6818">
        <w:rPr>
          <w:sz w:val="20"/>
          <w:szCs w:val="20"/>
          <w:lang w:val="en-ID"/>
        </w:rPr>
        <w:fldChar w:fldCharType="end"/>
      </w:r>
      <w:r w:rsidR="009C6124" w:rsidRPr="003D6818">
        <w:rPr>
          <w:sz w:val="20"/>
          <w:szCs w:val="20"/>
          <w:lang w:val="en-ID"/>
        </w:rPr>
        <w:t xml:space="preserve">. </w:t>
      </w:r>
    </w:p>
    <w:p w14:paraId="706C2995" w14:textId="77777777" w:rsidR="002808AD" w:rsidRDefault="002808AD" w:rsidP="00333BAE">
      <w:pPr>
        <w:pStyle w:val="ISI"/>
        <w:ind w:firstLine="360"/>
        <w:rPr>
          <w:sz w:val="20"/>
          <w:szCs w:val="20"/>
          <w:lang w:val="en-ID"/>
        </w:rPr>
      </w:pPr>
      <w:r w:rsidRPr="002808AD">
        <w:rPr>
          <w:sz w:val="20"/>
          <w:szCs w:val="20"/>
          <w:lang w:val="en-ID"/>
        </w:rPr>
        <w:t xml:space="preserve">This aligns with research by </w:t>
      </w:r>
      <w:r w:rsidR="00333BAE" w:rsidRPr="00E66477">
        <w:rPr>
          <w:sz w:val="20"/>
          <w:szCs w:val="20"/>
          <w:lang w:val="en-ID"/>
        </w:rPr>
        <w:fldChar w:fldCharType="begin" w:fldLock="1"/>
      </w:r>
      <w:r w:rsidR="00333BAE" w:rsidRPr="00E66477">
        <w:rPr>
          <w:sz w:val="20"/>
          <w:szCs w:val="20"/>
          <w:lang w:val="en-ID"/>
        </w:rPr>
        <w:instrText>ADDIN CSL_CITATION { "citationItems" : [ { "id" : "ITEM-1", "itemData" : { "DOI" : "10.1123/jsr.2020-0432", "ISSN" : "1056-6716", "abstract" : "Context : Aquatic plyometric training may provide benefits due to reduced joint loading compared with land plyometric training; however, the reduced loading may also limit performance gains. Objective : To systematically review the effect of aquatic plyometric training on strength, performance outcomes, soreness, and adverse events in healthy individuals. Evidence acquisition : Five databases were searched from inception to June 2020. Quality assessment and data extraction were independently completed by 2 investigators. When similar outcome measures were used, standardized mean differences were calculated. Evidence synthesis : A total of 19 randomized controlled trials with 633 participants (mean age, range 14\u201330 y) were included. Aquatic plyometric training was most commonly performed in waist to chest deep water (12/19 studies), 2 to 3 times per week for 6 to 12 weeks (18/19 studies), with final program foot contacts ranging from 120 to 550. Meta-analyses were not completed due to the clinical and statistical heterogeneity between studies. Compared with land plyometric training, aquatic plyometric training exercises and dosage were replicated (15/16 studies) and showed typically similar performance gains (3/4 knee extensor strength measures, 2/4 leg extensor strength measures, 3/4 knee flexor strength measures, 7/10 vertical jump measures, 3/3 sprint measures). In total, 2 of 3 studies monitoring muscle soreness reported significantly less soreness following training in water compared with on land. Compared with no active training (no exercise control group or passive stretching), most effect sizes demonstrated a mean improvement favoring aquatic plyometric training (23/32 measures). However, these were not significant for the majority of studies measuring isokinetic knee strength, vertical jump, and sprinting. The effect sizes for both studies assessing leg press strength indicated that aquatic plyometric training is significantly more effective than no training. Conclusion : Aquatic plyometric training appears similarly effective to land plyometric exercise for improving strength, jumping, and sprinting and may be indicated when joint impact loading needs to be minimized. However, the low quality of studies limits the strength of the conclusions.", "author" : [ { "dropping-particle" : "", "family" : "Heywood", "given" : "Sophie E.", "non-dropping-particle" : "", "parse-names" : false, "suffix" : "" }, { "dropping-particle" : "", "family" : "Mentiplay", "given" : "Benjamin F.", "non-dropping-particle" : "", "parse-names" : false, "suffix" : "" }, { "dropping-particle" : "", "family" : "Rahmann", "given" : "Ann E.", "non-dropping-particle" : "", "parse-names" : false, "suffix" : "" }, { "dropping-particle" : "", "family" : "McClelland", "given" : "Jodie A.", "non-dropping-particle" : "", "parse-names" : false, "suffix" : "" }, { "dropping-particle" : "", "family" : "Geigle", "given" : "Paula R.", "non-dropping-particle" : "", "parse-names" : false, "suffix" : "" }, { "dropping-particle" : "", "family" : "Bower", "given" : "Kelly J.", "non-dropping-particle" : "", "parse-names" : false, "suffix" : "" }, { "dropping-particle" : "", "family" : "Clark", "given" : "Ross A.", "non-dropping-particle" : "", "parse-names" : false, "suffix" : "" } ], "container-title" : "Journal of Sport Rehabilitation", "id" : "ITEM-1", "issue" : "1", "issued" : { "date-parts" : [ [ "2022", "1", "1" ] ] }, "page" : "85-98", "title" : "The Effectiveness of Aquatic Plyometric Training in Improving Strength, Jumping, and Sprinting: A Systematic Review", "type" : "article-journal", "volume" : "31" }, "uris" : [ "http://www.mendeley.com/documents/?uuid=2a058b0b-ac3e-4804-9c50-cfadf95730ec" ] } ], "mendeley" : { "formattedCitation" : "(Heywood et al., 2022)", "manualFormatting" : "Heywood et al., (2022)", "plainTextFormattedCitation" : "(Heywood et al., 2022)", "previouslyFormattedCitation" : "(Heywood et al., 2022)" }, "properties" : { "noteIndex" : 0 }, "schema" : "https://github.com/citation-style-language/schema/raw/master/csl-citation.json" }</w:instrText>
      </w:r>
      <w:r w:rsidR="00333BAE" w:rsidRPr="00E66477">
        <w:rPr>
          <w:sz w:val="20"/>
          <w:szCs w:val="20"/>
          <w:lang w:val="en-ID"/>
        </w:rPr>
        <w:fldChar w:fldCharType="separate"/>
      </w:r>
      <w:r w:rsidR="00333BAE" w:rsidRPr="00E66477">
        <w:rPr>
          <w:noProof/>
          <w:sz w:val="20"/>
          <w:szCs w:val="20"/>
          <w:lang w:val="en-ID"/>
        </w:rPr>
        <w:t>Heywood et al., (2022)</w:t>
      </w:r>
      <w:r w:rsidR="00333BAE" w:rsidRPr="00E66477">
        <w:rPr>
          <w:sz w:val="20"/>
          <w:szCs w:val="20"/>
          <w:lang w:val="en-ID"/>
        </w:rPr>
        <w:fldChar w:fldCharType="end"/>
      </w:r>
      <w:r w:rsidR="00333BAE" w:rsidRPr="00E66477">
        <w:rPr>
          <w:sz w:val="20"/>
          <w:szCs w:val="20"/>
          <w:lang w:val="en-ID"/>
        </w:rPr>
        <w:t xml:space="preserve"> </w:t>
      </w:r>
      <w:r w:rsidRPr="002808AD">
        <w:rPr>
          <w:sz w:val="20"/>
          <w:szCs w:val="20"/>
          <w:lang w:val="en-ID"/>
        </w:rPr>
        <w:t>which shows that aquatic plyometric training with vertical jumping movements can increase muscle power. In addition, this exercise has also been shown to be effective in improving movement coordination and neuromuscular efficiency, which overall contributes to improving explosive movement performance.</w:t>
      </w:r>
    </w:p>
    <w:p w14:paraId="5DF75D78" w14:textId="6115ED52" w:rsidR="00333BAE" w:rsidRDefault="002808AD" w:rsidP="00333BAE">
      <w:pPr>
        <w:pStyle w:val="ISI"/>
        <w:ind w:firstLine="360"/>
        <w:rPr>
          <w:rFonts w:cs="Times New Roman"/>
          <w:sz w:val="20"/>
          <w:szCs w:val="20"/>
        </w:rPr>
      </w:pPr>
      <w:proofErr w:type="spellStart"/>
      <w:r w:rsidRPr="002808AD">
        <w:rPr>
          <w:bCs/>
          <w:sz w:val="20"/>
          <w:szCs w:val="20"/>
        </w:rPr>
        <w:t>According</w:t>
      </w:r>
      <w:proofErr w:type="spellEnd"/>
      <w:r w:rsidRPr="002808AD">
        <w:rPr>
          <w:bCs/>
          <w:sz w:val="20"/>
          <w:szCs w:val="20"/>
        </w:rPr>
        <w:t xml:space="preserve"> to</w:t>
      </w:r>
      <w:r>
        <w:rPr>
          <w:bCs/>
          <w:sz w:val="20"/>
          <w:szCs w:val="20"/>
        </w:rPr>
        <w:t xml:space="preserve"> </w:t>
      </w:r>
      <w:r w:rsidR="00333BAE" w:rsidRPr="00E66477">
        <w:rPr>
          <w:rFonts w:cs="Times New Roman"/>
          <w:sz w:val="20"/>
          <w:szCs w:val="20"/>
        </w:rPr>
        <w:fldChar w:fldCharType="begin" w:fldLock="1"/>
      </w:r>
      <w:r w:rsidR="00333BAE" w:rsidRPr="00E66477">
        <w:rPr>
          <w:rFonts w:cs="Times New Roman"/>
          <w:sz w:val="20"/>
          <w:szCs w:val="20"/>
        </w:rPr>
        <w:instrText>ADDIN CSL_CITATION { "citationItems" : [ { "id" : "ITEM-1", "itemData" : { "ISSN" : "1993-7997", "author" : [ { "dropping-particle" : "", "family" : "Rismayanthi", "given" : "Cerika", "non-dropping-particle" : "", "parse-names" : false, "suffix" : "" }, { "dropping-particle" : "", "family" : "Salam", "given" : "Nur Alfitra", "non-dropping-particle" : "", "parse-names" : false, "suffix" : "" }, { "dropping-particle" : "", "family" : "Alim", "given" : "Abdul", "non-dropping-particle" : "", "parse-names" : false, "suffix" : "" }, { "dropping-particle" : "", "family" : "Miftachurochmah", "given" : "Yulvia", "non-dropping-particle" : "", "parse-names" : false, "suffix" : "" } ], "container-title" : "Physical Education Theory and Methodology", "id" : "ITEM-1", "issue" : "1", "issued" : { "date-parts" : [ [ "2024" ] ] }, "page" : "79-86", "title" : "The Effect of Knee Tuck Jump and Jump-To-Box Plyometric Training on Female Students\u2019 Leg Muscle Strength and Flexibility in Volleyball Extracurricular Activity", "type" : "article-journal", "volume" : "24" }, "uris" : [ "http://www.mendeley.com/documents/?uuid=ae7d07ed-22f0-4f94-8c57-b2fba2b352ff" ] } ], "mendeley" : { "formattedCitation" : "(Rismayanthi et al., 2024)", "manualFormatting" : "Rismayanthi et al., (2024)", "plainTextFormattedCitation" : "(Rismayanthi et al., 2024)", "previouslyFormattedCitation" : "(Rismayanthi et al., 2024)" }, "properties" : { "noteIndex" : 0 }, "schema" : "https://github.com/citation-style-language/schema/raw/master/csl-citation.json" }</w:instrText>
      </w:r>
      <w:r w:rsidR="00333BAE" w:rsidRPr="00E66477">
        <w:rPr>
          <w:rFonts w:cs="Times New Roman"/>
          <w:sz w:val="20"/>
          <w:szCs w:val="20"/>
        </w:rPr>
        <w:fldChar w:fldCharType="separate"/>
      </w:r>
      <w:r w:rsidR="00333BAE" w:rsidRPr="00E66477">
        <w:rPr>
          <w:rFonts w:cs="Times New Roman"/>
          <w:noProof/>
          <w:sz w:val="20"/>
          <w:szCs w:val="20"/>
        </w:rPr>
        <w:t>Rismayanthi et al., (2024)</w:t>
      </w:r>
      <w:r w:rsidR="00333BAE" w:rsidRPr="00E66477">
        <w:rPr>
          <w:rFonts w:cs="Times New Roman"/>
          <w:sz w:val="20"/>
          <w:szCs w:val="20"/>
        </w:rPr>
        <w:fldChar w:fldCharType="end"/>
      </w:r>
      <w:r w:rsidR="00333BAE" w:rsidRPr="00E66477">
        <w:rPr>
          <w:rFonts w:cs="Times New Roman"/>
          <w:sz w:val="20"/>
          <w:szCs w:val="20"/>
        </w:rPr>
        <w:t xml:space="preserve"> </w:t>
      </w:r>
      <w:proofErr w:type="spellStart"/>
      <w:r w:rsidRPr="002808AD">
        <w:rPr>
          <w:rFonts w:cs="Times New Roman"/>
          <w:sz w:val="20"/>
          <w:szCs w:val="20"/>
        </w:rPr>
        <w:t>the</w:t>
      </w:r>
      <w:proofErr w:type="spellEnd"/>
      <w:r w:rsidRPr="002808AD">
        <w:rPr>
          <w:rFonts w:cs="Times New Roman"/>
          <w:sz w:val="20"/>
          <w:szCs w:val="20"/>
        </w:rPr>
        <w:t xml:space="preserve"> </w:t>
      </w:r>
      <w:proofErr w:type="spellStart"/>
      <w:r w:rsidRPr="002808AD">
        <w:rPr>
          <w:rFonts w:cs="Times New Roman"/>
          <w:sz w:val="20"/>
          <w:szCs w:val="20"/>
        </w:rPr>
        <w:t>mechanism</w:t>
      </w:r>
      <w:proofErr w:type="spellEnd"/>
      <w:r w:rsidRPr="002808AD">
        <w:rPr>
          <w:rFonts w:cs="Times New Roman"/>
          <w:sz w:val="20"/>
          <w:szCs w:val="20"/>
        </w:rPr>
        <w:t xml:space="preserve"> of </w:t>
      </w:r>
      <w:proofErr w:type="spellStart"/>
      <w:r w:rsidRPr="002808AD">
        <w:rPr>
          <w:rFonts w:cs="Times New Roman"/>
          <w:sz w:val="20"/>
          <w:szCs w:val="20"/>
        </w:rPr>
        <w:t>the</w:t>
      </w:r>
      <w:proofErr w:type="spellEnd"/>
      <w:r w:rsidRPr="002808AD">
        <w:rPr>
          <w:rFonts w:cs="Times New Roman"/>
          <w:sz w:val="20"/>
          <w:szCs w:val="20"/>
        </w:rPr>
        <w:t xml:space="preserve"> </w:t>
      </w:r>
      <w:proofErr w:type="spellStart"/>
      <w:r w:rsidRPr="002808AD">
        <w:rPr>
          <w:rFonts w:cs="Times New Roman"/>
          <w:sz w:val="20"/>
          <w:szCs w:val="20"/>
        </w:rPr>
        <w:t>knee</w:t>
      </w:r>
      <w:proofErr w:type="spellEnd"/>
      <w:r w:rsidRPr="002808AD">
        <w:rPr>
          <w:rFonts w:cs="Times New Roman"/>
          <w:sz w:val="20"/>
          <w:szCs w:val="20"/>
        </w:rPr>
        <w:t xml:space="preserve"> </w:t>
      </w:r>
      <w:proofErr w:type="spellStart"/>
      <w:r w:rsidRPr="002808AD">
        <w:rPr>
          <w:rFonts w:cs="Times New Roman"/>
          <w:sz w:val="20"/>
          <w:szCs w:val="20"/>
        </w:rPr>
        <w:t>tuck</w:t>
      </w:r>
      <w:proofErr w:type="spellEnd"/>
      <w:r w:rsidRPr="002808AD">
        <w:rPr>
          <w:rFonts w:cs="Times New Roman"/>
          <w:sz w:val="20"/>
          <w:szCs w:val="20"/>
        </w:rPr>
        <w:t xml:space="preserve"> </w:t>
      </w:r>
      <w:proofErr w:type="spellStart"/>
      <w:r w:rsidRPr="002808AD">
        <w:rPr>
          <w:rFonts w:cs="Times New Roman"/>
          <w:sz w:val="20"/>
          <w:szCs w:val="20"/>
        </w:rPr>
        <w:t>jump</w:t>
      </w:r>
      <w:proofErr w:type="spellEnd"/>
      <w:r w:rsidRPr="002808AD">
        <w:rPr>
          <w:rFonts w:cs="Times New Roman"/>
          <w:sz w:val="20"/>
          <w:szCs w:val="20"/>
        </w:rPr>
        <w:t xml:space="preserve"> </w:t>
      </w:r>
      <w:proofErr w:type="spellStart"/>
      <w:r w:rsidRPr="002808AD">
        <w:rPr>
          <w:rFonts w:cs="Times New Roman"/>
          <w:sz w:val="20"/>
          <w:szCs w:val="20"/>
        </w:rPr>
        <w:t>movement</w:t>
      </w:r>
      <w:proofErr w:type="spellEnd"/>
      <w:r w:rsidRPr="002808AD">
        <w:rPr>
          <w:rFonts w:cs="Times New Roman"/>
          <w:sz w:val="20"/>
          <w:szCs w:val="20"/>
        </w:rPr>
        <w:t xml:space="preserve"> </w:t>
      </w:r>
      <w:proofErr w:type="spellStart"/>
      <w:r w:rsidRPr="002808AD">
        <w:rPr>
          <w:rFonts w:cs="Times New Roman"/>
          <w:sz w:val="20"/>
          <w:szCs w:val="20"/>
        </w:rPr>
        <w:t>focuses</w:t>
      </w:r>
      <w:proofErr w:type="spellEnd"/>
      <w:r w:rsidRPr="002808AD">
        <w:rPr>
          <w:rFonts w:cs="Times New Roman"/>
          <w:sz w:val="20"/>
          <w:szCs w:val="20"/>
        </w:rPr>
        <w:t xml:space="preserve"> on </w:t>
      </w:r>
      <w:proofErr w:type="spellStart"/>
      <w:r w:rsidRPr="002808AD">
        <w:rPr>
          <w:rFonts w:cs="Times New Roman"/>
          <w:sz w:val="20"/>
          <w:szCs w:val="20"/>
        </w:rPr>
        <w:t>achieving</w:t>
      </w:r>
      <w:proofErr w:type="spellEnd"/>
      <w:r w:rsidRPr="002808AD">
        <w:rPr>
          <w:rFonts w:cs="Times New Roman"/>
          <w:sz w:val="20"/>
          <w:szCs w:val="20"/>
        </w:rPr>
        <w:t xml:space="preserve"> </w:t>
      </w:r>
      <w:proofErr w:type="spellStart"/>
      <w:r w:rsidRPr="002808AD">
        <w:rPr>
          <w:rFonts w:cs="Times New Roman"/>
          <w:sz w:val="20"/>
          <w:szCs w:val="20"/>
        </w:rPr>
        <w:t>maximum</w:t>
      </w:r>
      <w:proofErr w:type="spellEnd"/>
      <w:r w:rsidRPr="002808AD">
        <w:rPr>
          <w:rFonts w:cs="Times New Roman"/>
          <w:sz w:val="20"/>
          <w:szCs w:val="20"/>
        </w:rPr>
        <w:t xml:space="preserve"> </w:t>
      </w:r>
      <w:proofErr w:type="spellStart"/>
      <w:r w:rsidRPr="002808AD">
        <w:rPr>
          <w:rFonts w:cs="Times New Roman"/>
          <w:sz w:val="20"/>
          <w:szCs w:val="20"/>
        </w:rPr>
        <w:t>height</w:t>
      </w:r>
      <w:proofErr w:type="spellEnd"/>
      <w:r w:rsidRPr="002808AD">
        <w:rPr>
          <w:rFonts w:cs="Times New Roman"/>
          <w:sz w:val="20"/>
          <w:szCs w:val="20"/>
        </w:rPr>
        <w:t xml:space="preserve"> </w:t>
      </w:r>
      <w:proofErr w:type="spellStart"/>
      <w:r w:rsidRPr="002808AD">
        <w:rPr>
          <w:rFonts w:cs="Times New Roman"/>
          <w:sz w:val="20"/>
          <w:szCs w:val="20"/>
        </w:rPr>
        <w:t>by</w:t>
      </w:r>
      <w:proofErr w:type="spellEnd"/>
      <w:r w:rsidRPr="002808AD">
        <w:rPr>
          <w:rFonts w:cs="Times New Roman"/>
          <w:sz w:val="20"/>
          <w:szCs w:val="20"/>
        </w:rPr>
        <w:t xml:space="preserve"> </w:t>
      </w:r>
      <w:proofErr w:type="spellStart"/>
      <w:r w:rsidRPr="002808AD">
        <w:rPr>
          <w:rFonts w:cs="Times New Roman"/>
          <w:sz w:val="20"/>
          <w:szCs w:val="20"/>
        </w:rPr>
        <w:t>pushing</w:t>
      </w:r>
      <w:proofErr w:type="spellEnd"/>
      <w:r w:rsidRPr="002808AD">
        <w:rPr>
          <w:rFonts w:cs="Times New Roman"/>
          <w:sz w:val="20"/>
          <w:szCs w:val="20"/>
        </w:rPr>
        <w:t xml:space="preserve"> </w:t>
      </w:r>
      <w:proofErr w:type="spellStart"/>
      <w:r w:rsidRPr="002808AD">
        <w:rPr>
          <w:rFonts w:cs="Times New Roman"/>
          <w:sz w:val="20"/>
          <w:szCs w:val="20"/>
        </w:rPr>
        <w:t>the</w:t>
      </w:r>
      <w:proofErr w:type="spellEnd"/>
      <w:r w:rsidRPr="002808AD">
        <w:rPr>
          <w:rFonts w:cs="Times New Roman"/>
          <w:sz w:val="20"/>
          <w:szCs w:val="20"/>
        </w:rPr>
        <w:t xml:space="preserve"> </w:t>
      </w:r>
      <w:proofErr w:type="spellStart"/>
      <w:r w:rsidRPr="002808AD">
        <w:rPr>
          <w:rFonts w:cs="Times New Roman"/>
          <w:sz w:val="20"/>
          <w:szCs w:val="20"/>
        </w:rPr>
        <w:t>legs</w:t>
      </w:r>
      <w:proofErr w:type="spellEnd"/>
      <w:r w:rsidRPr="002808AD">
        <w:rPr>
          <w:rFonts w:cs="Times New Roman"/>
          <w:sz w:val="20"/>
          <w:szCs w:val="20"/>
        </w:rPr>
        <w:t xml:space="preserve"> </w:t>
      </w:r>
      <w:proofErr w:type="spellStart"/>
      <w:r w:rsidRPr="002808AD">
        <w:rPr>
          <w:rFonts w:cs="Times New Roman"/>
          <w:sz w:val="20"/>
          <w:szCs w:val="20"/>
        </w:rPr>
        <w:t>up</w:t>
      </w:r>
      <w:proofErr w:type="spellEnd"/>
      <w:r w:rsidRPr="002808AD">
        <w:rPr>
          <w:rFonts w:cs="Times New Roman"/>
          <w:sz w:val="20"/>
          <w:szCs w:val="20"/>
        </w:rPr>
        <w:t xml:space="preserve"> and </w:t>
      </w:r>
      <w:proofErr w:type="spellStart"/>
      <w:r w:rsidRPr="002808AD">
        <w:rPr>
          <w:rFonts w:cs="Times New Roman"/>
          <w:sz w:val="20"/>
          <w:szCs w:val="20"/>
        </w:rPr>
        <w:t>forward</w:t>
      </w:r>
      <w:proofErr w:type="spellEnd"/>
      <w:r w:rsidRPr="002808AD">
        <w:rPr>
          <w:rFonts w:cs="Times New Roman"/>
          <w:sz w:val="20"/>
          <w:szCs w:val="20"/>
        </w:rPr>
        <w:t xml:space="preserve"> </w:t>
      </w:r>
      <w:proofErr w:type="spellStart"/>
      <w:r w:rsidRPr="002808AD">
        <w:rPr>
          <w:rFonts w:cs="Times New Roman"/>
          <w:sz w:val="20"/>
          <w:szCs w:val="20"/>
        </w:rPr>
        <w:t>quickly</w:t>
      </w:r>
      <w:proofErr w:type="spellEnd"/>
      <w:r w:rsidRPr="002808AD">
        <w:rPr>
          <w:rFonts w:cs="Times New Roman"/>
          <w:sz w:val="20"/>
          <w:szCs w:val="20"/>
        </w:rPr>
        <w:t xml:space="preserve">. </w:t>
      </w:r>
      <w:proofErr w:type="spellStart"/>
      <w:r w:rsidRPr="002808AD">
        <w:rPr>
          <w:rFonts w:cs="Times New Roman"/>
          <w:sz w:val="20"/>
          <w:szCs w:val="20"/>
        </w:rPr>
        <w:t>This</w:t>
      </w:r>
      <w:proofErr w:type="spellEnd"/>
      <w:r w:rsidRPr="002808AD">
        <w:rPr>
          <w:rFonts w:cs="Times New Roman"/>
          <w:sz w:val="20"/>
          <w:szCs w:val="20"/>
        </w:rPr>
        <w:t xml:space="preserve"> </w:t>
      </w:r>
      <w:proofErr w:type="spellStart"/>
      <w:r w:rsidRPr="002808AD">
        <w:rPr>
          <w:rFonts w:cs="Times New Roman"/>
          <w:sz w:val="20"/>
          <w:szCs w:val="20"/>
        </w:rPr>
        <w:t>movement</w:t>
      </w:r>
      <w:proofErr w:type="spellEnd"/>
      <w:r w:rsidRPr="002808AD">
        <w:rPr>
          <w:rFonts w:cs="Times New Roman"/>
          <w:sz w:val="20"/>
          <w:szCs w:val="20"/>
        </w:rPr>
        <w:t xml:space="preserve"> </w:t>
      </w:r>
      <w:proofErr w:type="spellStart"/>
      <w:r w:rsidRPr="002808AD">
        <w:rPr>
          <w:rFonts w:cs="Times New Roman"/>
          <w:sz w:val="20"/>
          <w:szCs w:val="20"/>
        </w:rPr>
        <w:t>trains</w:t>
      </w:r>
      <w:proofErr w:type="spellEnd"/>
      <w:r w:rsidRPr="002808AD">
        <w:rPr>
          <w:rFonts w:cs="Times New Roman"/>
          <w:sz w:val="20"/>
          <w:szCs w:val="20"/>
        </w:rPr>
        <w:t xml:space="preserve"> </w:t>
      </w:r>
      <w:proofErr w:type="spellStart"/>
      <w:r w:rsidRPr="002808AD">
        <w:rPr>
          <w:rFonts w:cs="Times New Roman"/>
          <w:sz w:val="20"/>
          <w:szCs w:val="20"/>
        </w:rPr>
        <w:t>explicitly</w:t>
      </w:r>
      <w:proofErr w:type="spellEnd"/>
      <w:r w:rsidRPr="002808AD">
        <w:rPr>
          <w:rFonts w:cs="Times New Roman"/>
          <w:sz w:val="20"/>
          <w:szCs w:val="20"/>
        </w:rPr>
        <w:t xml:space="preserve"> </w:t>
      </w:r>
      <w:proofErr w:type="spellStart"/>
      <w:r w:rsidRPr="002808AD">
        <w:rPr>
          <w:rFonts w:cs="Times New Roman"/>
          <w:sz w:val="20"/>
          <w:szCs w:val="20"/>
        </w:rPr>
        <w:t>the</w:t>
      </w:r>
      <w:proofErr w:type="spellEnd"/>
      <w:r w:rsidRPr="002808AD">
        <w:rPr>
          <w:rFonts w:cs="Times New Roman"/>
          <w:sz w:val="20"/>
          <w:szCs w:val="20"/>
        </w:rPr>
        <w:t xml:space="preserve"> </w:t>
      </w:r>
      <w:proofErr w:type="spellStart"/>
      <w:r w:rsidRPr="002808AD">
        <w:rPr>
          <w:rFonts w:cs="Times New Roman"/>
          <w:sz w:val="20"/>
          <w:szCs w:val="20"/>
        </w:rPr>
        <w:t>thigh</w:t>
      </w:r>
      <w:proofErr w:type="spellEnd"/>
      <w:r w:rsidRPr="002808AD">
        <w:rPr>
          <w:rFonts w:cs="Times New Roman"/>
          <w:sz w:val="20"/>
          <w:szCs w:val="20"/>
        </w:rPr>
        <w:t xml:space="preserve"> and hip </w:t>
      </w:r>
      <w:proofErr w:type="spellStart"/>
      <w:r w:rsidRPr="002808AD">
        <w:rPr>
          <w:rFonts w:cs="Times New Roman"/>
          <w:sz w:val="20"/>
          <w:szCs w:val="20"/>
        </w:rPr>
        <w:t>flexors</w:t>
      </w:r>
      <w:proofErr w:type="spellEnd"/>
      <w:r w:rsidRPr="002808AD">
        <w:rPr>
          <w:rFonts w:cs="Times New Roman"/>
          <w:sz w:val="20"/>
          <w:szCs w:val="20"/>
        </w:rPr>
        <w:t xml:space="preserve"> and </w:t>
      </w:r>
      <w:proofErr w:type="spellStart"/>
      <w:r w:rsidRPr="002808AD">
        <w:rPr>
          <w:rFonts w:cs="Times New Roman"/>
          <w:sz w:val="20"/>
          <w:szCs w:val="20"/>
        </w:rPr>
        <w:t>extensors</w:t>
      </w:r>
      <w:proofErr w:type="spellEnd"/>
      <w:r w:rsidRPr="002808AD">
        <w:rPr>
          <w:rFonts w:cs="Times New Roman"/>
          <w:sz w:val="20"/>
          <w:szCs w:val="20"/>
        </w:rPr>
        <w:t xml:space="preserve">, </w:t>
      </w:r>
      <w:proofErr w:type="spellStart"/>
      <w:r w:rsidRPr="002808AD">
        <w:rPr>
          <w:rFonts w:cs="Times New Roman"/>
          <w:sz w:val="20"/>
          <w:szCs w:val="20"/>
        </w:rPr>
        <w:t>involving</w:t>
      </w:r>
      <w:proofErr w:type="spellEnd"/>
      <w:r w:rsidRPr="002808AD">
        <w:rPr>
          <w:rFonts w:cs="Times New Roman"/>
          <w:sz w:val="20"/>
          <w:szCs w:val="20"/>
        </w:rPr>
        <w:t xml:space="preserve"> </w:t>
      </w:r>
      <w:proofErr w:type="spellStart"/>
      <w:r w:rsidRPr="002808AD">
        <w:rPr>
          <w:rFonts w:cs="Times New Roman"/>
          <w:sz w:val="20"/>
          <w:szCs w:val="20"/>
        </w:rPr>
        <w:t>muscles</w:t>
      </w:r>
      <w:proofErr w:type="spellEnd"/>
      <w:r w:rsidRPr="002808AD">
        <w:rPr>
          <w:rFonts w:cs="Times New Roman"/>
          <w:sz w:val="20"/>
          <w:szCs w:val="20"/>
        </w:rPr>
        <w:t xml:space="preserve"> </w:t>
      </w:r>
      <w:proofErr w:type="spellStart"/>
      <w:r w:rsidRPr="002808AD">
        <w:rPr>
          <w:rFonts w:cs="Times New Roman"/>
          <w:sz w:val="20"/>
          <w:szCs w:val="20"/>
        </w:rPr>
        <w:t>such</w:t>
      </w:r>
      <w:proofErr w:type="spellEnd"/>
      <w:r w:rsidRPr="002808AD">
        <w:rPr>
          <w:rFonts w:cs="Times New Roman"/>
          <w:sz w:val="20"/>
          <w:szCs w:val="20"/>
        </w:rPr>
        <w:t xml:space="preserve"> as </w:t>
      </w:r>
      <w:proofErr w:type="spellStart"/>
      <w:r w:rsidRPr="002808AD">
        <w:rPr>
          <w:rFonts w:cs="Times New Roman"/>
          <w:sz w:val="20"/>
          <w:szCs w:val="20"/>
        </w:rPr>
        <w:t>the</w:t>
      </w:r>
      <w:proofErr w:type="spellEnd"/>
      <w:r w:rsidRPr="002808AD">
        <w:rPr>
          <w:rFonts w:cs="Times New Roman"/>
          <w:sz w:val="20"/>
          <w:szCs w:val="20"/>
        </w:rPr>
        <w:t xml:space="preserve"> </w:t>
      </w:r>
      <w:proofErr w:type="spellStart"/>
      <w:r w:rsidRPr="002808AD">
        <w:rPr>
          <w:rFonts w:cs="Times New Roman"/>
          <w:sz w:val="20"/>
          <w:szCs w:val="20"/>
        </w:rPr>
        <w:t>iliac</w:t>
      </w:r>
      <w:proofErr w:type="spellEnd"/>
      <w:r w:rsidRPr="002808AD">
        <w:rPr>
          <w:rFonts w:cs="Times New Roman"/>
          <w:sz w:val="20"/>
          <w:szCs w:val="20"/>
        </w:rPr>
        <w:t xml:space="preserve">, </w:t>
      </w:r>
      <w:proofErr w:type="spellStart"/>
      <w:r w:rsidRPr="002808AD">
        <w:rPr>
          <w:rFonts w:cs="Times New Roman"/>
          <w:sz w:val="20"/>
          <w:szCs w:val="20"/>
        </w:rPr>
        <w:t>sartorius</w:t>
      </w:r>
      <w:proofErr w:type="spellEnd"/>
      <w:r w:rsidRPr="002808AD">
        <w:rPr>
          <w:rFonts w:cs="Times New Roman"/>
          <w:sz w:val="20"/>
          <w:szCs w:val="20"/>
        </w:rPr>
        <w:t xml:space="preserve">, </w:t>
      </w:r>
      <w:proofErr w:type="spellStart"/>
      <w:r w:rsidRPr="002808AD">
        <w:rPr>
          <w:rFonts w:cs="Times New Roman"/>
          <w:sz w:val="20"/>
          <w:szCs w:val="20"/>
        </w:rPr>
        <w:t>gracilis</w:t>
      </w:r>
      <w:proofErr w:type="spellEnd"/>
      <w:r w:rsidRPr="002808AD">
        <w:rPr>
          <w:rFonts w:cs="Times New Roman"/>
          <w:sz w:val="20"/>
          <w:szCs w:val="20"/>
        </w:rPr>
        <w:t xml:space="preserve">, </w:t>
      </w:r>
      <w:proofErr w:type="spellStart"/>
      <w:r w:rsidRPr="002808AD">
        <w:rPr>
          <w:rFonts w:cs="Times New Roman"/>
          <w:sz w:val="20"/>
          <w:szCs w:val="20"/>
        </w:rPr>
        <w:t>biceps</w:t>
      </w:r>
      <w:proofErr w:type="spellEnd"/>
      <w:r w:rsidRPr="002808AD">
        <w:rPr>
          <w:rFonts w:cs="Times New Roman"/>
          <w:sz w:val="20"/>
          <w:szCs w:val="20"/>
        </w:rPr>
        <w:t xml:space="preserve"> </w:t>
      </w:r>
      <w:proofErr w:type="spellStart"/>
      <w:r w:rsidRPr="002808AD">
        <w:rPr>
          <w:rFonts w:cs="Times New Roman"/>
          <w:sz w:val="20"/>
          <w:szCs w:val="20"/>
        </w:rPr>
        <w:t>femoris</w:t>
      </w:r>
      <w:proofErr w:type="spellEnd"/>
      <w:r w:rsidRPr="002808AD">
        <w:rPr>
          <w:rFonts w:cs="Times New Roman"/>
          <w:sz w:val="20"/>
          <w:szCs w:val="20"/>
        </w:rPr>
        <w:t xml:space="preserve">, </w:t>
      </w:r>
      <w:proofErr w:type="spellStart"/>
      <w:r w:rsidRPr="002808AD">
        <w:rPr>
          <w:rFonts w:cs="Times New Roman"/>
          <w:sz w:val="20"/>
          <w:szCs w:val="20"/>
        </w:rPr>
        <w:t>semitendinosus</w:t>
      </w:r>
      <w:proofErr w:type="spellEnd"/>
      <w:r w:rsidRPr="002808AD">
        <w:rPr>
          <w:rFonts w:cs="Times New Roman"/>
          <w:sz w:val="20"/>
          <w:szCs w:val="20"/>
        </w:rPr>
        <w:t xml:space="preserve">, </w:t>
      </w:r>
      <w:proofErr w:type="spellStart"/>
      <w:r w:rsidRPr="002808AD">
        <w:rPr>
          <w:rFonts w:cs="Times New Roman"/>
          <w:sz w:val="20"/>
          <w:szCs w:val="20"/>
        </w:rPr>
        <w:t>semimembranosus</w:t>
      </w:r>
      <w:proofErr w:type="spellEnd"/>
      <w:r w:rsidRPr="002808AD">
        <w:rPr>
          <w:rFonts w:cs="Times New Roman"/>
          <w:sz w:val="20"/>
          <w:szCs w:val="20"/>
        </w:rPr>
        <w:t xml:space="preserve">, and </w:t>
      </w:r>
      <w:proofErr w:type="spellStart"/>
      <w:r w:rsidRPr="002808AD">
        <w:rPr>
          <w:rFonts w:cs="Times New Roman"/>
          <w:sz w:val="20"/>
          <w:szCs w:val="20"/>
        </w:rPr>
        <w:t>gluteus</w:t>
      </w:r>
      <w:proofErr w:type="spellEnd"/>
      <w:r w:rsidRPr="002808AD">
        <w:rPr>
          <w:rFonts w:cs="Times New Roman"/>
          <w:sz w:val="20"/>
          <w:szCs w:val="20"/>
        </w:rPr>
        <w:t xml:space="preserve"> </w:t>
      </w:r>
      <w:proofErr w:type="spellStart"/>
      <w:r w:rsidRPr="002808AD">
        <w:rPr>
          <w:rFonts w:cs="Times New Roman"/>
          <w:sz w:val="20"/>
          <w:szCs w:val="20"/>
        </w:rPr>
        <w:t>maximus</w:t>
      </w:r>
      <w:proofErr w:type="spellEnd"/>
      <w:r w:rsidRPr="002808AD">
        <w:rPr>
          <w:rFonts w:cs="Times New Roman"/>
          <w:sz w:val="20"/>
          <w:szCs w:val="20"/>
        </w:rPr>
        <w:t xml:space="preserve"> and </w:t>
      </w:r>
      <w:proofErr w:type="spellStart"/>
      <w:r w:rsidRPr="002808AD">
        <w:rPr>
          <w:rFonts w:cs="Times New Roman"/>
          <w:sz w:val="20"/>
          <w:szCs w:val="20"/>
        </w:rPr>
        <w:t>gluteus</w:t>
      </w:r>
      <w:proofErr w:type="spellEnd"/>
      <w:r w:rsidRPr="002808AD">
        <w:rPr>
          <w:rFonts w:cs="Times New Roman"/>
          <w:sz w:val="20"/>
          <w:szCs w:val="20"/>
        </w:rPr>
        <w:t xml:space="preserve"> </w:t>
      </w:r>
      <w:proofErr w:type="spellStart"/>
      <w:r w:rsidRPr="002808AD">
        <w:rPr>
          <w:rFonts w:cs="Times New Roman"/>
          <w:sz w:val="20"/>
          <w:szCs w:val="20"/>
        </w:rPr>
        <w:t>minimus</w:t>
      </w:r>
      <w:proofErr w:type="spellEnd"/>
      <w:r w:rsidRPr="002808AD">
        <w:rPr>
          <w:rFonts w:cs="Times New Roman"/>
          <w:sz w:val="20"/>
          <w:szCs w:val="20"/>
        </w:rPr>
        <w:t xml:space="preserve">. Through </w:t>
      </w:r>
      <w:proofErr w:type="spellStart"/>
      <w:r w:rsidRPr="002808AD">
        <w:rPr>
          <w:rFonts w:cs="Times New Roman"/>
          <w:sz w:val="20"/>
          <w:szCs w:val="20"/>
        </w:rPr>
        <w:t>repeated</w:t>
      </w:r>
      <w:proofErr w:type="spellEnd"/>
      <w:r w:rsidRPr="002808AD">
        <w:rPr>
          <w:rFonts w:cs="Times New Roman"/>
          <w:sz w:val="20"/>
          <w:szCs w:val="20"/>
        </w:rPr>
        <w:t xml:space="preserve"> </w:t>
      </w:r>
      <w:proofErr w:type="spellStart"/>
      <w:r w:rsidRPr="002808AD">
        <w:rPr>
          <w:rFonts w:cs="Times New Roman"/>
          <w:sz w:val="20"/>
          <w:szCs w:val="20"/>
        </w:rPr>
        <w:t>jumping</w:t>
      </w:r>
      <w:proofErr w:type="spellEnd"/>
      <w:r w:rsidRPr="002808AD">
        <w:rPr>
          <w:rFonts w:cs="Times New Roman"/>
          <w:sz w:val="20"/>
          <w:szCs w:val="20"/>
        </w:rPr>
        <w:t xml:space="preserve"> </w:t>
      </w:r>
      <w:proofErr w:type="spellStart"/>
      <w:r w:rsidRPr="002808AD">
        <w:rPr>
          <w:rFonts w:cs="Times New Roman"/>
          <w:sz w:val="20"/>
          <w:szCs w:val="20"/>
        </w:rPr>
        <w:t>movements</w:t>
      </w:r>
      <w:proofErr w:type="spellEnd"/>
      <w:r w:rsidRPr="002808AD">
        <w:rPr>
          <w:rFonts w:cs="Times New Roman"/>
          <w:sz w:val="20"/>
          <w:szCs w:val="20"/>
        </w:rPr>
        <w:t xml:space="preserve">, </w:t>
      </w:r>
      <w:proofErr w:type="spellStart"/>
      <w:r w:rsidRPr="002808AD">
        <w:rPr>
          <w:rFonts w:cs="Times New Roman"/>
          <w:sz w:val="20"/>
          <w:szCs w:val="20"/>
        </w:rPr>
        <w:t>the</w:t>
      </w:r>
      <w:proofErr w:type="spellEnd"/>
      <w:r w:rsidRPr="002808AD">
        <w:rPr>
          <w:rFonts w:cs="Times New Roman"/>
          <w:sz w:val="20"/>
          <w:szCs w:val="20"/>
        </w:rPr>
        <w:t xml:space="preserve"> </w:t>
      </w:r>
      <w:proofErr w:type="spellStart"/>
      <w:r w:rsidRPr="002808AD">
        <w:rPr>
          <w:rFonts w:cs="Times New Roman"/>
          <w:sz w:val="20"/>
          <w:szCs w:val="20"/>
        </w:rPr>
        <w:t>leg</w:t>
      </w:r>
      <w:proofErr w:type="spellEnd"/>
      <w:r w:rsidRPr="002808AD">
        <w:rPr>
          <w:rFonts w:cs="Times New Roman"/>
          <w:sz w:val="20"/>
          <w:szCs w:val="20"/>
        </w:rPr>
        <w:t xml:space="preserve"> </w:t>
      </w:r>
      <w:proofErr w:type="spellStart"/>
      <w:r w:rsidRPr="002808AD">
        <w:rPr>
          <w:rFonts w:cs="Times New Roman"/>
          <w:sz w:val="20"/>
          <w:szCs w:val="20"/>
        </w:rPr>
        <w:t>muscles</w:t>
      </w:r>
      <w:proofErr w:type="spellEnd"/>
      <w:r w:rsidRPr="002808AD">
        <w:rPr>
          <w:rFonts w:cs="Times New Roman"/>
          <w:sz w:val="20"/>
          <w:szCs w:val="20"/>
        </w:rPr>
        <w:t xml:space="preserve"> </w:t>
      </w:r>
      <w:proofErr w:type="spellStart"/>
      <w:r w:rsidRPr="002808AD">
        <w:rPr>
          <w:rFonts w:cs="Times New Roman"/>
          <w:sz w:val="20"/>
          <w:szCs w:val="20"/>
        </w:rPr>
        <w:t>will</w:t>
      </w:r>
      <w:proofErr w:type="spellEnd"/>
      <w:r w:rsidRPr="002808AD">
        <w:rPr>
          <w:rFonts w:cs="Times New Roman"/>
          <w:sz w:val="20"/>
          <w:szCs w:val="20"/>
        </w:rPr>
        <w:t xml:space="preserve"> </w:t>
      </w:r>
      <w:proofErr w:type="spellStart"/>
      <w:r w:rsidRPr="002808AD">
        <w:rPr>
          <w:rFonts w:cs="Times New Roman"/>
          <w:sz w:val="20"/>
          <w:szCs w:val="20"/>
        </w:rPr>
        <w:t>contract</w:t>
      </w:r>
      <w:proofErr w:type="spellEnd"/>
      <w:r w:rsidRPr="002808AD">
        <w:rPr>
          <w:rFonts w:cs="Times New Roman"/>
          <w:sz w:val="20"/>
          <w:szCs w:val="20"/>
        </w:rPr>
        <w:t xml:space="preserve"> </w:t>
      </w:r>
      <w:proofErr w:type="spellStart"/>
      <w:r w:rsidRPr="002808AD">
        <w:rPr>
          <w:rFonts w:cs="Times New Roman"/>
          <w:sz w:val="20"/>
          <w:szCs w:val="20"/>
        </w:rPr>
        <w:t>intensively</w:t>
      </w:r>
      <w:proofErr w:type="spellEnd"/>
      <w:r w:rsidRPr="002808AD">
        <w:rPr>
          <w:rFonts w:cs="Times New Roman"/>
          <w:sz w:val="20"/>
          <w:szCs w:val="20"/>
        </w:rPr>
        <w:t xml:space="preserve">, </w:t>
      </w:r>
      <w:proofErr w:type="spellStart"/>
      <w:r w:rsidRPr="002808AD">
        <w:rPr>
          <w:rFonts w:cs="Times New Roman"/>
          <w:sz w:val="20"/>
          <w:szCs w:val="20"/>
        </w:rPr>
        <w:t>increasing</w:t>
      </w:r>
      <w:proofErr w:type="spellEnd"/>
      <w:r w:rsidRPr="002808AD">
        <w:rPr>
          <w:rFonts w:cs="Times New Roman"/>
          <w:sz w:val="20"/>
          <w:szCs w:val="20"/>
        </w:rPr>
        <w:t xml:space="preserve"> </w:t>
      </w:r>
      <w:proofErr w:type="spellStart"/>
      <w:r w:rsidRPr="002808AD">
        <w:rPr>
          <w:rFonts w:cs="Times New Roman"/>
          <w:sz w:val="20"/>
          <w:szCs w:val="20"/>
        </w:rPr>
        <w:t>the</w:t>
      </w:r>
      <w:proofErr w:type="spellEnd"/>
      <w:r w:rsidRPr="002808AD">
        <w:rPr>
          <w:rFonts w:cs="Times New Roman"/>
          <w:sz w:val="20"/>
          <w:szCs w:val="20"/>
        </w:rPr>
        <w:t xml:space="preserve"> </w:t>
      </w:r>
      <w:proofErr w:type="spellStart"/>
      <w:r w:rsidRPr="002808AD">
        <w:rPr>
          <w:rFonts w:cs="Times New Roman"/>
          <w:sz w:val="20"/>
          <w:szCs w:val="20"/>
        </w:rPr>
        <w:t>size</w:t>
      </w:r>
      <w:proofErr w:type="spellEnd"/>
      <w:r w:rsidRPr="002808AD">
        <w:rPr>
          <w:rFonts w:cs="Times New Roman"/>
          <w:sz w:val="20"/>
          <w:szCs w:val="20"/>
        </w:rPr>
        <w:t xml:space="preserve"> and </w:t>
      </w:r>
      <w:proofErr w:type="spellStart"/>
      <w:r w:rsidRPr="002808AD">
        <w:rPr>
          <w:rFonts w:cs="Times New Roman"/>
          <w:sz w:val="20"/>
          <w:szCs w:val="20"/>
        </w:rPr>
        <w:t>number</w:t>
      </w:r>
      <w:proofErr w:type="spellEnd"/>
      <w:r w:rsidRPr="002808AD">
        <w:rPr>
          <w:rFonts w:cs="Times New Roman"/>
          <w:sz w:val="20"/>
          <w:szCs w:val="20"/>
        </w:rPr>
        <w:t xml:space="preserve"> of </w:t>
      </w:r>
      <w:proofErr w:type="spellStart"/>
      <w:r w:rsidRPr="002808AD">
        <w:rPr>
          <w:rFonts w:cs="Times New Roman"/>
          <w:sz w:val="20"/>
          <w:szCs w:val="20"/>
        </w:rPr>
        <w:t>muscle</w:t>
      </w:r>
      <w:proofErr w:type="spellEnd"/>
      <w:r w:rsidRPr="002808AD">
        <w:rPr>
          <w:rFonts w:cs="Times New Roman"/>
          <w:sz w:val="20"/>
          <w:szCs w:val="20"/>
        </w:rPr>
        <w:t xml:space="preserve"> </w:t>
      </w:r>
      <w:proofErr w:type="spellStart"/>
      <w:r w:rsidRPr="002808AD">
        <w:rPr>
          <w:rFonts w:cs="Times New Roman"/>
          <w:sz w:val="20"/>
          <w:szCs w:val="20"/>
        </w:rPr>
        <w:t>fibers</w:t>
      </w:r>
      <w:proofErr w:type="spellEnd"/>
      <w:r w:rsidRPr="002808AD">
        <w:rPr>
          <w:rFonts w:cs="Times New Roman"/>
          <w:sz w:val="20"/>
          <w:szCs w:val="20"/>
        </w:rPr>
        <w:t xml:space="preserve">. </w:t>
      </w:r>
      <w:proofErr w:type="spellStart"/>
      <w:r w:rsidRPr="002808AD">
        <w:rPr>
          <w:rFonts w:cs="Times New Roman"/>
          <w:sz w:val="20"/>
          <w:szCs w:val="20"/>
        </w:rPr>
        <w:t>This</w:t>
      </w:r>
      <w:proofErr w:type="spellEnd"/>
      <w:r w:rsidRPr="002808AD">
        <w:rPr>
          <w:rFonts w:cs="Times New Roman"/>
          <w:sz w:val="20"/>
          <w:szCs w:val="20"/>
        </w:rPr>
        <w:t xml:space="preserve"> </w:t>
      </w:r>
      <w:proofErr w:type="spellStart"/>
      <w:r w:rsidRPr="002808AD">
        <w:rPr>
          <w:rFonts w:cs="Times New Roman"/>
          <w:sz w:val="20"/>
          <w:szCs w:val="20"/>
        </w:rPr>
        <w:t>adaptation</w:t>
      </w:r>
      <w:proofErr w:type="spellEnd"/>
      <w:r w:rsidRPr="002808AD">
        <w:rPr>
          <w:rFonts w:cs="Times New Roman"/>
          <w:sz w:val="20"/>
          <w:szCs w:val="20"/>
        </w:rPr>
        <w:t xml:space="preserve"> </w:t>
      </w:r>
      <w:proofErr w:type="spellStart"/>
      <w:r w:rsidRPr="002808AD">
        <w:rPr>
          <w:rFonts w:cs="Times New Roman"/>
          <w:sz w:val="20"/>
          <w:szCs w:val="20"/>
        </w:rPr>
        <w:t>also</w:t>
      </w:r>
      <w:proofErr w:type="spellEnd"/>
      <w:r w:rsidRPr="002808AD">
        <w:rPr>
          <w:rFonts w:cs="Times New Roman"/>
          <w:sz w:val="20"/>
          <w:szCs w:val="20"/>
        </w:rPr>
        <w:t xml:space="preserve"> </w:t>
      </w:r>
      <w:proofErr w:type="spellStart"/>
      <w:r w:rsidRPr="002808AD">
        <w:rPr>
          <w:rFonts w:cs="Times New Roman"/>
          <w:sz w:val="20"/>
          <w:szCs w:val="20"/>
        </w:rPr>
        <w:t>indirectly</w:t>
      </w:r>
      <w:proofErr w:type="spellEnd"/>
      <w:r w:rsidRPr="002808AD">
        <w:rPr>
          <w:rFonts w:cs="Times New Roman"/>
          <w:sz w:val="20"/>
          <w:szCs w:val="20"/>
        </w:rPr>
        <w:t xml:space="preserve"> </w:t>
      </w:r>
      <w:proofErr w:type="spellStart"/>
      <w:r w:rsidRPr="002808AD">
        <w:rPr>
          <w:rFonts w:cs="Times New Roman"/>
          <w:sz w:val="20"/>
          <w:szCs w:val="20"/>
        </w:rPr>
        <w:t>has</w:t>
      </w:r>
      <w:proofErr w:type="spellEnd"/>
      <w:r w:rsidRPr="002808AD">
        <w:rPr>
          <w:rFonts w:cs="Times New Roman"/>
          <w:sz w:val="20"/>
          <w:szCs w:val="20"/>
        </w:rPr>
        <w:t xml:space="preserve"> an </w:t>
      </w:r>
      <w:proofErr w:type="spellStart"/>
      <w:r w:rsidRPr="002808AD">
        <w:rPr>
          <w:rFonts w:cs="Times New Roman"/>
          <w:sz w:val="20"/>
          <w:szCs w:val="20"/>
        </w:rPr>
        <w:t>impact</w:t>
      </w:r>
      <w:proofErr w:type="spellEnd"/>
      <w:r w:rsidRPr="002808AD">
        <w:rPr>
          <w:rFonts w:cs="Times New Roman"/>
          <w:sz w:val="20"/>
          <w:szCs w:val="20"/>
        </w:rPr>
        <w:t xml:space="preserve"> on </w:t>
      </w:r>
      <w:proofErr w:type="spellStart"/>
      <w:r w:rsidRPr="002808AD">
        <w:rPr>
          <w:rFonts w:cs="Times New Roman"/>
          <w:sz w:val="20"/>
          <w:szCs w:val="20"/>
        </w:rPr>
        <w:t>increasing</w:t>
      </w:r>
      <w:proofErr w:type="spellEnd"/>
      <w:r w:rsidRPr="002808AD">
        <w:rPr>
          <w:rFonts w:cs="Times New Roman"/>
          <w:sz w:val="20"/>
          <w:szCs w:val="20"/>
        </w:rPr>
        <w:t xml:space="preserve"> </w:t>
      </w:r>
      <w:proofErr w:type="spellStart"/>
      <w:r w:rsidRPr="002808AD">
        <w:rPr>
          <w:rFonts w:cs="Times New Roman"/>
          <w:sz w:val="20"/>
          <w:szCs w:val="20"/>
        </w:rPr>
        <w:t>body</w:t>
      </w:r>
      <w:proofErr w:type="spellEnd"/>
      <w:r w:rsidRPr="002808AD">
        <w:rPr>
          <w:rFonts w:cs="Times New Roman"/>
          <w:sz w:val="20"/>
          <w:szCs w:val="20"/>
        </w:rPr>
        <w:t xml:space="preserve"> </w:t>
      </w:r>
      <w:proofErr w:type="spellStart"/>
      <w:r w:rsidRPr="002808AD">
        <w:rPr>
          <w:rFonts w:cs="Times New Roman"/>
          <w:sz w:val="20"/>
          <w:szCs w:val="20"/>
        </w:rPr>
        <w:t>flexibility</w:t>
      </w:r>
      <w:proofErr w:type="spellEnd"/>
      <w:r w:rsidRPr="002808AD">
        <w:rPr>
          <w:rFonts w:cs="Times New Roman"/>
          <w:sz w:val="20"/>
          <w:szCs w:val="20"/>
        </w:rPr>
        <w:t>.</w:t>
      </w:r>
    </w:p>
    <w:p w14:paraId="463404E6" w14:textId="6B1D60C2" w:rsidR="00333BAE" w:rsidRDefault="002808AD" w:rsidP="00333BAE">
      <w:pPr>
        <w:pStyle w:val="ISI"/>
        <w:ind w:firstLine="360"/>
        <w:rPr>
          <w:rFonts w:cs="Times New Roman"/>
          <w:sz w:val="20"/>
          <w:szCs w:val="20"/>
          <w:lang w:val="en-ID"/>
        </w:rPr>
      </w:pPr>
      <w:r w:rsidRPr="002808AD">
        <w:rPr>
          <w:rFonts w:cs="Times New Roman"/>
          <w:sz w:val="20"/>
          <w:szCs w:val="20"/>
          <w:lang w:val="en-ID"/>
        </w:rPr>
        <w:t xml:space="preserve">The training method using water media provides constant resistance that increases the workload of the muscles during the push-off, jump, and landing phases. In addition to </w:t>
      </w:r>
      <w:r w:rsidRPr="002808AD">
        <w:rPr>
          <w:rFonts w:cs="Times New Roman"/>
          <w:sz w:val="20"/>
          <w:szCs w:val="20"/>
          <w:lang w:val="en-ID"/>
        </w:rPr>
        <w:lastRenderedPageBreak/>
        <w:t>strengthening the explosive power of the muscles, this exercise also demands better balance and coordination because the water environment creates instability that must be compensated for by the body's neuromuscular system</w:t>
      </w:r>
      <w:r>
        <w:rPr>
          <w:rFonts w:cs="Times New Roman"/>
          <w:sz w:val="20"/>
          <w:szCs w:val="20"/>
          <w:lang w:val="en-ID"/>
        </w:rPr>
        <w:t xml:space="preserve"> </w:t>
      </w:r>
      <w:r w:rsidR="00333BAE" w:rsidRPr="00E66477">
        <w:rPr>
          <w:rFonts w:cs="Times New Roman"/>
          <w:sz w:val="20"/>
          <w:szCs w:val="20"/>
          <w:lang w:val="en-ID"/>
        </w:rPr>
        <w:fldChar w:fldCharType="begin" w:fldLock="1"/>
      </w:r>
      <w:r w:rsidR="00333BAE" w:rsidRPr="00E66477">
        <w:rPr>
          <w:rFonts w:cs="Times New Roman"/>
          <w:sz w:val="20"/>
          <w:szCs w:val="20"/>
          <w:lang w:val="en-ID"/>
        </w:rPr>
        <w:instrText>ADDIN CSL_CITATION { "citationItems" : [ { "id" : "ITEM-1", "itemData" : { "DOI" : "10.1055/s-0034-1398574", "ISSN" : "0172-4622", "abstract" : "The purpose of this study was to compare the effects of land- vs. aquatic based plyometric training programs on the drop jump, repeated jump performance and muscle damage. Sixty-five male students were randomly assigned to one of 3 groups: aquatic plyometric training group (APT), plyometric training group (PT) and control group (CG). Both experimental groups trained twice a week for 10 weeks performing the same number of sets and total jumps. The following variables were measured prior to, halfway through and after the training programs: creatine kinase (CK) concentration, maximal height during a drop jump from the height of 30 (DJ30) and 50 cm (DJ50), and mean height during a repeated vertical jump test (RJ). The training program resulted in a significant increase (P&lt;0.01\u20130.001) in RJ, DJ30, and DJ50 for PT, whereas neither APT nor CG reached any significant improvement APT showed likely/possibly improvements on DJ30 and DJ50, respectively. Greater intra-group Effect Size in CK was found for PT when compared to APT. In conclusion, although APT seems to be a safe alternative method for reducing the stress produced on the musculoskeletal system by plyometric training, PT produced greater gains on reactive jumps performance than APT.", "author" : [ { "dropping-particle" : "", "family" : "Jurado-Lavanant", "given" : "A.", "non-dropping-particle" : "", "parse-names" : false, "suffix" : "" }, { "dropping-particle" : "", "family" : "Alvero-Cruz", "given" : "J.", "non-dropping-particle" : "", "parse-names" : false, "suffix" : "" }, { "dropping-particle" : "", "family" : "Pareja-Blanco", "given" : "F.", "non-dropping-particle" : "", "parse-names" : false, "suffix" : "" }, { "dropping-particle" : "", "family" : "Melero-Romero", "given" : "C.", "non-dropping-particle" : "", "parse-names" : false, "suffix" : "" }, { "dropping-particle" : "", "family" : "Rodr\u00edguez-Rosell", "given" : "D.", "non-dropping-particle" : "", "parse-names" : false, "suffix" : "" }, { "dropping-particle" : "", "family" : "Fernandez-Garcia", "given" : "J.", "non-dropping-particle" : "", "parse-names" : false, "suffix" : "" } ], "container-title" : "International Journal of Sports Medicine", "id" : "ITEM-1", "issue" : "10", "issued" : { "date-parts" : [ [ "2018", "10", "22" ] ] }, "page" : "764-772", "title" : "The Effects of Aquatic Plyometric Training on Repeated Jumps, Drop Jumps and Muscle Damage", "type" : "article-journal", "volume" : "39" }, "uris" : [ "http://www.mendeley.com/documents/?uuid=dfc6e48f-921e-4fab-b162-417c95356c1a" ] } ], "mendeley" : { "formattedCitation" : "(Jurado-Lavanant et al., 2018)", "plainTextFormattedCitation" : "(Jurado-Lavanant et al., 2018)", "previouslyFormattedCitation" : "(Jurado-Lavanant et al., 2018)" }, "properties" : { "noteIndex" : 0 }, "schema" : "https://github.com/citation-style-language/schema/raw/master/csl-citation.json" }</w:instrText>
      </w:r>
      <w:r w:rsidR="00333BAE" w:rsidRPr="00E66477">
        <w:rPr>
          <w:rFonts w:cs="Times New Roman"/>
          <w:sz w:val="20"/>
          <w:szCs w:val="20"/>
          <w:lang w:val="en-ID"/>
        </w:rPr>
        <w:fldChar w:fldCharType="separate"/>
      </w:r>
      <w:r w:rsidR="00333BAE" w:rsidRPr="00E66477">
        <w:rPr>
          <w:rFonts w:cs="Times New Roman"/>
          <w:noProof/>
          <w:sz w:val="20"/>
          <w:szCs w:val="20"/>
          <w:lang w:val="en-ID"/>
        </w:rPr>
        <w:t>(Jurado-Lavanant et al., 2018)</w:t>
      </w:r>
      <w:r w:rsidR="00333BAE" w:rsidRPr="00E66477">
        <w:rPr>
          <w:rFonts w:cs="Times New Roman"/>
          <w:sz w:val="20"/>
          <w:szCs w:val="20"/>
          <w:lang w:val="en-ID"/>
        </w:rPr>
        <w:fldChar w:fldCharType="end"/>
      </w:r>
      <w:r w:rsidR="00333BAE" w:rsidRPr="00E66477">
        <w:rPr>
          <w:rFonts w:cs="Times New Roman"/>
          <w:sz w:val="20"/>
          <w:szCs w:val="20"/>
          <w:lang w:val="en-ID"/>
        </w:rPr>
        <w:t xml:space="preserve">. </w:t>
      </w:r>
    </w:p>
    <w:p w14:paraId="2789DC68" w14:textId="77777777" w:rsidR="002808AD" w:rsidRDefault="002808AD" w:rsidP="00333BAE">
      <w:pPr>
        <w:pStyle w:val="ISI"/>
        <w:ind w:firstLine="360"/>
        <w:rPr>
          <w:rFonts w:cs="Times New Roman"/>
          <w:sz w:val="20"/>
          <w:szCs w:val="20"/>
          <w:lang w:val="en-ID"/>
        </w:rPr>
      </w:pPr>
      <w:r w:rsidRPr="002808AD">
        <w:rPr>
          <w:rFonts w:cs="Times New Roman"/>
          <w:bCs/>
          <w:sz w:val="20"/>
          <w:szCs w:val="20"/>
        </w:rPr>
        <w:t xml:space="preserve">In addition, </w:t>
      </w:r>
      <w:proofErr w:type="spellStart"/>
      <w:r w:rsidRPr="002808AD">
        <w:rPr>
          <w:rFonts w:cs="Times New Roman"/>
          <w:bCs/>
          <w:sz w:val="20"/>
          <w:szCs w:val="20"/>
        </w:rPr>
        <w:t>high</w:t>
      </w:r>
      <w:proofErr w:type="spellEnd"/>
      <w:r w:rsidRPr="002808AD">
        <w:rPr>
          <w:rFonts w:cs="Times New Roman"/>
          <w:bCs/>
          <w:sz w:val="20"/>
          <w:szCs w:val="20"/>
        </w:rPr>
        <w:t xml:space="preserve"> </w:t>
      </w:r>
      <w:proofErr w:type="spellStart"/>
      <w:r w:rsidRPr="002808AD">
        <w:rPr>
          <w:rFonts w:cs="Times New Roman"/>
          <w:bCs/>
          <w:sz w:val="20"/>
          <w:szCs w:val="20"/>
        </w:rPr>
        <w:t>body</w:t>
      </w:r>
      <w:proofErr w:type="spellEnd"/>
      <w:r w:rsidRPr="002808AD">
        <w:rPr>
          <w:rFonts w:cs="Times New Roman"/>
          <w:bCs/>
          <w:sz w:val="20"/>
          <w:szCs w:val="20"/>
        </w:rPr>
        <w:t xml:space="preserve"> </w:t>
      </w:r>
      <w:proofErr w:type="spellStart"/>
      <w:r w:rsidRPr="002808AD">
        <w:rPr>
          <w:rFonts w:cs="Times New Roman"/>
          <w:bCs/>
          <w:sz w:val="20"/>
          <w:szCs w:val="20"/>
        </w:rPr>
        <w:t>reaction</w:t>
      </w:r>
      <w:proofErr w:type="spellEnd"/>
      <w:r w:rsidRPr="002808AD">
        <w:rPr>
          <w:rFonts w:cs="Times New Roman"/>
          <w:bCs/>
          <w:sz w:val="20"/>
          <w:szCs w:val="20"/>
        </w:rPr>
        <w:t xml:space="preserve"> </w:t>
      </w:r>
      <w:proofErr w:type="spellStart"/>
      <w:r w:rsidRPr="002808AD">
        <w:rPr>
          <w:rFonts w:cs="Times New Roman"/>
          <w:bCs/>
          <w:sz w:val="20"/>
          <w:szCs w:val="20"/>
        </w:rPr>
        <w:t>speed</w:t>
      </w:r>
      <w:proofErr w:type="spellEnd"/>
      <w:r w:rsidRPr="002808AD">
        <w:rPr>
          <w:rFonts w:cs="Times New Roman"/>
          <w:bCs/>
          <w:sz w:val="20"/>
          <w:szCs w:val="20"/>
        </w:rPr>
        <w:t xml:space="preserve"> is </w:t>
      </w:r>
      <w:proofErr w:type="spellStart"/>
      <w:r w:rsidRPr="002808AD">
        <w:rPr>
          <w:rFonts w:cs="Times New Roman"/>
          <w:bCs/>
          <w:sz w:val="20"/>
          <w:szCs w:val="20"/>
        </w:rPr>
        <w:t>also</w:t>
      </w:r>
      <w:proofErr w:type="spellEnd"/>
      <w:r w:rsidRPr="002808AD">
        <w:rPr>
          <w:rFonts w:cs="Times New Roman"/>
          <w:bCs/>
          <w:sz w:val="20"/>
          <w:szCs w:val="20"/>
        </w:rPr>
        <w:t xml:space="preserve"> an </w:t>
      </w:r>
      <w:proofErr w:type="spellStart"/>
      <w:r w:rsidRPr="002808AD">
        <w:rPr>
          <w:rFonts w:cs="Times New Roman"/>
          <w:bCs/>
          <w:sz w:val="20"/>
          <w:szCs w:val="20"/>
        </w:rPr>
        <w:t>important</w:t>
      </w:r>
      <w:proofErr w:type="spellEnd"/>
      <w:r w:rsidRPr="002808AD">
        <w:rPr>
          <w:rFonts w:cs="Times New Roman"/>
          <w:bCs/>
          <w:sz w:val="20"/>
          <w:szCs w:val="20"/>
        </w:rPr>
        <w:t xml:space="preserve"> </w:t>
      </w:r>
      <w:proofErr w:type="spellStart"/>
      <w:r w:rsidRPr="002808AD">
        <w:rPr>
          <w:rFonts w:cs="Times New Roman"/>
          <w:bCs/>
          <w:sz w:val="20"/>
          <w:szCs w:val="20"/>
        </w:rPr>
        <w:t>factor</w:t>
      </w:r>
      <w:proofErr w:type="spellEnd"/>
      <w:r w:rsidRPr="002808AD">
        <w:rPr>
          <w:rFonts w:cs="Times New Roman"/>
          <w:bCs/>
          <w:sz w:val="20"/>
          <w:szCs w:val="20"/>
        </w:rPr>
        <w:t xml:space="preserve"> </w:t>
      </w:r>
      <w:proofErr w:type="spellStart"/>
      <w:r w:rsidRPr="002808AD">
        <w:rPr>
          <w:rFonts w:cs="Times New Roman"/>
          <w:bCs/>
          <w:sz w:val="20"/>
          <w:szCs w:val="20"/>
        </w:rPr>
        <w:t>that</w:t>
      </w:r>
      <w:proofErr w:type="spellEnd"/>
      <w:r w:rsidRPr="002808AD">
        <w:rPr>
          <w:rFonts w:cs="Times New Roman"/>
          <w:bCs/>
          <w:sz w:val="20"/>
          <w:szCs w:val="20"/>
        </w:rPr>
        <w:t xml:space="preserve"> </w:t>
      </w:r>
      <w:proofErr w:type="spellStart"/>
      <w:r w:rsidRPr="002808AD">
        <w:rPr>
          <w:rFonts w:cs="Times New Roman"/>
          <w:bCs/>
          <w:sz w:val="20"/>
          <w:szCs w:val="20"/>
        </w:rPr>
        <w:t>affects</w:t>
      </w:r>
      <w:proofErr w:type="spellEnd"/>
      <w:r w:rsidRPr="002808AD">
        <w:rPr>
          <w:rFonts w:cs="Times New Roman"/>
          <w:bCs/>
          <w:sz w:val="20"/>
          <w:szCs w:val="20"/>
        </w:rPr>
        <w:t xml:space="preserve"> </w:t>
      </w:r>
      <w:proofErr w:type="spellStart"/>
      <w:r w:rsidRPr="002808AD">
        <w:rPr>
          <w:rFonts w:cs="Times New Roman"/>
          <w:bCs/>
          <w:sz w:val="20"/>
          <w:szCs w:val="20"/>
        </w:rPr>
        <w:t>technical</w:t>
      </w:r>
      <w:proofErr w:type="spellEnd"/>
      <w:r w:rsidRPr="002808AD">
        <w:rPr>
          <w:rFonts w:cs="Times New Roman"/>
          <w:bCs/>
          <w:sz w:val="20"/>
          <w:szCs w:val="20"/>
        </w:rPr>
        <w:t xml:space="preserve"> </w:t>
      </w:r>
      <w:proofErr w:type="spellStart"/>
      <w:r w:rsidRPr="002808AD">
        <w:rPr>
          <w:rFonts w:cs="Times New Roman"/>
          <w:bCs/>
          <w:sz w:val="20"/>
          <w:szCs w:val="20"/>
        </w:rPr>
        <w:t>performance</w:t>
      </w:r>
      <w:proofErr w:type="spellEnd"/>
      <w:r w:rsidRPr="002808AD">
        <w:rPr>
          <w:rFonts w:cs="Times New Roman"/>
          <w:bCs/>
          <w:sz w:val="20"/>
          <w:szCs w:val="20"/>
        </w:rPr>
        <w:t xml:space="preserve">. A </w:t>
      </w:r>
      <w:proofErr w:type="spellStart"/>
      <w:r w:rsidRPr="002808AD">
        <w:rPr>
          <w:rFonts w:cs="Times New Roman"/>
          <w:bCs/>
          <w:sz w:val="20"/>
          <w:szCs w:val="20"/>
        </w:rPr>
        <w:t>silat</w:t>
      </w:r>
      <w:proofErr w:type="spellEnd"/>
      <w:r w:rsidRPr="002808AD">
        <w:rPr>
          <w:rFonts w:cs="Times New Roman"/>
          <w:bCs/>
          <w:sz w:val="20"/>
          <w:szCs w:val="20"/>
        </w:rPr>
        <w:t xml:space="preserve"> </w:t>
      </w:r>
      <w:proofErr w:type="spellStart"/>
      <w:r w:rsidRPr="002808AD">
        <w:rPr>
          <w:rFonts w:cs="Times New Roman"/>
          <w:bCs/>
          <w:sz w:val="20"/>
          <w:szCs w:val="20"/>
        </w:rPr>
        <w:t>athlete</w:t>
      </w:r>
      <w:proofErr w:type="spellEnd"/>
      <w:r w:rsidRPr="002808AD">
        <w:rPr>
          <w:rFonts w:cs="Times New Roman"/>
          <w:bCs/>
          <w:sz w:val="20"/>
          <w:szCs w:val="20"/>
        </w:rPr>
        <w:t xml:space="preserve"> </w:t>
      </w:r>
      <w:proofErr w:type="spellStart"/>
      <w:r w:rsidRPr="002808AD">
        <w:rPr>
          <w:rFonts w:cs="Times New Roman"/>
          <w:bCs/>
          <w:sz w:val="20"/>
          <w:szCs w:val="20"/>
        </w:rPr>
        <w:t>with</w:t>
      </w:r>
      <w:proofErr w:type="spellEnd"/>
      <w:r w:rsidRPr="002808AD">
        <w:rPr>
          <w:rFonts w:cs="Times New Roman"/>
          <w:bCs/>
          <w:sz w:val="20"/>
          <w:szCs w:val="20"/>
        </w:rPr>
        <w:t xml:space="preserve"> a </w:t>
      </w:r>
      <w:proofErr w:type="spellStart"/>
      <w:r w:rsidRPr="002808AD">
        <w:rPr>
          <w:rFonts w:cs="Times New Roman"/>
          <w:bCs/>
          <w:sz w:val="20"/>
          <w:szCs w:val="20"/>
        </w:rPr>
        <w:t>fast</w:t>
      </w:r>
      <w:proofErr w:type="spellEnd"/>
      <w:r w:rsidRPr="002808AD">
        <w:rPr>
          <w:rFonts w:cs="Times New Roman"/>
          <w:bCs/>
          <w:sz w:val="20"/>
          <w:szCs w:val="20"/>
        </w:rPr>
        <w:t xml:space="preserve"> </w:t>
      </w:r>
      <w:proofErr w:type="spellStart"/>
      <w:r w:rsidRPr="002808AD">
        <w:rPr>
          <w:rFonts w:cs="Times New Roman"/>
          <w:bCs/>
          <w:sz w:val="20"/>
          <w:szCs w:val="20"/>
        </w:rPr>
        <w:t>reaction</w:t>
      </w:r>
      <w:proofErr w:type="spellEnd"/>
      <w:r w:rsidRPr="002808AD">
        <w:rPr>
          <w:rFonts w:cs="Times New Roman"/>
          <w:bCs/>
          <w:sz w:val="20"/>
          <w:szCs w:val="20"/>
        </w:rPr>
        <w:t xml:space="preserve"> </w:t>
      </w:r>
      <w:proofErr w:type="spellStart"/>
      <w:r w:rsidRPr="002808AD">
        <w:rPr>
          <w:rFonts w:cs="Times New Roman"/>
          <w:bCs/>
          <w:sz w:val="20"/>
          <w:szCs w:val="20"/>
        </w:rPr>
        <w:t>can</w:t>
      </w:r>
      <w:proofErr w:type="spellEnd"/>
      <w:r w:rsidRPr="002808AD">
        <w:rPr>
          <w:rFonts w:cs="Times New Roman"/>
          <w:bCs/>
          <w:sz w:val="20"/>
          <w:szCs w:val="20"/>
        </w:rPr>
        <w:t xml:space="preserve"> </w:t>
      </w:r>
      <w:proofErr w:type="spellStart"/>
      <w:r w:rsidRPr="002808AD">
        <w:rPr>
          <w:rFonts w:cs="Times New Roman"/>
          <w:bCs/>
          <w:sz w:val="20"/>
          <w:szCs w:val="20"/>
        </w:rPr>
        <w:t>respond</w:t>
      </w:r>
      <w:proofErr w:type="spellEnd"/>
      <w:r w:rsidRPr="002808AD">
        <w:rPr>
          <w:rFonts w:cs="Times New Roman"/>
          <w:bCs/>
          <w:sz w:val="20"/>
          <w:szCs w:val="20"/>
        </w:rPr>
        <w:t xml:space="preserve"> to </w:t>
      </w:r>
      <w:proofErr w:type="spellStart"/>
      <w:r w:rsidRPr="002808AD">
        <w:rPr>
          <w:rFonts w:cs="Times New Roman"/>
          <w:bCs/>
          <w:sz w:val="20"/>
          <w:szCs w:val="20"/>
        </w:rPr>
        <w:t>visual</w:t>
      </w:r>
      <w:proofErr w:type="spellEnd"/>
      <w:r w:rsidRPr="002808AD">
        <w:rPr>
          <w:rFonts w:cs="Times New Roman"/>
          <w:bCs/>
          <w:sz w:val="20"/>
          <w:szCs w:val="20"/>
        </w:rPr>
        <w:t xml:space="preserve"> and </w:t>
      </w:r>
      <w:proofErr w:type="spellStart"/>
      <w:r w:rsidRPr="002808AD">
        <w:rPr>
          <w:rFonts w:cs="Times New Roman"/>
          <w:bCs/>
          <w:sz w:val="20"/>
          <w:szCs w:val="20"/>
        </w:rPr>
        <w:t>tactical</w:t>
      </w:r>
      <w:proofErr w:type="spellEnd"/>
      <w:r w:rsidRPr="002808AD">
        <w:rPr>
          <w:rFonts w:cs="Times New Roman"/>
          <w:bCs/>
          <w:sz w:val="20"/>
          <w:szCs w:val="20"/>
        </w:rPr>
        <w:t xml:space="preserve"> </w:t>
      </w:r>
      <w:proofErr w:type="spellStart"/>
      <w:r w:rsidRPr="002808AD">
        <w:rPr>
          <w:rFonts w:cs="Times New Roman"/>
          <w:bCs/>
          <w:sz w:val="20"/>
          <w:szCs w:val="20"/>
        </w:rPr>
        <w:t>stimuli</w:t>
      </w:r>
      <w:proofErr w:type="spellEnd"/>
      <w:r w:rsidRPr="002808AD">
        <w:rPr>
          <w:rFonts w:cs="Times New Roman"/>
          <w:bCs/>
          <w:sz w:val="20"/>
          <w:szCs w:val="20"/>
        </w:rPr>
        <w:t xml:space="preserve"> </w:t>
      </w:r>
      <w:proofErr w:type="spellStart"/>
      <w:r w:rsidRPr="002808AD">
        <w:rPr>
          <w:rFonts w:cs="Times New Roman"/>
          <w:bCs/>
          <w:sz w:val="20"/>
          <w:szCs w:val="20"/>
        </w:rPr>
        <w:t>efficiently</w:t>
      </w:r>
      <w:proofErr w:type="spellEnd"/>
      <w:r w:rsidRPr="002808AD">
        <w:rPr>
          <w:rFonts w:cs="Times New Roman"/>
          <w:bCs/>
          <w:sz w:val="20"/>
          <w:szCs w:val="20"/>
        </w:rPr>
        <w:t xml:space="preserve">, </w:t>
      </w:r>
      <w:proofErr w:type="spellStart"/>
      <w:r w:rsidRPr="002808AD">
        <w:rPr>
          <w:rFonts w:cs="Times New Roman"/>
          <w:bCs/>
          <w:sz w:val="20"/>
          <w:szCs w:val="20"/>
        </w:rPr>
        <w:t>initiate</w:t>
      </w:r>
      <w:proofErr w:type="spellEnd"/>
      <w:r w:rsidRPr="002808AD">
        <w:rPr>
          <w:rFonts w:cs="Times New Roman"/>
          <w:bCs/>
          <w:sz w:val="20"/>
          <w:szCs w:val="20"/>
        </w:rPr>
        <w:t xml:space="preserve"> </w:t>
      </w:r>
      <w:proofErr w:type="spellStart"/>
      <w:r w:rsidRPr="002808AD">
        <w:rPr>
          <w:rFonts w:cs="Times New Roman"/>
          <w:bCs/>
          <w:sz w:val="20"/>
          <w:szCs w:val="20"/>
        </w:rPr>
        <w:t>movements</w:t>
      </w:r>
      <w:proofErr w:type="spellEnd"/>
      <w:r w:rsidRPr="002808AD">
        <w:rPr>
          <w:rFonts w:cs="Times New Roman"/>
          <w:bCs/>
          <w:sz w:val="20"/>
          <w:szCs w:val="20"/>
        </w:rPr>
        <w:t xml:space="preserve"> </w:t>
      </w:r>
      <w:proofErr w:type="spellStart"/>
      <w:r w:rsidRPr="002808AD">
        <w:rPr>
          <w:rFonts w:cs="Times New Roman"/>
          <w:bCs/>
          <w:sz w:val="20"/>
          <w:szCs w:val="20"/>
        </w:rPr>
        <w:t>earlier</w:t>
      </w:r>
      <w:proofErr w:type="spellEnd"/>
      <w:r w:rsidRPr="002808AD">
        <w:rPr>
          <w:rFonts w:cs="Times New Roman"/>
          <w:bCs/>
          <w:sz w:val="20"/>
          <w:szCs w:val="20"/>
        </w:rPr>
        <w:t xml:space="preserve">, and </w:t>
      </w:r>
      <w:proofErr w:type="spellStart"/>
      <w:r w:rsidRPr="002808AD">
        <w:rPr>
          <w:rFonts w:cs="Times New Roman"/>
          <w:bCs/>
          <w:sz w:val="20"/>
          <w:szCs w:val="20"/>
        </w:rPr>
        <w:t>regulate</w:t>
      </w:r>
      <w:proofErr w:type="spellEnd"/>
      <w:r w:rsidRPr="002808AD">
        <w:rPr>
          <w:rFonts w:cs="Times New Roman"/>
          <w:bCs/>
          <w:sz w:val="20"/>
          <w:szCs w:val="20"/>
        </w:rPr>
        <w:t xml:space="preserve"> </w:t>
      </w:r>
      <w:proofErr w:type="spellStart"/>
      <w:r w:rsidRPr="002808AD">
        <w:rPr>
          <w:rFonts w:cs="Times New Roman"/>
          <w:bCs/>
          <w:sz w:val="20"/>
          <w:szCs w:val="20"/>
        </w:rPr>
        <w:t>muscle</w:t>
      </w:r>
      <w:proofErr w:type="spellEnd"/>
      <w:r w:rsidRPr="002808AD">
        <w:rPr>
          <w:rFonts w:cs="Times New Roman"/>
          <w:bCs/>
          <w:sz w:val="20"/>
          <w:szCs w:val="20"/>
        </w:rPr>
        <w:t xml:space="preserve"> </w:t>
      </w:r>
      <w:proofErr w:type="spellStart"/>
      <w:r w:rsidRPr="002808AD">
        <w:rPr>
          <w:rFonts w:cs="Times New Roman"/>
          <w:bCs/>
          <w:sz w:val="20"/>
          <w:szCs w:val="20"/>
        </w:rPr>
        <w:t>activation</w:t>
      </w:r>
      <w:proofErr w:type="spellEnd"/>
      <w:r w:rsidRPr="002808AD">
        <w:rPr>
          <w:rFonts w:cs="Times New Roman"/>
          <w:bCs/>
          <w:sz w:val="20"/>
          <w:szCs w:val="20"/>
        </w:rPr>
        <w:t xml:space="preserve"> </w:t>
      </w:r>
      <w:proofErr w:type="spellStart"/>
      <w:r w:rsidRPr="002808AD">
        <w:rPr>
          <w:rFonts w:cs="Times New Roman"/>
          <w:bCs/>
          <w:sz w:val="20"/>
          <w:szCs w:val="20"/>
        </w:rPr>
        <w:t>patterns</w:t>
      </w:r>
      <w:proofErr w:type="spellEnd"/>
      <w:r w:rsidRPr="002808AD">
        <w:rPr>
          <w:rFonts w:cs="Times New Roman"/>
          <w:bCs/>
          <w:sz w:val="20"/>
          <w:szCs w:val="20"/>
        </w:rPr>
        <w:t xml:space="preserve"> in a </w:t>
      </w:r>
      <w:proofErr w:type="spellStart"/>
      <w:r w:rsidRPr="002808AD">
        <w:rPr>
          <w:rFonts w:cs="Times New Roman"/>
          <w:bCs/>
          <w:sz w:val="20"/>
          <w:szCs w:val="20"/>
        </w:rPr>
        <w:t>more</w:t>
      </w:r>
      <w:proofErr w:type="spellEnd"/>
      <w:r w:rsidRPr="002808AD">
        <w:rPr>
          <w:rFonts w:cs="Times New Roman"/>
          <w:bCs/>
          <w:sz w:val="20"/>
          <w:szCs w:val="20"/>
        </w:rPr>
        <w:t xml:space="preserve"> </w:t>
      </w:r>
      <w:proofErr w:type="spellStart"/>
      <w:r w:rsidRPr="002808AD">
        <w:rPr>
          <w:rFonts w:cs="Times New Roman"/>
          <w:bCs/>
          <w:sz w:val="20"/>
          <w:szCs w:val="20"/>
        </w:rPr>
        <w:t>coordinated</w:t>
      </w:r>
      <w:proofErr w:type="spellEnd"/>
      <w:r w:rsidRPr="002808AD">
        <w:rPr>
          <w:rFonts w:cs="Times New Roman"/>
          <w:bCs/>
          <w:sz w:val="20"/>
          <w:szCs w:val="20"/>
        </w:rPr>
        <w:t xml:space="preserve"> manner</w:t>
      </w:r>
      <w:r>
        <w:rPr>
          <w:rFonts w:cs="Times New Roman"/>
          <w:bCs/>
          <w:sz w:val="20"/>
          <w:szCs w:val="20"/>
        </w:rPr>
        <w:t xml:space="preserve"> </w:t>
      </w:r>
      <w:r w:rsidR="00333BAE" w:rsidRPr="00E66477">
        <w:rPr>
          <w:rFonts w:cs="Times New Roman"/>
          <w:sz w:val="20"/>
          <w:szCs w:val="20"/>
          <w:lang w:val="en-ID"/>
        </w:rPr>
        <w:fldChar w:fldCharType="begin" w:fldLock="1"/>
      </w:r>
      <w:r w:rsidR="00333BAE" w:rsidRPr="00E66477">
        <w:rPr>
          <w:rFonts w:cs="Times New Roman"/>
          <w:sz w:val="20"/>
          <w:szCs w:val="20"/>
          <w:lang w:val="en-ID"/>
        </w:rPr>
        <w:instrText>ADDIN CSL_CITATION { "citationItems" : [ { "id" : "ITEM-1", "itemData" : { "ISSN" : "2808-1668", "author" : [ { "dropping-particle" : "", "family" : "Bhakti", "given" : "Muhammad Wiyata", "non-dropping-particle" : "", "parse-names" : false, "suffix" : "" }, { "dropping-particle" : "", "family" : "Nuraini", "given" : "Sri", "non-dropping-particle" : "", "parse-names" : false, "suffix" : "" }, { "dropping-particle" : "", "family" : "Robianto", "given" : "Agung", "non-dropping-particle" : "", "parse-names" : false, "suffix" : "" }, { "dropping-particle" : "", "family" : "Pelana", "given" : "Ramdan", "non-dropping-particle" : "", "parse-names" : false, "suffix" : "" }, { "dropping-particle" : "", "family" : "Wardoyo", "given" : "Hendro", "non-dropping-particle" : "", "parse-names" : false, "suffix" : "" }, { "dropping-particle" : "", "family" : "Ardiana", "given" : "Eka", "non-dropping-particle" : "", "parse-names" : false, "suffix" : "" } ], "container-title" : "Jurnal Cakrawala Ilmiah", "id" : "ITEM-1", "issue" : "7", "issued" : { "date-parts" : [ [ "2022" ] ] }, "page" : "1671-1680", "title" : "Metode Pengembangan Alat Bantu Latihan Kecepatan Reaksi Hindaran Kategori Ganda Pada Pencak Silat", "type" : "article-journal", "volume" : "1" }, "uris" : [ "http://www.mendeley.com/documents/?uuid=9acf6824-80d7-4f72-811d-846235a5fb27" ] } ], "mendeley" : { "formattedCitation" : "(Bhakti et al., 2022)", "plainTextFormattedCitation" : "(Bhakti et al., 2022)", "previouslyFormattedCitation" : "(Bhakti et al., 2022)" }, "properties" : { "noteIndex" : 0 }, "schema" : "https://github.com/citation-style-language/schema/raw/master/csl-citation.json" }</w:instrText>
      </w:r>
      <w:r w:rsidR="00333BAE" w:rsidRPr="00E66477">
        <w:rPr>
          <w:rFonts w:cs="Times New Roman"/>
          <w:sz w:val="20"/>
          <w:szCs w:val="20"/>
          <w:lang w:val="en-ID"/>
        </w:rPr>
        <w:fldChar w:fldCharType="separate"/>
      </w:r>
      <w:r w:rsidR="00333BAE" w:rsidRPr="00E66477">
        <w:rPr>
          <w:rFonts w:cs="Times New Roman"/>
          <w:noProof/>
          <w:sz w:val="20"/>
          <w:szCs w:val="20"/>
          <w:lang w:val="en-ID"/>
        </w:rPr>
        <w:t>(Bhakti et al., 2022)</w:t>
      </w:r>
      <w:r w:rsidR="00333BAE" w:rsidRPr="00E66477">
        <w:rPr>
          <w:rFonts w:cs="Times New Roman"/>
          <w:sz w:val="20"/>
          <w:szCs w:val="20"/>
          <w:lang w:val="en-ID"/>
        </w:rPr>
        <w:fldChar w:fldCharType="end"/>
      </w:r>
      <w:r w:rsidR="00333BAE" w:rsidRPr="00E66477">
        <w:rPr>
          <w:rFonts w:cs="Times New Roman"/>
          <w:sz w:val="20"/>
          <w:szCs w:val="20"/>
          <w:lang w:val="en-ID"/>
        </w:rPr>
        <w:t xml:space="preserve">. </w:t>
      </w:r>
      <w:r w:rsidRPr="002808AD">
        <w:rPr>
          <w:rFonts w:cs="Times New Roman"/>
          <w:sz w:val="20"/>
          <w:szCs w:val="20"/>
          <w:lang w:val="en-ID"/>
        </w:rPr>
        <w:t>The speed of the crescent kick is influenced by several factors, one of which is the training method. In this case, training that focuses on increasing leg muscle strength, flexibility, and quick reactions will be beneficial in increasing the effectiveness of the kick</w:t>
      </w:r>
      <w:r w:rsidR="00333BAE" w:rsidRPr="00E66477">
        <w:rPr>
          <w:rFonts w:cs="Times New Roman"/>
          <w:sz w:val="20"/>
          <w:szCs w:val="20"/>
          <w:lang w:val="en-ID"/>
        </w:rPr>
        <w:t xml:space="preserve"> </w:t>
      </w:r>
      <w:r w:rsidR="00333BAE" w:rsidRPr="00E66477">
        <w:rPr>
          <w:rFonts w:cs="Times New Roman"/>
          <w:sz w:val="20"/>
          <w:szCs w:val="20"/>
          <w:lang w:val="en-ID"/>
        </w:rPr>
        <w:fldChar w:fldCharType="begin" w:fldLock="1"/>
      </w:r>
      <w:r w:rsidR="00333BAE" w:rsidRPr="00E66477">
        <w:rPr>
          <w:rFonts w:cs="Times New Roman"/>
          <w:sz w:val="20"/>
          <w:szCs w:val="20"/>
          <w:lang w:val="en-ID"/>
        </w:rPr>
        <w:instrText>ADDIN CSL_CITATION { "citationItems" : [ { "id" : "ITEM-1", "itemData" : { "author" : [ { "dropping-particle" : "", "family" : "Afreza", "given" : "Donal Syafrianto", "non-dropping-particle" : "", "parse-names" : false, "suffix" : "" }, { "dropping-particle" : "", "family" : "Sonya Nelson", "given" : "Ilham", "non-dropping-particle" : "", "parse-names" : false, "suffix" : "" } ], "container-title" : "Jurnal Ilmu Keolahragaan", "id" : "ITEM-1", "issue" : "1", "issued" : { "date-parts" : [ [ "2025" ] ] }, "page" : "77-83", "title" : "Pengaruh Latihan Plyometric Box Jump Dan Ankle Weight Terhadap Kecepatan Tendangan T Dalam Pencak Silat Di Sma Negeri 6 Solok Selatan", "type" : "article-journal", "volume" : "3" }, "uris" : [ "http://www.mendeley.com/documents/?uuid=7990ed01-2657-4135-a5a8-34752c17460f" ] } ], "mendeley" : { "formattedCitation" : "(Afreza &amp; Sonya Nelson, 2025)", "manualFormatting" : "(Afreza &amp; Nelson, 2025)", "plainTextFormattedCitation" : "(Afreza &amp; Sonya Nelson, 2025)", "previouslyFormattedCitation" : "(Afreza &amp; Sonya Nelson, 2025)" }, "properties" : { "noteIndex" : 0 }, "schema" : "https://github.com/citation-style-language/schema/raw/master/csl-citation.json" }</w:instrText>
      </w:r>
      <w:r w:rsidR="00333BAE" w:rsidRPr="00E66477">
        <w:rPr>
          <w:rFonts w:cs="Times New Roman"/>
          <w:sz w:val="20"/>
          <w:szCs w:val="20"/>
          <w:lang w:val="en-ID"/>
        </w:rPr>
        <w:fldChar w:fldCharType="separate"/>
      </w:r>
      <w:r w:rsidR="00333BAE" w:rsidRPr="00E66477">
        <w:rPr>
          <w:rFonts w:cs="Times New Roman"/>
          <w:noProof/>
          <w:sz w:val="20"/>
          <w:szCs w:val="20"/>
          <w:lang w:val="en-ID"/>
        </w:rPr>
        <w:t>(Afreza &amp; Nelson, 2025)</w:t>
      </w:r>
      <w:r w:rsidR="00333BAE" w:rsidRPr="00E66477">
        <w:rPr>
          <w:rFonts w:cs="Times New Roman"/>
          <w:sz w:val="20"/>
          <w:szCs w:val="20"/>
          <w:lang w:val="en-ID"/>
        </w:rPr>
        <w:fldChar w:fldCharType="end"/>
      </w:r>
      <w:r w:rsidR="00333BAE" w:rsidRPr="00E66477">
        <w:rPr>
          <w:rFonts w:cs="Times New Roman"/>
          <w:sz w:val="20"/>
          <w:szCs w:val="20"/>
          <w:lang w:val="en-ID"/>
        </w:rPr>
        <w:t xml:space="preserve">. </w:t>
      </w:r>
    </w:p>
    <w:p w14:paraId="38D181D9" w14:textId="1A98398B" w:rsidR="002808AD" w:rsidRPr="002808AD" w:rsidRDefault="002808AD" w:rsidP="009D6FA4">
      <w:pPr>
        <w:pStyle w:val="ISI"/>
        <w:ind w:firstLine="360"/>
        <w:rPr>
          <w:rFonts w:cs="Times New Roman"/>
          <w:sz w:val="20"/>
          <w:szCs w:val="20"/>
          <w:lang w:val="en-ID"/>
        </w:rPr>
      </w:pPr>
      <w:r w:rsidRPr="002808AD">
        <w:rPr>
          <w:rFonts w:cs="Times New Roman"/>
          <w:sz w:val="20"/>
          <w:szCs w:val="20"/>
          <w:lang w:val="en-ID"/>
        </w:rPr>
        <w:t>Combining these muscle movements makes the aquatic knee tuck jump an effective aquatic plyometric exercise in developing explosive strength, coordination, and overall lower body strength. It can be concluded that the aquatic plyometric knee tuck jump exercise plays a role in strengthening the lower extremity muscles, improving neuromotor control, and improving dynamic movement coordination needed to increase the speed of the athlete's sickle kick</w:t>
      </w:r>
    </w:p>
    <w:p w14:paraId="6EEF13C6" w14:textId="0D9A0C77" w:rsidR="00364477" w:rsidRDefault="00F442DA" w:rsidP="00364477">
      <w:pPr>
        <w:pStyle w:val="ISI"/>
        <w:numPr>
          <w:ilvl w:val="0"/>
          <w:numId w:val="13"/>
        </w:numPr>
        <w:rPr>
          <w:bCs/>
          <w:sz w:val="20"/>
          <w:szCs w:val="20"/>
        </w:rPr>
      </w:pPr>
      <w:proofErr w:type="spellStart"/>
      <w:r w:rsidRPr="00F442DA">
        <w:rPr>
          <w:bCs/>
          <w:sz w:val="20"/>
          <w:szCs w:val="20"/>
        </w:rPr>
        <w:t>There</w:t>
      </w:r>
      <w:proofErr w:type="spellEnd"/>
      <w:r w:rsidRPr="00F442DA">
        <w:rPr>
          <w:bCs/>
          <w:sz w:val="20"/>
          <w:szCs w:val="20"/>
        </w:rPr>
        <w:t xml:space="preserve"> is an </w:t>
      </w:r>
      <w:proofErr w:type="spellStart"/>
      <w:r w:rsidRPr="00F442DA">
        <w:rPr>
          <w:bCs/>
          <w:sz w:val="20"/>
          <w:szCs w:val="20"/>
        </w:rPr>
        <w:t>influence</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plyometric</w:t>
      </w:r>
      <w:proofErr w:type="spellEnd"/>
      <w:r w:rsidRPr="00F442DA">
        <w:rPr>
          <w:bCs/>
          <w:sz w:val="20"/>
          <w:szCs w:val="20"/>
        </w:rPr>
        <w:t xml:space="preserve"> </w:t>
      </w:r>
      <w:proofErr w:type="spellStart"/>
      <w:r w:rsidRPr="00F442DA">
        <w:rPr>
          <w:bCs/>
          <w:sz w:val="20"/>
          <w:szCs w:val="20"/>
        </w:rPr>
        <w:t>knee</w:t>
      </w:r>
      <w:proofErr w:type="spellEnd"/>
      <w:r w:rsidRPr="00F442DA">
        <w:rPr>
          <w:bCs/>
          <w:sz w:val="20"/>
          <w:szCs w:val="20"/>
        </w:rPr>
        <w:t xml:space="preserve"> </w:t>
      </w:r>
      <w:proofErr w:type="spellStart"/>
      <w:r w:rsidRPr="00F442DA">
        <w:rPr>
          <w:bCs/>
          <w:sz w:val="20"/>
          <w:szCs w:val="20"/>
        </w:rPr>
        <w:t>tuck</w:t>
      </w:r>
      <w:proofErr w:type="spellEnd"/>
      <w:r w:rsidRPr="00F442DA">
        <w:rPr>
          <w:bCs/>
          <w:sz w:val="20"/>
          <w:szCs w:val="20"/>
        </w:rPr>
        <w:t xml:space="preserve"> </w:t>
      </w:r>
      <w:proofErr w:type="spellStart"/>
      <w:r w:rsidRPr="00F442DA">
        <w:rPr>
          <w:bCs/>
          <w:sz w:val="20"/>
          <w:szCs w:val="20"/>
        </w:rPr>
        <w:t>jump</w:t>
      </w:r>
      <w:proofErr w:type="spellEnd"/>
      <w:r w:rsidRPr="00F442DA">
        <w:rPr>
          <w:bCs/>
          <w:sz w:val="20"/>
          <w:szCs w:val="20"/>
        </w:rPr>
        <w:t xml:space="preserve"> </w:t>
      </w:r>
      <w:proofErr w:type="spellStart"/>
      <w:r w:rsidRPr="00F442DA">
        <w:rPr>
          <w:bCs/>
          <w:sz w:val="20"/>
          <w:szCs w:val="20"/>
        </w:rPr>
        <w:t>aquatic</w:t>
      </w:r>
      <w:proofErr w:type="spellEnd"/>
      <w:r w:rsidRPr="00F442DA">
        <w:rPr>
          <w:bCs/>
          <w:sz w:val="20"/>
          <w:szCs w:val="20"/>
        </w:rPr>
        <w:t xml:space="preserve"> </w:t>
      </w:r>
      <w:proofErr w:type="spellStart"/>
      <w:r w:rsidRPr="00F442DA">
        <w:rPr>
          <w:bCs/>
          <w:sz w:val="20"/>
          <w:szCs w:val="20"/>
        </w:rPr>
        <w:t>training</w:t>
      </w:r>
      <w:proofErr w:type="spellEnd"/>
      <w:r w:rsidRPr="00F442DA">
        <w:rPr>
          <w:bCs/>
          <w:sz w:val="20"/>
          <w:szCs w:val="20"/>
        </w:rPr>
        <w:t xml:space="preserve"> </w:t>
      </w:r>
      <w:proofErr w:type="spellStart"/>
      <w:r w:rsidRPr="00F442DA">
        <w:rPr>
          <w:bCs/>
          <w:sz w:val="20"/>
          <w:szCs w:val="20"/>
        </w:rPr>
        <w:t>method</w:t>
      </w:r>
      <w:proofErr w:type="spellEnd"/>
      <w:r w:rsidRPr="00F442DA">
        <w:rPr>
          <w:bCs/>
          <w:sz w:val="20"/>
          <w:szCs w:val="20"/>
        </w:rPr>
        <w:t xml:space="preserve"> and </w:t>
      </w:r>
      <w:proofErr w:type="spellStart"/>
      <w:r w:rsidRPr="00F442DA">
        <w:rPr>
          <w:bCs/>
          <w:sz w:val="20"/>
          <w:szCs w:val="20"/>
        </w:rPr>
        <w:t>low</w:t>
      </w:r>
      <w:proofErr w:type="spellEnd"/>
      <w:r w:rsidRPr="00F442DA">
        <w:rPr>
          <w:bCs/>
          <w:sz w:val="20"/>
          <w:szCs w:val="20"/>
        </w:rPr>
        <w:t xml:space="preserve"> </w:t>
      </w:r>
      <w:proofErr w:type="spellStart"/>
      <w:r w:rsidRPr="00F442DA">
        <w:rPr>
          <w:bCs/>
          <w:sz w:val="20"/>
          <w:szCs w:val="20"/>
        </w:rPr>
        <w:t>body</w:t>
      </w:r>
      <w:proofErr w:type="spellEnd"/>
      <w:r w:rsidRPr="00F442DA">
        <w:rPr>
          <w:bCs/>
          <w:sz w:val="20"/>
          <w:szCs w:val="20"/>
        </w:rPr>
        <w:t xml:space="preserve"> </w:t>
      </w:r>
      <w:proofErr w:type="spellStart"/>
      <w:r w:rsidRPr="00F442DA">
        <w:rPr>
          <w:bCs/>
          <w:sz w:val="20"/>
          <w:szCs w:val="20"/>
        </w:rPr>
        <w:t>reaction</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on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sickle</w:t>
      </w:r>
      <w:proofErr w:type="spellEnd"/>
      <w:r w:rsidRPr="00F442DA">
        <w:rPr>
          <w:bCs/>
          <w:sz w:val="20"/>
          <w:szCs w:val="20"/>
        </w:rPr>
        <w:t xml:space="preserve"> </w:t>
      </w:r>
      <w:proofErr w:type="spellStart"/>
      <w:r w:rsidRPr="00F442DA">
        <w:rPr>
          <w:bCs/>
          <w:sz w:val="20"/>
          <w:szCs w:val="20"/>
        </w:rPr>
        <w:t>kick</w:t>
      </w:r>
      <w:proofErr w:type="spellEnd"/>
      <w:r w:rsidR="00364477">
        <w:rPr>
          <w:bCs/>
          <w:sz w:val="20"/>
          <w:szCs w:val="20"/>
        </w:rPr>
        <w:t>.</w:t>
      </w:r>
    </w:p>
    <w:p w14:paraId="744D3ED7" w14:textId="3F32AE77" w:rsidR="00960A67" w:rsidRDefault="00960A67" w:rsidP="009D6FA4">
      <w:pPr>
        <w:pStyle w:val="ISI"/>
        <w:ind w:firstLine="360"/>
        <w:rPr>
          <w:sz w:val="20"/>
          <w:szCs w:val="20"/>
        </w:rPr>
      </w:pPr>
      <w:proofErr w:type="spellStart"/>
      <w:r w:rsidRPr="00960A67">
        <w:rPr>
          <w:sz w:val="20"/>
          <w:szCs w:val="20"/>
        </w:rPr>
        <w:t>The</w:t>
      </w:r>
      <w:proofErr w:type="spellEnd"/>
      <w:r w:rsidRPr="00960A67">
        <w:rPr>
          <w:sz w:val="20"/>
          <w:szCs w:val="20"/>
        </w:rPr>
        <w:t xml:space="preserve"> </w:t>
      </w:r>
      <w:proofErr w:type="spellStart"/>
      <w:r w:rsidRPr="00960A67">
        <w:rPr>
          <w:sz w:val="20"/>
          <w:szCs w:val="20"/>
        </w:rPr>
        <w:t>paired</w:t>
      </w:r>
      <w:proofErr w:type="spellEnd"/>
      <w:r w:rsidRPr="00960A67">
        <w:rPr>
          <w:sz w:val="20"/>
          <w:szCs w:val="20"/>
        </w:rPr>
        <w:t xml:space="preserve"> t-</w:t>
      </w:r>
      <w:proofErr w:type="spellStart"/>
      <w:r w:rsidRPr="00960A67">
        <w:rPr>
          <w:sz w:val="20"/>
          <w:szCs w:val="20"/>
        </w:rPr>
        <w:t>test</w:t>
      </w:r>
      <w:proofErr w:type="spellEnd"/>
      <w:r w:rsidRPr="00960A67">
        <w:rPr>
          <w:sz w:val="20"/>
          <w:szCs w:val="20"/>
        </w:rPr>
        <w:t xml:space="preserve"> </w:t>
      </w:r>
      <w:proofErr w:type="spellStart"/>
      <w:r w:rsidRPr="00960A67">
        <w:rPr>
          <w:sz w:val="20"/>
          <w:szCs w:val="20"/>
        </w:rPr>
        <w:t>statistical</w:t>
      </w:r>
      <w:proofErr w:type="spellEnd"/>
      <w:r w:rsidRPr="00960A67">
        <w:rPr>
          <w:sz w:val="20"/>
          <w:szCs w:val="20"/>
        </w:rPr>
        <w:t xml:space="preserve"> </w:t>
      </w:r>
      <w:proofErr w:type="spellStart"/>
      <w:r w:rsidRPr="00960A67">
        <w:rPr>
          <w:sz w:val="20"/>
          <w:szCs w:val="20"/>
        </w:rPr>
        <w:t>test</w:t>
      </w:r>
      <w:proofErr w:type="spellEnd"/>
      <w:r w:rsidRPr="00960A67">
        <w:rPr>
          <w:sz w:val="20"/>
          <w:szCs w:val="20"/>
        </w:rPr>
        <w:t xml:space="preserve"> </w:t>
      </w:r>
      <w:proofErr w:type="spellStart"/>
      <w:r w:rsidRPr="00960A67">
        <w:rPr>
          <w:sz w:val="20"/>
          <w:szCs w:val="20"/>
        </w:rPr>
        <w:t>results</w:t>
      </w:r>
      <w:proofErr w:type="spellEnd"/>
      <w:r w:rsidRPr="00960A67">
        <w:rPr>
          <w:sz w:val="20"/>
          <w:szCs w:val="20"/>
        </w:rPr>
        <w:t xml:space="preserve"> </w:t>
      </w:r>
      <w:proofErr w:type="spellStart"/>
      <w:r w:rsidRPr="00960A67">
        <w:rPr>
          <w:sz w:val="20"/>
          <w:szCs w:val="20"/>
        </w:rPr>
        <w:t>showed</w:t>
      </w:r>
      <w:proofErr w:type="spellEnd"/>
      <w:r w:rsidRPr="00960A67">
        <w:rPr>
          <w:sz w:val="20"/>
          <w:szCs w:val="20"/>
        </w:rPr>
        <w:t xml:space="preserve"> a </w:t>
      </w:r>
      <w:proofErr w:type="spellStart"/>
      <w:r w:rsidRPr="00960A67">
        <w:rPr>
          <w:sz w:val="20"/>
          <w:szCs w:val="20"/>
        </w:rPr>
        <w:t>significant</w:t>
      </w:r>
      <w:proofErr w:type="spellEnd"/>
      <w:r w:rsidRPr="00960A67">
        <w:rPr>
          <w:sz w:val="20"/>
          <w:szCs w:val="20"/>
        </w:rPr>
        <w:t xml:space="preserve"> </w:t>
      </w:r>
      <w:proofErr w:type="spellStart"/>
      <w:r w:rsidRPr="00960A67">
        <w:rPr>
          <w:sz w:val="20"/>
          <w:szCs w:val="20"/>
        </w:rPr>
        <w:t>difference</w:t>
      </w:r>
      <w:proofErr w:type="spellEnd"/>
      <w:r w:rsidRPr="00960A67">
        <w:rPr>
          <w:sz w:val="20"/>
          <w:szCs w:val="20"/>
        </w:rPr>
        <w:t xml:space="preserve"> in </w:t>
      </w:r>
      <w:proofErr w:type="spellStart"/>
      <w:r w:rsidRPr="00960A67">
        <w:rPr>
          <w:sz w:val="20"/>
          <w:szCs w:val="20"/>
        </w:rPr>
        <w:t>the</w:t>
      </w:r>
      <w:proofErr w:type="spellEnd"/>
      <w:r w:rsidRPr="00960A67">
        <w:rPr>
          <w:sz w:val="20"/>
          <w:szCs w:val="20"/>
        </w:rPr>
        <w:t xml:space="preserve"> </w:t>
      </w:r>
      <w:proofErr w:type="spellStart"/>
      <w:r w:rsidRPr="00960A67">
        <w:rPr>
          <w:sz w:val="20"/>
          <w:szCs w:val="20"/>
        </w:rPr>
        <w:t>speed</w:t>
      </w:r>
      <w:proofErr w:type="spellEnd"/>
      <w:r w:rsidRPr="00960A67">
        <w:rPr>
          <w:sz w:val="20"/>
          <w:szCs w:val="20"/>
        </w:rPr>
        <w:t xml:space="preserve"> of </w:t>
      </w:r>
      <w:proofErr w:type="spellStart"/>
      <w:r w:rsidRPr="00960A67">
        <w:rPr>
          <w:sz w:val="20"/>
          <w:szCs w:val="20"/>
        </w:rPr>
        <w:t>the</w:t>
      </w:r>
      <w:proofErr w:type="spellEnd"/>
      <w:r w:rsidRPr="00960A67">
        <w:rPr>
          <w:sz w:val="20"/>
          <w:szCs w:val="20"/>
        </w:rPr>
        <w:t xml:space="preserve"> </w:t>
      </w:r>
      <w:proofErr w:type="spellStart"/>
      <w:r w:rsidRPr="00960A67">
        <w:rPr>
          <w:sz w:val="20"/>
          <w:szCs w:val="20"/>
        </w:rPr>
        <w:t>crescent</w:t>
      </w:r>
      <w:proofErr w:type="spellEnd"/>
      <w:r w:rsidRPr="00960A67">
        <w:rPr>
          <w:sz w:val="20"/>
          <w:szCs w:val="20"/>
        </w:rPr>
        <w:t xml:space="preserve"> </w:t>
      </w:r>
      <w:proofErr w:type="spellStart"/>
      <w:r w:rsidRPr="00960A67">
        <w:rPr>
          <w:sz w:val="20"/>
          <w:szCs w:val="20"/>
        </w:rPr>
        <w:t>kick</w:t>
      </w:r>
      <w:proofErr w:type="spellEnd"/>
      <w:r w:rsidRPr="00960A67">
        <w:rPr>
          <w:sz w:val="20"/>
          <w:szCs w:val="20"/>
        </w:rPr>
        <w:t xml:space="preserve"> </w:t>
      </w:r>
      <w:proofErr w:type="spellStart"/>
      <w:r w:rsidRPr="00960A67">
        <w:rPr>
          <w:sz w:val="20"/>
          <w:szCs w:val="20"/>
        </w:rPr>
        <w:t>before</w:t>
      </w:r>
      <w:proofErr w:type="spellEnd"/>
      <w:r w:rsidRPr="00960A67">
        <w:rPr>
          <w:sz w:val="20"/>
          <w:szCs w:val="20"/>
        </w:rPr>
        <w:t xml:space="preserve"> and </w:t>
      </w:r>
      <w:proofErr w:type="spellStart"/>
      <w:r w:rsidRPr="00960A67">
        <w:rPr>
          <w:sz w:val="20"/>
          <w:szCs w:val="20"/>
        </w:rPr>
        <w:t>after</w:t>
      </w:r>
      <w:proofErr w:type="spellEnd"/>
      <w:r w:rsidRPr="00960A67">
        <w:rPr>
          <w:sz w:val="20"/>
          <w:szCs w:val="20"/>
        </w:rPr>
        <w:t xml:space="preserve"> </w:t>
      </w:r>
      <w:proofErr w:type="spellStart"/>
      <w:r w:rsidRPr="00960A67">
        <w:rPr>
          <w:sz w:val="20"/>
          <w:szCs w:val="20"/>
        </w:rPr>
        <w:t>being</w:t>
      </w:r>
      <w:proofErr w:type="spellEnd"/>
      <w:r w:rsidRPr="00960A67">
        <w:rPr>
          <w:sz w:val="20"/>
          <w:szCs w:val="20"/>
        </w:rPr>
        <w:t xml:space="preserve"> </w:t>
      </w:r>
      <w:proofErr w:type="spellStart"/>
      <w:r w:rsidRPr="00960A67">
        <w:rPr>
          <w:sz w:val="20"/>
          <w:szCs w:val="20"/>
        </w:rPr>
        <w:t>given</w:t>
      </w:r>
      <w:proofErr w:type="spellEnd"/>
      <w:r w:rsidRPr="00960A67">
        <w:rPr>
          <w:sz w:val="20"/>
          <w:szCs w:val="20"/>
        </w:rPr>
        <w:t xml:space="preserve"> </w:t>
      </w:r>
      <w:proofErr w:type="spellStart"/>
      <w:r w:rsidRPr="00960A67">
        <w:rPr>
          <w:sz w:val="20"/>
          <w:szCs w:val="20"/>
        </w:rPr>
        <w:t>the</w:t>
      </w:r>
      <w:proofErr w:type="spellEnd"/>
      <w:r w:rsidRPr="00960A67">
        <w:rPr>
          <w:sz w:val="20"/>
          <w:szCs w:val="20"/>
        </w:rPr>
        <w:t xml:space="preserve"> </w:t>
      </w:r>
      <w:proofErr w:type="spellStart"/>
      <w:r w:rsidRPr="00960A67">
        <w:rPr>
          <w:sz w:val="20"/>
          <w:szCs w:val="20"/>
        </w:rPr>
        <w:t>aquatic</w:t>
      </w:r>
      <w:proofErr w:type="spellEnd"/>
      <w:r w:rsidRPr="00960A67">
        <w:rPr>
          <w:sz w:val="20"/>
          <w:szCs w:val="20"/>
        </w:rPr>
        <w:t xml:space="preserve"> </w:t>
      </w:r>
      <w:proofErr w:type="spellStart"/>
      <w:r w:rsidRPr="00960A67">
        <w:rPr>
          <w:sz w:val="20"/>
          <w:szCs w:val="20"/>
        </w:rPr>
        <w:t>knee</w:t>
      </w:r>
      <w:proofErr w:type="spellEnd"/>
      <w:r w:rsidRPr="00960A67">
        <w:rPr>
          <w:sz w:val="20"/>
          <w:szCs w:val="20"/>
        </w:rPr>
        <w:t xml:space="preserve"> </w:t>
      </w:r>
      <w:proofErr w:type="spellStart"/>
      <w:r w:rsidRPr="00960A67">
        <w:rPr>
          <w:sz w:val="20"/>
          <w:szCs w:val="20"/>
        </w:rPr>
        <w:t>tuck</w:t>
      </w:r>
      <w:proofErr w:type="spellEnd"/>
      <w:r w:rsidRPr="00960A67">
        <w:rPr>
          <w:sz w:val="20"/>
          <w:szCs w:val="20"/>
        </w:rPr>
        <w:t xml:space="preserve"> </w:t>
      </w:r>
      <w:proofErr w:type="spellStart"/>
      <w:r w:rsidRPr="00960A67">
        <w:rPr>
          <w:sz w:val="20"/>
          <w:szCs w:val="20"/>
        </w:rPr>
        <w:t>jump</w:t>
      </w:r>
      <w:proofErr w:type="spellEnd"/>
      <w:r w:rsidRPr="00960A67">
        <w:rPr>
          <w:sz w:val="20"/>
          <w:szCs w:val="20"/>
        </w:rPr>
        <w:t xml:space="preserve"> </w:t>
      </w:r>
      <w:proofErr w:type="spellStart"/>
      <w:r w:rsidRPr="00960A67">
        <w:rPr>
          <w:sz w:val="20"/>
          <w:szCs w:val="20"/>
        </w:rPr>
        <w:t>training</w:t>
      </w:r>
      <w:proofErr w:type="spellEnd"/>
      <w:r w:rsidRPr="00960A67">
        <w:rPr>
          <w:sz w:val="20"/>
          <w:szCs w:val="20"/>
        </w:rPr>
        <w:t xml:space="preserve"> </w:t>
      </w:r>
      <w:proofErr w:type="spellStart"/>
      <w:r w:rsidRPr="00960A67">
        <w:rPr>
          <w:sz w:val="20"/>
          <w:szCs w:val="20"/>
        </w:rPr>
        <w:t>model</w:t>
      </w:r>
      <w:proofErr w:type="spellEnd"/>
      <w:r w:rsidRPr="00960A67">
        <w:rPr>
          <w:sz w:val="20"/>
          <w:szCs w:val="20"/>
        </w:rPr>
        <w:t xml:space="preserve"> </w:t>
      </w:r>
      <w:proofErr w:type="spellStart"/>
      <w:r w:rsidRPr="00960A67">
        <w:rPr>
          <w:sz w:val="20"/>
          <w:szCs w:val="20"/>
        </w:rPr>
        <w:t>with</w:t>
      </w:r>
      <w:proofErr w:type="spellEnd"/>
      <w:r w:rsidRPr="00960A67">
        <w:rPr>
          <w:sz w:val="20"/>
          <w:szCs w:val="20"/>
        </w:rPr>
        <w:t xml:space="preserve"> </w:t>
      </w:r>
      <w:proofErr w:type="spellStart"/>
      <w:r w:rsidRPr="00960A67">
        <w:rPr>
          <w:sz w:val="20"/>
          <w:szCs w:val="20"/>
        </w:rPr>
        <w:t>the</w:t>
      </w:r>
      <w:proofErr w:type="spellEnd"/>
      <w:r w:rsidRPr="00960A67">
        <w:rPr>
          <w:sz w:val="20"/>
          <w:szCs w:val="20"/>
        </w:rPr>
        <w:t xml:space="preserve"> </w:t>
      </w:r>
      <w:proofErr w:type="spellStart"/>
      <w:r w:rsidRPr="00960A67">
        <w:rPr>
          <w:sz w:val="20"/>
          <w:szCs w:val="20"/>
        </w:rPr>
        <w:t>low</w:t>
      </w:r>
      <w:proofErr w:type="spellEnd"/>
      <w:r w:rsidRPr="00960A67">
        <w:rPr>
          <w:sz w:val="20"/>
          <w:szCs w:val="20"/>
        </w:rPr>
        <w:t xml:space="preserve"> </w:t>
      </w:r>
      <w:proofErr w:type="spellStart"/>
      <w:r w:rsidRPr="00960A67">
        <w:rPr>
          <w:sz w:val="20"/>
          <w:szCs w:val="20"/>
        </w:rPr>
        <w:t>body</w:t>
      </w:r>
      <w:proofErr w:type="spellEnd"/>
      <w:r w:rsidRPr="00960A67">
        <w:rPr>
          <w:sz w:val="20"/>
          <w:szCs w:val="20"/>
        </w:rPr>
        <w:t xml:space="preserve"> </w:t>
      </w:r>
      <w:proofErr w:type="spellStart"/>
      <w:r w:rsidRPr="00960A67">
        <w:rPr>
          <w:sz w:val="20"/>
          <w:szCs w:val="20"/>
        </w:rPr>
        <w:t>reaction</w:t>
      </w:r>
      <w:proofErr w:type="spellEnd"/>
      <w:r w:rsidRPr="00960A67">
        <w:rPr>
          <w:sz w:val="20"/>
          <w:szCs w:val="20"/>
        </w:rPr>
        <w:t xml:space="preserve"> </w:t>
      </w:r>
      <w:proofErr w:type="spellStart"/>
      <w:r w:rsidRPr="00960A67">
        <w:rPr>
          <w:sz w:val="20"/>
          <w:szCs w:val="20"/>
        </w:rPr>
        <w:t>speed</w:t>
      </w:r>
      <w:proofErr w:type="spellEnd"/>
      <w:r w:rsidRPr="00960A67">
        <w:rPr>
          <w:sz w:val="20"/>
          <w:szCs w:val="20"/>
        </w:rPr>
        <w:t xml:space="preserve"> </w:t>
      </w:r>
      <w:proofErr w:type="spellStart"/>
      <w:r w:rsidRPr="00960A67">
        <w:rPr>
          <w:sz w:val="20"/>
          <w:szCs w:val="20"/>
        </w:rPr>
        <w:t>group</w:t>
      </w:r>
      <w:proofErr w:type="spellEnd"/>
      <w:r w:rsidRPr="00960A67">
        <w:rPr>
          <w:sz w:val="20"/>
          <w:szCs w:val="20"/>
        </w:rPr>
        <w:t>.</w:t>
      </w:r>
      <w:r w:rsidR="009D6FA4">
        <w:rPr>
          <w:sz w:val="20"/>
          <w:szCs w:val="20"/>
        </w:rPr>
        <w:t xml:space="preserve"> </w:t>
      </w:r>
      <w:proofErr w:type="spellStart"/>
      <w:r w:rsidR="009D6FA4" w:rsidRPr="009D6FA4">
        <w:rPr>
          <w:sz w:val="20"/>
          <w:szCs w:val="20"/>
        </w:rPr>
        <w:t>This</w:t>
      </w:r>
      <w:proofErr w:type="spellEnd"/>
      <w:r w:rsidR="009D6FA4" w:rsidRPr="009D6FA4">
        <w:rPr>
          <w:sz w:val="20"/>
          <w:szCs w:val="20"/>
        </w:rPr>
        <w:t xml:space="preserve"> </w:t>
      </w:r>
      <w:proofErr w:type="spellStart"/>
      <w:r w:rsidR="009D6FA4" w:rsidRPr="009D6FA4">
        <w:rPr>
          <w:sz w:val="20"/>
          <w:szCs w:val="20"/>
        </w:rPr>
        <w:t>shows</w:t>
      </w:r>
      <w:proofErr w:type="spellEnd"/>
      <w:r w:rsidR="009D6FA4" w:rsidRPr="009D6FA4">
        <w:rPr>
          <w:sz w:val="20"/>
          <w:szCs w:val="20"/>
        </w:rPr>
        <w:t xml:space="preserve"> </w:t>
      </w:r>
      <w:proofErr w:type="spellStart"/>
      <w:r w:rsidR="009D6FA4" w:rsidRPr="009D6FA4">
        <w:rPr>
          <w:sz w:val="20"/>
          <w:szCs w:val="20"/>
        </w:rPr>
        <w:t>that</w:t>
      </w:r>
      <w:proofErr w:type="spellEnd"/>
      <w:r w:rsidR="009D6FA4" w:rsidRPr="009D6FA4">
        <w:rPr>
          <w:sz w:val="20"/>
          <w:szCs w:val="20"/>
        </w:rPr>
        <w:t xml:space="preserve"> </w:t>
      </w:r>
      <w:proofErr w:type="spellStart"/>
      <w:r w:rsidR="009D6FA4" w:rsidRPr="009D6FA4">
        <w:rPr>
          <w:sz w:val="20"/>
          <w:szCs w:val="20"/>
        </w:rPr>
        <w:t>plyometric</w:t>
      </w:r>
      <w:proofErr w:type="spellEnd"/>
      <w:r w:rsidR="009D6FA4" w:rsidRPr="009D6FA4">
        <w:rPr>
          <w:sz w:val="20"/>
          <w:szCs w:val="20"/>
        </w:rPr>
        <w:t xml:space="preserve"> </w:t>
      </w:r>
      <w:proofErr w:type="spellStart"/>
      <w:r w:rsidR="009D6FA4" w:rsidRPr="009D6FA4">
        <w:rPr>
          <w:sz w:val="20"/>
          <w:szCs w:val="20"/>
        </w:rPr>
        <w:t>training</w:t>
      </w:r>
      <w:proofErr w:type="spellEnd"/>
      <w:r w:rsidR="009D6FA4" w:rsidRPr="009D6FA4">
        <w:rPr>
          <w:sz w:val="20"/>
          <w:szCs w:val="20"/>
        </w:rPr>
        <w:t xml:space="preserve"> </w:t>
      </w:r>
      <w:proofErr w:type="spellStart"/>
      <w:r w:rsidR="009D6FA4" w:rsidRPr="009D6FA4">
        <w:rPr>
          <w:sz w:val="20"/>
          <w:szCs w:val="20"/>
        </w:rPr>
        <w:t>using</w:t>
      </w:r>
      <w:proofErr w:type="spellEnd"/>
      <w:r w:rsidR="009D6FA4" w:rsidRPr="009D6FA4">
        <w:rPr>
          <w:sz w:val="20"/>
          <w:szCs w:val="20"/>
        </w:rPr>
        <w:t xml:space="preserve"> </w:t>
      </w:r>
      <w:proofErr w:type="spellStart"/>
      <w:r w:rsidR="009D6FA4" w:rsidRPr="009D6FA4">
        <w:rPr>
          <w:sz w:val="20"/>
          <w:szCs w:val="20"/>
        </w:rPr>
        <w:t>water</w:t>
      </w:r>
      <w:proofErr w:type="spellEnd"/>
      <w:r w:rsidR="009D6FA4" w:rsidRPr="009D6FA4">
        <w:rPr>
          <w:sz w:val="20"/>
          <w:szCs w:val="20"/>
        </w:rPr>
        <w:t xml:space="preserve"> media </w:t>
      </w:r>
      <w:proofErr w:type="spellStart"/>
      <w:r w:rsidR="009D6FA4" w:rsidRPr="009D6FA4">
        <w:rPr>
          <w:sz w:val="20"/>
          <w:szCs w:val="20"/>
        </w:rPr>
        <w:t>provides</w:t>
      </w:r>
      <w:proofErr w:type="spellEnd"/>
      <w:r w:rsidR="009D6FA4" w:rsidRPr="009D6FA4">
        <w:rPr>
          <w:sz w:val="20"/>
          <w:szCs w:val="20"/>
        </w:rPr>
        <w:t xml:space="preserve"> a </w:t>
      </w:r>
      <w:proofErr w:type="spellStart"/>
      <w:r w:rsidR="009D6FA4" w:rsidRPr="009D6FA4">
        <w:rPr>
          <w:sz w:val="20"/>
          <w:szCs w:val="20"/>
        </w:rPr>
        <w:t>unique</w:t>
      </w:r>
      <w:proofErr w:type="spellEnd"/>
      <w:r w:rsidR="009D6FA4" w:rsidRPr="009D6FA4">
        <w:rPr>
          <w:sz w:val="20"/>
          <w:szCs w:val="20"/>
        </w:rPr>
        <w:t xml:space="preserve"> </w:t>
      </w:r>
      <w:proofErr w:type="spellStart"/>
      <w:r w:rsidR="009D6FA4" w:rsidRPr="009D6FA4">
        <w:rPr>
          <w:sz w:val="20"/>
          <w:szCs w:val="20"/>
        </w:rPr>
        <w:t>neuromuscular</w:t>
      </w:r>
      <w:proofErr w:type="spellEnd"/>
      <w:r w:rsidR="009D6FA4" w:rsidRPr="009D6FA4">
        <w:rPr>
          <w:sz w:val="20"/>
          <w:szCs w:val="20"/>
        </w:rPr>
        <w:t xml:space="preserve"> stimulus </w:t>
      </w:r>
      <w:proofErr w:type="spellStart"/>
      <w:r w:rsidR="009D6FA4" w:rsidRPr="009D6FA4">
        <w:rPr>
          <w:sz w:val="20"/>
          <w:szCs w:val="20"/>
        </w:rPr>
        <w:t>because</w:t>
      </w:r>
      <w:proofErr w:type="spellEnd"/>
      <w:r w:rsidR="009D6FA4" w:rsidRPr="009D6FA4">
        <w:rPr>
          <w:sz w:val="20"/>
          <w:szCs w:val="20"/>
        </w:rPr>
        <w:t xml:space="preserve"> </w:t>
      </w:r>
      <w:proofErr w:type="spellStart"/>
      <w:r w:rsidR="009D6FA4" w:rsidRPr="009D6FA4">
        <w:rPr>
          <w:sz w:val="20"/>
          <w:szCs w:val="20"/>
        </w:rPr>
        <w:t>the</w:t>
      </w:r>
      <w:proofErr w:type="spellEnd"/>
      <w:r w:rsidR="009D6FA4" w:rsidRPr="009D6FA4">
        <w:rPr>
          <w:sz w:val="20"/>
          <w:szCs w:val="20"/>
        </w:rPr>
        <w:t xml:space="preserve"> </w:t>
      </w:r>
      <w:proofErr w:type="spellStart"/>
      <w:r w:rsidR="009D6FA4" w:rsidRPr="009D6FA4">
        <w:rPr>
          <w:sz w:val="20"/>
          <w:szCs w:val="20"/>
        </w:rPr>
        <w:t>high</w:t>
      </w:r>
      <w:proofErr w:type="spellEnd"/>
      <w:r w:rsidR="009D6FA4" w:rsidRPr="009D6FA4">
        <w:rPr>
          <w:sz w:val="20"/>
          <w:szCs w:val="20"/>
        </w:rPr>
        <w:t xml:space="preserve"> </w:t>
      </w:r>
      <w:proofErr w:type="spellStart"/>
      <w:r w:rsidR="009D6FA4" w:rsidRPr="009D6FA4">
        <w:rPr>
          <w:sz w:val="20"/>
          <w:szCs w:val="20"/>
        </w:rPr>
        <w:t>resistance</w:t>
      </w:r>
      <w:proofErr w:type="spellEnd"/>
      <w:r w:rsidR="009D6FA4" w:rsidRPr="009D6FA4">
        <w:rPr>
          <w:sz w:val="20"/>
          <w:szCs w:val="20"/>
        </w:rPr>
        <w:t xml:space="preserve"> of </w:t>
      </w:r>
      <w:proofErr w:type="spellStart"/>
      <w:r w:rsidR="009D6FA4" w:rsidRPr="009D6FA4">
        <w:rPr>
          <w:sz w:val="20"/>
          <w:szCs w:val="20"/>
        </w:rPr>
        <w:t>water</w:t>
      </w:r>
      <w:proofErr w:type="spellEnd"/>
      <w:r w:rsidR="009D6FA4" w:rsidRPr="009D6FA4">
        <w:rPr>
          <w:sz w:val="20"/>
          <w:szCs w:val="20"/>
        </w:rPr>
        <w:t xml:space="preserve"> </w:t>
      </w:r>
      <w:proofErr w:type="spellStart"/>
      <w:r w:rsidR="009D6FA4" w:rsidRPr="009D6FA4">
        <w:rPr>
          <w:sz w:val="20"/>
          <w:szCs w:val="20"/>
        </w:rPr>
        <w:t>creates</w:t>
      </w:r>
      <w:proofErr w:type="spellEnd"/>
      <w:r w:rsidR="009D6FA4" w:rsidRPr="009D6FA4">
        <w:rPr>
          <w:sz w:val="20"/>
          <w:szCs w:val="20"/>
        </w:rPr>
        <w:t xml:space="preserve"> </w:t>
      </w:r>
      <w:proofErr w:type="spellStart"/>
      <w:r w:rsidR="009D6FA4" w:rsidRPr="009D6FA4">
        <w:rPr>
          <w:sz w:val="20"/>
          <w:szCs w:val="20"/>
        </w:rPr>
        <w:t>additional</w:t>
      </w:r>
      <w:proofErr w:type="spellEnd"/>
      <w:r w:rsidR="009D6FA4" w:rsidRPr="009D6FA4">
        <w:rPr>
          <w:sz w:val="20"/>
          <w:szCs w:val="20"/>
        </w:rPr>
        <w:t xml:space="preserve"> </w:t>
      </w:r>
      <w:proofErr w:type="spellStart"/>
      <w:r w:rsidR="009D6FA4" w:rsidRPr="009D6FA4">
        <w:rPr>
          <w:sz w:val="20"/>
          <w:szCs w:val="20"/>
        </w:rPr>
        <w:t>loads</w:t>
      </w:r>
      <w:proofErr w:type="spellEnd"/>
      <w:r w:rsidR="009D6FA4" w:rsidRPr="009D6FA4">
        <w:rPr>
          <w:sz w:val="20"/>
          <w:szCs w:val="20"/>
        </w:rPr>
        <w:t xml:space="preserve"> </w:t>
      </w:r>
      <w:proofErr w:type="spellStart"/>
      <w:r w:rsidR="009D6FA4" w:rsidRPr="009D6FA4">
        <w:rPr>
          <w:sz w:val="20"/>
          <w:szCs w:val="20"/>
        </w:rPr>
        <w:t>naturally</w:t>
      </w:r>
      <w:proofErr w:type="spellEnd"/>
      <w:r w:rsidR="009D6FA4" w:rsidRPr="009D6FA4">
        <w:rPr>
          <w:sz w:val="20"/>
          <w:szCs w:val="20"/>
        </w:rPr>
        <w:t xml:space="preserve"> </w:t>
      </w:r>
      <w:proofErr w:type="spellStart"/>
      <w:r w:rsidR="009D6FA4" w:rsidRPr="009D6FA4">
        <w:rPr>
          <w:sz w:val="20"/>
          <w:szCs w:val="20"/>
        </w:rPr>
        <w:t>without</w:t>
      </w:r>
      <w:proofErr w:type="spellEnd"/>
      <w:r w:rsidR="009D6FA4" w:rsidRPr="009D6FA4">
        <w:rPr>
          <w:sz w:val="20"/>
          <w:szCs w:val="20"/>
        </w:rPr>
        <w:t xml:space="preserve"> </w:t>
      </w:r>
      <w:proofErr w:type="spellStart"/>
      <w:r w:rsidR="009D6FA4" w:rsidRPr="009D6FA4">
        <w:rPr>
          <w:sz w:val="20"/>
          <w:szCs w:val="20"/>
        </w:rPr>
        <w:t>putting</w:t>
      </w:r>
      <w:proofErr w:type="spellEnd"/>
      <w:r w:rsidR="009D6FA4" w:rsidRPr="009D6FA4">
        <w:rPr>
          <w:sz w:val="20"/>
          <w:szCs w:val="20"/>
        </w:rPr>
        <w:t xml:space="preserve"> </w:t>
      </w:r>
      <w:proofErr w:type="spellStart"/>
      <w:r w:rsidR="009D6FA4" w:rsidRPr="009D6FA4">
        <w:rPr>
          <w:sz w:val="20"/>
          <w:szCs w:val="20"/>
        </w:rPr>
        <w:t>excessive</w:t>
      </w:r>
      <w:proofErr w:type="spellEnd"/>
      <w:r w:rsidR="009D6FA4" w:rsidRPr="009D6FA4">
        <w:rPr>
          <w:sz w:val="20"/>
          <w:szCs w:val="20"/>
        </w:rPr>
        <w:t xml:space="preserve"> </w:t>
      </w:r>
      <w:proofErr w:type="spellStart"/>
      <w:r w:rsidR="009D6FA4" w:rsidRPr="009D6FA4">
        <w:rPr>
          <w:sz w:val="20"/>
          <w:szCs w:val="20"/>
        </w:rPr>
        <w:t>pressure</w:t>
      </w:r>
      <w:proofErr w:type="spellEnd"/>
      <w:r w:rsidR="009D6FA4" w:rsidRPr="009D6FA4">
        <w:rPr>
          <w:sz w:val="20"/>
          <w:szCs w:val="20"/>
        </w:rPr>
        <w:t xml:space="preserve"> on </w:t>
      </w:r>
      <w:proofErr w:type="spellStart"/>
      <w:r w:rsidR="009D6FA4" w:rsidRPr="009D6FA4">
        <w:rPr>
          <w:sz w:val="20"/>
          <w:szCs w:val="20"/>
        </w:rPr>
        <w:t>the</w:t>
      </w:r>
      <w:proofErr w:type="spellEnd"/>
      <w:r w:rsidR="009D6FA4" w:rsidRPr="009D6FA4">
        <w:rPr>
          <w:sz w:val="20"/>
          <w:szCs w:val="20"/>
        </w:rPr>
        <w:t xml:space="preserve"> </w:t>
      </w:r>
      <w:proofErr w:type="spellStart"/>
      <w:r w:rsidR="009D6FA4" w:rsidRPr="009D6FA4">
        <w:rPr>
          <w:sz w:val="20"/>
          <w:szCs w:val="20"/>
        </w:rPr>
        <w:t>joints</w:t>
      </w:r>
      <w:proofErr w:type="spellEnd"/>
      <w:r w:rsidR="009D6FA4" w:rsidRPr="009D6FA4">
        <w:rPr>
          <w:sz w:val="20"/>
          <w:szCs w:val="20"/>
        </w:rPr>
        <w:t xml:space="preserve">. </w:t>
      </w:r>
      <w:proofErr w:type="spellStart"/>
      <w:r w:rsidR="009D6FA4" w:rsidRPr="009D6FA4">
        <w:rPr>
          <w:sz w:val="20"/>
          <w:szCs w:val="20"/>
        </w:rPr>
        <w:t>This</w:t>
      </w:r>
      <w:proofErr w:type="spellEnd"/>
      <w:r w:rsidR="009D6FA4" w:rsidRPr="009D6FA4">
        <w:rPr>
          <w:sz w:val="20"/>
          <w:szCs w:val="20"/>
        </w:rPr>
        <w:t xml:space="preserve"> </w:t>
      </w:r>
      <w:proofErr w:type="spellStart"/>
      <w:r w:rsidR="009D6FA4" w:rsidRPr="009D6FA4">
        <w:rPr>
          <w:sz w:val="20"/>
          <w:szCs w:val="20"/>
        </w:rPr>
        <w:t>condition</w:t>
      </w:r>
      <w:proofErr w:type="spellEnd"/>
      <w:r w:rsidR="009D6FA4" w:rsidRPr="009D6FA4">
        <w:rPr>
          <w:sz w:val="20"/>
          <w:szCs w:val="20"/>
        </w:rPr>
        <w:t xml:space="preserve"> </w:t>
      </w:r>
      <w:proofErr w:type="spellStart"/>
      <w:r w:rsidR="009D6FA4" w:rsidRPr="009D6FA4">
        <w:rPr>
          <w:sz w:val="20"/>
          <w:szCs w:val="20"/>
        </w:rPr>
        <w:t>makes</w:t>
      </w:r>
      <w:proofErr w:type="spellEnd"/>
      <w:r w:rsidR="009D6FA4" w:rsidRPr="009D6FA4">
        <w:rPr>
          <w:sz w:val="20"/>
          <w:szCs w:val="20"/>
        </w:rPr>
        <w:t xml:space="preserve"> </w:t>
      </w:r>
      <w:proofErr w:type="spellStart"/>
      <w:r w:rsidR="009D6FA4" w:rsidRPr="009D6FA4">
        <w:rPr>
          <w:sz w:val="20"/>
          <w:szCs w:val="20"/>
        </w:rPr>
        <w:t>training</w:t>
      </w:r>
      <w:proofErr w:type="spellEnd"/>
      <w:r w:rsidR="009D6FA4" w:rsidRPr="009D6FA4">
        <w:rPr>
          <w:sz w:val="20"/>
          <w:szCs w:val="20"/>
        </w:rPr>
        <w:t xml:space="preserve"> in </w:t>
      </w:r>
      <w:proofErr w:type="spellStart"/>
      <w:r w:rsidR="009D6FA4" w:rsidRPr="009D6FA4">
        <w:rPr>
          <w:sz w:val="20"/>
          <w:szCs w:val="20"/>
        </w:rPr>
        <w:t>water</w:t>
      </w:r>
      <w:proofErr w:type="spellEnd"/>
      <w:r w:rsidR="009D6FA4" w:rsidRPr="009D6FA4">
        <w:rPr>
          <w:sz w:val="20"/>
          <w:szCs w:val="20"/>
        </w:rPr>
        <w:t xml:space="preserve"> a </w:t>
      </w:r>
      <w:proofErr w:type="spellStart"/>
      <w:r w:rsidR="009D6FA4" w:rsidRPr="009D6FA4">
        <w:rPr>
          <w:sz w:val="20"/>
          <w:szCs w:val="20"/>
        </w:rPr>
        <w:t>safe</w:t>
      </w:r>
      <w:proofErr w:type="spellEnd"/>
      <w:r w:rsidR="009D6FA4" w:rsidRPr="009D6FA4">
        <w:rPr>
          <w:sz w:val="20"/>
          <w:szCs w:val="20"/>
        </w:rPr>
        <w:t xml:space="preserve"> and </w:t>
      </w:r>
      <w:proofErr w:type="spellStart"/>
      <w:r w:rsidR="009D6FA4" w:rsidRPr="009D6FA4">
        <w:rPr>
          <w:sz w:val="20"/>
          <w:szCs w:val="20"/>
        </w:rPr>
        <w:t>effective</w:t>
      </w:r>
      <w:proofErr w:type="spellEnd"/>
      <w:r w:rsidR="009D6FA4" w:rsidRPr="009D6FA4">
        <w:rPr>
          <w:sz w:val="20"/>
          <w:szCs w:val="20"/>
        </w:rPr>
        <w:t xml:space="preserve"> </w:t>
      </w:r>
      <w:proofErr w:type="spellStart"/>
      <w:r w:rsidR="009D6FA4" w:rsidRPr="009D6FA4">
        <w:rPr>
          <w:sz w:val="20"/>
          <w:szCs w:val="20"/>
        </w:rPr>
        <w:t>alternative</w:t>
      </w:r>
      <w:proofErr w:type="spellEnd"/>
      <w:r w:rsidR="009D6FA4" w:rsidRPr="009D6FA4">
        <w:rPr>
          <w:sz w:val="20"/>
          <w:szCs w:val="20"/>
        </w:rPr>
        <w:t xml:space="preserve">, </w:t>
      </w:r>
      <w:proofErr w:type="spellStart"/>
      <w:r w:rsidR="009D6FA4" w:rsidRPr="009D6FA4">
        <w:rPr>
          <w:sz w:val="20"/>
          <w:szCs w:val="20"/>
        </w:rPr>
        <w:t>especially</w:t>
      </w:r>
      <w:proofErr w:type="spellEnd"/>
      <w:r w:rsidR="009D6FA4" w:rsidRPr="009D6FA4">
        <w:rPr>
          <w:sz w:val="20"/>
          <w:szCs w:val="20"/>
        </w:rPr>
        <w:t xml:space="preserve"> in </w:t>
      </w:r>
      <w:proofErr w:type="spellStart"/>
      <w:r w:rsidR="009D6FA4" w:rsidRPr="009D6FA4">
        <w:rPr>
          <w:sz w:val="20"/>
          <w:szCs w:val="20"/>
        </w:rPr>
        <w:t>developing</w:t>
      </w:r>
      <w:proofErr w:type="spellEnd"/>
      <w:r w:rsidR="009D6FA4" w:rsidRPr="009D6FA4">
        <w:rPr>
          <w:sz w:val="20"/>
          <w:szCs w:val="20"/>
        </w:rPr>
        <w:t xml:space="preserve"> </w:t>
      </w:r>
      <w:proofErr w:type="spellStart"/>
      <w:r w:rsidR="009D6FA4" w:rsidRPr="009D6FA4">
        <w:rPr>
          <w:sz w:val="20"/>
          <w:szCs w:val="20"/>
        </w:rPr>
        <w:t>muscle</w:t>
      </w:r>
      <w:proofErr w:type="spellEnd"/>
      <w:r w:rsidR="009D6FA4" w:rsidRPr="009D6FA4">
        <w:rPr>
          <w:sz w:val="20"/>
          <w:szCs w:val="20"/>
        </w:rPr>
        <w:t xml:space="preserve"> </w:t>
      </w:r>
      <w:proofErr w:type="spellStart"/>
      <w:r w:rsidR="009D6FA4" w:rsidRPr="009D6FA4">
        <w:rPr>
          <w:sz w:val="20"/>
          <w:szCs w:val="20"/>
        </w:rPr>
        <w:t>strength</w:t>
      </w:r>
      <w:proofErr w:type="spellEnd"/>
      <w:r w:rsidR="009D6FA4" w:rsidRPr="009D6FA4">
        <w:rPr>
          <w:sz w:val="20"/>
          <w:szCs w:val="20"/>
        </w:rPr>
        <w:t xml:space="preserve"> and </w:t>
      </w:r>
      <w:proofErr w:type="spellStart"/>
      <w:r w:rsidR="009D6FA4" w:rsidRPr="009D6FA4">
        <w:rPr>
          <w:sz w:val="20"/>
          <w:szCs w:val="20"/>
        </w:rPr>
        <w:t>explosive</w:t>
      </w:r>
      <w:proofErr w:type="spellEnd"/>
      <w:r w:rsidR="009D6FA4" w:rsidRPr="009D6FA4">
        <w:rPr>
          <w:sz w:val="20"/>
          <w:szCs w:val="20"/>
        </w:rPr>
        <w:t xml:space="preserve"> </w:t>
      </w:r>
      <w:proofErr w:type="spellStart"/>
      <w:r w:rsidR="009D6FA4" w:rsidRPr="009D6FA4">
        <w:rPr>
          <w:sz w:val="20"/>
          <w:szCs w:val="20"/>
        </w:rPr>
        <w:t>power</w:t>
      </w:r>
      <w:proofErr w:type="spellEnd"/>
      <w:r w:rsidR="009D6FA4" w:rsidRPr="009D6FA4">
        <w:rPr>
          <w:sz w:val="20"/>
          <w:szCs w:val="20"/>
        </w:rPr>
        <w:t xml:space="preserve">. </w:t>
      </w:r>
      <w:proofErr w:type="spellStart"/>
      <w:r w:rsidR="009D6FA4" w:rsidRPr="009D6FA4">
        <w:rPr>
          <w:sz w:val="20"/>
          <w:szCs w:val="20"/>
        </w:rPr>
        <w:t>The</w:t>
      </w:r>
      <w:proofErr w:type="spellEnd"/>
      <w:r w:rsidR="009D6FA4" w:rsidRPr="009D6FA4">
        <w:rPr>
          <w:sz w:val="20"/>
          <w:szCs w:val="20"/>
        </w:rPr>
        <w:t xml:space="preserve"> </w:t>
      </w:r>
      <w:proofErr w:type="spellStart"/>
      <w:r w:rsidR="009D6FA4" w:rsidRPr="009D6FA4">
        <w:rPr>
          <w:sz w:val="20"/>
          <w:szCs w:val="20"/>
        </w:rPr>
        <w:t>constant</w:t>
      </w:r>
      <w:proofErr w:type="spellEnd"/>
      <w:r w:rsidR="009D6FA4" w:rsidRPr="009D6FA4">
        <w:rPr>
          <w:sz w:val="20"/>
          <w:szCs w:val="20"/>
        </w:rPr>
        <w:t xml:space="preserve"> </w:t>
      </w:r>
      <w:proofErr w:type="spellStart"/>
      <w:r w:rsidR="009D6FA4" w:rsidRPr="009D6FA4">
        <w:rPr>
          <w:sz w:val="20"/>
          <w:szCs w:val="20"/>
        </w:rPr>
        <w:t>water</w:t>
      </w:r>
      <w:proofErr w:type="spellEnd"/>
      <w:r w:rsidR="009D6FA4" w:rsidRPr="009D6FA4">
        <w:rPr>
          <w:sz w:val="20"/>
          <w:szCs w:val="20"/>
        </w:rPr>
        <w:t xml:space="preserve"> </w:t>
      </w:r>
      <w:proofErr w:type="spellStart"/>
      <w:r w:rsidR="009D6FA4" w:rsidRPr="009D6FA4">
        <w:rPr>
          <w:sz w:val="20"/>
          <w:szCs w:val="20"/>
        </w:rPr>
        <w:t>resistance</w:t>
      </w:r>
      <w:proofErr w:type="spellEnd"/>
      <w:r w:rsidR="009D6FA4" w:rsidRPr="009D6FA4">
        <w:rPr>
          <w:sz w:val="20"/>
          <w:szCs w:val="20"/>
        </w:rPr>
        <w:t xml:space="preserve"> </w:t>
      </w:r>
      <w:proofErr w:type="spellStart"/>
      <w:r w:rsidR="009D6FA4" w:rsidRPr="009D6FA4">
        <w:rPr>
          <w:sz w:val="20"/>
          <w:szCs w:val="20"/>
        </w:rPr>
        <w:t>during</w:t>
      </w:r>
      <w:proofErr w:type="spellEnd"/>
      <w:r w:rsidR="009D6FA4" w:rsidRPr="009D6FA4">
        <w:rPr>
          <w:sz w:val="20"/>
          <w:szCs w:val="20"/>
        </w:rPr>
        <w:t xml:space="preserve"> </w:t>
      </w:r>
      <w:proofErr w:type="spellStart"/>
      <w:r w:rsidR="009D6FA4" w:rsidRPr="009D6FA4">
        <w:rPr>
          <w:sz w:val="20"/>
          <w:szCs w:val="20"/>
        </w:rPr>
        <w:t>the</w:t>
      </w:r>
      <w:proofErr w:type="spellEnd"/>
      <w:r w:rsidR="009D6FA4" w:rsidRPr="009D6FA4">
        <w:rPr>
          <w:sz w:val="20"/>
          <w:szCs w:val="20"/>
        </w:rPr>
        <w:t xml:space="preserve"> </w:t>
      </w:r>
      <w:proofErr w:type="spellStart"/>
      <w:r w:rsidR="009D6FA4" w:rsidRPr="009D6FA4">
        <w:rPr>
          <w:sz w:val="20"/>
          <w:szCs w:val="20"/>
        </w:rPr>
        <w:t>movement</w:t>
      </w:r>
      <w:proofErr w:type="spellEnd"/>
      <w:r w:rsidR="009D6FA4" w:rsidRPr="009D6FA4">
        <w:rPr>
          <w:sz w:val="20"/>
          <w:szCs w:val="20"/>
        </w:rPr>
        <w:t xml:space="preserve"> </w:t>
      </w:r>
      <w:proofErr w:type="spellStart"/>
      <w:r w:rsidR="009D6FA4" w:rsidRPr="009D6FA4">
        <w:rPr>
          <w:sz w:val="20"/>
          <w:szCs w:val="20"/>
        </w:rPr>
        <w:t>allows</w:t>
      </w:r>
      <w:proofErr w:type="spellEnd"/>
      <w:r w:rsidR="009D6FA4" w:rsidRPr="009D6FA4">
        <w:rPr>
          <w:sz w:val="20"/>
          <w:szCs w:val="20"/>
        </w:rPr>
        <w:t xml:space="preserve"> </w:t>
      </w:r>
      <w:proofErr w:type="spellStart"/>
      <w:r w:rsidR="009D6FA4" w:rsidRPr="009D6FA4">
        <w:rPr>
          <w:sz w:val="20"/>
          <w:szCs w:val="20"/>
        </w:rPr>
        <w:t>the</w:t>
      </w:r>
      <w:proofErr w:type="spellEnd"/>
      <w:r w:rsidR="009D6FA4" w:rsidRPr="009D6FA4">
        <w:rPr>
          <w:sz w:val="20"/>
          <w:szCs w:val="20"/>
        </w:rPr>
        <w:t xml:space="preserve"> </w:t>
      </w:r>
      <w:proofErr w:type="spellStart"/>
      <w:r w:rsidR="009D6FA4" w:rsidRPr="009D6FA4">
        <w:rPr>
          <w:sz w:val="20"/>
          <w:szCs w:val="20"/>
        </w:rPr>
        <w:t>muscles</w:t>
      </w:r>
      <w:proofErr w:type="spellEnd"/>
      <w:r w:rsidR="009D6FA4" w:rsidRPr="009D6FA4">
        <w:rPr>
          <w:sz w:val="20"/>
          <w:szCs w:val="20"/>
        </w:rPr>
        <w:t xml:space="preserve"> to </w:t>
      </w:r>
      <w:proofErr w:type="spellStart"/>
      <w:r w:rsidR="009D6FA4" w:rsidRPr="009D6FA4">
        <w:rPr>
          <w:sz w:val="20"/>
          <w:szCs w:val="20"/>
        </w:rPr>
        <w:t>work</w:t>
      </w:r>
      <w:proofErr w:type="spellEnd"/>
      <w:r w:rsidR="009D6FA4" w:rsidRPr="009D6FA4">
        <w:rPr>
          <w:sz w:val="20"/>
          <w:szCs w:val="20"/>
        </w:rPr>
        <w:t xml:space="preserve"> </w:t>
      </w:r>
      <w:proofErr w:type="spellStart"/>
      <w:r w:rsidR="009D6FA4" w:rsidRPr="009D6FA4">
        <w:rPr>
          <w:sz w:val="20"/>
          <w:szCs w:val="20"/>
        </w:rPr>
        <w:t>harder</w:t>
      </w:r>
      <w:proofErr w:type="spellEnd"/>
      <w:r w:rsidR="009D6FA4" w:rsidRPr="009D6FA4">
        <w:rPr>
          <w:sz w:val="20"/>
          <w:szCs w:val="20"/>
        </w:rPr>
        <w:t xml:space="preserve"> in </w:t>
      </w:r>
      <w:proofErr w:type="spellStart"/>
      <w:r w:rsidR="009D6FA4" w:rsidRPr="009D6FA4">
        <w:rPr>
          <w:sz w:val="20"/>
          <w:szCs w:val="20"/>
        </w:rPr>
        <w:t>the</w:t>
      </w:r>
      <w:proofErr w:type="spellEnd"/>
      <w:r w:rsidR="009D6FA4" w:rsidRPr="009D6FA4">
        <w:rPr>
          <w:sz w:val="20"/>
          <w:szCs w:val="20"/>
        </w:rPr>
        <w:t xml:space="preserve"> </w:t>
      </w:r>
      <w:proofErr w:type="spellStart"/>
      <w:r w:rsidR="009D6FA4" w:rsidRPr="009D6FA4">
        <w:rPr>
          <w:sz w:val="20"/>
          <w:szCs w:val="20"/>
        </w:rPr>
        <w:t>concentric</w:t>
      </w:r>
      <w:proofErr w:type="spellEnd"/>
      <w:r w:rsidR="009D6FA4" w:rsidRPr="009D6FA4">
        <w:rPr>
          <w:sz w:val="20"/>
          <w:szCs w:val="20"/>
        </w:rPr>
        <w:t xml:space="preserve"> and </w:t>
      </w:r>
      <w:proofErr w:type="spellStart"/>
      <w:r w:rsidR="009D6FA4" w:rsidRPr="009D6FA4">
        <w:rPr>
          <w:sz w:val="20"/>
          <w:szCs w:val="20"/>
        </w:rPr>
        <w:t>eccentric</w:t>
      </w:r>
      <w:proofErr w:type="spellEnd"/>
      <w:r w:rsidR="009D6FA4" w:rsidRPr="009D6FA4">
        <w:rPr>
          <w:sz w:val="20"/>
          <w:szCs w:val="20"/>
        </w:rPr>
        <w:t xml:space="preserve"> </w:t>
      </w:r>
      <w:proofErr w:type="spellStart"/>
      <w:r w:rsidR="009D6FA4" w:rsidRPr="009D6FA4">
        <w:rPr>
          <w:sz w:val="20"/>
          <w:szCs w:val="20"/>
        </w:rPr>
        <w:t>phases</w:t>
      </w:r>
      <w:proofErr w:type="spellEnd"/>
      <w:r w:rsidR="009D6FA4" w:rsidRPr="009D6FA4">
        <w:rPr>
          <w:sz w:val="20"/>
          <w:szCs w:val="20"/>
        </w:rPr>
        <w:t xml:space="preserve">, </w:t>
      </w:r>
      <w:proofErr w:type="spellStart"/>
      <w:r w:rsidR="009D6FA4" w:rsidRPr="009D6FA4">
        <w:rPr>
          <w:sz w:val="20"/>
          <w:szCs w:val="20"/>
        </w:rPr>
        <w:t>thus</w:t>
      </w:r>
      <w:proofErr w:type="spellEnd"/>
      <w:r w:rsidR="009D6FA4" w:rsidRPr="009D6FA4">
        <w:rPr>
          <w:sz w:val="20"/>
          <w:szCs w:val="20"/>
        </w:rPr>
        <w:t xml:space="preserve"> </w:t>
      </w:r>
      <w:proofErr w:type="spellStart"/>
      <w:r w:rsidR="009D6FA4" w:rsidRPr="009D6FA4">
        <w:rPr>
          <w:sz w:val="20"/>
          <w:szCs w:val="20"/>
        </w:rPr>
        <w:t>strengthening</w:t>
      </w:r>
      <w:proofErr w:type="spellEnd"/>
      <w:r w:rsidR="009D6FA4" w:rsidRPr="009D6FA4">
        <w:rPr>
          <w:sz w:val="20"/>
          <w:szCs w:val="20"/>
        </w:rPr>
        <w:t xml:space="preserve"> </w:t>
      </w:r>
      <w:proofErr w:type="spellStart"/>
      <w:r w:rsidR="009D6FA4" w:rsidRPr="009D6FA4">
        <w:rPr>
          <w:sz w:val="20"/>
          <w:szCs w:val="20"/>
        </w:rPr>
        <w:t>neuromuscular</w:t>
      </w:r>
      <w:proofErr w:type="spellEnd"/>
      <w:r w:rsidR="009D6FA4" w:rsidRPr="009D6FA4">
        <w:rPr>
          <w:sz w:val="20"/>
          <w:szCs w:val="20"/>
        </w:rPr>
        <w:t xml:space="preserve"> </w:t>
      </w:r>
      <w:proofErr w:type="spellStart"/>
      <w:r w:rsidR="009D6FA4" w:rsidRPr="009D6FA4">
        <w:rPr>
          <w:sz w:val="20"/>
          <w:szCs w:val="20"/>
        </w:rPr>
        <w:t>coordination</w:t>
      </w:r>
      <w:proofErr w:type="spellEnd"/>
      <w:r w:rsidR="009D6FA4" w:rsidRPr="009D6FA4">
        <w:rPr>
          <w:sz w:val="20"/>
          <w:szCs w:val="20"/>
        </w:rPr>
        <w:t xml:space="preserve"> and </w:t>
      </w:r>
      <w:proofErr w:type="spellStart"/>
      <w:r w:rsidR="009D6FA4" w:rsidRPr="009D6FA4">
        <w:rPr>
          <w:sz w:val="20"/>
          <w:szCs w:val="20"/>
        </w:rPr>
        <w:t>increasing</w:t>
      </w:r>
      <w:proofErr w:type="spellEnd"/>
      <w:r w:rsidR="009D6FA4" w:rsidRPr="009D6FA4">
        <w:rPr>
          <w:sz w:val="20"/>
          <w:szCs w:val="20"/>
        </w:rPr>
        <w:t xml:space="preserve"> </w:t>
      </w:r>
      <w:proofErr w:type="spellStart"/>
      <w:r w:rsidR="009D6FA4" w:rsidRPr="009D6FA4">
        <w:rPr>
          <w:sz w:val="20"/>
          <w:szCs w:val="20"/>
        </w:rPr>
        <w:t>movement</w:t>
      </w:r>
      <w:proofErr w:type="spellEnd"/>
      <w:r w:rsidR="009D6FA4" w:rsidRPr="009D6FA4">
        <w:rPr>
          <w:sz w:val="20"/>
          <w:szCs w:val="20"/>
        </w:rPr>
        <w:t xml:space="preserve"> </w:t>
      </w:r>
      <w:proofErr w:type="spellStart"/>
      <w:r w:rsidR="009D6FA4" w:rsidRPr="009D6FA4">
        <w:rPr>
          <w:sz w:val="20"/>
          <w:szCs w:val="20"/>
        </w:rPr>
        <w:t>efficiency</w:t>
      </w:r>
      <w:proofErr w:type="spellEnd"/>
      <w:r w:rsidR="009D6FA4">
        <w:rPr>
          <w:sz w:val="20"/>
          <w:szCs w:val="20"/>
        </w:rPr>
        <w:t xml:space="preserve"> </w:t>
      </w:r>
      <w:r w:rsidR="009D6FA4">
        <w:rPr>
          <w:sz w:val="20"/>
          <w:szCs w:val="20"/>
        </w:rPr>
        <w:fldChar w:fldCharType="begin" w:fldLock="1"/>
      </w:r>
      <w:r w:rsidR="009D6FA4">
        <w:rPr>
          <w:sz w:val="20"/>
          <w:szCs w:val="20"/>
        </w:rPr>
        <w:instrText>ADDIN CSL_CITATION { "citationItems" : [ { "id" : "ITEM-1", "itemData" : { "DOI" : "10.25035/ijare.04.01.06", "ISSN" : "19329253", "author" : [ { "dropping-particle" : "", "family" : "Ploeg", "given" : "Adam H.", "non-dropping-particle" : "", "parse-names" : false, "suffix" : "" }, { "dropping-particle" : "", "family" : "Miller", "given" : "Michael G.", "non-dropping-particle" : "", "parse-names" : false, "suffix" : "" }, { "dropping-particle" : "", "family" : "Holcomb", "given" : "William R.", "non-dropping-particle" : "", "parse-names" : false, "suffix" : "" }, { "dropping-particle" : "", "family" : "O'Donoghue", "given" : "Jennifer", "non-dropping-particle" : "", "parse-names" : false, "suffix" : "" }, { "dropping-particle" : "", "family" : "Berry", "given" : "David", "non-dropping-particle" : "", "parse-names" : false, "suffix" : "" }, { "dropping-particle" : "", "family" : "Dibbet", "given" : "Travis J.", "non-dropping-particle" : "", "parse-names" : false, "suffix" : "" } ], "container-title" : "International Journal of Aquatic Research and Education", "id" : "ITEM-1", "issue" : "1", "issued" : { "date-parts" : [ [ "2010", "2" ] ] }, "title" : "The Effects of High Volume Aquatic Plyometric Training on Vertical Jump, Muscle Power, and Torque", "type" : "article-journal", "volume" : "4" }, "uris" : [ "http://www.mendeley.com/documents/?uuid=0469b763-583e-4b22-ab80-3a5b6676ee6c" ] } ], "mendeley" : { "formattedCitation" : "(Ploeg et al., 2010)", "plainTextFormattedCitation" : "(Ploeg et al., 2010)", "previouslyFormattedCitation" : "(Ploeg et al., 2010)" }, "properties" : { "noteIndex" : 0 }, "schema" : "https://github.com/citation-style-language/schema/raw/master/csl-citation.json" }</w:instrText>
      </w:r>
      <w:r w:rsidR="009D6FA4">
        <w:rPr>
          <w:sz w:val="20"/>
          <w:szCs w:val="20"/>
        </w:rPr>
        <w:fldChar w:fldCharType="separate"/>
      </w:r>
      <w:r w:rsidR="009D6FA4" w:rsidRPr="009D6FA4">
        <w:rPr>
          <w:noProof/>
          <w:sz w:val="20"/>
          <w:szCs w:val="20"/>
        </w:rPr>
        <w:t>(Ploeg et al., 2010)</w:t>
      </w:r>
      <w:r w:rsidR="009D6FA4">
        <w:rPr>
          <w:sz w:val="20"/>
          <w:szCs w:val="20"/>
        </w:rPr>
        <w:fldChar w:fldCharType="end"/>
      </w:r>
      <w:r w:rsidR="009D6FA4">
        <w:rPr>
          <w:sz w:val="20"/>
          <w:szCs w:val="20"/>
        </w:rPr>
        <w:t>.</w:t>
      </w:r>
    </w:p>
    <w:p w14:paraId="6511E818" w14:textId="627408CB" w:rsidR="00A27102" w:rsidRDefault="009D6FA4" w:rsidP="00A27102">
      <w:pPr>
        <w:pStyle w:val="ISI"/>
        <w:ind w:firstLine="360"/>
        <w:rPr>
          <w:sz w:val="20"/>
          <w:szCs w:val="20"/>
        </w:rPr>
      </w:pPr>
      <w:proofErr w:type="spellStart"/>
      <w:r w:rsidRPr="009D6FA4">
        <w:rPr>
          <w:sz w:val="20"/>
          <w:szCs w:val="20"/>
        </w:rPr>
        <w:t>According</w:t>
      </w:r>
      <w:proofErr w:type="spellEnd"/>
      <w:r w:rsidRPr="009D6FA4">
        <w:rPr>
          <w:sz w:val="20"/>
          <w:szCs w:val="20"/>
        </w:rPr>
        <w:t xml:space="preserve"> to</w:t>
      </w:r>
      <w:r>
        <w:rPr>
          <w:sz w:val="20"/>
          <w:szCs w:val="20"/>
        </w:rPr>
        <w:t xml:space="preserve"> </w:t>
      </w:r>
      <w:r>
        <w:rPr>
          <w:sz w:val="20"/>
          <w:szCs w:val="20"/>
        </w:rPr>
        <w:fldChar w:fldCharType="begin" w:fldLock="1"/>
      </w:r>
      <w:r w:rsidR="00A27102">
        <w:rPr>
          <w:sz w:val="20"/>
          <w:szCs w:val="20"/>
        </w:rPr>
        <w:instrText>ADDIN CSL_CITATION { "citationItems" : [ { "id" : "ITEM-1", "itemData" : { "ISSN" : "1988-2041", "author" : [ { "dropping-particle" : "", "family" : "Resmana", "given" : "Riand", "non-dropping-particle" : "", "parse-names" : false, "suffix" : "" }, { "dropping-particle" : "", "family" : "Saputra", "given" : "Mardepi", "non-dropping-particle" : "", "parse-names" : false, "suffix" : "" }, { "dropping-particle" : "", "family" : "Okilanda", "given" : "Ardo", "non-dropping-particle" : "", "parse-names" : false, "suffix" : "" }, { "dropping-particle" : "", "family" : "Arnaldo", "given" : "Yogi", "non-dropping-particle" : "", "parse-names" : false, "suffix" : "" }, { "dropping-particle" : "", "family" : "Selviani", "given" : "Iit", "non-dropping-particle" : "", "parse-names" : false, "suffix" : "" }, { "dropping-particle" : "", "family" : "Rozi", "given" : "Muhammad Fakhrur", "non-dropping-particle" : "", "parse-names" : false, "suffix" : "" }, { "dropping-particle" : "", "family" : "Ahmed", "given" : "Mottakin", "non-dropping-particle" : "", "parse-names" : false, "suffix" : "" }, { "dropping-particle" : "", "family" : "Tulyakul", "given" : "Singha", "non-dropping-particle" : "", "parse-names" : false, "suffix" : "" } ], "container-title" : "Retos: nuevas tendencias en educaci\u00f3n f\u00edsica, deporte y recreaci\u00f3n", "id" : "ITEM-1", "issue" : "61", "issued" : { "date-parts" : [ [ "2024" ] ] }, "page" : "1227-1232", "publisher" : "Federaci\u00f3n Espa\u00f1ola de Asociaciones de Docentes de Educaci\u00f3n F\u00edsica (FEADEF)", "title" : "The effect of variability knee tuck jump training and box jump training on the explosive capabilities of legs muscles", "type" : "article-journal" }, "uris" : [ "http://www.mendeley.com/documents/?uuid=e10594af-72db-40f2-8154-e9397a4aeb7a" ] } ], "mendeley" : { "formattedCitation" : "(Resmana et al., 2024)", "manualFormatting" : "Resmana et al., (2024)", "plainTextFormattedCitation" : "(Resmana et al., 2024)", "previouslyFormattedCitation" : "(Resmana et al., 2024)" }, "properties" : { "noteIndex" : 0 }, "schema" : "https://github.com/citation-style-language/schema/raw/master/csl-citation.json" }</w:instrText>
      </w:r>
      <w:r>
        <w:rPr>
          <w:sz w:val="20"/>
          <w:szCs w:val="20"/>
        </w:rPr>
        <w:fldChar w:fldCharType="separate"/>
      </w:r>
      <w:r w:rsidRPr="009D6FA4">
        <w:rPr>
          <w:noProof/>
          <w:sz w:val="20"/>
          <w:szCs w:val="20"/>
        </w:rPr>
        <w:t xml:space="preserve">Resmana et al., </w:t>
      </w:r>
      <w:r>
        <w:rPr>
          <w:noProof/>
          <w:sz w:val="20"/>
          <w:szCs w:val="20"/>
        </w:rPr>
        <w:t>(</w:t>
      </w:r>
      <w:r w:rsidRPr="009D6FA4">
        <w:rPr>
          <w:noProof/>
          <w:sz w:val="20"/>
          <w:szCs w:val="20"/>
        </w:rPr>
        <w:t>2024)</w:t>
      </w:r>
      <w:r>
        <w:rPr>
          <w:sz w:val="20"/>
          <w:szCs w:val="20"/>
        </w:rPr>
        <w:fldChar w:fldCharType="end"/>
      </w:r>
      <w:r>
        <w:rPr>
          <w:sz w:val="20"/>
          <w:szCs w:val="20"/>
        </w:rPr>
        <w:t xml:space="preserve"> </w:t>
      </w:r>
      <w:r w:rsidRPr="009D6FA4">
        <w:rPr>
          <w:sz w:val="20"/>
          <w:szCs w:val="20"/>
        </w:rPr>
        <w:t xml:space="preserve">, </w:t>
      </w:r>
      <w:proofErr w:type="spellStart"/>
      <w:r w:rsidRPr="009D6FA4">
        <w:rPr>
          <w:sz w:val="20"/>
          <w:szCs w:val="20"/>
        </w:rPr>
        <w:t>the</w:t>
      </w:r>
      <w:proofErr w:type="spellEnd"/>
      <w:r w:rsidRPr="009D6FA4">
        <w:rPr>
          <w:sz w:val="20"/>
          <w:szCs w:val="20"/>
        </w:rPr>
        <w:t xml:space="preserve"> </w:t>
      </w:r>
      <w:proofErr w:type="spellStart"/>
      <w:r w:rsidRPr="009D6FA4">
        <w:rPr>
          <w:sz w:val="20"/>
          <w:szCs w:val="20"/>
        </w:rPr>
        <w:t>knee</w:t>
      </w:r>
      <w:proofErr w:type="spellEnd"/>
      <w:r w:rsidRPr="009D6FA4">
        <w:rPr>
          <w:sz w:val="20"/>
          <w:szCs w:val="20"/>
        </w:rPr>
        <w:t xml:space="preserve"> </w:t>
      </w:r>
      <w:proofErr w:type="spellStart"/>
      <w:r w:rsidRPr="009D6FA4">
        <w:rPr>
          <w:sz w:val="20"/>
          <w:szCs w:val="20"/>
        </w:rPr>
        <w:t>tuck</w:t>
      </w:r>
      <w:proofErr w:type="spellEnd"/>
      <w:r w:rsidRPr="009D6FA4">
        <w:rPr>
          <w:sz w:val="20"/>
          <w:szCs w:val="20"/>
        </w:rPr>
        <w:t xml:space="preserve"> </w:t>
      </w:r>
      <w:proofErr w:type="spellStart"/>
      <w:r w:rsidRPr="009D6FA4">
        <w:rPr>
          <w:sz w:val="20"/>
          <w:szCs w:val="20"/>
        </w:rPr>
        <w:t>jump</w:t>
      </w:r>
      <w:proofErr w:type="spellEnd"/>
      <w:r w:rsidRPr="009D6FA4">
        <w:rPr>
          <w:sz w:val="20"/>
          <w:szCs w:val="20"/>
        </w:rPr>
        <w:t xml:space="preserve"> </w:t>
      </w:r>
      <w:proofErr w:type="spellStart"/>
      <w:r w:rsidRPr="009D6FA4">
        <w:rPr>
          <w:sz w:val="20"/>
          <w:szCs w:val="20"/>
        </w:rPr>
        <w:t>movement</w:t>
      </w:r>
      <w:proofErr w:type="spellEnd"/>
      <w:r w:rsidRPr="009D6FA4">
        <w:rPr>
          <w:sz w:val="20"/>
          <w:szCs w:val="20"/>
        </w:rPr>
        <w:t xml:space="preserve"> is a </w:t>
      </w:r>
      <w:proofErr w:type="spellStart"/>
      <w:r w:rsidRPr="009D6FA4">
        <w:rPr>
          <w:sz w:val="20"/>
          <w:szCs w:val="20"/>
        </w:rPr>
        <w:t>form</w:t>
      </w:r>
      <w:proofErr w:type="spellEnd"/>
      <w:r w:rsidRPr="009D6FA4">
        <w:rPr>
          <w:sz w:val="20"/>
          <w:szCs w:val="20"/>
        </w:rPr>
        <w:t xml:space="preserve"> of </w:t>
      </w:r>
      <w:proofErr w:type="spellStart"/>
      <w:r w:rsidRPr="009D6FA4">
        <w:rPr>
          <w:sz w:val="20"/>
          <w:szCs w:val="20"/>
        </w:rPr>
        <w:t>explosive</w:t>
      </w:r>
      <w:proofErr w:type="spellEnd"/>
      <w:r w:rsidRPr="009D6FA4">
        <w:rPr>
          <w:sz w:val="20"/>
          <w:szCs w:val="20"/>
        </w:rPr>
        <w:t xml:space="preserve"> </w:t>
      </w:r>
      <w:proofErr w:type="spellStart"/>
      <w:r w:rsidRPr="009D6FA4">
        <w:rPr>
          <w:sz w:val="20"/>
          <w:szCs w:val="20"/>
        </w:rPr>
        <w:t>plyometric</w:t>
      </w:r>
      <w:proofErr w:type="spellEnd"/>
      <w:r w:rsidRPr="009D6FA4">
        <w:rPr>
          <w:sz w:val="20"/>
          <w:szCs w:val="20"/>
        </w:rPr>
        <w:t xml:space="preserve"> </w:t>
      </w:r>
      <w:proofErr w:type="spellStart"/>
      <w:r w:rsidRPr="009D6FA4">
        <w:rPr>
          <w:sz w:val="20"/>
          <w:szCs w:val="20"/>
        </w:rPr>
        <w:t>training</w:t>
      </w:r>
      <w:proofErr w:type="spellEnd"/>
      <w:r w:rsidRPr="009D6FA4">
        <w:rPr>
          <w:sz w:val="20"/>
          <w:szCs w:val="20"/>
        </w:rPr>
        <w:t xml:space="preserve"> </w:t>
      </w:r>
      <w:proofErr w:type="spellStart"/>
      <w:r w:rsidRPr="009D6FA4">
        <w:rPr>
          <w:sz w:val="20"/>
          <w:szCs w:val="20"/>
        </w:rPr>
        <w:t>that</w:t>
      </w:r>
      <w:proofErr w:type="spellEnd"/>
      <w:r w:rsidRPr="009D6FA4">
        <w:rPr>
          <w:sz w:val="20"/>
          <w:szCs w:val="20"/>
        </w:rPr>
        <w:t xml:space="preserve"> </w:t>
      </w:r>
      <w:proofErr w:type="spellStart"/>
      <w:r w:rsidRPr="009D6FA4">
        <w:rPr>
          <w:sz w:val="20"/>
          <w:szCs w:val="20"/>
        </w:rPr>
        <w:t>relies</w:t>
      </w:r>
      <w:proofErr w:type="spellEnd"/>
      <w:r w:rsidRPr="009D6FA4">
        <w:rPr>
          <w:sz w:val="20"/>
          <w:szCs w:val="20"/>
        </w:rPr>
        <w:t xml:space="preserve"> on </w:t>
      </w:r>
      <w:proofErr w:type="spellStart"/>
      <w:r w:rsidRPr="009D6FA4">
        <w:rPr>
          <w:sz w:val="20"/>
          <w:szCs w:val="20"/>
        </w:rPr>
        <w:t>the</w:t>
      </w:r>
      <w:proofErr w:type="spellEnd"/>
      <w:r w:rsidRPr="009D6FA4">
        <w:rPr>
          <w:sz w:val="20"/>
          <w:szCs w:val="20"/>
        </w:rPr>
        <w:t xml:space="preserve"> </w:t>
      </w:r>
      <w:proofErr w:type="spellStart"/>
      <w:r w:rsidRPr="009D6FA4">
        <w:rPr>
          <w:sz w:val="20"/>
          <w:szCs w:val="20"/>
        </w:rPr>
        <w:t>strength</w:t>
      </w:r>
      <w:proofErr w:type="spellEnd"/>
      <w:r w:rsidRPr="009D6FA4">
        <w:rPr>
          <w:sz w:val="20"/>
          <w:szCs w:val="20"/>
        </w:rPr>
        <w:t xml:space="preserve"> of </w:t>
      </w:r>
      <w:proofErr w:type="spellStart"/>
      <w:r w:rsidRPr="009D6FA4">
        <w:rPr>
          <w:sz w:val="20"/>
          <w:szCs w:val="20"/>
        </w:rPr>
        <w:t>the</w:t>
      </w:r>
      <w:proofErr w:type="spellEnd"/>
      <w:r w:rsidRPr="009D6FA4">
        <w:rPr>
          <w:sz w:val="20"/>
          <w:szCs w:val="20"/>
        </w:rPr>
        <w:t xml:space="preserve"> </w:t>
      </w:r>
      <w:proofErr w:type="spellStart"/>
      <w:r w:rsidRPr="009D6FA4">
        <w:rPr>
          <w:sz w:val="20"/>
          <w:szCs w:val="20"/>
        </w:rPr>
        <w:t>lower</w:t>
      </w:r>
      <w:proofErr w:type="spellEnd"/>
      <w:r w:rsidRPr="009D6FA4">
        <w:rPr>
          <w:sz w:val="20"/>
          <w:szCs w:val="20"/>
        </w:rPr>
        <w:t xml:space="preserve"> </w:t>
      </w:r>
      <w:proofErr w:type="spellStart"/>
      <w:r w:rsidRPr="009D6FA4">
        <w:rPr>
          <w:sz w:val="20"/>
          <w:szCs w:val="20"/>
        </w:rPr>
        <w:t>body</w:t>
      </w:r>
      <w:proofErr w:type="spellEnd"/>
      <w:r w:rsidRPr="009D6FA4">
        <w:rPr>
          <w:sz w:val="20"/>
          <w:szCs w:val="20"/>
        </w:rPr>
        <w:t xml:space="preserve"> and </w:t>
      </w:r>
      <w:proofErr w:type="spellStart"/>
      <w:r w:rsidRPr="009D6FA4">
        <w:rPr>
          <w:sz w:val="20"/>
          <w:szCs w:val="20"/>
        </w:rPr>
        <w:t>core</w:t>
      </w:r>
      <w:proofErr w:type="spellEnd"/>
      <w:r w:rsidRPr="009D6FA4">
        <w:rPr>
          <w:sz w:val="20"/>
          <w:szCs w:val="20"/>
        </w:rPr>
        <w:t xml:space="preserve"> </w:t>
      </w:r>
      <w:proofErr w:type="spellStart"/>
      <w:r w:rsidRPr="009D6FA4">
        <w:rPr>
          <w:sz w:val="20"/>
          <w:szCs w:val="20"/>
        </w:rPr>
        <w:t>muscles</w:t>
      </w:r>
      <w:proofErr w:type="spellEnd"/>
      <w:r w:rsidRPr="009D6FA4">
        <w:rPr>
          <w:sz w:val="20"/>
          <w:szCs w:val="20"/>
        </w:rPr>
        <w:t xml:space="preserve"> to </w:t>
      </w:r>
      <w:proofErr w:type="spellStart"/>
      <w:r w:rsidRPr="009D6FA4">
        <w:rPr>
          <w:sz w:val="20"/>
          <w:szCs w:val="20"/>
        </w:rPr>
        <w:t>produce</w:t>
      </w:r>
      <w:proofErr w:type="spellEnd"/>
      <w:r w:rsidRPr="009D6FA4">
        <w:rPr>
          <w:sz w:val="20"/>
          <w:szCs w:val="20"/>
        </w:rPr>
        <w:t xml:space="preserve"> a </w:t>
      </w:r>
      <w:proofErr w:type="spellStart"/>
      <w:r w:rsidRPr="009D6FA4">
        <w:rPr>
          <w:sz w:val="20"/>
          <w:szCs w:val="20"/>
        </w:rPr>
        <w:t>high</w:t>
      </w:r>
      <w:proofErr w:type="spellEnd"/>
      <w:r w:rsidRPr="009D6FA4">
        <w:rPr>
          <w:sz w:val="20"/>
          <w:szCs w:val="20"/>
        </w:rPr>
        <w:t xml:space="preserve"> </w:t>
      </w:r>
      <w:proofErr w:type="spellStart"/>
      <w:r w:rsidRPr="009D6FA4">
        <w:rPr>
          <w:sz w:val="20"/>
          <w:szCs w:val="20"/>
        </w:rPr>
        <w:t>vertical</w:t>
      </w:r>
      <w:proofErr w:type="spellEnd"/>
      <w:r w:rsidRPr="009D6FA4">
        <w:rPr>
          <w:sz w:val="20"/>
          <w:szCs w:val="20"/>
        </w:rPr>
        <w:t xml:space="preserve"> </w:t>
      </w:r>
      <w:proofErr w:type="spellStart"/>
      <w:r w:rsidRPr="009D6FA4">
        <w:rPr>
          <w:sz w:val="20"/>
          <w:szCs w:val="20"/>
        </w:rPr>
        <w:t>jump</w:t>
      </w:r>
      <w:proofErr w:type="spellEnd"/>
      <w:r w:rsidRPr="009D6FA4">
        <w:rPr>
          <w:sz w:val="20"/>
          <w:szCs w:val="20"/>
        </w:rPr>
        <w:t xml:space="preserve">. In </w:t>
      </w:r>
      <w:proofErr w:type="spellStart"/>
      <w:r w:rsidRPr="009D6FA4">
        <w:rPr>
          <w:sz w:val="20"/>
          <w:szCs w:val="20"/>
        </w:rPr>
        <w:t>its</w:t>
      </w:r>
      <w:proofErr w:type="spellEnd"/>
      <w:r w:rsidRPr="009D6FA4">
        <w:rPr>
          <w:sz w:val="20"/>
          <w:szCs w:val="20"/>
        </w:rPr>
        <w:t xml:space="preserve"> </w:t>
      </w:r>
      <w:proofErr w:type="spellStart"/>
      <w:r w:rsidRPr="009D6FA4">
        <w:rPr>
          <w:sz w:val="20"/>
          <w:szCs w:val="20"/>
        </w:rPr>
        <w:t>implementation</w:t>
      </w:r>
      <w:proofErr w:type="spellEnd"/>
      <w:r w:rsidRPr="009D6FA4">
        <w:rPr>
          <w:sz w:val="20"/>
          <w:szCs w:val="20"/>
        </w:rPr>
        <w:t xml:space="preserve">, </w:t>
      </w:r>
      <w:proofErr w:type="spellStart"/>
      <w:r w:rsidRPr="009D6FA4">
        <w:rPr>
          <w:sz w:val="20"/>
          <w:szCs w:val="20"/>
        </w:rPr>
        <w:t>this</w:t>
      </w:r>
      <w:proofErr w:type="spellEnd"/>
      <w:r w:rsidRPr="009D6FA4">
        <w:rPr>
          <w:sz w:val="20"/>
          <w:szCs w:val="20"/>
        </w:rPr>
        <w:t xml:space="preserve"> </w:t>
      </w:r>
      <w:proofErr w:type="spellStart"/>
      <w:r w:rsidRPr="009D6FA4">
        <w:rPr>
          <w:sz w:val="20"/>
          <w:szCs w:val="20"/>
        </w:rPr>
        <w:t>movement</w:t>
      </w:r>
      <w:proofErr w:type="spellEnd"/>
      <w:r w:rsidRPr="009D6FA4">
        <w:rPr>
          <w:sz w:val="20"/>
          <w:szCs w:val="20"/>
        </w:rPr>
        <w:t xml:space="preserve"> </w:t>
      </w:r>
      <w:proofErr w:type="spellStart"/>
      <w:r w:rsidRPr="009D6FA4">
        <w:rPr>
          <w:sz w:val="20"/>
          <w:szCs w:val="20"/>
        </w:rPr>
        <w:t>begins</w:t>
      </w:r>
      <w:proofErr w:type="spellEnd"/>
      <w:r w:rsidRPr="009D6FA4">
        <w:rPr>
          <w:sz w:val="20"/>
          <w:szCs w:val="20"/>
        </w:rPr>
        <w:t xml:space="preserve"> </w:t>
      </w:r>
      <w:proofErr w:type="spellStart"/>
      <w:r w:rsidRPr="009D6FA4">
        <w:rPr>
          <w:sz w:val="20"/>
          <w:szCs w:val="20"/>
        </w:rPr>
        <w:t>with</w:t>
      </w:r>
      <w:proofErr w:type="spellEnd"/>
      <w:r w:rsidRPr="009D6FA4">
        <w:rPr>
          <w:sz w:val="20"/>
          <w:szCs w:val="20"/>
        </w:rPr>
        <w:t xml:space="preserve"> a </w:t>
      </w:r>
      <w:proofErr w:type="spellStart"/>
      <w:r w:rsidRPr="009D6FA4">
        <w:rPr>
          <w:sz w:val="20"/>
          <w:szCs w:val="20"/>
        </w:rPr>
        <w:t>standing</w:t>
      </w:r>
      <w:proofErr w:type="spellEnd"/>
      <w:r w:rsidRPr="009D6FA4">
        <w:rPr>
          <w:sz w:val="20"/>
          <w:szCs w:val="20"/>
        </w:rPr>
        <w:t xml:space="preserve"> position, </w:t>
      </w:r>
      <w:proofErr w:type="spellStart"/>
      <w:r w:rsidRPr="009D6FA4">
        <w:rPr>
          <w:sz w:val="20"/>
          <w:szCs w:val="20"/>
        </w:rPr>
        <w:t>then</w:t>
      </w:r>
      <w:proofErr w:type="spellEnd"/>
      <w:r w:rsidRPr="009D6FA4">
        <w:rPr>
          <w:sz w:val="20"/>
          <w:szCs w:val="20"/>
        </w:rPr>
        <w:t xml:space="preserve"> </w:t>
      </w:r>
      <w:proofErr w:type="spellStart"/>
      <w:r w:rsidRPr="009D6FA4">
        <w:rPr>
          <w:sz w:val="20"/>
          <w:szCs w:val="20"/>
        </w:rPr>
        <w:t>followed</w:t>
      </w:r>
      <w:proofErr w:type="spellEnd"/>
      <w:r w:rsidRPr="009D6FA4">
        <w:rPr>
          <w:sz w:val="20"/>
          <w:szCs w:val="20"/>
        </w:rPr>
        <w:t xml:space="preserve"> </w:t>
      </w:r>
      <w:proofErr w:type="spellStart"/>
      <w:r w:rsidRPr="009D6FA4">
        <w:rPr>
          <w:sz w:val="20"/>
          <w:szCs w:val="20"/>
        </w:rPr>
        <w:t>by</w:t>
      </w:r>
      <w:proofErr w:type="spellEnd"/>
      <w:r w:rsidRPr="009D6FA4">
        <w:rPr>
          <w:sz w:val="20"/>
          <w:szCs w:val="20"/>
        </w:rPr>
        <w:t xml:space="preserve"> an </w:t>
      </w:r>
      <w:proofErr w:type="spellStart"/>
      <w:r w:rsidRPr="009D6FA4">
        <w:rPr>
          <w:sz w:val="20"/>
          <w:szCs w:val="20"/>
        </w:rPr>
        <w:t>explosive</w:t>
      </w:r>
      <w:proofErr w:type="spellEnd"/>
      <w:r w:rsidRPr="009D6FA4">
        <w:rPr>
          <w:sz w:val="20"/>
          <w:szCs w:val="20"/>
        </w:rPr>
        <w:t xml:space="preserve"> </w:t>
      </w:r>
      <w:proofErr w:type="spellStart"/>
      <w:r w:rsidRPr="009D6FA4">
        <w:rPr>
          <w:sz w:val="20"/>
          <w:szCs w:val="20"/>
        </w:rPr>
        <w:t>jump</w:t>
      </w:r>
      <w:proofErr w:type="spellEnd"/>
      <w:r w:rsidRPr="009D6FA4">
        <w:rPr>
          <w:sz w:val="20"/>
          <w:szCs w:val="20"/>
        </w:rPr>
        <w:t xml:space="preserve"> </w:t>
      </w:r>
      <w:proofErr w:type="spellStart"/>
      <w:r w:rsidRPr="009D6FA4">
        <w:rPr>
          <w:sz w:val="20"/>
          <w:szCs w:val="20"/>
        </w:rPr>
        <w:t>upwards</w:t>
      </w:r>
      <w:proofErr w:type="spellEnd"/>
      <w:r w:rsidRPr="009D6FA4">
        <w:rPr>
          <w:sz w:val="20"/>
          <w:szCs w:val="20"/>
        </w:rPr>
        <w:t xml:space="preserve"> </w:t>
      </w:r>
      <w:proofErr w:type="spellStart"/>
      <w:r w:rsidRPr="009D6FA4">
        <w:rPr>
          <w:sz w:val="20"/>
          <w:szCs w:val="20"/>
        </w:rPr>
        <w:t>while</w:t>
      </w:r>
      <w:proofErr w:type="spellEnd"/>
      <w:r w:rsidRPr="009D6FA4">
        <w:rPr>
          <w:sz w:val="20"/>
          <w:szCs w:val="20"/>
        </w:rPr>
        <w:t xml:space="preserve"> </w:t>
      </w:r>
      <w:proofErr w:type="spellStart"/>
      <w:r w:rsidRPr="009D6FA4">
        <w:rPr>
          <w:sz w:val="20"/>
          <w:szCs w:val="20"/>
        </w:rPr>
        <w:t>pulling</w:t>
      </w:r>
      <w:proofErr w:type="spellEnd"/>
      <w:r w:rsidRPr="009D6FA4">
        <w:rPr>
          <w:sz w:val="20"/>
          <w:szCs w:val="20"/>
        </w:rPr>
        <w:t xml:space="preserve"> </w:t>
      </w:r>
      <w:proofErr w:type="spellStart"/>
      <w:r w:rsidRPr="009D6FA4">
        <w:rPr>
          <w:sz w:val="20"/>
          <w:szCs w:val="20"/>
        </w:rPr>
        <w:t>both</w:t>
      </w:r>
      <w:proofErr w:type="spellEnd"/>
      <w:r w:rsidRPr="009D6FA4">
        <w:rPr>
          <w:sz w:val="20"/>
          <w:szCs w:val="20"/>
        </w:rPr>
        <w:t xml:space="preserve"> </w:t>
      </w:r>
      <w:proofErr w:type="spellStart"/>
      <w:r w:rsidRPr="009D6FA4">
        <w:rPr>
          <w:sz w:val="20"/>
          <w:szCs w:val="20"/>
        </w:rPr>
        <w:t>knees</w:t>
      </w:r>
      <w:proofErr w:type="spellEnd"/>
      <w:r w:rsidRPr="009D6FA4">
        <w:rPr>
          <w:sz w:val="20"/>
          <w:szCs w:val="20"/>
        </w:rPr>
        <w:t xml:space="preserve"> </w:t>
      </w:r>
      <w:proofErr w:type="spellStart"/>
      <w:r w:rsidRPr="009D6FA4">
        <w:rPr>
          <w:sz w:val="20"/>
          <w:szCs w:val="20"/>
        </w:rPr>
        <w:t>towards</w:t>
      </w:r>
      <w:proofErr w:type="spellEnd"/>
      <w:r w:rsidRPr="009D6FA4">
        <w:rPr>
          <w:sz w:val="20"/>
          <w:szCs w:val="20"/>
        </w:rPr>
        <w:t xml:space="preserve"> </w:t>
      </w:r>
      <w:proofErr w:type="spellStart"/>
      <w:r w:rsidRPr="009D6FA4">
        <w:rPr>
          <w:sz w:val="20"/>
          <w:szCs w:val="20"/>
        </w:rPr>
        <w:t>the</w:t>
      </w:r>
      <w:proofErr w:type="spellEnd"/>
      <w:r w:rsidRPr="009D6FA4">
        <w:rPr>
          <w:sz w:val="20"/>
          <w:szCs w:val="20"/>
        </w:rPr>
        <w:t xml:space="preserve"> </w:t>
      </w:r>
      <w:proofErr w:type="spellStart"/>
      <w:r w:rsidRPr="009D6FA4">
        <w:rPr>
          <w:sz w:val="20"/>
          <w:szCs w:val="20"/>
        </w:rPr>
        <w:t>chest</w:t>
      </w:r>
      <w:proofErr w:type="spellEnd"/>
      <w:r w:rsidRPr="009D6FA4">
        <w:rPr>
          <w:sz w:val="20"/>
          <w:szCs w:val="20"/>
        </w:rPr>
        <w:t xml:space="preserve">. </w:t>
      </w:r>
      <w:proofErr w:type="spellStart"/>
      <w:r w:rsidRPr="009D6FA4">
        <w:rPr>
          <w:sz w:val="20"/>
          <w:szCs w:val="20"/>
        </w:rPr>
        <w:t>This</w:t>
      </w:r>
      <w:proofErr w:type="spellEnd"/>
      <w:r w:rsidRPr="009D6FA4">
        <w:rPr>
          <w:sz w:val="20"/>
          <w:szCs w:val="20"/>
        </w:rPr>
        <w:t xml:space="preserve"> </w:t>
      </w:r>
      <w:proofErr w:type="spellStart"/>
      <w:r w:rsidRPr="009D6FA4">
        <w:rPr>
          <w:sz w:val="20"/>
          <w:szCs w:val="20"/>
        </w:rPr>
        <w:t>movement</w:t>
      </w:r>
      <w:proofErr w:type="spellEnd"/>
      <w:r w:rsidRPr="009D6FA4">
        <w:rPr>
          <w:sz w:val="20"/>
          <w:szCs w:val="20"/>
        </w:rPr>
        <w:t xml:space="preserve"> </w:t>
      </w:r>
      <w:proofErr w:type="spellStart"/>
      <w:r w:rsidRPr="009D6FA4">
        <w:rPr>
          <w:sz w:val="20"/>
          <w:szCs w:val="20"/>
        </w:rPr>
        <w:t>trains</w:t>
      </w:r>
      <w:proofErr w:type="spellEnd"/>
      <w:r w:rsidRPr="009D6FA4">
        <w:rPr>
          <w:sz w:val="20"/>
          <w:szCs w:val="20"/>
        </w:rPr>
        <w:t xml:space="preserve"> </w:t>
      </w:r>
      <w:proofErr w:type="spellStart"/>
      <w:r w:rsidRPr="009D6FA4">
        <w:rPr>
          <w:sz w:val="20"/>
          <w:szCs w:val="20"/>
        </w:rPr>
        <w:t>muscle</w:t>
      </w:r>
      <w:proofErr w:type="spellEnd"/>
      <w:r w:rsidRPr="009D6FA4">
        <w:rPr>
          <w:sz w:val="20"/>
          <w:szCs w:val="20"/>
        </w:rPr>
        <w:t xml:space="preserve"> </w:t>
      </w:r>
      <w:proofErr w:type="spellStart"/>
      <w:r w:rsidRPr="009D6FA4">
        <w:rPr>
          <w:sz w:val="20"/>
          <w:szCs w:val="20"/>
        </w:rPr>
        <w:t>explosive</w:t>
      </w:r>
      <w:proofErr w:type="spellEnd"/>
      <w:r w:rsidRPr="009D6FA4">
        <w:rPr>
          <w:sz w:val="20"/>
          <w:szCs w:val="20"/>
        </w:rPr>
        <w:t xml:space="preserve"> </w:t>
      </w:r>
      <w:proofErr w:type="spellStart"/>
      <w:r w:rsidRPr="009D6FA4">
        <w:rPr>
          <w:sz w:val="20"/>
          <w:szCs w:val="20"/>
        </w:rPr>
        <w:t>power</w:t>
      </w:r>
      <w:proofErr w:type="spellEnd"/>
      <w:r w:rsidRPr="009D6FA4">
        <w:rPr>
          <w:sz w:val="20"/>
          <w:szCs w:val="20"/>
        </w:rPr>
        <w:t xml:space="preserve">, </w:t>
      </w:r>
      <w:proofErr w:type="spellStart"/>
      <w:r w:rsidRPr="009D6FA4">
        <w:rPr>
          <w:sz w:val="20"/>
          <w:szCs w:val="20"/>
        </w:rPr>
        <w:t>coordination</w:t>
      </w:r>
      <w:proofErr w:type="spellEnd"/>
      <w:r w:rsidRPr="009D6FA4">
        <w:rPr>
          <w:sz w:val="20"/>
          <w:szCs w:val="20"/>
        </w:rPr>
        <w:t xml:space="preserve">, </w:t>
      </w:r>
      <w:proofErr w:type="spellStart"/>
      <w:r w:rsidRPr="009D6FA4">
        <w:rPr>
          <w:sz w:val="20"/>
          <w:szCs w:val="20"/>
        </w:rPr>
        <w:t>stability</w:t>
      </w:r>
      <w:proofErr w:type="spellEnd"/>
      <w:r w:rsidRPr="009D6FA4">
        <w:rPr>
          <w:sz w:val="20"/>
          <w:szCs w:val="20"/>
        </w:rPr>
        <w:t xml:space="preserve">, and </w:t>
      </w:r>
      <w:proofErr w:type="spellStart"/>
      <w:r w:rsidRPr="009D6FA4">
        <w:rPr>
          <w:sz w:val="20"/>
          <w:szCs w:val="20"/>
        </w:rPr>
        <w:t>body</w:t>
      </w:r>
      <w:proofErr w:type="spellEnd"/>
      <w:r w:rsidRPr="009D6FA4">
        <w:rPr>
          <w:sz w:val="20"/>
          <w:szCs w:val="20"/>
        </w:rPr>
        <w:t xml:space="preserve"> </w:t>
      </w:r>
      <w:proofErr w:type="spellStart"/>
      <w:r w:rsidRPr="009D6FA4">
        <w:rPr>
          <w:sz w:val="20"/>
          <w:szCs w:val="20"/>
        </w:rPr>
        <w:t>control</w:t>
      </w:r>
      <w:proofErr w:type="spellEnd"/>
      <w:r w:rsidRPr="009D6FA4">
        <w:rPr>
          <w:sz w:val="20"/>
          <w:szCs w:val="20"/>
        </w:rPr>
        <w:t>.</w:t>
      </w:r>
    </w:p>
    <w:p w14:paraId="71CC2812" w14:textId="247BFE63" w:rsidR="009D6FA4" w:rsidRDefault="00A27102" w:rsidP="00A27102">
      <w:pPr>
        <w:pStyle w:val="ISI"/>
        <w:ind w:firstLine="360"/>
        <w:rPr>
          <w:sz w:val="20"/>
          <w:szCs w:val="20"/>
        </w:rPr>
      </w:pPr>
      <w:proofErr w:type="spellStart"/>
      <w:r w:rsidRPr="00A27102">
        <w:rPr>
          <w:sz w:val="20"/>
          <w:szCs w:val="20"/>
        </w:rPr>
        <w:t>The</w:t>
      </w:r>
      <w:proofErr w:type="spellEnd"/>
      <w:r w:rsidRPr="00A27102">
        <w:rPr>
          <w:sz w:val="20"/>
          <w:szCs w:val="20"/>
        </w:rPr>
        <w:t xml:space="preserve"> </w:t>
      </w:r>
      <w:proofErr w:type="spellStart"/>
      <w:r w:rsidRPr="00A27102">
        <w:rPr>
          <w:sz w:val="20"/>
          <w:szCs w:val="20"/>
        </w:rPr>
        <w:t>training</w:t>
      </w:r>
      <w:proofErr w:type="spellEnd"/>
      <w:r w:rsidRPr="00A27102">
        <w:rPr>
          <w:sz w:val="20"/>
          <w:szCs w:val="20"/>
        </w:rPr>
        <w:t xml:space="preserve"> </w:t>
      </w:r>
      <w:proofErr w:type="spellStart"/>
      <w:r w:rsidRPr="00A27102">
        <w:rPr>
          <w:sz w:val="20"/>
          <w:szCs w:val="20"/>
        </w:rPr>
        <w:t>method</w:t>
      </w:r>
      <w:proofErr w:type="spellEnd"/>
      <w:r w:rsidRPr="00A27102">
        <w:rPr>
          <w:sz w:val="20"/>
          <w:szCs w:val="20"/>
        </w:rPr>
        <w:t xml:space="preserve"> </w:t>
      </w:r>
      <w:proofErr w:type="spellStart"/>
      <w:r w:rsidRPr="00A27102">
        <w:rPr>
          <w:sz w:val="20"/>
          <w:szCs w:val="20"/>
        </w:rPr>
        <w:t>that</w:t>
      </w:r>
      <w:proofErr w:type="spellEnd"/>
      <w:r w:rsidRPr="00A27102">
        <w:rPr>
          <w:sz w:val="20"/>
          <w:szCs w:val="20"/>
        </w:rPr>
        <w:t xml:space="preserve"> </w:t>
      </w:r>
      <w:proofErr w:type="spellStart"/>
      <w:r w:rsidRPr="00A27102">
        <w:rPr>
          <w:sz w:val="20"/>
          <w:szCs w:val="20"/>
        </w:rPr>
        <w:t>utilizes</w:t>
      </w:r>
      <w:proofErr w:type="spellEnd"/>
      <w:r w:rsidRPr="00A27102">
        <w:rPr>
          <w:sz w:val="20"/>
          <w:szCs w:val="20"/>
        </w:rPr>
        <w:t xml:space="preserve"> </w:t>
      </w:r>
      <w:proofErr w:type="spellStart"/>
      <w:r w:rsidRPr="00A27102">
        <w:rPr>
          <w:sz w:val="20"/>
          <w:szCs w:val="20"/>
        </w:rPr>
        <w:t>water</w:t>
      </w:r>
      <w:proofErr w:type="spellEnd"/>
      <w:r w:rsidRPr="00A27102">
        <w:rPr>
          <w:sz w:val="20"/>
          <w:szCs w:val="20"/>
        </w:rPr>
        <w:t xml:space="preserve"> media </w:t>
      </w:r>
      <w:proofErr w:type="spellStart"/>
      <w:r w:rsidRPr="00A27102">
        <w:rPr>
          <w:sz w:val="20"/>
          <w:szCs w:val="20"/>
        </w:rPr>
        <w:t>provides</w:t>
      </w:r>
      <w:proofErr w:type="spellEnd"/>
      <w:r w:rsidRPr="00A27102">
        <w:rPr>
          <w:sz w:val="20"/>
          <w:szCs w:val="20"/>
        </w:rPr>
        <w:t xml:space="preserve"> </w:t>
      </w:r>
      <w:proofErr w:type="spellStart"/>
      <w:r w:rsidRPr="00A27102">
        <w:rPr>
          <w:sz w:val="20"/>
          <w:szCs w:val="20"/>
        </w:rPr>
        <w:t>constant</w:t>
      </w:r>
      <w:proofErr w:type="spellEnd"/>
      <w:r w:rsidRPr="00A27102">
        <w:rPr>
          <w:sz w:val="20"/>
          <w:szCs w:val="20"/>
        </w:rPr>
        <w:t xml:space="preserve"> </w:t>
      </w:r>
      <w:proofErr w:type="spellStart"/>
      <w:r w:rsidRPr="00A27102">
        <w:rPr>
          <w:sz w:val="20"/>
          <w:szCs w:val="20"/>
        </w:rPr>
        <w:t>resistance</w:t>
      </w:r>
      <w:proofErr w:type="spellEnd"/>
      <w:r w:rsidRPr="00A27102">
        <w:rPr>
          <w:sz w:val="20"/>
          <w:szCs w:val="20"/>
        </w:rPr>
        <w:t xml:space="preserve">, </w:t>
      </w:r>
      <w:proofErr w:type="spellStart"/>
      <w:r w:rsidRPr="00A27102">
        <w:rPr>
          <w:sz w:val="20"/>
          <w:szCs w:val="20"/>
        </w:rPr>
        <w:t>thereby</w:t>
      </w:r>
      <w:proofErr w:type="spellEnd"/>
      <w:r w:rsidRPr="00A27102">
        <w:rPr>
          <w:sz w:val="20"/>
          <w:szCs w:val="20"/>
        </w:rPr>
        <w:t xml:space="preserve"> </w:t>
      </w:r>
      <w:proofErr w:type="spellStart"/>
      <w:r w:rsidRPr="00A27102">
        <w:rPr>
          <w:sz w:val="20"/>
          <w:szCs w:val="20"/>
        </w:rPr>
        <w:t>increasing</w:t>
      </w:r>
      <w:proofErr w:type="spellEnd"/>
      <w:r w:rsidRPr="00A27102">
        <w:rPr>
          <w:sz w:val="20"/>
          <w:szCs w:val="20"/>
        </w:rPr>
        <w:t xml:space="preserve">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workload</w:t>
      </w:r>
      <w:proofErr w:type="spellEnd"/>
      <w:r w:rsidRPr="00A27102">
        <w:rPr>
          <w:sz w:val="20"/>
          <w:szCs w:val="20"/>
        </w:rPr>
        <w:t xml:space="preserve"> of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muscles</w:t>
      </w:r>
      <w:proofErr w:type="spellEnd"/>
      <w:r w:rsidRPr="00A27102">
        <w:rPr>
          <w:sz w:val="20"/>
          <w:szCs w:val="20"/>
        </w:rPr>
        <w:t xml:space="preserve">, </w:t>
      </w:r>
      <w:proofErr w:type="spellStart"/>
      <w:r w:rsidRPr="00A27102">
        <w:rPr>
          <w:sz w:val="20"/>
          <w:szCs w:val="20"/>
        </w:rPr>
        <w:t>especially</w:t>
      </w:r>
      <w:proofErr w:type="spellEnd"/>
      <w:r w:rsidRPr="00A27102">
        <w:rPr>
          <w:sz w:val="20"/>
          <w:szCs w:val="20"/>
        </w:rPr>
        <w:t xml:space="preserve"> </w:t>
      </w:r>
      <w:proofErr w:type="spellStart"/>
      <w:r w:rsidRPr="00A27102">
        <w:rPr>
          <w:sz w:val="20"/>
          <w:szCs w:val="20"/>
        </w:rPr>
        <w:t>during</w:t>
      </w:r>
      <w:proofErr w:type="spellEnd"/>
      <w:r w:rsidRPr="00A27102">
        <w:rPr>
          <w:sz w:val="20"/>
          <w:szCs w:val="20"/>
        </w:rPr>
        <w:t xml:space="preserve">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push-off</w:t>
      </w:r>
      <w:proofErr w:type="spellEnd"/>
      <w:r w:rsidRPr="00A27102">
        <w:rPr>
          <w:sz w:val="20"/>
          <w:szCs w:val="20"/>
        </w:rPr>
        <w:t xml:space="preserve">, </w:t>
      </w:r>
      <w:proofErr w:type="spellStart"/>
      <w:r w:rsidRPr="00A27102">
        <w:rPr>
          <w:sz w:val="20"/>
          <w:szCs w:val="20"/>
        </w:rPr>
        <w:t>jump</w:t>
      </w:r>
      <w:proofErr w:type="spellEnd"/>
      <w:r w:rsidRPr="00A27102">
        <w:rPr>
          <w:sz w:val="20"/>
          <w:szCs w:val="20"/>
        </w:rPr>
        <w:t xml:space="preserve">, and </w:t>
      </w:r>
      <w:proofErr w:type="spellStart"/>
      <w:r w:rsidRPr="00A27102">
        <w:rPr>
          <w:sz w:val="20"/>
          <w:szCs w:val="20"/>
        </w:rPr>
        <w:t>landing</w:t>
      </w:r>
      <w:proofErr w:type="spellEnd"/>
      <w:r w:rsidRPr="00A27102">
        <w:rPr>
          <w:sz w:val="20"/>
          <w:szCs w:val="20"/>
        </w:rPr>
        <w:t xml:space="preserve"> </w:t>
      </w:r>
      <w:proofErr w:type="spellStart"/>
      <w:r w:rsidRPr="00A27102">
        <w:rPr>
          <w:sz w:val="20"/>
          <w:szCs w:val="20"/>
        </w:rPr>
        <w:t>phases</w:t>
      </w:r>
      <w:proofErr w:type="spellEnd"/>
      <w:r w:rsidRPr="00A27102">
        <w:rPr>
          <w:sz w:val="20"/>
          <w:szCs w:val="20"/>
        </w:rPr>
        <w:t xml:space="preserve">. In addition to playing a </w:t>
      </w:r>
      <w:proofErr w:type="spellStart"/>
      <w:r w:rsidRPr="00A27102">
        <w:rPr>
          <w:sz w:val="20"/>
          <w:szCs w:val="20"/>
        </w:rPr>
        <w:t>role</w:t>
      </w:r>
      <w:proofErr w:type="spellEnd"/>
      <w:r w:rsidRPr="00A27102">
        <w:rPr>
          <w:sz w:val="20"/>
          <w:szCs w:val="20"/>
        </w:rPr>
        <w:t xml:space="preserve"> in </w:t>
      </w:r>
      <w:proofErr w:type="spellStart"/>
      <w:r w:rsidRPr="00A27102">
        <w:rPr>
          <w:sz w:val="20"/>
          <w:szCs w:val="20"/>
        </w:rPr>
        <w:t>increasing</w:t>
      </w:r>
      <w:proofErr w:type="spellEnd"/>
      <w:r w:rsidRPr="00A27102">
        <w:rPr>
          <w:sz w:val="20"/>
          <w:szCs w:val="20"/>
        </w:rPr>
        <w:t xml:space="preserve">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explosive</w:t>
      </w:r>
      <w:proofErr w:type="spellEnd"/>
      <w:r w:rsidRPr="00A27102">
        <w:rPr>
          <w:sz w:val="20"/>
          <w:szCs w:val="20"/>
        </w:rPr>
        <w:t xml:space="preserve"> </w:t>
      </w:r>
      <w:proofErr w:type="spellStart"/>
      <w:r w:rsidRPr="00A27102">
        <w:rPr>
          <w:sz w:val="20"/>
          <w:szCs w:val="20"/>
        </w:rPr>
        <w:t>power</w:t>
      </w:r>
      <w:proofErr w:type="spellEnd"/>
      <w:r w:rsidRPr="00A27102">
        <w:rPr>
          <w:sz w:val="20"/>
          <w:szCs w:val="20"/>
        </w:rPr>
        <w:t xml:space="preserve"> of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muscles</w:t>
      </w:r>
      <w:proofErr w:type="spellEnd"/>
      <w:r w:rsidRPr="00A27102">
        <w:rPr>
          <w:sz w:val="20"/>
          <w:szCs w:val="20"/>
        </w:rPr>
        <w:t xml:space="preserve">, </w:t>
      </w:r>
      <w:proofErr w:type="spellStart"/>
      <w:r w:rsidRPr="00A27102">
        <w:rPr>
          <w:sz w:val="20"/>
          <w:szCs w:val="20"/>
        </w:rPr>
        <w:t>this</w:t>
      </w:r>
      <w:proofErr w:type="spellEnd"/>
      <w:r w:rsidRPr="00A27102">
        <w:rPr>
          <w:sz w:val="20"/>
          <w:szCs w:val="20"/>
        </w:rPr>
        <w:t xml:space="preserve"> </w:t>
      </w:r>
      <w:proofErr w:type="spellStart"/>
      <w:r w:rsidRPr="00A27102">
        <w:rPr>
          <w:sz w:val="20"/>
          <w:szCs w:val="20"/>
        </w:rPr>
        <w:t>exercise</w:t>
      </w:r>
      <w:proofErr w:type="spellEnd"/>
      <w:r w:rsidRPr="00A27102">
        <w:rPr>
          <w:sz w:val="20"/>
          <w:szCs w:val="20"/>
        </w:rPr>
        <w:t xml:space="preserve"> </w:t>
      </w:r>
      <w:proofErr w:type="spellStart"/>
      <w:r w:rsidRPr="00A27102">
        <w:rPr>
          <w:sz w:val="20"/>
          <w:szCs w:val="20"/>
        </w:rPr>
        <w:t>also</w:t>
      </w:r>
      <w:proofErr w:type="spellEnd"/>
      <w:r w:rsidRPr="00A27102">
        <w:rPr>
          <w:sz w:val="20"/>
          <w:szCs w:val="20"/>
        </w:rPr>
        <w:t xml:space="preserve"> </w:t>
      </w:r>
      <w:proofErr w:type="spellStart"/>
      <w:r w:rsidRPr="00A27102">
        <w:rPr>
          <w:sz w:val="20"/>
          <w:szCs w:val="20"/>
        </w:rPr>
        <w:t>requires</w:t>
      </w:r>
      <w:proofErr w:type="spellEnd"/>
      <w:r w:rsidRPr="00A27102">
        <w:rPr>
          <w:sz w:val="20"/>
          <w:szCs w:val="20"/>
        </w:rPr>
        <w:t xml:space="preserve"> </w:t>
      </w:r>
      <w:proofErr w:type="spellStart"/>
      <w:r w:rsidRPr="00A27102">
        <w:rPr>
          <w:sz w:val="20"/>
          <w:szCs w:val="20"/>
        </w:rPr>
        <w:t>better</w:t>
      </w:r>
      <w:proofErr w:type="spellEnd"/>
      <w:r w:rsidRPr="00A27102">
        <w:rPr>
          <w:sz w:val="20"/>
          <w:szCs w:val="20"/>
        </w:rPr>
        <w:t xml:space="preserve"> </w:t>
      </w:r>
      <w:proofErr w:type="spellStart"/>
      <w:r w:rsidRPr="00A27102">
        <w:rPr>
          <w:sz w:val="20"/>
          <w:szCs w:val="20"/>
        </w:rPr>
        <w:t>balance</w:t>
      </w:r>
      <w:proofErr w:type="spellEnd"/>
      <w:r w:rsidRPr="00A27102">
        <w:rPr>
          <w:sz w:val="20"/>
          <w:szCs w:val="20"/>
        </w:rPr>
        <w:t xml:space="preserve"> and </w:t>
      </w:r>
      <w:proofErr w:type="spellStart"/>
      <w:r w:rsidRPr="00A27102">
        <w:rPr>
          <w:sz w:val="20"/>
          <w:szCs w:val="20"/>
        </w:rPr>
        <w:t>coordination</w:t>
      </w:r>
      <w:proofErr w:type="spellEnd"/>
      <w:r w:rsidRPr="00A27102">
        <w:rPr>
          <w:sz w:val="20"/>
          <w:szCs w:val="20"/>
        </w:rPr>
        <w:t xml:space="preserve"> </w:t>
      </w:r>
      <w:proofErr w:type="spellStart"/>
      <w:r w:rsidRPr="00A27102">
        <w:rPr>
          <w:sz w:val="20"/>
          <w:szCs w:val="20"/>
        </w:rPr>
        <w:t>skills</w:t>
      </w:r>
      <w:proofErr w:type="spellEnd"/>
      <w:r w:rsidRPr="00A27102">
        <w:rPr>
          <w:sz w:val="20"/>
          <w:szCs w:val="20"/>
        </w:rPr>
        <w:t xml:space="preserve">. </w:t>
      </w:r>
      <w:proofErr w:type="spellStart"/>
      <w:r w:rsidRPr="00A27102">
        <w:rPr>
          <w:sz w:val="20"/>
          <w:szCs w:val="20"/>
        </w:rPr>
        <w:t>This</w:t>
      </w:r>
      <w:proofErr w:type="spellEnd"/>
      <w:r w:rsidRPr="00A27102">
        <w:rPr>
          <w:sz w:val="20"/>
          <w:szCs w:val="20"/>
        </w:rPr>
        <w:t xml:space="preserve"> is </w:t>
      </w:r>
      <w:proofErr w:type="spellStart"/>
      <w:r w:rsidRPr="00A27102">
        <w:rPr>
          <w:sz w:val="20"/>
          <w:szCs w:val="20"/>
        </w:rPr>
        <w:t>due</w:t>
      </w:r>
      <w:proofErr w:type="spellEnd"/>
      <w:r w:rsidRPr="00A27102">
        <w:rPr>
          <w:sz w:val="20"/>
          <w:szCs w:val="20"/>
        </w:rPr>
        <w:t xml:space="preserve"> to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unstable</w:t>
      </w:r>
      <w:proofErr w:type="spellEnd"/>
      <w:r w:rsidRPr="00A27102">
        <w:rPr>
          <w:sz w:val="20"/>
          <w:szCs w:val="20"/>
        </w:rPr>
        <w:t xml:space="preserve"> </w:t>
      </w:r>
      <w:proofErr w:type="spellStart"/>
      <w:r w:rsidRPr="00A27102">
        <w:rPr>
          <w:sz w:val="20"/>
          <w:szCs w:val="20"/>
        </w:rPr>
        <w:t>conditions</w:t>
      </w:r>
      <w:proofErr w:type="spellEnd"/>
      <w:r w:rsidRPr="00A27102">
        <w:rPr>
          <w:sz w:val="20"/>
          <w:szCs w:val="20"/>
        </w:rPr>
        <w:t xml:space="preserve"> of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water</w:t>
      </w:r>
      <w:proofErr w:type="spellEnd"/>
      <w:r w:rsidRPr="00A27102">
        <w:rPr>
          <w:sz w:val="20"/>
          <w:szCs w:val="20"/>
        </w:rPr>
        <w:t xml:space="preserve"> </w:t>
      </w:r>
      <w:proofErr w:type="spellStart"/>
      <w:r w:rsidRPr="00A27102">
        <w:rPr>
          <w:sz w:val="20"/>
          <w:szCs w:val="20"/>
        </w:rPr>
        <w:t>environment</w:t>
      </w:r>
      <w:proofErr w:type="spellEnd"/>
      <w:r w:rsidRPr="00A27102">
        <w:rPr>
          <w:sz w:val="20"/>
          <w:szCs w:val="20"/>
        </w:rPr>
        <w:t xml:space="preserve">, </w:t>
      </w:r>
      <w:proofErr w:type="spellStart"/>
      <w:r w:rsidRPr="00A27102">
        <w:rPr>
          <w:sz w:val="20"/>
          <w:szCs w:val="20"/>
        </w:rPr>
        <w:t>so</w:t>
      </w:r>
      <w:proofErr w:type="spellEnd"/>
      <w:r w:rsidRPr="00A27102">
        <w:rPr>
          <w:sz w:val="20"/>
          <w:szCs w:val="20"/>
        </w:rPr>
        <w:t xml:space="preserve">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body's</w:t>
      </w:r>
      <w:proofErr w:type="spellEnd"/>
      <w:r w:rsidRPr="00A27102">
        <w:rPr>
          <w:sz w:val="20"/>
          <w:szCs w:val="20"/>
        </w:rPr>
        <w:t xml:space="preserve"> </w:t>
      </w:r>
      <w:proofErr w:type="spellStart"/>
      <w:r w:rsidRPr="00A27102">
        <w:rPr>
          <w:sz w:val="20"/>
          <w:szCs w:val="20"/>
        </w:rPr>
        <w:t>neuromuscular</w:t>
      </w:r>
      <w:proofErr w:type="spellEnd"/>
      <w:r w:rsidRPr="00A27102">
        <w:rPr>
          <w:sz w:val="20"/>
          <w:szCs w:val="20"/>
        </w:rPr>
        <w:t xml:space="preserve"> </w:t>
      </w:r>
      <w:proofErr w:type="spellStart"/>
      <w:r w:rsidRPr="00A27102">
        <w:rPr>
          <w:sz w:val="20"/>
          <w:szCs w:val="20"/>
        </w:rPr>
        <w:t>system</w:t>
      </w:r>
      <w:proofErr w:type="spellEnd"/>
      <w:r w:rsidRPr="00A27102">
        <w:rPr>
          <w:sz w:val="20"/>
          <w:szCs w:val="20"/>
        </w:rPr>
        <w:t xml:space="preserve"> </w:t>
      </w:r>
      <w:proofErr w:type="spellStart"/>
      <w:r w:rsidRPr="00A27102">
        <w:rPr>
          <w:sz w:val="20"/>
          <w:szCs w:val="20"/>
        </w:rPr>
        <w:t>must</w:t>
      </w:r>
      <w:proofErr w:type="spellEnd"/>
      <w:r w:rsidRPr="00A27102">
        <w:rPr>
          <w:sz w:val="20"/>
          <w:szCs w:val="20"/>
        </w:rPr>
        <w:t xml:space="preserve"> </w:t>
      </w:r>
      <w:proofErr w:type="spellStart"/>
      <w:r w:rsidRPr="00A27102">
        <w:rPr>
          <w:sz w:val="20"/>
          <w:szCs w:val="20"/>
        </w:rPr>
        <w:t>work</w:t>
      </w:r>
      <w:proofErr w:type="spellEnd"/>
      <w:r w:rsidRPr="00A27102">
        <w:rPr>
          <w:sz w:val="20"/>
          <w:szCs w:val="20"/>
        </w:rPr>
        <w:t xml:space="preserve"> </w:t>
      </w:r>
      <w:proofErr w:type="spellStart"/>
      <w:r w:rsidRPr="00A27102">
        <w:rPr>
          <w:sz w:val="20"/>
          <w:szCs w:val="20"/>
        </w:rPr>
        <w:t>more</w:t>
      </w:r>
      <w:proofErr w:type="spellEnd"/>
      <w:r w:rsidRPr="00A27102">
        <w:rPr>
          <w:sz w:val="20"/>
          <w:szCs w:val="20"/>
        </w:rPr>
        <w:t xml:space="preserve"> </w:t>
      </w:r>
      <w:proofErr w:type="spellStart"/>
      <w:r w:rsidRPr="00A27102">
        <w:rPr>
          <w:sz w:val="20"/>
          <w:szCs w:val="20"/>
        </w:rPr>
        <w:t>actively</w:t>
      </w:r>
      <w:proofErr w:type="spellEnd"/>
      <w:r w:rsidRPr="00A27102">
        <w:rPr>
          <w:sz w:val="20"/>
          <w:szCs w:val="20"/>
        </w:rPr>
        <w:t xml:space="preserve"> to </w:t>
      </w:r>
      <w:proofErr w:type="spellStart"/>
      <w:r w:rsidRPr="00A27102">
        <w:rPr>
          <w:sz w:val="20"/>
          <w:szCs w:val="20"/>
        </w:rPr>
        <w:t>maintain</w:t>
      </w:r>
      <w:proofErr w:type="spellEnd"/>
      <w:r w:rsidRPr="00A27102">
        <w:rPr>
          <w:sz w:val="20"/>
          <w:szCs w:val="20"/>
        </w:rPr>
        <w:t xml:space="preserve"> </w:t>
      </w:r>
      <w:proofErr w:type="spellStart"/>
      <w:r w:rsidRPr="00A27102">
        <w:rPr>
          <w:sz w:val="20"/>
          <w:szCs w:val="20"/>
        </w:rPr>
        <w:t>stability</w:t>
      </w:r>
      <w:proofErr w:type="spellEnd"/>
      <w:r w:rsidRPr="00A27102">
        <w:rPr>
          <w:sz w:val="20"/>
          <w:szCs w:val="20"/>
        </w:rPr>
        <w:t xml:space="preserve"> </w:t>
      </w:r>
      <w:proofErr w:type="spellStart"/>
      <w:r w:rsidRPr="00A27102">
        <w:rPr>
          <w:sz w:val="20"/>
          <w:szCs w:val="20"/>
        </w:rPr>
        <w:t>during</w:t>
      </w:r>
      <w:proofErr w:type="spellEnd"/>
      <w:r w:rsidRPr="00A27102">
        <w:rPr>
          <w:sz w:val="20"/>
          <w:szCs w:val="20"/>
        </w:rPr>
        <w:t xml:space="preserve"> </w:t>
      </w:r>
      <w:proofErr w:type="spellStart"/>
      <w:r w:rsidRPr="00A27102">
        <w:rPr>
          <w:sz w:val="20"/>
          <w:szCs w:val="20"/>
        </w:rPr>
        <w:t>the</w:t>
      </w:r>
      <w:proofErr w:type="spellEnd"/>
      <w:r w:rsidRPr="00A27102">
        <w:rPr>
          <w:sz w:val="20"/>
          <w:szCs w:val="20"/>
        </w:rPr>
        <w:t xml:space="preserve"> </w:t>
      </w:r>
      <w:proofErr w:type="spellStart"/>
      <w:r w:rsidRPr="00A27102">
        <w:rPr>
          <w:sz w:val="20"/>
          <w:szCs w:val="20"/>
        </w:rPr>
        <w:t>movement</w:t>
      </w:r>
      <w:proofErr w:type="spellEnd"/>
      <w:r>
        <w:rPr>
          <w:sz w:val="20"/>
          <w:szCs w:val="20"/>
        </w:rPr>
        <w:t xml:space="preserve"> </w:t>
      </w:r>
      <w:r>
        <w:rPr>
          <w:sz w:val="20"/>
          <w:szCs w:val="20"/>
        </w:rPr>
        <w:fldChar w:fldCharType="begin" w:fldLock="1"/>
      </w:r>
      <w:r w:rsidR="00665FD6">
        <w:rPr>
          <w:sz w:val="20"/>
          <w:szCs w:val="20"/>
        </w:rPr>
        <w:instrText>ADDIN CSL_CITATION { "citationItems" : [ { "id" : "ITEM-1", "itemData" : { "author" : [ { "dropping-particle" : "", "family" : "Abou Salama", "given" : "Rafaa", "non-dropping-particle" : "", "parse-names" : false, "suffix" : "" }, { "dropping-particle" : "", "family" : "Baaziz", "given" : "Mohamed", "non-dropping-particle" : "", "parse-names" : false, "suffix" : "" }, { "dropping-particle" : "", "family" : "Khalfoun", "given" : "Jihen", "non-dropping-particle" : "", "parse-names" : false, "suffix" : "" }, { "dropping-particle" : "", "family" : "Omar", "given" : "Mohaned", "non-dropping-particle" : "", "parse-names" : false, "suffix" : "" }, { "dropping-particle" : "", "family" : "Chanti", "given" : "Ali", "non-dropping-particle" : "", "parse-names" : false, "suffix" : "" }, { "dropping-particle" : "Ben", "family" : "Abderrahman", "given" : "Abderraouf", "non-dropping-particle" : "", "parse-names" : false, "suffix" : "" } ], "container-title" : "Advances in Social Sciences Research Journal", "id" : "ITEM-1", "issue" : "8", "issued" : { "date-parts" : [ [ "2024" ] ] }, "title" : "The Impact of Eight Weeks of Aquatic Plyometric Training on the Explosive and Agility Capabilities of Swimmers", "type" : "article-journal", "volume" : "11" }, "uris" : [ "http://www.mendeley.com/documents/?uuid=774aface-34f9-4e13-bee7-e2751fc083bd" ] } ], "mendeley" : { "formattedCitation" : "(Abou Salama et al., 2024)", "plainTextFormattedCitation" : "(Abou Salama et al., 2024)", "previouslyFormattedCitation" : "(Abou Salama et al., 2024)" }, "properties" : { "noteIndex" : 0 }, "schema" : "https://github.com/citation-style-language/schema/raw/master/csl-citation.json" }</w:instrText>
      </w:r>
      <w:r>
        <w:rPr>
          <w:sz w:val="20"/>
          <w:szCs w:val="20"/>
        </w:rPr>
        <w:fldChar w:fldCharType="separate"/>
      </w:r>
      <w:r w:rsidRPr="00A27102">
        <w:rPr>
          <w:noProof/>
          <w:sz w:val="20"/>
          <w:szCs w:val="20"/>
        </w:rPr>
        <w:t>(Abou Salama et al., 2024)</w:t>
      </w:r>
      <w:r>
        <w:rPr>
          <w:sz w:val="20"/>
          <w:szCs w:val="20"/>
        </w:rPr>
        <w:fldChar w:fldCharType="end"/>
      </w:r>
      <w:r w:rsidRPr="00A27102">
        <w:rPr>
          <w:sz w:val="20"/>
          <w:szCs w:val="20"/>
        </w:rPr>
        <w:t>.</w:t>
      </w:r>
    </w:p>
    <w:p w14:paraId="7E67F238" w14:textId="77777777" w:rsidR="002758D3" w:rsidRDefault="00B862A4" w:rsidP="002758D3">
      <w:pPr>
        <w:pStyle w:val="ISI"/>
        <w:ind w:firstLine="360"/>
        <w:rPr>
          <w:sz w:val="20"/>
          <w:szCs w:val="20"/>
          <w:lang w:val="en-US"/>
        </w:rPr>
      </w:pPr>
      <w:r w:rsidRPr="00B862A4">
        <w:rPr>
          <w:sz w:val="20"/>
          <w:szCs w:val="20"/>
          <w:lang w:val="en-US"/>
        </w:rPr>
        <w:t xml:space="preserve">The body's reaction speed is critical in the crescent kick technique. An athlete with a low body reaction speed will have difficulty responding to stimuli quickly, which can affect the effectiveness and timing of the kick </w:t>
      </w:r>
      <w:r>
        <w:rPr>
          <w:sz w:val="20"/>
          <w:szCs w:val="20"/>
          <w:lang w:val="en-US"/>
        </w:rPr>
        <w:t xml:space="preserve"> </w:t>
      </w:r>
      <w:r>
        <w:rPr>
          <w:sz w:val="20"/>
          <w:szCs w:val="20"/>
          <w:lang w:val="en-US"/>
        </w:rPr>
        <w:fldChar w:fldCharType="begin" w:fldLock="1"/>
      </w:r>
      <w:r>
        <w:rPr>
          <w:sz w:val="20"/>
          <w:szCs w:val="20"/>
          <w:lang w:val="en-US"/>
        </w:rPr>
        <w:instrText>ADDIN CSL_CITATION { "citationItems" : [ { "id" : "ITEM-1", "itemData" : { "ISSN" : "1988-5202", "author" : [ { "dropping-particle" : "", "family" : "Subekti", "given" : "Nur", "non-dropping-particle" : "", "parse-names" : false, "suffix" : "" }, { "dropping-particle" : "", "family" : "Sistiasih", "given" : "Vera Septi", "non-dropping-particle" : "", "parse-names" : false, "suffix" : "" }, { "dropping-particle" : "", "family" : "Syaukani", "given" : "Agam Akhmad", "non-dropping-particle" : "", "parse-names" : false, "suffix" : "" }, { "dropping-particle" : "", "family" : "Fatoni", "given" : "Muhad", "non-dropping-particle" : "", "parse-names" : false, "suffix" : "" } ], "id" : "ITEM-1", "issued" : { "date-parts" : [ [ "2020" ] ] }, "publisher" : "Universidad de Alicante. \u00c1rea de Educaci\u00f3n F\u00edsica y Deporte", "title" : "Kicking ability in pencak silat, reviewed from eye-foot coordination, speed, and ratio of limb length-body height", "type" : "article-journal" }, "uris" : [ "http://www.mendeley.com/documents/?uuid=0071d7ed-cd51-41be-a4e8-3e7d7c833817" ] } ], "mendeley" : { "formattedCitation" : "(Subekti et al., 2020)", "plainTextFormattedCitation" : "(Subekti et al., 2020)", "previouslyFormattedCitation" : "(Subekti et al., 2020)" }, "properties" : { "noteIndex" : 0 }, "schema" : "https://github.com/citation-style-language/schema/raw/master/csl-citation.json" }</w:instrText>
      </w:r>
      <w:r>
        <w:rPr>
          <w:sz w:val="20"/>
          <w:szCs w:val="20"/>
          <w:lang w:val="en-US"/>
        </w:rPr>
        <w:fldChar w:fldCharType="separate"/>
      </w:r>
      <w:r w:rsidRPr="00B862A4">
        <w:rPr>
          <w:noProof/>
          <w:sz w:val="20"/>
          <w:szCs w:val="20"/>
          <w:lang w:val="en-US"/>
        </w:rPr>
        <w:t>(Subekti et al., 2020)</w:t>
      </w:r>
      <w:r>
        <w:rPr>
          <w:sz w:val="20"/>
          <w:szCs w:val="20"/>
          <w:lang w:val="en-US"/>
        </w:rPr>
        <w:fldChar w:fldCharType="end"/>
      </w:r>
      <w:r w:rsidRPr="00B862A4">
        <w:rPr>
          <w:sz w:val="20"/>
          <w:szCs w:val="20"/>
          <w:lang w:val="en-US"/>
        </w:rPr>
        <w:t>. In this case, the aquatic plyometric knee tuck jump training method can provide significant benefits, especially for athletes with low body reaction speeds. This exercise, which is done in the water, allows athletes to train leg muscle strength, explosive power, and body balance</w:t>
      </w:r>
      <w:r>
        <w:rPr>
          <w:sz w:val="20"/>
          <w:szCs w:val="20"/>
          <w:lang w:val="en-US"/>
        </w:rPr>
        <w:t xml:space="preserve"> </w:t>
      </w:r>
      <w:r>
        <w:rPr>
          <w:sz w:val="20"/>
          <w:szCs w:val="20"/>
          <w:lang w:val="en-US"/>
        </w:rPr>
        <w:fldChar w:fldCharType="begin" w:fldLock="1"/>
      </w:r>
      <w:r w:rsidR="002758D3">
        <w:rPr>
          <w:sz w:val="20"/>
          <w:szCs w:val="20"/>
          <w:lang w:val="en-US"/>
        </w:rPr>
        <w:instrText>ADDIN CSL_CITATION { "citationItems" : [ { "id" : "ITEM-1", "itemData" : { "DOI" : "10.1123/jsr.2020-0432", "ISSN" : "1056-6716", "abstract" : "Context : Aquatic plyometric training may provide benefits due to reduced joint loading compared with land plyometric training; however, the reduced loading may also limit performance gains. Objective : To systematically review the effect of aquatic plyometric training on strength, performance outcomes, soreness, and adverse events in healthy individuals. Evidence acquisition : Five databases were searched from inception to June 2020. Quality assessment and data extraction were independently completed by 2 investigators. When similar outcome measures were used, standardized mean differences were calculated. Evidence synthesis : A total of 19 randomized controlled trials with 633 participants (mean age, range 14\u201330 y) were included. Aquatic plyometric training was most commonly performed in waist to chest deep water (12/19 studies), 2 to 3 times per week for 6 to 12 weeks (18/19 studies), with final program foot contacts ranging from 120 to 550. Meta-analyses were not completed due to the clinical and statistical heterogeneity between studies. Compared with land plyometric training, aquatic plyometric training exercises and dosage were replicated (15/16 studies) and showed typically similar performance gains (3/4 knee extensor strength measures, 2/4 leg extensor strength measures, 3/4 knee flexor strength measures, 7/10 vertical jump measures, 3/3 sprint measures). In total, 2 of 3 studies monitoring muscle soreness reported significantly less soreness following training in water compared with on land. Compared with no active training (no exercise control group or passive stretching), most effect sizes demonstrated a mean improvement favoring aquatic plyometric training (23/32 measures). However, these were not significant for the majority of studies measuring isokinetic knee strength, vertical jump, and sprinting. The effect sizes for both studies assessing leg press strength indicated that aquatic plyometric training is significantly more effective than no training. Conclusion : Aquatic plyometric training appears similarly effective to land plyometric exercise for improving strength, jumping, and sprinting and may be indicated when joint impact loading needs to be minimized. However, the low quality of studies limits the strength of the conclusions.", "author" : [ { "dropping-particle" : "", "family" : "Heywood", "given" : "Sophie E.", "non-dropping-particle" : "", "parse-names" : false, "suffix" : "" }, { "dropping-particle" : "", "family" : "Mentiplay", "given" : "Benjamin F.", "non-dropping-particle" : "", "parse-names" : false, "suffix" : "" }, { "dropping-particle" : "", "family" : "Rahmann", "given" : "Ann E.", "non-dropping-particle" : "", "parse-names" : false, "suffix" : "" }, { "dropping-particle" : "", "family" : "McClelland", "given" : "Jodie A.", "non-dropping-particle" : "", "parse-names" : false, "suffix" : "" }, { "dropping-particle" : "", "family" : "Geigle", "given" : "Paula R.", "non-dropping-particle" : "", "parse-names" : false, "suffix" : "" }, { "dropping-particle" : "", "family" : "Bower", "given" : "Kelly J.", "non-dropping-particle" : "", "parse-names" : false, "suffix" : "" }, { "dropping-particle" : "", "family" : "Clark", "given" : "Ross A.", "non-dropping-particle" : "", "parse-names" : false, "suffix" : "" } ], "container-title" : "Journal of Sport Rehabilitation", "id" : "ITEM-1", "issue" : "1", "issued" : { "date-parts" : [ [ "2022", "1", "1" ] ] }, "page" : "85-98", "title" : "The Effectiveness of Aquatic Plyometric Training in Improving Strength, Jumping, and Sprinting: A Systematic Review", "type" : "article-journal", "volume" : "31" }, "uris" : [ "http://www.mendeley.com/documents/?uuid=9457c36d-51aa-4c2b-9ece-526acecc6fa8" ] } ], "mendeley" : { "formattedCitation" : "(Heywood et al., 2022)", "plainTextFormattedCitation" : "(Heywood et al., 2022)", "previouslyFormattedCitation" : "(Heywood et al., 2022)" }, "properties" : { "noteIndex" : 0 }, "schema" : "https://github.com/citation-style-language/schema/raw/master/csl-citation.json" }</w:instrText>
      </w:r>
      <w:r>
        <w:rPr>
          <w:sz w:val="20"/>
          <w:szCs w:val="20"/>
          <w:lang w:val="en-US"/>
        </w:rPr>
        <w:fldChar w:fldCharType="separate"/>
      </w:r>
      <w:r w:rsidRPr="00B862A4">
        <w:rPr>
          <w:noProof/>
          <w:sz w:val="20"/>
          <w:szCs w:val="20"/>
          <w:lang w:val="en-US"/>
        </w:rPr>
        <w:t>(Heywood et al., 2022)</w:t>
      </w:r>
      <w:r>
        <w:rPr>
          <w:sz w:val="20"/>
          <w:szCs w:val="20"/>
          <w:lang w:val="en-US"/>
        </w:rPr>
        <w:fldChar w:fldCharType="end"/>
      </w:r>
      <w:r w:rsidR="002758D3">
        <w:rPr>
          <w:sz w:val="20"/>
          <w:szCs w:val="20"/>
          <w:lang w:val="en-US"/>
        </w:rPr>
        <w:t>.</w:t>
      </w:r>
    </w:p>
    <w:p w14:paraId="68A19ED9" w14:textId="74C45A92" w:rsidR="009D6FA4" w:rsidRPr="002758D3" w:rsidRDefault="00665FD6" w:rsidP="002758D3">
      <w:pPr>
        <w:pStyle w:val="ISI"/>
        <w:ind w:firstLine="360"/>
        <w:rPr>
          <w:sz w:val="20"/>
          <w:szCs w:val="20"/>
          <w:lang w:val="en-US"/>
        </w:rPr>
      </w:pPr>
      <w:r w:rsidRPr="002808AD">
        <w:rPr>
          <w:rFonts w:cs="Times New Roman"/>
          <w:sz w:val="20"/>
          <w:szCs w:val="20"/>
          <w:lang w:val="en-ID"/>
        </w:rPr>
        <w:t>Combining these muscle movements makes the aquatic knee tuck jump an effective aquatic plyometric exercise in developing explosive strength, coordination, and overall lower body strength. It can be concluded that the aquatic plyometric knee tuck jump exercise plays a role in strengthening the lower extremity muscles, improving neuromotor control, and improving dynamic movement coordination needed to increase the speed of the athlete's sickle kick</w:t>
      </w:r>
      <w:r w:rsidR="002758D3">
        <w:rPr>
          <w:rFonts w:cs="Times New Roman"/>
          <w:sz w:val="20"/>
          <w:szCs w:val="20"/>
          <w:lang w:val="en-ID"/>
        </w:rPr>
        <w:t>.</w:t>
      </w:r>
    </w:p>
    <w:p w14:paraId="12672252" w14:textId="77777777" w:rsidR="00364477" w:rsidRDefault="00F442DA" w:rsidP="00364477">
      <w:pPr>
        <w:pStyle w:val="ISI"/>
        <w:numPr>
          <w:ilvl w:val="0"/>
          <w:numId w:val="13"/>
        </w:numPr>
        <w:rPr>
          <w:bCs/>
          <w:sz w:val="20"/>
          <w:szCs w:val="20"/>
        </w:rPr>
      </w:pPr>
      <w:proofErr w:type="spellStart"/>
      <w:r w:rsidRPr="00F442DA">
        <w:rPr>
          <w:bCs/>
          <w:sz w:val="20"/>
          <w:szCs w:val="20"/>
        </w:rPr>
        <w:lastRenderedPageBreak/>
        <w:t>There</w:t>
      </w:r>
      <w:proofErr w:type="spellEnd"/>
      <w:r w:rsidRPr="00F442DA">
        <w:rPr>
          <w:bCs/>
          <w:sz w:val="20"/>
          <w:szCs w:val="20"/>
        </w:rPr>
        <w:t xml:space="preserve"> is an </w:t>
      </w:r>
      <w:proofErr w:type="spellStart"/>
      <w:r w:rsidRPr="00F442DA">
        <w:rPr>
          <w:bCs/>
          <w:sz w:val="20"/>
          <w:szCs w:val="20"/>
        </w:rPr>
        <w:t>influence</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double</w:t>
      </w:r>
      <w:proofErr w:type="spellEnd"/>
      <w:r w:rsidRPr="00F442DA">
        <w:rPr>
          <w:bCs/>
          <w:sz w:val="20"/>
          <w:szCs w:val="20"/>
        </w:rPr>
        <w:t xml:space="preserve"> </w:t>
      </w:r>
      <w:proofErr w:type="spellStart"/>
      <w:r w:rsidRPr="00F442DA">
        <w:rPr>
          <w:bCs/>
          <w:sz w:val="20"/>
          <w:szCs w:val="20"/>
        </w:rPr>
        <w:t>leg</w:t>
      </w:r>
      <w:proofErr w:type="spellEnd"/>
      <w:r w:rsidRPr="00F442DA">
        <w:rPr>
          <w:bCs/>
          <w:sz w:val="20"/>
          <w:szCs w:val="20"/>
        </w:rPr>
        <w:t xml:space="preserve"> </w:t>
      </w:r>
      <w:proofErr w:type="spellStart"/>
      <w:r w:rsidRPr="00F442DA">
        <w:rPr>
          <w:bCs/>
          <w:sz w:val="20"/>
          <w:szCs w:val="20"/>
        </w:rPr>
        <w:t>bound</w:t>
      </w:r>
      <w:proofErr w:type="spellEnd"/>
      <w:r w:rsidRPr="00F442DA">
        <w:rPr>
          <w:bCs/>
          <w:sz w:val="20"/>
          <w:szCs w:val="20"/>
        </w:rPr>
        <w:t xml:space="preserve"> </w:t>
      </w:r>
      <w:proofErr w:type="spellStart"/>
      <w:r w:rsidRPr="00F442DA">
        <w:rPr>
          <w:bCs/>
          <w:sz w:val="20"/>
          <w:szCs w:val="20"/>
        </w:rPr>
        <w:t>plyometric</w:t>
      </w:r>
      <w:proofErr w:type="spellEnd"/>
      <w:r w:rsidRPr="00F442DA">
        <w:rPr>
          <w:bCs/>
          <w:sz w:val="20"/>
          <w:szCs w:val="20"/>
        </w:rPr>
        <w:t xml:space="preserve"> </w:t>
      </w:r>
      <w:proofErr w:type="spellStart"/>
      <w:r w:rsidRPr="00F442DA">
        <w:rPr>
          <w:bCs/>
          <w:sz w:val="20"/>
          <w:szCs w:val="20"/>
        </w:rPr>
        <w:t>aquatic</w:t>
      </w:r>
      <w:proofErr w:type="spellEnd"/>
      <w:r w:rsidRPr="00F442DA">
        <w:rPr>
          <w:bCs/>
          <w:sz w:val="20"/>
          <w:szCs w:val="20"/>
        </w:rPr>
        <w:t xml:space="preserve"> </w:t>
      </w:r>
      <w:proofErr w:type="spellStart"/>
      <w:r w:rsidRPr="00F442DA">
        <w:rPr>
          <w:bCs/>
          <w:sz w:val="20"/>
          <w:szCs w:val="20"/>
        </w:rPr>
        <w:t>training</w:t>
      </w:r>
      <w:proofErr w:type="spellEnd"/>
      <w:r w:rsidRPr="00F442DA">
        <w:rPr>
          <w:bCs/>
          <w:sz w:val="20"/>
          <w:szCs w:val="20"/>
        </w:rPr>
        <w:t xml:space="preserve"> </w:t>
      </w:r>
      <w:proofErr w:type="spellStart"/>
      <w:r w:rsidRPr="00F442DA">
        <w:rPr>
          <w:bCs/>
          <w:sz w:val="20"/>
          <w:szCs w:val="20"/>
        </w:rPr>
        <w:t>method</w:t>
      </w:r>
      <w:proofErr w:type="spellEnd"/>
      <w:r w:rsidRPr="00F442DA">
        <w:rPr>
          <w:bCs/>
          <w:sz w:val="20"/>
          <w:szCs w:val="20"/>
        </w:rPr>
        <w:t xml:space="preserve"> and </w:t>
      </w:r>
      <w:proofErr w:type="spellStart"/>
      <w:r w:rsidRPr="00F442DA">
        <w:rPr>
          <w:bCs/>
          <w:sz w:val="20"/>
          <w:szCs w:val="20"/>
        </w:rPr>
        <w:t>high</w:t>
      </w:r>
      <w:proofErr w:type="spellEnd"/>
      <w:r w:rsidRPr="00F442DA">
        <w:rPr>
          <w:bCs/>
          <w:sz w:val="20"/>
          <w:szCs w:val="20"/>
        </w:rPr>
        <w:t xml:space="preserve"> </w:t>
      </w:r>
      <w:proofErr w:type="spellStart"/>
      <w:r w:rsidRPr="00F442DA">
        <w:rPr>
          <w:bCs/>
          <w:sz w:val="20"/>
          <w:szCs w:val="20"/>
        </w:rPr>
        <w:t>body</w:t>
      </w:r>
      <w:proofErr w:type="spellEnd"/>
      <w:r w:rsidRPr="00F442DA">
        <w:rPr>
          <w:bCs/>
          <w:sz w:val="20"/>
          <w:szCs w:val="20"/>
        </w:rPr>
        <w:t xml:space="preserve"> </w:t>
      </w:r>
      <w:proofErr w:type="spellStart"/>
      <w:r w:rsidRPr="00F442DA">
        <w:rPr>
          <w:bCs/>
          <w:sz w:val="20"/>
          <w:szCs w:val="20"/>
        </w:rPr>
        <w:t>reaction</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on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sickle</w:t>
      </w:r>
      <w:proofErr w:type="spellEnd"/>
      <w:r w:rsidRPr="00F442DA">
        <w:rPr>
          <w:bCs/>
          <w:sz w:val="20"/>
          <w:szCs w:val="20"/>
        </w:rPr>
        <w:t xml:space="preserve"> </w:t>
      </w:r>
      <w:proofErr w:type="spellStart"/>
      <w:r w:rsidRPr="00F442DA">
        <w:rPr>
          <w:bCs/>
          <w:sz w:val="20"/>
          <w:szCs w:val="20"/>
        </w:rPr>
        <w:t>kick</w:t>
      </w:r>
      <w:proofErr w:type="spellEnd"/>
      <w:r w:rsidR="00364477">
        <w:rPr>
          <w:bCs/>
          <w:sz w:val="20"/>
          <w:szCs w:val="20"/>
        </w:rPr>
        <w:t>.</w:t>
      </w:r>
    </w:p>
    <w:p w14:paraId="6AB5D54A" w14:textId="77777777" w:rsidR="003678CE" w:rsidRDefault="003678CE" w:rsidP="003678CE">
      <w:pPr>
        <w:pStyle w:val="ISI"/>
        <w:ind w:firstLine="360"/>
        <w:rPr>
          <w:sz w:val="20"/>
          <w:szCs w:val="20"/>
        </w:rPr>
      </w:pPr>
      <w:proofErr w:type="spellStart"/>
      <w:r w:rsidRPr="003678CE">
        <w:rPr>
          <w:sz w:val="20"/>
          <w:szCs w:val="20"/>
        </w:rPr>
        <w:t>The</w:t>
      </w:r>
      <w:proofErr w:type="spellEnd"/>
      <w:r w:rsidRPr="003678CE">
        <w:rPr>
          <w:sz w:val="20"/>
          <w:szCs w:val="20"/>
        </w:rPr>
        <w:t xml:space="preserve"> </w:t>
      </w:r>
      <w:proofErr w:type="spellStart"/>
      <w:r w:rsidRPr="003678CE">
        <w:rPr>
          <w:sz w:val="20"/>
          <w:szCs w:val="20"/>
        </w:rPr>
        <w:t>paired</w:t>
      </w:r>
      <w:proofErr w:type="spellEnd"/>
      <w:r w:rsidRPr="003678CE">
        <w:rPr>
          <w:sz w:val="20"/>
          <w:szCs w:val="20"/>
        </w:rPr>
        <w:t xml:space="preserve"> t-</w:t>
      </w:r>
      <w:proofErr w:type="spellStart"/>
      <w:r w:rsidRPr="003678CE">
        <w:rPr>
          <w:sz w:val="20"/>
          <w:szCs w:val="20"/>
        </w:rPr>
        <w:t>test</w:t>
      </w:r>
      <w:proofErr w:type="spellEnd"/>
      <w:r w:rsidRPr="003678CE">
        <w:rPr>
          <w:sz w:val="20"/>
          <w:szCs w:val="20"/>
        </w:rPr>
        <w:t xml:space="preserve"> </w:t>
      </w:r>
      <w:proofErr w:type="spellStart"/>
      <w:r w:rsidRPr="003678CE">
        <w:rPr>
          <w:sz w:val="20"/>
          <w:szCs w:val="20"/>
        </w:rPr>
        <w:t>results</w:t>
      </w:r>
      <w:proofErr w:type="spellEnd"/>
      <w:r w:rsidRPr="003678CE">
        <w:rPr>
          <w:sz w:val="20"/>
          <w:szCs w:val="20"/>
        </w:rPr>
        <w:t xml:space="preserve"> </w:t>
      </w:r>
      <w:proofErr w:type="spellStart"/>
      <w:r w:rsidRPr="003678CE">
        <w:rPr>
          <w:sz w:val="20"/>
          <w:szCs w:val="20"/>
        </w:rPr>
        <w:t>showed</w:t>
      </w:r>
      <w:proofErr w:type="spellEnd"/>
      <w:r w:rsidRPr="003678CE">
        <w:rPr>
          <w:sz w:val="20"/>
          <w:szCs w:val="20"/>
        </w:rPr>
        <w:t xml:space="preserve"> </w:t>
      </w:r>
      <w:proofErr w:type="spellStart"/>
      <w:r w:rsidRPr="003678CE">
        <w:rPr>
          <w:sz w:val="20"/>
          <w:szCs w:val="20"/>
        </w:rPr>
        <w:t>that</w:t>
      </w:r>
      <w:proofErr w:type="spellEnd"/>
      <w:r w:rsidRPr="003678CE">
        <w:rPr>
          <w:sz w:val="20"/>
          <w:szCs w:val="20"/>
        </w:rPr>
        <w:t xml:space="preserve"> </w:t>
      </w:r>
      <w:proofErr w:type="spellStart"/>
      <w:r w:rsidRPr="003678CE">
        <w:rPr>
          <w:sz w:val="20"/>
          <w:szCs w:val="20"/>
        </w:rPr>
        <w:t>aquatic</w:t>
      </w:r>
      <w:proofErr w:type="spellEnd"/>
      <w:r w:rsidRPr="003678CE">
        <w:rPr>
          <w:sz w:val="20"/>
          <w:szCs w:val="20"/>
        </w:rPr>
        <w:t xml:space="preserve"> </w:t>
      </w:r>
      <w:proofErr w:type="spellStart"/>
      <w:r w:rsidRPr="003678CE">
        <w:rPr>
          <w:sz w:val="20"/>
          <w:szCs w:val="20"/>
        </w:rPr>
        <w:t>double</w:t>
      </w:r>
      <w:proofErr w:type="spellEnd"/>
      <w:r>
        <w:rPr>
          <w:sz w:val="20"/>
          <w:szCs w:val="20"/>
        </w:rPr>
        <w:t xml:space="preserve"> </w:t>
      </w:r>
      <w:proofErr w:type="spellStart"/>
      <w:r w:rsidRPr="003678CE">
        <w:rPr>
          <w:sz w:val="20"/>
          <w:szCs w:val="20"/>
        </w:rPr>
        <w:t>leg</w:t>
      </w:r>
      <w:proofErr w:type="spellEnd"/>
      <w:r w:rsidRPr="003678CE">
        <w:rPr>
          <w:sz w:val="20"/>
          <w:szCs w:val="20"/>
        </w:rPr>
        <w:t xml:space="preserve"> </w:t>
      </w:r>
      <w:proofErr w:type="spellStart"/>
      <w:r w:rsidRPr="003678CE">
        <w:rPr>
          <w:sz w:val="20"/>
          <w:szCs w:val="20"/>
        </w:rPr>
        <w:t>bound</w:t>
      </w:r>
      <w:proofErr w:type="spellEnd"/>
      <w:r w:rsidRPr="003678CE">
        <w:rPr>
          <w:sz w:val="20"/>
          <w:szCs w:val="20"/>
        </w:rPr>
        <w:t xml:space="preserve"> </w:t>
      </w:r>
      <w:proofErr w:type="spellStart"/>
      <w:r w:rsidRPr="003678CE">
        <w:rPr>
          <w:sz w:val="20"/>
          <w:szCs w:val="20"/>
        </w:rPr>
        <w:t>training</w:t>
      </w:r>
      <w:proofErr w:type="spellEnd"/>
      <w:r w:rsidRPr="003678CE">
        <w:rPr>
          <w:sz w:val="20"/>
          <w:szCs w:val="20"/>
        </w:rPr>
        <w:t xml:space="preserve"> </w:t>
      </w:r>
      <w:proofErr w:type="spellStart"/>
      <w:r w:rsidRPr="003678CE">
        <w:rPr>
          <w:sz w:val="20"/>
          <w:szCs w:val="20"/>
        </w:rPr>
        <w:t>significantly</w:t>
      </w:r>
      <w:proofErr w:type="spellEnd"/>
      <w:r w:rsidRPr="003678CE">
        <w:rPr>
          <w:sz w:val="20"/>
          <w:szCs w:val="20"/>
        </w:rPr>
        <w:t xml:space="preserve"> </w:t>
      </w:r>
      <w:proofErr w:type="spellStart"/>
      <w:r w:rsidRPr="003678CE">
        <w:rPr>
          <w:sz w:val="20"/>
          <w:szCs w:val="20"/>
        </w:rPr>
        <w:t>increased</w:t>
      </w:r>
      <w:proofErr w:type="spellEnd"/>
      <w:r w:rsidRPr="003678CE">
        <w:rPr>
          <w:sz w:val="20"/>
          <w:szCs w:val="20"/>
        </w:rPr>
        <w:t xml:space="preserve">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speed</w:t>
      </w:r>
      <w:proofErr w:type="spellEnd"/>
      <w:r w:rsidRPr="003678CE">
        <w:rPr>
          <w:sz w:val="20"/>
          <w:szCs w:val="20"/>
        </w:rPr>
        <w:t xml:space="preserve"> of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martial</w:t>
      </w:r>
      <w:proofErr w:type="spellEnd"/>
      <w:r w:rsidRPr="003678CE">
        <w:rPr>
          <w:sz w:val="20"/>
          <w:szCs w:val="20"/>
        </w:rPr>
        <w:t xml:space="preserve"> </w:t>
      </w:r>
      <w:proofErr w:type="spellStart"/>
      <w:r w:rsidRPr="003678CE">
        <w:rPr>
          <w:sz w:val="20"/>
          <w:szCs w:val="20"/>
        </w:rPr>
        <w:t>artist's</w:t>
      </w:r>
      <w:proofErr w:type="spellEnd"/>
      <w:r w:rsidRPr="003678CE">
        <w:rPr>
          <w:sz w:val="20"/>
          <w:szCs w:val="20"/>
        </w:rPr>
        <w:t xml:space="preserve"> </w:t>
      </w:r>
      <w:proofErr w:type="spellStart"/>
      <w:r w:rsidRPr="003678CE">
        <w:rPr>
          <w:sz w:val="20"/>
          <w:szCs w:val="20"/>
        </w:rPr>
        <w:t>crescent</w:t>
      </w:r>
      <w:proofErr w:type="spellEnd"/>
      <w:r w:rsidRPr="003678CE">
        <w:rPr>
          <w:sz w:val="20"/>
          <w:szCs w:val="20"/>
        </w:rPr>
        <w:t xml:space="preserve"> </w:t>
      </w:r>
      <w:proofErr w:type="spellStart"/>
      <w:r w:rsidRPr="003678CE">
        <w:rPr>
          <w:sz w:val="20"/>
          <w:szCs w:val="20"/>
        </w:rPr>
        <w:t>kick</w:t>
      </w:r>
      <w:proofErr w:type="spellEnd"/>
      <w:r w:rsidRPr="003678CE">
        <w:rPr>
          <w:sz w:val="20"/>
          <w:szCs w:val="20"/>
        </w:rPr>
        <w:t xml:space="preserve">. </w:t>
      </w:r>
      <w:proofErr w:type="spellStart"/>
      <w:r w:rsidRPr="003678CE">
        <w:rPr>
          <w:sz w:val="20"/>
          <w:szCs w:val="20"/>
        </w:rPr>
        <w:t>Plyometric</w:t>
      </w:r>
      <w:proofErr w:type="spellEnd"/>
      <w:r w:rsidRPr="003678CE">
        <w:rPr>
          <w:sz w:val="20"/>
          <w:szCs w:val="20"/>
        </w:rPr>
        <w:t xml:space="preserve"> </w:t>
      </w:r>
      <w:proofErr w:type="spellStart"/>
      <w:r w:rsidRPr="003678CE">
        <w:rPr>
          <w:sz w:val="20"/>
          <w:szCs w:val="20"/>
        </w:rPr>
        <w:t>training</w:t>
      </w:r>
      <w:proofErr w:type="spellEnd"/>
      <w:r w:rsidRPr="003678CE">
        <w:rPr>
          <w:sz w:val="20"/>
          <w:szCs w:val="20"/>
        </w:rPr>
        <w:t xml:space="preserve"> is </w:t>
      </w:r>
      <w:proofErr w:type="spellStart"/>
      <w:r w:rsidRPr="003678CE">
        <w:rPr>
          <w:sz w:val="20"/>
          <w:szCs w:val="20"/>
        </w:rPr>
        <w:t>done</w:t>
      </w:r>
      <w:proofErr w:type="spellEnd"/>
      <w:r w:rsidRPr="003678CE">
        <w:rPr>
          <w:sz w:val="20"/>
          <w:szCs w:val="20"/>
        </w:rPr>
        <w:t xml:space="preserve"> in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water</w:t>
      </w:r>
      <w:proofErr w:type="spellEnd"/>
      <w:r w:rsidRPr="003678CE">
        <w:rPr>
          <w:sz w:val="20"/>
          <w:szCs w:val="20"/>
        </w:rPr>
        <w:t xml:space="preserve">, </w:t>
      </w:r>
      <w:proofErr w:type="spellStart"/>
      <w:r w:rsidRPr="003678CE">
        <w:rPr>
          <w:sz w:val="20"/>
          <w:szCs w:val="20"/>
        </w:rPr>
        <w:t>which</w:t>
      </w:r>
      <w:proofErr w:type="spellEnd"/>
      <w:r w:rsidRPr="003678CE">
        <w:rPr>
          <w:sz w:val="20"/>
          <w:szCs w:val="20"/>
        </w:rPr>
        <w:t xml:space="preserve"> </w:t>
      </w:r>
      <w:proofErr w:type="spellStart"/>
      <w:r w:rsidRPr="003678CE">
        <w:rPr>
          <w:sz w:val="20"/>
          <w:szCs w:val="20"/>
        </w:rPr>
        <w:t>provides</w:t>
      </w:r>
      <w:proofErr w:type="spellEnd"/>
      <w:r w:rsidRPr="003678CE">
        <w:rPr>
          <w:sz w:val="20"/>
          <w:szCs w:val="20"/>
        </w:rPr>
        <w:t xml:space="preserve"> </w:t>
      </w:r>
      <w:proofErr w:type="spellStart"/>
      <w:r w:rsidRPr="003678CE">
        <w:rPr>
          <w:sz w:val="20"/>
          <w:szCs w:val="20"/>
        </w:rPr>
        <w:t>greater</w:t>
      </w:r>
      <w:proofErr w:type="spellEnd"/>
      <w:r w:rsidRPr="003678CE">
        <w:rPr>
          <w:sz w:val="20"/>
          <w:szCs w:val="20"/>
        </w:rPr>
        <w:t xml:space="preserve"> </w:t>
      </w:r>
      <w:proofErr w:type="spellStart"/>
      <w:r w:rsidRPr="003678CE">
        <w:rPr>
          <w:sz w:val="20"/>
          <w:szCs w:val="20"/>
        </w:rPr>
        <w:t>resistance</w:t>
      </w:r>
      <w:proofErr w:type="spellEnd"/>
      <w:r w:rsidRPr="003678CE">
        <w:rPr>
          <w:sz w:val="20"/>
          <w:szCs w:val="20"/>
        </w:rPr>
        <w:t xml:space="preserve"> </w:t>
      </w:r>
      <w:proofErr w:type="spellStart"/>
      <w:r w:rsidRPr="003678CE">
        <w:rPr>
          <w:sz w:val="20"/>
          <w:szCs w:val="20"/>
        </w:rPr>
        <w:t>than</w:t>
      </w:r>
      <w:proofErr w:type="spellEnd"/>
      <w:r w:rsidRPr="003678CE">
        <w:rPr>
          <w:sz w:val="20"/>
          <w:szCs w:val="20"/>
        </w:rPr>
        <w:t xml:space="preserve"> </w:t>
      </w:r>
      <w:proofErr w:type="spellStart"/>
      <w:r w:rsidRPr="003678CE">
        <w:rPr>
          <w:sz w:val="20"/>
          <w:szCs w:val="20"/>
        </w:rPr>
        <w:t>training</w:t>
      </w:r>
      <w:proofErr w:type="spellEnd"/>
      <w:r w:rsidRPr="003678CE">
        <w:rPr>
          <w:sz w:val="20"/>
          <w:szCs w:val="20"/>
        </w:rPr>
        <w:t xml:space="preserve"> on </w:t>
      </w:r>
      <w:proofErr w:type="spellStart"/>
      <w:r w:rsidRPr="003678CE">
        <w:rPr>
          <w:sz w:val="20"/>
          <w:szCs w:val="20"/>
        </w:rPr>
        <w:t>land</w:t>
      </w:r>
      <w:proofErr w:type="spellEnd"/>
      <w:r w:rsidRPr="003678CE">
        <w:rPr>
          <w:sz w:val="20"/>
          <w:szCs w:val="20"/>
        </w:rPr>
        <w:t xml:space="preserve">. </w:t>
      </w:r>
      <w:proofErr w:type="spellStart"/>
      <w:r w:rsidRPr="003678CE">
        <w:rPr>
          <w:sz w:val="20"/>
          <w:szCs w:val="20"/>
        </w:rPr>
        <w:t>This</w:t>
      </w:r>
      <w:proofErr w:type="spellEnd"/>
      <w:r w:rsidRPr="003678CE">
        <w:rPr>
          <w:sz w:val="20"/>
          <w:szCs w:val="20"/>
        </w:rPr>
        <w:t xml:space="preserve"> </w:t>
      </w:r>
      <w:proofErr w:type="spellStart"/>
      <w:r w:rsidRPr="003678CE">
        <w:rPr>
          <w:sz w:val="20"/>
          <w:szCs w:val="20"/>
        </w:rPr>
        <w:t>requires</w:t>
      </w:r>
      <w:proofErr w:type="spellEnd"/>
      <w:r w:rsidRPr="003678CE">
        <w:rPr>
          <w:sz w:val="20"/>
          <w:szCs w:val="20"/>
        </w:rPr>
        <w:t xml:space="preserve">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leg</w:t>
      </w:r>
      <w:proofErr w:type="spellEnd"/>
      <w:r w:rsidRPr="003678CE">
        <w:rPr>
          <w:sz w:val="20"/>
          <w:szCs w:val="20"/>
        </w:rPr>
        <w:t xml:space="preserve"> </w:t>
      </w:r>
      <w:proofErr w:type="spellStart"/>
      <w:r w:rsidRPr="003678CE">
        <w:rPr>
          <w:sz w:val="20"/>
          <w:szCs w:val="20"/>
        </w:rPr>
        <w:t>muscles</w:t>
      </w:r>
      <w:proofErr w:type="spellEnd"/>
      <w:r w:rsidRPr="003678CE">
        <w:rPr>
          <w:sz w:val="20"/>
          <w:szCs w:val="20"/>
        </w:rPr>
        <w:t xml:space="preserve">, </w:t>
      </w:r>
      <w:proofErr w:type="spellStart"/>
      <w:r w:rsidRPr="003678CE">
        <w:rPr>
          <w:sz w:val="20"/>
          <w:szCs w:val="20"/>
        </w:rPr>
        <w:t>especially</w:t>
      </w:r>
      <w:proofErr w:type="spellEnd"/>
      <w:r w:rsidRPr="003678CE">
        <w:rPr>
          <w:sz w:val="20"/>
          <w:szCs w:val="20"/>
        </w:rPr>
        <w:t xml:space="preserve">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quadriceps</w:t>
      </w:r>
      <w:proofErr w:type="spellEnd"/>
      <w:r w:rsidRPr="003678CE">
        <w:rPr>
          <w:sz w:val="20"/>
          <w:szCs w:val="20"/>
        </w:rPr>
        <w:t xml:space="preserve">, </w:t>
      </w:r>
      <w:proofErr w:type="spellStart"/>
      <w:r w:rsidRPr="003678CE">
        <w:rPr>
          <w:sz w:val="20"/>
          <w:szCs w:val="20"/>
        </w:rPr>
        <w:t>hamstrings</w:t>
      </w:r>
      <w:proofErr w:type="spellEnd"/>
      <w:r w:rsidRPr="003678CE">
        <w:rPr>
          <w:sz w:val="20"/>
          <w:szCs w:val="20"/>
        </w:rPr>
        <w:t xml:space="preserve">, </w:t>
      </w:r>
      <w:proofErr w:type="spellStart"/>
      <w:r w:rsidRPr="003678CE">
        <w:rPr>
          <w:sz w:val="20"/>
          <w:szCs w:val="20"/>
        </w:rPr>
        <w:t>gluteus</w:t>
      </w:r>
      <w:proofErr w:type="spellEnd"/>
      <w:r w:rsidRPr="003678CE">
        <w:rPr>
          <w:sz w:val="20"/>
          <w:szCs w:val="20"/>
        </w:rPr>
        <w:t xml:space="preserve">, and </w:t>
      </w:r>
      <w:proofErr w:type="spellStart"/>
      <w:r w:rsidRPr="003678CE">
        <w:rPr>
          <w:sz w:val="20"/>
          <w:szCs w:val="20"/>
        </w:rPr>
        <w:t>calves</w:t>
      </w:r>
      <w:proofErr w:type="spellEnd"/>
      <w:r w:rsidRPr="003678CE">
        <w:rPr>
          <w:sz w:val="20"/>
          <w:szCs w:val="20"/>
        </w:rPr>
        <w:t xml:space="preserve">, to </w:t>
      </w:r>
      <w:proofErr w:type="spellStart"/>
      <w:r w:rsidRPr="003678CE">
        <w:rPr>
          <w:sz w:val="20"/>
          <w:szCs w:val="20"/>
        </w:rPr>
        <w:t>work</w:t>
      </w:r>
      <w:proofErr w:type="spellEnd"/>
      <w:r w:rsidRPr="003678CE">
        <w:rPr>
          <w:sz w:val="20"/>
          <w:szCs w:val="20"/>
        </w:rPr>
        <w:t xml:space="preserve"> </w:t>
      </w:r>
      <w:proofErr w:type="spellStart"/>
      <w:r w:rsidRPr="003678CE">
        <w:rPr>
          <w:sz w:val="20"/>
          <w:szCs w:val="20"/>
        </w:rPr>
        <w:t>harder</w:t>
      </w:r>
      <w:proofErr w:type="spellEnd"/>
      <w:r w:rsidRPr="003678CE">
        <w:rPr>
          <w:sz w:val="20"/>
          <w:szCs w:val="20"/>
        </w:rPr>
        <w:t xml:space="preserve"> to </w:t>
      </w:r>
      <w:proofErr w:type="spellStart"/>
      <w:r w:rsidRPr="003678CE">
        <w:rPr>
          <w:sz w:val="20"/>
          <w:szCs w:val="20"/>
        </w:rPr>
        <w:t>overcome</w:t>
      </w:r>
      <w:proofErr w:type="spellEnd"/>
      <w:r w:rsidRPr="003678CE">
        <w:rPr>
          <w:sz w:val="20"/>
          <w:szCs w:val="20"/>
        </w:rPr>
        <w:t xml:space="preserve">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resistance</w:t>
      </w:r>
      <w:proofErr w:type="spellEnd"/>
      <w:r w:rsidRPr="003678CE">
        <w:rPr>
          <w:sz w:val="20"/>
          <w:szCs w:val="20"/>
        </w:rPr>
        <w:t xml:space="preserve"> </w:t>
      </w:r>
      <w:proofErr w:type="spellStart"/>
      <w:r w:rsidRPr="003678CE">
        <w:rPr>
          <w:sz w:val="20"/>
          <w:szCs w:val="20"/>
        </w:rPr>
        <w:t>force</w:t>
      </w:r>
      <w:proofErr w:type="spellEnd"/>
      <w:r w:rsidRPr="003678CE">
        <w:rPr>
          <w:sz w:val="20"/>
          <w:szCs w:val="20"/>
        </w:rPr>
        <w:t xml:space="preserve"> of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water</w:t>
      </w:r>
      <w:proofErr w:type="spellEnd"/>
      <w:r>
        <w:rPr>
          <w:sz w:val="20"/>
          <w:szCs w:val="20"/>
        </w:rPr>
        <w:t xml:space="preserve"> </w:t>
      </w:r>
      <w:r w:rsidR="002758D3">
        <w:rPr>
          <w:sz w:val="20"/>
          <w:szCs w:val="20"/>
        </w:rPr>
        <w:t>(</w:t>
      </w:r>
      <w:proofErr w:type="spellStart"/>
      <w:r w:rsidR="002758D3" w:rsidRPr="002758D3">
        <w:rPr>
          <w:sz w:val="20"/>
          <w:szCs w:val="20"/>
        </w:rPr>
        <w:fldChar w:fldCharType="begin" w:fldLock="1"/>
      </w:r>
      <w:r w:rsidR="002758D3">
        <w:rPr>
          <w:sz w:val="20"/>
          <w:szCs w:val="20"/>
        </w:rPr>
        <w:instrText>ADDIN CSL_CITATION { "citationItems" : [ { "id" : "ITEM-1", "itemData" : { "author" : [ { "dropping-particle" : "", "family" : "Nurmala", "given" : "Siti", "non-dropping-particle" : "", "parse-names" : false, "suffix" : "" }, { "dropping-particle" : "", "family" : "Sidik", "given" : "Dikdik Zafar", "non-dropping-particle" : "", "parse-names" : false, "suffix" : "" }, { "dropping-particle" : "", "family" : "Kusdinar", "given" : "Yopi", "non-dropping-particle" : "", "parse-names" : false, "suffix" : "" }, { "dropping-particle" : "", "family" : "Pitriani", "given" : "Pipit", "non-dropping-particle" : "", "parse-names" : false, "suffix" : "" }, { "dropping-particle" : "", "family" : "Kunci", "given" : "Kata", "non-dropping-particle" : "", "parse-names" : false, "suffix" : "" } ], "id" : "ITEM-1", "issue" : "2", "issued" : { "date-parts" : [ [ "2024" ] ] }, "page" : "106-112", "title" : "Journal of Sport Coaching and Physical Education Aquatic Plyometric Training ( APT ) terhadap Peningkatkan Tinggi Loncatan Spike pada Pemain Bola Voli", "type" : "article-journal", "volume" : "9" }, "uris" : [ "http://www.mendeley.com/documents/?uuid=5c3da3ef-79a5-425c-9a6e-b670646e3ff3" ] } ], "mendeley" : { "formattedCitation" : "(Nurmala et al., 2024)", "manualFormatting" : "Nurmala et al., 2024)", "plainTextFormattedCitation" : "(Nurmala et al., 2024)", "previouslyFormattedCitation" : "(Nurmala et al., 2024)" }, "properties" : { "noteIndex" : 0 }, "schema" : "https://github.com/citation-style-language/schema/raw/master/csl-citation.json" }</w:instrText>
      </w:r>
      <w:r w:rsidR="002758D3" w:rsidRPr="002758D3">
        <w:rPr>
          <w:sz w:val="20"/>
          <w:szCs w:val="20"/>
        </w:rPr>
        <w:fldChar w:fldCharType="separate"/>
      </w:r>
      <w:r w:rsidR="002758D3" w:rsidRPr="002758D3">
        <w:rPr>
          <w:noProof/>
          <w:sz w:val="20"/>
          <w:szCs w:val="20"/>
        </w:rPr>
        <w:t>Nurmala</w:t>
      </w:r>
      <w:proofErr w:type="spellEnd"/>
      <w:r w:rsidR="002758D3" w:rsidRPr="002758D3">
        <w:rPr>
          <w:noProof/>
          <w:sz w:val="20"/>
          <w:szCs w:val="20"/>
        </w:rPr>
        <w:t xml:space="preserve"> et al., 2024)</w:t>
      </w:r>
      <w:r w:rsidR="002758D3" w:rsidRPr="002758D3">
        <w:rPr>
          <w:sz w:val="20"/>
          <w:szCs w:val="20"/>
        </w:rPr>
        <w:fldChar w:fldCharType="end"/>
      </w:r>
      <w:r w:rsidR="002758D3" w:rsidRPr="002758D3">
        <w:rPr>
          <w:sz w:val="20"/>
          <w:szCs w:val="20"/>
        </w:rPr>
        <w:t xml:space="preserve">. </w:t>
      </w:r>
    </w:p>
    <w:p w14:paraId="72FE8AAB" w14:textId="1C04441D" w:rsidR="002758D3" w:rsidRPr="003678CE" w:rsidRDefault="003678CE" w:rsidP="003678CE">
      <w:pPr>
        <w:pStyle w:val="ISI"/>
        <w:ind w:firstLine="360"/>
        <w:rPr>
          <w:sz w:val="20"/>
          <w:szCs w:val="20"/>
        </w:rPr>
      </w:pPr>
      <w:r w:rsidRPr="003678CE">
        <w:rPr>
          <w:sz w:val="20"/>
          <w:szCs w:val="20"/>
          <w:lang w:val="en-ID"/>
        </w:rPr>
        <w:t>According to</w:t>
      </w:r>
      <w:r w:rsidR="002758D3" w:rsidRPr="002758D3">
        <w:rPr>
          <w:sz w:val="20"/>
          <w:szCs w:val="20"/>
        </w:rPr>
        <w:t xml:space="preserve"> </w:t>
      </w:r>
      <w:r w:rsidR="002758D3" w:rsidRPr="002758D3">
        <w:rPr>
          <w:sz w:val="20"/>
          <w:szCs w:val="20"/>
        </w:rPr>
        <w:fldChar w:fldCharType="begin" w:fldLock="1"/>
      </w:r>
      <w:r w:rsidR="002758D3" w:rsidRPr="002758D3">
        <w:rPr>
          <w:sz w:val="20"/>
          <w:szCs w:val="20"/>
        </w:rPr>
        <w:instrText>ADDIN CSL_CITATION { "citationItems" : [ { "id" : "ITEM-1", "itemData" : { "DOI" : "10.35316/icorhestech.v1i1.5695", "ISSN" : "3064-2760", "abstract" : "The use of proper and correct plyometric training methods will increase strength and speed in performing basic volleyball techniques. From the plyometric exercise method, especially squat jump and double leg bound exercises, it is estimated to have an influence on leg muscle power. This research will be carried out in the courtyard of SMP Negeri 3 Karanganyar, Jalan Lawu No. 86, Ngarjosari, Karanganyar Regency, Central Java. This research will be carried out for six weeks starting on February 5, 2024 to March 16, 2024 with a frequency of meetings three times a week on Monday, Wednesday and Friday. The experimental method is chosen to determine certain symptoms through the treatment carried out on the experimental sample. An experiment is a pattern that allows researchers to simultaneously study the influence of two or more types of experimental variables. There was no significant difference in height increase between the squat jump and double leg bound treatment groups. Evidenced by the average increase in the squat jump treatment group by 5.7 (2.544%) while in the double legbox bound treatment group by 6 (2.819%). As well as the results of the statistical test of the anova test obtained a probability value of 0.436&gt; 0.05.", "author" : [ { "dropping-particle" : "", "family" : "Pradana", "given" : "Medika Adhi", "non-dropping-particle" : "", "parse-names" : false, "suffix" : "" }, { "dropping-particle" : "", "family" : "Hidayatullah", "given" : "M. Furqon", "non-dropping-particle" : "", "parse-names" : false, "suffix" : "" }, { "dropping-particle" : "", "family" : "Sabarini", "given" : "Sri Santoso", "non-dropping-particle" : "", "parse-names" : false, "suffix" : "" }, { "dropping-particle" : "", "family" : "Riyadi", "given" : "Slamet", "non-dropping-particle" : "", "parse-names" : false, "suffix" : "" } ], "container-title" : "Proceeding of International Conference of Religion, Health, Education, Science and Technology", "id" : "ITEM-1", "issue" : "1", "issued" : { "date-parts" : [ [ "2024", "8", "15" ] ] }, "page" : "544-549", "title" : "The Difference In The Effect Of Plyometric Squat Jump And Double Leg Bound Exercises On Increasing Leg Muscle Power In Extracurricular Volleyball Students of SMPN 3 Karanganyar", "type" : "article-journal", "volume" : "1" }, "uris" : [ "http://www.mendeley.com/documents/?uuid=a4aebe1f-6167-4af8-a899-e4631ced78f0" ] } ], "mendeley" : { "formattedCitation" : "(Pradana et al., 2024)", "manualFormatting" : "Pradana et al., (2024)", "plainTextFormattedCitation" : "(Pradana et al., 2024)", "previouslyFormattedCitation" : "(Pradana et al., 2024)" }, "properties" : { "noteIndex" : 0 }, "schema" : "https://github.com/citation-style-language/schema/raw/master/csl-citation.json" }</w:instrText>
      </w:r>
      <w:r w:rsidR="002758D3" w:rsidRPr="002758D3">
        <w:rPr>
          <w:sz w:val="20"/>
          <w:szCs w:val="20"/>
        </w:rPr>
        <w:fldChar w:fldCharType="separate"/>
      </w:r>
      <w:r w:rsidR="002758D3" w:rsidRPr="002758D3">
        <w:rPr>
          <w:noProof/>
          <w:sz w:val="20"/>
          <w:szCs w:val="20"/>
        </w:rPr>
        <w:t>Pradana et al., (2024)</w:t>
      </w:r>
      <w:r w:rsidR="002758D3" w:rsidRPr="002758D3">
        <w:rPr>
          <w:sz w:val="20"/>
          <w:szCs w:val="20"/>
        </w:rPr>
        <w:fldChar w:fldCharType="end"/>
      </w:r>
      <w:r>
        <w:rPr>
          <w:sz w:val="20"/>
          <w:szCs w:val="20"/>
        </w:rPr>
        <w:t xml:space="preserve"> </w:t>
      </w:r>
      <w:r w:rsidRPr="003678CE">
        <w:rPr>
          <w:sz w:val="20"/>
          <w:szCs w:val="20"/>
          <w:lang w:val="en-ID"/>
        </w:rPr>
        <w:t>, in performing the double-leg bound movement, several major muscle groups of the lower body and core work synergistically to produce explosive power and stability. This movement demands activation of the quadriceps femoris, hamstrings, gluteus maximus, and gastrocnemius muscles, which play an important role in the push-off and landing phases. The quadriceps are responsible for knee extension, while the hamstrings and gluteus maximus significantly contribute to hip extension to produce a horizontal forward push. On the other hand, the gastrocnemius and soleus muscles help in plantar flexion at the ankle when push-off occurs. When the body is in the floating phase and transitions between jumps, core muscles such as the rectus abdominis, obliques, and erector spinae play an important role in maintaining postural balance and controlling body rotation. The training method using water media provides constant resistance, increasing the muscles' workload during the push-off, jump, and landing phases. In addition to strengthening the explosive power of the muscles, this exercise also demands better balance and coordination because the water environment creates instability that must be compensated for by the body's neuromuscular system</w:t>
      </w:r>
      <w:r>
        <w:rPr>
          <w:sz w:val="20"/>
          <w:szCs w:val="20"/>
          <w:lang w:val="en-ID"/>
        </w:rPr>
        <w:t xml:space="preserve"> </w:t>
      </w:r>
      <w:r w:rsidR="002758D3" w:rsidRPr="002758D3">
        <w:rPr>
          <w:sz w:val="20"/>
          <w:szCs w:val="20"/>
          <w:lang w:val="en-ID"/>
        </w:rPr>
        <w:fldChar w:fldCharType="begin" w:fldLock="1"/>
      </w:r>
      <w:r w:rsidR="002758D3" w:rsidRPr="002758D3">
        <w:rPr>
          <w:sz w:val="20"/>
          <w:szCs w:val="20"/>
          <w:lang w:val="en-ID"/>
        </w:rPr>
        <w:instrText>ADDIN CSL_CITATION { "citationItems" : [ { "id" : "ITEM-1", "itemData" : { "DOI" : "10.1055/s-0034-1398574", "ISSN" : "0172-4622", "abstract" : "The purpose of this study was to compare the effects of land- vs. aquatic based plyometric training programs on the drop jump, repeated jump performance and muscle damage. Sixty-five male students were randomly assigned to one of 3 groups: aquatic plyometric training group (APT), plyometric training group (PT) and control group (CG). Both experimental groups trained twice a week for 10 weeks performing the same number of sets and total jumps. The following variables were measured prior to, halfway through and after the training programs: creatine kinase (CK) concentration, maximal height during a drop jump from the height of 30 (DJ30) and 50 cm (DJ50), and mean height during a repeated vertical jump test (RJ). The training program resulted in a significant increase (P&lt;0.01\u20130.001) in RJ, DJ30, and DJ50 for PT, whereas neither APT nor CG reached any significant improvement APT showed likely/possibly improvements on DJ30 and DJ50, respectively. Greater intra-group Effect Size in CK was found for PT when compared to APT. In conclusion, although APT seems to be a safe alternative method for reducing the stress produced on the musculoskeletal system by plyometric training, PT produced greater gains on reactive jumps performance than APT.", "author" : [ { "dropping-particle" : "", "family" : "Jurado-Lavanant", "given" : "A.", "non-dropping-particle" : "", "parse-names" : false, "suffix" : "" }, { "dropping-particle" : "", "family" : "Alvero-Cruz", "given" : "J.", "non-dropping-particle" : "", "parse-names" : false, "suffix" : "" }, { "dropping-particle" : "", "family" : "Pareja-Blanco", "given" : "F.", "non-dropping-particle" : "", "parse-names" : false, "suffix" : "" }, { "dropping-particle" : "", "family" : "Melero-Romero", "given" : "C.", "non-dropping-particle" : "", "parse-names" : false, "suffix" : "" }, { "dropping-particle" : "", "family" : "Rodr\u00edguez-Rosell", "given" : "D.", "non-dropping-particle" : "", "parse-names" : false, "suffix" : "" }, { "dropping-particle" : "", "family" : "Fernandez-Garcia", "given" : "J.", "non-dropping-particle" : "", "parse-names" : false, "suffix" : "" } ], "container-title" : "International Journal of Sports Medicine", "id" : "ITEM-1", "issue" : "10", "issued" : { "date-parts" : [ [ "2018", "10", "22" ] ] }, "page" : "764-772", "title" : "The Effects of Aquatic Plyometric Training on Repeated Jumps, Drop Jumps and Muscle Damage", "type" : "article-journal", "volume" : "39" }, "uris" : [ "http://www.mendeley.com/documents/?uuid=dfc6e48f-921e-4fab-b162-417c95356c1a" ] } ], "mendeley" : { "formattedCitation" : "(Jurado-Lavanant et al., 2018)", "plainTextFormattedCitation" : "(Jurado-Lavanant et al., 2018)", "previouslyFormattedCitation" : "(Jurado-Lavanant et al., 2018)" }, "properties" : { "noteIndex" : 0 }, "schema" : "https://github.com/citation-style-language/schema/raw/master/csl-citation.json" }</w:instrText>
      </w:r>
      <w:r w:rsidR="002758D3" w:rsidRPr="002758D3">
        <w:rPr>
          <w:sz w:val="20"/>
          <w:szCs w:val="20"/>
          <w:lang w:val="en-ID"/>
        </w:rPr>
        <w:fldChar w:fldCharType="separate"/>
      </w:r>
      <w:r w:rsidR="002758D3" w:rsidRPr="002758D3">
        <w:rPr>
          <w:noProof/>
          <w:sz w:val="20"/>
          <w:szCs w:val="20"/>
          <w:lang w:val="en-ID"/>
        </w:rPr>
        <w:t>(Jurado-Lavanant et al., 2018)</w:t>
      </w:r>
      <w:r w:rsidR="002758D3" w:rsidRPr="002758D3">
        <w:rPr>
          <w:sz w:val="20"/>
          <w:szCs w:val="20"/>
          <w:lang w:val="en-ID"/>
        </w:rPr>
        <w:fldChar w:fldCharType="end"/>
      </w:r>
      <w:r w:rsidR="002758D3" w:rsidRPr="002758D3">
        <w:rPr>
          <w:sz w:val="20"/>
          <w:szCs w:val="20"/>
          <w:lang w:val="en-ID"/>
        </w:rPr>
        <w:t>.</w:t>
      </w:r>
    </w:p>
    <w:p w14:paraId="74A34248" w14:textId="532DA337" w:rsidR="002758D3" w:rsidRDefault="003678CE" w:rsidP="003678CE">
      <w:pPr>
        <w:pStyle w:val="ISI"/>
        <w:ind w:firstLine="360"/>
        <w:rPr>
          <w:sz w:val="20"/>
          <w:szCs w:val="20"/>
          <w:lang w:val="en-ID"/>
        </w:rPr>
      </w:pPr>
      <w:r w:rsidRPr="003678CE">
        <w:rPr>
          <w:bCs/>
          <w:sz w:val="20"/>
          <w:szCs w:val="20"/>
        </w:rPr>
        <w:t xml:space="preserve">In addition, </w:t>
      </w:r>
      <w:proofErr w:type="spellStart"/>
      <w:r w:rsidRPr="003678CE">
        <w:rPr>
          <w:bCs/>
          <w:sz w:val="20"/>
          <w:szCs w:val="20"/>
        </w:rPr>
        <w:t>high</w:t>
      </w:r>
      <w:proofErr w:type="spellEnd"/>
      <w:r w:rsidRPr="003678CE">
        <w:rPr>
          <w:bCs/>
          <w:sz w:val="20"/>
          <w:szCs w:val="20"/>
        </w:rPr>
        <w:t xml:space="preserve"> </w:t>
      </w:r>
      <w:proofErr w:type="spellStart"/>
      <w:r w:rsidRPr="003678CE">
        <w:rPr>
          <w:bCs/>
          <w:sz w:val="20"/>
          <w:szCs w:val="20"/>
        </w:rPr>
        <w:t>body</w:t>
      </w:r>
      <w:proofErr w:type="spellEnd"/>
      <w:r w:rsidRPr="003678CE">
        <w:rPr>
          <w:bCs/>
          <w:sz w:val="20"/>
          <w:szCs w:val="20"/>
        </w:rPr>
        <w:t xml:space="preserve"> </w:t>
      </w:r>
      <w:proofErr w:type="spellStart"/>
      <w:r w:rsidRPr="003678CE">
        <w:rPr>
          <w:bCs/>
          <w:sz w:val="20"/>
          <w:szCs w:val="20"/>
        </w:rPr>
        <w:t>reaction</w:t>
      </w:r>
      <w:proofErr w:type="spellEnd"/>
      <w:r w:rsidRPr="003678CE">
        <w:rPr>
          <w:bCs/>
          <w:sz w:val="20"/>
          <w:szCs w:val="20"/>
        </w:rPr>
        <w:t xml:space="preserve"> </w:t>
      </w:r>
      <w:proofErr w:type="spellStart"/>
      <w:r w:rsidRPr="003678CE">
        <w:rPr>
          <w:bCs/>
          <w:sz w:val="20"/>
          <w:szCs w:val="20"/>
        </w:rPr>
        <w:t>speed</w:t>
      </w:r>
      <w:proofErr w:type="spellEnd"/>
      <w:r w:rsidRPr="003678CE">
        <w:rPr>
          <w:bCs/>
          <w:sz w:val="20"/>
          <w:szCs w:val="20"/>
        </w:rPr>
        <w:t xml:space="preserve"> is </w:t>
      </w:r>
      <w:proofErr w:type="spellStart"/>
      <w:r w:rsidRPr="003678CE">
        <w:rPr>
          <w:bCs/>
          <w:sz w:val="20"/>
          <w:szCs w:val="20"/>
        </w:rPr>
        <w:t>also</w:t>
      </w:r>
      <w:proofErr w:type="spellEnd"/>
      <w:r w:rsidRPr="003678CE">
        <w:rPr>
          <w:bCs/>
          <w:sz w:val="20"/>
          <w:szCs w:val="20"/>
        </w:rPr>
        <w:t xml:space="preserve"> an </w:t>
      </w:r>
      <w:proofErr w:type="spellStart"/>
      <w:r w:rsidRPr="003678CE">
        <w:rPr>
          <w:bCs/>
          <w:sz w:val="20"/>
          <w:szCs w:val="20"/>
        </w:rPr>
        <w:t>important</w:t>
      </w:r>
      <w:proofErr w:type="spellEnd"/>
      <w:r w:rsidRPr="003678CE">
        <w:rPr>
          <w:bCs/>
          <w:sz w:val="20"/>
          <w:szCs w:val="20"/>
        </w:rPr>
        <w:t xml:space="preserve"> </w:t>
      </w:r>
      <w:proofErr w:type="spellStart"/>
      <w:r w:rsidRPr="003678CE">
        <w:rPr>
          <w:bCs/>
          <w:sz w:val="20"/>
          <w:szCs w:val="20"/>
        </w:rPr>
        <w:t>factor</w:t>
      </w:r>
      <w:proofErr w:type="spellEnd"/>
      <w:r w:rsidRPr="003678CE">
        <w:rPr>
          <w:bCs/>
          <w:sz w:val="20"/>
          <w:szCs w:val="20"/>
        </w:rPr>
        <w:t xml:space="preserve"> </w:t>
      </w:r>
      <w:proofErr w:type="spellStart"/>
      <w:r w:rsidRPr="003678CE">
        <w:rPr>
          <w:bCs/>
          <w:sz w:val="20"/>
          <w:szCs w:val="20"/>
        </w:rPr>
        <w:t>that</w:t>
      </w:r>
      <w:proofErr w:type="spellEnd"/>
      <w:r w:rsidRPr="003678CE">
        <w:rPr>
          <w:bCs/>
          <w:sz w:val="20"/>
          <w:szCs w:val="20"/>
        </w:rPr>
        <w:t xml:space="preserve"> </w:t>
      </w:r>
      <w:proofErr w:type="spellStart"/>
      <w:r w:rsidRPr="003678CE">
        <w:rPr>
          <w:bCs/>
          <w:sz w:val="20"/>
          <w:szCs w:val="20"/>
        </w:rPr>
        <w:t>affects</w:t>
      </w:r>
      <w:proofErr w:type="spellEnd"/>
      <w:r w:rsidRPr="003678CE">
        <w:rPr>
          <w:bCs/>
          <w:sz w:val="20"/>
          <w:szCs w:val="20"/>
        </w:rPr>
        <w:t xml:space="preserve"> </w:t>
      </w:r>
      <w:proofErr w:type="spellStart"/>
      <w:r w:rsidRPr="003678CE">
        <w:rPr>
          <w:bCs/>
          <w:sz w:val="20"/>
          <w:szCs w:val="20"/>
        </w:rPr>
        <w:t>technical</w:t>
      </w:r>
      <w:proofErr w:type="spellEnd"/>
      <w:r w:rsidRPr="003678CE">
        <w:rPr>
          <w:bCs/>
          <w:sz w:val="20"/>
          <w:szCs w:val="20"/>
        </w:rPr>
        <w:t xml:space="preserve"> </w:t>
      </w:r>
      <w:proofErr w:type="spellStart"/>
      <w:r w:rsidRPr="003678CE">
        <w:rPr>
          <w:bCs/>
          <w:sz w:val="20"/>
          <w:szCs w:val="20"/>
        </w:rPr>
        <w:t>performance</w:t>
      </w:r>
      <w:proofErr w:type="spellEnd"/>
      <w:r w:rsidRPr="003678CE">
        <w:rPr>
          <w:bCs/>
          <w:sz w:val="20"/>
          <w:szCs w:val="20"/>
        </w:rPr>
        <w:t xml:space="preserve">. A </w:t>
      </w:r>
      <w:proofErr w:type="spellStart"/>
      <w:r w:rsidRPr="003678CE">
        <w:rPr>
          <w:bCs/>
          <w:sz w:val="20"/>
          <w:szCs w:val="20"/>
        </w:rPr>
        <w:t>silat</w:t>
      </w:r>
      <w:proofErr w:type="spellEnd"/>
      <w:r w:rsidRPr="003678CE">
        <w:rPr>
          <w:bCs/>
          <w:sz w:val="20"/>
          <w:szCs w:val="20"/>
        </w:rPr>
        <w:t xml:space="preserve"> </w:t>
      </w:r>
      <w:proofErr w:type="spellStart"/>
      <w:r w:rsidRPr="003678CE">
        <w:rPr>
          <w:bCs/>
          <w:sz w:val="20"/>
          <w:szCs w:val="20"/>
        </w:rPr>
        <w:t>athlete</w:t>
      </w:r>
      <w:proofErr w:type="spellEnd"/>
      <w:r w:rsidRPr="003678CE">
        <w:rPr>
          <w:bCs/>
          <w:sz w:val="20"/>
          <w:szCs w:val="20"/>
        </w:rPr>
        <w:t xml:space="preserve"> </w:t>
      </w:r>
      <w:proofErr w:type="spellStart"/>
      <w:r w:rsidRPr="003678CE">
        <w:rPr>
          <w:bCs/>
          <w:sz w:val="20"/>
          <w:szCs w:val="20"/>
        </w:rPr>
        <w:t>with</w:t>
      </w:r>
      <w:proofErr w:type="spellEnd"/>
      <w:r w:rsidRPr="003678CE">
        <w:rPr>
          <w:bCs/>
          <w:sz w:val="20"/>
          <w:szCs w:val="20"/>
        </w:rPr>
        <w:t xml:space="preserve"> a </w:t>
      </w:r>
      <w:proofErr w:type="spellStart"/>
      <w:r w:rsidRPr="003678CE">
        <w:rPr>
          <w:bCs/>
          <w:sz w:val="20"/>
          <w:szCs w:val="20"/>
        </w:rPr>
        <w:t>fast</w:t>
      </w:r>
      <w:proofErr w:type="spellEnd"/>
      <w:r w:rsidRPr="003678CE">
        <w:rPr>
          <w:bCs/>
          <w:sz w:val="20"/>
          <w:szCs w:val="20"/>
        </w:rPr>
        <w:t xml:space="preserve"> </w:t>
      </w:r>
      <w:proofErr w:type="spellStart"/>
      <w:r w:rsidRPr="003678CE">
        <w:rPr>
          <w:bCs/>
          <w:sz w:val="20"/>
          <w:szCs w:val="20"/>
        </w:rPr>
        <w:t>reaction</w:t>
      </w:r>
      <w:proofErr w:type="spellEnd"/>
      <w:r w:rsidRPr="003678CE">
        <w:rPr>
          <w:bCs/>
          <w:sz w:val="20"/>
          <w:szCs w:val="20"/>
        </w:rPr>
        <w:t xml:space="preserve"> </w:t>
      </w:r>
      <w:proofErr w:type="spellStart"/>
      <w:r w:rsidRPr="003678CE">
        <w:rPr>
          <w:bCs/>
          <w:sz w:val="20"/>
          <w:szCs w:val="20"/>
        </w:rPr>
        <w:t>can</w:t>
      </w:r>
      <w:proofErr w:type="spellEnd"/>
      <w:r w:rsidRPr="003678CE">
        <w:rPr>
          <w:bCs/>
          <w:sz w:val="20"/>
          <w:szCs w:val="20"/>
        </w:rPr>
        <w:t xml:space="preserve"> </w:t>
      </w:r>
      <w:proofErr w:type="spellStart"/>
      <w:r w:rsidRPr="003678CE">
        <w:rPr>
          <w:bCs/>
          <w:sz w:val="20"/>
          <w:szCs w:val="20"/>
        </w:rPr>
        <w:t>respond</w:t>
      </w:r>
      <w:proofErr w:type="spellEnd"/>
      <w:r w:rsidRPr="003678CE">
        <w:rPr>
          <w:bCs/>
          <w:sz w:val="20"/>
          <w:szCs w:val="20"/>
        </w:rPr>
        <w:t xml:space="preserve"> to </w:t>
      </w:r>
      <w:proofErr w:type="spellStart"/>
      <w:r w:rsidRPr="003678CE">
        <w:rPr>
          <w:bCs/>
          <w:sz w:val="20"/>
          <w:szCs w:val="20"/>
        </w:rPr>
        <w:t>visual</w:t>
      </w:r>
      <w:proofErr w:type="spellEnd"/>
      <w:r w:rsidRPr="003678CE">
        <w:rPr>
          <w:bCs/>
          <w:sz w:val="20"/>
          <w:szCs w:val="20"/>
        </w:rPr>
        <w:t xml:space="preserve"> and </w:t>
      </w:r>
      <w:proofErr w:type="spellStart"/>
      <w:r w:rsidRPr="003678CE">
        <w:rPr>
          <w:bCs/>
          <w:sz w:val="20"/>
          <w:szCs w:val="20"/>
        </w:rPr>
        <w:t>tactical</w:t>
      </w:r>
      <w:proofErr w:type="spellEnd"/>
      <w:r w:rsidRPr="003678CE">
        <w:rPr>
          <w:bCs/>
          <w:sz w:val="20"/>
          <w:szCs w:val="20"/>
        </w:rPr>
        <w:t xml:space="preserve"> </w:t>
      </w:r>
      <w:proofErr w:type="spellStart"/>
      <w:r w:rsidRPr="003678CE">
        <w:rPr>
          <w:bCs/>
          <w:sz w:val="20"/>
          <w:szCs w:val="20"/>
        </w:rPr>
        <w:t>stimuli</w:t>
      </w:r>
      <w:proofErr w:type="spellEnd"/>
      <w:r w:rsidRPr="003678CE">
        <w:rPr>
          <w:bCs/>
          <w:sz w:val="20"/>
          <w:szCs w:val="20"/>
        </w:rPr>
        <w:t xml:space="preserve"> </w:t>
      </w:r>
      <w:proofErr w:type="spellStart"/>
      <w:r w:rsidRPr="003678CE">
        <w:rPr>
          <w:bCs/>
          <w:sz w:val="20"/>
          <w:szCs w:val="20"/>
        </w:rPr>
        <w:t>efficiently</w:t>
      </w:r>
      <w:proofErr w:type="spellEnd"/>
      <w:r w:rsidRPr="003678CE">
        <w:rPr>
          <w:bCs/>
          <w:sz w:val="20"/>
          <w:szCs w:val="20"/>
        </w:rPr>
        <w:t xml:space="preserve">, </w:t>
      </w:r>
      <w:proofErr w:type="spellStart"/>
      <w:r w:rsidRPr="003678CE">
        <w:rPr>
          <w:bCs/>
          <w:sz w:val="20"/>
          <w:szCs w:val="20"/>
        </w:rPr>
        <w:t>initiate</w:t>
      </w:r>
      <w:proofErr w:type="spellEnd"/>
      <w:r w:rsidRPr="003678CE">
        <w:rPr>
          <w:bCs/>
          <w:sz w:val="20"/>
          <w:szCs w:val="20"/>
        </w:rPr>
        <w:t xml:space="preserve"> </w:t>
      </w:r>
      <w:proofErr w:type="spellStart"/>
      <w:r w:rsidRPr="003678CE">
        <w:rPr>
          <w:bCs/>
          <w:sz w:val="20"/>
          <w:szCs w:val="20"/>
        </w:rPr>
        <w:t>movements</w:t>
      </w:r>
      <w:proofErr w:type="spellEnd"/>
      <w:r w:rsidRPr="003678CE">
        <w:rPr>
          <w:bCs/>
          <w:sz w:val="20"/>
          <w:szCs w:val="20"/>
        </w:rPr>
        <w:t xml:space="preserve"> </w:t>
      </w:r>
      <w:proofErr w:type="spellStart"/>
      <w:r w:rsidRPr="003678CE">
        <w:rPr>
          <w:bCs/>
          <w:sz w:val="20"/>
          <w:szCs w:val="20"/>
        </w:rPr>
        <w:t>earlier</w:t>
      </w:r>
      <w:proofErr w:type="spellEnd"/>
      <w:r w:rsidRPr="003678CE">
        <w:rPr>
          <w:bCs/>
          <w:sz w:val="20"/>
          <w:szCs w:val="20"/>
        </w:rPr>
        <w:t xml:space="preserve">, </w:t>
      </w:r>
      <w:proofErr w:type="spellStart"/>
      <w:r w:rsidRPr="003678CE">
        <w:rPr>
          <w:bCs/>
          <w:sz w:val="20"/>
          <w:szCs w:val="20"/>
        </w:rPr>
        <w:t>andregulate</w:t>
      </w:r>
      <w:proofErr w:type="spellEnd"/>
      <w:r w:rsidRPr="003678CE">
        <w:rPr>
          <w:bCs/>
          <w:sz w:val="20"/>
          <w:szCs w:val="20"/>
        </w:rPr>
        <w:t xml:space="preserve"> </w:t>
      </w:r>
      <w:proofErr w:type="spellStart"/>
      <w:r w:rsidRPr="003678CE">
        <w:rPr>
          <w:bCs/>
          <w:sz w:val="20"/>
          <w:szCs w:val="20"/>
        </w:rPr>
        <w:t>muscle</w:t>
      </w:r>
      <w:proofErr w:type="spellEnd"/>
      <w:r w:rsidRPr="003678CE">
        <w:rPr>
          <w:bCs/>
          <w:sz w:val="20"/>
          <w:szCs w:val="20"/>
        </w:rPr>
        <w:t xml:space="preserve"> </w:t>
      </w:r>
      <w:proofErr w:type="spellStart"/>
      <w:r w:rsidRPr="003678CE">
        <w:rPr>
          <w:bCs/>
          <w:sz w:val="20"/>
          <w:szCs w:val="20"/>
        </w:rPr>
        <w:t>activation</w:t>
      </w:r>
      <w:proofErr w:type="spellEnd"/>
      <w:r w:rsidRPr="003678CE">
        <w:rPr>
          <w:bCs/>
          <w:sz w:val="20"/>
          <w:szCs w:val="20"/>
        </w:rPr>
        <w:t xml:space="preserve"> </w:t>
      </w:r>
      <w:proofErr w:type="spellStart"/>
      <w:r w:rsidRPr="003678CE">
        <w:rPr>
          <w:bCs/>
          <w:sz w:val="20"/>
          <w:szCs w:val="20"/>
        </w:rPr>
        <w:t>patterns</w:t>
      </w:r>
      <w:proofErr w:type="spellEnd"/>
      <w:r w:rsidRPr="003678CE">
        <w:rPr>
          <w:bCs/>
          <w:sz w:val="20"/>
          <w:szCs w:val="20"/>
        </w:rPr>
        <w:t xml:space="preserve"> in a </w:t>
      </w:r>
      <w:proofErr w:type="spellStart"/>
      <w:r w:rsidRPr="003678CE">
        <w:rPr>
          <w:bCs/>
          <w:sz w:val="20"/>
          <w:szCs w:val="20"/>
        </w:rPr>
        <w:t>more</w:t>
      </w:r>
      <w:proofErr w:type="spellEnd"/>
      <w:r w:rsidRPr="003678CE">
        <w:rPr>
          <w:bCs/>
          <w:sz w:val="20"/>
          <w:szCs w:val="20"/>
        </w:rPr>
        <w:t xml:space="preserve"> </w:t>
      </w:r>
      <w:proofErr w:type="spellStart"/>
      <w:r w:rsidRPr="003678CE">
        <w:rPr>
          <w:bCs/>
          <w:sz w:val="20"/>
          <w:szCs w:val="20"/>
        </w:rPr>
        <w:t>coordinated</w:t>
      </w:r>
      <w:proofErr w:type="spellEnd"/>
      <w:r w:rsidRPr="003678CE">
        <w:rPr>
          <w:bCs/>
          <w:sz w:val="20"/>
          <w:szCs w:val="20"/>
        </w:rPr>
        <w:t xml:space="preserve"> manner</w:t>
      </w:r>
      <w:r>
        <w:rPr>
          <w:bCs/>
          <w:sz w:val="20"/>
          <w:szCs w:val="20"/>
        </w:rPr>
        <w:t xml:space="preserve"> </w:t>
      </w:r>
      <w:r w:rsidR="002758D3" w:rsidRPr="002758D3">
        <w:rPr>
          <w:sz w:val="20"/>
          <w:szCs w:val="20"/>
          <w:lang w:val="en-ID"/>
        </w:rPr>
        <w:fldChar w:fldCharType="begin" w:fldLock="1"/>
      </w:r>
      <w:r w:rsidR="002758D3" w:rsidRPr="002758D3">
        <w:rPr>
          <w:sz w:val="20"/>
          <w:szCs w:val="20"/>
          <w:lang w:val="en-ID"/>
        </w:rPr>
        <w:instrText>ADDIN CSL_CITATION { "citationItems" : [ { "id" : "ITEM-1", "itemData" : { "ISSN" : "2808-1668", "author" : [ { "dropping-particle" : "", "family" : "Bhakti", "given" : "Muhammad Wiyata", "non-dropping-particle" : "", "parse-names" : false, "suffix" : "" }, { "dropping-particle" : "", "family" : "Nuraini", "given" : "Sri", "non-dropping-particle" : "", "parse-names" : false, "suffix" : "" }, { "dropping-particle" : "", "family" : "Robianto", "given" : "Agung", "non-dropping-particle" : "", "parse-names" : false, "suffix" : "" }, { "dropping-particle" : "", "family" : "Pelana", "given" : "Ramdan", "non-dropping-particle" : "", "parse-names" : false, "suffix" : "" }, { "dropping-particle" : "", "family" : "Wardoyo", "given" : "Hendro", "non-dropping-particle" : "", "parse-names" : false, "suffix" : "" }, { "dropping-particle" : "", "family" : "Ardiana", "given" : "Eka", "non-dropping-particle" : "", "parse-names" : false, "suffix" : "" } ], "container-title" : "Jurnal Cakrawala Ilmiah", "id" : "ITEM-1", "issue" : "7", "issued" : { "date-parts" : [ [ "2022" ] ] }, "page" : "1671-1680", "title" : "Metode Pengembangan Alat Bantu Latihan Kecepatan Reaksi Hindaran Kategori Ganda Pada Pencak Silat", "type" : "article-journal", "volume" : "1" }, "uris" : [ "http://www.mendeley.com/documents/?uuid=9acf6824-80d7-4f72-811d-846235a5fb27" ] } ], "mendeley" : { "formattedCitation" : "(Bhakti et al., 2022)", "plainTextFormattedCitation" : "(Bhakti et al., 2022)", "previouslyFormattedCitation" : "(Bhakti et al., 2022)" }, "properties" : { "noteIndex" : 0 }, "schema" : "https://github.com/citation-style-language/schema/raw/master/csl-citation.json" }</w:instrText>
      </w:r>
      <w:r w:rsidR="002758D3" w:rsidRPr="002758D3">
        <w:rPr>
          <w:sz w:val="20"/>
          <w:szCs w:val="20"/>
          <w:lang w:val="en-ID"/>
        </w:rPr>
        <w:fldChar w:fldCharType="separate"/>
      </w:r>
      <w:r w:rsidR="002758D3" w:rsidRPr="002758D3">
        <w:rPr>
          <w:noProof/>
          <w:sz w:val="20"/>
          <w:szCs w:val="20"/>
          <w:lang w:val="en-ID"/>
        </w:rPr>
        <w:t>(Bhakti et al., 2022)</w:t>
      </w:r>
      <w:r w:rsidR="002758D3" w:rsidRPr="002758D3">
        <w:rPr>
          <w:sz w:val="20"/>
          <w:szCs w:val="20"/>
          <w:lang w:val="en-ID"/>
        </w:rPr>
        <w:fldChar w:fldCharType="end"/>
      </w:r>
      <w:r w:rsidR="002758D3" w:rsidRPr="002758D3">
        <w:rPr>
          <w:sz w:val="20"/>
          <w:szCs w:val="20"/>
          <w:lang w:val="en-ID"/>
        </w:rPr>
        <w:t xml:space="preserve">. </w:t>
      </w:r>
      <w:r w:rsidRPr="003678CE">
        <w:rPr>
          <w:sz w:val="20"/>
          <w:szCs w:val="20"/>
          <w:lang w:val="en-ID"/>
        </w:rPr>
        <w:t>The speed of the crescent kick is influenced by several factors, one of which is the training method. In this case, training that focuses on increasing leg muscle strength, flexibility, and quick reactions will be beneficial in increasing the effectiveness of the kick</w:t>
      </w:r>
      <w:r w:rsidR="002758D3" w:rsidRPr="002758D3">
        <w:rPr>
          <w:sz w:val="20"/>
          <w:szCs w:val="20"/>
          <w:lang w:val="en-ID"/>
        </w:rPr>
        <w:t xml:space="preserve"> </w:t>
      </w:r>
      <w:r w:rsidR="002758D3" w:rsidRPr="002758D3">
        <w:rPr>
          <w:sz w:val="20"/>
          <w:szCs w:val="20"/>
          <w:lang w:val="en-ID"/>
        </w:rPr>
        <w:fldChar w:fldCharType="begin" w:fldLock="1"/>
      </w:r>
      <w:r w:rsidR="002758D3" w:rsidRPr="002758D3">
        <w:rPr>
          <w:sz w:val="20"/>
          <w:szCs w:val="20"/>
          <w:lang w:val="en-ID"/>
        </w:rPr>
        <w:instrText>ADDIN CSL_CITATION { "citationItems" : [ { "id" : "ITEM-1", "itemData" : { "author" : [ { "dropping-particle" : "", "family" : "Afreza", "given" : "Donal Syafrianto", "non-dropping-particle" : "", "parse-names" : false, "suffix" : "" }, { "dropping-particle" : "", "family" : "Sonya Nelson", "given" : "Ilham", "non-dropping-particle" : "", "parse-names" : false, "suffix" : "" } ], "container-title" : "Jurnal Ilmu Keolahragaan", "id" : "ITEM-1", "issue" : "1", "issued" : { "date-parts" : [ [ "2025" ] ] }, "page" : "77-83", "title" : "Pengaruh Latihan Plyometric Box Jump Dan Ankle Weight Terhadap Kecepatan Tendangan T Dalam Pencak Silat Di Sma Negeri 6 Solok Selatan", "type" : "article-journal", "volume" : "3" }, "uris" : [ "http://www.mendeley.com/documents/?uuid=7990ed01-2657-4135-a5a8-34752c17460f" ] } ], "mendeley" : { "formattedCitation" : "(Afreza &amp; Sonya Nelson, 2025)", "manualFormatting" : "(Afreza &amp; Nelson, 2025)", "plainTextFormattedCitation" : "(Afreza &amp; Sonya Nelson, 2025)", "previouslyFormattedCitation" : "(Afreza &amp; Sonya Nelson, 2025)" }, "properties" : { "noteIndex" : 0 }, "schema" : "https://github.com/citation-style-language/schema/raw/master/csl-citation.json" }</w:instrText>
      </w:r>
      <w:r w:rsidR="002758D3" w:rsidRPr="002758D3">
        <w:rPr>
          <w:sz w:val="20"/>
          <w:szCs w:val="20"/>
          <w:lang w:val="en-ID"/>
        </w:rPr>
        <w:fldChar w:fldCharType="separate"/>
      </w:r>
      <w:r w:rsidR="002758D3" w:rsidRPr="002758D3">
        <w:rPr>
          <w:noProof/>
          <w:sz w:val="20"/>
          <w:szCs w:val="20"/>
          <w:lang w:val="en-ID"/>
        </w:rPr>
        <w:t>(Afreza &amp; Nelson, 2025)</w:t>
      </w:r>
      <w:r w:rsidR="002758D3" w:rsidRPr="002758D3">
        <w:rPr>
          <w:sz w:val="20"/>
          <w:szCs w:val="20"/>
          <w:lang w:val="en-ID"/>
        </w:rPr>
        <w:fldChar w:fldCharType="end"/>
      </w:r>
      <w:r w:rsidR="002758D3" w:rsidRPr="002758D3">
        <w:rPr>
          <w:sz w:val="20"/>
          <w:szCs w:val="20"/>
          <w:lang w:val="en-ID"/>
        </w:rPr>
        <w:t>.</w:t>
      </w:r>
    </w:p>
    <w:p w14:paraId="3A5C2687" w14:textId="5CC46008" w:rsidR="003678CE" w:rsidRPr="00364477" w:rsidRDefault="003678CE" w:rsidP="003678CE">
      <w:pPr>
        <w:pStyle w:val="ISI"/>
        <w:ind w:firstLine="360"/>
        <w:rPr>
          <w:sz w:val="20"/>
          <w:szCs w:val="20"/>
        </w:rPr>
      </w:pPr>
      <w:r w:rsidRPr="003678CE">
        <w:rPr>
          <w:sz w:val="20"/>
          <w:szCs w:val="20"/>
        </w:rPr>
        <w:t xml:space="preserve">It </w:t>
      </w:r>
      <w:proofErr w:type="spellStart"/>
      <w:r w:rsidRPr="003678CE">
        <w:rPr>
          <w:sz w:val="20"/>
          <w:szCs w:val="20"/>
        </w:rPr>
        <w:t>can</w:t>
      </w:r>
      <w:proofErr w:type="spellEnd"/>
      <w:r w:rsidRPr="003678CE">
        <w:rPr>
          <w:sz w:val="20"/>
          <w:szCs w:val="20"/>
        </w:rPr>
        <w:t xml:space="preserve"> </w:t>
      </w:r>
      <w:proofErr w:type="spellStart"/>
      <w:r w:rsidRPr="003678CE">
        <w:rPr>
          <w:sz w:val="20"/>
          <w:szCs w:val="20"/>
        </w:rPr>
        <w:t>be</w:t>
      </w:r>
      <w:proofErr w:type="spellEnd"/>
      <w:r w:rsidRPr="003678CE">
        <w:rPr>
          <w:sz w:val="20"/>
          <w:szCs w:val="20"/>
        </w:rPr>
        <w:t xml:space="preserve"> </w:t>
      </w:r>
      <w:proofErr w:type="spellStart"/>
      <w:r w:rsidRPr="003678CE">
        <w:rPr>
          <w:sz w:val="20"/>
          <w:szCs w:val="20"/>
        </w:rPr>
        <w:t>concluded</w:t>
      </w:r>
      <w:proofErr w:type="spellEnd"/>
      <w:r w:rsidRPr="003678CE">
        <w:rPr>
          <w:sz w:val="20"/>
          <w:szCs w:val="20"/>
        </w:rPr>
        <w:t xml:space="preserve"> </w:t>
      </w:r>
      <w:proofErr w:type="spellStart"/>
      <w:r w:rsidRPr="003678CE">
        <w:rPr>
          <w:sz w:val="20"/>
          <w:szCs w:val="20"/>
        </w:rPr>
        <w:t>that</w:t>
      </w:r>
      <w:proofErr w:type="spellEnd"/>
      <w:r w:rsidRPr="003678CE">
        <w:rPr>
          <w:sz w:val="20"/>
          <w:szCs w:val="20"/>
        </w:rPr>
        <w:t xml:space="preserve">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water</w:t>
      </w:r>
      <w:proofErr w:type="spellEnd"/>
      <w:r w:rsidRPr="003678CE">
        <w:rPr>
          <w:sz w:val="20"/>
          <w:szCs w:val="20"/>
        </w:rPr>
        <w:t xml:space="preserve"> </w:t>
      </w:r>
      <w:proofErr w:type="spellStart"/>
      <w:r w:rsidRPr="003678CE">
        <w:rPr>
          <w:sz w:val="20"/>
          <w:szCs w:val="20"/>
        </w:rPr>
        <w:t>resistance</w:t>
      </w:r>
      <w:proofErr w:type="spellEnd"/>
      <w:r w:rsidRPr="003678CE">
        <w:rPr>
          <w:sz w:val="20"/>
          <w:szCs w:val="20"/>
        </w:rPr>
        <w:t xml:space="preserve"> in </w:t>
      </w:r>
      <w:proofErr w:type="spellStart"/>
      <w:r w:rsidRPr="003678CE">
        <w:rPr>
          <w:sz w:val="20"/>
          <w:szCs w:val="20"/>
        </w:rPr>
        <w:t>aquatic</w:t>
      </w:r>
      <w:proofErr w:type="spellEnd"/>
      <w:r w:rsidRPr="003678CE">
        <w:rPr>
          <w:sz w:val="20"/>
          <w:szCs w:val="20"/>
        </w:rPr>
        <w:t xml:space="preserve"> </w:t>
      </w:r>
      <w:proofErr w:type="spellStart"/>
      <w:r w:rsidRPr="003678CE">
        <w:rPr>
          <w:sz w:val="20"/>
          <w:szCs w:val="20"/>
        </w:rPr>
        <w:t>plyometric</w:t>
      </w:r>
      <w:proofErr w:type="spellEnd"/>
      <w:r w:rsidRPr="003678CE">
        <w:rPr>
          <w:sz w:val="20"/>
          <w:szCs w:val="20"/>
        </w:rPr>
        <w:t xml:space="preserve"> </w:t>
      </w:r>
      <w:proofErr w:type="spellStart"/>
      <w:r w:rsidRPr="003678CE">
        <w:rPr>
          <w:sz w:val="20"/>
          <w:szCs w:val="20"/>
        </w:rPr>
        <w:t>double-leg</w:t>
      </w:r>
      <w:proofErr w:type="spellEnd"/>
      <w:r w:rsidRPr="003678CE">
        <w:rPr>
          <w:sz w:val="20"/>
          <w:szCs w:val="20"/>
        </w:rPr>
        <w:t xml:space="preserve"> </w:t>
      </w:r>
      <w:proofErr w:type="spellStart"/>
      <w:r w:rsidRPr="003678CE">
        <w:rPr>
          <w:sz w:val="20"/>
          <w:szCs w:val="20"/>
        </w:rPr>
        <w:t>bound</w:t>
      </w:r>
      <w:proofErr w:type="spellEnd"/>
      <w:r w:rsidRPr="003678CE">
        <w:rPr>
          <w:sz w:val="20"/>
          <w:szCs w:val="20"/>
        </w:rPr>
        <w:t xml:space="preserve"> </w:t>
      </w:r>
      <w:proofErr w:type="spellStart"/>
      <w:r w:rsidRPr="003678CE">
        <w:rPr>
          <w:sz w:val="20"/>
          <w:szCs w:val="20"/>
        </w:rPr>
        <w:t>training</w:t>
      </w:r>
      <w:proofErr w:type="spellEnd"/>
      <w:r w:rsidRPr="003678CE">
        <w:rPr>
          <w:sz w:val="20"/>
          <w:szCs w:val="20"/>
        </w:rPr>
        <w:t xml:space="preserve"> </w:t>
      </w:r>
      <w:proofErr w:type="spellStart"/>
      <w:r w:rsidRPr="003678CE">
        <w:rPr>
          <w:sz w:val="20"/>
          <w:szCs w:val="20"/>
        </w:rPr>
        <w:t>creates</w:t>
      </w:r>
      <w:proofErr w:type="spellEnd"/>
      <w:r w:rsidRPr="003678CE">
        <w:rPr>
          <w:sz w:val="20"/>
          <w:szCs w:val="20"/>
        </w:rPr>
        <w:t xml:space="preserve"> a </w:t>
      </w:r>
      <w:proofErr w:type="spellStart"/>
      <w:r w:rsidRPr="003678CE">
        <w:rPr>
          <w:sz w:val="20"/>
          <w:szCs w:val="20"/>
        </w:rPr>
        <w:t>condition</w:t>
      </w:r>
      <w:proofErr w:type="spellEnd"/>
      <w:r w:rsidRPr="003678CE">
        <w:rPr>
          <w:sz w:val="20"/>
          <w:szCs w:val="20"/>
        </w:rPr>
        <w:t xml:space="preserve"> of </w:t>
      </w:r>
      <w:proofErr w:type="spellStart"/>
      <w:r w:rsidRPr="003678CE">
        <w:rPr>
          <w:sz w:val="20"/>
          <w:szCs w:val="20"/>
        </w:rPr>
        <w:t>resistance</w:t>
      </w:r>
      <w:proofErr w:type="spellEnd"/>
      <w:r w:rsidRPr="003678CE">
        <w:rPr>
          <w:sz w:val="20"/>
          <w:szCs w:val="20"/>
        </w:rPr>
        <w:t xml:space="preserve"> for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neuromuscular</w:t>
      </w:r>
      <w:proofErr w:type="spellEnd"/>
      <w:r w:rsidRPr="003678CE">
        <w:rPr>
          <w:sz w:val="20"/>
          <w:szCs w:val="20"/>
        </w:rPr>
        <w:t xml:space="preserve"> </w:t>
      </w:r>
      <w:proofErr w:type="spellStart"/>
      <w:r w:rsidRPr="003678CE">
        <w:rPr>
          <w:sz w:val="20"/>
          <w:szCs w:val="20"/>
        </w:rPr>
        <w:t>system</w:t>
      </w:r>
      <w:proofErr w:type="spellEnd"/>
      <w:r w:rsidRPr="003678CE">
        <w:rPr>
          <w:sz w:val="20"/>
          <w:szCs w:val="20"/>
        </w:rPr>
        <w:t xml:space="preserve">, </w:t>
      </w:r>
      <w:proofErr w:type="spellStart"/>
      <w:r w:rsidRPr="003678CE">
        <w:rPr>
          <w:sz w:val="20"/>
          <w:szCs w:val="20"/>
        </w:rPr>
        <w:t>which</w:t>
      </w:r>
      <w:proofErr w:type="spellEnd"/>
      <w:r w:rsidRPr="003678CE">
        <w:rPr>
          <w:sz w:val="20"/>
          <w:szCs w:val="20"/>
        </w:rPr>
        <w:t xml:space="preserve"> </w:t>
      </w:r>
      <w:proofErr w:type="spellStart"/>
      <w:r w:rsidRPr="003678CE">
        <w:rPr>
          <w:sz w:val="20"/>
          <w:szCs w:val="20"/>
        </w:rPr>
        <w:t>ultimately</w:t>
      </w:r>
      <w:proofErr w:type="spellEnd"/>
      <w:r w:rsidRPr="003678CE">
        <w:rPr>
          <w:sz w:val="20"/>
          <w:szCs w:val="20"/>
        </w:rPr>
        <w:t xml:space="preserve"> </w:t>
      </w:r>
      <w:proofErr w:type="spellStart"/>
      <w:r w:rsidRPr="003678CE">
        <w:rPr>
          <w:sz w:val="20"/>
          <w:szCs w:val="20"/>
        </w:rPr>
        <w:t>improves</w:t>
      </w:r>
      <w:proofErr w:type="spellEnd"/>
      <w:r w:rsidRPr="003678CE">
        <w:rPr>
          <w:sz w:val="20"/>
          <w:szCs w:val="20"/>
        </w:rPr>
        <w:t xml:space="preserve"> </w:t>
      </w:r>
      <w:proofErr w:type="spellStart"/>
      <w:r w:rsidRPr="003678CE">
        <w:rPr>
          <w:sz w:val="20"/>
          <w:szCs w:val="20"/>
        </w:rPr>
        <w:t>movement</w:t>
      </w:r>
      <w:proofErr w:type="spellEnd"/>
      <w:r w:rsidRPr="003678CE">
        <w:rPr>
          <w:sz w:val="20"/>
          <w:szCs w:val="20"/>
        </w:rPr>
        <w:t xml:space="preserve"> </w:t>
      </w:r>
      <w:proofErr w:type="spellStart"/>
      <w:r w:rsidRPr="003678CE">
        <w:rPr>
          <w:sz w:val="20"/>
          <w:szCs w:val="20"/>
        </w:rPr>
        <w:t>control</w:t>
      </w:r>
      <w:proofErr w:type="spellEnd"/>
      <w:r w:rsidRPr="003678CE">
        <w:rPr>
          <w:sz w:val="20"/>
          <w:szCs w:val="20"/>
        </w:rPr>
        <w:t xml:space="preserve"> and </w:t>
      </w:r>
      <w:proofErr w:type="spellStart"/>
      <w:r w:rsidRPr="003678CE">
        <w:rPr>
          <w:sz w:val="20"/>
          <w:szCs w:val="20"/>
        </w:rPr>
        <w:t>coordination</w:t>
      </w:r>
      <w:proofErr w:type="spellEnd"/>
      <w:r w:rsidRPr="003678CE">
        <w:rPr>
          <w:sz w:val="20"/>
          <w:szCs w:val="20"/>
        </w:rPr>
        <w:t xml:space="preserve"> </w:t>
      </w:r>
      <w:proofErr w:type="spellStart"/>
      <w:r w:rsidRPr="003678CE">
        <w:rPr>
          <w:sz w:val="20"/>
          <w:szCs w:val="20"/>
        </w:rPr>
        <w:t>when</w:t>
      </w:r>
      <w:proofErr w:type="spellEnd"/>
      <w:r w:rsidRPr="003678CE">
        <w:rPr>
          <w:sz w:val="20"/>
          <w:szCs w:val="20"/>
        </w:rPr>
        <w:t xml:space="preserve"> </w:t>
      </w:r>
      <w:proofErr w:type="spellStart"/>
      <w:r w:rsidRPr="003678CE">
        <w:rPr>
          <w:sz w:val="20"/>
          <w:szCs w:val="20"/>
        </w:rPr>
        <w:t>performing</w:t>
      </w:r>
      <w:proofErr w:type="spellEnd"/>
      <w:r w:rsidRPr="003678CE">
        <w:rPr>
          <w:sz w:val="20"/>
          <w:szCs w:val="20"/>
        </w:rPr>
        <w:t xml:space="preserve"> a </w:t>
      </w:r>
      <w:proofErr w:type="spellStart"/>
      <w:r w:rsidRPr="003678CE">
        <w:rPr>
          <w:sz w:val="20"/>
          <w:szCs w:val="20"/>
        </w:rPr>
        <w:t>crescent</w:t>
      </w:r>
      <w:proofErr w:type="spellEnd"/>
      <w:r w:rsidRPr="003678CE">
        <w:rPr>
          <w:sz w:val="20"/>
          <w:szCs w:val="20"/>
        </w:rPr>
        <w:t xml:space="preserve"> </w:t>
      </w:r>
      <w:proofErr w:type="spellStart"/>
      <w:r w:rsidRPr="003678CE">
        <w:rPr>
          <w:sz w:val="20"/>
          <w:szCs w:val="20"/>
        </w:rPr>
        <w:t>kick</w:t>
      </w:r>
      <w:proofErr w:type="spellEnd"/>
      <w:r w:rsidRPr="003678CE">
        <w:rPr>
          <w:sz w:val="20"/>
          <w:szCs w:val="20"/>
        </w:rPr>
        <w:t xml:space="preserve"> on </w:t>
      </w:r>
      <w:proofErr w:type="spellStart"/>
      <w:r w:rsidRPr="003678CE">
        <w:rPr>
          <w:sz w:val="20"/>
          <w:szCs w:val="20"/>
        </w:rPr>
        <w:t>land</w:t>
      </w:r>
      <w:proofErr w:type="spellEnd"/>
      <w:r w:rsidRPr="003678CE">
        <w:rPr>
          <w:sz w:val="20"/>
          <w:szCs w:val="20"/>
        </w:rPr>
        <w:t xml:space="preserve">. </w:t>
      </w:r>
      <w:proofErr w:type="spellStart"/>
      <w:r w:rsidRPr="003678CE">
        <w:rPr>
          <w:sz w:val="20"/>
          <w:szCs w:val="20"/>
        </w:rPr>
        <w:t>With</w:t>
      </w:r>
      <w:proofErr w:type="spellEnd"/>
      <w:r w:rsidRPr="003678CE">
        <w:rPr>
          <w:sz w:val="20"/>
          <w:szCs w:val="20"/>
        </w:rPr>
        <w:t xml:space="preserve"> </w:t>
      </w:r>
      <w:proofErr w:type="spellStart"/>
      <w:r w:rsidRPr="003678CE">
        <w:rPr>
          <w:sz w:val="20"/>
          <w:szCs w:val="20"/>
        </w:rPr>
        <w:t>better</w:t>
      </w:r>
      <w:proofErr w:type="spellEnd"/>
      <w:r w:rsidRPr="003678CE">
        <w:rPr>
          <w:sz w:val="20"/>
          <w:szCs w:val="20"/>
        </w:rPr>
        <w:t xml:space="preserve"> </w:t>
      </w:r>
      <w:proofErr w:type="spellStart"/>
      <w:r w:rsidRPr="003678CE">
        <w:rPr>
          <w:sz w:val="20"/>
          <w:szCs w:val="20"/>
        </w:rPr>
        <w:t>muscle</w:t>
      </w:r>
      <w:proofErr w:type="spellEnd"/>
      <w:r w:rsidRPr="003678CE">
        <w:rPr>
          <w:sz w:val="20"/>
          <w:szCs w:val="20"/>
        </w:rPr>
        <w:t xml:space="preserve"> </w:t>
      </w:r>
      <w:proofErr w:type="spellStart"/>
      <w:r w:rsidRPr="003678CE">
        <w:rPr>
          <w:sz w:val="20"/>
          <w:szCs w:val="20"/>
        </w:rPr>
        <w:t>explosiveness</w:t>
      </w:r>
      <w:proofErr w:type="spellEnd"/>
      <w:r w:rsidRPr="003678CE">
        <w:rPr>
          <w:sz w:val="20"/>
          <w:szCs w:val="20"/>
        </w:rPr>
        <w:t xml:space="preserve">, </w:t>
      </w:r>
      <w:proofErr w:type="spellStart"/>
      <w:r w:rsidRPr="003678CE">
        <w:rPr>
          <w:sz w:val="20"/>
          <w:szCs w:val="20"/>
        </w:rPr>
        <w:t>athletes</w:t>
      </w:r>
      <w:proofErr w:type="spellEnd"/>
      <w:r w:rsidRPr="003678CE">
        <w:rPr>
          <w:sz w:val="20"/>
          <w:szCs w:val="20"/>
        </w:rPr>
        <w:t xml:space="preserve"> </w:t>
      </w:r>
      <w:proofErr w:type="spellStart"/>
      <w:r w:rsidRPr="003678CE">
        <w:rPr>
          <w:sz w:val="20"/>
          <w:szCs w:val="20"/>
        </w:rPr>
        <w:t>can</w:t>
      </w:r>
      <w:proofErr w:type="spellEnd"/>
      <w:r w:rsidRPr="003678CE">
        <w:rPr>
          <w:sz w:val="20"/>
          <w:szCs w:val="20"/>
        </w:rPr>
        <w:t xml:space="preserve"> </w:t>
      </w:r>
      <w:proofErr w:type="spellStart"/>
      <w:r w:rsidRPr="003678CE">
        <w:rPr>
          <w:sz w:val="20"/>
          <w:szCs w:val="20"/>
        </w:rPr>
        <w:t>perform</w:t>
      </w:r>
      <w:proofErr w:type="spellEnd"/>
      <w:r w:rsidRPr="003678CE">
        <w:rPr>
          <w:sz w:val="20"/>
          <w:szCs w:val="20"/>
        </w:rPr>
        <w:t xml:space="preserve"> </w:t>
      </w:r>
      <w:proofErr w:type="spellStart"/>
      <w:r w:rsidRPr="003678CE">
        <w:rPr>
          <w:sz w:val="20"/>
          <w:szCs w:val="20"/>
        </w:rPr>
        <w:t>kicks</w:t>
      </w:r>
      <w:proofErr w:type="spellEnd"/>
      <w:r w:rsidRPr="003678CE">
        <w:rPr>
          <w:sz w:val="20"/>
          <w:szCs w:val="20"/>
        </w:rPr>
        <w:t xml:space="preserve"> </w:t>
      </w:r>
      <w:proofErr w:type="spellStart"/>
      <w:r w:rsidRPr="003678CE">
        <w:rPr>
          <w:sz w:val="20"/>
          <w:szCs w:val="20"/>
        </w:rPr>
        <w:t>with</w:t>
      </w:r>
      <w:proofErr w:type="spellEnd"/>
      <w:r w:rsidRPr="003678CE">
        <w:rPr>
          <w:sz w:val="20"/>
          <w:szCs w:val="20"/>
        </w:rPr>
        <w:t xml:space="preserve"> </w:t>
      </w:r>
      <w:proofErr w:type="spellStart"/>
      <w:r w:rsidRPr="003678CE">
        <w:rPr>
          <w:sz w:val="20"/>
          <w:szCs w:val="20"/>
        </w:rPr>
        <w:t>higher</w:t>
      </w:r>
      <w:proofErr w:type="spellEnd"/>
      <w:r w:rsidRPr="003678CE">
        <w:rPr>
          <w:sz w:val="20"/>
          <w:szCs w:val="20"/>
        </w:rPr>
        <w:t xml:space="preserve"> </w:t>
      </w:r>
      <w:proofErr w:type="spellStart"/>
      <w:r w:rsidRPr="003678CE">
        <w:rPr>
          <w:sz w:val="20"/>
          <w:szCs w:val="20"/>
        </w:rPr>
        <w:t>speed</w:t>
      </w:r>
      <w:proofErr w:type="spellEnd"/>
      <w:r w:rsidRPr="003678CE">
        <w:rPr>
          <w:sz w:val="20"/>
          <w:szCs w:val="20"/>
        </w:rPr>
        <w:t xml:space="preserve"> and </w:t>
      </w:r>
      <w:proofErr w:type="spellStart"/>
      <w:r w:rsidRPr="003678CE">
        <w:rPr>
          <w:sz w:val="20"/>
          <w:szCs w:val="20"/>
        </w:rPr>
        <w:t>more</w:t>
      </w:r>
      <w:proofErr w:type="spellEnd"/>
      <w:r w:rsidRPr="003678CE">
        <w:rPr>
          <w:sz w:val="20"/>
          <w:szCs w:val="20"/>
        </w:rPr>
        <w:t xml:space="preserve"> </w:t>
      </w:r>
      <w:proofErr w:type="spellStart"/>
      <w:r w:rsidRPr="003678CE">
        <w:rPr>
          <w:sz w:val="20"/>
          <w:szCs w:val="20"/>
        </w:rPr>
        <w:t>optimal</w:t>
      </w:r>
      <w:proofErr w:type="spellEnd"/>
      <w:r w:rsidRPr="003678CE">
        <w:rPr>
          <w:sz w:val="20"/>
          <w:szCs w:val="20"/>
        </w:rPr>
        <w:t xml:space="preserve"> </w:t>
      </w:r>
      <w:proofErr w:type="spellStart"/>
      <w:r w:rsidRPr="003678CE">
        <w:rPr>
          <w:sz w:val="20"/>
          <w:szCs w:val="20"/>
        </w:rPr>
        <w:t>power</w:t>
      </w:r>
      <w:proofErr w:type="spellEnd"/>
      <w:r w:rsidRPr="003678CE">
        <w:rPr>
          <w:sz w:val="20"/>
          <w:szCs w:val="20"/>
        </w:rPr>
        <w:t xml:space="preserve"> </w:t>
      </w:r>
      <w:proofErr w:type="spellStart"/>
      <w:r w:rsidRPr="003678CE">
        <w:rPr>
          <w:sz w:val="20"/>
          <w:szCs w:val="20"/>
        </w:rPr>
        <w:t>so</w:t>
      </w:r>
      <w:proofErr w:type="spellEnd"/>
      <w:r w:rsidRPr="003678CE">
        <w:rPr>
          <w:sz w:val="20"/>
          <w:szCs w:val="20"/>
        </w:rPr>
        <w:t xml:space="preserve"> </w:t>
      </w:r>
      <w:proofErr w:type="spellStart"/>
      <w:r w:rsidRPr="003678CE">
        <w:rPr>
          <w:sz w:val="20"/>
          <w:szCs w:val="20"/>
        </w:rPr>
        <w:t>that</w:t>
      </w:r>
      <w:proofErr w:type="spellEnd"/>
      <w:r w:rsidRPr="003678CE">
        <w:rPr>
          <w:sz w:val="20"/>
          <w:szCs w:val="20"/>
        </w:rPr>
        <w:t xml:space="preserve">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effectiveness</w:t>
      </w:r>
      <w:proofErr w:type="spellEnd"/>
      <w:r w:rsidRPr="003678CE">
        <w:rPr>
          <w:sz w:val="20"/>
          <w:szCs w:val="20"/>
        </w:rPr>
        <w:t xml:space="preserve"> of </w:t>
      </w:r>
      <w:proofErr w:type="spellStart"/>
      <w:r w:rsidRPr="003678CE">
        <w:rPr>
          <w:sz w:val="20"/>
          <w:szCs w:val="20"/>
        </w:rPr>
        <w:t>the</w:t>
      </w:r>
      <w:proofErr w:type="spellEnd"/>
      <w:r w:rsidRPr="003678CE">
        <w:rPr>
          <w:sz w:val="20"/>
          <w:szCs w:val="20"/>
        </w:rPr>
        <w:t xml:space="preserve"> </w:t>
      </w:r>
      <w:proofErr w:type="spellStart"/>
      <w:r w:rsidRPr="003678CE">
        <w:rPr>
          <w:sz w:val="20"/>
          <w:szCs w:val="20"/>
        </w:rPr>
        <w:t>kick</w:t>
      </w:r>
      <w:proofErr w:type="spellEnd"/>
      <w:r w:rsidRPr="003678CE">
        <w:rPr>
          <w:sz w:val="20"/>
          <w:szCs w:val="20"/>
        </w:rPr>
        <w:t xml:space="preserve"> </w:t>
      </w:r>
      <w:proofErr w:type="spellStart"/>
      <w:r w:rsidRPr="003678CE">
        <w:rPr>
          <w:sz w:val="20"/>
          <w:szCs w:val="20"/>
        </w:rPr>
        <w:t>increases</w:t>
      </w:r>
      <w:proofErr w:type="spellEnd"/>
      <w:r w:rsidRPr="003678CE">
        <w:rPr>
          <w:sz w:val="20"/>
          <w:szCs w:val="20"/>
        </w:rPr>
        <w:t>.</w:t>
      </w:r>
    </w:p>
    <w:p w14:paraId="03FD39AE" w14:textId="77777777" w:rsidR="00364477" w:rsidRDefault="00F442DA" w:rsidP="00364477">
      <w:pPr>
        <w:pStyle w:val="ISI"/>
        <w:numPr>
          <w:ilvl w:val="0"/>
          <w:numId w:val="13"/>
        </w:numPr>
        <w:rPr>
          <w:bCs/>
          <w:sz w:val="20"/>
          <w:szCs w:val="20"/>
        </w:rPr>
      </w:pPr>
      <w:proofErr w:type="spellStart"/>
      <w:r w:rsidRPr="00F442DA">
        <w:rPr>
          <w:bCs/>
          <w:sz w:val="20"/>
          <w:szCs w:val="20"/>
        </w:rPr>
        <w:t>There</w:t>
      </w:r>
      <w:proofErr w:type="spellEnd"/>
      <w:r w:rsidRPr="00F442DA">
        <w:rPr>
          <w:bCs/>
          <w:sz w:val="20"/>
          <w:szCs w:val="20"/>
        </w:rPr>
        <w:t xml:space="preserve"> is an </w:t>
      </w:r>
      <w:proofErr w:type="spellStart"/>
      <w:r w:rsidRPr="00F442DA">
        <w:rPr>
          <w:bCs/>
          <w:sz w:val="20"/>
          <w:szCs w:val="20"/>
        </w:rPr>
        <w:t>influence</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double</w:t>
      </w:r>
      <w:proofErr w:type="spellEnd"/>
      <w:r w:rsidRPr="00F442DA">
        <w:rPr>
          <w:bCs/>
          <w:sz w:val="20"/>
          <w:szCs w:val="20"/>
        </w:rPr>
        <w:t xml:space="preserve"> </w:t>
      </w:r>
      <w:proofErr w:type="spellStart"/>
      <w:r w:rsidRPr="00F442DA">
        <w:rPr>
          <w:bCs/>
          <w:sz w:val="20"/>
          <w:szCs w:val="20"/>
        </w:rPr>
        <w:t>leg</w:t>
      </w:r>
      <w:proofErr w:type="spellEnd"/>
      <w:r w:rsidRPr="00F442DA">
        <w:rPr>
          <w:bCs/>
          <w:sz w:val="20"/>
          <w:szCs w:val="20"/>
        </w:rPr>
        <w:t xml:space="preserve"> </w:t>
      </w:r>
      <w:proofErr w:type="spellStart"/>
      <w:r w:rsidRPr="00F442DA">
        <w:rPr>
          <w:bCs/>
          <w:sz w:val="20"/>
          <w:szCs w:val="20"/>
        </w:rPr>
        <w:t>bound</w:t>
      </w:r>
      <w:proofErr w:type="spellEnd"/>
      <w:r w:rsidRPr="00F442DA">
        <w:rPr>
          <w:bCs/>
          <w:sz w:val="20"/>
          <w:szCs w:val="20"/>
        </w:rPr>
        <w:t xml:space="preserve"> </w:t>
      </w:r>
      <w:proofErr w:type="spellStart"/>
      <w:r w:rsidRPr="00F442DA">
        <w:rPr>
          <w:bCs/>
          <w:sz w:val="20"/>
          <w:szCs w:val="20"/>
        </w:rPr>
        <w:t>plyometric</w:t>
      </w:r>
      <w:proofErr w:type="spellEnd"/>
      <w:r w:rsidRPr="00F442DA">
        <w:rPr>
          <w:bCs/>
          <w:sz w:val="20"/>
          <w:szCs w:val="20"/>
        </w:rPr>
        <w:t xml:space="preserve"> </w:t>
      </w:r>
      <w:proofErr w:type="spellStart"/>
      <w:r w:rsidRPr="00F442DA">
        <w:rPr>
          <w:bCs/>
          <w:sz w:val="20"/>
          <w:szCs w:val="20"/>
        </w:rPr>
        <w:t>aquatic</w:t>
      </w:r>
      <w:proofErr w:type="spellEnd"/>
      <w:r w:rsidRPr="00F442DA">
        <w:rPr>
          <w:bCs/>
          <w:sz w:val="20"/>
          <w:szCs w:val="20"/>
        </w:rPr>
        <w:t xml:space="preserve"> </w:t>
      </w:r>
      <w:proofErr w:type="spellStart"/>
      <w:r w:rsidRPr="00F442DA">
        <w:rPr>
          <w:bCs/>
          <w:sz w:val="20"/>
          <w:szCs w:val="20"/>
        </w:rPr>
        <w:t>training</w:t>
      </w:r>
      <w:proofErr w:type="spellEnd"/>
      <w:r w:rsidRPr="00F442DA">
        <w:rPr>
          <w:bCs/>
          <w:sz w:val="20"/>
          <w:szCs w:val="20"/>
        </w:rPr>
        <w:t xml:space="preserve"> </w:t>
      </w:r>
      <w:proofErr w:type="spellStart"/>
      <w:r w:rsidRPr="00F442DA">
        <w:rPr>
          <w:bCs/>
          <w:sz w:val="20"/>
          <w:szCs w:val="20"/>
        </w:rPr>
        <w:t>method</w:t>
      </w:r>
      <w:proofErr w:type="spellEnd"/>
      <w:r w:rsidRPr="00F442DA">
        <w:rPr>
          <w:bCs/>
          <w:sz w:val="20"/>
          <w:szCs w:val="20"/>
        </w:rPr>
        <w:t xml:space="preserve"> and </w:t>
      </w:r>
      <w:proofErr w:type="spellStart"/>
      <w:r w:rsidRPr="00F442DA">
        <w:rPr>
          <w:bCs/>
          <w:sz w:val="20"/>
          <w:szCs w:val="20"/>
        </w:rPr>
        <w:t>low</w:t>
      </w:r>
      <w:proofErr w:type="spellEnd"/>
      <w:r w:rsidRPr="00F442DA">
        <w:rPr>
          <w:bCs/>
          <w:sz w:val="20"/>
          <w:szCs w:val="20"/>
        </w:rPr>
        <w:t xml:space="preserve"> </w:t>
      </w:r>
      <w:proofErr w:type="spellStart"/>
      <w:r w:rsidRPr="00F442DA">
        <w:rPr>
          <w:bCs/>
          <w:sz w:val="20"/>
          <w:szCs w:val="20"/>
        </w:rPr>
        <w:t>body</w:t>
      </w:r>
      <w:proofErr w:type="spellEnd"/>
      <w:r w:rsidRPr="00F442DA">
        <w:rPr>
          <w:bCs/>
          <w:sz w:val="20"/>
          <w:szCs w:val="20"/>
        </w:rPr>
        <w:t xml:space="preserve"> </w:t>
      </w:r>
      <w:proofErr w:type="spellStart"/>
      <w:r w:rsidRPr="00F442DA">
        <w:rPr>
          <w:bCs/>
          <w:sz w:val="20"/>
          <w:szCs w:val="20"/>
        </w:rPr>
        <w:t>reaction</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on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sickle</w:t>
      </w:r>
      <w:proofErr w:type="spellEnd"/>
      <w:r w:rsidRPr="00F442DA">
        <w:rPr>
          <w:bCs/>
          <w:sz w:val="20"/>
          <w:szCs w:val="20"/>
        </w:rPr>
        <w:t xml:space="preserve"> </w:t>
      </w:r>
      <w:proofErr w:type="spellStart"/>
      <w:r w:rsidRPr="00F442DA">
        <w:rPr>
          <w:bCs/>
          <w:sz w:val="20"/>
          <w:szCs w:val="20"/>
        </w:rPr>
        <w:t>kick</w:t>
      </w:r>
      <w:proofErr w:type="spellEnd"/>
      <w:r>
        <w:rPr>
          <w:bCs/>
          <w:sz w:val="20"/>
          <w:szCs w:val="20"/>
        </w:rPr>
        <w:t>.</w:t>
      </w:r>
    </w:p>
    <w:p w14:paraId="5558C4DE" w14:textId="77777777" w:rsidR="00B17F2A" w:rsidRDefault="00BF404E" w:rsidP="00B17F2A">
      <w:pPr>
        <w:pStyle w:val="ISI"/>
        <w:ind w:firstLine="360"/>
        <w:rPr>
          <w:sz w:val="20"/>
          <w:szCs w:val="20"/>
        </w:rPr>
      </w:pPr>
      <w:proofErr w:type="spellStart"/>
      <w:r w:rsidRPr="00BF404E">
        <w:rPr>
          <w:sz w:val="20"/>
          <w:szCs w:val="20"/>
        </w:rPr>
        <w:t>The</w:t>
      </w:r>
      <w:proofErr w:type="spellEnd"/>
      <w:r w:rsidRPr="00BF404E">
        <w:rPr>
          <w:sz w:val="20"/>
          <w:szCs w:val="20"/>
        </w:rPr>
        <w:t xml:space="preserve"> </w:t>
      </w:r>
      <w:proofErr w:type="spellStart"/>
      <w:r w:rsidRPr="00BF404E">
        <w:rPr>
          <w:sz w:val="20"/>
          <w:szCs w:val="20"/>
        </w:rPr>
        <w:t>paired</w:t>
      </w:r>
      <w:proofErr w:type="spellEnd"/>
      <w:r w:rsidRPr="00BF404E">
        <w:rPr>
          <w:sz w:val="20"/>
          <w:szCs w:val="20"/>
        </w:rPr>
        <w:t xml:space="preserve"> t-</w:t>
      </w:r>
      <w:proofErr w:type="spellStart"/>
      <w:r w:rsidRPr="00BF404E">
        <w:rPr>
          <w:sz w:val="20"/>
          <w:szCs w:val="20"/>
        </w:rPr>
        <w:t>test</w:t>
      </w:r>
      <w:proofErr w:type="spellEnd"/>
      <w:r w:rsidRPr="00BF404E">
        <w:rPr>
          <w:sz w:val="20"/>
          <w:szCs w:val="20"/>
        </w:rPr>
        <w:t xml:space="preserve"> </w:t>
      </w:r>
      <w:proofErr w:type="spellStart"/>
      <w:r w:rsidRPr="00BF404E">
        <w:rPr>
          <w:sz w:val="20"/>
          <w:szCs w:val="20"/>
        </w:rPr>
        <w:t>results</w:t>
      </w:r>
      <w:proofErr w:type="spellEnd"/>
      <w:r w:rsidRPr="00BF404E">
        <w:rPr>
          <w:sz w:val="20"/>
          <w:szCs w:val="20"/>
        </w:rPr>
        <w:t xml:space="preserve"> </w:t>
      </w:r>
      <w:proofErr w:type="spellStart"/>
      <w:r w:rsidRPr="00BF404E">
        <w:rPr>
          <w:sz w:val="20"/>
          <w:szCs w:val="20"/>
        </w:rPr>
        <w:t>showed</w:t>
      </w:r>
      <w:proofErr w:type="spellEnd"/>
      <w:r w:rsidRPr="00BF404E">
        <w:rPr>
          <w:sz w:val="20"/>
          <w:szCs w:val="20"/>
        </w:rPr>
        <w:t xml:space="preserve"> </w:t>
      </w:r>
      <w:proofErr w:type="spellStart"/>
      <w:r w:rsidRPr="00BF404E">
        <w:rPr>
          <w:sz w:val="20"/>
          <w:szCs w:val="20"/>
        </w:rPr>
        <w:t>that</w:t>
      </w:r>
      <w:proofErr w:type="spellEnd"/>
      <w:r w:rsidRPr="00BF404E">
        <w:rPr>
          <w:sz w:val="20"/>
          <w:szCs w:val="20"/>
        </w:rPr>
        <w:t xml:space="preserve"> </w:t>
      </w:r>
      <w:proofErr w:type="spellStart"/>
      <w:r w:rsidRPr="00BF404E">
        <w:rPr>
          <w:sz w:val="20"/>
          <w:szCs w:val="20"/>
        </w:rPr>
        <w:t>aquatic</w:t>
      </w:r>
      <w:proofErr w:type="spellEnd"/>
      <w:r w:rsidRPr="00BF404E">
        <w:rPr>
          <w:sz w:val="20"/>
          <w:szCs w:val="20"/>
        </w:rPr>
        <w:t xml:space="preserve"> </w:t>
      </w:r>
      <w:proofErr w:type="spellStart"/>
      <w:r w:rsidRPr="00BF404E">
        <w:rPr>
          <w:sz w:val="20"/>
          <w:szCs w:val="20"/>
        </w:rPr>
        <w:t>double-leg</w:t>
      </w:r>
      <w:proofErr w:type="spellEnd"/>
      <w:r w:rsidRPr="00BF404E">
        <w:rPr>
          <w:sz w:val="20"/>
          <w:szCs w:val="20"/>
        </w:rPr>
        <w:t xml:space="preserve"> </w:t>
      </w:r>
      <w:proofErr w:type="spellStart"/>
      <w:r w:rsidRPr="00BF404E">
        <w:rPr>
          <w:sz w:val="20"/>
          <w:szCs w:val="20"/>
        </w:rPr>
        <w:t>bound</w:t>
      </w:r>
      <w:proofErr w:type="spellEnd"/>
      <w:r w:rsidRPr="00BF404E">
        <w:rPr>
          <w:sz w:val="20"/>
          <w:szCs w:val="20"/>
        </w:rPr>
        <w:t xml:space="preserve"> </w:t>
      </w:r>
      <w:proofErr w:type="spellStart"/>
      <w:r w:rsidRPr="00BF404E">
        <w:rPr>
          <w:sz w:val="20"/>
          <w:szCs w:val="20"/>
        </w:rPr>
        <w:t>training</w:t>
      </w:r>
      <w:proofErr w:type="spellEnd"/>
      <w:r w:rsidRPr="00BF404E">
        <w:rPr>
          <w:sz w:val="20"/>
          <w:szCs w:val="20"/>
        </w:rPr>
        <w:t xml:space="preserve"> and </w:t>
      </w:r>
      <w:proofErr w:type="spellStart"/>
      <w:r w:rsidRPr="00BF404E">
        <w:rPr>
          <w:sz w:val="20"/>
          <w:szCs w:val="20"/>
        </w:rPr>
        <w:t>low</w:t>
      </w:r>
      <w:proofErr w:type="spellEnd"/>
      <w:r w:rsidRPr="00BF404E">
        <w:rPr>
          <w:sz w:val="20"/>
          <w:szCs w:val="20"/>
        </w:rPr>
        <w:t xml:space="preserve"> </w:t>
      </w:r>
      <w:proofErr w:type="spellStart"/>
      <w:r w:rsidRPr="00BF404E">
        <w:rPr>
          <w:sz w:val="20"/>
          <w:szCs w:val="20"/>
        </w:rPr>
        <w:t>body</w:t>
      </w:r>
      <w:proofErr w:type="spellEnd"/>
      <w:r w:rsidRPr="00BF404E">
        <w:rPr>
          <w:sz w:val="20"/>
          <w:szCs w:val="20"/>
        </w:rPr>
        <w:t xml:space="preserve"> </w:t>
      </w:r>
      <w:proofErr w:type="spellStart"/>
      <w:r w:rsidRPr="00BF404E">
        <w:rPr>
          <w:sz w:val="20"/>
          <w:szCs w:val="20"/>
        </w:rPr>
        <w:t>reaction</w:t>
      </w:r>
      <w:proofErr w:type="spellEnd"/>
      <w:r w:rsidRPr="00BF404E">
        <w:rPr>
          <w:sz w:val="20"/>
          <w:szCs w:val="20"/>
        </w:rPr>
        <w:t xml:space="preserve"> </w:t>
      </w:r>
      <w:proofErr w:type="spellStart"/>
      <w:r w:rsidRPr="00BF404E">
        <w:rPr>
          <w:sz w:val="20"/>
          <w:szCs w:val="20"/>
        </w:rPr>
        <w:t>speed</w:t>
      </w:r>
      <w:proofErr w:type="spellEnd"/>
      <w:r w:rsidRPr="00BF404E">
        <w:rPr>
          <w:sz w:val="20"/>
          <w:szCs w:val="20"/>
        </w:rPr>
        <w:t xml:space="preserve"> </w:t>
      </w:r>
      <w:proofErr w:type="spellStart"/>
      <w:r w:rsidRPr="00BF404E">
        <w:rPr>
          <w:sz w:val="20"/>
          <w:szCs w:val="20"/>
        </w:rPr>
        <w:t>significantly</w:t>
      </w:r>
      <w:proofErr w:type="spellEnd"/>
      <w:r w:rsidRPr="00BF404E">
        <w:rPr>
          <w:sz w:val="20"/>
          <w:szCs w:val="20"/>
        </w:rPr>
        <w:t xml:space="preserve"> </w:t>
      </w:r>
      <w:proofErr w:type="spellStart"/>
      <w:r w:rsidRPr="00BF404E">
        <w:rPr>
          <w:sz w:val="20"/>
          <w:szCs w:val="20"/>
        </w:rPr>
        <w:t>increased</w:t>
      </w:r>
      <w:proofErr w:type="spellEnd"/>
      <w:r w:rsidRPr="00BF404E">
        <w:rPr>
          <w:sz w:val="20"/>
          <w:szCs w:val="20"/>
        </w:rPr>
        <w:t xml:space="preserve"> </w:t>
      </w:r>
      <w:proofErr w:type="spellStart"/>
      <w:r w:rsidRPr="00BF404E">
        <w:rPr>
          <w:sz w:val="20"/>
          <w:szCs w:val="20"/>
        </w:rPr>
        <w:t>the</w:t>
      </w:r>
      <w:proofErr w:type="spellEnd"/>
      <w:r w:rsidRPr="00BF404E">
        <w:rPr>
          <w:sz w:val="20"/>
          <w:szCs w:val="20"/>
        </w:rPr>
        <w:t xml:space="preserve"> </w:t>
      </w:r>
      <w:proofErr w:type="spellStart"/>
      <w:r w:rsidRPr="00BF404E">
        <w:rPr>
          <w:sz w:val="20"/>
          <w:szCs w:val="20"/>
        </w:rPr>
        <w:t>speed</w:t>
      </w:r>
      <w:proofErr w:type="spellEnd"/>
      <w:r w:rsidRPr="00BF404E">
        <w:rPr>
          <w:sz w:val="20"/>
          <w:szCs w:val="20"/>
        </w:rPr>
        <w:t xml:space="preserve"> of </w:t>
      </w:r>
      <w:proofErr w:type="spellStart"/>
      <w:r w:rsidRPr="00BF404E">
        <w:rPr>
          <w:sz w:val="20"/>
          <w:szCs w:val="20"/>
        </w:rPr>
        <w:t>the</w:t>
      </w:r>
      <w:proofErr w:type="spellEnd"/>
      <w:r w:rsidRPr="00BF404E">
        <w:rPr>
          <w:sz w:val="20"/>
          <w:szCs w:val="20"/>
        </w:rPr>
        <w:t xml:space="preserve"> </w:t>
      </w:r>
      <w:proofErr w:type="spellStart"/>
      <w:r w:rsidRPr="00BF404E">
        <w:rPr>
          <w:sz w:val="20"/>
          <w:szCs w:val="20"/>
        </w:rPr>
        <w:t>martial</w:t>
      </w:r>
      <w:proofErr w:type="spellEnd"/>
      <w:r w:rsidRPr="00BF404E">
        <w:rPr>
          <w:sz w:val="20"/>
          <w:szCs w:val="20"/>
        </w:rPr>
        <w:t xml:space="preserve"> </w:t>
      </w:r>
      <w:proofErr w:type="spellStart"/>
      <w:r w:rsidRPr="00BF404E">
        <w:rPr>
          <w:sz w:val="20"/>
          <w:szCs w:val="20"/>
        </w:rPr>
        <w:t>artist's</w:t>
      </w:r>
      <w:proofErr w:type="spellEnd"/>
      <w:r w:rsidRPr="00BF404E">
        <w:rPr>
          <w:sz w:val="20"/>
          <w:szCs w:val="20"/>
        </w:rPr>
        <w:t xml:space="preserve"> </w:t>
      </w:r>
      <w:proofErr w:type="spellStart"/>
      <w:r w:rsidRPr="00BF404E">
        <w:rPr>
          <w:sz w:val="20"/>
          <w:szCs w:val="20"/>
        </w:rPr>
        <w:t>crescent</w:t>
      </w:r>
      <w:proofErr w:type="spellEnd"/>
      <w:r w:rsidRPr="00BF404E">
        <w:rPr>
          <w:sz w:val="20"/>
          <w:szCs w:val="20"/>
        </w:rPr>
        <w:t xml:space="preserve"> </w:t>
      </w:r>
      <w:proofErr w:type="spellStart"/>
      <w:r w:rsidRPr="00BF404E">
        <w:rPr>
          <w:sz w:val="20"/>
          <w:szCs w:val="20"/>
        </w:rPr>
        <w:t>kick</w:t>
      </w:r>
      <w:proofErr w:type="spellEnd"/>
      <w:r w:rsidRPr="00BF404E">
        <w:rPr>
          <w:sz w:val="20"/>
          <w:szCs w:val="20"/>
        </w:rPr>
        <w:t xml:space="preserve">. </w:t>
      </w:r>
      <w:proofErr w:type="spellStart"/>
      <w:r w:rsidRPr="00BF404E">
        <w:rPr>
          <w:sz w:val="20"/>
          <w:szCs w:val="20"/>
        </w:rPr>
        <w:t>This</w:t>
      </w:r>
      <w:proofErr w:type="spellEnd"/>
      <w:r w:rsidRPr="00BF404E">
        <w:rPr>
          <w:sz w:val="20"/>
          <w:szCs w:val="20"/>
        </w:rPr>
        <w:t xml:space="preserve"> is in </w:t>
      </w:r>
      <w:proofErr w:type="spellStart"/>
      <w:r w:rsidRPr="00BF404E">
        <w:rPr>
          <w:sz w:val="20"/>
          <w:szCs w:val="20"/>
        </w:rPr>
        <w:t>line</w:t>
      </w:r>
      <w:proofErr w:type="spellEnd"/>
      <w:r w:rsidRPr="00BF404E">
        <w:rPr>
          <w:sz w:val="20"/>
          <w:szCs w:val="20"/>
        </w:rPr>
        <w:t xml:space="preserve"> </w:t>
      </w:r>
      <w:proofErr w:type="spellStart"/>
      <w:r w:rsidRPr="00BF404E">
        <w:rPr>
          <w:sz w:val="20"/>
          <w:szCs w:val="20"/>
        </w:rPr>
        <w:t>with</w:t>
      </w:r>
      <w:proofErr w:type="spellEnd"/>
      <w:r w:rsidRPr="00BF404E">
        <w:rPr>
          <w:sz w:val="20"/>
          <w:szCs w:val="20"/>
        </w:rPr>
        <w:t xml:space="preserve"> </w:t>
      </w:r>
      <w:proofErr w:type="spellStart"/>
      <w:r w:rsidRPr="00BF404E">
        <w:rPr>
          <w:sz w:val="20"/>
          <w:szCs w:val="20"/>
        </w:rPr>
        <w:t>research</w:t>
      </w:r>
      <w:proofErr w:type="spellEnd"/>
      <w:r w:rsidRPr="00BF404E">
        <w:rPr>
          <w:sz w:val="20"/>
          <w:szCs w:val="20"/>
        </w:rPr>
        <w:t xml:space="preserve"> </w:t>
      </w:r>
      <w:proofErr w:type="spellStart"/>
      <w:r w:rsidRPr="00BF404E">
        <w:rPr>
          <w:sz w:val="20"/>
          <w:szCs w:val="20"/>
        </w:rPr>
        <w:t>conducted</w:t>
      </w:r>
      <w:proofErr w:type="spellEnd"/>
      <w:r w:rsidRPr="00BF404E">
        <w:rPr>
          <w:sz w:val="20"/>
          <w:szCs w:val="20"/>
        </w:rPr>
        <w:t xml:space="preserve"> </w:t>
      </w:r>
      <w:proofErr w:type="spellStart"/>
      <w:r w:rsidRPr="00BF404E">
        <w:rPr>
          <w:sz w:val="20"/>
          <w:szCs w:val="20"/>
        </w:rPr>
        <w:t>by</w:t>
      </w:r>
      <w:proofErr w:type="spellEnd"/>
      <w:r w:rsidR="00B17F2A">
        <w:rPr>
          <w:sz w:val="20"/>
          <w:szCs w:val="20"/>
        </w:rPr>
        <w:t xml:space="preserve"> </w:t>
      </w:r>
      <w:r w:rsidR="00B17F2A">
        <w:rPr>
          <w:sz w:val="20"/>
          <w:szCs w:val="20"/>
        </w:rPr>
        <w:fldChar w:fldCharType="begin" w:fldLock="1"/>
      </w:r>
      <w:r w:rsidR="00B17F2A">
        <w:rPr>
          <w:sz w:val="20"/>
          <w:szCs w:val="20"/>
        </w:rPr>
        <w:instrText>ADDIN CSL_CITATION { "citationItems" : [ { "id" : "ITEM-1", "itemData" : { "ISSN" : "1800-8755", "author" : [ { "dropping-particle" : "", "family" : "Wertheimer", "given" : "Vlatka", "non-dropping-particle" : "", "parse-names" : false, "suffix" : "" }, { "dropping-particle" : "", "family" : "Antekolovic", "given" : "Ljubomir", "non-dropping-particle" : "", "parse-names" : false, "suffix" : "" }, { "dropping-particle" : "", "family" : "Matkovic", "given" : "Branka R", "non-dropping-particle" : "", "parse-names" : false, "suffix" : "" } ], "container-title" : "Montenegrin Journal of Sports Science and Medicine", "id" : "ITEM-1", "issue" : "1", "issued" : { "date-parts" : [ [ "2018" ] ] }, "page" : "13-19", "publisher" : "Crnogorska sportska akademija", "title" : "Muscle damage indicators after land and aquatic plyometric training programmes", "type" : "article-journal", "volume" : "7" }, "uris" : [ "http://www.mendeley.com/documents/?uuid=ed45064b-83d4-43b6-b90f-c613bdcc268d" ] } ], "mendeley" : { "formattedCitation" : "(Wertheimer et al., 2018)", "manualFormatting" : "Wertheimer et al., (2018)", "plainTextFormattedCitation" : "(Wertheimer et al., 2018)", "previouslyFormattedCitation" : "(Wertheimer et al., 2018)" }, "properties" : { "noteIndex" : 0 }, "schema" : "https://github.com/citation-style-language/schema/raw/master/csl-citation.json" }</w:instrText>
      </w:r>
      <w:r w:rsidR="00B17F2A">
        <w:rPr>
          <w:sz w:val="20"/>
          <w:szCs w:val="20"/>
        </w:rPr>
        <w:fldChar w:fldCharType="separate"/>
      </w:r>
      <w:r w:rsidR="00B17F2A" w:rsidRPr="00B17F2A">
        <w:rPr>
          <w:noProof/>
          <w:sz w:val="20"/>
          <w:szCs w:val="20"/>
        </w:rPr>
        <w:t xml:space="preserve">Wertheimer et al., </w:t>
      </w:r>
      <w:r w:rsidR="00B17F2A">
        <w:rPr>
          <w:noProof/>
          <w:sz w:val="20"/>
          <w:szCs w:val="20"/>
        </w:rPr>
        <w:t>(</w:t>
      </w:r>
      <w:r w:rsidR="00B17F2A" w:rsidRPr="00B17F2A">
        <w:rPr>
          <w:noProof/>
          <w:sz w:val="20"/>
          <w:szCs w:val="20"/>
        </w:rPr>
        <w:t>2018)</w:t>
      </w:r>
      <w:r w:rsidR="00B17F2A">
        <w:rPr>
          <w:sz w:val="20"/>
          <w:szCs w:val="20"/>
        </w:rPr>
        <w:fldChar w:fldCharType="end"/>
      </w:r>
      <w:r w:rsidRPr="00BF404E">
        <w:rPr>
          <w:sz w:val="20"/>
          <w:szCs w:val="20"/>
        </w:rPr>
        <w:t xml:space="preserve">, </w:t>
      </w:r>
      <w:proofErr w:type="spellStart"/>
      <w:r w:rsidRPr="00BF404E">
        <w:rPr>
          <w:sz w:val="20"/>
          <w:szCs w:val="20"/>
        </w:rPr>
        <w:t>which</w:t>
      </w:r>
      <w:proofErr w:type="spellEnd"/>
      <w:r w:rsidRPr="00BF404E">
        <w:rPr>
          <w:sz w:val="20"/>
          <w:szCs w:val="20"/>
        </w:rPr>
        <w:t xml:space="preserve"> </w:t>
      </w:r>
      <w:proofErr w:type="spellStart"/>
      <w:r w:rsidRPr="00BF404E">
        <w:rPr>
          <w:sz w:val="20"/>
          <w:szCs w:val="20"/>
        </w:rPr>
        <w:t>showed</w:t>
      </w:r>
      <w:proofErr w:type="spellEnd"/>
      <w:r w:rsidRPr="00BF404E">
        <w:rPr>
          <w:sz w:val="20"/>
          <w:szCs w:val="20"/>
        </w:rPr>
        <w:t xml:space="preserve"> </w:t>
      </w:r>
      <w:proofErr w:type="spellStart"/>
      <w:r w:rsidRPr="00BF404E">
        <w:rPr>
          <w:sz w:val="20"/>
          <w:szCs w:val="20"/>
        </w:rPr>
        <w:t>that</w:t>
      </w:r>
      <w:proofErr w:type="spellEnd"/>
      <w:r w:rsidRPr="00BF404E">
        <w:rPr>
          <w:sz w:val="20"/>
          <w:szCs w:val="20"/>
        </w:rPr>
        <w:t xml:space="preserve"> </w:t>
      </w:r>
      <w:proofErr w:type="spellStart"/>
      <w:r w:rsidRPr="00BF404E">
        <w:rPr>
          <w:sz w:val="20"/>
          <w:szCs w:val="20"/>
        </w:rPr>
        <w:t>the</w:t>
      </w:r>
      <w:proofErr w:type="spellEnd"/>
      <w:r w:rsidRPr="00BF404E">
        <w:rPr>
          <w:sz w:val="20"/>
          <w:szCs w:val="20"/>
        </w:rPr>
        <w:t xml:space="preserve"> </w:t>
      </w:r>
      <w:proofErr w:type="spellStart"/>
      <w:r w:rsidRPr="00BF404E">
        <w:rPr>
          <w:sz w:val="20"/>
          <w:szCs w:val="20"/>
        </w:rPr>
        <w:t>plyometric</w:t>
      </w:r>
      <w:proofErr w:type="spellEnd"/>
      <w:r w:rsidRPr="00BF404E">
        <w:rPr>
          <w:sz w:val="20"/>
          <w:szCs w:val="20"/>
        </w:rPr>
        <w:t xml:space="preserve"> </w:t>
      </w:r>
      <w:proofErr w:type="spellStart"/>
      <w:r w:rsidRPr="00BF404E">
        <w:rPr>
          <w:sz w:val="20"/>
          <w:szCs w:val="20"/>
        </w:rPr>
        <w:t>training</w:t>
      </w:r>
      <w:proofErr w:type="spellEnd"/>
      <w:r w:rsidRPr="00BF404E">
        <w:rPr>
          <w:sz w:val="20"/>
          <w:szCs w:val="20"/>
        </w:rPr>
        <w:t xml:space="preserve"> </w:t>
      </w:r>
      <w:proofErr w:type="spellStart"/>
      <w:r w:rsidRPr="00BF404E">
        <w:rPr>
          <w:sz w:val="20"/>
          <w:szCs w:val="20"/>
        </w:rPr>
        <w:t>method</w:t>
      </w:r>
      <w:proofErr w:type="spellEnd"/>
      <w:r w:rsidRPr="00BF404E">
        <w:rPr>
          <w:sz w:val="20"/>
          <w:szCs w:val="20"/>
        </w:rPr>
        <w:t xml:space="preserve"> </w:t>
      </w:r>
      <w:proofErr w:type="spellStart"/>
      <w:r w:rsidRPr="00BF404E">
        <w:rPr>
          <w:sz w:val="20"/>
          <w:szCs w:val="20"/>
        </w:rPr>
        <w:t>using</w:t>
      </w:r>
      <w:proofErr w:type="spellEnd"/>
      <w:r w:rsidRPr="00BF404E">
        <w:rPr>
          <w:sz w:val="20"/>
          <w:szCs w:val="20"/>
        </w:rPr>
        <w:t xml:space="preserve"> </w:t>
      </w:r>
      <w:proofErr w:type="spellStart"/>
      <w:r w:rsidRPr="00BF404E">
        <w:rPr>
          <w:sz w:val="20"/>
          <w:szCs w:val="20"/>
        </w:rPr>
        <w:t>water</w:t>
      </w:r>
      <w:proofErr w:type="spellEnd"/>
      <w:r w:rsidRPr="00BF404E">
        <w:rPr>
          <w:sz w:val="20"/>
          <w:szCs w:val="20"/>
        </w:rPr>
        <w:t xml:space="preserve"> media </w:t>
      </w:r>
      <w:proofErr w:type="spellStart"/>
      <w:r w:rsidRPr="00BF404E">
        <w:rPr>
          <w:sz w:val="20"/>
          <w:szCs w:val="20"/>
        </w:rPr>
        <w:t>can</w:t>
      </w:r>
      <w:proofErr w:type="spellEnd"/>
      <w:r w:rsidRPr="00BF404E">
        <w:rPr>
          <w:sz w:val="20"/>
          <w:szCs w:val="20"/>
        </w:rPr>
        <w:t xml:space="preserve"> </w:t>
      </w:r>
      <w:proofErr w:type="spellStart"/>
      <w:r w:rsidRPr="00BF404E">
        <w:rPr>
          <w:sz w:val="20"/>
          <w:szCs w:val="20"/>
        </w:rPr>
        <w:t>significantly</w:t>
      </w:r>
      <w:proofErr w:type="spellEnd"/>
      <w:r w:rsidRPr="00BF404E">
        <w:rPr>
          <w:sz w:val="20"/>
          <w:szCs w:val="20"/>
        </w:rPr>
        <w:t xml:space="preserve"> </w:t>
      </w:r>
      <w:proofErr w:type="spellStart"/>
      <w:r w:rsidRPr="00BF404E">
        <w:rPr>
          <w:sz w:val="20"/>
          <w:szCs w:val="20"/>
        </w:rPr>
        <w:t>increase</w:t>
      </w:r>
      <w:proofErr w:type="spellEnd"/>
      <w:r w:rsidRPr="00BF404E">
        <w:rPr>
          <w:sz w:val="20"/>
          <w:szCs w:val="20"/>
        </w:rPr>
        <w:t xml:space="preserve"> </w:t>
      </w:r>
      <w:proofErr w:type="spellStart"/>
      <w:r w:rsidRPr="00BF404E">
        <w:rPr>
          <w:sz w:val="20"/>
          <w:szCs w:val="20"/>
        </w:rPr>
        <w:t>lower</w:t>
      </w:r>
      <w:proofErr w:type="spellEnd"/>
      <w:r w:rsidRPr="00BF404E">
        <w:rPr>
          <w:sz w:val="20"/>
          <w:szCs w:val="20"/>
        </w:rPr>
        <w:t xml:space="preserve"> </w:t>
      </w:r>
      <w:proofErr w:type="spellStart"/>
      <w:r w:rsidRPr="00BF404E">
        <w:rPr>
          <w:sz w:val="20"/>
          <w:szCs w:val="20"/>
        </w:rPr>
        <w:t>body</w:t>
      </w:r>
      <w:proofErr w:type="spellEnd"/>
      <w:r w:rsidRPr="00BF404E">
        <w:rPr>
          <w:sz w:val="20"/>
          <w:szCs w:val="20"/>
        </w:rPr>
        <w:t xml:space="preserve"> </w:t>
      </w:r>
      <w:proofErr w:type="spellStart"/>
      <w:r w:rsidRPr="00BF404E">
        <w:rPr>
          <w:sz w:val="20"/>
          <w:szCs w:val="20"/>
        </w:rPr>
        <w:t>muscle</w:t>
      </w:r>
      <w:proofErr w:type="spellEnd"/>
      <w:r w:rsidRPr="00BF404E">
        <w:rPr>
          <w:sz w:val="20"/>
          <w:szCs w:val="20"/>
        </w:rPr>
        <w:t xml:space="preserve"> </w:t>
      </w:r>
      <w:proofErr w:type="spellStart"/>
      <w:r w:rsidRPr="00BF404E">
        <w:rPr>
          <w:sz w:val="20"/>
          <w:szCs w:val="20"/>
        </w:rPr>
        <w:t>strength</w:t>
      </w:r>
      <w:proofErr w:type="spellEnd"/>
      <w:r w:rsidRPr="00BF404E">
        <w:rPr>
          <w:sz w:val="20"/>
          <w:szCs w:val="20"/>
        </w:rPr>
        <w:t xml:space="preserve">. </w:t>
      </w:r>
      <w:proofErr w:type="spellStart"/>
      <w:r w:rsidRPr="00BF404E">
        <w:rPr>
          <w:sz w:val="20"/>
          <w:szCs w:val="20"/>
        </w:rPr>
        <w:t>Water-based</w:t>
      </w:r>
      <w:proofErr w:type="spellEnd"/>
      <w:r w:rsidRPr="00BF404E">
        <w:rPr>
          <w:sz w:val="20"/>
          <w:szCs w:val="20"/>
        </w:rPr>
        <w:t xml:space="preserve"> </w:t>
      </w:r>
      <w:proofErr w:type="spellStart"/>
      <w:r w:rsidRPr="00BF404E">
        <w:rPr>
          <w:sz w:val="20"/>
          <w:szCs w:val="20"/>
        </w:rPr>
        <w:t>training</w:t>
      </w:r>
      <w:proofErr w:type="spellEnd"/>
      <w:r w:rsidRPr="00BF404E">
        <w:rPr>
          <w:sz w:val="20"/>
          <w:szCs w:val="20"/>
        </w:rPr>
        <w:t xml:space="preserve"> </w:t>
      </w:r>
      <w:proofErr w:type="spellStart"/>
      <w:r w:rsidRPr="00BF404E">
        <w:rPr>
          <w:sz w:val="20"/>
          <w:szCs w:val="20"/>
        </w:rPr>
        <w:t>provides</w:t>
      </w:r>
      <w:proofErr w:type="spellEnd"/>
      <w:r w:rsidRPr="00BF404E">
        <w:rPr>
          <w:sz w:val="20"/>
          <w:szCs w:val="20"/>
        </w:rPr>
        <w:t xml:space="preserve"> </w:t>
      </w:r>
      <w:proofErr w:type="spellStart"/>
      <w:r w:rsidRPr="00BF404E">
        <w:rPr>
          <w:sz w:val="20"/>
          <w:szCs w:val="20"/>
        </w:rPr>
        <w:t>consistent</w:t>
      </w:r>
      <w:proofErr w:type="spellEnd"/>
      <w:r w:rsidRPr="00BF404E">
        <w:rPr>
          <w:sz w:val="20"/>
          <w:szCs w:val="20"/>
        </w:rPr>
        <w:t xml:space="preserve"> </w:t>
      </w:r>
      <w:proofErr w:type="spellStart"/>
      <w:r w:rsidRPr="00BF404E">
        <w:rPr>
          <w:sz w:val="20"/>
          <w:szCs w:val="20"/>
        </w:rPr>
        <w:t>natural</w:t>
      </w:r>
      <w:proofErr w:type="spellEnd"/>
      <w:r w:rsidRPr="00BF404E">
        <w:rPr>
          <w:sz w:val="20"/>
          <w:szCs w:val="20"/>
        </w:rPr>
        <w:t xml:space="preserve"> </w:t>
      </w:r>
      <w:proofErr w:type="spellStart"/>
      <w:r w:rsidRPr="00BF404E">
        <w:rPr>
          <w:sz w:val="20"/>
          <w:szCs w:val="20"/>
        </w:rPr>
        <w:t>resistance</w:t>
      </w:r>
      <w:proofErr w:type="spellEnd"/>
      <w:r w:rsidRPr="00BF404E">
        <w:rPr>
          <w:sz w:val="20"/>
          <w:szCs w:val="20"/>
        </w:rPr>
        <w:t xml:space="preserve"> </w:t>
      </w:r>
      <w:proofErr w:type="spellStart"/>
      <w:r w:rsidRPr="00BF404E">
        <w:rPr>
          <w:sz w:val="20"/>
          <w:szCs w:val="20"/>
        </w:rPr>
        <w:t>during</w:t>
      </w:r>
      <w:proofErr w:type="spellEnd"/>
      <w:r w:rsidRPr="00BF404E">
        <w:rPr>
          <w:sz w:val="20"/>
          <w:szCs w:val="20"/>
        </w:rPr>
        <w:t xml:space="preserve"> </w:t>
      </w:r>
      <w:proofErr w:type="spellStart"/>
      <w:r w:rsidRPr="00BF404E">
        <w:rPr>
          <w:sz w:val="20"/>
          <w:szCs w:val="20"/>
        </w:rPr>
        <w:t>explosive</w:t>
      </w:r>
      <w:proofErr w:type="spellEnd"/>
      <w:r w:rsidRPr="00BF404E">
        <w:rPr>
          <w:sz w:val="20"/>
          <w:szCs w:val="20"/>
        </w:rPr>
        <w:t xml:space="preserve"> </w:t>
      </w:r>
      <w:proofErr w:type="spellStart"/>
      <w:r w:rsidRPr="00BF404E">
        <w:rPr>
          <w:sz w:val="20"/>
          <w:szCs w:val="20"/>
        </w:rPr>
        <w:t>movements</w:t>
      </w:r>
      <w:proofErr w:type="spellEnd"/>
      <w:r w:rsidRPr="00BF404E">
        <w:rPr>
          <w:sz w:val="20"/>
          <w:szCs w:val="20"/>
        </w:rPr>
        <w:t xml:space="preserve">, </w:t>
      </w:r>
      <w:proofErr w:type="spellStart"/>
      <w:r w:rsidRPr="00BF404E">
        <w:rPr>
          <w:sz w:val="20"/>
          <w:szCs w:val="20"/>
        </w:rPr>
        <w:t>such</w:t>
      </w:r>
      <w:proofErr w:type="spellEnd"/>
      <w:r w:rsidRPr="00BF404E">
        <w:rPr>
          <w:sz w:val="20"/>
          <w:szCs w:val="20"/>
        </w:rPr>
        <w:t xml:space="preserve"> as </w:t>
      </w:r>
      <w:proofErr w:type="spellStart"/>
      <w:r w:rsidRPr="00BF404E">
        <w:rPr>
          <w:sz w:val="20"/>
          <w:szCs w:val="20"/>
        </w:rPr>
        <w:t>push-offs</w:t>
      </w:r>
      <w:proofErr w:type="spellEnd"/>
      <w:r w:rsidRPr="00BF404E">
        <w:rPr>
          <w:sz w:val="20"/>
          <w:szCs w:val="20"/>
        </w:rPr>
        <w:t xml:space="preserve"> and </w:t>
      </w:r>
      <w:proofErr w:type="spellStart"/>
      <w:r w:rsidRPr="00BF404E">
        <w:rPr>
          <w:sz w:val="20"/>
          <w:szCs w:val="20"/>
        </w:rPr>
        <w:t>landings</w:t>
      </w:r>
      <w:proofErr w:type="spellEnd"/>
      <w:r w:rsidRPr="00BF404E">
        <w:rPr>
          <w:sz w:val="20"/>
          <w:szCs w:val="20"/>
        </w:rPr>
        <w:t xml:space="preserve">, to </w:t>
      </w:r>
      <w:proofErr w:type="spellStart"/>
      <w:r w:rsidRPr="00BF404E">
        <w:rPr>
          <w:sz w:val="20"/>
          <w:szCs w:val="20"/>
        </w:rPr>
        <w:t>stimulate</w:t>
      </w:r>
      <w:proofErr w:type="spellEnd"/>
      <w:r w:rsidRPr="00BF404E">
        <w:rPr>
          <w:sz w:val="20"/>
          <w:szCs w:val="20"/>
        </w:rPr>
        <w:t xml:space="preserve"> </w:t>
      </w:r>
      <w:proofErr w:type="spellStart"/>
      <w:r w:rsidRPr="00BF404E">
        <w:rPr>
          <w:sz w:val="20"/>
          <w:szCs w:val="20"/>
        </w:rPr>
        <w:t>muscle</w:t>
      </w:r>
      <w:proofErr w:type="spellEnd"/>
      <w:r w:rsidRPr="00BF404E">
        <w:rPr>
          <w:sz w:val="20"/>
          <w:szCs w:val="20"/>
        </w:rPr>
        <w:t xml:space="preserve"> </w:t>
      </w:r>
      <w:proofErr w:type="spellStart"/>
      <w:r w:rsidRPr="00BF404E">
        <w:rPr>
          <w:sz w:val="20"/>
          <w:szCs w:val="20"/>
        </w:rPr>
        <w:t>activation</w:t>
      </w:r>
      <w:proofErr w:type="spellEnd"/>
      <w:r w:rsidRPr="00BF404E">
        <w:rPr>
          <w:sz w:val="20"/>
          <w:szCs w:val="20"/>
        </w:rPr>
        <w:t xml:space="preserve"> </w:t>
      </w:r>
      <w:proofErr w:type="spellStart"/>
      <w:r w:rsidRPr="00BF404E">
        <w:rPr>
          <w:sz w:val="20"/>
          <w:szCs w:val="20"/>
        </w:rPr>
        <w:t>more</w:t>
      </w:r>
      <w:proofErr w:type="spellEnd"/>
      <w:r w:rsidRPr="00BF404E">
        <w:rPr>
          <w:sz w:val="20"/>
          <w:szCs w:val="20"/>
        </w:rPr>
        <w:t xml:space="preserve"> </w:t>
      </w:r>
      <w:proofErr w:type="spellStart"/>
      <w:r w:rsidRPr="00BF404E">
        <w:rPr>
          <w:sz w:val="20"/>
          <w:szCs w:val="20"/>
        </w:rPr>
        <w:t>intensively</w:t>
      </w:r>
      <w:proofErr w:type="spellEnd"/>
      <w:r w:rsidRPr="00BF404E">
        <w:rPr>
          <w:sz w:val="20"/>
          <w:szCs w:val="20"/>
        </w:rPr>
        <w:t xml:space="preserve"> </w:t>
      </w:r>
      <w:proofErr w:type="spellStart"/>
      <w:r w:rsidRPr="00BF404E">
        <w:rPr>
          <w:sz w:val="20"/>
          <w:szCs w:val="20"/>
        </w:rPr>
        <w:t>without</w:t>
      </w:r>
      <w:proofErr w:type="spellEnd"/>
      <w:r w:rsidRPr="00BF404E">
        <w:rPr>
          <w:sz w:val="20"/>
          <w:szCs w:val="20"/>
        </w:rPr>
        <w:t xml:space="preserve"> </w:t>
      </w:r>
      <w:proofErr w:type="spellStart"/>
      <w:r w:rsidRPr="00BF404E">
        <w:rPr>
          <w:sz w:val="20"/>
          <w:szCs w:val="20"/>
        </w:rPr>
        <w:t>putting</w:t>
      </w:r>
      <w:proofErr w:type="spellEnd"/>
      <w:r w:rsidRPr="00BF404E">
        <w:rPr>
          <w:sz w:val="20"/>
          <w:szCs w:val="20"/>
        </w:rPr>
        <w:t xml:space="preserve"> </w:t>
      </w:r>
      <w:proofErr w:type="spellStart"/>
      <w:r w:rsidRPr="00BF404E">
        <w:rPr>
          <w:sz w:val="20"/>
          <w:szCs w:val="20"/>
        </w:rPr>
        <w:t>excessive</w:t>
      </w:r>
      <w:proofErr w:type="spellEnd"/>
      <w:r w:rsidRPr="00BF404E">
        <w:rPr>
          <w:sz w:val="20"/>
          <w:szCs w:val="20"/>
        </w:rPr>
        <w:t xml:space="preserve"> </w:t>
      </w:r>
      <w:proofErr w:type="spellStart"/>
      <w:r w:rsidRPr="00BF404E">
        <w:rPr>
          <w:sz w:val="20"/>
          <w:szCs w:val="20"/>
        </w:rPr>
        <w:t>pressure</w:t>
      </w:r>
      <w:proofErr w:type="spellEnd"/>
      <w:r w:rsidRPr="00BF404E">
        <w:rPr>
          <w:sz w:val="20"/>
          <w:szCs w:val="20"/>
        </w:rPr>
        <w:t xml:space="preserve"> on </w:t>
      </w:r>
      <w:proofErr w:type="spellStart"/>
      <w:r w:rsidRPr="00BF404E">
        <w:rPr>
          <w:sz w:val="20"/>
          <w:szCs w:val="20"/>
        </w:rPr>
        <w:t>the</w:t>
      </w:r>
      <w:proofErr w:type="spellEnd"/>
      <w:r w:rsidRPr="00BF404E">
        <w:rPr>
          <w:sz w:val="20"/>
          <w:szCs w:val="20"/>
        </w:rPr>
        <w:t xml:space="preserve"> </w:t>
      </w:r>
      <w:proofErr w:type="spellStart"/>
      <w:r w:rsidRPr="00BF404E">
        <w:rPr>
          <w:sz w:val="20"/>
          <w:szCs w:val="20"/>
        </w:rPr>
        <w:t>joints</w:t>
      </w:r>
      <w:proofErr w:type="spellEnd"/>
      <w:r w:rsidRPr="00BF404E">
        <w:rPr>
          <w:sz w:val="20"/>
          <w:szCs w:val="20"/>
        </w:rPr>
        <w:t>.</w:t>
      </w:r>
    </w:p>
    <w:p w14:paraId="0C5E32C7" w14:textId="77777777" w:rsidR="00FF0FA9" w:rsidRDefault="00B17F2A" w:rsidP="00FF0FA9">
      <w:pPr>
        <w:pStyle w:val="ISI"/>
        <w:ind w:firstLine="360"/>
        <w:rPr>
          <w:sz w:val="20"/>
          <w:szCs w:val="20"/>
        </w:rPr>
      </w:pPr>
      <w:proofErr w:type="spellStart"/>
      <w:r w:rsidRPr="00B17F2A">
        <w:rPr>
          <w:sz w:val="20"/>
          <w:szCs w:val="20"/>
        </w:rPr>
        <w:t>According</w:t>
      </w:r>
      <w:proofErr w:type="spellEnd"/>
      <w:r w:rsidRPr="00B17F2A">
        <w:rPr>
          <w:sz w:val="20"/>
          <w:szCs w:val="20"/>
        </w:rPr>
        <w:t xml:space="preserve"> to </w:t>
      </w:r>
      <w:r>
        <w:rPr>
          <w:sz w:val="20"/>
          <w:szCs w:val="20"/>
        </w:rPr>
        <w:fldChar w:fldCharType="begin" w:fldLock="1"/>
      </w:r>
      <w:r>
        <w:rPr>
          <w:sz w:val="20"/>
          <w:szCs w:val="20"/>
        </w:rPr>
        <w:instrText>ADDIN CSL_CITATION { "citationItems" : [ { "id" : "ITEM-1", "itemData" : { "ISSN" : "2685-3868", "author" : [ { "dropping-particle" : "", "family" : "Zen", "given" : "Mohammad Zaim", "non-dropping-particle" : "", "parse-names" : false, "suffix" : "" }, { "dropping-particle" : "", "family" : "Setiono", "given" : "Hari", "non-dropping-particle" : "", "parse-names" : false, "suffix" : "" }, { "dropping-particle" : "", "family" : "Widyah", "given" : "Nining", "non-dropping-particle" : "", "parse-names" : false, "suffix" : "" } ], "container-title" : "Britain International of Humanities and Social Sciences (BIoHS) Journal", "id" : "ITEM-1", "issue" : "2", "issued" : { "date-parts" : [ [ "2021" ] ] }, "page" : "396-402", "title" : "The Effect of Single Leg and Double Leg Bounding Exercise Program (BEP) on Increasing the Physical Ability of Agility, Strength, Balance and Leg Muscle Power", "type" : "article-journal", "volume" : "3" }, "uris" : [ "http://www.mendeley.com/documents/?uuid=863d6800-28da-4041-81c7-e5a418740113" ] } ], "mendeley" : { "formattedCitation" : "(Zen et al., 2021)", "manualFormatting" : "Zen et al., (2021)", "plainTextFormattedCitation" : "(Zen et al., 2021)", "previouslyFormattedCitation" : "(Zen et al., 2021)" }, "properties" : { "noteIndex" : 0 }, "schema" : "https://github.com/citation-style-language/schema/raw/master/csl-citation.json" }</w:instrText>
      </w:r>
      <w:r>
        <w:rPr>
          <w:sz w:val="20"/>
          <w:szCs w:val="20"/>
        </w:rPr>
        <w:fldChar w:fldCharType="separate"/>
      </w:r>
      <w:r w:rsidRPr="00B17F2A">
        <w:rPr>
          <w:noProof/>
          <w:sz w:val="20"/>
          <w:szCs w:val="20"/>
        </w:rPr>
        <w:t xml:space="preserve">Zen et al., </w:t>
      </w:r>
      <w:r>
        <w:rPr>
          <w:noProof/>
          <w:sz w:val="20"/>
          <w:szCs w:val="20"/>
        </w:rPr>
        <w:t>(</w:t>
      </w:r>
      <w:r w:rsidRPr="00B17F2A">
        <w:rPr>
          <w:noProof/>
          <w:sz w:val="20"/>
          <w:szCs w:val="20"/>
        </w:rPr>
        <w:t>2021)</w:t>
      </w:r>
      <w:r>
        <w:rPr>
          <w:sz w:val="20"/>
          <w:szCs w:val="20"/>
        </w:rPr>
        <w:fldChar w:fldCharType="end"/>
      </w:r>
      <w:r w:rsidRPr="00B17F2A">
        <w:rPr>
          <w:sz w:val="20"/>
          <w:szCs w:val="20"/>
        </w:rPr>
        <w:t xml:space="preserve">, in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implementation</w:t>
      </w:r>
      <w:proofErr w:type="spellEnd"/>
      <w:r w:rsidRPr="00B17F2A">
        <w:rPr>
          <w:sz w:val="20"/>
          <w:szCs w:val="20"/>
        </w:rPr>
        <w:t xml:space="preserve"> of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double</w:t>
      </w:r>
      <w:proofErr w:type="spellEnd"/>
      <w:r w:rsidRPr="00B17F2A">
        <w:rPr>
          <w:sz w:val="20"/>
          <w:szCs w:val="20"/>
        </w:rPr>
        <w:t xml:space="preserve"> </w:t>
      </w:r>
      <w:proofErr w:type="spellStart"/>
      <w:r w:rsidRPr="00B17F2A">
        <w:rPr>
          <w:sz w:val="20"/>
          <w:szCs w:val="20"/>
        </w:rPr>
        <w:t>leg</w:t>
      </w:r>
      <w:proofErr w:type="spellEnd"/>
      <w:r w:rsidRPr="00B17F2A">
        <w:rPr>
          <w:sz w:val="20"/>
          <w:szCs w:val="20"/>
        </w:rPr>
        <w:t xml:space="preserve"> </w:t>
      </w:r>
      <w:proofErr w:type="spellStart"/>
      <w:r w:rsidRPr="00B17F2A">
        <w:rPr>
          <w:sz w:val="20"/>
          <w:szCs w:val="20"/>
        </w:rPr>
        <w:t>bound</w:t>
      </w:r>
      <w:proofErr w:type="spellEnd"/>
      <w:r w:rsidRPr="00B17F2A">
        <w:rPr>
          <w:sz w:val="20"/>
          <w:szCs w:val="20"/>
        </w:rPr>
        <w:t xml:space="preserve"> </w:t>
      </w:r>
      <w:proofErr w:type="spellStart"/>
      <w:r w:rsidRPr="00B17F2A">
        <w:rPr>
          <w:sz w:val="20"/>
          <w:szCs w:val="20"/>
        </w:rPr>
        <w:t>movement</w:t>
      </w:r>
      <w:proofErr w:type="spellEnd"/>
      <w:r w:rsidRPr="00B17F2A">
        <w:rPr>
          <w:sz w:val="20"/>
          <w:szCs w:val="20"/>
        </w:rPr>
        <w:t xml:space="preserve">, some </w:t>
      </w:r>
      <w:proofErr w:type="spellStart"/>
      <w:r w:rsidRPr="00B17F2A">
        <w:rPr>
          <w:sz w:val="20"/>
          <w:szCs w:val="20"/>
        </w:rPr>
        <w:t>major</w:t>
      </w:r>
      <w:proofErr w:type="spellEnd"/>
      <w:r w:rsidRPr="00B17F2A">
        <w:rPr>
          <w:sz w:val="20"/>
          <w:szCs w:val="20"/>
        </w:rPr>
        <w:t xml:space="preserve"> </w:t>
      </w:r>
      <w:proofErr w:type="spellStart"/>
      <w:r w:rsidRPr="00B17F2A">
        <w:rPr>
          <w:sz w:val="20"/>
          <w:szCs w:val="20"/>
        </w:rPr>
        <w:t>muscle</w:t>
      </w:r>
      <w:proofErr w:type="spellEnd"/>
      <w:r w:rsidRPr="00B17F2A">
        <w:rPr>
          <w:sz w:val="20"/>
          <w:szCs w:val="20"/>
        </w:rPr>
        <w:t xml:space="preserve"> </w:t>
      </w:r>
      <w:proofErr w:type="spellStart"/>
      <w:r w:rsidRPr="00B17F2A">
        <w:rPr>
          <w:sz w:val="20"/>
          <w:szCs w:val="20"/>
        </w:rPr>
        <w:t>groups</w:t>
      </w:r>
      <w:proofErr w:type="spellEnd"/>
      <w:r w:rsidRPr="00B17F2A">
        <w:rPr>
          <w:sz w:val="20"/>
          <w:szCs w:val="20"/>
        </w:rPr>
        <w:t xml:space="preserve"> in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lower</w:t>
      </w:r>
      <w:proofErr w:type="spellEnd"/>
      <w:r w:rsidRPr="00B17F2A">
        <w:rPr>
          <w:sz w:val="20"/>
          <w:szCs w:val="20"/>
        </w:rPr>
        <w:t xml:space="preserve"> </w:t>
      </w:r>
      <w:proofErr w:type="spellStart"/>
      <w:r w:rsidRPr="00B17F2A">
        <w:rPr>
          <w:sz w:val="20"/>
          <w:szCs w:val="20"/>
        </w:rPr>
        <w:t>body</w:t>
      </w:r>
      <w:proofErr w:type="spellEnd"/>
      <w:r w:rsidRPr="00B17F2A">
        <w:rPr>
          <w:sz w:val="20"/>
          <w:szCs w:val="20"/>
        </w:rPr>
        <w:t xml:space="preserve"> and </w:t>
      </w:r>
      <w:proofErr w:type="spellStart"/>
      <w:r w:rsidRPr="00B17F2A">
        <w:rPr>
          <w:sz w:val="20"/>
          <w:szCs w:val="20"/>
        </w:rPr>
        <w:t>core</w:t>
      </w:r>
      <w:proofErr w:type="spellEnd"/>
      <w:r w:rsidRPr="00B17F2A">
        <w:rPr>
          <w:sz w:val="20"/>
          <w:szCs w:val="20"/>
        </w:rPr>
        <w:t xml:space="preserve"> </w:t>
      </w:r>
      <w:proofErr w:type="spellStart"/>
      <w:r w:rsidRPr="00B17F2A">
        <w:rPr>
          <w:sz w:val="20"/>
          <w:szCs w:val="20"/>
        </w:rPr>
        <w:t>muscles</w:t>
      </w:r>
      <w:proofErr w:type="spellEnd"/>
      <w:r w:rsidRPr="00B17F2A">
        <w:rPr>
          <w:sz w:val="20"/>
          <w:szCs w:val="20"/>
        </w:rPr>
        <w:t xml:space="preserve"> </w:t>
      </w:r>
      <w:proofErr w:type="spellStart"/>
      <w:r w:rsidRPr="00B17F2A">
        <w:rPr>
          <w:sz w:val="20"/>
          <w:szCs w:val="20"/>
        </w:rPr>
        <w:t>work</w:t>
      </w:r>
      <w:proofErr w:type="spellEnd"/>
      <w:r w:rsidRPr="00B17F2A">
        <w:rPr>
          <w:sz w:val="20"/>
          <w:szCs w:val="20"/>
        </w:rPr>
        <w:t xml:space="preserve"> in a </w:t>
      </w:r>
      <w:proofErr w:type="spellStart"/>
      <w:r w:rsidRPr="00B17F2A">
        <w:rPr>
          <w:sz w:val="20"/>
          <w:szCs w:val="20"/>
        </w:rPr>
        <w:t>coordinated</w:t>
      </w:r>
      <w:proofErr w:type="spellEnd"/>
      <w:r w:rsidRPr="00B17F2A">
        <w:rPr>
          <w:sz w:val="20"/>
          <w:szCs w:val="20"/>
        </w:rPr>
        <w:t xml:space="preserve"> manner to </w:t>
      </w:r>
      <w:proofErr w:type="spellStart"/>
      <w:r w:rsidRPr="00B17F2A">
        <w:rPr>
          <w:sz w:val="20"/>
          <w:szCs w:val="20"/>
        </w:rPr>
        <w:t>produce</w:t>
      </w:r>
      <w:proofErr w:type="spellEnd"/>
      <w:r w:rsidRPr="00B17F2A">
        <w:rPr>
          <w:sz w:val="20"/>
          <w:szCs w:val="20"/>
        </w:rPr>
        <w:t xml:space="preserve"> </w:t>
      </w:r>
      <w:proofErr w:type="spellStart"/>
      <w:r w:rsidRPr="00B17F2A">
        <w:rPr>
          <w:sz w:val="20"/>
          <w:szCs w:val="20"/>
        </w:rPr>
        <w:t>maximum</w:t>
      </w:r>
      <w:proofErr w:type="spellEnd"/>
      <w:r w:rsidRPr="00B17F2A">
        <w:rPr>
          <w:sz w:val="20"/>
          <w:szCs w:val="20"/>
        </w:rPr>
        <w:t xml:space="preserve"> </w:t>
      </w:r>
      <w:proofErr w:type="spellStart"/>
      <w:r w:rsidRPr="00B17F2A">
        <w:rPr>
          <w:sz w:val="20"/>
          <w:szCs w:val="20"/>
        </w:rPr>
        <w:t>explosive</w:t>
      </w:r>
      <w:proofErr w:type="spellEnd"/>
      <w:r w:rsidRPr="00B17F2A">
        <w:rPr>
          <w:sz w:val="20"/>
          <w:szCs w:val="20"/>
        </w:rPr>
        <w:t xml:space="preserve"> </w:t>
      </w:r>
      <w:proofErr w:type="spellStart"/>
      <w:r w:rsidRPr="00B17F2A">
        <w:rPr>
          <w:sz w:val="20"/>
          <w:szCs w:val="20"/>
        </w:rPr>
        <w:t>power</w:t>
      </w:r>
      <w:proofErr w:type="spellEnd"/>
      <w:r w:rsidRPr="00B17F2A">
        <w:rPr>
          <w:sz w:val="20"/>
          <w:szCs w:val="20"/>
        </w:rPr>
        <w:t xml:space="preserve"> </w:t>
      </w:r>
      <w:proofErr w:type="spellStart"/>
      <w:r w:rsidRPr="00B17F2A">
        <w:rPr>
          <w:sz w:val="20"/>
          <w:szCs w:val="20"/>
        </w:rPr>
        <w:t>while</w:t>
      </w:r>
      <w:proofErr w:type="spellEnd"/>
      <w:r w:rsidRPr="00B17F2A">
        <w:rPr>
          <w:sz w:val="20"/>
          <w:szCs w:val="20"/>
        </w:rPr>
        <w:t xml:space="preserve"> </w:t>
      </w:r>
      <w:proofErr w:type="spellStart"/>
      <w:r w:rsidRPr="00B17F2A">
        <w:rPr>
          <w:sz w:val="20"/>
          <w:szCs w:val="20"/>
        </w:rPr>
        <w:t>maintaining</w:t>
      </w:r>
      <w:proofErr w:type="spellEnd"/>
      <w:r w:rsidRPr="00B17F2A">
        <w:rPr>
          <w:sz w:val="20"/>
          <w:szCs w:val="20"/>
        </w:rPr>
        <w:t xml:space="preserve"> </w:t>
      </w:r>
      <w:proofErr w:type="spellStart"/>
      <w:r w:rsidRPr="00B17F2A">
        <w:rPr>
          <w:sz w:val="20"/>
          <w:szCs w:val="20"/>
        </w:rPr>
        <w:t>dynamic</w:t>
      </w:r>
      <w:proofErr w:type="spellEnd"/>
      <w:r w:rsidRPr="00B17F2A">
        <w:rPr>
          <w:sz w:val="20"/>
          <w:szCs w:val="20"/>
        </w:rPr>
        <w:t xml:space="preserve"> </w:t>
      </w:r>
      <w:proofErr w:type="spellStart"/>
      <w:r w:rsidRPr="00B17F2A">
        <w:rPr>
          <w:sz w:val="20"/>
          <w:szCs w:val="20"/>
        </w:rPr>
        <w:t>body</w:t>
      </w:r>
      <w:proofErr w:type="spellEnd"/>
      <w:r w:rsidRPr="00B17F2A">
        <w:rPr>
          <w:sz w:val="20"/>
          <w:szCs w:val="20"/>
        </w:rPr>
        <w:t xml:space="preserve"> </w:t>
      </w:r>
      <w:proofErr w:type="spellStart"/>
      <w:r w:rsidRPr="00B17F2A">
        <w:rPr>
          <w:sz w:val="20"/>
          <w:szCs w:val="20"/>
        </w:rPr>
        <w:t>stability</w:t>
      </w:r>
      <w:proofErr w:type="spellEnd"/>
      <w:r w:rsidRPr="00B17F2A">
        <w:rPr>
          <w:sz w:val="20"/>
          <w:szCs w:val="20"/>
        </w:rPr>
        <w:t xml:space="preserve">. </w:t>
      </w:r>
      <w:proofErr w:type="spellStart"/>
      <w:r w:rsidRPr="00B17F2A">
        <w:rPr>
          <w:sz w:val="20"/>
          <w:szCs w:val="20"/>
        </w:rPr>
        <w:t>This</w:t>
      </w:r>
      <w:proofErr w:type="spellEnd"/>
      <w:r w:rsidRPr="00B17F2A">
        <w:rPr>
          <w:sz w:val="20"/>
          <w:szCs w:val="20"/>
        </w:rPr>
        <w:t xml:space="preserve"> </w:t>
      </w:r>
      <w:proofErr w:type="spellStart"/>
      <w:r w:rsidRPr="00B17F2A">
        <w:rPr>
          <w:sz w:val="20"/>
          <w:szCs w:val="20"/>
        </w:rPr>
        <w:t>movement</w:t>
      </w:r>
      <w:proofErr w:type="spellEnd"/>
      <w:r w:rsidRPr="00B17F2A">
        <w:rPr>
          <w:sz w:val="20"/>
          <w:szCs w:val="20"/>
        </w:rPr>
        <w:t xml:space="preserve"> is </w:t>
      </w:r>
      <w:proofErr w:type="spellStart"/>
      <w:r w:rsidRPr="00B17F2A">
        <w:rPr>
          <w:sz w:val="20"/>
          <w:szCs w:val="20"/>
        </w:rPr>
        <w:t>not</w:t>
      </w:r>
      <w:proofErr w:type="spellEnd"/>
      <w:r w:rsidRPr="00B17F2A">
        <w:rPr>
          <w:sz w:val="20"/>
          <w:szCs w:val="20"/>
        </w:rPr>
        <w:t xml:space="preserve"> just </w:t>
      </w:r>
      <w:proofErr w:type="spellStart"/>
      <w:r w:rsidRPr="00B17F2A">
        <w:rPr>
          <w:sz w:val="20"/>
          <w:szCs w:val="20"/>
        </w:rPr>
        <w:t>jumping</w:t>
      </w:r>
      <w:proofErr w:type="spellEnd"/>
      <w:r w:rsidRPr="00B17F2A">
        <w:rPr>
          <w:sz w:val="20"/>
          <w:szCs w:val="20"/>
        </w:rPr>
        <w:t xml:space="preserve"> </w:t>
      </w:r>
      <w:proofErr w:type="spellStart"/>
      <w:r w:rsidRPr="00B17F2A">
        <w:rPr>
          <w:sz w:val="20"/>
          <w:szCs w:val="20"/>
        </w:rPr>
        <w:t>but</w:t>
      </w:r>
      <w:proofErr w:type="spellEnd"/>
      <w:r w:rsidRPr="00B17F2A">
        <w:rPr>
          <w:sz w:val="20"/>
          <w:szCs w:val="20"/>
        </w:rPr>
        <w:t xml:space="preserve"> </w:t>
      </w:r>
      <w:proofErr w:type="spellStart"/>
      <w:r w:rsidRPr="00B17F2A">
        <w:rPr>
          <w:sz w:val="20"/>
          <w:szCs w:val="20"/>
        </w:rPr>
        <w:t>involves</w:t>
      </w:r>
      <w:proofErr w:type="spellEnd"/>
      <w:r w:rsidRPr="00B17F2A">
        <w:rPr>
          <w:sz w:val="20"/>
          <w:szCs w:val="20"/>
        </w:rPr>
        <w:t xml:space="preserve"> </w:t>
      </w:r>
      <w:proofErr w:type="spellStart"/>
      <w:r w:rsidRPr="00B17F2A">
        <w:rPr>
          <w:sz w:val="20"/>
          <w:szCs w:val="20"/>
        </w:rPr>
        <w:t>complex</w:t>
      </w:r>
      <w:proofErr w:type="spellEnd"/>
      <w:r w:rsidRPr="00B17F2A">
        <w:rPr>
          <w:sz w:val="20"/>
          <w:szCs w:val="20"/>
        </w:rPr>
        <w:t xml:space="preserve"> and </w:t>
      </w:r>
      <w:proofErr w:type="spellStart"/>
      <w:r w:rsidRPr="00B17F2A">
        <w:rPr>
          <w:sz w:val="20"/>
          <w:szCs w:val="20"/>
        </w:rPr>
        <w:t>targeted</w:t>
      </w:r>
      <w:proofErr w:type="spellEnd"/>
      <w:r w:rsidRPr="00B17F2A">
        <w:rPr>
          <w:sz w:val="20"/>
          <w:szCs w:val="20"/>
        </w:rPr>
        <w:t xml:space="preserve"> </w:t>
      </w:r>
      <w:proofErr w:type="spellStart"/>
      <w:r w:rsidRPr="00B17F2A">
        <w:rPr>
          <w:sz w:val="20"/>
          <w:szCs w:val="20"/>
        </w:rPr>
        <w:t>muscle</w:t>
      </w:r>
      <w:proofErr w:type="spellEnd"/>
      <w:r w:rsidRPr="00B17F2A">
        <w:rPr>
          <w:sz w:val="20"/>
          <w:szCs w:val="20"/>
        </w:rPr>
        <w:t xml:space="preserve"> </w:t>
      </w:r>
      <w:proofErr w:type="spellStart"/>
      <w:r w:rsidRPr="00B17F2A">
        <w:rPr>
          <w:sz w:val="20"/>
          <w:szCs w:val="20"/>
        </w:rPr>
        <w:t>activation</w:t>
      </w:r>
      <w:proofErr w:type="spellEnd"/>
      <w:r w:rsidRPr="00B17F2A">
        <w:rPr>
          <w:sz w:val="20"/>
          <w:szCs w:val="20"/>
        </w:rPr>
        <w:t xml:space="preserve">, </w:t>
      </w:r>
      <w:proofErr w:type="spellStart"/>
      <w:r w:rsidRPr="00B17F2A">
        <w:rPr>
          <w:sz w:val="20"/>
          <w:szCs w:val="20"/>
        </w:rPr>
        <w:t>especially</w:t>
      </w:r>
      <w:proofErr w:type="spellEnd"/>
      <w:r w:rsidRPr="00B17F2A">
        <w:rPr>
          <w:sz w:val="20"/>
          <w:szCs w:val="20"/>
        </w:rPr>
        <w:t xml:space="preserve"> in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quadriceps</w:t>
      </w:r>
      <w:proofErr w:type="spellEnd"/>
      <w:r w:rsidRPr="00B17F2A">
        <w:rPr>
          <w:sz w:val="20"/>
          <w:szCs w:val="20"/>
        </w:rPr>
        <w:t xml:space="preserve"> </w:t>
      </w:r>
      <w:proofErr w:type="spellStart"/>
      <w:r w:rsidRPr="00B17F2A">
        <w:rPr>
          <w:sz w:val="20"/>
          <w:szCs w:val="20"/>
        </w:rPr>
        <w:t>femoris</w:t>
      </w:r>
      <w:proofErr w:type="spellEnd"/>
      <w:r w:rsidRPr="00B17F2A">
        <w:rPr>
          <w:sz w:val="20"/>
          <w:szCs w:val="20"/>
        </w:rPr>
        <w:t xml:space="preserve">, </w:t>
      </w:r>
      <w:proofErr w:type="spellStart"/>
      <w:r w:rsidRPr="00B17F2A">
        <w:rPr>
          <w:sz w:val="20"/>
          <w:szCs w:val="20"/>
        </w:rPr>
        <w:t>hamstrings</w:t>
      </w:r>
      <w:proofErr w:type="spellEnd"/>
      <w:r w:rsidRPr="00B17F2A">
        <w:rPr>
          <w:sz w:val="20"/>
          <w:szCs w:val="20"/>
        </w:rPr>
        <w:t xml:space="preserve">, </w:t>
      </w:r>
      <w:proofErr w:type="spellStart"/>
      <w:r w:rsidRPr="00B17F2A">
        <w:rPr>
          <w:sz w:val="20"/>
          <w:szCs w:val="20"/>
        </w:rPr>
        <w:t>gluteus</w:t>
      </w:r>
      <w:proofErr w:type="spellEnd"/>
      <w:r w:rsidRPr="00B17F2A">
        <w:rPr>
          <w:sz w:val="20"/>
          <w:szCs w:val="20"/>
        </w:rPr>
        <w:t xml:space="preserve"> </w:t>
      </w:r>
      <w:proofErr w:type="spellStart"/>
      <w:r w:rsidRPr="00B17F2A">
        <w:rPr>
          <w:sz w:val="20"/>
          <w:szCs w:val="20"/>
        </w:rPr>
        <w:t>maximus</w:t>
      </w:r>
      <w:proofErr w:type="spellEnd"/>
      <w:r w:rsidRPr="00B17F2A">
        <w:rPr>
          <w:sz w:val="20"/>
          <w:szCs w:val="20"/>
        </w:rPr>
        <w:t xml:space="preserve">, and </w:t>
      </w:r>
      <w:proofErr w:type="spellStart"/>
      <w:r w:rsidRPr="00B17F2A">
        <w:rPr>
          <w:sz w:val="20"/>
          <w:szCs w:val="20"/>
        </w:rPr>
        <w:t>gastrocnemius</w:t>
      </w:r>
      <w:proofErr w:type="spellEnd"/>
      <w:r w:rsidRPr="00B17F2A">
        <w:rPr>
          <w:sz w:val="20"/>
          <w:szCs w:val="20"/>
        </w:rPr>
        <w:t>.</w:t>
      </w:r>
    </w:p>
    <w:p w14:paraId="6FB554BF" w14:textId="30857ECC" w:rsidR="00B17F2A" w:rsidRDefault="00B17F2A" w:rsidP="00FF0FA9">
      <w:pPr>
        <w:pStyle w:val="ISI"/>
        <w:ind w:firstLine="360"/>
        <w:rPr>
          <w:sz w:val="20"/>
          <w:szCs w:val="20"/>
        </w:rPr>
      </w:pPr>
      <w:proofErr w:type="spellStart"/>
      <w:r w:rsidRPr="00B17F2A">
        <w:rPr>
          <w:sz w:val="20"/>
          <w:szCs w:val="20"/>
        </w:rPr>
        <w:lastRenderedPageBreak/>
        <w:t>When</w:t>
      </w:r>
      <w:proofErr w:type="spellEnd"/>
      <w:r w:rsidRPr="00B17F2A">
        <w:rPr>
          <w:sz w:val="20"/>
          <w:szCs w:val="20"/>
        </w:rPr>
        <w:t xml:space="preserve"> </w:t>
      </w:r>
      <w:proofErr w:type="spellStart"/>
      <w:r w:rsidRPr="00B17F2A">
        <w:rPr>
          <w:sz w:val="20"/>
          <w:szCs w:val="20"/>
        </w:rPr>
        <w:t>these</w:t>
      </w:r>
      <w:proofErr w:type="spellEnd"/>
      <w:r w:rsidRPr="00B17F2A">
        <w:rPr>
          <w:sz w:val="20"/>
          <w:szCs w:val="20"/>
        </w:rPr>
        <w:t xml:space="preserve"> </w:t>
      </w:r>
      <w:proofErr w:type="spellStart"/>
      <w:r w:rsidRPr="00B17F2A">
        <w:rPr>
          <w:sz w:val="20"/>
          <w:szCs w:val="20"/>
        </w:rPr>
        <w:t>movements</w:t>
      </w:r>
      <w:proofErr w:type="spellEnd"/>
      <w:r w:rsidRPr="00B17F2A">
        <w:rPr>
          <w:sz w:val="20"/>
          <w:szCs w:val="20"/>
        </w:rPr>
        <w:t xml:space="preserve"> </w:t>
      </w:r>
      <w:proofErr w:type="spellStart"/>
      <w:r w:rsidRPr="00B17F2A">
        <w:rPr>
          <w:sz w:val="20"/>
          <w:szCs w:val="20"/>
        </w:rPr>
        <w:t>are</w:t>
      </w:r>
      <w:proofErr w:type="spellEnd"/>
      <w:r w:rsidRPr="00B17F2A">
        <w:rPr>
          <w:sz w:val="20"/>
          <w:szCs w:val="20"/>
        </w:rPr>
        <w:t xml:space="preserve"> </w:t>
      </w:r>
      <w:proofErr w:type="spellStart"/>
      <w:r w:rsidRPr="00B17F2A">
        <w:rPr>
          <w:sz w:val="20"/>
          <w:szCs w:val="20"/>
        </w:rPr>
        <w:t>performed</w:t>
      </w:r>
      <w:proofErr w:type="spellEnd"/>
      <w:r w:rsidRPr="00B17F2A">
        <w:rPr>
          <w:sz w:val="20"/>
          <w:szCs w:val="20"/>
        </w:rPr>
        <w:t xml:space="preserve"> in </w:t>
      </w:r>
      <w:proofErr w:type="spellStart"/>
      <w:r w:rsidRPr="00B17F2A">
        <w:rPr>
          <w:sz w:val="20"/>
          <w:szCs w:val="20"/>
        </w:rPr>
        <w:t>water</w:t>
      </w:r>
      <w:proofErr w:type="spellEnd"/>
      <w:r w:rsidRPr="00B17F2A">
        <w:rPr>
          <w:sz w:val="20"/>
          <w:szCs w:val="20"/>
        </w:rPr>
        <w:t xml:space="preserve">,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complexity</w:t>
      </w:r>
      <w:proofErr w:type="spellEnd"/>
      <w:r w:rsidRPr="00B17F2A">
        <w:rPr>
          <w:sz w:val="20"/>
          <w:szCs w:val="20"/>
        </w:rPr>
        <w:t xml:space="preserve"> and </w:t>
      </w:r>
      <w:proofErr w:type="spellStart"/>
      <w:r w:rsidRPr="00B17F2A">
        <w:rPr>
          <w:sz w:val="20"/>
          <w:szCs w:val="20"/>
        </w:rPr>
        <w:t>effectiveness</w:t>
      </w:r>
      <w:proofErr w:type="spellEnd"/>
      <w:r w:rsidRPr="00B17F2A">
        <w:rPr>
          <w:sz w:val="20"/>
          <w:szCs w:val="20"/>
        </w:rPr>
        <w:t xml:space="preserve"> of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exercise</w:t>
      </w:r>
      <w:proofErr w:type="spellEnd"/>
      <w:r w:rsidRPr="00B17F2A">
        <w:rPr>
          <w:sz w:val="20"/>
          <w:szCs w:val="20"/>
        </w:rPr>
        <w:t xml:space="preserve"> </w:t>
      </w:r>
      <w:proofErr w:type="spellStart"/>
      <w:r w:rsidRPr="00B17F2A">
        <w:rPr>
          <w:sz w:val="20"/>
          <w:szCs w:val="20"/>
        </w:rPr>
        <w:t>increase</w:t>
      </w:r>
      <w:proofErr w:type="spellEnd"/>
      <w:r w:rsidRPr="00B17F2A">
        <w:rPr>
          <w:sz w:val="20"/>
          <w:szCs w:val="20"/>
        </w:rPr>
        <w:t xml:space="preserve"> </w:t>
      </w:r>
      <w:proofErr w:type="spellStart"/>
      <w:r w:rsidRPr="00B17F2A">
        <w:rPr>
          <w:sz w:val="20"/>
          <w:szCs w:val="20"/>
        </w:rPr>
        <w:t>significantly</w:t>
      </w:r>
      <w:proofErr w:type="spellEnd"/>
      <w:r w:rsidRPr="00B17F2A">
        <w:rPr>
          <w:sz w:val="20"/>
          <w:szCs w:val="20"/>
        </w:rPr>
        <w:t xml:space="preserve">.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constant</w:t>
      </w:r>
      <w:proofErr w:type="spellEnd"/>
      <w:r w:rsidRPr="00B17F2A">
        <w:rPr>
          <w:sz w:val="20"/>
          <w:szCs w:val="20"/>
        </w:rPr>
        <w:t xml:space="preserve"> </w:t>
      </w:r>
      <w:proofErr w:type="spellStart"/>
      <w:r w:rsidRPr="00B17F2A">
        <w:rPr>
          <w:sz w:val="20"/>
          <w:szCs w:val="20"/>
        </w:rPr>
        <w:t>resistance</w:t>
      </w:r>
      <w:proofErr w:type="spellEnd"/>
      <w:r w:rsidRPr="00B17F2A">
        <w:rPr>
          <w:sz w:val="20"/>
          <w:szCs w:val="20"/>
        </w:rPr>
        <w:t xml:space="preserve"> of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water</w:t>
      </w:r>
      <w:proofErr w:type="spellEnd"/>
      <w:r w:rsidRPr="00B17F2A">
        <w:rPr>
          <w:sz w:val="20"/>
          <w:szCs w:val="20"/>
        </w:rPr>
        <w:t xml:space="preserve"> </w:t>
      </w:r>
      <w:proofErr w:type="spellStart"/>
      <w:r w:rsidRPr="00B17F2A">
        <w:rPr>
          <w:sz w:val="20"/>
          <w:szCs w:val="20"/>
        </w:rPr>
        <w:t>increases</w:t>
      </w:r>
      <w:proofErr w:type="spellEnd"/>
      <w:r w:rsidRPr="00B17F2A">
        <w:rPr>
          <w:sz w:val="20"/>
          <w:szCs w:val="20"/>
        </w:rPr>
        <w:t xml:space="preserve">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muscles</w:t>
      </w:r>
      <w:proofErr w:type="spellEnd"/>
      <w:r w:rsidRPr="00B17F2A">
        <w:rPr>
          <w:sz w:val="20"/>
          <w:szCs w:val="20"/>
        </w:rPr>
        <w:t xml:space="preserve">' </w:t>
      </w:r>
      <w:proofErr w:type="spellStart"/>
      <w:r w:rsidRPr="00B17F2A">
        <w:rPr>
          <w:sz w:val="20"/>
          <w:szCs w:val="20"/>
        </w:rPr>
        <w:t>workload</w:t>
      </w:r>
      <w:proofErr w:type="spellEnd"/>
      <w:r w:rsidRPr="00B17F2A">
        <w:rPr>
          <w:sz w:val="20"/>
          <w:szCs w:val="20"/>
        </w:rPr>
        <w:t xml:space="preserve"> in </w:t>
      </w:r>
      <w:proofErr w:type="spellStart"/>
      <w:r w:rsidRPr="00B17F2A">
        <w:rPr>
          <w:sz w:val="20"/>
          <w:szCs w:val="20"/>
        </w:rPr>
        <w:t>all</w:t>
      </w:r>
      <w:proofErr w:type="spellEnd"/>
      <w:r w:rsidRPr="00B17F2A">
        <w:rPr>
          <w:sz w:val="20"/>
          <w:szCs w:val="20"/>
        </w:rPr>
        <w:t xml:space="preserve"> </w:t>
      </w:r>
      <w:proofErr w:type="spellStart"/>
      <w:r w:rsidRPr="00B17F2A">
        <w:rPr>
          <w:sz w:val="20"/>
          <w:szCs w:val="20"/>
        </w:rPr>
        <w:t>movement</w:t>
      </w:r>
      <w:proofErr w:type="spellEnd"/>
      <w:r w:rsidRPr="00B17F2A">
        <w:rPr>
          <w:sz w:val="20"/>
          <w:szCs w:val="20"/>
        </w:rPr>
        <w:t xml:space="preserve"> </w:t>
      </w:r>
      <w:proofErr w:type="spellStart"/>
      <w:r w:rsidRPr="00B17F2A">
        <w:rPr>
          <w:sz w:val="20"/>
          <w:szCs w:val="20"/>
        </w:rPr>
        <w:t>phases</w:t>
      </w:r>
      <w:proofErr w:type="spellEnd"/>
      <w:r w:rsidRPr="00B17F2A">
        <w:rPr>
          <w:sz w:val="20"/>
          <w:szCs w:val="20"/>
        </w:rPr>
        <w:t xml:space="preserve">, </w:t>
      </w:r>
      <w:proofErr w:type="spellStart"/>
      <w:r w:rsidRPr="00B17F2A">
        <w:rPr>
          <w:sz w:val="20"/>
          <w:szCs w:val="20"/>
        </w:rPr>
        <w:t>pushing</w:t>
      </w:r>
      <w:proofErr w:type="spellEnd"/>
      <w:r w:rsidRPr="00B17F2A">
        <w:rPr>
          <w:sz w:val="20"/>
          <w:szCs w:val="20"/>
        </w:rPr>
        <w:t xml:space="preserve"> </w:t>
      </w:r>
      <w:proofErr w:type="spellStart"/>
      <w:r w:rsidRPr="00B17F2A">
        <w:rPr>
          <w:sz w:val="20"/>
          <w:szCs w:val="20"/>
        </w:rPr>
        <w:t>off</w:t>
      </w:r>
      <w:proofErr w:type="spellEnd"/>
      <w:r w:rsidRPr="00B17F2A">
        <w:rPr>
          <w:sz w:val="20"/>
          <w:szCs w:val="20"/>
        </w:rPr>
        <w:t xml:space="preserve">, </w:t>
      </w:r>
      <w:proofErr w:type="spellStart"/>
      <w:r w:rsidRPr="00B17F2A">
        <w:rPr>
          <w:sz w:val="20"/>
          <w:szCs w:val="20"/>
        </w:rPr>
        <w:t>jumping</w:t>
      </w:r>
      <w:proofErr w:type="spellEnd"/>
      <w:r w:rsidRPr="00B17F2A">
        <w:rPr>
          <w:sz w:val="20"/>
          <w:szCs w:val="20"/>
        </w:rPr>
        <w:t xml:space="preserve">, and </w:t>
      </w:r>
      <w:proofErr w:type="spellStart"/>
      <w:r w:rsidRPr="00B17F2A">
        <w:rPr>
          <w:sz w:val="20"/>
          <w:szCs w:val="20"/>
        </w:rPr>
        <w:t>landing</w:t>
      </w:r>
      <w:proofErr w:type="spellEnd"/>
      <w:r w:rsidRPr="00B17F2A">
        <w:rPr>
          <w:sz w:val="20"/>
          <w:szCs w:val="20"/>
        </w:rPr>
        <w:t xml:space="preserve">, </w:t>
      </w:r>
      <w:proofErr w:type="spellStart"/>
      <w:r w:rsidRPr="00B17F2A">
        <w:rPr>
          <w:sz w:val="20"/>
          <w:szCs w:val="20"/>
        </w:rPr>
        <w:t>thus</w:t>
      </w:r>
      <w:proofErr w:type="spellEnd"/>
      <w:r w:rsidRPr="00B17F2A">
        <w:rPr>
          <w:sz w:val="20"/>
          <w:szCs w:val="20"/>
        </w:rPr>
        <w:t xml:space="preserve"> </w:t>
      </w:r>
      <w:proofErr w:type="spellStart"/>
      <w:r w:rsidRPr="00B17F2A">
        <w:rPr>
          <w:sz w:val="20"/>
          <w:szCs w:val="20"/>
        </w:rPr>
        <w:t>not</w:t>
      </w:r>
      <w:proofErr w:type="spellEnd"/>
      <w:r w:rsidRPr="00B17F2A">
        <w:rPr>
          <w:sz w:val="20"/>
          <w:szCs w:val="20"/>
        </w:rPr>
        <w:t xml:space="preserve"> </w:t>
      </w:r>
      <w:proofErr w:type="spellStart"/>
      <w:r w:rsidRPr="00B17F2A">
        <w:rPr>
          <w:sz w:val="20"/>
          <w:szCs w:val="20"/>
        </w:rPr>
        <w:t>only</w:t>
      </w:r>
      <w:proofErr w:type="spellEnd"/>
      <w:r w:rsidRPr="00B17F2A">
        <w:rPr>
          <w:sz w:val="20"/>
          <w:szCs w:val="20"/>
        </w:rPr>
        <w:t xml:space="preserve"> </w:t>
      </w:r>
      <w:proofErr w:type="spellStart"/>
      <w:r w:rsidRPr="00B17F2A">
        <w:rPr>
          <w:sz w:val="20"/>
          <w:szCs w:val="20"/>
        </w:rPr>
        <w:t>strengthening</w:t>
      </w:r>
      <w:proofErr w:type="spellEnd"/>
      <w:r w:rsidRPr="00B17F2A">
        <w:rPr>
          <w:sz w:val="20"/>
          <w:szCs w:val="20"/>
        </w:rPr>
        <w:t xml:space="preserve">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explosive</w:t>
      </w:r>
      <w:proofErr w:type="spellEnd"/>
      <w:r w:rsidRPr="00B17F2A">
        <w:rPr>
          <w:sz w:val="20"/>
          <w:szCs w:val="20"/>
        </w:rPr>
        <w:t xml:space="preserve"> </w:t>
      </w:r>
      <w:proofErr w:type="spellStart"/>
      <w:r w:rsidRPr="00B17F2A">
        <w:rPr>
          <w:sz w:val="20"/>
          <w:szCs w:val="20"/>
        </w:rPr>
        <w:t>power</w:t>
      </w:r>
      <w:proofErr w:type="spellEnd"/>
      <w:r w:rsidRPr="00B17F2A">
        <w:rPr>
          <w:sz w:val="20"/>
          <w:szCs w:val="20"/>
        </w:rPr>
        <w:t xml:space="preserve"> of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muscles</w:t>
      </w:r>
      <w:proofErr w:type="spellEnd"/>
      <w:r w:rsidRPr="00B17F2A">
        <w:rPr>
          <w:sz w:val="20"/>
          <w:szCs w:val="20"/>
        </w:rPr>
        <w:t xml:space="preserve"> </w:t>
      </w:r>
      <w:proofErr w:type="spellStart"/>
      <w:r w:rsidRPr="00B17F2A">
        <w:rPr>
          <w:sz w:val="20"/>
          <w:szCs w:val="20"/>
        </w:rPr>
        <w:t>but</w:t>
      </w:r>
      <w:proofErr w:type="spellEnd"/>
      <w:r w:rsidRPr="00B17F2A">
        <w:rPr>
          <w:sz w:val="20"/>
          <w:szCs w:val="20"/>
        </w:rPr>
        <w:t xml:space="preserve"> </w:t>
      </w:r>
      <w:proofErr w:type="spellStart"/>
      <w:r w:rsidRPr="00B17F2A">
        <w:rPr>
          <w:sz w:val="20"/>
          <w:szCs w:val="20"/>
        </w:rPr>
        <w:t>also</w:t>
      </w:r>
      <w:proofErr w:type="spellEnd"/>
      <w:r w:rsidRPr="00B17F2A">
        <w:rPr>
          <w:sz w:val="20"/>
          <w:szCs w:val="20"/>
        </w:rPr>
        <w:t xml:space="preserve"> </w:t>
      </w:r>
      <w:proofErr w:type="spellStart"/>
      <w:r w:rsidRPr="00B17F2A">
        <w:rPr>
          <w:sz w:val="20"/>
          <w:szCs w:val="20"/>
        </w:rPr>
        <w:t>demanding</w:t>
      </w:r>
      <w:proofErr w:type="spellEnd"/>
      <w:r w:rsidRPr="00B17F2A">
        <w:rPr>
          <w:sz w:val="20"/>
          <w:szCs w:val="20"/>
        </w:rPr>
        <w:t xml:space="preserve"> </w:t>
      </w:r>
      <w:proofErr w:type="spellStart"/>
      <w:r w:rsidRPr="00B17F2A">
        <w:rPr>
          <w:sz w:val="20"/>
          <w:szCs w:val="20"/>
        </w:rPr>
        <w:t>higher</w:t>
      </w:r>
      <w:proofErr w:type="spellEnd"/>
      <w:r w:rsidRPr="00B17F2A">
        <w:rPr>
          <w:sz w:val="20"/>
          <w:szCs w:val="20"/>
        </w:rPr>
        <w:t xml:space="preserve"> </w:t>
      </w:r>
      <w:proofErr w:type="spellStart"/>
      <w:r w:rsidRPr="00B17F2A">
        <w:rPr>
          <w:sz w:val="20"/>
          <w:szCs w:val="20"/>
        </w:rPr>
        <w:t>levels</w:t>
      </w:r>
      <w:proofErr w:type="spellEnd"/>
      <w:r w:rsidRPr="00B17F2A">
        <w:rPr>
          <w:sz w:val="20"/>
          <w:szCs w:val="20"/>
        </w:rPr>
        <w:t xml:space="preserve"> of </w:t>
      </w:r>
      <w:proofErr w:type="spellStart"/>
      <w:r w:rsidRPr="00B17F2A">
        <w:rPr>
          <w:sz w:val="20"/>
          <w:szCs w:val="20"/>
        </w:rPr>
        <w:t>balance</w:t>
      </w:r>
      <w:proofErr w:type="spellEnd"/>
      <w:r w:rsidRPr="00B17F2A">
        <w:rPr>
          <w:sz w:val="20"/>
          <w:szCs w:val="20"/>
        </w:rPr>
        <w:t xml:space="preserve"> and </w:t>
      </w:r>
      <w:proofErr w:type="spellStart"/>
      <w:r w:rsidRPr="00B17F2A">
        <w:rPr>
          <w:sz w:val="20"/>
          <w:szCs w:val="20"/>
        </w:rPr>
        <w:t>neuromuscular</w:t>
      </w:r>
      <w:proofErr w:type="spellEnd"/>
      <w:r w:rsidRPr="00B17F2A">
        <w:rPr>
          <w:sz w:val="20"/>
          <w:szCs w:val="20"/>
        </w:rPr>
        <w:t xml:space="preserve"> </w:t>
      </w:r>
      <w:proofErr w:type="spellStart"/>
      <w:r w:rsidRPr="00B17F2A">
        <w:rPr>
          <w:sz w:val="20"/>
          <w:szCs w:val="20"/>
        </w:rPr>
        <w:t>coordination</w:t>
      </w:r>
      <w:proofErr w:type="spellEnd"/>
      <w:r w:rsidRPr="00B17F2A">
        <w:rPr>
          <w:sz w:val="20"/>
          <w:szCs w:val="20"/>
        </w:rPr>
        <w:t xml:space="preserve">.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natural</w:t>
      </w:r>
      <w:proofErr w:type="spellEnd"/>
      <w:r w:rsidRPr="00B17F2A">
        <w:rPr>
          <w:sz w:val="20"/>
          <w:szCs w:val="20"/>
        </w:rPr>
        <w:t xml:space="preserve"> </w:t>
      </w:r>
      <w:proofErr w:type="spellStart"/>
      <w:r w:rsidRPr="00B17F2A">
        <w:rPr>
          <w:sz w:val="20"/>
          <w:szCs w:val="20"/>
        </w:rPr>
        <w:t>instability</w:t>
      </w:r>
      <w:proofErr w:type="spellEnd"/>
      <w:r w:rsidRPr="00B17F2A">
        <w:rPr>
          <w:sz w:val="20"/>
          <w:szCs w:val="20"/>
        </w:rPr>
        <w:t xml:space="preserve"> of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water</w:t>
      </w:r>
      <w:proofErr w:type="spellEnd"/>
      <w:r w:rsidRPr="00B17F2A">
        <w:rPr>
          <w:sz w:val="20"/>
          <w:szCs w:val="20"/>
        </w:rPr>
        <w:t xml:space="preserve"> </w:t>
      </w:r>
      <w:proofErr w:type="spellStart"/>
      <w:r w:rsidRPr="00B17F2A">
        <w:rPr>
          <w:sz w:val="20"/>
          <w:szCs w:val="20"/>
        </w:rPr>
        <w:t>forces</w:t>
      </w:r>
      <w:proofErr w:type="spellEnd"/>
      <w:r w:rsidRPr="00B17F2A">
        <w:rPr>
          <w:sz w:val="20"/>
          <w:szCs w:val="20"/>
        </w:rPr>
        <w:t xml:space="preserve">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body</w:t>
      </w:r>
      <w:proofErr w:type="spellEnd"/>
      <w:r w:rsidRPr="00B17F2A">
        <w:rPr>
          <w:sz w:val="20"/>
          <w:szCs w:val="20"/>
        </w:rPr>
        <w:t xml:space="preserve"> to </w:t>
      </w:r>
      <w:proofErr w:type="spellStart"/>
      <w:r w:rsidRPr="00B17F2A">
        <w:rPr>
          <w:sz w:val="20"/>
          <w:szCs w:val="20"/>
        </w:rPr>
        <w:t>constantly</w:t>
      </w:r>
      <w:proofErr w:type="spellEnd"/>
      <w:r w:rsidRPr="00B17F2A">
        <w:rPr>
          <w:sz w:val="20"/>
          <w:szCs w:val="20"/>
        </w:rPr>
        <w:t xml:space="preserve"> </w:t>
      </w:r>
      <w:proofErr w:type="spellStart"/>
      <w:r w:rsidRPr="00B17F2A">
        <w:rPr>
          <w:sz w:val="20"/>
          <w:szCs w:val="20"/>
        </w:rPr>
        <w:t>adjust</w:t>
      </w:r>
      <w:proofErr w:type="spellEnd"/>
      <w:r w:rsidRPr="00B17F2A">
        <w:rPr>
          <w:sz w:val="20"/>
          <w:szCs w:val="20"/>
        </w:rPr>
        <w:t xml:space="preserve"> </w:t>
      </w:r>
      <w:proofErr w:type="spellStart"/>
      <w:r w:rsidRPr="00B17F2A">
        <w:rPr>
          <w:sz w:val="20"/>
          <w:szCs w:val="20"/>
        </w:rPr>
        <w:t>its</w:t>
      </w:r>
      <w:proofErr w:type="spellEnd"/>
      <w:r w:rsidRPr="00B17F2A">
        <w:rPr>
          <w:sz w:val="20"/>
          <w:szCs w:val="20"/>
        </w:rPr>
        <w:t xml:space="preserve"> position and </w:t>
      </w:r>
      <w:proofErr w:type="spellStart"/>
      <w:r w:rsidRPr="00B17F2A">
        <w:rPr>
          <w:sz w:val="20"/>
          <w:szCs w:val="20"/>
        </w:rPr>
        <w:t>muscle</w:t>
      </w:r>
      <w:proofErr w:type="spellEnd"/>
      <w:r w:rsidRPr="00B17F2A">
        <w:rPr>
          <w:sz w:val="20"/>
          <w:szCs w:val="20"/>
        </w:rPr>
        <w:t xml:space="preserve"> tension, </w:t>
      </w:r>
      <w:proofErr w:type="spellStart"/>
      <w:r w:rsidRPr="00B17F2A">
        <w:rPr>
          <w:sz w:val="20"/>
          <w:szCs w:val="20"/>
        </w:rPr>
        <w:t>making</w:t>
      </w:r>
      <w:proofErr w:type="spellEnd"/>
      <w:r w:rsidRPr="00B17F2A">
        <w:rPr>
          <w:sz w:val="20"/>
          <w:szCs w:val="20"/>
        </w:rPr>
        <w:t xml:space="preserve"> </w:t>
      </w:r>
      <w:proofErr w:type="spellStart"/>
      <w:r w:rsidRPr="00B17F2A">
        <w:rPr>
          <w:sz w:val="20"/>
          <w:szCs w:val="20"/>
        </w:rPr>
        <w:t>the</w:t>
      </w:r>
      <w:proofErr w:type="spellEnd"/>
      <w:r w:rsidRPr="00B17F2A">
        <w:rPr>
          <w:sz w:val="20"/>
          <w:szCs w:val="20"/>
        </w:rPr>
        <w:t xml:space="preserve"> </w:t>
      </w:r>
      <w:proofErr w:type="spellStart"/>
      <w:r w:rsidRPr="00B17F2A">
        <w:rPr>
          <w:sz w:val="20"/>
          <w:szCs w:val="20"/>
        </w:rPr>
        <w:t>exercise</w:t>
      </w:r>
      <w:proofErr w:type="spellEnd"/>
      <w:r w:rsidRPr="00B17F2A">
        <w:rPr>
          <w:sz w:val="20"/>
          <w:szCs w:val="20"/>
        </w:rPr>
        <w:t xml:space="preserve"> </w:t>
      </w:r>
      <w:proofErr w:type="spellStart"/>
      <w:r w:rsidRPr="00B17F2A">
        <w:rPr>
          <w:sz w:val="20"/>
          <w:szCs w:val="20"/>
        </w:rPr>
        <w:t>safer</w:t>
      </w:r>
      <w:proofErr w:type="spellEnd"/>
      <w:r w:rsidRPr="00B17F2A">
        <w:rPr>
          <w:sz w:val="20"/>
          <w:szCs w:val="20"/>
        </w:rPr>
        <w:t xml:space="preserve"> for </w:t>
      </w:r>
      <w:proofErr w:type="spellStart"/>
      <w:r w:rsidRPr="00B17F2A">
        <w:rPr>
          <w:sz w:val="20"/>
          <w:szCs w:val="20"/>
        </w:rPr>
        <w:t>joint</w:t>
      </w:r>
      <w:proofErr w:type="spellEnd"/>
      <w:r w:rsidRPr="00B17F2A">
        <w:rPr>
          <w:sz w:val="20"/>
          <w:szCs w:val="20"/>
        </w:rPr>
        <w:t xml:space="preserve"> </w:t>
      </w:r>
      <w:proofErr w:type="spellStart"/>
      <w:r w:rsidRPr="00B17F2A">
        <w:rPr>
          <w:sz w:val="20"/>
          <w:szCs w:val="20"/>
        </w:rPr>
        <w:t>stress</w:t>
      </w:r>
      <w:proofErr w:type="spellEnd"/>
      <w:r w:rsidRPr="00B17F2A">
        <w:rPr>
          <w:sz w:val="20"/>
          <w:szCs w:val="20"/>
        </w:rPr>
        <w:t xml:space="preserve"> and </w:t>
      </w:r>
      <w:proofErr w:type="spellStart"/>
      <w:r w:rsidRPr="00B17F2A">
        <w:rPr>
          <w:sz w:val="20"/>
          <w:szCs w:val="20"/>
        </w:rPr>
        <w:t>highly</w:t>
      </w:r>
      <w:proofErr w:type="spellEnd"/>
      <w:r w:rsidRPr="00B17F2A">
        <w:rPr>
          <w:sz w:val="20"/>
          <w:szCs w:val="20"/>
        </w:rPr>
        <w:t xml:space="preserve"> </w:t>
      </w:r>
      <w:proofErr w:type="spellStart"/>
      <w:r w:rsidRPr="00B17F2A">
        <w:rPr>
          <w:sz w:val="20"/>
          <w:szCs w:val="20"/>
        </w:rPr>
        <w:t>effective</w:t>
      </w:r>
      <w:proofErr w:type="spellEnd"/>
      <w:r w:rsidRPr="00B17F2A">
        <w:rPr>
          <w:sz w:val="20"/>
          <w:szCs w:val="20"/>
        </w:rPr>
        <w:t xml:space="preserve"> in </w:t>
      </w:r>
      <w:proofErr w:type="spellStart"/>
      <w:r w:rsidRPr="00B17F2A">
        <w:rPr>
          <w:sz w:val="20"/>
          <w:szCs w:val="20"/>
        </w:rPr>
        <w:t>developing</w:t>
      </w:r>
      <w:proofErr w:type="spellEnd"/>
      <w:r w:rsidRPr="00B17F2A">
        <w:rPr>
          <w:sz w:val="20"/>
          <w:szCs w:val="20"/>
        </w:rPr>
        <w:t xml:space="preserve"> </w:t>
      </w:r>
      <w:proofErr w:type="spellStart"/>
      <w:r w:rsidRPr="00B17F2A">
        <w:rPr>
          <w:sz w:val="20"/>
          <w:szCs w:val="20"/>
        </w:rPr>
        <w:t>overall</w:t>
      </w:r>
      <w:proofErr w:type="spellEnd"/>
      <w:r w:rsidRPr="00B17F2A">
        <w:rPr>
          <w:sz w:val="20"/>
          <w:szCs w:val="20"/>
        </w:rPr>
        <w:t xml:space="preserve"> </w:t>
      </w:r>
      <w:proofErr w:type="spellStart"/>
      <w:r w:rsidRPr="00B17F2A">
        <w:rPr>
          <w:sz w:val="20"/>
          <w:szCs w:val="20"/>
        </w:rPr>
        <w:t>athletic</w:t>
      </w:r>
      <w:proofErr w:type="spellEnd"/>
      <w:r w:rsidRPr="00B17F2A">
        <w:rPr>
          <w:sz w:val="20"/>
          <w:szCs w:val="20"/>
        </w:rPr>
        <w:t xml:space="preserve"> </w:t>
      </w:r>
      <w:proofErr w:type="spellStart"/>
      <w:r w:rsidRPr="00B17F2A">
        <w:rPr>
          <w:sz w:val="20"/>
          <w:szCs w:val="20"/>
        </w:rPr>
        <w:t>performance</w:t>
      </w:r>
      <w:proofErr w:type="spellEnd"/>
      <w:r>
        <w:rPr>
          <w:sz w:val="20"/>
          <w:szCs w:val="20"/>
        </w:rPr>
        <w:t xml:space="preserve"> </w:t>
      </w:r>
      <w:r>
        <w:rPr>
          <w:sz w:val="20"/>
          <w:szCs w:val="20"/>
        </w:rPr>
        <w:fldChar w:fldCharType="begin" w:fldLock="1"/>
      </w:r>
      <w:r w:rsidR="000E2C7B">
        <w:rPr>
          <w:sz w:val="20"/>
          <w:szCs w:val="20"/>
        </w:rPr>
        <w:instrText>ADDIN CSL_CITATION { "citationItems" : [ { "id" : "ITEM-1", "itemData" : { "DOI" : "10.7575/aiac.ijkss.v.11n.1p.16", "ISSN" : "2202-946X", "abstract" : "Background: Plyometric training (PT) are performed in different hard surfaces like dry land, hard court or grassy turf which is at the same time susceptible to muscle and joint injury of the lower limbs. To avoid this risk Aqua-based training gradually has become popular to the trainers. Therefore, in the present study the PT were conducted in an aquatic medium. Objective: The purpose of the present study was to investigate the effect of Aquatic plyometric training on speed and explosive leg strength ability of the young Indian athletes. Method: This study was quasi-experimental in nature. Twenty-four (N = 24) athletes aged between 14-16 years were selected. They were equally grouped into two: i) Aquatic Plyometric Training Group (APTG, N=12), and ii) Control Group (CG, N=12). Both the groups were involved in regular physical activity as usual in their academy which was not under the control of the researchers, however, in addition to that APTG underwent an aqua-based Plyometric training for fourteen weeks. The dependent variables were speed and explosive leg strength. Baseline (pre) and post intervention mean values for APTG and CG were analyzed through ANCOVA. The F-values were tested at p0.05 level of significance. Results: The APTG improved significantly with respect to the CG in speed (F = 70.890; p 0.00001) and explosive leg strength (F = 32.553; p 0.00001). Conclusion: Aquatic Plyometric Training was found as an effective training means for the development of speed and explosive leg strength of the athletes belongs to the age group of 14-16 years.", "author" : [ { "dropping-particle" : "", "family" : "Sankar Ghosh", "given" : "Sandip", "non-dropping-particle" : "", "parse-names" : false, "suffix" : "" }, { "dropping-particle" : "", "family" : "Biswas", "given" : "Raju", "non-dropping-particle" : "", "parse-names" : false, "suffix" : "" } ], "container-title" : "International Journal of Kinesiology and Sports Science", "id" : "ITEM-1", "issue" : "1", "issued" : { "date-parts" : [ [ "2023", "1", "31" ] ] }, "page" : "16-26", "title" : "Effect of Plyometric Training Conducted in Aquatic Medium on Speed and Explosive Strength of the Athletes", "type" : "article-journal", "volume" : "11" }, "uris" : [ "http://www.mendeley.com/documents/?uuid=b00e1412-c242-448d-b1a0-c41bf178e3d9" ] } ], "mendeley" : { "formattedCitation" : "(Sankar Ghosh &amp; Biswas, 2023)", "plainTextFormattedCitation" : "(Sankar Ghosh &amp; Biswas, 2023)", "previouslyFormattedCitation" : "(Sankar Ghosh &amp; Biswas, 2023)" }, "properties" : { "noteIndex" : 0 }, "schema" : "https://github.com/citation-style-language/schema/raw/master/csl-citation.json" }</w:instrText>
      </w:r>
      <w:r>
        <w:rPr>
          <w:sz w:val="20"/>
          <w:szCs w:val="20"/>
        </w:rPr>
        <w:fldChar w:fldCharType="separate"/>
      </w:r>
      <w:r w:rsidRPr="00B17F2A">
        <w:rPr>
          <w:noProof/>
          <w:sz w:val="20"/>
          <w:szCs w:val="20"/>
        </w:rPr>
        <w:t>(Sankar Ghosh &amp; Biswas, 2023)</w:t>
      </w:r>
      <w:r>
        <w:rPr>
          <w:sz w:val="20"/>
          <w:szCs w:val="20"/>
        </w:rPr>
        <w:fldChar w:fldCharType="end"/>
      </w:r>
      <w:r w:rsidRPr="00B17F2A">
        <w:rPr>
          <w:sz w:val="20"/>
          <w:szCs w:val="20"/>
        </w:rPr>
        <w:t>.</w:t>
      </w:r>
    </w:p>
    <w:p w14:paraId="56FDB877" w14:textId="77777777" w:rsidR="00FF0FA9" w:rsidRDefault="000E2C7B" w:rsidP="00FF0FA9">
      <w:pPr>
        <w:pStyle w:val="ISI"/>
        <w:ind w:firstLine="360"/>
        <w:rPr>
          <w:sz w:val="20"/>
          <w:szCs w:val="20"/>
        </w:rPr>
      </w:pPr>
      <w:r w:rsidRPr="000E2C7B">
        <w:rPr>
          <w:sz w:val="20"/>
          <w:szCs w:val="20"/>
        </w:rPr>
        <w:t xml:space="preserve">In addition, </w:t>
      </w:r>
      <w:proofErr w:type="spellStart"/>
      <w:r w:rsidRPr="000E2C7B">
        <w:rPr>
          <w:sz w:val="20"/>
          <w:szCs w:val="20"/>
        </w:rPr>
        <w:t>low</w:t>
      </w:r>
      <w:proofErr w:type="spellEnd"/>
      <w:r w:rsidRPr="000E2C7B">
        <w:rPr>
          <w:sz w:val="20"/>
          <w:szCs w:val="20"/>
        </w:rPr>
        <w:t xml:space="preserve"> </w:t>
      </w:r>
      <w:proofErr w:type="spellStart"/>
      <w:r w:rsidRPr="000E2C7B">
        <w:rPr>
          <w:sz w:val="20"/>
          <w:szCs w:val="20"/>
        </w:rPr>
        <w:t>body</w:t>
      </w:r>
      <w:proofErr w:type="spellEnd"/>
      <w:r w:rsidRPr="000E2C7B">
        <w:rPr>
          <w:sz w:val="20"/>
          <w:szCs w:val="20"/>
        </w:rPr>
        <w:t xml:space="preserve"> </w:t>
      </w:r>
      <w:proofErr w:type="spellStart"/>
      <w:r w:rsidRPr="000E2C7B">
        <w:rPr>
          <w:sz w:val="20"/>
          <w:szCs w:val="20"/>
        </w:rPr>
        <w:t>reaction</w:t>
      </w:r>
      <w:proofErr w:type="spellEnd"/>
      <w:r w:rsidRPr="000E2C7B">
        <w:rPr>
          <w:sz w:val="20"/>
          <w:szCs w:val="20"/>
        </w:rPr>
        <w:t xml:space="preserve"> </w:t>
      </w:r>
      <w:proofErr w:type="spellStart"/>
      <w:r w:rsidRPr="000E2C7B">
        <w:rPr>
          <w:sz w:val="20"/>
          <w:szCs w:val="20"/>
        </w:rPr>
        <w:t>speed</w:t>
      </w:r>
      <w:proofErr w:type="spellEnd"/>
      <w:r w:rsidRPr="000E2C7B">
        <w:rPr>
          <w:sz w:val="20"/>
          <w:szCs w:val="20"/>
        </w:rPr>
        <w:t xml:space="preserve"> is </w:t>
      </w:r>
      <w:proofErr w:type="spellStart"/>
      <w:r w:rsidRPr="000E2C7B">
        <w:rPr>
          <w:sz w:val="20"/>
          <w:szCs w:val="20"/>
        </w:rPr>
        <w:t>also</w:t>
      </w:r>
      <w:proofErr w:type="spellEnd"/>
      <w:r w:rsidRPr="000E2C7B">
        <w:rPr>
          <w:sz w:val="20"/>
          <w:szCs w:val="20"/>
        </w:rPr>
        <w:t xml:space="preserve"> a </w:t>
      </w:r>
      <w:proofErr w:type="spellStart"/>
      <w:r w:rsidRPr="000E2C7B">
        <w:rPr>
          <w:sz w:val="20"/>
          <w:szCs w:val="20"/>
        </w:rPr>
        <w:t>crucial</w:t>
      </w:r>
      <w:proofErr w:type="spellEnd"/>
      <w:r w:rsidRPr="000E2C7B">
        <w:rPr>
          <w:sz w:val="20"/>
          <w:szCs w:val="20"/>
        </w:rPr>
        <w:t xml:space="preserve"> </w:t>
      </w:r>
      <w:proofErr w:type="spellStart"/>
      <w:r w:rsidRPr="000E2C7B">
        <w:rPr>
          <w:sz w:val="20"/>
          <w:szCs w:val="20"/>
        </w:rPr>
        <w:t>factor</w:t>
      </w:r>
      <w:proofErr w:type="spellEnd"/>
      <w:r w:rsidRPr="000E2C7B">
        <w:rPr>
          <w:sz w:val="20"/>
          <w:szCs w:val="20"/>
        </w:rPr>
        <w:t xml:space="preserve"> </w:t>
      </w:r>
      <w:proofErr w:type="spellStart"/>
      <w:r w:rsidRPr="000E2C7B">
        <w:rPr>
          <w:sz w:val="20"/>
          <w:szCs w:val="20"/>
        </w:rPr>
        <w:t>affecting</w:t>
      </w:r>
      <w:proofErr w:type="spellEnd"/>
      <w:r w:rsidRPr="000E2C7B">
        <w:rPr>
          <w:sz w:val="20"/>
          <w:szCs w:val="20"/>
        </w:rPr>
        <w:t xml:space="preserve"> </w:t>
      </w:r>
      <w:proofErr w:type="spellStart"/>
      <w:r w:rsidRPr="000E2C7B">
        <w:rPr>
          <w:sz w:val="20"/>
          <w:szCs w:val="20"/>
        </w:rPr>
        <w:t>techniques</w:t>
      </w:r>
      <w:proofErr w:type="spellEnd"/>
      <w:r w:rsidRPr="000E2C7B">
        <w:rPr>
          <w:sz w:val="20"/>
          <w:szCs w:val="20"/>
        </w:rPr>
        <w:t xml:space="preserve">' </w:t>
      </w:r>
      <w:proofErr w:type="spellStart"/>
      <w:r w:rsidRPr="000E2C7B">
        <w:rPr>
          <w:sz w:val="20"/>
          <w:szCs w:val="20"/>
        </w:rPr>
        <w:t>performance</w:t>
      </w:r>
      <w:proofErr w:type="spellEnd"/>
      <w:r w:rsidRPr="000E2C7B">
        <w:rPr>
          <w:sz w:val="20"/>
          <w:szCs w:val="20"/>
        </w:rPr>
        <w:t xml:space="preserve"> in </w:t>
      </w:r>
      <w:proofErr w:type="spellStart"/>
      <w:r w:rsidRPr="000E2C7B">
        <w:rPr>
          <w:sz w:val="20"/>
          <w:szCs w:val="20"/>
        </w:rPr>
        <w:t>pencak</w:t>
      </w:r>
      <w:proofErr w:type="spellEnd"/>
      <w:r w:rsidRPr="000E2C7B">
        <w:rPr>
          <w:sz w:val="20"/>
          <w:szCs w:val="20"/>
        </w:rPr>
        <w:t xml:space="preserve"> </w:t>
      </w:r>
      <w:proofErr w:type="spellStart"/>
      <w:r w:rsidRPr="000E2C7B">
        <w:rPr>
          <w:sz w:val="20"/>
          <w:szCs w:val="20"/>
        </w:rPr>
        <w:t>silat</w:t>
      </w:r>
      <w:proofErr w:type="spellEnd"/>
      <w:r w:rsidRPr="000E2C7B">
        <w:rPr>
          <w:sz w:val="20"/>
          <w:szCs w:val="20"/>
        </w:rPr>
        <w:t xml:space="preserve">. A </w:t>
      </w:r>
      <w:proofErr w:type="spellStart"/>
      <w:r w:rsidRPr="000E2C7B">
        <w:rPr>
          <w:sz w:val="20"/>
          <w:szCs w:val="20"/>
        </w:rPr>
        <w:t>silat</w:t>
      </w:r>
      <w:proofErr w:type="spellEnd"/>
      <w:r w:rsidRPr="000E2C7B">
        <w:rPr>
          <w:sz w:val="20"/>
          <w:szCs w:val="20"/>
        </w:rPr>
        <w:t xml:space="preserve"> </w:t>
      </w:r>
      <w:proofErr w:type="spellStart"/>
      <w:r w:rsidRPr="000E2C7B">
        <w:rPr>
          <w:sz w:val="20"/>
          <w:szCs w:val="20"/>
        </w:rPr>
        <w:t>athlete</w:t>
      </w:r>
      <w:proofErr w:type="spellEnd"/>
      <w:r w:rsidRPr="000E2C7B">
        <w:rPr>
          <w:sz w:val="20"/>
          <w:szCs w:val="20"/>
        </w:rPr>
        <w:t xml:space="preserve"> </w:t>
      </w:r>
      <w:proofErr w:type="spellStart"/>
      <w:r w:rsidRPr="000E2C7B">
        <w:rPr>
          <w:sz w:val="20"/>
          <w:szCs w:val="20"/>
        </w:rPr>
        <w:t>with</w:t>
      </w:r>
      <w:proofErr w:type="spellEnd"/>
      <w:r w:rsidRPr="000E2C7B">
        <w:rPr>
          <w:sz w:val="20"/>
          <w:szCs w:val="20"/>
        </w:rPr>
        <w:t xml:space="preserve"> </w:t>
      </w:r>
      <w:proofErr w:type="spellStart"/>
      <w:r w:rsidRPr="000E2C7B">
        <w:rPr>
          <w:sz w:val="20"/>
          <w:szCs w:val="20"/>
        </w:rPr>
        <w:t>low</w:t>
      </w:r>
      <w:proofErr w:type="spellEnd"/>
      <w:r w:rsidRPr="000E2C7B">
        <w:rPr>
          <w:sz w:val="20"/>
          <w:szCs w:val="20"/>
        </w:rPr>
        <w:t xml:space="preserve"> </w:t>
      </w:r>
      <w:proofErr w:type="spellStart"/>
      <w:r w:rsidRPr="000E2C7B">
        <w:rPr>
          <w:sz w:val="20"/>
          <w:szCs w:val="20"/>
        </w:rPr>
        <w:t>body</w:t>
      </w:r>
      <w:proofErr w:type="spellEnd"/>
      <w:r w:rsidRPr="000E2C7B">
        <w:rPr>
          <w:sz w:val="20"/>
          <w:szCs w:val="20"/>
        </w:rPr>
        <w:t xml:space="preserve"> </w:t>
      </w:r>
      <w:proofErr w:type="spellStart"/>
      <w:r w:rsidRPr="000E2C7B">
        <w:rPr>
          <w:sz w:val="20"/>
          <w:szCs w:val="20"/>
        </w:rPr>
        <w:t>reaction</w:t>
      </w:r>
      <w:proofErr w:type="spellEnd"/>
      <w:r w:rsidRPr="000E2C7B">
        <w:rPr>
          <w:sz w:val="20"/>
          <w:szCs w:val="20"/>
        </w:rPr>
        <w:t xml:space="preserve"> </w:t>
      </w:r>
      <w:proofErr w:type="spellStart"/>
      <w:r w:rsidRPr="000E2C7B">
        <w:rPr>
          <w:sz w:val="20"/>
          <w:szCs w:val="20"/>
        </w:rPr>
        <w:t>tends</w:t>
      </w:r>
      <w:proofErr w:type="spellEnd"/>
      <w:r w:rsidRPr="000E2C7B">
        <w:rPr>
          <w:sz w:val="20"/>
          <w:szCs w:val="20"/>
        </w:rPr>
        <w:t xml:space="preserve"> to </w:t>
      </w:r>
      <w:proofErr w:type="spellStart"/>
      <w:r w:rsidRPr="000E2C7B">
        <w:rPr>
          <w:sz w:val="20"/>
          <w:szCs w:val="20"/>
        </w:rPr>
        <w:t>experience</w:t>
      </w:r>
      <w:proofErr w:type="spellEnd"/>
      <w:r w:rsidRPr="000E2C7B">
        <w:rPr>
          <w:sz w:val="20"/>
          <w:szCs w:val="20"/>
        </w:rPr>
        <w:t xml:space="preserve"> </w:t>
      </w:r>
      <w:proofErr w:type="spellStart"/>
      <w:r w:rsidRPr="000E2C7B">
        <w:rPr>
          <w:sz w:val="20"/>
          <w:szCs w:val="20"/>
        </w:rPr>
        <w:t>delays</w:t>
      </w:r>
      <w:proofErr w:type="spellEnd"/>
      <w:r w:rsidRPr="000E2C7B">
        <w:rPr>
          <w:sz w:val="20"/>
          <w:szCs w:val="20"/>
        </w:rPr>
        <w:t xml:space="preserve"> </w:t>
      </w:r>
      <w:proofErr w:type="spellStart"/>
      <w:r w:rsidRPr="000E2C7B">
        <w:rPr>
          <w:sz w:val="20"/>
          <w:szCs w:val="20"/>
        </w:rPr>
        <w:t>responding</w:t>
      </w:r>
      <w:proofErr w:type="spellEnd"/>
      <w:r w:rsidRPr="000E2C7B">
        <w:rPr>
          <w:sz w:val="20"/>
          <w:szCs w:val="20"/>
        </w:rPr>
        <w:t xml:space="preserve"> to </w:t>
      </w:r>
      <w:proofErr w:type="spellStart"/>
      <w:r w:rsidRPr="000E2C7B">
        <w:rPr>
          <w:sz w:val="20"/>
          <w:szCs w:val="20"/>
        </w:rPr>
        <w:t>visual</w:t>
      </w:r>
      <w:proofErr w:type="spellEnd"/>
      <w:r w:rsidRPr="000E2C7B">
        <w:rPr>
          <w:sz w:val="20"/>
          <w:szCs w:val="20"/>
        </w:rPr>
        <w:t xml:space="preserve">, </w:t>
      </w:r>
      <w:proofErr w:type="spellStart"/>
      <w:r w:rsidRPr="000E2C7B">
        <w:rPr>
          <w:sz w:val="20"/>
          <w:szCs w:val="20"/>
        </w:rPr>
        <w:t>tactical</w:t>
      </w:r>
      <w:proofErr w:type="spellEnd"/>
      <w:r w:rsidRPr="000E2C7B">
        <w:rPr>
          <w:sz w:val="20"/>
          <w:szCs w:val="20"/>
        </w:rPr>
        <w:t xml:space="preserve">, and </w:t>
      </w:r>
      <w:proofErr w:type="spellStart"/>
      <w:r w:rsidRPr="000E2C7B">
        <w:rPr>
          <w:sz w:val="20"/>
          <w:szCs w:val="20"/>
        </w:rPr>
        <w:t>motoric</w:t>
      </w:r>
      <w:proofErr w:type="spellEnd"/>
      <w:r w:rsidRPr="000E2C7B">
        <w:rPr>
          <w:sz w:val="20"/>
          <w:szCs w:val="20"/>
        </w:rPr>
        <w:t xml:space="preserve"> </w:t>
      </w:r>
      <w:proofErr w:type="spellStart"/>
      <w:r w:rsidRPr="000E2C7B">
        <w:rPr>
          <w:sz w:val="20"/>
          <w:szCs w:val="20"/>
        </w:rPr>
        <w:t>stimuli</w:t>
      </w:r>
      <w:proofErr w:type="spellEnd"/>
      <w:r w:rsidRPr="000E2C7B">
        <w:rPr>
          <w:sz w:val="20"/>
          <w:szCs w:val="20"/>
        </w:rPr>
        <w:t xml:space="preserve"> </w:t>
      </w:r>
      <w:proofErr w:type="spellStart"/>
      <w:r w:rsidRPr="000E2C7B">
        <w:rPr>
          <w:sz w:val="20"/>
          <w:szCs w:val="20"/>
        </w:rPr>
        <w:t>during</w:t>
      </w:r>
      <w:proofErr w:type="spellEnd"/>
      <w:r w:rsidRPr="000E2C7B">
        <w:rPr>
          <w:sz w:val="20"/>
          <w:szCs w:val="20"/>
        </w:rPr>
        <w:t xml:space="preserve"> </w:t>
      </w:r>
      <w:proofErr w:type="spellStart"/>
      <w:r w:rsidRPr="000E2C7B">
        <w:rPr>
          <w:sz w:val="20"/>
          <w:szCs w:val="20"/>
        </w:rPr>
        <w:t>the</w:t>
      </w:r>
      <w:proofErr w:type="spellEnd"/>
      <w:r w:rsidRPr="000E2C7B">
        <w:rPr>
          <w:sz w:val="20"/>
          <w:szCs w:val="20"/>
        </w:rPr>
        <w:t xml:space="preserve"> </w:t>
      </w:r>
      <w:proofErr w:type="spellStart"/>
      <w:r w:rsidRPr="000E2C7B">
        <w:rPr>
          <w:sz w:val="20"/>
          <w:szCs w:val="20"/>
        </w:rPr>
        <w:t>match</w:t>
      </w:r>
      <w:proofErr w:type="spellEnd"/>
      <w:r w:rsidRPr="000E2C7B">
        <w:rPr>
          <w:sz w:val="20"/>
          <w:szCs w:val="20"/>
        </w:rPr>
        <w:t xml:space="preserve">. </w:t>
      </w:r>
      <w:proofErr w:type="spellStart"/>
      <w:r w:rsidRPr="000E2C7B">
        <w:rPr>
          <w:sz w:val="20"/>
          <w:szCs w:val="20"/>
        </w:rPr>
        <w:t>This</w:t>
      </w:r>
      <w:proofErr w:type="spellEnd"/>
      <w:r w:rsidRPr="000E2C7B">
        <w:rPr>
          <w:sz w:val="20"/>
          <w:szCs w:val="20"/>
        </w:rPr>
        <w:t xml:space="preserve"> </w:t>
      </w:r>
      <w:proofErr w:type="spellStart"/>
      <w:r w:rsidRPr="000E2C7B">
        <w:rPr>
          <w:sz w:val="20"/>
          <w:szCs w:val="20"/>
        </w:rPr>
        <w:t>can</w:t>
      </w:r>
      <w:proofErr w:type="spellEnd"/>
      <w:r w:rsidRPr="000E2C7B">
        <w:rPr>
          <w:sz w:val="20"/>
          <w:szCs w:val="20"/>
        </w:rPr>
        <w:t xml:space="preserve"> </w:t>
      </w:r>
      <w:proofErr w:type="spellStart"/>
      <w:r w:rsidRPr="000E2C7B">
        <w:rPr>
          <w:sz w:val="20"/>
          <w:szCs w:val="20"/>
        </w:rPr>
        <w:t>result</w:t>
      </w:r>
      <w:proofErr w:type="spellEnd"/>
      <w:r w:rsidRPr="000E2C7B">
        <w:rPr>
          <w:sz w:val="20"/>
          <w:szCs w:val="20"/>
        </w:rPr>
        <w:t xml:space="preserve"> in </w:t>
      </w:r>
      <w:proofErr w:type="spellStart"/>
      <w:r w:rsidRPr="000E2C7B">
        <w:rPr>
          <w:sz w:val="20"/>
          <w:szCs w:val="20"/>
        </w:rPr>
        <w:t>delays</w:t>
      </w:r>
      <w:proofErr w:type="spellEnd"/>
      <w:r w:rsidRPr="000E2C7B">
        <w:rPr>
          <w:sz w:val="20"/>
          <w:szCs w:val="20"/>
        </w:rPr>
        <w:t xml:space="preserve"> in </w:t>
      </w:r>
      <w:proofErr w:type="spellStart"/>
      <w:r w:rsidRPr="000E2C7B">
        <w:rPr>
          <w:sz w:val="20"/>
          <w:szCs w:val="20"/>
        </w:rPr>
        <w:t>making</w:t>
      </w:r>
      <w:proofErr w:type="spellEnd"/>
      <w:r w:rsidRPr="000E2C7B">
        <w:rPr>
          <w:sz w:val="20"/>
          <w:szCs w:val="20"/>
        </w:rPr>
        <w:t xml:space="preserve"> </w:t>
      </w:r>
      <w:proofErr w:type="spellStart"/>
      <w:r w:rsidRPr="000E2C7B">
        <w:rPr>
          <w:sz w:val="20"/>
          <w:szCs w:val="20"/>
        </w:rPr>
        <w:t>decisions</w:t>
      </w:r>
      <w:proofErr w:type="spellEnd"/>
      <w:r w:rsidRPr="000E2C7B">
        <w:rPr>
          <w:sz w:val="20"/>
          <w:szCs w:val="20"/>
        </w:rPr>
        <w:t xml:space="preserve"> and </w:t>
      </w:r>
      <w:proofErr w:type="spellStart"/>
      <w:r w:rsidRPr="000E2C7B">
        <w:rPr>
          <w:sz w:val="20"/>
          <w:szCs w:val="20"/>
        </w:rPr>
        <w:t>initiating</w:t>
      </w:r>
      <w:proofErr w:type="spellEnd"/>
      <w:r w:rsidRPr="000E2C7B">
        <w:rPr>
          <w:sz w:val="20"/>
          <w:szCs w:val="20"/>
        </w:rPr>
        <w:t xml:space="preserve"> </w:t>
      </w:r>
      <w:proofErr w:type="spellStart"/>
      <w:r w:rsidRPr="000E2C7B">
        <w:rPr>
          <w:sz w:val="20"/>
          <w:szCs w:val="20"/>
        </w:rPr>
        <w:t>movements</w:t>
      </w:r>
      <w:proofErr w:type="spellEnd"/>
      <w:r>
        <w:rPr>
          <w:sz w:val="20"/>
          <w:szCs w:val="20"/>
        </w:rPr>
        <w:t xml:space="preserve"> </w:t>
      </w:r>
      <w:r>
        <w:rPr>
          <w:sz w:val="20"/>
          <w:szCs w:val="20"/>
        </w:rPr>
        <w:fldChar w:fldCharType="begin" w:fldLock="1"/>
      </w:r>
      <w:r w:rsidR="00FF0FA9">
        <w:rPr>
          <w:sz w:val="20"/>
          <w:szCs w:val="20"/>
        </w:rPr>
        <w:instrText>ADDIN CSL_CITATION { "citationItems" : [ { "id" : "ITEM-1", "itemData" : { "DOI" : "10.47197/retos.v57.105889", "ISSN" : "1988-2041", "abstract" : "This research aims to produce products and test the effectiveness of reaction speed training models for Pencak Silat athletes aged 17\u201421 years. Evaluation by experts using two Pencak Silat experts and one Pencak Silat expert lecturer. This research method uses the Borg and Gall research and development (R&amp;D) model. The research subjects were Pencak Silat athletes aged 17\u201421 years with a total of 18 subjects for the small trial, 100 people for the large trial and 60 people for the effectiveness test consisting of 30 people in the experimental group and 30 people in the control group. The instruments used were questionnaires, interviews and observations and to measure the reaction speed of Pencak Silat athletes using a Reaction Speed of 10 seconds. The results of the N-gain Percent test for the experimental group obtained a Mean value = 77.4 or equal to 77%, which is included in the effective category. Meanwhile, the N\u2014Gain Percent test results for the control group obtained a Mean value = 23.2 or equal to 23%, which was included in the ineffective category. So it can be concluded that the reaction speed training model is effective in increasing the reaction speed of Pencak Silat athletes aged 17\u201421 years. Keywords: Training Model, Reaction Speed, Pencak Silat", "author" : [ { "dropping-particle" : "", "family" : "Sulfa", "given" : "Muhammad", "non-dropping-particle" : "", "parse-names" : false, "suffix" : "" }, { "dropping-particle" : "", "family" : "Lubis", "given" : "Johansyah", "non-dropping-particle" : "", "parse-names" : false, "suffix" : "" }, { "dropping-particle" : "", "family" : "Rihatno", "given" : "Taufik", "non-dropping-particle" : "", "parse-names" : false, "suffix" : "" } ], "container-title" : "Retos", "id" : "ITEM-1", "issued" : { "date-parts" : [ [ "2024", "6", "26" ] ] }, "page" : "740-746", "title" : "Pencak silat reaction speed training model: training for pencak silat athletes aged 17\u201421 years", "type" : "article-journal", "volume" : "57" }, "uris" : [ "http://www.mendeley.com/documents/?uuid=a6cd3b17-0d2a-42e9-a855-eb561ae6b053" ] } ], "mendeley" : { "formattedCitation" : "(Sulfa et al., 2024)", "plainTextFormattedCitation" : "(Sulfa et al., 2024)", "previouslyFormattedCitation" : "(Sulfa et al., 2024)" }, "properties" : { "noteIndex" : 0 }, "schema" : "https://github.com/citation-style-language/schema/raw/master/csl-citation.json" }</w:instrText>
      </w:r>
      <w:r>
        <w:rPr>
          <w:sz w:val="20"/>
          <w:szCs w:val="20"/>
        </w:rPr>
        <w:fldChar w:fldCharType="separate"/>
      </w:r>
      <w:r w:rsidRPr="000E2C7B">
        <w:rPr>
          <w:noProof/>
          <w:sz w:val="20"/>
          <w:szCs w:val="20"/>
        </w:rPr>
        <w:t>(Sulfa et al., 2024)</w:t>
      </w:r>
      <w:r>
        <w:rPr>
          <w:sz w:val="20"/>
          <w:szCs w:val="20"/>
        </w:rPr>
        <w:fldChar w:fldCharType="end"/>
      </w:r>
      <w:r w:rsidRPr="000E2C7B">
        <w:rPr>
          <w:sz w:val="20"/>
          <w:szCs w:val="20"/>
        </w:rPr>
        <w:t xml:space="preserve">. </w:t>
      </w:r>
      <w:proofErr w:type="spellStart"/>
      <w:r w:rsidRPr="000E2C7B">
        <w:rPr>
          <w:sz w:val="20"/>
          <w:szCs w:val="20"/>
        </w:rPr>
        <w:t>Less</w:t>
      </w:r>
      <w:proofErr w:type="spellEnd"/>
      <w:r w:rsidRPr="000E2C7B">
        <w:rPr>
          <w:sz w:val="20"/>
          <w:szCs w:val="20"/>
        </w:rPr>
        <w:t xml:space="preserve"> </w:t>
      </w:r>
      <w:proofErr w:type="spellStart"/>
      <w:r w:rsidRPr="000E2C7B">
        <w:rPr>
          <w:sz w:val="20"/>
          <w:szCs w:val="20"/>
        </w:rPr>
        <w:t>than</w:t>
      </w:r>
      <w:proofErr w:type="spellEnd"/>
      <w:r w:rsidRPr="000E2C7B">
        <w:rPr>
          <w:sz w:val="20"/>
          <w:szCs w:val="20"/>
        </w:rPr>
        <w:t xml:space="preserve"> </w:t>
      </w:r>
      <w:proofErr w:type="spellStart"/>
      <w:r w:rsidRPr="000E2C7B">
        <w:rPr>
          <w:sz w:val="20"/>
          <w:szCs w:val="20"/>
        </w:rPr>
        <w:t>optimal</w:t>
      </w:r>
      <w:proofErr w:type="spellEnd"/>
      <w:r w:rsidRPr="000E2C7B">
        <w:rPr>
          <w:sz w:val="20"/>
          <w:szCs w:val="20"/>
        </w:rPr>
        <w:t xml:space="preserve"> </w:t>
      </w:r>
      <w:proofErr w:type="spellStart"/>
      <w:r w:rsidRPr="000E2C7B">
        <w:rPr>
          <w:sz w:val="20"/>
          <w:szCs w:val="20"/>
        </w:rPr>
        <w:t>muscle</w:t>
      </w:r>
      <w:proofErr w:type="spellEnd"/>
      <w:r w:rsidRPr="000E2C7B">
        <w:rPr>
          <w:sz w:val="20"/>
          <w:szCs w:val="20"/>
        </w:rPr>
        <w:t xml:space="preserve"> </w:t>
      </w:r>
      <w:proofErr w:type="spellStart"/>
      <w:r w:rsidRPr="000E2C7B">
        <w:rPr>
          <w:sz w:val="20"/>
          <w:szCs w:val="20"/>
        </w:rPr>
        <w:t>activation</w:t>
      </w:r>
      <w:proofErr w:type="spellEnd"/>
      <w:r w:rsidRPr="000E2C7B">
        <w:rPr>
          <w:sz w:val="20"/>
          <w:szCs w:val="20"/>
        </w:rPr>
        <w:t xml:space="preserve"> </w:t>
      </w:r>
      <w:proofErr w:type="spellStart"/>
      <w:r w:rsidRPr="000E2C7B">
        <w:rPr>
          <w:sz w:val="20"/>
          <w:szCs w:val="20"/>
        </w:rPr>
        <w:t>patterns</w:t>
      </w:r>
      <w:proofErr w:type="spellEnd"/>
      <w:r w:rsidRPr="000E2C7B">
        <w:rPr>
          <w:sz w:val="20"/>
          <w:szCs w:val="20"/>
        </w:rPr>
        <w:t xml:space="preserve"> </w:t>
      </w:r>
      <w:proofErr w:type="spellStart"/>
      <w:r w:rsidRPr="000E2C7B">
        <w:rPr>
          <w:sz w:val="20"/>
          <w:szCs w:val="20"/>
        </w:rPr>
        <w:t>are</w:t>
      </w:r>
      <w:proofErr w:type="spellEnd"/>
      <w:r w:rsidRPr="000E2C7B">
        <w:rPr>
          <w:sz w:val="20"/>
          <w:szCs w:val="20"/>
        </w:rPr>
        <w:t xml:space="preserve"> </w:t>
      </w:r>
      <w:proofErr w:type="spellStart"/>
      <w:r w:rsidRPr="000E2C7B">
        <w:rPr>
          <w:sz w:val="20"/>
          <w:szCs w:val="20"/>
        </w:rPr>
        <w:t>needed</w:t>
      </w:r>
      <w:proofErr w:type="spellEnd"/>
      <w:r w:rsidRPr="000E2C7B">
        <w:rPr>
          <w:sz w:val="20"/>
          <w:szCs w:val="20"/>
        </w:rPr>
        <w:t xml:space="preserve"> to </w:t>
      </w:r>
      <w:proofErr w:type="spellStart"/>
      <w:r w:rsidRPr="000E2C7B">
        <w:rPr>
          <w:sz w:val="20"/>
          <w:szCs w:val="20"/>
        </w:rPr>
        <w:t>perform</w:t>
      </w:r>
      <w:proofErr w:type="spellEnd"/>
      <w:r w:rsidRPr="000E2C7B">
        <w:rPr>
          <w:sz w:val="20"/>
          <w:szCs w:val="20"/>
        </w:rPr>
        <w:t xml:space="preserve"> </w:t>
      </w:r>
      <w:proofErr w:type="spellStart"/>
      <w:r w:rsidRPr="000E2C7B">
        <w:rPr>
          <w:sz w:val="20"/>
          <w:szCs w:val="20"/>
        </w:rPr>
        <w:t>techniques</w:t>
      </w:r>
      <w:proofErr w:type="spellEnd"/>
      <w:r w:rsidRPr="000E2C7B">
        <w:rPr>
          <w:sz w:val="20"/>
          <w:szCs w:val="20"/>
        </w:rPr>
        <w:t xml:space="preserve"> </w:t>
      </w:r>
      <w:proofErr w:type="spellStart"/>
      <w:r w:rsidRPr="000E2C7B">
        <w:rPr>
          <w:sz w:val="20"/>
          <w:szCs w:val="20"/>
        </w:rPr>
        <w:t>quickly</w:t>
      </w:r>
      <w:proofErr w:type="spellEnd"/>
      <w:r w:rsidRPr="000E2C7B">
        <w:rPr>
          <w:sz w:val="20"/>
          <w:szCs w:val="20"/>
        </w:rPr>
        <w:t xml:space="preserve"> and </w:t>
      </w:r>
      <w:proofErr w:type="spellStart"/>
      <w:r w:rsidRPr="000E2C7B">
        <w:rPr>
          <w:sz w:val="20"/>
          <w:szCs w:val="20"/>
        </w:rPr>
        <w:t>accurately</w:t>
      </w:r>
      <w:proofErr w:type="spellEnd"/>
      <w:r w:rsidRPr="000E2C7B">
        <w:rPr>
          <w:sz w:val="20"/>
          <w:szCs w:val="20"/>
        </w:rPr>
        <w:t xml:space="preserve">, </w:t>
      </w:r>
      <w:proofErr w:type="spellStart"/>
      <w:r w:rsidRPr="000E2C7B">
        <w:rPr>
          <w:sz w:val="20"/>
          <w:szCs w:val="20"/>
        </w:rPr>
        <w:t>such</w:t>
      </w:r>
      <w:proofErr w:type="spellEnd"/>
      <w:r w:rsidRPr="000E2C7B">
        <w:rPr>
          <w:sz w:val="20"/>
          <w:szCs w:val="20"/>
        </w:rPr>
        <w:t xml:space="preserve"> as in a </w:t>
      </w:r>
      <w:proofErr w:type="spellStart"/>
      <w:r w:rsidRPr="000E2C7B">
        <w:rPr>
          <w:sz w:val="20"/>
          <w:szCs w:val="20"/>
        </w:rPr>
        <w:t>crescent</w:t>
      </w:r>
      <w:proofErr w:type="spellEnd"/>
      <w:r w:rsidRPr="000E2C7B">
        <w:rPr>
          <w:sz w:val="20"/>
          <w:szCs w:val="20"/>
        </w:rPr>
        <w:t xml:space="preserve"> </w:t>
      </w:r>
      <w:proofErr w:type="spellStart"/>
      <w:r w:rsidRPr="000E2C7B">
        <w:rPr>
          <w:sz w:val="20"/>
          <w:szCs w:val="20"/>
        </w:rPr>
        <w:t>kick</w:t>
      </w:r>
      <w:proofErr w:type="spellEnd"/>
      <w:r w:rsidRPr="000E2C7B">
        <w:rPr>
          <w:sz w:val="20"/>
          <w:szCs w:val="20"/>
        </w:rPr>
        <w:t>.</w:t>
      </w:r>
      <w:r w:rsidR="00FF0FA9">
        <w:rPr>
          <w:sz w:val="20"/>
          <w:szCs w:val="20"/>
        </w:rPr>
        <w:t xml:space="preserve"> </w:t>
      </w:r>
    </w:p>
    <w:p w14:paraId="5B9FAD1F" w14:textId="5E9A7F93" w:rsidR="00BF404E" w:rsidRDefault="00FF0FA9" w:rsidP="00FF0FA9">
      <w:pPr>
        <w:pStyle w:val="ISI"/>
        <w:ind w:firstLine="360"/>
        <w:rPr>
          <w:sz w:val="20"/>
          <w:szCs w:val="20"/>
        </w:rPr>
      </w:pPr>
      <w:r w:rsidRPr="00FF0FA9">
        <w:rPr>
          <w:sz w:val="20"/>
          <w:szCs w:val="20"/>
        </w:rPr>
        <w:t xml:space="preserve">By </w:t>
      </w:r>
      <w:proofErr w:type="spellStart"/>
      <w:r w:rsidRPr="00FF0FA9">
        <w:rPr>
          <w:sz w:val="20"/>
          <w:szCs w:val="20"/>
        </w:rPr>
        <w:t>applying</w:t>
      </w:r>
      <w:proofErr w:type="spellEnd"/>
      <w:r w:rsidRPr="00FF0FA9">
        <w:rPr>
          <w:sz w:val="20"/>
          <w:szCs w:val="20"/>
        </w:rPr>
        <w:t xml:space="preserve">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aquatic</w:t>
      </w:r>
      <w:proofErr w:type="spellEnd"/>
      <w:r w:rsidRPr="00FF0FA9">
        <w:rPr>
          <w:sz w:val="20"/>
          <w:szCs w:val="20"/>
        </w:rPr>
        <w:t xml:space="preserve"> </w:t>
      </w:r>
      <w:proofErr w:type="spellStart"/>
      <w:r w:rsidRPr="00FF0FA9">
        <w:rPr>
          <w:sz w:val="20"/>
          <w:szCs w:val="20"/>
        </w:rPr>
        <w:t>double</w:t>
      </w:r>
      <w:proofErr w:type="spellEnd"/>
      <w:r w:rsidRPr="00FF0FA9">
        <w:rPr>
          <w:sz w:val="20"/>
          <w:szCs w:val="20"/>
        </w:rPr>
        <w:t xml:space="preserve"> </w:t>
      </w:r>
      <w:proofErr w:type="spellStart"/>
      <w:r w:rsidRPr="00FF0FA9">
        <w:rPr>
          <w:sz w:val="20"/>
          <w:szCs w:val="20"/>
        </w:rPr>
        <w:t>leg</w:t>
      </w:r>
      <w:proofErr w:type="spellEnd"/>
      <w:r w:rsidRPr="00FF0FA9">
        <w:rPr>
          <w:sz w:val="20"/>
          <w:szCs w:val="20"/>
        </w:rPr>
        <w:t xml:space="preserve"> </w:t>
      </w:r>
      <w:proofErr w:type="spellStart"/>
      <w:r w:rsidRPr="00FF0FA9">
        <w:rPr>
          <w:sz w:val="20"/>
          <w:szCs w:val="20"/>
        </w:rPr>
        <w:t>bound</w:t>
      </w:r>
      <w:proofErr w:type="spellEnd"/>
      <w:r w:rsidRPr="00FF0FA9">
        <w:rPr>
          <w:sz w:val="20"/>
          <w:szCs w:val="20"/>
        </w:rPr>
        <w:t xml:space="preserve"> </w:t>
      </w:r>
      <w:proofErr w:type="spellStart"/>
      <w:r w:rsidRPr="00FF0FA9">
        <w:rPr>
          <w:sz w:val="20"/>
          <w:szCs w:val="20"/>
        </w:rPr>
        <w:t>training</w:t>
      </w:r>
      <w:proofErr w:type="spellEnd"/>
      <w:r w:rsidRPr="00FF0FA9">
        <w:rPr>
          <w:sz w:val="20"/>
          <w:szCs w:val="20"/>
        </w:rPr>
        <w:t xml:space="preserve"> </w:t>
      </w:r>
      <w:proofErr w:type="spellStart"/>
      <w:r w:rsidRPr="00FF0FA9">
        <w:rPr>
          <w:sz w:val="20"/>
          <w:szCs w:val="20"/>
        </w:rPr>
        <w:t>method</w:t>
      </w:r>
      <w:proofErr w:type="spellEnd"/>
      <w:r w:rsidRPr="00FF0FA9">
        <w:rPr>
          <w:sz w:val="20"/>
          <w:szCs w:val="20"/>
        </w:rPr>
        <w:t xml:space="preserve"> to </w:t>
      </w:r>
      <w:proofErr w:type="spellStart"/>
      <w:r w:rsidRPr="00FF0FA9">
        <w:rPr>
          <w:sz w:val="20"/>
          <w:szCs w:val="20"/>
        </w:rPr>
        <w:t>groups</w:t>
      </w:r>
      <w:proofErr w:type="spellEnd"/>
      <w:r w:rsidRPr="00FF0FA9">
        <w:rPr>
          <w:sz w:val="20"/>
          <w:szCs w:val="20"/>
        </w:rPr>
        <w:t xml:space="preserve"> </w:t>
      </w:r>
      <w:proofErr w:type="spellStart"/>
      <w:r w:rsidRPr="00FF0FA9">
        <w:rPr>
          <w:sz w:val="20"/>
          <w:szCs w:val="20"/>
        </w:rPr>
        <w:t>with</w:t>
      </w:r>
      <w:proofErr w:type="spellEnd"/>
      <w:r w:rsidRPr="00FF0FA9">
        <w:rPr>
          <w:sz w:val="20"/>
          <w:szCs w:val="20"/>
        </w:rPr>
        <w:t xml:space="preserve"> </w:t>
      </w:r>
      <w:proofErr w:type="spellStart"/>
      <w:r w:rsidRPr="00FF0FA9">
        <w:rPr>
          <w:sz w:val="20"/>
          <w:szCs w:val="20"/>
        </w:rPr>
        <w:t>low</w:t>
      </w:r>
      <w:proofErr w:type="spellEnd"/>
      <w:r w:rsidRPr="00FF0FA9">
        <w:rPr>
          <w:sz w:val="20"/>
          <w:szCs w:val="20"/>
        </w:rPr>
        <w:t xml:space="preserve"> </w:t>
      </w:r>
      <w:proofErr w:type="spellStart"/>
      <w:r w:rsidRPr="00FF0FA9">
        <w:rPr>
          <w:sz w:val="20"/>
          <w:szCs w:val="20"/>
        </w:rPr>
        <w:t>body</w:t>
      </w:r>
      <w:proofErr w:type="spellEnd"/>
      <w:r w:rsidRPr="00FF0FA9">
        <w:rPr>
          <w:sz w:val="20"/>
          <w:szCs w:val="20"/>
        </w:rPr>
        <w:t xml:space="preserve"> </w:t>
      </w:r>
      <w:proofErr w:type="spellStart"/>
      <w:r w:rsidRPr="00FF0FA9">
        <w:rPr>
          <w:sz w:val="20"/>
          <w:szCs w:val="20"/>
        </w:rPr>
        <w:t>reaction</w:t>
      </w:r>
      <w:proofErr w:type="spellEnd"/>
      <w:r w:rsidRPr="00FF0FA9">
        <w:rPr>
          <w:sz w:val="20"/>
          <w:szCs w:val="20"/>
        </w:rPr>
        <w:t xml:space="preserve"> </w:t>
      </w:r>
      <w:proofErr w:type="spellStart"/>
      <w:r w:rsidRPr="00FF0FA9">
        <w:rPr>
          <w:sz w:val="20"/>
          <w:szCs w:val="20"/>
        </w:rPr>
        <w:t>speed</w:t>
      </w:r>
      <w:proofErr w:type="spellEnd"/>
      <w:r w:rsidRPr="00FF0FA9">
        <w:rPr>
          <w:sz w:val="20"/>
          <w:szCs w:val="20"/>
        </w:rPr>
        <w:t xml:space="preserve">, an </w:t>
      </w:r>
      <w:proofErr w:type="spellStart"/>
      <w:r w:rsidRPr="00FF0FA9">
        <w:rPr>
          <w:sz w:val="20"/>
          <w:szCs w:val="20"/>
        </w:rPr>
        <w:t>effective</w:t>
      </w:r>
      <w:proofErr w:type="spellEnd"/>
      <w:r w:rsidRPr="00FF0FA9">
        <w:rPr>
          <w:sz w:val="20"/>
          <w:szCs w:val="20"/>
        </w:rPr>
        <w:t xml:space="preserve"> </w:t>
      </w:r>
      <w:proofErr w:type="spellStart"/>
      <w:r w:rsidRPr="00FF0FA9">
        <w:rPr>
          <w:sz w:val="20"/>
          <w:szCs w:val="20"/>
        </w:rPr>
        <w:t>training</w:t>
      </w:r>
      <w:proofErr w:type="spellEnd"/>
      <w:r w:rsidRPr="00FF0FA9">
        <w:rPr>
          <w:sz w:val="20"/>
          <w:szCs w:val="20"/>
        </w:rPr>
        <w:t xml:space="preserve"> stimulus is </w:t>
      </w:r>
      <w:proofErr w:type="spellStart"/>
      <w:r w:rsidRPr="00FF0FA9">
        <w:rPr>
          <w:sz w:val="20"/>
          <w:szCs w:val="20"/>
        </w:rPr>
        <w:t>obtained</w:t>
      </w:r>
      <w:proofErr w:type="spellEnd"/>
      <w:r w:rsidRPr="00FF0FA9">
        <w:rPr>
          <w:sz w:val="20"/>
          <w:szCs w:val="20"/>
        </w:rPr>
        <w:t xml:space="preserve"> to </w:t>
      </w:r>
      <w:proofErr w:type="spellStart"/>
      <w:r w:rsidRPr="00FF0FA9">
        <w:rPr>
          <w:sz w:val="20"/>
          <w:szCs w:val="20"/>
        </w:rPr>
        <w:t>improve</w:t>
      </w:r>
      <w:proofErr w:type="spellEnd"/>
      <w:r w:rsidRPr="00FF0FA9">
        <w:rPr>
          <w:sz w:val="20"/>
          <w:szCs w:val="20"/>
        </w:rPr>
        <w:t xml:space="preserve"> </w:t>
      </w:r>
      <w:proofErr w:type="spellStart"/>
      <w:r w:rsidRPr="00FF0FA9">
        <w:rPr>
          <w:sz w:val="20"/>
          <w:szCs w:val="20"/>
        </w:rPr>
        <w:t>technical</w:t>
      </w:r>
      <w:proofErr w:type="spellEnd"/>
      <w:r w:rsidRPr="00FF0FA9">
        <w:rPr>
          <w:sz w:val="20"/>
          <w:szCs w:val="20"/>
        </w:rPr>
        <w:t xml:space="preserve"> </w:t>
      </w:r>
      <w:proofErr w:type="spellStart"/>
      <w:r w:rsidRPr="00FF0FA9">
        <w:rPr>
          <w:sz w:val="20"/>
          <w:szCs w:val="20"/>
        </w:rPr>
        <w:t>performance</w:t>
      </w:r>
      <w:proofErr w:type="spellEnd"/>
      <w:r w:rsidRPr="00FF0FA9">
        <w:rPr>
          <w:sz w:val="20"/>
          <w:szCs w:val="20"/>
        </w:rPr>
        <w:t xml:space="preserve">.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natural</w:t>
      </w:r>
      <w:proofErr w:type="spellEnd"/>
      <w:r w:rsidRPr="00FF0FA9">
        <w:rPr>
          <w:sz w:val="20"/>
          <w:szCs w:val="20"/>
        </w:rPr>
        <w:t xml:space="preserve"> </w:t>
      </w:r>
      <w:proofErr w:type="spellStart"/>
      <w:r w:rsidRPr="00FF0FA9">
        <w:rPr>
          <w:sz w:val="20"/>
          <w:szCs w:val="20"/>
        </w:rPr>
        <w:t>resistance</w:t>
      </w:r>
      <w:proofErr w:type="spellEnd"/>
      <w:r w:rsidRPr="00FF0FA9">
        <w:rPr>
          <w:sz w:val="20"/>
          <w:szCs w:val="20"/>
        </w:rPr>
        <w:t xml:space="preserve"> of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water</w:t>
      </w:r>
      <w:proofErr w:type="spellEnd"/>
      <w:r w:rsidRPr="00FF0FA9">
        <w:rPr>
          <w:sz w:val="20"/>
          <w:szCs w:val="20"/>
        </w:rPr>
        <w:t xml:space="preserve"> </w:t>
      </w:r>
      <w:proofErr w:type="spellStart"/>
      <w:r w:rsidRPr="00FF0FA9">
        <w:rPr>
          <w:sz w:val="20"/>
          <w:szCs w:val="20"/>
        </w:rPr>
        <w:t>during</w:t>
      </w:r>
      <w:proofErr w:type="spellEnd"/>
      <w:r w:rsidRPr="00FF0FA9">
        <w:rPr>
          <w:sz w:val="20"/>
          <w:szCs w:val="20"/>
        </w:rPr>
        <w:t xml:space="preserve">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push-off</w:t>
      </w:r>
      <w:proofErr w:type="spellEnd"/>
      <w:r w:rsidRPr="00FF0FA9">
        <w:rPr>
          <w:sz w:val="20"/>
          <w:szCs w:val="20"/>
        </w:rPr>
        <w:t xml:space="preserve"> and </w:t>
      </w:r>
      <w:proofErr w:type="spellStart"/>
      <w:r w:rsidRPr="00FF0FA9">
        <w:rPr>
          <w:sz w:val="20"/>
          <w:szCs w:val="20"/>
        </w:rPr>
        <w:t>landing</w:t>
      </w:r>
      <w:proofErr w:type="spellEnd"/>
      <w:r w:rsidRPr="00FF0FA9">
        <w:rPr>
          <w:sz w:val="20"/>
          <w:szCs w:val="20"/>
        </w:rPr>
        <w:t xml:space="preserve"> </w:t>
      </w:r>
      <w:proofErr w:type="spellStart"/>
      <w:r w:rsidRPr="00FF0FA9">
        <w:rPr>
          <w:sz w:val="20"/>
          <w:szCs w:val="20"/>
        </w:rPr>
        <w:t>phases</w:t>
      </w:r>
      <w:proofErr w:type="spellEnd"/>
      <w:r w:rsidRPr="00FF0FA9">
        <w:rPr>
          <w:sz w:val="20"/>
          <w:szCs w:val="20"/>
        </w:rPr>
        <w:t xml:space="preserve"> </w:t>
      </w:r>
      <w:proofErr w:type="spellStart"/>
      <w:r w:rsidRPr="00FF0FA9">
        <w:rPr>
          <w:sz w:val="20"/>
          <w:szCs w:val="20"/>
        </w:rPr>
        <w:t>provides</w:t>
      </w:r>
      <w:proofErr w:type="spellEnd"/>
      <w:r w:rsidRPr="00FF0FA9">
        <w:rPr>
          <w:sz w:val="20"/>
          <w:szCs w:val="20"/>
        </w:rPr>
        <w:t xml:space="preserve"> a </w:t>
      </w:r>
      <w:proofErr w:type="spellStart"/>
      <w:r w:rsidRPr="00FF0FA9">
        <w:rPr>
          <w:sz w:val="20"/>
          <w:szCs w:val="20"/>
        </w:rPr>
        <w:t>constant</w:t>
      </w:r>
      <w:proofErr w:type="spellEnd"/>
      <w:r w:rsidRPr="00FF0FA9">
        <w:rPr>
          <w:sz w:val="20"/>
          <w:szCs w:val="20"/>
        </w:rPr>
        <w:t xml:space="preserve"> </w:t>
      </w:r>
      <w:proofErr w:type="spellStart"/>
      <w:r w:rsidRPr="00FF0FA9">
        <w:rPr>
          <w:sz w:val="20"/>
          <w:szCs w:val="20"/>
        </w:rPr>
        <w:t>additional</w:t>
      </w:r>
      <w:proofErr w:type="spellEnd"/>
      <w:r w:rsidRPr="00FF0FA9">
        <w:rPr>
          <w:sz w:val="20"/>
          <w:szCs w:val="20"/>
        </w:rPr>
        <w:t xml:space="preserve"> </w:t>
      </w:r>
      <w:proofErr w:type="spellStart"/>
      <w:r w:rsidRPr="00FF0FA9">
        <w:rPr>
          <w:sz w:val="20"/>
          <w:szCs w:val="20"/>
        </w:rPr>
        <w:t>load</w:t>
      </w:r>
      <w:proofErr w:type="spellEnd"/>
      <w:r w:rsidRPr="00FF0FA9">
        <w:rPr>
          <w:sz w:val="20"/>
          <w:szCs w:val="20"/>
        </w:rPr>
        <w:t xml:space="preserve">, </w:t>
      </w:r>
      <w:proofErr w:type="spellStart"/>
      <w:r w:rsidRPr="00FF0FA9">
        <w:rPr>
          <w:sz w:val="20"/>
          <w:szCs w:val="20"/>
        </w:rPr>
        <w:t>which</w:t>
      </w:r>
      <w:proofErr w:type="spellEnd"/>
      <w:r w:rsidRPr="00FF0FA9">
        <w:rPr>
          <w:sz w:val="20"/>
          <w:szCs w:val="20"/>
        </w:rPr>
        <w:t xml:space="preserve"> is </w:t>
      </w:r>
      <w:proofErr w:type="spellStart"/>
      <w:r w:rsidRPr="00FF0FA9">
        <w:rPr>
          <w:sz w:val="20"/>
          <w:szCs w:val="20"/>
        </w:rPr>
        <w:t>likely</w:t>
      </w:r>
      <w:proofErr w:type="spellEnd"/>
      <w:r w:rsidRPr="00FF0FA9">
        <w:rPr>
          <w:sz w:val="20"/>
          <w:szCs w:val="20"/>
        </w:rPr>
        <w:t xml:space="preserve"> to </w:t>
      </w:r>
      <w:proofErr w:type="spellStart"/>
      <w:r w:rsidRPr="00FF0FA9">
        <w:rPr>
          <w:sz w:val="20"/>
          <w:szCs w:val="20"/>
        </w:rPr>
        <w:t>strengthen</w:t>
      </w:r>
      <w:proofErr w:type="spellEnd"/>
      <w:r w:rsidRPr="00FF0FA9">
        <w:rPr>
          <w:sz w:val="20"/>
          <w:szCs w:val="20"/>
        </w:rPr>
        <w:t xml:space="preserve">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activation</w:t>
      </w:r>
      <w:proofErr w:type="spellEnd"/>
      <w:r w:rsidRPr="00FF0FA9">
        <w:rPr>
          <w:sz w:val="20"/>
          <w:szCs w:val="20"/>
        </w:rPr>
        <w:t xml:space="preserve"> of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lower</w:t>
      </w:r>
      <w:proofErr w:type="spellEnd"/>
      <w:r w:rsidRPr="00FF0FA9">
        <w:rPr>
          <w:sz w:val="20"/>
          <w:szCs w:val="20"/>
        </w:rPr>
        <w:t xml:space="preserve"> </w:t>
      </w:r>
      <w:proofErr w:type="spellStart"/>
      <w:r w:rsidRPr="00FF0FA9">
        <w:rPr>
          <w:sz w:val="20"/>
          <w:szCs w:val="20"/>
        </w:rPr>
        <w:t>leg</w:t>
      </w:r>
      <w:proofErr w:type="spellEnd"/>
      <w:r w:rsidRPr="00FF0FA9">
        <w:rPr>
          <w:sz w:val="20"/>
          <w:szCs w:val="20"/>
        </w:rPr>
        <w:t xml:space="preserve"> </w:t>
      </w:r>
      <w:proofErr w:type="spellStart"/>
      <w:r w:rsidRPr="00FF0FA9">
        <w:rPr>
          <w:sz w:val="20"/>
          <w:szCs w:val="20"/>
        </w:rPr>
        <w:t>muscles</w:t>
      </w:r>
      <w:proofErr w:type="spellEnd"/>
      <w:r w:rsidRPr="00FF0FA9">
        <w:rPr>
          <w:sz w:val="20"/>
          <w:szCs w:val="20"/>
        </w:rPr>
        <w:t xml:space="preserve"> </w:t>
      </w:r>
      <w:proofErr w:type="spellStart"/>
      <w:r w:rsidRPr="00FF0FA9">
        <w:rPr>
          <w:sz w:val="20"/>
          <w:szCs w:val="20"/>
        </w:rPr>
        <w:t>simultaneously</w:t>
      </w:r>
      <w:proofErr w:type="spellEnd"/>
      <w:r w:rsidRPr="00FF0FA9">
        <w:rPr>
          <w:sz w:val="20"/>
          <w:szCs w:val="20"/>
        </w:rPr>
        <w:t xml:space="preserve">. </w:t>
      </w:r>
      <w:proofErr w:type="spellStart"/>
      <w:r w:rsidRPr="00FF0FA9">
        <w:rPr>
          <w:sz w:val="20"/>
          <w:szCs w:val="20"/>
        </w:rPr>
        <w:t>This</w:t>
      </w:r>
      <w:proofErr w:type="spellEnd"/>
      <w:r w:rsidRPr="00FF0FA9">
        <w:rPr>
          <w:sz w:val="20"/>
          <w:szCs w:val="20"/>
        </w:rPr>
        <w:t xml:space="preserve"> </w:t>
      </w:r>
      <w:proofErr w:type="spellStart"/>
      <w:r w:rsidRPr="00FF0FA9">
        <w:rPr>
          <w:sz w:val="20"/>
          <w:szCs w:val="20"/>
        </w:rPr>
        <w:t>activation</w:t>
      </w:r>
      <w:proofErr w:type="spellEnd"/>
      <w:r w:rsidRPr="00FF0FA9">
        <w:rPr>
          <w:sz w:val="20"/>
          <w:szCs w:val="20"/>
        </w:rPr>
        <w:t xml:space="preserve"> is </w:t>
      </w:r>
      <w:proofErr w:type="spellStart"/>
      <w:r w:rsidRPr="00FF0FA9">
        <w:rPr>
          <w:sz w:val="20"/>
          <w:szCs w:val="20"/>
        </w:rPr>
        <w:t>significant</w:t>
      </w:r>
      <w:proofErr w:type="spellEnd"/>
      <w:r w:rsidRPr="00FF0FA9">
        <w:rPr>
          <w:sz w:val="20"/>
          <w:szCs w:val="20"/>
        </w:rPr>
        <w:t xml:space="preserve"> in </w:t>
      </w:r>
      <w:proofErr w:type="spellStart"/>
      <w:r w:rsidRPr="00FF0FA9">
        <w:rPr>
          <w:sz w:val="20"/>
          <w:szCs w:val="20"/>
        </w:rPr>
        <w:t>supporting</w:t>
      </w:r>
      <w:proofErr w:type="spellEnd"/>
      <w:r w:rsidRPr="00FF0FA9">
        <w:rPr>
          <w:sz w:val="20"/>
          <w:szCs w:val="20"/>
        </w:rPr>
        <w:t xml:space="preserve"> </w:t>
      </w:r>
      <w:proofErr w:type="spellStart"/>
      <w:r w:rsidRPr="00FF0FA9">
        <w:rPr>
          <w:sz w:val="20"/>
          <w:szCs w:val="20"/>
        </w:rPr>
        <w:t>explosive</w:t>
      </w:r>
      <w:proofErr w:type="spellEnd"/>
      <w:r w:rsidRPr="00FF0FA9">
        <w:rPr>
          <w:sz w:val="20"/>
          <w:szCs w:val="20"/>
        </w:rPr>
        <w:t xml:space="preserve"> </w:t>
      </w:r>
      <w:proofErr w:type="spellStart"/>
      <w:r w:rsidRPr="00FF0FA9">
        <w:rPr>
          <w:sz w:val="20"/>
          <w:szCs w:val="20"/>
        </w:rPr>
        <w:t>strength</w:t>
      </w:r>
      <w:proofErr w:type="spellEnd"/>
      <w:r w:rsidRPr="00FF0FA9">
        <w:rPr>
          <w:sz w:val="20"/>
          <w:szCs w:val="20"/>
        </w:rPr>
        <w:t xml:space="preserve"> </w:t>
      </w:r>
      <w:proofErr w:type="spellStart"/>
      <w:r w:rsidRPr="00FF0FA9">
        <w:rPr>
          <w:sz w:val="20"/>
          <w:szCs w:val="20"/>
        </w:rPr>
        <w:t>development</w:t>
      </w:r>
      <w:proofErr w:type="spellEnd"/>
      <w:r w:rsidRPr="00FF0FA9">
        <w:rPr>
          <w:sz w:val="20"/>
          <w:szCs w:val="20"/>
        </w:rPr>
        <w:t xml:space="preserve">, </w:t>
      </w:r>
      <w:proofErr w:type="spellStart"/>
      <w:r w:rsidRPr="00FF0FA9">
        <w:rPr>
          <w:sz w:val="20"/>
          <w:szCs w:val="20"/>
        </w:rPr>
        <w:t>especially</w:t>
      </w:r>
      <w:proofErr w:type="spellEnd"/>
      <w:r w:rsidRPr="00FF0FA9">
        <w:rPr>
          <w:sz w:val="20"/>
          <w:szCs w:val="20"/>
        </w:rPr>
        <w:t xml:space="preserve"> in </w:t>
      </w:r>
      <w:proofErr w:type="spellStart"/>
      <w:r w:rsidRPr="00FF0FA9">
        <w:rPr>
          <w:sz w:val="20"/>
          <w:szCs w:val="20"/>
        </w:rPr>
        <w:t>dynamic</w:t>
      </w:r>
      <w:proofErr w:type="spellEnd"/>
      <w:r w:rsidRPr="00FF0FA9">
        <w:rPr>
          <w:sz w:val="20"/>
          <w:szCs w:val="20"/>
        </w:rPr>
        <w:t xml:space="preserve"> </w:t>
      </w:r>
      <w:proofErr w:type="spellStart"/>
      <w:r w:rsidRPr="00FF0FA9">
        <w:rPr>
          <w:sz w:val="20"/>
          <w:szCs w:val="20"/>
        </w:rPr>
        <w:t>movements</w:t>
      </w:r>
      <w:proofErr w:type="spellEnd"/>
      <w:r w:rsidRPr="00FF0FA9">
        <w:rPr>
          <w:sz w:val="20"/>
          <w:szCs w:val="20"/>
        </w:rPr>
        <w:t xml:space="preserve"> </w:t>
      </w:r>
      <w:proofErr w:type="spellStart"/>
      <w:r w:rsidRPr="00FF0FA9">
        <w:rPr>
          <w:sz w:val="20"/>
          <w:szCs w:val="20"/>
        </w:rPr>
        <w:t>such</w:t>
      </w:r>
      <w:proofErr w:type="spellEnd"/>
      <w:r w:rsidRPr="00FF0FA9">
        <w:rPr>
          <w:sz w:val="20"/>
          <w:szCs w:val="20"/>
        </w:rPr>
        <w:t xml:space="preserve"> as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execution</w:t>
      </w:r>
      <w:proofErr w:type="spellEnd"/>
      <w:r w:rsidRPr="00FF0FA9">
        <w:rPr>
          <w:sz w:val="20"/>
          <w:szCs w:val="20"/>
        </w:rPr>
        <w:t xml:space="preserve"> of a </w:t>
      </w:r>
      <w:proofErr w:type="spellStart"/>
      <w:r w:rsidRPr="00FF0FA9">
        <w:rPr>
          <w:sz w:val="20"/>
          <w:szCs w:val="20"/>
        </w:rPr>
        <w:t>sickle</w:t>
      </w:r>
      <w:proofErr w:type="spellEnd"/>
      <w:r w:rsidRPr="00FF0FA9">
        <w:rPr>
          <w:sz w:val="20"/>
          <w:szCs w:val="20"/>
        </w:rPr>
        <w:t xml:space="preserve"> </w:t>
      </w:r>
      <w:proofErr w:type="spellStart"/>
      <w:r w:rsidRPr="00FF0FA9">
        <w:rPr>
          <w:sz w:val="20"/>
          <w:szCs w:val="20"/>
        </w:rPr>
        <w:t>kick</w:t>
      </w:r>
      <w:proofErr w:type="spellEnd"/>
      <w:r w:rsidRPr="00FF0FA9">
        <w:rPr>
          <w:sz w:val="20"/>
          <w:szCs w:val="20"/>
        </w:rPr>
        <w:t xml:space="preserve">. </w:t>
      </w:r>
      <w:proofErr w:type="spellStart"/>
      <w:r w:rsidRPr="00FF0FA9">
        <w:rPr>
          <w:sz w:val="20"/>
          <w:szCs w:val="20"/>
        </w:rPr>
        <w:t>Thus</w:t>
      </w:r>
      <w:proofErr w:type="spellEnd"/>
      <w:r w:rsidRPr="00FF0FA9">
        <w:rPr>
          <w:sz w:val="20"/>
          <w:szCs w:val="20"/>
        </w:rPr>
        <w:t xml:space="preserve">, </w:t>
      </w:r>
      <w:proofErr w:type="spellStart"/>
      <w:r w:rsidRPr="00FF0FA9">
        <w:rPr>
          <w:sz w:val="20"/>
          <w:szCs w:val="20"/>
        </w:rPr>
        <w:t>although</w:t>
      </w:r>
      <w:proofErr w:type="spellEnd"/>
      <w:r w:rsidRPr="00FF0FA9">
        <w:rPr>
          <w:sz w:val="20"/>
          <w:szCs w:val="20"/>
        </w:rPr>
        <w:t xml:space="preserve">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body's</w:t>
      </w:r>
      <w:proofErr w:type="spellEnd"/>
      <w:r w:rsidRPr="00FF0FA9">
        <w:rPr>
          <w:sz w:val="20"/>
          <w:szCs w:val="20"/>
        </w:rPr>
        <w:t xml:space="preserve"> </w:t>
      </w:r>
      <w:proofErr w:type="spellStart"/>
      <w:r w:rsidRPr="00FF0FA9">
        <w:rPr>
          <w:sz w:val="20"/>
          <w:szCs w:val="20"/>
        </w:rPr>
        <w:t>reaction</w:t>
      </w:r>
      <w:proofErr w:type="spellEnd"/>
      <w:r w:rsidRPr="00FF0FA9">
        <w:rPr>
          <w:sz w:val="20"/>
          <w:szCs w:val="20"/>
        </w:rPr>
        <w:t xml:space="preserve"> </w:t>
      </w:r>
      <w:proofErr w:type="spellStart"/>
      <w:r w:rsidRPr="00FF0FA9">
        <w:rPr>
          <w:sz w:val="20"/>
          <w:szCs w:val="20"/>
        </w:rPr>
        <w:t>speed</w:t>
      </w:r>
      <w:proofErr w:type="spellEnd"/>
      <w:r w:rsidRPr="00FF0FA9">
        <w:rPr>
          <w:sz w:val="20"/>
          <w:szCs w:val="20"/>
        </w:rPr>
        <w:t xml:space="preserve"> is </w:t>
      </w:r>
      <w:proofErr w:type="spellStart"/>
      <w:r w:rsidRPr="00FF0FA9">
        <w:rPr>
          <w:sz w:val="20"/>
          <w:szCs w:val="20"/>
        </w:rPr>
        <w:t>not</w:t>
      </w:r>
      <w:proofErr w:type="spellEnd"/>
      <w:r w:rsidRPr="00FF0FA9">
        <w:rPr>
          <w:sz w:val="20"/>
          <w:szCs w:val="20"/>
        </w:rPr>
        <w:t xml:space="preserve"> </w:t>
      </w:r>
      <w:proofErr w:type="spellStart"/>
      <w:r w:rsidRPr="00FF0FA9">
        <w:rPr>
          <w:sz w:val="20"/>
          <w:szCs w:val="20"/>
        </w:rPr>
        <w:t>optimal</w:t>
      </w:r>
      <w:proofErr w:type="spellEnd"/>
      <w:r w:rsidRPr="00FF0FA9">
        <w:rPr>
          <w:sz w:val="20"/>
          <w:szCs w:val="20"/>
        </w:rPr>
        <w:t xml:space="preserve">, </w:t>
      </w:r>
      <w:proofErr w:type="spellStart"/>
      <w:r w:rsidRPr="00FF0FA9">
        <w:rPr>
          <w:sz w:val="20"/>
          <w:szCs w:val="20"/>
        </w:rPr>
        <w:t>water-based</w:t>
      </w:r>
      <w:proofErr w:type="spellEnd"/>
      <w:r w:rsidRPr="00FF0FA9">
        <w:rPr>
          <w:sz w:val="20"/>
          <w:szCs w:val="20"/>
        </w:rPr>
        <w:t xml:space="preserve"> </w:t>
      </w:r>
      <w:proofErr w:type="spellStart"/>
      <w:r w:rsidRPr="00FF0FA9">
        <w:rPr>
          <w:sz w:val="20"/>
          <w:szCs w:val="20"/>
        </w:rPr>
        <w:t>training</w:t>
      </w:r>
      <w:proofErr w:type="spellEnd"/>
      <w:r w:rsidRPr="00FF0FA9">
        <w:rPr>
          <w:sz w:val="20"/>
          <w:szCs w:val="20"/>
        </w:rPr>
        <w:t xml:space="preserve"> </w:t>
      </w:r>
      <w:proofErr w:type="spellStart"/>
      <w:r w:rsidRPr="00FF0FA9">
        <w:rPr>
          <w:sz w:val="20"/>
          <w:szCs w:val="20"/>
        </w:rPr>
        <w:t>still</w:t>
      </w:r>
      <w:proofErr w:type="spellEnd"/>
      <w:r w:rsidRPr="00FF0FA9">
        <w:rPr>
          <w:sz w:val="20"/>
          <w:szCs w:val="20"/>
        </w:rPr>
        <w:t xml:space="preserve"> </w:t>
      </w:r>
      <w:proofErr w:type="spellStart"/>
      <w:r w:rsidRPr="00FF0FA9">
        <w:rPr>
          <w:sz w:val="20"/>
          <w:szCs w:val="20"/>
        </w:rPr>
        <w:t>significantly</w:t>
      </w:r>
      <w:proofErr w:type="spellEnd"/>
      <w:r w:rsidRPr="00FF0FA9">
        <w:rPr>
          <w:sz w:val="20"/>
          <w:szCs w:val="20"/>
        </w:rPr>
        <w:t xml:space="preserve"> </w:t>
      </w:r>
      <w:proofErr w:type="spellStart"/>
      <w:r w:rsidRPr="00FF0FA9">
        <w:rPr>
          <w:sz w:val="20"/>
          <w:szCs w:val="20"/>
        </w:rPr>
        <w:t>contributes</w:t>
      </w:r>
      <w:proofErr w:type="spellEnd"/>
      <w:r w:rsidRPr="00FF0FA9">
        <w:rPr>
          <w:sz w:val="20"/>
          <w:szCs w:val="20"/>
        </w:rPr>
        <w:t xml:space="preserve"> to </w:t>
      </w:r>
      <w:proofErr w:type="spellStart"/>
      <w:r w:rsidRPr="00FF0FA9">
        <w:rPr>
          <w:sz w:val="20"/>
          <w:szCs w:val="20"/>
        </w:rPr>
        <w:t>increasing</w:t>
      </w:r>
      <w:proofErr w:type="spellEnd"/>
      <w:r w:rsidRPr="00FF0FA9">
        <w:rPr>
          <w:sz w:val="20"/>
          <w:szCs w:val="20"/>
        </w:rPr>
        <w:t xml:space="preserve">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speed</w:t>
      </w:r>
      <w:proofErr w:type="spellEnd"/>
      <w:r w:rsidRPr="00FF0FA9">
        <w:rPr>
          <w:sz w:val="20"/>
          <w:szCs w:val="20"/>
        </w:rPr>
        <w:t xml:space="preserve"> of </w:t>
      </w:r>
      <w:proofErr w:type="spellStart"/>
      <w:r w:rsidRPr="00FF0FA9">
        <w:rPr>
          <w:sz w:val="20"/>
          <w:szCs w:val="20"/>
        </w:rPr>
        <w:t>the</w:t>
      </w:r>
      <w:proofErr w:type="spellEnd"/>
      <w:r w:rsidRPr="00FF0FA9">
        <w:rPr>
          <w:sz w:val="20"/>
          <w:szCs w:val="20"/>
        </w:rPr>
        <w:t xml:space="preserve"> </w:t>
      </w:r>
      <w:proofErr w:type="spellStart"/>
      <w:r w:rsidRPr="00FF0FA9">
        <w:rPr>
          <w:sz w:val="20"/>
          <w:szCs w:val="20"/>
        </w:rPr>
        <w:t>silat</w:t>
      </w:r>
      <w:proofErr w:type="spellEnd"/>
      <w:r w:rsidRPr="00FF0FA9">
        <w:rPr>
          <w:sz w:val="20"/>
          <w:szCs w:val="20"/>
        </w:rPr>
        <w:t xml:space="preserve"> </w:t>
      </w:r>
      <w:proofErr w:type="spellStart"/>
      <w:r w:rsidRPr="00FF0FA9">
        <w:rPr>
          <w:sz w:val="20"/>
          <w:szCs w:val="20"/>
        </w:rPr>
        <w:t>athlete's</w:t>
      </w:r>
      <w:proofErr w:type="spellEnd"/>
      <w:r w:rsidRPr="00FF0FA9">
        <w:rPr>
          <w:sz w:val="20"/>
          <w:szCs w:val="20"/>
        </w:rPr>
        <w:t xml:space="preserve"> </w:t>
      </w:r>
      <w:proofErr w:type="spellStart"/>
      <w:r w:rsidRPr="00FF0FA9">
        <w:rPr>
          <w:sz w:val="20"/>
          <w:szCs w:val="20"/>
        </w:rPr>
        <w:t>sickle</w:t>
      </w:r>
      <w:proofErr w:type="spellEnd"/>
      <w:r w:rsidRPr="00FF0FA9">
        <w:rPr>
          <w:sz w:val="20"/>
          <w:szCs w:val="20"/>
        </w:rPr>
        <w:t xml:space="preserve"> </w:t>
      </w:r>
      <w:proofErr w:type="spellStart"/>
      <w:r w:rsidRPr="00FF0FA9">
        <w:rPr>
          <w:sz w:val="20"/>
          <w:szCs w:val="20"/>
        </w:rPr>
        <w:t>kick</w:t>
      </w:r>
      <w:proofErr w:type="spellEnd"/>
      <w:r w:rsidRPr="00FF0FA9">
        <w:rPr>
          <w:sz w:val="20"/>
          <w:szCs w:val="20"/>
        </w:rPr>
        <w:t>.</w:t>
      </w:r>
    </w:p>
    <w:p w14:paraId="41E9CC01" w14:textId="41884C77" w:rsidR="00F442DA" w:rsidRPr="00F442DA" w:rsidRDefault="00F442DA" w:rsidP="00F442DA">
      <w:pPr>
        <w:pStyle w:val="ISI"/>
        <w:numPr>
          <w:ilvl w:val="0"/>
          <w:numId w:val="13"/>
        </w:numPr>
        <w:rPr>
          <w:bCs/>
          <w:sz w:val="20"/>
          <w:szCs w:val="20"/>
        </w:rPr>
      </w:pPr>
      <w:proofErr w:type="spellStart"/>
      <w:r w:rsidRPr="00F442DA">
        <w:rPr>
          <w:bCs/>
          <w:sz w:val="20"/>
          <w:szCs w:val="20"/>
        </w:rPr>
        <w:t>There</w:t>
      </w:r>
      <w:proofErr w:type="spellEnd"/>
      <w:r w:rsidRPr="00F442DA">
        <w:rPr>
          <w:bCs/>
          <w:sz w:val="20"/>
          <w:szCs w:val="20"/>
        </w:rPr>
        <w:t xml:space="preserve"> is an </w:t>
      </w:r>
      <w:proofErr w:type="spellStart"/>
      <w:r w:rsidRPr="00F442DA">
        <w:rPr>
          <w:bCs/>
          <w:sz w:val="20"/>
          <w:szCs w:val="20"/>
        </w:rPr>
        <w:t>interaction</w:t>
      </w:r>
      <w:proofErr w:type="spellEnd"/>
      <w:r w:rsidRPr="00F442DA">
        <w:rPr>
          <w:bCs/>
          <w:sz w:val="20"/>
          <w:szCs w:val="20"/>
        </w:rPr>
        <w:t xml:space="preserve"> </w:t>
      </w:r>
      <w:proofErr w:type="spellStart"/>
      <w:r w:rsidRPr="00F442DA">
        <w:rPr>
          <w:bCs/>
          <w:sz w:val="20"/>
          <w:szCs w:val="20"/>
        </w:rPr>
        <w:t>between</w:t>
      </w:r>
      <w:proofErr w:type="spellEnd"/>
      <w:r w:rsidRPr="00F442DA">
        <w:rPr>
          <w:bCs/>
          <w:sz w:val="20"/>
          <w:szCs w:val="20"/>
        </w:rPr>
        <w:t xml:space="preserve">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aquatic</w:t>
      </w:r>
      <w:proofErr w:type="spellEnd"/>
      <w:r w:rsidRPr="00F442DA">
        <w:rPr>
          <w:bCs/>
          <w:sz w:val="20"/>
          <w:szCs w:val="20"/>
        </w:rPr>
        <w:t xml:space="preserve"> </w:t>
      </w:r>
      <w:proofErr w:type="spellStart"/>
      <w:r w:rsidRPr="00F442DA">
        <w:rPr>
          <w:bCs/>
          <w:sz w:val="20"/>
          <w:szCs w:val="20"/>
        </w:rPr>
        <w:t>plyometric</w:t>
      </w:r>
      <w:proofErr w:type="spellEnd"/>
      <w:r w:rsidRPr="00F442DA">
        <w:rPr>
          <w:bCs/>
          <w:sz w:val="20"/>
          <w:szCs w:val="20"/>
        </w:rPr>
        <w:t xml:space="preserve"> </w:t>
      </w:r>
      <w:proofErr w:type="spellStart"/>
      <w:r w:rsidRPr="00F442DA">
        <w:rPr>
          <w:bCs/>
          <w:sz w:val="20"/>
          <w:szCs w:val="20"/>
        </w:rPr>
        <w:t>training</w:t>
      </w:r>
      <w:proofErr w:type="spellEnd"/>
      <w:r w:rsidRPr="00F442DA">
        <w:rPr>
          <w:bCs/>
          <w:sz w:val="20"/>
          <w:szCs w:val="20"/>
        </w:rPr>
        <w:t xml:space="preserve"> </w:t>
      </w:r>
      <w:proofErr w:type="spellStart"/>
      <w:r w:rsidRPr="00F442DA">
        <w:rPr>
          <w:bCs/>
          <w:sz w:val="20"/>
          <w:szCs w:val="20"/>
        </w:rPr>
        <w:t>method</w:t>
      </w:r>
      <w:proofErr w:type="spellEnd"/>
      <w:r w:rsidRPr="00F442DA">
        <w:rPr>
          <w:bCs/>
          <w:sz w:val="20"/>
          <w:szCs w:val="20"/>
        </w:rPr>
        <w:t xml:space="preserve"> and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body's</w:t>
      </w:r>
      <w:proofErr w:type="spellEnd"/>
      <w:r w:rsidRPr="00F442DA">
        <w:rPr>
          <w:bCs/>
          <w:sz w:val="20"/>
          <w:szCs w:val="20"/>
        </w:rPr>
        <w:t xml:space="preserve"> </w:t>
      </w:r>
      <w:proofErr w:type="spellStart"/>
      <w:r w:rsidRPr="00F442DA">
        <w:rPr>
          <w:bCs/>
          <w:sz w:val="20"/>
          <w:szCs w:val="20"/>
        </w:rPr>
        <w:t>reaction</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to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speed</w:t>
      </w:r>
      <w:proofErr w:type="spellEnd"/>
      <w:r w:rsidRPr="00F442DA">
        <w:rPr>
          <w:bCs/>
          <w:sz w:val="20"/>
          <w:szCs w:val="20"/>
        </w:rPr>
        <w:t xml:space="preserve"> of </w:t>
      </w:r>
      <w:proofErr w:type="spellStart"/>
      <w:r w:rsidRPr="00F442DA">
        <w:rPr>
          <w:bCs/>
          <w:sz w:val="20"/>
          <w:szCs w:val="20"/>
        </w:rPr>
        <w:t>the</w:t>
      </w:r>
      <w:proofErr w:type="spellEnd"/>
      <w:r w:rsidRPr="00F442DA">
        <w:rPr>
          <w:bCs/>
          <w:sz w:val="20"/>
          <w:szCs w:val="20"/>
        </w:rPr>
        <w:t xml:space="preserve"> </w:t>
      </w:r>
      <w:proofErr w:type="spellStart"/>
      <w:r w:rsidRPr="00F442DA">
        <w:rPr>
          <w:bCs/>
          <w:sz w:val="20"/>
          <w:szCs w:val="20"/>
        </w:rPr>
        <w:t>sickle</w:t>
      </w:r>
      <w:proofErr w:type="spellEnd"/>
      <w:r w:rsidRPr="00F442DA">
        <w:rPr>
          <w:bCs/>
          <w:sz w:val="20"/>
          <w:szCs w:val="20"/>
        </w:rPr>
        <w:t xml:space="preserve"> </w:t>
      </w:r>
      <w:proofErr w:type="spellStart"/>
      <w:r w:rsidRPr="00F442DA">
        <w:rPr>
          <w:bCs/>
          <w:sz w:val="20"/>
          <w:szCs w:val="20"/>
        </w:rPr>
        <w:t>kick</w:t>
      </w:r>
      <w:proofErr w:type="spellEnd"/>
      <w:r w:rsidRPr="00F442DA">
        <w:rPr>
          <w:bCs/>
          <w:sz w:val="20"/>
          <w:szCs w:val="20"/>
        </w:rPr>
        <w:t>.</w:t>
      </w:r>
    </w:p>
    <w:p w14:paraId="2855A991" w14:textId="20CA5CBC" w:rsidR="00EE741F" w:rsidRDefault="007451DF" w:rsidP="00EE741F">
      <w:pPr>
        <w:pStyle w:val="ISI"/>
        <w:rPr>
          <w:sz w:val="20"/>
          <w:szCs w:val="20"/>
        </w:rPr>
      </w:pPr>
      <w:bookmarkStart w:id="3" w:name="_Hlk195225801"/>
      <w:proofErr w:type="spellStart"/>
      <w:r w:rsidRPr="007451DF">
        <w:rPr>
          <w:bCs/>
          <w:sz w:val="20"/>
          <w:szCs w:val="20"/>
        </w:rPr>
        <w:t>The</w:t>
      </w:r>
      <w:proofErr w:type="spellEnd"/>
      <w:r w:rsidRPr="007451DF">
        <w:rPr>
          <w:bCs/>
          <w:sz w:val="20"/>
          <w:szCs w:val="20"/>
        </w:rPr>
        <w:t xml:space="preserve"> </w:t>
      </w:r>
      <w:proofErr w:type="spellStart"/>
      <w:r w:rsidRPr="007451DF">
        <w:rPr>
          <w:bCs/>
          <w:sz w:val="20"/>
          <w:szCs w:val="20"/>
        </w:rPr>
        <w:t>study's</w:t>
      </w:r>
      <w:proofErr w:type="spellEnd"/>
      <w:r w:rsidRPr="007451DF">
        <w:rPr>
          <w:bCs/>
          <w:sz w:val="20"/>
          <w:szCs w:val="20"/>
        </w:rPr>
        <w:t xml:space="preserve"> </w:t>
      </w:r>
      <w:proofErr w:type="spellStart"/>
      <w:r w:rsidRPr="007451DF">
        <w:rPr>
          <w:bCs/>
          <w:sz w:val="20"/>
          <w:szCs w:val="20"/>
        </w:rPr>
        <w:t>results</w:t>
      </w:r>
      <w:proofErr w:type="spellEnd"/>
      <w:r w:rsidRPr="007451DF">
        <w:rPr>
          <w:bCs/>
          <w:sz w:val="20"/>
          <w:szCs w:val="20"/>
        </w:rPr>
        <w:t xml:space="preserve"> </w:t>
      </w:r>
      <w:proofErr w:type="spellStart"/>
      <w:r w:rsidRPr="007451DF">
        <w:rPr>
          <w:bCs/>
          <w:sz w:val="20"/>
          <w:szCs w:val="20"/>
        </w:rPr>
        <w:t>showed</w:t>
      </w:r>
      <w:proofErr w:type="spellEnd"/>
      <w:r w:rsidRPr="007451DF">
        <w:rPr>
          <w:bCs/>
          <w:sz w:val="20"/>
          <w:szCs w:val="20"/>
        </w:rPr>
        <w:t xml:space="preserve"> a </w:t>
      </w:r>
      <w:proofErr w:type="spellStart"/>
      <w:r w:rsidRPr="007451DF">
        <w:rPr>
          <w:bCs/>
          <w:sz w:val="20"/>
          <w:szCs w:val="20"/>
        </w:rPr>
        <w:t>difference</w:t>
      </w:r>
      <w:proofErr w:type="spellEnd"/>
      <w:r w:rsidRPr="007451DF">
        <w:rPr>
          <w:bCs/>
          <w:sz w:val="20"/>
          <w:szCs w:val="20"/>
        </w:rPr>
        <w:t xml:space="preserve"> in </w:t>
      </w:r>
      <w:proofErr w:type="spellStart"/>
      <w:r w:rsidRPr="007451DF">
        <w:rPr>
          <w:bCs/>
          <w:sz w:val="20"/>
          <w:szCs w:val="20"/>
        </w:rPr>
        <w:t>the</w:t>
      </w:r>
      <w:proofErr w:type="spellEnd"/>
      <w:r w:rsidRPr="007451DF">
        <w:rPr>
          <w:bCs/>
          <w:sz w:val="20"/>
          <w:szCs w:val="20"/>
        </w:rPr>
        <w:t xml:space="preserve"> </w:t>
      </w:r>
      <w:proofErr w:type="spellStart"/>
      <w:r w:rsidRPr="007451DF">
        <w:rPr>
          <w:bCs/>
          <w:sz w:val="20"/>
          <w:szCs w:val="20"/>
        </w:rPr>
        <w:t>influence</w:t>
      </w:r>
      <w:proofErr w:type="spellEnd"/>
      <w:r w:rsidRPr="007451DF">
        <w:rPr>
          <w:bCs/>
          <w:sz w:val="20"/>
          <w:szCs w:val="20"/>
        </w:rPr>
        <w:t xml:space="preserve"> </w:t>
      </w:r>
      <w:proofErr w:type="spellStart"/>
      <w:r w:rsidRPr="007451DF">
        <w:rPr>
          <w:bCs/>
          <w:sz w:val="20"/>
          <w:szCs w:val="20"/>
        </w:rPr>
        <w:t>between</w:t>
      </w:r>
      <w:proofErr w:type="spellEnd"/>
      <w:r w:rsidRPr="007451DF">
        <w:rPr>
          <w:bCs/>
          <w:sz w:val="20"/>
          <w:szCs w:val="20"/>
        </w:rPr>
        <w:t xml:space="preserve"> </w:t>
      </w:r>
      <w:proofErr w:type="spellStart"/>
      <w:r w:rsidRPr="007451DF">
        <w:rPr>
          <w:bCs/>
          <w:sz w:val="20"/>
          <w:szCs w:val="20"/>
        </w:rPr>
        <w:t>the</w:t>
      </w:r>
      <w:proofErr w:type="spellEnd"/>
      <w:r w:rsidRPr="007451DF">
        <w:rPr>
          <w:bCs/>
          <w:sz w:val="20"/>
          <w:szCs w:val="20"/>
        </w:rPr>
        <w:t xml:space="preserve"> </w:t>
      </w:r>
      <w:proofErr w:type="spellStart"/>
      <w:r w:rsidRPr="007451DF">
        <w:rPr>
          <w:bCs/>
          <w:sz w:val="20"/>
          <w:szCs w:val="20"/>
        </w:rPr>
        <w:t>aquatic</w:t>
      </w:r>
      <w:proofErr w:type="spellEnd"/>
      <w:r w:rsidRPr="007451DF">
        <w:rPr>
          <w:bCs/>
          <w:sz w:val="20"/>
          <w:szCs w:val="20"/>
        </w:rPr>
        <w:t xml:space="preserve"> </w:t>
      </w:r>
      <w:proofErr w:type="spellStart"/>
      <w:r w:rsidRPr="007451DF">
        <w:rPr>
          <w:bCs/>
          <w:sz w:val="20"/>
          <w:szCs w:val="20"/>
        </w:rPr>
        <w:t>plyometric</w:t>
      </w:r>
      <w:proofErr w:type="spellEnd"/>
      <w:r w:rsidRPr="007451DF">
        <w:rPr>
          <w:bCs/>
          <w:sz w:val="20"/>
          <w:szCs w:val="20"/>
        </w:rPr>
        <w:t xml:space="preserve"> </w:t>
      </w:r>
      <w:proofErr w:type="spellStart"/>
      <w:r w:rsidRPr="007451DF">
        <w:rPr>
          <w:bCs/>
          <w:sz w:val="20"/>
          <w:szCs w:val="20"/>
        </w:rPr>
        <w:t>knee</w:t>
      </w:r>
      <w:proofErr w:type="spellEnd"/>
      <w:r w:rsidRPr="007451DF">
        <w:rPr>
          <w:bCs/>
          <w:sz w:val="20"/>
          <w:szCs w:val="20"/>
        </w:rPr>
        <w:t xml:space="preserve"> </w:t>
      </w:r>
      <w:proofErr w:type="spellStart"/>
      <w:r w:rsidRPr="007451DF">
        <w:rPr>
          <w:bCs/>
          <w:sz w:val="20"/>
          <w:szCs w:val="20"/>
        </w:rPr>
        <w:t>tuck</w:t>
      </w:r>
      <w:proofErr w:type="spellEnd"/>
      <w:r w:rsidRPr="007451DF">
        <w:rPr>
          <w:bCs/>
          <w:sz w:val="20"/>
          <w:szCs w:val="20"/>
        </w:rPr>
        <w:t xml:space="preserve"> </w:t>
      </w:r>
      <w:proofErr w:type="spellStart"/>
      <w:r w:rsidRPr="007451DF">
        <w:rPr>
          <w:bCs/>
          <w:sz w:val="20"/>
          <w:szCs w:val="20"/>
        </w:rPr>
        <w:t>jump</w:t>
      </w:r>
      <w:proofErr w:type="spellEnd"/>
      <w:r w:rsidRPr="007451DF">
        <w:rPr>
          <w:bCs/>
          <w:sz w:val="20"/>
          <w:szCs w:val="20"/>
        </w:rPr>
        <w:t xml:space="preserve"> and </w:t>
      </w:r>
      <w:proofErr w:type="spellStart"/>
      <w:r w:rsidRPr="007451DF">
        <w:rPr>
          <w:bCs/>
          <w:sz w:val="20"/>
          <w:szCs w:val="20"/>
        </w:rPr>
        <w:t>aquatic</w:t>
      </w:r>
      <w:proofErr w:type="spellEnd"/>
      <w:r w:rsidRPr="007451DF">
        <w:rPr>
          <w:bCs/>
          <w:sz w:val="20"/>
          <w:szCs w:val="20"/>
        </w:rPr>
        <w:t xml:space="preserve"> </w:t>
      </w:r>
      <w:proofErr w:type="spellStart"/>
      <w:r w:rsidRPr="007451DF">
        <w:rPr>
          <w:bCs/>
          <w:sz w:val="20"/>
          <w:szCs w:val="20"/>
        </w:rPr>
        <w:t>plyometric</w:t>
      </w:r>
      <w:proofErr w:type="spellEnd"/>
      <w:r w:rsidRPr="007451DF">
        <w:rPr>
          <w:bCs/>
          <w:sz w:val="20"/>
          <w:szCs w:val="20"/>
        </w:rPr>
        <w:t xml:space="preserve"> </w:t>
      </w:r>
      <w:proofErr w:type="spellStart"/>
      <w:r w:rsidRPr="007451DF">
        <w:rPr>
          <w:bCs/>
          <w:sz w:val="20"/>
          <w:szCs w:val="20"/>
        </w:rPr>
        <w:t>double</w:t>
      </w:r>
      <w:proofErr w:type="spellEnd"/>
      <w:r w:rsidRPr="007451DF">
        <w:rPr>
          <w:bCs/>
          <w:sz w:val="20"/>
          <w:szCs w:val="20"/>
        </w:rPr>
        <w:t xml:space="preserve"> </w:t>
      </w:r>
      <w:proofErr w:type="spellStart"/>
      <w:r w:rsidRPr="007451DF">
        <w:rPr>
          <w:bCs/>
          <w:sz w:val="20"/>
          <w:szCs w:val="20"/>
        </w:rPr>
        <w:t>leg</w:t>
      </w:r>
      <w:proofErr w:type="spellEnd"/>
      <w:r w:rsidRPr="007451DF">
        <w:rPr>
          <w:bCs/>
          <w:sz w:val="20"/>
          <w:szCs w:val="20"/>
        </w:rPr>
        <w:t xml:space="preserve"> </w:t>
      </w:r>
      <w:proofErr w:type="spellStart"/>
      <w:r w:rsidRPr="007451DF">
        <w:rPr>
          <w:bCs/>
          <w:sz w:val="20"/>
          <w:szCs w:val="20"/>
        </w:rPr>
        <w:t>bound</w:t>
      </w:r>
      <w:proofErr w:type="spellEnd"/>
      <w:r w:rsidRPr="007451DF">
        <w:rPr>
          <w:bCs/>
          <w:sz w:val="20"/>
          <w:szCs w:val="20"/>
        </w:rPr>
        <w:t xml:space="preserve"> </w:t>
      </w:r>
      <w:proofErr w:type="spellStart"/>
      <w:r w:rsidRPr="007451DF">
        <w:rPr>
          <w:bCs/>
          <w:sz w:val="20"/>
          <w:szCs w:val="20"/>
        </w:rPr>
        <w:t>training</w:t>
      </w:r>
      <w:proofErr w:type="spellEnd"/>
      <w:r w:rsidRPr="007451DF">
        <w:rPr>
          <w:bCs/>
          <w:sz w:val="20"/>
          <w:szCs w:val="20"/>
        </w:rPr>
        <w:t xml:space="preserve"> </w:t>
      </w:r>
      <w:proofErr w:type="spellStart"/>
      <w:r w:rsidRPr="007451DF">
        <w:rPr>
          <w:bCs/>
          <w:sz w:val="20"/>
          <w:szCs w:val="20"/>
        </w:rPr>
        <w:t>methods</w:t>
      </w:r>
      <w:proofErr w:type="spellEnd"/>
      <w:r w:rsidRPr="007451DF">
        <w:rPr>
          <w:bCs/>
          <w:sz w:val="20"/>
          <w:szCs w:val="20"/>
        </w:rPr>
        <w:t>.</w:t>
      </w:r>
      <w:r w:rsidR="009342B6">
        <w:rPr>
          <w:bCs/>
          <w:sz w:val="20"/>
          <w:szCs w:val="20"/>
        </w:rPr>
        <w:t xml:space="preserve"> </w:t>
      </w:r>
      <w:proofErr w:type="spellStart"/>
      <w:r w:rsidR="00EE741F" w:rsidRPr="00EE741F">
        <w:rPr>
          <w:sz w:val="20"/>
          <w:szCs w:val="20"/>
        </w:rPr>
        <w:t>This</w:t>
      </w:r>
      <w:proofErr w:type="spellEnd"/>
      <w:r w:rsidR="00EE741F" w:rsidRPr="00EE741F">
        <w:rPr>
          <w:sz w:val="20"/>
          <w:szCs w:val="20"/>
        </w:rPr>
        <w:t xml:space="preserve"> is </w:t>
      </w:r>
      <w:proofErr w:type="spellStart"/>
      <w:r w:rsidR="00EE741F" w:rsidRPr="00EE741F">
        <w:rPr>
          <w:sz w:val="20"/>
          <w:szCs w:val="20"/>
        </w:rPr>
        <w:t>also</w:t>
      </w:r>
      <w:proofErr w:type="spellEnd"/>
      <w:r w:rsidR="00EE741F" w:rsidRPr="00EE741F">
        <w:rPr>
          <w:sz w:val="20"/>
          <w:szCs w:val="20"/>
        </w:rPr>
        <w:t xml:space="preserve"> </w:t>
      </w:r>
      <w:proofErr w:type="spellStart"/>
      <w:r w:rsidR="00EE741F" w:rsidRPr="00EE741F">
        <w:rPr>
          <w:sz w:val="20"/>
          <w:szCs w:val="20"/>
        </w:rPr>
        <w:t>supported</w:t>
      </w:r>
      <w:proofErr w:type="spellEnd"/>
      <w:r w:rsidR="00EE741F" w:rsidRPr="00EE741F">
        <w:rPr>
          <w:sz w:val="20"/>
          <w:szCs w:val="20"/>
        </w:rPr>
        <w:t xml:space="preserve"> </w:t>
      </w:r>
      <w:proofErr w:type="spellStart"/>
      <w:r w:rsidR="00EE741F" w:rsidRPr="00EE741F">
        <w:rPr>
          <w:sz w:val="20"/>
          <w:szCs w:val="20"/>
        </w:rPr>
        <w:t>by</w:t>
      </w:r>
      <w:proofErr w:type="spellEnd"/>
      <w:r w:rsidR="00EE741F" w:rsidRPr="00EE741F">
        <w:rPr>
          <w:sz w:val="20"/>
          <w:szCs w:val="20"/>
        </w:rPr>
        <w:t xml:space="preserve"> a </w:t>
      </w:r>
      <w:proofErr w:type="spellStart"/>
      <w:r w:rsidR="00EE741F" w:rsidRPr="00EE741F">
        <w:rPr>
          <w:sz w:val="20"/>
          <w:szCs w:val="20"/>
        </w:rPr>
        <w:t>study</w:t>
      </w:r>
      <w:proofErr w:type="spellEnd"/>
      <w:r w:rsidR="00EE741F" w:rsidRPr="00EE741F">
        <w:rPr>
          <w:sz w:val="20"/>
          <w:szCs w:val="20"/>
        </w:rPr>
        <w:t xml:space="preserve"> </w:t>
      </w:r>
      <w:proofErr w:type="spellStart"/>
      <w:r w:rsidR="00EE741F" w:rsidRPr="00EE741F">
        <w:rPr>
          <w:sz w:val="20"/>
          <w:szCs w:val="20"/>
        </w:rPr>
        <w:t>conducted</w:t>
      </w:r>
      <w:proofErr w:type="spellEnd"/>
      <w:r w:rsidR="00EE741F" w:rsidRPr="00EE741F">
        <w:rPr>
          <w:sz w:val="20"/>
          <w:szCs w:val="20"/>
        </w:rPr>
        <w:t xml:space="preserve"> </w:t>
      </w:r>
      <w:proofErr w:type="spellStart"/>
      <w:r w:rsidR="00EE741F" w:rsidRPr="00EE741F">
        <w:rPr>
          <w:sz w:val="20"/>
          <w:szCs w:val="20"/>
        </w:rPr>
        <w:t>by</w:t>
      </w:r>
      <w:proofErr w:type="spellEnd"/>
      <w:r w:rsidR="00EE741F">
        <w:rPr>
          <w:sz w:val="20"/>
          <w:szCs w:val="20"/>
        </w:rPr>
        <w:t xml:space="preserve"> </w:t>
      </w:r>
      <w:r w:rsidR="00EE741F">
        <w:rPr>
          <w:sz w:val="20"/>
          <w:szCs w:val="20"/>
        </w:rPr>
        <w:fldChar w:fldCharType="begin" w:fldLock="1"/>
      </w:r>
      <w:r w:rsidR="00EE741F">
        <w:rPr>
          <w:sz w:val="20"/>
          <w:szCs w:val="20"/>
        </w:rPr>
        <w:instrText>ADDIN CSL_CITATION { "citationItems" : [ { "id" : "ITEM-1", "itemData" : { "ISSN" : "1932-6203", "author" : [ { "dropping-particle" : "", "family" : "Sporri", "given" : "Daniel", "non-dropping-particle" : "", "parse-names" : false, "suffix" : "" }, { "dropping-particle" : "", "family" : "Ditroilo", "given" : "Massimiliano", "non-dropping-particle" : "", "parse-names" : false, "suffix" : "" }, { "dropping-particle" : "", "family" : "Pickering Rodriguez", "given" : "Elizabeth C", "non-dropping-particle" : "", "parse-names" : false, "suffix" : "" }, { "dropping-particle" : "", "family" : "Johnston", "given" : "Richard J", "non-dropping-particle" : "", "parse-names" : false, "suffix" : "" }, { "dropping-particle" : "", "family" : "Sheehan", "given" : "William B", "non-dropping-particle" : "", "parse-names" : false, "suffix" : "" }, { "dropping-particle" : "", "family" : "Watsford", "given" : "Mark L", "non-dropping-particle" : "", "parse-names" : false, "suffix" : "" } ], "container-title" : "PLoS One", "id" : "ITEM-1", "issue" : "12", "issued" : { "date-parts" : [ [ "2018" ] ] }, "page" : "e0208439", "publisher" : "Public Library of Science San Francisco, CA USA", "title" : "The effect of water-based plyometric training on vertical stiffness and athletic performance", "type" : "article-journal", "volume" : "13" }, "uris" : [ "http://www.mendeley.com/documents/?uuid=f4645324-e00c-4550-9aa2-f5b2dd83c008" ] } ], "mendeley" : { "formattedCitation" : "(Sporri et al., 2018)", "manualFormatting" : "Sporri et al., (2018)", "plainTextFormattedCitation" : "(Sporri et al., 2018)", "previouslyFormattedCitation" : "(Sporri et al., 2018)" }, "properties" : { "noteIndex" : 0 }, "schema" : "https://github.com/citation-style-language/schema/raw/master/csl-citation.json" }</w:instrText>
      </w:r>
      <w:r w:rsidR="00EE741F">
        <w:rPr>
          <w:sz w:val="20"/>
          <w:szCs w:val="20"/>
        </w:rPr>
        <w:fldChar w:fldCharType="separate"/>
      </w:r>
      <w:r w:rsidR="00EE741F" w:rsidRPr="00EE741F">
        <w:rPr>
          <w:noProof/>
          <w:sz w:val="20"/>
          <w:szCs w:val="20"/>
        </w:rPr>
        <w:t xml:space="preserve">Sporri et al., </w:t>
      </w:r>
      <w:r w:rsidR="00EE741F">
        <w:rPr>
          <w:noProof/>
          <w:sz w:val="20"/>
          <w:szCs w:val="20"/>
        </w:rPr>
        <w:t>(</w:t>
      </w:r>
      <w:r w:rsidR="00EE741F" w:rsidRPr="00EE741F">
        <w:rPr>
          <w:noProof/>
          <w:sz w:val="20"/>
          <w:szCs w:val="20"/>
        </w:rPr>
        <w:t>2018)</w:t>
      </w:r>
      <w:r w:rsidR="00EE741F">
        <w:rPr>
          <w:sz w:val="20"/>
          <w:szCs w:val="20"/>
        </w:rPr>
        <w:fldChar w:fldCharType="end"/>
      </w:r>
      <w:r w:rsidR="00EE741F" w:rsidRPr="00EE741F">
        <w:rPr>
          <w:sz w:val="20"/>
          <w:szCs w:val="20"/>
        </w:rPr>
        <w:t xml:space="preserve">, </w:t>
      </w:r>
      <w:proofErr w:type="spellStart"/>
      <w:r w:rsidR="00EE741F" w:rsidRPr="00EE741F">
        <w:rPr>
          <w:sz w:val="20"/>
          <w:szCs w:val="20"/>
        </w:rPr>
        <w:t>which</w:t>
      </w:r>
      <w:proofErr w:type="spellEnd"/>
      <w:r w:rsidR="00EE741F" w:rsidRPr="00EE741F">
        <w:rPr>
          <w:sz w:val="20"/>
          <w:szCs w:val="20"/>
        </w:rPr>
        <w:t xml:space="preserve"> </w:t>
      </w:r>
      <w:proofErr w:type="spellStart"/>
      <w:r w:rsidR="00EE741F" w:rsidRPr="00EE741F">
        <w:rPr>
          <w:sz w:val="20"/>
          <w:szCs w:val="20"/>
        </w:rPr>
        <w:t>showed</w:t>
      </w:r>
      <w:proofErr w:type="spellEnd"/>
      <w:r w:rsidR="00EE741F" w:rsidRPr="00EE741F">
        <w:rPr>
          <w:sz w:val="20"/>
          <w:szCs w:val="20"/>
        </w:rPr>
        <w:t xml:space="preserve"> </w:t>
      </w:r>
      <w:proofErr w:type="spellStart"/>
      <w:r w:rsidR="00EE741F" w:rsidRPr="00EE741F">
        <w:rPr>
          <w:sz w:val="20"/>
          <w:szCs w:val="20"/>
        </w:rPr>
        <w:t>that</w:t>
      </w:r>
      <w:proofErr w:type="spellEnd"/>
      <w:r w:rsidR="00EE741F" w:rsidRPr="00EE741F">
        <w:rPr>
          <w:sz w:val="20"/>
          <w:szCs w:val="20"/>
        </w:rPr>
        <w:t xml:space="preserve">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type</w:t>
      </w:r>
      <w:proofErr w:type="spellEnd"/>
      <w:r w:rsidR="00EE741F" w:rsidRPr="00EE741F">
        <w:rPr>
          <w:sz w:val="20"/>
          <w:szCs w:val="20"/>
        </w:rPr>
        <w:t xml:space="preserve"> of </w:t>
      </w:r>
      <w:proofErr w:type="spellStart"/>
      <w:r w:rsidR="00EE741F" w:rsidRPr="00EE741F">
        <w:rPr>
          <w:sz w:val="20"/>
          <w:szCs w:val="20"/>
        </w:rPr>
        <w:t>jump</w:t>
      </w:r>
      <w:proofErr w:type="spellEnd"/>
      <w:r w:rsidR="00EE741F" w:rsidRPr="00EE741F">
        <w:rPr>
          <w:sz w:val="20"/>
          <w:szCs w:val="20"/>
        </w:rPr>
        <w:t xml:space="preserve"> </w:t>
      </w:r>
      <w:proofErr w:type="spellStart"/>
      <w:r w:rsidR="00EE741F" w:rsidRPr="00EE741F">
        <w:rPr>
          <w:sz w:val="20"/>
          <w:szCs w:val="20"/>
        </w:rPr>
        <w:t>used</w:t>
      </w:r>
      <w:proofErr w:type="spellEnd"/>
      <w:r w:rsidR="00EE741F" w:rsidRPr="00EE741F">
        <w:rPr>
          <w:sz w:val="20"/>
          <w:szCs w:val="20"/>
        </w:rPr>
        <w:t xml:space="preserve"> </w:t>
      </w:r>
      <w:proofErr w:type="spellStart"/>
      <w:r w:rsidR="00EE741F" w:rsidRPr="00EE741F">
        <w:rPr>
          <w:sz w:val="20"/>
          <w:szCs w:val="20"/>
        </w:rPr>
        <w:t>during</w:t>
      </w:r>
      <w:proofErr w:type="spellEnd"/>
      <w:r w:rsidR="00EE741F" w:rsidRPr="00EE741F">
        <w:rPr>
          <w:sz w:val="20"/>
          <w:szCs w:val="20"/>
        </w:rPr>
        <w:t xml:space="preserve"> </w:t>
      </w:r>
      <w:proofErr w:type="spellStart"/>
      <w:r w:rsidR="00EE741F" w:rsidRPr="00EE741F">
        <w:rPr>
          <w:sz w:val="20"/>
          <w:szCs w:val="20"/>
        </w:rPr>
        <w:t>aquatic</w:t>
      </w:r>
      <w:proofErr w:type="spellEnd"/>
      <w:r w:rsidR="00EE741F" w:rsidRPr="00EE741F">
        <w:rPr>
          <w:sz w:val="20"/>
          <w:szCs w:val="20"/>
        </w:rPr>
        <w:t xml:space="preserve"> </w:t>
      </w:r>
      <w:proofErr w:type="spellStart"/>
      <w:r w:rsidR="00EE741F" w:rsidRPr="00EE741F">
        <w:rPr>
          <w:sz w:val="20"/>
          <w:szCs w:val="20"/>
        </w:rPr>
        <w:t>plyometric</w:t>
      </w:r>
      <w:proofErr w:type="spellEnd"/>
      <w:r w:rsidR="00EE741F" w:rsidRPr="00EE741F">
        <w:rPr>
          <w:sz w:val="20"/>
          <w:szCs w:val="20"/>
        </w:rPr>
        <w:t xml:space="preserve"> </w:t>
      </w:r>
      <w:proofErr w:type="spellStart"/>
      <w:r w:rsidR="00EE741F" w:rsidRPr="00EE741F">
        <w:rPr>
          <w:sz w:val="20"/>
          <w:szCs w:val="20"/>
        </w:rPr>
        <w:t>training</w:t>
      </w:r>
      <w:proofErr w:type="spellEnd"/>
      <w:r w:rsidR="00EE741F" w:rsidRPr="00EE741F">
        <w:rPr>
          <w:sz w:val="20"/>
          <w:szCs w:val="20"/>
        </w:rPr>
        <w:t xml:space="preserve"> </w:t>
      </w:r>
      <w:proofErr w:type="spellStart"/>
      <w:r w:rsidR="00EE741F" w:rsidRPr="00EE741F">
        <w:rPr>
          <w:sz w:val="20"/>
          <w:szCs w:val="20"/>
        </w:rPr>
        <w:t>affects</w:t>
      </w:r>
      <w:proofErr w:type="spellEnd"/>
      <w:r w:rsidR="00EE741F" w:rsidRPr="00EE741F">
        <w:rPr>
          <w:sz w:val="20"/>
          <w:szCs w:val="20"/>
        </w:rPr>
        <w:t xml:space="preserve">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results</w:t>
      </w:r>
      <w:proofErr w:type="spellEnd"/>
      <w:r w:rsidR="00EE741F" w:rsidRPr="00EE741F">
        <w:rPr>
          <w:sz w:val="20"/>
          <w:szCs w:val="20"/>
        </w:rPr>
        <w:t xml:space="preserve"> </w:t>
      </w:r>
      <w:proofErr w:type="spellStart"/>
      <w:r w:rsidR="00EE741F" w:rsidRPr="00EE741F">
        <w:rPr>
          <w:sz w:val="20"/>
          <w:szCs w:val="20"/>
        </w:rPr>
        <w:t>obtained</w:t>
      </w:r>
      <w:proofErr w:type="spellEnd"/>
      <w:r w:rsidR="00EE741F" w:rsidRPr="00EE741F">
        <w:rPr>
          <w:sz w:val="20"/>
          <w:szCs w:val="20"/>
        </w:rPr>
        <w:t xml:space="preserve">. </w:t>
      </w:r>
      <w:proofErr w:type="spellStart"/>
      <w:r w:rsidR="00EE741F" w:rsidRPr="00EE741F">
        <w:rPr>
          <w:sz w:val="20"/>
          <w:szCs w:val="20"/>
        </w:rPr>
        <w:t>Each</w:t>
      </w:r>
      <w:proofErr w:type="spellEnd"/>
      <w:r w:rsidR="00EE741F" w:rsidRPr="00EE741F">
        <w:rPr>
          <w:sz w:val="20"/>
          <w:szCs w:val="20"/>
        </w:rPr>
        <w:t xml:space="preserve"> </w:t>
      </w:r>
      <w:proofErr w:type="spellStart"/>
      <w:r w:rsidR="00EE741F" w:rsidRPr="00EE741F">
        <w:rPr>
          <w:sz w:val="20"/>
          <w:szCs w:val="20"/>
        </w:rPr>
        <w:t>variation</w:t>
      </w:r>
      <w:proofErr w:type="spellEnd"/>
      <w:r w:rsidR="00EE741F" w:rsidRPr="00EE741F">
        <w:rPr>
          <w:sz w:val="20"/>
          <w:szCs w:val="20"/>
        </w:rPr>
        <w:t xml:space="preserve"> of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jump</w:t>
      </w:r>
      <w:proofErr w:type="spellEnd"/>
      <w:r w:rsidR="00EE741F" w:rsidRPr="00EE741F">
        <w:rPr>
          <w:sz w:val="20"/>
          <w:szCs w:val="20"/>
        </w:rPr>
        <w:t xml:space="preserve"> </w:t>
      </w:r>
      <w:proofErr w:type="spellStart"/>
      <w:r w:rsidR="00EE741F" w:rsidRPr="00EE741F">
        <w:rPr>
          <w:sz w:val="20"/>
          <w:szCs w:val="20"/>
        </w:rPr>
        <w:t>provides</w:t>
      </w:r>
      <w:proofErr w:type="spellEnd"/>
      <w:r w:rsidR="00EE741F" w:rsidRPr="00EE741F">
        <w:rPr>
          <w:sz w:val="20"/>
          <w:szCs w:val="20"/>
        </w:rPr>
        <w:t xml:space="preserve"> a </w:t>
      </w:r>
      <w:proofErr w:type="spellStart"/>
      <w:r w:rsidR="00EE741F" w:rsidRPr="00EE741F">
        <w:rPr>
          <w:sz w:val="20"/>
          <w:szCs w:val="20"/>
        </w:rPr>
        <w:t>different</w:t>
      </w:r>
      <w:proofErr w:type="spellEnd"/>
      <w:r w:rsidR="00EE741F" w:rsidRPr="00EE741F">
        <w:rPr>
          <w:sz w:val="20"/>
          <w:szCs w:val="20"/>
        </w:rPr>
        <w:t xml:space="preserve"> stimulus to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muscles</w:t>
      </w:r>
      <w:proofErr w:type="spellEnd"/>
      <w:r w:rsidR="00EE741F" w:rsidRPr="00EE741F">
        <w:rPr>
          <w:sz w:val="20"/>
          <w:szCs w:val="20"/>
        </w:rPr>
        <w:t xml:space="preserve">, </w:t>
      </w:r>
      <w:proofErr w:type="spellStart"/>
      <w:r w:rsidR="00EE741F" w:rsidRPr="00EE741F">
        <w:rPr>
          <w:sz w:val="20"/>
          <w:szCs w:val="20"/>
        </w:rPr>
        <w:t>nervous</w:t>
      </w:r>
      <w:proofErr w:type="spellEnd"/>
      <w:r w:rsidR="00EE741F" w:rsidRPr="00EE741F">
        <w:rPr>
          <w:sz w:val="20"/>
          <w:szCs w:val="20"/>
        </w:rPr>
        <w:t xml:space="preserve"> </w:t>
      </w:r>
      <w:proofErr w:type="spellStart"/>
      <w:r w:rsidR="00EE741F" w:rsidRPr="00EE741F">
        <w:rPr>
          <w:sz w:val="20"/>
          <w:szCs w:val="20"/>
        </w:rPr>
        <w:t>system</w:t>
      </w:r>
      <w:proofErr w:type="spellEnd"/>
      <w:r w:rsidR="00EE741F" w:rsidRPr="00EE741F">
        <w:rPr>
          <w:sz w:val="20"/>
          <w:szCs w:val="20"/>
        </w:rPr>
        <w:t xml:space="preserve">, and </w:t>
      </w:r>
      <w:proofErr w:type="spellStart"/>
      <w:r w:rsidR="00EE741F" w:rsidRPr="00EE741F">
        <w:rPr>
          <w:sz w:val="20"/>
          <w:szCs w:val="20"/>
        </w:rPr>
        <w:t>biomechanical</w:t>
      </w:r>
      <w:proofErr w:type="spellEnd"/>
      <w:r w:rsidR="00EE741F" w:rsidRPr="00EE741F">
        <w:rPr>
          <w:sz w:val="20"/>
          <w:szCs w:val="20"/>
        </w:rPr>
        <w:t xml:space="preserve"> </w:t>
      </w:r>
      <w:proofErr w:type="spellStart"/>
      <w:r w:rsidR="00EE741F" w:rsidRPr="00EE741F">
        <w:rPr>
          <w:sz w:val="20"/>
          <w:szCs w:val="20"/>
        </w:rPr>
        <w:t>mechanisms</w:t>
      </w:r>
      <w:proofErr w:type="spellEnd"/>
      <w:r w:rsidR="00EE741F" w:rsidRPr="00EE741F">
        <w:rPr>
          <w:sz w:val="20"/>
          <w:szCs w:val="20"/>
        </w:rPr>
        <w:t xml:space="preserve"> of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body</w:t>
      </w:r>
      <w:proofErr w:type="spellEnd"/>
      <w:r w:rsidR="00EE741F" w:rsidRPr="00EE741F">
        <w:rPr>
          <w:sz w:val="20"/>
          <w:szCs w:val="20"/>
        </w:rPr>
        <w:t xml:space="preserve">, </w:t>
      </w:r>
      <w:proofErr w:type="spellStart"/>
      <w:r w:rsidR="00EE741F" w:rsidRPr="00EE741F">
        <w:rPr>
          <w:sz w:val="20"/>
          <w:szCs w:val="20"/>
        </w:rPr>
        <w:t>which</w:t>
      </w:r>
      <w:proofErr w:type="spellEnd"/>
      <w:r w:rsidR="00EE741F" w:rsidRPr="00EE741F">
        <w:rPr>
          <w:sz w:val="20"/>
          <w:szCs w:val="20"/>
        </w:rPr>
        <w:t xml:space="preserve"> </w:t>
      </w:r>
      <w:proofErr w:type="spellStart"/>
      <w:r w:rsidR="00EE741F" w:rsidRPr="00EE741F">
        <w:rPr>
          <w:sz w:val="20"/>
          <w:szCs w:val="20"/>
        </w:rPr>
        <w:t>ultimately</w:t>
      </w:r>
      <w:proofErr w:type="spellEnd"/>
      <w:r w:rsidR="00EE741F" w:rsidRPr="00EE741F">
        <w:rPr>
          <w:sz w:val="20"/>
          <w:szCs w:val="20"/>
        </w:rPr>
        <w:t xml:space="preserve"> </w:t>
      </w:r>
      <w:proofErr w:type="spellStart"/>
      <w:r w:rsidR="00EE741F" w:rsidRPr="00EE741F">
        <w:rPr>
          <w:sz w:val="20"/>
          <w:szCs w:val="20"/>
        </w:rPr>
        <w:t>affects</w:t>
      </w:r>
      <w:proofErr w:type="spellEnd"/>
      <w:r w:rsidR="00EE741F" w:rsidRPr="00EE741F">
        <w:rPr>
          <w:sz w:val="20"/>
          <w:szCs w:val="20"/>
        </w:rPr>
        <w:t xml:space="preserve">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increase</w:t>
      </w:r>
      <w:proofErr w:type="spellEnd"/>
      <w:r w:rsidR="00EE741F" w:rsidRPr="00EE741F">
        <w:rPr>
          <w:sz w:val="20"/>
          <w:szCs w:val="20"/>
        </w:rPr>
        <w:t xml:space="preserve"> in </w:t>
      </w:r>
      <w:proofErr w:type="spellStart"/>
      <w:r w:rsidR="00EE741F" w:rsidRPr="00EE741F">
        <w:rPr>
          <w:sz w:val="20"/>
          <w:szCs w:val="20"/>
        </w:rPr>
        <w:t>strength</w:t>
      </w:r>
      <w:proofErr w:type="spellEnd"/>
      <w:r w:rsidR="00EE741F" w:rsidRPr="00EE741F">
        <w:rPr>
          <w:sz w:val="20"/>
          <w:szCs w:val="20"/>
        </w:rPr>
        <w:t xml:space="preserve">, </w:t>
      </w:r>
      <w:proofErr w:type="spellStart"/>
      <w:r w:rsidR="00EE741F" w:rsidRPr="00EE741F">
        <w:rPr>
          <w:sz w:val="20"/>
          <w:szCs w:val="20"/>
        </w:rPr>
        <w:t>explosive</w:t>
      </w:r>
      <w:proofErr w:type="spellEnd"/>
      <w:r w:rsidR="00EE741F" w:rsidRPr="00EE741F">
        <w:rPr>
          <w:sz w:val="20"/>
          <w:szCs w:val="20"/>
        </w:rPr>
        <w:t xml:space="preserve"> </w:t>
      </w:r>
      <w:proofErr w:type="spellStart"/>
      <w:r w:rsidR="00EE741F" w:rsidRPr="00EE741F">
        <w:rPr>
          <w:sz w:val="20"/>
          <w:szCs w:val="20"/>
        </w:rPr>
        <w:t>power</w:t>
      </w:r>
      <w:proofErr w:type="spellEnd"/>
      <w:r w:rsidR="00EE741F" w:rsidRPr="00EE741F">
        <w:rPr>
          <w:sz w:val="20"/>
          <w:szCs w:val="20"/>
        </w:rPr>
        <w:t xml:space="preserve">, </w:t>
      </w:r>
      <w:proofErr w:type="spellStart"/>
      <w:r w:rsidR="00EE741F" w:rsidRPr="00EE741F">
        <w:rPr>
          <w:sz w:val="20"/>
          <w:szCs w:val="20"/>
        </w:rPr>
        <w:t>balance</w:t>
      </w:r>
      <w:proofErr w:type="spellEnd"/>
      <w:r w:rsidR="00EE741F" w:rsidRPr="00EE741F">
        <w:rPr>
          <w:sz w:val="20"/>
          <w:szCs w:val="20"/>
        </w:rPr>
        <w:t xml:space="preserve">, and </w:t>
      </w:r>
      <w:proofErr w:type="spellStart"/>
      <w:r w:rsidR="00EE741F" w:rsidRPr="00EE741F">
        <w:rPr>
          <w:sz w:val="20"/>
          <w:szCs w:val="20"/>
        </w:rPr>
        <w:t>coordination</w:t>
      </w:r>
      <w:proofErr w:type="spellEnd"/>
      <w:r w:rsidR="00EE741F" w:rsidRPr="00EE741F">
        <w:rPr>
          <w:sz w:val="20"/>
          <w:szCs w:val="20"/>
        </w:rPr>
        <w:t xml:space="preserve"> of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athlete</w:t>
      </w:r>
      <w:proofErr w:type="spellEnd"/>
      <w:r w:rsidR="00EE741F" w:rsidRPr="00EE741F">
        <w:rPr>
          <w:sz w:val="20"/>
          <w:szCs w:val="20"/>
        </w:rPr>
        <w:t xml:space="preserve">. </w:t>
      </w:r>
      <w:proofErr w:type="spellStart"/>
      <w:r w:rsidR="00EE741F" w:rsidRPr="00EE741F">
        <w:rPr>
          <w:sz w:val="20"/>
          <w:szCs w:val="20"/>
        </w:rPr>
        <w:t>Aquatic</w:t>
      </w:r>
      <w:proofErr w:type="spellEnd"/>
      <w:r w:rsidR="00EE741F" w:rsidRPr="00EE741F">
        <w:rPr>
          <w:sz w:val="20"/>
          <w:szCs w:val="20"/>
        </w:rPr>
        <w:t xml:space="preserve"> </w:t>
      </w:r>
      <w:proofErr w:type="spellStart"/>
      <w:r w:rsidR="00EE741F" w:rsidRPr="00EE741F">
        <w:rPr>
          <w:sz w:val="20"/>
          <w:szCs w:val="20"/>
        </w:rPr>
        <w:t>plyometric</w:t>
      </w:r>
      <w:proofErr w:type="spellEnd"/>
      <w:r w:rsidR="00EE741F" w:rsidRPr="00EE741F">
        <w:rPr>
          <w:sz w:val="20"/>
          <w:szCs w:val="20"/>
        </w:rPr>
        <w:t xml:space="preserve"> </w:t>
      </w:r>
      <w:proofErr w:type="spellStart"/>
      <w:r w:rsidR="00EE741F" w:rsidRPr="00EE741F">
        <w:rPr>
          <w:sz w:val="20"/>
          <w:szCs w:val="20"/>
        </w:rPr>
        <w:t>double</w:t>
      </w:r>
      <w:proofErr w:type="spellEnd"/>
      <w:r w:rsidR="00EE741F" w:rsidRPr="00EE741F">
        <w:rPr>
          <w:sz w:val="20"/>
          <w:szCs w:val="20"/>
        </w:rPr>
        <w:t xml:space="preserve"> </w:t>
      </w:r>
      <w:proofErr w:type="spellStart"/>
      <w:r w:rsidR="00EE741F" w:rsidRPr="00EE741F">
        <w:rPr>
          <w:sz w:val="20"/>
          <w:szCs w:val="20"/>
        </w:rPr>
        <w:t>leg</w:t>
      </w:r>
      <w:proofErr w:type="spellEnd"/>
      <w:r w:rsidR="00EE741F" w:rsidRPr="00EE741F">
        <w:rPr>
          <w:sz w:val="20"/>
          <w:szCs w:val="20"/>
        </w:rPr>
        <w:t xml:space="preserve"> </w:t>
      </w:r>
      <w:proofErr w:type="spellStart"/>
      <w:r w:rsidR="00EE741F" w:rsidRPr="00EE741F">
        <w:rPr>
          <w:sz w:val="20"/>
          <w:szCs w:val="20"/>
        </w:rPr>
        <w:t>bound</w:t>
      </w:r>
      <w:proofErr w:type="spellEnd"/>
      <w:r w:rsidR="00EE741F" w:rsidRPr="00EE741F">
        <w:rPr>
          <w:sz w:val="20"/>
          <w:szCs w:val="20"/>
        </w:rPr>
        <w:t xml:space="preserve"> </w:t>
      </w:r>
      <w:proofErr w:type="spellStart"/>
      <w:r w:rsidR="00EE741F" w:rsidRPr="00EE741F">
        <w:rPr>
          <w:sz w:val="20"/>
          <w:szCs w:val="20"/>
        </w:rPr>
        <w:t>training</w:t>
      </w:r>
      <w:proofErr w:type="spellEnd"/>
      <w:r w:rsidR="00EE741F" w:rsidRPr="00EE741F">
        <w:rPr>
          <w:sz w:val="20"/>
          <w:szCs w:val="20"/>
        </w:rPr>
        <w:t xml:space="preserve"> </w:t>
      </w:r>
      <w:proofErr w:type="spellStart"/>
      <w:r w:rsidR="00EE741F" w:rsidRPr="00EE741F">
        <w:rPr>
          <w:sz w:val="20"/>
          <w:szCs w:val="20"/>
        </w:rPr>
        <w:t>shows</w:t>
      </w:r>
      <w:proofErr w:type="spellEnd"/>
      <w:r w:rsidR="00EE741F" w:rsidRPr="00EE741F">
        <w:rPr>
          <w:sz w:val="20"/>
          <w:szCs w:val="20"/>
        </w:rPr>
        <w:t xml:space="preserve"> </w:t>
      </w:r>
      <w:proofErr w:type="spellStart"/>
      <w:r w:rsidR="00EE741F" w:rsidRPr="00EE741F">
        <w:rPr>
          <w:sz w:val="20"/>
          <w:szCs w:val="20"/>
        </w:rPr>
        <w:t>more</w:t>
      </w:r>
      <w:proofErr w:type="spellEnd"/>
      <w:r w:rsidR="00EE741F" w:rsidRPr="00EE741F">
        <w:rPr>
          <w:sz w:val="20"/>
          <w:szCs w:val="20"/>
        </w:rPr>
        <w:t xml:space="preserve"> </w:t>
      </w:r>
      <w:proofErr w:type="spellStart"/>
      <w:r w:rsidR="00EE741F" w:rsidRPr="00EE741F">
        <w:rPr>
          <w:sz w:val="20"/>
          <w:szCs w:val="20"/>
        </w:rPr>
        <w:t>effective</w:t>
      </w:r>
      <w:proofErr w:type="spellEnd"/>
      <w:r w:rsidR="00EE741F" w:rsidRPr="00EE741F">
        <w:rPr>
          <w:sz w:val="20"/>
          <w:szCs w:val="20"/>
        </w:rPr>
        <w:t xml:space="preserve"> </w:t>
      </w:r>
      <w:proofErr w:type="spellStart"/>
      <w:r w:rsidR="00EE741F" w:rsidRPr="00EE741F">
        <w:rPr>
          <w:sz w:val="20"/>
          <w:szCs w:val="20"/>
        </w:rPr>
        <w:t>results</w:t>
      </w:r>
      <w:proofErr w:type="spellEnd"/>
      <w:r w:rsidR="00EE741F" w:rsidRPr="00EE741F">
        <w:rPr>
          <w:sz w:val="20"/>
          <w:szCs w:val="20"/>
        </w:rPr>
        <w:t xml:space="preserve"> </w:t>
      </w:r>
      <w:proofErr w:type="spellStart"/>
      <w:r w:rsidR="00EE741F" w:rsidRPr="00EE741F">
        <w:rPr>
          <w:sz w:val="20"/>
          <w:szCs w:val="20"/>
        </w:rPr>
        <w:t>than</w:t>
      </w:r>
      <w:proofErr w:type="spellEnd"/>
      <w:r w:rsidR="00EE741F" w:rsidRPr="00EE741F">
        <w:rPr>
          <w:sz w:val="20"/>
          <w:szCs w:val="20"/>
        </w:rPr>
        <w:t xml:space="preserve"> </w:t>
      </w:r>
      <w:proofErr w:type="spellStart"/>
      <w:r w:rsidR="00EE741F" w:rsidRPr="00EE741F">
        <w:rPr>
          <w:sz w:val="20"/>
          <w:szCs w:val="20"/>
        </w:rPr>
        <w:t>aquatic</w:t>
      </w:r>
      <w:proofErr w:type="spellEnd"/>
      <w:r w:rsidR="00EE741F" w:rsidRPr="00EE741F">
        <w:rPr>
          <w:sz w:val="20"/>
          <w:szCs w:val="20"/>
        </w:rPr>
        <w:t xml:space="preserve"> </w:t>
      </w:r>
      <w:proofErr w:type="spellStart"/>
      <w:r w:rsidR="00EE741F" w:rsidRPr="00EE741F">
        <w:rPr>
          <w:sz w:val="20"/>
          <w:szCs w:val="20"/>
        </w:rPr>
        <w:t>plyometric</w:t>
      </w:r>
      <w:proofErr w:type="spellEnd"/>
      <w:r w:rsidR="00EE741F" w:rsidRPr="00EE741F">
        <w:rPr>
          <w:sz w:val="20"/>
          <w:szCs w:val="20"/>
        </w:rPr>
        <w:t xml:space="preserve"> </w:t>
      </w:r>
      <w:proofErr w:type="spellStart"/>
      <w:r w:rsidR="00EE741F" w:rsidRPr="00EE741F">
        <w:rPr>
          <w:sz w:val="20"/>
          <w:szCs w:val="20"/>
        </w:rPr>
        <w:t>knee</w:t>
      </w:r>
      <w:proofErr w:type="spellEnd"/>
      <w:r w:rsidR="00EE741F" w:rsidRPr="00EE741F">
        <w:rPr>
          <w:sz w:val="20"/>
          <w:szCs w:val="20"/>
        </w:rPr>
        <w:t xml:space="preserve"> </w:t>
      </w:r>
      <w:proofErr w:type="spellStart"/>
      <w:r w:rsidR="00EE741F" w:rsidRPr="00EE741F">
        <w:rPr>
          <w:sz w:val="20"/>
          <w:szCs w:val="20"/>
        </w:rPr>
        <w:t>tuck</w:t>
      </w:r>
      <w:proofErr w:type="spellEnd"/>
      <w:r w:rsidR="00EE741F" w:rsidRPr="00EE741F">
        <w:rPr>
          <w:sz w:val="20"/>
          <w:szCs w:val="20"/>
        </w:rPr>
        <w:t xml:space="preserve"> </w:t>
      </w:r>
      <w:proofErr w:type="spellStart"/>
      <w:r w:rsidR="00EE741F" w:rsidRPr="00EE741F">
        <w:rPr>
          <w:sz w:val="20"/>
          <w:szCs w:val="20"/>
        </w:rPr>
        <w:t>jump</w:t>
      </w:r>
      <w:proofErr w:type="spellEnd"/>
      <w:r w:rsidR="00EE741F" w:rsidRPr="00EE741F">
        <w:rPr>
          <w:sz w:val="20"/>
          <w:szCs w:val="20"/>
        </w:rPr>
        <w:t xml:space="preserve">, </w:t>
      </w:r>
      <w:proofErr w:type="spellStart"/>
      <w:r w:rsidR="00EE741F" w:rsidRPr="00EE741F">
        <w:rPr>
          <w:sz w:val="20"/>
          <w:szCs w:val="20"/>
        </w:rPr>
        <w:t>especially</w:t>
      </w:r>
      <w:proofErr w:type="spellEnd"/>
      <w:r w:rsidR="00EE741F" w:rsidRPr="00EE741F">
        <w:rPr>
          <w:sz w:val="20"/>
          <w:szCs w:val="20"/>
        </w:rPr>
        <w:t xml:space="preserve"> in </w:t>
      </w:r>
      <w:proofErr w:type="spellStart"/>
      <w:r w:rsidR="00EE741F" w:rsidRPr="00EE741F">
        <w:rPr>
          <w:sz w:val="20"/>
          <w:szCs w:val="20"/>
        </w:rPr>
        <w:t>increasing</w:t>
      </w:r>
      <w:proofErr w:type="spellEnd"/>
      <w:r w:rsidR="00EE741F" w:rsidRPr="00EE741F">
        <w:rPr>
          <w:sz w:val="20"/>
          <w:szCs w:val="20"/>
        </w:rPr>
        <w:t xml:space="preserve">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speed</w:t>
      </w:r>
      <w:proofErr w:type="spellEnd"/>
      <w:r w:rsidR="00EE741F" w:rsidRPr="00EE741F">
        <w:rPr>
          <w:sz w:val="20"/>
          <w:szCs w:val="20"/>
        </w:rPr>
        <w:t xml:space="preserve"> of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sickle</w:t>
      </w:r>
      <w:proofErr w:type="spellEnd"/>
      <w:r w:rsidR="00EE741F" w:rsidRPr="00EE741F">
        <w:rPr>
          <w:sz w:val="20"/>
          <w:szCs w:val="20"/>
        </w:rPr>
        <w:t xml:space="preserve"> </w:t>
      </w:r>
      <w:proofErr w:type="spellStart"/>
      <w:r w:rsidR="00EE741F" w:rsidRPr="00EE741F">
        <w:rPr>
          <w:sz w:val="20"/>
          <w:szCs w:val="20"/>
        </w:rPr>
        <w:t>kick</w:t>
      </w:r>
      <w:proofErr w:type="spellEnd"/>
      <w:r w:rsidR="00EE741F" w:rsidRPr="00EE741F">
        <w:rPr>
          <w:sz w:val="20"/>
          <w:szCs w:val="20"/>
        </w:rPr>
        <w:t>.</w:t>
      </w:r>
      <w:r w:rsidR="00EE741F">
        <w:rPr>
          <w:sz w:val="20"/>
          <w:szCs w:val="20"/>
        </w:rPr>
        <w:t xml:space="preserve"> </w:t>
      </w:r>
      <w:proofErr w:type="spellStart"/>
      <w:r w:rsidR="00EE741F" w:rsidRPr="00EE741F">
        <w:rPr>
          <w:sz w:val="20"/>
          <w:szCs w:val="20"/>
        </w:rPr>
        <w:t>This</w:t>
      </w:r>
      <w:proofErr w:type="spellEnd"/>
      <w:r w:rsidR="00EE741F" w:rsidRPr="00EE741F">
        <w:rPr>
          <w:sz w:val="20"/>
          <w:szCs w:val="20"/>
        </w:rPr>
        <w:t xml:space="preserve"> is </w:t>
      </w:r>
      <w:proofErr w:type="spellStart"/>
      <w:r w:rsidR="00EE741F" w:rsidRPr="00EE741F">
        <w:rPr>
          <w:sz w:val="20"/>
          <w:szCs w:val="20"/>
        </w:rPr>
        <w:t>because</w:t>
      </w:r>
      <w:proofErr w:type="spellEnd"/>
      <w:r w:rsidR="00EE741F" w:rsidRPr="00EE741F">
        <w:rPr>
          <w:sz w:val="20"/>
          <w:szCs w:val="20"/>
        </w:rPr>
        <w:t xml:space="preserve">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double-leg</w:t>
      </w:r>
      <w:proofErr w:type="spellEnd"/>
      <w:r w:rsidR="00EE741F" w:rsidRPr="00EE741F">
        <w:rPr>
          <w:sz w:val="20"/>
          <w:szCs w:val="20"/>
        </w:rPr>
        <w:t xml:space="preserve"> </w:t>
      </w:r>
      <w:proofErr w:type="spellStart"/>
      <w:r w:rsidR="00EE741F" w:rsidRPr="00EE741F">
        <w:rPr>
          <w:sz w:val="20"/>
          <w:szCs w:val="20"/>
        </w:rPr>
        <w:t>bound</w:t>
      </w:r>
      <w:proofErr w:type="spellEnd"/>
      <w:r w:rsidR="00EE741F" w:rsidRPr="00EE741F">
        <w:rPr>
          <w:sz w:val="20"/>
          <w:szCs w:val="20"/>
        </w:rPr>
        <w:t xml:space="preserve"> </w:t>
      </w:r>
      <w:proofErr w:type="spellStart"/>
      <w:r w:rsidR="00EE741F" w:rsidRPr="00EE741F">
        <w:rPr>
          <w:sz w:val="20"/>
          <w:szCs w:val="20"/>
        </w:rPr>
        <w:t>method</w:t>
      </w:r>
      <w:proofErr w:type="spellEnd"/>
      <w:r w:rsidR="00EE741F" w:rsidRPr="00EE741F">
        <w:rPr>
          <w:sz w:val="20"/>
          <w:szCs w:val="20"/>
        </w:rPr>
        <w:t xml:space="preserve"> </w:t>
      </w:r>
      <w:proofErr w:type="spellStart"/>
      <w:r w:rsidR="00EE741F" w:rsidRPr="00EE741F">
        <w:rPr>
          <w:sz w:val="20"/>
          <w:szCs w:val="20"/>
        </w:rPr>
        <w:t>emphasizes</w:t>
      </w:r>
      <w:proofErr w:type="spellEnd"/>
      <w:r w:rsidR="00EE741F" w:rsidRPr="00EE741F">
        <w:rPr>
          <w:sz w:val="20"/>
          <w:szCs w:val="20"/>
        </w:rPr>
        <w:t xml:space="preserve"> </w:t>
      </w:r>
      <w:proofErr w:type="spellStart"/>
      <w:r w:rsidR="00EE741F" w:rsidRPr="00EE741F">
        <w:rPr>
          <w:sz w:val="20"/>
          <w:szCs w:val="20"/>
        </w:rPr>
        <w:t>forward</w:t>
      </w:r>
      <w:proofErr w:type="spellEnd"/>
      <w:r w:rsidR="00EE741F" w:rsidRPr="00EE741F">
        <w:rPr>
          <w:sz w:val="20"/>
          <w:szCs w:val="20"/>
        </w:rPr>
        <w:t xml:space="preserve"> </w:t>
      </w:r>
      <w:proofErr w:type="spellStart"/>
      <w:r w:rsidR="00EE741F" w:rsidRPr="00EE741F">
        <w:rPr>
          <w:sz w:val="20"/>
          <w:szCs w:val="20"/>
        </w:rPr>
        <w:t>thrust</w:t>
      </w:r>
      <w:proofErr w:type="spellEnd"/>
      <w:r w:rsidR="00EE741F" w:rsidRPr="00EE741F">
        <w:rPr>
          <w:sz w:val="20"/>
          <w:szCs w:val="20"/>
        </w:rPr>
        <w:t xml:space="preserve"> and </w:t>
      </w:r>
      <w:proofErr w:type="spellStart"/>
      <w:r w:rsidR="00EE741F" w:rsidRPr="00EE741F">
        <w:rPr>
          <w:sz w:val="20"/>
          <w:szCs w:val="20"/>
        </w:rPr>
        <w:t>simultaneous</w:t>
      </w:r>
      <w:proofErr w:type="spellEnd"/>
      <w:r w:rsidR="00EE741F" w:rsidRPr="00EE741F">
        <w:rPr>
          <w:sz w:val="20"/>
          <w:szCs w:val="20"/>
        </w:rPr>
        <w:t xml:space="preserve"> </w:t>
      </w:r>
      <w:proofErr w:type="spellStart"/>
      <w:r w:rsidR="00EE741F" w:rsidRPr="00EE741F">
        <w:rPr>
          <w:sz w:val="20"/>
          <w:szCs w:val="20"/>
        </w:rPr>
        <w:t>activation</w:t>
      </w:r>
      <w:proofErr w:type="spellEnd"/>
      <w:r w:rsidR="00EE741F" w:rsidRPr="00EE741F">
        <w:rPr>
          <w:sz w:val="20"/>
          <w:szCs w:val="20"/>
        </w:rPr>
        <w:t xml:space="preserve"> of </w:t>
      </w:r>
      <w:proofErr w:type="spellStart"/>
      <w:r w:rsidR="00EE741F" w:rsidRPr="00EE741F">
        <w:rPr>
          <w:sz w:val="20"/>
          <w:szCs w:val="20"/>
        </w:rPr>
        <w:t>leg</w:t>
      </w:r>
      <w:proofErr w:type="spellEnd"/>
      <w:r w:rsidR="00EE741F" w:rsidRPr="00EE741F">
        <w:rPr>
          <w:sz w:val="20"/>
          <w:szCs w:val="20"/>
        </w:rPr>
        <w:t xml:space="preserve"> </w:t>
      </w:r>
      <w:proofErr w:type="spellStart"/>
      <w:r w:rsidR="00EE741F" w:rsidRPr="00EE741F">
        <w:rPr>
          <w:sz w:val="20"/>
          <w:szCs w:val="20"/>
        </w:rPr>
        <w:t>muscles</w:t>
      </w:r>
      <w:proofErr w:type="spellEnd"/>
      <w:r w:rsidR="00EE741F" w:rsidRPr="00EE741F">
        <w:rPr>
          <w:sz w:val="20"/>
          <w:szCs w:val="20"/>
        </w:rPr>
        <w:t xml:space="preserve">, </w:t>
      </w:r>
      <w:proofErr w:type="spellStart"/>
      <w:r w:rsidR="00EE741F" w:rsidRPr="00EE741F">
        <w:rPr>
          <w:sz w:val="20"/>
          <w:szCs w:val="20"/>
        </w:rPr>
        <w:t>which</w:t>
      </w:r>
      <w:proofErr w:type="spellEnd"/>
      <w:r w:rsidR="00EE741F" w:rsidRPr="00EE741F">
        <w:rPr>
          <w:sz w:val="20"/>
          <w:szCs w:val="20"/>
        </w:rPr>
        <w:t xml:space="preserve"> is </w:t>
      </w:r>
      <w:proofErr w:type="spellStart"/>
      <w:r w:rsidR="00EE741F" w:rsidRPr="00EE741F">
        <w:rPr>
          <w:sz w:val="20"/>
          <w:szCs w:val="20"/>
        </w:rPr>
        <w:t>very</w:t>
      </w:r>
      <w:proofErr w:type="spellEnd"/>
      <w:r w:rsidR="00EE741F" w:rsidRPr="00EE741F">
        <w:rPr>
          <w:sz w:val="20"/>
          <w:szCs w:val="20"/>
        </w:rPr>
        <w:t xml:space="preserve"> </w:t>
      </w:r>
      <w:proofErr w:type="spellStart"/>
      <w:r w:rsidR="00EE741F" w:rsidRPr="00EE741F">
        <w:rPr>
          <w:sz w:val="20"/>
          <w:szCs w:val="20"/>
        </w:rPr>
        <w:t>relevant</w:t>
      </w:r>
      <w:proofErr w:type="spellEnd"/>
      <w:r w:rsidR="00EE741F" w:rsidRPr="00EE741F">
        <w:rPr>
          <w:sz w:val="20"/>
          <w:szCs w:val="20"/>
        </w:rPr>
        <w:t xml:space="preserve"> to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mechanism</w:t>
      </w:r>
      <w:proofErr w:type="spellEnd"/>
      <w:r w:rsidR="00EE741F" w:rsidRPr="00EE741F">
        <w:rPr>
          <w:sz w:val="20"/>
          <w:szCs w:val="20"/>
        </w:rPr>
        <w:t xml:space="preserve"> of </w:t>
      </w:r>
      <w:proofErr w:type="spellStart"/>
      <w:r w:rsidR="00EE741F" w:rsidRPr="00EE741F">
        <w:rPr>
          <w:sz w:val="20"/>
          <w:szCs w:val="20"/>
        </w:rPr>
        <w:t>the</w:t>
      </w:r>
      <w:proofErr w:type="spellEnd"/>
      <w:r w:rsidR="00EE741F" w:rsidRPr="00EE741F">
        <w:rPr>
          <w:sz w:val="20"/>
          <w:szCs w:val="20"/>
        </w:rPr>
        <w:t xml:space="preserve"> </w:t>
      </w:r>
      <w:proofErr w:type="spellStart"/>
      <w:r w:rsidR="00EE741F" w:rsidRPr="00EE741F">
        <w:rPr>
          <w:sz w:val="20"/>
          <w:szCs w:val="20"/>
        </w:rPr>
        <w:t>sickle</w:t>
      </w:r>
      <w:proofErr w:type="spellEnd"/>
      <w:r w:rsidR="00EE741F" w:rsidRPr="00EE741F">
        <w:rPr>
          <w:sz w:val="20"/>
          <w:szCs w:val="20"/>
        </w:rPr>
        <w:t xml:space="preserve"> </w:t>
      </w:r>
      <w:proofErr w:type="spellStart"/>
      <w:r w:rsidR="00EE741F" w:rsidRPr="00EE741F">
        <w:rPr>
          <w:sz w:val="20"/>
          <w:szCs w:val="20"/>
        </w:rPr>
        <w:t>kick</w:t>
      </w:r>
      <w:proofErr w:type="spellEnd"/>
      <w:r w:rsidR="00EE741F" w:rsidRPr="00EE741F">
        <w:rPr>
          <w:sz w:val="20"/>
          <w:szCs w:val="20"/>
        </w:rPr>
        <w:t xml:space="preserve">, </w:t>
      </w:r>
      <w:proofErr w:type="spellStart"/>
      <w:r w:rsidR="00EE741F" w:rsidRPr="00EE741F">
        <w:rPr>
          <w:sz w:val="20"/>
          <w:szCs w:val="20"/>
        </w:rPr>
        <w:t>which</w:t>
      </w:r>
      <w:proofErr w:type="spellEnd"/>
      <w:r w:rsidR="00EE741F" w:rsidRPr="00EE741F">
        <w:rPr>
          <w:sz w:val="20"/>
          <w:szCs w:val="20"/>
        </w:rPr>
        <w:t xml:space="preserve"> </w:t>
      </w:r>
      <w:proofErr w:type="spellStart"/>
      <w:r w:rsidR="00EE741F" w:rsidRPr="00EE741F">
        <w:rPr>
          <w:sz w:val="20"/>
          <w:szCs w:val="20"/>
        </w:rPr>
        <w:t>requires</w:t>
      </w:r>
      <w:proofErr w:type="spellEnd"/>
      <w:r w:rsidR="00EE741F" w:rsidRPr="00EE741F">
        <w:rPr>
          <w:sz w:val="20"/>
          <w:szCs w:val="20"/>
        </w:rPr>
        <w:t xml:space="preserve"> </w:t>
      </w:r>
      <w:proofErr w:type="spellStart"/>
      <w:r w:rsidR="00EE741F" w:rsidRPr="00EE741F">
        <w:rPr>
          <w:sz w:val="20"/>
          <w:szCs w:val="20"/>
        </w:rPr>
        <w:t>optimal</w:t>
      </w:r>
      <w:proofErr w:type="spellEnd"/>
      <w:r w:rsidR="00EE741F" w:rsidRPr="00EE741F">
        <w:rPr>
          <w:sz w:val="20"/>
          <w:szCs w:val="20"/>
        </w:rPr>
        <w:t xml:space="preserve"> </w:t>
      </w:r>
      <w:proofErr w:type="spellStart"/>
      <w:r w:rsidR="00EE741F" w:rsidRPr="00EE741F">
        <w:rPr>
          <w:sz w:val="20"/>
          <w:szCs w:val="20"/>
        </w:rPr>
        <w:t>speed</w:t>
      </w:r>
      <w:proofErr w:type="spellEnd"/>
      <w:r w:rsidR="00EE741F" w:rsidRPr="00EE741F">
        <w:rPr>
          <w:sz w:val="20"/>
          <w:szCs w:val="20"/>
        </w:rPr>
        <w:t xml:space="preserve">, </w:t>
      </w:r>
      <w:proofErr w:type="spellStart"/>
      <w:r w:rsidR="00EE741F" w:rsidRPr="00EE741F">
        <w:rPr>
          <w:sz w:val="20"/>
          <w:szCs w:val="20"/>
        </w:rPr>
        <w:t>strength</w:t>
      </w:r>
      <w:proofErr w:type="spellEnd"/>
      <w:r w:rsidR="00EE741F" w:rsidRPr="00EE741F">
        <w:rPr>
          <w:sz w:val="20"/>
          <w:szCs w:val="20"/>
        </w:rPr>
        <w:t xml:space="preserve">, and </w:t>
      </w:r>
      <w:proofErr w:type="spellStart"/>
      <w:r w:rsidR="00EE741F" w:rsidRPr="00EE741F">
        <w:rPr>
          <w:sz w:val="20"/>
          <w:szCs w:val="20"/>
        </w:rPr>
        <w:t>body</w:t>
      </w:r>
      <w:proofErr w:type="spellEnd"/>
      <w:r w:rsidR="00EE741F" w:rsidRPr="00EE741F">
        <w:rPr>
          <w:sz w:val="20"/>
          <w:szCs w:val="20"/>
        </w:rPr>
        <w:t xml:space="preserve"> </w:t>
      </w:r>
      <w:proofErr w:type="spellStart"/>
      <w:r w:rsidR="00EE741F" w:rsidRPr="00EE741F">
        <w:rPr>
          <w:sz w:val="20"/>
          <w:szCs w:val="20"/>
        </w:rPr>
        <w:t>balance</w:t>
      </w:r>
      <w:proofErr w:type="spellEnd"/>
      <w:r w:rsidR="00EE741F">
        <w:rPr>
          <w:sz w:val="20"/>
          <w:szCs w:val="20"/>
        </w:rPr>
        <w:t xml:space="preserve"> </w:t>
      </w:r>
      <w:r w:rsidR="00EE741F">
        <w:rPr>
          <w:sz w:val="20"/>
          <w:szCs w:val="20"/>
        </w:rPr>
        <w:fldChar w:fldCharType="begin" w:fldLock="1"/>
      </w:r>
      <w:r w:rsidR="00D06832">
        <w:rPr>
          <w:sz w:val="20"/>
          <w:szCs w:val="20"/>
        </w:rPr>
        <w:instrText>ADDIN CSL_CITATION { "citationItems" : [ { "id" : "ITEM-1", "itemData" : { "DOI" : "10.36728/jis.v22i1.1772", "ISSN" : "1411-8319", "abstract" : "ABSTRAK\r \u00a0\u00a0\u00a0\u00a0\u00a0\u00a0\u00a0\u00a0\u00a0\u00a0\u00a0\u00a0\u00a0 Tujuan peneletian untuk mengetahui (1). Perbedaan pengaruh latihan plyometrics double leg bound dan depth jump terhadap peningkatan kecepatan tendangan depan pesilat pada siswa extrakurikuler pencak silat SD IT Abu Jafar tahun ajaran 2020/2021. (2). Latihan kecepatan tendangan depan pesilat yang lebih baik pengaruhnya antara latihan plyometrics double leg bound dan depth jump terhadap peningkatan kecepatan tendangan depan pesilat pada siswa extrakurikuler pencak silat SD IT Abu Jafar tahun ajaran 2020/2021.\r Teknik pengambilan sampel yang digunakan dalam penelitian ini adalah purposive sampling. Sempel dalam penelitian ini adalah pada siswa extrakurikuler pencak silat SD IT Abu Jafar tahun ajaran 2020/2021 yang berjumlah 30 orang. Rancangan penelitian menggunakan pretest-posttest design. Tes untuk mengetahui kecepatan tendangan depan menggunakan \u201ctes kecepatan tendangan depan\u201d. \u00a0Metode analisis data penelitian menggunakan rumus t-test yang diperhitungkan menggunakan rumus pendek.\r Hasil analisis data maka simpulan diperoleh (1). Ada perbedaan pengaruh metode latihan plyometrics double leg bound dan depth jump terhadap peningkatan kecepatan tendangan depan pesilat pada siswa extrakurikuler pencak silat SD IT Abu Jafar tahun ajaran 2020/2021. Hal ini dibuktikan dari hasil penghitungan tes akhir masing-masing kelompok yaitu thitung = 1,8225 lebih kecil dari pada ttabel = 2,145 dengan taraf signifikasi 5%. (2). Metode latihan plyometrics depth jump lebih baik pengaruhnya dari pada metode latihan plyometrics double leg bound terhadap peningkatan kecepatan tendangan depan pesilat pada siswa extrakurikuler pencak silat SD IT Abu Jafar tahun ajaran 2020/2021. Berdasarkan persentase peningkatan kecepatan tendengan depan pesilat menunjukkan bahwa kelompok 1 (kelompok yang mendapat perlakuan dengan metode latihan plyometrics double leg bound) adalah 6,008% &gt; kelompok 2 (kelompok yang mendapat Metode latihan plyometrics depth jump) adalah 6,629%.\r Kata Kunci : Pencak Silat, tendangan depan pencak silat.", "author" : [ { "dropping-particle" : "", "family" : "Kusuma", "given" : "Iwan Arya", "non-dropping-particle" : "", "parse-names" : false, "suffix" : "" }, { "dropping-particle" : "", "family" : "Sudarsono", "given" : "Slamet", "non-dropping-particle" : "", "parse-names" : false, "suffix" : "" } ], "container-title" : "Jurnal Ilmiah Spirit", "id" : "ITEM-1", "issue" : "1", "issued" : { "date-parts" : [ [ "2022" ] ] }, "page" : "10-18", "title" : "Perbedaan Pengaruh Metode Latihan Plyometrics Bentuk Drop (Depth) Jump Dan Double Leg Bound Terhadap Peningkatan Kecepatan Tendangan Depan Pesilat Pada Siswa Extrakurikuler Pencak Silat Sd It Abu Jafar", "type" : "article-journal", "volume" : "22" }, "uris" : [ "http://www.mendeley.com/documents/?uuid=ac08a42d-48b1-424a-b41b-413f94700f5d" ] } ], "mendeley" : { "formattedCitation" : "(Kusuma &amp; Sudarsono, 2022)", "plainTextFormattedCitation" : "(Kusuma &amp; Sudarsono, 2022)", "previouslyFormattedCitation" : "(Kusuma &amp; Sudarsono, 2022)" }, "properties" : { "noteIndex" : 0 }, "schema" : "https://github.com/citation-style-language/schema/raw/master/csl-citation.json" }</w:instrText>
      </w:r>
      <w:r w:rsidR="00EE741F">
        <w:rPr>
          <w:sz w:val="20"/>
          <w:szCs w:val="20"/>
        </w:rPr>
        <w:fldChar w:fldCharType="separate"/>
      </w:r>
      <w:r w:rsidR="00EE741F" w:rsidRPr="00EE741F">
        <w:rPr>
          <w:noProof/>
          <w:sz w:val="20"/>
          <w:szCs w:val="20"/>
        </w:rPr>
        <w:t>(Kusuma &amp; Sudarsono, 2022)</w:t>
      </w:r>
      <w:r w:rsidR="00EE741F">
        <w:rPr>
          <w:sz w:val="20"/>
          <w:szCs w:val="20"/>
        </w:rPr>
        <w:fldChar w:fldCharType="end"/>
      </w:r>
      <w:r w:rsidR="00EE741F" w:rsidRPr="00EE741F">
        <w:rPr>
          <w:sz w:val="20"/>
          <w:szCs w:val="20"/>
        </w:rPr>
        <w:t>.</w:t>
      </w:r>
    </w:p>
    <w:p w14:paraId="0138BC33" w14:textId="5AA344BA" w:rsidR="00D06832" w:rsidRDefault="00D06832" w:rsidP="004F207D">
      <w:pPr>
        <w:pStyle w:val="ISI"/>
        <w:rPr>
          <w:sz w:val="20"/>
          <w:szCs w:val="20"/>
          <w:lang w:val="en-ID"/>
        </w:rPr>
      </w:pPr>
      <w:r w:rsidRPr="00D06832">
        <w:rPr>
          <w:sz w:val="20"/>
          <w:szCs w:val="20"/>
          <w:lang w:val="en-ID"/>
        </w:rPr>
        <w:t>Meanwhile, in aquatic knee tuck jump training, the pressure experienced by the leg muscles is not too great because the movement performed is only a jump in place. Regarding biomechanics, this exercise emphasizes achieving maximum jump height, while execution speed is a secondary factor</w:t>
      </w:r>
      <w:r>
        <w:rPr>
          <w:sz w:val="20"/>
          <w:szCs w:val="20"/>
          <w:lang w:val="en-ID"/>
        </w:rPr>
        <w:t xml:space="preserve"> </w:t>
      </w:r>
      <w:r>
        <w:rPr>
          <w:sz w:val="20"/>
          <w:szCs w:val="20"/>
          <w:lang w:val="en-ID"/>
        </w:rPr>
        <w:fldChar w:fldCharType="begin" w:fldLock="1"/>
      </w:r>
      <w:r>
        <w:rPr>
          <w:sz w:val="20"/>
          <w:szCs w:val="20"/>
          <w:lang w:val="en-ID"/>
        </w:rPr>
        <w:instrText>ADDIN CSL_CITATION { "citationItems" : [ { "id" : "ITEM-1", "itemData" : { "DOI" : "10.37058/sport.v3i1.754", "ISSN" : "2541-7126", "abstract" : "Tujuan penelitian ini adalah untuk memperoleh informasi perbandingan pengaruh latihan knee tuck jump dengan latihan barrier hops terhadap peningkatan power otot tungkai pada siswa peserta ekstrakurikuler sepakbola SMP N 1 Tasikmalaya dan informasi tentang bentuk latihan yang paling efektif di antara keduanya. Metode penelitian yang digunakan adalah metode eksperimen dengan teknik tes. Populasi penelitian yang digunakan adalah siswa Peserta Ekstrakurikuler Sepakbola SMP N 1 Tasikmalaya sebanyak 50 orang yang dijadikan sampel sebanyak 30 orang. Berdasarkan hasil pengolahan data dengan uji statistik bahwa thitung = 3,00 lebih besar dari ttabel = 2,05 dan berada diluar daerah penerimaan hipotesis, sehingga hipotesis nol (Ho) ditolak dan hipotesis kerja diterima., ternyata secara empirik barrier hops lebih berpengaruh terhadapa peningkatan power otot tungkai siswa peserta ekstrakurikuler sepakbola SMPN 1 Tasikmalaya. Dari hasil penelitian ini disarankan agar para Pembina dan pelatih olahraga hendaknya selalu mencoba bentuk-bentuk latihan yang tepat sesuai dengan tujuan yang ingin dicapai agar hasil latihannya memuaskan. Hasil penelitian ini dapat dijadikan acuan dalam menyusun dan melaksanakan program latihan yang bertujuan meningkatkan power otot tungkai", "author" : [ { "dropping-particle" : "", "family" : "Mulyana", "given" : "Defri", "non-dropping-particle" : "", "parse-names" : false, "suffix" : "" } ], "container-title" : "Journal of SPORT (Sport, Physical Education, Organization, Recreation, and Training)", "id" : "ITEM-1", "issue" : "1", "issued" : { "date-parts" : [ [ "2019" ] ] }, "page" : "22-28", "title" : "Perbandingan Pengaruh Latihan Knee Tuck Jump Dengan Barrier Hops Terhadap Peningkatan Power Otot Tungkai", "type" : "article-journal", "volume" : "3" }, "uris" : [ "http://www.mendeley.com/documents/?uuid=114a59e4-14cd-4e49-80e9-4180d9a6e81a" ] } ], "mendeley" : { "formattedCitation" : "(Mulyana, 2019)", "plainTextFormattedCitation" : "(Mulyana, 2019)", "previouslyFormattedCitation" : "(Mulyana, 2019)" }, "properties" : { "noteIndex" : 0 }, "schema" : "https://github.com/citation-style-language/schema/raw/master/csl-citation.json" }</w:instrText>
      </w:r>
      <w:r>
        <w:rPr>
          <w:sz w:val="20"/>
          <w:szCs w:val="20"/>
          <w:lang w:val="en-ID"/>
        </w:rPr>
        <w:fldChar w:fldCharType="separate"/>
      </w:r>
      <w:r w:rsidRPr="00D06832">
        <w:rPr>
          <w:noProof/>
          <w:sz w:val="20"/>
          <w:szCs w:val="20"/>
          <w:lang w:val="en-ID"/>
        </w:rPr>
        <w:t>(Mulyana, 2019)</w:t>
      </w:r>
      <w:r>
        <w:rPr>
          <w:sz w:val="20"/>
          <w:szCs w:val="20"/>
          <w:lang w:val="en-ID"/>
        </w:rPr>
        <w:fldChar w:fldCharType="end"/>
      </w:r>
      <w:r w:rsidRPr="00D06832">
        <w:rPr>
          <w:sz w:val="20"/>
          <w:szCs w:val="20"/>
          <w:lang w:val="en-ID"/>
        </w:rPr>
        <w:t>. In addition, in this exercise, horizontal distance is not considered when jumping, so the primary focus remains on strengthening the leg muscles through explosive jumps</w:t>
      </w:r>
      <w:r>
        <w:rPr>
          <w:sz w:val="20"/>
          <w:szCs w:val="20"/>
          <w:lang w:val="en-ID"/>
        </w:rPr>
        <w:t xml:space="preserve"> </w:t>
      </w:r>
      <w:r>
        <w:rPr>
          <w:sz w:val="20"/>
          <w:szCs w:val="20"/>
          <w:lang w:val="en-ID"/>
        </w:rPr>
        <w:fldChar w:fldCharType="begin" w:fldLock="1"/>
      </w:r>
      <w:r w:rsidR="004F207D">
        <w:rPr>
          <w:sz w:val="20"/>
          <w:szCs w:val="20"/>
          <w:lang w:val="en-ID"/>
        </w:rPr>
        <w:instrText>ADDIN CSL_CITATION { "citationItems" : [ { "id" : "ITEM-1", "itemData" : { "DOI" : "10.16926/sit.2020.03.22", "ISSN" : "25453211", "abstract" : "The aim of this research is to investigate the effect of hurdle box drill with the stick, jump and speed hurdle lateral, and lateral hurdle jump exercises on agility, speed, strength, and explosive power of leg muscles. The sample group of the study consisted of 33 students who participated in badminton FIO UNESA. The methodology used was quantitative research with quasi-experimental methods. The result showed that group I had enhancement on the muscular strength of the limbs for 2.89, speed for \u22120.003, agility 0.1 and leg muscle explosive power for 1.42. Group II had the strength of the lower limbs for \u22121.04, speed 0.09, agility \u22120.19 and leg muscle explosive power 0.85 and group III had limbs muscle strength increased for 0.43, speed 1.18, agility 0.36 and leg muscle explosive power 0.71. Therefore, it can be concluded that these three exercises affected the agility, speed, strength and explosive power of leg muscle.", "author" : [ { "dropping-particle" : "", "family" : "Utamayasa", "given" : "I Gede Dharma", "non-dropping-particle" : "", "parse-names" : false, "suffix" : "" }, { "dropping-particle" : "", "family" : "Setijono", "given" : "Hari", "non-dropping-particle" : "", "parse-names" : false, "suffix" : "" }, { "dropping-particle" : "", "family" : "Wiriawan", "given" : "Oce", "non-dropping-particle" : "", "parse-names" : false, "suffix" : "" } ], "container-title" : "Sport i Turystyka. \u015arodkowoeuropejskie Czasopismo Naukowe", "id" : "ITEM-1", "issue" : "3", "issued" : { "date-parts" : [ [ "2020" ] ] }, "page" : "81-88", "title" : "The Effect of Plyometric Exercise towards Agility, Speed, Strength and Explosive Power of Leg Muscle", "type" : "article-journal", "volume" : "3" }, "uris" : [ "http://www.mendeley.com/documents/?uuid=9f7ff3a4-f257-4e69-a44e-df47c7b015bb" ] } ], "mendeley" : { "formattedCitation" : "(Utamayasa et al., 2020)", "plainTextFormattedCitation" : "(Utamayasa et al., 2020)", "previouslyFormattedCitation" : "(Utamayasa et al., 2020)" }, "properties" : { "noteIndex" : 0 }, "schema" : "https://github.com/citation-style-language/schema/raw/master/csl-citation.json" }</w:instrText>
      </w:r>
      <w:r>
        <w:rPr>
          <w:sz w:val="20"/>
          <w:szCs w:val="20"/>
          <w:lang w:val="en-ID"/>
        </w:rPr>
        <w:fldChar w:fldCharType="separate"/>
      </w:r>
      <w:r w:rsidRPr="00D06832">
        <w:rPr>
          <w:noProof/>
          <w:sz w:val="20"/>
          <w:szCs w:val="20"/>
          <w:lang w:val="en-ID"/>
        </w:rPr>
        <w:t>(Utamayasa et al., 2020)</w:t>
      </w:r>
      <w:r>
        <w:rPr>
          <w:sz w:val="20"/>
          <w:szCs w:val="20"/>
          <w:lang w:val="en-ID"/>
        </w:rPr>
        <w:fldChar w:fldCharType="end"/>
      </w:r>
      <w:r w:rsidRPr="00D06832">
        <w:rPr>
          <w:sz w:val="20"/>
          <w:szCs w:val="20"/>
          <w:lang w:val="en-ID"/>
        </w:rPr>
        <w:t>.</w:t>
      </w:r>
    </w:p>
    <w:p w14:paraId="3B0A0487" w14:textId="77777777" w:rsidR="0082626D" w:rsidRDefault="004F207D" w:rsidP="004F207D">
      <w:pPr>
        <w:pStyle w:val="ISI"/>
        <w:rPr>
          <w:sz w:val="20"/>
          <w:szCs w:val="20"/>
        </w:rPr>
      </w:pPr>
      <w:proofErr w:type="spellStart"/>
      <w:r w:rsidRPr="004F207D">
        <w:rPr>
          <w:sz w:val="20"/>
          <w:szCs w:val="20"/>
        </w:rPr>
        <w:t>Biomotor</w:t>
      </w:r>
      <w:proofErr w:type="spellEnd"/>
      <w:r w:rsidRPr="004F207D">
        <w:rPr>
          <w:sz w:val="20"/>
          <w:szCs w:val="20"/>
        </w:rPr>
        <w:t xml:space="preserve"> </w:t>
      </w:r>
      <w:proofErr w:type="spellStart"/>
      <w:r w:rsidRPr="004F207D">
        <w:rPr>
          <w:sz w:val="20"/>
          <w:szCs w:val="20"/>
        </w:rPr>
        <w:t>abilities</w:t>
      </w:r>
      <w:proofErr w:type="spellEnd"/>
      <w:r w:rsidRPr="004F207D">
        <w:rPr>
          <w:sz w:val="20"/>
          <w:szCs w:val="20"/>
        </w:rPr>
        <w:t xml:space="preserve"> </w:t>
      </w:r>
      <w:proofErr w:type="spellStart"/>
      <w:r w:rsidRPr="004F207D">
        <w:rPr>
          <w:sz w:val="20"/>
          <w:szCs w:val="20"/>
        </w:rPr>
        <w:t>are</w:t>
      </w:r>
      <w:proofErr w:type="spellEnd"/>
      <w:r w:rsidRPr="004F207D">
        <w:rPr>
          <w:sz w:val="20"/>
          <w:szCs w:val="20"/>
        </w:rPr>
        <w:t xml:space="preserve"> </w:t>
      </w:r>
      <w:proofErr w:type="spellStart"/>
      <w:r w:rsidRPr="004F207D">
        <w:rPr>
          <w:sz w:val="20"/>
          <w:szCs w:val="20"/>
        </w:rPr>
        <w:t>related</w:t>
      </w:r>
      <w:proofErr w:type="spellEnd"/>
      <w:r w:rsidRPr="004F207D">
        <w:rPr>
          <w:sz w:val="20"/>
          <w:szCs w:val="20"/>
        </w:rPr>
        <w:t xml:space="preserve"> to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motor</w:t>
      </w:r>
      <w:proofErr w:type="spellEnd"/>
      <w:r w:rsidRPr="004F207D">
        <w:rPr>
          <w:sz w:val="20"/>
          <w:szCs w:val="20"/>
        </w:rPr>
        <w:t xml:space="preserve"> </w:t>
      </w:r>
      <w:proofErr w:type="spellStart"/>
      <w:r w:rsidRPr="004F207D">
        <w:rPr>
          <w:sz w:val="20"/>
          <w:szCs w:val="20"/>
        </w:rPr>
        <w:t>skills</w:t>
      </w:r>
      <w:proofErr w:type="spellEnd"/>
      <w:r w:rsidRPr="004F207D">
        <w:rPr>
          <w:sz w:val="20"/>
          <w:szCs w:val="20"/>
        </w:rPr>
        <w:t xml:space="preserve"> </w:t>
      </w:r>
      <w:proofErr w:type="spellStart"/>
      <w:r w:rsidRPr="004F207D">
        <w:rPr>
          <w:sz w:val="20"/>
          <w:szCs w:val="20"/>
        </w:rPr>
        <w:t>possessed</w:t>
      </w:r>
      <w:proofErr w:type="spellEnd"/>
      <w:r w:rsidRPr="004F207D">
        <w:rPr>
          <w:sz w:val="20"/>
          <w:szCs w:val="20"/>
        </w:rPr>
        <w:t xml:space="preserve"> </w:t>
      </w:r>
      <w:proofErr w:type="spellStart"/>
      <w:r w:rsidRPr="004F207D">
        <w:rPr>
          <w:sz w:val="20"/>
          <w:szCs w:val="20"/>
        </w:rPr>
        <w:t>by</w:t>
      </w:r>
      <w:proofErr w:type="spellEnd"/>
      <w:r w:rsidRPr="004F207D">
        <w:rPr>
          <w:sz w:val="20"/>
          <w:szCs w:val="20"/>
        </w:rPr>
        <w:t xml:space="preserve"> </w:t>
      </w:r>
      <w:proofErr w:type="spellStart"/>
      <w:r w:rsidRPr="004F207D">
        <w:rPr>
          <w:sz w:val="20"/>
          <w:szCs w:val="20"/>
        </w:rPr>
        <w:t>individuals</w:t>
      </w:r>
      <w:proofErr w:type="spellEnd"/>
      <w:r w:rsidRPr="004F207D">
        <w:rPr>
          <w:sz w:val="20"/>
          <w:szCs w:val="20"/>
        </w:rPr>
        <w:t xml:space="preserve">. </w:t>
      </w:r>
      <w:proofErr w:type="spellStart"/>
      <w:r w:rsidRPr="004F207D">
        <w:rPr>
          <w:sz w:val="20"/>
          <w:szCs w:val="20"/>
        </w:rPr>
        <w:t>However</w:t>
      </w:r>
      <w:proofErr w:type="spellEnd"/>
      <w:r w:rsidRPr="004F207D">
        <w:rPr>
          <w:sz w:val="20"/>
          <w:szCs w:val="20"/>
        </w:rPr>
        <w:t xml:space="preserve">, </w:t>
      </w:r>
      <w:proofErr w:type="spellStart"/>
      <w:r w:rsidRPr="004F207D">
        <w:rPr>
          <w:sz w:val="20"/>
          <w:szCs w:val="20"/>
        </w:rPr>
        <w:t>they</w:t>
      </w:r>
      <w:proofErr w:type="spellEnd"/>
      <w:r w:rsidRPr="004F207D">
        <w:rPr>
          <w:sz w:val="20"/>
          <w:szCs w:val="20"/>
        </w:rPr>
        <w:t xml:space="preserve"> </w:t>
      </w:r>
      <w:proofErr w:type="spellStart"/>
      <w:r w:rsidRPr="004F207D">
        <w:rPr>
          <w:sz w:val="20"/>
          <w:szCs w:val="20"/>
        </w:rPr>
        <w:t>are</w:t>
      </w:r>
      <w:proofErr w:type="spellEnd"/>
      <w:r w:rsidRPr="004F207D">
        <w:rPr>
          <w:sz w:val="20"/>
          <w:szCs w:val="20"/>
        </w:rPr>
        <w:t xml:space="preserve"> </w:t>
      </w:r>
      <w:proofErr w:type="spellStart"/>
      <w:r w:rsidRPr="004F207D">
        <w:rPr>
          <w:sz w:val="20"/>
          <w:szCs w:val="20"/>
        </w:rPr>
        <w:t>influenced</w:t>
      </w:r>
      <w:proofErr w:type="spellEnd"/>
      <w:r w:rsidRPr="004F207D">
        <w:rPr>
          <w:sz w:val="20"/>
          <w:szCs w:val="20"/>
        </w:rPr>
        <w:t xml:space="preserve"> </w:t>
      </w:r>
      <w:proofErr w:type="spellStart"/>
      <w:r w:rsidRPr="004F207D">
        <w:rPr>
          <w:sz w:val="20"/>
          <w:szCs w:val="20"/>
        </w:rPr>
        <w:t>by</w:t>
      </w:r>
      <w:proofErr w:type="spellEnd"/>
      <w:r w:rsidRPr="004F207D">
        <w:rPr>
          <w:sz w:val="20"/>
          <w:szCs w:val="20"/>
        </w:rPr>
        <w:t xml:space="preserve"> </w:t>
      </w:r>
      <w:proofErr w:type="spellStart"/>
      <w:r w:rsidRPr="004F207D">
        <w:rPr>
          <w:sz w:val="20"/>
          <w:szCs w:val="20"/>
        </w:rPr>
        <w:t>various</w:t>
      </w:r>
      <w:proofErr w:type="spellEnd"/>
      <w:r w:rsidRPr="004F207D">
        <w:rPr>
          <w:sz w:val="20"/>
          <w:szCs w:val="20"/>
        </w:rPr>
        <w:t xml:space="preserve"> </w:t>
      </w:r>
      <w:proofErr w:type="spellStart"/>
      <w:r w:rsidRPr="004F207D">
        <w:rPr>
          <w:sz w:val="20"/>
          <w:szCs w:val="20"/>
        </w:rPr>
        <w:t>body</w:t>
      </w:r>
      <w:proofErr w:type="spellEnd"/>
      <w:r w:rsidRPr="004F207D">
        <w:rPr>
          <w:sz w:val="20"/>
          <w:szCs w:val="20"/>
        </w:rPr>
        <w:t xml:space="preserve"> </w:t>
      </w:r>
      <w:proofErr w:type="spellStart"/>
      <w:r w:rsidRPr="004F207D">
        <w:rPr>
          <w:sz w:val="20"/>
          <w:szCs w:val="20"/>
        </w:rPr>
        <w:t>organ</w:t>
      </w:r>
      <w:proofErr w:type="spellEnd"/>
      <w:r w:rsidRPr="004F207D">
        <w:rPr>
          <w:sz w:val="20"/>
          <w:szCs w:val="20"/>
        </w:rPr>
        <w:t xml:space="preserve"> </w:t>
      </w:r>
      <w:proofErr w:type="spellStart"/>
      <w:r w:rsidRPr="004F207D">
        <w:rPr>
          <w:sz w:val="20"/>
          <w:szCs w:val="20"/>
        </w:rPr>
        <w:t>systems</w:t>
      </w:r>
      <w:proofErr w:type="spellEnd"/>
      <w:r w:rsidRPr="004F207D">
        <w:rPr>
          <w:sz w:val="20"/>
          <w:szCs w:val="20"/>
        </w:rPr>
        <w:t xml:space="preserve"> </w:t>
      </w:r>
      <w:proofErr w:type="spellStart"/>
      <w:r w:rsidRPr="004F207D">
        <w:rPr>
          <w:sz w:val="20"/>
          <w:szCs w:val="20"/>
        </w:rPr>
        <w:t>such</w:t>
      </w:r>
      <w:proofErr w:type="spellEnd"/>
      <w:r w:rsidRPr="004F207D">
        <w:rPr>
          <w:sz w:val="20"/>
          <w:szCs w:val="20"/>
        </w:rPr>
        <w:t xml:space="preserve"> as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digestive</w:t>
      </w:r>
      <w:proofErr w:type="spellEnd"/>
      <w:r w:rsidRPr="004F207D">
        <w:rPr>
          <w:sz w:val="20"/>
          <w:szCs w:val="20"/>
        </w:rPr>
        <w:t xml:space="preserve">, </w:t>
      </w:r>
      <w:proofErr w:type="spellStart"/>
      <w:r w:rsidRPr="004F207D">
        <w:rPr>
          <w:sz w:val="20"/>
          <w:szCs w:val="20"/>
        </w:rPr>
        <w:t>respiratory</w:t>
      </w:r>
      <w:proofErr w:type="spellEnd"/>
      <w:r w:rsidRPr="004F207D">
        <w:rPr>
          <w:sz w:val="20"/>
          <w:szCs w:val="20"/>
        </w:rPr>
        <w:t xml:space="preserve">, </w:t>
      </w:r>
      <w:proofErr w:type="spellStart"/>
      <w:r w:rsidRPr="004F207D">
        <w:rPr>
          <w:sz w:val="20"/>
          <w:szCs w:val="20"/>
        </w:rPr>
        <w:t>skeleton</w:t>
      </w:r>
      <w:proofErr w:type="spellEnd"/>
      <w:r w:rsidRPr="004F207D">
        <w:rPr>
          <w:sz w:val="20"/>
          <w:szCs w:val="20"/>
        </w:rPr>
        <w:t xml:space="preserve">, </w:t>
      </w:r>
      <w:proofErr w:type="spellStart"/>
      <w:r w:rsidRPr="004F207D">
        <w:rPr>
          <w:sz w:val="20"/>
          <w:szCs w:val="20"/>
        </w:rPr>
        <w:t>joints</w:t>
      </w:r>
      <w:proofErr w:type="spellEnd"/>
      <w:r w:rsidRPr="004F207D">
        <w:rPr>
          <w:sz w:val="20"/>
          <w:szCs w:val="20"/>
        </w:rPr>
        <w:t xml:space="preserve">, </w:t>
      </w:r>
      <w:proofErr w:type="spellStart"/>
      <w:r w:rsidRPr="004F207D">
        <w:rPr>
          <w:sz w:val="20"/>
          <w:szCs w:val="20"/>
        </w:rPr>
        <w:t>circulatory</w:t>
      </w:r>
      <w:proofErr w:type="spellEnd"/>
      <w:r w:rsidRPr="004F207D">
        <w:rPr>
          <w:sz w:val="20"/>
          <w:szCs w:val="20"/>
        </w:rPr>
        <w:t xml:space="preserve"> </w:t>
      </w:r>
      <w:proofErr w:type="spellStart"/>
      <w:r w:rsidRPr="004F207D">
        <w:rPr>
          <w:sz w:val="20"/>
          <w:szCs w:val="20"/>
        </w:rPr>
        <w:t>systems</w:t>
      </w:r>
      <w:proofErr w:type="spellEnd"/>
      <w:r w:rsidRPr="004F207D">
        <w:rPr>
          <w:sz w:val="20"/>
          <w:szCs w:val="20"/>
        </w:rPr>
        <w:t xml:space="preserve">, and </w:t>
      </w:r>
      <w:proofErr w:type="spellStart"/>
      <w:r w:rsidRPr="004F207D">
        <w:rPr>
          <w:sz w:val="20"/>
          <w:szCs w:val="20"/>
        </w:rPr>
        <w:t>nervous</w:t>
      </w:r>
      <w:proofErr w:type="spellEnd"/>
      <w:r w:rsidRPr="004F207D">
        <w:rPr>
          <w:sz w:val="20"/>
          <w:szCs w:val="20"/>
        </w:rPr>
        <w:t xml:space="preserve"> </w:t>
      </w:r>
      <w:proofErr w:type="spellStart"/>
      <w:r w:rsidRPr="004F207D">
        <w:rPr>
          <w:sz w:val="20"/>
          <w:szCs w:val="20"/>
        </w:rPr>
        <w:t>systems</w:t>
      </w:r>
      <w:proofErr w:type="spellEnd"/>
      <w:r w:rsidRPr="004F207D">
        <w:rPr>
          <w:sz w:val="20"/>
          <w:szCs w:val="20"/>
        </w:rPr>
        <w:t xml:space="preserve"> </w:t>
      </w:r>
      <w:r>
        <w:rPr>
          <w:sz w:val="20"/>
          <w:szCs w:val="20"/>
        </w:rPr>
        <w:fldChar w:fldCharType="begin" w:fldLock="1"/>
      </w:r>
      <w:r>
        <w:rPr>
          <w:sz w:val="20"/>
          <w:szCs w:val="20"/>
        </w:rPr>
        <w:instrText>ADDIN CSL_CITATION { "citationItems" : [ { "id" : "ITEM-1", "itemData" : { "DOI" : "10.3389/fspor.2023.1217009", "ISSN" : "2624-9367", "abstract" : "Understanding neural control of movement necessitates a collaborative approach between many disciplines, including biomechanics, neuroscience, and motor control. Biomechanics grounds us to the laws of physics that our musculoskeletal system must obey. Neuroscience reveals the inner workings of our nervous system that functions to control our body. Motor control investigates the coordinated motor behaviours we display when interacting with our environment. The combined efforts across the many disciplines aimed at understanding human movement has resulted in a rich and rapidly growing body of literature overflowing with theories, models, and experimental paradigms. As a result, gathering knowledge and drawing connections between the overlapping but seemingly disparate fields can be an overwhelming endeavour. This review paper evolved as a need for us to learn of the diverse perspectives underlying current understanding of neuromuscular control. The purpose of our review paper is to integrate ideas from biomechanics, neuroscience, and motor control to better understand how we voluntarily control our muscles. As biomechanists, we approach this paper starting from a biomechanical modelling framework. We first define the theoretical solutions (i.e., muscle activity patterns) that an individual could feasibly use to complete a motor task. The theoretical solutions will be compared to experimental findings and reveal that individuals display structured muscle activity patterns that do not span the entire theoretical solution space. Prevalent neuromuscular control theories will be discussed in length, highlighting optimality, probabilistic principles, and neuromechanical constraints, that may guide individuals to families of muscle activity solutions within what is theoretically possible. Our intention is for this paper to serve as a primer for the neuromuscular control scientific community by introducing and integrating many of the ideas common across disciplines today, as well as inspire future work to improve the representation of neural control in biomechanical models.", "author" : [ { "dropping-particle" : "", "family" : "Mulla", "given" : "Daanish M.", "non-dropping-particle" : "", "parse-names" : false, "suffix" : "" }, { "dropping-particle" : "", "family" : "Keir", "given" : "Peter J.", "non-dropping-particle" : "", "parse-names" : false, "suffix" : "" } ], "container-title" : "Frontiers in Sports and Active Living", "id" : "ITEM-1", "issued" : { "date-parts" : [ [ "2023", "7", "5" ] ] }, "title" : "Neuromuscular control: from a biomechanist's perspective", "type" : "article-journal", "volume" : "5" }, "uris" : [ "http://www.mendeley.com/documents/?uuid=edfe8002-ae82-4865-9fa2-e4fe72170101" ] } ], "mendeley" : { "formattedCitation" : "(Mulla &amp; Keir, 2023)", "plainTextFormattedCitation" : "(Mulla &amp; Keir, 2023)", "previouslyFormattedCitation" : "(Mulla &amp; Keir, 2023)" }, "properties" : { "noteIndex" : 0 }, "schema" : "https://github.com/citation-style-language/schema/raw/master/csl-citation.json" }</w:instrText>
      </w:r>
      <w:r>
        <w:rPr>
          <w:sz w:val="20"/>
          <w:szCs w:val="20"/>
        </w:rPr>
        <w:fldChar w:fldCharType="separate"/>
      </w:r>
      <w:r w:rsidRPr="004F207D">
        <w:rPr>
          <w:noProof/>
          <w:sz w:val="20"/>
          <w:szCs w:val="20"/>
        </w:rPr>
        <w:t>(Mulla &amp; Keir, 2023)</w:t>
      </w:r>
      <w:r>
        <w:rPr>
          <w:sz w:val="20"/>
          <w:szCs w:val="20"/>
        </w:rPr>
        <w:fldChar w:fldCharType="end"/>
      </w:r>
      <w:r w:rsidRPr="004F207D">
        <w:rPr>
          <w:sz w:val="20"/>
          <w:szCs w:val="20"/>
        </w:rPr>
        <w:t xml:space="preserve">. In </w:t>
      </w:r>
      <w:proofErr w:type="spellStart"/>
      <w:r w:rsidRPr="004F207D">
        <w:rPr>
          <w:sz w:val="20"/>
          <w:szCs w:val="20"/>
        </w:rPr>
        <w:t>various</w:t>
      </w:r>
      <w:proofErr w:type="spellEnd"/>
      <w:r w:rsidRPr="004F207D">
        <w:rPr>
          <w:sz w:val="20"/>
          <w:szCs w:val="20"/>
        </w:rPr>
        <w:t xml:space="preserve"> </w:t>
      </w:r>
      <w:proofErr w:type="spellStart"/>
      <w:r w:rsidRPr="004F207D">
        <w:rPr>
          <w:sz w:val="20"/>
          <w:szCs w:val="20"/>
        </w:rPr>
        <w:t>sports</w:t>
      </w:r>
      <w:proofErr w:type="spellEnd"/>
      <w:r w:rsidRPr="004F207D">
        <w:rPr>
          <w:sz w:val="20"/>
          <w:szCs w:val="20"/>
        </w:rPr>
        <w:t xml:space="preserve">, </w:t>
      </w:r>
      <w:proofErr w:type="spellStart"/>
      <w:r w:rsidRPr="004F207D">
        <w:rPr>
          <w:sz w:val="20"/>
          <w:szCs w:val="20"/>
        </w:rPr>
        <w:t>good</w:t>
      </w:r>
      <w:proofErr w:type="spellEnd"/>
      <w:r w:rsidRPr="004F207D">
        <w:rPr>
          <w:sz w:val="20"/>
          <w:szCs w:val="20"/>
        </w:rPr>
        <w:t xml:space="preserve"> </w:t>
      </w:r>
      <w:proofErr w:type="spellStart"/>
      <w:r w:rsidRPr="004F207D">
        <w:rPr>
          <w:sz w:val="20"/>
          <w:szCs w:val="20"/>
        </w:rPr>
        <w:t>motor</w:t>
      </w:r>
      <w:proofErr w:type="spellEnd"/>
      <w:r w:rsidRPr="004F207D">
        <w:rPr>
          <w:sz w:val="20"/>
          <w:szCs w:val="20"/>
        </w:rPr>
        <w:t xml:space="preserve"> </w:t>
      </w:r>
      <w:proofErr w:type="spellStart"/>
      <w:r w:rsidRPr="004F207D">
        <w:rPr>
          <w:sz w:val="20"/>
          <w:szCs w:val="20"/>
        </w:rPr>
        <w:t>quality</w:t>
      </w:r>
      <w:proofErr w:type="spellEnd"/>
      <w:r w:rsidRPr="004F207D">
        <w:rPr>
          <w:sz w:val="20"/>
          <w:szCs w:val="20"/>
        </w:rPr>
        <w:t xml:space="preserve"> </w:t>
      </w:r>
      <w:proofErr w:type="spellStart"/>
      <w:r w:rsidRPr="004F207D">
        <w:rPr>
          <w:sz w:val="20"/>
          <w:szCs w:val="20"/>
        </w:rPr>
        <w:t>will</w:t>
      </w:r>
      <w:proofErr w:type="spellEnd"/>
      <w:r w:rsidRPr="004F207D">
        <w:rPr>
          <w:sz w:val="20"/>
          <w:szCs w:val="20"/>
        </w:rPr>
        <w:t xml:space="preserve"> </w:t>
      </w:r>
      <w:proofErr w:type="spellStart"/>
      <w:r w:rsidRPr="004F207D">
        <w:rPr>
          <w:sz w:val="20"/>
          <w:szCs w:val="20"/>
        </w:rPr>
        <w:t>support</w:t>
      </w:r>
      <w:proofErr w:type="spellEnd"/>
      <w:r w:rsidRPr="004F207D">
        <w:rPr>
          <w:sz w:val="20"/>
          <w:szCs w:val="20"/>
        </w:rPr>
        <w:t xml:space="preserve"> and </w:t>
      </w:r>
      <w:proofErr w:type="spellStart"/>
      <w:r w:rsidRPr="004F207D">
        <w:rPr>
          <w:sz w:val="20"/>
          <w:szCs w:val="20"/>
        </w:rPr>
        <w:t>facilitate</w:t>
      </w:r>
      <w:proofErr w:type="spellEnd"/>
      <w:r w:rsidRPr="004F207D">
        <w:rPr>
          <w:sz w:val="20"/>
          <w:szCs w:val="20"/>
        </w:rPr>
        <w:t xml:space="preserve">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movement</w:t>
      </w:r>
      <w:proofErr w:type="spellEnd"/>
      <w:r w:rsidRPr="004F207D">
        <w:rPr>
          <w:sz w:val="20"/>
          <w:szCs w:val="20"/>
        </w:rPr>
        <w:t xml:space="preserve"> </w:t>
      </w:r>
      <w:proofErr w:type="spellStart"/>
      <w:r w:rsidRPr="004F207D">
        <w:rPr>
          <w:sz w:val="20"/>
          <w:szCs w:val="20"/>
        </w:rPr>
        <w:t>process</w:t>
      </w:r>
      <w:proofErr w:type="spellEnd"/>
      <w:r>
        <w:rPr>
          <w:sz w:val="20"/>
          <w:szCs w:val="20"/>
        </w:rPr>
        <w:t xml:space="preserve"> </w:t>
      </w:r>
      <w:r>
        <w:rPr>
          <w:sz w:val="20"/>
          <w:szCs w:val="20"/>
        </w:rPr>
        <w:fldChar w:fldCharType="begin" w:fldLock="1"/>
      </w:r>
      <w:r>
        <w:rPr>
          <w:sz w:val="20"/>
          <w:szCs w:val="20"/>
        </w:rPr>
        <w:instrText>ADDIN CSL_CITATION { "citationItems" : [ { "id" : "ITEM-1", "itemData" : { "DOI" : "10.7769/gesec.v14i10.2961", "ISSN" : "2178-9010", "abstract" : "The aim of this study was to evaluate the biomotor characteristics of 11\u201312-year-old soccer players according to their biological maturation level. The participants in the study were divided into 3 groups according to their peak height (PHV) values which determine their biological maturation levels. The mean age, height and body mass of the participants were 11.22\u00b10.42 years, 163.56\u00b19.30 cm, 54.37\u00b110.05 kg for the PHV1 group, 11.46\u00b10.55 years, 152.45\u00b15.22 cm, 41.32\u00b14.84 kg for the PHV2 group, 11.10\u00b10.31 years, 148.60\u00b14.42 cm, 39.21\u00b14.59 kg for the PHV3 group. The participants were competitive athletes with at least 2 years of continuous training and competition experience. The maturation level of the participants, was determined by Mirwald equation. Biomotor characteristics of the participants were determined by hand grip strength and back leg strength, standing long jump, flexibility, yo-yo intermittent recovery tests. Data were analyzed using IBM SPSS 26 package program. One-way analysis of variance (ANOVA) was used for comparison between groups and Tukey HSD test was used for Post Hoc comparisons of significant relationships. As a result of the evaluation made according to the biological maturation levels of the participants, numerically positive effects on biomotor characteristics were found as the biological maturation level increased. A statistically significant difference between the data constituting the positive effects was observed only in the hand grip strength data. According to the Tukey multiple comparison analysis, it was determined that this significant difference occurred as the biological maturation level increased. As a result of the data obtained as a result of our research, it was concluded that the biomotor characteristics of 11-12 age group soccer players developed positively according to the level of biological maturation. In line with these results, it can be stated that biological maturation has a positive effect on biomotor characteristics.", "author" : [ { "dropping-particle" : "", "family" : "Aydin", "given" : "Serkan", "non-dropping-particle" : "", "parse-names" : false, "suffix" : "" } ], "container-title" : "Revista de Gest\u00e3o e Secretariado (Management and Administrative Professional Review)", "id" : "ITEM-1", "issue" : "10", "issued" : { "date-parts" : [ [ "2023", "10", "31" ] ] }, "page" : "19139-19149", "title" : "An evaluation of biomotor characterstics according to biological maturation level in 11-12 age soccer players", "type" : "article-journal", "volume" : "14" }, "uris" : [ "http://www.mendeley.com/documents/?uuid=b76c094e-6a7a-4ca9-8044-2ad31daa08ff" ] } ], "mendeley" : { "formattedCitation" : "(Aydin, 2023)", "plainTextFormattedCitation" : "(Aydin, 2023)", "previouslyFormattedCitation" : "(Aydin, 2023)" }, "properties" : { "noteIndex" : 0 }, "schema" : "https://github.com/citation-style-language/schema/raw/master/csl-citation.json" }</w:instrText>
      </w:r>
      <w:r>
        <w:rPr>
          <w:sz w:val="20"/>
          <w:szCs w:val="20"/>
        </w:rPr>
        <w:fldChar w:fldCharType="separate"/>
      </w:r>
      <w:r w:rsidRPr="004F207D">
        <w:rPr>
          <w:noProof/>
          <w:sz w:val="20"/>
          <w:szCs w:val="20"/>
        </w:rPr>
        <w:t>(Aydin, 2023)</w:t>
      </w:r>
      <w:r>
        <w:rPr>
          <w:sz w:val="20"/>
          <w:szCs w:val="20"/>
        </w:rPr>
        <w:fldChar w:fldCharType="end"/>
      </w:r>
      <w:r w:rsidRPr="004F207D">
        <w:rPr>
          <w:sz w:val="20"/>
          <w:szCs w:val="20"/>
        </w:rPr>
        <w:t xml:space="preserve">. One </w:t>
      </w:r>
      <w:proofErr w:type="spellStart"/>
      <w:r w:rsidRPr="004F207D">
        <w:rPr>
          <w:sz w:val="20"/>
          <w:szCs w:val="20"/>
        </w:rPr>
        <w:t>important</w:t>
      </w:r>
      <w:proofErr w:type="spellEnd"/>
      <w:r w:rsidRPr="004F207D">
        <w:rPr>
          <w:sz w:val="20"/>
          <w:szCs w:val="20"/>
        </w:rPr>
        <w:t xml:space="preserve"> </w:t>
      </w:r>
      <w:proofErr w:type="spellStart"/>
      <w:r w:rsidRPr="004F207D">
        <w:rPr>
          <w:sz w:val="20"/>
          <w:szCs w:val="20"/>
        </w:rPr>
        <w:t>component</w:t>
      </w:r>
      <w:proofErr w:type="spellEnd"/>
      <w:r w:rsidRPr="004F207D">
        <w:rPr>
          <w:sz w:val="20"/>
          <w:szCs w:val="20"/>
        </w:rPr>
        <w:t xml:space="preserve"> of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motor</w:t>
      </w:r>
      <w:proofErr w:type="spellEnd"/>
      <w:r w:rsidRPr="004F207D">
        <w:rPr>
          <w:sz w:val="20"/>
          <w:szCs w:val="20"/>
        </w:rPr>
        <w:t xml:space="preserve"> is </w:t>
      </w:r>
      <w:proofErr w:type="spellStart"/>
      <w:r w:rsidRPr="004F207D">
        <w:rPr>
          <w:sz w:val="20"/>
          <w:szCs w:val="20"/>
        </w:rPr>
        <w:t>reaction</w:t>
      </w:r>
      <w:proofErr w:type="spellEnd"/>
      <w:r w:rsidRPr="004F207D">
        <w:rPr>
          <w:sz w:val="20"/>
          <w:szCs w:val="20"/>
        </w:rPr>
        <w:t xml:space="preserve"> </w:t>
      </w:r>
      <w:proofErr w:type="spellStart"/>
      <w:r w:rsidRPr="004F207D">
        <w:rPr>
          <w:sz w:val="20"/>
          <w:szCs w:val="20"/>
        </w:rPr>
        <w:t>speed</w:t>
      </w:r>
      <w:proofErr w:type="spellEnd"/>
      <w:r w:rsidRPr="004F207D">
        <w:rPr>
          <w:sz w:val="20"/>
          <w:szCs w:val="20"/>
        </w:rPr>
        <w:t xml:space="preserve">. </w:t>
      </w:r>
      <w:proofErr w:type="spellStart"/>
      <w:r w:rsidRPr="004F207D">
        <w:rPr>
          <w:sz w:val="20"/>
          <w:szCs w:val="20"/>
        </w:rPr>
        <w:t>Reaction</w:t>
      </w:r>
      <w:proofErr w:type="spellEnd"/>
      <w:r w:rsidRPr="004F207D">
        <w:rPr>
          <w:sz w:val="20"/>
          <w:szCs w:val="20"/>
        </w:rPr>
        <w:t xml:space="preserve"> </w:t>
      </w:r>
      <w:proofErr w:type="spellStart"/>
      <w:r w:rsidRPr="004F207D">
        <w:rPr>
          <w:sz w:val="20"/>
          <w:szCs w:val="20"/>
        </w:rPr>
        <w:t>speed</w:t>
      </w:r>
      <w:proofErr w:type="spellEnd"/>
      <w:r w:rsidRPr="004F207D">
        <w:rPr>
          <w:sz w:val="20"/>
          <w:szCs w:val="20"/>
        </w:rPr>
        <w:t xml:space="preserve"> </w:t>
      </w:r>
      <w:proofErr w:type="spellStart"/>
      <w:r w:rsidRPr="004F207D">
        <w:rPr>
          <w:sz w:val="20"/>
          <w:szCs w:val="20"/>
        </w:rPr>
        <w:t>refers</w:t>
      </w:r>
      <w:proofErr w:type="spellEnd"/>
      <w:r w:rsidRPr="004F207D">
        <w:rPr>
          <w:sz w:val="20"/>
          <w:szCs w:val="20"/>
        </w:rPr>
        <w:t xml:space="preserve"> to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time</w:t>
      </w:r>
      <w:proofErr w:type="spellEnd"/>
      <w:r w:rsidRPr="004F207D">
        <w:rPr>
          <w:sz w:val="20"/>
          <w:szCs w:val="20"/>
        </w:rPr>
        <w:t xml:space="preserve"> it </w:t>
      </w:r>
      <w:proofErr w:type="spellStart"/>
      <w:r w:rsidRPr="004F207D">
        <w:rPr>
          <w:sz w:val="20"/>
          <w:szCs w:val="20"/>
        </w:rPr>
        <w:t>takes</w:t>
      </w:r>
      <w:proofErr w:type="spellEnd"/>
      <w:r w:rsidRPr="004F207D">
        <w:rPr>
          <w:sz w:val="20"/>
          <w:szCs w:val="20"/>
        </w:rPr>
        <w:t xml:space="preserve"> a person to </w:t>
      </w:r>
      <w:proofErr w:type="spellStart"/>
      <w:r w:rsidRPr="004F207D">
        <w:rPr>
          <w:sz w:val="20"/>
          <w:szCs w:val="20"/>
        </w:rPr>
        <w:t>respond</w:t>
      </w:r>
      <w:proofErr w:type="spellEnd"/>
      <w:r w:rsidRPr="004F207D">
        <w:rPr>
          <w:sz w:val="20"/>
          <w:szCs w:val="20"/>
        </w:rPr>
        <w:t xml:space="preserve"> to a stimulus </w:t>
      </w:r>
      <w:proofErr w:type="spellStart"/>
      <w:r w:rsidRPr="004F207D">
        <w:rPr>
          <w:sz w:val="20"/>
          <w:szCs w:val="20"/>
        </w:rPr>
        <w:t>after</w:t>
      </w:r>
      <w:proofErr w:type="spellEnd"/>
      <w:r w:rsidRPr="004F207D">
        <w:rPr>
          <w:sz w:val="20"/>
          <w:szCs w:val="20"/>
        </w:rPr>
        <w:t xml:space="preserve"> </w:t>
      </w:r>
      <w:proofErr w:type="spellStart"/>
      <w:r w:rsidRPr="004F207D">
        <w:rPr>
          <w:sz w:val="20"/>
          <w:szCs w:val="20"/>
        </w:rPr>
        <w:t>receiving</w:t>
      </w:r>
      <w:proofErr w:type="spellEnd"/>
      <w:r w:rsidRPr="004F207D">
        <w:rPr>
          <w:sz w:val="20"/>
          <w:szCs w:val="20"/>
        </w:rPr>
        <w:t xml:space="preserve"> it in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fastest</w:t>
      </w:r>
      <w:proofErr w:type="spellEnd"/>
      <w:r w:rsidRPr="004F207D">
        <w:rPr>
          <w:sz w:val="20"/>
          <w:szCs w:val="20"/>
        </w:rPr>
        <w:t xml:space="preserve"> </w:t>
      </w:r>
      <w:proofErr w:type="spellStart"/>
      <w:r w:rsidRPr="004F207D">
        <w:rPr>
          <w:sz w:val="20"/>
          <w:szCs w:val="20"/>
        </w:rPr>
        <w:t>possible</w:t>
      </w:r>
      <w:proofErr w:type="spellEnd"/>
      <w:r w:rsidRPr="004F207D">
        <w:rPr>
          <w:sz w:val="20"/>
          <w:szCs w:val="20"/>
        </w:rPr>
        <w:t xml:space="preserve"> </w:t>
      </w:r>
      <w:proofErr w:type="spellStart"/>
      <w:r w:rsidRPr="004F207D">
        <w:rPr>
          <w:sz w:val="20"/>
          <w:szCs w:val="20"/>
        </w:rPr>
        <w:t>period</w:t>
      </w:r>
      <w:proofErr w:type="spellEnd"/>
      <w:r w:rsidRPr="004F207D">
        <w:rPr>
          <w:sz w:val="20"/>
          <w:szCs w:val="20"/>
        </w:rPr>
        <w:t xml:space="preserve">. </w:t>
      </w:r>
      <w:proofErr w:type="spellStart"/>
      <w:r w:rsidRPr="004F207D">
        <w:rPr>
          <w:sz w:val="20"/>
          <w:szCs w:val="20"/>
        </w:rPr>
        <w:t>This</w:t>
      </w:r>
      <w:proofErr w:type="spellEnd"/>
      <w:r w:rsidRPr="004F207D">
        <w:rPr>
          <w:sz w:val="20"/>
          <w:szCs w:val="20"/>
        </w:rPr>
        <w:t xml:space="preserve"> </w:t>
      </w:r>
      <w:proofErr w:type="spellStart"/>
      <w:r w:rsidRPr="004F207D">
        <w:rPr>
          <w:sz w:val="20"/>
          <w:szCs w:val="20"/>
        </w:rPr>
        <w:t>ability</w:t>
      </w:r>
      <w:proofErr w:type="spellEnd"/>
      <w:r w:rsidRPr="004F207D">
        <w:rPr>
          <w:sz w:val="20"/>
          <w:szCs w:val="20"/>
        </w:rPr>
        <w:t xml:space="preserve"> </w:t>
      </w:r>
      <w:proofErr w:type="spellStart"/>
      <w:r w:rsidRPr="004F207D">
        <w:rPr>
          <w:sz w:val="20"/>
          <w:szCs w:val="20"/>
        </w:rPr>
        <w:t>involves</w:t>
      </w:r>
      <w:proofErr w:type="spellEnd"/>
      <w:r w:rsidRPr="004F207D">
        <w:rPr>
          <w:sz w:val="20"/>
          <w:szCs w:val="20"/>
        </w:rPr>
        <w:t xml:space="preserve">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individual's</w:t>
      </w:r>
      <w:proofErr w:type="spellEnd"/>
      <w:r w:rsidRPr="004F207D">
        <w:rPr>
          <w:sz w:val="20"/>
          <w:szCs w:val="20"/>
        </w:rPr>
        <w:t xml:space="preserve"> </w:t>
      </w:r>
      <w:proofErr w:type="spellStart"/>
      <w:r w:rsidRPr="004F207D">
        <w:rPr>
          <w:sz w:val="20"/>
          <w:szCs w:val="20"/>
        </w:rPr>
        <w:t>sensorimotor</w:t>
      </w:r>
      <w:proofErr w:type="spellEnd"/>
      <w:r w:rsidRPr="004F207D">
        <w:rPr>
          <w:sz w:val="20"/>
          <w:szCs w:val="20"/>
        </w:rPr>
        <w:t xml:space="preserve"> </w:t>
      </w:r>
      <w:proofErr w:type="spellStart"/>
      <w:r w:rsidRPr="004F207D">
        <w:rPr>
          <w:sz w:val="20"/>
          <w:szCs w:val="20"/>
        </w:rPr>
        <w:t>functions</w:t>
      </w:r>
      <w:proofErr w:type="spellEnd"/>
      <w:r w:rsidRPr="004F207D">
        <w:rPr>
          <w:sz w:val="20"/>
          <w:szCs w:val="20"/>
        </w:rPr>
        <w:t xml:space="preserve">, </w:t>
      </w:r>
      <w:proofErr w:type="spellStart"/>
      <w:r w:rsidRPr="004F207D">
        <w:rPr>
          <w:sz w:val="20"/>
          <w:szCs w:val="20"/>
        </w:rPr>
        <w:t>including</w:t>
      </w:r>
      <w:proofErr w:type="spellEnd"/>
      <w:r w:rsidRPr="004F207D">
        <w:rPr>
          <w:sz w:val="20"/>
          <w:szCs w:val="20"/>
        </w:rPr>
        <w:t xml:space="preserve"> stimulus </w:t>
      </w:r>
      <w:proofErr w:type="spellStart"/>
      <w:r w:rsidRPr="004F207D">
        <w:rPr>
          <w:sz w:val="20"/>
          <w:szCs w:val="20"/>
        </w:rPr>
        <w:t>processing</w:t>
      </w:r>
      <w:proofErr w:type="spellEnd"/>
      <w:r w:rsidRPr="004F207D">
        <w:rPr>
          <w:sz w:val="20"/>
          <w:szCs w:val="20"/>
        </w:rPr>
        <w:t xml:space="preserve">, </w:t>
      </w:r>
      <w:proofErr w:type="spellStart"/>
      <w:r w:rsidRPr="004F207D">
        <w:rPr>
          <w:sz w:val="20"/>
          <w:szCs w:val="20"/>
        </w:rPr>
        <w:t>decision-making</w:t>
      </w:r>
      <w:proofErr w:type="spellEnd"/>
      <w:r w:rsidRPr="004F207D">
        <w:rPr>
          <w:sz w:val="20"/>
          <w:szCs w:val="20"/>
        </w:rPr>
        <w:t xml:space="preserve">, and </w:t>
      </w:r>
      <w:proofErr w:type="spellStart"/>
      <w:r w:rsidRPr="004F207D">
        <w:rPr>
          <w:sz w:val="20"/>
          <w:szCs w:val="20"/>
        </w:rPr>
        <w:t>programming</w:t>
      </w:r>
      <w:proofErr w:type="spellEnd"/>
      <w:r w:rsidRPr="004F207D">
        <w:rPr>
          <w:sz w:val="20"/>
          <w:szCs w:val="20"/>
        </w:rPr>
        <w:t xml:space="preserve"> </w:t>
      </w:r>
      <w:proofErr w:type="spellStart"/>
      <w:r w:rsidRPr="004F207D">
        <w:rPr>
          <w:sz w:val="20"/>
          <w:szCs w:val="20"/>
        </w:rPr>
        <w:t>appropriate</w:t>
      </w:r>
      <w:proofErr w:type="spellEnd"/>
      <w:r w:rsidRPr="004F207D">
        <w:rPr>
          <w:sz w:val="20"/>
          <w:szCs w:val="20"/>
        </w:rPr>
        <w:t xml:space="preserve"> </w:t>
      </w:r>
      <w:proofErr w:type="spellStart"/>
      <w:r w:rsidRPr="004F207D">
        <w:rPr>
          <w:sz w:val="20"/>
          <w:szCs w:val="20"/>
        </w:rPr>
        <w:t>responses</w:t>
      </w:r>
      <w:proofErr w:type="spellEnd"/>
      <w:r>
        <w:rPr>
          <w:sz w:val="20"/>
          <w:szCs w:val="20"/>
        </w:rPr>
        <w:t xml:space="preserve"> </w:t>
      </w:r>
      <w:r>
        <w:rPr>
          <w:sz w:val="20"/>
          <w:szCs w:val="20"/>
        </w:rPr>
        <w:fldChar w:fldCharType="begin" w:fldLock="1"/>
      </w:r>
      <w:r>
        <w:rPr>
          <w:sz w:val="20"/>
          <w:szCs w:val="20"/>
        </w:rPr>
        <w:instrText>ADDIN CSL_CITATION { "citationItems" : [ { "id" : "ITEM-1", "itemData" : { "DOI" : "10.47750/pnr.2022.13.S06.290", "ISSN" : "2229-7723", "abstract" : "Objective: Our research aimed to examine the reaction speed of 12-18 year old students who do sports and those who do not. Material and Methods: A total of 427 students participated in the study, with the participation of 263 boys and 164 girls, aged 12-18, who continue their education in primary and secondary schools in Van. In order to measure the visual and auditory reaction rates, the \"Newtest 1000\" reaction device was adjusted in 00.01 milliseconds. SPSS package program was used in the data. In analysis, Mann Whitney U for paired comparisons, Kruskall-Wallis H test for multiple comparisons and descriptive statistics were used. The level of significance was determined as P\u02c20.05.Results: Exercising regularly (p=0.000), using technology intensively (Right-left hand visual p=0.000, Right hand auditory p=0.002, Left hand auditory p=0.001, Right hand mixed p=0.007, Left hand mixed p=0.000), gender (p=0.000), leisure-time situations (Right hand visual p=0.013, left hand visual p= 0.000, Right hand auditory p=0.006, left hand auditory p=0.102, Right hand mixed p=0.049 There was a significant difference between the left hand mixed (p=0.002) and reaction rates. There was a significant difference in left hand auditory reaction rates of individuals who do individual and team sports in favor of those who do individual sports (p=0.023). There was no difference between students' ages, parental education levels, dominant hand, body mass index, daily television watching time, wearing glasses, academic achievement and visual and auditory reaction rates (P&gt;0.05). Conclusion: It has been observed that regular exercise has a positive effect on increasing reaction speed.", "author" : [ { "dropping-particle" : "", "family" : "Sava\u015f Ayd\u0131n", "given" : "", "non-dropping-particle" : "", "parse-names" : false, "suffix" : "" }, { "dropping-particle" : "", "family" : "Zekiye \u00d6zkan", "given" : "", "non-dropping-particle" : "", "parse-names" : false, "suffix" : "" } ], "container-title" : "Journal of Pharmaceutical Negative Results", "id" : "ITEM-1", "issued" : { "date-parts" : [ [ "2022", "10", "13" ] ] }, "page" : "2231-2238", "title" : "Investigation Of Reaction Speed Of The Students Who Do Sport And Do Not In The Age Group Of 12-18", "type" : "article-journal" }, "uris" : [ "http://www.mendeley.com/documents/?uuid=202fd42d-a241-4f2e-903c-8a4a24c8652f" ] } ], "mendeley" : { "formattedCitation" : "(Sava\u015f Ayd\u0131n &amp; Zekiye \u00d6zkan, 2022)", "plainTextFormattedCitation" : "(Sava\u015f Ayd\u0131n &amp; Zekiye \u00d6zkan, 2022)", "previouslyFormattedCitation" : "(Sava\u015f Ayd\u0131n &amp; Zekiye \u00d6zkan, 2022)" }, "properties" : { "noteIndex" : 0 }, "schema" : "https://github.com/citation-style-language/schema/raw/master/csl-citation.json" }</w:instrText>
      </w:r>
      <w:r>
        <w:rPr>
          <w:sz w:val="20"/>
          <w:szCs w:val="20"/>
        </w:rPr>
        <w:fldChar w:fldCharType="separate"/>
      </w:r>
      <w:r w:rsidRPr="004F207D">
        <w:rPr>
          <w:noProof/>
          <w:sz w:val="20"/>
          <w:szCs w:val="20"/>
        </w:rPr>
        <w:t>(Sava</w:t>
      </w:r>
      <w:r w:rsidRPr="004F207D">
        <w:rPr>
          <w:rFonts w:ascii="Cambria" w:hAnsi="Cambria" w:cs="Cambria"/>
          <w:noProof/>
          <w:sz w:val="20"/>
          <w:szCs w:val="20"/>
        </w:rPr>
        <w:t>ş</w:t>
      </w:r>
      <w:r w:rsidRPr="004F207D">
        <w:rPr>
          <w:noProof/>
          <w:sz w:val="20"/>
          <w:szCs w:val="20"/>
        </w:rPr>
        <w:t xml:space="preserve"> Aydın &amp; Zekiye Özkan, 2022)</w:t>
      </w:r>
      <w:r>
        <w:rPr>
          <w:sz w:val="20"/>
          <w:szCs w:val="20"/>
        </w:rPr>
        <w:fldChar w:fldCharType="end"/>
      </w:r>
      <w:r w:rsidRPr="004F207D">
        <w:rPr>
          <w:sz w:val="20"/>
          <w:szCs w:val="20"/>
        </w:rPr>
        <w:t xml:space="preserve">. </w:t>
      </w:r>
    </w:p>
    <w:p w14:paraId="1ED84559" w14:textId="25842C23" w:rsidR="00D16BA3" w:rsidRDefault="004F207D" w:rsidP="00D16BA3">
      <w:pPr>
        <w:pStyle w:val="ISI"/>
        <w:rPr>
          <w:sz w:val="20"/>
          <w:szCs w:val="20"/>
        </w:rPr>
      </w:pPr>
      <w:proofErr w:type="spellStart"/>
      <w:r w:rsidRPr="004F207D">
        <w:rPr>
          <w:sz w:val="20"/>
          <w:szCs w:val="20"/>
        </w:rPr>
        <w:lastRenderedPageBreak/>
        <w:t>The</w:t>
      </w:r>
      <w:proofErr w:type="spellEnd"/>
      <w:r w:rsidRPr="004F207D">
        <w:rPr>
          <w:sz w:val="20"/>
          <w:szCs w:val="20"/>
        </w:rPr>
        <w:t xml:space="preserve"> </w:t>
      </w:r>
      <w:proofErr w:type="spellStart"/>
      <w:r w:rsidRPr="004F207D">
        <w:rPr>
          <w:sz w:val="20"/>
          <w:szCs w:val="20"/>
        </w:rPr>
        <w:t>study</w:t>
      </w:r>
      <w:proofErr w:type="spellEnd"/>
      <w:r w:rsidRPr="004F207D">
        <w:rPr>
          <w:sz w:val="20"/>
          <w:szCs w:val="20"/>
        </w:rPr>
        <w:t xml:space="preserve"> </w:t>
      </w:r>
      <w:proofErr w:type="spellStart"/>
      <w:r w:rsidRPr="004F207D">
        <w:rPr>
          <w:sz w:val="20"/>
          <w:szCs w:val="20"/>
        </w:rPr>
        <w:t>results</w:t>
      </w:r>
      <w:proofErr w:type="spellEnd"/>
      <w:r w:rsidRPr="004F207D">
        <w:rPr>
          <w:sz w:val="20"/>
          <w:szCs w:val="20"/>
        </w:rPr>
        <w:t xml:space="preserve"> </w:t>
      </w:r>
      <w:proofErr w:type="spellStart"/>
      <w:r w:rsidRPr="004F207D">
        <w:rPr>
          <w:sz w:val="20"/>
          <w:szCs w:val="20"/>
        </w:rPr>
        <w:t>showed</w:t>
      </w:r>
      <w:proofErr w:type="spellEnd"/>
      <w:r w:rsidRPr="004F207D">
        <w:rPr>
          <w:sz w:val="20"/>
          <w:szCs w:val="20"/>
        </w:rPr>
        <w:t xml:space="preserve"> a </w:t>
      </w:r>
      <w:proofErr w:type="spellStart"/>
      <w:r w:rsidRPr="004F207D">
        <w:rPr>
          <w:sz w:val="20"/>
          <w:szCs w:val="20"/>
        </w:rPr>
        <w:t>significant</w:t>
      </w:r>
      <w:proofErr w:type="spellEnd"/>
      <w:r w:rsidRPr="004F207D">
        <w:rPr>
          <w:sz w:val="20"/>
          <w:szCs w:val="20"/>
        </w:rPr>
        <w:t xml:space="preserve"> </w:t>
      </w:r>
      <w:proofErr w:type="spellStart"/>
      <w:r w:rsidRPr="004F207D">
        <w:rPr>
          <w:sz w:val="20"/>
          <w:szCs w:val="20"/>
        </w:rPr>
        <w:t>difference</w:t>
      </w:r>
      <w:proofErr w:type="spellEnd"/>
      <w:r w:rsidRPr="004F207D">
        <w:rPr>
          <w:sz w:val="20"/>
          <w:szCs w:val="20"/>
        </w:rPr>
        <w:t xml:space="preserve"> </w:t>
      </w:r>
      <w:proofErr w:type="spellStart"/>
      <w:r w:rsidRPr="004F207D">
        <w:rPr>
          <w:sz w:val="20"/>
          <w:szCs w:val="20"/>
        </w:rPr>
        <w:t>between</w:t>
      </w:r>
      <w:proofErr w:type="spellEnd"/>
      <w:r w:rsidRPr="004F207D">
        <w:rPr>
          <w:sz w:val="20"/>
          <w:szCs w:val="20"/>
        </w:rPr>
        <w:t xml:space="preserve">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high-body</w:t>
      </w:r>
      <w:proofErr w:type="spellEnd"/>
      <w:r w:rsidRPr="004F207D">
        <w:rPr>
          <w:sz w:val="20"/>
          <w:szCs w:val="20"/>
        </w:rPr>
        <w:t xml:space="preserve"> </w:t>
      </w:r>
      <w:proofErr w:type="spellStart"/>
      <w:r w:rsidRPr="004F207D">
        <w:rPr>
          <w:sz w:val="20"/>
          <w:szCs w:val="20"/>
        </w:rPr>
        <w:t>reaction</w:t>
      </w:r>
      <w:proofErr w:type="spellEnd"/>
      <w:r w:rsidRPr="004F207D">
        <w:rPr>
          <w:sz w:val="20"/>
          <w:szCs w:val="20"/>
        </w:rPr>
        <w:t xml:space="preserve"> </w:t>
      </w:r>
      <w:proofErr w:type="spellStart"/>
      <w:r w:rsidRPr="004F207D">
        <w:rPr>
          <w:sz w:val="20"/>
          <w:szCs w:val="20"/>
        </w:rPr>
        <w:t>speed</w:t>
      </w:r>
      <w:proofErr w:type="spellEnd"/>
      <w:r w:rsidRPr="004F207D">
        <w:rPr>
          <w:sz w:val="20"/>
          <w:szCs w:val="20"/>
        </w:rPr>
        <w:t xml:space="preserve"> </w:t>
      </w:r>
      <w:proofErr w:type="spellStart"/>
      <w:r w:rsidRPr="004F207D">
        <w:rPr>
          <w:sz w:val="20"/>
          <w:szCs w:val="20"/>
        </w:rPr>
        <w:t>group</w:t>
      </w:r>
      <w:proofErr w:type="spellEnd"/>
      <w:r w:rsidRPr="004F207D">
        <w:rPr>
          <w:sz w:val="20"/>
          <w:szCs w:val="20"/>
        </w:rPr>
        <w:t xml:space="preserve"> and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low-body</w:t>
      </w:r>
      <w:proofErr w:type="spellEnd"/>
      <w:r w:rsidRPr="004F207D">
        <w:rPr>
          <w:sz w:val="20"/>
          <w:szCs w:val="20"/>
        </w:rPr>
        <w:t xml:space="preserve"> </w:t>
      </w:r>
      <w:proofErr w:type="spellStart"/>
      <w:r w:rsidRPr="004F207D">
        <w:rPr>
          <w:sz w:val="20"/>
          <w:szCs w:val="20"/>
        </w:rPr>
        <w:t>reaction</w:t>
      </w:r>
      <w:proofErr w:type="spellEnd"/>
      <w:r w:rsidRPr="004F207D">
        <w:rPr>
          <w:sz w:val="20"/>
          <w:szCs w:val="20"/>
        </w:rPr>
        <w:t xml:space="preserve"> </w:t>
      </w:r>
      <w:proofErr w:type="spellStart"/>
      <w:r w:rsidRPr="004F207D">
        <w:rPr>
          <w:sz w:val="20"/>
          <w:szCs w:val="20"/>
        </w:rPr>
        <w:t>speed</w:t>
      </w:r>
      <w:proofErr w:type="spellEnd"/>
      <w:r w:rsidRPr="004F207D">
        <w:rPr>
          <w:sz w:val="20"/>
          <w:szCs w:val="20"/>
        </w:rPr>
        <w:t xml:space="preserve"> </w:t>
      </w:r>
      <w:proofErr w:type="spellStart"/>
      <w:r w:rsidRPr="004F207D">
        <w:rPr>
          <w:sz w:val="20"/>
          <w:szCs w:val="20"/>
        </w:rPr>
        <w:t>group</w:t>
      </w:r>
      <w:proofErr w:type="spellEnd"/>
      <w:r w:rsidRPr="004F207D">
        <w:rPr>
          <w:sz w:val="20"/>
          <w:szCs w:val="20"/>
        </w:rPr>
        <w:t xml:space="preserve"> in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speed</w:t>
      </w:r>
      <w:proofErr w:type="spellEnd"/>
      <w:r w:rsidRPr="004F207D">
        <w:rPr>
          <w:sz w:val="20"/>
          <w:szCs w:val="20"/>
        </w:rPr>
        <w:t xml:space="preserve"> of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sickle</w:t>
      </w:r>
      <w:proofErr w:type="spellEnd"/>
      <w:r w:rsidRPr="004F207D">
        <w:rPr>
          <w:sz w:val="20"/>
          <w:szCs w:val="20"/>
        </w:rPr>
        <w:t xml:space="preserve"> </w:t>
      </w:r>
      <w:proofErr w:type="spellStart"/>
      <w:r w:rsidRPr="004F207D">
        <w:rPr>
          <w:sz w:val="20"/>
          <w:szCs w:val="20"/>
        </w:rPr>
        <w:t>kick</w:t>
      </w:r>
      <w:proofErr w:type="spellEnd"/>
      <w:r w:rsidRPr="004F207D">
        <w:rPr>
          <w:sz w:val="20"/>
          <w:szCs w:val="20"/>
        </w:rPr>
        <w:t xml:space="preserve">. One of </w:t>
      </w:r>
      <w:proofErr w:type="spellStart"/>
      <w:r w:rsidRPr="004F207D">
        <w:rPr>
          <w:sz w:val="20"/>
          <w:szCs w:val="20"/>
        </w:rPr>
        <w:t>the</w:t>
      </w:r>
      <w:proofErr w:type="spellEnd"/>
      <w:r w:rsidRPr="004F207D">
        <w:rPr>
          <w:sz w:val="20"/>
          <w:szCs w:val="20"/>
        </w:rPr>
        <w:t xml:space="preserve"> main </w:t>
      </w:r>
      <w:proofErr w:type="spellStart"/>
      <w:r w:rsidRPr="004F207D">
        <w:rPr>
          <w:sz w:val="20"/>
          <w:szCs w:val="20"/>
        </w:rPr>
        <w:t>benefits</w:t>
      </w:r>
      <w:proofErr w:type="spellEnd"/>
      <w:r w:rsidRPr="004F207D">
        <w:rPr>
          <w:sz w:val="20"/>
          <w:szCs w:val="20"/>
        </w:rPr>
        <w:t xml:space="preserve"> of </w:t>
      </w:r>
      <w:proofErr w:type="spellStart"/>
      <w:r w:rsidRPr="004F207D">
        <w:rPr>
          <w:sz w:val="20"/>
          <w:szCs w:val="20"/>
        </w:rPr>
        <w:t>plyometric</w:t>
      </w:r>
      <w:proofErr w:type="spellEnd"/>
      <w:r w:rsidRPr="004F207D">
        <w:rPr>
          <w:sz w:val="20"/>
          <w:szCs w:val="20"/>
        </w:rPr>
        <w:t xml:space="preserve"> </w:t>
      </w:r>
      <w:proofErr w:type="spellStart"/>
      <w:r w:rsidRPr="004F207D">
        <w:rPr>
          <w:sz w:val="20"/>
          <w:szCs w:val="20"/>
        </w:rPr>
        <w:t>training</w:t>
      </w:r>
      <w:proofErr w:type="spellEnd"/>
      <w:r w:rsidRPr="004F207D">
        <w:rPr>
          <w:sz w:val="20"/>
          <w:szCs w:val="20"/>
        </w:rPr>
        <w:t xml:space="preserve"> in </w:t>
      </w:r>
      <w:proofErr w:type="spellStart"/>
      <w:r w:rsidRPr="004F207D">
        <w:rPr>
          <w:sz w:val="20"/>
          <w:szCs w:val="20"/>
        </w:rPr>
        <w:t>increasing</w:t>
      </w:r>
      <w:proofErr w:type="spellEnd"/>
      <w:r w:rsidRPr="004F207D">
        <w:rPr>
          <w:sz w:val="20"/>
          <w:szCs w:val="20"/>
        </w:rPr>
        <w:t xml:space="preserve"> </w:t>
      </w:r>
      <w:proofErr w:type="spellStart"/>
      <w:r w:rsidRPr="004F207D">
        <w:rPr>
          <w:sz w:val="20"/>
          <w:szCs w:val="20"/>
        </w:rPr>
        <w:t>kick</w:t>
      </w:r>
      <w:proofErr w:type="spellEnd"/>
      <w:r w:rsidRPr="004F207D">
        <w:rPr>
          <w:sz w:val="20"/>
          <w:szCs w:val="20"/>
        </w:rPr>
        <w:t xml:space="preserve"> </w:t>
      </w:r>
      <w:proofErr w:type="spellStart"/>
      <w:r w:rsidRPr="004F207D">
        <w:rPr>
          <w:sz w:val="20"/>
          <w:szCs w:val="20"/>
        </w:rPr>
        <w:t>speed</w:t>
      </w:r>
      <w:proofErr w:type="spellEnd"/>
      <w:r w:rsidRPr="004F207D">
        <w:rPr>
          <w:sz w:val="20"/>
          <w:szCs w:val="20"/>
        </w:rPr>
        <w:t xml:space="preserve"> is </w:t>
      </w:r>
      <w:proofErr w:type="spellStart"/>
      <w:r w:rsidRPr="004F207D">
        <w:rPr>
          <w:sz w:val="20"/>
          <w:szCs w:val="20"/>
        </w:rPr>
        <w:t>increased</w:t>
      </w:r>
      <w:proofErr w:type="spellEnd"/>
      <w:r w:rsidRPr="004F207D">
        <w:rPr>
          <w:sz w:val="20"/>
          <w:szCs w:val="20"/>
        </w:rPr>
        <w:t xml:space="preserve"> </w:t>
      </w:r>
      <w:proofErr w:type="spellStart"/>
      <w:r w:rsidRPr="004F207D">
        <w:rPr>
          <w:sz w:val="20"/>
          <w:szCs w:val="20"/>
        </w:rPr>
        <w:t>strength</w:t>
      </w:r>
      <w:proofErr w:type="spellEnd"/>
      <w:r w:rsidRPr="004F207D">
        <w:rPr>
          <w:sz w:val="20"/>
          <w:szCs w:val="20"/>
        </w:rPr>
        <w:t xml:space="preserve"> of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core</w:t>
      </w:r>
      <w:proofErr w:type="spellEnd"/>
      <w:r w:rsidRPr="004F207D">
        <w:rPr>
          <w:sz w:val="20"/>
          <w:szCs w:val="20"/>
        </w:rPr>
        <w:t xml:space="preserve"> and </w:t>
      </w:r>
      <w:proofErr w:type="spellStart"/>
      <w:r w:rsidRPr="004F207D">
        <w:rPr>
          <w:sz w:val="20"/>
          <w:szCs w:val="20"/>
        </w:rPr>
        <w:t>leg</w:t>
      </w:r>
      <w:proofErr w:type="spellEnd"/>
      <w:r w:rsidRPr="004F207D">
        <w:rPr>
          <w:sz w:val="20"/>
          <w:szCs w:val="20"/>
        </w:rPr>
        <w:t xml:space="preserve"> </w:t>
      </w:r>
      <w:proofErr w:type="spellStart"/>
      <w:r w:rsidRPr="004F207D">
        <w:rPr>
          <w:sz w:val="20"/>
          <w:szCs w:val="20"/>
        </w:rPr>
        <w:t>muscles</w:t>
      </w:r>
      <w:proofErr w:type="spellEnd"/>
      <w:r w:rsidRPr="004F207D">
        <w:rPr>
          <w:sz w:val="20"/>
          <w:szCs w:val="20"/>
        </w:rPr>
        <w:t xml:space="preserve">, </w:t>
      </w:r>
      <w:proofErr w:type="spellStart"/>
      <w:r w:rsidRPr="004F207D">
        <w:rPr>
          <w:sz w:val="20"/>
          <w:szCs w:val="20"/>
        </w:rPr>
        <w:t>which</w:t>
      </w:r>
      <w:proofErr w:type="spellEnd"/>
      <w:r w:rsidRPr="004F207D">
        <w:rPr>
          <w:sz w:val="20"/>
          <w:szCs w:val="20"/>
        </w:rPr>
        <w:t xml:space="preserve"> </w:t>
      </w:r>
      <w:proofErr w:type="spellStart"/>
      <w:r w:rsidRPr="004F207D">
        <w:rPr>
          <w:sz w:val="20"/>
          <w:szCs w:val="20"/>
        </w:rPr>
        <w:t>are</w:t>
      </w:r>
      <w:proofErr w:type="spellEnd"/>
      <w:r w:rsidRPr="004F207D">
        <w:rPr>
          <w:sz w:val="20"/>
          <w:szCs w:val="20"/>
        </w:rPr>
        <w:t xml:space="preserve"> </w:t>
      </w:r>
      <w:proofErr w:type="spellStart"/>
      <w:r w:rsidRPr="004F207D">
        <w:rPr>
          <w:sz w:val="20"/>
          <w:szCs w:val="20"/>
        </w:rPr>
        <w:t>key</w:t>
      </w:r>
      <w:proofErr w:type="spellEnd"/>
      <w:r w:rsidRPr="004F207D">
        <w:rPr>
          <w:sz w:val="20"/>
          <w:szCs w:val="20"/>
        </w:rPr>
        <w:t xml:space="preserve"> </w:t>
      </w:r>
      <w:proofErr w:type="spellStart"/>
      <w:r w:rsidRPr="004F207D">
        <w:rPr>
          <w:sz w:val="20"/>
          <w:szCs w:val="20"/>
        </w:rPr>
        <w:t>elements</w:t>
      </w:r>
      <w:proofErr w:type="spellEnd"/>
      <w:r w:rsidRPr="004F207D">
        <w:rPr>
          <w:sz w:val="20"/>
          <w:szCs w:val="20"/>
        </w:rPr>
        <w:t xml:space="preserve"> in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kick</w:t>
      </w:r>
      <w:proofErr w:type="spellEnd"/>
      <w:r w:rsidRPr="004F207D">
        <w:rPr>
          <w:sz w:val="20"/>
          <w:szCs w:val="20"/>
        </w:rPr>
        <w:t xml:space="preserve"> </w:t>
      </w:r>
      <w:r>
        <w:rPr>
          <w:sz w:val="20"/>
          <w:szCs w:val="20"/>
        </w:rPr>
        <w:fldChar w:fldCharType="begin" w:fldLock="1"/>
      </w:r>
      <w:r>
        <w:rPr>
          <w:sz w:val="20"/>
          <w:szCs w:val="20"/>
        </w:rPr>
        <w:instrText>ADDIN CSL_CITATION { "citationItems" : [ { "id" : "ITEM-1", "itemData" : { "DOI" : "10.21831/medikora.v22i2.67044", "ISSN" : "2721-2823", "abstract" : "The training model in improving a pencak silat athlete's abilities is an important factor, because an inappropriate training model will have a bad impact on the technique being trained. For example, the training model given to the fighters is not varied or is interpreted as a monotonous training method, this has a direct impact on the fighters, for example they are lazy about training and do not experience changes. The aim of this research was to determine the effect of plyometric training on the speed of T kicks in silat martial arts at the 1945 Teachers' Association University, East Nusa Tenggara. In this research, researchers used a one-group pre-test and post-test design with a quantitative experimental method approach. The number of samples in this study was 20 martial artists. Data collection techniques in this research used tests and non-tests. Non-tests include observation, interviews and documentation, then the test method uses two plyomteric training methods. The data analysis technique in this research uses the t-test analysis system. The results of this research prove that based on the results of the calculation of the data in this study, it shows that there is a change in the speed of the T kick in the fighters. With the posttest results, if you look at the pre-test average, it is 21.93 and the post-test value is 23.86%. Based on these results, it was stated that there was an influence of plyometric training, the form of training of which was squat split jump and stride jump crossover, the speed of Pencak Silat T kicks. Based on the categorization of the final test results, the speed of Pencak Silat T kicks performed by the silat fighters was in the Good category.", "author" : [ { "dropping-particle" : "", "family" : "Lengo", "given" : "Martina Dewi", "non-dropping-particle" : "", "parse-names" : false, "suffix" : "" }, { "dropping-particle" : "", "family" : "Wali", "given" : "Carles Nyoman", "non-dropping-particle" : "", "parse-names" : false, "suffix" : "" }, { "dropping-particle" : "", "family" : "Jado", "given" : "Gregorius Gordianus", "non-dropping-particle" : "", "parse-names" : false, "suffix" : "" }, { "dropping-particle" : "", "family" : "Nggaa", "given" : "Paulus Natalis", "non-dropping-particle" : "", "parse-names" : false, "suffix" : "" } ], "container-title" : "MEDIKORA", "id" : "ITEM-1", "issue" : "2", "issued" : { "date-parts" : [ [ "2023", "12", "23" ] ] }, "page" : "100-111", "title" : "Plyometric Based Training on Athletes' T Kick Speed Perisai Diri", "type" : "article-journal", "volume" : "22" }, "uris" : [ "http://www.mendeley.com/documents/?uuid=bd97d312-97b7-4497-9511-0e50f1ada7c5" ] } ], "mendeley" : { "formattedCitation" : "(Lengo et al., 2023)", "plainTextFormattedCitation" : "(Lengo et al., 2023)", "previouslyFormattedCitation" : "(Lengo et al., 2023)" }, "properties" : { "noteIndex" : 0 }, "schema" : "https://github.com/citation-style-language/schema/raw/master/csl-citation.json" }</w:instrText>
      </w:r>
      <w:r>
        <w:rPr>
          <w:sz w:val="20"/>
          <w:szCs w:val="20"/>
        </w:rPr>
        <w:fldChar w:fldCharType="separate"/>
      </w:r>
      <w:r w:rsidRPr="004F207D">
        <w:rPr>
          <w:noProof/>
          <w:sz w:val="20"/>
          <w:szCs w:val="20"/>
        </w:rPr>
        <w:t>(Lengo et al., 2023)</w:t>
      </w:r>
      <w:r>
        <w:rPr>
          <w:sz w:val="20"/>
          <w:szCs w:val="20"/>
        </w:rPr>
        <w:fldChar w:fldCharType="end"/>
      </w:r>
      <w:r w:rsidRPr="004F207D">
        <w:rPr>
          <w:sz w:val="20"/>
          <w:szCs w:val="20"/>
        </w:rPr>
        <w:t xml:space="preserve">.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sickle</w:t>
      </w:r>
      <w:proofErr w:type="spellEnd"/>
      <w:r w:rsidRPr="004F207D">
        <w:rPr>
          <w:sz w:val="20"/>
          <w:szCs w:val="20"/>
        </w:rPr>
        <w:t xml:space="preserve"> </w:t>
      </w:r>
      <w:proofErr w:type="spellStart"/>
      <w:r w:rsidRPr="004F207D">
        <w:rPr>
          <w:sz w:val="20"/>
          <w:szCs w:val="20"/>
        </w:rPr>
        <w:t>kick</w:t>
      </w:r>
      <w:proofErr w:type="spellEnd"/>
      <w:r w:rsidRPr="004F207D">
        <w:rPr>
          <w:sz w:val="20"/>
          <w:szCs w:val="20"/>
        </w:rPr>
        <w:t xml:space="preserve"> </w:t>
      </w:r>
      <w:proofErr w:type="spellStart"/>
      <w:r w:rsidRPr="004F207D">
        <w:rPr>
          <w:sz w:val="20"/>
          <w:szCs w:val="20"/>
        </w:rPr>
        <w:t>requires</w:t>
      </w:r>
      <w:proofErr w:type="spellEnd"/>
      <w:r w:rsidRPr="004F207D">
        <w:rPr>
          <w:sz w:val="20"/>
          <w:szCs w:val="20"/>
        </w:rPr>
        <w:t xml:space="preserve"> </w:t>
      </w:r>
      <w:proofErr w:type="spellStart"/>
      <w:r w:rsidRPr="004F207D">
        <w:rPr>
          <w:sz w:val="20"/>
          <w:szCs w:val="20"/>
        </w:rPr>
        <w:t>coordination</w:t>
      </w:r>
      <w:proofErr w:type="spellEnd"/>
      <w:r w:rsidRPr="004F207D">
        <w:rPr>
          <w:sz w:val="20"/>
          <w:szCs w:val="20"/>
        </w:rPr>
        <w:t xml:space="preserve"> </w:t>
      </w:r>
      <w:proofErr w:type="spellStart"/>
      <w:r w:rsidRPr="004F207D">
        <w:rPr>
          <w:sz w:val="20"/>
          <w:szCs w:val="20"/>
        </w:rPr>
        <w:t>between</w:t>
      </w:r>
      <w:proofErr w:type="spellEnd"/>
      <w:r w:rsidRPr="004F207D">
        <w:rPr>
          <w:sz w:val="20"/>
          <w:szCs w:val="20"/>
        </w:rPr>
        <w:t xml:space="preserve">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strength</w:t>
      </w:r>
      <w:proofErr w:type="spellEnd"/>
      <w:r w:rsidRPr="004F207D">
        <w:rPr>
          <w:sz w:val="20"/>
          <w:szCs w:val="20"/>
        </w:rPr>
        <w:t xml:space="preserve"> of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thigh</w:t>
      </w:r>
      <w:proofErr w:type="spellEnd"/>
      <w:r w:rsidRPr="004F207D">
        <w:rPr>
          <w:sz w:val="20"/>
          <w:szCs w:val="20"/>
        </w:rPr>
        <w:t xml:space="preserve">, </w:t>
      </w:r>
      <w:proofErr w:type="spellStart"/>
      <w:r w:rsidRPr="004F207D">
        <w:rPr>
          <w:sz w:val="20"/>
          <w:szCs w:val="20"/>
        </w:rPr>
        <w:t>calf</w:t>
      </w:r>
      <w:proofErr w:type="spellEnd"/>
      <w:r w:rsidRPr="004F207D">
        <w:rPr>
          <w:sz w:val="20"/>
          <w:szCs w:val="20"/>
        </w:rPr>
        <w:t xml:space="preserve">, and hip </w:t>
      </w:r>
      <w:proofErr w:type="spellStart"/>
      <w:r w:rsidRPr="004F207D">
        <w:rPr>
          <w:sz w:val="20"/>
          <w:szCs w:val="20"/>
        </w:rPr>
        <w:t>muscles</w:t>
      </w:r>
      <w:proofErr w:type="spellEnd"/>
      <w:r w:rsidRPr="004F207D">
        <w:rPr>
          <w:sz w:val="20"/>
          <w:szCs w:val="20"/>
        </w:rPr>
        <w:t xml:space="preserve">. By </w:t>
      </w:r>
      <w:proofErr w:type="spellStart"/>
      <w:r w:rsidRPr="004F207D">
        <w:rPr>
          <w:sz w:val="20"/>
          <w:szCs w:val="20"/>
        </w:rPr>
        <w:t>using</w:t>
      </w:r>
      <w:proofErr w:type="spellEnd"/>
      <w:r w:rsidRPr="004F207D">
        <w:rPr>
          <w:sz w:val="20"/>
          <w:szCs w:val="20"/>
        </w:rPr>
        <w:t xml:space="preserve"> </w:t>
      </w:r>
      <w:proofErr w:type="spellStart"/>
      <w:r w:rsidRPr="004F207D">
        <w:rPr>
          <w:sz w:val="20"/>
          <w:szCs w:val="20"/>
        </w:rPr>
        <w:t>plyometric</w:t>
      </w:r>
      <w:proofErr w:type="spellEnd"/>
      <w:r w:rsidRPr="004F207D">
        <w:rPr>
          <w:sz w:val="20"/>
          <w:szCs w:val="20"/>
        </w:rPr>
        <w:t xml:space="preserve"> </w:t>
      </w:r>
      <w:proofErr w:type="spellStart"/>
      <w:r w:rsidRPr="004F207D">
        <w:rPr>
          <w:sz w:val="20"/>
          <w:szCs w:val="20"/>
        </w:rPr>
        <w:t>exercises</w:t>
      </w:r>
      <w:proofErr w:type="spellEnd"/>
      <w:r w:rsidRPr="004F207D">
        <w:rPr>
          <w:sz w:val="20"/>
          <w:szCs w:val="20"/>
        </w:rPr>
        <w:t xml:space="preserve"> </w:t>
      </w:r>
      <w:proofErr w:type="spellStart"/>
      <w:r w:rsidRPr="004F207D">
        <w:rPr>
          <w:sz w:val="20"/>
          <w:szCs w:val="20"/>
        </w:rPr>
        <w:t>that</w:t>
      </w:r>
      <w:proofErr w:type="spellEnd"/>
      <w:r w:rsidRPr="004F207D">
        <w:rPr>
          <w:sz w:val="20"/>
          <w:szCs w:val="20"/>
        </w:rPr>
        <w:t xml:space="preserve"> </w:t>
      </w:r>
      <w:proofErr w:type="spellStart"/>
      <w:r w:rsidRPr="004F207D">
        <w:rPr>
          <w:sz w:val="20"/>
          <w:szCs w:val="20"/>
        </w:rPr>
        <w:t>target</w:t>
      </w:r>
      <w:proofErr w:type="spellEnd"/>
      <w:r w:rsidRPr="004F207D">
        <w:rPr>
          <w:sz w:val="20"/>
          <w:szCs w:val="20"/>
        </w:rPr>
        <w:t xml:space="preserve"> </w:t>
      </w:r>
      <w:proofErr w:type="spellStart"/>
      <w:r w:rsidRPr="004F207D">
        <w:rPr>
          <w:sz w:val="20"/>
          <w:szCs w:val="20"/>
        </w:rPr>
        <w:t>these</w:t>
      </w:r>
      <w:proofErr w:type="spellEnd"/>
      <w:r w:rsidRPr="004F207D">
        <w:rPr>
          <w:sz w:val="20"/>
          <w:szCs w:val="20"/>
        </w:rPr>
        <w:t xml:space="preserve"> </w:t>
      </w:r>
      <w:proofErr w:type="spellStart"/>
      <w:r w:rsidRPr="004F207D">
        <w:rPr>
          <w:sz w:val="20"/>
          <w:szCs w:val="20"/>
        </w:rPr>
        <w:t>muscle</w:t>
      </w:r>
      <w:proofErr w:type="spellEnd"/>
      <w:r w:rsidRPr="004F207D">
        <w:rPr>
          <w:sz w:val="20"/>
          <w:szCs w:val="20"/>
        </w:rPr>
        <w:t xml:space="preserve"> </w:t>
      </w:r>
      <w:proofErr w:type="spellStart"/>
      <w:r w:rsidRPr="004F207D">
        <w:rPr>
          <w:sz w:val="20"/>
          <w:szCs w:val="20"/>
        </w:rPr>
        <w:t>groups</w:t>
      </w:r>
      <w:proofErr w:type="spellEnd"/>
      <w:r w:rsidRPr="004F207D">
        <w:rPr>
          <w:sz w:val="20"/>
          <w:szCs w:val="20"/>
        </w:rPr>
        <w:t xml:space="preserve">, </w:t>
      </w:r>
      <w:proofErr w:type="spellStart"/>
      <w:r w:rsidRPr="004F207D">
        <w:rPr>
          <w:sz w:val="20"/>
          <w:szCs w:val="20"/>
        </w:rPr>
        <w:t>martial</w:t>
      </w:r>
      <w:proofErr w:type="spellEnd"/>
      <w:r w:rsidRPr="004F207D">
        <w:rPr>
          <w:sz w:val="20"/>
          <w:szCs w:val="20"/>
        </w:rPr>
        <w:t xml:space="preserve"> </w:t>
      </w:r>
      <w:proofErr w:type="spellStart"/>
      <w:r w:rsidRPr="004F207D">
        <w:rPr>
          <w:sz w:val="20"/>
          <w:szCs w:val="20"/>
        </w:rPr>
        <w:t>artists</w:t>
      </w:r>
      <w:proofErr w:type="spellEnd"/>
      <w:r w:rsidRPr="004F207D">
        <w:rPr>
          <w:sz w:val="20"/>
          <w:szCs w:val="20"/>
        </w:rPr>
        <w:t xml:space="preserve"> </w:t>
      </w:r>
      <w:proofErr w:type="spellStart"/>
      <w:r w:rsidRPr="004F207D">
        <w:rPr>
          <w:sz w:val="20"/>
          <w:szCs w:val="20"/>
        </w:rPr>
        <w:t>can</w:t>
      </w:r>
      <w:proofErr w:type="spellEnd"/>
      <w:r w:rsidRPr="004F207D">
        <w:rPr>
          <w:sz w:val="20"/>
          <w:szCs w:val="20"/>
        </w:rPr>
        <w:t xml:space="preserve"> </w:t>
      </w:r>
      <w:proofErr w:type="spellStart"/>
      <w:r w:rsidRPr="004F207D">
        <w:rPr>
          <w:sz w:val="20"/>
          <w:szCs w:val="20"/>
        </w:rPr>
        <w:t>improve</w:t>
      </w:r>
      <w:proofErr w:type="spellEnd"/>
      <w:r w:rsidRPr="004F207D">
        <w:rPr>
          <w:sz w:val="20"/>
          <w:szCs w:val="20"/>
        </w:rPr>
        <w:t xml:space="preserve"> </w:t>
      </w:r>
      <w:proofErr w:type="spellStart"/>
      <w:r w:rsidRPr="004F207D">
        <w:rPr>
          <w:sz w:val="20"/>
          <w:szCs w:val="20"/>
        </w:rPr>
        <w:t>their</w:t>
      </w:r>
      <w:proofErr w:type="spellEnd"/>
      <w:r w:rsidRPr="004F207D">
        <w:rPr>
          <w:sz w:val="20"/>
          <w:szCs w:val="20"/>
        </w:rPr>
        <w:t xml:space="preserve"> </w:t>
      </w:r>
      <w:proofErr w:type="spellStart"/>
      <w:r w:rsidRPr="004F207D">
        <w:rPr>
          <w:sz w:val="20"/>
          <w:szCs w:val="20"/>
        </w:rPr>
        <w:t>ability</w:t>
      </w:r>
      <w:proofErr w:type="spellEnd"/>
      <w:r w:rsidRPr="004F207D">
        <w:rPr>
          <w:sz w:val="20"/>
          <w:szCs w:val="20"/>
        </w:rPr>
        <w:t xml:space="preserve"> to </w:t>
      </w:r>
      <w:proofErr w:type="spellStart"/>
      <w:r w:rsidRPr="004F207D">
        <w:rPr>
          <w:sz w:val="20"/>
          <w:szCs w:val="20"/>
        </w:rPr>
        <w:t>launch</w:t>
      </w:r>
      <w:proofErr w:type="spellEnd"/>
      <w:r w:rsidRPr="004F207D">
        <w:rPr>
          <w:sz w:val="20"/>
          <w:szCs w:val="20"/>
        </w:rPr>
        <w:t xml:space="preserve"> </w:t>
      </w:r>
      <w:proofErr w:type="spellStart"/>
      <w:r w:rsidRPr="004F207D">
        <w:rPr>
          <w:sz w:val="20"/>
          <w:szCs w:val="20"/>
        </w:rPr>
        <w:t>crescent</w:t>
      </w:r>
      <w:proofErr w:type="spellEnd"/>
      <w:r w:rsidRPr="004F207D">
        <w:rPr>
          <w:sz w:val="20"/>
          <w:szCs w:val="20"/>
        </w:rPr>
        <w:t xml:space="preserve"> </w:t>
      </w:r>
      <w:proofErr w:type="spellStart"/>
      <w:r w:rsidRPr="004F207D">
        <w:rPr>
          <w:sz w:val="20"/>
          <w:szCs w:val="20"/>
        </w:rPr>
        <w:t>kicks</w:t>
      </w:r>
      <w:proofErr w:type="spellEnd"/>
      <w:r w:rsidRPr="004F207D">
        <w:rPr>
          <w:sz w:val="20"/>
          <w:szCs w:val="20"/>
        </w:rPr>
        <w:t xml:space="preserve"> </w:t>
      </w:r>
      <w:proofErr w:type="spellStart"/>
      <w:r w:rsidRPr="004F207D">
        <w:rPr>
          <w:sz w:val="20"/>
          <w:szCs w:val="20"/>
        </w:rPr>
        <w:t>faster</w:t>
      </w:r>
      <w:proofErr w:type="spellEnd"/>
      <w:r w:rsidRPr="004F207D">
        <w:rPr>
          <w:sz w:val="20"/>
          <w:szCs w:val="20"/>
        </w:rPr>
        <w:t xml:space="preserve"> and </w:t>
      </w:r>
      <w:proofErr w:type="spellStart"/>
      <w:r w:rsidRPr="004F207D">
        <w:rPr>
          <w:sz w:val="20"/>
          <w:szCs w:val="20"/>
        </w:rPr>
        <w:t>more</w:t>
      </w:r>
      <w:proofErr w:type="spellEnd"/>
      <w:r w:rsidRPr="004F207D">
        <w:rPr>
          <w:sz w:val="20"/>
          <w:szCs w:val="20"/>
        </w:rPr>
        <w:t xml:space="preserve"> </w:t>
      </w:r>
      <w:proofErr w:type="spellStart"/>
      <w:r w:rsidRPr="004F207D">
        <w:rPr>
          <w:sz w:val="20"/>
          <w:szCs w:val="20"/>
        </w:rPr>
        <w:t>explosively</w:t>
      </w:r>
      <w:proofErr w:type="spellEnd"/>
      <w:r w:rsidRPr="004F207D">
        <w:rPr>
          <w:sz w:val="20"/>
          <w:szCs w:val="20"/>
        </w:rPr>
        <w:t xml:space="preserve"> (</w:t>
      </w:r>
      <w:proofErr w:type="spellStart"/>
      <w:r w:rsidRPr="004F207D">
        <w:rPr>
          <w:sz w:val="20"/>
          <w:szCs w:val="20"/>
        </w:rPr>
        <w:t>Sudiana</w:t>
      </w:r>
      <w:proofErr w:type="spellEnd"/>
      <w:r w:rsidRPr="004F207D">
        <w:rPr>
          <w:sz w:val="20"/>
          <w:szCs w:val="20"/>
        </w:rPr>
        <w:t xml:space="preserve"> et al., 2023). </w:t>
      </w:r>
      <w:proofErr w:type="spellStart"/>
      <w:r w:rsidRPr="004F207D">
        <w:rPr>
          <w:sz w:val="20"/>
          <w:szCs w:val="20"/>
        </w:rPr>
        <w:t>When</w:t>
      </w:r>
      <w:proofErr w:type="spellEnd"/>
      <w:r w:rsidRPr="004F207D">
        <w:rPr>
          <w:sz w:val="20"/>
          <w:szCs w:val="20"/>
        </w:rPr>
        <w:t xml:space="preserve">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leg</w:t>
      </w:r>
      <w:proofErr w:type="spellEnd"/>
      <w:r w:rsidRPr="004F207D">
        <w:rPr>
          <w:sz w:val="20"/>
          <w:szCs w:val="20"/>
        </w:rPr>
        <w:t xml:space="preserve"> </w:t>
      </w:r>
      <w:proofErr w:type="spellStart"/>
      <w:r w:rsidRPr="004F207D">
        <w:rPr>
          <w:sz w:val="20"/>
          <w:szCs w:val="20"/>
        </w:rPr>
        <w:t>muscles</w:t>
      </w:r>
      <w:proofErr w:type="spellEnd"/>
      <w:r w:rsidRPr="004F207D">
        <w:rPr>
          <w:sz w:val="20"/>
          <w:szCs w:val="20"/>
        </w:rPr>
        <w:t xml:space="preserve"> </w:t>
      </w:r>
      <w:proofErr w:type="spellStart"/>
      <w:r w:rsidRPr="004F207D">
        <w:rPr>
          <w:sz w:val="20"/>
          <w:szCs w:val="20"/>
        </w:rPr>
        <w:t>are</w:t>
      </w:r>
      <w:proofErr w:type="spellEnd"/>
      <w:r w:rsidRPr="004F207D">
        <w:rPr>
          <w:sz w:val="20"/>
          <w:szCs w:val="20"/>
        </w:rPr>
        <w:t xml:space="preserve"> </w:t>
      </w:r>
      <w:proofErr w:type="spellStart"/>
      <w:r w:rsidRPr="004F207D">
        <w:rPr>
          <w:sz w:val="20"/>
          <w:szCs w:val="20"/>
        </w:rPr>
        <w:t>trained</w:t>
      </w:r>
      <w:proofErr w:type="spellEnd"/>
      <w:r w:rsidRPr="004F207D">
        <w:rPr>
          <w:sz w:val="20"/>
          <w:szCs w:val="20"/>
        </w:rPr>
        <w:t xml:space="preserve"> to </w:t>
      </w:r>
      <w:proofErr w:type="spellStart"/>
      <w:r w:rsidRPr="004F207D">
        <w:rPr>
          <w:sz w:val="20"/>
          <w:szCs w:val="20"/>
        </w:rPr>
        <w:t>contract</w:t>
      </w:r>
      <w:proofErr w:type="spellEnd"/>
      <w:r w:rsidRPr="004F207D">
        <w:rPr>
          <w:sz w:val="20"/>
          <w:szCs w:val="20"/>
        </w:rPr>
        <w:t xml:space="preserve"> </w:t>
      </w:r>
      <w:proofErr w:type="spellStart"/>
      <w:r w:rsidRPr="004F207D">
        <w:rPr>
          <w:sz w:val="20"/>
          <w:szCs w:val="20"/>
        </w:rPr>
        <w:t>quickly</w:t>
      </w:r>
      <w:proofErr w:type="spellEnd"/>
      <w:r w:rsidRPr="004F207D">
        <w:rPr>
          <w:sz w:val="20"/>
          <w:szCs w:val="20"/>
        </w:rPr>
        <w:t xml:space="preserve"> </w:t>
      </w:r>
      <w:proofErr w:type="spellStart"/>
      <w:r w:rsidRPr="004F207D">
        <w:rPr>
          <w:sz w:val="20"/>
          <w:szCs w:val="20"/>
        </w:rPr>
        <w:t>through</w:t>
      </w:r>
      <w:proofErr w:type="spellEnd"/>
      <w:r w:rsidRPr="004F207D">
        <w:rPr>
          <w:sz w:val="20"/>
          <w:szCs w:val="20"/>
        </w:rPr>
        <w:t xml:space="preserve"> </w:t>
      </w:r>
      <w:proofErr w:type="spellStart"/>
      <w:r w:rsidRPr="004F207D">
        <w:rPr>
          <w:sz w:val="20"/>
          <w:szCs w:val="20"/>
        </w:rPr>
        <w:t>jumping</w:t>
      </w:r>
      <w:proofErr w:type="spellEnd"/>
      <w:r w:rsidRPr="004F207D">
        <w:rPr>
          <w:sz w:val="20"/>
          <w:szCs w:val="20"/>
        </w:rPr>
        <w:t xml:space="preserve"> </w:t>
      </w:r>
      <w:proofErr w:type="spellStart"/>
      <w:r w:rsidRPr="004F207D">
        <w:rPr>
          <w:sz w:val="20"/>
          <w:szCs w:val="20"/>
        </w:rPr>
        <w:t>movements</w:t>
      </w:r>
      <w:proofErr w:type="spellEnd"/>
      <w:r w:rsidRPr="004F207D">
        <w:rPr>
          <w:sz w:val="20"/>
          <w:szCs w:val="20"/>
        </w:rPr>
        <w:t xml:space="preserve">, </w:t>
      </w:r>
      <w:proofErr w:type="spellStart"/>
      <w:r w:rsidRPr="004F207D">
        <w:rPr>
          <w:sz w:val="20"/>
          <w:szCs w:val="20"/>
        </w:rPr>
        <w:t>the</w:t>
      </w:r>
      <w:proofErr w:type="spellEnd"/>
      <w:r w:rsidRPr="004F207D">
        <w:rPr>
          <w:sz w:val="20"/>
          <w:szCs w:val="20"/>
        </w:rPr>
        <w:t xml:space="preserve"> </w:t>
      </w:r>
      <w:proofErr w:type="spellStart"/>
      <w:r w:rsidRPr="004F207D">
        <w:rPr>
          <w:sz w:val="20"/>
          <w:szCs w:val="20"/>
        </w:rPr>
        <w:t>same</w:t>
      </w:r>
      <w:proofErr w:type="spellEnd"/>
      <w:r w:rsidRPr="004F207D">
        <w:rPr>
          <w:sz w:val="20"/>
          <w:szCs w:val="20"/>
        </w:rPr>
        <w:t xml:space="preserve"> </w:t>
      </w:r>
      <w:proofErr w:type="spellStart"/>
      <w:r w:rsidRPr="004F207D">
        <w:rPr>
          <w:sz w:val="20"/>
          <w:szCs w:val="20"/>
        </w:rPr>
        <w:t>muscles</w:t>
      </w:r>
      <w:proofErr w:type="spellEnd"/>
      <w:r w:rsidRPr="004F207D">
        <w:rPr>
          <w:sz w:val="20"/>
          <w:szCs w:val="20"/>
        </w:rPr>
        <w:t xml:space="preserve"> </w:t>
      </w:r>
      <w:proofErr w:type="spellStart"/>
      <w:r w:rsidRPr="004F207D">
        <w:rPr>
          <w:sz w:val="20"/>
          <w:szCs w:val="20"/>
        </w:rPr>
        <w:t>will</w:t>
      </w:r>
      <w:proofErr w:type="spellEnd"/>
      <w:r w:rsidRPr="004F207D">
        <w:rPr>
          <w:sz w:val="20"/>
          <w:szCs w:val="20"/>
        </w:rPr>
        <w:t xml:space="preserve"> </w:t>
      </w:r>
      <w:proofErr w:type="spellStart"/>
      <w:r w:rsidRPr="004F207D">
        <w:rPr>
          <w:sz w:val="20"/>
          <w:szCs w:val="20"/>
        </w:rPr>
        <w:t>be</w:t>
      </w:r>
      <w:proofErr w:type="spellEnd"/>
      <w:r w:rsidRPr="004F207D">
        <w:rPr>
          <w:sz w:val="20"/>
          <w:szCs w:val="20"/>
        </w:rPr>
        <w:t xml:space="preserve"> </w:t>
      </w:r>
      <w:proofErr w:type="spellStart"/>
      <w:r w:rsidRPr="004F207D">
        <w:rPr>
          <w:sz w:val="20"/>
          <w:szCs w:val="20"/>
        </w:rPr>
        <w:t>more</w:t>
      </w:r>
      <w:proofErr w:type="spellEnd"/>
      <w:r w:rsidRPr="004F207D">
        <w:rPr>
          <w:sz w:val="20"/>
          <w:szCs w:val="20"/>
        </w:rPr>
        <w:t xml:space="preserve"> </w:t>
      </w:r>
      <w:proofErr w:type="spellStart"/>
      <w:r w:rsidRPr="004F207D">
        <w:rPr>
          <w:sz w:val="20"/>
          <w:szCs w:val="20"/>
        </w:rPr>
        <w:t>responsive</w:t>
      </w:r>
      <w:proofErr w:type="spellEnd"/>
      <w:r w:rsidRPr="004F207D">
        <w:rPr>
          <w:sz w:val="20"/>
          <w:szCs w:val="20"/>
        </w:rPr>
        <w:t xml:space="preserve"> </w:t>
      </w:r>
      <w:proofErr w:type="spellStart"/>
      <w:r w:rsidRPr="004F207D">
        <w:rPr>
          <w:sz w:val="20"/>
          <w:szCs w:val="20"/>
        </w:rPr>
        <w:t>when</w:t>
      </w:r>
      <w:proofErr w:type="spellEnd"/>
      <w:r w:rsidRPr="004F207D">
        <w:rPr>
          <w:sz w:val="20"/>
          <w:szCs w:val="20"/>
        </w:rPr>
        <w:t xml:space="preserve"> </w:t>
      </w:r>
      <w:proofErr w:type="spellStart"/>
      <w:r w:rsidRPr="004F207D">
        <w:rPr>
          <w:sz w:val="20"/>
          <w:szCs w:val="20"/>
        </w:rPr>
        <w:t>used</w:t>
      </w:r>
      <w:proofErr w:type="spellEnd"/>
      <w:r w:rsidRPr="004F207D">
        <w:rPr>
          <w:sz w:val="20"/>
          <w:szCs w:val="20"/>
        </w:rPr>
        <w:t xml:space="preserve"> to </w:t>
      </w:r>
      <w:proofErr w:type="spellStart"/>
      <w:r w:rsidRPr="004F207D">
        <w:rPr>
          <w:sz w:val="20"/>
          <w:szCs w:val="20"/>
        </w:rPr>
        <w:t>launch</w:t>
      </w:r>
      <w:proofErr w:type="spellEnd"/>
      <w:r w:rsidRPr="004F207D">
        <w:rPr>
          <w:sz w:val="20"/>
          <w:szCs w:val="20"/>
        </w:rPr>
        <w:t xml:space="preserve"> </w:t>
      </w:r>
      <w:proofErr w:type="spellStart"/>
      <w:r w:rsidRPr="004F207D">
        <w:rPr>
          <w:sz w:val="20"/>
          <w:szCs w:val="20"/>
        </w:rPr>
        <w:t>crescent</w:t>
      </w:r>
      <w:proofErr w:type="spellEnd"/>
      <w:r w:rsidRPr="004F207D">
        <w:rPr>
          <w:sz w:val="20"/>
          <w:szCs w:val="20"/>
        </w:rPr>
        <w:t xml:space="preserve"> </w:t>
      </w:r>
      <w:proofErr w:type="spellStart"/>
      <w:r w:rsidRPr="004F207D">
        <w:rPr>
          <w:sz w:val="20"/>
          <w:szCs w:val="20"/>
        </w:rPr>
        <w:t>kicks</w:t>
      </w:r>
      <w:proofErr w:type="spellEnd"/>
      <w:r w:rsidRPr="004F207D">
        <w:rPr>
          <w:sz w:val="20"/>
          <w:szCs w:val="20"/>
        </w:rPr>
        <w:t xml:space="preserve">. </w:t>
      </w:r>
      <w:proofErr w:type="spellStart"/>
      <w:r w:rsidRPr="004F207D">
        <w:rPr>
          <w:sz w:val="20"/>
          <w:szCs w:val="20"/>
        </w:rPr>
        <w:t>Kick</w:t>
      </w:r>
      <w:proofErr w:type="spellEnd"/>
      <w:r w:rsidRPr="004F207D">
        <w:rPr>
          <w:sz w:val="20"/>
          <w:szCs w:val="20"/>
        </w:rPr>
        <w:t xml:space="preserve"> </w:t>
      </w:r>
      <w:proofErr w:type="spellStart"/>
      <w:r w:rsidRPr="004F207D">
        <w:rPr>
          <w:sz w:val="20"/>
          <w:szCs w:val="20"/>
        </w:rPr>
        <w:t>speed</w:t>
      </w:r>
      <w:proofErr w:type="spellEnd"/>
      <w:r w:rsidRPr="004F207D">
        <w:rPr>
          <w:sz w:val="20"/>
          <w:szCs w:val="20"/>
        </w:rPr>
        <w:t xml:space="preserve"> </w:t>
      </w:r>
      <w:proofErr w:type="spellStart"/>
      <w:r w:rsidRPr="004F207D">
        <w:rPr>
          <w:sz w:val="20"/>
          <w:szCs w:val="20"/>
        </w:rPr>
        <w:t>depends</w:t>
      </w:r>
      <w:proofErr w:type="spellEnd"/>
      <w:r w:rsidRPr="004F207D">
        <w:rPr>
          <w:sz w:val="20"/>
          <w:szCs w:val="20"/>
        </w:rPr>
        <w:t xml:space="preserve"> on </w:t>
      </w:r>
      <w:proofErr w:type="spellStart"/>
      <w:r w:rsidRPr="004F207D">
        <w:rPr>
          <w:sz w:val="20"/>
          <w:szCs w:val="20"/>
        </w:rPr>
        <w:t>muscle</w:t>
      </w:r>
      <w:proofErr w:type="spellEnd"/>
      <w:r w:rsidRPr="004F207D">
        <w:rPr>
          <w:sz w:val="20"/>
          <w:szCs w:val="20"/>
        </w:rPr>
        <w:t xml:space="preserve"> </w:t>
      </w:r>
      <w:proofErr w:type="spellStart"/>
      <w:r w:rsidRPr="004F207D">
        <w:rPr>
          <w:sz w:val="20"/>
          <w:szCs w:val="20"/>
        </w:rPr>
        <w:t>strength</w:t>
      </w:r>
      <w:proofErr w:type="spellEnd"/>
      <w:r w:rsidRPr="004F207D">
        <w:rPr>
          <w:sz w:val="20"/>
          <w:szCs w:val="20"/>
        </w:rPr>
        <w:t xml:space="preserve"> and inter-</w:t>
      </w:r>
      <w:proofErr w:type="spellStart"/>
      <w:r w:rsidRPr="004F207D">
        <w:rPr>
          <w:sz w:val="20"/>
          <w:szCs w:val="20"/>
        </w:rPr>
        <w:t>muscle</w:t>
      </w:r>
      <w:proofErr w:type="spellEnd"/>
      <w:r w:rsidRPr="004F207D">
        <w:rPr>
          <w:sz w:val="20"/>
          <w:szCs w:val="20"/>
        </w:rPr>
        <w:t xml:space="preserve"> </w:t>
      </w:r>
      <w:proofErr w:type="spellStart"/>
      <w:r w:rsidRPr="004F207D">
        <w:rPr>
          <w:sz w:val="20"/>
          <w:szCs w:val="20"/>
        </w:rPr>
        <w:t>coordination</w:t>
      </w:r>
      <w:proofErr w:type="spellEnd"/>
      <w:r>
        <w:rPr>
          <w:sz w:val="20"/>
          <w:szCs w:val="20"/>
        </w:rPr>
        <w:t xml:space="preserve"> </w:t>
      </w:r>
      <w:r>
        <w:rPr>
          <w:sz w:val="20"/>
          <w:szCs w:val="20"/>
        </w:rPr>
        <w:fldChar w:fldCharType="begin" w:fldLock="1"/>
      </w:r>
      <w:r w:rsidR="00486DF4">
        <w:rPr>
          <w:sz w:val="20"/>
          <w:szCs w:val="20"/>
        </w:rPr>
        <w:instrText>ADDIN CSL_CITATION { "citationItems" : [ { "id" : "ITEM-1", "itemData" : { "DOI" : "https://doi.org/10.47233/jpst.v3i2.1656", "ISSN" : "2963-5373", "author" : [ { "dropping-particle" : "", "family" : "Ariansyaha", "given" : "Sirka", "non-dropping-particle" : "", "parse-names" : false, "suffix" : "" }, { "dropping-particle" : "", "family" : "Rezki", "given" : "Rezki", "non-dropping-particle" : "", "parse-names" : false, "suffix" : "" } ], "container-title" : "Jurnal Pendidikan, Sains Dan Teknologi", "id" : "ITEM-1", "issue" : "2", "issued" : { "date-parts" : [ [ "2024" ] ] }, "page" : "290-299", "title" : "Kontribusi Ekxplosive Power Otot Tungkai Dan Keseimbangan Terhadap Kemampuan Tendangan Sabit Pada Pesilat Di Perguruan Kemenyan Putih Desa Kemuning Muda Kecamatan Bunga Raya Kabupaten Siak", "type" : "article-journal", "volume" : "3" }, "uris" : [ "http://www.mendeley.com/documents/?uuid=bc70b84b-20cf-4847-ac14-7bcb598f1198" ] } ], "mendeley" : { "formattedCitation" : "(Ariansyaha &amp; Rezki, 2024)", "plainTextFormattedCitation" : "(Ariansyaha &amp; Rezki, 2024)", "previouslyFormattedCitation" : "(Ariansyaha &amp; Rezki, 2024)" }, "properties" : { "noteIndex" : 0 }, "schema" : "https://github.com/citation-style-language/schema/raw/master/csl-citation.json" }</w:instrText>
      </w:r>
      <w:r>
        <w:rPr>
          <w:sz w:val="20"/>
          <w:szCs w:val="20"/>
        </w:rPr>
        <w:fldChar w:fldCharType="separate"/>
      </w:r>
      <w:r w:rsidRPr="004F207D">
        <w:rPr>
          <w:noProof/>
          <w:sz w:val="20"/>
          <w:szCs w:val="20"/>
        </w:rPr>
        <w:t>(Ariansyaha &amp; Rezki, 2024)</w:t>
      </w:r>
      <w:r>
        <w:rPr>
          <w:sz w:val="20"/>
          <w:szCs w:val="20"/>
        </w:rPr>
        <w:fldChar w:fldCharType="end"/>
      </w:r>
      <w:r w:rsidRPr="004F207D">
        <w:rPr>
          <w:sz w:val="20"/>
          <w:szCs w:val="20"/>
        </w:rPr>
        <w:t>.</w:t>
      </w:r>
    </w:p>
    <w:p w14:paraId="285BDDB3" w14:textId="33BAC304" w:rsidR="009342B6" w:rsidRPr="00D16BA3" w:rsidRDefault="00D16BA3" w:rsidP="00D16BA3">
      <w:pPr>
        <w:pStyle w:val="ISI"/>
        <w:rPr>
          <w:sz w:val="20"/>
          <w:szCs w:val="20"/>
        </w:rPr>
      </w:pPr>
      <w:r w:rsidRPr="00D16BA3">
        <w:rPr>
          <w:sz w:val="20"/>
          <w:szCs w:val="20"/>
          <w:lang w:val="en-ID"/>
        </w:rPr>
        <w:t xml:space="preserve">The crescent kick requires good coordination between the main moving muscles, stabilizing muscles (stabilizers), and opposing muscles. As the quadriceps muscle works to straighten the knee, the hamstring muscle must relax to allow efficient movement. Good coordination will reduce resistance and increase the speed of movement. </w:t>
      </w:r>
      <w:r w:rsidR="00137B43">
        <w:rPr>
          <w:sz w:val="20"/>
          <w:szCs w:val="20"/>
          <w:lang w:val="en-ID"/>
        </w:rPr>
        <w:fldChar w:fldCharType="begin" w:fldLock="1"/>
      </w:r>
      <w:r w:rsidR="00EE741F">
        <w:rPr>
          <w:sz w:val="20"/>
          <w:szCs w:val="20"/>
          <w:lang w:val="en-ID"/>
        </w:rPr>
        <w:instrText>ADDIN CSL_CITATION { "citationItems" : [ { "id" : "ITEM-1", "itemData" : { "ISSN" : "2622-4917", "author" : [ { "dropping-particle" : "", "family" : "Rosmawati &amp; Darni", "given" : "", "non-dropping-particle" : "", "parse-names" : false, "suffix" : "" } ], "container-title" : "Jurnal Menssana", "id" : "ITEM-1", "issue" : "1", "issued" : { "date-parts" : [ [ "2019" ] ] }, "page" : "44-52", "title" : "Hubungan kelincahan dan daya ledak otot tungkai terhadap kecepatan tendangan sabit atlet pencak silat silaturahmi kalumbuk kecamatan kuranji kota padang", "type" : "article-journal", "volume" : "4" }, "uris" : [ "http://www.mendeley.com/documents/?uuid=f85aa377-8717-4faf-bb7b-a496ea3fbcb9" ] }, { "id" : "ITEM-2", "itemData" : { "ISSN" : "2656-0437", "author" : [ { "dropping-particle" : "", "family" : "Zaelani", "given" : "Abdul Qodir", "non-dropping-particle" : "", "parse-names" : false, "suffix" : "" }, { "dropping-particle" : "", "family" : "Rusdiana", "given" : "Agus", "non-dropping-particle" : "", "parse-names" : false, "suffix" : "" }, { "dropping-particle" : "", "family" : "Imanudin", "given" : "Iman", "non-dropping-particle" : "", "parse-names" : false, "suffix" : "" }, { "dropping-particle" : "", "family" : "Hidayat", "given" : "Iwa Ikhwan", "non-dropping-particle" : "", "parse-names" : false, "suffix" : "" }, { "dropping-particle" : "", "family" : "Haryono", "given" : "Tono", "non-dropping-particle" : "", "parse-names" : false, "suffix" : "" }, { "dropping-particle" : "", "family" : "Kurniawan", "given" : "Tian", "non-dropping-particle" : "", "parse-names" : false, "suffix" : "" } ], "container-title" : "Jambura Journal of Sports Coaching", "id" : "ITEM-2", "issue" : "1", "issued" : { "date-parts" : [ [ "2025" ] ] }, "page" : "41-49", "title" : "HUBUNGAN POWER TUNGKAI TERHADAP PARAMETER KINEMATIKA TENDANGAN DEPAN PENCAK SILAT", "type" : "article-journal", "volume" : "7" }, "uris" : [ "http://www.mendeley.com/documents/?uuid=8caba74a-3575-4fd9-a67a-893194809f36" ] } ], "mendeley" : { "formattedCitation" : "(Rosmawati &amp; Darni, 2019; Zaelani et al., 2025)", "plainTextFormattedCitation" : "(Rosmawati &amp; Darni, 2019; Zaelani et al., 2025)", "previouslyFormattedCitation" : "(Rosmawati &amp; Darni, 2019; Zaelani et al., 2025)" }, "properties" : { "noteIndex" : 0 }, "schema" : "https://github.com/citation-style-language/schema/raw/master/csl-citation.json" }</w:instrText>
      </w:r>
      <w:r w:rsidR="00137B43">
        <w:rPr>
          <w:sz w:val="20"/>
          <w:szCs w:val="20"/>
          <w:lang w:val="en-ID"/>
        </w:rPr>
        <w:fldChar w:fldCharType="separate"/>
      </w:r>
      <w:r w:rsidR="00EE741F" w:rsidRPr="00EE741F">
        <w:rPr>
          <w:noProof/>
          <w:sz w:val="20"/>
          <w:szCs w:val="20"/>
          <w:lang w:val="en-ID"/>
        </w:rPr>
        <w:t>(Rosmawati &amp; Darni, 2019; Zaelani et al., 2025)</w:t>
      </w:r>
      <w:r w:rsidR="00137B43">
        <w:rPr>
          <w:sz w:val="20"/>
          <w:szCs w:val="20"/>
          <w:lang w:val="en-ID"/>
        </w:rPr>
        <w:fldChar w:fldCharType="end"/>
      </w:r>
      <w:r w:rsidR="009342B6" w:rsidRPr="00E9778A">
        <w:rPr>
          <w:sz w:val="20"/>
          <w:szCs w:val="20"/>
          <w:lang w:val="en-ID"/>
        </w:rPr>
        <w:t>.</w:t>
      </w:r>
    </w:p>
    <w:p w14:paraId="1B8101B8" w14:textId="04EC4404" w:rsidR="009342B6" w:rsidRDefault="00D16BA3" w:rsidP="009342B6">
      <w:pPr>
        <w:pStyle w:val="ISI"/>
        <w:rPr>
          <w:sz w:val="20"/>
          <w:szCs w:val="20"/>
          <w:lang w:val="en-ID"/>
        </w:rPr>
      </w:pPr>
      <w:r w:rsidRPr="00D16BA3">
        <w:rPr>
          <w:sz w:val="20"/>
          <w:szCs w:val="20"/>
          <w:lang w:val="en-ID"/>
        </w:rPr>
        <w:t>The study's results showed an interactive relationship between the aquatic plyometric training method and the body's reaction speed to the speed of the sickle kick. Aquatic plyometric training is one of the explosive training methods carried out in the water, intending to increase muscle strength, explosive power, and neuromuscular response while reducing the load on the joints</w:t>
      </w:r>
      <w:r>
        <w:rPr>
          <w:sz w:val="20"/>
          <w:szCs w:val="20"/>
          <w:lang w:val="en-ID"/>
        </w:rPr>
        <w:t xml:space="preserve"> </w:t>
      </w:r>
      <w:r w:rsidR="009342B6" w:rsidRPr="00E9778A">
        <w:rPr>
          <w:sz w:val="20"/>
          <w:szCs w:val="20"/>
          <w:lang w:val="en-ID"/>
        </w:rPr>
        <w:fldChar w:fldCharType="begin" w:fldLock="1"/>
      </w:r>
      <w:r w:rsidR="00EE741F">
        <w:rPr>
          <w:sz w:val="20"/>
          <w:szCs w:val="20"/>
          <w:lang w:val="en-ID"/>
        </w:rPr>
        <w:instrText>ADDIN CSL_CITATION { "citationItems" : [ { "id" : "ITEM-1", "itemData" : { "ISSN" : "0892-4562", "author" : [ { "dropping-particle" : "", "family" : "Konukman", "given" : "Ferman", "non-dropping-particle" : "", "parse-names" : false, "suffix" : "" }, { "dropping-particle" : "", "family" : "Sortwell", "given" : "Andrew", "non-dropping-particle" : "", "parse-names" : false, "suffix" : "" }, { "dropping-particle" : "", "family" : "Filiz", "given" : "Bijen", "non-dropping-particle" : "", "parse-names" : false, "suffix" : "" }, { "dropping-particle" : "", "family" : "T\u00fcfek\u00e7ioglu", "given" : "Ertan", "non-dropping-particle" : "", "parse-names" : false, "suffix" : "" }, { "dropping-particle" : "", "family" : "Hermassi", "given" : "Souhail", "non-dropping-particle" : "", "parse-names" : false, "suffix" : "" } ], "container-title" : "Strategies", "id" : "ITEM-1", "issue" : "1", "issued" : { "date-parts" : [ [ "2025" ] ] }, "page" : "46-49", "publisher" : "Taylor &amp; Francis", "title" : "Aquatic Plyometric Drills for Children", "type" : "article-journal", "volume" : "38" }, "uris" : [ "http://www.mendeley.com/documents/?uuid=47bb13ed-cd1e-4039-a24c-ec567c4c1c2b" ] } ], "mendeley" : { "formattedCitation" : "(Konukman et al., 2025)", "plainTextFormattedCitation" : "(Konukman et al., 2025)", "previouslyFormattedCitation" : "(Konukman et al., 2025)" }, "properties" : { "noteIndex" : 0 }, "schema" : "https://github.com/citation-style-language/schema/raw/master/csl-citation.json" }</w:instrText>
      </w:r>
      <w:r w:rsidR="009342B6" w:rsidRPr="00E9778A">
        <w:rPr>
          <w:sz w:val="20"/>
          <w:szCs w:val="20"/>
          <w:lang w:val="en-ID"/>
        </w:rPr>
        <w:fldChar w:fldCharType="separate"/>
      </w:r>
      <w:r w:rsidR="00EE741F" w:rsidRPr="00EE741F">
        <w:rPr>
          <w:noProof/>
          <w:sz w:val="20"/>
          <w:szCs w:val="20"/>
          <w:lang w:val="en-ID"/>
        </w:rPr>
        <w:t>(Konukman et al., 2025)</w:t>
      </w:r>
      <w:r w:rsidR="009342B6" w:rsidRPr="00E9778A">
        <w:rPr>
          <w:sz w:val="20"/>
          <w:szCs w:val="20"/>
          <w:lang w:val="en-ID"/>
        </w:rPr>
        <w:fldChar w:fldCharType="end"/>
      </w:r>
      <w:r w:rsidR="009342B6" w:rsidRPr="00E9778A">
        <w:rPr>
          <w:sz w:val="20"/>
          <w:szCs w:val="20"/>
          <w:lang w:val="en-ID"/>
        </w:rPr>
        <w:t xml:space="preserve">. Hasil </w:t>
      </w:r>
      <w:proofErr w:type="spellStart"/>
      <w:r w:rsidR="009342B6" w:rsidRPr="00E9778A">
        <w:rPr>
          <w:sz w:val="20"/>
          <w:szCs w:val="20"/>
          <w:lang w:val="en-ID"/>
        </w:rPr>
        <w:t>penelitian</w:t>
      </w:r>
      <w:proofErr w:type="spellEnd"/>
      <w:r w:rsidR="009342B6" w:rsidRPr="00E9778A">
        <w:rPr>
          <w:sz w:val="20"/>
          <w:szCs w:val="20"/>
          <w:lang w:val="en-ID"/>
        </w:rPr>
        <w:t xml:space="preserve"> </w:t>
      </w:r>
      <w:r w:rsidR="009342B6" w:rsidRPr="00E9778A">
        <w:rPr>
          <w:sz w:val="20"/>
          <w:szCs w:val="20"/>
          <w:lang w:val="en-ID"/>
        </w:rPr>
        <w:fldChar w:fldCharType="begin" w:fldLock="1"/>
      </w:r>
      <w:r w:rsidR="00EE741F">
        <w:rPr>
          <w:sz w:val="20"/>
          <w:szCs w:val="20"/>
          <w:lang w:val="en-ID"/>
        </w:rPr>
        <w:instrText>ADDIN CSL_CITATION { "citationItems" : [ { "id" : "ITEM-1", "itemData" : { "DOI" : "10.1123/jsr.2020-0432", "ISSN" : "1056-6716", "abstract" : "Context : Aquatic plyometric training may provide benefits due to reduced joint loading compared with land plyometric training; however, the reduced loading may also limit performance gains. Objective : To systematically review the effect of aquatic plyometric training on strength, performance outcomes, soreness, and adverse events in healthy individuals. Evidence acquisition : Five databases were searched from inception to June 2020. Quality assessment and data extraction were independently completed by 2 investigators. When similar outcome measures were used, standardized mean differences were calculated. Evidence synthesis : A total of 19 randomized controlled trials with 633 participants (mean age, range 14\u201330 y) were included. Aquatic plyometric training was most commonly performed in waist to chest deep water (12/19 studies), 2 to 3 times per week for 6 to 12 weeks (18/19 studies), with final program foot contacts ranging from 120 to 550. Meta-analyses were not completed due to the clinical and statistical heterogeneity between studies. Compared with land plyometric training, aquatic plyometric training exercises and dosage were replicated (15/16 studies) and showed typically similar performance gains (3/4 knee extensor strength measures, 2/4 leg extensor strength measures, 3/4 knee flexor strength measures, 7/10 vertical jump measures, 3/3 sprint measures). In total, 2 of 3 studies monitoring muscle soreness reported significantly less soreness following training in water compared with on land. Compared with no active training (no exercise control group or passive stretching), most effect sizes demonstrated a mean improvement favoring aquatic plyometric training (23/32 measures). However, these were not significant for the majority of studies measuring isokinetic knee strength, vertical jump, and sprinting. The effect sizes for both studies assessing leg press strength indicated that aquatic plyometric training is significantly more effective than no training. Conclusion : Aquatic plyometric training appears similarly effective to land plyometric exercise for improving strength, jumping, and sprinting and may be indicated when joint impact loading needs to be minimized. However, the low quality of studies limits the strength of the conclusions.", "author" : [ { "dropping-particle" : "", "family" : "Heywood", "given" : "Sophie E.", "non-dropping-particle" : "", "parse-names" : false, "suffix" : "" }, { "dropping-particle" : "", "family" : "Mentiplay", "given" : "Benjamin F.", "non-dropping-particle" : "", "parse-names" : false, "suffix" : "" }, { "dropping-particle" : "", "family" : "Rahmann", "given" : "Ann E.", "non-dropping-particle" : "", "parse-names" : false, "suffix" : "" }, { "dropping-particle" : "", "family" : "McClelland", "given" : "Jodie A.", "non-dropping-particle" : "", "parse-names" : false, "suffix" : "" }, { "dropping-particle" : "", "family" : "Geigle", "given" : "Paula R.", "non-dropping-particle" : "", "parse-names" : false, "suffix" : "" }, { "dropping-particle" : "", "family" : "Bower", "given" : "Kelly J.", "non-dropping-particle" : "", "parse-names" : false, "suffix" : "" }, { "dropping-particle" : "", "family" : "Clark", "given" : "Ross A.", "non-dropping-particle" : "", "parse-names" : false, "suffix" : "" } ], "container-title" : "Journal of Sport Rehabilitation", "id" : "ITEM-1", "issue" : "1", "issued" : { "date-parts" : [ [ "2022", "1", "1" ] ] }, "page" : "85-98", "title" : "The Effectiveness of Aquatic Plyometric Training in Improving Strength, Jumping, and Sprinting: A Systematic Review", "type" : "article-journal", "volume" : "31" }, "uris" : [ "http://www.mendeley.com/documents/?uuid=2a058b0b-ac3e-4804-9c50-cfadf95730ec" ] } ], "mendeley" : { "formattedCitation" : "(Heywood et al., 2022)", "manualFormatting" : "Heywood et al., (2022)", "plainTextFormattedCitation" : "(Heywood et al., 2022)", "previouslyFormattedCitation" : "(Heywood et al., 2022)" }, "properties" : { "noteIndex" : 0 }, "schema" : "https://github.com/citation-style-language/schema/raw/master/csl-citation.json" }</w:instrText>
      </w:r>
      <w:r w:rsidR="009342B6" w:rsidRPr="00E9778A">
        <w:rPr>
          <w:sz w:val="20"/>
          <w:szCs w:val="20"/>
          <w:lang w:val="en-ID"/>
        </w:rPr>
        <w:fldChar w:fldCharType="separate"/>
      </w:r>
      <w:r w:rsidR="009342B6" w:rsidRPr="00E9778A">
        <w:rPr>
          <w:noProof/>
          <w:sz w:val="20"/>
          <w:szCs w:val="20"/>
          <w:lang w:val="en-ID"/>
        </w:rPr>
        <w:t>Heywood et al., (2022)</w:t>
      </w:r>
      <w:r w:rsidR="009342B6" w:rsidRPr="00E9778A">
        <w:rPr>
          <w:sz w:val="20"/>
          <w:szCs w:val="20"/>
          <w:lang w:val="en-ID"/>
        </w:rPr>
        <w:fldChar w:fldCharType="end"/>
      </w:r>
      <w:r w:rsidR="009342B6" w:rsidRPr="00E9778A">
        <w:rPr>
          <w:sz w:val="20"/>
          <w:szCs w:val="20"/>
          <w:lang w:val="en-ID"/>
        </w:rPr>
        <w:t xml:space="preserve"> </w:t>
      </w:r>
      <w:proofErr w:type="spellStart"/>
      <w:r w:rsidR="009342B6" w:rsidRPr="00E9778A">
        <w:rPr>
          <w:sz w:val="20"/>
          <w:szCs w:val="20"/>
          <w:lang w:val="en-ID"/>
        </w:rPr>
        <w:t>menunjukan</w:t>
      </w:r>
      <w:proofErr w:type="spellEnd"/>
      <w:r w:rsidR="009342B6" w:rsidRPr="00E9778A">
        <w:rPr>
          <w:sz w:val="20"/>
          <w:szCs w:val="20"/>
          <w:lang w:val="en-ID"/>
        </w:rPr>
        <w:t xml:space="preserve"> </w:t>
      </w:r>
      <w:proofErr w:type="spellStart"/>
      <w:r w:rsidR="009342B6" w:rsidRPr="00E9778A">
        <w:rPr>
          <w:sz w:val="20"/>
          <w:szCs w:val="20"/>
          <w:lang w:val="en-ID"/>
        </w:rPr>
        <w:t>resistensi</w:t>
      </w:r>
      <w:proofErr w:type="spellEnd"/>
      <w:r w:rsidR="009342B6" w:rsidRPr="00E9778A">
        <w:rPr>
          <w:sz w:val="20"/>
          <w:szCs w:val="20"/>
          <w:lang w:val="en-ID"/>
        </w:rPr>
        <w:t xml:space="preserve"> air </w:t>
      </w:r>
      <w:proofErr w:type="spellStart"/>
      <w:r w:rsidR="009342B6" w:rsidRPr="00E9778A">
        <w:rPr>
          <w:sz w:val="20"/>
          <w:szCs w:val="20"/>
          <w:lang w:val="en-ID"/>
        </w:rPr>
        <w:t>untuk</w:t>
      </w:r>
      <w:proofErr w:type="spellEnd"/>
      <w:r w:rsidR="009342B6" w:rsidRPr="00E9778A">
        <w:rPr>
          <w:sz w:val="20"/>
          <w:szCs w:val="20"/>
          <w:lang w:val="en-ID"/>
        </w:rPr>
        <w:t xml:space="preserve"> </w:t>
      </w:r>
      <w:proofErr w:type="spellStart"/>
      <w:r w:rsidR="009342B6" w:rsidRPr="00E9778A">
        <w:rPr>
          <w:sz w:val="20"/>
          <w:szCs w:val="20"/>
          <w:lang w:val="en-ID"/>
        </w:rPr>
        <w:t>meningkatkan</w:t>
      </w:r>
      <w:proofErr w:type="spellEnd"/>
      <w:r w:rsidR="009342B6" w:rsidRPr="00E9778A">
        <w:rPr>
          <w:sz w:val="20"/>
          <w:szCs w:val="20"/>
          <w:lang w:val="en-ID"/>
        </w:rPr>
        <w:t xml:space="preserve"> </w:t>
      </w:r>
      <w:proofErr w:type="spellStart"/>
      <w:r w:rsidR="009342B6" w:rsidRPr="00E9778A">
        <w:rPr>
          <w:sz w:val="20"/>
          <w:szCs w:val="20"/>
          <w:lang w:val="en-ID"/>
        </w:rPr>
        <w:t>efisiensi</w:t>
      </w:r>
      <w:proofErr w:type="spellEnd"/>
      <w:r w:rsidR="009342B6" w:rsidRPr="00E9778A">
        <w:rPr>
          <w:sz w:val="20"/>
          <w:szCs w:val="20"/>
          <w:lang w:val="en-ID"/>
        </w:rPr>
        <w:t xml:space="preserve"> </w:t>
      </w:r>
      <w:proofErr w:type="spellStart"/>
      <w:r w:rsidR="009342B6" w:rsidRPr="00E9778A">
        <w:rPr>
          <w:sz w:val="20"/>
          <w:szCs w:val="20"/>
          <w:lang w:val="en-ID"/>
        </w:rPr>
        <w:t>kontraksi</w:t>
      </w:r>
      <w:proofErr w:type="spellEnd"/>
      <w:r w:rsidR="009342B6" w:rsidRPr="00E9778A">
        <w:rPr>
          <w:sz w:val="20"/>
          <w:szCs w:val="20"/>
          <w:lang w:val="en-ID"/>
        </w:rPr>
        <w:t xml:space="preserve"> </w:t>
      </w:r>
      <w:proofErr w:type="spellStart"/>
      <w:r w:rsidR="009342B6" w:rsidRPr="00E9778A">
        <w:rPr>
          <w:sz w:val="20"/>
          <w:szCs w:val="20"/>
          <w:lang w:val="en-ID"/>
        </w:rPr>
        <w:t>otot</w:t>
      </w:r>
      <w:proofErr w:type="spellEnd"/>
      <w:r w:rsidR="009342B6" w:rsidRPr="00E9778A">
        <w:rPr>
          <w:sz w:val="20"/>
          <w:szCs w:val="20"/>
          <w:lang w:val="en-ID"/>
        </w:rPr>
        <w:t xml:space="preserve">, </w:t>
      </w:r>
      <w:proofErr w:type="spellStart"/>
      <w:r w:rsidR="009342B6" w:rsidRPr="00E9778A">
        <w:rPr>
          <w:sz w:val="20"/>
          <w:szCs w:val="20"/>
          <w:lang w:val="en-ID"/>
        </w:rPr>
        <w:t>sehingga</w:t>
      </w:r>
      <w:proofErr w:type="spellEnd"/>
      <w:r w:rsidR="009342B6" w:rsidRPr="00E9778A">
        <w:rPr>
          <w:sz w:val="20"/>
          <w:szCs w:val="20"/>
          <w:lang w:val="en-ID"/>
        </w:rPr>
        <w:t xml:space="preserve"> </w:t>
      </w:r>
      <w:proofErr w:type="spellStart"/>
      <w:r w:rsidR="009342B6" w:rsidRPr="00E9778A">
        <w:rPr>
          <w:sz w:val="20"/>
          <w:szCs w:val="20"/>
          <w:lang w:val="en-ID"/>
        </w:rPr>
        <w:t>mampu</w:t>
      </w:r>
      <w:proofErr w:type="spellEnd"/>
      <w:r w:rsidR="009342B6" w:rsidRPr="00E9778A">
        <w:rPr>
          <w:sz w:val="20"/>
          <w:szCs w:val="20"/>
          <w:lang w:val="en-ID"/>
        </w:rPr>
        <w:t xml:space="preserve"> </w:t>
      </w:r>
      <w:proofErr w:type="spellStart"/>
      <w:r w:rsidR="009342B6" w:rsidRPr="00E9778A">
        <w:rPr>
          <w:sz w:val="20"/>
          <w:szCs w:val="20"/>
          <w:lang w:val="en-ID"/>
        </w:rPr>
        <w:t>mempercepat</w:t>
      </w:r>
      <w:proofErr w:type="spellEnd"/>
      <w:r w:rsidR="009342B6" w:rsidRPr="00E9778A">
        <w:rPr>
          <w:sz w:val="20"/>
          <w:szCs w:val="20"/>
          <w:lang w:val="en-ID"/>
        </w:rPr>
        <w:t xml:space="preserve"> </w:t>
      </w:r>
      <w:proofErr w:type="spellStart"/>
      <w:r w:rsidR="009342B6" w:rsidRPr="00E9778A">
        <w:rPr>
          <w:sz w:val="20"/>
          <w:szCs w:val="20"/>
          <w:lang w:val="en-ID"/>
        </w:rPr>
        <w:t>adaptasi</w:t>
      </w:r>
      <w:proofErr w:type="spellEnd"/>
      <w:r w:rsidR="009342B6" w:rsidRPr="00E9778A">
        <w:rPr>
          <w:sz w:val="20"/>
          <w:szCs w:val="20"/>
          <w:lang w:val="en-ID"/>
        </w:rPr>
        <w:t xml:space="preserve"> </w:t>
      </w:r>
      <w:proofErr w:type="spellStart"/>
      <w:r w:rsidR="009342B6" w:rsidRPr="00E9778A">
        <w:rPr>
          <w:sz w:val="20"/>
          <w:szCs w:val="20"/>
          <w:lang w:val="en-ID"/>
        </w:rPr>
        <w:t>neuromuskular</w:t>
      </w:r>
      <w:proofErr w:type="spellEnd"/>
      <w:r w:rsidR="009342B6" w:rsidRPr="00E9778A">
        <w:rPr>
          <w:sz w:val="20"/>
          <w:szCs w:val="20"/>
          <w:lang w:val="en-ID"/>
        </w:rPr>
        <w:t xml:space="preserve"> dan </w:t>
      </w:r>
      <w:proofErr w:type="spellStart"/>
      <w:r w:rsidR="009342B6" w:rsidRPr="00E9778A">
        <w:rPr>
          <w:sz w:val="20"/>
          <w:szCs w:val="20"/>
          <w:lang w:val="en-ID"/>
        </w:rPr>
        <w:t>meningkatkan</w:t>
      </w:r>
      <w:proofErr w:type="spellEnd"/>
      <w:r w:rsidR="009342B6" w:rsidRPr="00E9778A">
        <w:rPr>
          <w:sz w:val="20"/>
          <w:szCs w:val="20"/>
          <w:lang w:val="en-ID"/>
        </w:rPr>
        <w:t xml:space="preserve"> </w:t>
      </w:r>
      <w:proofErr w:type="spellStart"/>
      <w:r w:rsidR="009342B6" w:rsidRPr="00E9778A">
        <w:rPr>
          <w:sz w:val="20"/>
          <w:szCs w:val="20"/>
          <w:lang w:val="en-ID"/>
        </w:rPr>
        <w:t>performa</w:t>
      </w:r>
      <w:proofErr w:type="spellEnd"/>
      <w:r w:rsidR="009342B6" w:rsidRPr="00E9778A">
        <w:rPr>
          <w:sz w:val="20"/>
          <w:szCs w:val="20"/>
          <w:lang w:val="en-ID"/>
        </w:rPr>
        <w:t xml:space="preserve"> </w:t>
      </w:r>
      <w:proofErr w:type="spellStart"/>
      <w:r w:rsidR="009342B6" w:rsidRPr="00E9778A">
        <w:rPr>
          <w:sz w:val="20"/>
          <w:szCs w:val="20"/>
          <w:lang w:val="en-ID"/>
        </w:rPr>
        <w:t>gerakan</w:t>
      </w:r>
      <w:proofErr w:type="spellEnd"/>
      <w:r w:rsidR="009342B6" w:rsidRPr="00E9778A">
        <w:rPr>
          <w:sz w:val="20"/>
          <w:szCs w:val="20"/>
          <w:lang w:val="en-ID"/>
        </w:rPr>
        <w:t xml:space="preserve"> </w:t>
      </w:r>
      <w:proofErr w:type="spellStart"/>
      <w:r w:rsidR="009342B6" w:rsidRPr="00E9778A">
        <w:rPr>
          <w:sz w:val="20"/>
          <w:szCs w:val="20"/>
          <w:lang w:val="en-ID"/>
        </w:rPr>
        <w:t>eksplosif</w:t>
      </w:r>
      <w:proofErr w:type="spellEnd"/>
      <w:r w:rsidR="009342B6" w:rsidRPr="00E9778A">
        <w:rPr>
          <w:sz w:val="20"/>
          <w:szCs w:val="20"/>
          <w:lang w:val="en-ID"/>
        </w:rPr>
        <w:t>.</w:t>
      </w:r>
    </w:p>
    <w:p w14:paraId="1DC16EF5" w14:textId="1D99DB54" w:rsidR="00A676E2" w:rsidRPr="00364477" w:rsidRDefault="00D16BA3" w:rsidP="00364477">
      <w:pPr>
        <w:pStyle w:val="ISI"/>
        <w:rPr>
          <w:sz w:val="20"/>
          <w:szCs w:val="20"/>
        </w:rPr>
      </w:pPr>
      <w:proofErr w:type="spellStart"/>
      <w:r w:rsidRPr="00D16BA3">
        <w:rPr>
          <w:sz w:val="20"/>
          <w:szCs w:val="20"/>
        </w:rPr>
        <w:t>Based</w:t>
      </w:r>
      <w:proofErr w:type="spellEnd"/>
      <w:r w:rsidRPr="00D16BA3">
        <w:rPr>
          <w:sz w:val="20"/>
          <w:szCs w:val="20"/>
        </w:rPr>
        <w:t xml:space="preserve"> on </w:t>
      </w:r>
      <w:proofErr w:type="spellStart"/>
      <w:r w:rsidRPr="00D16BA3">
        <w:rPr>
          <w:sz w:val="20"/>
          <w:szCs w:val="20"/>
        </w:rPr>
        <w:t>biomechanical</w:t>
      </w:r>
      <w:proofErr w:type="spellEnd"/>
      <w:r w:rsidRPr="00D16BA3">
        <w:rPr>
          <w:sz w:val="20"/>
          <w:szCs w:val="20"/>
        </w:rPr>
        <w:t xml:space="preserve"> </w:t>
      </w:r>
      <w:proofErr w:type="spellStart"/>
      <w:r w:rsidRPr="00D16BA3">
        <w:rPr>
          <w:sz w:val="20"/>
          <w:szCs w:val="20"/>
        </w:rPr>
        <w:t>principles</w:t>
      </w:r>
      <w:proofErr w:type="spellEnd"/>
      <w:r w:rsidRPr="00D16BA3">
        <w:rPr>
          <w:sz w:val="20"/>
          <w:szCs w:val="20"/>
        </w:rPr>
        <w:t xml:space="preserve">, a </w:t>
      </w:r>
      <w:proofErr w:type="spellStart"/>
      <w:r w:rsidRPr="00D16BA3">
        <w:rPr>
          <w:sz w:val="20"/>
          <w:szCs w:val="20"/>
        </w:rPr>
        <w:t>fast</w:t>
      </w:r>
      <w:proofErr w:type="spellEnd"/>
      <w:r w:rsidRPr="00D16BA3">
        <w:rPr>
          <w:sz w:val="20"/>
          <w:szCs w:val="20"/>
        </w:rPr>
        <w:t xml:space="preserve"> </w:t>
      </w:r>
      <w:proofErr w:type="spellStart"/>
      <w:r w:rsidRPr="00D16BA3">
        <w:rPr>
          <w:sz w:val="20"/>
          <w:szCs w:val="20"/>
        </w:rPr>
        <w:t>crescent</w:t>
      </w:r>
      <w:proofErr w:type="spellEnd"/>
      <w:r w:rsidRPr="00D16BA3">
        <w:rPr>
          <w:sz w:val="20"/>
          <w:szCs w:val="20"/>
        </w:rPr>
        <w:t xml:space="preserve"> </w:t>
      </w:r>
      <w:proofErr w:type="spellStart"/>
      <w:r w:rsidRPr="00D16BA3">
        <w:rPr>
          <w:sz w:val="20"/>
          <w:szCs w:val="20"/>
        </w:rPr>
        <w:t>kick</w:t>
      </w:r>
      <w:proofErr w:type="spellEnd"/>
      <w:r w:rsidRPr="00D16BA3">
        <w:rPr>
          <w:sz w:val="20"/>
          <w:szCs w:val="20"/>
        </w:rPr>
        <w:t xml:space="preserve"> is </w:t>
      </w:r>
      <w:proofErr w:type="spellStart"/>
      <w:r w:rsidRPr="00D16BA3">
        <w:rPr>
          <w:sz w:val="20"/>
          <w:szCs w:val="20"/>
        </w:rPr>
        <w:t>influenced</w:t>
      </w:r>
      <w:proofErr w:type="spellEnd"/>
      <w:r w:rsidRPr="00D16BA3">
        <w:rPr>
          <w:sz w:val="20"/>
          <w:szCs w:val="20"/>
        </w:rPr>
        <w:t xml:space="preserve"> </w:t>
      </w:r>
      <w:proofErr w:type="spellStart"/>
      <w:r w:rsidRPr="00D16BA3">
        <w:rPr>
          <w:sz w:val="20"/>
          <w:szCs w:val="20"/>
        </w:rPr>
        <w:t>by</w:t>
      </w:r>
      <w:proofErr w:type="spellEnd"/>
      <w:r w:rsidRPr="00D16BA3">
        <w:rPr>
          <w:sz w:val="20"/>
          <w:szCs w:val="20"/>
        </w:rPr>
        <w:t xml:space="preserve"> a </w:t>
      </w:r>
      <w:proofErr w:type="spellStart"/>
      <w:r w:rsidRPr="00D16BA3">
        <w:rPr>
          <w:sz w:val="20"/>
          <w:szCs w:val="20"/>
        </w:rPr>
        <w:t>combination</w:t>
      </w:r>
      <w:proofErr w:type="spellEnd"/>
      <w:r w:rsidRPr="00D16BA3">
        <w:rPr>
          <w:sz w:val="20"/>
          <w:szCs w:val="20"/>
        </w:rPr>
        <w:t xml:space="preserve"> of </w:t>
      </w:r>
      <w:proofErr w:type="spellStart"/>
      <w:r w:rsidRPr="00D16BA3">
        <w:rPr>
          <w:sz w:val="20"/>
          <w:szCs w:val="20"/>
        </w:rPr>
        <w:t>explosive</w:t>
      </w:r>
      <w:proofErr w:type="spellEnd"/>
      <w:r w:rsidRPr="00D16BA3">
        <w:rPr>
          <w:sz w:val="20"/>
          <w:szCs w:val="20"/>
        </w:rPr>
        <w:t xml:space="preserve"> </w:t>
      </w:r>
      <w:proofErr w:type="spellStart"/>
      <w:r w:rsidRPr="00D16BA3">
        <w:rPr>
          <w:sz w:val="20"/>
          <w:szCs w:val="20"/>
        </w:rPr>
        <w:t>leg</w:t>
      </w:r>
      <w:proofErr w:type="spellEnd"/>
      <w:r w:rsidRPr="00D16BA3">
        <w:rPr>
          <w:sz w:val="20"/>
          <w:szCs w:val="20"/>
        </w:rPr>
        <w:t xml:space="preserve"> </w:t>
      </w:r>
      <w:proofErr w:type="spellStart"/>
      <w:r w:rsidRPr="00D16BA3">
        <w:rPr>
          <w:sz w:val="20"/>
          <w:szCs w:val="20"/>
        </w:rPr>
        <w:t>muscle</w:t>
      </w:r>
      <w:proofErr w:type="spellEnd"/>
      <w:r w:rsidRPr="00D16BA3">
        <w:rPr>
          <w:sz w:val="20"/>
          <w:szCs w:val="20"/>
        </w:rPr>
        <w:t xml:space="preserve"> </w:t>
      </w:r>
      <w:proofErr w:type="spellStart"/>
      <w:r w:rsidRPr="00D16BA3">
        <w:rPr>
          <w:sz w:val="20"/>
          <w:szCs w:val="20"/>
        </w:rPr>
        <w:t>strength</w:t>
      </w:r>
      <w:proofErr w:type="spellEnd"/>
      <w:r w:rsidRPr="00D16BA3">
        <w:rPr>
          <w:sz w:val="20"/>
          <w:szCs w:val="20"/>
        </w:rPr>
        <w:t xml:space="preserve"> and </w:t>
      </w:r>
      <w:proofErr w:type="spellStart"/>
      <w:r w:rsidRPr="00D16BA3">
        <w:rPr>
          <w:sz w:val="20"/>
          <w:szCs w:val="20"/>
        </w:rPr>
        <w:t>efficient</w:t>
      </w:r>
      <w:proofErr w:type="spellEnd"/>
      <w:r w:rsidRPr="00D16BA3">
        <w:rPr>
          <w:sz w:val="20"/>
          <w:szCs w:val="20"/>
        </w:rPr>
        <w:t xml:space="preserve"> </w:t>
      </w:r>
      <w:proofErr w:type="spellStart"/>
      <w:r w:rsidRPr="00D16BA3">
        <w:rPr>
          <w:sz w:val="20"/>
          <w:szCs w:val="20"/>
        </w:rPr>
        <w:t>movement</w:t>
      </w:r>
      <w:proofErr w:type="spellEnd"/>
      <w:r w:rsidRPr="00D16BA3">
        <w:rPr>
          <w:sz w:val="20"/>
          <w:szCs w:val="20"/>
        </w:rPr>
        <w:t xml:space="preserve"> </w:t>
      </w:r>
      <w:proofErr w:type="spellStart"/>
      <w:r w:rsidRPr="00D16BA3">
        <w:rPr>
          <w:sz w:val="20"/>
          <w:szCs w:val="20"/>
        </w:rPr>
        <w:t>reaction</w:t>
      </w:r>
      <w:proofErr w:type="spellEnd"/>
      <w:r w:rsidRPr="00D16BA3">
        <w:rPr>
          <w:sz w:val="20"/>
          <w:szCs w:val="20"/>
        </w:rPr>
        <w:t xml:space="preserve"> </w:t>
      </w:r>
      <w:proofErr w:type="spellStart"/>
      <w:r w:rsidRPr="00D16BA3">
        <w:rPr>
          <w:sz w:val="20"/>
          <w:szCs w:val="20"/>
        </w:rPr>
        <w:t>speed</w:t>
      </w:r>
      <w:proofErr w:type="spellEnd"/>
      <w:r>
        <w:rPr>
          <w:sz w:val="20"/>
          <w:szCs w:val="20"/>
        </w:rPr>
        <w:t xml:space="preserve"> </w:t>
      </w:r>
      <w:r w:rsidR="009342B6" w:rsidRPr="00E9778A">
        <w:rPr>
          <w:sz w:val="20"/>
          <w:szCs w:val="20"/>
        </w:rPr>
        <w:fldChar w:fldCharType="begin" w:fldLock="1"/>
      </w:r>
      <w:r w:rsidR="00EE741F">
        <w:rPr>
          <w:sz w:val="20"/>
          <w:szCs w:val="20"/>
        </w:rPr>
        <w:instrText>ADDIN CSL_CITATION { "citationItems" : [ { "id" : "ITEM-1", "itemData" : { "DOI" : "http://dx.doi.org/10.26740/jses.v6n1.p11-16", "author" : [ { "dropping-particle" : "", "family" : "Bakhtiar", "given" : "Ananda", "non-dropping-particle" : "", "parse-names" : false, "suffix" : "" }, { "dropping-particle" : "", "family" : "Irawan", "given" : "Fajar Awang", "non-dropping-particle" : "", "parse-names" : false, "suffix" : "" } ], "container-title" : "JSES: Journal of Sport and Exercise Science", "id" : "ITEM-1", "issue" : "1", "issued" : { "date-parts" : [ [ "2023" ] ] }, "page" : "11-16", "title" : "Analisis Kesesuaian Gerak Tendangan Sabit Pada Atlit Pencak Silat Perguruan Perisai Diri Kecamatan Wedung", "type" : "article-journal", "volume" : "6" }, "uris" : [ "http://www.mendeley.com/documents/?uuid=e0fc5cae-f65b-4cfa-92f1-3f65f0dec318" ] } ], "mendeley" : { "formattedCitation" : "(Bakhtiar &amp; Irawan, 2023)", "plainTextFormattedCitation" : "(Bakhtiar &amp; Irawan, 2023)", "previouslyFormattedCitation" : "(Bakhtiar &amp; Irawan, 2023)" }, "properties" : { "noteIndex" : 0 }, "schema" : "https://github.com/citation-style-language/schema/raw/master/csl-citation.json" }</w:instrText>
      </w:r>
      <w:r w:rsidR="009342B6" w:rsidRPr="00E9778A">
        <w:rPr>
          <w:sz w:val="20"/>
          <w:szCs w:val="20"/>
        </w:rPr>
        <w:fldChar w:fldCharType="separate"/>
      </w:r>
      <w:r w:rsidR="00EE741F" w:rsidRPr="00EE741F">
        <w:rPr>
          <w:noProof/>
          <w:sz w:val="20"/>
          <w:szCs w:val="20"/>
        </w:rPr>
        <w:t>(Bakhtiar &amp; Irawan, 2023)</w:t>
      </w:r>
      <w:r w:rsidR="009342B6" w:rsidRPr="00E9778A">
        <w:rPr>
          <w:sz w:val="20"/>
          <w:szCs w:val="20"/>
        </w:rPr>
        <w:fldChar w:fldCharType="end"/>
      </w:r>
      <w:r w:rsidR="00486DF4">
        <w:rPr>
          <w:sz w:val="20"/>
          <w:szCs w:val="20"/>
        </w:rPr>
        <w:t xml:space="preserve">. </w:t>
      </w:r>
      <w:proofErr w:type="spellStart"/>
      <w:r w:rsidR="00486DF4" w:rsidRPr="00486DF4">
        <w:rPr>
          <w:sz w:val="20"/>
          <w:szCs w:val="20"/>
        </w:rPr>
        <w:t>This</w:t>
      </w:r>
      <w:proofErr w:type="spellEnd"/>
      <w:r w:rsidR="00486DF4" w:rsidRPr="00486DF4">
        <w:rPr>
          <w:sz w:val="20"/>
          <w:szCs w:val="20"/>
        </w:rPr>
        <w:t xml:space="preserve"> is </w:t>
      </w:r>
      <w:proofErr w:type="spellStart"/>
      <w:r w:rsidR="00486DF4" w:rsidRPr="00486DF4">
        <w:rPr>
          <w:sz w:val="20"/>
          <w:szCs w:val="20"/>
        </w:rPr>
        <w:t>supported</w:t>
      </w:r>
      <w:proofErr w:type="spellEnd"/>
      <w:r w:rsidR="00486DF4" w:rsidRPr="00486DF4">
        <w:rPr>
          <w:sz w:val="20"/>
          <w:szCs w:val="20"/>
        </w:rPr>
        <w:t xml:space="preserve"> </w:t>
      </w:r>
      <w:proofErr w:type="spellStart"/>
      <w:r w:rsidR="00486DF4" w:rsidRPr="00486DF4">
        <w:rPr>
          <w:sz w:val="20"/>
          <w:szCs w:val="20"/>
        </w:rPr>
        <w:t>by</w:t>
      </w:r>
      <w:proofErr w:type="spellEnd"/>
      <w:r w:rsidR="00486DF4" w:rsidRPr="00486DF4">
        <w:rPr>
          <w:sz w:val="20"/>
          <w:szCs w:val="20"/>
        </w:rPr>
        <w:t xml:space="preserve"> </w:t>
      </w:r>
      <w:proofErr w:type="spellStart"/>
      <w:r w:rsidR="00486DF4" w:rsidRPr="00486DF4">
        <w:rPr>
          <w:sz w:val="20"/>
          <w:szCs w:val="20"/>
        </w:rPr>
        <w:t>the</w:t>
      </w:r>
      <w:proofErr w:type="spellEnd"/>
      <w:r w:rsidR="00486DF4" w:rsidRPr="00486DF4">
        <w:rPr>
          <w:sz w:val="20"/>
          <w:szCs w:val="20"/>
        </w:rPr>
        <w:t xml:space="preserve"> </w:t>
      </w:r>
      <w:proofErr w:type="spellStart"/>
      <w:r w:rsidR="00486DF4" w:rsidRPr="00486DF4">
        <w:rPr>
          <w:sz w:val="20"/>
          <w:szCs w:val="20"/>
        </w:rPr>
        <w:t>results</w:t>
      </w:r>
      <w:proofErr w:type="spellEnd"/>
      <w:r w:rsidR="00486DF4" w:rsidRPr="00486DF4">
        <w:rPr>
          <w:sz w:val="20"/>
          <w:szCs w:val="20"/>
        </w:rPr>
        <w:t xml:space="preserve"> of </w:t>
      </w:r>
      <w:proofErr w:type="spellStart"/>
      <w:r w:rsidR="00486DF4" w:rsidRPr="00486DF4">
        <w:rPr>
          <w:sz w:val="20"/>
          <w:szCs w:val="20"/>
        </w:rPr>
        <w:t>research</w:t>
      </w:r>
      <w:proofErr w:type="spellEnd"/>
      <w:r w:rsidR="00486DF4" w:rsidRPr="00486DF4">
        <w:rPr>
          <w:sz w:val="20"/>
          <w:szCs w:val="20"/>
        </w:rPr>
        <w:t xml:space="preserve"> </w:t>
      </w:r>
      <w:proofErr w:type="spellStart"/>
      <w:r w:rsidR="00486DF4" w:rsidRPr="00486DF4">
        <w:rPr>
          <w:sz w:val="20"/>
          <w:szCs w:val="20"/>
        </w:rPr>
        <w:t>conducted</w:t>
      </w:r>
      <w:proofErr w:type="spellEnd"/>
      <w:r w:rsidR="00486DF4" w:rsidRPr="00486DF4">
        <w:rPr>
          <w:sz w:val="20"/>
          <w:szCs w:val="20"/>
        </w:rPr>
        <w:t xml:space="preserve"> </w:t>
      </w:r>
      <w:proofErr w:type="spellStart"/>
      <w:r w:rsidR="00486DF4" w:rsidRPr="00486DF4">
        <w:rPr>
          <w:sz w:val="20"/>
          <w:szCs w:val="20"/>
        </w:rPr>
        <w:t>by</w:t>
      </w:r>
      <w:proofErr w:type="spellEnd"/>
      <w:r w:rsidR="00486DF4">
        <w:rPr>
          <w:sz w:val="20"/>
          <w:szCs w:val="20"/>
        </w:rPr>
        <w:t xml:space="preserve"> </w:t>
      </w:r>
      <w:r w:rsidR="00486DF4">
        <w:rPr>
          <w:sz w:val="20"/>
          <w:szCs w:val="20"/>
        </w:rPr>
        <w:fldChar w:fldCharType="begin" w:fldLock="1"/>
      </w:r>
      <w:r w:rsidR="00D47466">
        <w:rPr>
          <w:sz w:val="20"/>
          <w:szCs w:val="20"/>
        </w:rPr>
        <w:instrText>ADDIN CSL_CITATION { "citationItems" : [ { "id" : "ITEM-1", "itemData" : { "author" : [ { "dropping-particle" : "", "family" : "Hasaloei", "given" : "F", "non-dropping-particle" : "", "parse-names" : false, "suffix" : "" }, { "dropping-particle" : "", "family" : "Dodman", "given" : "K", "non-dropping-particle" : "", "parse-names" : false, "suffix" : "" }, { "dropping-particle" : "", "family" : "Sohrabi", "given" : "M M", "non-dropping-particle" : "", "parse-names" : false, "suffix" : "" }, { "dropping-particle" : "", "family" : "Amini", "given" : "A M", "non-dropping-particle" : "", "parse-names" : false, "suffix" : "" } ], "container-title" : "International Journal of Advanced Biological and Biomedical Research", "id" : "ITEM-1", "issue" : "10", "issued" : { "date-parts" : [ [ "2013" ] ] }, "page" : "1165-1169", "title" : "Effects of 6 Weeks aquatic plyometric training program on vertical jump 10-14 years Amateur children Taekwondow pleyers", "type" : "article-journal", "volume" : "1" }, "uris" : [ "http://www.mendeley.com/documents/?uuid=d509bcf9-59d4-43e8-a7eb-6be6dd51879d" ] } ], "mendeley" : { "formattedCitation" : "(Hasaloei et al., 2013)", "manualFormatting" : "Hasaloei et al., (2013)", "plainTextFormattedCitation" : "(Hasaloei et al., 2013)", "previouslyFormattedCitation" : "(Hasaloei et al., 2013)" }, "properties" : { "noteIndex" : 0 }, "schema" : "https://github.com/citation-style-language/schema/raw/master/csl-citation.json" }</w:instrText>
      </w:r>
      <w:r w:rsidR="00486DF4">
        <w:rPr>
          <w:sz w:val="20"/>
          <w:szCs w:val="20"/>
        </w:rPr>
        <w:fldChar w:fldCharType="separate"/>
      </w:r>
      <w:r w:rsidR="00486DF4" w:rsidRPr="00486DF4">
        <w:rPr>
          <w:noProof/>
          <w:sz w:val="20"/>
          <w:szCs w:val="20"/>
        </w:rPr>
        <w:t xml:space="preserve">Hasaloei et al., </w:t>
      </w:r>
      <w:r w:rsidR="00486DF4">
        <w:rPr>
          <w:noProof/>
          <w:sz w:val="20"/>
          <w:szCs w:val="20"/>
        </w:rPr>
        <w:t>(</w:t>
      </w:r>
      <w:r w:rsidR="00486DF4" w:rsidRPr="00486DF4">
        <w:rPr>
          <w:noProof/>
          <w:sz w:val="20"/>
          <w:szCs w:val="20"/>
        </w:rPr>
        <w:t>2013)</w:t>
      </w:r>
      <w:r w:rsidR="00486DF4">
        <w:rPr>
          <w:sz w:val="20"/>
          <w:szCs w:val="20"/>
        </w:rPr>
        <w:fldChar w:fldCharType="end"/>
      </w:r>
      <w:r w:rsidR="00486DF4" w:rsidRPr="00486DF4">
        <w:rPr>
          <w:sz w:val="20"/>
          <w:szCs w:val="20"/>
        </w:rPr>
        <w:t xml:space="preserve">, </w:t>
      </w:r>
      <w:proofErr w:type="spellStart"/>
      <w:r w:rsidR="00486DF4" w:rsidRPr="00486DF4">
        <w:rPr>
          <w:sz w:val="20"/>
          <w:szCs w:val="20"/>
        </w:rPr>
        <w:t>which</w:t>
      </w:r>
      <w:proofErr w:type="spellEnd"/>
      <w:r w:rsidR="00486DF4" w:rsidRPr="00486DF4">
        <w:rPr>
          <w:sz w:val="20"/>
          <w:szCs w:val="20"/>
        </w:rPr>
        <w:t xml:space="preserve"> </w:t>
      </w:r>
      <w:proofErr w:type="spellStart"/>
      <w:r w:rsidR="00486DF4" w:rsidRPr="00486DF4">
        <w:rPr>
          <w:sz w:val="20"/>
          <w:szCs w:val="20"/>
        </w:rPr>
        <w:t>shows</w:t>
      </w:r>
      <w:proofErr w:type="spellEnd"/>
      <w:r w:rsidR="00486DF4" w:rsidRPr="00486DF4">
        <w:rPr>
          <w:sz w:val="20"/>
          <w:szCs w:val="20"/>
        </w:rPr>
        <w:t xml:space="preserve"> </w:t>
      </w:r>
      <w:proofErr w:type="spellStart"/>
      <w:r w:rsidR="00486DF4" w:rsidRPr="00486DF4">
        <w:rPr>
          <w:sz w:val="20"/>
          <w:szCs w:val="20"/>
        </w:rPr>
        <w:t>that</w:t>
      </w:r>
      <w:proofErr w:type="spellEnd"/>
      <w:r w:rsidR="00486DF4" w:rsidRPr="00486DF4">
        <w:rPr>
          <w:sz w:val="20"/>
          <w:szCs w:val="20"/>
        </w:rPr>
        <w:t xml:space="preserve"> </w:t>
      </w:r>
      <w:proofErr w:type="spellStart"/>
      <w:r w:rsidR="00486DF4" w:rsidRPr="00486DF4">
        <w:rPr>
          <w:sz w:val="20"/>
          <w:szCs w:val="20"/>
        </w:rPr>
        <w:t>aquatic</w:t>
      </w:r>
      <w:proofErr w:type="spellEnd"/>
      <w:r w:rsidR="00486DF4" w:rsidRPr="00486DF4">
        <w:rPr>
          <w:sz w:val="20"/>
          <w:szCs w:val="20"/>
        </w:rPr>
        <w:t xml:space="preserve"> </w:t>
      </w:r>
      <w:proofErr w:type="spellStart"/>
      <w:r w:rsidR="00486DF4" w:rsidRPr="00486DF4">
        <w:rPr>
          <w:sz w:val="20"/>
          <w:szCs w:val="20"/>
        </w:rPr>
        <w:t>plyometric</w:t>
      </w:r>
      <w:proofErr w:type="spellEnd"/>
      <w:r w:rsidR="00486DF4" w:rsidRPr="00486DF4">
        <w:rPr>
          <w:sz w:val="20"/>
          <w:szCs w:val="20"/>
        </w:rPr>
        <w:t xml:space="preserve"> </w:t>
      </w:r>
      <w:proofErr w:type="spellStart"/>
      <w:r w:rsidR="00486DF4" w:rsidRPr="00486DF4">
        <w:rPr>
          <w:sz w:val="20"/>
          <w:szCs w:val="20"/>
        </w:rPr>
        <w:t>training</w:t>
      </w:r>
      <w:proofErr w:type="spellEnd"/>
      <w:r w:rsidR="00486DF4" w:rsidRPr="00486DF4">
        <w:rPr>
          <w:sz w:val="20"/>
          <w:szCs w:val="20"/>
        </w:rPr>
        <w:t xml:space="preserve"> </w:t>
      </w:r>
      <w:proofErr w:type="spellStart"/>
      <w:r w:rsidR="00486DF4" w:rsidRPr="00486DF4">
        <w:rPr>
          <w:sz w:val="20"/>
          <w:szCs w:val="20"/>
        </w:rPr>
        <w:t>increases</w:t>
      </w:r>
      <w:proofErr w:type="spellEnd"/>
      <w:r w:rsidR="00486DF4" w:rsidRPr="00486DF4">
        <w:rPr>
          <w:sz w:val="20"/>
          <w:szCs w:val="20"/>
        </w:rPr>
        <w:t xml:space="preserve"> </w:t>
      </w:r>
      <w:proofErr w:type="spellStart"/>
      <w:r w:rsidR="00486DF4" w:rsidRPr="00486DF4">
        <w:rPr>
          <w:sz w:val="20"/>
          <w:szCs w:val="20"/>
        </w:rPr>
        <w:t>more</w:t>
      </w:r>
      <w:proofErr w:type="spellEnd"/>
      <w:r w:rsidR="00486DF4" w:rsidRPr="00486DF4">
        <w:rPr>
          <w:sz w:val="20"/>
          <w:szCs w:val="20"/>
        </w:rPr>
        <w:t xml:space="preserve"> </w:t>
      </w:r>
      <w:proofErr w:type="spellStart"/>
      <w:r w:rsidR="00486DF4" w:rsidRPr="00486DF4">
        <w:rPr>
          <w:sz w:val="20"/>
          <w:szCs w:val="20"/>
        </w:rPr>
        <w:t>effective</w:t>
      </w:r>
      <w:proofErr w:type="spellEnd"/>
      <w:r w:rsidR="00486DF4" w:rsidRPr="00486DF4">
        <w:rPr>
          <w:sz w:val="20"/>
          <w:szCs w:val="20"/>
        </w:rPr>
        <w:t xml:space="preserve"> </w:t>
      </w:r>
      <w:proofErr w:type="spellStart"/>
      <w:r w:rsidR="00486DF4" w:rsidRPr="00486DF4">
        <w:rPr>
          <w:sz w:val="20"/>
          <w:szCs w:val="20"/>
        </w:rPr>
        <w:t>muscle</w:t>
      </w:r>
      <w:proofErr w:type="spellEnd"/>
      <w:r w:rsidR="00486DF4" w:rsidRPr="00486DF4">
        <w:rPr>
          <w:sz w:val="20"/>
          <w:szCs w:val="20"/>
        </w:rPr>
        <w:t xml:space="preserve"> </w:t>
      </w:r>
      <w:proofErr w:type="spellStart"/>
      <w:r w:rsidR="00486DF4" w:rsidRPr="00486DF4">
        <w:rPr>
          <w:sz w:val="20"/>
          <w:szCs w:val="20"/>
        </w:rPr>
        <w:t>contractions</w:t>
      </w:r>
      <w:proofErr w:type="spellEnd"/>
      <w:r w:rsidR="00486DF4" w:rsidRPr="00486DF4">
        <w:rPr>
          <w:sz w:val="20"/>
          <w:szCs w:val="20"/>
        </w:rPr>
        <w:t xml:space="preserve">, </w:t>
      </w:r>
      <w:proofErr w:type="spellStart"/>
      <w:r w:rsidR="00486DF4" w:rsidRPr="00486DF4">
        <w:rPr>
          <w:sz w:val="20"/>
          <w:szCs w:val="20"/>
        </w:rPr>
        <w:t>while</w:t>
      </w:r>
      <w:proofErr w:type="spellEnd"/>
      <w:r w:rsidR="00486DF4" w:rsidRPr="00486DF4">
        <w:rPr>
          <w:sz w:val="20"/>
          <w:szCs w:val="20"/>
        </w:rPr>
        <w:t xml:space="preserve"> </w:t>
      </w:r>
      <w:proofErr w:type="spellStart"/>
      <w:r w:rsidR="00486DF4" w:rsidRPr="00486DF4">
        <w:rPr>
          <w:sz w:val="20"/>
          <w:szCs w:val="20"/>
        </w:rPr>
        <w:t>the</w:t>
      </w:r>
      <w:proofErr w:type="spellEnd"/>
      <w:r w:rsidR="00486DF4" w:rsidRPr="00486DF4">
        <w:rPr>
          <w:sz w:val="20"/>
          <w:szCs w:val="20"/>
        </w:rPr>
        <w:t xml:space="preserve"> </w:t>
      </w:r>
      <w:proofErr w:type="spellStart"/>
      <w:r w:rsidR="00486DF4" w:rsidRPr="00486DF4">
        <w:rPr>
          <w:sz w:val="20"/>
          <w:szCs w:val="20"/>
        </w:rPr>
        <w:t>body's</w:t>
      </w:r>
      <w:proofErr w:type="spellEnd"/>
      <w:r w:rsidR="00486DF4" w:rsidRPr="00486DF4">
        <w:rPr>
          <w:sz w:val="20"/>
          <w:szCs w:val="20"/>
        </w:rPr>
        <w:t xml:space="preserve"> </w:t>
      </w:r>
      <w:proofErr w:type="spellStart"/>
      <w:r w:rsidR="00486DF4" w:rsidRPr="00486DF4">
        <w:rPr>
          <w:sz w:val="20"/>
          <w:szCs w:val="20"/>
        </w:rPr>
        <w:t>reaction</w:t>
      </w:r>
      <w:proofErr w:type="spellEnd"/>
      <w:r w:rsidR="00486DF4" w:rsidRPr="00486DF4">
        <w:rPr>
          <w:sz w:val="20"/>
          <w:szCs w:val="20"/>
        </w:rPr>
        <w:t xml:space="preserve"> </w:t>
      </w:r>
      <w:proofErr w:type="spellStart"/>
      <w:r w:rsidR="00486DF4" w:rsidRPr="00486DF4">
        <w:rPr>
          <w:sz w:val="20"/>
          <w:szCs w:val="20"/>
        </w:rPr>
        <w:t>speed</w:t>
      </w:r>
      <w:proofErr w:type="spellEnd"/>
      <w:r w:rsidR="00486DF4" w:rsidRPr="00486DF4">
        <w:rPr>
          <w:sz w:val="20"/>
          <w:szCs w:val="20"/>
        </w:rPr>
        <w:t xml:space="preserve"> </w:t>
      </w:r>
      <w:proofErr w:type="spellStart"/>
      <w:r w:rsidR="00486DF4" w:rsidRPr="00486DF4">
        <w:rPr>
          <w:sz w:val="20"/>
          <w:szCs w:val="20"/>
        </w:rPr>
        <w:t>helps</w:t>
      </w:r>
      <w:proofErr w:type="spellEnd"/>
      <w:r w:rsidR="00486DF4" w:rsidRPr="00486DF4">
        <w:rPr>
          <w:sz w:val="20"/>
          <w:szCs w:val="20"/>
        </w:rPr>
        <w:t xml:space="preserve"> </w:t>
      </w:r>
      <w:proofErr w:type="spellStart"/>
      <w:r w:rsidR="00486DF4" w:rsidRPr="00486DF4">
        <w:rPr>
          <w:sz w:val="20"/>
          <w:szCs w:val="20"/>
        </w:rPr>
        <w:t>accelerate</w:t>
      </w:r>
      <w:proofErr w:type="spellEnd"/>
      <w:r w:rsidR="00486DF4" w:rsidRPr="00486DF4">
        <w:rPr>
          <w:sz w:val="20"/>
          <w:szCs w:val="20"/>
        </w:rPr>
        <w:t xml:space="preserve"> </w:t>
      </w:r>
      <w:proofErr w:type="spellStart"/>
      <w:r w:rsidR="00486DF4" w:rsidRPr="00486DF4">
        <w:rPr>
          <w:sz w:val="20"/>
          <w:szCs w:val="20"/>
        </w:rPr>
        <w:t>motor</w:t>
      </w:r>
      <w:proofErr w:type="spellEnd"/>
      <w:r w:rsidR="00486DF4" w:rsidRPr="00486DF4">
        <w:rPr>
          <w:sz w:val="20"/>
          <w:szCs w:val="20"/>
        </w:rPr>
        <w:t xml:space="preserve"> </w:t>
      </w:r>
      <w:proofErr w:type="spellStart"/>
      <w:r w:rsidR="00486DF4" w:rsidRPr="00486DF4">
        <w:rPr>
          <w:sz w:val="20"/>
          <w:szCs w:val="20"/>
        </w:rPr>
        <w:t>responses</w:t>
      </w:r>
      <w:proofErr w:type="spellEnd"/>
      <w:r w:rsidR="00486DF4" w:rsidRPr="00486DF4">
        <w:rPr>
          <w:sz w:val="20"/>
          <w:szCs w:val="20"/>
        </w:rPr>
        <w:t xml:space="preserve"> </w:t>
      </w:r>
      <w:proofErr w:type="spellStart"/>
      <w:r w:rsidR="00486DF4" w:rsidRPr="00486DF4">
        <w:rPr>
          <w:sz w:val="20"/>
          <w:szCs w:val="20"/>
        </w:rPr>
        <w:t>when</w:t>
      </w:r>
      <w:proofErr w:type="spellEnd"/>
      <w:r w:rsidR="00486DF4" w:rsidRPr="00486DF4">
        <w:rPr>
          <w:sz w:val="20"/>
          <w:szCs w:val="20"/>
        </w:rPr>
        <w:t xml:space="preserve"> </w:t>
      </w:r>
      <w:proofErr w:type="spellStart"/>
      <w:r w:rsidR="00486DF4" w:rsidRPr="00486DF4">
        <w:rPr>
          <w:sz w:val="20"/>
          <w:szCs w:val="20"/>
        </w:rPr>
        <w:t>kicking</w:t>
      </w:r>
      <w:proofErr w:type="spellEnd"/>
      <w:r w:rsidR="00486DF4" w:rsidRPr="00486DF4">
        <w:rPr>
          <w:sz w:val="20"/>
          <w:szCs w:val="20"/>
        </w:rPr>
        <w:t>.</w:t>
      </w:r>
    </w:p>
    <w:p w14:paraId="164E8703" w14:textId="77777777" w:rsidR="00DE214E" w:rsidRDefault="00486DF4" w:rsidP="00DE214E">
      <w:pPr>
        <w:pStyle w:val="ISI"/>
        <w:rPr>
          <w:sz w:val="20"/>
          <w:szCs w:val="20"/>
        </w:rPr>
      </w:pPr>
      <w:r w:rsidRPr="00486DF4">
        <w:rPr>
          <w:sz w:val="20"/>
          <w:szCs w:val="20"/>
          <w:lang w:val="en-ID"/>
        </w:rPr>
        <w:t xml:space="preserve">The research analysis results show an interaction between the aquatic plyometric training method and the body's reaction speed to the sickle kick. Physiological adaptations, such as increased activation of fast-twitch muscle </w:t>
      </w:r>
      <w:proofErr w:type="spellStart"/>
      <w:r w:rsidRPr="00486DF4">
        <w:rPr>
          <w:sz w:val="20"/>
          <w:szCs w:val="20"/>
          <w:lang w:val="en-ID"/>
        </w:rPr>
        <w:t>fibers</w:t>
      </w:r>
      <w:proofErr w:type="spellEnd"/>
      <w:r w:rsidRPr="00486DF4">
        <w:rPr>
          <w:sz w:val="20"/>
          <w:szCs w:val="20"/>
          <w:lang w:val="en-ID"/>
        </w:rPr>
        <w:t>, increased proprioception, and better efficiency of nerve impulse transmission, cause this</w:t>
      </w:r>
      <w:r>
        <w:rPr>
          <w:sz w:val="20"/>
          <w:szCs w:val="20"/>
          <w:lang w:val="en-ID"/>
        </w:rPr>
        <w:t xml:space="preserve"> </w:t>
      </w:r>
      <w:r w:rsidR="009342B6" w:rsidRPr="00E9778A">
        <w:rPr>
          <w:sz w:val="20"/>
          <w:szCs w:val="20"/>
        </w:rPr>
        <w:fldChar w:fldCharType="begin" w:fldLock="1"/>
      </w:r>
      <w:r w:rsidR="00EE741F">
        <w:rPr>
          <w:sz w:val="20"/>
          <w:szCs w:val="20"/>
        </w:rPr>
        <w:instrText>ADDIN CSL_CITATION { "citationItems" : [ { "id" : "ITEM-1", "itemData" : { "author" : [ { "dropping-particle" : "", "family" : "Kurniawan", "given" : "", "non-dropping-particle" : "", "parse-names" : false, "suffix" : "" }, { "dropping-particle" : "", "family" : "Fadhli", "given" : "Mukhti", "non-dropping-particle" : "", "parse-names" : false, "suffix" : "" } ], "id" : "ITEM-1", "issued" : { "date-parts" : [ [ "2021" ] ] }, "publisher" : "Universitas Islam Riau", "title" : "Kontribusi Daya Ledak Otot Tungkai Dan Kekuatan Otot Perut Terhadap Kemampuan Kecepatan Tendangan Sabit Pencak Silat Walet Puti", "type" : "article" }, "uris" : [ "http://www.mendeley.com/documents/?uuid=6b29467d-dc28-4ddc-b88c-8c1854d30181" ] } ], "mendeley" : { "formattedCitation" : "(Kurniawan &amp; Fadhli, 2021)", "plainTextFormattedCitation" : "(Kurniawan &amp; Fadhli, 2021)", "previouslyFormattedCitation" : "(Kurniawan &amp; Fadhli, 2021)" }, "properties" : { "noteIndex" : 0 }, "schema" : "https://github.com/citation-style-language/schema/raw/master/csl-citation.json" }</w:instrText>
      </w:r>
      <w:r w:rsidR="009342B6" w:rsidRPr="00E9778A">
        <w:rPr>
          <w:sz w:val="20"/>
          <w:szCs w:val="20"/>
        </w:rPr>
        <w:fldChar w:fldCharType="separate"/>
      </w:r>
      <w:r w:rsidR="00EE741F" w:rsidRPr="00EE741F">
        <w:rPr>
          <w:noProof/>
          <w:sz w:val="20"/>
          <w:szCs w:val="20"/>
        </w:rPr>
        <w:t>(Kurniawan &amp; Fadhli, 2021)</w:t>
      </w:r>
      <w:r w:rsidR="009342B6" w:rsidRPr="00E9778A">
        <w:rPr>
          <w:sz w:val="20"/>
          <w:szCs w:val="20"/>
        </w:rPr>
        <w:fldChar w:fldCharType="end"/>
      </w:r>
      <w:r w:rsidR="009342B6" w:rsidRPr="00E9778A">
        <w:rPr>
          <w:sz w:val="20"/>
          <w:szCs w:val="20"/>
        </w:rPr>
        <w:t>.</w:t>
      </w:r>
    </w:p>
    <w:p w14:paraId="369DDEDF" w14:textId="0D8A88CB" w:rsidR="009342B6" w:rsidRPr="00DE214E" w:rsidRDefault="00DE214E" w:rsidP="00DE214E">
      <w:pPr>
        <w:pStyle w:val="ISI"/>
        <w:rPr>
          <w:sz w:val="20"/>
          <w:szCs w:val="20"/>
        </w:rPr>
      </w:pPr>
      <w:r w:rsidRPr="00DE214E">
        <w:rPr>
          <w:rFonts w:eastAsiaTheme="majorEastAsia"/>
          <w:sz w:val="20"/>
          <w:szCs w:val="20"/>
          <w:lang w:val="en-ID"/>
        </w:rPr>
        <w:t>Aquatic plyometric training provides unique stimulation that increases muscle strength and explosive power and improves neuromuscular response by reducing the load on the joints</w:t>
      </w:r>
      <w:r>
        <w:rPr>
          <w:rFonts w:eastAsiaTheme="majorEastAsia"/>
          <w:sz w:val="20"/>
          <w:szCs w:val="20"/>
          <w:lang w:val="en-ID"/>
        </w:rPr>
        <w:t xml:space="preserve"> </w:t>
      </w:r>
      <w:r w:rsidR="009342B6" w:rsidRPr="00E9778A">
        <w:rPr>
          <w:sz w:val="20"/>
          <w:szCs w:val="20"/>
          <w:lang w:val="en-ID"/>
        </w:rPr>
        <w:fldChar w:fldCharType="begin" w:fldLock="1"/>
      </w:r>
      <w:r w:rsidR="00EE741F">
        <w:rPr>
          <w:sz w:val="20"/>
          <w:szCs w:val="20"/>
          <w:lang w:val="en-ID"/>
        </w:rPr>
        <w:instrText>ADDIN CSL_CITATION { "citationItems" : [ { "id" : "ITEM-1", "itemData" : { "DOI" : "10.33438/ijdshs.1356599", "ISSN" : "2645-9094", "abstract" : "Objective: The most important objective was to determine the effect of an aquatic pre-participation training program for improving the running performance of middle-aged marathon runners. Method: The study was conducted among 100 recreational male and female runners (aged 25 to 35 years) fulfilling the inclusion and exclusion criteria. The subjects were randomly divided into two equal groups, the control group (n=50) and the experimental group (n=50) by using SPSS software. 6 weeks of aquatic training was conducted for the experimental group for 5 days per week while the control group underwent swimming. The scores were statistically examined by paired \u2018t-test. Results: Results showed that there was a significant reduction in pain in both groups with a p-value &lt;0.0001. Both groups showed significant improvement in cardiac endurance VO2 max. The mean post-VO2 max of the experimental group and control group showed significant improvement in VO2 max with p-value &lt;0.0001. Experimental group showed more improvement in 1RM leg press test as compared to the control group. Mean pre and post-1RM leg press test was (pre:66.10\u00b114.0) (post:73.40\u00b115.20) with p value &lt;0.0001. While of the control group was (pre:68.02\u00b115.09) (post:69.40\u00b113.94) with p value 0.0275. There was significant improvement in 50m sprint run test in the experimental group with pre mean 6.23\u00b10.44 and post mean 6.00\u00b10.46 with (p value &lt;0.0001). Much improvement was not seen in 50m SRT of the control group, the pre mean was 6.11\u00b10.44 and post mean was 6.06\u00b10.48 with ( p value 0.0832). Conclusion: It concluded that the pre-participation aquatic training program had shown a significant positive response in improving speed strength and reducing pain.", "author" : [ { "dropping-particle" : "", "family" : "Manjrekar", "given" : "Maitry", "non-dropping-particle" : "", "parse-names" : false, "suffix" : "" }, { "dropping-particle" : "", "family" : "Dhane", "given" : "Saylee", "non-dropping-particle" : "", "parse-names" : false, "suffix" : "" }, { "dropping-particle" : "", "family" : "Shinde", "given" : "Sandeep", "non-dropping-particle" : "", "parse-names" : false, "suffix" : "" } ], "container-title" : "International Journal of Disabilities Sports and Health Sciences", "id" : "ITEM-1", "issue" : "1", "issued" : { "date-parts" : [ [ "2024", "1", "25" ] ] }, "page" : "94-102", "title" : "Effect of Pre-Participation Aquatic Training Program on Running Performance in Marathon Runners", "type" : "article-journal", "volume" : "7" }, "uris" : [ "http://www.mendeley.com/documents/?uuid=ba58bd8a-52ae-48ca-aa71-fdda68cb4dc1" ] } ], "mendeley" : { "formattedCitation" : "(Manjrekar et al., 2024)", "plainTextFormattedCitation" : "(Manjrekar et al., 2024)", "previouslyFormattedCitation" : "(Manjrekar et al., 2024)" }, "properties" : { "noteIndex" : 0 }, "schema" : "https://github.com/citation-style-language/schema/raw/master/csl-citation.json" }</w:instrText>
      </w:r>
      <w:r w:rsidR="009342B6" w:rsidRPr="00E9778A">
        <w:rPr>
          <w:sz w:val="20"/>
          <w:szCs w:val="20"/>
          <w:lang w:val="en-ID"/>
        </w:rPr>
        <w:fldChar w:fldCharType="separate"/>
      </w:r>
      <w:r w:rsidR="00EE741F" w:rsidRPr="00EE741F">
        <w:rPr>
          <w:noProof/>
          <w:sz w:val="20"/>
          <w:szCs w:val="20"/>
          <w:lang w:val="en-ID"/>
        </w:rPr>
        <w:t>(Manjrekar et al., 2024)</w:t>
      </w:r>
      <w:r w:rsidR="009342B6" w:rsidRPr="00E9778A">
        <w:rPr>
          <w:sz w:val="20"/>
          <w:szCs w:val="20"/>
          <w:lang w:val="en-ID"/>
        </w:rPr>
        <w:fldChar w:fldCharType="end"/>
      </w:r>
      <w:r w:rsidR="009342B6" w:rsidRPr="00E9778A">
        <w:rPr>
          <w:sz w:val="20"/>
          <w:szCs w:val="20"/>
          <w:lang w:val="en-ID"/>
        </w:rPr>
        <w:t xml:space="preserve">. </w:t>
      </w:r>
      <w:r w:rsidR="00FF0FA9" w:rsidRPr="00FF0FA9">
        <w:rPr>
          <w:sz w:val="20"/>
          <w:szCs w:val="20"/>
          <w:lang w:val="en-ID"/>
        </w:rPr>
        <w:t>Aquatic plyometric training utilizes water resistance to increase muscle contractions more optimally, directly contributing to increasing the speed and accuracy of kicking movements</w:t>
      </w:r>
      <w:r w:rsidR="00FF0FA9">
        <w:rPr>
          <w:sz w:val="20"/>
          <w:szCs w:val="20"/>
          <w:lang w:val="en-ID"/>
        </w:rPr>
        <w:t xml:space="preserve"> </w:t>
      </w:r>
      <w:r w:rsidR="00D47466">
        <w:rPr>
          <w:sz w:val="20"/>
          <w:szCs w:val="20"/>
          <w:lang w:val="en-ID"/>
        </w:rPr>
        <w:fldChar w:fldCharType="begin" w:fldLock="1"/>
      </w:r>
      <w:r w:rsidR="00A676E2">
        <w:rPr>
          <w:sz w:val="20"/>
          <w:szCs w:val="20"/>
          <w:lang w:val="en-ID"/>
        </w:rPr>
        <w:instrText>ADDIN CSL_CITATION { "citationItems" : [ { "id" : "ITEM-1", "itemData" : { "author" : [ { "dropping-particle" : "", "family" : "Hasaloei", "given" : "F", "non-dropping-particle" : "", "parse-names" : false, "suffix" : "" }, { "dropping-particle" : "", "family" : "Dodman", "given" : "K", "non-dropping-particle" : "", "parse-names" : false, "suffix" : "" }, { "dropping-particle" : "", "family" : "Sohrabi", "given" : "M M", "non-dropping-particle" : "", "parse-names" : false, "suffix" : "" }, { "dropping-particle" : "", "family" : "Amini", "given" : "A M", "non-dropping-particle" : "", "parse-names" : false, "suffix" : "" } ], "container-title" : "International Journal of Advanced Biological and Biomedical Research", "id" : "ITEM-1", "issue" : "10", "issued" : { "date-parts" : [ [ "2013" ] ] }, "page" : "1165-1169", "title" : "Effects of 6 Weeks aquatic plyometric training program on vertical jump 10-14 years Amateur children Taekwondow pleyers", "type" : "article-journal", "volume" : "1" }, "uris" : [ "http://www.mendeley.com/documents/?uuid=d509bcf9-59d4-43e8-a7eb-6be6dd51879d" ] } ], "mendeley" : { "formattedCitation" : "(Hasaloei et al., 2013)", "plainTextFormattedCitation" : "(Hasaloei et al., 2013)", "previouslyFormattedCitation" : "(Hasaloei et al., 2013)" }, "properties" : { "noteIndex" : 0 }, "schema" : "https://github.com/citation-style-language/schema/raw/master/csl-citation.json" }</w:instrText>
      </w:r>
      <w:r w:rsidR="00D47466">
        <w:rPr>
          <w:sz w:val="20"/>
          <w:szCs w:val="20"/>
          <w:lang w:val="en-ID"/>
        </w:rPr>
        <w:fldChar w:fldCharType="separate"/>
      </w:r>
      <w:r w:rsidR="00D47466" w:rsidRPr="00D47466">
        <w:rPr>
          <w:noProof/>
          <w:sz w:val="20"/>
          <w:szCs w:val="20"/>
          <w:lang w:val="en-ID"/>
        </w:rPr>
        <w:t>(Hasaloei et al., 2013)</w:t>
      </w:r>
      <w:r w:rsidR="00D47466">
        <w:rPr>
          <w:sz w:val="20"/>
          <w:szCs w:val="20"/>
          <w:lang w:val="en-ID"/>
        </w:rPr>
        <w:fldChar w:fldCharType="end"/>
      </w:r>
      <w:r w:rsidR="009342B6" w:rsidRPr="00E9778A">
        <w:rPr>
          <w:sz w:val="20"/>
          <w:szCs w:val="20"/>
          <w:lang w:val="en-ID"/>
        </w:rPr>
        <w:t xml:space="preserve">. </w:t>
      </w:r>
      <w:r w:rsidR="00FF0FA9" w:rsidRPr="00FF0FA9">
        <w:rPr>
          <w:sz w:val="20"/>
          <w:szCs w:val="20"/>
          <w:lang w:val="en-ID"/>
        </w:rPr>
        <w:t>The main advantage of this exercise is its ability to reduce the load on the joints while stimulating the muscles' explosive power</w:t>
      </w:r>
      <w:r w:rsidR="00FF0FA9">
        <w:rPr>
          <w:sz w:val="20"/>
          <w:szCs w:val="20"/>
          <w:lang w:val="en-ID"/>
        </w:rPr>
        <w:t xml:space="preserve"> </w:t>
      </w:r>
      <w:r w:rsidR="00FF0FA9">
        <w:rPr>
          <w:sz w:val="20"/>
          <w:szCs w:val="20"/>
          <w:lang w:val="en-ID"/>
        </w:rPr>
        <w:fldChar w:fldCharType="begin" w:fldLock="1"/>
      </w:r>
      <w:r w:rsidR="00734F1B">
        <w:rPr>
          <w:sz w:val="20"/>
          <w:szCs w:val="20"/>
          <w:lang w:val="en-ID"/>
        </w:rPr>
        <w:instrText>ADDIN CSL_CITATION { "citationItems" : [ { "id" : "ITEM-1", "itemData" : { "DOI" : "10.1249/01.mss.0000184289.87574.60", "ISSN" : "0195-9131", "author" : [ { "dropping-particle" : "", "family" : "Martel", "given" : "Gregory F.", "non-dropping-particle" : "", "parse-names" : false, "suffix" : "" }, { "dropping-particle" : "", "family" : "Harmer", "given" : "Matthew L.", "non-dropping-particle" : "", "parse-names" : false, "suffix" : "" }, { "dropping-particle" : "", "family" : "Logan", "given" : "Jennifer M.", "non-dropping-particle" : "", "parse-names" : false, "suffix" : "" }, { "dropping-particle" : "", "family" : "Parker", "given" : "Christopher B.", "non-dropping-particle" : "", "parse-names" : false, "suffix" : "" } ], "container-title" : "Medicine &amp; Science in Sports &amp; Exercise", "id" : "ITEM-1", "issue" : "10", "issued" : { "date-parts" : [ [ "2005", "10" ] ] }, "page" : "1814-1819", "title" : "Aquatic Plyometric Training Increases Vertical Jump in Female Volleyball Players", "type" : "article-journal", "volume" : "37" }, "uris" : [ "http://www.mendeley.com/documents/?uuid=a0fe0616-b66e-46ab-adc2-5aeb75276d76" ] } ], "mendeley" : { "formattedCitation" : "(Martel et al., 2005)", "plainTextFormattedCitation" : "(Martel et al., 2005)", "previouslyFormattedCitation" : "(Martel et al., 2005)" }, "properties" : { "noteIndex" : 0 }, "schema" : "https://github.com/citation-style-language/schema/raw/master/csl-citation.json" }</w:instrText>
      </w:r>
      <w:r w:rsidR="00FF0FA9">
        <w:rPr>
          <w:sz w:val="20"/>
          <w:szCs w:val="20"/>
          <w:lang w:val="en-ID"/>
        </w:rPr>
        <w:fldChar w:fldCharType="separate"/>
      </w:r>
      <w:r w:rsidR="00FF0FA9" w:rsidRPr="00FF0FA9">
        <w:rPr>
          <w:noProof/>
          <w:sz w:val="20"/>
          <w:szCs w:val="20"/>
          <w:lang w:val="en-ID"/>
        </w:rPr>
        <w:t>(Martel et al., 2005)</w:t>
      </w:r>
      <w:r w:rsidR="00FF0FA9">
        <w:rPr>
          <w:sz w:val="20"/>
          <w:szCs w:val="20"/>
          <w:lang w:val="en-ID"/>
        </w:rPr>
        <w:fldChar w:fldCharType="end"/>
      </w:r>
      <w:r w:rsidR="009342B6" w:rsidRPr="00E9778A">
        <w:rPr>
          <w:sz w:val="20"/>
          <w:szCs w:val="20"/>
          <w:lang w:val="en-ID"/>
        </w:rPr>
        <w:t>.</w:t>
      </w:r>
    </w:p>
    <w:p w14:paraId="4EC6E4E2" w14:textId="77777777" w:rsidR="00D47466" w:rsidRDefault="00D47466" w:rsidP="00D47466">
      <w:pPr>
        <w:pStyle w:val="ISI"/>
        <w:rPr>
          <w:sz w:val="20"/>
          <w:szCs w:val="20"/>
          <w:lang w:val="en-ID"/>
        </w:rPr>
      </w:pPr>
      <w:r w:rsidRPr="00D47466">
        <w:rPr>
          <w:sz w:val="20"/>
          <w:szCs w:val="20"/>
          <w:lang w:val="en-ID"/>
        </w:rPr>
        <w:t xml:space="preserve">In addition, the body's reaction speed plays a crucial role in the effectiveness of aquatic plyometric training. Athletes with high reaction speeds can respond to stimuli more quickly and adjust their kicking movement patterns more efficiently. Conversely, athletes with lower reaction speeds require a longer adaptation time but still benefit from this training, especially in improving coordination and movement control </w:t>
      </w:r>
      <w:r w:rsidR="00A2421E">
        <w:rPr>
          <w:sz w:val="20"/>
          <w:szCs w:val="20"/>
          <w:lang w:val="en-ID"/>
        </w:rPr>
        <w:fldChar w:fldCharType="begin" w:fldLock="1"/>
      </w:r>
      <w:r w:rsidR="00EE741F">
        <w:rPr>
          <w:sz w:val="20"/>
          <w:szCs w:val="20"/>
          <w:lang w:val="en-ID"/>
        </w:rPr>
        <w:instrText>ADDIN CSL_CITATION { "citationItems" : [ { "id" : "ITEM-1", "itemData" : { "DOI" : "10.34142/HSR.2021.07.01.06", "ISSN" : "2520-2685", "abstract" : "Purpose: to determine the effect of water plyometric training on such components of motor skills as explosive power, agility and speed in young players. Develop practical recommendations for building a training process to improve the motor skills of athletes. Material and methods: when divided into groups of players was used a parallel randomized method with the creation of experimental and control equal groups of 20 players in each group (age 16.25 \u00b1 1.0 years, height 168 \u00b1 3.0 cm, body weight 61, 03 \u00b1 4.0 kg). The duration of the experimental program was 2 months. The water plyometric training program (APT) was used in the experimental group, while the ground plyometric training program (LPT) was used in the control group. Results. In the experimental group was found to increase the jump in height by 21.05%, long jump - by 8.84%. The experimental group also found a significant increase in dexterity by 9.35% with a significance level less than 0.05, a value of t = 7.19. Dexterity as a physical ability combines many other physical abilities, such as speed, strength, power. In the experimental group was also found a significant increase in speed by 12.50% at a significance level less than 0.05. Conclusions. Plyometric training in the water increased the strength of the muscles of the legs of football players, while the majestic vertical jump increased by 21.05%, and the distance of the horizontal jump - by 8.84%. In addition, for 2 months, the training program contributed to the development of dexterity by 9.35% and an increase in speed by 12.50%. The use of ground plyometric training also improves physical abilities, but with fewer indicators of significant change than plyometric training in water.", "author" : [ { "dropping-particle" : "", "family" : "Chomani", "given" : "Shimal Hama", "non-dropping-particle" : "", "parse-names" : false, "suffix" : "" }, { "dropping-particle" : "", "family" : "Dzai", "given" : "Abdulla Majeed", "non-dropping-particle" : "", "parse-names" : false, "suffix" : "" }, { "dropping-particle" : "", "family" : "Khoshnaw", "given" : "Karzan Karim", "non-dropping-particle" : "", "parse-names" : false, "suffix" : "" }, { "dropping-particle" : "", "family" : "Joksimovic", "given" : "Marko", "non-dropping-particle" : "", "parse-names" : false, "suffix" : "" }, { "dropping-particle" : "", "family" : "Lilic", "given" : "Ana", "non-dropping-particle" : "", "parse-names" : false, "suffix" : "" }, { "dropping-particle" : "", "family" : "Mahmood", "given" : "Arazw", "non-dropping-particle" : "", "parse-names" : false, "suffix" : "" } ], "container-title" : "Health, sport, rehabilitation", "id" : "ITEM-1", "issue" : "1", "issued" : { "date-parts" : [ [ "2021", "3", "25" ] ] }, "page" : "66-76", "title" : "Effect of Aquatic Plyometric Training on Motor Ability in Youth Football Players", "type" : "article-journal", "volume" : "7" }, "uris" : [ "http://www.mendeley.com/documents/?uuid=17536be3-cf44-4c6b-80b1-8a76b862b4d9" ] } ], "mendeley" : { "formattedCitation" : "(Chomani et al., 2021)", "plainTextFormattedCitation" : "(Chomani et al., 2021)", "previouslyFormattedCitation" : "(Chomani et al., 2021)" }, "properties" : { "noteIndex" : 0 }, "schema" : "https://github.com/citation-style-language/schema/raw/master/csl-citation.json" }</w:instrText>
      </w:r>
      <w:r w:rsidR="00A2421E">
        <w:rPr>
          <w:sz w:val="20"/>
          <w:szCs w:val="20"/>
          <w:lang w:val="en-ID"/>
        </w:rPr>
        <w:fldChar w:fldCharType="separate"/>
      </w:r>
      <w:r w:rsidR="00EE741F" w:rsidRPr="00EE741F">
        <w:rPr>
          <w:noProof/>
          <w:sz w:val="20"/>
          <w:szCs w:val="20"/>
          <w:lang w:val="en-ID"/>
        </w:rPr>
        <w:t>(Chomani et al., 2021)</w:t>
      </w:r>
      <w:r w:rsidR="00A2421E">
        <w:rPr>
          <w:sz w:val="20"/>
          <w:szCs w:val="20"/>
          <w:lang w:val="en-ID"/>
        </w:rPr>
        <w:fldChar w:fldCharType="end"/>
      </w:r>
      <w:r w:rsidR="009342B6" w:rsidRPr="00E9778A">
        <w:rPr>
          <w:sz w:val="20"/>
          <w:szCs w:val="20"/>
          <w:lang w:val="en-ID"/>
        </w:rPr>
        <w:t>.</w:t>
      </w:r>
    </w:p>
    <w:p w14:paraId="6A4FDF47" w14:textId="073B7223" w:rsidR="00D47466" w:rsidRPr="00FF0FA9" w:rsidRDefault="00D47466" w:rsidP="00FF0FA9">
      <w:pPr>
        <w:pStyle w:val="ISI"/>
        <w:rPr>
          <w:sz w:val="20"/>
          <w:szCs w:val="20"/>
          <w:lang w:val="en-ID"/>
        </w:rPr>
      </w:pPr>
      <w:r w:rsidRPr="00D47466">
        <w:rPr>
          <w:sz w:val="20"/>
          <w:szCs w:val="20"/>
          <w:lang w:val="en-ID"/>
        </w:rPr>
        <w:t xml:space="preserve">This study also found that water depth significantly affects the effectiveness of each type of jump in aquatic plyometric training. Jumps performed in chest-deep water produce greater peak mechanical power compared to jumps in waist-deep water. This is due to the higher water resistance, which slows movement but increases muscle workload. Thus, the combination of aquatic plyometric training and body reaction speed can significantly increase the speed and effectiveness of the sickle kick in the martial art of </w:t>
      </w:r>
      <w:proofErr w:type="spellStart"/>
      <w:r w:rsidRPr="00D47466">
        <w:rPr>
          <w:sz w:val="20"/>
          <w:szCs w:val="20"/>
          <w:lang w:val="en-ID"/>
        </w:rPr>
        <w:t>pencak</w:t>
      </w:r>
      <w:proofErr w:type="spellEnd"/>
      <w:r w:rsidRPr="00D47466">
        <w:rPr>
          <w:sz w:val="20"/>
          <w:szCs w:val="20"/>
          <w:lang w:val="en-ID"/>
        </w:rPr>
        <w:t xml:space="preserve"> </w:t>
      </w:r>
      <w:proofErr w:type="spellStart"/>
      <w:r w:rsidRPr="00D47466">
        <w:rPr>
          <w:sz w:val="20"/>
          <w:szCs w:val="20"/>
          <w:lang w:val="en-ID"/>
        </w:rPr>
        <w:t>silat</w:t>
      </w:r>
      <w:proofErr w:type="spellEnd"/>
      <w:r w:rsidRPr="00D47466">
        <w:rPr>
          <w:sz w:val="20"/>
          <w:szCs w:val="20"/>
          <w:lang w:val="en-ID"/>
        </w:rPr>
        <w:t>.</w:t>
      </w:r>
      <w:bookmarkEnd w:id="3"/>
    </w:p>
    <w:p w14:paraId="1887FBE6" w14:textId="0294AE2D" w:rsidR="00D02FCE" w:rsidRDefault="00A067F6" w:rsidP="009342B6">
      <w:pPr>
        <w:pStyle w:val="Heading2"/>
      </w:pPr>
      <w:r w:rsidRPr="00A067F6">
        <w:lastRenderedPageBreak/>
        <w:t>CONCLUSION</w:t>
      </w:r>
      <w:r w:rsidR="00D02FCE">
        <w:t xml:space="preserve"> </w:t>
      </w:r>
    </w:p>
    <w:p w14:paraId="39848889" w14:textId="719F913A" w:rsidR="003F56A9" w:rsidRDefault="00EE741F" w:rsidP="00EE741F">
      <w:pPr>
        <w:spacing w:before="0" w:beforeAutospacing="0" w:after="0" w:afterAutospacing="0"/>
        <w:ind w:left="0" w:firstLine="720"/>
        <w:jc w:val="both"/>
        <w:rPr>
          <w:rFonts w:ascii="Calisto MT" w:hAnsi="Calisto MT" w:cs="Calisto MT"/>
          <w:color w:val="000000"/>
          <w:sz w:val="20"/>
          <w:szCs w:val="20"/>
          <w:lang w:val="id-ID"/>
        </w:rPr>
      </w:pPr>
      <w:proofErr w:type="spellStart"/>
      <w:r w:rsidRPr="00EE741F">
        <w:rPr>
          <w:rFonts w:ascii="Calisto MT" w:hAnsi="Calisto MT" w:cs="Calisto MT"/>
          <w:color w:val="000000"/>
          <w:sz w:val="20"/>
          <w:szCs w:val="20"/>
          <w:lang w:val="id-ID"/>
        </w:rPr>
        <w:t>It</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can</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be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concluded</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that</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by</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increasing</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the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speed</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of</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the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sickle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kick</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aquatic</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plyometric</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double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leg</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bound</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training</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is</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more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effective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for</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athletes</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with</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high</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body</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reaction</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speed</w:t>
      </w:r>
      <w:proofErr w:type="spellEnd"/>
      <w:r w:rsidRPr="00EE741F">
        <w:rPr>
          <w:rFonts w:ascii="Calisto MT" w:hAnsi="Calisto MT" w:cs="Calisto MT"/>
          <w:color w:val="000000"/>
          <w:sz w:val="20"/>
          <w:szCs w:val="20"/>
          <w:lang w:val="id-ID"/>
        </w:rPr>
        <w:t xml:space="preserve">. In </w:t>
      </w:r>
      <w:proofErr w:type="spellStart"/>
      <w:r w:rsidRPr="00EE741F">
        <w:rPr>
          <w:rFonts w:ascii="Calisto MT" w:hAnsi="Calisto MT" w:cs="Calisto MT"/>
          <w:color w:val="000000"/>
          <w:sz w:val="20"/>
          <w:szCs w:val="20"/>
          <w:lang w:val="id-ID"/>
        </w:rPr>
        <w:t>contrast</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aquatic</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plyometric</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double-leg</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bound</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training</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is</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more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suitable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for</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low</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body</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reaction</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speed</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Coaches</w:t>
      </w:r>
      <w:proofErr w:type="spellEnd"/>
      <w:r w:rsidRPr="00EE741F">
        <w:rPr>
          <w:rFonts w:ascii="Calisto MT" w:hAnsi="Calisto MT" w:cs="Calisto MT"/>
          <w:color w:val="000000"/>
          <w:sz w:val="20"/>
          <w:szCs w:val="20"/>
          <w:lang w:val="id-ID"/>
        </w:rPr>
        <w:t xml:space="preserve"> are </w:t>
      </w:r>
      <w:proofErr w:type="spellStart"/>
      <w:r w:rsidRPr="00EE741F">
        <w:rPr>
          <w:rFonts w:ascii="Calisto MT" w:hAnsi="Calisto MT" w:cs="Calisto MT"/>
          <w:color w:val="000000"/>
          <w:sz w:val="20"/>
          <w:szCs w:val="20"/>
          <w:lang w:val="id-ID"/>
        </w:rPr>
        <w:t>advised</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to</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adjust</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the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training</w:t>
      </w:r>
      <w:proofErr w:type="spellEnd"/>
      <w:r w:rsidRPr="00EE741F">
        <w:rPr>
          <w:rFonts w:ascii="Calisto MT" w:hAnsi="Calisto MT" w:cs="Calisto MT"/>
          <w:color w:val="000000"/>
          <w:sz w:val="20"/>
          <w:szCs w:val="20"/>
          <w:lang w:val="id-ID"/>
        </w:rPr>
        <w:t xml:space="preserve"> model </w:t>
      </w:r>
      <w:proofErr w:type="spellStart"/>
      <w:r w:rsidRPr="00EE741F">
        <w:rPr>
          <w:rFonts w:ascii="Calisto MT" w:hAnsi="Calisto MT" w:cs="Calisto MT"/>
          <w:color w:val="000000"/>
          <w:sz w:val="20"/>
          <w:szCs w:val="20"/>
          <w:lang w:val="id-ID"/>
        </w:rPr>
        <w:t>to</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the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athlete's</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ability</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and</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provide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additional</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training</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to</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increase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the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speed</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of</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the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sickle</w:t>
      </w:r>
      <w:proofErr w:type="spellEnd"/>
      <w:r w:rsidRPr="00EE741F">
        <w:rPr>
          <w:rFonts w:ascii="Calisto MT" w:hAnsi="Calisto MT" w:cs="Calisto MT"/>
          <w:color w:val="000000"/>
          <w:sz w:val="20"/>
          <w:szCs w:val="20"/>
          <w:lang w:val="id-ID"/>
        </w:rPr>
        <w:t xml:space="preserve"> </w:t>
      </w:r>
      <w:proofErr w:type="spellStart"/>
      <w:r w:rsidRPr="00EE741F">
        <w:rPr>
          <w:rFonts w:ascii="Calisto MT" w:hAnsi="Calisto MT" w:cs="Calisto MT"/>
          <w:color w:val="000000"/>
          <w:sz w:val="20"/>
          <w:szCs w:val="20"/>
          <w:lang w:val="id-ID"/>
        </w:rPr>
        <w:t>kick</w:t>
      </w:r>
      <w:proofErr w:type="spellEnd"/>
      <w:r w:rsidRPr="00EE741F">
        <w:rPr>
          <w:rFonts w:ascii="Calisto MT" w:hAnsi="Calisto MT" w:cs="Calisto MT"/>
          <w:color w:val="000000"/>
          <w:sz w:val="20"/>
          <w:szCs w:val="20"/>
          <w:lang w:val="id-ID"/>
        </w:rPr>
        <w:t>.</w:t>
      </w:r>
    </w:p>
    <w:p w14:paraId="181EACE6" w14:textId="77777777" w:rsidR="00EE741F" w:rsidRPr="003F56A9" w:rsidRDefault="00EE741F" w:rsidP="00EE741F">
      <w:pPr>
        <w:spacing w:before="0" w:beforeAutospacing="0" w:after="0" w:afterAutospacing="0"/>
        <w:ind w:left="0"/>
        <w:jc w:val="both"/>
        <w:rPr>
          <w:lang w:val="id-ID"/>
        </w:rPr>
      </w:pPr>
    </w:p>
    <w:p w14:paraId="2B873A10" w14:textId="0B5AD1B2" w:rsidR="00EA3BCE" w:rsidRPr="009342B6" w:rsidRDefault="00EA3BCE" w:rsidP="009342B6">
      <w:pPr>
        <w:pStyle w:val="Heading2"/>
        <w:rPr>
          <w:lang w:val="id-ID"/>
        </w:rPr>
      </w:pPr>
      <w:r w:rsidRPr="00EA3BCE">
        <w:t>Acknowledgement</w:t>
      </w:r>
    </w:p>
    <w:p w14:paraId="72322636" w14:textId="7A960EC6" w:rsidR="00364477" w:rsidRPr="00364477" w:rsidRDefault="00EA3BCE" w:rsidP="00364477">
      <w:pPr>
        <w:pStyle w:val="Heading4"/>
      </w:pPr>
      <w:proofErr w:type="spellStart"/>
      <w:r w:rsidRPr="00EA3BCE">
        <w:t>Contributors</w:t>
      </w:r>
      <w:proofErr w:type="spellEnd"/>
      <w:r w:rsidRPr="00EA3BCE">
        <w:t xml:space="preserve"> </w:t>
      </w:r>
      <w:proofErr w:type="spellStart"/>
      <w:r w:rsidRPr="00EA3BCE">
        <w:t>who</w:t>
      </w:r>
      <w:proofErr w:type="spellEnd"/>
      <w:r w:rsidRPr="00EA3BCE">
        <w:t xml:space="preserve"> are not </w:t>
      </w:r>
      <w:proofErr w:type="spellStart"/>
      <w:r w:rsidRPr="00EA3BCE">
        <w:t>mentioned</w:t>
      </w:r>
      <w:proofErr w:type="spellEnd"/>
      <w:r w:rsidRPr="00EA3BCE">
        <w:t xml:space="preserve">  as </w:t>
      </w:r>
      <w:proofErr w:type="spellStart"/>
      <w:r w:rsidRPr="00EA3BCE">
        <w:t>authors</w:t>
      </w:r>
      <w:proofErr w:type="spellEnd"/>
      <w:r w:rsidRPr="00EA3BCE">
        <w:t xml:space="preserve"> </w:t>
      </w:r>
      <w:proofErr w:type="spellStart"/>
      <w:r w:rsidRPr="00EA3BCE">
        <w:t>should</w:t>
      </w:r>
      <w:proofErr w:type="spellEnd"/>
      <w:r w:rsidRPr="00EA3BCE">
        <w:t xml:space="preserve"> </w:t>
      </w:r>
      <w:proofErr w:type="spellStart"/>
      <w:r w:rsidRPr="00EA3BCE">
        <w:t>be</w:t>
      </w:r>
      <w:proofErr w:type="spellEnd"/>
      <w:r w:rsidRPr="00EA3BCE">
        <w:t xml:space="preserve"> </w:t>
      </w:r>
      <w:proofErr w:type="spellStart"/>
      <w:r w:rsidRPr="00EA3BCE">
        <w:t>acknowledged</w:t>
      </w:r>
      <w:proofErr w:type="spellEnd"/>
      <w:r w:rsidRPr="00EA3BCE">
        <w:t xml:space="preserve">, </w:t>
      </w:r>
      <w:proofErr w:type="spellStart"/>
      <w:r w:rsidRPr="00EA3BCE">
        <w:t>and</w:t>
      </w:r>
      <w:proofErr w:type="spellEnd"/>
      <w:r w:rsidRPr="00EA3BCE">
        <w:t xml:space="preserve"> </w:t>
      </w:r>
      <w:proofErr w:type="spellStart"/>
      <w:r w:rsidRPr="00EA3BCE">
        <w:t>their</w:t>
      </w:r>
      <w:proofErr w:type="spellEnd"/>
      <w:r w:rsidRPr="00EA3BCE">
        <w:t xml:space="preserve"> </w:t>
      </w:r>
      <w:proofErr w:type="spellStart"/>
      <w:r w:rsidRPr="00EA3BCE">
        <w:t>particular</w:t>
      </w:r>
      <w:proofErr w:type="spellEnd"/>
      <w:r w:rsidRPr="00EA3BCE">
        <w:t xml:space="preserve"> </w:t>
      </w:r>
      <w:proofErr w:type="spellStart"/>
      <w:r w:rsidRPr="00EA3BCE">
        <w:t>contribution</w:t>
      </w:r>
      <w:proofErr w:type="spellEnd"/>
      <w:r w:rsidRPr="00EA3BCE">
        <w:t xml:space="preserve"> </w:t>
      </w:r>
      <w:proofErr w:type="spellStart"/>
      <w:r w:rsidRPr="00EA3BCE">
        <w:t>should</w:t>
      </w:r>
      <w:proofErr w:type="spellEnd"/>
      <w:r w:rsidRPr="00EA3BCE">
        <w:t xml:space="preserve"> </w:t>
      </w:r>
      <w:proofErr w:type="spellStart"/>
      <w:r w:rsidRPr="00EA3BCE">
        <w:t>be</w:t>
      </w:r>
      <w:proofErr w:type="spellEnd"/>
      <w:r w:rsidRPr="00EA3BCE">
        <w:t xml:space="preserve"> </w:t>
      </w:r>
      <w:proofErr w:type="spellStart"/>
      <w:r w:rsidRPr="00EA3BCE">
        <w:t>described</w:t>
      </w:r>
      <w:proofErr w:type="spellEnd"/>
      <w:r w:rsidRPr="00EA3BCE">
        <w:t>.</w:t>
      </w:r>
    </w:p>
    <w:p w14:paraId="60930576" w14:textId="77777777" w:rsidR="00364477" w:rsidRPr="00364477" w:rsidRDefault="00364477" w:rsidP="00364477">
      <w:pPr>
        <w:spacing w:before="0" w:beforeAutospacing="0" w:after="0" w:afterAutospacing="0"/>
        <w:jc w:val="both"/>
        <w:rPr>
          <w:lang w:val="id-ID"/>
        </w:rPr>
      </w:pPr>
    </w:p>
    <w:p w14:paraId="374B6767" w14:textId="77777777" w:rsidR="0036011F" w:rsidRDefault="00A067F6" w:rsidP="00364477">
      <w:pPr>
        <w:pStyle w:val="Heading2"/>
        <w:jc w:val="both"/>
        <w:rPr>
          <w:lang w:val="id-ID"/>
        </w:rPr>
      </w:pPr>
      <w:r w:rsidRPr="00A067F6">
        <w:rPr>
          <w:lang w:val="id-ID"/>
        </w:rPr>
        <w:t>REFERENCES</w:t>
      </w:r>
    </w:p>
    <w:p w14:paraId="272A1623" w14:textId="2DF6A058" w:rsidR="00734F1B" w:rsidRPr="00734F1B" w:rsidRDefault="00C05C98" w:rsidP="00734F1B">
      <w:pPr>
        <w:widowControl w:val="0"/>
        <w:autoSpaceDE w:val="0"/>
        <w:autoSpaceDN w:val="0"/>
        <w:adjustRightInd w:val="0"/>
        <w:spacing w:before="0" w:after="0"/>
        <w:ind w:left="480" w:hanging="480"/>
        <w:jc w:val="both"/>
        <w:rPr>
          <w:rFonts w:ascii="Calisto MT" w:hAnsi="Calisto MT" w:cs="Times New Roman"/>
          <w:noProof/>
          <w:sz w:val="20"/>
        </w:rPr>
      </w:pPr>
      <w:r w:rsidRPr="00702D5B">
        <w:rPr>
          <w:rFonts w:ascii="Calisto MT" w:hAnsi="Calisto MT"/>
          <w:sz w:val="20"/>
          <w:szCs w:val="20"/>
        </w:rPr>
        <w:fldChar w:fldCharType="begin" w:fldLock="1"/>
      </w:r>
      <w:r w:rsidRPr="00702D5B">
        <w:rPr>
          <w:rFonts w:ascii="Calisto MT" w:hAnsi="Calisto MT"/>
          <w:sz w:val="20"/>
          <w:szCs w:val="20"/>
        </w:rPr>
        <w:instrText xml:space="preserve">ADDIN Mendeley Bibliography CSL_BIBLIOGRAPHY </w:instrText>
      </w:r>
      <w:r w:rsidRPr="00702D5B">
        <w:rPr>
          <w:rFonts w:ascii="Calisto MT" w:hAnsi="Calisto MT"/>
          <w:sz w:val="20"/>
          <w:szCs w:val="20"/>
        </w:rPr>
        <w:fldChar w:fldCharType="separate"/>
      </w:r>
      <w:r w:rsidR="00734F1B" w:rsidRPr="00734F1B">
        <w:rPr>
          <w:rFonts w:ascii="Calisto MT" w:hAnsi="Calisto MT" w:cs="Times New Roman"/>
          <w:noProof/>
          <w:sz w:val="20"/>
        </w:rPr>
        <w:t xml:space="preserve">Abou Salama, R., Baaziz, M., Khalfoun, J., Omar, M., Chanti, A., &amp; Abderrahman, A. Ben. (2024). The Impact of Eight Weeks of Aquatic Plyometric Training on the Explosive and Agility Capabilities of Swimmers. </w:t>
      </w:r>
      <w:r w:rsidR="00734F1B" w:rsidRPr="00734F1B">
        <w:rPr>
          <w:rFonts w:ascii="Calisto MT" w:hAnsi="Calisto MT" w:cs="Times New Roman"/>
          <w:i/>
          <w:iCs/>
          <w:noProof/>
          <w:sz w:val="20"/>
        </w:rPr>
        <w:t>Advances in Social Sciences Research Journal</w:t>
      </w:r>
      <w:r w:rsidR="00734F1B" w:rsidRPr="00734F1B">
        <w:rPr>
          <w:rFonts w:ascii="Calisto MT" w:hAnsi="Calisto MT" w:cs="Times New Roman"/>
          <w:noProof/>
          <w:sz w:val="20"/>
        </w:rPr>
        <w:t xml:space="preserve">, </w:t>
      </w:r>
      <w:r w:rsidR="00734F1B" w:rsidRPr="00734F1B">
        <w:rPr>
          <w:rFonts w:ascii="Calisto MT" w:hAnsi="Calisto MT" w:cs="Times New Roman"/>
          <w:i/>
          <w:iCs/>
          <w:noProof/>
          <w:sz w:val="20"/>
        </w:rPr>
        <w:t>11</w:t>
      </w:r>
      <w:r w:rsidR="00734F1B" w:rsidRPr="00734F1B">
        <w:rPr>
          <w:rFonts w:ascii="Calisto MT" w:hAnsi="Calisto MT" w:cs="Times New Roman"/>
          <w:noProof/>
          <w:sz w:val="20"/>
        </w:rPr>
        <w:t>(8).</w:t>
      </w:r>
    </w:p>
    <w:p w14:paraId="14A00313"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Afreza, D. S., &amp; Sonya Nelson, I. (2025). Pengaruh Latihan Plyometric Box Jump Dan Ankle Weight Terhadap Kecepatan Tendangan T Dalam Pencak Silat Di Sma Negeri 6 Solok Selatan. </w:t>
      </w:r>
      <w:r w:rsidRPr="00734F1B">
        <w:rPr>
          <w:rFonts w:ascii="Calisto MT" w:hAnsi="Calisto MT" w:cs="Times New Roman"/>
          <w:i/>
          <w:iCs/>
          <w:noProof/>
          <w:sz w:val="20"/>
        </w:rPr>
        <w:t>Jurnal Ilmu Keolahragaan</w:t>
      </w:r>
      <w:r w:rsidRPr="00734F1B">
        <w:rPr>
          <w:rFonts w:ascii="Calisto MT" w:hAnsi="Calisto MT" w:cs="Times New Roman"/>
          <w:noProof/>
          <w:sz w:val="20"/>
        </w:rPr>
        <w:t xml:space="preserve">, </w:t>
      </w:r>
      <w:r w:rsidRPr="00734F1B">
        <w:rPr>
          <w:rFonts w:ascii="Calisto MT" w:hAnsi="Calisto MT" w:cs="Times New Roman"/>
          <w:i/>
          <w:iCs/>
          <w:noProof/>
          <w:sz w:val="20"/>
        </w:rPr>
        <w:t>3</w:t>
      </w:r>
      <w:r w:rsidRPr="00734F1B">
        <w:rPr>
          <w:rFonts w:ascii="Calisto MT" w:hAnsi="Calisto MT" w:cs="Times New Roman"/>
          <w:noProof/>
          <w:sz w:val="20"/>
        </w:rPr>
        <w:t>(1), 77–83.</w:t>
      </w:r>
    </w:p>
    <w:p w14:paraId="59A2B8E2"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Alberton, C., Tartaruga, M., Pinto, S., Cadore, E., Antunes, A., Finatto, P., &amp; Kruel, L. F. (2013). Vertical Ground Reaction Force during Water Exercises Performed at Different Intensities. </w:t>
      </w:r>
      <w:r w:rsidRPr="00734F1B">
        <w:rPr>
          <w:rFonts w:ascii="Calisto MT" w:hAnsi="Calisto MT" w:cs="Times New Roman"/>
          <w:i/>
          <w:iCs/>
          <w:noProof/>
          <w:sz w:val="20"/>
        </w:rPr>
        <w:t>International Journal of Sports Medicine</w:t>
      </w:r>
      <w:r w:rsidRPr="00734F1B">
        <w:rPr>
          <w:rFonts w:ascii="Calisto MT" w:hAnsi="Calisto MT" w:cs="Times New Roman"/>
          <w:noProof/>
          <w:sz w:val="20"/>
        </w:rPr>
        <w:t xml:space="preserve">, </w:t>
      </w:r>
      <w:r w:rsidRPr="00734F1B">
        <w:rPr>
          <w:rFonts w:ascii="Calisto MT" w:hAnsi="Calisto MT" w:cs="Times New Roman"/>
          <w:i/>
          <w:iCs/>
          <w:noProof/>
          <w:sz w:val="20"/>
        </w:rPr>
        <w:t>34</w:t>
      </w:r>
      <w:r w:rsidRPr="00734F1B">
        <w:rPr>
          <w:rFonts w:ascii="Calisto MT" w:hAnsi="Calisto MT" w:cs="Times New Roman"/>
          <w:noProof/>
          <w:sz w:val="20"/>
        </w:rPr>
        <w:t>(10), 881–887. https://doi.org/10.1055/s-0032-1331757</w:t>
      </w:r>
    </w:p>
    <w:p w14:paraId="529B8CCB"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Ariansyaha, S., &amp; Rezki, R. (2024). Kontribusi Ekxplosive Power Otot Tungkai Dan Keseimbangan Terhadap Kemampuan Tendangan Sabit Pada Pesilat Di Perguruan Kemenyan Putih Desa Kemuning Muda Kecamatan Bunga Raya Kabupaten Siak. </w:t>
      </w:r>
      <w:r w:rsidRPr="00734F1B">
        <w:rPr>
          <w:rFonts w:ascii="Calisto MT" w:hAnsi="Calisto MT" w:cs="Times New Roman"/>
          <w:i/>
          <w:iCs/>
          <w:noProof/>
          <w:sz w:val="20"/>
        </w:rPr>
        <w:t>Jurnal Pendidikan, Sains Dan Teknologi</w:t>
      </w:r>
      <w:r w:rsidRPr="00734F1B">
        <w:rPr>
          <w:rFonts w:ascii="Calisto MT" w:hAnsi="Calisto MT" w:cs="Times New Roman"/>
          <w:noProof/>
          <w:sz w:val="20"/>
        </w:rPr>
        <w:t xml:space="preserve">, </w:t>
      </w:r>
      <w:r w:rsidRPr="00734F1B">
        <w:rPr>
          <w:rFonts w:ascii="Calisto MT" w:hAnsi="Calisto MT" w:cs="Times New Roman"/>
          <w:i/>
          <w:iCs/>
          <w:noProof/>
          <w:sz w:val="20"/>
        </w:rPr>
        <w:t>3</w:t>
      </w:r>
      <w:r w:rsidRPr="00734F1B">
        <w:rPr>
          <w:rFonts w:ascii="Calisto MT" w:hAnsi="Calisto MT" w:cs="Times New Roman"/>
          <w:noProof/>
          <w:sz w:val="20"/>
        </w:rPr>
        <w:t>(2), 290–299. https://doi.org/https://doi.org/10.47233/jpst.v3i2.1656</w:t>
      </w:r>
    </w:p>
    <w:p w14:paraId="347527A8"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Ariyadi, A., Islam, S., Dewi, I. S., Saputri, D., &amp; Rahman, A. (2024). Analysis of the Effect </w:t>
      </w:r>
      <w:r w:rsidRPr="00734F1B">
        <w:rPr>
          <w:rFonts w:ascii="Calisto MT" w:hAnsi="Calisto MT" w:cs="Times New Roman"/>
          <w:noProof/>
          <w:sz w:val="20"/>
        </w:rPr>
        <w:t xml:space="preserve">of 3 Rounds of Competition on Respiratory Rate and Heart Rate in Pencak Silat Athletes Pekalongan City. </w:t>
      </w:r>
      <w:r w:rsidRPr="00734F1B">
        <w:rPr>
          <w:rFonts w:ascii="Calisto MT" w:hAnsi="Calisto MT" w:cs="Times New Roman"/>
          <w:i/>
          <w:iCs/>
          <w:noProof/>
          <w:sz w:val="20"/>
        </w:rPr>
        <w:t>Proceedings of International Conference on Physical Education, Health, and Sports</w:t>
      </w:r>
      <w:r w:rsidRPr="00734F1B">
        <w:rPr>
          <w:rFonts w:ascii="Calisto MT" w:hAnsi="Calisto MT" w:cs="Times New Roman"/>
          <w:noProof/>
          <w:sz w:val="20"/>
        </w:rPr>
        <w:t xml:space="preserve">, </w:t>
      </w:r>
      <w:r w:rsidRPr="00734F1B">
        <w:rPr>
          <w:rFonts w:ascii="Calisto MT" w:hAnsi="Calisto MT" w:cs="Times New Roman"/>
          <w:i/>
          <w:iCs/>
          <w:noProof/>
          <w:sz w:val="20"/>
        </w:rPr>
        <w:t>4</w:t>
      </w:r>
      <w:r w:rsidRPr="00734F1B">
        <w:rPr>
          <w:rFonts w:ascii="Calisto MT" w:hAnsi="Calisto MT" w:cs="Times New Roman"/>
          <w:noProof/>
          <w:sz w:val="20"/>
        </w:rPr>
        <w:t>, 169–179.</w:t>
      </w:r>
    </w:p>
    <w:p w14:paraId="0D7F1EB1"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Aydin, S. (2023). An evaluation of biomotor characterstics according to biological maturation level in 11-12 age soccer players. </w:t>
      </w:r>
      <w:r w:rsidRPr="00734F1B">
        <w:rPr>
          <w:rFonts w:ascii="Calisto MT" w:hAnsi="Calisto MT" w:cs="Times New Roman"/>
          <w:i/>
          <w:iCs/>
          <w:noProof/>
          <w:sz w:val="20"/>
        </w:rPr>
        <w:t>Revista de Gestão e Secretariado (Management and Administrative Professional Review)</w:t>
      </w:r>
      <w:r w:rsidRPr="00734F1B">
        <w:rPr>
          <w:rFonts w:ascii="Calisto MT" w:hAnsi="Calisto MT" w:cs="Times New Roman"/>
          <w:noProof/>
          <w:sz w:val="20"/>
        </w:rPr>
        <w:t xml:space="preserve">, </w:t>
      </w:r>
      <w:r w:rsidRPr="00734F1B">
        <w:rPr>
          <w:rFonts w:ascii="Calisto MT" w:hAnsi="Calisto MT" w:cs="Times New Roman"/>
          <w:i/>
          <w:iCs/>
          <w:noProof/>
          <w:sz w:val="20"/>
        </w:rPr>
        <w:t>14</w:t>
      </w:r>
      <w:r w:rsidRPr="00734F1B">
        <w:rPr>
          <w:rFonts w:ascii="Calisto MT" w:hAnsi="Calisto MT" w:cs="Times New Roman"/>
          <w:noProof/>
          <w:sz w:val="20"/>
        </w:rPr>
        <w:t>(10), 19139–19149. https://doi.org/10.7769/gesec.v14i10.2961</w:t>
      </w:r>
    </w:p>
    <w:p w14:paraId="60C92ACA"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Bakar, A., Nasuka, N., &amp; Sabtosa, I. (2019). Pengaruh Latihan Plyometric Dan Panjang Tungkai Terhadap Smash Ukm Bolavoli Universitas Tadulako. </w:t>
      </w:r>
      <w:r w:rsidRPr="00734F1B">
        <w:rPr>
          <w:rFonts w:ascii="Calisto MT" w:hAnsi="Calisto MT" w:cs="Times New Roman"/>
          <w:i/>
          <w:iCs/>
          <w:noProof/>
          <w:sz w:val="20"/>
        </w:rPr>
        <w:t>Journal of Sport Coaching and Physical Education</w:t>
      </w:r>
      <w:r w:rsidRPr="00734F1B">
        <w:rPr>
          <w:rFonts w:ascii="Calisto MT" w:hAnsi="Calisto MT" w:cs="Times New Roman"/>
          <w:noProof/>
          <w:sz w:val="20"/>
        </w:rPr>
        <w:t xml:space="preserve">, </w:t>
      </w:r>
      <w:r w:rsidRPr="00734F1B">
        <w:rPr>
          <w:rFonts w:ascii="Calisto MT" w:hAnsi="Calisto MT" w:cs="Times New Roman"/>
          <w:i/>
          <w:iCs/>
          <w:noProof/>
          <w:sz w:val="20"/>
        </w:rPr>
        <w:t>4</w:t>
      </w:r>
      <w:r w:rsidRPr="00734F1B">
        <w:rPr>
          <w:rFonts w:ascii="Calisto MT" w:hAnsi="Calisto MT" w:cs="Times New Roman"/>
          <w:noProof/>
          <w:sz w:val="20"/>
        </w:rPr>
        <w:t>(2), 66–74.</w:t>
      </w:r>
    </w:p>
    <w:p w14:paraId="207B73F5"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Bakhtiar, A., &amp; Irawan, F. A. (2023). Analisis Kesesuaian Gerak Tendangan Sabit Pada Atlit Pencak Silat Perguruan Perisai Diri Kecamatan Wedung. </w:t>
      </w:r>
      <w:r w:rsidRPr="00734F1B">
        <w:rPr>
          <w:rFonts w:ascii="Calisto MT" w:hAnsi="Calisto MT" w:cs="Times New Roman"/>
          <w:i/>
          <w:iCs/>
          <w:noProof/>
          <w:sz w:val="20"/>
        </w:rPr>
        <w:t>JSES: Journal of Sport and Exercise Science</w:t>
      </w:r>
      <w:r w:rsidRPr="00734F1B">
        <w:rPr>
          <w:rFonts w:ascii="Calisto MT" w:hAnsi="Calisto MT" w:cs="Times New Roman"/>
          <w:noProof/>
          <w:sz w:val="20"/>
        </w:rPr>
        <w:t xml:space="preserve">, </w:t>
      </w:r>
      <w:r w:rsidRPr="00734F1B">
        <w:rPr>
          <w:rFonts w:ascii="Calisto MT" w:hAnsi="Calisto MT" w:cs="Times New Roman"/>
          <w:i/>
          <w:iCs/>
          <w:noProof/>
          <w:sz w:val="20"/>
        </w:rPr>
        <w:t>6</w:t>
      </w:r>
      <w:r w:rsidRPr="00734F1B">
        <w:rPr>
          <w:rFonts w:ascii="Calisto MT" w:hAnsi="Calisto MT" w:cs="Times New Roman"/>
          <w:noProof/>
          <w:sz w:val="20"/>
        </w:rPr>
        <w:t>(1), 11–16. https://doi.org/http://dx.doi.org/10.26740/jses.v6n1.p11-16</w:t>
      </w:r>
    </w:p>
    <w:p w14:paraId="3B1C390C"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Bhakti, M. W., Nuraini, S., Robianto, A., Pelana, R., Wardoyo, H., &amp; Ardiana, E. (2022). Metode Pengembangan Alat Bantu Latihan Kecepatan Reaksi Hindaran Kategori Ganda Pada Pencak Silat. </w:t>
      </w:r>
      <w:r w:rsidRPr="00734F1B">
        <w:rPr>
          <w:rFonts w:ascii="Calisto MT" w:hAnsi="Calisto MT" w:cs="Times New Roman"/>
          <w:i/>
          <w:iCs/>
          <w:noProof/>
          <w:sz w:val="20"/>
        </w:rPr>
        <w:t>Jurnal Cakrawala Ilmiah</w:t>
      </w:r>
      <w:r w:rsidRPr="00734F1B">
        <w:rPr>
          <w:rFonts w:ascii="Calisto MT" w:hAnsi="Calisto MT" w:cs="Times New Roman"/>
          <w:noProof/>
          <w:sz w:val="20"/>
        </w:rPr>
        <w:t xml:space="preserve">, </w:t>
      </w:r>
      <w:r w:rsidRPr="00734F1B">
        <w:rPr>
          <w:rFonts w:ascii="Calisto MT" w:hAnsi="Calisto MT" w:cs="Times New Roman"/>
          <w:i/>
          <w:iCs/>
          <w:noProof/>
          <w:sz w:val="20"/>
        </w:rPr>
        <w:t>1</w:t>
      </w:r>
      <w:r w:rsidRPr="00734F1B">
        <w:rPr>
          <w:rFonts w:ascii="Calisto MT" w:hAnsi="Calisto MT" w:cs="Times New Roman"/>
          <w:noProof/>
          <w:sz w:val="20"/>
        </w:rPr>
        <w:t>(7), 1671–1680.</w:t>
      </w:r>
    </w:p>
    <w:p w14:paraId="44C5604B"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Biswas, R., &amp; Ghosh, S. S. (2022). Effect of plyometric training in land surface aquatic medium &amp; aquatic medium with a weighted vest on the aerobic capacity of athletes. </w:t>
      </w:r>
      <w:r w:rsidRPr="00734F1B">
        <w:rPr>
          <w:rFonts w:ascii="Calisto MT" w:hAnsi="Calisto MT" w:cs="Times New Roman"/>
          <w:i/>
          <w:iCs/>
          <w:noProof/>
          <w:sz w:val="20"/>
        </w:rPr>
        <w:t>Journal of Physical Education and Sport</w:t>
      </w:r>
      <w:r w:rsidRPr="00734F1B">
        <w:rPr>
          <w:rFonts w:ascii="Calisto MT" w:hAnsi="Calisto MT" w:cs="Times New Roman"/>
          <w:noProof/>
          <w:sz w:val="20"/>
        </w:rPr>
        <w:t xml:space="preserve">, </w:t>
      </w:r>
      <w:r w:rsidRPr="00734F1B">
        <w:rPr>
          <w:rFonts w:ascii="Calisto MT" w:hAnsi="Calisto MT" w:cs="Times New Roman"/>
          <w:i/>
          <w:iCs/>
          <w:noProof/>
          <w:sz w:val="20"/>
        </w:rPr>
        <w:t>22</w:t>
      </w:r>
      <w:r w:rsidRPr="00734F1B">
        <w:rPr>
          <w:rFonts w:ascii="Calisto MT" w:hAnsi="Calisto MT" w:cs="Times New Roman"/>
          <w:noProof/>
          <w:sz w:val="20"/>
        </w:rPr>
        <w:t>(4), 930–940.</w:t>
      </w:r>
    </w:p>
    <w:p w14:paraId="630BFC67"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Chen, L., Zhang, Z., Huang, Z., Yang, Q., Gao, C., Ji, H., Sun, J., &amp; Li, D. (2023). Meta-Analysis of the Effects of Plyometric Training on Lower Limb Explosive Strength in Adolescent Athletes. </w:t>
      </w:r>
      <w:r w:rsidRPr="00734F1B">
        <w:rPr>
          <w:rFonts w:ascii="Calisto MT" w:hAnsi="Calisto MT" w:cs="Times New Roman"/>
          <w:i/>
          <w:iCs/>
          <w:noProof/>
          <w:sz w:val="20"/>
        </w:rPr>
        <w:t>International Journal of Environmental Research and Public Health</w:t>
      </w:r>
      <w:r w:rsidRPr="00734F1B">
        <w:rPr>
          <w:rFonts w:ascii="Calisto MT" w:hAnsi="Calisto MT" w:cs="Times New Roman"/>
          <w:noProof/>
          <w:sz w:val="20"/>
        </w:rPr>
        <w:t xml:space="preserve">, </w:t>
      </w:r>
      <w:r w:rsidRPr="00734F1B">
        <w:rPr>
          <w:rFonts w:ascii="Calisto MT" w:hAnsi="Calisto MT" w:cs="Times New Roman"/>
          <w:i/>
          <w:iCs/>
          <w:noProof/>
          <w:sz w:val="20"/>
        </w:rPr>
        <w:t>20</w:t>
      </w:r>
      <w:r w:rsidRPr="00734F1B">
        <w:rPr>
          <w:rFonts w:ascii="Calisto MT" w:hAnsi="Calisto MT" w:cs="Times New Roman"/>
          <w:noProof/>
          <w:sz w:val="20"/>
        </w:rPr>
        <w:t>(3), 1849. https://doi.org/10.3390/ijerph20031849</w:t>
      </w:r>
    </w:p>
    <w:p w14:paraId="5DDEEF7B"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Chomani, S. H., Dzai, A. M., Khoshnaw, K. K., Joksimovic, M., Lilic, A., &amp; Mahmood, A. (2021). Effect of Aquatic Plyometric Training on Motor Ability in Youth Football Players. </w:t>
      </w:r>
      <w:r w:rsidRPr="00734F1B">
        <w:rPr>
          <w:rFonts w:ascii="Calisto MT" w:hAnsi="Calisto MT" w:cs="Times New Roman"/>
          <w:i/>
          <w:iCs/>
          <w:noProof/>
          <w:sz w:val="20"/>
        </w:rPr>
        <w:t xml:space="preserve">Health, Sport, </w:t>
      </w:r>
      <w:r w:rsidRPr="00734F1B">
        <w:rPr>
          <w:rFonts w:ascii="Calisto MT" w:hAnsi="Calisto MT" w:cs="Times New Roman"/>
          <w:i/>
          <w:iCs/>
          <w:noProof/>
          <w:sz w:val="20"/>
        </w:rPr>
        <w:lastRenderedPageBreak/>
        <w:t>Rehabilitation</w:t>
      </w:r>
      <w:r w:rsidRPr="00734F1B">
        <w:rPr>
          <w:rFonts w:ascii="Calisto MT" w:hAnsi="Calisto MT" w:cs="Times New Roman"/>
          <w:noProof/>
          <w:sz w:val="20"/>
        </w:rPr>
        <w:t xml:space="preserve">, </w:t>
      </w:r>
      <w:r w:rsidRPr="00734F1B">
        <w:rPr>
          <w:rFonts w:ascii="Calisto MT" w:hAnsi="Calisto MT" w:cs="Times New Roman"/>
          <w:i/>
          <w:iCs/>
          <w:noProof/>
          <w:sz w:val="20"/>
        </w:rPr>
        <w:t>7</w:t>
      </w:r>
      <w:r w:rsidRPr="00734F1B">
        <w:rPr>
          <w:rFonts w:ascii="Calisto MT" w:hAnsi="Calisto MT" w:cs="Times New Roman"/>
          <w:noProof/>
          <w:sz w:val="20"/>
        </w:rPr>
        <w:t>(1), 66–76. https://doi.org/10.34142/HSR.2021.07.01.06</w:t>
      </w:r>
    </w:p>
    <w:p w14:paraId="4C962962"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Chu, D. A., &amp; Myer, G. (2013). </w:t>
      </w:r>
      <w:r w:rsidRPr="00734F1B">
        <w:rPr>
          <w:rFonts w:ascii="Calisto MT" w:hAnsi="Calisto MT" w:cs="Times New Roman"/>
          <w:i/>
          <w:iCs/>
          <w:noProof/>
          <w:sz w:val="20"/>
        </w:rPr>
        <w:t>Plyometrics</w:t>
      </w:r>
      <w:r w:rsidRPr="00734F1B">
        <w:rPr>
          <w:rFonts w:ascii="Calisto MT" w:hAnsi="Calisto MT" w:cs="Times New Roman"/>
          <w:noProof/>
          <w:sz w:val="20"/>
        </w:rPr>
        <w:t>. Human kinetics.</w:t>
      </w:r>
    </w:p>
    <w:p w14:paraId="37BE7D6D"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Dell’Antonio, E., Hubert, M., da Silva Lopes, C. M., Ruschel, C., Roesler, H., &amp; Cadori, E. (2023). Effect of land- and aquatic-based plyometrics on spike and block reaches in young volleyball players: a pilot study. </w:t>
      </w:r>
      <w:r w:rsidRPr="00734F1B">
        <w:rPr>
          <w:rFonts w:ascii="Calisto MT" w:hAnsi="Calisto MT" w:cs="Times New Roman"/>
          <w:i/>
          <w:iCs/>
          <w:noProof/>
          <w:sz w:val="20"/>
        </w:rPr>
        <w:t>Motriz. Revista de Educacao Fisica</w:t>
      </w:r>
      <w:r w:rsidRPr="00734F1B">
        <w:rPr>
          <w:rFonts w:ascii="Calisto MT" w:hAnsi="Calisto MT" w:cs="Times New Roman"/>
          <w:noProof/>
          <w:sz w:val="20"/>
        </w:rPr>
        <w:t xml:space="preserve">, </w:t>
      </w:r>
      <w:r w:rsidRPr="00734F1B">
        <w:rPr>
          <w:rFonts w:ascii="Calisto MT" w:hAnsi="Calisto MT" w:cs="Times New Roman"/>
          <w:i/>
          <w:iCs/>
          <w:noProof/>
          <w:sz w:val="20"/>
        </w:rPr>
        <w:t>29</w:t>
      </w:r>
      <w:r w:rsidRPr="00734F1B">
        <w:rPr>
          <w:rFonts w:ascii="Calisto MT" w:hAnsi="Calisto MT" w:cs="Times New Roman"/>
          <w:noProof/>
          <w:sz w:val="20"/>
        </w:rPr>
        <w:t>. https://doi.org/10.1590/s1980-657420230008521</w:t>
      </w:r>
    </w:p>
    <w:p w14:paraId="21DE9CDC"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Dell’antonio, E., Ruschel, C., Hubert, M., Lucas, R. D. De, Haupenthal, A., &amp; Roesler, H. (2022). The Effect of Aquatic Plyometric Training on Jump Performance Including a Four-week Follow-up in Youth Female Volleyball Players. </w:t>
      </w:r>
      <w:r w:rsidRPr="00734F1B">
        <w:rPr>
          <w:rFonts w:ascii="Calisto MT" w:hAnsi="Calisto MT" w:cs="Times New Roman"/>
          <w:i/>
          <w:iCs/>
          <w:noProof/>
          <w:sz w:val="20"/>
        </w:rPr>
        <w:t>Journal of Human Kinetics</w:t>
      </w:r>
      <w:r w:rsidRPr="00734F1B">
        <w:rPr>
          <w:rFonts w:ascii="Calisto MT" w:hAnsi="Calisto MT" w:cs="Times New Roman"/>
          <w:noProof/>
          <w:sz w:val="20"/>
        </w:rPr>
        <w:t xml:space="preserve">, </w:t>
      </w:r>
      <w:r w:rsidRPr="00734F1B">
        <w:rPr>
          <w:rFonts w:ascii="Calisto MT" w:hAnsi="Calisto MT" w:cs="Times New Roman"/>
          <w:i/>
          <w:iCs/>
          <w:noProof/>
          <w:sz w:val="20"/>
        </w:rPr>
        <w:t>83</w:t>
      </w:r>
      <w:r w:rsidRPr="00734F1B">
        <w:rPr>
          <w:rFonts w:ascii="Calisto MT" w:hAnsi="Calisto MT" w:cs="Times New Roman"/>
          <w:noProof/>
          <w:sz w:val="20"/>
        </w:rPr>
        <w:t>(1), 197–205. https://doi.org/10.2478/hukin-2022-0058</w:t>
      </w:r>
    </w:p>
    <w:p w14:paraId="74346ABA"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Donoghue, O. A., Shimojo, H., &amp; Takagi, H. (2011). Impact Forces of Plyometric Exercises Performed on Land and in Water. </w:t>
      </w:r>
      <w:r w:rsidRPr="00734F1B">
        <w:rPr>
          <w:rFonts w:ascii="Calisto MT" w:hAnsi="Calisto MT" w:cs="Times New Roman"/>
          <w:i/>
          <w:iCs/>
          <w:noProof/>
          <w:sz w:val="20"/>
        </w:rPr>
        <w:t>Sports Health: A Multidisciplinary Approach</w:t>
      </w:r>
      <w:r w:rsidRPr="00734F1B">
        <w:rPr>
          <w:rFonts w:ascii="Calisto MT" w:hAnsi="Calisto MT" w:cs="Times New Roman"/>
          <w:noProof/>
          <w:sz w:val="20"/>
        </w:rPr>
        <w:t xml:space="preserve">, </w:t>
      </w:r>
      <w:r w:rsidRPr="00734F1B">
        <w:rPr>
          <w:rFonts w:ascii="Calisto MT" w:hAnsi="Calisto MT" w:cs="Times New Roman"/>
          <w:i/>
          <w:iCs/>
          <w:noProof/>
          <w:sz w:val="20"/>
        </w:rPr>
        <w:t>3</w:t>
      </w:r>
      <w:r w:rsidRPr="00734F1B">
        <w:rPr>
          <w:rFonts w:ascii="Calisto MT" w:hAnsi="Calisto MT" w:cs="Times New Roman"/>
          <w:noProof/>
          <w:sz w:val="20"/>
        </w:rPr>
        <w:t>(3), 303–309. https://doi.org/10.1177/1941738111403872</w:t>
      </w:r>
    </w:p>
    <w:p w14:paraId="19EF545D"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Ervilha, U. F., Fernandes, F. de M., Souza, C. C. de, &amp; Hamill, J. (2020). Reaction time and muscle activation patterns in elite and novice athletes performing a taekwondo kick. </w:t>
      </w:r>
      <w:r w:rsidRPr="00734F1B">
        <w:rPr>
          <w:rFonts w:ascii="Calisto MT" w:hAnsi="Calisto MT" w:cs="Times New Roman"/>
          <w:i/>
          <w:iCs/>
          <w:noProof/>
          <w:sz w:val="20"/>
        </w:rPr>
        <w:t>Sports Biomechanics</w:t>
      </w:r>
      <w:r w:rsidRPr="00734F1B">
        <w:rPr>
          <w:rFonts w:ascii="Calisto MT" w:hAnsi="Calisto MT" w:cs="Times New Roman"/>
          <w:noProof/>
          <w:sz w:val="20"/>
        </w:rPr>
        <w:t xml:space="preserve">, </w:t>
      </w:r>
      <w:r w:rsidRPr="00734F1B">
        <w:rPr>
          <w:rFonts w:ascii="Calisto MT" w:hAnsi="Calisto MT" w:cs="Times New Roman"/>
          <w:i/>
          <w:iCs/>
          <w:noProof/>
          <w:sz w:val="20"/>
        </w:rPr>
        <w:t>19</w:t>
      </w:r>
      <w:r w:rsidRPr="00734F1B">
        <w:rPr>
          <w:rFonts w:ascii="Calisto MT" w:hAnsi="Calisto MT" w:cs="Times New Roman"/>
          <w:noProof/>
          <w:sz w:val="20"/>
        </w:rPr>
        <w:t>(5), 665–677. https://doi.org/10.1080/14763141.2018.1515244</w:t>
      </w:r>
    </w:p>
    <w:p w14:paraId="0D8431C1"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Fabricius, D. (2011). </w:t>
      </w:r>
      <w:r w:rsidRPr="00734F1B">
        <w:rPr>
          <w:rFonts w:ascii="Calisto MT" w:hAnsi="Calisto MT" w:cs="Times New Roman"/>
          <w:i/>
          <w:iCs/>
          <w:noProof/>
          <w:sz w:val="20"/>
        </w:rPr>
        <w:t>Comparison of aquatic- and land-based plyometric training on power, speed and agility in adolescent rugby union players</w:t>
      </w:r>
      <w:r w:rsidRPr="00734F1B">
        <w:rPr>
          <w:rFonts w:ascii="Calisto MT" w:hAnsi="Calisto MT" w:cs="Times New Roman"/>
          <w:noProof/>
          <w:sz w:val="20"/>
        </w:rPr>
        <w:t>. https://doi.org/10.13140/RG.2.2.31216.15368</w:t>
      </w:r>
    </w:p>
    <w:p w14:paraId="237574E8"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Fonseca, R. T., Nunes, R. D. A. M., Castro, J. B. P. De, Lima, V. P., Silva, S. G., Dantas, E. H. M., &amp; Vale, R. G. D. S. (2017). The effect of aquatic and land plyometric training on the vertical jump and delayed onset muscle soreness in brazilian soccer players. </w:t>
      </w:r>
      <w:r w:rsidRPr="00734F1B">
        <w:rPr>
          <w:rFonts w:ascii="Calisto MT" w:hAnsi="Calisto MT" w:cs="Times New Roman"/>
          <w:i/>
          <w:iCs/>
          <w:noProof/>
          <w:sz w:val="20"/>
        </w:rPr>
        <w:t>Human Movement</w:t>
      </w:r>
      <w:r w:rsidRPr="00734F1B">
        <w:rPr>
          <w:rFonts w:ascii="Calisto MT" w:hAnsi="Calisto MT" w:cs="Times New Roman"/>
          <w:noProof/>
          <w:sz w:val="20"/>
        </w:rPr>
        <w:t xml:space="preserve">, </w:t>
      </w:r>
      <w:r w:rsidRPr="00734F1B">
        <w:rPr>
          <w:rFonts w:ascii="Calisto MT" w:hAnsi="Calisto MT" w:cs="Times New Roman"/>
          <w:i/>
          <w:iCs/>
          <w:noProof/>
          <w:sz w:val="20"/>
        </w:rPr>
        <w:t>18</w:t>
      </w:r>
      <w:r w:rsidRPr="00734F1B">
        <w:rPr>
          <w:rFonts w:ascii="Calisto MT" w:hAnsi="Calisto MT" w:cs="Times New Roman"/>
          <w:noProof/>
          <w:sz w:val="20"/>
        </w:rPr>
        <w:t>(5), 63–70. https://doi.org/10.1515/humo-2017-0041</w:t>
      </w:r>
    </w:p>
    <w:p w14:paraId="6C12C02B"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Hafid, R. A., &amp; Junaidi, S. (2016). </w:t>
      </w:r>
      <w:r w:rsidRPr="00734F1B">
        <w:rPr>
          <w:rFonts w:ascii="Calisto MT" w:hAnsi="Calisto MT" w:cs="Times New Roman"/>
          <w:i/>
          <w:iCs/>
          <w:noProof/>
          <w:sz w:val="20"/>
        </w:rPr>
        <w:t>Pengaruh Latihan Plyometric Di Darat Dan Di Dalam Air Terhadap Hasil Vertical Jump Pada Peserta Ekstrakurikuler Bola Basket Putra Sma N 2 Brebes Tahun 2016</w:t>
      </w:r>
      <w:r w:rsidRPr="00734F1B">
        <w:rPr>
          <w:rFonts w:ascii="Calisto MT" w:hAnsi="Calisto MT" w:cs="Times New Roman"/>
          <w:noProof/>
          <w:sz w:val="20"/>
        </w:rPr>
        <w:t>.</w:t>
      </w:r>
    </w:p>
    <w:p w14:paraId="2663344C"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Hansen, D., &amp; Kennelly, S. (2017). </w:t>
      </w:r>
      <w:r w:rsidRPr="00734F1B">
        <w:rPr>
          <w:rFonts w:ascii="Calisto MT" w:hAnsi="Calisto MT" w:cs="Times New Roman"/>
          <w:i/>
          <w:iCs/>
          <w:noProof/>
          <w:sz w:val="20"/>
        </w:rPr>
        <w:t>Plyometric anatomy</w:t>
      </w:r>
      <w:r w:rsidRPr="00734F1B">
        <w:rPr>
          <w:rFonts w:ascii="Calisto MT" w:hAnsi="Calisto MT" w:cs="Times New Roman"/>
          <w:noProof/>
          <w:sz w:val="20"/>
        </w:rPr>
        <w:t>. Human Kinetics.</w:t>
      </w:r>
    </w:p>
    <w:p w14:paraId="46DA190E"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Hasaloei, F., Dodman, K., Sohrabi, M. M., &amp; Amini, A. M. (2013). Effects of 6 Weeks aquatic plyometric training program on vertical jump 10-14 years Amateur children Taekwondow pleyers. </w:t>
      </w:r>
      <w:r w:rsidRPr="00734F1B">
        <w:rPr>
          <w:rFonts w:ascii="Calisto MT" w:hAnsi="Calisto MT" w:cs="Times New Roman"/>
          <w:i/>
          <w:iCs/>
          <w:noProof/>
          <w:sz w:val="20"/>
        </w:rPr>
        <w:t>International Journal of Advanced Biological and Biomedical Research</w:t>
      </w:r>
      <w:r w:rsidRPr="00734F1B">
        <w:rPr>
          <w:rFonts w:ascii="Calisto MT" w:hAnsi="Calisto MT" w:cs="Times New Roman"/>
          <w:noProof/>
          <w:sz w:val="20"/>
        </w:rPr>
        <w:t xml:space="preserve">, </w:t>
      </w:r>
      <w:r w:rsidRPr="00734F1B">
        <w:rPr>
          <w:rFonts w:ascii="Calisto MT" w:hAnsi="Calisto MT" w:cs="Times New Roman"/>
          <w:i/>
          <w:iCs/>
          <w:noProof/>
          <w:sz w:val="20"/>
        </w:rPr>
        <w:t>1</w:t>
      </w:r>
      <w:r w:rsidRPr="00734F1B">
        <w:rPr>
          <w:rFonts w:ascii="Calisto MT" w:hAnsi="Calisto MT" w:cs="Times New Roman"/>
          <w:noProof/>
          <w:sz w:val="20"/>
        </w:rPr>
        <w:t>(10), 1165–1169.</w:t>
      </w:r>
    </w:p>
    <w:p w14:paraId="380018EF"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Hayati, R., &amp; Endriani, D. (2021). Pengaruh Latihan Plyometric Double Leg Speed Hop dan Single Leg Bounding Terhadap Kecepatan Tendangan Sabit pada Atlet Putra Perguruan Pencak Silat Al-Hikmah Ar-Rahiim Kabupaten Deli Serdang. JURNAL PRESTASI, 5 (2). </w:t>
      </w:r>
      <w:r w:rsidRPr="00734F1B">
        <w:rPr>
          <w:rFonts w:ascii="Calisto MT" w:hAnsi="Calisto MT" w:cs="Times New Roman"/>
          <w:i/>
          <w:iCs/>
          <w:noProof/>
          <w:sz w:val="20"/>
        </w:rPr>
        <w:t>Jurnal Prestasi</w:t>
      </w:r>
      <w:r w:rsidRPr="00734F1B">
        <w:rPr>
          <w:rFonts w:ascii="Calisto MT" w:hAnsi="Calisto MT" w:cs="Times New Roman"/>
          <w:noProof/>
          <w:sz w:val="20"/>
        </w:rPr>
        <w:t xml:space="preserve">, </w:t>
      </w:r>
      <w:r w:rsidRPr="00734F1B">
        <w:rPr>
          <w:rFonts w:ascii="Calisto MT" w:hAnsi="Calisto MT" w:cs="Times New Roman"/>
          <w:i/>
          <w:iCs/>
          <w:noProof/>
          <w:sz w:val="20"/>
        </w:rPr>
        <w:t>5</w:t>
      </w:r>
      <w:r w:rsidRPr="00734F1B">
        <w:rPr>
          <w:rFonts w:ascii="Calisto MT" w:hAnsi="Calisto MT" w:cs="Times New Roman"/>
          <w:noProof/>
          <w:sz w:val="20"/>
        </w:rPr>
        <w:t>(2), 84–88.</w:t>
      </w:r>
    </w:p>
    <w:p w14:paraId="76C96369"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Heywood, S. E., Mentiplay, B. F., Rahmann, A. E., McClelland, J. A., Geigle, P. R., Bower, K. J., &amp; Clark, R. A. (2022). The Effectiveness of Aquatic Plyometric Training in Improving Strength, Jumping, and Sprinting: A Systematic Review. </w:t>
      </w:r>
      <w:r w:rsidRPr="00734F1B">
        <w:rPr>
          <w:rFonts w:ascii="Calisto MT" w:hAnsi="Calisto MT" w:cs="Times New Roman"/>
          <w:i/>
          <w:iCs/>
          <w:noProof/>
          <w:sz w:val="20"/>
        </w:rPr>
        <w:t>Journal of Sport Rehabilitation</w:t>
      </w:r>
      <w:r w:rsidRPr="00734F1B">
        <w:rPr>
          <w:rFonts w:ascii="Calisto MT" w:hAnsi="Calisto MT" w:cs="Times New Roman"/>
          <w:noProof/>
          <w:sz w:val="20"/>
        </w:rPr>
        <w:t xml:space="preserve">, </w:t>
      </w:r>
      <w:r w:rsidRPr="00734F1B">
        <w:rPr>
          <w:rFonts w:ascii="Calisto MT" w:hAnsi="Calisto MT" w:cs="Times New Roman"/>
          <w:i/>
          <w:iCs/>
          <w:noProof/>
          <w:sz w:val="20"/>
        </w:rPr>
        <w:t>31</w:t>
      </w:r>
      <w:r w:rsidRPr="00734F1B">
        <w:rPr>
          <w:rFonts w:ascii="Calisto MT" w:hAnsi="Calisto MT" w:cs="Times New Roman"/>
          <w:noProof/>
          <w:sz w:val="20"/>
        </w:rPr>
        <w:t>(1), 85–98. https://doi.org/10.1123/jsr.2020-0432</w:t>
      </w:r>
    </w:p>
    <w:p w14:paraId="26F7A423"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Ihsan, N., &amp; Suwirman, S. (2018). Sumbangan konsentrasi terhadap kecepatan tendangan pencak silat. </w:t>
      </w:r>
      <w:r w:rsidRPr="00734F1B">
        <w:rPr>
          <w:rFonts w:ascii="Calisto MT" w:hAnsi="Calisto MT" w:cs="Times New Roman"/>
          <w:i/>
          <w:iCs/>
          <w:noProof/>
          <w:sz w:val="20"/>
        </w:rPr>
        <w:t>Media Ilmu Keolahragaan Indonesia</w:t>
      </w:r>
      <w:r w:rsidRPr="00734F1B">
        <w:rPr>
          <w:rFonts w:ascii="Calisto MT" w:hAnsi="Calisto MT" w:cs="Times New Roman"/>
          <w:noProof/>
          <w:sz w:val="20"/>
        </w:rPr>
        <w:t xml:space="preserve">, </w:t>
      </w:r>
      <w:r w:rsidRPr="00734F1B">
        <w:rPr>
          <w:rFonts w:ascii="Calisto MT" w:hAnsi="Calisto MT" w:cs="Times New Roman"/>
          <w:i/>
          <w:iCs/>
          <w:noProof/>
          <w:sz w:val="20"/>
        </w:rPr>
        <w:t>8</w:t>
      </w:r>
      <w:r w:rsidRPr="00734F1B">
        <w:rPr>
          <w:rFonts w:ascii="Calisto MT" w:hAnsi="Calisto MT" w:cs="Times New Roman"/>
          <w:noProof/>
          <w:sz w:val="20"/>
        </w:rPr>
        <w:t>(1), 1–6.</w:t>
      </w:r>
    </w:p>
    <w:p w14:paraId="0560A943"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Ilham, W., Musa, N. M., &amp; Amin, R. M. (2023). Pencak Silat sebagai Warisan Budaya: Identitas Lokal Seni Silat Ulu Ambek di Pariaman, Sumatera Barat. </w:t>
      </w:r>
      <w:r w:rsidRPr="00734F1B">
        <w:rPr>
          <w:rFonts w:ascii="Calisto MT" w:hAnsi="Calisto MT" w:cs="Times New Roman"/>
          <w:i/>
          <w:iCs/>
          <w:noProof/>
          <w:sz w:val="20"/>
        </w:rPr>
        <w:t>Al Mabhats: Jurnal Penelitian Sosial Agama</w:t>
      </w:r>
      <w:r w:rsidRPr="00734F1B">
        <w:rPr>
          <w:rFonts w:ascii="Calisto MT" w:hAnsi="Calisto MT" w:cs="Times New Roman"/>
          <w:noProof/>
          <w:sz w:val="20"/>
        </w:rPr>
        <w:t xml:space="preserve">, </w:t>
      </w:r>
      <w:r w:rsidRPr="00734F1B">
        <w:rPr>
          <w:rFonts w:ascii="Calisto MT" w:hAnsi="Calisto MT" w:cs="Times New Roman"/>
          <w:i/>
          <w:iCs/>
          <w:noProof/>
          <w:sz w:val="20"/>
        </w:rPr>
        <w:t>8</w:t>
      </w:r>
      <w:r w:rsidRPr="00734F1B">
        <w:rPr>
          <w:rFonts w:ascii="Calisto MT" w:hAnsi="Calisto MT" w:cs="Times New Roman"/>
          <w:noProof/>
          <w:sz w:val="20"/>
        </w:rPr>
        <w:t>(1), 37–54.</w:t>
      </w:r>
    </w:p>
    <w:p w14:paraId="684A1AF2"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Indu, N. A. Y., Rahayu, S., &amp; Sumartiningsih, S. (2022). The Influence of Plyometrics Training and Reaction Time on Serang–Hindar Ability on Pesilat. </w:t>
      </w:r>
      <w:r w:rsidRPr="00734F1B">
        <w:rPr>
          <w:rFonts w:ascii="Calisto MT" w:hAnsi="Calisto MT" w:cs="Times New Roman"/>
          <w:i/>
          <w:iCs/>
          <w:noProof/>
          <w:sz w:val="20"/>
        </w:rPr>
        <w:t>Journal of Physical Education and Sports</w:t>
      </w:r>
      <w:r w:rsidRPr="00734F1B">
        <w:rPr>
          <w:rFonts w:ascii="Calisto MT" w:hAnsi="Calisto MT" w:cs="Times New Roman"/>
          <w:noProof/>
          <w:sz w:val="20"/>
        </w:rPr>
        <w:t xml:space="preserve">, </w:t>
      </w:r>
      <w:r w:rsidRPr="00734F1B">
        <w:rPr>
          <w:rFonts w:ascii="Calisto MT" w:hAnsi="Calisto MT" w:cs="Times New Roman"/>
          <w:i/>
          <w:iCs/>
          <w:noProof/>
          <w:sz w:val="20"/>
        </w:rPr>
        <w:t>11</w:t>
      </w:r>
      <w:r w:rsidRPr="00734F1B">
        <w:rPr>
          <w:rFonts w:ascii="Calisto MT" w:hAnsi="Calisto MT" w:cs="Times New Roman"/>
          <w:noProof/>
          <w:sz w:val="20"/>
        </w:rPr>
        <w:t>(2), 189–194.</w:t>
      </w:r>
    </w:p>
    <w:p w14:paraId="7DF8AB2C"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Islam, S., Husein, M., Abadi, A. K., Pratama, O. P. A., Nubatonis, J. D., Kristiono, A. A., Dewi, I. S., Wijaya, M. B., &amp; Salacup, V. L. D. (2024). What is the relationship </w:t>
      </w:r>
      <w:r w:rsidRPr="00734F1B">
        <w:rPr>
          <w:rFonts w:ascii="Calisto MT" w:hAnsi="Calisto MT" w:cs="Times New Roman"/>
          <w:noProof/>
          <w:sz w:val="20"/>
        </w:rPr>
        <w:lastRenderedPageBreak/>
        <w:t xml:space="preserve">between body mass index and reaction speed in PPLOP boxing athletes in Central Java? </w:t>
      </w:r>
      <w:r w:rsidRPr="00734F1B">
        <w:rPr>
          <w:rFonts w:ascii="Calisto MT" w:hAnsi="Calisto MT" w:cs="Times New Roman"/>
          <w:i/>
          <w:iCs/>
          <w:noProof/>
          <w:sz w:val="20"/>
        </w:rPr>
        <w:t>Tanjungpura Journal of Coaching Research</w:t>
      </w:r>
      <w:r w:rsidRPr="00734F1B">
        <w:rPr>
          <w:rFonts w:ascii="Calisto MT" w:hAnsi="Calisto MT" w:cs="Times New Roman"/>
          <w:noProof/>
          <w:sz w:val="20"/>
        </w:rPr>
        <w:t xml:space="preserve">, </w:t>
      </w:r>
      <w:r w:rsidRPr="00734F1B">
        <w:rPr>
          <w:rFonts w:ascii="Calisto MT" w:hAnsi="Calisto MT" w:cs="Times New Roman"/>
          <w:i/>
          <w:iCs/>
          <w:noProof/>
          <w:sz w:val="20"/>
        </w:rPr>
        <w:t>2</w:t>
      </w:r>
      <w:r w:rsidRPr="00734F1B">
        <w:rPr>
          <w:rFonts w:ascii="Calisto MT" w:hAnsi="Calisto MT" w:cs="Times New Roman"/>
          <w:noProof/>
          <w:sz w:val="20"/>
        </w:rPr>
        <w:t>(2), 88–96.</w:t>
      </w:r>
    </w:p>
    <w:p w14:paraId="47CBC174"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Iswana, B., Nasuka, N., Sugiharto, S., &amp; Hadi, H. (2023). Pencak Silat Athlete Test Instruments and The Development of Sports Science. </w:t>
      </w:r>
      <w:r w:rsidRPr="00734F1B">
        <w:rPr>
          <w:rFonts w:ascii="Calisto MT" w:hAnsi="Calisto MT" w:cs="Times New Roman"/>
          <w:i/>
          <w:iCs/>
          <w:noProof/>
          <w:sz w:val="20"/>
        </w:rPr>
        <w:t>International Conference on Science, Education, and Technology</w:t>
      </w:r>
      <w:r w:rsidRPr="00734F1B">
        <w:rPr>
          <w:rFonts w:ascii="Calisto MT" w:hAnsi="Calisto MT" w:cs="Times New Roman"/>
          <w:noProof/>
          <w:sz w:val="20"/>
        </w:rPr>
        <w:t xml:space="preserve">, </w:t>
      </w:r>
      <w:r w:rsidRPr="00734F1B">
        <w:rPr>
          <w:rFonts w:ascii="Calisto MT" w:hAnsi="Calisto MT" w:cs="Times New Roman"/>
          <w:i/>
          <w:iCs/>
          <w:noProof/>
          <w:sz w:val="20"/>
        </w:rPr>
        <w:t>9</w:t>
      </w:r>
      <w:r w:rsidRPr="00734F1B">
        <w:rPr>
          <w:rFonts w:ascii="Calisto MT" w:hAnsi="Calisto MT" w:cs="Times New Roman"/>
          <w:noProof/>
          <w:sz w:val="20"/>
        </w:rPr>
        <w:t>, 123–127.</w:t>
      </w:r>
    </w:p>
    <w:p w14:paraId="6EC94C64"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Jurado-Lavanant, A., Alvero-Cruz, J., Pareja-Blanco, F., Melero-Romero, C., Rodríguez-Rosell, D., &amp; Fernandez-Garcia, J. (2018). The Effects of Aquatic Plyometric Training on Repeated Jumps, Drop Jumps and Muscle Damage. </w:t>
      </w:r>
      <w:r w:rsidRPr="00734F1B">
        <w:rPr>
          <w:rFonts w:ascii="Calisto MT" w:hAnsi="Calisto MT" w:cs="Times New Roman"/>
          <w:i/>
          <w:iCs/>
          <w:noProof/>
          <w:sz w:val="20"/>
        </w:rPr>
        <w:t>International Journal of Sports Medicine</w:t>
      </w:r>
      <w:r w:rsidRPr="00734F1B">
        <w:rPr>
          <w:rFonts w:ascii="Calisto MT" w:hAnsi="Calisto MT" w:cs="Times New Roman"/>
          <w:noProof/>
          <w:sz w:val="20"/>
        </w:rPr>
        <w:t xml:space="preserve">, </w:t>
      </w:r>
      <w:r w:rsidRPr="00734F1B">
        <w:rPr>
          <w:rFonts w:ascii="Calisto MT" w:hAnsi="Calisto MT" w:cs="Times New Roman"/>
          <w:i/>
          <w:iCs/>
          <w:noProof/>
          <w:sz w:val="20"/>
        </w:rPr>
        <w:t>39</w:t>
      </w:r>
      <w:r w:rsidRPr="00734F1B">
        <w:rPr>
          <w:rFonts w:ascii="Calisto MT" w:hAnsi="Calisto MT" w:cs="Times New Roman"/>
          <w:noProof/>
          <w:sz w:val="20"/>
        </w:rPr>
        <w:t>(10), 764–772. https://doi.org/10.1055/s-0034-1398574</w:t>
      </w:r>
    </w:p>
    <w:p w14:paraId="3B847C95"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Kamalakkannan, K., Azeem, K., &amp; Arumugam, C. (2011). The effect of aquatic plyometric training with and without resistance on selected physical fitness variables among volleyball players. </w:t>
      </w:r>
      <w:r w:rsidRPr="00734F1B">
        <w:rPr>
          <w:rFonts w:ascii="Calisto MT" w:hAnsi="Calisto MT" w:cs="Times New Roman"/>
          <w:i/>
          <w:iCs/>
          <w:noProof/>
          <w:sz w:val="20"/>
        </w:rPr>
        <w:t>Journal of Physical Education and Sport</w:t>
      </w:r>
      <w:r w:rsidRPr="00734F1B">
        <w:rPr>
          <w:rFonts w:ascii="Calisto MT" w:hAnsi="Calisto MT" w:cs="Times New Roman"/>
          <w:noProof/>
          <w:sz w:val="20"/>
        </w:rPr>
        <w:t xml:space="preserve">, </w:t>
      </w:r>
      <w:r w:rsidRPr="00734F1B">
        <w:rPr>
          <w:rFonts w:ascii="Calisto MT" w:hAnsi="Calisto MT" w:cs="Times New Roman"/>
          <w:i/>
          <w:iCs/>
          <w:noProof/>
          <w:sz w:val="20"/>
        </w:rPr>
        <w:t>11</w:t>
      </w:r>
      <w:r w:rsidRPr="00734F1B">
        <w:rPr>
          <w:rFonts w:ascii="Calisto MT" w:hAnsi="Calisto MT" w:cs="Times New Roman"/>
          <w:noProof/>
          <w:sz w:val="20"/>
        </w:rPr>
        <w:t>(2), 205.</w:t>
      </w:r>
    </w:p>
    <w:p w14:paraId="64AC3B77"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Konukman, F., Sortwell, A., Filiz, B., Tüfekçioglu, E., &amp; Hermassi, S. (2025). Aquatic Plyometric Drills for Children. </w:t>
      </w:r>
      <w:r w:rsidRPr="00734F1B">
        <w:rPr>
          <w:rFonts w:ascii="Calisto MT" w:hAnsi="Calisto MT" w:cs="Times New Roman"/>
          <w:i/>
          <w:iCs/>
          <w:noProof/>
          <w:sz w:val="20"/>
        </w:rPr>
        <w:t>Strategies</w:t>
      </w:r>
      <w:r w:rsidRPr="00734F1B">
        <w:rPr>
          <w:rFonts w:ascii="Calisto MT" w:hAnsi="Calisto MT" w:cs="Times New Roman"/>
          <w:noProof/>
          <w:sz w:val="20"/>
        </w:rPr>
        <w:t xml:space="preserve">, </w:t>
      </w:r>
      <w:r w:rsidRPr="00734F1B">
        <w:rPr>
          <w:rFonts w:ascii="Calisto MT" w:hAnsi="Calisto MT" w:cs="Times New Roman"/>
          <w:i/>
          <w:iCs/>
          <w:noProof/>
          <w:sz w:val="20"/>
        </w:rPr>
        <w:t>38</w:t>
      </w:r>
      <w:r w:rsidRPr="00734F1B">
        <w:rPr>
          <w:rFonts w:ascii="Calisto MT" w:hAnsi="Calisto MT" w:cs="Times New Roman"/>
          <w:noProof/>
          <w:sz w:val="20"/>
        </w:rPr>
        <w:t>(1), 46–49.</w:t>
      </w:r>
    </w:p>
    <w:p w14:paraId="3E722E2E"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Kridasuwarso, B. (2018). Penyusunan model tes kecepatan reaksi melalui aba-aba start dan lari cepat sejauh 10-20 meter. </w:t>
      </w:r>
      <w:r w:rsidRPr="00734F1B">
        <w:rPr>
          <w:rFonts w:ascii="Calisto MT" w:hAnsi="Calisto MT" w:cs="Times New Roman"/>
          <w:i/>
          <w:iCs/>
          <w:noProof/>
          <w:sz w:val="20"/>
        </w:rPr>
        <w:t>Prosiding Seminar Dan Lokakarya Fakultas Ilmu Keolahragaan Universitas Negeri Jakarta</w:t>
      </w:r>
      <w:r w:rsidRPr="00734F1B">
        <w:rPr>
          <w:rFonts w:ascii="Calisto MT" w:hAnsi="Calisto MT" w:cs="Times New Roman"/>
          <w:noProof/>
          <w:sz w:val="20"/>
        </w:rPr>
        <w:t xml:space="preserve">, </w:t>
      </w:r>
      <w:r w:rsidRPr="00734F1B">
        <w:rPr>
          <w:rFonts w:ascii="Calisto MT" w:hAnsi="Calisto MT" w:cs="Times New Roman"/>
          <w:i/>
          <w:iCs/>
          <w:noProof/>
          <w:sz w:val="20"/>
        </w:rPr>
        <w:t>3</w:t>
      </w:r>
      <w:r w:rsidRPr="00734F1B">
        <w:rPr>
          <w:rFonts w:ascii="Calisto MT" w:hAnsi="Calisto MT" w:cs="Times New Roman"/>
          <w:noProof/>
          <w:sz w:val="20"/>
        </w:rPr>
        <w:t>(01), 1–8.</w:t>
      </w:r>
    </w:p>
    <w:p w14:paraId="3D626E68"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Kurniawan, &amp; Fadhli, M. (2021). </w:t>
      </w:r>
      <w:r w:rsidRPr="00734F1B">
        <w:rPr>
          <w:rFonts w:ascii="Calisto MT" w:hAnsi="Calisto MT" w:cs="Times New Roman"/>
          <w:i/>
          <w:iCs/>
          <w:noProof/>
          <w:sz w:val="20"/>
        </w:rPr>
        <w:t>Kontribusi Daya Ledak Otot Tungkai Dan Kekuatan Otot Perut Terhadap Kemampuan Kecepatan Tendangan Sabit Pencak Silat Walet Puti</w:t>
      </w:r>
      <w:r w:rsidRPr="00734F1B">
        <w:rPr>
          <w:rFonts w:ascii="Calisto MT" w:hAnsi="Calisto MT" w:cs="Times New Roman"/>
          <w:noProof/>
          <w:sz w:val="20"/>
        </w:rPr>
        <w:t>. Universitas Islam Riau.</w:t>
      </w:r>
    </w:p>
    <w:p w14:paraId="04326181"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Kusuma, I. A., Jasmani, J., Wibowo, R. A. T., Yulianto, P. F., Suwanto, W., &amp; Iwandana, D. T. (2024). Analisis Tendangan Sabit Pada Siswa Remaja Pencak Silat Psht Ranting Karangdowo Klaten Tahun 2023. </w:t>
      </w:r>
      <w:r w:rsidRPr="00734F1B">
        <w:rPr>
          <w:rFonts w:ascii="Calisto MT" w:hAnsi="Calisto MT" w:cs="Times New Roman"/>
          <w:i/>
          <w:iCs/>
          <w:noProof/>
          <w:sz w:val="20"/>
        </w:rPr>
        <w:t>Gelanggang Olahraga: Jurnal Pendidikan Jasmani Dan Olahraga</w:t>
      </w:r>
      <w:r w:rsidRPr="00734F1B">
        <w:rPr>
          <w:rFonts w:ascii="Calisto MT" w:hAnsi="Calisto MT" w:cs="Times New Roman"/>
          <w:noProof/>
          <w:sz w:val="20"/>
        </w:rPr>
        <w:t xml:space="preserve">, </w:t>
      </w:r>
      <w:r w:rsidRPr="00734F1B">
        <w:rPr>
          <w:rFonts w:ascii="Calisto MT" w:hAnsi="Calisto MT" w:cs="Times New Roman"/>
          <w:i/>
          <w:iCs/>
          <w:noProof/>
          <w:sz w:val="20"/>
        </w:rPr>
        <w:t>7</w:t>
      </w:r>
      <w:r w:rsidRPr="00734F1B">
        <w:rPr>
          <w:rFonts w:ascii="Calisto MT" w:hAnsi="Calisto MT" w:cs="Times New Roman"/>
          <w:noProof/>
          <w:sz w:val="20"/>
        </w:rPr>
        <w:t>(2), 418–426.</w:t>
      </w:r>
    </w:p>
    <w:p w14:paraId="1BD33D8D"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Kusuma, I. A., &amp; Sudarsono, S. (2022). </w:t>
      </w:r>
      <w:r w:rsidRPr="00734F1B">
        <w:rPr>
          <w:rFonts w:ascii="Calisto MT" w:hAnsi="Calisto MT" w:cs="Times New Roman"/>
          <w:noProof/>
          <w:sz w:val="20"/>
        </w:rPr>
        <w:t xml:space="preserve">Perbedaan Pengaruh Metode Latihan Plyometrics Bentuk Drop (Depth) Jump Dan Double Leg Bound Terhadap Peningkatan Kecepatan Tendangan Depan Pesilat Pada Siswa Extrakurikuler Pencak Silat Sd It Abu Jafar. </w:t>
      </w:r>
      <w:r w:rsidRPr="00734F1B">
        <w:rPr>
          <w:rFonts w:ascii="Calisto MT" w:hAnsi="Calisto MT" w:cs="Times New Roman"/>
          <w:i/>
          <w:iCs/>
          <w:noProof/>
          <w:sz w:val="20"/>
        </w:rPr>
        <w:t>Jurnal Ilmiah Spirit</w:t>
      </w:r>
      <w:r w:rsidRPr="00734F1B">
        <w:rPr>
          <w:rFonts w:ascii="Calisto MT" w:hAnsi="Calisto MT" w:cs="Times New Roman"/>
          <w:noProof/>
          <w:sz w:val="20"/>
        </w:rPr>
        <w:t xml:space="preserve">, </w:t>
      </w:r>
      <w:r w:rsidRPr="00734F1B">
        <w:rPr>
          <w:rFonts w:ascii="Calisto MT" w:hAnsi="Calisto MT" w:cs="Times New Roman"/>
          <w:i/>
          <w:iCs/>
          <w:noProof/>
          <w:sz w:val="20"/>
        </w:rPr>
        <w:t>22</w:t>
      </w:r>
      <w:r w:rsidRPr="00734F1B">
        <w:rPr>
          <w:rFonts w:ascii="Calisto MT" w:hAnsi="Calisto MT" w:cs="Times New Roman"/>
          <w:noProof/>
          <w:sz w:val="20"/>
        </w:rPr>
        <w:t>(1), 10–18. https://doi.org/10.36728/jis.v22i1.1772</w:t>
      </w:r>
    </w:p>
    <w:p w14:paraId="11ECF9BB"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Lengo, M. D., Wali, C. N., Jado, G. G., &amp; Nggaa, P. N. (2023). Plyometric Based Training on Athletes’ T Kick Speed Perisai Diri. </w:t>
      </w:r>
      <w:r w:rsidRPr="00734F1B">
        <w:rPr>
          <w:rFonts w:ascii="Calisto MT" w:hAnsi="Calisto MT" w:cs="Times New Roman"/>
          <w:i/>
          <w:iCs/>
          <w:noProof/>
          <w:sz w:val="20"/>
        </w:rPr>
        <w:t>MEDIKORA</w:t>
      </w:r>
      <w:r w:rsidRPr="00734F1B">
        <w:rPr>
          <w:rFonts w:ascii="Calisto MT" w:hAnsi="Calisto MT" w:cs="Times New Roman"/>
          <w:noProof/>
          <w:sz w:val="20"/>
        </w:rPr>
        <w:t xml:space="preserve">, </w:t>
      </w:r>
      <w:r w:rsidRPr="00734F1B">
        <w:rPr>
          <w:rFonts w:ascii="Calisto MT" w:hAnsi="Calisto MT" w:cs="Times New Roman"/>
          <w:i/>
          <w:iCs/>
          <w:noProof/>
          <w:sz w:val="20"/>
        </w:rPr>
        <w:t>22</w:t>
      </w:r>
      <w:r w:rsidRPr="00734F1B">
        <w:rPr>
          <w:rFonts w:ascii="Calisto MT" w:hAnsi="Calisto MT" w:cs="Times New Roman"/>
          <w:noProof/>
          <w:sz w:val="20"/>
        </w:rPr>
        <w:t>(2), 100–111. https://doi.org/10.21831/medikora.v22i2.67044</w:t>
      </w:r>
    </w:p>
    <w:p w14:paraId="4B35348E"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Lubis, J., &amp; Wardoyo, H. (2014). </w:t>
      </w:r>
      <w:r w:rsidRPr="00734F1B">
        <w:rPr>
          <w:rFonts w:ascii="Calisto MT" w:hAnsi="Calisto MT" w:cs="Times New Roman"/>
          <w:i/>
          <w:iCs/>
          <w:noProof/>
          <w:sz w:val="20"/>
        </w:rPr>
        <w:t>Pencak silat</w:t>
      </w:r>
      <w:r w:rsidRPr="00734F1B">
        <w:rPr>
          <w:rFonts w:ascii="Calisto MT" w:hAnsi="Calisto MT" w:cs="Times New Roman"/>
          <w:noProof/>
          <w:sz w:val="20"/>
        </w:rPr>
        <w:t>. RajaGrafindo Persada.</w:t>
      </w:r>
    </w:p>
    <w:p w14:paraId="532DF936"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Manjrekar, M., Dhane, S., &amp; Shinde, S. (2024). Effect of Pre-Participation Aquatic Training Program on Running Performance in Marathon Runners. </w:t>
      </w:r>
      <w:r w:rsidRPr="00734F1B">
        <w:rPr>
          <w:rFonts w:ascii="Calisto MT" w:hAnsi="Calisto MT" w:cs="Times New Roman"/>
          <w:i/>
          <w:iCs/>
          <w:noProof/>
          <w:sz w:val="20"/>
        </w:rPr>
        <w:t>International Journal of Disabilities Sports and Health Sciences</w:t>
      </w:r>
      <w:r w:rsidRPr="00734F1B">
        <w:rPr>
          <w:rFonts w:ascii="Calisto MT" w:hAnsi="Calisto MT" w:cs="Times New Roman"/>
          <w:noProof/>
          <w:sz w:val="20"/>
        </w:rPr>
        <w:t xml:space="preserve">, </w:t>
      </w:r>
      <w:r w:rsidRPr="00734F1B">
        <w:rPr>
          <w:rFonts w:ascii="Calisto MT" w:hAnsi="Calisto MT" w:cs="Times New Roman"/>
          <w:i/>
          <w:iCs/>
          <w:noProof/>
          <w:sz w:val="20"/>
        </w:rPr>
        <w:t>7</w:t>
      </w:r>
      <w:r w:rsidRPr="00734F1B">
        <w:rPr>
          <w:rFonts w:ascii="Calisto MT" w:hAnsi="Calisto MT" w:cs="Times New Roman"/>
          <w:noProof/>
          <w:sz w:val="20"/>
        </w:rPr>
        <w:t>(1), 94–102. https://doi.org/10.33438/ijdshs.1356599</w:t>
      </w:r>
    </w:p>
    <w:p w14:paraId="25BE6D5A"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Mardius, A., Barlian, E., &amp; Ihsan, N. (2023). Dampak Kondisi Fisik pada Tendangan Sabit dalam Olahraga Pencak Silat. </w:t>
      </w:r>
      <w:r w:rsidRPr="00734F1B">
        <w:rPr>
          <w:rFonts w:ascii="Calisto MT" w:hAnsi="Calisto MT" w:cs="Times New Roman"/>
          <w:i/>
          <w:iCs/>
          <w:noProof/>
          <w:sz w:val="20"/>
        </w:rPr>
        <w:t>Journal for Lesson and Learning Studies</w:t>
      </w:r>
      <w:r w:rsidRPr="00734F1B">
        <w:rPr>
          <w:rFonts w:ascii="Calisto MT" w:hAnsi="Calisto MT" w:cs="Times New Roman"/>
          <w:noProof/>
          <w:sz w:val="20"/>
        </w:rPr>
        <w:t xml:space="preserve">, </w:t>
      </w:r>
      <w:r w:rsidRPr="00734F1B">
        <w:rPr>
          <w:rFonts w:ascii="Calisto MT" w:hAnsi="Calisto MT" w:cs="Times New Roman"/>
          <w:i/>
          <w:iCs/>
          <w:noProof/>
          <w:sz w:val="20"/>
        </w:rPr>
        <w:t>6</w:t>
      </w:r>
      <w:r w:rsidRPr="00734F1B">
        <w:rPr>
          <w:rFonts w:ascii="Calisto MT" w:hAnsi="Calisto MT" w:cs="Times New Roman"/>
          <w:noProof/>
          <w:sz w:val="20"/>
        </w:rPr>
        <w:t>(1), 160–164.</w:t>
      </w:r>
    </w:p>
    <w:p w14:paraId="1575DC48"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Martel, G. F., Harmer, M. L., Logan, J. M., &amp; Parker, C. B. (2005). Aquatic Plyometric Training Increases Vertical Jump in Female Volleyball Players. </w:t>
      </w:r>
      <w:r w:rsidRPr="00734F1B">
        <w:rPr>
          <w:rFonts w:ascii="Calisto MT" w:hAnsi="Calisto MT" w:cs="Times New Roman"/>
          <w:i/>
          <w:iCs/>
          <w:noProof/>
          <w:sz w:val="20"/>
        </w:rPr>
        <w:t>Medicine &amp; Science in Sports &amp; Exercise</w:t>
      </w:r>
      <w:r w:rsidRPr="00734F1B">
        <w:rPr>
          <w:rFonts w:ascii="Calisto MT" w:hAnsi="Calisto MT" w:cs="Times New Roman"/>
          <w:noProof/>
          <w:sz w:val="20"/>
        </w:rPr>
        <w:t xml:space="preserve">, </w:t>
      </w:r>
      <w:r w:rsidRPr="00734F1B">
        <w:rPr>
          <w:rFonts w:ascii="Calisto MT" w:hAnsi="Calisto MT" w:cs="Times New Roman"/>
          <w:i/>
          <w:iCs/>
          <w:noProof/>
          <w:sz w:val="20"/>
        </w:rPr>
        <w:t>37</w:t>
      </w:r>
      <w:r w:rsidRPr="00734F1B">
        <w:rPr>
          <w:rFonts w:ascii="Calisto MT" w:hAnsi="Calisto MT" w:cs="Times New Roman"/>
          <w:noProof/>
          <w:sz w:val="20"/>
        </w:rPr>
        <w:t>(10), 1814–1819. https://doi.org/10.1249/01.mss.0000184289.87574.60</w:t>
      </w:r>
    </w:p>
    <w:p w14:paraId="65906DAD"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Miller, M. G., Berry, D. C., Gilders, R., &amp; Bullard, S. (2001). Recommendations for Implementing an Aquatic Plyometric Program. </w:t>
      </w:r>
      <w:r w:rsidRPr="00734F1B">
        <w:rPr>
          <w:rFonts w:ascii="Calisto MT" w:hAnsi="Calisto MT" w:cs="Times New Roman"/>
          <w:i/>
          <w:iCs/>
          <w:noProof/>
          <w:sz w:val="20"/>
        </w:rPr>
        <w:t>Strength &amp; Conditioning Journal</w:t>
      </w:r>
      <w:r w:rsidRPr="00734F1B">
        <w:rPr>
          <w:rFonts w:ascii="Calisto MT" w:hAnsi="Calisto MT" w:cs="Times New Roman"/>
          <w:noProof/>
          <w:sz w:val="20"/>
        </w:rPr>
        <w:t xml:space="preserve">, </w:t>
      </w:r>
      <w:r w:rsidRPr="00734F1B">
        <w:rPr>
          <w:rFonts w:ascii="Calisto MT" w:hAnsi="Calisto MT" w:cs="Times New Roman"/>
          <w:i/>
          <w:iCs/>
          <w:noProof/>
          <w:sz w:val="20"/>
        </w:rPr>
        <w:t>23</w:t>
      </w:r>
      <w:r w:rsidRPr="00734F1B">
        <w:rPr>
          <w:rFonts w:ascii="Calisto MT" w:hAnsi="Calisto MT" w:cs="Times New Roman"/>
          <w:noProof/>
          <w:sz w:val="20"/>
        </w:rPr>
        <w:t>(6). https://journals.lww.com/nsca-scj/fulltext/2001/12000/recommendations_for_implementing_an_aquatic.5.aspx</w:t>
      </w:r>
    </w:p>
    <w:p w14:paraId="70CC768A"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Mulla, D. M., &amp; Keir, P. J. (2023). Neuromuscular control: from a biomechanist’s perspective. </w:t>
      </w:r>
      <w:r w:rsidRPr="00734F1B">
        <w:rPr>
          <w:rFonts w:ascii="Calisto MT" w:hAnsi="Calisto MT" w:cs="Times New Roman"/>
          <w:i/>
          <w:iCs/>
          <w:noProof/>
          <w:sz w:val="20"/>
        </w:rPr>
        <w:t>Frontiers in Sports and Active Living</w:t>
      </w:r>
      <w:r w:rsidRPr="00734F1B">
        <w:rPr>
          <w:rFonts w:ascii="Calisto MT" w:hAnsi="Calisto MT" w:cs="Times New Roman"/>
          <w:noProof/>
          <w:sz w:val="20"/>
        </w:rPr>
        <w:t xml:space="preserve">, </w:t>
      </w:r>
      <w:r w:rsidRPr="00734F1B">
        <w:rPr>
          <w:rFonts w:ascii="Calisto MT" w:hAnsi="Calisto MT" w:cs="Times New Roman"/>
          <w:i/>
          <w:iCs/>
          <w:noProof/>
          <w:sz w:val="20"/>
        </w:rPr>
        <w:t>5</w:t>
      </w:r>
      <w:r w:rsidRPr="00734F1B">
        <w:rPr>
          <w:rFonts w:ascii="Calisto MT" w:hAnsi="Calisto MT" w:cs="Times New Roman"/>
          <w:noProof/>
          <w:sz w:val="20"/>
        </w:rPr>
        <w:t>. https://doi.org/10.3389/fspor.2023.1217009</w:t>
      </w:r>
    </w:p>
    <w:p w14:paraId="6EEC6D2A"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lastRenderedPageBreak/>
        <w:t xml:space="preserve">Mullenax, P. M., Johnson, Q. R., Trevino, M. A., Smith, D. B., Jacobson, B. H., &amp; Dawes, J. J. (2021). The impact of aquatic based plyometric training on jump performance: a critical review. </w:t>
      </w:r>
      <w:r w:rsidRPr="00734F1B">
        <w:rPr>
          <w:rFonts w:ascii="Calisto MT" w:hAnsi="Calisto MT" w:cs="Times New Roman"/>
          <w:i/>
          <w:iCs/>
          <w:noProof/>
          <w:sz w:val="20"/>
        </w:rPr>
        <w:t>International Journal of Exercise Science</w:t>
      </w:r>
      <w:r w:rsidRPr="00734F1B">
        <w:rPr>
          <w:rFonts w:ascii="Calisto MT" w:hAnsi="Calisto MT" w:cs="Times New Roman"/>
          <w:noProof/>
          <w:sz w:val="20"/>
        </w:rPr>
        <w:t xml:space="preserve">, </w:t>
      </w:r>
      <w:r w:rsidRPr="00734F1B">
        <w:rPr>
          <w:rFonts w:ascii="Calisto MT" w:hAnsi="Calisto MT" w:cs="Times New Roman"/>
          <w:i/>
          <w:iCs/>
          <w:noProof/>
          <w:sz w:val="20"/>
        </w:rPr>
        <w:t>14</w:t>
      </w:r>
      <w:r w:rsidRPr="00734F1B">
        <w:rPr>
          <w:rFonts w:ascii="Calisto MT" w:hAnsi="Calisto MT" w:cs="Times New Roman"/>
          <w:noProof/>
          <w:sz w:val="20"/>
        </w:rPr>
        <w:t>(6), 815–828.</w:t>
      </w:r>
    </w:p>
    <w:p w14:paraId="7F24C6C9"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Mulyana, D. (2019). Perbandingan Pengaruh Latihan Knee Tuck Jump Dengan Barrier Hops Terhadap Peningkatan Power Otot Tungkai. </w:t>
      </w:r>
      <w:r w:rsidRPr="00734F1B">
        <w:rPr>
          <w:rFonts w:ascii="Calisto MT" w:hAnsi="Calisto MT" w:cs="Times New Roman"/>
          <w:i/>
          <w:iCs/>
          <w:noProof/>
          <w:sz w:val="20"/>
        </w:rPr>
        <w:t>Journal of SPORT (Sport, Physical Education, Organization, Recreation, and Training)</w:t>
      </w:r>
      <w:r w:rsidRPr="00734F1B">
        <w:rPr>
          <w:rFonts w:ascii="Calisto MT" w:hAnsi="Calisto MT" w:cs="Times New Roman"/>
          <w:noProof/>
          <w:sz w:val="20"/>
        </w:rPr>
        <w:t xml:space="preserve">, </w:t>
      </w:r>
      <w:r w:rsidRPr="00734F1B">
        <w:rPr>
          <w:rFonts w:ascii="Calisto MT" w:hAnsi="Calisto MT" w:cs="Times New Roman"/>
          <w:i/>
          <w:iCs/>
          <w:noProof/>
          <w:sz w:val="20"/>
        </w:rPr>
        <w:t>3</w:t>
      </w:r>
      <w:r w:rsidRPr="00734F1B">
        <w:rPr>
          <w:rFonts w:ascii="Calisto MT" w:hAnsi="Calisto MT" w:cs="Times New Roman"/>
          <w:noProof/>
          <w:sz w:val="20"/>
        </w:rPr>
        <w:t>(1), 22–28. https://doi.org/10.37058/sport.v3i1.754</w:t>
      </w:r>
    </w:p>
    <w:p w14:paraId="40EB07D4"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Nggana, M., Nasuka, N., &amp; Akhiruyanto, A. (2022). The Effect of Plyometrics Training Methods and Height on Leg Power, Volleyball Smash Ability on Christian University Athlete Club Artha Wacana Kupang. </w:t>
      </w:r>
      <w:r w:rsidRPr="00734F1B">
        <w:rPr>
          <w:rFonts w:ascii="Calisto MT" w:hAnsi="Calisto MT" w:cs="Times New Roman"/>
          <w:i/>
          <w:iCs/>
          <w:noProof/>
          <w:sz w:val="20"/>
        </w:rPr>
        <w:t>Journal of Physical Education and Sports</w:t>
      </w:r>
      <w:r w:rsidRPr="00734F1B">
        <w:rPr>
          <w:rFonts w:ascii="Calisto MT" w:hAnsi="Calisto MT" w:cs="Times New Roman"/>
          <w:noProof/>
          <w:sz w:val="20"/>
        </w:rPr>
        <w:t xml:space="preserve">, </w:t>
      </w:r>
      <w:r w:rsidRPr="00734F1B">
        <w:rPr>
          <w:rFonts w:ascii="Calisto MT" w:hAnsi="Calisto MT" w:cs="Times New Roman"/>
          <w:i/>
          <w:iCs/>
          <w:noProof/>
          <w:sz w:val="20"/>
        </w:rPr>
        <w:t>11</w:t>
      </w:r>
      <w:r w:rsidRPr="00734F1B">
        <w:rPr>
          <w:rFonts w:ascii="Calisto MT" w:hAnsi="Calisto MT" w:cs="Times New Roman"/>
          <w:noProof/>
          <w:sz w:val="20"/>
        </w:rPr>
        <w:t>(4), 476–481.</w:t>
      </w:r>
    </w:p>
    <w:p w14:paraId="13981EC5"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Nubatonis, J. D., Sulistiyono, S., Husein, M., Septianto, I., Runesi, S., Zakiah, D. M. N., Dewantara, J., Azrina, J., Islam, S., &amp; Salacup, V. L. D. (2024). Optimizing Arm Muscle Endurance in Pencak Silat Athletes: Insights from a Literature Review. </w:t>
      </w:r>
      <w:r w:rsidRPr="00734F1B">
        <w:rPr>
          <w:rFonts w:ascii="Calisto MT" w:hAnsi="Calisto MT" w:cs="Times New Roman"/>
          <w:i/>
          <w:iCs/>
          <w:noProof/>
          <w:sz w:val="20"/>
        </w:rPr>
        <w:t>Tanjungpura Journal of Coaching Research</w:t>
      </w:r>
      <w:r w:rsidRPr="00734F1B">
        <w:rPr>
          <w:rFonts w:ascii="Calisto MT" w:hAnsi="Calisto MT" w:cs="Times New Roman"/>
          <w:noProof/>
          <w:sz w:val="20"/>
        </w:rPr>
        <w:t xml:space="preserve">, </w:t>
      </w:r>
      <w:r w:rsidRPr="00734F1B">
        <w:rPr>
          <w:rFonts w:ascii="Calisto MT" w:hAnsi="Calisto MT" w:cs="Times New Roman"/>
          <w:i/>
          <w:iCs/>
          <w:noProof/>
          <w:sz w:val="20"/>
        </w:rPr>
        <w:t>2</w:t>
      </w:r>
      <w:r w:rsidRPr="00734F1B">
        <w:rPr>
          <w:rFonts w:ascii="Calisto MT" w:hAnsi="Calisto MT" w:cs="Times New Roman"/>
          <w:noProof/>
          <w:sz w:val="20"/>
        </w:rPr>
        <w:t>(3), 131–141. https://doi.org/10.26418/tajor.v2i3.80838</w:t>
      </w:r>
    </w:p>
    <w:p w14:paraId="4DE11B5F"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Nurmala, S., Sidik, D. Z., Kusdinar, Y., Pitriani, P., &amp; Kunci, K. (2024). </w:t>
      </w:r>
      <w:r w:rsidRPr="00734F1B">
        <w:rPr>
          <w:rFonts w:ascii="Calisto MT" w:hAnsi="Calisto MT" w:cs="Times New Roman"/>
          <w:i/>
          <w:iCs/>
          <w:noProof/>
          <w:sz w:val="20"/>
        </w:rPr>
        <w:t>Journal of Sport Coaching and Physical Education Aquatic Plyometric Training ( APT ) terhadap Peningkatkan Tinggi Loncatan Spike pada Pemain Bola Voli</w:t>
      </w:r>
      <w:r w:rsidRPr="00734F1B">
        <w:rPr>
          <w:rFonts w:ascii="Calisto MT" w:hAnsi="Calisto MT" w:cs="Times New Roman"/>
          <w:noProof/>
          <w:sz w:val="20"/>
        </w:rPr>
        <w:t xml:space="preserve">. </w:t>
      </w:r>
      <w:r w:rsidRPr="00734F1B">
        <w:rPr>
          <w:rFonts w:ascii="Calisto MT" w:hAnsi="Calisto MT" w:cs="Times New Roman"/>
          <w:i/>
          <w:iCs/>
          <w:noProof/>
          <w:sz w:val="20"/>
        </w:rPr>
        <w:t>9</w:t>
      </w:r>
      <w:r w:rsidRPr="00734F1B">
        <w:rPr>
          <w:rFonts w:ascii="Calisto MT" w:hAnsi="Calisto MT" w:cs="Times New Roman"/>
          <w:noProof/>
          <w:sz w:val="20"/>
        </w:rPr>
        <w:t>(2), 106–112.</w:t>
      </w:r>
    </w:p>
    <w:p w14:paraId="4FE3E101"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Ploeg, A. H., Miller, M. G., Holcomb, W. R., O’Donoghue, J., Berry, D., &amp; Dibbet, T. J. (2010). The Effects of High Volume Aquatic Plyometric Training on Vertical Jump, Muscle Power, and Torque. </w:t>
      </w:r>
      <w:r w:rsidRPr="00734F1B">
        <w:rPr>
          <w:rFonts w:ascii="Calisto MT" w:hAnsi="Calisto MT" w:cs="Times New Roman"/>
          <w:i/>
          <w:iCs/>
          <w:noProof/>
          <w:sz w:val="20"/>
        </w:rPr>
        <w:t>International Journal of Aquatic Research and Education</w:t>
      </w:r>
      <w:r w:rsidRPr="00734F1B">
        <w:rPr>
          <w:rFonts w:ascii="Calisto MT" w:hAnsi="Calisto MT" w:cs="Times New Roman"/>
          <w:noProof/>
          <w:sz w:val="20"/>
        </w:rPr>
        <w:t xml:space="preserve">, </w:t>
      </w:r>
      <w:r w:rsidRPr="00734F1B">
        <w:rPr>
          <w:rFonts w:ascii="Calisto MT" w:hAnsi="Calisto MT" w:cs="Times New Roman"/>
          <w:i/>
          <w:iCs/>
          <w:noProof/>
          <w:sz w:val="20"/>
        </w:rPr>
        <w:t>4</w:t>
      </w:r>
      <w:r w:rsidRPr="00734F1B">
        <w:rPr>
          <w:rFonts w:ascii="Calisto MT" w:hAnsi="Calisto MT" w:cs="Times New Roman"/>
          <w:noProof/>
          <w:sz w:val="20"/>
        </w:rPr>
        <w:t>(1). https://doi.org/10.25035/ijare.04.01.06</w:t>
      </w:r>
    </w:p>
    <w:p w14:paraId="743BC6DD"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Pradana, M. A., Hidayatullah, M. F., Sabarini, S. S., &amp; Riyadi, S. (2024). The Difference In The Effect Of Plyometric Squat Jump And Double Leg Bound Exercises On Increasing Leg Muscle Power In Extracurricular Volleyball Students of SMPN 3 Karanganyar. </w:t>
      </w:r>
      <w:r w:rsidRPr="00734F1B">
        <w:rPr>
          <w:rFonts w:ascii="Calisto MT" w:hAnsi="Calisto MT" w:cs="Times New Roman"/>
          <w:i/>
          <w:iCs/>
          <w:noProof/>
          <w:sz w:val="20"/>
        </w:rPr>
        <w:t xml:space="preserve">Proceeding of </w:t>
      </w:r>
      <w:r w:rsidRPr="00734F1B">
        <w:rPr>
          <w:rFonts w:ascii="Calisto MT" w:hAnsi="Calisto MT" w:cs="Times New Roman"/>
          <w:i/>
          <w:iCs/>
          <w:noProof/>
          <w:sz w:val="20"/>
        </w:rPr>
        <w:t>International Conference of Religion, Health, Education, Science and Technology</w:t>
      </w:r>
      <w:r w:rsidRPr="00734F1B">
        <w:rPr>
          <w:rFonts w:ascii="Calisto MT" w:hAnsi="Calisto MT" w:cs="Times New Roman"/>
          <w:noProof/>
          <w:sz w:val="20"/>
        </w:rPr>
        <w:t xml:space="preserve">, </w:t>
      </w:r>
      <w:r w:rsidRPr="00734F1B">
        <w:rPr>
          <w:rFonts w:ascii="Calisto MT" w:hAnsi="Calisto MT" w:cs="Times New Roman"/>
          <w:i/>
          <w:iCs/>
          <w:noProof/>
          <w:sz w:val="20"/>
        </w:rPr>
        <w:t>1</w:t>
      </w:r>
      <w:r w:rsidRPr="00734F1B">
        <w:rPr>
          <w:rFonts w:ascii="Calisto MT" w:hAnsi="Calisto MT" w:cs="Times New Roman"/>
          <w:noProof/>
          <w:sz w:val="20"/>
        </w:rPr>
        <w:t>(1), 544–549. https://doi.org/10.35316/icorhestech.v1i1.5695</w:t>
      </w:r>
    </w:p>
    <w:p w14:paraId="344914E1"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Prasetya, D. A., &amp; Irawan, F. A. (2022). Modification of The Front Kick Accuracy for Pencak Silat Novice Athletes. </w:t>
      </w:r>
      <w:r w:rsidRPr="00734F1B">
        <w:rPr>
          <w:rFonts w:ascii="Calisto MT" w:hAnsi="Calisto MT" w:cs="Times New Roman"/>
          <w:i/>
          <w:iCs/>
          <w:noProof/>
          <w:sz w:val="20"/>
        </w:rPr>
        <w:t>Media Ilmu Keolahragaan Indonesia</w:t>
      </w:r>
      <w:r w:rsidRPr="00734F1B">
        <w:rPr>
          <w:rFonts w:ascii="Calisto MT" w:hAnsi="Calisto MT" w:cs="Times New Roman"/>
          <w:noProof/>
          <w:sz w:val="20"/>
        </w:rPr>
        <w:t xml:space="preserve">, </w:t>
      </w:r>
      <w:r w:rsidRPr="00734F1B">
        <w:rPr>
          <w:rFonts w:ascii="Calisto MT" w:hAnsi="Calisto MT" w:cs="Times New Roman"/>
          <w:i/>
          <w:iCs/>
          <w:noProof/>
          <w:sz w:val="20"/>
        </w:rPr>
        <w:t>12</w:t>
      </w:r>
      <w:r w:rsidRPr="00734F1B">
        <w:rPr>
          <w:rFonts w:ascii="Calisto MT" w:hAnsi="Calisto MT" w:cs="Times New Roman"/>
          <w:noProof/>
          <w:sz w:val="20"/>
        </w:rPr>
        <w:t>(1).</w:t>
      </w:r>
    </w:p>
    <w:p w14:paraId="72B2DAAB"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Ramadhan, G., &amp; Juniarti, Y. (2020). Metode penelitian: pendekatan kuantitatif, kualitatif dan penelitian dan pengembangan. </w:t>
      </w:r>
      <w:r w:rsidRPr="00734F1B">
        <w:rPr>
          <w:rFonts w:ascii="Calisto MT" w:hAnsi="Calisto MT" w:cs="Times New Roman"/>
          <w:i/>
          <w:iCs/>
          <w:noProof/>
          <w:sz w:val="20"/>
        </w:rPr>
        <w:t>CV Sadari</w:t>
      </w:r>
      <w:r w:rsidRPr="00734F1B">
        <w:rPr>
          <w:rFonts w:ascii="Calisto MT" w:hAnsi="Calisto MT" w:cs="Times New Roman"/>
          <w:noProof/>
          <w:sz w:val="20"/>
        </w:rPr>
        <w:t>.</w:t>
      </w:r>
    </w:p>
    <w:p w14:paraId="527BD7A4"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Resmana, R., Saputra, M., Okilanda, A., Arnaldo, Y., Selviani, I., Rozi, M. F., Ahmed, M., &amp; Tulyakul, S. (2024). The effect of variability knee tuck jump training and box jump training on the explosive capabilities of legs muscles. </w:t>
      </w:r>
      <w:r w:rsidRPr="00734F1B">
        <w:rPr>
          <w:rFonts w:ascii="Calisto MT" w:hAnsi="Calisto MT" w:cs="Times New Roman"/>
          <w:i/>
          <w:iCs/>
          <w:noProof/>
          <w:sz w:val="20"/>
        </w:rPr>
        <w:t>Retos: Nuevas Tendencias En Educación Física, Deporte y Recreación</w:t>
      </w:r>
      <w:r w:rsidRPr="00734F1B">
        <w:rPr>
          <w:rFonts w:ascii="Calisto MT" w:hAnsi="Calisto MT" w:cs="Times New Roman"/>
          <w:noProof/>
          <w:sz w:val="20"/>
        </w:rPr>
        <w:t xml:space="preserve">, </w:t>
      </w:r>
      <w:r w:rsidRPr="00734F1B">
        <w:rPr>
          <w:rFonts w:ascii="Calisto MT" w:hAnsi="Calisto MT" w:cs="Times New Roman"/>
          <w:i/>
          <w:iCs/>
          <w:noProof/>
          <w:sz w:val="20"/>
        </w:rPr>
        <w:t>61</w:t>
      </w:r>
      <w:r w:rsidRPr="00734F1B">
        <w:rPr>
          <w:rFonts w:ascii="Calisto MT" w:hAnsi="Calisto MT" w:cs="Times New Roman"/>
          <w:noProof/>
          <w:sz w:val="20"/>
        </w:rPr>
        <w:t>, 1227–1232.</w:t>
      </w:r>
    </w:p>
    <w:p w14:paraId="740CA2CA"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Rismayanthi, C., Salam, N. A., Alim, A., &amp; Miftachurochmah, Y. (2024). The Effect of Knee Tuck Jump and Jump-To-Box Plyometric Training on Female Students’ Leg Muscle Strength and Flexibility in Volleyball Extracurricular Activity. </w:t>
      </w:r>
      <w:r w:rsidRPr="00734F1B">
        <w:rPr>
          <w:rFonts w:ascii="Calisto MT" w:hAnsi="Calisto MT" w:cs="Times New Roman"/>
          <w:i/>
          <w:iCs/>
          <w:noProof/>
          <w:sz w:val="20"/>
        </w:rPr>
        <w:t>Physical Education Theory and Methodology</w:t>
      </w:r>
      <w:r w:rsidRPr="00734F1B">
        <w:rPr>
          <w:rFonts w:ascii="Calisto MT" w:hAnsi="Calisto MT" w:cs="Times New Roman"/>
          <w:noProof/>
          <w:sz w:val="20"/>
        </w:rPr>
        <w:t xml:space="preserve">, </w:t>
      </w:r>
      <w:r w:rsidRPr="00734F1B">
        <w:rPr>
          <w:rFonts w:ascii="Calisto MT" w:hAnsi="Calisto MT" w:cs="Times New Roman"/>
          <w:i/>
          <w:iCs/>
          <w:noProof/>
          <w:sz w:val="20"/>
        </w:rPr>
        <w:t>24</w:t>
      </w:r>
      <w:r w:rsidRPr="00734F1B">
        <w:rPr>
          <w:rFonts w:ascii="Calisto MT" w:hAnsi="Calisto MT" w:cs="Times New Roman"/>
          <w:noProof/>
          <w:sz w:val="20"/>
        </w:rPr>
        <w:t>(1), 79–86.</w:t>
      </w:r>
    </w:p>
    <w:p w14:paraId="23CE1506"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Rizhardi, R., Priyono, B., Nasuka, N., &amp; Hadi, H. (2024). THE EFFECT OF PLYOMETRIC TRAINING ON BASKETBALL LAY UP SHOOT ABILITY. </w:t>
      </w:r>
      <w:r w:rsidRPr="00734F1B">
        <w:rPr>
          <w:rFonts w:ascii="Calisto MT" w:hAnsi="Calisto MT" w:cs="Times New Roman"/>
          <w:i/>
          <w:iCs/>
          <w:noProof/>
          <w:sz w:val="20"/>
        </w:rPr>
        <w:t>Proceedings of International Conference on Physical Education, Health, and Sports</w:t>
      </w:r>
      <w:r w:rsidRPr="00734F1B">
        <w:rPr>
          <w:rFonts w:ascii="Calisto MT" w:hAnsi="Calisto MT" w:cs="Times New Roman"/>
          <w:noProof/>
          <w:sz w:val="20"/>
        </w:rPr>
        <w:t xml:space="preserve">, </w:t>
      </w:r>
      <w:r w:rsidRPr="00734F1B">
        <w:rPr>
          <w:rFonts w:ascii="Calisto MT" w:hAnsi="Calisto MT" w:cs="Times New Roman"/>
          <w:i/>
          <w:iCs/>
          <w:noProof/>
          <w:sz w:val="20"/>
        </w:rPr>
        <w:t>4</w:t>
      </w:r>
      <w:r w:rsidRPr="00734F1B">
        <w:rPr>
          <w:rFonts w:ascii="Calisto MT" w:hAnsi="Calisto MT" w:cs="Times New Roman"/>
          <w:noProof/>
          <w:sz w:val="20"/>
        </w:rPr>
        <w:t>, 541–546.</w:t>
      </w:r>
    </w:p>
    <w:p w14:paraId="3409418D"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Rosmawati &amp; Darni. (2019). Hubungan kelincahan dan daya ledak otot tungkai terhadap kecepatan tendangan sabit atlet pencak silat silaturahmi kalumbuk kecamatan kuranji kota padang. </w:t>
      </w:r>
      <w:r w:rsidRPr="00734F1B">
        <w:rPr>
          <w:rFonts w:ascii="Calisto MT" w:hAnsi="Calisto MT" w:cs="Times New Roman"/>
          <w:i/>
          <w:iCs/>
          <w:noProof/>
          <w:sz w:val="20"/>
        </w:rPr>
        <w:t>Jurnal Menssana</w:t>
      </w:r>
      <w:r w:rsidRPr="00734F1B">
        <w:rPr>
          <w:rFonts w:ascii="Calisto MT" w:hAnsi="Calisto MT" w:cs="Times New Roman"/>
          <w:noProof/>
          <w:sz w:val="20"/>
        </w:rPr>
        <w:t xml:space="preserve">, </w:t>
      </w:r>
      <w:r w:rsidRPr="00734F1B">
        <w:rPr>
          <w:rFonts w:ascii="Calisto MT" w:hAnsi="Calisto MT" w:cs="Times New Roman"/>
          <w:i/>
          <w:iCs/>
          <w:noProof/>
          <w:sz w:val="20"/>
        </w:rPr>
        <w:t>4</w:t>
      </w:r>
      <w:r w:rsidRPr="00734F1B">
        <w:rPr>
          <w:rFonts w:ascii="Calisto MT" w:hAnsi="Calisto MT" w:cs="Times New Roman"/>
          <w:noProof/>
          <w:sz w:val="20"/>
        </w:rPr>
        <w:t>(1), 44–52.</w:t>
      </w:r>
    </w:p>
    <w:p w14:paraId="622484CE"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Sankar Ghosh, S., &amp; Biswas, R. (2023). Effect of Plyometric Training Conducted in Aquatic Medium on Speed and Explosive Strength of the Athletes. </w:t>
      </w:r>
      <w:r w:rsidRPr="00734F1B">
        <w:rPr>
          <w:rFonts w:ascii="Calisto MT" w:hAnsi="Calisto MT" w:cs="Times New Roman"/>
          <w:i/>
          <w:iCs/>
          <w:noProof/>
          <w:sz w:val="20"/>
        </w:rPr>
        <w:t>International Journal of Kinesiology and Sports Science</w:t>
      </w:r>
      <w:r w:rsidRPr="00734F1B">
        <w:rPr>
          <w:rFonts w:ascii="Calisto MT" w:hAnsi="Calisto MT" w:cs="Times New Roman"/>
          <w:noProof/>
          <w:sz w:val="20"/>
        </w:rPr>
        <w:t xml:space="preserve">, </w:t>
      </w:r>
      <w:r w:rsidRPr="00734F1B">
        <w:rPr>
          <w:rFonts w:ascii="Calisto MT" w:hAnsi="Calisto MT" w:cs="Times New Roman"/>
          <w:i/>
          <w:iCs/>
          <w:noProof/>
          <w:sz w:val="20"/>
        </w:rPr>
        <w:t>11</w:t>
      </w:r>
      <w:r w:rsidRPr="00734F1B">
        <w:rPr>
          <w:rFonts w:ascii="Calisto MT" w:hAnsi="Calisto MT" w:cs="Times New Roman"/>
          <w:noProof/>
          <w:sz w:val="20"/>
        </w:rPr>
        <w:t>(1), 16–26. https://doi.org/10.7575/aiac.ijkss.v.11n.1p.16</w:t>
      </w:r>
    </w:p>
    <w:p w14:paraId="2E07B0B9"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lastRenderedPageBreak/>
        <w:t xml:space="preserve">Saphie, M. N. M., Jamsari, D. A., Mohd Razi, A., Kusrin, J., &amp; Tumijan, W. (2019). Comparison of action performances and outcome between winners and losers in young female silat tempur matches. </w:t>
      </w:r>
      <w:r w:rsidRPr="00734F1B">
        <w:rPr>
          <w:rFonts w:ascii="Calisto MT" w:hAnsi="Calisto MT" w:cs="Times New Roman"/>
          <w:i/>
          <w:iCs/>
          <w:noProof/>
          <w:sz w:val="20"/>
        </w:rPr>
        <w:t>Revista de Artes Marciales Asiáticas</w:t>
      </w:r>
      <w:r w:rsidRPr="00734F1B">
        <w:rPr>
          <w:rFonts w:ascii="Calisto MT" w:hAnsi="Calisto MT" w:cs="Times New Roman"/>
          <w:noProof/>
          <w:sz w:val="20"/>
        </w:rPr>
        <w:t xml:space="preserve">, </w:t>
      </w:r>
      <w:r w:rsidRPr="00734F1B">
        <w:rPr>
          <w:rFonts w:ascii="Calisto MT" w:hAnsi="Calisto MT" w:cs="Times New Roman"/>
          <w:i/>
          <w:iCs/>
          <w:noProof/>
          <w:sz w:val="20"/>
        </w:rPr>
        <w:t>14</w:t>
      </w:r>
      <w:r w:rsidRPr="00734F1B">
        <w:rPr>
          <w:rFonts w:ascii="Calisto MT" w:hAnsi="Calisto MT" w:cs="Times New Roman"/>
          <w:noProof/>
          <w:sz w:val="20"/>
        </w:rPr>
        <w:t>(2s), 21–24. https://doi.org/10.18002/rama.v14i2s.5964</w:t>
      </w:r>
    </w:p>
    <w:p w14:paraId="78137388"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Sava</w:t>
      </w:r>
      <w:r w:rsidRPr="00734F1B">
        <w:rPr>
          <w:rFonts w:ascii="Cambria" w:hAnsi="Cambria" w:cs="Cambria"/>
          <w:noProof/>
          <w:sz w:val="20"/>
        </w:rPr>
        <w:t>ş</w:t>
      </w:r>
      <w:r w:rsidRPr="00734F1B">
        <w:rPr>
          <w:rFonts w:ascii="Calisto MT" w:hAnsi="Calisto MT" w:cs="Times New Roman"/>
          <w:noProof/>
          <w:sz w:val="20"/>
        </w:rPr>
        <w:t xml:space="preserve"> Aydın, &amp; Zekiye Özkan. (2022). Investigation Of Reaction Speed Of The Students Who Do Sport And Do Not In The Age Group Of 12-18. </w:t>
      </w:r>
      <w:r w:rsidRPr="00734F1B">
        <w:rPr>
          <w:rFonts w:ascii="Calisto MT" w:hAnsi="Calisto MT" w:cs="Times New Roman"/>
          <w:i/>
          <w:iCs/>
          <w:noProof/>
          <w:sz w:val="20"/>
        </w:rPr>
        <w:t>Journal of Pharmaceutical Negative Results</w:t>
      </w:r>
      <w:r w:rsidRPr="00734F1B">
        <w:rPr>
          <w:rFonts w:ascii="Calisto MT" w:hAnsi="Calisto MT" w:cs="Times New Roman"/>
          <w:noProof/>
          <w:sz w:val="20"/>
        </w:rPr>
        <w:t>, 2231–2238. https://doi.org/10.47750/pnr.2022.13.S06.290</w:t>
      </w:r>
    </w:p>
    <w:p w14:paraId="1D442FCE"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Siswahadi, F. (2022). Pengaruh latihan daya ledak otot tungkai terhadap kecepatan tendangan sabit pada atlet pencak silat tapak suci di Smp Muhammadiyah II Pekanbaru. </w:t>
      </w:r>
      <w:r w:rsidRPr="00734F1B">
        <w:rPr>
          <w:rFonts w:ascii="Calisto MT" w:hAnsi="Calisto MT" w:cs="Times New Roman"/>
          <w:i/>
          <w:iCs/>
          <w:noProof/>
          <w:sz w:val="20"/>
        </w:rPr>
        <w:t>Journal Research of Sports and Society</w:t>
      </w:r>
      <w:r w:rsidRPr="00734F1B">
        <w:rPr>
          <w:rFonts w:ascii="Calisto MT" w:hAnsi="Calisto MT" w:cs="Times New Roman"/>
          <w:noProof/>
          <w:sz w:val="20"/>
        </w:rPr>
        <w:t xml:space="preserve">, </w:t>
      </w:r>
      <w:r w:rsidRPr="00734F1B">
        <w:rPr>
          <w:rFonts w:ascii="Calisto MT" w:hAnsi="Calisto MT" w:cs="Times New Roman"/>
          <w:i/>
          <w:iCs/>
          <w:noProof/>
          <w:sz w:val="20"/>
        </w:rPr>
        <w:t>1</w:t>
      </w:r>
      <w:r w:rsidRPr="00734F1B">
        <w:rPr>
          <w:rFonts w:ascii="Calisto MT" w:hAnsi="Calisto MT" w:cs="Times New Roman"/>
          <w:noProof/>
          <w:sz w:val="20"/>
        </w:rPr>
        <w:t>(1), 11–19.</w:t>
      </w:r>
    </w:p>
    <w:p w14:paraId="5BEAAE01"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Sporri, D., Ditroilo, M., Pickering Rodriguez, E. C., Johnston, R. J., Sheehan, W. B., &amp; Watsford, M. L. (2018). The effect of water-based plyometric training on vertical stiffness and athletic performance. </w:t>
      </w:r>
      <w:r w:rsidRPr="00734F1B">
        <w:rPr>
          <w:rFonts w:ascii="Calisto MT" w:hAnsi="Calisto MT" w:cs="Times New Roman"/>
          <w:i/>
          <w:iCs/>
          <w:noProof/>
          <w:sz w:val="20"/>
        </w:rPr>
        <w:t>PLoS One</w:t>
      </w:r>
      <w:r w:rsidRPr="00734F1B">
        <w:rPr>
          <w:rFonts w:ascii="Calisto MT" w:hAnsi="Calisto MT" w:cs="Times New Roman"/>
          <w:noProof/>
          <w:sz w:val="20"/>
        </w:rPr>
        <w:t xml:space="preserve">, </w:t>
      </w:r>
      <w:r w:rsidRPr="00734F1B">
        <w:rPr>
          <w:rFonts w:ascii="Calisto MT" w:hAnsi="Calisto MT" w:cs="Times New Roman"/>
          <w:i/>
          <w:iCs/>
          <w:noProof/>
          <w:sz w:val="20"/>
        </w:rPr>
        <w:t>13</w:t>
      </w:r>
      <w:r w:rsidRPr="00734F1B">
        <w:rPr>
          <w:rFonts w:ascii="Calisto MT" w:hAnsi="Calisto MT" w:cs="Times New Roman"/>
          <w:noProof/>
          <w:sz w:val="20"/>
        </w:rPr>
        <w:t>(12), e0208439.</w:t>
      </w:r>
    </w:p>
    <w:p w14:paraId="552230BB"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Subekti, N., Sistiasih, V. S., Syaukani, A. A., &amp; Fatoni, M. (2020). </w:t>
      </w:r>
      <w:r w:rsidRPr="00734F1B">
        <w:rPr>
          <w:rFonts w:ascii="Calisto MT" w:hAnsi="Calisto MT" w:cs="Times New Roman"/>
          <w:i/>
          <w:iCs/>
          <w:noProof/>
          <w:sz w:val="20"/>
        </w:rPr>
        <w:t>Kicking ability in pencak silat, reviewed from eye-foot coordination, speed, and ratio of limb length-body height</w:t>
      </w:r>
      <w:r w:rsidRPr="00734F1B">
        <w:rPr>
          <w:rFonts w:ascii="Calisto MT" w:hAnsi="Calisto MT" w:cs="Times New Roman"/>
          <w:noProof/>
          <w:sz w:val="20"/>
        </w:rPr>
        <w:t>.</w:t>
      </w:r>
    </w:p>
    <w:p w14:paraId="1BB46401"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Sulfa, M., Lubis, J., &amp; Rihatno, T. (2024). Pencak silat reaction speed training model: training for pencak silat athletes aged 17—21 years. </w:t>
      </w:r>
      <w:r w:rsidRPr="00734F1B">
        <w:rPr>
          <w:rFonts w:ascii="Calisto MT" w:hAnsi="Calisto MT" w:cs="Times New Roman"/>
          <w:i/>
          <w:iCs/>
          <w:noProof/>
          <w:sz w:val="20"/>
        </w:rPr>
        <w:t>Retos</w:t>
      </w:r>
      <w:r w:rsidRPr="00734F1B">
        <w:rPr>
          <w:rFonts w:ascii="Calisto MT" w:hAnsi="Calisto MT" w:cs="Times New Roman"/>
          <w:noProof/>
          <w:sz w:val="20"/>
        </w:rPr>
        <w:t xml:space="preserve">, </w:t>
      </w:r>
      <w:r w:rsidRPr="00734F1B">
        <w:rPr>
          <w:rFonts w:ascii="Calisto MT" w:hAnsi="Calisto MT" w:cs="Times New Roman"/>
          <w:i/>
          <w:iCs/>
          <w:noProof/>
          <w:sz w:val="20"/>
        </w:rPr>
        <w:t>57</w:t>
      </w:r>
      <w:r w:rsidRPr="00734F1B">
        <w:rPr>
          <w:rFonts w:ascii="Calisto MT" w:hAnsi="Calisto MT" w:cs="Times New Roman"/>
          <w:noProof/>
          <w:sz w:val="20"/>
        </w:rPr>
        <w:t>, 740–746. https://doi.org/10.47197/retos.v57.105889</w:t>
      </w:r>
    </w:p>
    <w:p w14:paraId="726D4DAE"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Utamayasa, I. G. D., Setijono, H., &amp; Wiriawan, O. (2020). The Effect of Plyometric Exercise towards Agility, Speed, Strength and Explosive Power of Leg Muscle. </w:t>
      </w:r>
      <w:r w:rsidRPr="00734F1B">
        <w:rPr>
          <w:rFonts w:ascii="Calisto MT" w:hAnsi="Calisto MT" w:cs="Times New Roman"/>
          <w:i/>
          <w:iCs/>
          <w:noProof/>
          <w:sz w:val="20"/>
        </w:rPr>
        <w:t xml:space="preserve">Sport i Turystyka. </w:t>
      </w:r>
      <w:r w:rsidRPr="00734F1B">
        <w:rPr>
          <w:rFonts w:ascii="Cambria" w:hAnsi="Cambria" w:cs="Cambria"/>
          <w:i/>
          <w:iCs/>
          <w:noProof/>
          <w:sz w:val="20"/>
        </w:rPr>
        <w:t>Ś</w:t>
      </w:r>
      <w:r w:rsidRPr="00734F1B">
        <w:rPr>
          <w:rFonts w:ascii="Calisto MT" w:hAnsi="Calisto MT" w:cs="Times New Roman"/>
          <w:i/>
          <w:iCs/>
          <w:noProof/>
          <w:sz w:val="20"/>
        </w:rPr>
        <w:t>rodkowoeuropejskie Czasopismo Naukowe</w:t>
      </w:r>
      <w:r w:rsidRPr="00734F1B">
        <w:rPr>
          <w:rFonts w:ascii="Calisto MT" w:hAnsi="Calisto MT" w:cs="Times New Roman"/>
          <w:noProof/>
          <w:sz w:val="20"/>
        </w:rPr>
        <w:t xml:space="preserve">, </w:t>
      </w:r>
      <w:r w:rsidRPr="00734F1B">
        <w:rPr>
          <w:rFonts w:ascii="Calisto MT" w:hAnsi="Calisto MT" w:cs="Times New Roman"/>
          <w:i/>
          <w:iCs/>
          <w:noProof/>
          <w:sz w:val="20"/>
        </w:rPr>
        <w:t>3</w:t>
      </w:r>
      <w:r w:rsidRPr="00734F1B">
        <w:rPr>
          <w:rFonts w:ascii="Calisto MT" w:hAnsi="Calisto MT" w:cs="Times New Roman"/>
          <w:noProof/>
          <w:sz w:val="20"/>
        </w:rPr>
        <w:t>(3), 81–88. https://doi.org/10.16926/sit.2020.03.22</w:t>
      </w:r>
    </w:p>
    <w:p w14:paraId="664A0BD0"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Wertheimer, V., Antekolovic, L., &amp; Matkovic, B. R. (2018). Muscle damage indicators after land and aquatic plyometric training programmes. </w:t>
      </w:r>
      <w:r w:rsidRPr="00734F1B">
        <w:rPr>
          <w:rFonts w:ascii="Calisto MT" w:hAnsi="Calisto MT" w:cs="Times New Roman"/>
          <w:i/>
          <w:iCs/>
          <w:noProof/>
          <w:sz w:val="20"/>
        </w:rPr>
        <w:t>Montenegrin Journal of Sports Science and Medicine</w:t>
      </w:r>
      <w:r w:rsidRPr="00734F1B">
        <w:rPr>
          <w:rFonts w:ascii="Calisto MT" w:hAnsi="Calisto MT" w:cs="Times New Roman"/>
          <w:noProof/>
          <w:sz w:val="20"/>
        </w:rPr>
        <w:t xml:space="preserve">, </w:t>
      </w:r>
      <w:r w:rsidRPr="00734F1B">
        <w:rPr>
          <w:rFonts w:ascii="Calisto MT" w:hAnsi="Calisto MT" w:cs="Times New Roman"/>
          <w:i/>
          <w:iCs/>
          <w:noProof/>
          <w:sz w:val="20"/>
        </w:rPr>
        <w:t>7</w:t>
      </w:r>
      <w:r w:rsidRPr="00734F1B">
        <w:rPr>
          <w:rFonts w:ascii="Calisto MT" w:hAnsi="Calisto MT" w:cs="Times New Roman"/>
          <w:noProof/>
          <w:sz w:val="20"/>
        </w:rPr>
        <w:t>(1), 13–19.</w:t>
      </w:r>
    </w:p>
    <w:p w14:paraId="41B4114A"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Wicaksana, P. W. P., Nasuka, N., &amp; Rahadjo, H. P. (2024). The Effect of Plyometrics Training and Leg Length on Leg Muscle Power in Female Volleyball Athletes, District. Rembang 2023. </w:t>
      </w:r>
      <w:r w:rsidRPr="00734F1B">
        <w:rPr>
          <w:rFonts w:ascii="Calisto MT" w:hAnsi="Calisto MT" w:cs="Times New Roman"/>
          <w:i/>
          <w:iCs/>
          <w:noProof/>
          <w:sz w:val="20"/>
        </w:rPr>
        <w:t>Journal of Physical Education and Sports</w:t>
      </w:r>
      <w:r w:rsidRPr="00734F1B">
        <w:rPr>
          <w:rFonts w:ascii="Calisto MT" w:hAnsi="Calisto MT" w:cs="Times New Roman"/>
          <w:noProof/>
          <w:sz w:val="20"/>
        </w:rPr>
        <w:t xml:space="preserve">, </w:t>
      </w:r>
      <w:r w:rsidRPr="00734F1B">
        <w:rPr>
          <w:rFonts w:ascii="Calisto MT" w:hAnsi="Calisto MT" w:cs="Times New Roman"/>
          <w:i/>
          <w:iCs/>
          <w:noProof/>
          <w:sz w:val="20"/>
        </w:rPr>
        <w:t>13</w:t>
      </w:r>
      <w:r w:rsidRPr="00734F1B">
        <w:rPr>
          <w:rFonts w:ascii="Calisto MT" w:hAnsi="Calisto MT" w:cs="Times New Roman"/>
          <w:noProof/>
          <w:sz w:val="20"/>
        </w:rPr>
        <w:t>(2), 8–15.</w:t>
      </w:r>
    </w:p>
    <w:p w14:paraId="34081ED9"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Yusradinafi, Y., Pratiwi, W., Diana, F., &amp; Ali, M. (2022). Pengaruh Variasi Latihan Footwork Terhadap Kecepatan Tendangan Sabit Persatuan Pencak Silat Budi Daya (PPSBD) Kabupaten Tanjung Jabung Barat. </w:t>
      </w:r>
      <w:r w:rsidRPr="00734F1B">
        <w:rPr>
          <w:rFonts w:ascii="Calisto MT" w:hAnsi="Calisto MT" w:cs="Times New Roman"/>
          <w:i/>
          <w:iCs/>
          <w:noProof/>
          <w:sz w:val="20"/>
        </w:rPr>
        <w:t>Jurnal Pion</w:t>
      </w:r>
      <w:r w:rsidRPr="00734F1B">
        <w:rPr>
          <w:rFonts w:ascii="Calisto MT" w:hAnsi="Calisto MT" w:cs="Times New Roman"/>
          <w:noProof/>
          <w:sz w:val="20"/>
        </w:rPr>
        <w:t xml:space="preserve">, </w:t>
      </w:r>
      <w:r w:rsidRPr="00734F1B">
        <w:rPr>
          <w:rFonts w:ascii="Calisto MT" w:hAnsi="Calisto MT" w:cs="Times New Roman"/>
          <w:i/>
          <w:iCs/>
          <w:noProof/>
          <w:sz w:val="20"/>
        </w:rPr>
        <w:t>2</w:t>
      </w:r>
      <w:r w:rsidRPr="00734F1B">
        <w:rPr>
          <w:rFonts w:ascii="Calisto MT" w:hAnsi="Calisto MT" w:cs="Times New Roman"/>
          <w:noProof/>
          <w:sz w:val="20"/>
        </w:rPr>
        <w:t>(1), 87–96.</w:t>
      </w:r>
    </w:p>
    <w:p w14:paraId="369431F1"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cs="Times New Roman"/>
          <w:noProof/>
          <w:sz w:val="20"/>
        </w:rPr>
      </w:pPr>
      <w:r w:rsidRPr="00734F1B">
        <w:rPr>
          <w:rFonts w:ascii="Calisto MT" w:hAnsi="Calisto MT" w:cs="Times New Roman"/>
          <w:noProof/>
          <w:sz w:val="20"/>
        </w:rPr>
        <w:t xml:space="preserve">Zaelani, A. Q., Rusdiana, A., Imanudin, I., Hidayat, I. I., Haryono, T., &amp; Kurniawan, T. (2025). HUBUNGAN POWER TUNGKAI TERHADAP PARAMETER KINEMATIKA TENDANGAN DEPAN PENCAK SILAT. </w:t>
      </w:r>
      <w:r w:rsidRPr="00734F1B">
        <w:rPr>
          <w:rFonts w:ascii="Calisto MT" w:hAnsi="Calisto MT" w:cs="Times New Roman"/>
          <w:i/>
          <w:iCs/>
          <w:noProof/>
          <w:sz w:val="20"/>
        </w:rPr>
        <w:t>Jambura Journal of Sports Coaching</w:t>
      </w:r>
      <w:r w:rsidRPr="00734F1B">
        <w:rPr>
          <w:rFonts w:ascii="Calisto MT" w:hAnsi="Calisto MT" w:cs="Times New Roman"/>
          <w:noProof/>
          <w:sz w:val="20"/>
        </w:rPr>
        <w:t xml:space="preserve">, </w:t>
      </w:r>
      <w:r w:rsidRPr="00734F1B">
        <w:rPr>
          <w:rFonts w:ascii="Calisto MT" w:hAnsi="Calisto MT" w:cs="Times New Roman"/>
          <w:i/>
          <w:iCs/>
          <w:noProof/>
          <w:sz w:val="20"/>
        </w:rPr>
        <w:t>7</w:t>
      </w:r>
      <w:r w:rsidRPr="00734F1B">
        <w:rPr>
          <w:rFonts w:ascii="Calisto MT" w:hAnsi="Calisto MT" w:cs="Times New Roman"/>
          <w:noProof/>
          <w:sz w:val="20"/>
        </w:rPr>
        <w:t>(1), 41–49.</w:t>
      </w:r>
    </w:p>
    <w:p w14:paraId="6E4CAC7C" w14:textId="77777777" w:rsidR="00734F1B" w:rsidRPr="00734F1B" w:rsidRDefault="00734F1B" w:rsidP="00734F1B">
      <w:pPr>
        <w:widowControl w:val="0"/>
        <w:autoSpaceDE w:val="0"/>
        <w:autoSpaceDN w:val="0"/>
        <w:adjustRightInd w:val="0"/>
        <w:spacing w:before="0" w:after="0"/>
        <w:ind w:left="480" w:hanging="480"/>
        <w:jc w:val="both"/>
        <w:rPr>
          <w:rFonts w:ascii="Calisto MT" w:hAnsi="Calisto MT"/>
          <w:noProof/>
          <w:sz w:val="20"/>
        </w:rPr>
      </w:pPr>
      <w:r w:rsidRPr="00734F1B">
        <w:rPr>
          <w:rFonts w:ascii="Calisto MT" w:hAnsi="Calisto MT" w:cs="Times New Roman"/>
          <w:noProof/>
          <w:sz w:val="20"/>
        </w:rPr>
        <w:t xml:space="preserve">Zen, M. Z., Setiono, H., &amp; Widyah, N. (2021). The Effect of Single Leg and Double Leg Bounding Exercise Program (BEP) on Increasing the Physical Ability of Agility, Strength, Balance and Leg Muscle Power. </w:t>
      </w:r>
      <w:r w:rsidRPr="00734F1B">
        <w:rPr>
          <w:rFonts w:ascii="Calisto MT" w:hAnsi="Calisto MT" w:cs="Times New Roman"/>
          <w:i/>
          <w:iCs/>
          <w:noProof/>
          <w:sz w:val="20"/>
        </w:rPr>
        <w:t>Britain International of Humanities and Social Sciences (BIoHS) Journal</w:t>
      </w:r>
      <w:r w:rsidRPr="00734F1B">
        <w:rPr>
          <w:rFonts w:ascii="Calisto MT" w:hAnsi="Calisto MT" w:cs="Times New Roman"/>
          <w:noProof/>
          <w:sz w:val="20"/>
        </w:rPr>
        <w:t xml:space="preserve">, </w:t>
      </w:r>
      <w:r w:rsidRPr="00734F1B">
        <w:rPr>
          <w:rFonts w:ascii="Calisto MT" w:hAnsi="Calisto MT" w:cs="Times New Roman"/>
          <w:i/>
          <w:iCs/>
          <w:noProof/>
          <w:sz w:val="20"/>
        </w:rPr>
        <w:t>3</w:t>
      </w:r>
      <w:r w:rsidRPr="00734F1B">
        <w:rPr>
          <w:rFonts w:ascii="Calisto MT" w:hAnsi="Calisto MT" w:cs="Times New Roman"/>
          <w:noProof/>
          <w:sz w:val="20"/>
        </w:rPr>
        <w:t>(2), 396–402.</w:t>
      </w:r>
    </w:p>
    <w:p w14:paraId="386EA9B7" w14:textId="11AC7EF9" w:rsidR="004F691F" w:rsidRPr="00702D5B" w:rsidRDefault="00C05C98" w:rsidP="00734F1B">
      <w:pPr>
        <w:pStyle w:val="Heading6"/>
        <w:spacing w:line="240" w:lineRule="auto"/>
        <w:ind w:left="0" w:firstLine="0"/>
      </w:pPr>
      <w:r w:rsidRPr="00702D5B">
        <w:rPr>
          <w:sz w:val="20"/>
        </w:rPr>
        <w:fldChar w:fldCharType="end"/>
      </w:r>
    </w:p>
    <w:p w14:paraId="08719E23" w14:textId="77777777" w:rsidR="0036011F" w:rsidRPr="00702D5B" w:rsidRDefault="0036011F" w:rsidP="00A676E2">
      <w:pPr>
        <w:pStyle w:val="ISI"/>
        <w:suppressAutoHyphens/>
        <w:spacing w:line="240" w:lineRule="auto"/>
        <w:ind w:firstLine="0"/>
        <w:rPr>
          <w:sz w:val="20"/>
          <w:szCs w:val="20"/>
        </w:rPr>
      </w:pPr>
    </w:p>
    <w:sectPr w:rsidR="0036011F" w:rsidRPr="00702D5B" w:rsidSect="009D453C">
      <w:headerReference w:type="first" r:id="rId15"/>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441E" w14:textId="77777777" w:rsidR="00D03598" w:rsidRDefault="00D03598" w:rsidP="0048529F">
      <w:pPr>
        <w:spacing w:before="0" w:after="0"/>
      </w:pPr>
      <w:r>
        <w:separator/>
      </w:r>
    </w:p>
  </w:endnote>
  <w:endnote w:type="continuationSeparator" w:id="0">
    <w:p w14:paraId="3C7D4665" w14:textId="77777777" w:rsidR="00D03598" w:rsidRDefault="00D0359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DC22" w14:textId="77777777" w:rsidR="00585DC1"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sidR="007E3391">
          <w:rPr>
            <w:rFonts w:ascii="Calisto MT" w:hAnsi="Calisto MT"/>
            <w:noProof/>
          </w:rPr>
          <w:t>2</w:t>
        </w:r>
        <w:r w:rsidR="00585DC1"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227270"/>
      <w:docPartObj>
        <w:docPartGallery w:val="Page Numbers (Bottom of Page)"/>
        <w:docPartUnique/>
      </w:docPartObj>
    </w:sdtPr>
    <w:sdtEndPr>
      <w:rPr>
        <w:noProof/>
        <w:sz w:val="20"/>
      </w:rPr>
    </w:sdtEndPr>
    <w:sdtContent>
      <w:p w14:paraId="77AF5844" w14:textId="77777777" w:rsidR="00585DC1" w:rsidRPr="00264831" w:rsidRDefault="00585D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7E3391">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6E5C" w14:textId="77777777" w:rsidR="00D03598" w:rsidRDefault="00D03598" w:rsidP="0048529F">
      <w:pPr>
        <w:spacing w:before="0" w:after="0"/>
      </w:pPr>
      <w:r>
        <w:separator/>
      </w:r>
    </w:p>
  </w:footnote>
  <w:footnote w:type="continuationSeparator" w:id="0">
    <w:p w14:paraId="3106F9CF" w14:textId="77777777" w:rsidR="00D03598" w:rsidRDefault="00D03598"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734D" w14:textId="77777777"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6161" w14:textId="6F096F42" w:rsidR="00585DC1" w:rsidRPr="00664C05" w:rsidRDefault="00CA3200" w:rsidP="0036011F">
    <w:pPr>
      <w:pStyle w:val="Header"/>
      <w:rPr>
        <w:rFonts w:ascii="Calisto MT" w:hAnsi="Calisto MT" w:cs="Calisto MT"/>
        <w:b/>
        <w:bCs/>
        <w:sz w:val="18"/>
        <w:szCs w:val="18"/>
        <w:lang w:val="id-ID"/>
      </w:rPr>
    </w:pPr>
    <w:r>
      <w:rPr>
        <w:rFonts w:ascii="Calisto MT" w:hAnsi="Calisto MT" w:cs="Calisto MT"/>
        <w:bCs/>
        <w:iCs/>
        <w:color w:val="000000" w:themeColor="text1"/>
        <w:sz w:val="18"/>
        <w:szCs w:val="18"/>
      </w:rPr>
      <w:t>Islam</w:t>
    </w:r>
    <w:r w:rsidR="00B97851" w:rsidRPr="00B97851">
      <w:rPr>
        <w:rFonts w:ascii="Calisto MT" w:hAnsi="Calisto MT" w:cs="Calisto MT"/>
        <w:bCs/>
        <w:iCs/>
        <w:color w:val="000000" w:themeColor="text1"/>
        <w:sz w:val="18"/>
        <w:szCs w:val="18"/>
      </w:rPr>
      <w:t xml:space="preserve">, </w:t>
    </w:r>
    <w:proofErr w:type="spellStart"/>
    <w:r w:rsidR="00664C05">
      <w:rPr>
        <w:rFonts w:ascii="Calisto MT" w:hAnsi="Calisto MT" w:cs="Calisto MT"/>
        <w:bCs/>
        <w:iCs/>
        <w:color w:val="000000" w:themeColor="text1"/>
        <w:sz w:val="18"/>
        <w:szCs w:val="18"/>
        <w:lang w:val="id-ID"/>
      </w:rPr>
      <w:t>et</w:t>
    </w:r>
    <w:proofErr w:type="spellEnd"/>
    <w:r w:rsidR="00664C05">
      <w:rPr>
        <w:rFonts w:ascii="Calisto MT" w:hAnsi="Calisto MT" w:cs="Calisto MT"/>
        <w:bCs/>
        <w:iCs/>
        <w:color w:val="000000" w:themeColor="text1"/>
        <w:sz w:val="18"/>
        <w:szCs w:val="18"/>
        <w:lang w:val="id-ID"/>
      </w:rPr>
      <w:t xml:space="preserve"> </w:t>
    </w:r>
    <w:proofErr w:type="spellStart"/>
    <w:r w:rsidR="00664C05">
      <w:rPr>
        <w:rFonts w:ascii="Calisto MT" w:hAnsi="Calisto MT" w:cs="Calisto MT"/>
        <w:bCs/>
        <w:iCs/>
        <w:color w:val="000000" w:themeColor="text1"/>
        <w:sz w:val="18"/>
        <w:szCs w:val="18"/>
        <w:lang w:val="id-ID"/>
      </w:rPr>
      <w:t>al.</w:t>
    </w:r>
    <w:proofErr w:type="spellEnd"/>
    <w:r w:rsidR="00585DC1" w:rsidRPr="0005270C">
      <w:rPr>
        <w:rFonts w:ascii="Calisto MT" w:hAnsi="Calisto MT" w:cs="Calisto MT"/>
        <w:sz w:val="18"/>
        <w:szCs w:val="18"/>
      </w:rPr>
      <w:t xml:space="preserve">/ </w:t>
    </w:r>
    <w:r w:rsidR="00854197" w:rsidRPr="00E56952">
      <w:rPr>
        <w:rFonts w:ascii="Calisto MT" w:hAnsi="Calisto MT" w:cs="Calisto MT"/>
        <w:sz w:val="18"/>
        <w:szCs w:val="18"/>
      </w:rPr>
      <w:t>J</w:t>
    </w:r>
    <w:r w:rsidR="00927F0E">
      <w:rPr>
        <w:rFonts w:ascii="Calisto MT" w:hAnsi="Calisto MT" w:cs="Calisto MT"/>
        <w:sz w:val="18"/>
        <w:szCs w:val="18"/>
      </w:rPr>
      <w:t>PE</w:t>
    </w:r>
    <w:r w:rsidR="00854197" w:rsidRPr="00E56952">
      <w:rPr>
        <w:rFonts w:ascii="Calisto MT" w:hAnsi="Calisto MT" w:cs="Calisto MT"/>
        <w:sz w:val="18"/>
        <w:szCs w:val="18"/>
      </w:rPr>
      <w:t xml:space="preserve">S </w:t>
    </w:r>
    <w:r w:rsidR="00927F0E">
      <w:rPr>
        <w:rFonts w:ascii="Calisto MT" w:hAnsi="Calisto MT" w:cs="Calisto MT"/>
        <w:sz w:val="18"/>
        <w:szCs w:val="18"/>
      </w:rPr>
      <w:t>10</w:t>
    </w:r>
    <w:r w:rsidR="00854197" w:rsidRPr="00E56952">
      <w:rPr>
        <w:rFonts w:ascii="Calisto MT" w:hAnsi="Calisto MT" w:cs="Calisto MT"/>
        <w:sz w:val="18"/>
        <w:szCs w:val="18"/>
      </w:rPr>
      <w:t xml:space="preserve"> (</w:t>
    </w:r>
    <w:r w:rsidR="005F5854">
      <w:rPr>
        <w:rFonts w:ascii="Calisto MT" w:hAnsi="Calisto MT" w:cs="Calisto MT"/>
        <w:sz w:val="18"/>
        <w:szCs w:val="18"/>
      </w:rPr>
      <w:t>1</w:t>
    </w:r>
    <w:r w:rsidR="00854197" w:rsidRPr="00E56952">
      <w:rPr>
        <w:rFonts w:ascii="Calisto MT" w:hAnsi="Calisto MT" w:cs="Calisto MT"/>
        <w:sz w:val="18"/>
        <w:szCs w:val="18"/>
      </w:rPr>
      <w:t>)</w:t>
    </w:r>
    <w:r w:rsidR="00FD4D3D">
      <w:rPr>
        <w:rFonts w:ascii="Calisto MT" w:hAnsi="Calisto MT" w:cs="Calisto MT"/>
        <w:sz w:val="18"/>
        <w:szCs w:val="18"/>
      </w:rPr>
      <w:t xml:space="preserve"> </w:t>
    </w:r>
    <w:r w:rsidR="00090521">
      <w:rPr>
        <w:rFonts w:ascii="Calisto MT" w:hAnsi="Calisto MT" w:cs="Calisto MT"/>
        <w:sz w:val="18"/>
        <w:szCs w:val="18"/>
      </w:rPr>
      <w:t>(</w:t>
    </w:r>
    <w:r w:rsidR="00854197" w:rsidRPr="00E56952">
      <w:rPr>
        <w:rFonts w:ascii="Calisto MT" w:hAnsi="Calisto MT" w:cs="Calisto MT"/>
        <w:sz w:val="18"/>
        <w:szCs w:val="18"/>
      </w:rPr>
      <w:t>20</w:t>
    </w:r>
    <w:r w:rsidR="00927F0E">
      <w:rPr>
        <w:rFonts w:ascii="Calisto MT" w:hAnsi="Calisto MT" w:cs="Calisto MT"/>
        <w:sz w:val="18"/>
        <w:szCs w:val="18"/>
      </w:rPr>
      <w:t>2</w:t>
    </w:r>
    <w:r w:rsidR="005D0159">
      <w:rPr>
        <w:rFonts w:ascii="Calisto MT" w:hAnsi="Calisto MT" w:cs="Calisto MT"/>
        <w:sz w:val="18"/>
        <w:szCs w:val="18"/>
      </w:rPr>
      <w:t>5</w:t>
    </w:r>
    <w:r w:rsidR="00854197" w:rsidRPr="00E56952">
      <w:rPr>
        <w:rFonts w:ascii="Calisto MT" w:hAnsi="Calisto MT" w:cs="Calisto MT"/>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4C95" w14:textId="77777777" w:rsidR="00585DC1" w:rsidRPr="00E247FD" w:rsidRDefault="00585DC1" w:rsidP="00E24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15D"/>
    <w:multiLevelType w:val="multilevel"/>
    <w:tmpl w:val="034B115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62754"/>
    <w:multiLevelType w:val="hybridMultilevel"/>
    <w:tmpl w:val="9D12493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F1B3CE1"/>
    <w:multiLevelType w:val="hybridMultilevel"/>
    <w:tmpl w:val="8B4A1EC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035890357">
    <w:abstractNumId w:val="2"/>
  </w:num>
  <w:num w:numId="2" w16cid:durableId="929582441">
    <w:abstractNumId w:val="4"/>
  </w:num>
  <w:num w:numId="3" w16cid:durableId="114761467">
    <w:abstractNumId w:val="6"/>
  </w:num>
  <w:num w:numId="4" w16cid:durableId="1514221427">
    <w:abstractNumId w:val="11"/>
  </w:num>
  <w:num w:numId="5" w16cid:durableId="952709150">
    <w:abstractNumId w:val="1"/>
  </w:num>
  <w:num w:numId="6" w16cid:durableId="1113552478">
    <w:abstractNumId w:val="8"/>
  </w:num>
  <w:num w:numId="7" w16cid:durableId="80689588">
    <w:abstractNumId w:val="7"/>
  </w:num>
  <w:num w:numId="8" w16cid:durableId="131292805">
    <w:abstractNumId w:val="5"/>
  </w:num>
  <w:num w:numId="9" w16cid:durableId="1332414416">
    <w:abstractNumId w:val="10"/>
  </w:num>
  <w:num w:numId="10" w16cid:durableId="815340378">
    <w:abstractNumId w:val="3"/>
  </w:num>
  <w:num w:numId="11" w16cid:durableId="1424641765">
    <w:abstractNumId w:val="0"/>
  </w:num>
  <w:num w:numId="12" w16cid:durableId="1537352287">
    <w:abstractNumId w:val="12"/>
  </w:num>
  <w:num w:numId="13" w16cid:durableId="1083644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74F"/>
    <w:rsid w:val="000009A2"/>
    <w:rsid w:val="00002686"/>
    <w:rsid w:val="000029C1"/>
    <w:rsid w:val="0000350D"/>
    <w:rsid w:val="00007084"/>
    <w:rsid w:val="000200B7"/>
    <w:rsid w:val="0002289B"/>
    <w:rsid w:val="000238D5"/>
    <w:rsid w:val="00024697"/>
    <w:rsid w:val="000349CF"/>
    <w:rsid w:val="00035023"/>
    <w:rsid w:val="0004002C"/>
    <w:rsid w:val="00040E04"/>
    <w:rsid w:val="0004130F"/>
    <w:rsid w:val="00042B77"/>
    <w:rsid w:val="0004626E"/>
    <w:rsid w:val="000468DD"/>
    <w:rsid w:val="0005270C"/>
    <w:rsid w:val="00061071"/>
    <w:rsid w:val="0006786D"/>
    <w:rsid w:val="0007255E"/>
    <w:rsid w:val="00075931"/>
    <w:rsid w:val="0007797C"/>
    <w:rsid w:val="00085EBA"/>
    <w:rsid w:val="000903F6"/>
    <w:rsid w:val="00090521"/>
    <w:rsid w:val="00090C78"/>
    <w:rsid w:val="000916F2"/>
    <w:rsid w:val="000A074F"/>
    <w:rsid w:val="000A0B2C"/>
    <w:rsid w:val="000A28A1"/>
    <w:rsid w:val="000B0F8D"/>
    <w:rsid w:val="000C2DE8"/>
    <w:rsid w:val="000D2998"/>
    <w:rsid w:val="000D547B"/>
    <w:rsid w:val="000E0601"/>
    <w:rsid w:val="000E2C7B"/>
    <w:rsid w:val="000E51BA"/>
    <w:rsid w:val="000F18E6"/>
    <w:rsid w:val="000F487C"/>
    <w:rsid w:val="000F56AF"/>
    <w:rsid w:val="000F66C2"/>
    <w:rsid w:val="001059ED"/>
    <w:rsid w:val="0011208A"/>
    <w:rsid w:val="00115A7B"/>
    <w:rsid w:val="00117710"/>
    <w:rsid w:val="00124C80"/>
    <w:rsid w:val="0013027A"/>
    <w:rsid w:val="001320C4"/>
    <w:rsid w:val="00136DAD"/>
    <w:rsid w:val="00137B43"/>
    <w:rsid w:val="0014060E"/>
    <w:rsid w:val="0014124E"/>
    <w:rsid w:val="0014280F"/>
    <w:rsid w:val="00155880"/>
    <w:rsid w:val="00157563"/>
    <w:rsid w:val="0016670E"/>
    <w:rsid w:val="00173EEA"/>
    <w:rsid w:val="001803EB"/>
    <w:rsid w:val="001835DD"/>
    <w:rsid w:val="00185A54"/>
    <w:rsid w:val="00187BE7"/>
    <w:rsid w:val="0019469A"/>
    <w:rsid w:val="00194952"/>
    <w:rsid w:val="001951E9"/>
    <w:rsid w:val="001A24BC"/>
    <w:rsid w:val="001A5115"/>
    <w:rsid w:val="001B649C"/>
    <w:rsid w:val="001C2BB5"/>
    <w:rsid w:val="001C69C5"/>
    <w:rsid w:val="001E225B"/>
    <w:rsid w:val="001E4225"/>
    <w:rsid w:val="001F1629"/>
    <w:rsid w:val="001F5A02"/>
    <w:rsid w:val="00203401"/>
    <w:rsid w:val="002074BC"/>
    <w:rsid w:val="0020751B"/>
    <w:rsid w:val="002075D3"/>
    <w:rsid w:val="00213520"/>
    <w:rsid w:val="002137B3"/>
    <w:rsid w:val="002160B6"/>
    <w:rsid w:val="00227D99"/>
    <w:rsid w:val="00230CD4"/>
    <w:rsid w:val="00234254"/>
    <w:rsid w:val="00235923"/>
    <w:rsid w:val="002450A9"/>
    <w:rsid w:val="00245FFD"/>
    <w:rsid w:val="00254644"/>
    <w:rsid w:val="00254C53"/>
    <w:rsid w:val="00256ADF"/>
    <w:rsid w:val="00264831"/>
    <w:rsid w:val="00267350"/>
    <w:rsid w:val="00267EA3"/>
    <w:rsid w:val="00271A4A"/>
    <w:rsid w:val="002722C2"/>
    <w:rsid w:val="002758D3"/>
    <w:rsid w:val="002767AF"/>
    <w:rsid w:val="002808AD"/>
    <w:rsid w:val="00280B8F"/>
    <w:rsid w:val="00282AF6"/>
    <w:rsid w:val="00286357"/>
    <w:rsid w:val="00286ADB"/>
    <w:rsid w:val="00292D82"/>
    <w:rsid w:val="002A22D9"/>
    <w:rsid w:val="002A2772"/>
    <w:rsid w:val="002A3984"/>
    <w:rsid w:val="002A53E9"/>
    <w:rsid w:val="002A60E6"/>
    <w:rsid w:val="002B08BF"/>
    <w:rsid w:val="002B1508"/>
    <w:rsid w:val="002B5064"/>
    <w:rsid w:val="002C23FB"/>
    <w:rsid w:val="002D3DC8"/>
    <w:rsid w:val="002D7995"/>
    <w:rsid w:val="002E1F0F"/>
    <w:rsid w:val="002E24F6"/>
    <w:rsid w:val="002F3241"/>
    <w:rsid w:val="0030642A"/>
    <w:rsid w:val="00313757"/>
    <w:rsid w:val="00313E44"/>
    <w:rsid w:val="00314557"/>
    <w:rsid w:val="003200D8"/>
    <w:rsid w:val="00320DDF"/>
    <w:rsid w:val="0032294D"/>
    <w:rsid w:val="00326E7B"/>
    <w:rsid w:val="00333BAE"/>
    <w:rsid w:val="00334157"/>
    <w:rsid w:val="003346E0"/>
    <w:rsid w:val="003359A8"/>
    <w:rsid w:val="00341E21"/>
    <w:rsid w:val="003447B2"/>
    <w:rsid w:val="003468C3"/>
    <w:rsid w:val="003553AE"/>
    <w:rsid w:val="00356F4B"/>
    <w:rsid w:val="0036011F"/>
    <w:rsid w:val="00363338"/>
    <w:rsid w:val="00364477"/>
    <w:rsid w:val="003678CE"/>
    <w:rsid w:val="00370983"/>
    <w:rsid w:val="0038061D"/>
    <w:rsid w:val="003806AD"/>
    <w:rsid w:val="00381314"/>
    <w:rsid w:val="00382C59"/>
    <w:rsid w:val="00384AB0"/>
    <w:rsid w:val="00391BA3"/>
    <w:rsid w:val="003A081D"/>
    <w:rsid w:val="003A0FB8"/>
    <w:rsid w:val="003A11C3"/>
    <w:rsid w:val="003B1B31"/>
    <w:rsid w:val="003B26C9"/>
    <w:rsid w:val="003B4869"/>
    <w:rsid w:val="003C5115"/>
    <w:rsid w:val="003D0023"/>
    <w:rsid w:val="003D170E"/>
    <w:rsid w:val="003D6818"/>
    <w:rsid w:val="003E0D94"/>
    <w:rsid w:val="003E26CE"/>
    <w:rsid w:val="003E5016"/>
    <w:rsid w:val="003F56A9"/>
    <w:rsid w:val="003F79B9"/>
    <w:rsid w:val="00407FBD"/>
    <w:rsid w:val="00410A27"/>
    <w:rsid w:val="0041385F"/>
    <w:rsid w:val="004212AB"/>
    <w:rsid w:val="00423E21"/>
    <w:rsid w:val="00434B8B"/>
    <w:rsid w:val="0043518A"/>
    <w:rsid w:val="0043618A"/>
    <w:rsid w:val="00440DFA"/>
    <w:rsid w:val="00453654"/>
    <w:rsid w:val="0045384A"/>
    <w:rsid w:val="004569BA"/>
    <w:rsid w:val="0046579B"/>
    <w:rsid w:val="00465E0B"/>
    <w:rsid w:val="00467D70"/>
    <w:rsid w:val="00467DE7"/>
    <w:rsid w:val="00470BC5"/>
    <w:rsid w:val="004716C6"/>
    <w:rsid w:val="00481314"/>
    <w:rsid w:val="00484B18"/>
    <w:rsid w:val="0048529F"/>
    <w:rsid w:val="00486BDE"/>
    <w:rsid w:val="00486DF4"/>
    <w:rsid w:val="004870ED"/>
    <w:rsid w:val="00490901"/>
    <w:rsid w:val="00493901"/>
    <w:rsid w:val="00495FEF"/>
    <w:rsid w:val="004A091C"/>
    <w:rsid w:val="004A0AAF"/>
    <w:rsid w:val="004A1CE9"/>
    <w:rsid w:val="004A74D4"/>
    <w:rsid w:val="004A7746"/>
    <w:rsid w:val="004C3C00"/>
    <w:rsid w:val="004C58D9"/>
    <w:rsid w:val="004D014C"/>
    <w:rsid w:val="004D2DEC"/>
    <w:rsid w:val="004D3F28"/>
    <w:rsid w:val="004F207D"/>
    <w:rsid w:val="004F691F"/>
    <w:rsid w:val="005048ED"/>
    <w:rsid w:val="005056D9"/>
    <w:rsid w:val="00532781"/>
    <w:rsid w:val="00541AA7"/>
    <w:rsid w:val="005442AB"/>
    <w:rsid w:val="005450AE"/>
    <w:rsid w:val="005541EB"/>
    <w:rsid w:val="00561A4C"/>
    <w:rsid w:val="00574892"/>
    <w:rsid w:val="00575BBE"/>
    <w:rsid w:val="00585DC1"/>
    <w:rsid w:val="005919C2"/>
    <w:rsid w:val="005A12B5"/>
    <w:rsid w:val="005A2F0A"/>
    <w:rsid w:val="005A54DF"/>
    <w:rsid w:val="005B18A8"/>
    <w:rsid w:val="005B1B19"/>
    <w:rsid w:val="005C4469"/>
    <w:rsid w:val="005C7097"/>
    <w:rsid w:val="005C721C"/>
    <w:rsid w:val="005D0159"/>
    <w:rsid w:val="005D08F6"/>
    <w:rsid w:val="005D27A1"/>
    <w:rsid w:val="005D3A98"/>
    <w:rsid w:val="005E0125"/>
    <w:rsid w:val="005E0F6A"/>
    <w:rsid w:val="005E18DD"/>
    <w:rsid w:val="005E2DAA"/>
    <w:rsid w:val="005E6C72"/>
    <w:rsid w:val="005E6ECC"/>
    <w:rsid w:val="005F2531"/>
    <w:rsid w:val="005F5854"/>
    <w:rsid w:val="005F7BD2"/>
    <w:rsid w:val="006007C2"/>
    <w:rsid w:val="00607ABC"/>
    <w:rsid w:val="00620C99"/>
    <w:rsid w:val="0062135C"/>
    <w:rsid w:val="00624D21"/>
    <w:rsid w:val="00625889"/>
    <w:rsid w:val="00625B9F"/>
    <w:rsid w:val="00634623"/>
    <w:rsid w:val="00634941"/>
    <w:rsid w:val="0063556E"/>
    <w:rsid w:val="00635CA9"/>
    <w:rsid w:val="00636DF4"/>
    <w:rsid w:val="00636FC1"/>
    <w:rsid w:val="0063743B"/>
    <w:rsid w:val="0064119C"/>
    <w:rsid w:val="0064249D"/>
    <w:rsid w:val="00642534"/>
    <w:rsid w:val="006474BF"/>
    <w:rsid w:val="00647867"/>
    <w:rsid w:val="00647B49"/>
    <w:rsid w:val="00651710"/>
    <w:rsid w:val="00654FE2"/>
    <w:rsid w:val="0065681D"/>
    <w:rsid w:val="006571E5"/>
    <w:rsid w:val="00664C05"/>
    <w:rsid w:val="00665FD6"/>
    <w:rsid w:val="00666CB1"/>
    <w:rsid w:val="00666F93"/>
    <w:rsid w:val="00670E83"/>
    <w:rsid w:val="006718B5"/>
    <w:rsid w:val="00672944"/>
    <w:rsid w:val="00672E48"/>
    <w:rsid w:val="006757B2"/>
    <w:rsid w:val="00676F6F"/>
    <w:rsid w:val="0068673F"/>
    <w:rsid w:val="00690427"/>
    <w:rsid w:val="00690BA5"/>
    <w:rsid w:val="00690D12"/>
    <w:rsid w:val="00696C94"/>
    <w:rsid w:val="006A0001"/>
    <w:rsid w:val="006A2ADE"/>
    <w:rsid w:val="006A57B4"/>
    <w:rsid w:val="006A5A8A"/>
    <w:rsid w:val="006B62E6"/>
    <w:rsid w:val="006C6DB1"/>
    <w:rsid w:val="006D26F7"/>
    <w:rsid w:val="006D41F3"/>
    <w:rsid w:val="006D59B0"/>
    <w:rsid w:val="006D7641"/>
    <w:rsid w:val="006E02AA"/>
    <w:rsid w:val="006E0370"/>
    <w:rsid w:val="006E0DA8"/>
    <w:rsid w:val="006E46B4"/>
    <w:rsid w:val="006F0D48"/>
    <w:rsid w:val="006F16E7"/>
    <w:rsid w:val="006F3FC8"/>
    <w:rsid w:val="00702D5B"/>
    <w:rsid w:val="00707D68"/>
    <w:rsid w:val="00710BCF"/>
    <w:rsid w:val="00727865"/>
    <w:rsid w:val="00734F1B"/>
    <w:rsid w:val="007371FC"/>
    <w:rsid w:val="00742A5D"/>
    <w:rsid w:val="007430DA"/>
    <w:rsid w:val="00744176"/>
    <w:rsid w:val="007451DF"/>
    <w:rsid w:val="007549CD"/>
    <w:rsid w:val="0076067D"/>
    <w:rsid w:val="00760F8A"/>
    <w:rsid w:val="007659E5"/>
    <w:rsid w:val="00767011"/>
    <w:rsid w:val="00787024"/>
    <w:rsid w:val="007955D4"/>
    <w:rsid w:val="007A51EA"/>
    <w:rsid w:val="007B15B5"/>
    <w:rsid w:val="007B1660"/>
    <w:rsid w:val="007B1E6E"/>
    <w:rsid w:val="007B3A01"/>
    <w:rsid w:val="007B3DCF"/>
    <w:rsid w:val="007B561E"/>
    <w:rsid w:val="007B66D7"/>
    <w:rsid w:val="007B6A10"/>
    <w:rsid w:val="007C2CC0"/>
    <w:rsid w:val="007C53D3"/>
    <w:rsid w:val="007D312F"/>
    <w:rsid w:val="007D4D40"/>
    <w:rsid w:val="007E09E0"/>
    <w:rsid w:val="007E251B"/>
    <w:rsid w:val="007E3391"/>
    <w:rsid w:val="007E3572"/>
    <w:rsid w:val="007F3F28"/>
    <w:rsid w:val="007F466F"/>
    <w:rsid w:val="007F4BC1"/>
    <w:rsid w:val="007F5900"/>
    <w:rsid w:val="007F5CB5"/>
    <w:rsid w:val="0080408C"/>
    <w:rsid w:val="00807560"/>
    <w:rsid w:val="008164DC"/>
    <w:rsid w:val="00816B85"/>
    <w:rsid w:val="008242B3"/>
    <w:rsid w:val="00824AB4"/>
    <w:rsid w:val="0082626D"/>
    <w:rsid w:val="00827E83"/>
    <w:rsid w:val="00833717"/>
    <w:rsid w:val="0083442C"/>
    <w:rsid w:val="00834E1D"/>
    <w:rsid w:val="0083571A"/>
    <w:rsid w:val="0083700F"/>
    <w:rsid w:val="00841ED4"/>
    <w:rsid w:val="0084370A"/>
    <w:rsid w:val="00846503"/>
    <w:rsid w:val="008467EF"/>
    <w:rsid w:val="00851764"/>
    <w:rsid w:val="00852420"/>
    <w:rsid w:val="00854197"/>
    <w:rsid w:val="00856605"/>
    <w:rsid w:val="00861078"/>
    <w:rsid w:val="00864B31"/>
    <w:rsid w:val="008650AA"/>
    <w:rsid w:val="00867535"/>
    <w:rsid w:val="00897FFD"/>
    <w:rsid w:val="008A62A5"/>
    <w:rsid w:val="008A7D8B"/>
    <w:rsid w:val="008B1F6D"/>
    <w:rsid w:val="008B3A35"/>
    <w:rsid w:val="008B3E8D"/>
    <w:rsid w:val="008B6F3C"/>
    <w:rsid w:val="008B762A"/>
    <w:rsid w:val="008C00F5"/>
    <w:rsid w:val="008C6C21"/>
    <w:rsid w:val="008D0B6A"/>
    <w:rsid w:val="008E6736"/>
    <w:rsid w:val="008F23E4"/>
    <w:rsid w:val="00901F76"/>
    <w:rsid w:val="00902739"/>
    <w:rsid w:val="009038B8"/>
    <w:rsid w:val="0091309D"/>
    <w:rsid w:val="0091376E"/>
    <w:rsid w:val="00916413"/>
    <w:rsid w:val="00920F73"/>
    <w:rsid w:val="00923C30"/>
    <w:rsid w:val="0092596E"/>
    <w:rsid w:val="00927F0E"/>
    <w:rsid w:val="00931328"/>
    <w:rsid w:val="009342B6"/>
    <w:rsid w:val="00937565"/>
    <w:rsid w:val="009402AC"/>
    <w:rsid w:val="00950910"/>
    <w:rsid w:val="00952E8A"/>
    <w:rsid w:val="00953A2A"/>
    <w:rsid w:val="00954C80"/>
    <w:rsid w:val="00955E2F"/>
    <w:rsid w:val="00960A67"/>
    <w:rsid w:val="00960E08"/>
    <w:rsid w:val="00972A2B"/>
    <w:rsid w:val="00972C7A"/>
    <w:rsid w:val="009870CB"/>
    <w:rsid w:val="0099155C"/>
    <w:rsid w:val="00992795"/>
    <w:rsid w:val="009A0195"/>
    <w:rsid w:val="009A311A"/>
    <w:rsid w:val="009A334C"/>
    <w:rsid w:val="009A3A31"/>
    <w:rsid w:val="009A463F"/>
    <w:rsid w:val="009B24D1"/>
    <w:rsid w:val="009B2522"/>
    <w:rsid w:val="009B2E1A"/>
    <w:rsid w:val="009B55E2"/>
    <w:rsid w:val="009B5C69"/>
    <w:rsid w:val="009B670C"/>
    <w:rsid w:val="009C52D2"/>
    <w:rsid w:val="009C6124"/>
    <w:rsid w:val="009C7AB4"/>
    <w:rsid w:val="009D453C"/>
    <w:rsid w:val="009D5A2D"/>
    <w:rsid w:val="009D60FF"/>
    <w:rsid w:val="009D6FA4"/>
    <w:rsid w:val="009D7C64"/>
    <w:rsid w:val="009E39A7"/>
    <w:rsid w:val="009F0491"/>
    <w:rsid w:val="009F10EC"/>
    <w:rsid w:val="009F5219"/>
    <w:rsid w:val="00A013DF"/>
    <w:rsid w:val="00A03F88"/>
    <w:rsid w:val="00A067F6"/>
    <w:rsid w:val="00A10F88"/>
    <w:rsid w:val="00A137AD"/>
    <w:rsid w:val="00A14A51"/>
    <w:rsid w:val="00A17629"/>
    <w:rsid w:val="00A20E24"/>
    <w:rsid w:val="00A210A9"/>
    <w:rsid w:val="00A2421E"/>
    <w:rsid w:val="00A25783"/>
    <w:rsid w:val="00A2701E"/>
    <w:rsid w:val="00A27102"/>
    <w:rsid w:val="00A27BE3"/>
    <w:rsid w:val="00A27EE7"/>
    <w:rsid w:val="00A31F28"/>
    <w:rsid w:val="00A3436F"/>
    <w:rsid w:val="00A34611"/>
    <w:rsid w:val="00A47D6F"/>
    <w:rsid w:val="00A517DC"/>
    <w:rsid w:val="00A52297"/>
    <w:rsid w:val="00A60C29"/>
    <w:rsid w:val="00A62739"/>
    <w:rsid w:val="00A629FC"/>
    <w:rsid w:val="00A66130"/>
    <w:rsid w:val="00A676E2"/>
    <w:rsid w:val="00A82D5D"/>
    <w:rsid w:val="00A85B86"/>
    <w:rsid w:val="00A90BD0"/>
    <w:rsid w:val="00A92E3F"/>
    <w:rsid w:val="00A95ACA"/>
    <w:rsid w:val="00A960FC"/>
    <w:rsid w:val="00AA4673"/>
    <w:rsid w:val="00AA5568"/>
    <w:rsid w:val="00AB21F3"/>
    <w:rsid w:val="00AB3A7B"/>
    <w:rsid w:val="00AB3C7F"/>
    <w:rsid w:val="00AB6728"/>
    <w:rsid w:val="00AB68DD"/>
    <w:rsid w:val="00AE19CF"/>
    <w:rsid w:val="00AF22ED"/>
    <w:rsid w:val="00B017D2"/>
    <w:rsid w:val="00B0281D"/>
    <w:rsid w:val="00B030C5"/>
    <w:rsid w:val="00B0589D"/>
    <w:rsid w:val="00B1424B"/>
    <w:rsid w:val="00B17F2A"/>
    <w:rsid w:val="00B226E3"/>
    <w:rsid w:val="00B27F35"/>
    <w:rsid w:val="00B30569"/>
    <w:rsid w:val="00B316FD"/>
    <w:rsid w:val="00B33797"/>
    <w:rsid w:val="00B34CA3"/>
    <w:rsid w:val="00B41349"/>
    <w:rsid w:val="00B51207"/>
    <w:rsid w:val="00B57420"/>
    <w:rsid w:val="00B60EF7"/>
    <w:rsid w:val="00B622A1"/>
    <w:rsid w:val="00B74564"/>
    <w:rsid w:val="00B760BD"/>
    <w:rsid w:val="00B764B6"/>
    <w:rsid w:val="00B766CB"/>
    <w:rsid w:val="00B802B9"/>
    <w:rsid w:val="00B80C48"/>
    <w:rsid w:val="00B83441"/>
    <w:rsid w:val="00B862A4"/>
    <w:rsid w:val="00B8652C"/>
    <w:rsid w:val="00B9145B"/>
    <w:rsid w:val="00B95040"/>
    <w:rsid w:val="00B97851"/>
    <w:rsid w:val="00BA00D1"/>
    <w:rsid w:val="00BA4DBB"/>
    <w:rsid w:val="00BA6915"/>
    <w:rsid w:val="00BB63D8"/>
    <w:rsid w:val="00BC18C2"/>
    <w:rsid w:val="00BD0302"/>
    <w:rsid w:val="00BD6474"/>
    <w:rsid w:val="00BD6CBC"/>
    <w:rsid w:val="00BE2020"/>
    <w:rsid w:val="00BE3C0E"/>
    <w:rsid w:val="00BE663D"/>
    <w:rsid w:val="00BF0C5E"/>
    <w:rsid w:val="00BF404E"/>
    <w:rsid w:val="00BF623D"/>
    <w:rsid w:val="00C0142D"/>
    <w:rsid w:val="00C04E67"/>
    <w:rsid w:val="00C05C98"/>
    <w:rsid w:val="00C067BA"/>
    <w:rsid w:val="00C155EA"/>
    <w:rsid w:val="00C16010"/>
    <w:rsid w:val="00C24057"/>
    <w:rsid w:val="00C30A03"/>
    <w:rsid w:val="00C34258"/>
    <w:rsid w:val="00C35102"/>
    <w:rsid w:val="00C36847"/>
    <w:rsid w:val="00C44279"/>
    <w:rsid w:val="00C53DEF"/>
    <w:rsid w:val="00C60740"/>
    <w:rsid w:val="00C61362"/>
    <w:rsid w:val="00C622C2"/>
    <w:rsid w:val="00C6329C"/>
    <w:rsid w:val="00C64E42"/>
    <w:rsid w:val="00C664B0"/>
    <w:rsid w:val="00C73B50"/>
    <w:rsid w:val="00C74B85"/>
    <w:rsid w:val="00C80AAC"/>
    <w:rsid w:val="00C85454"/>
    <w:rsid w:val="00C9303A"/>
    <w:rsid w:val="00C93BE9"/>
    <w:rsid w:val="00C96447"/>
    <w:rsid w:val="00CA3200"/>
    <w:rsid w:val="00CA377B"/>
    <w:rsid w:val="00CA3CFF"/>
    <w:rsid w:val="00CA7028"/>
    <w:rsid w:val="00CA7868"/>
    <w:rsid w:val="00CB164D"/>
    <w:rsid w:val="00CB2D3B"/>
    <w:rsid w:val="00CC10A1"/>
    <w:rsid w:val="00CC11F6"/>
    <w:rsid w:val="00CC6E16"/>
    <w:rsid w:val="00CC711D"/>
    <w:rsid w:val="00CD3724"/>
    <w:rsid w:val="00CE24F9"/>
    <w:rsid w:val="00CE476E"/>
    <w:rsid w:val="00CF111E"/>
    <w:rsid w:val="00CF4E5F"/>
    <w:rsid w:val="00D014D4"/>
    <w:rsid w:val="00D023F3"/>
    <w:rsid w:val="00D02FCE"/>
    <w:rsid w:val="00D03598"/>
    <w:rsid w:val="00D063B2"/>
    <w:rsid w:val="00D06832"/>
    <w:rsid w:val="00D11CD8"/>
    <w:rsid w:val="00D123A1"/>
    <w:rsid w:val="00D151AD"/>
    <w:rsid w:val="00D15462"/>
    <w:rsid w:val="00D16BA3"/>
    <w:rsid w:val="00D23384"/>
    <w:rsid w:val="00D30D3D"/>
    <w:rsid w:val="00D333F8"/>
    <w:rsid w:val="00D34B92"/>
    <w:rsid w:val="00D35DA0"/>
    <w:rsid w:val="00D404B5"/>
    <w:rsid w:val="00D45A6B"/>
    <w:rsid w:val="00D47412"/>
    <w:rsid w:val="00D47466"/>
    <w:rsid w:val="00D623B7"/>
    <w:rsid w:val="00D626DD"/>
    <w:rsid w:val="00D64A5D"/>
    <w:rsid w:val="00D75DE1"/>
    <w:rsid w:val="00D85690"/>
    <w:rsid w:val="00D86D56"/>
    <w:rsid w:val="00D8799D"/>
    <w:rsid w:val="00DA3B54"/>
    <w:rsid w:val="00DA4B79"/>
    <w:rsid w:val="00DA5E4F"/>
    <w:rsid w:val="00DB0865"/>
    <w:rsid w:val="00DB33A2"/>
    <w:rsid w:val="00DB4A0D"/>
    <w:rsid w:val="00DB57BB"/>
    <w:rsid w:val="00DB5FE4"/>
    <w:rsid w:val="00DB7719"/>
    <w:rsid w:val="00DC23E2"/>
    <w:rsid w:val="00DC3653"/>
    <w:rsid w:val="00DC488E"/>
    <w:rsid w:val="00DD0D50"/>
    <w:rsid w:val="00DD11E2"/>
    <w:rsid w:val="00DE214E"/>
    <w:rsid w:val="00DE47BE"/>
    <w:rsid w:val="00DF270F"/>
    <w:rsid w:val="00DF3992"/>
    <w:rsid w:val="00DF61AE"/>
    <w:rsid w:val="00E0025D"/>
    <w:rsid w:val="00E00D3B"/>
    <w:rsid w:val="00E02520"/>
    <w:rsid w:val="00E1101A"/>
    <w:rsid w:val="00E12DA5"/>
    <w:rsid w:val="00E174E1"/>
    <w:rsid w:val="00E247FD"/>
    <w:rsid w:val="00E25245"/>
    <w:rsid w:val="00E25573"/>
    <w:rsid w:val="00E44742"/>
    <w:rsid w:val="00E51E8E"/>
    <w:rsid w:val="00E52E3E"/>
    <w:rsid w:val="00E57545"/>
    <w:rsid w:val="00E57B14"/>
    <w:rsid w:val="00E61786"/>
    <w:rsid w:val="00E64A50"/>
    <w:rsid w:val="00E7026E"/>
    <w:rsid w:val="00E771A7"/>
    <w:rsid w:val="00E842BD"/>
    <w:rsid w:val="00E90E99"/>
    <w:rsid w:val="00E95089"/>
    <w:rsid w:val="00E97DFF"/>
    <w:rsid w:val="00EA3BCE"/>
    <w:rsid w:val="00EA5075"/>
    <w:rsid w:val="00EA6BA6"/>
    <w:rsid w:val="00EB3411"/>
    <w:rsid w:val="00EB5CD1"/>
    <w:rsid w:val="00EC0BAD"/>
    <w:rsid w:val="00EC2199"/>
    <w:rsid w:val="00EC459A"/>
    <w:rsid w:val="00EE1889"/>
    <w:rsid w:val="00EE1D64"/>
    <w:rsid w:val="00EE5808"/>
    <w:rsid w:val="00EE6F91"/>
    <w:rsid w:val="00EE741F"/>
    <w:rsid w:val="00EE7B99"/>
    <w:rsid w:val="00EF2A6C"/>
    <w:rsid w:val="00EF7C54"/>
    <w:rsid w:val="00F00E94"/>
    <w:rsid w:val="00F01531"/>
    <w:rsid w:val="00F016FC"/>
    <w:rsid w:val="00F01D8E"/>
    <w:rsid w:val="00F07F39"/>
    <w:rsid w:val="00F1139F"/>
    <w:rsid w:val="00F15832"/>
    <w:rsid w:val="00F167F7"/>
    <w:rsid w:val="00F26FDC"/>
    <w:rsid w:val="00F31EE4"/>
    <w:rsid w:val="00F33895"/>
    <w:rsid w:val="00F34CA7"/>
    <w:rsid w:val="00F36245"/>
    <w:rsid w:val="00F439D1"/>
    <w:rsid w:val="00F43EF4"/>
    <w:rsid w:val="00F442DA"/>
    <w:rsid w:val="00F506EB"/>
    <w:rsid w:val="00F5304A"/>
    <w:rsid w:val="00F53635"/>
    <w:rsid w:val="00F57561"/>
    <w:rsid w:val="00F62E9B"/>
    <w:rsid w:val="00F73EC3"/>
    <w:rsid w:val="00F76212"/>
    <w:rsid w:val="00F77889"/>
    <w:rsid w:val="00F83C1E"/>
    <w:rsid w:val="00F83D9D"/>
    <w:rsid w:val="00F875B1"/>
    <w:rsid w:val="00F90092"/>
    <w:rsid w:val="00F93C92"/>
    <w:rsid w:val="00FA36CF"/>
    <w:rsid w:val="00FB000E"/>
    <w:rsid w:val="00FB104C"/>
    <w:rsid w:val="00FB4BB4"/>
    <w:rsid w:val="00FB7FF7"/>
    <w:rsid w:val="00FC065B"/>
    <w:rsid w:val="00FC0F3C"/>
    <w:rsid w:val="00FC1DC0"/>
    <w:rsid w:val="00FD1688"/>
    <w:rsid w:val="00FD2C6A"/>
    <w:rsid w:val="00FD425F"/>
    <w:rsid w:val="00FD4D3D"/>
    <w:rsid w:val="00FD7BFA"/>
    <w:rsid w:val="00FE5205"/>
    <w:rsid w:val="00FF0FA9"/>
    <w:rsid w:val="00FF0FAD"/>
    <w:rsid w:val="00FF2982"/>
    <w:rsid w:val="00FF3461"/>
    <w:rsid w:val="00FF4DAD"/>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C89F"/>
  <w15:docId w15:val="{390B05BE-E41E-4E19-BEE7-F9AE018D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 w:type="character" w:styleId="UnresolvedMention">
    <w:name w:val="Unresolved Mention"/>
    <w:basedOn w:val="DefaultParagraphFont"/>
    <w:uiPriority w:val="99"/>
    <w:semiHidden/>
    <w:unhideWhenUsed/>
    <w:rsid w:val="00934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2323">
      <w:bodyDiv w:val="1"/>
      <w:marLeft w:val="0"/>
      <w:marRight w:val="0"/>
      <w:marTop w:val="0"/>
      <w:marBottom w:val="0"/>
      <w:divBdr>
        <w:top w:val="none" w:sz="0" w:space="0" w:color="auto"/>
        <w:left w:val="none" w:sz="0" w:space="0" w:color="auto"/>
        <w:bottom w:val="none" w:sz="0" w:space="0" w:color="auto"/>
        <w:right w:val="none" w:sz="0" w:space="0" w:color="auto"/>
      </w:divBdr>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573122856">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923300862">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91843769">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2396263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178097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yahrizal_islam027@students.unnes.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D8E9-299B-4DF3-8CCF-4B7A6F37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31749</Words>
  <Characters>180972</Characters>
  <Application>Microsoft Office Word</Application>
  <DocSecurity>0</DocSecurity>
  <Lines>1508</Lines>
  <Paragraphs>424</Paragraphs>
  <ScaleCrop>false</ScaleCrop>
  <HeadingPairs>
    <vt:vector size="4" baseType="variant">
      <vt:variant>
        <vt:lpstr>Title</vt:lpstr>
      </vt:variant>
      <vt:variant>
        <vt:i4>1</vt:i4>
      </vt:variant>
      <vt:variant>
        <vt:lpstr>Judul</vt:lpstr>
      </vt:variant>
      <vt:variant>
        <vt:i4>5</vt:i4>
      </vt:variant>
    </vt:vector>
  </HeadingPairs>
  <TitlesOfParts>
    <vt:vector size="6" baseType="lpstr">
      <vt:lpstr/>
      <vt:lpstr>    </vt:lpstr>
      <vt:lpstr>    </vt:lpstr>
      <vt:lpstr>    INTRODUCTION</vt:lpstr>
      <vt:lpstr>    METHODS</vt:lpstr>
      <vt:lpstr>    RESULTS AND DISCUSSION</vt:lpstr>
    </vt:vector>
  </TitlesOfParts>
  <Company/>
  <LinksUpToDate>false</LinksUpToDate>
  <CharactersWithSpaces>212297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drastiana maheswari</cp:lastModifiedBy>
  <cp:revision>2</cp:revision>
  <cp:lastPrinted>2017-04-06T02:12:00Z</cp:lastPrinted>
  <dcterms:created xsi:type="dcterms:W3CDTF">2025-06-26T03:58:00Z</dcterms:created>
  <dcterms:modified xsi:type="dcterms:W3CDTF">2025-06-26T03:58:00Z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d71b92d1-0cec-3092-9440-0e2f8be2afed</vt:lpwstr>
  </property>
  <property fmtid="{D5CDD505-2E9C-101B-9397-08002B2CF9AE}" pid="24" name="Mendeley Citation Style_1">
    <vt:lpwstr>http://www.zotero.org/styles/apa</vt:lpwstr>
  </property>
</Properties>
</file>