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523BC7"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2CF996DD" w:rsidR="00E5496D" w:rsidRPr="00911AA4" w:rsidRDefault="006036BA" w:rsidP="00911AA4">
                  <w:pPr>
                    <w:pStyle w:val="TableParagraph"/>
                    <w:spacing w:before="1" w:line="280" w:lineRule="auto"/>
                    <w:ind w:left="105"/>
                    <w:jc w:val="center"/>
                    <w:rPr>
                      <w:b/>
                      <w:bCs/>
                      <w:kern w:val="1"/>
                      <w:sz w:val="24"/>
                      <w:szCs w:val="24"/>
                    </w:rPr>
                  </w:pPr>
                  <w:r w:rsidRPr="006036BA">
                    <w:rPr>
                      <w:b/>
                      <w:bCs/>
                      <w:kern w:val="1"/>
                      <w:sz w:val="24"/>
                      <w:szCs w:val="24"/>
                    </w:rPr>
                    <w:t xml:space="preserve">Analisis Harvard Partisipasi Kandidat Perempuan </w:t>
                  </w:r>
                  <w:r>
                    <w:rPr>
                      <w:b/>
                      <w:bCs/>
                      <w:kern w:val="1"/>
                      <w:sz w:val="24"/>
                      <w:szCs w:val="24"/>
                    </w:rPr>
                    <w:t>d</w:t>
                  </w:r>
                  <w:r w:rsidRPr="006036BA">
                    <w:rPr>
                      <w:b/>
                      <w:bCs/>
                      <w:kern w:val="1"/>
                      <w:sz w:val="24"/>
                      <w:szCs w:val="24"/>
                    </w:rPr>
                    <w:t>alam Kontestasi Demokrasi Pemilihan Umum Raya Di Universitas Negeri Semarang Tahun 2021-2023</w:t>
                  </w:r>
                </w:p>
              </w:tc>
            </w:tr>
          </w:tbl>
          <w:p w14:paraId="176BAAA7" w14:textId="77777777" w:rsidR="006036BA" w:rsidRDefault="006036BA" w:rsidP="00ED22DC">
            <w:pPr>
              <w:pStyle w:val="TableParagraph"/>
              <w:spacing w:before="7" w:line="207" w:lineRule="exact"/>
              <w:ind w:left="0"/>
              <w:rPr>
                <w:b/>
                <w:sz w:val="24"/>
              </w:rPr>
            </w:pPr>
            <w:bookmarkStart w:id="0" w:name="_Hlk184593561"/>
            <w:r w:rsidRPr="006036BA">
              <w:rPr>
                <w:b/>
                <w:sz w:val="24"/>
              </w:rPr>
              <w:t>Fatfa Permata Ambya Sari, Tri Marhaeni Pudji Astuti</w:t>
            </w:r>
            <w:bookmarkEnd w:id="0"/>
          </w:p>
          <w:p w14:paraId="5C1D3C64" w14:textId="12947A7F" w:rsidR="002E1F77" w:rsidRPr="00ED22DC" w:rsidRDefault="006036BA" w:rsidP="00ED22DC">
            <w:pPr>
              <w:pStyle w:val="TableParagraph"/>
              <w:spacing w:before="7" w:line="207" w:lineRule="exact"/>
              <w:ind w:left="0"/>
              <w:rPr>
                <w:color w:val="00B0F0"/>
                <w:sz w:val="20"/>
                <w:szCs w:val="20"/>
              </w:rPr>
            </w:pPr>
            <w:r w:rsidRPr="006036BA">
              <w:rPr>
                <w:bCs/>
                <w:sz w:val="20"/>
                <w:szCs w:val="20"/>
              </w:rPr>
              <w:t>fatfapermatas13@students.unnes.ac.id</w:t>
            </w:r>
            <w:r>
              <w:rPr>
                <w:bCs/>
                <w:sz w:val="20"/>
                <w:szCs w:val="20"/>
              </w:rPr>
              <w:t>,</w:t>
            </w:r>
            <w:r w:rsidRPr="006036BA">
              <w:rPr>
                <w:bCs/>
                <w:sz w:val="20"/>
                <w:szCs w:val="20"/>
              </w:rPr>
              <w:t xml:space="preserve"> trimarhaenipudjiastuti@mail.unnes.ac.id </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1D18C631" w:rsidR="003F010E" w:rsidRPr="00485E98" w:rsidRDefault="006036BA"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11 Oktober</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61A9643A" w:rsidR="003F010E" w:rsidRPr="0006791B" w:rsidRDefault="006036BA"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11 Oktober</w:t>
            </w:r>
            <w:r w:rsidR="00F55887">
              <w:rPr>
                <w:rFonts w:ascii="Times New Roman" w:hAnsi="Times New Roman" w:cs="Times New Roman"/>
                <w:position w:val="-6"/>
                <w:sz w:val="18"/>
                <w:szCs w:val="18"/>
              </w:rPr>
              <w:t xml:space="preserve">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6EFD6510" w14:textId="77777777" w:rsidR="008915C3" w:rsidRDefault="008915C3" w:rsidP="008915C3">
            <w:pPr>
              <w:pStyle w:val="BasicParagraph"/>
              <w:rPr>
                <w:rFonts w:ascii="Times New Roman" w:hAnsi="Times New Roman" w:cs="Times New Roman"/>
                <w:i/>
                <w:iCs/>
                <w:position w:val="-6"/>
                <w:sz w:val="18"/>
                <w:szCs w:val="18"/>
              </w:rPr>
            </w:pPr>
            <w:r>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5EC7CDC9" w:rsidR="00ED22DC" w:rsidRPr="008D0A3C" w:rsidRDefault="006036BA"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6036BA">
              <w:rPr>
                <w:rFonts w:ascii="Times New Roman" w:hAnsi="Times New Roman" w:cs="Times New Roman"/>
                <w:i/>
                <w:iCs/>
                <w:sz w:val="18"/>
                <w:szCs w:val="18"/>
              </w:rPr>
              <w:t>Harvard Analysis Framework, Partisipasi Perempuan, Pemilihan Umum Raya</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55A75C9E" w:rsidR="00ED22DC" w:rsidRPr="00523BC7" w:rsidRDefault="006036BA" w:rsidP="00580B98">
            <w:pPr>
              <w:spacing w:line="240" w:lineRule="auto"/>
              <w:jc w:val="both"/>
              <w:rPr>
                <w:rFonts w:ascii="Times New Roman" w:hAnsi="Times New Roman" w:cs="Times New Roman"/>
                <w:bCs/>
                <w:sz w:val="20"/>
                <w:szCs w:val="20"/>
                <w:lang w:val="pt-BR"/>
              </w:rPr>
            </w:pPr>
            <w:r w:rsidRPr="00523BC7">
              <w:rPr>
                <w:rFonts w:ascii="Times New Roman" w:hAnsi="Times New Roman" w:cs="Times New Roman"/>
                <w:bCs/>
                <w:sz w:val="20"/>
                <w:szCs w:val="20"/>
                <w:lang w:val="en-ID"/>
              </w:rPr>
              <w:t xml:space="preserve">Partisipasi politik kandidat perempuan dalam Pemira UNNES semakin sedikit dari tahun 2021-2023. Artikel ini menganalisis partisipasi perempuan dan mengkaji hambatannya sebagai kontestan Pemira UNNES tahun 2021-2023. Penulis menggunakan Analisis Gender Harvard dengan pendekatan penelitian kualitatif. Penulis mencari fakta melalui observasi, wawancara dan dokumentasi dengan informan terkait. Artikel ini mengidentifikasi konsep patriarki yang masih ada di lingkungan kampus dihubungkan dengan masalah gender. Berdasarkan penelitian, diketahui profil aktivitas mahasiswa/i tidak jauh berbeda. </w:t>
            </w:r>
            <w:r w:rsidRPr="00523BC7">
              <w:rPr>
                <w:rFonts w:ascii="Times New Roman" w:hAnsi="Times New Roman" w:cs="Times New Roman"/>
                <w:bCs/>
                <w:sz w:val="20"/>
                <w:szCs w:val="20"/>
                <w:lang w:val="pt-BR"/>
              </w:rPr>
              <w:t>Pada profil akses dan kontrol menunjukan hanya berbeda pada kontrol pendanaan namun semua sama-sama memperoleh manfaatnya. Hambatan yang dialami perempuan untuk mencalonkan diri diklasifikasikan melalui faktor pendidikan, kebijakan kampus dan lingkungan sosial. Perlu adanya dekonstruksi ideologi untuk menjauhkan streotipe dan subordinasi kepada perempuan dalam bidang politik di kampus.</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0FCC889B" w14:textId="77777777" w:rsidR="006036BA" w:rsidRPr="006036BA" w:rsidRDefault="006036BA" w:rsidP="006036BA">
            <w:pPr>
              <w:spacing w:after="0" w:line="240" w:lineRule="auto"/>
              <w:jc w:val="both"/>
              <w:rPr>
                <w:rFonts w:ascii="Times New Roman" w:hAnsi="Times New Roman" w:cs="Times New Roman"/>
                <w:i/>
                <w:iCs/>
                <w:sz w:val="20"/>
                <w:szCs w:val="20"/>
                <w:lang w:val="en"/>
              </w:rPr>
            </w:pPr>
            <w:r w:rsidRPr="006036BA">
              <w:rPr>
                <w:rFonts w:ascii="Times New Roman" w:hAnsi="Times New Roman" w:cs="Times New Roman"/>
                <w:i/>
                <w:iCs/>
                <w:sz w:val="20"/>
                <w:szCs w:val="20"/>
                <w:lang w:val="en"/>
              </w:rPr>
              <w:t>The political participation of female candidates in the UNNES elections is decreasing from 2021-2023. This article analyzes women's participation and examines their obstacles as contestants in the 2021-2023 UNNES elections. The author uses Harvard Gender Analysis with a qualitative research approach. The author seeks facts through observation, interviews and documentation with relevant informants. This article identifies the patriarchal concept that still exists in the campus environment in relation to gender issues. Based on the research, it is known that the profile of student activities is not much different. The access and control profile shows that it only differs in funding control, but all of them get the same benefits. The obstacles experienced by women to run for office are classified through educational factors, campus policies and the social environment. There is a need for ideological deconstruction to keep away streotypes and subordination to women in politics on campus.</w:t>
            </w:r>
          </w:p>
          <w:p w14:paraId="5DFE3BAC" w14:textId="77777777" w:rsidR="006036BA" w:rsidRDefault="006036BA" w:rsidP="00580B98">
            <w:pPr>
              <w:spacing w:after="0" w:line="240" w:lineRule="auto"/>
              <w:jc w:val="right"/>
              <w:rPr>
                <w:rFonts w:ascii="Times New Roman" w:hAnsi="Times New Roman" w:cs="Times New Roman"/>
                <w:sz w:val="18"/>
                <w:szCs w:val="14"/>
              </w:rPr>
            </w:pPr>
          </w:p>
          <w:p w14:paraId="3B0926EA" w14:textId="77777777" w:rsidR="006036BA" w:rsidRDefault="006036BA" w:rsidP="00580B98">
            <w:pPr>
              <w:spacing w:after="0" w:line="240" w:lineRule="auto"/>
              <w:jc w:val="right"/>
              <w:rPr>
                <w:rFonts w:ascii="Times New Roman" w:hAnsi="Times New Roman" w:cs="Times New Roman"/>
                <w:sz w:val="18"/>
                <w:szCs w:val="14"/>
              </w:rPr>
            </w:pPr>
          </w:p>
          <w:p w14:paraId="0CB97814" w14:textId="77777777" w:rsidR="006036BA" w:rsidRDefault="006036BA" w:rsidP="00580B98">
            <w:pPr>
              <w:spacing w:after="0" w:line="240" w:lineRule="auto"/>
              <w:jc w:val="right"/>
              <w:rPr>
                <w:rFonts w:ascii="Times New Roman" w:hAnsi="Times New Roman" w:cs="Times New Roman"/>
                <w:sz w:val="18"/>
                <w:szCs w:val="14"/>
              </w:rPr>
            </w:pPr>
          </w:p>
          <w:p w14:paraId="372430D6" w14:textId="77777777" w:rsidR="006036BA" w:rsidRDefault="006036BA" w:rsidP="00580B98">
            <w:pPr>
              <w:spacing w:after="0" w:line="240" w:lineRule="auto"/>
              <w:jc w:val="right"/>
              <w:rPr>
                <w:rFonts w:ascii="Times New Roman" w:hAnsi="Times New Roman" w:cs="Times New Roman"/>
                <w:sz w:val="18"/>
                <w:szCs w:val="14"/>
              </w:rPr>
            </w:pPr>
          </w:p>
          <w:p w14:paraId="74E31AD2" w14:textId="77777777" w:rsidR="006036BA" w:rsidRDefault="006036BA" w:rsidP="00580B98">
            <w:pPr>
              <w:spacing w:after="0" w:line="240" w:lineRule="auto"/>
              <w:jc w:val="right"/>
              <w:rPr>
                <w:rFonts w:ascii="Times New Roman" w:hAnsi="Times New Roman" w:cs="Times New Roman"/>
                <w:sz w:val="18"/>
                <w:szCs w:val="14"/>
              </w:rPr>
            </w:pPr>
          </w:p>
          <w:p w14:paraId="682068E6" w14:textId="77777777" w:rsidR="006036BA" w:rsidRDefault="006036BA" w:rsidP="00580B98">
            <w:pPr>
              <w:spacing w:after="0" w:line="240" w:lineRule="auto"/>
              <w:jc w:val="right"/>
              <w:rPr>
                <w:rFonts w:ascii="Times New Roman" w:hAnsi="Times New Roman" w:cs="Times New Roman"/>
                <w:sz w:val="18"/>
                <w:szCs w:val="14"/>
              </w:rPr>
            </w:pPr>
          </w:p>
          <w:p w14:paraId="49C24FE3" w14:textId="77777777" w:rsidR="006036BA" w:rsidRDefault="006036BA" w:rsidP="00580B98">
            <w:pPr>
              <w:spacing w:after="0" w:line="240" w:lineRule="auto"/>
              <w:jc w:val="right"/>
              <w:rPr>
                <w:rFonts w:ascii="Times New Roman" w:hAnsi="Times New Roman" w:cs="Times New Roman"/>
                <w:sz w:val="18"/>
                <w:szCs w:val="14"/>
              </w:rPr>
            </w:pPr>
          </w:p>
          <w:p w14:paraId="3DF65A85" w14:textId="77777777" w:rsidR="006036BA" w:rsidRDefault="006036BA" w:rsidP="00580B98">
            <w:pPr>
              <w:spacing w:after="0" w:line="240" w:lineRule="auto"/>
              <w:jc w:val="right"/>
              <w:rPr>
                <w:rFonts w:ascii="Times New Roman" w:hAnsi="Times New Roman" w:cs="Times New Roman"/>
                <w:sz w:val="18"/>
                <w:szCs w:val="14"/>
              </w:rPr>
            </w:pPr>
          </w:p>
          <w:p w14:paraId="7DF22013" w14:textId="77777777" w:rsidR="006036BA" w:rsidRDefault="006036BA" w:rsidP="00580B98">
            <w:pPr>
              <w:spacing w:after="0" w:line="240" w:lineRule="auto"/>
              <w:jc w:val="right"/>
              <w:rPr>
                <w:rFonts w:ascii="Times New Roman" w:hAnsi="Times New Roman" w:cs="Times New Roman"/>
                <w:sz w:val="18"/>
                <w:szCs w:val="14"/>
              </w:rPr>
            </w:pPr>
          </w:p>
          <w:p w14:paraId="4DA17FB1" w14:textId="77777777" w:rsidR="006036BA" w:rsidRDefault="006036BA" w:rsidP="00580B98">
            <w:pPr>
              <w:spacing w:after="0" w:line="240" w:lineRule="auto"/>
              <w:jc w:val="right"/>
              <w:rPr>
                <w:rFonts w:ascii="Times New Roman" w:hAnsi="Times New Roman" w:cs="Times New Roman"/>
                <w:sz w:val="18"/>
                <w:szCs w:val="14"/>
              </w:rPr>
            </w:pPr>
          </w:p>
          <w:p w14:paraId="4157E06E" w14:textId="77777777" w:rsidR="006036BA" w:rsidRDefault="006036BA" w:rsidP="00580B98">
            <w:pPr>
              <w:spacing w:after="0" w:line="240" w:lineRule="auto"/>
              <w:jc w:val="right"/>
              <w:rPr>
                <w:rFonts w:ascii="Times New Roman" w:hAnsi="Times New Roman" w:cs="Times New Roman"/>
                <w:sz w:val="18"/>
                <w:szCs w:val="14"/>
              </w:rPr>
            </w:pPr>
          </w:p>
          <w:p w14:paraId="1D603031" w14:textId="77777777" w:rsidR="006036BA" w:rsidRDefault="006036BA" w:rsidP="00580B98">
            <w:pPr>
              <w:spacing w:after="0" w:line="240" w:lineRule="auto"/>
              <w:jc w:val="right"/>
              <w:rPr>
                <w:rFonts w:ascii="Times New Roman" w:hAnsi="Times New Roman" w:cs="Times New Roman"/>
                <w:sz w:val="18"/>
                <w:szCs w:val="14"/>
              </w:rPr>
            </w:pPr>
          </w:p>
          <w:p w14:paraId="4FFCB8B2" w14:textId="77777777" w:rsidR="006036BA" w:rsidRDefault="006036BA" w:rsidP="00580B98">
            <w:pPr>
              <w:spacing w:after="0" w:line="240" w:lineRule="auto"/>
              <w:jc w:val="right"/>
              <w:rPr>
                <w:rFonts w:ascii="Times New Roman" w:hAnsi="Times New Roman" w:cs="Times New Roman"/>
                <w:sz w:val="18"/>
                <w:szCs w:val="14"/>
              </w:rPr>
            </w:pPr>
          </w:p>
          <w:p w14:paraId="00DD9E71" w14:textId="77777777" w:rsidR="006036BA" w:rsidRDefault="006036BA" w:rsidP="00580B98">
            <w:pPr>
              <w:spacing w:after="0" w:line="240" w:lineRule="auto"/>
              <w:jc w:val="right"/>
              <w:rPr>
                <w:rFonts w:ascii="Times New Roman" w:hAnsi="Times New Roman" w:cs="Times New Roman"/>
                <w:sz w:val="18"/>
                <w:szCs w:val="14"/>
              </w:rPr>
            </w:pPr>
          </w:p>
          <w:p w14:paraId="0A33023A" w14:textId="77777777" w:rsidR="006036BA" w:rsidRDefault="006036BA" w:rsidP="00580B98">
            <w:pPr>
              <w:spacing w:after="0" w:line="240" w:lineRule="auto"/>
              <w:jc w:val="right"/>
              <w:rPr>
                <w:rFonts w:ascii="Times New Roman" w:hAnsi="Times New Roman" w:cs="Times New Roman"/>
                <w:sz w:val="18"/>
                <w:szCs w:val="14"/>
              </w:rPr>
            </w:pPr>
          </w:p>
          <w:p w14:paraId="46D87772" w14:textId="77777777" w:rsidR="006036BA" w:rsidRDefault="006036BA" w:rsidP="00580B98">
            <w:pPr>
              <w:spacing w:after="0" w:line="240" w:lineRule="auto"/>
              <w:jc w:val="right"/>
              <w:rPr>
                <w:rFonts w:ascii="Times New Roman" w:hAnsi="Times New Roman" w:cs="Times New Roman"/>
                <w:sz w:val="18"/>
                <w:szCs w:val="14"/>
              </w:rPr>
            </w:pPr>
          </w:p>
          <w:p w14:paraId="1FA84CA2" w14:textId="77777777" w:rsidR="006036BA" w:rsidRDefault="006036BA" w:rsidP="00580B98">
            <w:pPr>
              <w:spacing w:after="0" w:line="240" w:lineRule="auto"/>
              <w:jc w:val="right"/>
              <w:rPr>
                <w:rFonts w:ascii="Times New Roman" w:hAnsi="Times New Roman" w:cs="Times New Roman"/>
                <w:sz w:val="18"/>
                <w:szCs w:val="14"/>
              </w:rPr>
            </w:pPr>
          </w:p>
          <w:p w14:paraId="449BDDE9" w14:textId="77777777" w:rsidR="006036BA" w:rsidRDefault="006036BA" w:rsidP="00580B98">
            <w:pPr>
              <w:spacing w:after="0" w:line="240" w:lineRule="auto"/>
              <w:jc w:val="right"/>
              <w:rPr>
                <w:rFonts w:ascii="Times New Roman" w:hAnsi="Times New Roman" w:cs="Times New Roman"/>
                <w:sz w:val="18"/>
                <w:szCs w:val="14"/>
              </w:rPr>
            </w:pPr>
          </w:p>
          <w:p w14:paraId="66C1D837" w14:textId="77777777" w:rsidR="006036BA" w:rsidRDefault="006036BA" w:rsidP="00580B98">
            <w:pPr>
              <w:spacing w:after="0" w:line="240" w:lineRule="auto"/>
              <w:jc w:val="right"/>
              <w:rPr>
                <w:rFonts w:ascii="Times New Roman" w:hAnsi="Times New Roman" w:cs="Times New Roman"/>
                <w:sz w:val="18"/>
                <w:szCs w:val="14"/>
              </w:rPr>
            </w:pPr>
          </w:p>
          <w:p w14:paraId="77D36E2B" w14:textId="2A9D11D5"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690D2153" w:rsidR="00BA159B" w:rsidRPr="00E07DB4" w:rsidRDefault="007935F4" w:rsidP="0007054E">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07054E">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t>PENDAHULUAN</w:t>
      </w:r>
    </w:p>
    <w:p w14:paraId="5A49020F"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lang w:val="pt-BR"/>
        </w:rPr>
      </w:pPr>
      <w:r w:rsidRPr="006036BA">
        <w:rPr>
          <w:rFonts w:ascii="Times New Roman" w:eastAsia="Calibri" w:hAnsi="Times New Roman" w:cs="Times New Roman"/>
          <w:bCs/>
          <w:sz w:val="24"/>
          <w:szCs w:val="24"/>
        </w:rPr>
        <w:lastRenderedPageBreak/>
        <w:t xml:space="preserve">Isu gender merupakan isu yang “seksi” untuk dibahas berdasarkan persoalan peran, beban, hak dan fungsinya di masyarakat. </w:t>
      </w:r>
      <w:r w:rsidRPr="006036BA">
        <w:rPr>
          <w:rFonts w:ascii="Times New Roman" w:eastAsia="Calibri" w:hAnsi="Times New Roman" w:cs="Times New Roman"/>
          <w:bCs/>
          <w:sz w:val="24"/>
          <w:szCs w:val="24"/>
          <w:lang w:val="pt-BR"/>
        </w:rPr>
        <w:t xml:space="preserve">Sebagai individu yang bebas sepatutnya perempuan memiliki kendali atas dirinya sendiri. Namun pada kenyataannya pserempuan justru tidak memiliki kontrol atas dirinya, dianggap yang liyan serta selalu dinomorduakan di dalam kehidupan bermasyarakat. Oleh karena itu, perempuan bahkan diasosiasikan sebagai kelompok masyarakat “kelas dua” tidak bijaksana, mudah marah, dan tidak dapat berdiri sendiri. Sementara laki-laki adalah orang yang kuat, logis, dan bijaksana (Soekarno, 1963). Anggapan mengenai perempuan tidak perlu berpendidikan tinggi, tidak cocok terlibat dalam politik, tidak cakap menjadi pemimpin menjadi pandangan umum di masyarakat. </w:t>
      </w:r>
    </w:p>
    <w:p w14:paraId="3DE0E7D2"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lang w:val="pt-BR"/>
        </w:rPr>
      </w:pPr>
      <w:r w:rsidRPr="006036BA">
        <w:rPr>
          <w:rFonts w:ascii="Times New Roman" w:eastAsia="Calibri" w:hAnsi="Times New Roman" w:cs="Times New Roman"/>
          <w:bCs/>
          <w:sz w:val="24"/>
          <w:szCs w:val="24"/>
          <w:lang w:val="pt-BR"/>
        </w:rPr>
        <w:t xml:space="preserve">Status feminin dan maskulin dibentuk atas dasar konstruksi sosial di masyarakat yang disosialisasikan terus menerus di keluarga, lembaga pendidikan, tempat kerja, dan masyarakat umum. Di lembaga pendidikan misalnya di kampus diperlihatkan bagaimana laki-laki yang gagah dan pemberani mendapat ruang di sektor-sektor publik melalui lembaga kemahasiswaan, sementara perempuan yang diharapkan memiliki sifat keibuan, teliti dan lebih mahir mengurus rumah tangga terbatas menjadi pengurus rumah tangga organisasi maupun urusan-urusan administrasi saja. Mahasiswa sebagai kelompok intelektual selayaknya memiliki pandangan yang lebih inklusif serta memiiki kepekaan terhadap gender yang mempertimbangkan komposisi gender dalam organisasi internal kampus sehingga perempuan memiliki akses untuk terlibat dalam ruang-ruang publik sebagai wujud ekspresi, pengembangan minat dan bakat, serta softskill lewat lembaga kemahasiswaan. </w:t>
      </w:r>
    </w:p>
    <w:p w14:paraId="782A2C1E"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rPr>
      </w:pPr>
      <w:r w:rsidRPr="006036BA">
        <w:rPr>
          <w:rFonts w:ascii="Times New Roman" w:eastAsia="Calibri" w:hAnsi="Times New Roman" w:cs="Times New Roman"/>
          <w:bCs/>
          <w:sz w:val="24"/>
          <w:szCs w:val="24"/>
          <w:lang w:val="pt-BR"/>
        </w:rPr>
        <w:t xml:space="preserve">Budaya patriarki masih ada di kampus khususnya pada Badan Eksekutif Mahasiswa Keluarga Mahasiswa Universitas Negeri Semarang. Perempuan memiliki keterbatasan untuk terlibat dalam forum-forum publik di lembaga kemahasiswaan. </w:t>
      </w:r>
      <w:r w:rsidRPr="006036BA">
        <w:rPr>
          <w:rFonts w:ascii="Times New Roman" w:eastAsia="Calibri" w:hAnsi="Times New Roman" w:cs="Times New Roman"/>
          <w:bCs/>
          <w:sz w:val="24"/>
          <w:szCs w:val="24"/>
        </w:rPr>
        <w:t>Banyak faktor yang mempengaruhi keterwakilan perempuan utamanya di bidang politik. Stereotip “politik itu kejam” “budaya politik adalah kekerasan” dan “politik mementingkan individu atau kelompok tertentu” semakin menjauhkan perempuan dari politik itu sendiri. Dalam dunia politik, perempuan seringkali dianggap tidak rasional dalam berargumen dan tidak mampu berdebat dalam ranah publik (Astuti, 2011).</w:t>
      </w:r>
    </w:p>
    <w:p w14:paraId="04EB6A05"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rPr>
      </w:pPr>
      <w:r w:rsidRPr="006036BA">
        <w:rPr>
          <w:rFonts w:ascii="Times New Roman" w:eastAsia="Calibri" w:hAnsi="Times New Roman" w:cs="Times New Roman"/>
          <w:bCs/>
          <w:sz w:val="24"/>
          <w:szCs w:val="24"/>
        </w:rPr>
        <w:t>Sebagai lembaga kemahasiswaan tertinggi di kampus, BEM KM UNNES belum mampu proporsional susuai dengan komposisi gender. Dilihat setiap tahunnya keterlibatan perempuan dalam posisi-posisi strategis di BEM KM UNNES semakin menurun. Secara yuridis memang tidak ada yang membatasi keterlibatan politik perempuan dan laki-laki, namun citra stereotip perempuan tidak layak memimpin ditarik ke ruang publik sehingga menimbulkan kesenjangan gender di berbagai sektor (Niron &amp; Seda, 2020). Kondisi demikian membuat sebagian mahasiswi yang memiliki kesadaran gender harus bersusah payah mendobrak kultur politik yang patriarki dan dihadapkan dengan mahasiswa yang tidak sensitif gender.</w:t>
      </w:r>
    </w:p>
    <w:p w14:paraId="564F03AD"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lang w:val="pt-BR"/>
        </w:rPr>
      </w:pPr>
      <w:r w:rsidRPr="006036BA">
        <w:rPr>
          <w:rFonts w:ascii="Times New Roman" w:eastAsia="Calibri" w:hAnsi="Times New Roman" w:cs="Times New Roman"/>
          <w:bCs/>
          <w:sz w:val="24"/>
          <w:szCs w:val="24"/>
        </w:rPr>
        <w:t xml:space="preserve">Partisipasi merupakan keterlibatan aktif seseorang atau kelompok masyarakat secara sadar dan sukarela berkontribusi dalam program pembangunan (Yasinda, 2017). </w:t>
      </w:r>
      <w:r w:rsidRPr="006036BA">
        <w:rPr>
          <w:rFonts w:ascii="Times New Roman" w:eastAsia="Calibri" w:hAnsi="Times New Roman" w:cs="Times New Roman"/>
          <w:bCs/>
          <w:sz w:val="24"/>
          <w:szCs w:val="24"/>
          <w:lang w:val="pt-BR"/>
        </w:rPr>
        <w:t xml:space="preserve">Penelitian ini membatasi partisipasi pada keterlibatan sebagai kontestan dalam pemilihan umum raya Universitas Negeri Semarang tahun 2021-2023. Partisipasi kontestan dalam pemilihan umum raya adalah hal yang penting karena perannya sebagai aktor yang berkompetisi untuk mendapatkan kekuasaan (Habodin &amp; Damayanti, 2021). Selanjutnya kontestan merupakan seorang yang memiliki </w:t>
      </w:r>
      <w:r w:rsidRPr="006036BA">
        <w:rPr>
          <w:rFonts w:ascii="Times New Roman" w:eastAsia="Calibri" w:hAnsi="Times New Roman" w:cs="Times New Roman"/>
          <w:bCs/>
          <w:i/>
          <w:iCs/>
          <w:sz w:val="24"/>
          <w:szCs w:val="24"/>
          <w:lang w:val="pt-BR"/>
        </w:rPr>
        <w:t>previlege</w:t>
      </w:r>
      <w:r w:rsidRPr="006036BA">
        <w:rPr>
          <w:rFonts w:ascii="Times New Roman" w:eastAsia="Calibri" w:hAnsi="Times New Roman" w:cs="Times New Roman"/>
          <w:bCs/>
          <w:sz w:val="24"/>
          <w:szCs w:val="24"/>
          <w:lang w:val="pt-BR"/>
        </w:rPr>
        <w:t xml:space="preserve"> untuk menjadi pejabat di lembaga kemahasiswaan kampus. Kemudian penelitian ini juga mengerucut pada partisipasi perempuan sebagai kontestan dalam pemilihan umum raya UNNES untuk membuktikan kesadaran gender dalam bidang politik di lingkungan kampus.</w:t>
      </w:r>
    </w:p>
    <w:p w14:paraId="304CF717"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rPr>
      </w:pPr>
      <w:r w:rsidRPr="006036BA">
        <w:rPr>
          <w:rFonts w:ascii="Times New Roman" w:eastAsia="Calibri" w:hAnsi="Times New Roman" w:cs="Times New Roman"/>
          <w:bCs/>
          <w:sz w:val="24"/>
          <w:szCs w:val="24"/>
          <w:lang w:val="pt-BR"/>
        </w:rPr>
        <w:t xml:space="preserve">Gender dipahami sebagai sebuah konstruksi sosial yang dibangun oleh masyarakat melalui proses sosial dan budaya. Ketidakadilan yang disadari orang kaum-kaum feminis bahwa perempuan ternyata masih mengalami ketidakadilan gender, tidak hanya di rumah mereka tetapi lingkup yang lebih luas lagi, di masyarakat, di tempat kerja, dan negara (Dalimoenthe, </w:t>
      </w:r>
      <w:r w:rsidRPr="006036BA">
        <w:rPr>
          <w:rFonts w:ascii="Times New Roman" w:eastAsia="Calibri" w:hAnsi="Times New Roman" w:cs="Times New Roman"/>
          <w:bCs/>
          <w:sz w:val="24"/>
          <w:szCs w:val="24"/>
          <w:lang w:val="pt-BR"/>
        </w:rPr>
        <w:lastRenderedPageBreak/>
        <w:t xml:space="preserve">2021). Perempuan ternyata: 1) Tidak mempunyai akses yang sama pada sumber daya pembangunan, 2) Belum berpartisipasi yang sama dalam proses pengambilan keputusan, 3) Belum memiliki kontrol yang sama dalam penguasaan sumber daya pembangunan, 4) Belum mendapatkan manfaat yang sama dari hasil-hasil pembangunan. Masalah ketidakadilan yang dikaji dalam penelitian ini adalah stereotip dan subordinasi gender. Kemudian juga menggunakan teori postmodernisme oleh Luce Irigaray. </w:t>
      </w:r>
      <w:r w:rsidRPr="006036BA">
        <w:rPr>
          <w:rFonts w:ascii="Times New Roman" w:eastAsia="Calibri" w:hAnsi="Times New Roman" w:cs="Times New Roman"/>
          <w:bCs/>
          <w:sz w:val="24"/>
          <w:szCs w:val="24"/>
        </w:rPr>
        <w:t xml:space="preserve">Irigaray berargumen bahwa kesetaraan hukum dan politik adalah tujuan rasional dari feminisme. Dia menyajikan pandangan yang menumbangkan sebagian besar perspektif konvensional: menganjurkan emansipasi perempuan dari setiap dan semua pembatasan yang diberlakukan oleh patriarki, termasuk dalam hal profesi, aktivitas, keuangan, dan seksualitas. </w:t>
      </w:r>
      <w:r w:rsidRPr="006036BA">
        <w:rPr>
          <w:rFonts w:ascii="Times New Roman" w:eastAsia="Calibri" w:hAnsi="Times New Roman" w:cs="Times New Roman"/>
          <w:bCs/>
          <w:sz w:val="24"/>
          <w:szCs w:val="24"/>
          <w:lang w:val="pt-BR"/>
        </w:rPr>
        <w:t xml:space="preserve">Irigaray mencoba membalikkan keseimbangan kekuasaan antara laki-laki dan perempuan. </w:t>
      </w:r>
      <w:r w:rsidRPr="006036BA">
        <w:rPr>
          <w:rFonts w:ascii="Times New Roman" w:eastAsia="Calibri" w:hAnsi="Times New Roman" w:cs="Times New Roman"/>
          <w:bCs/>
          <w:sz w:val="24"/>
          <w:szCs w:val="24"/>
        </w:rPr>
        <w:t>Perhatiannya ialah progres dan perkembangan sosial untuk perempuan.</w:t>
      </w:r>
    </w:p>
    <w:p w14:paraId="13AFEEC5" w14:textId="77777777" w:rsidR="006036BA" w:rsidRPr="006036BA" w:rsidRDefault="006036BA" w:rsidP="006036BA">
      <w:pPr>
        <w:spacing w:after="0" w:line="240" w:lineRule="auto"/>
        <w:ind w:firstLine="425"/>
        <w:jc w:val="both"/>
        <w:rPr>
          <w:rFonts w:ascii="Times New Roman" w:eastAsia="Calibri" w:hAnsi="Times New Roman" w:cs="Times New Roman"/>
          <w:bCs/>
          <w:sz w:val="24"/>
          <w:szCs w:val="24"/>
        </w:rPr>
      </w:pPr>
      <w:r w:rsidRPr="006036BA">
        <w:rPr>
          <w:rFonts w:ascii="Times New Roman" w:eastAsia="Calibri" w:hAnsi="Times New Roman" w:cs="Times New Roman"/>
          <w:bCs/>
          <w:sz w:val="24"/>
          <w:szCs w:val="24"/>
        </w:rPr>
        <w:t>Penelitian ini mengkaji tentang 1) Bagaimana partisipasi mahasiswi sebagai kontestan dalam kontestasi demokrasi pada pemilihan Presiden dan Wakil Presiden BEM KM Unnes 2021 2023? 2) Bagaimana hambatan mahasiswi untuk menjadi peserta pada pemilihan Presiden dan Wakil Presiden BEM KM Unnes 2021-2023?</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2289AA8D" w14:textId="77777777" w:rsidR="006036BA" w:rsidRPr="006036BA" w:rsidRDefault="006036BA" w:rsidP="006036BA">
      <w:pPr>
        <w:spacing w:after="0" w:line="240" w:lineRule="auto"/>
        <w:ind w:firstLine="425"/>
        <w:jc w:val="both"/>
        <w:rPr>
          <w:rFonts w:ascii="Times New Roman" w:eastAsia="Times New Roman" w:hAnsi="Times New Roman"/>
          <w:bCs/>
          <w:sz w:val="24"/>
          <w:szCs w:val="24"/>
        </w:rPr>
      </w:pPr>
      <w:r w:rsidRPr="006036BA">
        <w:rPr>
          <w:rFonts w:ascii="Times New Roman" w:eastAsia="Times New Roman" w:hAnsi="Times New Roman"/>
          <w:bCs/>
          <w:sz w:val="24"/>
          <w:szCs w:val="24"/>
        </w:rPr>
        <w:t xml:space="preserve">Penelitian ini dilakukan menggunakan pendekatan kualitatif yaitu metode pengumpulan data menggunakan data alami pada suatu objek alamiah dengan menafsirkan fenomena yang sedang terjadi dan dengan melibatkan metode yang ada (Moleong, 2011). Hasil penelitian kualitatif berupa kata-kata tertulis atau hasil lisan dari informan penelitian yang menekankan pada makna dari suatu fenomena (Creswell, 2017).  Teknik analisis penelitian ini menggunakan Analisis Gender Harvard yaitu teknik analisis yang melihat peran gender dengan tiga komponen, antara lain profil aktivitas, profil akses dan kontrol serta faktor-faktor yang mempengaruhi (Handayani &amp; Sugiarto, 2002). </w:t>
      </w:r>
    </w:p>
    <w:p w14:paraId="16609D4C" w14:textId="77777777" w:rsidR="006036BA" w:rsidRPr="006036BA" w:rsidRDefault="006036BA" w:rsidP="006036BA">
      <w:pPr>
        <w:spacing w:after="0" w:line="240" w:lineRule="auto"/>
        <w:ind w:firstLine="425"/>
        <w:jc w:val="both"/>
        <w:rPr>
          <w:rFonts w:ascii="Times New Roman" w:eastAsia="Times New Roman" w:hAnsi="Times New Roman"/>
          <w:bCs/>
          <w:sz w:val="24"/>
          <w:szCs w:val="24"/>
        </w:rPr>
      </w:pPr>
      <w:r w:rsidRPr="006036BA">
        <w:rPr>
          <w:rFonts w:ascii="Times New Roman" w:eastAsia="Times New Roman" w:hAnsi="Times New Roman"/>
          <w:bCs/>
          <w:sz w:val="24"/>
          <w:szCs w:val="24"/>
        </w:rPr>
        <w:t>Kerangka Analisis Harvard di kembangkan oleh peneliti di Harvard University tahun 1985. Kerangka analisis ini awalnya bertujuan untuk menunjukan adanya perbedaan alokasi sumber daya untuk perempuan dan laki-laki. Terdapat 3 komponen Analisis Harvard untuk memetakan apa saja yang dilakukan dan sumber daya apa yang dimiliki 29 baik perempuan maupun laki-laki. Tiga komponen tersebut, yaitu : Profil Aktivitas, Profil Akses dan Kontrol dan faktor yang mempengaruhi (dalam March, etc., 2005).</w:t>
      </w:r>
    </w:p>
    <w:p w14:paraId="137F1752" w14:textId="3E87ADAD" w:rsidR="006036BA" w:rsidRPr="006036BA" w:rsidRDefault="006036BA" w:rsidP="006036BA">
      <w:pPr>
        <w:spacing w:after="0" w:line="240" w:lineRule="auto"/>
        <w:ind w:firstLine="425"/>
        <w:jc w:val="both"/>
        <w:rPr>
          <w:rFonts w:ascii="Times New Roman" w:eastAsia="Times New Roman" w:hAnsi="Times New Roman"/>
          <w:bCs/>
          <w:sz w:val="24"/>
          <w:szCs w:val="24"/>
          <w:lang w:val="en-ID"/>
        </w:rPr>
      </w:pPr>
      <w:r w:rsidRPr="006036BA">
        <w:rPr>
          <w:rFonts w:ascii="Times New Roman" w:eastAsia="Times New Roman" w:hAnsi="Times New Roman"/>
          <w:bCs/>
          <w:sz w:val="24"/>
          <w:szCs w:val="24"/>
        </w:rPr>
        <w:t>Lokasi p</w:t>
      </w:r>
      <w:r w:rsidRPr="006036BA">
        <w:rPr>
          <w:rFonts w:ascii="Times New Roman" w:eastAsia="Times New Roman" w:hAnsi="Times New Roman"/>
          <w:bCs/>
          <w:sz w:val="24"/>
          <w:szCs w:val="24"/>
          <w:lang w:val="en-ID"/>
        </w:rPr>
        <w:t xml:space="preserve">enelitian ini di Universitas Negeri Semarang sebagai tempat dilaksanakannya pemilihan umum raya.  Teknik pengumpulan data dilakukan melalui kegiatan observasi, wawancara, dokumentasi, dan sumber literatur. Penulis mewawancarai Sembilan informan terdiri dari bakal calondan calon presiden atau wakil presiden BEM KM UNNES,  mantan Menteri </w:t>
      </w:r>
      <w:r w:rsidRPr="006036BA">
        <w:rPr>
          <w:rFonts w:ascii="Times New Roman" w:eastAsia="Times New Roman" w:hAnsi="Times New Roman"/>
          <w:bCs/>
          <w:sz w:val="24"/>
          <w:szCs w:val="24"/>
        </w:rPr>
        <w:t>Pergerakan Perempuan dan Anti Kekerasan Seksual BEM KM UNNES dan Ketua Komisi Pemilihan Umum Raya Universitas Negeri Semarang tahun 2021-2023</w:t>
      </w:r>
      <w:r>
        <w:rPr>
          <w:rFonts w:ascii="Times New Roman" w:eastAsia="Times New Roman" w:hAnsi="Times New Roman"/>
          <w:bCs/>
          <w:sz w:val="24"/>
          <w:szCs w:val="24"/>
        </w:rPr>
        <w:t>.</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08113AB3" w14:textId="77777777" w:rsidR="006036BA" w:rsidRPr="006036BA" w:rsidRDefault="006036BA" w:rsidP="006036BA">
      <w:pPr>
        <w:spacing w:after="0" w:line="240" w:lineRule="auto"/>
        <w:jc w:val="both"/>
        <w:rPr>
          <w:rFonts w:ascii="Times New Roman" w:hAnsi="Times New Roman" w:cs="Times New Roman"/>
          <w:b/>
          <w:bCs/>
          <w:sz w:val="24"/>
        </w:rPr>
      </w:pPr>
      <w:r w:rsidRPr="006036BA">
        <w:rPr>
          <w:rFonts w:ascii="Times New Roman" w:hAnsi="Times New Roman" w:cs="Times New Roman"/>
          <w:b/>
          <w:bCs/>
          <w:sz w:val="24"/>
          <w:lang w:val="id-ID"/>
        </w:rPr>
        <w:t xml:space="preserve">Gambaran </w:t>
      </w:r>
      <w:r w:rsidRPr="006036BA">
        <w:rPr>
          <w:rFonts w:ascii="Times New Roman" w:hAnsi="Times New Roman" w:cs="Times New Roman"/>
          <w:b/>
          <w:bCs/>
          <w:sz w:val="24"/>
        </w:rPr>
        <w:t>Pemilihan Umum Raya Universitas Negeri Semarang Tahun 2021- 2023</w:t>
      </w:r>
    </w:p>
    <w:p w14:paraId="1805A325"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 xml:space="preserve">Di Universitas Negeri Semarang pemilihan umum raya sebagai salah satu bentuk partisipasi politik menjadi ajang demokrasi yang menarik untuk diikuti. Pemilihan Umum Raya atau Pemira dilaksanakan setiap setahun sekali oleh keluarga mahasiswa Universitas Negeri Semarang untuk memilih dewan legislatif, presiden dan wakil presiden mahasiswa, gubernur mahasiswa dan ketua himpunan mahasiswa. Dalam Peraturan Komisi Pemilihan Umum Raya Keluarga Mahasiswa Universitas Negeri Semarang No: 06/Peraturan/KPUR KM UNNES/XII/2022 tentang Petunjuk Pelaksanaan Pemilihan Umum Raya Keluarga Mahasiswa Universitas Negeri Semarang Tahun 2022 bahwa Pemilihan Umum Raya Keluarga Mahasiswa Universitas Negeri Semarang yang selanjutnya disingkat Pemira KM UNNES adalah sarana </w:t>
      </w:r>
      <w:r w:rsidRPr="006036BA">
        <w:rPr>
          <w:rFonts w:ascii="Times New Roman" w:hAnsi="Times New Roman" w:cs="Times New Roman"/>
          <w:bCs/>
          <w:sz w:val="24"/>
        </w:rPr>
        <w:lastRenderedPageBreak/>
        <w:t>pelaksanaan kedaulatan mahasiswa UNNES berdasarkan Konstitusi Dasar Keluarga Mahasiswa Universitas Negeri Semarang, berupa pemungutan suara secara langsung, umum, bebas, rahasia, jujur, dan adil yang selanjutnya disingkat LUBER dan JURDIL dalam rangka memilih Presiden dan Wakil Presiden Mahasiswa serta Anggota Dewan Perwakilan Mahasiswa Keluarga Mahasiswa Universitas Negeri Semarang.</w:t>
      </w:r>
    </w:p>
    <w:p w14:paraId="2B508C2C"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Dalam tiga tahun terakhir pelaksanaan pemilihan umum raya Universitas Negeri Semarang memiliki sistem yang berbeda. Hal ini terjadi karena pandemi Covid-19 pada tahun 2020. Ketika pandemi Covid-19 pemilihan umum raya dilakukan secara online dari gawai pribadi masing-masing disebutnya Pemira Langsung dari Rumah (LDR). Kemudian sistem ini terus berlanjut hingga saat ini, Pemira boleh dilakukan di tempat masing-masing menggunakan gawai pribadi juga. Pelaksanaan seperti ini tidak hanya memudahkan pemilih namun juga memiliki pengaruh pada animo mahasiswa. Ada perbedaan mekanisme Pemira tahun 2020 Pemira tahun-tahun sebelumnya. KPUR KM UNNES memfasilitasi pemungutan suara secara daring tanpa Tempat Pemungutuan Suara (TPS) di area kampus. Waktu pelaksanaan pemungutan suara mulai pukul 07:30-17:00.</w:t>
      </w:r>
    </w:p>
    <w:p w14:paraId="4C1E43A2" w14:textId="77777777" w:rsidR="006036BA" w:rsidRPr="006036BA" w:rsidRDefault="006036BA" w:rsidP="006036BA">
      <w:pPr>
        <w:spacing w:after="0" w:line="240" w:lineRule="auto"/>
        <w:ind w:firstLine="425"/>
        <w:jc w:val="both"/>
        <w:rPr>
          <w:rFonts w:ascii="Times New Roman" w:hAnsi="Times New Roman" w:cs="Times New Roman"/>
          <w:bCs/>
          <w:sz w:val="24"/>
          <w:lang w:val="pt-BR"/>
        </w:rPr>
      </w:pPr>
      <w:r w:rsidRPr="006036BA">
        <w:rPr>
          <w:rFonts w:ascii="Times New Roman" w:hAnsi="Times New Roman" w:cs="Times New Roman"/>
          <w:bCs/>
          <w:sz w:val="24"/>
        </w:rPr>
        <w:t xml:space="preserve">Melalui eksistensi dan keterwakilan di bidang politik akan mendorong representasi pada bidang lainnya. </w:t>
      </w:r>
      <w:r w:rsidRPr="006036BA">
        <w:rPr>
          <w:rFonts w:ascii="Times New Roman" w:hAnsi="Times New Roman" w:cs="Times New Roman"/>
          <w:bCs/>
          <w:sz w:val="24"/>
          <w:lang w:val="pt-BR"/>
        </w:rPr>
        <w:t>Pemilihan umum raya di Universitas Negeri Semarang merupakan pintu terjun ke politik kampus. Langkah ini juga salah satu cara untuk meningkatkan kesetaraan gender. Anne Phillips (dalam Sayuna, 2021) berpendapat mendorong keterwakilan perempuan di bidang politik karena perempuan dan laki-laki mempunyai pengalaman yang berbeda, kemahiran berbeda, dan peran yang berbeda, sehingga tidak bisa laki-laki merepresentasikan kebutuhan perempuan. Peran perempuan dalam politik juga bertujuan untuk merevitalisasi demokrasi, dimana ruang-ruang publik banyak didominasi laki-laki.</w:t>
      </w:r>
    </w:p>
    <w:p w14:paraId="40157AEA"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 xml:space="preserve">Tahun 2021 terdapat tiga pasangan calon presiden dan wakil presiden BEM KM UNNES dengan dua pasangan calon melibatkan perempuan sebagai wakilnya. Keterlibatan perempuan dalam pemilihan umum raya di UNNES patut diberikan apresiasi, pasalnya tidak mudah bagi perempuan di UNNES untuk mengambil peran sebagai wakil presiden BEM KM UNNES. Hal tersebut di tuturkan Fifit Fitriani: </w:t>
      </w:r>
    </w:p>
    <w:p w14:paraId="40D5D2C2" w14:textId="77777777" w:rsidR="006036BA" w:rsidRDefault="006036BA" w:rsidP="006036BA">
      <w:pPr>
        <w:spacing w:after="0" w:line="240" w:lineRule="auto"/>
        <w:jc w:val="both"/>
        <w:rPr>
          <w:rFonts w:ascii="Times New Roman" w:hAnsi="Times New Roman" w:cs="Times New Roman"/>
          <w:bCs/>
          <w:sz w:val="24"/>
        </w:rPr>
      </w:pPr>
    </w:p>
    <w:p w14:paraId="3432B192" w14:textId="77777777" w:rsidR="006036BA" w:rsidRDefault="006036BA" w:rsidP="006036BA">
      <w:pPr>
        <w:spacing w:after="0" w:line="240" w:lineRule="auto"/>
        <w:ind w:left="425"/>
        <w:jc w:val="both"/>
        <w:rPr>
          <w:rFonts w:ascii="Times New Roman" w:hAnsi="Times New Roman" w:cs="Times New Roman"/>
          <w:bCs/>
          <w:sz w:val="24"/>
          <w:lang w:val="pt-BR"/>
        </w:rPr>
      </w:pPr>
      <w:r w:rsidRPr="006036BA">
        <w:rPr>
          <w:rFonts w:ascii="Times New Roman" w:hAnsi="Times New Roman" w:cs="Times New Roman"/>
          <w:bCs/>
          <w:sz w:val="24"/>
        </w:rPr>
        <w:t>“</w:t>
      </w:r>
      <w:r w:rsidRPr="00A83C23">
        <w:rPr>
          <w:rFonts w:ascii="Times New Roman" w:hAnsi="Times New Roman" w:cs="Times New Roman"/>
          <w:bCs/>
          <w:sz w:val="24"/>
        </w:rPr>
        <w:t xml:space="preserve">Kalau ditanya proses pasti panjang yaa, tapi bagiku bisa ambil peran di Pemira UNNES 2021 kemaren cukup men-challenge diri sih. Soalnya gini ya dari kubuku Alhamdulillah dukung semua, orang tua juga oke aja. Tapi memang ada sayup sayup aku denger dari senior atau orang luarlah, kayak kenapa ga pasang laki laki aja soalnya ini jabatan wapres di UNNES loh Tingkat universitas. </w:t>
      </w:r>
      <w:r w:rsidRPr="00A83C23">
        <w:rPr>
          <w:rFonts w:ascii="Times New Roman" w:hAnsi="Times New Roman" w:cs="Times New Roman"/>
          <w:bCs/>
          <w:sz w:val="24"/>
          <w:lang w:val="pt-BR"/>
        </w:rPr>
        <w:t>Pembahasannya ga hanya seputar di kampus tapi juga isu nasional. sanggup gak dengan dinamikanya? Selain itu juga aku sempet ragu sih kayak bisa engga-bisa bisa-engga cuma yang paling penting menurutku juga dukungan orang sekitar ya</w:t>
      </w:r>
      <w:r w:rsidRPr="006036BA">
        <w:rPr>
          <w:rFonts w:ascii="Times New Roman" w:hAnsi="Times New Roman" w:cs="Times New Roman"/>
          <w:bCs/>
          <w:sz w:val="24"/>
          <w:lang w:val="pt-BR"/>
        </w:rPr>
        <w:t>” (Wawancara dengan Fifit Fitriani, calon wakil presiden BEM KM UNNES 2021, 29 Oktober 2023 Pukul 16:00)</w:t>
      </w:r>
      <w:r>
        <w:rPr>
          <w:rFonts w:ascii="Times New Roman" w:hAnsi="Times New Roman" w:cs="Times New Roman"/>
          <w:bCs/>
          <w:sz w:val="24"/>
          <w:lang w:val="pt-BR"/>
        </w:rPr>
        <w:t>.</w:t>
      </w:r>
    </w:p>
    <w:p w14:paraId="13192D6A" w14:textId="2164D456" w:rsidR="006036BA" w:rsidRPr="006036BA" w:rsidRDefault="006036BA" w:rsidP="006036BA">
      <w:pPr>
        <w:spacing w:after="0" w:line="240" w:lineRule="auto"/>
        <w:ind w:left="425"/>
        <w:jc w:val="both"/>
        <w:rPr>
          <w:rFonts w:ascii="Times New Roman" w:hAnsi="Times New Roman" w:cs="Times New Roman"/>
          <w:bCs/>
          <w:sz w:val="24"/>
          <w:lang w:val="pt-BR"/>
        </w:rPr>
      </w:pPr>
      <w:r w:rsidRPr="006036BA">
        <w:rPr>
          <w:rFonts w:ascii="Times New Roman" w:hAnsi="Times New Roman" w:cs="Times New Roman"/>
          <w:bCs/>
          <w:sz w:val="24"/>
          <w:lang w:val="pt-BR"/>
        </w:rPr>
        <w:t xml:space="preserve"> </w:t>
      </w:r>
    </w:p>
    <w:p w14:paraId="47EFFD25" w14:textId="77777777" w:rsidR="006036BA" w:rsidRPr="006036BA" w:rsidRDefault="006036BA" w:rsidP="006036BA">
      <w:pPr>
        <w:spacing w:after="0" w:line="240" w:lineRule="auto"/>
        <w:ind w:firstLine="425"/>
        <w:jc w:val="both"/>
        <w:rPr>
          <w:rFonts w:ascii="Times New Roman" w:hAnsi="Times New Roman" w:cs="Times New Roman"/>
          <w:bCs/>
          <w:sz w:val="24"/>
          <w:lang w:val="pt-BR"/>
        </w:rPr>
      </w:pPr>
      <w:r w:rsidRPr="006036BA">
        <w:rPr>
          <w:rFonts w:ascii="Times New Roman" w:hAnsi="Times New Roman" w:cs="Times New Roman"/>
          <w:bCs/>
          <w:sz w:val="24"/>
          <w:lang w:val="pt-BR"/>
        </w:rPr>
        <w:t xml:space="preserve">Mengambil peran perempuan dengan berdampingan sebagai presiden dan wakil presiden diperlukan untuk menjaga keutuhan organisasi dan memahami kebutuhan perempuan melalui program ataupun kajian yang berperspektif gender. Di tahun ini persentase </w:t>
      </w:r>
      <w:r w:rsidRPr="006036BA">
        <w:rPr>
          <w:rFonts w:ascii="Times New Roman" w:hAnsi="Times New Roman" w:cs="Times New Roman"/>
          <w:bCs/>
          <w:i/>
          <w:iCs/>
          <w:sz w:val="24"/>
          <w:lang w:val="pt-BR"/>
        </w:rPr>
        <w:t xml:space="preserve">voters </w:t>
      </w:r>
      <w:r w:rsidRPr="006036BA">
        <w:rPr>
          <w:rFonts w:ascii="Times New Roman" w:hAnsi="Times New Roman" w:cs="Times New Roman"/>
          <w:bCs/>
          <w:sz w:val="24"/>
          <w:lang w:val="pt-BR"/>
        </w:rPr>
        <w:t>sebesar 50,28% dari 46.810 mahasiswa.  Kemudian tahun 2022 sedikit berbeda dengan tahun 2021 karena hanya terdapat satu pasangan calon presiden dan wakil presiden di Tingkat Badan Eksekutif Mahasiswa Keluarga Mahasiswa Universitas Negeri Semarang. Namun terjadi penurunan pada partisipasi pemilih hanya sebanyak 30,2% dari 14.100 mahasiswa.</w:t>
      </w:r>
    </w:p>
    <w:p w14:paraId="5CCF52C6" w14:textId="0EAA3B37" w:rsid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lang w:val="pt-BR"/>
        </w:rPr>
        <w:t xml:space="preserve"> </w:t>
      </w:r>
      <w:r w:rsidRPr="006036BA">
        <w:rPr>
          <w:rFonts w:ascii="Times New Roman" w:hAnsi="Times New Roman" w:cs="Times New Roman"/>
          <w:bCs/>
          <w:sz w:val="24"/>
        </w:rPr>
        <w:t xml:space="preserve">Pemira BEM KM UNNES tahun 2023 dimana hanya 24,22% dari 50.876 mahasiswa dengan dua pasangan calon dan semua berjenis kelamin laki-laki. Hal ini bukan tanpa alasan terjadi, menurut informan hal hal seperti memilih pasangan calon wakil presiden harus dengan </w:t>
      </w:r>
      <w:r w:rsidRPr="006036BA">
        <w:rPr>
          <w:rFonts w:ascii="Times New Roman" w:hAnsi="Times New Roman" w:cs="Times New Roman"/>
          <w:bCs/>
          <w:sz w:val="24"/>
        </w:rPr>
        <w:lastRenderedPageBreak/>
        <w:t>pertimbangan yang  matang agar bisa memenangkan kontestasi demokrasi ini Hal ini disampaikan Fajar Rahmat selaku Presiden terpilih BEM KM UNNES 2023</w:t>
      </w:r>
      <w:r w:rsidR="009A2FEF">
        <w:rPr>
          <w:rFonts w:ascii="Times New Roman" w:hAnsi="Times New Roman" w:cs="Times New Roman"/>
          <w:bCs/>
          <w:sz w:val="24"/>
        </w:rPr>
        <w:t>.</w:t>
      </w:r>
    </w:p>
    <w:p w14:paraId="33AE5D9C" w14:textId="77777777" w:rsidR="009A2FEF" w:rsidRPr="006036BA" w:rsidRDefault="009A2FEF" w:rsidP="006036BA">
      <w:pPr>
        <w:spacing w:after="0" w:line="240" w:lineRule="auto"/>
        <w:ind w:firstLine="425"/>
        <w:jc w:val="both"/>
        <w:rPr>
          <w:rFonts w:ascii="Times New Roman" w:hAnsi="Times New Roman" w:cs="Times New Roman"/>
          <w:bCs/>
          <w:sz w:val="24"/>
        </w:rPr>
      </w:pPr>
    </w:p>
    <w:p w14:paraId="18A76A12" w14:textId="4CB4CE02" w:rsidR="006036BA" w:rsidRDefault="006036BA" w:rsidP="006036BA">
      <w:pPr>
        <w:spacing w:after="0" w:line="240" w:lineRule="auto"/>
        <w:ind w:left="425"/>
        <w:jc w:val="both"/>
        <w:rPr>
          <w:rFonts w:ascii="Times New Roman" w:hAnsi="Times New Roman" w:cs="Times New Roman"/>
          <w:bCs/>
          <w:sz w:val="24"/>
        </w:rPr>
      </w:pPr>
      <w:r w:rsidRPr="006036BA">
        <w:rPr>
          <w:rFonts w:ascii="Times New Roman" w:hAnsi="Times New Roman" w:cs="Times New Roman"/>
          <w:bCs/>
          <w:sz w:val="24"/>
        </w:rPr>
        <w:t>“</w:t>
      </w:r>
      <w:r w:rsidRPr="00A83C23">
        <w:rPr>
          <w:rFonts w:ascii="Times New Roman" w:hAnsi="Times New Roman" w:cs="Times New Roman"/>
          <w:bCs/>
          <w:sz w:val="24"/>
        </w:rPr>
        <w:t>Aku sempet mau ambil calon wakil presiden itu perempuan itu Menteri Kesehatan Mental tahun 2022 Dhira atau wakil ketua PKKMB UNNES Insyira tetapi dari mereka tidak berminat untuk jadi wakilku, mau ngejar lulus katanya. Sempet dibujuk kok, ga cuma sama aku tapi ada temen-teman lain dan senior BEM KM juga tetep gakmau</w:t>
      </w:r>
      <w:r w:rsidRPr="006036BA">
        <w:rPr>
          <w:rFonts w:ascii="Times New Roman" w:hAnsi="Times New Roman" w:cs="Times New Roman"/>
          <w:bCs/>
          <w:sz w:val="24"/>
        </w:rPr>
        <w:t>” (Wawancara Fajar Rahmat, 23 Oktober 2023 Pukul 15.00)</w:t>
      </w:r>
      <w:r>
        <w:rPr>
          <w:rFonts w:ascii="Times New Roman" w:hAnsi="Times New Roman" w:cs="Times New Roman"/>
          <w:bCs/>
          <w:sz w:val="24"/>
        </w:rPr>
        <w:t>.</w:t>
      </w:r>
    </w:p>
    <w:p w14:paraId="4F5002B6" w14:textId="77777777" w:rsidR="006036BA" w:rsidRPr="006036BA" w:rsidRDefault="006036BA" w:rsidP="006036BA">
      <w:pPr>
        <w:spacing w:after="0" w:line="240" w:lineRule="auto"/>
        <w:ind w:left="425"/>
        <w:jc w:val="both"/>
        <w:rPr>
          <w:rFonts w:ascii="Times New Roman" w:hAnsi="Times New Roman" w:cs="Times New Roman"/>
          <w:bCs/>
          <w:sz w:val="24"/>
        </w:rPr>
      </w:pPr>
    </w:p>
    <w:p w14:paraId="699CFCD8"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Dari keterangan tersebut, ternyata banyak faktor yang menjadi alasan mengapa perempuan tidak berminat untuk menjadi presiden dan/atau wakil presiden BEM KM UNNES. Penilaian pada perempuan sebagai seorang pemimpin sering dipandang sebelah mata. Hal ini kemudian menjadi pertimbangan juga bagi perempuan ketika berambisi menjadi Presiden atau Wakil Presiden BEM KM UNNES.</w:t>
      </w:r>
    </w:p>
    <w:p w14:paraId="710C9B20" w14:textId="77777777" w:rsidR="006036BA" w:rsidRDefault="006036BA" w:rsidP="006036BA">
      <w:pPr>
        <w:spacing w:after="0" w:line="240" w:lineRule="auto"/>
        <w:jc w:val="both"/>
        <w:rPr>
          <w:rFonts w:ascii="Times New Roman" w:hAnsi="Times New Roman" w:cs="Times New Roman"/>
          <w:bCs/>
          <w:sz w:val="24"/>
        </w:rPr>
      </w:pPr>
    </w:p>
    <w:p w14:paraId="08C4A99F" w14:textId="65510A7F" w:rsidR="006036BA" w:rsidRPr="006036BA" w:rsidRDefault="006036BA" w:rsidP="006036BA">
      <w:pPr>
        <w:spacing w:after="0" w:line="240" w:lineRule="auto"/>
        <w:jc w:val="both"/>
        <w:rPr>
          <w:rFonts w:ascii="Times New Roman" w:hAnsi="Times New Roman" w:cs="Times New Roman"/>
          <w:bCs/>
          <w:sz w:val="24"/>
          <w:lang w:val="id-ID"/>
        </w:rPr>
      </w:pPr>
      <w:r w:rsidRPr="006036BA">
        <w:rPr>
          <w:rFonts w:ascii="Times New Roman" w:hAnsi="Times New Roman" w:cs="Times New Roman"/>
          <w:b/>
          <w:bCs/>
          <w:sz w:val="24"/>
          <w:lang w:val="pt-BR"/>
        </w:rPr>
        <w:t>Partisipasi Perempuan dalam Pemilihan Umum Raya Universitas Negeri Semarang dalam Analisis Gender Harvard</w:t>
      </w:r>
    </w:p>
    <w:p w14:paraId="7BABFC0B"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Kerangka analisis gender Harvard membantu mengumpulkan data tentang kegiatan laki-laki dan perempuan. Tabel pembagian kerja ini membagi berdasarkan gender siapa melakukan apa? Perempuan melakukan kegiatan apa saja? Laki-laki melakukan kegiatan apa saja. Pertanyaan-pertanyaan berkaitan dengan partisipasi perempuan terjawab dalam hasil profil aktivitas analisis gender harvard berikut ini:</w:t>
      </w:r>
    </w:p>
    <w:p w14:paraId="7CB6D181" w14:textId="77777777" w:rsidR="006036BA" w:rsidRDefault="006036BA" w:rsidP="006036BA">
      <w:pPr>
        <w:spacing w:after="0" w:line="240" w:lineRule="auto"/>
        <w:jc w:val="both"/>
        <w:rPr>
          <w:rFonts w:ascii="Times New Roman" w:hAnsi="Times New Roman" w:cs="Times New Roman"/>
          <w:b/>
          <w:bCs/>
          <w:sz w:val="24"/>
        </w:rPr>
      </w:pPr>
    </w:p>
    <w:p w14:paraId="0FF1368C" w14:textId="19B62BB0" w:rsidR="006036BA" w:rsidRPr="006036BA" w:rsidRDefault="006036BA" w:rsidP="006036BA">
      <w:pPr>
        <w:spacing w:after="0" w:line="240" w:lineRule="auto"/>
        <w:jc w:val="center"/>
        <w:rPr>
          <w:rFonts w:ascii="Times New Roman" w:hAnsi="Times New Roman" w:cs="Times New Roman"/>
          <w:b/>
          <w:bCs/>
          <w:sz w:val="24"/>
          <w:lang w:val="pt-BR"/>
        </w:rPr>
      </w:pPr>
      <w:r w:rsidRPr="006036BA">
        <w:rPr>
          <w:rFonts w:ascii="Times New Roman" w:hAnsi="Times New Roman" w:cs="Times New Roman"/>
          <w:b/>
          <w:bCs/>
          <w:sz w:val="24"/>
        </w:rPr>
        <w:t xml:space="preserve">Tabel </w:t>
      </w:r>
      <w:r w:rsidRPr="006036BA">
        <w:rPr>
          <w:rFonts w:ascii="Times New Roman" w:hAnsi="Times New Roman" w:cs="Times New Roman"/>
          <w:b/>
          <w:bCs/>
          <w:sz w:val="24"/>
        </w:rPr>
        <w:fldChar w:fldCharType="begin"/>
      </w:r>
      <w:r w:rsidRPr="006036BA">
        <w:rPr>
          <w:rFonts w:ascii="Times New Roman" w:hAnsi="Times New Roman" w:cs="Times New Roman"/>
          <w:b/>
          <w:bCs/>
          <w:sz w:val="24"/>
        </w:rPr>
        <w:instrText xml:space="preserve"> SEQ Tabel \* ARABIC </w:instrText>
      </w:r>
      <w:r w:rsidRPr="006036BA">
        <w:rPr>
          <w:rFonts w:ascii="Times New Roman" w:hAnsi="Times New Roman" w:cs="Times New Roman"/>
          <w:b/>
          <w:bCs/>
          <w:sz w:val="24"/>
        </w:rPr>
        <w:fldChar w:fldCharType="separate"/>
      </w:r>
      <w:r w:rsidRPr="006036BA">
        <w:rPr>
          <w:rFonts w:ascii="Times New Roman" w:hAnsi="Times New Roman" w:cs="Times New Roman"/>
          <w:b/>
          <w:bCs/>
          <w:sz w:val="24"/>
        </w:rPr>
        <w:t>1</w:t>
      </w:r>
      <w:r w:rsidRPr="006036BA">
        <w:rPr>
          <w:rFonts w:ascii="Times New Roman" w:hAnsi="Times New Roman" w:cs="Times New Roman"/>
          <w:bCs/>
          <w:sz w:val="24"/>
          <w:lang w:val="id-ID"/>
        </w:rPr>
        <w:fldChar w:fldCharType="end"/>
      </w:r>
      <w:r w:rsidRPr="006036BA">
        <w:rPr>
          <w:rFonts w:ascii="Times New Roman" w:hAnsi="Times New Roman" w:cs="Times New Roman"/>
          <w:b/>
          <w:bCs/>
          <w:sz w:val="24"/>
        </w:rPr>
        <w:t xml:space="preserve">. </w:t>
      </w:r>
      <w:r w:rsidRPr="003D2CAD">
        <w:rPr>
          <w:rFonts w:ascii="Times New Roman" w:hAnsi="Times New Roman" w:cs="Times New Roman"/>
          <w:sz w:val="24"/>
          <w:lang w:val="pt-BR"/>
        </w:rPr>
        <w:t>Hasil Profil Aktivitas Mahasiswa dalam Pemira UNNES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4730"/>
        <w:gridCol w:w="1418"/>
        <w:gridCol w:w="1729"/>
      </w:tblGrid>
      <w:tr w:rsidR="006036BA" w:rsidRPr="006036BA" w14:paraId="5B487B72" w14:textId="77777777" w:rsidTr="00A83C23">
        <w:trPr>
          <w:jc w:val="center"/>
        </w:trPr>
        <w:tc>
          <w:tcPr>
            <w:tcW w:w="7962" w:type="dxa"/>
            <w:gridSpan w:val="4"/>
            <w:tcBorders>
              <w:bottom w:val="single" w:sz="4" w:space="0" w:color="auto"/>
            </w:tcBorders>
          </w:tcPr>
          <w:p w14:paraId="33C658C6" w14:textId="77777777" w:rsidR="006036BA" w:rsidRPr="006036BA" w:rsidRDefault="006036BA" w:rsidP="006036BA">
            <w:pPr>
              <w:spacing w:after="0" w:line="240" w:lineRule="auto"/>
              <w:ind w:firstLine="425"/>
              <w:jc w:val="center"/>
              <w:rPr>
                <w:rFonts w:ascii="Times New Roman" w:hAnsi="Times New Roman" w:cs="Times New Roman"/>
                <w:b/>
              </w:rPr>
            </w:pPr>
            <w:r w:rsidRPr="006036BA">
              <w:rPr>
                <w:rFonts w:ascii="Times New Roman" w:hAnsi="Times New Roman" w:cs="Times New Roman"/>
                <w:b/>
              </w:rPr>
              <w:t>Profil Aktivitas / Partisipasi</w:t>
            </w:r>
          </w:p>
        </w:tc>
      </w:tr>
      <w:tr w:rsidR="006036BA" w:rsidRPr="006036BA" w14:paraId="5858F648" w14:textId="77777777" w:rsidTr="00A83C23">
        <w:trPr>
          <w:jc w:val="center"/>
        </w:trPr>
        <w:tc>
          <w:tcPr>
            <w:tcW w:w="510" w:type="dxa"/>
            <w:tcBorders>
              <w:top w:val="single" w:sz="4" w:space="0" w:color="auto"/>
              <w:bottom w:val="single" w:sz="4" w:space="0" w:color="auto"/>
            </w:tcBorders>
          </w:tcPr>
          <w:p w14:paraId="06B4A44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bCs/>
              </w:rPr>
              <w:t>No</w:t>
            </w:r>
          </w:p>
        </w:tc>
        <w:tc>
          <w:tcPr>
            <w:tcW w:w="4730" w:type="dxa"/>
            <w:tcBorders>
              <w:top w:val="single" w:sz="4" w:space="0" w:color="auto"/>
              <w:bottom w:val="single" w:sz="4" w:space="0" w:color="auto"/>
            </w:tcBorders>
          </w:tcPr>
          <w:p w14:paraId="5B0DEAF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bCs/>
              </w:rPr>
              <w:t>Aktivitas Produksi</w:t>
            </w:r>
          </w:p>
        </w:tc>
        <w:tc>
          <w:tcPr>
            <w:tcW w:w="1418" w:type="dxa"/>
            <w:tcBorders>
              <w:top w:val="single" w:sz="4" w:space="0" w:color="auto"/>
              <w:bottom w:val="single" w:sz="4" w:space="0" w:color="auto"/>
            </w:tcBorders>
          </w:tcPr>
          <w:p w14:paraId="3FFAE22A"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b/>
                <w:bCs/>
              </w:rPr>
              <w:t>Laki-laki</w:t>
            </w:r>
          </w:p>
        </w:tc>
        <w:tc>
          <w:tcPr>
            <w:tcW w:w="1304" w:type="dxa"/>
            <w:tcBorders>
              <w:top w:val="single" w:sz="4" w:space="0" w:color="auto"/>
              <w:bottom w:val="single" w:sz="4" w:space="0" w:color="auto"/>
              <w:right w:val="single" w:sz="4" w:space="0" w:color="auto"/>
            </w:tcBorders>
          </w:tcPr>
          <w:p w14:paraId="16C32B1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bCs/>
              </w:rPr>
              <w:t>Perempuan</w:t>
            </w:r>
          </w:p>
        </w:tc>
      </w:tr>
      <w:tr w:rsidR="006036BA" w:rsidRPr="006036BA" w14:paraId="5D811872" w14:textId="77777777" w:rsidTr="00A83C23">
        <w:trPr>
          <w:jc w:val="center"/>
        </w:trPr>
        <w:tc>
          <w:tcPr>
            <w:tcW w:w="510" w:type="dxa"/>
            <w:tcBorders>
              <w:top w:val="single" w:sz="4" w:space="0" w:color="auto"/>
            </w:tcBorders>
          </w:tcPr>
          <w:p w14:paraId="67ED1BB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1.</w:t>
            </w:r>
          </w:p>
        </w:tc>
        <w:tc>
          <w:tcPr>
            <w:tcW w:w="4730" w:type="dxa"/>
          </w:tcPr>
          <w:p w14:paraId="0E4C58F4" w14:textId="77777777" w:rsidR="006036BA" w:rsidRPr="006036BA" w:rsidRDefault="006036BA" w:rsidP="00A83C23">
            <w:pPr>
              <w:spacing w:after="0" w:line="240" w:lineRule="auto"/>
              <w:jc w:val="both"/>
              <w:rPr>
                <w:rFonts w:ascii="Times New Roman" w:hAnsi="Times New Roman" w:cs="Times New Roman"/>
                <w:b/>
                <w:lang w:val="pt-BR"/>
              </w:rPr>
            </w:pPr>
            <w:r w:rsidRPr="006036BA">
              <w:rPr>
                <w:rFonts w:ascii="Times New Roman" w:hAnsi="Times New Roman" w:cs="Times New Roman"/>
                <w:lang w:val="pt-BR"/>
              </w:rPr>
              <w:t>Tergabung dalam lembaga intra dan/atau ekstra kampus</w:t>
            </w:r>
          </w:p>
        </w:tc>
        <w:tc>
          <w:tcPr>
            <w:tcW w:w="1418" w:type="dxa"/>
          </w:tcPr>
          <w:p w14:paraId="21FD4197"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0BC9F32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0DBBAD68" w14:textId="77777777" w:rsidTr="00A83C23">
        <w:trPr>
          <w:jc w:val="center"/>
        </w:trPr>
        <w:tc>
          <w:tcPr>
            <w:tcW w:w="510" w:type="dxa"/>
          </w:tcPr>
          <w:p w14:paraId="3C93B6F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2.</w:t>
            </w:r>
          </w:p>
        </w:tc>
        <w:tc>
          <w:tcPr>
            <w:tcW w:w="4730" w:type="dxa"/>
          </w:tcPr>
          <w:p w14:paraId="09DFDF21"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Kegiatan turun aksi (demonstrasi)</w:t>
            </w:r>
          </w:p>
        </w:tc>
        <w:tc>
          <w:tcPr>
            <w:tcW w:w="1418" w:type="dxa"/>
          </w:tcPr>
          <w:p w14:paraId="6C7FB8F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7AE7127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6558845D" w14:textId="77777777" w:rsidTr="00A83C23">
        <w:trPr>
          <w:jc w:val="center"/>
        </w:trPr>
        <w:tc>
          <w:tcPr>
            <w:tcW w:w="510" w:type="dxa"/>
          </w:tcPr>
          <w:p w14:paraId="73F82A5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3.</w:t>
            </w:r>
          </w:p>
        </w:tc>
        <w:tc>
          <w:tcPr>
            <w:tcW w:w="4730" w:type="dxa"/>
          </w:tcPr>
          <w:p w14:paraId="127D81AF"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Kegiatan Administrasi</w:t>
            </w:r>
          </w:p>
        </w:tc>
        <w:tc>
          <w:tcPr>
            <w:tcW w:w="1418" w:type="dxa"/>
          </w:tcPr>
          <w:p w14:paraId="73E4D90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2D670C8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69A61E8" w14:textId="77777777" w:rsidTr="00A83C23">
        <w:trPr>
          <w:jc w:val="center"/>
        </w:trPr>
        <w:tc>
          <w:tcPr>
            <w:tcW w:w="510" w:type="dxa"/>
          </w:tcPr>
          <w:p w14:paraId="0FDABE27"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4.</w:t>
            </w:r>
          </w:p>
        </w:tc>
        <w:tc>
          <w:tcPr>
            <w:tcW w:w="4730" w:type="dxa"/>
          </w:tcPr>
          <w:p w14:paraId="55BD93E4"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Pengambil keputusan</w:t>
            </w:r>
          </w:p>
        </w:tc>
        <w:tc>
          <w:tcPr>
            <w:tcW w:w="1418" w:type="dxa"/>
          </w:tcPr>
          <w:p w14:paraId="64DF74B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6B8E2124"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52A831DE" w14:textId="77777777" w:rsidTr="00A83C23">
        <w:trPr>
          <w:jc w:val="center"/>
        </w:trPr>
        <w:tc>
          <w:tcPr>
            <w:tcW w:w="510" w:type="dxa"/>
          </w:tcPr>
          <w:p w14:paraId="2BAAD6A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5.</w:t>
            </w:r>
          </w:p>
        </w:tc>
        <w:tc>
          <w:tcPr>
            <w:tcW w:w="4730" w:type="dxa"/>
          </w:tcPr>
          <w:p w14:paraId="53F88DB1"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Mengikuti rapat</w:t>
            </w:r>
          </w:p>
        </w:tc>
        <w:tc>
          <w:tcPr>
            <w:tcW w:w="1418" w:type="dxa"/>
          </w:tcPr>
          <w:p w14:paraId="0160A9C7"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745DEF0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371C145B" w14:textId="77777777" w:rsidTr="00A83C23">
        <w:trPr>
          <w:jc w:val="center"/>
        </w:trPr>
        <w:tc>
          <w:tcPr>
            <w:tcW w:w="510" w:type="dxa"/>
          </w:tcPr>
          <w:p w14:paraId="198DF1E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6.</w:t>
            </w:r>
          </w:p>
        </w:tc>
        <w:tc>
          <w:tcPr>
            <w:tcW w:w="4730" w:type="dxa"/>
          </w:tcPr>
          <w:p w14:paraId="758720F5"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Memimpin rapat</w:t>
            </w:r>
          </w:p>
        </w:tc>
        <w:tc>
          <w:tcPr>
            <w:tcW w:w="1418" w:type="dxa"/>
          </w:tcPr>
          <w:p w14:paraId="5C084D9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45966E8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0446F9C1" w14:textId="77777777" w:rsidTr="00A83C23">
        <w:trPr>
          <w:jc w:val="center"/>
        </w:trPr>
        <w:tc>
          <w:tcPr>
            <w:tcW w:w="510" w:type="dxa"/>
          </w:tcPr>
          <w:p w14:paraId="4B45A79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7.</w:t>
            </w:r>
          </w:p>
        </w:tc>
        <w:tc>
          <w:tcPr>
            <w:tcW w:w="4730" w:type="dxa"/>
          </w:tcPr>
          <w:p w14:paraId="4A3A74F0"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Menjadi tim sukses</w:t>
            </w:r>
          </w:p>
        </w:tc>
        <w:tc>
          <w:tcPr>
            <w:tcW w:w="1418" w:type="dxa"/>
          </w:tcPr>
          <w:p w14:paraId="3FA5006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380DCB8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2DE41C4B" w14:textId="77777777" w:rsidTr="00A83C23">
        <w:trPr>
          <w:jc w:val="center"/>
        </w:trPr>
        <w:tc>
          <w:tcPr>
            <w:tcW w:w="510" w:type="dxa"/>
          </w:tcPr>
          <w:p w14:paraId="31E81B8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8.</w:t>
            </w:r>
          </w:p>
        </w:tc>
        <w:tc>
          <w:tcPr>
            <w:tcW w:w="4730" w:type="dxa"/>
          </w:tcPr>
          <w:p w14:paraId="30760A80"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Menjadi perangkat Pemira</w:t>
            </w:r>
          </w:p>
        </w:tc>
        <w:tc>
          <w:tcPr>
            <w:tcW w:w="1418" w:type="dxa"/>
          </w:tcPr>
          <w:p w14:paraId="3B7DAA44"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5EF9BD6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5240529E" w14:textId="77777777" w:rsidTr="00A83C23">
        <w:trPr>
          <w:jc w:val="center"/>
        </w:trPr>
        <w:tc>
          <w:tcPr>
            <w:tcW w:w="510" w:type="dxa"/>
          </w:tcPr>
          <w:p w14:paraId="231E371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9.</w:t>
            </w:r>
          </w:p>
        </w:tc>
        <w:tc>
          <w:tcPr>
            <w:tcW w:w="4730" w:type="dxa"/>
          </w:tcPr>
          <w:p w14:paraId="5934895B" w14:textId="77777777" w:rsidR="006036BA" w:rsidRPr="006036BA" w:rsidRDefault="006036BA" w:rsidP="00A83C23">
            <w:pPr>
              <w:spacing w:after="0" w:line="240" w:lineRule="auto"/>
              <w:jc w:val="both"/>
              <w:rPr>
                <w:rFonts w:ascii="Times New Roman" w:hAnsi="Times New Roman" w:cs="Times New Roman"/>
                <w:b/>
                <w:lang w:val="pt-BR"/>
              </w:rPr>
            </w:pPr>
            <w:r w:rsidRPr="006036BA">
              <w:rPr>
                <w:rFonts w:ascii="Times New Roman" w:hAnsi="Times New Roman" w:cs="Times New Roman"/>
                <w:lang w:val="pt-BR"/>
              </w:rPr>
              <w:t>Mengikuti Lembaga intra/ ekstra kampus</w:t>
            </w:r>
          </w:p>
        </w:tc>
        <w:tc>
          <w:tcPr>
            <w:tcW w:w="1418" w:type="dxa"/>
          </w:tcPr>
          <w:p w14:paraId="4F8648A4"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6D9D9A96"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016D31BA" w14:textId="77777777" w:rsidTr="00A83C23">
        <w:trPr>
          <w:jc w:val="center"/>
        </w:trPr>
        <w:tc>
          <w:tcPr>
            <w:tcW w:w="510" w:type="dxa"/>
          </w:tcPr>
          <w:p w14:paraId="08AE676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10</w:t>
            </w:r>
          </w:p>
        </w:tc>
        <w:tc>
          <w:tcPr>
            <w:tcW w:w="4730" w:type="dxa"/>
          </w:tcPr>
          <w:p w14:paraId="25C23C8E"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Konsolidasi</w:t>
            </w:r>
          </w:p>
        </w:tc>
        <w:tc>
          <w:tcPr>
            <w:tcW w:w="1418" w:type="dxa"/>
          </w:tcPr>
          <w:p w14:paraId="2799CE6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529035C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A10ED74" w14:textId="77777777" w:rsidTr="00A83C23">
        <w:trPr>
          <w:jc w:val="center"/>
        </w:trPr>
        <w:tc>
          <w:tcPr>
            <w:tcW w:w="510" w:type="dxa"/>
          </w:tcPr>
          <w:p w14:paraId="551952C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11</w:t>
            </w:r>
          </w:p>
        </w:tc>
        <w:tc>
          <w:tcPr>
            <w:tcW w:w="4730" w:type="dxa"/>
          </w:tcPr>
          <w:p w14:paraId="4789B4EC"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Kampanye</w:t>
            </w:r>
          </w:p>
        </w:tc>
        <w:tc>
          <w:tcPr>
            <w:tcW w:w="1418" w:type="dxa"/>
          </w:tcPr>
          <w:p w14:paraId="08EEA71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304" w:type="dxa"/>
          </w:tcPr>
          <w:p w14:paraId="468DD42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bl>
    <w:p w14:paraId="06725CB3" w14:textId="068391EE" w:rsidR="006036BA" w:rsidRPr="00A83C23" w:rsidRDefault="00A83C23" w:rsidP="006036BA">
      <w:pPr>
        <w:spacing w:after="0" w:line="240" w:lineRule="auto"/>
        <w:jc w:val="center"/>
        <w:rPr>
          <w:rFonts w:ascii="Times New Roman" w:hAnsi="Times New Roman" w:cs="Times New Roman"/>
          <w:bCs/>
          <w:i/>
          <w:iCs/>
          <w:sz w:val="20"/>
          <w:szCs w:val="20"/>
        </w:rPr>
      </w:pPr>
      <w:r w:rsidRPr="00A83C23">
        <w:rPr>
          <w:rFonts w:ascii="Times New Roman" w:hAnsi="Times New Roman" w:cs="Times New Roman"/>
          <w:bCs/>
          <w:i/>
          <w:iCs/>
          <w:sz w:val="20"/>
          <w:szCs w:val="20"/>
        </w:rPr>
        <w:t>(</w:t>
      </w:r>
      <w:r w:rsidR="006036BA" w:rsidRPr="00A83C23">
        <w:rPr>
          <w:rFonts w:ascii="Times New Roman" w:hAnsi="Times New Roman" w:cs="Times New Roman"/>
          <w:bCs/>
          <w:i/>
          <w:iCs/>
          <w:sz w:val="20"/>
          <w:szCs w:val="20"/>
        </w:rPr>
        <w:t>Sumber: Pengolahan Data Primer</w:t>
      </w:r>
      <w:r w:rsidRPr="00A83C23">
        <w:rPr>
          <w:rFonts w:ascii="Times New Roman" w:hAnsi="Times New Roman" w:cs="Times New Roman"/>
          <w:bCs/>
          <w:i/>
          <w:iCs/>
          <w:sz w:val="20"/>
          <w:szCs w:val="20"/>
        </w:rPr>
        <w:t>)</w:t>
      </w:r>
    </w:p>
    <w:p w14:paraId="5463F4E1" w14:textId="77777777" w:rsidR="006036BA" w:rsidRDefault="006036BA" w:rsidP="006036BA">
      <w:pPr>
        <w:spacing w:after="0" w:line="240" w:lineRule="auto"/>
        <w:ind w:firstLine="425"/>
        <w:jc w:val="both"/>
        <w:rPr>
          <w:rFonts w:ascii="Times New Roman" w:hAnsi="Times New Roman" w:cs="Times New Roman"/>
          <w:bCs/>
          <w:sz w:val="24"/>
        </w:rPr>
      </w:pPr>
    </w:p>
    <w:p w14:paraId="6C5B0588" w14:textId="6BB9DD19"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Dari Tabel.1 di atas terlihat bahwa aktivitas laki-laki dan perempuan tidak jauh berbeda baik aktivitas produksi, reproduksi, dan sosial. Hal ini dikarenakan tidak ada pembatasan baik laki-laki maupun Perempuan untuk melakukan aktivitas tersebut. Hanya stigma-stigma dari masyarakat saja yang mengkotak-kotakan bahwa ini baik dan tidak baik bagi perempuan. Dalam Tabel.1 dapat kita lihat perempuan diunggulkan untuk kegiatan-kegiatan administrasi, seolah-olah ketelitian hanya dimiliki oleh perempuan saja.</w:t>
      </w:r>
    </w:p>
    <w:p w14:paraId="7AF02FAF"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 xml:space="preserve">Dalam proses mencalonkan diri sebagai presiden dan wakil presiden BEM KM UNNES perempuan dan laki-laki mengerjakan kegiatan yang hampir sama namun masih banyak yang mengkerdilkan dan menomorduakan peran perempuan. Seperti ketika berhadapan dengan masyarakat maka laki-laki dianggap lebih mampu mengontrol forum di masyarakat. </w:t>
      </w:r>
      <w:r w:rsidRPr="006036BA">
        <w:rPr>
          <w:rFonts w:ascii="Times New Roman" w:hAnsi="Times New Roman" w:cs="Times New Roman"/>
          <w:bCs/>
          <w:sz w:val="24"/>
          <w:lang w:val="pt-BR"/>
        </w:rPr>
        <w:t xml:space="preserve">Selain itu, perempuan juga terbenturkan dengan faktor kultural dimana jam-jam rapat yang terlalu malam. </w:t>
      </w:r>
      <w:r w:rsidRPr="006036BA">
        <w:rPr>
          <w:rFonts w:ascii="Times New Roman" w:hAnsi="Times New Roman" w:cs="Times New Roman"/>
          <w:bCs/>
          <w:sz w:val="24"/>
          <w:lang w:val="pt-BR"/>
        </w:rPr>
        <w:lastRenderedPageBreak/>
        <w:t xml:space="preserve">Keadaan tersebut sebenernya dapat diantisipasi dengan membuat aturan mengenai jam kerja di BEM.  Tetapi karena sudah menjadi kultur yang tidak didobrak maka keadaan tersebut terus melanggeng. Hal ini kemudian menjadi suatu keterbatasan perempuan karena jam rapat yang terlalu melam membuat tidak nyaman ketika harus pulang malam atau bahkan dini hari. Selain itu ranah publik sebagai “tempat laki-laki” diperlihatkan dengan kegiatan yang ramah sekali dengan asap rokok. Untuk sebagian peremuan hal ini tentu mengganggu kenyamanan saat berkegiatan bersama. </w:t>
      </w:r>
      <w:r w:rsidRPr="006036BA">
        <w:rPr>
          <w:rFonts w:ascii="Times New Roman" w:hAnsi="Times New Roman" w:cs="Times New Roman"/>
          <w:bCs/>
          <w:sz w:val="24"/>
        </w:rPr>
        <w:t xml:space="preserve">Disini dapat dilihat bahwa budaya dan bahasa politik yang mengakar dominan pada laki-laki. Namun, sebagaimana menurut Luce Irigaray keadaan tersebut bukan sesuatu yang tidak dapat diubah. Stereotip-stereotip yang berkembang itu yang harus dilawan dengan menunjukan sesuatu yang berbeda dengan pandangan itu. </w:t>
      </w:r>
      <w:r w:rsidRPr="006036BA">
        <w:rPr>
          <w:rFonts w:ascii="Times New Roman" w:hAnsi="Times New Roman" w:cs="Times New Roman"/>
          <w:bCs/>
          <w:sz w:val="24"/>
          <w:lang w:val="pt-BR"/>
        </w:rPr>
        <w:t xml:space="preserve">Apabila perempuan dikatakan tidak logis, maka perempuan harus berbicara logis. Tidak boleh ada lagi subordinasi perempuan akibat-akibat lembaga atau institusi androsentris. Hal ini kemudian dikonstruksi dengan meningkatkan partisipasi-partisipasi dimulai dari lembaga terkecil seperti yang ada di kampus. </w:t>
      </w:r>
    </w:p>
    <w:p w14:paraId="6B624163" w14:textId="04D9868B" w:rsid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lang w:val="pt-BR"/>
        </w:rPr>
        <w:t xml:space="preserve">Selanjutnya analisis profil akses dan kontrol menunjukkan apakah perempuan dan laki-laki memiliki akses terhadap sumber daya tersebut, dan kontrol atas penggunaannya. </w:t>
      </w:r>
      <w:r w:rsidRPr="006036BA">
        <w:rPr>
          <w:rFonts w:ascii="Times New Roman" w:hAnsi="Times New Roman" w:cs="Times New Roman"/>
          <w:bCs/>
          <w:sz w:val="24"/>
        </w:rPr>
        <w:t>Penting untuk memeriksa laki-laki dan perempuan mana yang memiliki akses atau kontrol, dan seberapa jauh akses dan kontrol sebenarnya dalam setiap kasus -dalam hal ini pada kegiatan-kegiatan di kampus.  Pertanyaan-pertanyaan terkait permasalahan penelitian ini terjawab dalam tabel berikut:</w:t>
      </w:r>
    </w:p>
    <w:p w14:paraId="5CA0E33C" w14:textId="77777777" w:rsidR="006036BA" w:rsidRDefault="006036BA" w:rsidP="006036BA">
      <w:pPr>
        <w:spacing w:after="0" w:line="240" w:lineRule="auto"/>
        <w:jc w:val="both"/>
        <w:rPr>
          <w:rFonts w:ascii="Times New Roman" w:hAnsi="Times New Roman" w:cs="Times New Roman"/>
          <w:bCs/>
          <w:sz w:val="24"/>
        </w:rPr>
      </w:pPr>
    </w:p>
    <w:p w14:paraId="337353B3" w14:textId="43883D35" w:rsidR="006036BA" w:rsidRPr="006036BA" w:rsidRDefault="006036BA" w:rsidP="006036BA">
      <w:pPr>
        <w:spacing w:after="0" w:line="240" w:lineRule="auto"/>
        <w:jc w:val="center"/>
        <w:rPr>
          <w:rFonts w:ascii="Times New Roman" w:hAnsi="Times New Roman" w:cs="Times New Roman"/>
          <w:b/>
          <w:bCs/>
          <w:sz w:val="24"/>
        </w:rPr>
      </w:pPr>
      <w:r w:rsidRPr="006036BA">
        <w:rPr>
          <w:rFonts w:ascii="Times New Roman" w:hAnsi="Times New Roman" w:cs="Times New Roman"/>
          <w:b/>
          <w:bCs/>
          <w:sz w:val="24"/>
        </w:rPr>
        <w:t xml:space="preserve">Tabel </w:t>
      </w:r>
      <w:r w:rsidRPr="006036BA">
        <w:rPr>
          <w:rFonts w:ascii="Times New Roman" w:hAnsi="Times New Roman" w:cs="Times New Roman"/>
          <w:b/>
          <w:bCs/>
          <w:sz w:val="24"/>
        </w:rPr>
        <w:fldChar w:fldCharType="begin"/>
      </w:r>
      <w:r w:rsidRPr="006036BA">
        <w:rPr>
          <w:rFonts w:ascii="Times New Roman" w:hAnsi="Times New Roman" w:cs="Times New Roman"/>
          <w:b/>
          <w:bCs/>
          <w:sz w:val="24"/>
        </w:rPr>
        <w:instrText xml:space="preserve"> SEQ Tabel \* ARABIC </w:instrText>
      </w:r>
      <w:r w:rsidRPr="006036BA">
        <w:rPr>
          <w:rFonts w:ascii="Times New Roman" w:hAnsi="Times New Roman" w:cs="Times New Roman"/>
          <w:b/>
          <w:bCs/>
          <w:sz w:val="24"/>
        </w:rPr>
        <w:fldChar w:fldCharType="separate"/>
      </w:r>
      <w:r w:rsidRPr="006036BA">
        <w:rPr>
          <w:rFonts w:ascii="Times New Roman" w:hAnsi="Times New Roman" w:cs="Times New Roman"/>
          <w:b/>
          <w:bCs/>
          <w:sz w:val="24"/>
        </w:rPr>
        <w:t>2</w:t>
      </w:r>
      <w:r w:rsidRPr="006036BA">
        <w:rPr>
          <w:rFonts w:ascii="Times New Roman" w:hAnsi="Times New Roman" w:cs="Times New Roman"/>
          <w:bCs/>
          <w:sz w:val="24"/>
          <w:lang w:val="id-ID"/>
        </w:rPr>
        <w:fldChar w:fldCharType="end"/>
      </w:r>
      <w:r w:rsidRPr="006036BA">
        <w:rPr>
          <w:rFonts w:ascii="Times New Roman" w:hAnsi="Times New Roman" w:cs="Times New Roman"/>
          <w:b/>
          <w:bCs/>
          <w:sz w:val="24"/>
        </w:rPr>
        <w:t xml:space="preserve">. </w:t>
      </w:r>
      <w:r w:rsidRPr="003D2CAD">
        <w:rPr>
          <w:rFonts w:ascii="Times New Roman" w:hAnsi="Times New Roman" w:cs="Times New Roman"/>
          <w:sz w:val="24"/>
        </w:rPr>
        <w:t>Hasil Analisis Gender Harvard Akses dan  Kontrol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3449"/>
        <w:gridCol w:w="1128"/>
        <w:gridCol w:w="1128"/>
        <w:gridCol w:w="990"/>
        <w:gridCol w:w="1421"/>
      </w:tblGrid>
      <w:tr w:rsidR="006036BA" w:rsidRPr="006036BA" w14:paraId="5012DE6D" w14:textId="77777777" w:rsidTr="00A83C23">
        <w:trPr>
          <w:jc w:val="center"/>
        </w:trPr>
        <w:tc>
          <w:tcPr>
            <w:tcW w:w="8657" w:type="dxa"/>
            <w:gridSpan w:val="6"/>
            <w:tcBorders>
              <w:bottom w:val="single" w:sz="4" w:space="0" w:color="auto"/>
            </w:tcBorders>
          </w:tcPr>
          <w:p w14:paraId="6A5EC0AF" w14:textId="77777777" w:rsidR="006036BA" w:rsidRPr="006036BA" w:rsidRDefault="006036BA" w:rsidP="006036BA">
            <w:pPr>
              <w:spacing w:after="0" w:line="240" w:lineRule="auto"/>
              <w:ind w:firstLine="425"/>
              <w:jc w:val="center"/>
              <w:rPr>
                <w:rFonts w:ascii="Times New Roman" w:hAnsi="Times New Roman" w:cs="Times New Roman"/>
                <w:b/>
              </w:rPr>
            </w:pPr>
            <w:r w:rsidRPr="006036BA">
              <w:rPr>
                <w:rFonts w:ascii="Times New Roman" w:hAnsi="Times New Roman" w:cs="Times New Roman"/>
                <w:b/>
              </w:rPr>
              <w:t>Profil Akses dan Kontrol</w:t>
            </w:r>
          </w:p>
        </w:tc>
      </w:tr>
      <w:tr w:rsidR="006036BA" w:rsidRPr="006036BA" w14:paraId="00CFF163" w14:textId="77777777" w:rsidTr="00A83C23">
        <w:trPr>
          <w:jc w:val="center"/>
        </w:trPr>
        <w:tc>
          <w:tcPr>
            <w:tcW w:w="485" w:type="dxa"/>
            <w:vMerge w:val="restart"/>
            <w:tcBorders>
              <w:top w:val="single" w:sz="4" w:space="0" w:color="auto"/>
            </w:tcBorders>
          </w:tcPr>
          <w:p w14:paraId="7EEBE82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No</w:t>
            </w:r>
          </w:p>
        </w:tc>
        <w:tc>
          <w:tcPr>
            <w:tcW w:w="3479" w:type="dxa"/>
            <w:vMerge w:val="restart"/>
            <w:tcBorders>
              <w:top w:val="single" w:sz="4" w:space="0" w:color="auto"/>
            </w:tcBorders>
          </w:tcPr>
          <w:p w14:paraId="3B369B07" w14:textId="77777777" w:rsidR="006036BA" w:rsidRPr="006036BA" w:rsidRDefault="006036BA" w:rsidP="006036BA">
            <w:pPr>
              <w:numPr>
                <w:ilvl w:val="0"/>
                <w:numId w:val="42"/>
              </w:numPr>
              <w:spacing w:after="0" w:line="240" w:lineRule="auto"/>
              <w:jc w:val="both"/>
              <w:rPr>
                <w:rFonts w:ascii="Times New Roman" w:hAnsi="Times New Roman" w:cs="Times New Roman"/>
                <w:b/>
              </w:rPr>
            </w:pPr>
            <w:r w:rsidRPr="006036BA">
              <w:rPr>
                <w:rFonts w:ascii="Times New Roman" w:hAnsi="Times New Roman" w:cs="Times New Roman"/>
                <w:b/>
              </w:rPr>
              <w:t>Sumber Daya</w:t>
            </w:r>
          </w:p>
        </w:tc>
        <w:tc>
          <w:tcPr>
            <w:tcW w:w="2268" w:type="dxa"/>
            <w:gridSpan w:val="2"/>
            <w:tcBorders>
              <w:top w:val="single" w:sz="4" w:space="0" w:color="auto"/>
            </w:tcBorders>
          </w:tcPr>
          <w:p w14:paraId="38E63A7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Akses</w:t>
            </w:r>
          </w:p>
        </w:tc>
        <w:tc>
          <w:tcPr>
            <w:tcW w:w="2425" w:type="dxa"/>
            <w:gridSpan w:val="2"/>
            <w:tcBorders>
              <w:top w:val="single" w:sz="4" w:space="0" w:color="auto"/>
            </w:tcBorders>
          </w:tcPr>
          <w:p w14:paraId="735E397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Kontrol</w:t>
            </w:r>
          </w:p>
        </w:tc>
      </w:tr>
      <w:tr w:rsidR="006036BA" w:rsidRPr="006036BA" w14:paraId="32CCC75C" w14:textId="77777777" w:rsidTr="00A83C23">
        <w:trPr>
          <w:jc w:val="center"/>
        </w:trPr>
        <w:tc>
          <w:tcPr>
            <w:tcW w:w="485" w:type="dxa"/>
            <w:vMerge/>
            <w:tcBorders>
              <w:bottom w:val="single" w:sz="4" w:space="0" w:color="auto"/>
            </w:tcBorders>
          </w:tcPr>
          <w:p w14:paraId="446C2461" w14:textId="77777777" w:rsidR="006036BA" w:rsidRPr="006036BA" w:rsidRDefault="006036BA" w:rsidP="006036BA">
            <w:pPr>
              <w:spacing w:after="0" w:line="240" w:lineRule="auto"/>
              <w:ind w:firstLine="425"/>
              <w:jc w:val="both"/>
              <w:rPr>
                <w:rFonts w:ascii="Times New Roman" w:hAnsi="Times New Roman" w:cs="Times New Roman"/>
                <w:b/>
              </w:rPr>
            </w:pPr>
          </w:p>
        </w:tc>
        <w:tc>
          <w:tcPr>
            <w:tcW w:w="3479" w:type="dxa"/>
            <w:vMerge/>
            <w:tcBorders>
              <w:bottom w:val="single" w:sz="4" w:space="0" w:color="auto"/>
            </w:tcBorders>
          </w:tcPr>
          <w:p w14:paraId="03BC66AC" w14:textId="77777777" w:rsidR="006036BA" w:rsidRPr="006036BA" w:rsidRDefault="006036BA" w:rsidP="006036BA">
            <w:pPr>
              <w:spacing w:after="0" w:line="240" w:lineRule="auto"/>
              <w:ind w:firstLine="425"/>
              <w:jc w:val="both"/>
              <w:rPr>
                <w:rFonts w:ascii="Times New Roman" w:hAnsi="Times New Roman" w:cs="Times New Roman"/>
                <w:b/>
              </w:rPr>
            </w:pPr>
          </w:p>
        </w:tc>
        <w:tc>
          <w:tcPr>
            <w:tcW w:w="1134" w:type="dxa"/>
            <w:tcBorders>
              <w:bottom w:val="single" w:sz="4" w:space="0" w:color="auto"/>
            </w:tcBorders>
          </w:tcPr>
          <w:p w14:paraId="6DBB93B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L</w:t>
            </w:r>
          </w:p>
        </w:tc>
        <w:tc>
          <w:tcPr>
            <w:tcW w:w="1134" w:type="dxa"/>
            <w:tcBorders>
              <w:bottom w:val="single" w:sz="4" w:space="0" w:color="auto"/>
            </w:tcBorders>
          </w:tcPr>
          <w:p w14:paraId="501F05B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P</w:t>
            </w:r>
          </w:p>
        </w:tc>
        <w:tc>
          <w:tcPr>
            <w:tcW w:w="993" w:type="dxa"/>
            <w:tcBorders>
              <w:bottom w:val="single" w:sz="4" w:space="0" w:color="auto"/>
            </w:tcBorders>
          </w:tcPr>
          <w:p w14:paraId="512BDBE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L</w:t>
            </w:r>
          </w:p>
        </w:tc>
        <w:tc>
          <w:tcPr>
            <w:tcW w:w="1432" w:type="dxa"/>
            <w:tcBorders>
              <w:bottom w:val="single" w:sz="4" w:space="0" w:color="auto"/>
            </w:tcBorders>
          </w:tcPr>
          <w:p w14:paraId="1AA1231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P</w:t>
            </w:r>
          </w:p>
        </w:tc>
      </w:tr>
      <w:tr w:rsidR="006036BA" w:rsidRPr="006036BA" w14:paraId="2B2AD8A8" w14:textId="77777777" w:rsidTr="00A83C23">
        <w:trPr>
          <w:jc w:val="center"/>
        </w:trPr>
        <w:tc>
          <w:tcPr>
            <w:tcW w:w="485" w:type="dxa"/>
            <w:tcBorders>
              <w:top w:val="single" w:sz="4" w:space="0" w:color="auto"/>
            </w:tcBorders>
          </w:tcPr>
          <w:p w14:paraId="7508D44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1.</w:t>
            </w:r>
          </w:p>
        </w:tc>
        <w:tc>
          <w:tcPr>
            <w:tcW w:w="3479" w:type="dxa"/>
            <w:tcBorders>
              <w:top w:val="single" w:sz="4" w:space="0" w:color="auto"/>
            </w:tcBorders>
          </w:tcPr>
          <w:p w14:paraId="6EC3DEE3"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 xml:space="preserve">Pendidikan </w:t>
            </w:r>
          </w:p>
        </w:tc>
        <w:tc>
          <w:tcPr>
            <w:tcW w:w="1134" w:type="dxa"/>
            <w:tcBorders>
              <w:top w:val="single" w:sz="4" w:space="0" w:color="auto"/>
            </w:tcBorders>
          </w:tcPr>
          <w:p w14:paraId="6B4A8E7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Borders>
              <w:top w:val="single" w:sz="4" w:space="0" w:color="auto"/>
            </w:tcBorders>
          </w:tcPr>
          <w:p w14:paraId="2649647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Borders>
              <w:top w:val="single" w:sz="4" w:space="0" w:color="auto"/>
            </w:tcBorders>
          </w:tcPr>
          <w:p w14:paraId="68A1253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Borders>
              <w:top w:val="single" w:sz="4" w:space="0" w:color="auto"/>
            </w:tcBorders>
          </w:tcPr>
          <w:p w14:paraId="091CA677"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02167F05" w14:textId="77777777" w:rsidTr="00A83C23">
        <w:trPr>
          <w:jc w:val="center"/>
        </w:trPr>
        <w:tc>
          <w:tcPr>
            <w:tcW w:w="485" w:type="dxa"/>
          </w:tcPr>
          <w:p w14:paraId="25C66C1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2.</w:t>
            </w:r>
          </w:p>
        </w:tc>
        <w:tc>
          <w:tcPr>
            <w:tcW w:w="3479" w:type="dxa"/>
          </w:tcPr>
          <w:p w14:paraId="482C8325"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 xml:space="preserve">Perizinan/ Rekomendasi  </w:t>
            </w:r>
          </w:p>
        </w:tc>
        <w:tc>
          <w:tcPr>
            <w:tcW w:w="1134" w:type="dxa"/>
          </w:tcPr>
          <w:p w14:paraId="6EAFFA6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70264B0F"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081A723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799C73E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666E961" w14:textId="77777777" w:rsidTr="00A83C23">
        <w:trPr>
          <w:jc w:val="center"/>
        </w:trPr>
        <w:tc>
          <w:tcPr>
            <w:tcW w:w="485" w:type="dxa"/>
          </w:tcPr>
          <w:p w14:paraId="3413951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3.</w:t>
            </w:r>
          </w:p>
        </w:tc>
        <w:tc>
          <w:tcPr>
            <w:tcW w:w="3479" w:type="dxa"/>
          </w:tcPr>
          <w:p w14:paraId="6E4B8EFD"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Pengalaman organisasi</w:t>
            </w:r>
          </w:p>
        </w:tc>
        <w:tc>
          <w:tcPr>
            <w:tcW w:w="1134" w:type="dxa"/>
          </w:tcPr>
          <w:p w14:paraId="63B9658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5A78381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510DB575"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15F72C3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7DF8B984" w14:textId="77777777" w:rsidTr="00A83C23">
        <w:trPr>
          <w:jc w:val="center"/>
        </w:trPr>
        <w:tc>
          <w:tcPr>
            <w:tcW w:w="485" w:type="dxa"/>
          </w:tcPr>
          <w:p w14:paraId="7514141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4.</w:t>
            </w:r>
          </w:p>
        </w:tc>
        <w:tc>
          <w:tcPr>
            <w:tcW w:w="3479" w:type="dxa"/>
          </w:tcPr>
          <w:p w14:paraId="1E52A43F"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Transportasi</w:t>
            </w:r>
          </w:p>
        </w:tc>
        <w:tc>
          <w:tcPr>
            <w:tcW w:w="1134" w:type="dxa"/>
          </w:tcPr>
          <w:p w14:paraId="6373D73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6E14E42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328261D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4EF0910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E609736" w14:textId="77777777" w:rsidTr="00A83C23">
        <w:trPr>
          <w:jc w:val="center"/>
        </w:trPr>
        <w:tc>
          <w:tcPr>
            <w:tcW w:w="485" w:type="dxa"/>
          </w:tcPr>
          <w:p w14:paraId="49F2067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5.</w:t>
            </w:r>
          </w:p>
        </w:tc>
        <w:tc>
          <w:tcPr>
            <w:tcW w:w="3479" w:type="dxa"/>
          </w:tcPr>
          <w:p w14:paraId="64EE293D"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Partisipasi pemilih  (Basis dukungan)</w:t>
            </w:r>
          </w:p>
        </w:tc>
        <w:tc>
          <w:tcPr>
            <w:tcW w:w="1134" w:type="dxa"/>
          </w:tcPr>
          <w:p w14:paraId="1FB1039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64E3B06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0DF3B65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59A5F2C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9356F3C" w14:textId="77777777" w:rsidTr="00A83C23">
        <w:trPr>
          <w:jc w:val="center"/>
        </w:trPr>
        <w:tc>
          <w:tcPr>
            <w:tcW w:w="485" w:type="dxa"/>
            <w:tcBorders>
              <w:bottom w:val="single" w:sz="4" w:space="0" w:color="auto"/>
            </w:tcBorders>
          </w:tcPr>
          <w:p w14:paraId="6A95CC4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6.</w:t>
            </w:r>
          </w:p>
        </w:tc>
        <w:tc>
          <w:tcPr>
            <w:tcW w:w="3479" w:type="dxa"/>
            <w:tcBorders>
              <w:bottom w:val="single" w:sz="4" w:space="0" w:color="auto"/>
            </w:tcBorders>
          </w:tcPr>
          <w:p w14:paraId="0FCBB670"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Pendanaan Kampanye</w:t>
            </w:r>
          </w:p>
        </w:tc>
        <w:tc>
          <w:tcPr>
            <w:tcW w:w="1134" w:type="dxa"/>
            <w:tcBorders>
              <w:bottom w:val="single" w:sz="4" w:space="0" w:color="auto"/>
            </w:tcBorders>
          </w:tcPr>
          <w:p w14:paraId="1522A1F5"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Borders>
              <w:bottom w:val="single" w:sz="4" w:space="0" w:color="auto"/>
            </w:tcBorders>
          </w:tcPr>
          <w:p w14:paraId="6CAC017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Borders>
              <w:bottom w:val="single" w:sz="4" w:space="0" w:color="auto"/>
            </w:tcBorders>
          </w:tcPr>
          <w:p w14:paraId="1DC19E7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Borders>
              <w:bottom w:val="single" w:sz="4" w:space="0" w:color="auto"/>
            </w:tcBorders>
          </w:tcPr>
          <w:p w14:paraId="27E9A396"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3829D86B" w14:textId="77777777" w:rsidTr="00A83C23">
        <w:trPr>
          <w:jc w:val="center"/>
        </w:trPr>
        <w:tc>
          <w:tcPr>
            <w:tcW w:w="485" w:type="dxa"/>
            <w:tcBorders>
              <w:top w:val="single" w:sz="4" w:space="0" w:color="auto"/>
              <w:bottom w:val="single" w:sz="4" w:space="0" w:color="auto"/>
            </w:tcBorders>
          </w:tcPr>
          <w:p w14:paraId="21F91E0D" w14:textId="77777777" w:rsidR="006036BA" w:rsidRPr="006036BA" w:rsidRDefault="006036BA" w:rsidP="006036BA">
            <w:pPr>
              <w:spacing w:after="0" w:line="240" w:lineRule="auto"/>
              <w:ind w:firstLine="425"/>
              <w:jc w:val="both"/>
              <w:rPr>
                <w:rFonts w:ascii="Times New Roman" w:hAnsi="Times New Roman" w:cs="Times New Roman"/>
                <w:b/>
              </w:rPr>
            </w:pPr>
          </w:p>
        </w:tc>
        <w:tc>
          <w:tcPr>
            <w:tcW w:w="3479" w:type="dxa"/>
            <w:tcBorders>
              <w:top w:val="single" w:sz="4" w:space="0" w:color="auto"/>
              <w:bottom w:val="single" w:sz="4" w:space="0" w:color="auto"/>
            </w:tcBorders>
          </w:tcPr>
          <w:p w14:paraId="6D02969C" w14:textId="77777777" w:rsidR="006036BA" w:rsidRPr="006036BA" w:rsidRDefault="006036BA" w:rsidP="006036BA">
            <w:pPr>
              <w:numPr>
                <w:ilvl w:val="0"/>
                <w:numId w:val="42"/>
              </w:numPr>
              <w:spacing w:after="0" w:line="240" w:lineRule="auto"/>
              <w:jc w:val="both"/>
              <w:rPr>
                <w:rFonts w:ascii="Times New Roman" w:hAnsi="Times New Roman" w:cs="Times New Roman"/>
                <w:b/>
              </w:rPr>
            </w:pPr>
            <w:r w:rsidRPr="006036BA">
              <w:rPr>
                <w:rFonts w:ascii="Times New Roman" w:hAnsi="Times New Roman" w:cs="Times New Roman"/>
                <w:b/>
              </w:rPr>
              <w:t>Manfaat</w:t>
            </w:r>
          </w:p>
        </w:tc>
        <w:tc>
          <w:tcPr>
            <w:tcW w:w="1134" w:type="dxa"/>
            <w:tcBorders>
              <w:top w:val="single" w:sz="4" w:space="0" w:color="auto"/>
              <w:bottom w:val="single" w:sz="4" w:space="0" w:color="auto"/>
            </w:tcBorders>
          </w:tcPr>
          <w:p w14:paraId="1758E03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L</w:t>
            </w:r>
          </w:p>
        </w:tc>
        <w:tc>
          <w:tcPr>
            <w:tcW w:w="1134" w:type="dxa"/>
            <w:tcBorders>
              <w:top w:val="single" w:sz="4" w:space="0" w:color="auto"/>
              <w:bottom w:val="single" w:sz="4" w:space="0" w:color="auto"/>
            </w:tcBorders>
          </w:tcPr>
          <w:p w14:paraId="479EC6C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P</w:t>
            </w:r>
          </w:p>
        </w:tc>
        <w:tc>
          <w:tcPr>
            <w:tcW w:w="993" w:type="dxa"/>
            <w:tcBorders>
              <w:top w:val="single" w:sz="4" w:space="0" w:color="auto"/>
              <w:bottom w:val="single" w:sz="4" w:space="0" w:color="auto"/>
            </w:tcBorders>
          </w:tcPr>
          <w:p w14:paraId="313D3CA7"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L</w:t>
            </w:r>
          </w:p>
        </w:tc>
        <w:tc>
          <w:tcPr>
            <w:tcW w:w="1432" w:type="dxa"/>
            <w:tcBorders>
              <w:top w:val="single" w:sz="4" w:space="0" w:color="auto"/>
              <w:bottom w:val="single" w:sz="4" w:space="0" w:color="auto"/>
            </w:tcBorders>
          </w:tcPr>
          <w:p w14:paraId="154CA385"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b/>
              </w:rPr>
              <w:t>P</w:t>
            </w:r>
          </w:p>
        </w:tc>
      </w:tr>
      <w:tr w:rsidR="006036BA" w:rsidRPr="006036BA" w14:paraId="50773A71" w14:textId="77777777" w:rsidTr="00A83C23">
        <w:trPr>
          <w:jc w:val="center"/>
        </w:trPr>
        <w:tc>
          <w:tcPr>
            <w:tcW w:w="485" w:type="dxa"/>
            <w:tcBorders>
              <w:top w:val="single" w:sz="4" w:space="0" w:color="auto"/>
            </w:tcBorders>
          </w:tcPr>
          <w:p w14:paraId="3860561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1.</w:t>
            </w:r>
          </w:p>
        </w:tc>
        <w:tc>
          <w:tcPr>
            <w:tcW w:w="3479" w:type="dxa"/>
            <w:tcBorders>
              <w:top w:val="single" w:sz="4" w:space="0" w:color="auto"/>
            </w:tcBorders>
          </w:tcPr>
          <w:p w14:paraId="62D291CE"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Pengetahuan politik</w:t>
            </w:r>
          </w:p>
        </w:tc>
        <w:tc>
          <w:tcPr>
            <w:tcW w:w="1134" w:type="dxa"/>
            <w:tcBorders>
              <w:top w:val="single" w:sz="4" w:space="0" w:color="auto"/>
            </w:tcBorders>
          </w:tcPr>
          <w:p w14:paraId="43307E8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Borders>
              <w:top w:val="single" w:sz="4" w:space="0" w:color="auto"/>
            </w:tcBorders>
          </w:tcPr>
          <w:p w14:paraId="3673C496"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Borders>
              <w:top w:val="single" w:sz="4" w:space="0" w:color="auto"/>
            </w:tcBorders>
          </w:tcPr>
          <w:p w14:paraId="12496E69"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Borders>
              <w:top w:val="single" w:sz="4" w:space="0" w:color="auto"/>
            </w:tcBorders>
          </w:tcPr>
          <w:p w14:paraId="261D634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564D01B0" w14:textId="77777777" w:rsidTr="00A83C23">
        <w:trPr>
          <w:jc w:val="center"/>
        </w:trPr>
        <w:tc>
          <w:tcPr>
            <w:tcW w:w="485" w:type="dxa"/>
          </w:tcPr>
          <w:p w14:paraId="0909E71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2.</w:t>
            </w:r>
          </w:p>
        </w:tc>
        <w:tc>
          <w:tcPr>
            <w:tcW w:w="3479" w:type="dxa"/>
          </w:tcPr>
          <w:p w14:paraId="5BF3B96B"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Fleksibilitas</w:t>
            </w:r>
          </w:p>
        </w:tc>
        <w:tc>
          <w:tcPr>
            <w:tcW w:w="1134" w:type="dxa"/>
          </w:tcPr>
          <w:p w14:paraId="301D2A1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69E3B31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5F5ADFF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3C4FA3D5"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2B8E7563" w14:textId="77777777" w:rsidTr="00A83C23">
        <w:trPr>
          <w:jc w:val="center"/>
        </w:trPr>
        <w:tc>
          <w:tcPr>
            <w:tcW w:w="485" w:type="dxa"/>
          </w:tcPr>
          <w:p w14:paraId="6346989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3.</w:t>
            </w:r>
          </w:p>
        </w:tc>
        <w:tc>
          <w:tcPr>
            <w:tcW w:w="3479" w:type="dxa"/>
          </w:tcPr>
          <w:p w14:paraId="26581EDD"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Relasi dan profesionalitas</w:t>
            </w:r>
          </w:p>
        </w:tc>
        <w:tc>
          <w:tcPr>
            <w:tcW w:w="1134" w:type="dxa"/>
          </w:tcPr>
          <w:p w14:paraId="1DA4C780"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55862A5A"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1713A905"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6847F4FD"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5BC7E029" w14:textId="77777777" w:rsidTr="00A83C23">
        <w:trPr>
          <w:jc w:val="center"/>
        </w:trPr>
        <w:tc>
          <w:tcPr>
            <w:tcW w:w="485" w:type="dxa"/>
          </w:tcPr>
          <w:p w14:paraId="133A2AE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4.</w:t>
            </w:r>
          </w:p>
        </w:tc>
        <w:tc>
          <w:tcPr>
            <w:tcW w:w="3479" w:type="dxa"/>
          </w:tcPr>
          <w:p w14:paraId="398C0ABA"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Mobilitas</w:t>
            </w:r>
          </w:p>
        </w:tc>
        <w:tc>
          <w:tcPr>
            <w:tcW w:w="1134" w:type="dxa"/>
          </w:tcPr>
          <w:p w14:paraId="4C844741"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09AE5F9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019692B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0887C61C"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5D02EB58" w14:textId="77777777" w:rsidTr="00A83C23">
        <w:trPr>
          <w:jc w:val="center"/>
        </w:trPr>
        <w:tc>
          <w:tcPr>
            <w:tcW w:w="485" w:type="dxa"/>
          </w:tcPr>
          <w:p w14:paraId="1DEF6EE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5.</w:t>
            </w:r>
          </w:p>
        </w:tc>
        <w:tc>
          <w:tcPr>
            <w:tcW w:w="3479" w:type="dxa"/>
          </w:tcPr>
          <w:p w14:paraId="057D9824"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Kekuatan Politik</w:t>
            </w:r>
          </w:p>
        </w:tc>
        <w:tc>
          <w:tcPr>
            <w:tcW w:w="1134" w:type="dxa"/>
          </w:tcPr>
          <w:p w14:paraId="3E424DD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10B1ADEB"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0B69BE4E"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72B67712"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r w:rsidR="006036BA" w:rsidRPr="006036BA" w14:paraId="48AA72C2" w14:textId="77777777" w:rsidTr="00A83C23">
        <w:trPr>
          <w:jc w:val="center"/>
        </w:trPr>
        <w:tc>
          <w:tcPr>
            <w:tcW w:w="485" w:type="dxa"/>
          </w:tcPr>
          <w:p w14:paraId="540B67E8"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6.</w:t>
            </w:r>
          </w:p>
        </w:tc>
        <w:tc>
          <w:tcPr>
            <w:tcW w:w="3479" w:type="dxa"/>
          </w:tcPr>
          <w:p w14:paraId="549E206C" w14:textId="77777777" w:rsidR="006036BA" w:rsidRPr="006036BA" w:rsidRDefault="006036BA" w:rsidP="00A83C23">
            <w:pPr>
              <w:spacing w:after="0" w:line="240" w:lineRule="auto"/>
              <w:jc w:val="both"/>
              <w:rPr>
                <w:rFonts w:ascii="Times New Roman" w:hAnsi="Times New Roman" w:cs="Times New Roman"/>
                <w:b/>
              </w:rPr>
            </w:pPr>
            <w:r w:rsidRPr="006036BA">
              <w:rPr>
                <w:rFonts w:ascii="Times New Roman" w:hAnsi="Times New Roman" w:cs="Times New Roman"/>
              </w:rPr>
              <w:t>Distribusi Gagasan</w:t>
            </w:r>
          </w:p>
        </w:tc>
        <w:tc>
          <w:tcPr>
            <w:tcW w:w="1134" w:type="dxa"/>
          </w:tcPr>
          <w:p w14:paraId="514EB3B6"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134" w:type="dxa"/>
          </w:tcPr>
          <w:p w14:paraId="53513D36"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993" w:type="dxa"/>
          </w:tcPr>
          <w:p w14:paraId="6EA6104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c>
          <w:tcPr>
            <w:tcW w:w="1432" w:type="dxa"/>
          </w:tcPr>
          <w:p w14:paraId="73CADDC3" w14:textId="77777777" w:rsidR="006036BA" w:rsidRPr="006036BA" w:rsidRDefault="006036BA" w:rsidP="006036BA">
            <w:pPr>
              <w:spacing w:after="0" w:line="240" w:lineRule="auto"/>
              <w:ind w:firstLine="425"/>
              <w:jc w:val="both"/>
              <w:rPr>
                <w:rFonts w:ascii="Times New Roman" w:hAnsi="Times New Roman" w:cs="Times New Roman"/>
                <w:b/>
              </w:rPr>
            </w:pPr>
            <w:r w:rsidRPr="006036BA">
              <w:rPr>
                <w:rFonts w:ascii="Times New Roman" w:hAnsi="Times New Roman" w:cs="Times New Roman"/>
              </w:rPr>
              <w:t>+</w:t>
            </w:r>
          </w:p>
        </w:tc>
      </w:tr>
    </w:tbl>
    <w:p w14:paraId="4E014C20" w14:textId="7AB27FCB" w:rsidR="006036BA" w:rsidRPr="00A83C23" w:rsidRDefault="00A83C23" w:rsidP="006036BA">
      <w:pPr>
        <w:spacing w:after="0" w:line="240" w:lineRule="auto"/>
        <w:jc w:val="center"/>
        <w:rPr>
          <w:rFonts w:ascii="Times New Roman" w:hAnsi="Times New Roman" w:cs="Times New Roman"/>
          <w:bCs/>
          <w:i/>
          <w:iCs/>
          <w:sz w:val="20"/>
          <w:szCs w:val="20"/>
        </w:rPr>
      </w:pPr>
      <w:r w:rsidRPr="00A83C23">
        <w:rPr>
          <w:rFonts w:ascii="Times New Roman" w:hAnsi="Times New Roman" w:cs="Times New Roman"/>
          <w:bCs/>
          <w:i/>
          <w:iCs/>
          <w:sz w:val="20"/>
          <w:szCs w:val="20"/>
        </w:rPr>
        <w:t>(</w:t>
      </w:r>
      <w:r w:rsidR="006036BA" w:rsidRPr="00A83C23">
        <w:rPr>
          <w:rFonts w:ascii="Times New Roman" w:hAnsi="Times New Roman" w:cs="Times New Roman"/>
          <w:bCs/>
          <w:i/>
          <w:iCs/>
          <w:sz w:val="20"/>
          <w:szCs w:val="20"/>
        </w:rPr>
        <w:t>Sumber: Pengolahan Data Primer</w:t>
      </w:r>
      <w:r w:rsidRPr="00A83C23">
        <w:rPr>
          <w:rFonts w:ascii="Times New Roman" w:hAnsi="Times New Roman" w:cs="Times New Roman"/>
          <w:bCs/>
          <w:i/>
          <w:iCs/>
          <w:sz w:val="20"/>
          <w:szCs w:val="20"/>
        </w:rPr>
        <w:t>)</w:t>
      </w:r>
    </w:p>
    <w:p w14:paraId="237B12AD" w14:textId="77777777" w:rsidR="006036BA" w:rsidRPr="006036BA" w:rsidRDefault="006036BA" w:rsidP="006036BA">
      <w:pPr>
        <w:spacing w:after="0" w:line="240" w:lineRule="auto"/>
        <w:ind w:firstLine="425"/>
        <w:jc w:val="both"/>
        <w:rPr>
          <w:rFonts w:ascii="Times New Roman" w:hAnsi="Times New Roman" w:cs="Times New Roman"/>
          <w:bCs/>
          <w:sz w:val="24"/>
        </w:rPr>
      </w:pPr>
    </w:p>
    <w:p w14:paraId="22D244B0"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 xml:space="preserve">Pada Tabel.2 kontrol dapat dilihat antara perempuan dan laki-laki dapat mengakses sumberdaya dan manfaat yang hampir sama. Meskipun di UNNES hingga saat ini tidak ada perempuan yang bisa mengungguli kekuatan politik yang bisa diakses laki-laki. Tentunya hal ini terjadi karena beberapa faktor. Pertama perempuan tidak tertarik terkait dengan politik –dalam hal ini berkaitan dengan pencalonan diri sebagai presiden dan wakil presiden mahasiswa. </w:t>
      </w:r>
      <w:r w:rsidRPr="006036BA">
        <w:rPr>
          <w:rFonts w:ascii="Times New Roman" w:hAnsi="Times New Roman" w:cs="Times New Roman"/>
          <w:bCs/>
          <w:sz w:val="24"/>
          <w:lang w:val="pt-BR"/>
        </w:rPr>
        <w:t xml:space="preserve">Kedua, ada perasaan tidak percaya dari senior yang didominasi oleh laki-laki. Pencalonan presiden dan wakil presiden di BEM KM UNNES antara laki-laki dan perempuan biasanya sudah memiliki bargaining yang baik dari trackrecord-nya di fakultas maupun di jurusan sehingga orang-orang yang dicalonkan sudah memiliki basis dukungan yang melahirkan kekuatan politik seseorang di Universitas Negeri Semarang. </w:t>
      </w:r>
      <w:r w:rsidRPr="006036BA">
        <w:rPr>
          <w:rFonts w:ascii="Times New Roman" w:hAnsi="Times New Roman" w:cs="Times New Roman"/>
          <w:bCs/>
          <w:sz w:val="24"/>
        </w:rPr>
        <w:t xml:space="preserve">Sumber daya basis dukungan </w:t>
      </w:r>
      <w:r w:rsidRPr="006036BA">
        <w:rPr>
          <w:rFonts w:ascii="Times New Roman" w:hAnsi="Times New Roman" w:cs="Times New Roman"/>
          <w:bCs/>
          <w:sz w:val="24"/>
        </w:rPr>
        <w:lastRenderedPageBreak/>
        <w:t>tersebut dapat diakses oleh laki-laki dan perempuan. Walaupun perbandingan banyaknya, akan lebih banyak laki-laki dibandingkan perempuan.</w:t>
      </w:r>
    </w:p>
    <w:p w14:paraId="77A1DE57"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 xml:space="preserve">Hal ini dapat membuktikan stereotip tentang perempuan lebih memakai perasaan dapat dibengkokkan. Kondisi lingkungan sosial yang masih melihat pasangan calon dari penampilan atau tampang. Karena tidak bisa dipungkiri tidak semua mahasiswa UNNES melek politik jadi faktor-faktor yang bisa dilihat yang secara visual seperti wajah, penampilan dan branding sosial medianya. Ketika perempuan terjun ke politik, ia tidak berhenti menjadi perempuan. Keperempuanan itu yang harus berada di tempat pertama, karena perempuan membawa kekuatan intelektual dan potensi kreatif yang berbeda. Sedikit perbedaan yaitu berkaitan dengan akses dan kontrol pendanaan kampanye dalam pemilihan umum raya. Laki-laki dan perempuan dapat akses pendanaan yang sama digunakan untuk kebutuhan kampanye seerti alat peraga kampanye, administrasi, transportasi dan sebagainya. Tetapi untuk kontrolnya laki-laki jarang sekali memegang peranan tersebut. Jika wakilnya perempuan biasanya akan menjadi urusan wakilnya dan bendahara yang ditunjuk (perempuan). Jika wakilnya laki-laki akan lebih banyak peran bendahara (perempuan) dalam mengontrol keluar-masuknya </w:t>
      </w:r>
    </w:p>
    <w:p w14:paraId="17DB979C"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Sebagaimana stereotip yang mengkonstruk di masyarakat di mana soal keuangan lebih baik dikontrol oleh perempuan. di UNNES hari-hari ini bendahara sebagai jabatan struktural di lembaga kemahasiswaan rata-rata diduduki oleh perempuan. Kemudian hal ini berlangsung juga dalam urusan pendanaan kampanye yang untuk aksesnya dapat dilakukan oleh perempuan dan laki-laki, keduanya pun sama-sama menerima manfaat dari dana tersebut namun kontrolnya dilakukan oleh perempuan. Diantara kesamaan akses dan kontrol sumberdaya dan manfaat antara laki-laki dan perempuan di kampus politik kampus lazim dengan “model maskulin”. Kurangnya dukungan terhadap perempuan jika ingin maju berkontestasi di pemilihan umum raya biasanya hal dukungan ini diperoleh dari teman-teman seperjuangan dan senior kampus. Ketika perempuan dipilih sebagai bakal calon yang diajukan maka itu merupakan bagian strategi politik pemenangan, apakah perempuan itu mampu mendulang suara dan keuntungan-keuntungan lainnya.</w:t>
      </w:r>
    </w:p>
    <w:p w14:paraId="5E53F3A4" w14:textId="77777777" w:rsidR="006036BA" w:rsidRPr="006036BA" w:rsidRDefault="006036BA" w:rsidP="006036BA">
      <w:pPr>
        <w:spacing w:after="0" w:line="240" w:lineRule="auto"/>
        <w:ind w:firstLine="425"/>
        <w:jc w:val="both"/>
        <w:rPr>
          <w:rFonts w:ascii="Times New Roman" w:hAnsi="Times New Roman" w:cs="Times New Roman"/>
          <w:b/>
          <w:bCs/>
          <w:sz w:val="24"/>
        </w:rPr>
      </w:pPr>
    </w:p>
    <w:p w14:paraId="55B6CEB7" w14:textId="77777777" w:rsidR="006036BA" w:rsidRPr="006036BA" w:rsidRDefault="006036BA" w:rsidP="006036BA">
      <w:pPr>
        <w:spacing w:after="0" w:line="240" w:lineRule="auto"/>
        <w:jc w:val="both"/>
        <w:rPr>
          <w:rFonts w:ascii="Times New Roman" w:hAnsi="Times New Roman" w:cs="Times New Roman"/>
          <w:b/>
          <w:bCs/>
          <w:sz w:val="24"/>
        </w:rPr>
      </w:pPr>
      <w:r w:rsidRPr="006036BA">
        <w:rPr>
          <w:rFonts w:ascii="Times New Roman" w:hAnsi="Times New Roman" w:cs="Times New Roman"/>
          <w:b/>
          <w:bCs/>
          <w:sz w:val="24"/>
        </w:rPr>
        <w:t>Hambatan Partisipasi Mahasiswi dalam Pemilihan Umum Raya</w:t>
      </w:r>
    </w:p>
    <w:p w14:paraId="61253126" w14:textId="77777777" w:rsidR="006036BA" w:rsidRPr="006036BA" w:rsidRDefault="006036BA" w:rsidP="006036BA">
      <w:pPr>
        <w:spacing w:after="0" w:line="240" w:lineRule="auto"/>
        <w:ind w:firstLine="425"/>
        <w:jc w:val="both"/>
        <w:rPr>
          <w:rFonts w:ascii="Times New Roman" w:hAnsi="Times New Roman" w:cs="Times New Roman"/>
          <w:bCs/>
          <w:sz w:val="24"/>
        </w:rPr>
      </w:pPr>
      <w:r w:rsidRPr="006036BA">
        <w:rPr>
          <w:rFonts w:ascii="Times New Roman" w:hAnsi="Times New Roman" w:cs="Times New Roman"/>
          <w:bCs/>
          <w:sz w:val="24"/>
        </w:rPr>
        <w:t>Proses pemilihan umum raya disetiap kampus dilaksanakan dengan sistem yang berbeda-beda. Sistem pemira yang diterapkan di setiap kampus akan sangat tergantung pada kepentingan yang dikedepankan dari masing-masing kampus. Sistem pemira berpengaruh pada strategi yang akan dilakukan kontestan. Hal ini menjadi faktor yang mempengaruhi keterlibatan perempuan dalam pemira yang kemudian mengkaji hambatan, kesempatan atau dampak yang ditimbulkan. Faktor-faktor yang mempengaruhi membentuk hubungan gender dan memberikan peluang serta hambatan yang berbeda bagi perempuan dan laki-laki. Faktor-faktor tersebut akan memberikan dampak, kesempatan dan kendala yang berbeda terhadap perempuan dan laki-laki, kemudian siapa yang paling terpengaruh dari faktor tersebut. Dalam penelitian ini penulis membagi menjadi beberapa faktor yang berpengaruh terhadap mahasiswa perempuan dan laki-laki dalam partisipasinya sebagai presiden dan atau wakil presiden BEM KM UNNES 2021-2023.</w:t>
      </w:r>
      <w:r w:rsidRPr="006036BA">
        <w:rPr>
          <w:rFonts w:ascii="Times New Roman" w:hAnsi="Times New Roman" w:cs="Times New Roman"/>
          <w:bCs/>
          <w:sz w:val="24"/>
        </w:rPr>
        <w:fldChar w:fldCharType="begin" w:fldLock="1"/>
      </w:r>
      <w:r w:rsidRPr="006036BA">
        <w:rPr>
          <w:rFonts w:ascii="Times New Roman" w:hAnsi="Times New Roman" w:cs="Times New Roman"/>
          <w:bCs/>
          <w:sz w:val="24"/>
        </w:rPr>
        <w:instrText xml:space="preserve">ADDIN Mendeley Bibliography CSL_BIBLIOGRAPHY </w:instrText>
      </w:r>
      <w:r w:rsidRPr="006036BA">
        <w:rPr>
          <w:rFonts w:ascii="Times New Roman" w:hAnsi="Times New Roman" w:cs="Times New Roman"/>
          <w:bCs/>
          <w:sz w:val="24"/>
        </w:rPr>
        <w:fldChar w:fldCharType="separate"/>
      </w:r>
    </w:p>
    <w:p w14:paraId="25BB3A08" w14:textId="77777777" w:rsidR="009A2FEF" w:rsidRDefault="006036BA" w:rsidP="009A2FEF">
      <w:pPr>
        <w:spacing w:after="0" w:line="240" w:lineRule="auto"/>
        <w:jc w:val="both"/>
        <w:rPr>
          <w:rFonts w:ascii="Times New Roman" w:eastAsiaTheme="minorHAnsi" w:hAnsi="Times New Roman" w:cs="Times New Roman"/>
          <w:bCs/>
          <w:sz w:val="24"/>
          <w:szCs w:val="28"/>
          <w14:ligatures w14:val="standardContextual"/>
        </w:rPr>
      </w:pPr>
      <w:r w:rsidRPr="006036BA">
        <w:rPr>
          <w:rFonts w:ascii="Times New Roman" w:hAnsi="Times New Roman" w:cs="Times New Roman"/>
          <w:bCs/>
          <w:sz w:val="24"/>
          <w:lang w:val="id-ID"/>
        </w:rPr>
        <w:fldChar w:fldCharType="end"/>
      </w:r>
    </w:p>
    <w:p w14:paraId="24CA37F7" w14:textId="00E454C6"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5294DDB6" w14:textId="340A6849"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0E4F7D4F" w14:textId="1A86E970"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44B627D5" w14:textId="1B22EE6C"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2621691F" w14:textId="6ACA9377"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5997332B" w14:textId="3F17A52D"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54BD5DBC" w14:textId="4775290A"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74B43C5F" w14:textId="417CFD40" w:rsidR="009A2FEF" w:rsidRDefault="009A2FEF" w:rsidP="009A2FEF">
      <w:pPr>
        <w:spacing w:after="0" w:line="240" w:lineRule="auto"/>
        <w:jc w:val="both"/>
        <w:rPr>
          <w:rFonts w:ascii="Times New Roman" w:eastAsiaTheme="minorHAnsi" w:hAnsi="Times New Roman" w:cs="Times New Roman"/>
          <w:bCs/>
          <w:sz w:val="24"/>
          <w:szCs w:val="28"/>
          <w14:ligatures w14:val="standardContextual"/>
        </w:rPr>
      </w:pPr>
    </w:p>
    <w:p w14:paraId="6FDB906E" w14:textId="3F8B1F6F" w:rsidR="009A2FEF" w:rsidRDefault="003F1563" w:rsidP="009A2FEF">
      <w:pPr>
        <w:spacing w:after="0" w:line="240" w:lineRule="auto"/>
        <w:jc w:val="both"/>
        <w:rPr>
          <w:rFonts w:ascii="Times New Roman" w:eastAsiaTheme="minorHAnsi" w:hAnsi="Times New Roman" w:cs="Times New Roman"/>
          <w:bCs/>
          <w:sz w:val="24"/>
          <w:szCs w:val="28"/>
          <w14:ligatures w14:val="standardContextual"/>
        </w:rPr>
      </w:pPr>
      <w:r w:rsidRPr="003F1563">
        <w:rPr>
          <w:noProof/>
        </w:rPr>
        <w:lastRenderedPageBreak/>
        <w:drawing>
          <wp:inline distT="0" distB="0" distL="0" distR="0" wp14:anchorId="5E2A5CB0" wp14:editId="52270F84">
            <wp:extent cx="6074155" cy="421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6942" cy="4211982"/>
                    </a:xfrm>
                    <a:prstGeom prst="rect">
                      <a:avLst/>
                    </a:prstGeom>
                    <a:noFill/>
                    <a:ln>
                      <a:noFill/>
                    </a:ln>
                  </pic:spPr>
                </pic:pic>
              </a:graphicData>
            </a:graphic>
          </wp:inline>
        </w:drawing>
      </w:r>
    </w:p>
    <w:p w14:paraId="4500F5B8" w14:textId="1AAE1E39" w:rsidR="009A2FEF" w:rsidRPr="009A2FEF" w:rsidRDefault="009A2FEF" w:rsidP="009A2FEF">
      <w:pPr>
        <w:spacing w:after="0" w:line="240" w:lineRule="auto"/>
        <w:ind w:firstLine="425"/>
        <w:jc w:val="both"/>
        <w:rPr>
          <w:rFonts w:ascii="Times New Roman" w:hAnsi="Times New Roman" w:cs="Times New Roman"/>
          <w:bCs/>
          <w:sz w:val="24"/>
        </w:rPr>
      </w:pPr>
      <w:r w:rsidRPr="009A2FEF">
        <w:rPr>
          <w:rFonts w:ascii="Times New Roman" w:hAnsi="Times New Roman" w:cs="Times New Roman"/>
          <w:bCs/>
          <w:sz w:val="24"/>
        </w:rPr>
        <w:t xml:space="preserve">Merujuk pada persyaratan sebagai presiden dan/atau wakil presiden BEM KM UNNES pada pemilihan umum raya bahwa minimal memiliki Indeks Prestasi Kumulatif (IPK) 3,00 (tiga koma nol nol), maka baik laki-laki dan perempuan harus memiliki nilai akademik yang baik untuk mendaftarkan diri sebgai presiden dan wakil presiden BEM KM UNNES. </w:t>
      </w:r>
      <w:r w:rsidRPr="009A2FEF">
        <w:rPr>
          <w:rFonts w:ascii="Times New Roman" w:hAnsi="Times New Roman" w:cs="Times New Roman"/>
          <w:bCs/>
          <w:sz w:val="24"/>
          <w:lang w:val="pt-BR"/>
        </w:rPr>
        <w:t xml:space="preserve">Dalam penelitian ini penulis mencoba melakukan studi wawancara dengan beberapa informan pada pemilihan umum raya tahun 2021-2023. </w:t>
      </w:r>
      <w:r w:rsidRPr="009A2FEF">
        <w:rPr>
          <w:rFonts w:ascii="Times New Roman" w:hAnsi="Times New Roman" w:cs="Times New Roman"/>
          <w:bCs/>
          <w:sz w:val="24"/>
        </w:rPr>
        <w:t xml:space="preserve">Menurut informan, Fifit Fitriani (24), yang telah ikut serta dalam Pemira UNNES tahun 2020 dan 2021 </w:t>
      </w:r>
    </w:p>
    <w:p w14:paraId="592BBB5A" w14:textId="77777777" w:rsidR="009A2FEF" w:rsidRDefault="009A2FEF" w:rsidP="009A2FEF">
      <w:pPr>
        <w:spacing w:after="0" w:line="240" w:lineRule="auto"/>
        <w:jc w:val="both"/>
        <w:rPr>
          <w:rFonts w:ascii="Times New Roman" w:hAnsi="Times New Roman" w:cs="Times New Roman"/>
          <w:bCs/>
          <w:sz w:val="24"/>
        </w:rPr>
      </w:pPr>
    </w:p>
    <w:p w14:paraId="50DF78B3" w14:textId="67D45E1F" w:rsidR="009A2FEF" w:rsidRPr="009A2FEF" w:rsidRDefault="009A2FEF" w:rsidP="009A2FEF">
      <w:pPr>
        <w:spacing w:after="0" w:line="240" w:lineRule="auto"/>
        <w:ind w:left="425"/>
        <w:jc w:val="both"/>
        <w:rPr>
          <w:rFonts w:ascii="Times New Roman" w:hAnsi="Times New Roman" w:cs="Times New Roman"/>
          <w:bCs/>
          <w:sz w:val="24"/>
        </w:rPr>
      </w:pPr>
      <w:r w:rsidRPr="009A2FEF">
        <w:rPr>
          <w:rFonts w:ascii="Times New Roman" w:hAnsi="Times New Roman" w:cs="Times New Roman"/>
          <w:bCs/>
          <w:sz w:val="24"/>
        </w:rPr>
        <w:t>“</w:t>
      </w:r>
      <w:r w:rsidRPr="003D2CAD">
        <w:rPr>
          <w:rFonts w:ascii="Times New Roman" w:hAnsi="Times New Roman" w:cs="Times New Roman"/>
          <w:bCs/>
          <w:sz w:val="24"/>
        </w:rPr>
        <w:t>Kalau dilihat background pendidikan dalam hal ini kita semua setara yak arena sama-sama di perguruan tinggi, namun perjalanan dibalik itu yang sulit dan berbeda antara perempuan dan laki-laki menurutku. Kalo perempuan banyak kasusnya yang tidak diperbolehkan untuk sekolah jauh-jauh dari orang tua, pertimbangannya banyak karena takut terpengaruh hal buruk, gamau jauh-jauh dari anak perempuan dan sebagainya. Tapi kalo laki-laki lebih dibebasin mau sekolah dimana untuk cita-citanya. Nah terus untuk urusan jadi presiden BEM KM yaa, kayak lebih sulit aja untuk perempuan karena biasanya akan molor setahun itu nah itu yg gak dimauin sm orang tua juga</w:t>
      </w:r>
      <w:r w:rsidRPr="009A2FEF">
        <w:rPr>
          <w:rFonts w:ascii="Times New Roman" w:hAnsi="Times New Roman" w:cs="Times New Roman"/>
          <w:bCs/>
          <w:sz w:val="24"/>
        </w:rPr>
        <w:t xml:space="preserve">”(Wawancara Fifit Fitriani, 29 Oktober 2023 Pukul 16.00) </w:t>
      </w:r>
    </w:p>
    <w:p w14:paraId="321439D1" w14:textId="77777777" w:rsidR="009A2FEF" w:rsidRDefault="009A2FEF" w:rsidP="009A2FEF">
      <w:pPr>
        <w:spacing w:after="0" w:line="240" w:lineRule="auto"/>
        <w:jc w:val="both"/>
        <w:rPr>
          <w:rFonts w:ascii="Times New Roman" w:hAnsi="Times New Roman" w:cs="Times New Roman"/>
          <w:bCs/>
          <w:sz w:val="24"/>
        </w:rPr>
      </w:pPr>
    </w:p>
    <w:p w14:paraId="28263FA0" w14:textId="7DBF61B4" w:rsidR="009A2FEF" w:rsidRPr="009A2FEF" w:rsidRDefault="009A2FEF" w:rsidP="009A2FEF">
      <w:pPr>
        <w:spacing w:after="0" w:line="240" w:lineRule="auto"/>
        <w:ind w:firstLine="425"/>
        <w:jc w:val="both"/>
        <w:rPr>
          <w:rFonts w:ascii="Times New Roman" w:hAnsi="Times New Roman" w:cs="Times New Roman"/>
          <w:bCs/>
          <w:sz w:val="24"/>
        </w:rPr>
      </w:pPr>
      <w:r w:rsidRPr="009A2FEF">
        <w:rPr>
          <w:rFonts w:ascii="Times New Roman" w:hAnsi="Times New Roman" w:cs="Times New Roman"/>
          <w:bCs/>
          <w:sz w:val="24"/>
        </w:rPr>
        <w:t>Informan Fifit  merupakan sebagian perempuan yang beruntung karena selalu didukung oleh orang tua untuk melanjutan Pendidikan ke perguruan tinggi dan boleh mengikuti kegiatan apapun di kampus yang dinilai baik dan bermanfaat. Bagi Fifit ketika ia menyanggupi untuk menjadi peserta Pemira Tahun 2021 soal akademik adalah resiko yang menjadi tanggungjawabnua untuk diselesaikan sesegera mungkin bersamaan dengan jabatannya. Walaupun pada akhirnya beliau tidak berhasil memenangkan kontestasi demokrasi di Universitas Negeri Semarang sebagai Wakil Presiden BEM KM UNNES Tahun 2021.</w:t>
      </w:r>
    </w:p>
    <w:p w14:paraId="5E63935F" w14:textId="77777777" w:rsidR="009A2FEF" w:rsidRPr="009A2FEF" w:rsidRDefault="009A2FEF" w:rsidP="009A2FEF">
      <w:pPr>
        <w:spacing w:after="0" w:line="240" w:lineRule="auto"/>
        <w:jc w:val="both"/>
        <w:rPr>
          <w:rFonts w:ascii="Times New Roman" w:hAnsi="Times New Roman" w:cs="Times New Roman"/>
          <w:bCs/>
          <w:sz w:val="24"/>
        </w:rPr>
      </w:pPr>
      <w:r w:rsidRPr="009A2FEF">
        <w:rPr>
          <w:rFonts w:ascii="Times New Roman" w:hAnsi="Times New Roman" w:cs="Times New Roman"/>
          <w:bCs/>
          <w:sz w:val="24"/>
        </w:rPr>
        <w:lastRenderedPageBreak/>
        <w:t>Pemira BEM KM UNNES selalu memiliki dinamika setiap tahunnya. Alasan untuk memajukan siapa menjadi kandidat biasanya juga terbentuk dari polarisasi kelompok-kelompok tertentu. Praktik-praktik demokrasi kampus dikuasai oleh berbagai pihak yang mempunyai kepentingan politik, mulai dari organisasi intra kampus, ekstra kampus, bahkan sampai pihak luar yang masih turut serta dalam pelaksanaan Pemira</w:t>
      </w:r>
      <w:r w:rsidRPr="009A2FEF">
        <w:rPr>
          <w:rFonts w:ascii="Times New Roman" w:hAnsi="Times New Roman" w:cs="Times New Roman"/>
          <w:bCs/>
          <w:sz w:val="24"/>
          <w:lang w:val="id-ID"/>
        </w:rPr>
        <w:t xml:space="preserve"> </w:t>
      </w:r>
      <w:sdt>
        <w:sdtPr>
          <w:rPr>
            <w:rFonts w:ascii="Times New Roman" w:hAnsi="Times New Roman" w:cs="Times New Roman"/>
            <w:bCs/>
            <w:sz w:val="24"/>
            <w:lang w:val="id-ID"/>
          </w:rPr>
          <w:tag w:val="MENDELEY_CITATION_v3_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"/>
          <w:id w:val="1715071972"/>
          <w:placeholder>
            <w:docPart w:val="EAD666A214D54A51A5B355BE1FD31724"/>
          </w:placeholder>
        </w:sdtPr>
        <w:sdtEndPr/>
        <w:sdtContent>
          <w:r w:rsidRPr="009A2FEF">
            <w:rPr>
              <w:rFonts w:ascii="Times New Roman" w:hAnsi="Times New Roman" w:cs="Times New Roman"/>
              <w:bCs/>
              <w:sz w:val="24"/>
              <w:lang w:val="id-ID"/>
            </w:rPr>
            <w:t>(Bakhri et al., 2013)</w:t>
          </w:r>
        </w:sdtContent>
      </w:sdt>
      <w:r w:rsidRPr="009A2FEF">
        <w:rPr>
          <w:rFonts w:ascii="Times New Roman" w:hAnsi="Times New Roman" w:cs="Times New Roman"/>
          <w:bCs/>
          <w:sz w:val="24"/>
          <w:lang w:val="id-ID"/>
        </w:rPr>
        <w:t>.</w:t>
      </w:r>
      <w:r w:rsidRPr="009A2FEF">
        <w:rPr>
          <w:rFonts w:ascii="Times New Roman" w:hAnsi="Times New Roman" w:cs="Times New Roman"/>
          <w:bCs/>
          <w:sz w:val="24"/>
        </w:rPr>
        <w:t xml:space="preserve">Selanjutnya terkait dengan kebijakan yang ada di di kampus terkait apakah ada pembatasan pencalonan laki-laki maupun perempuan. Hal ini dijelaskan Nasrullah Akhsanul Manani selaku Ketua Komisi Pemilihan Umum Raya Tahun 2023: </w:t>
      </w:r>
    </w:p>
    <w:p w14:paraId="0B690CEA" w14:textId="77777777" w:rsidR="009A2FEF" w:rsidRDefault="009A2FEF" w:rsidP="009A2FEF">
      <w:pPr>
        <w:spacing w:after="0" w:line="240" w:lineRule="auto"/>
        <w:jc w:val="both"/>
        <w:rPr>
          <w:rFonts w:ascii="Times New Roman" w:hAnsi="Times New Roman" w:cs="Times New Roman"/>
          <w:bCs/>
          <w:sz w:val="24"/>
        </w:rPr>
      </w:pPr>
    </w:p>
    <w:p w14:paraId="2D1990D5" w14:textId="582134B7" w:rsidR="009A2FEF" w:rsidRPr="009A2FEF" w:rsidRDefault="009A2FEF" w:rsidP="009A2FEF">
      <w:pPr>
        <w:spacing w:after="0" w:line="240" w:lineRule="auto"/>
        <w:ind w:left="425"/>
        <w:jc w:val="both"/>
        <w:rPr>
          <w:rFonts w:ascii="Times New Roman" w:hAnsi="Times New Roman" w:cs="Times New Roman"/>
          <w:bCs/>
          <w:sz w:val="24"/>
        </w:rPr>
      </w:pPr>
      <w:r w:rsidRPr="009A2FEF">
        <w:rPr>
          <w:rFonts w:ascii="Times New Roman" w:hAnsi="Times New Roman" w:cs="Times New Roman"/>
          <w:bCs/>
          <w:sz w:val="24"/>
        </w:rPr>
        <w:t>“</w:t>
      </w:r>
      <w:r w:rsidRPr="003D2CAD">
        <w:rPr>
          <w:rFonts w:ascii="Times New Roman" w:hAnsi="Times New Roman" w:cs="Times New Roman"/>
          <w:bCs/>
          <w:sz w:val="24"/>
        </w:rPr>
        <w:t>Alhamdulillah di UNNES tidak ada pembatasan antara laki-laki dan perempuan kalau mau nyalon, itu semua balik ke keinginan masing-masing aja. Cuma ya kenyataannya memang semakin sedikit. Terus kalo liat tiga tahun terkahirkan semakin berkurang. Bagiku UNNES saat ini krisis ya untuk kepemimpinan perempuannya, pada gaberani maju kalo di univ mungkin karena tanggung jawab dan cakupannya lebih luas lagi. Tapi kalo kita liat di fakultas tertentu pasti ada calon pasangan yang perempuan, walaupun banyak di wakilnya ya</w:t>
      </w:r>
      <w:r w:rsidRPr="009A2FEF">
        <w:rPr>
          <w:rFonts w:ascii="Times New Roman" w:hAnsi="Times New Roman" w:cs="Times New Roman"/>
          <w:bCs/>
          <w:sz w:val="24"/>
        </w:rPr>
        <w:t>” (Wawancara Nasrullah Akhsanul Manani, 24 Oktober 2023 Pukul 22:00)</w:t>
      </w:r>
      <w:r>
        <w:rPr>
          <w:rFonts w:ascii="Times New Roman" w:hAnsi="Times New Roman" w:cs="Times New Roman"/>
          <w:bCs/>
          <w:sz w:val="24"/>
        </w:rPr>
        <w:t>.</w:t>
      </w:r>
      <w:r w:rsidRPr="009A2FEF">
        <w:rPr>
          <w:rFonts w:ascii="Times New Roman" w:hAnsi="Times New Roman" w:cs="Times New Roman"/>
          <w:bCs/>
          <w:sz w:val="24"/>
        </w:rPr>
        <w:t xml:space="preserve"> </w:t>
      </w:r>
    </w:p>
    <w:p w14:paraId="3668A98B" w14:textId="77777777" w:rsidR="009A2FEF" w:rsidRDefault="009A2FEF" w:rsidP="009A2FEF">
      <w:pPr>
        <w:spacing w:after="0" w:line="240" w:lineRule="auto"/>
        <w:ind w:firstLine="425"/>
        <w:jc w:val="both"/>
        <w:rPr>
          <w:rFonts w:ascii="Times New Roman" w:hAnsi="Times New Roman" w:cs="Times New Roman"/>
          <w:bCs/>
          <w:sz w:val="24"/>
        </w:rPr>
      </w:pPr>
    </w:p>
    <w:p w14:paraId="3EAAA78E" w14:textId="02924D51" w:rsidR="00803098" w:rsidRPr="009A2FEF" w:rsidRDefault="009A2FEF" w:rsidP="009A2FEF">
      <w:pPr>
        <w:spacing w:after="0" w:line="240" w:lineRule="auto"/>
        <w:ind w:firstLine="425"/>
        <w:jc w:val="both"/>
        <w:rPr>
          <w:rFonts w:ascii="Times New Roman" w:hAnsi="Times New Roman" w:cs="Times New Roman"/>
          <w:bCs/>
          <w:sz w:val="24"/>
        </w:rPr>
      </w:pPr>
      <w:r w:rsidRPr="009A2FEF">
        <w:rPr>
          <w:rFonts w:ascii="Times New Roman" w:hAnsi="Times New Roman" w:cs="Times New Roman"/>
          <w:bCs/>
          <w:sz w:val="24"/>
        </w:rPr>
        <w:t>Hambatan-hambatan yang dialami perempuan juga dari faktor idologis dan psikologi dimana pola-pola kultural politik kampus yang sangat mendukung laki-laki. Dalam mewujudkan Pemira yang demokratis, UNNES sudah menerapkan keterbukaan dengan tidak membedakan perempuan dan laki-laki untuk mencalonkan diri. Namun hanya saja hal-hal seperti ini terhambat dengan faktor sosial lingkungan masyarakat di UNNES terkait pandangannya antara kepemimpinan perempuan dan laki-laki. Rendahnya kepercayaan dan penghargaan diri perempuan, didukung juga oleh pola-pola kultural politik di UNNES menjadi hambatan perempuan untuk berkarir di politik.</w:t>
      </w:r>
    </w:p>
    <w:p w14:paraId="0DE57BBD" w14:textId="77777777" w:rsidR="003D2CAD" w:rsidRDefault="003D2CAD" w:rsidP="00803098">
      <w:pPr>
        <w:widowControl w:val="0"/>
        <w:autoSpaceDE w:val="0"/>
        <w:autoSpaceDN w:val="0"/>
        <w:spacing w:after="0" w:line="240" w:lineRule="auto"/>
        <w:jc w:val="both"/>
        <w:rPr>
          <w:rFonts w:ascii="Times New Roman" w:hAnsi="Times New Roman" w:cs="Times New Roman"/>
          <w:b/>
          <w:sz w:val="24"/>
          <w:lang w:val="id-ID"/>
        </w:rPr>
      </w:pPr>
    </w:p>
    <w:p w14:paraId="08342D85" w14:textId="5741AF0D"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484261FE" w14:textId="77777777" w:rsidR="009A2FEF" w:rsidRPr="009A2FEF" w:rsidRDefault="009A2FEF" w:rsidP="009A2FEF">
      <w:pPr>
        <w:spacing w:after="0" w:line="240" w:lineRule="auto"/>
        <w:ind w:firstLine="425"/>
        <w:jc w:val="both"/>
        <w:rPr>
          <w:rFonts w:ascii="Times New Roman" w:eastAsia="Times New Roman" w:hAnsi="Times New Roman"/>
          <w:b/>
          <w:bCs/>
          <w:sz w:val="24"/>
          <w:szCs w:val="24"/>
          <w:lang w:val="id-ID"/>
        </w:rPr>
      </w:pPr>
      <w:r w:rsidRPr="009A2FEF">
        <w:rPr>
          <w:rFonts w:ascii="Times New Roman" w:eastAsia="Times New Roman" w:hAnsi="Times New Roman"/>
          <w:bCs/>
          <w:sz w:val="24"/>
          <w:szCs w:val="24"/>
          <w:lang w:val="id-ID"/>
        </w:rPr>
        <w:t xml:space="preserve">Dalam pemilihan umum raya Universitas Negeri Semarang tahun 2021-2023 partisipasi mahasiswi sebagai calon presiden atau wakil presiden BEM KM UNNES semakin sedikit kuantitasnya. Hal ini disebabkan karena stereotip terhadap perempuan sebagai pemimpin yang tidak sebaik laki-laki, selain itu juga perempuan masih tersubordinasi untuk dijadikan sosok pemimpin. Jika ditinjau dengan profil aktivitas Analisis Gender Harvard kegiatan antara laki-laki dan perempuan, dari 11 kegiatan hanya satu kegiatan yaitu soal urusan administrasi saja yang sering dibebankan terhadap perempuan. Ditinjau dari profil akses dan kontrol Analisis Gender Harvard terkait sumber daya pendidikan, perizinan, pengalaman organisasi, transportasi, basis dukungan dan pendanaan kampanye antara laki-laki dan perempuan hanya berbeda pada kontrol terkait pendanaan kampanye saja. Lagi-lagi hal ini karena soal kontrol pendanaan dianggap sebagai urusan rumah tangga maka lebih baik diurus oleh perempuan. Padahal manfaat dari sumber daya yang ada dapat akses oleh mahasiswa laki-laki maupun perempuan walaupun dengan porsi yang berbeda.Hambatan partisipasi dianalisis melalui faktor pendidikan, kebijakan yang berlaku di UNNES dan faktor lingkungan sosial. Pertama, faktor pendidikan meskipun sama-sama telah menempuh pendidikan tinggi antara laki-laki dan perempuan memiliki kendala yang berbeda. </w:t>
      </w:r>
      <w:r w:rsidRPr="009A2FEF">
        <w:rPr>
          <w:rFonts w:ascii="Times New Roman" w:eastAsia="Times New Roman" w:hAnsi="Times New Roman"/>
          <w:bCs/>
          <w:sz w:val="24"/>
          <w:szCs w:val="24"/>
          <w:lang w:val="pt-BR"/>
        </w:rPr>
        <w:t>Kedua, tidak ada kebijakan yang mengafirmasi keterlibatan perempuan dalam Pemira Universitas Negeri Semarang. Ketiga, faktor sosial lingkungan memiliki pengaruh pada kinerja perempun saat terlibat aktif di ruang-ruang publik.</w:t>
      </w: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DF2B838" w14:textId="37C8B85C" w:rsidR="009A2FEF" w:rsidRDefault="009A2FEF" w:rsidP="00E63DDF">
      <w:pPr>
        <w:widowControl w:val="0"/>
        <w:autoSpaceDE w:val="0"/>
        <w:autoSpaceDN w:val="0"/>
        <w:spacing w:after="0"/>
        <w:jc w:val="both"/>
        <w:rPr>
          <w:rFonts w:ascii="Times New Roman" w:hAnsi="Times New Roman" w:cs="Times New Roman"/>
          <w:sz w:val="24"/>
        </w:rPr>
      </w:pPr>
    </w:p>
    <w:p w14:paraId="2A556BD4" w14:textId="77777777" w:rsidR="003D2CAD" w:rsidRDefault="003D2CAD" w:rsidP="00E63DDF">
      <w:pPr>
        <w:widowControl w:val="0"/>
        <w:autoSpaceDE w:val="0"/>
        <w:autoSpaceDN w:val="0"/>
        <w:spacing w:after="0"/>
        <w:jc w:val="both"/>
        <w:rPr>
          <w:rFonts w:ascii="Times New Roman" w:hAnsi="Times New Roman" w:cs="Times New Roman"/>
          <w:sz w:val="24"/>
        </w:rPr>
      </w:pPr>
    </w:p>
    <w:p w14:paraId="50A3266E" w14:textId="77777777" w:rsidR="00803098" w:rsidRDefault="00803098"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7C46068B"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Astuti, Tri. M. P. (2011). </w:t>
      </w:r>
      <w:r w:rsidRPr="009A2FEF">
        <w:rPr>
          <w:rFonts w:ascii="Times New Roman" w:eastAsia="Times New Roman" w:hAnsi="Times New Roman" w:cs="Times New Roman"/>
          <w:i/>
          <w:iCs/>
          <w:sz w:val="24"/>
          <w:szCs w:val="24"/>
          <w:lang w:val="pt-BR"/>
        </w:rPr>
        <w:t>Konstruksi Gender dalam Realitas Sosial</w:t>
      </w:r>
      <w:r w:rsidRPr="009A2FEF">
        <w:rPr>
          <w:rFonts w:ascii="Times New Roman" w:eastAsia="Times New Roman" w:hAnsi="Times New Roman" w:cs="Times New Roman"/>
          <w:sz w:val="24"/>
          <w:szCs w:val="24"/>
          <w:lang w:val="pt-BR"/>
        </w:rPr>
        <w:t xml:space="preserve">. </w:t>
      </w:r>
      <w:r w:rsidRPr="009A2FEF">
        <w:rPr>
          <w:rFonts w:ascii="Times New Roman" w:eastAsia="Times New Roman" w:hAnsi="Times New Roman" w:cs="Times New Roman"/>
          <w:sz w:val="24"/>
          <w:szCs w:val="24"/>
        </w:rPr>
        <w:t>Semarang: UNNES PRESS.</w:t>
      </w:r>
    </w:p>
    <w:p w14:paraId="25760EEA"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Bakhri, S., Astuti, T. M. P., &amp; Handoyo. Eko. (2013). Aspek Demokrasi dalam Pemilihan Umum Raya Online Presiden Mahasiswa Universitas Negeri Semarang Tahun 2011. </w:t>
      </w:r>
      <w:r w:rsidRPr="009A2FEF">
        <w:rPr>
          <w:rFonts w:ascii="Times New Roman" w:eastAsia="Times New Roman" w:hAnsi="Times New Roman" w:cs="Times New Roman"/>
          <w:i/>
          <w:iCs/>
          <w:sz w:val="24"/>
          <w:szCs w:val="24"/>
        </w:rPr>
        <w:t>Solidarity: Journal of Education, Society and Culture</w:t>
      </w:r>
      <w:r w:rsidRPr="009A2FEF">
        <w:rPr>
          <w:rFonts w:ascii="Times New Roman" w:eastAsia="Times New Roman" w:hAnsi="Times New Roman" w:cs="Times New Roman"/>
          <w:sz w:val="24"/>
          <w:szCs w:val="24"/>
        </w:rPr>
        <w:t xml:space="preserve">, </w:t>
      </w:r>
      <w:r w:rsidRPr="009A2FEF">
        <w:rPr>
          <w:rFonts w:ascii="Times New Roman" w:eastAsia="Times New Roman" w:hAnsi="Times New Roman" w:cs="Times New Roman"/>
          <w:i/>
          <w:iCs/>
          <w:sz w:val="24"/>
          <w:szCs w:val="24"/>
        </w:rPr>
        <w:t>2</w:t>
      </w:r>
      <w:r w:rsidRPr="009A2FEF">
        <w:rPr>
          <w:rFonts w:ascii="Times New Roman" w:eastAsia="Times New Roman" w:hAnsi="Times New Roman" w:cs="Times New Roman"/>
          <w:sz w:val="24"/>
          <w:szCs w:val="24"/>
        </w:rPr>
        <w:t>(2), 112–119. http://journal.unnes.ac.id/sju/index.php/solidarity</w:t>
      </w:r>
    </w:p>
    <w:p w14:paraId="3D26E9C5"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Creswell. J. W. (2017). </w:t>
      </w:r>
      <w:r w:rsidRPr="009A2FEF">
        <w:rPr>
          <w:rFonts w:ascii="Times New Roman" w:eastAsia="Times New Roman" w:hAnsi="Times New Roman" w:cs="Times New Roman"/>
          <w:i/>
          <w:iCs/>
          <w:sz w:val="24"/>
          <w:szCs w:val="24"/>
        </w:rPr>
        <w:t>Research Design: Qualitative, Quantitative, and Mixed Methodes Approaches</w:t>
      </w:r>
      <w:r w:rsidRPr="009A2FEF">
        <w:rPr>
          <w:rFonts w:ascii="Times New Roman" w:eastAsia="Times New Roman" w:hAnsi="Times New Roman" w:cs="Times New Roman"/>
          <w:sz w:val="24"/>
          <w:szCs w:val="24"/>
        </w:rPr>
        <w:t xml:space="preserve"> (A. Fuwaid &amp; R. K. Pancasari, Eds.; 4th ed.). Yogyakarta:Pustaka Pelajar.</w:t>
      </w:r>
    </w:p>
    <w:p w14:paraId="18E2FE57"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Dalimoenthe, I. (2021). </w:t>
      </w:r>
      <w:r w:rsidRPr="009A2FEF">
        <w:rPr>
          <w:rFonts w:ascii="Times New Roman" w:eastAsia="Times New Roman" w:hAnsi="Times New Roman" w:cs="Times New Roman"/>
          <w:i/>
          <w:iCs/>
          <w:sz w:val="24"/>
          <w:szCs w:val="24"/>
        </w:rPr>
        <w:t>Sosiologi Gender</w:t>
      </w:r>
      <w:r w:rsidRPr="009A2FEF">
        <w:rPr>
          <w:rFonts w:ascii="Times New Roman" w:eastAsia="Times New Roman" w:hAnsi="Times New Roman" w:cs="Times New Roman"/>
          <w:sz w:val="24"/>
          <w:szCs w:val="24"/>
        </w:rPr>
        <w:t xml:space="preserve"> (Fatmawati, Ed.; 1st ed.). Jakarta:PT. Bumi Aksara.</w:t>
      </w:r>
    </w:p>
    <w:p w14:paraId="574405ED"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Haboddin, M., &amp; Damayanti, R. (2021). Partisipasi Kontestan dalam Pilkada Kabupaten Malang. </w:t>
      </w:r>
      <w:r w:rsidRPr="009A2FEF">
        <w:rPr>
          <w:rFonts w:ascii="Times New Roman" w:eastAsia="Times New Roman" w:hAnsi="Times New Roman" w:cs="Times New Roman"/>
          <w:i/>
          <w:iCs/>
          <w:sz w:val="24"/>
          <w:szCs w:val="24"/>
        </w:rPr>
        <w:t>Jurnal Kybernan</w:t>
      </w:r>
      <w:r w:rsidRPr="009A2FEF">
        <w:rPr>
          <w:rFonts w:ascii="Times New Roman" w:eastAsia="Times New Roman" w:hAnsi="Times New Roman" w:cs="Times New Roman"/>
          <w:sz w:val="24"/>
          <w:szCs w:val="24"/>
        </w:rPr>
        <w:t xml:space="preserve">, </w:t>
      </w:r>
      <w:r w:rsidRPr="009A2FEF">
        <w:rPr>
          <w:rFonts w:ascii="Times New Roman" w:eastAsia="Times New Roman" w:hAnsi="Times New Roman" w:cs="Times New Roman"/>
          <w:i/>
          <w:iCs/>
          <w:sz w:val="24"/>
          <w:szCs w:val="24"/>
        </w:rPr>
        <w:t>12</w:t>
      </w:r>
      <w:r w:rsidRPr="009A2FEF">
        <w:rPr>
          <w:rFonts w:ascii="Times New Roman" w:eastAsia="Times New Roman" w:hAnsi="Times New Roman" w:cs="Times New Roman"/>
          <w:sz w:val="24"/>
          <w:szCs w:val="24"/>
        </w:rPr>
        <w:t>(2), 61–70.</w:t>
      </w:r>
    </w:p>
    <w:p w14:paraId="67A44962"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Handayani, &amp; Sugiharti. (2008). </w:t>
      </w:r>
      <w:r w:rsidRPr="009A2FEF">
        <w:rPr>
          <w:rFonts w:ascii="Times New Roman" w:eastAsia="Times New Roman" w:hAnsi="Times New Roman" w:cs="Times New Roman"/>
          <w:i/>
          <w:iCs/>
          <w:sz w:val="24"/>
          <w:szCs w:val="24"/>
        </w:rPr>
        <w:t>Konsep dan Teknik Penelitian Gender</w:t>
      </w:r>
      <w:r w:rsidRPr="009A2FEF">
        <w:rPr>
          <w:rFonts w:ascii="Times New Roman" w:eastAsia="Times New Roman" w:hAnsi="Times New Roman" w:cs="Times New Roman"/>
          <w:sz w:val="24"/>
          <w:szCs w:val="24"/>
        </w:rPr>
        <w:t>. Malang:UMM Press.</w:t>
      </w:r>
    </w:p>
    <w:p w14:paraId="24A03136"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March, Candida., Smyth, I. A., &amp; Mukhopadhyay, Maitrayee. (1999). </w:t>
      </w:r>
      <w:r w:rsidRPr="009A2FEF">
        <w:rPr>
          <w:rFonts w:ascii="Times New Roman" w:eastAsia="Times New Roman" w:hAnsi="Times New Roman" w:cs="Times New Roman"/>
          <w:i/>
          <w:iCs/>
          <w:sz w:val="24"/>
          <w:szCs w:val="24"/>
        </w:rPr>
        <w:t>A Guide to Gender-Analysis Frameworks</w:t>
      </w:r>
      <w:r w:rsidRPr="009A2FEF">
        <w:rPr>
          <w:rFonts w:ascii="Times New Roman" w:eastAsia="Times New Roman" w:hAnsi="Times New Roman" w:cs="Times New Roman"/>
          <w:sz w:val="24"/>
          <w:szCs w:val="24"/>
        </w:rPr>
        <w:t>. London:Oxfam</w:t>
      </w:r>
    </w:p>
    <w:p w14:paraId="308C9AB7"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Moleong, Lexy. J. (2018). </w:t>
      </w:r>
      <w:r w:rsidRPr="009A2FEF">
        <w:rPr>
          <w:rFonts w:ascii="Times New Roman" w:eastAsia="Times New Roman" w:hAnsi="Times New Roman" w:cs="Times New Roman"/>
          <w:i/>
          <w:iCs/>
          <w:sz w:val="24"/>
          <w:szCs w:val="24"/>
        </w:rPr>
        <w:t>Metode Penelitian Kualitatif</w:t>
      </w:r>
      <w:r w:rsidRPr="009A2FEF">
        <w:rPr>
          <w:rFonts w:ascii="Times New Roman" w:eastAsia="Times New Roman" w:hAnsi="Times New Roman" w:cs="Times New Roman"/>
          <w:sz w:val="24"/>
          <w:szCs w:val="24"/>
        </w:rPr>
        <w:t xml:space="preserve"> (38th ed.). Bandung: Remaja Rosdakarya.</w:t>
      </w:r>
    </w:p>
    <w:p w14:paraId="1D183DDE" w14:textId="31428BB2"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lang w:val="pt-BR"/>
        </w:rPr>
      </w:pPr>
      <w:r w:rsidRPr="009A2FEF">
        <w:rPr>
          <w:rFonts w:ascii="Times New Roman" w:eastAsia="Times New Roman" w:hAnsi="Times New Roman" w:cs="Times New Roman"/>
          <w:sz w:val="24"/>
          <w:szCs w:val="24"/>
        </w:rPr>
        <w:t>Niron,</w:t>
      </w:r>
      <w:r>
        <w:rPr>
          <w:rFonts w:ascii="Times New Roman" w:eastAsia="Times New Roman" w:hAnsi="Times New Roman" w:cs="Times New Roman"/>
          <w:sz w:val="24"/>
          <w:szCs w:val="24"/>
        </w:rPr>
        <w:t xml:space="preserve"> </w:t>
      </w:r>
      <w:r w:rsidRPr="009A2FEF">
        <w:rPr>
          <w:rFonts w:ascii="Times New Roman" w:eastAsia="Times New Roman" w:hAnsi="Times New Roman" w:cs="Times New Roman"/>
          <w:sz w:val="24"/>
          <w:szCs w:val="24"/>
        </w:rPr>
        <w:t xml:space="preserve">E. S., &amp; Seda, A. B. (2021). </w:t>
      </w:r>
      <w:r w:rsidRPr="009A2FEF">
        <w:rPr>
          <w:rFonts w:ascii="Times New Roman" w:eastAsia="Times New Roman" w:hAnsi="Times New Roman" w:cs="Times New Roman"/>
          <w:i/>
          <w:iCs/>
          <w:sz w:val="24"/>
          <w:szCs w:val="24"/>
          <w:lang w:val="pt-BR"/>
        </w:rPr>
        <w:t>Representasi  Politik  Perempuan  Pada  Lembaga  Legislatif (Studi  Tentang  Pencalonan Perempuan Pada Pemilihan Umum Legislatif Tahun 2019</w:t>
      </w:r>
      <w:r w:rsidRPr="009A2FEF">
        <w:rPr>
          <w:rFonts w:ascii="Times New Roman" w:eastAsia="Times New Roman" w:hAnsi="Times New Roman" w:cs="Times New Roman"/>
          <w:sz w:val="24"/>
          <w:szCs w:val="24"/>
          <w:lang w:val="pt-BR"/>
        </w:rPr>
        <w:t xml:space="preserve">. </w:t>
      </w:r>
      <w:r w:rsidRPr="009A2FEF">
        <w:rPr>
          <w:rFonts w:ascii="Times New Roman" w:eastAsia="Times New Roman" w:hAnsi="Times New Roman" w:cs="Times New Roman"/>
          <w:i/>
          <w:iCs/>
          <w:sz w:val="24"/>
          <w:szCs w:val="24"/>
          <w:lang w:val="pt-BR"/>
        </w:rPr>
        <w:t>9</w:t>
      </w:r>
      <w:r w:rsidRPr="009A2FEF">
        <w:rPr>
          <w:rFonts w:ascii="Times New Roman" w:eastAsia="Times New Roman" w:hAnsi="Times New Roman" w:cs="Times New Roman"/>
          <w:sz w:val="24"/>
          <w:szCs w:val="24"/>
          <w:lang w:val="pt-BR"/>
        </w:rPr>
        <w:t>(2), 203–228.</w:t>
      </w:r>
    </w:p>
    <w:p w14:paraId="460A29E4"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lang w:val="pt-BR"/>
        </w:rPr>
      </w:pPr>
      <w:r w:rsidRPr="009A2FEF">
        <w:rPr>
          <w:rFonts w:ascii="Times New Roman" w:eastAsia="Times New Roman" w:hAnsi="Times New Roman" w:cs="Times New Roman"/>
          <w:sz w:val="24"/>
          <w:szCs w:val="24"/>
          <w:lang w:val="pt-BR"/>
        </w:rPr>
        <w:t>Peraturan Komisi Pemilihan Umum Raya Keluarga Mahasiswa Universitas Negeri Semarang Nomor 6 Tahun 2022 tentang Peralihan atas Peraturan Komisi Pemilihan Umum Raya Keluarga Mahasiswa Universitas Negeri Semarang Nomor 3 Tahun 2022 tentang Petunjuk Teknis Pemilihan Umum Raya Keluarga Mahasiswa Universitas Negeri Semarang</w:t>
      </w:r>
    </w:p>
    <w:p w14:paraId="0EF5EB2B"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rPr>
        <w:t xml:space="preserve">Sayuna, I. D. P. (2021). </w:t>
      </w:r>
      <w:r w:rsidRPr="009A2FEF">
        <w:rPr>
          <w:rFonts w:ascii="Times New Roman" w:eastAsia="Times New Roman" w:hAnsi="Times New Roman" w:cs="Times New Roman"/>
          <w:i/>
          <w:iCs/>
          <w:sz w:val="24"/>
          <w:szCs w:val="24"/>
        </w:rPr>
        <w:t>Perempuan dan Politik</w:t>
      </w:r>
      <w:r w:rsidRPr="009A2FEF">
        <w:rPr>
          <w:rFonts w:ascii="Times New Roman" w:eastAsia="Times New Roman" w:hAnsi="Times New Roman" w:cs="Times New Roman"/>
          <w:sz w:val="24"/>
          <w:szCs w:val="24"/>
        </w:rPr>
        <w:t>. Genta Publishing.</w:t>
      </w:r>
    </w:p>
    <w:p w14:paraId="0B4B9436"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lang w:val="pt-BR"/>
        </w:rPr>
      </w:pPr>
      <w:r w:rsidRPr="009A2FEF">
        <w:rPr>
          <w:rFonts w:ascii="Times New Roman" w:eastAsia="Times New Roman" w:hAnsi="Times New Roman" w:cs="Times New Roman"/>
          <w:sz w:val="24"/>
          <w:szCs w:val="24"/>
          <w:lang w:val="pt-BR"/>
        </w:rPr>
        <w:t xml:space="preserve">Soekarno. (1963). </w:t>
      </w:r>
      <w:r w:rsidRPr="009A2FEF">
        <w:rPr>
          <w:rFonts w:ascii="Times New Roman" w:eastAsia="Times New Roman" w:hAnsi="Times New Roman" w:cs="Times New Roman"/>
          <w:i/>
          <w:iCs/>
          <w:sz w:val="24"/>
          <w:szCs w:val="24"/>
          <w:lang w:val="pt-BR"/>
        </w:rPr>
        <w:t>Sarinah</w:t>
      </w:r>
      <w:r w:rsidRPr="009A2FEF">
        <w:rPr>
          <w:rFonts w:ascii="Times New Roman" w:eastAsia="Times New Roman" w:hAnsi="Times New Roman" w:cs="Times New Roman"/>
          <w:sz w:val="24"/>
          <w:szCs w:val="24"/>
          <w:lang w:val="pt-BR"/>
        </w:rPr>
        <w:t>. Yogyakarta: Panitya</w:t>
      </w:r>
    </w:p>
    <w:p w14:paraId="6D8188F2" w14:textId="77777777" w:rsidR="009A2FEF" w:rsidRPr="009A2FEF" w:rsidRDefault="009A2FEF" w:rsidP="009A2FEF">
      <w:pPr>
        <w:spacing w:after="0" w:line="240" w:lineRule="auto"/>
        <w:ind w:left="720" w:hanging="720"/>
        <w:jc w:val="both"/>
        <w:rPr>
          <w:rFonts w:ascii="Times New Roman" w:eastAsia="Times New Roman" w:hAnsi="Times New Roman" w:cs="Times New Roman"/>
          <w:sz w:val="24"/>
          <w:szCs w:val="24"/>
        </w:rPr>
      </w:pPr>
      <w:r w:rsidRPr="009A2FEF">
        <w:rPr>
          <w:rFonts w:ascii="Times New Roman" w:eastAsia="Times New Roman" w:hAnsi="Times New Roman" w:cs="Times New Roman"/>
          <w:sz w:val="24"/>
          <w:szCs w:val="24"/>
          <w:lang w:val="pt-BR"/>
        </w:rPr>
        <w:t xml:space="preserve">Yasinda, A., Suntoro, I., &amp; Yanzi, H. (2017). Peranan Kepala Desa dalam Meningkatkan Partisipasi Masyarakat pada Kegiatan Gotong Royong. </w:t>
      </w:r>
      <w:r w:rsidRPr="009A2FEF">
        <w:rPr>
          <w:rFonts w:ascii="Times New Roman" w:eastAsia="Times New Roman" w:hAnsi="Times New Roman" w:cs="Times New Roman"/>
          <w:i/>
          <w:iCs/>
          <w:sz w:val="24"/>
          <w:szCs w:val="24"/>
        </w:rPr>
        <w:t>Jurnal Kultur Demokrasi</w:t>
      </w:r>
      <w:r w:rsidRPr="009A2FEF">
        <w:rPr>
          <w:rFonts w:ascii="Times New Roman" w:eastAsia="Times New Roman" w:hAnsi="Times New Roman" w:cs="Times New Roman"/>
          <w:sz w:val="24"/>
          <w:szCs w:val="24"/>
        </w:rPr>
        <w:t xml:space="preserve">, </w:t>
      </w:r>
      <w:r w:rsidRPr="009A2FEF">
        <w:rPr>
          <w:rFonts w:ascii="Times New Roman" w:eastAsia="Times New Roman" w:hAnsi="Times New Roman" w:cs="Times New Roman"/>
          <w:i/>
          <w:iCs/>
          <w:sz w:val="24"/>
          <w:szCs w:val="24"/>
        </w:rPr>
        <w:t>5</w:t>
      </w:r>
      <w:r w:rsidRPr="009A2FEF">
        <w:rPr>
          <w:rFonts w:ascii="Times New Roman" w:eastAsia="Times New Roman" w:hAnsi="Times New Roman" w:cs="Times New Roman"/>
          <w:sz w:val="24"/>
          <w:szCs w:val="24"/>
        </w:rPr>
        <w:t>(6), 1–13.</w:t>
      </w:r>
    </w:p>
    <w:p w14:paraId="388AB2AB" w14:textId="3DF50823"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07054E">
      <w:headerReference w:type="default" r:id="rId13"/>
      <w:footerReference w:type="default" r:id="rId14"/>
      <w:headerReference w:type="first" r:id="rId15"/>
      <w:footerReference w:type="first" r:id="rId16"/>
      <w:pgSz w:w="11906" w:h="16838" w:code="9"/>
      <w:pgMar w:top="1440" w:right="1440" w:bottom="1440" w:left="1440" w:header="708" w:footer="708" w:gutter="0"/>
      <w:pgNumType w:start="19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49E5AADD" w:rsidR="00177B34" w:rsidRPr="00177B34" w:rsidRDefault="00656684"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r w:rsidR="0007054E">
          <w:rPr>
            <w:rFonts w:ascii="Times New Roman" w:hAnsi="Times New Roman" w:cs="Times New Roman"/>
            <w:sz w:val="24"/>
            <w:szCs w:val="24"/>
          </w:rPr>
          <w:t>92</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11719831" w:rsidR="00911AA4" w:rsidRDefault="006036BA" w:rsidP="005A3020">
    <w:pPr>
      <w:tabs>
        <w:tab w:val="center" w:pos="4513"/>
        <w:tab w:val="right" w:pos="9026"/>
      </w:tabs>
      <w:spacing w:after="0" w:line="240" w:lineRule="auto"/>
      <w:jc w:val="center"/>
      <w:rPr>
        <w:rFonts w:ascii="Minion Pro" w:eastAsia="Calibri" w:hAnsi="Minion Pro" w:cs="Arial"/>
        <w:bCs/>
        <w:sz w:val="18"/>
        <w:szCs w:val="20"/>
      </w:rPr>
    </w:pPr>
    <w:r w:rsidRPr="006036BA">
      <w:rPr>
        <w:rFonts w:ascii="Minion Pro" w:eastAsia="Calibri" w:hAnsi="Minion Pro" w:cs="Arial"/>
        <w:bCs/>
        <w:sz w:val="18"/>
        <w:szCs w:val="20"/>
      </w:rPr>
      <w:t>Fatfa Permata Ambya Sari, Tri Marhaeni Pudji Astuti</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A47D" w14:textId="767839B6" w:rsidR="002D67AD" w:rsidRDefault="002D67AD" w:rsidP="002D67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7A5635D"/>
    <w:multiLevelType w:val="hybridMultilevel"/>
    <w:tmpl w:val="E3D886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5"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8"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3"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6"/>
  </w:num>
  <w:num w:numId="2">
    <w:abstractNumId w:val="17"/>
  </w:num>
  <w:num w:numId="3">
    <w:abstractNumId w:val="34"/>
  </w:num>
  <w:num w:numId="4">
    <w:abstractNumId w:val="2"/>
  </w:num>
  <w:num w:numId="5">
    <w:abstractNumId w:val="18"/>
  </w:num>
  <w:num w:numId="6">
    <w:abstractNumId w:val="38"/>
  </w:num>
  <w:num w:numId="7">
    <w:abstractNumId w:val="30"/>
  </w:num>
  <w:num w:numId="8">
    <w:abstractNumId w:val="5"/>
  </w:num>
  <w:num w:numId="9">
    <w:abstractNumId w:val="11"/>
  </w:num>
  <w:num w:numId="10">
    <w:abstractNumId w:val="16"/>
  </w:num>
  <w:num w:numId="11">
    <w:abstractNumId w:val="27"/>
  </w:num>
  <w:num w:numId="12">
    <w:abstractNumId w:val="24"/>
  </w:num>
  <w:num w:numId="13">
    <w:abstractNumId w:val="41"/>
  </w:num>
  <w:num w:numId="14">
    <w:abstractNumId w:val="37"/>
  </w:num>
  <w:num w:numId="15">
    <w:abstractNumId w:val="8"/>
  </w:num>
  <w:num w:numId="16">
    <w:abstractNumId w:val="9"/>
  </w:num>
  <w:num w:numId="17">
    <w:abstractNumId w:val="39"/>
  </w:num>
  <w:num w:numId="18">
    <w:abstractNumId w:val="33"/>
  </w:num>
  <w:num w:numId="19">
    <w:abstractNumId w:val="22"/>
  </w:num>
  <w:num w:numId="20">
    <w:abstractNumId w:val="26"/>
  </w:num>
  <w:num w:numId="21">
    <w:abstractNumId w:val="19"/>
  </w:num>
  <w:num w:numId="22">
    <w:abstractNumId w:val="13"/>
  </w:num>
  <w:num w:numId="23">
    <w:abstractNumId w:val="23"/>
  </w:num>
  <w:num w:numId="24">
    <w:abstractNumId w:val="40"/>
  </w:num>
  <w:num w:numId="25">
    <w:abstractNumId w:val="28"/>
  </w:num>
  <w:num w:numId="26">
    <w:abstractNumId w:val="6"/>
  </w:num>
  <w:num w:numId="27">
    <w:abstractNumId w:val="12"/>
  </w:num>
  <w:num w:numId="28">
    <w:abstractNumId w:val="0"/>
  </w:num>
  <w:num w:numId="29">
    <w:abstractNumId w:val="1"/>
  </w:num>
  <w:num w:numId="30">
    <w:abstractNumId w:val="10"/>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
  </w:num>
  <w:num w:numId="38">
    <w:abstractNumId w:val="31"/>
  </w:num>
  <w:num w:numId="39">
    <w:abstractNumId w:val="15"/>
  </w:num>
  <w:num w:numId="40">
    <w:abstractNumId w:val="32"/>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2065"/>
    <w:rsid w:val="00033B11"/>
    <w:rsid w:val="00035453"/>
    <w:rsid w:val="0003552A"/>
    <w:rsid w:val="00035F6F"/>
    <w:rsid w:val="000407D6"/>
    <w:rsid w:val="000547AB"/>
    <w:rsid w:val="0006791B"/>
    <w:rsid w:val="0007054E"/>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67AD"/>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D2CAD"/>
    <w:rsid w:val="003E00E8"/>
    <w:rsid w:val="003E26F2"/>
    <w:rsid w:val="003E76E0"/>
    <w:rsid w:val="003F010E"/>
    <w:rsid w:val="003F06E9"/>
    <w:rsid w:val="003F07D8"/>
    <w:rsid w:val="003F0ACD"/>
    <w:rsid w:val="003F1563"/>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0C94"/>
    <w:rsid w:val="0050535A"/>
    <w:rsid w:val="005177C5"/>
    <w:rsid w:val="00521AAF"/>
    <w:rsid w:val="00521F8F"/>
    <w:rsid w:val="005231CB"/>
    <w:rsid w:val="00523BC7"/>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036BA"/>
    <w:rsid w:val="00611DF9"/>
    <w:rsid w:val="00613F8F"/>
    <w:rsid w:val="00614A78"/>
    <w:rsid w:val="006215CC"/>
    <w:rsid w:val="00622590"/>
    <w:rsid w:val="00622DF0"/>
    <w:rsid w:val="00637DF6"/>
    <w:rsid w:val="00641CCF"/>
    <w:rsid w:val="00641F17"/>
    <w:rsid w:val="00655FC9"/>
    <w:rsid w:val="00656684"/>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199"/>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15C3"/>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2FEF"/>
    <w:rsid w:val="009A6E6B"/>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23"/>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3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81325615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666A214D54A51A5B355BE1FD31724"/>
        <w:category>
          <w:name w:val="General"/>
          <w:gallery w:val="placeholder"/>
        </w:category>
        <w:types>
          <w:type w:val="bbPlcHdr"/>
        </w:types>
        <w:behaviors>
          <w:behavior w:val="content"/>
        </w:behaviors>
        <w:guid w:val="{AA9C2A31-863D-4950-9BD2-0E93D584E592}"/>
      </w:docPartPr>
      <w:docPartBody>
        <w:p w:rsidR="00C92207" w:rsidRDefault="007C1FDD" w:rsidP="007C1FDD">
          <w:pPr>
            <w:pStyle w:val="EAD666A214D54A51A5B355BE1FD31724"/>
          </w:pPr>
          <w:r w:rsidRPr="0030414A">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D"/>
    <w:rsid w:val="007C1FDD"/>
    <w:rsid w:val="00C922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FDD"/>
    <w:rPr>
      <w:color w:val="808080"/>
    </w:rPr>
  </w:style>
  <w:style w:type="paragraph" w:customStyle="1" w:styleId="EAD666A214D54A51A5B355BE1FD31724">
    <w:name w:val="EAD666A214D54A51A5B355BE1FD31724"/>
    <w:rsid w:val="007C1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12</cp:revision>
  <cp:lastPrinted>2021-06-29T07:05:00Z</cp:lastPrinted>
  <dcterms:created xsi:type="dcterms:W3CDTF">2024-12-07T11:09:00Z</dcterms:created>
  <dcterms:modified xsi:type="dcterms:W3CDTF">2024-12-21T12:51:00Z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