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Ind w:w="108" w:type="dxa"/>
        <w:tblLayout w:type="fixed"/>
        <w:tblLook w:val="0000" w:firstRow="0" w:lastRow="0" w:firstColumn="0" w:lastColumn="0" w:noHBand="0" w:noVBand="0"/>
      </w:tblPr>
      <w:tblGrid>
        <w:gridCol w:w="1175"/>
        <w:gridCol w:w="535"/>
        <w:gridCol w:w="2951"/>
        <w:gridCol w:w="2522"/>
        <w:gridCol w:w="1889"/>
      </w:tblGrid>
      <w:tr w:rsidR="002F69DF" w:rsidRPr="00B40D97" w14:paraId="6DC94649" w14:textId="77777777" w:rsidTr="002B28A6">
        <w:tc>
          <w:tcPr>
            <w:tcW w:w="1175" w:type="dxa"/>
            <w:tcBorders>
              <w:top w:val="single" w:sz="4" w:space="0" w:color="auto"/>
              <w:bottom w:val="single" w:sz="4" w:space="0" w:color="auto"/>
            </w:tcBorders>
          </w:tcPr>
          <w:p w14:paraId="4CE2D950" w14:textId="77777777" w:rsidR="002F69DF" w:rsidRPr="00B40D97" w:rsidRDefault="002F69DF" w:rsidP="00E7064E">
            <w:pPr>
              <w:pStyle w:val="BasicParagraph"/>
              <w:spacing w:line="276" w:lineRule="auto"/>
              <w:ind w:left="-392"/>
              <w:rPr>
                <w:rFonts w:cs="Times New Roman"/>
                <w:b/>
                <w:bCs/>
                <w:sz w:val="18"/>
                <w:szCs w:val="18"/>
              </w:rPr>
            </w:pPr>
            <w:r>
              <w:rPr>
                <w:rFonts w:cs="Times New Roman"/>
                <w:b/>
                <w:bCs/>
                <w:noProof/>
                <w:sz w:val="18"/>
                <w:szCs w:val="18"/>
              </w:rPr>
              <w:drawing>
                <wp:anchor distT="0" distB="0" distL="114300" distR="114300" simplePos="0" relativeHeight="251659264" behindDoc="1" locked="0" layoutInCell="1" allowOverlap="1" wp14:anchorId="4E2ADDF3" wp14:editId="48D93DFB">
                  <wp:simplePos x="0" y="0"/>
                  <wp:positionH relativeFrom="column">
                    <wp:posOffset>4720</wp:posOffset>
                  </wp:positionH>
                  <wp:positionV relativeFrom="paragraph">
                    <wp:posOffset>-6350</wp:posOffset>
                  </wp:positionV>
                  <wp:extent cx="506346" cy="708499"/>
                  <wp:effectExtent l="0" t="0" r="8255"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13129" cy="71799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6008" w:type="dxa"/>
            <w:gridSpan w:val="3"/>
            <w:tcBorders>
              <w:top w:val="single" w:sz="4" w:space="0" w:color="auto"/>
              <w:bottom w:val="single" w:sz="4" w:space="0" w:color="auto"/>
            </w:tcBorders>
          </w:tcPr>
          <w:p w14:paraId="63393BCE" w14:textId="24C4FFD8" w:rsidR="005A3020" w:rsidRPr="00B74043" w:rsidRDefault="005A3020" w:rsidP="005A3020">
            <w:pPr>
              <w:autoSpaceDE w:val="0"/>
              <w:autoSpaceDN w:val="0"/>
              <w:adjustRightInd w:val="0"/>
              <w:spacing w:after="0" w:line="240" w:lineRule="auto"/>
              <w:jc w:val="center"/>
              <w:textAlignment w:val="center"/>
              <w:rPr>
                <w:rFonts w:ascii="Times New Roman" w:eastAsia="Calibri" w:hAnsi="Times New Roman" w:cs="Times New Roman"/>
                <w:color w:val="000000"/>
                <w:sz w:val="18"/>
                <w:szCs w:val="18"/>
              </w:rPr>
            </w:pPr>
            <w:r w:rsidRPr="00B74043">
              <w:rPr>
                <w:rFonts w:ascii="Times New Roman" w:eastAsia="Calibri" w:hAnsi="Times New Roman" w:cs="Times New Roman"/>
                <w:color w:val="000000"/>
                <w:sz w:val="18"/>
                <w:szCs w:val="18"/>
              </w:rPr>
              <w:t xml:space="preserve">SOLIDARITY </w:t>
            </w:r>
            <w:r w:rsidR="00F4766A">
              <w:rPr>
                <w:rFonts w:ascii="Times New Roman" w:eastAsia="Calibri" w:hAnsi="Times New Roman" w:cs="Times New Roman"/>
                <w:color w:val="000000"/>
                <w:sz w:val="18"/>
                <w:szCs w:val="18"/>
              </w:rPr>
              <w:t>1</w:t>
            </w:r>
            <w:r w:rsidR="00161ED5">
              <w:rPr>
                <w:rFonts w:ascii="Times New Roman" w:eastAsia="Calibri" w:hAnsi="Times New Roman" w:cs="Times New Roman"/>
                <w:color w:val="000000"/>
                <w:sz w:val="18"/>
                <w:szCs w:val="18"/>
              </w:rPr>
              <w:t>3</w:t>
            </w:r>
            <w:r w:rsidRPr="00B74043">
              <w:rPr>
                <w:rFonts w:ascii="Times New Roman" w:eastAsia="Calibri" w:hAnsi="Times New Roman" w:cs="Times New Roman"/>
                <w:color w:val="000000"/>
                <w:sz w:val="18"/>
                <w:szCs w:val="18"/>
              </w:rPr>
              <w:t xml:space="preserve"> (</w:t>
            </w:r>
            <w:r w:rsidR="00F55887">
              <w:rPr>
                <w:rFonts w:ascii="Times New Roman" w:eastAsia="Calibri" w:hAnsi="Times New Roman" w:cs="Times New Roman"/>
                <w:color w:val="000000"/>
                <w:sz w:val="18"/>
                <w:szCs w:val="18"/>
              </w:rPr>
              <w:t>2</w:t>
            </w:r>
            <w:r w:rsidRPr="00B74043">
              <w:rPr>
                <w:rFonts w:ascii="Times New Roman" w:eastAsia="Calibri" w:hAnsi="Times New Roman" w:cs="Times New Roman"/>
                <w:color w:val="000000"/>
                <w:sz w:val="18"/>
                <w:szCs w:val="18"/>
              </w:rPr>
              <w:t>) (20</w:t>
            </w:r>
            <w:r>
              <w:rPr>
                <w:rFonts w:ascii="Times New Roman" w:eastAsia="Calibri" w:hAnsi="Times New Roman" w:cs="Times New Roman"/>
                <w:color w:val="000000"/>
                <w:sz w:val="18"/>
                <w:szCs w:val="18"/>
              </w:rPr>
              <w:t>2</w:t>
            </w:r>
            <w:r w:rsidR="00161ED5">
              <w:rPr>
                <w:rFonts w:ascii="Times New Roman" w:eastAsia="Calibri" w:hAnsi="Times New Roman" w:cs="Times New Roman"/>
                <w:color w:val="000000"/>
                <w:sz w:val="18"/>
                <w:szCs w:val="18"/>
              </w:rPr>
              <w:t>4</w:t>
            </w:r>
            <w:r w:rsidRPr="00B74043">
              <w:rPr>
                <w:rFonts w:ascii="Times New Roman" w:eastAsia="Calibri" w:hAnsi="Times New Roman" w:cs="Times New Roman"/>
                <w:color w:val="000000"/>
                <w:sz w:val="18"/>
                <w:szCs w:val="18"/>
              </w:rPr>
              <w:t>)</w:t>
            </w:r>
          </w:p>
          <w:p w14:paraId="35B7B45F" w14:textId="77777777" w:rsidR="002F69DF" w:rsidRPr="00B40D97" w:rsidRDefault="002F69DF" w:rsidP="00E7064E">
            <w:pPr>
              <w:pStyle w:val="BasicParagraph"/>
              <w:spacing w:line="276" w:lineRule="auto"/>
              <w:rPr>
                <w:sz w:val="18"/>
                <w:szCs w:val="18"/>
              </w:rPr>
            </w:pPr>
          </w:p>
          <w:p w14:paraId="4CFE1921" w14:textId="7B22F9B3" w:rsidR="007935F4" w:rsidRPr="00730448" w:rsidRDefault="002F69DF" w:rsidP="00730448">
            <w:pPr>
              <w:autoSpaceDE w:val="0"/>
              <w:autoSpaceDN w:val="0"/>
              <w:adjustRightInd w:val="0"/>
              <w:spacing w:after="0"/>
              <w:jc w:val="center"/>
              <w:textAlignment w:val="center"/>
              <w:rPr>
                <w:rFonts w:ascii="Times New Roman" w:hAnsi="Times New Roman"/>
                <w:b/>
                <w:bCs/>
                <w:color w:val="000000"/>
                <w:sz w:val="28"/>
                <w:szCs w:val="28"/>
              </w:rPr>
            </w:pPr>
            <w:r w:rsidRPr="005B22B0">
              <w:rPr>
                <w:rFonts w:ascii="Times New Roman" w:hAnsi="Times New Roman"/>
                <w:b/>
                <w:bCs/>
                <w:color w:val="000000"/>
                <w:sz w:val="28"/>
                <w:szCs w:val="28"/>
              </w:rPr>
              <w:t>SOLIDARITY</w:t>
            </w:r>
          </w:p>
          <w:p w14:paraId="59247606" w14:textId="6CC3679D" w:rsidR="002F69DF" w:rsidRPr="00B40D97" w:rsidRDefault="004E4FB8" w:rsidP="00E7064E">
            <w:pPr>
              <w:autoSpaceDE w:val="0"/>
              <w:autoSpaceDN w:val="0"/>
              <w:adjustRightInd w:val="0"/>
              <w:spacing w:after="0"/>
              <w:jc w:val="center"/>
              <w:textAlignment w:val="center"/>
              <w:rPr>
                <w:rFonts w:ascii="Calisto MT" w:hAnsi="Calisto MT" w:cs="Calisto MT"/>
                <w:color w:val="000000"/>
                <w:sz w:val="18"/>
                <w:szCs w:val="18"/>
              </w:rPr>
            </w:pPr>
            <w:hyperlink r:id="rId9" w:history="1">
              <w:r w:rsidR="00E81A88" w:rsidRPr="004A7C72">
                <w:rPr>
                  <w:rStyle w:val="Hyperlink"/>
                </w:rPr>
                <w:t xml:space="preserve"> </w:t>
              </w:r>
              <w:r w:rsidR="00584110" w:rsidRPr="00584110">
                <w:rPr>
                  <w:rStyle w:val="Hyperlink"/>
                  <w:rFonts w:ascii="Times New Roman" w:hAnsi="Times New Roman"/>
                  <w:sz w:val="18"/>
                  <w:szCs w:val="18"/>
                </w:rPr>
                <w:t>https://journal.unnes.ac.id/journals/solidarity</w:t>
              </w:r>
            </w:hyperlink>
          </w:p>
        </w:tc>
        <w:tc>
          <w:tcPr>
            <w:tcW w:w="1889" w:type="dxa"/>
            <w:tcBorders>
              <w:top w:val="single" w:sz="4" w:space="0" w:color="auto"/>
              <w:bottom w:val="single" w:sz="4" w:space="0" w:color="auto"/>
            </w:tcBorders>
          </w:tcPr>
          <w:p w14:paraId="66D0A7FB" w14:textId="77777777" w:rsidR="002F69DF" w:rsidRPr="00B40D97" w:rsidRDefault="002F69DF" w:rsidP="00E7064E">
            <w:pPr>
              <w:pStyle w:val="BasicParagraph"/>
              <w:spacing w:line="276" w:lineRule="auto"/>
              <w:jc w:val="center"/>
              <w:rPr>
                <w:rFonts w:cs="Times New Roman"/>
                <w:sz w:val="18"/>
                <w:szCs w:val="18"/>
              </w:rPr>
            </w:pPr>
            <w:r>
              <w:rPr>
                <w:rFonts w:cs="Times New Roman"/>
                <w:noProof/>
                <w:sz w:val="18"/>
                <w:szCs w:val="18"/>
              </w:rPr>
              <w:drawing>
                <wp:anchor distT="0" distB="0" distL="114300" distR="114300" simplePos="0" relativeHeight="251660288" behindDoc="0" locked="0" layoutInCell="1" allowOverlap="1" wp14:anchorId="33B18BA4" wp14:editId="47EA1B37">
                  <wp:simplePos x="0" y="0"/>
                  <wp:positionH relativeFrom="column">
                    <wp:posOffset>630555</wp:posOffset>
                  </wp:positionH>
                  <wp:positionV relativeFrom="paragraph">
                    <wp:posOffset>0</wp:posOffset>
                  </wp:positionV>
                  <wp:extent cx="493395" cy="701675"/>
                  <wp:effectExtent l="0" t="0" r="1905"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93395" cy="701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r>
      <w:tr w:rsidR="002F69DF" w:rsidRPr="00B40D97" w14:paraId="605F467E" w14:textId="77777777" w:rsidTr="002B28A6">
        <w:tc>
          <w:tcPr>
            <w:tcW w:w="9072" w:type="dxa"/>
            <w:gridSpan w:val="5"/>
            <w:tcBorders>
              <w:top w:val="single" w:sz="4" w:space="0" w:color="auto"/>
              <w:bottom w:val="single" w:sz="4" w:space="0" w:color="auto"/>
            </w:tcBorders>
          </w:tcPr>
          <w:tbl>
            <w:tblPr>
              <w:tblW w:w="8999" w:type="dxa"/>
              <w:tblBorders>
                <w:top w:val="nil"/>
                <w:left w:val="nil"/>
                <w:bottom w:val="nil"/>
                <w:right w:val="nil"/>
              </w:tblBorders>
              <w:tblLayout w:type="fixed"/>
              <w:tblLook w:val="0000" w:firstRow="0" w:lastRow="0" w:firstColumn="0" w:lastColumn="0" w:noHBand="0" w:noVBand="0"/>
            </w:tblPr>
            <w:tblGrid>
              <w:gridCol w:w="8999"/>
            </w:tblGrid>
            <w:tr w:rsidR="00A81D6B" w14:paraId="2432307F" w14:textId="77777777" w:rsidTr="00ED22DC">
              <w:trPr>
                <w:trHeight w:val="286"/>
              </w:trPr>
              <w:tc>
                <w:tcPr>
                  <w:tcW w:w="8999" w:type="dxa"/>
                </w:tcPr>
                <w:p w14:paraId="2C7BCB47" w14:textId="1C911DEE" w:rsidR="00E5496D" w:rsidRPr="00911AA4" w:rsidRDefault="007160A7" w:rsidP="00911AA4">
                  <w:pPr>
                    <w:pStyle w:val="TableParagraph"/>
                    <w:spacing w:before="1" w:line="280" w:lineRule="auto"/>
                    <w:ind w:left="105"/>
                    <w:jc w:val="center"/>
                    <w:rPr>
                      <w:b/>
                      <w:bCs/>
                      <w:kern w:val="1"/>
                      <w:sz w:val="24"/>
                      <w:szCs w:val="24"/>
                    </w:rPr>
                  </w:pPr>
                  <w:r w:rsidRPr="007160A7">
                    <w:rPr>
                      <w:b/>
                      <w:bCs/>
                      <w:kern w:val="1"/>
                      <w:sz w:val="24"/>
                      <w:szCs w:val="24"/>
                    </w:rPr>
                    <w:t>Peran UKM REMO (Rebana Modern) UNNES  dalam Membangun Kesadaran Keagamaan Mahasiswa melalui Gerakan Cinta Sholawat</w:t>
                  </w:r>
                </w:p>
              </w:tc>
            </w:tr>
          </w:tbl>
          <w:p w14:paraId="5C9F29FB" w14:textId="5C07969F" w:rsidR="00E81A88" w:rsidRDefault="007160A7" w:rsidP="00ED22DC">
            <w:pPr>
              <w:pStyle w:val="TableParagraph"/>
              <w:spacing w:before="7" w:line="207" w:lineRule="exact"/>
              <w:ind w:left="0"/>
              <w:rPr>
                <w:b/>
                <w:sz w:val="24"/>
              </w:rPr>
            </w:pPr>
            <w:bookmarkStart w:id="0" w:name="_Hlk169196194"/>
            <w:r w:rsidRPr="007160A7">
              <w:rPr>
                <w:b/>
                <w:sz w:val="24"/>
              </w:rPr>
              <w:t>Siswandi, Moh. Yasir Alimi</w:t>
            </w:r>
          </w:p>
          <w:bookmarkEnd w:id="0"/>
          <w:p w14:paraId="5C1D3C64" w14:textId="6A18108D" w:rsidR="002E1F77" w:rsidRPr="00ED22DC" w:rsidRDefault="007160A7" w:rsidP="00ED22DC">
            <w:pPr>
              <w:pStyle w:val="TableParagraph"/>
              <w:spacing w:before="7" w:line="207" w:lineRule="exact"/>
              <w:ind w:left="0"/>
              <w:rPr>
                <w:color w:val="00B0F0"/>
                <w:sz w:val="20"/>
                <w:szCs w:val="20"/>
              </w:rPr>
            </w:pPr>
            <w:r w:rsidRPr="007160A7">
              <w:rPr>
                <w:bCs/>
                <w:sz w:val="20"/>
                <w:szCs w:val="20"/>
              </w:rPr>
              <w:t xml:space="preserve">asiswandi27@students.unnes.ac.id, yasir.alimi@mail.unnes.ac.id </w:t>
            </w:r>
            <w:r w:rsidR="002E1F77" w:rsidRPr="00ED22DC">
              <w:rPr>
                <w:sz w:val="20"/>
                <w:szCs w:val="20"/>
                <w:vertAlign w:val="superscript"/>
              </w:rPr>
              <w:sym w:font="Wingdings" w:char="F02A"/>
            </w:r>
          </w:p>
          <w:p w14:paraId="05B73455" w14:textId="557A4107" w:rsidR="002F69DF" w:rsidRPr="00E5496D" w:rsidRDefault="003B5E59" w:rsidP="00E5496D">
            <w:pPr>
              <w:autoSpaceDE w:val="0"/>
              <w:autoSpaceDN w:val="0"/>
              <w:adjustRightInd w:val="0"/>
              <w:spacing w:after="0"/>
              <w:textAlignment w:val="center"/>
              <w:rPr>
                <w:rFonts w:ascii="Times New Roman" w:hAnsi="Times New Roman"/>
                <w:color w:val="000000"/>
                <w:lang w:val="id-ID"/>
              </w:rPr>
            </w:pPr>
            <w:r>
              <w:rPr>
                <w:rFonts w:ascii="Times New Roman" w:eastAsia="Times New Roman" w:hAnsi="Times New Roman"/>
                <w:sz w:val="18"/>
                <w:lang w:val="id-ID"/>
              </w:rPr>
              <w:t>Pendidikan</w:t>
            </w:r>
            <w:r w:rsidR="00E5496D" w:rsidRPr="00E5496D">
              <w:rPr>
                <w:rFonts w:ascii="Times New Roman" w:eastAsia="Times New Roman" w:hAnsi="Times New Roman"/>
                <w:sz w:val="18"/>
              </w:rPr>
              <w:t xml:space="preserve"> Sosiologi dan Antropologi, Fakultas Ilmu Sosial</w:t>
            </w:r>
            <w:r w:rsidR="00B65D01">
              <w:rPr>
                <w:rFonts w:ascii="Times New Roman" w:eastAsia="Times New Roman" w:hAnsi="Times New Roman"/>
                <w:sz w:val="18"/>
                <w:lang w:val="id-ID"/>
              </w:rPr>
              <w:t xml:space="preserve"> dan Ilmu Politik</w:t>
            </w:r>
            <w:r w:rsidR="00E5496D" w:rsidRPr="00E5496D">
              <w:rPr>
                <w:rFonts w:ascii="Times New Roman" w:eastAsia="Times New Roman" w:hAnsi="Times New Roman"/>
                <w:sz w:val="18"/>
              </w:rPr>
              <w:t>, Universitas Negeri Semarang, Indonesia</w:t>
            </w:r>
          </w:p>
        </w:tc>
      </w:tr>
      <w:tr w:rsidR="00ED22DC" w:rsidRPr="000F0F37" w14:paraId="05366E59" w14:textId="77777777" w:rsidTr="00B600FE">
        <w:trPr>
          <w:trHeight w:val="8963"/>
        </w:trPr>
        <w:tc>
          <w:tcPr>
            <w:tcW w:w="1710" w:type="dxa"/>
            <w:gridSpan w:val="2"/>
            <w:tcBorders>
              <w:top w:val="single" w:sz="4" w:space="0" w:color="auto"/>
              <w:bottom w:val="single" w:sz="4" w:space="0" w:color="auto"/>
            </w:tcBorders>
          </w:tcPr>
          <w:p w14:paraId="5163BD90" w14:textId="77777777" w:rsidR="00ED22DC" w:rsidRPr="008D0A3C" w:rsidRDefault="00ED22DC" w:rsidP="00580B98">
            <w:pPr>
              <w:pStyle w:val="BasicParagraph"/>
              <w:pBdr>
                <w:bottom w:val="single" w:sz="12" w:space="1" w:color="auto"/>
              </w:pBdr>
              <w:spacing w:line="240" w:lineRule="auto"/>
              <w:rPr>
                <w:rFonts w:ascii="Times New Roman" w:hAnsi="Times New Roman" w:cs="Times New Roman"/>
                <w:color w:val="auto"/>
                <w:position w:val="-18"/>
                <w:lang w:val="id-ID"/>
              </w:rPr>
            </w:pPr>
            <w:r w:rsidRPr="008D0A3C">
              <w:rPr>
                <w:rFonts w:ascii="Times New Roman" w:hAnsi="Times New Roman" w:cs="Times New Roman"/>
                <w:b/>
                <w:bCs/>
                <w:color w:val="auto"/>
                <w:position w:val="-20"/>
              </w:rPr>
              <w:t xml:space="preserve">Info </w:t>
            </w:r>
            <w:r w:rsidRPr="008D0A3C">
              <w:rPr>
                <w:rFonts w:ascii="Times New Roman" w:hAnsi="Times New Roman" w:cs="Times New Roman"/>
                <w:b/>
                <w:bCs/>
                <w:color w:val="auto"/>
                <w:position w:val="-20"/>
                <w:lang w:val="id-ID"/>
              </w:rPr>
              <w:t xml:space="preserve">Artikel </w:t>
            </w:r>
          </w:p>
          <w:p w14:paraId="209006FF" w14:textId="572D6C33" w:rsidR="00ED22DC" w:rsidRPr="008D0A3C" w:rsidRDefault="00ED22DC" w:rsidP="00580B98">
            <w:pPr>
              <w:pStyle w:val="BasicParagraph"/>
              <w:spacing w:line="240" w:lineRule="auto"/>
              <w:rPr>
                <w:rFonts w:ascii="Times New Roman" w:hAnsi="Times New Roman" w:cs="Times New Roman"/>
                <w:color w:val="auto"/>
                <w:position w:val="-6"/>
                <w:sz w:val="18"/>
                <w:szCs w:val="18"/>
                <w:lang w:val="id-ID"/>
              </w:rPr>
            </w:pPr>
            <w:r w:rsidRPr="008D0A3C">
              <w:rPr>
                <w:rFonts w:ascii="Times New Roman" w:hAnsi="Times New Roman" w:cs="Times New Roman"/>
                <w:i/>
                <w:iCs/>
                <w:color w:val="auto"/>
                <w:position w:val="-6"/>
                <w:sz w:val="18"/>
                <w:szCs w:val="18"/>
                <w:lang w:val="id-ID"/>
              </w:rPr>
              <w:t>Sejarah Artikel:</w:t>
            </w:r>
          </w:p>
          <w:p w14:paraId="7362FE6C" w14:textId="2C85B0A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Diterima:</w:t>
            </w:r>
            <w:r w:rsidR="003F010E">
              <w:rPr>
                <w:rFonts w:ascii="Times New Roman" w:hAnsi="Times New Roman" w:cs="Times New Roman"/>
                <w:position w:val="-6"/>
                <w:sz w:val="18"/>
                <w:szCs w:val="18"/>
              </w:rPr>
              <w:t xml:space="preserve"> </w:t>
            </w:r>
          </w:p>
          <w:p w14:paraId="1FD6A128" w14:textId="62B5D693" w:rsidR="003F010E" w:rsidRPr="00485E98" w:rsidRDefault="00F55887"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 xml:space="preserve">26 </w:t>
            </w:r>
            <w:r w:rsidR="007160A7">
              <w:rPr>
                <w:rFonts w:ascii="Times New Roman" w:hAnsi="Times New Roman" w:cs="Times New Roman"/>
                <w:position w:val="-6"/>
                <w:sz w:val="18"/>
                <w:szCs w:val="18"/>
              </w:rPr>
              <w:t>Juli</w:t>
            </w:r>
            <w:r w:rsidR="003F010E">
              <w:rPr>
                <w:rFonts w:ascii="Times New Roman" w:hAnsi="Times New Roman" w:cs="Times New Roman"/>
                <w:position w:val="-6"/>
                <w:sz w:val="18"/>
                <w:szCs w:val="18"/>
              </w:rPr>
              <w:t xml:space="preserve"> 202</w:t>
            </w:r>
            <w:r w:rsidR="00F229DA">
              <w:rPr>
                <w:rFonts w:ascii="Times New Roman" w:hAnsi="Times New Roman" w:cs="Times New Roman"/>
                <w:position w:val="-6"/>
                <w:sz w:val="18"/>
                <w:szCs w:val="18"/>
              </w:rPr>
              <w:t>4</w:t>
            </w:r>
          </w:p>
          <w:p w14:paraId="37C77AFB" w14:textId="65245DF6" w:rsidR="00485E98"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Disetujui:</w:t>
            </w:r>
          </w:p>
          <w:p w14:paraId="3F3585D4" w14:textId="7917E123" w:rsidR="003F010E" w:rsidRPr="0006791B" w:rsidRDefault="00F55887" w:rsidP="00485E98">
            <w:pPr>
              <w:pStyle w:val="BasicParagraph"/>
              <w:spacing w:line="240" w:lineRule="auto"/>
              <w:rPr>
                <w:rFonts w:ascii="Times New Roman" w:hAnsi="Times New Roman" w:cs="Times New Roman"/>
                <w:position w:val="-6"/>
                <w:sz w:val="18"/>
                <w:szCs w:val="18"/>
                <w:lang w:val="id-ID"/>
              </w:rPr>
            </w:pPr>
            <w:r>
              <w:rPr>
                <w:rFonts w:ascii="Times New Roman" w:hAnsi="Times New Roman" w:cs="Times New Roman"/>
                <w:position w:val="-6"/>
                <w:sz w:val="18"/>
                <w:szCs w:val="18"/>
              </w:rPr>
              <w:t xml:space="preserve">2 </w:t>
            </w:r>
            <w:r w:rsidR="007160A7">
              <w:rPr>
                <w:rFonts w:ascii="Times New Roman" w:hAnsi="Times New Roman" w:cs="Times New Roman"/>
                <w:position w:val="-6"/>
                <w:sz w:val="18"/>
                <w:szCs w:val="18"/>
              </w:rPr>
              <w:t>Agustus</w:t>
            </w:r>
            <w:r>
              <w:rPr>
                <w:rFonts w:ascii="Times New Roman" w:hAnsi="Times New Roman" w:cs="Times New Roman"/>
                <w:position w:val="-6"/>
                <w:sz w:val="18"/>
                <w:szCs w:val="18"/>
              </w:rPr>
              <w:t xml:space="preserve"> </w:t>
            </w:r>
            <w:r w:rsidR="003F010E">
              <w:rPr>
                <w:rFonts w:ascii="Times New Roman" w:hAnsi="Times New Roman" w:cs="Times New Roman"/>
                <w:position w:val="-6"/>
                <w:sz w:val="18"/>
                <w:szCs w:val="18"/>
              </w:rPr>
              <w:t>202</w:t>
            </w:r>
            <w:r w:rsidR="0006791B">
              <w:rPr>
                <w:rFonts w:ascii="Times New Roman" w:hAnsi="Times New Roman" w:cs="Times New Roman"/>
                <w:position w:val="-6"/>
                <w:sz w:val="18"/>
                <w:szCs w:val="18"/>
                <w:lang w:val="id-ID"/>
              </w:rPr>
              <w:t>4</w:t>
            </w:r>
          </w:p>
          <w:p w14:paraId="498F5096" w14:textId="77777777" w:rsidR="00F55887" w:rsidRDefault="00485E98" w:rsidP="00485E98">
            <w:pPr>
              <w:pStyle w:val="BasicParagraph"/>
              <w:spacing w:line="240" w:lineRule="auto"/>
              <w:rPr>
                <w:rFonts w:ascii="Times New Roman" w:hAnsi="Times New Roman" w:cs="Times New Roman"/>
                <w:position w:val="-6"/>
                <w:sz w:val="18"/>
                <w:szCs w:val="18"/>
              </w:rPr>
            </w:pPr>
            <w:r w:rsidRPr="00485E98">
              <w:rPr>
                <w:rFonts w:ascii="Times New Roman" w:hAnsi="Times New Roman" w:cs="Times New Roman"/>
                <w:position w:val="-6"/>
                <w:sz w:val="18"/>
                <w:szCs w:val="18"/>
              </w:rPr>
              <w:t>Dipublikasikan:</w:t>
            </w:r>
          </w:p>
          <w:p w14:paraId="7AC5D1DC" w14:textId="65CA3397" w:rsidR="00485E98" w:rsidRPr="00485E98" w:rsidRDefault="00F55887" w:rsidP="00485E98">
            <w:pPr>
              <w:pStyle w:val="BasicParagraph"/>
              <w:spacing w:line="240" w:lineRule="auto"/>
              <w:rPr>
                <w:rFonts w:ascii="Times New Roman" w:hAnsi="Times New Roman" w:cs="Times New Roman"/>
                <w:position w:val="-6"/>
                <w:sz w:val="18"/>
                <w:szCs w:val="18"/>
              </w:rPr>
            </w:pPr>
            <w:r>
              <w:rPr>
                <w:rFonts w:ascii="Times New Roman" w:hAnsi="Times New Roman" w:cs="Times New Roman"/>
                <w:position w:val="-6"/>
                <w:sz w:val="18"/>
                <w:szCs w:val="18"/>
              </w:rPr>
              <w:t>23 Oktober</w:t>
            </w:r>
            <w:r w:rsidR="00485E98" w:rsidRPr="00485E98">
              <w:rPr>
                <w:rFonts w:ascii="Times New Roman" w:hAnsi="Times New Roman" w:cs="Times New Roman"/>
                <w:position w:val="-6"/>
                <w:sz w:val="18"/>
                <w:szCs w:val="18"/>
              </w:rPr>
              <w:t xml:space="preserve"> 202</w:t>
            </w:r>
            <w:r w:rsidR="00E81A88">
              <w:rPr>
                <w:rFonts w:ascii="Times New Roman" w:hAnsi="Times New Roman" w:cs="Times New Roman"/>
                <w:position w:val="-6"/>
                <w:sz w:val="18"/>
                <w:szCs w:val="18"/>
              </w:rPr>
              <w:t>4</w:t>
            </w:r>
          </w:p>
          <w:p w14:paraId="169F080A" w14:textId="77777777" w:rsidR="004E4FB8" w:rsidRDefault="004E4FB8" w:rsidP="004E4FB8">
            <w:pPr>
              <w:pStyle w:val="BasicParagraph"/>
              <w:rPr>
                <w:rFonts w:ascii="Times New Roman" w:hAnsi="Times New Roman" w:cs="Times New Roman"/>
                <w:i/>
                <w:iCs/>
                <w:position w:val="-6"/>
                <w:sz w:val="18"/>
                <w:szCs w:val="18"/>
              </w:rPr>
            </w:pPr>
            <w:r>
              <w:rPr>
                <w:rFonts w:ascii="Times New Roman" w:hAnsi="Times New Roman" w:cs="Times New Roman"/>
                <w:color w:val="auto"/>
                <w:sz w:val="18"/>
                <w:szCs w:val="18"/>
              </w:rPr>
              <w:t>________________</w:t>
            </w:r>
          </w:p>
          <w:p w14:paraId="14358859" w14:textId="77777777" w:rsidR="008D0A3C" w:rsidRDefault="00ED22DC"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8D0A3C">
              <w:rPr>
                <w:rFonts w:ascii="Times New Roman" w:hAnsi="Times New Roman" w:cs="Times New Roman"/>
                <w:i/>
                <w:iCs/>
                <w:sz w:val="18"/>
                <w:szCs w:val="18"/>
              </w:rPr>
              <w:t>Keywords:</w:t>
            </w:r>
            <w:r w:rsidRPr="008D0A3C">
              <w:rPr>
                <w:rFonts w:ascii="Times New Roman" w:hAnsi="Times New Roman" w:cs="Times New Roman"/>
                <w:sz w:val="18"/>
                <w:szCs w:val="18"/>
              </w:rPr>
              <w:t xml:space="preserve"> </w:t>
            </w:r>
          </w:p>
          <w:p w14:paraId="74F2235E" w14:textId="5E4FCCA6" w:rsidR="00ED22DC" w:rsidRPr="008D0A3C" w:rsidRDefault="007160A7" w:rsidP="008D0A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18"/>
                <w:szCs w:val="18"/>
              </w:rPr>
            </w:pPr>
            <w:r w:rsidRPr="007160A7">
              <w:rPr>
                <w:rFonts w:ascii="Times New Roman" w:hAnsi="Times New Roman" w:cs="Times New Roman"/>
                <w:i/>
                <w:iCs/>
                <w:sz w:val="18"/>
                <w:szCs w:val="18"/>
              </w:rPr>
              <w:t>Role, UKM REMO, religious awareness</w:t>
            </w:r>
            <w:r w:rsidR="00161ED5">
              <w:rPr>
                <w:rFonts w:ascii="Times New Roman" w:hAnsi="Times New Roman" w:cs="Times New Roman"/>
                <w:i/>
                <w:iCs/>
                <w:sz w:val="18"/>
                <w:szCs w:val="18"/>
              </w:rPr>
              <w:t>.</w:t>
            </w:r>
          </w:p>
          <w:p w14:paraId="1E025CEB" w14:textId="377EC69F" w:rsidR="00ED22DC" w:rsidRPr="00ED22DC" w:rsidRDefault="00ED22DC" w:rsidP="00ED22DC">
            <w:pPr>
              <w:spacing w:after="0" w:line="240" w:lineRule="auto"/>
              <w:ind w:left="64"/>
              <w:rPr>
                <w:rFonts w:ascii="Times New Roman" w:hAnsi="Times New Roman" w:cs="Times New Roman"/>
                <w:sz w:val="16"/>
                <w:szCs w:val="16"/>
              </w:rPr>
            </w:pPr>
            <w:r w:rsidRPr="00ED22DC">
              <w:rPr>
                <w:rFonts w:ascii="Times New Roman" w:hAnsi="Times New Roman" w:cs="Times New Roman"/>
                <w:sz w:val="20"/>
                <w:szCs w:val="20"/>
              </w:rPr>
              <w:t>_____________</w:t>
            </w:r>
          </w:p>
        </w:tc>
        <w:tc>
          <w:tcPr>
            <w:tcW w:w="7362" w:type="dxa"/>
            <w:gridSpan w:val="3"/>
          </w:tcPr>
          <w:p w14:paraId="309C37A3" w14:textId="740F46D9" w:rsidR="008D0A3C" w:rsidRPr="00ED22DC" w:rsidRDefault="00ED22DC" w:rsidP="00580B98">
            <w:pPr>
              <w:pStyle w:val="BasicParagraph"/>
              <w:suppressAutoHyphens/>
              <w:spacing w:line="240" w:lineRule="auto"/>
              <w:rPr>
                <w:rFonts w:ascii="Times New Roman" w:hAnsi="Times New Roman" w:cs="Times New Roman"/>
                <w:b/>
                <w:bCs/>
                <w:color w:val="auto"/>
                <w:position w:val="-18"/>
                <w:lang w:val="id-ID"/>
              </w:rPr>
            </w:pPr>
            <w:r w:rsidRPr="00ED22DC">
              <w:rPr>
                <w:rFonts w:ascii="Times New Roman" w:hAnsi="Times New Roman" w:cs="Times New Roman"/>
                <w:b/>
                <w:bCs/>
                <w:color w:val="auto"/>
                <w:position w:val="-18"/>
                <w:lang w:val="id-ID"/>
              </w:rPr>
              <w:t>Abstrak</w:t>
            </w:r>
          </w:p>
          <w:p w14:paraId="1C1ACB29" w14:textId="3048F1A3" w:rsidR="00ED22DC" w:rsidRPr="00B41624" w:rsidRDefault="007160A7" w:rsidP="00580B98">
            <w:pPr>
              <w:spacing w:line="240" w:lineRule="auto"/>
              <w:jc w:val="both"/>
              <w:rPr>
                <w:rFonts w:ascii="Times New Roman" w:hAnsi="Times New Roman" w:cs="Times New Roman"/>
                <w:bCs/>
                <w:sz w:val="18"/>
                <w:szCs w:val="18"/>
                <w:lang w:val="id-ID"/>
              </w:rPr>
            </w:pPr>
            <w:r w:rsidRPr="00B41624">
              <w:rPr>
                <w:rFonts w:ascii="Times New Roman" w:hAnsi="Times New Roman" w:cs="Times New Roman"/>
                <w:bCs/>
                <w:sz w:val="18"/>
                <w:szCs w:val="18"/>
                <w:lang w:val="de-AT"/>
              </w:rPr>
              <w:t xml:space="preserve">Penelitian ini dilatarbelakangi oleh </w:t>
            </w:r>
            <w:r w:rsidRPr="00B41624">
              <w:rPr>
                <w:rFonts w:ascii="Times New Roman" w:hAnsi="Times New Roman" w:cs="Times New Roman"/>
                <w:bCs/>
                <w:sz w:val="18"/>
                <w:szCs w:val="18"/>
                <w:lang w:val="id-ID"/>
              </w:rPr>
              <w:t xml:space="preserve">masalah penyimpangan yang semakin marak terjadi di kalangan mahasiswa karena kurangnya kesadaran keagamaan mahasiswa. Keberadaan UKM REMO memiliki peran penting dalam membangun kesadaran keagamaan mahasiswa melalui gerakan cinta sholawat. </w:t>
            </w:r>
            <w:r w:rsidRPr="00B41624">
              <w:rPr>
                <w:rFonts w:ascii="Times New Roman" w:hAnsi="Times New Roman" w:cs="Times New Roman"/>
                <w:bCs/>
                <w:sz w:val="18"/>
                <w:szCs w:val="18"/>
                <w:lang w:val="de-AT"/>
              </w:rPr>
              <w:t xml:space="preserve">Penelitian bertujuan untuk mendeskripsikan </w:t>
            </w:r>
            <w:r w:rsidRPr="00B41624">
              <w:rPr>
                <w:rFonts w:ascii="Times New Roman" w:hAnsi="Times New Roman" w:cs="Times New Roman"/>
                <w:bCs/>
                <w:sz w:val="18"/>
                <w:szCs w:val="18"/>
                <w:lang w:val="id-ID"/>
              </w:rPr>
              <w:t>kegiatan gerakan cinta sholawat yang diadakan UKM REMO UNNES, dampak kegiatan gerakan cinta sholawat, serta faktor pendukung dan penghambat UKM REMO UNNES dalam membangun kesadaran keagamaan mahasiswa.</w:t>
            </w:r>
            <w:r w:rsidRPr="00B41624">
              <w:rPr>
                <w:rFonts w:ascii="Times New Roman" w:hAnsi="Times New Roman" w:cs="Times New Roman"/>
                <w:b/>
                <w:bCs/>
                <w:sz w:val="18"/>
                <w:szCs w:val="18"/>
                <w:lang w:val="id-ID"/>
              </w:rPr>
              <w:t xml:space="preserve"> </w:t>
            </w:r>
            <w:r w:rsidRPr="00B41624">
              <w:rPr>
                <w:rFonts w:ascii="Times New Roman" w:hAnsi="Times New Roman" w:cs="Times New Roman"/>
                <w:bCs/>
                <w:sz w:val="18"/>
                <w:szCs w:val="18"/>
                <w:lang w:val="de-AT"/>
              </w:rPr>
              <w:t xml:space="preserve">Penelitian ini menggunakan metode penelitian kualitatif dengan teknik pengumpulan data melalui observasi, wawancara, dan dokumentasi. Penelitian dianalisis menggunakan teori </w:t>
            </w:r>
            <w:r w:rsidRPr="00B41624">
              <w:rPr>
                <w:rFonts w:ascii="Times New Roman" w:hAnsi="Times New Roman" w:cs="Times New Roman"/>
                <w:bCs/>
                <w:sz w:val="18"/>
                <w:szCs w:val="18"/>
                <w:lang w:val="id-ID"/>
              </w:rPr>
              <w:t>Religiusitas Glock dan Stark</w:t>
            </w:r>
            <w:r w:rsidRPr="00B41624">
              <w:rPr>
                <w:rFonts w:ascii="Times New Roman" w:hAnsi="Times New Roman" w:cs="Times New Roman"/>
                <w:bCs/>
                <w:sz w:val="18"/>
                <w:szCs w:val="18"/>
                <w:lang w:val="de-AT"/>
              </w:rPr>
              <w:t xml:space="preserve">. Hasil penelitian menunjukkan bahwa </w:t>
            </w:r>
            <w:r w:rsidRPr="00B41624">
              <w:rPr>
                <w:rFonts w:ascii="Times New Roman" w:hAnsi="Times New Roman" w:cs="Times New Roman"/>
                <w:bCs/>
                <w:sz w:val="18"/>
                <w:szCs w:val="18"/>
                <w:lang w:val="id-ID"/>
              </w:rPr>
              <w:t>(1) UKM REMO UNNES mengadakan berbagai kegiatan menarik dalam membangun kesadaran keagamaan mahasiswa, antara lain; UNNES Besholawat, “Cinta Indonesia Cinta Sholawat” (CICS) Festival, Maulid Road To Faculty (MRTF) dan Kajian Kitab “Matan Ghayah Wat Taqrib”, Maulid Goes To Village (MGTV), Rutinan Maulid Malam Jum’at, Majelis Nisa Al-Madinah dan Kajian Kitab “Safinnatunnajah”, (2) Dampak kegiatan gerakan cinta sholawat UKM REMO UNNES terhadap kesadaran keagamaan mahasiswa, antara lain; membangun jiwa religi, merasakan ketentraman, menambah rasa cinta pada sholawat dan rosulullah, menambah rasa semangat dalam ibadah, (3) Faktor pendukung UKM REMO UNNES dalam membangun kesadaran keagamaan mahasiswa antara lain; kedekatan dengan ulama-ulama sekitar UNNES, dukungan dari pembina, media sosial, dan dukungan kampus. Adapun faktor penghambat UKM REMO UNNES dalam membangun kesadaran keagamaan mahasiswa antara lain; perkembangan zaman, mahasiswa kurang minat pada kegiatan religi, kegiatan UKM lain, dan internal UKM REMO</w:t>
            </w:r>
            <w:r w:rsidR="00F55887" w:rsidRPr="00B41624">
              <w:rPr>
                <w:rFonts w:ascii="Times New Roman" w:hAnsi="Times New Roman" w:cs="Times New Roman"/>
                <w:bCs/>
                <w:sz w:val="18"/>
                <w:szCs w:val="18"/>
              </w:rPr>
              <w:t>.</w:t>
            </w:r>
          </w:p>
          <w:p w14:paraId="0EA63E40" w14:textId="77777777" w:rsidR="00ED22DC" w:rsidRPr="00B41624" w:rsidRDefault="00ED22DC" w:rsidP="00803098">
            <w:pPr>
              <w:spacing w:after="0" w:line="240" w:lineRule="auto"/>
              <w:jc w:val="both"/>
              <w:rPr>
                <w:rFonts w:ascii="Times New Roman" w:hAnsi="Times New Roman" w:cs="Times New Roman"/>
                <w:b/>
                <w:i/>
                <w:sz w:val="18"/>
                <w:szCs w:val="18"/>
              </w:rPr>
            </w:pPr>
            <w:r w:rsidRPr="00B41624">
              <w:rPr>
                <w:rFonts w:ascii="Times New Roman" w:hAnsi="Times New Roman" w:cs="Times New Roman"/>
                <w:b/>
                <w:i/>
                <w:sz w:val="18"/>
                <w:szCs w:val="18"/>
              </w:rPr>
              <w:t xml:space="preserve">Abstract </w:t>
            </w:r>
          </w:p>
          <w:p w14:paraId="56258385" w14:textId="6B356267" w:rsidR="007160A7" w:rsidRPr="00B41624" w:rsidRDefault="007160A7" w:rsidP="007160A7">
            <w:pPr>
              <w:spacing w:after="0" w:line="240" w:lineRule="auto"/>
              <w:jc w:val="both"/>
              <w:rPr>
                <w:rFonts w:ascii="Times New Roman" w:hAnsi="Times New Roman" w:cs="Times New Roman"/>
                <w:i/>
                <w:iCs/>
                <w:sz w:val="18"/>
                <w:szCs w:val="18"/>
                <w:lang w:val="de-AT"/>
              </w:rPr>
            </w:pPr>
            <w:r w:rsidRPr="00B41624">
              <w:rPr>
                <w:rFonts w:ascii="Times New Roman" w:hAnsi="Times New Roman" w:cs="Times New Roman"/>
                <w:i/>
                <w:iCs/>
                <w:sz w:val="18"/>
                <w:szCs w:val="18"/>
                <w:lang w:val="de-AT"/>
              </w:rPr>
              <w:t>This research is motivated by the problem of deviation that is increasingly rampant among students due to the lack of religious awareness of students. The existence of UKM REMO has an important role in building religious awareness of students through the love of sholawat movement. The study aims to describe the activities of the love of sholawat movement held by UKM REMO UNNES, the impact of the love of sholawat movement activities, and the supporting and inhibiting factors of UKM REMO UNNES in building religious awareness of students. This study uses a qualitative research method with data collection techniques through observation, interviews, and documentation. The research was analyzed using the theory of Glock and Stark's Religiosity. The results of the study show that (1) UKM REMO UNNES holds various interesting activities in building religious awareness of students, including; UNNES Besholawat, "Cinta Indonesia Cinta Sholawat" (CICS) Festival, Maulid Road To Faculty (MRTF) and Book Study "Matan Ghayah Wat Taqrib", Maulid Goes To Village (MGTV), Routine Maulid Friday Night, Majelis Nisa Al-Madinah and Book Study "Safinnatunnajah". (2) The impact of UKM REMO UNNES's love of sholawat movement activities on students' religious awareness, including; building a religious soul, feeling peaceful, increasing a sense of love for sholawat and the prophet, increasing enthusiasm in worship, (</w:t>
            </w:r>
            <w:r w:rsidRPr="00B41624">
              <w:rPr>
                <w:rFonts w:ascii="Times New Roman" w:hAnsi="Times New Roman" w:cs="Times New Roman"/>
                <w:i/>
                <w:iCs/>
                <w:sz w:val="18"/>
                <w:szCs w:val="18"/>
                <w:lang w:val="id-ID"/>
              </w:rPr>
              <w:t>3</w:t>
            </w:r>
            <w:r w:rsidRPr="00B41624">
              <w:rPr>
                <w:rFonts w:ascii="Times New Roman" w:hAnsi="Times New Roman" w:cs="Times New Roman"/>
                <w:i/>
                <w:iCs/>
                <w:sz w:val="18"/>
                <w:szCs w:val="18"/>
                <w:lang w:val="de-AT"/>
              </w:rPr>
              <w:t>) Supporting factors for UKM REMO UNNES in building students' religious awareness include; closeness to scholars around UNNES, support from supervisors, social media, and campus support. The inhibiting factors of UKM REMO UNNES in building students' religious awareness include; developments in the era, students' lack of interest in religious activities, activities of other UKMs, and internal UKM REMO.</w:t>
            </w:r>
          </w:p>
          <w:p w14:paraId="186FCCE2" w14:textId="77777777" w:rsidR="00B41624" w:rsidRDefault="00B41624" w:rsidP="00580B98">
            <w:pPr>
              <w:spacing w:after="0" w:line="240" w:lineRule="auto"/>
              <w:jc w:val="right"/>
              <w:rPr>
                <w:rFonts w:ascii="Times New Roman" w:hAnsi="Times New Roman" w:cs="Times New Roman"/>
                <w:sz w:val="18"/>
                <w:szCs w:val="14"/>
              </w:rPr>
            </w:pPr>
          </w:p>
          <w:p w14:paraId="5629E812" w14:textId="77777777" w:rsidR="00B41624" w:rsidRDefault="00B41624" w:rsidP="00580B98">
            <w:pPr>
              <w:spacing w:after="0" w:line="240" w:lineRule="auto"/>
              <w:jc w:val="right"/>
              <w:rPr>
                <w:rFonts w:ascii="Times New Roman" w:hAnsi="Times New Roman" w:cs="Times New Roman"/>
                <w:sz w:val="18"/>
                <w:szCs w:val="14"/>
              </w:rPr>
            </w:pPr>
          </w:p>
          <w:p w14:paraId="6CA46B53" w14:textId="77777777" w:rsidR="00B41624" w:rsidRDefault="00B41624" w:rsidP="00580B98">
            <w:pPr>
              <w:spacing w:after="0" w:line="240" w:lineRule="auto"/>
              <w:jc w:val="right"/>
              <w:rPr>
                <w:rFonts w:ascii="Times New Roman" w:hAnsi="Times New Roman" w:cs="Times New Roman"/>
                <w:sz w:val="18"/>
                <w:szCs w:val="14"/>
              </w:rPr>
            </w:pPr>
          </w:p>
          <w:p w14:paraId="3B0A161B" w14:textId="77777777" w:rsidR="00B41624" w:rsidRDefault="00B41624" w:rsidP="00580B98">
            <w:pPr>
              <w:spacing w:after="0" w:line="240" w:lineRule="auto"/>
              <w:jc w:val="right"/>
              <w:rPr>
                <w:rFonts w:ascii="Times New Roman" w:hAnsi="Times New Roman" w:cs="Times New Roman"/>
                <w:sz w:val="18"/>
                <w:szCs w:val="14"/>
              </w:rPr>
            </w:pPr>
          </w:p>
          <w:p w14:paraId="274E018D" w14:textId="77777777" w:rsidR="00B41624" w:rsidRDefault="00B41624" w:rsidP="00580B98">
            <w:pPr>
              <w:spacing w:after="0" w:line="240" w:lineRule="auto"/>
              <w:jc w:val="right"/>
              <w:rPr>
                <w:rFonts w:ascii="Times New Roman" w:hAnsi="Times New Roman" w:cs="Times New Roman"/>
                <w:sz w:val="18"/>
                <w:szCs w:val="14"/>
              </w:rPr>
            </w:pPr>
          </w:p>
          <w:p w14:paraId="302FD751" w14:textId="77777777" w:rsidR="00B41624" w:rsidRDefault="00B41624" w:rsidP="00580B98">
            <w:pPr>
              <w:spacing w:after="0" w:line="240" w:lineRule="auto"/>
              <w:jc w:val="right"/>
              <w:rPr>
                <w:rFonts w:ascii="Times New Roman" w:hAnsi="Times New Roman" w:cs="Times New Roman"/>
                <w:sz w:val="18"/>
                <w:szCs w:val="14"/>
              </w:rPr>
            </w:pPr>
          </w:p>
          <w:p w14:paraId="77D36E2B" w14:textId="769E40FB" w:rsidR="00ED22DC" w:rsidRPr="00ED22DC" w:rsidRDefault="00ED22DC" w:rsidP="00580B98">
            <w:pPr>
              <w:spacing w:after="0" w:line="240" w:lineRule="auto"/>
              <w:jc w:val="right"/>
              <w:rPr>
                <w:rFonts w:ascii="Times New Roman" w:hAnsi="Times New Roman" w:cs="Times New Roman"/>
                <w:i/>
                <w:sz w:val="18"/>
                <w:szCs w:val="18"/>
              </w:rPr>
            </w:pPr>
            <w:r w:rsidRPr="00ED22DC">
              <w:rPr>
                <w:rFonts w:ascii="Times New Roman" w:hAnsi="Times New Roman" w:cs="Times New Roman"/>
                <w:sz w:val="18"/>
                <w:szCs w:val="14"/>
              </w:rPr>
              <w:t>© 202</w:t>
            </w:r>
            <w:r w:rsidR="00161ED5">
              <w:rPr>
                <w:rFonts w:ascii="Times New Roman" w:hAnsi="Times New Roman" w:cs="Times New Roman"/>
                <w:sz w:val="18"/>
                <w:szCs w:val="14"/>
              </w:rPr>
              <w:t>4</w:t>
            </w:r>
            <w:r w:rsidRPr="00ED22DC">
              <w:rPr>
                <w:rFonts w:ascii="Times New Roman" w:hAnsi="Times New Roman" w:cs="Times New Roman"/>
                <w:sz w:val="18"/>
                <w:szCs w:val="14"/>
              </w:rPr>
              <w:t xml:space="preserve"> Universitas Negeri Semarang</w:t>
            </w:r>
          </w:p>
        </w:tc>
      </w:tr>
      <w:tr w:rsidR="007935F4" w:rsidRPr="002051B4" w14:paraId="3E6E137C" w14:textId="77777777" w:rsidTr="00D549FA">
        <w:trPr>
          <w:trHeight w:val="70"/>
        </w:trPr>
        <w:tc>
          <w:tcPr>
            <w:tcW w:w="4661" w:type="dxa"/>
            <w:gridSpan w:val="3"/>
            <w:tcBorders>
              <w:top w:val="single" w:sz="4" w:space="0" w:color="auto"/>
            </w:tcBorders>
            <w:shd w:val="clear" w:color="auto" w:fill="FFFFFF" w:themeFill="background1"/>
          </w:tcPr>
          <w:p w14:paraId="4E2D2D37"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4F792D">
              <w:rPr>
                <w:rFonts w:ascii="Times New Roman" w:hAnsi="Times New Roman" w:cs="Times New Roman"/>
                <w:color w:val="auto"/>
                <w:sz w:val="16"/>
                <w:szCs w:val="16"/>
                <w:vertAlign w:val="superscript"/>
              </w:rPr>
              <w:sym w:font="Wingdings" w:char="F02A"/>
            </w:r>
            <w:r w:rsidRPr="000A3B41">
              <w:rPr>
                <w:rFonts w:ascii="Times New Roman" w:hAnsi="Times New Roman" w:cs="Times New Roman"/>
                <w:color w:val="auto"/>
                <w:sz w:val="16"/>
                <w:szCs w:val="16"/>
                <w:lang w:val="fr-FR"/>
              </w:rPr>
              <w:t xml:space="preserve">Alamat korespondensi: </w:t>
            </w:r>
          </w:p>
          <w:p w14:paraId="362C711F" w14:textId="193FA6EC"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Gedung C6 Lantai 1 FIS</w:t>
            </w:r>
            <w:r w:rsidR="00B65D01">
              <w:rPr>
                <w:rFonts w:ascii="Times New Roman" w:hAnsi="Times New Roman" w:cs="Times New Roman"/>
                <w:color w:val="auto"/>
                <w:sz w:val="16"/>
                <w:szCs w:val="16"/>
                <w:lang w:val="id-ID"/>
              </w:rPr>
              <w:t>IP</w:t>
            </w:r>
            <w:r w:rsidRPr="000A3B41">
              <w:rPr>
                <w:rFonts w:ascii="Times New Roman" w:hAnsi="Times New Roman" w:cs="Times New Roman"/>
                <w:color w:val="auto"/>
                <w:sz w:val="16"/>
                <w:szCs w:val="16"/>
                <w:lang w:val="fr-FR"/>
              </w:rPr>
              <w:t xml:space="preserve"> Unnes </w:t>
            </w:r>
          </w:p>
          <w:p w14:paraId="61FC7971" w14:textId="77777777" w:rsidR="007935F4" w:rsidRPr="000A3B41" w:rsidRDefault="007935F4" w:rsidP="007935F4">
            <w:pPr>
              <w:pStyle w:val="BasicParagraph"/>
              <w:spacing w:line="240" w:lineRule="auto"/>
              <w:rPr>
                <w:rFonts w:ascii="Times New Roman" w:hAnsi="Times New Roman" w:cs="Times New Roman"/>
                <w:color w:val="auto"/>
                <w:sz w:val="16"/>
                <w:szCs w:val="16"/>
                <w:lang w:val="fr-FR"/>
              </w:rPr>
            </w:pPr>
            <w:r w:rsidRPr="000A3B41">
              <w:rPr>
                <w:rFonts w:ascii="Times New Roman" w:hAnsi="Times New Roman" w:cs="Times New Roman"/>
                <w:color w:val="auto"/>
                <w:sz w:val="16"/>
                <w:szCs w:val="16"/>
                <w:lang w:val="fr-FR"/>
              </w:rPr>
              <w:t xml:space="preserve">   Kampus Sekaran, Gunungpati, Semarang, 50229</w:t>
            </w:r>
          </w:p>
          <w:p w14:paraId="716572F1" w14:textId="3497CA86" w:rsidR="00BA159B" w:rsidRPr="00E07DB4" w:rsidRDefault="007935F4" w:rsidP="00AF252F">
            <w:pPr>
              <w:pStyle w:val="BasicParagraph"/>
              <w:spacing w:line="276" w:lineRule="auto"/>
              <w:jc w:val="both"/>
              <w:rPr>
                <w:color w:val="0563C1" w:themeColor="hyperlink"/>
                <w:sz w:val="16"/>
                <w:szCs w:val="16"/>
                <w:u w:val="single"/>
                <w:lang w:val="fr-FR"/>
              </w:rPr>
            </w:pPr>
            <w:r w:rsidRPr="000A3B41">
              <w:rPr>
                <w:rFonts w:ascii="Times New Roman" w:hAnsi="Times New Roman" w:cs="Times New Roman"/>
                <w:color w:val="auto"/>
                <w:sz w:val="16"/>
                <w:szCs w:val="16"/>
                <w:lang w:val="fr-FR"/>
              </w:rPr>
              <w:t xml:space="preserve">   E-mail: </w:t>
            </w:r>
            <w:hyperlink r:id="rId11" w:history="1">
              <w:r w:rsidR="00BA159B" w:rsidRPr="00AF252F">
                <w:rPr>
                  <w:rStyle w:val="Hyperlink"/>
                  <w:color w:val="auto"/>
                  <w:sz w:val="16"/>
                  <w:szCs w:val="16"/>
                  <w:u w:val="none"/>
                  <w:lang w:val="fr-FR"/>
                </w:rPr>
                <w:t>unnessosant@gmail.com</w:t>
              </w:r>
            </w:hyperlink>
            <w:r w:rsidR="00F55887" w:rsidRPr="00AF252F">
              <w:rPr>
                <w:rStyle w:val="Hyperlink"/>
                <w:sz w:val="16"/>
                <w:szCs w:val="16"/>
                <w:u w:val="none"/>
                <w:lang w:val="fr-FR"/>
              </w:rPr>
              <w:tab/>
            </w:r>
          </w:p>
        </w:tc>
        <w:tc>
          <w:tcPr>
            <w:tcW w:w="4411" w:type="dxa"/>
            <w:gridSpan w:val="2"/>
            <w:tcBorders>
              <w:top w:val="single" w:sz="4" w:space="0" w:color="auto"/>
            </w:tcBorders>
          </w:tcPr>
          <w:p w14:paraId="2CC52BBD" w14:textId="77777777" w:rsidR="007935F4" w:rsidRDefault="007935F4" w:rsidP="007160A7">
            <w:pPr>
              <w:pStyle w:val="BasicParagraph"/>
              <w:tabs>
                <w:tab w:val="left" w:pos="3431"/>
                <w:tab w:val="right" w:pos="4823"/>
              </w:tabs>
              <w:spacing w:line="276" w:lineRule="auto"/>
              <w:rPr>
                <w:rFonts w:ascii="Times New Roman" w:hAnsi="Times New Roman" w:cs="Times New Roman"/>
                <w:color w:val="auto"/>
                <w:sz w:val="18"/>
                <w:szCs w:val="18"/>
              </w:rPr>
            </w:pPr>
          </w:p>
          <w:p w14:paraId="5BF76F1A" w14:textId="023E5811" w:rsidR="00E5496D" w:rsidRPr="00E5496D" w:rsidRDefault="00E5496D" w:rsidP="00E5496D"/>
        </w:tc>
      </w:tr>
    </w:tbl>
    <w:p w14:paraId="00248955" w14:textId="4D0A7568" w:rsidR="002B153C" w:rsidRDefault="002B153C" w:rsidP="00F207D1">
      <w:pPr>
        <w:spacing w:after="0" w:line="240" w:lineRule="auto"/>
        <w:rPr>
          <w:rFonts w:ascii="Times New Roman" w:hAnsi="Times New Roman" w:cs="Times New Roman"/>
          <w:b/>
          <w:sz w:val="24"/>
          <w:szCs w:val="24"/>
          <w:lang w:val="id-ID"/>
        </w:rPr>
      </w:pPr>
      <w:r w:rsidRPr="0028065C">
        <w:rPr>
          <w:rFonts w:ascii="Times New Roman" w:hAnsi="Times New Roman" w:cs="Times New Roman"/>
          <w:b/>
          <w:sz w:val="24"/>
          <w:szCs w:val="24"/>
          <w:lang w:val="id-ID"/>
        </w:rPr>
        <w:lastRenderedPageBreak/>
        <w:t>PENDAHULUAN</w:t>
      </w:r>
    </w:p>
    <w:p w14:paraId="16F4E316" w14:textId="36641B43" w:rsidR="00600A9A" w:rsidRPr="00600A9A" w:rsidRDefault="00600A9A" w:rsidP="00600A9A">
      <w:pPr>
        <w:spacing w:after="0" w:line="240" w:lineRule="auto"/>
        <w:ind w:firstLine="425"/>
        <w:jc w:val="both"/>
        <w:rPr>
          <w:rFonts w:ascii="Times New Roman" w:eastAsia="Calibri" w:hAnsi="Times New Roman" w:cs="Times New Roman"/>
          <w:bCs/>
          <w:sz w:val="24"/>
          <w:szCs w:val="24"/>
          <w:lang w:val="id-ID"/>
        </w:rPr>
      </w:pPr>
      <w:r w:rsidRPr="00600A9A">
        <w:rPr>
          <w:rFonts w:ascii="Times New Roman" w:eastAsia="Calibri" w:hAnsi="Times New Roman" w:cs="Times New Roman"/>
          <w:bCs/>
          <w:sz w:val="24"/>
          <w:szCs w:val="24"/>
          <w:lang w:val="de-AT"/>
        </w:rPr>
        <w:t xml:space="preserve">Perguruan tinggi merupakan institusi pendidikan yang dianggap berharga oleh masyarakat karena mampu menghasilkan lulusan berkualitas yang siap berkontribusi dalam berbagai sektor seperti pendidikan, kesehatan, politik, dan lainnya. Sebagai pusat pendidikan, perguruan tinggi memiliki peran yang signifikan dalam membentuk karakter dan nilai-nilai mahasiswa. Menurut </w:t>
      </w:r>
      <w:r w:rsidRPr="00600A9A">
        <w:rPr>
          <w:rFonts w:ascii="Times New Roman" w:eastAsia="Calibri" w:hAnsi="Times New Roman" w:cs="Times New Roman"/>
          <w:bCs/>
          <w:iCs/>
          <w:sz w:val="24"/>
          <w:szCs w:val="24"/>
          <w:lang w:val="de-AT"/>
        </w:rPr>
        <w:t>Mawarti et al (</w:t>
      </w:r>
      <w:r w:rsidRPr="00600A9A">
        <w:rPr>
          <w:rFonts w:ascii="Times New Roman" w:eastAsia="Calibri" w:hAnsi="Times New Roman" w:cs="Times New Roman"/>
          <w:bCs/>
          <w:i/>
          <w:iCs/>
          <w:sz w:val="24"/>
          <w:szCs w:val="24"/>
          <w:lang w:val="de-AT"/>
        </w:rPr>
        <w:fldChar w:fldCharType="begin" w:fldLock="1"/>
      </w:r>
      <w:r w:rsidRPr="00600A9A">
        <w:rPr>
          <w:rFonts w:ascii="Times New Roman" w:eastAsia="Calibri" w:hAnsi="Times New Roman" w:cs="Times New Roman"/>
          <w:bCs/>
          <w:i/>
          <w:iCs/>
          <w:sz w:val="24"/>
          <w:szCs w:val="24"/>
          <w:lang w:val="de-AT"/>
        </w:rPr>
        <w:instrText>ADDIN CSL_CITATION {"citationItems":[{"id":"ITEM-1","itemData":{"DOI":"10.17977/um019v6i1p210-219","ISSN":"2528-0767","abstract":"This study aimed to describe the forms, causes, and efforts to minimize the occurrence of deviant behavior patterns in college students. This study used a qualitative approach with the type of case study research. The main subjects in this study were students of the Pancasila and Citizenship Education Study Program, Faculty of Social Sciences, State University of Malang, who were supported by the involvement of lecturers and teaching staff as supporting informants. Observations, interviews, and documentation were used as procedures for data collection techniques. Data analysis was carried out through several stages, including data reduction, data presentation, and drawing conclusions. The results of the study showed that there were three forms of student deviant behavior in academic performance, namely the fabrication of research proposals in the Pancasila and Citizenship Education Seminar, falsification of assignments for the Personality Psychology course, and plagiarism of Public Policy course assignments. The causes of this deviant behavior were laziness, lack of time management, and lack of learning discipline. The two-way communication process through deliberation and delivery of commitments to improve behavior was chosen as an effort to minimize the occurrence of deviant behavior in academic performance in universities.","author":[{"dropping-particle":"","family":"Mawarti","given":"Rista Ayu","non-dropping-particle":"","parse-names":false,"suffix":""},{"dropping-particle":"Al","family":"Hakim","given":"Suparlan","non-dropping-particle":"","parse-names":false,"suffix":""},{"dropping-particle":"","family":"Habibi","given":"Muhammad Mujtaba","non-dropping-particle":"","parse-names":false,"suffix":""},{"dropping-particle":"","family":"Pramesti","given":"Lilya Windi","non-dropping-particle":"","parse-names":false,"suffix":""},{"dropping-particle":"","family":"Shofa","given":"Abd. Mu'id Aris","non-dropping-particle":"","parse-names":false,"suffix":""},{"dropping-particle":"","family":"Alfaqi","given":"Mifdal Zusron","non-dropping-particle":"","parse-names":false,"suffix":""}],"container-title":"Jurnal Ilmiah Pendidikan Pancasila dan Kewarganegaraan","id":"ITEM-1","issue":"1","issued":{"date-parts":[["2021"]]},"page":"210","title":"Perilaku Menyimpang Mahasiswa dalam Kinerja Akademik di Perguruan Tinggi","type":"article-journal","volume":"6"},"uris":["http://www.mendeley.com/documents/?uuid=ae43101c-2855-4fec-aa1c-51f949613a2f"]}],"mendeley":{"formattedCitation":"(Mawarti et al., 2021)","manualFormatting":"2021)","plainTextFormattedCitation":"(Mawarti et al., 2021)","previouslyFormattedCitation":"(Mawarti et al., 2021)"},"properties":{"noteIndex":0},"schema":"https://github.com/citation-style-language/schema/raw/master/csl-citation.json"}</w:instrText>
      </w:r>
      <w:r w:rsidRPr="00600A9A">
        <w:rPr>
          <w:rFonts w:ascii="Times New Roman" w:eastAsia="Calibri" w:hAnsi="Times New Roman" w:cs="Times New Roman"/>
          <w:bCs/>
          <w:i/>
          <w:iCs/>
          <w:sz w:val="24"/>
          <w:szCs w:val="24"/>
          <w:lang w:val="de-AT"/>
        </w:rPr>
        <w:fldChar w:fldCharType="separate"/>
      </w:r>
      <w:r w:rsidRPr="00600A9A">
        <w:rPr>
          <w:rFonts w:ascii="Times New Roman" w:eastAsia="Calibri" w:hAnsi="Times New Roman" w:cs="Times New Roman"/>
          <w:bCs/>
          <w:iCs/>
          <w:sz w:val="24"/>
          <w:szCs w:val="24"/>
          <w:lang w:val="de-AT"/>
        </w:rPr>
        <w:t>2021)</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mahasiswa merupakan bagian integral dari perguruan tinggi dan memiliki peran yang penting dalam mencapai tujuan pendidikan. Mahasiswa di era globalisasi saat ini menghadapi berbagai rintangan dan godaan</w:t>
      </w:r>
      <w:r w:rsidRPr="00600A9A">
        <w:rPr>
          <w:rFonts w:ascii="Times New Roman" w:eastAsia="Calibri" w:hAnsi="Times New Roman" w:cs="Times New Roman"/>
          <w:bCs/>
          <w:sz w:val="24"/>
          <w:szCs w:val="24"/>
          <w:lang w:val="id-ID"/>
        </w:rPr>
        <w:t xml:space="preserve">. Globalisasi adalah suatu proses perubahan masyarakat dari yang bersifat lokal menjadi masyarakat global tanpa batas wilayah, yang diikuti berbagai konsekuensi tidak terduga </w:t>
      </w:r>
      <w:r w:rsidRPr="00600A9A">
        <w:rPr>
          <w:rFonts w:ascii="Times New Roman" w:eastAsia="Calibri" w:hAnsi="Times New Roman" w:cs="Times New Roman"/>
          <w:bCs/>
          <w:sz w:val="24"/>
          <w:szCs w:val="24"/>
          <w:lang w:val="de-AT"/>
        </w:rPr>
        <w:t xml:space="preserve">Takiyar </w:t>
      </w:r>
      <w:r w:rsidRPr="00600A9A">
        <w:rPr>
          <w:rFonts w:ascii="Times New Roman" w:eastAsia="Calibri" w:hAnsi="Times New Roman" w:cs="Times New Roman"/>
          <w:bCs/>
          <w:sz w:val="24"/>
          <w:szCs w:val="24"/>
          <w:lang w:val="id-ID"/>
        </w:rPr>
        <w:t>dan</w:t>
      </w:r>
      <w:r w:rsidRPr="00600A9A">
        <w:rPr>
          <w:rFonts w:ascii="Times New Roman" w:eastAsia="Calibri" w:hAnsi="Times New Roman" w:cs="Times New Roman"/>
          <w:bCs/>
          <w:sz w:val="24"/>
          <w:szCs w:val="24"/>
          <w:lang w:val="de-AT"/>
        </w:rPr>
        <w:t xml:space="preserve"> Rao</w:t>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id-ID"/>
        </w:rPr>
        <w:fldChar w:fldCharType="begin" w:fldLock="1"/>
      </w:r>
      <w:r w:rsidRPr="00600A9A">
        <w:rPr>
          <w:rFonts w:ascii="Times New Roman" w:eastAsia="Calibri" w:hAnsi="Times New Roman" w:cs="Times New Roman"/>
          <w:bCs/>
          <w:sz w:val="24"/>
          <w:szCs w:val="24"/>
          <w:lang w:val="id-ID"/>
        </w:rPr>
        <w:instrText>ADDIN CSL_CITATION {"citationItems":[{"id":"ITEM-1","itemData":{"author":[{"dropping-particle":"","family":"Ni'mah Husnayya","given":"Moh. Yasir Alimi","non-dropping-particle":"","parse-names":false,"suffix":""}],"container-title":"Solidarity: Journal of Education, Society and Culture","id":"ITEM-1","issue":"1","issued":{"date-parts":[["2024"]]},"page":"177-189","title":"Strategi Mahasiswa Ahlith Thoriqoh Al-Mu’tabaroh An-Nahdliyyah (Matan) dalam Membangun Karakter Cinta Tanah Air Anggotanya","type":"article-journal","volume":"13"},"uris":["http://www.mendeley.com/documents/?uuid=21cc1fe8-6cd5-448d-b75d-e688b85d2ddf"]}],"mendeley":{"formattedCitation":"(Ni’mah Husnayya, 2024)","manualFormatting":"( dalam Husnayya, 2024)","plainTextFormattedCitation":"(Ni’mah Husnayya, 2024)","previouslyFormattedCitation":"(Ni’mah Husnayya, 2024)"},"properties":{"noteIndex":0},"schema":"https://github.com/citation-style-language/schema/raw/master/csl-citation.json"}</w:instrText>
      </w:r>
      <w:r w:rsidRPr="00600A9A">
        <w:rPr>
          <w:rFonts w:ascii="Times New Roman" w:eastAsia="Calibri" w:hAnsi="Times New Roman" w:cs="Times New Roman"/>
          <w:bCs/>
          <w:sz w:val="24"/>
          <w:szCs w:val="24"/>
          <w:lang w:val="id-ID"/>
        </w:rPr>
        <w:fldChar w:fldCharType="separate"/>
      </w:r>
      <w:r w:rsidRPr="00600A9A">
        <w:rPr>
          <w:rFonts w:ascii="Times New Roman" w:eastAsia="Calibri" w:hAnsi="Times New Roman" w:cs="Times New Roman"/>
          <w:bCs/>
          <w:sz w:val="24"/>
          <w:szCs w:val="24"/>
          <w:lang w:val="id-ID"/>
        </w:rPr>
        <w:t>(dalam Husnayya, 2024)</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Perkembangan globalisasi secara tidak langsung memberikan dampak negatif pada mahasiswa seperti </w:t>
      </w:r>
      <w:r w:rsidRPr="00600A9A">
        <w:rPr>
          <w:rFonts w:ascii="Times New Roman" w:eastAsia="Calibri" w:hAnsi="Times New Roman" w:cs="Times New Roman"/>
          <w:bCs/>
          <w:sz w:val="24"/>
          <w:szCs w:val="24"/>
          <w:lang w:val="de-AT"/>
        </w:rPr>
        <w:t>kemerosotan moral dan kurangnya kesadaran keagamaan.</w:t>
      </w:r>
    </w:p>
    <w:p w14:paraId="4BB887B3" w14:textId="77777777" w:rsidR="00600A9A" w:rsidRPr="00600A9A" w:rsidRDefault="00600A9A" w:rsidP="00600A9A">
      <w:pPr>
        <w:spacing w:after="0" w:line="240" w:lineRule="auto"/>
        <w:ind w:firstLine="425"/>
        <w:jc w:val="both"/>
        <w:rPr>
          <w:rFonts w:ascii="Times New Roman" w:eastAsia="Calibri" w:hAnsi="Times New Roman" w:cs="Times New Roman"/>
          <w:bCs/>
          <w:sz w:val="24"/>
          <w:szCs w:val="24"/>
          <w:lang w:val="de-AT"/>
        </w:rPr>
      </w:pPr>
      <w:r w:rsidRPr="00600A9A">
        <w:rPr>
          <w:rFonts w:ascii="Times New Roman" w:eastAsia="Calibri" w:hAnsi="Times New Roman" w:cs="Times New Roman"/>
          <w:bCs/>
          <w:sz w:val="24"/>
          <w:szCs w:val="24"/>
          <w:lang w:val="de-AT"/>
        </w:rPr>
        <w:t xml:space="preserve">Kesadaran keagamaan menjadi suatu hal yang perlu diperhatikan khususnya di lingkungan perguruan tinggi, mengingat banyaknya kasus penyimpangan yang terjadi pada kalangan mahasiswa. Konsep penyimpangan menurut perspektif sosiologi (dalam Rahman et al.,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{"citationItems":[{"id":"ITEM-1","itemData":{"DOI":"10.20414/society.v11i1.2299","ISSN":"2087-0493","abstract":"Penyimpangan sosial pada remaja memicu kepada kasus pergaulan bebas di kalangan remaja dan telah mencapai titik ke khawatiran yang cukup parah. Perilaku menyimpang merupakan hasil dari proses sosialisasi yang tidak sempurna. Kelompok yang paling rentan dalam proses perilaku menyimpang yaitu para remaja. Sesuai dengan permasalahan yang dikemukakan sebelumnya maka fokus penelitian ditekankan untuk mengetahui bentuk-bentuk penyimpangan sosial pada remaja di dusun tolot-tolot dan fungsi orangtua dalam menanggulangi penyimpangan sosial. Teknik pengumpulan data dan pengolahan data dalam penelitian kualitatif deskriptif dapat dilakukan dalam berbagai bentuk yaitu melalui observasi, wawancara dan dokumentasi. Teknik analisa data yang digunakan dalam penelitian ini berpatokan pada penelitian kualitatif deskriptif untuk itu peneliti menentukan informan sebanyak 10 informan yang terdiri dari 5 remaja yang melakukan perilaku menyimpang dan 5 Orangtua yang memilki anak remaja. Hasil penelitian secara ringkas menunjukkan bahwa Bentuk-bentuk perilaku menyimpang di kalangan remaja yang ada di dusun tolot-tolot yaitu: seperti kenakalan remaja (pergi keluar rumah tanpa pamit, pulang sampai larut-larut malam), merokok, minum-minuman keras, kebut-kebutan, bermain game berlebihan, dll. Peran dan fungsi keluarga sangatlah berpengaruh bagi kehidupan anak remaja mereka apalagi di umur remaja adalah umur yang sangat rentan dengan perilaku menyimpang dan yang mempunyai peran sangat penting untuk menanggulangi perilaku menyimpang adalah orang tua.","author":[{"dropping-particle":"","family":"Rahman","given":"Muh Zainur","non-dropping-particle":"","parse-names":false,"suffix":""},{"dropping-particle":"","family":"Rohmah","given":"Miftahur","non-dropping-particle":"","parse-names":false,"suffix":""},{"dropping-particle":"","family":"Rochayati","given":"Nurin","non-dropping-particle":"","parse-names":false,"suffix":""}],"container-title":"Society","id":"ITEM-1","issue":"1","issued":{"date-parts":[["2020"]]},"page":"35-51","title":"Studi Penyimpangan Sosial pada Remaja di Dusun Tolot-Tolot Desa Gapura Kecamatan Pujut Kabupaten Lombok Tengah. Skripsi, Universitas Muhammadiyan Mataram.","type":"article-journal","volume":"11"},"uris":["http://www.mendeley.com/documents/?uuid=0af12456-e5d9-43de-af62-5416bb21908f"]}],"mendeley":{"formattedCitation":"(Rahman et al., 2020)","manualFormatting":"2020)","plainTextFormattedCitation":"(Rahman et al., 2020)","previouslyFormattedCitation":"(Rahman et al., 2020)"},"properties":{"noteIndex":0},"schema":"https://github.com/citation-style-language/schema/raw/master/csl-citation.json"}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2020)</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xml:space="preserve">, merujuk pada perilaku yang tidak sejalan dengan norma-norma moral atau kesusilaan, baik itu dalam konteks individu maupun sebagai bagian dari komunitas sosial. Elly dan Usman (dalam </w:t>
      </w:r>
      <w:r w:rsidRPr="00600A9A">
        <w:rPr>
          <w:rFonts w:ascii="Times New Roman" w:eastAsia="Calibri" w:hAnsi="Times New Roman" w:cs="Times New Roman"/>
          <w:bCs/>
          <w:iCs/>
          <w:sz w:val="24"/>
          <w:szCs w:val="24"/>
          <w:lang w:val="de-AT"/>
        </w:rPr>
        <w:t xml:space="preserve">Chumaerah, </w:t>
      </w:r>
      <w:r w:rsidRPr="00600A9A">
        <w:rPr>
          <w:rFonts w:ascii="Times New Roman" w:eastAsia="Calibri" w:hAnsi="Times New Roman" w:cs="Times New Roman"/>
          <w:bCs/>
          <w:i/>
          <w:iCs/>
          <w:sz w:val="24"/>
          <w:szCs w:val="24"/>
          <w:lang w:val="de-AT"/>
        </w:rPr>
        <w:fldChar w:fldCharType="begin" w:fldLock="1"/>
      </w:r>
      <w:r w:rsidRPr="00600A9A">
        <w:rPr>
          <w:rFonts w:ascii="Times New Roman" w:eastAsia="Calibri" w:hAnsi="Times New Roman" w:cs="Times New Roman"/>
          <w:bCs/>
          <w:i/>
          <w:iCs/>
          <w:sz w:val="24"/>
          <w:szCs w:val="24"/>
          <w:lang w:val="de-AT"/>
        </w:rPr>
        <w:instrText>ADDIN CSL_CITATION {"citationItems":[{"id":"ITEM-1","itemData":{"abstract":"FITRA CHUMAERAH A, 2018.“Penyimpangan Sosial Perilaku Siswa Dalam Perspektif Analisis Interaksi Simbolik (Kajian Sosiologi Pendidikan Terhadap Pelanggaran Tata Tertib Di SMA Negeri 4 Bulukumba)”.Di bmbing oleh H. Nursalam, selaku Pembimbing I dan Risfaisal selaku Pembimbing II. Tujuan penelitian ini adalah (1) untuk mengetahui Perilaku Penyimpangan Sosial Dalam Perspektif Analisis interaksi Simbolik Terhadap Pelanggaran Tata Tertib Di SMA Negeri 4 Bulukumba 2) Untuk mengetahuiFaktor Penyebab Perilaku Penyimpangan Sosial Dalam Perspektif Analisis Interaksi Simbolik Terhadap Pelanggaran Tata Tertib Di Sma Negerl 4 Bulukumba. Metode dalam penelitian ini adalah: Penelitian kualitatif deskriptif yaitu mendeskriptifkan secara ilmiah mengenai Penyimpangan Sosial Perilaku Siswa Dalam Perspektif Analisis Interaksi Simbolik (Kajian Sosiologi Pendidikan Terhadap Pelanggaran Tata Tertib Di SMA Negeri 4 Bulukumba). Penentuan informan dilakukan secara sengaja(purposive sampling), dalam penelitian ini diperolehmelalui pangamatan (observasi), wawancara (interview) dan dokumen serta dianalisisi secara kualitatif deskriptif. Hasil penelitian menujukan bahwa terjadinya perilaku menyimpang sosioal terhadap tata tertib sekolahadapun bentuk-bentuk perilaku menyimpang siswa antara lain sering membolos sekolah, menyontek, ketahuan merokok di sekolah, tawuran atau perkelahian, dan memakai atau menkomsumsi oabt-obat terlarang. Penyebab terjadinya perilaku menyimpang sosioal terhadap tata tertib sekolahkarena adanya faktor eksternal dan internal, Cukup banyak dan variatif penyimpangan perilaku yang pernah dilakukan oleh siswa, oleh karena itu para siswa harus diberi bekal yang cukup agar tidak terjerumus ke dalam pergaulan yang salah. Penelitian ini juga menemukan bahwasannya penyebab perilaku penyimpangan siswa antara lain karena permasalahan keluarga, ajakan dari teman, lingkungan sekolah (faktor guru dan pelajaran yang tidak dikuasai)","author":[{"dropping-particle":"","family":"Chumaerah","given":"Fitra","non-dropping-particle":"","parse-names":false,"suffix":""}],"id":"ITEM-1","issued":{"date-parts":[["2019"]]},"title":"Penyimpangan Perilaku Sosial Siswa dalam Perspektif Analisis Interaksi Simbolik (Kajian Sosiologi terhadap Pelanggaran Tata Tertib di SMA Negeri 4 Bulukamba). Skripsi, Universitas Muhammadiyah Makassar.","type":"article-journal"},"uris":["http://www.mendeley.com/documents/?uuid=992c03fe-a732-4c79-b81e-f55954f65299"]}],"mendeley":{"formattedCitation":"(Chumaerah, 2019)","manualFormatting":"2019)","plainTextFormattedCitation":"(Chumaerah, 2019)","previouslyFormattedCitation":"(Chumaerah, 2019)"},"properties":{"noteIndex":0},"schema":"https://github.com/citation-style-language/schema/raw/master/csl-citation.json"}</w:instrText>
      </w:r>
      <w:r w:rsidRPr="00600A9A">
        <w:rPr>
          <w:rFonts w:ascii="Times New Roman" w:eastAsia="Calibri" w:hAnsi="Times New Roman" w:cs="Times New Roman"/>
          <w:bCs/>
          <w:i/>
          <w:iCs/>
          <w:sz w:val="24"/>
          <w:szCs w:val="24"/>
          <w:lang w:val="de-AT"/>
        </w:rPr>
        <w:fldChar w:fldCharType="separate"/>
      </w:r>
      <w:r w:rsidRPr="00600A9A">
        <w:rPr>
          <w:rFonts w:ascii="Times New Roman" w:eastAsia="Calibri" w:hAnsi="Times New Roman" w:cs="Times New Roman"/>
          <w:bCs/>
          <w:iCs/>
          <w:sz w:val="24"/>
          <w:szCs w:val="24"/>
          <w:lang w:val="de-AT"/>
        </w:rPr>
        <w:t>2019)</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i/>
          <w:iCs/>
          <w:sz w:val="24"/>
          <w:szCs w:val="24"/>
          <w:lang w:val="de-AT"/>
        </w:rPr>
        <w:t xml:space="preserve"> </w:t>
      </w:r>
      <w:r w:rsidRPr="00600A9A">
        <w:rPr>
          <w:rFonts w:ascii="Times New Roman" w:eastAsia="Calibri" w:hAnsi="Times New Roman" w:cs="Times New Roman"/>
          <w:bCs/>
          <w:sz w:val="24"/>
          <w:szCs w:val="24"/>
          <w:lang w:val="de-AT"/>
        </w:rPr>
        <w:t>menyatakan bahwa terjadinya perilaku menyimpang bisa dipengaruhi oleh beberapa faktor, seperti kondisi mental yang tidak stabil, ketidakharmonisan dalam lingkungan keluarga, pelampiasan emosi negatif, tekanan kebutuhan ekonomi, pengaruh lingkungan dan media massa, keinginan untuk mendapatkan pengakuan, serta proses belajar yang tidak terarah, penyimpangan juga dapat dipengaruhi oleh ketidakmampuan individu untuk menginternalisasi norma sosial, pengaruh subkultur yang menyimpang, kegagalan dalam proses sosialisasi, dan perbedaan ikatan sosial dengan lingkungan sekitar. Masalah penyimpangan telah menjadi perhatian utama di berbagai perguruan tinggi negeri maupun swasta di Indonesia, hal ini menandakan bahwa kejadian semacam ini bisa terjadi di mana saja.</w:t>
      </w:r>
    </w:p>
    <w:p w14:paraId="013ACD86" w14:textId="77777777" w:rsidR="00600A9A" w:rsidRPr="00600A9A" w:rsidRDefault="00600A9A" w:rsidP="00600A9A">
      <w:pPr>
        <w:spacing w:after="0" w:line="240" w:lineRule="auto"/>
        <w:ind w:firstLine="425"/>
        <w:jc w:val="both"/>
        <w:rPr>
          <w:rFonts w:ascii="Times New Roman" w:eastAsia="Calibri" w:hAnsi="Times New Roman" w:cs="Times New Roman"/>
          <w:bCs/>
          <w:i/>
          <w:iCs/>
          <w:sz w:val="24"/>
          <w:szCs w:val="24"/>
          <w:lang w:val="id-ID"/>
        </w:rPr>
      </w:pPr>
      <w:r w:rsidRPr="00600A9A">
        <w:rPr>
          <w:rFonts w:ascii="Times New Roman" w:eastAsia="Calibri" w:hAnsi="Times New Roman" w:cs="Times New Roman"/>
          <w:bCs/>
          <w:sz w:val="24"/>
          <w:szCs w:val="24"/>
          <w:lang w:val="de-AT"/>
        </w:rPr>
        <w:t xml:space="preserve">UNNES merupakan salah satu perguruan tinggi negeri di Kota Semarang yang dikenal dengan LPTK (Lembaga Pendidikan Tenaga Kependidikan). Mahasiswa yang menempuh pendidikan di UNNES tidak hanya diajarkan mengenai ilmu pengetahuan saja, akan tetapi juga dibekali dengan penanaman karakter, tanggung jawab, dan etika sehingga siap untuk mengabdi ketika sudah terjun dalam masyarakat. Seiring dengan perkembangan zaman dan pengaruh arus gobalisasi yang tidak terkendali, membuat mahasiswa secara tidak langsung juga ikut terpengaruh dampak negatifnya seperti melakukan penyimpangan. Penyimpangan yang terjadi pada kalangan mahasiswa sangat bervariasi mulai dari judi </w:t>
      </w:r>
      <w:r w:rsidRPr="00600A9A">
        <w:rPr>
          <w:rFonts w:ascii="Times New Roman" w:eastAsia="Calibri" w:hAnsi="Times New Roman" w:cs="Times New Roman"/>
          <w:bCs/>
          <w:i/>
          <w:iCs/>
          <w:sz w:val="24"/>
          <w:szCs w:val="24"/>
          <w:lang w:val="de-AT"/>
        </w:rPr>
        <w:t>online</w:t>
      </w:r>
      <w:r w:rsidRPr="00600A9A">
        <w:rPr>
          <w:rFonts w:ascii="Times New Roman" w:eastAsia="Calibri" w:hAnsi="Times New Roman" w:cs="Times New Roman"/>
          <w:bCs/>
          <w:sz w:val="24"/>
          <w:szCs w:val="24"/>
          <w:lang w:val="de-AT"/>
        </w:rPr>
        <w:t xml:space="preserve"> (slot), </w:t>
      </w:r>
      <w:r w:rsidRPr="00600A9A">
        <w:rPr>
          <w:rFonts w:ascii="Times New Roman" w:eastAsia="Calibri" w:hAnsi="Times New Roman" w:cs="Times New Roman"/>
          <w:bCs/>
          <w:i/>
          <w:iCs/>
          <w:sz w:val="24"/>
          <w:szCs w:val="24"/>
          <w:lang w:val="de-AT"/>
        </w:rPr>
        <w:t>sex</w:t>
      </w:r>
      <w:r w:rsidRPr="00600A9A">
        <w:rPr>
          <w:rFonts w:ascii="Times New Roman" w:eastAsia="Calibri" w:hAnsi="Times New Roman" w:cs="Times New Roman"/>
          <w:bCs/>
          <w:sz w:val="24"/>
          <w:szCs w:val="24"/>
          <w:lang w:val="de-AT"/>
        </w:rPr>
        <w:t xml:space="preserve"> bebas, pornografi, </w:t>
      </w:r>
      <w:r w:rsidRPr="00600A9A">
        <w:rPr>
          <w:rFonts w:ascii="Times New Roman" w:eastAsia="Calibri" w:hAnsi="Times New Roman" w:cs="Times New Roman"/>
          <w:bCs/>
          <w:sz w:val="24"/>
          <w:szCs w:val="24"/>
          <w:lang w:val="id-ID"/>
        </w:rPr>
        <w:t>kekerasan</w:t>
      </w:r>
      <w:r w:rsidRPr="00600A9A">
        <w:rPr>
          <w:rFonts w:ascii="Times New Roman" w:eastAsia="Calibri" w:hAnsi="Times New Roman" w:cs="Times New Roman"/>
          <w:bCs/>
          <w:sz w:val="24"/>
          <w:szCs w:val="24"/>
          <w:lang w:val="de-AT"/>
        </w:rPr>
        <w:t xml:space="preserve"> seksual, minum-minuman keras, dan narkotika. Penelitian oleh Pasaribu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{"citationItems":[{"id":"ITEM-1","itemData":{"DOI":"10.30868/ei.v11i03.2558","ISSN":"2252-8970","abstract":"… mengalami kekerasan seksual yang difasilitasi teknologi canggih. Adapun kekerasan seksual … Pembelajaran Pendidikan Agama di berbagai perguruan tinggi atau sekolah merupakan …","author":[{"dropping-particle":"","family":"Pasaribu","given":"Munawir","non-dropping-particle":"","parse-names":false,"suffix":""}],"container-title":"Edukasi Islami: Jurnal Pendidikan Islam","id":"ITEM-1","issue":"03","issued":{"date-parts":[["2022"]]},"page":"869","title":"Peranan Pendidikan Agama Islam dalam Pencegahan Pelecehan Seksual Online di Kalangan Mahasiswa","type":"article-journal","volume":"11"},"uris":["http://www.mendeley.com/documents/?uuid=0c5fae2b-6ee1-47c7-8b0a-01acde80549e"]}],"mendeley":{"formattedCitation":"(Pasaribu, 2022)","manualFormatting":"(2022)","plainTextFormattedCitation":"(Pasaribu, 2022)","previouslyFormattedCitation":"(Pasaribu, 2022)"},"properties":{"noteIndex":0},"schema":"https://github.com/citation-style-language/schema/raw/master/csl-citation.json"}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(2022)</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mengungkapkan bahwa terjadi kasus pelecehan seksual pada mahasiswa di Universitas Muhammadiyah Sumatera Utara berupa pengiriman foto</w:t>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de-AT"/>
        </w:rPr>
        <w:t xml:space="preserve">video porno, </w:t>
      </w:r>
      <w:r w:rsidRPr="00600A9A">
        <w:rPr>
          <w:rFonts w:ascii="Times New Roman" w:eastAsia="Calibri" w:hAnsi="Times New Roman" w:cs="Times New Roman"/>
          <w:bCs/>
          <w:sz w:val="24"/>
          <w:szCs w:val="24"/>
          <w:lang w:val="id-ID"/>
        </w:rPr>
        <w:t xml:space="preserve">dan </w:t>
      </w:r>
      <w:r w:rsidRPr="00600A9A">
        <w:rPr>
          <w:rFonts w:ascii="Times New Roman" w:eastAsia="Calibri" w:hAnsi="Times New Roman" w:cs="Times New Roman"/>
          <w:bCs/>
          <w:sz w:val="24"/>
          <w:szCs w:val="24"/>
          <w:lang w:val="de-AT"/>
        </w:rPr>
        <w:t xml:space="preserve">ajakan panggilan dengan konten seksual. </w:t>
      </w:r>
      <w:r w:rsidRPr="00600A9A">
        <w:rPr>
          <w:rFonts w:ascii="Times New Roman" w:eastAsia="Calibri" w:hAnsi="Times New Roman" w:cs="Times New Roman"/>
          <w:bCs/>
          <w:sz w:val="24"/>
          <w:szCs w:val="24"/>
          <w:lang w:val="id-ID"/>
        </w:rPr>
        <w:t xml:space="preserve">Pelecehan seksual di lingkungan perguruan tinggi sering terjadi akibat penyalahgunaan wewenang dan perilaku menyimpang yang dilakukan oleh individu yang memiliki kedudukan lebih tinggi terhadap bawahannya </w:t>
      </w:r>
      <w:r w:rsidRPr="00600A9A">
        <w:rPr>
          <w:rFonts w:ascii="Times New Roman" w:eastAsia="Calibri" w:hAnsi="Times New Roman" w:cs="Times New Roman"/>
          <w:bCs/>
          <w:sz w:val="24"/>
          <w:szCs w:val="24"/>
          <w:lang w:val="id-ID"/>
        </w:rPr>
        <w:fldChar w:fldCharType="begin" w:fldLock="1"/>
      </w:r>
      <w:r w:rsidRPr="00600A9A">
        <w:rPr>
          <w:rFonts w:ascii="Times New Roman" w:eastAsia="Calibri" w:hAnsi="Times New Roman" w:cs="Times New Roman"/>
          <w:bCs/>
          <w:sz w:val="24"/>
          <w:szCs w:val="24"/>
          <w:lang w:val="id-ID"/>
        </w:rPr>
        <w:instrText>ADDIN CSL_CITATION {"citationItems":[{"id":"ITEM-1","itemData":{"DOI":"10.15294/komunitas.v15i2.47668","author":[{"dropping-particle":"","family":"Hermawati","given":"Yanti","non-dropping-particle":"","parse-names":false,"suffix":""},{"dropping-particle":"","family":"Widiyanto","given":"","non-dropping-particle":"","parse-names":false,"suffix":""},{"dropping-particle":"","family":"Santoso","given":"Edy","non-dropping-particle":"","parse-names":false,"suffix":""},{"dropping-particle":"","family":"Nuryanti","given":"","non-dropping-particle":"","parse-names":false,"suffix":""}],"container-title":"KOMUNITAS: International Journal of Indonesian Society and Culture","id":"ITEM-1","issue":"2","issued":{"date-parts":[["2023"]]},"page":"268-282","title":"Framework for Handling Sexual Violence in Indonesian Universities","type":"article-journal","volume":"15"},"uris":["http://www.mendeley.com/documents/?uuid=85035924-7817-4789-bf62-457d60ab8ca1"]}],"mendeley":{"formattedCitation":"(Hermawati et al., 2023)","plainTextFormattedCitation":"(Hermawati et al., 2023)","previouslyFormattedCitation":"(Hermawati et al., 2023)"},"properties":{"noteIndex":0},"schema":"https://github.com/citation-style-language/schema/raw/master/csl-citation.json"}</w:instrText>
      </w:r>
      <w:r w:rsidRPr="00600A9A">
        <w:rPr>
          <w:rFonts w:ascii="Times New Roman" w:eastAsia="Calibri" w:hAnsi="Times New Roman" w:cs="Times New Roman"/>
          <w:bCs/>
          <w:sz w:val="24"/>
          <w:szCs w:val="24"/>
          <w:lang w:val="id-ID"/>
        </w:rPr>
        <w:fldChar w:fldCharType="separate"/>
      </w:r>
      <w:r w:rsidRPr="00600A9A">
        <w:rPr>
          <w:rFonts w:ascii="Times New Roman" w:eastAsia="Calibri" w:hAnsi="Times New Roman" w:cs="Times New Roman"/>
          <w:bCs/>
          <w:sz w:val="24"/>
          <w:szCs w:val="24"/>
          <w:lang w:val="id-ID"/>
        </w:rPr>
        <w:t>(Hermawati et al., 2023)</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de-AT"/>
        </w:rPr>
        <w:t xml:space="preserve">Penelitian oleh Supratama et al.,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{"citationItems":[{"id":"ITEM-1","itemData":{"DOI":"10.37329/ganaya.v5i3.1933","abstract":"Gambling is a societal disease that affects all levels of society, including students in Tanjungpinang City. In the midst of a pandemic, all systems of people's lives have changed from offline to online, including in this research the gambling that hit students in Tanjungpinang City. This study aims to find out what causes the Higgs Domino online gambling game to occur in the midst of a pandemic in the Tanjungpinang City Student environment. The method used in this research is qualitative method. The data obtained through the results of semi-structured in-depth interviews based on interview guidelines and the development of questions, observations, participation and documentation. In research to determine informants using the Purposive Sampling Technique or first determine the criteria of the informants. Based on the results of the analysis, researchers found the phenomenon of the widespread use or game of online gambling games Higgs Domino among students in the city of Tanjungpinang caused by social environmental factors, this is evidenced by the results of interviews which can be concluded that Higgs Domino players first learned about this game from friends, and the existence of Intense communication and interaction between players, starting from sharing information about how to access this game or download it, how to play, how to buy and sell chips. As stated by the Differential Association theory, Edwin H. Shutterland, Sutherland argued that criminal behavior is a behavior that can be understood and also studied in the social environment of society.  ","author":[{"dropping-particle":"","family":"Supratama","given":"Resky","non-dropping-particle":"","parse-names":false,"suffix":""},{"dropping-particle":"","family":"Elsera","given":"Marisa","non-dropping-particle":"","parse-names":false,"suffix":""},{"dropping-particle":"","family":"Solina","given":"Emmy","non-dropping-particle":"","parse-names":false,"suffix":""}],"container-title":"Ganaya : Jurnal Ilmu Sosial dan Humaniora","id":"ITEM-1","issue":"3","issued":{"date-parts":[["2022"]]},"page":"297-311","title":"Fenomena Judi Online Higgs Domino Dikalangan Mahasiswa Pada Masa Pandemi Covid-19 di Kota Tanjungpinang","type":"article-journal","volume":"5"},"uris":["http://www.mendeley.com/documents/?uuid=a3e0f661-c19b-4ec7-8d8b-236a6303bd3a"]}],"mendeley":{"formattedCitation":"(Supratama et al., 2022)","manualFormatting":"(2022)","plainTextFormattedCitation":"(Supratama et al., 2022)","previouslyFormattedCitation":"(Supratama et al., 2022)"},"properties":{"noteIndex":0},"schema":"https://github.com/citation-style-language/schema/raw/master/csl-citation.json"}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(2022)</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xml:space="preserve"> mengungkapkan bahwa terjadi fenomena meningkatnya penggunaan judi online </w:t>
      </w:r>
      <w:r w:rsidRPr="00600A9A">
        <w:rPr>
          <w:rFonts w:ascii="Times New Roman" w:eastAsia="Calibri" w:hAnsi="Times New Roman" w:cs="Times New Roman"/>
          <w:bCs/>
          <w:i/>
          <w:iCs/>
          <w:sz w:val="24"/>
          <w:szCs w:val="24"/>
          <w:lang w:val="de-AT"/>
        </w:rPr>
        <w:t>Higgs Dominot</w:t>
      </w:r>
      <w:r w:rsidRPr="00600A9A">
        <w:rPr>
          <w:rFonts w:ascii="Times New Roman" w:eastAsia="Calibri" w:hAnsi="Times New Roman" w:cs="Times New Roman"/>
          <w:bCs/>
          <w:sz w:val="24"/>
          <w:szCs w:val="24"/>
          <w:lang w:val="de-AT"/>
        </w:rPr>
        <w:t xml:space="preserve">  pada kalangan mahasiswa di Kota Tanjungpinang. Selanjutnya penelitian oleh Delina et al.,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{"citationItems":[{"id":"ITEM-1","itemData":{"ISSN":"2797-9490","abstract":"The problem in this research is that students are pregnant out of wedlock in the sociology education study program class of 2018 at Manado State University. At present there are many phenomena of students getting pregnant out of wedlock while in society this is a taboo, the taboo of getting pregnant out of wedlock and the development of student psychology. \"This study aims to find out\" \"describe and analyze social deviations committed by students of the Study Program\" \"Sociology Education, Manado State University. By using the qualitative research method, the theory used in this study is the Theory of Contemporary Feminism from Gillian Niebruge and Structural Functional Theory from Robert K. Merton. Based on the research results, students differ in depth and trust. family background, gender, motivation. So the conclusion of this study is that students who commit social deviations are disadvantaged in many ways, such as what students and parents expect is not achieved","author":[{"dropping-particle":"","family":"Delina","given":"Septa","non-dropping-particle":"","parse-names":false,"suffix":""},{"dropping-particle":"","family":"Sitepu","given":"Br","non-dropping-particle":"","parse-names":false,"suffix":""},{"dropping-particle":"","family":"Santie","given":"Yoseph D A","non-dropping-particle":"","parse-names":false,"suffix":""},{"dropping-particle":"","family":"Salem","given":"Veronika E T","non-dropping-particle":"","parse-names":false,"suffix":""}],"container-title":"Indonesian Journal of Social Sciene and Education","id":"ITEM-1","issue":"2","issued":{"date-parts":[["2022"]]},"page":"12-18","title":"Penyimpangan Sosial pada Mahasiswa Prodi Pendidikan Sosiologi Angkatan 2018 di Universitas Negeri Manado","type":"article-journal","volume":"2"},"uris":["http://www.mendeley.com/documents/?uuid=344aeb7b-7c9f-4c26-97ed-209b7ded0df4"]}],"mendeley":{"formattedCitation":"(Delina et al., 2022)","manualFormatting":"(2022)","plainTextFormattedCitation":"(Delina et al., 2022)","previouslyFormattedCitation":"(Delina et al., 2022)"},"properties":{"noteIndex":0},"schema":"https://github.com/citation-style-language/schema/raw/master/csl-citation.json"}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(2022)</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xml:space="preserve">, mengungkapkan bahwa fenomena kehamilan di luar nikah pada mahasiswa Program Studi Pendidikan Sosiologi angkatan 2018 di Universitas Negeri Manado sering terjadi karena adanya praktik "kumpul kebo" yang dilakukan oleh mahasiswa. Penelitian oleh Damayanti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{"citationItems":[{"id":"ITEM-1","itemData":{"abstract":"… depresi. Untuk mengetahui risiko depresi pada lansia bisa menggunakan skrining depresi … ini adalah menganalisis hubungan diabetes melitus dengan kejadian depresi pada pasien …","author":[{"dropping-particle":"","family":"Damayanti","given":"Erika Dwi","non-dropping-particle":"","parse-names":false,"suffix":""}],"container-title":"Jurnal Penelitian Perawat Profesional","id":"ITEM-1","issue":"4","issued":{"date-parts":[["2022"]]},"page":"1359-1376","title":"Perilaku Kebiasaan Mengkonsumsi Minuman Keras pada Mahasiswa di Surabaya","type":"article-journal","volume":"IV"},"uris":["http://www.mendeley.com/documents/?uuid=bede5925-e6cd-4fa4-b73a-6eabacc86f6b"]}],"mendeley":{"formattedCitation":"(Damayanti, 2022)","manualFormatting":"(2022)","plainTextFormattedCitation":"(Damayanti, 2022)","previouslyFormattedCitation":"(Damayanti, 2022)"},"properties":{"noteIndex":0},"schema":"https://github.com/citation-style-language/schema/raw/master/csl-citation.json"}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(2022)</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xml:space="preserve">, mengungkapkan bahwa terjadi penyimpangan perilaku minum-minuman keras pada kalangan mahasiswa di Surabaya dipengaruhi oleh faktor </w:t>
      </w:r>
      <w:r w:rsidRPr="00600A9A">
        <w:rPr>
          <w:rFonts w:ascii="Times New Roman" w:eastAsia="Calibri" w:hAnsi="Times New Roman" w:cs="Times New Roman"/>
          <w:bCs/>
          <w:i/>
          <w:iCs/>
          <w:sz w:val="24"/>
          <w:szCs w:val="24"/>
          <w:lang w:val="de-AT"/>
        </w:rPr>
        <w:t>Intention</w:t>
      </w:r>
      <w:r w:rsidRPr="00600A9A">
        <w:rPr>
          <w:rFonts w:ascii="Times New Roman" w:eastAsia="Calibri" w:hAnsi="Times New Roman" w:cs="Times New Roman"/>
          <w:bCs/>
          <w:sz w:val="24"/>
          <w:szCs w:val="24"/>
          <w:lang w:val="de-AT"/>
        </w:rPr>
        <w:t xml:space="preserve"> (niat), </w:t>
      </w:r>
      <w:r w:rsidRPr="00600A9A">
        <w:rPr>
          <w:rFonts w:ascii="Times New Roman" w:eastAsia="Calibri" w:hAnsi="Times New Roman" w:cs="Times New Roman"/>
          <w:bCs/>
          <w:i/>
          <w:iCs/>
          <w:sz w:val="24"/>
          <w:szCs w:val="24"/>
          <w:lang w:val="de-AT"/>
        </w:rPr>
        <w:t>Control Belief</w:t>
      </w:r>
      <w:r w:rsidRPr="00600A9A">
        <w:rPr>
          <w:rFonts w:ascii="Times New Roman" w:eastAsia="Calibri" w:hAnsi="Times New Roman" w:cs="Times New Roman"/>
          <w:bCs/>
          <w:sz w:val="24"/>
          <w:szCs w:val="24"/>
          <w:lang w:val="de-AT"/>
        </w:rPr>
        <w:t xml:space="preserve"> (persepsi), </w:t>
      </w:r>
      <w:r w:rsidRPr="00600A9A">
        <w:rPr>
          <w:rFonts w:ascii="Times New Roman" w:eastAsia="Calibri" w:hAnsi="Times New Roman" w:cs="Times New Roman"/>
          <w:bCs/>
          <w:i/>
          <w:iCs/>
          <w:sz w:val="24"/>
          <w:szCs w:val="24"/>
          <w:lang w:val="de-AT"/>
        </w:rPr>
        <w:t>Normative Belief</w:t>
      </w:r>
      <w:r w:rsidRPr="00600A9A">
        <w:rPr>
          <w:rFonts w:ascii="Times New Roman" w:eastAsia="Calibri" w:hAnsi="Times New Roman" w:cs="Times New Roman"/>
          <w:bCs/>
          <w:sz w:val="24"/>
          <w:szCs w:val="24"/>
          <w:lang w:val="de-AT"/>
        </w:rPr>
        <w:t xml:space="preserve"> (lingkungan dan sosial), dan </w:t>
      </w:r>
      <w:r w:rsidRPr="00600A9A">
        <w:rPr>
          <w:rFonts w:ascii="Times New Roman" w:eastAsia="Calibri" w:hAnsi="Times New Roman" w:cs="Times New Roman"/>
          <w:bCs/>
          <w:i/>
          <w:iCs/>
          <w:sz w:val="24"/>
          <w:szCs w:val="24"/>
          <w:lang w:val="de-AT"/>
        </w:rPr>
        <w:t>Behavioural Belief</w:t>
      </w:r>
      <w:r w:rsidRPr="00600A9A">
        <w:rPr>
          <w:rFonts w:ascii="Times New Roman" w:eastAsia="Calibri" w:hAnsi="Times New Roman" w:cs="Times New Roman"/>
          <w:bCs/>
          <w:sz w:val="24"/>
          <w:szCs w:val="24"/>
          <w:lang w:val="de-AT"/>
        </w:rPr>
        <w:t xml:space="preserve"> (sikap/kebiasaan). Penelitian oleh Marus </w:t>
      </w:r>
      <w:r w:rsidRPr="00600A9A">
        <w:rPr>
          <w:rFonts w:ascii="Times New Roman" w:eastAsia="Calibri" w:hAnsi="Times New Roman" w:cs="Times New Roman"/>
          <w:bCs/>
          <w:sz w:val="24"/>
          <w:szCs w:val="24"/>
          <w:lang w:val="de-AT"/>
        </w:rPr>
        <w:lastRenderedPageBreak/>
        <w:fldChar w:fldCharType="begin" w:fldLock="1"/>
      </w:r>
      <w:r w:rsidRPr="00600A9A">
        <w:rPr>
          <w:rFonts w:ascii="Times New Roman" w:eastAsia="Calibri" w:hAnsi="Times New Roman" w:cs="Times New Roman"/>
          <w:bCs/>
          <w:sz w:val="24"/>
          <w:szCs w:val="24"/>
          <w:lang w:val="de-AT"/>
        </w:rPr>
        <w:instrText>ADDIN CSL_CITATION {"citationItems":[{"id":"ITEM-1","itemData":{"DOI":"10.24252/ad.v1i1.24588","ISSN":"2303-050X","abstract":"Tujuan dari penelitian ini adalah untuk mengetauhi sebab kelompok mahasiswa FIB USU dapat terjerumus kepada praktek penyalahgunaan narkoba dan bagaimana kasus tersebut dipahami melalui teori-teori kriminologi. Untuk mengetauhi hal tersebut peneliti melakukan penelitian dengan metode normatif. Teknik pengumpulan data dengan cara kajian dan riset kepustakaan. Hasil dari pengumpulan data kemudian dianalisis secara kualitatif dan dihubungkan dengan teori-teori kriminologi yang berkembang. Hasil dari penelitian ini menunjukan bahwa Social Learning, Labeling, Differential Association, dan Anomie /Strain Theory merupakan pendekatan yang kuat dan konsisten dari kemungkinan perilaku penggunaan narkoba mahasiswa. Analisis ini juga menjabarkan sebab penggunaan narkoba para mahasiswa FIB USU tersebut dengan teori modern tentang perilaku menyimpang ( deviant ) dalam perilaku penggunaan narkoba pelajar zaman sekarang. Sehingga diharapkan kedepannya para kriminolog menemukan pendekatan yang lebih interdisiplin untuk kasus penyalahgunaan narkoba pada generasi muda di masa depan.","author":[{"dropping-particle":"","family":"Marus","given":"Rafsanjani Is","non-dropping-particle":"","parse-names":false,"suffix":""}],"container-title":"Al Daulah : Jurnal Hukum Pidana dan Ketatanegaraan","id":"ITEM-1","issue":"1","issued":{"date-parts":[["2021"]]},"page":"100","title":"Menakar Kasus Penyalahgunaan Narkoba Oleh Kelompok Mahasiswa Fib Usu Dengan Teori-Teori Kriminologi","type":"article-journal","volume":"1"},"uris":["http://www.mendeley.com/documents/?uuid=84adf456-4e49-405c-bb70-5f23d6e40769"]}],"mendeley":{"formattedCitation":"(Marus, 2021)","manualFormatting":"(2021)","plainTextFormattedCitation":"(Marus, 2021)","previouslyFormattedCitation":"(Marus, 2021)"},"properties":{"noteIndex":0},"schema":"https://github.com/citation-style-language/schema/raw/master/csl-citation.json"}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(2021)</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mengungkapkan bahwa terjadi insiden penyalahgunaan narkoba yang melibatkan mahasiswa Fakultas Ilmu Bahasa Universitas Sumatera Utara.</w:t>
      </w:r>
    </w:p>
    <w:p w14:paraId="47EB4BF2" w14:textId="77777777" w:rsidR="00600A9A" w:rsidRPr="00600A9A" w:rsidRDefault="00600A9A" w:rsidP="00600A9A">
      <w:pPr>
        <w:spacing w:after="0" w:line="240" w:lineRule="auto"/>
        <w:ind w:firstLine="425"/>
        <w:jc w:val="both"/>
        <w:rPr>
          <w:rFonts w:ascii="Times New Roman" w:eastAsia="Calibri" w:hAnsi="Times New Roman" w:cs="Times New Roman"/>
          <w:bCs/>
          <w:sz w:val="24"/>
          <w:szCs w:val="24"/>
          <w:lang w:val="de-AT"/>
        </w:rPr>
      </w:pPr>
      <w:r w:rsidRPr="00600A9A">
        <w:rPr>
          <w:rFonts w:ascii="Times New Roman" w:eastAsia="Calibri" w:hAnsi="Times New Roman" w:cs="Times New Roman"/>
          <w:bCs/>
          <w:sz w:val="24"/>
          <w:szCs w:val="24"/>
          <w:lang w:val="de-AT"/>
        </w:rPr>
        <w:t>Mahasiswa dapat dengan mudah terindikasi melakukan penyimpangan apabila tidak dibekali dengan kepribadian yang baik dan komitmen terhadap nilai-nilai moral, hal ini sangat penting bagi mahasiswa karena dapat membantu dalam berperilaku sesuai dengan prinsip-prinsip etika dan moral. Berkaitan dengan masalah penyimpangan yang terjadi pada mahasiswa, maka kesadaran keagamaan menjadi hal sangat penting bagi mahasiswa dalam membentuk kepribadian yang baik. Kesadaran keagamaan mahasiswa di lingkungan kampus bisa didapatkan dengan mengikuti UKM (Unit Kegiatan Mahasiswa) khususnya yang berbasis keagamaan.  Melalui UKM, mahasiswa tidak hanya mendapat banyak hal positif tetapi juga bisa menjadi media untuk mengembangkan diri dan menjadi upaya untuk menghindari penyimpangan. UKM REMO (Rebana Modern) UNNES adalah salah satu UKM yang berbasis keagamaan. UKM REMO (Rebana Modern) UNNES merupakan sebuah unit kegiatan mahasiswa yang mewadahi potensi, bakat, dan minat mahasiswa UNNES di bidang seni, terutama seni musik religi dengan mengikuti genre</w:t>
      </w:r>
      <w:r w:rsidRPr="00600A9A">
        <w:rPr>
          <w:rFonts w:ascii="Times New Roman" w:eastAsia="Calibri" w:hAnsi="Times New Roman" w:cs="Times New Roman"/>
          <w:bCs/>
          <w:i/>
          <w:iCs/>
          <w:sz w:val="24"/>
          <w:szCs w:val="24"/>
          <w:lang w:val="de-AT"/>
        </w:rPr>
        <w:t xml:space="preserve"> </w:t>
      </w:r>
      <w:r w:rsidRPr="00600A9A">
        <w:rPr>
          <w:rFonts w:ascii="Times New Roman" w:eastAsia="Calibri" w:hAnsi="Times New Roman" w:cs="Times New Roman"/>
          <w:bCs/>
          <w:sz w:val="24"/>
          <w:szCs w:val="24"/>
          <w:lang w:val="de-AT"/>
        </w:rPr>
        <w:t xml:space="preserve">musik </w:t>
      </w:r>
      <w:r w:rsidRPr="00600A9A">
        <w:rPr>
          <w:rFonts w:ascii="Times New Roman" w:eastAsia="Calibri" w:hAnsi="Times New Roman" w:cs="Times New Roman"/>
          <w:bCs/>
          <w:i/>
          <w:iCs/>
          <w:sz w:val="24"/>
          <w:szCs w:val="24"/>
          <w:lang w:val="de-AT"/>
        </w:rPr>
        <w:t>modern</w:t>
      </w:r>
      <w:r w:rsidRPr="00600A9A">
        <w:rPr>
          <w:rFonts w:ascii="Times New Roman" w:eastAsia="Calibri" w:hAnsi="Times New Roman" w:cs="Times New Roman"/>
          <w:bCs/>
          <w:sz w:val="24"/>
          <w:szCs w:val="24"/>
          <w:lang w:val="de-AT"/>
        </w:rPr>
        <w:t xml:space="preserve"> tanpa meninggalkan unsur musik klasiknya.</w:t>
      </w:r>
    </w:p>
    <w:p w14:paraId="28CD5A95" w14:textId="77777777" w:rsidR="00600A9A" w:rsidRPr="00600A9A" w:rsidRDefault="00600A9A" w:rsidP="00600A9A">
      <w:pPr>
        <w:spacing w:after="0" w:line="240" w:lineRule="auto"/>
        <w:ind w:firstLine="425"/>
        <w:jc w:val="both"/>
        <w:rPr>
          <w:rFonts w:ascii="Times New Roman" w:eastAsia="Calibri" w:hAnsi="Times New Roman" w:cs="Times New Roman"/>
          <w:bCs/>
          <w:sz w:val="24"/>
          <w:szCs w:val="24"/>
          <w:lang w:val="de-AT"/>
        </w:rPr>
      </w:pPr>
      <w:r w:rsidRPr="00600A9A">
        <w:rPr>
          <w:rFonts w:ascii="Times New Roman" w:eastAsia="Calibri" w:hAnsi="Times New Roman" w:cs="Times New Roman"/>
          <w:bCs/>
          <w:sz w:val="24"/>
          <w:szCs w:val="24"/>
          <w:lang w:val="id-ID"/>
        </w:rPr>
        <w:t xml:space="preserve">Penelitian ini disusun dengan merujuk beberapa penelitian terdahulu yang berkaitan dengan peran majelis taklim dalam peningkatan kesadaran keagamaan, dampak musik religi pada kesadaran keagamaan, dan religiusitas kaum muda. Beberapa hasil penelitian menunjukkan bahwa majelis taklim memiliki peran penting dalam meingkatkan kesadaran keagamaan. Studi </w:t>
      </w:r>
      <w:r w:rsidRPr="00600A9A">
        <w:rPr>
          <w:rFonts w:ascii="Times New Roman" w:eastAsia="Calibri" w:hAnsi="Times New Roman" w:cs="Times New Roman"/>
          <w:bCs/>
          <w:sz w:val="24"/>
          <w:szCs w:val="24"/>
          <w:lang w:val="de-AT"/>
        </w:rPr>
        <w:t xml:space="preserve">Maryati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{"citationItems":[{"id":"ITEM-1","itemData":{"author":[{"dropping-particle":"","family":"Maryati","given":"I I S","non-dropping-particle":"","parse-names":false,"suffix":""}],"id":"ITEM-1","issued":{"date-parts":[["2019"]]},"title":"Peran Majelis Dzikir dan Sholawat dalam Meningkatkan Religiusitas Kaum Muda ( Studi di Majelis An-Nabawiyah Kota Serang ). Skipsi, Universitas Islam Negeri Sultan Maulana Hasanuddin Banten.","type":"article-journal"},"uris":["http://www.mendeley.com/documents/?uuid=e70def57-a331-4a7e-9a80-c92e61b227f9"]}],"mendeley":{"formattedCitation":"(Maryati, 2019)","manualFormatting":"(2019)","plainTextFormattedCitation":"(Maryati, 2019)","previouslyFormattedCitation":"(Maryati, 2019)"},"properties":{"noteIndex":0},"schema":"https://github.com/citation-style-language/schema/raw/master/csl-citation.json"}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(2019)</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xml:space="preserve"> </w:t>
      </w:r>
      <w:r w:rsidRPr="00600A9A">
        <w:rPr>
          <w:rFonts w:ascii="Times New Roman" w:eastAsia="Calibri" w:hAnsi="Times New Roman" w:cs="Times New Roman"/>
          <w:bCs/>
          <w:sz w:val="24"/>
          <w:szCs w:val="24"/>
          <w:lang w:val="id-ID"/>
        </w:rPr>
        <w:t xml:space="preserve">meneliti mengenai </w:t>
      </w:r>
      <w:r w:rsidRPr="00600A9A">
        <w:rPr>
          <w:rFonts w:ascii="Times New Roman" w:eastAsia="Calibri" w:hAnsi="Times New Roman" w:cs="Times New Roman"/>
          <w:bCs/>
          <w:sz w:val="24"/>
          <w:szCs w:val="24"/>
          <w:lang w:val="de-AT"/>
        </w:rPr>
        <w:t>peran majelis dzikir dan sholawat dalam meningkatkan religiusitas kaum muda</w:t>
      </w:r>
      <w:r w:rsidRPr="00600A9A">
        <w:rPr>
          <w:rFonts w:ascii="Times New Roman" w:eastAsia="Calibri" w:hAnsi="Times New Roman" w:cs="Times New Roman"/>
          <w:bCs/>
          <w:sz w:val="24"/>
          <w:szCs w:val="24"/>
          <w:lang w:val="id-ID"/>
        </w:rPr>
        <w:t xml:space="preserve"> yang dilakukan dengan mengadakan berbagai program </w:t>
      </w:r>
      <w:r w:rsidRPr="00600A9A">
        <w:rPr>
          <w:rFonts w:ascii="Times New Roman" w:eastAsia="Calibri" w:hAnsi="Times New Roman" w:cs="Times New Roman"/>
          <w:bCs/>
          <w:sz w:val="24"/>
          <w:szCs w:val="24"/>
          <w:lang w:val="de-AT"/>
        </w:rPr>
        <w:t>meliputi pembacaan kitab maulid, wirid/dzikir, kajian agama, dan perayaan hari besar Islam.</w:t>
      </w:r>
      <w:r w:rsidRPr="00600A9A">
        <w:rPr>
          <w:rFonts w:ascii="Times New Roman" w:eastAsia="Calibri" w:hAnsi="Times New Roman" w:cs="Times New Roman"/>
          <w:bCs/>
          <w:sz w:val="24"/>
          <w:szCs w:val="24"/>
          <w:lang w:val="id-ID"/>
        </w:rPr>
        <w:t xml:space="preserve"> Hal serupa juga dilakukan oleh </w:t>
      </w:r>
      <w:r w:rsidRPr="00600A9A">
        <w:rPr>
          <w:rFonts w:ascii="Times New Roman" w:eastAsia="Calibri" w:hAnsi="Times New Roman" w:cs="Times New Roman"/>
          <w:bCs/>
          <w:sz w:val="24"/>
          <w:szCs w:val="24"/>
          <w:lang w:val="de-AT"/>
        </w:rPr>
        <w:t>Majelis Ta'lim Al-Mubaroq</w:t>
      </w:r>
      <w:r w:rsidRPr="00600A9A">
        <w:rPr>
          <w:rFonts w:ascii="Times New Roman" w:eastAsia="Calibri" w:hAnsi="Times New Roman" w:cs="Times New Roman"/>
          <w:bCs/>
          <w:sz w:val="24"/>
          <w:szCs w:val="24"/>
          <w:lang w:val="id-ID"/>
        </w:rPr>
        <w:t xml:space="preserve"> dalam studi</w:t>
      </w:r>
      <w:r w:rsidRPr="00600A9A">
        <w:rPr>
          <w:rFonts w:ascii="Times New Roman" w:eastAsia="Calibri" w:hAnsi="Times New Roman" w:cs="Times New Roman"/>
          <w:bCs/>
          <w:i/>
          <w:iCs/>
          <w:sz w:val="24"/>
          <w:szCs w:val="24"/>
          <w:lang w:val="id-ID"/>
        </w:rPr>
        <w:t xml:space="preserve"> </w:t>
      </w:r>
      <w:r w:rsidRPr="00600A9A">
        <w:rPr>
          <w:rFonts w:ascii="Times New Roman" w:eastAsia="Calibri" w:hAnsi="Times New Roman" w:cs="Times New Roman"/>
          <w:bCs/>
          <w:sz w:val="24"/>
          <w:szCs w:val="24"/>
          <w:lang w:val="de-AT"/>
        </w:rPr>
        <w:t xml:space="preserve">Rizqi et al.,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{"citationItems":[{"id":"ITEM-1","itemData":{"DOI":"10.58418/ijeqqr.v1i1.1","abstract":"This research focus include: 1) the educational role of Majelis Ta'lim Al-Mubaroq in an effort to increase community worship in Cijati village, Majalengka regency, 2) Implementation of community worship activities in Majelis Ta'lim Al-Mubaroq, Cijati village, Majalengka regency. The purpose of this study was to determine the process of the role of Majelis Ta'lim Al-Mubaroq in an effort to increase public worship in Cijati village and to determine the implementation of community worship activities as well as supporting and inhibiting factors of Majelis Ta'lim Al-Mubaroq in an effort to increase public worship in Cijati village, Majalengka regency. This study is a type of descriptive qualitative research using Islamic counseling guidance approach and sociological approach. Data collection using observation, interview and documentation methods, with data analysis techniques, namely data reduction, data presentation and conclusion. The results of this study indicate that the efforts made by majelis Ta'lim Al-Mubaroq in an effort to improve public worship in Cijati Village is to hold activities: routine recitation, tadarrusan, congregational prayers, carrying out activities such as community service, giving religious lectures and instilling religious understanding to the community against the values of Islamic teachings, all of which are very influential, while the, speaker/muballig and strong motivation from the manager and coach of Majelis Ta'lim. As for the inhibiting factors of the activities of the Majelis Ta'lim Al-Mubaroq, namely the lack of funds and lack of awareness of some members of the Majelis Ta'lim actively attending each activity. Implications of the study, expected to Majelis Ta'lim Al-Mubaroq in order to continue to increase its role in fostering and improving public worship and remain active and consistent in carrying out each activity. In addition, it is also expected to all competent parties such as coaches and teachers/muballig, in order to help foster members of the Majelis Ta'lim Al-Mubaroq.","author":[{"dropping-particle":"","family":"Rizqi","given":"Rizqi Muhammad Firdaus","non-dropping-particle":"","parse-names":false,"suffix":""},{"dropping-particle":"","family":"Herdi","given":"Herdianto Wahyu Pratomo","non-dropping-particle":"","parse-names":false,"suffix":""},{"dropping-particle":"","family":"Udin","given":"Nuruddin Araniri","non-dropping-particle":"","parse-names":false,"suffix":""}],"container-title":"International Journal of Educational Qualitative Quantitative Research","id":"ITEM-1","issue":"1","issued":{"date-parts":[["2022"]]},"page":"1-7","title":"The Educational Role of Majelis Ta'lim Al-Mubaroq in an Effort to Increase Community Worship in Cijati Village, Majalengka Regency","type":"article-journal","volume":"1"},"uris":["http://www.mendeley.com/documents/?uuid=7ae0fff6-1d59-405a-91a5-93eee23c5de4"]}],"mendeley":{"formattedCitation":"(Rizqi et al., 2022)","manualFormatting":"(2022)","plainTextFormattedCitation":"(Rizqi et al., 2022)","previouslyFormattedCitation":"(Rizqi et al., 2022)"},"properties":{"noteIndex":0},"schema":"https://github.com/citation-style-language/schema/raw/master/csl-citation.json"}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(2022)</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yang melakukan upaya dalam meningkatkan ibadah masyarakat </w:t>
      </w:r>
      <w:r w:rsidRPr="00600A9A">
        <w:rPr>
          <w:rFonts w:ascii="Times New Roman" w:eastAsia="Calibri" w:hAnsi="Times New Roman" w:cs="Times New Roman"/>
          <w:bCs/>
          <w:sz w:val="24"/>
          <w:szCs w:val="24"/>
          <w:lang w:val="de-AT"/>
        </w:rPr>
        <w:t xml:space="preserve">di Desa Cijati </w:t>
      </w:r>
      <w:r w:rsidRPr="00600A9A">
        <w:rPr>
          <w:rFonts w:ascii="Times New Roman" w:eastAsia="Calibri" w:hAnsi="Times New Roman" w:cs="Times New Roman"/>
          <w:bCs/>
          <w:sz w:val="24"/>
          <w:szCs w:val="24"/>
          <w:lang w:val="id-ID"/>
        </w:rPr>
        <w:t>dengan</w:t>
      </w:r>
      <w:r w:rsidRPr="00600A9A">
        <w:rPr>
          <w:rFonts w:ascii="Times New Roman" w:eastAsia="Calibri" w:hAnsi="Times New Roman" w:cs="Times New Roman"/>
          <w:bCs/>
          <w:sz w:val="24"/>
          <w:szCs w:val="24"/>
          <w:lang w:val="de-AT"/>
        </w:rPr>
        <w:t xml:space="preserve"> melibatkan kegiatan rutin seperti pengajian, tadarrus, salat berjamaah, serta berbagai kegiatan sosial dan tausiah keagamaan.</w:t>
      </w:r>
    </w:p>
    <w:p w14:paraId="6918D8FF" w14:textId="77777777" w:rsidR="00600A9A" w:rsidRPr="00600A9A" w:rsidRDefault="00600A9A" w:rsidP="00600A9A">
      <w:pPr>
        <w:spacing w:after="0" w:line="240" w:lineRule="auto"/>
        <w:ind w:firstLine="425"/>
        <w:jc w:val="both"/>
        <w:rPr>
          <w:rFonts w:ascii="Times New Roman" w:eastAsia="Calibri" w:hAnsi="Times New Roman" w:cs="Times New Roman"/>
          <w:bCs/>
          <w:sz w:val="24"/>
          <w:szCs w:val="24"/>
          <w:lang w:val="de-AT"/>
        </w:rPr>
      </w:pPr>
      <w:r w:rsidRPr="00600A9A">
        <w:rPr>
          <w:rFonts w:ascii="Times New Roman" w:eastAsia="Calibri" w:hAnsi="Times New Roman" w:cs="Times New Roman"/>
          <w:bCs/>
          <w:sz w:val="24"/>
          <w:szCs w:val="24"/>
          <w:lang w:val="id-ID"/>
        </w:rPr>
        <w:t xml:space="preserve">Musik religi juga memberikan dampak pada kesadaran keagamaan, seperti studi </w:t>
      </w:r>
      <w:r w:rsidRPr="00600A9A">
        <w:rPr>
          <w:rFonts w:ascii="Times New Roman" w:eastAsia="Calibri" w:hAnsi="Times New Roman" w:cs="Times New Roman"/>
          <w:bCs/>
          <w:sz w:val="24"/>
          <w:szCs w:val="24"/>
          <w:lang w:val="de-AT"/>
        </w:rPr>
        <w:t xml:space="preserve">Novianty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{"citationItems":[{"id":"ITEM-1","itemData":{"abstract":"Di era modern seperti sekarang ini perusahaan di bidang jasa khususnya di bidang keagenan selalu dituntut untuk melaksanakan kegiatan secara cepat dan maksimal. Perusahaan pelayaran yang menyediakan pelayanan keagenan kapal harus dapat melaksanakan tugas-tugasnya dengan baik dan benar. Di sini agen bertindak sebagai pihak yang mewakili pemilik kapal dalam mempersiapkan segala sesuatu agar kegiatan kapal selama di pelabuhan dapat berjalan sesuai dengan rencana. Agen juga harus mempersiapkan fasilitas sebelum kapal tiba dan memastikan kegiatan bongkar muat dapat berjalan dengan baik, sehingga dapat memberikan pelayanan sepenuhnya terhadap kepentingan kapal selama di pelabuhan. Setelah selesainya seluruh kegiatan pelayanan jasa yang telah diberikan kepada kapal, perusahaan keagenan membuat perhitungan atas seluruh biaya pelayanan tersebut. Tugas akhir ini bertujuan untuk mengetahui pengaruh biaya pelabuhan dan biaya bongkar muat terhadap pendapatan yang ada di PT. Abdi Nusantara Indonesia Line. Metode penelitian yang diambil dalam penelitian ini adalah metode kualitatif deskriptif. Langkah-langkah yang seharusnya diambil oleh perusahaan untuk menekan biaya-biaya tersebut dengan cara meningkatkan koordinasi antara pihak perusahaan dengan customer, agar proses pengiriman barang tidak terhambat dan biaya yang bersangkutan dapat ditekan semaksimal mungkin oleh PT.Abdi Nusantara Indonesia Line","author":[{"dropping-particle":"","family":"Novianty","given":"Aisyah Muhadditsah","non-dropping-particle":"","parse-names":false,"suffix":""}],"id":"ITEM-1","issued":{"date-parts":[["2022"]]},"page":"53-54","title":"Dampak Sholawat terhadap Kesehatan Mental Remaja pada Usia 13-17 Tahun di Desa Buntet Kecamatan Astanajapura Kabupaten Cirebon. Skripsi, Institut Agama Islam Negeri Syeikh Nurjati Cirebon.","type":"article-journal"},"uris":["http://www.mendeley.com/documents/?uuid=85ec9723-bb90-46af-8128-6c45f0ca6abf"]}],"mendeley":{"formattedCitation":"(Novianty, 2022)","manualFormatting":"(2022)","plainTextFormattedCitation":"(Novianty, 2022)","previouslyFormattedCitation":"(Novianty, 2022)"},"properties":{"noteIndex":0},"schema":"https://github.com/citation-style-language/schema/raw/master/csl-citation.json"}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(2022)</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yang menunjukkan </w:t>
      </w:r>
      <w:r w:rsidRPr="00600A9A">
        <w:rPr>
          <w:rFonts w:ascii="Times New Roman" w:eastAsia="Calibri" w:hAnsi="Times New Roman" w:cs="Times New Roman"/>
          <w:bCs/>
          <w:sz w:val="24"/>
          <w:szCs w:val="24"/>
          <w:lang w:val="de-AT"/>
        </w:rPr>
        <w:t>dampak dari musik religi dapat memberikan ketenangan dan ketentraman pada hati dan pikiran, membangun rasa percaya diri, dan meningkatkan keimanan.</w:t>
      </w:r>
      <w:r w:rsidRPr="00600A9A">
        <w:rPr>
          <w:rFonts w:ascii="Times New Roman" w:eastAsia="Calibri" w:hAnsi="Times New Roman" w:cs="Times New Roman"/>
          <w:bCs/>
          <w:sz w:val="24"/>
          <w:szCs w:val="24"/>
          <w:lang w:val="id-ID"/>
        </w:rPr>
        <w:t xml:space="preserve"> Hal serupa juga menjadi temuan penelitian </w:t>
      </w:r>
      <w:r w:rsidRPr="00600A9A">
        <w:rPr>
          <w:rFonts w:ascii="Times New Roman" w:eastAsia="Calibri" w:hAnsi="Times New Roman" w:cs="Times New Roman"/>
          <w:bCs/>
          <w:sz w:val="24"/>
          <w:szCs w:val="24"/>
          <w:lang w:val="de-AT"/>
        </w:rPr>
        <w:t>Khusnah dan Kyung-Hyun (dalam</w:t>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de-AT"/>
        </w:rPr>
        <w:t xml:space="preserve">Setiawan,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{"citationItems":[{"id":"ITEM-1","itemData":{"author":[{"dropping-particle":"","family":"Setiawan","given":"Aris","non-dropping-particle":"","parse-names":false,"suffix":""}],"container-title":"Koran Tempo","id":"ITEM-1","issue":"02","issued":{"date-parts":[["2024"]]},"page":"7823-7830","title":"Semusim Lagu Religi","type":"article-journal","volume":"4"},"uris":["http://www.mendeley.com/documents/?uuid=95cbae8a-b114-4370-8e47-be1b08d5b027"]}],"mendeley":{"formattedCitation":"(Setiawan, 2024)","manualFormatting":"2024)","plainTextFormattedCitation":"(Setiawan, 2024)","previouslyFormattedCitation":"(Setiawan, 2024)"},"properties":{"noteIndex":0},"schema":"https://github.com/citation-style-language/schema/raw/master/csl-citation.json"}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2024)</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yang menunjukkan </w:t>
      </w:r>
      <w:r w:rsidRPr="00600A9A">
        <w:rPr>
          <w:rFonts w:ascii="Times New Roman" w:eastAsia="Calibri" w:hAnsi="Times New Roman" w:cs="Times New Roman"/>
          <w:bCs/>
          <w:sz w:val="24"/>
          <w:szCs w:val="24"/>
          <w:lang w:val="de-AT"/>
        </w:rPr>
        <w:t>dampak mendengarkan musik religi dapat meningkatkan kesejahteraan spiritual bagi orang beragama, mampu membangun kepercayaan yang positif, memperkuat keyakinan kepada Tuhan, dan membawa kebahagiaan sejati.</w:t>
      </w:r>
      <w:r w:rsidRPr="00600A9A">
        <w:rPr>
          <w:rFonts w:ascii="Times New Roman" w:eastAsia="Calibri" w:hAnsi="Times New Roman" w:cs="Times New Roman"/>
          <w:bCs/>
          <w:sz w:val="24"/>
          <w:szCs w:val="24"/>
          <w:lang w:val="id-ID"/>
        </w:rPr>
        <w:t xml:space="preserve"> Selain itu, penelitian </w:t>
      </w:r>
      <w:r w:rsidRPr="00600A9A">
        <w:rPr>
          <w:rFonts w:ascii="Times New Roman" w:eastAsia="Calibri" w:hAnsi="Times New Roman" w:cs="Times New Roman"/>
          <w:bCs/>
          <w:sz w:val="24"/>
          <w:szCs w:val="24"/>
          <w:lang w:val="de-AT"/>
        </w:rPr>
        <w:t xml:space="preserve">Hidayati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{"citationItems":[{"id":"ITEM-1","itemData":{"DOI":"10.33367/kpi.v4i2.2308","ISSN":"2654-315X","abstract":"Today's media in preaching is not only through lectures and recitations. Various ways are used by preachers to invite people to goodness, one of which is through music. Da'wah is still very minimally researched and the discussion is still warm. This study discusses the impact of the da'wah of the Sholmet music group from the perspective of music psychology. Data will be collected and processed according to qualitative research methods by extracting data through interviews, observations, and documentation. After the data is collected, the data is processed by data reduction analysis, data presentation, and verification. Then check the validity of the data by using the triangulation method. The results showed that the sholawat music he brought was a reminder to keep chanting sholawat at all times, as advice or a reminder of goodness, and develop oneself into a skill. Psychology describes the stimulus-response (SR) process as part of communication that can function as a way of modifying a person's behavior. Music is considered as an expression of emotion. By listening to certain music, a person can experience mood swings.","author":[{"dropping-particle":"","family":"Malia Rahma Hidayati","given":"Beti","non-dropping-particle":"","parse-names":false,"suffix":""}],"container-title":"Jurnal Kopis: Kajian Penelitian dan Pemikiran Komunikasi Penyiaran Islam","id":"ITEM-1","issue":"2","issued":{"date-parts":[["2022"]]},"page":"107-114","title":"Dakwah Grup Musik Sholawat Metal di Pondok Pesantren Metal Tobat; Perspektif Psikologi","type":"article-journal","volume":"4"},"uris":["http://www.mendeley.com/documents/?uuid=4299ffec-7142-4440-9cf4-c62bd2c0a642"]}],"mendeley":{"formattedCitation":"(Malia Rahma Hidayati, 2022)","manualFormatting":"(2022)","plainTextFormattedCitation":"(Malia Rahma Hidayati, 2022)","previouslyFormattedCitation":"(Malia Rahma Hidayati, 2022)"},"properties":{"noteIndex":0},"schema":"https://github.com/citation-style-language/schema/raw/master/csl-citation.json"}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(2022)</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juga menunjukkan </w:t>
      </w:r>
      <w:r w:rsidRPr="00600A9A">
        <w:rPr>
          <w:rFonts w:ascii="Times New Roman" w:eastAsia="Calibri" w:hAnsi="Times New Roman" w:cs="Times New Roman"/>
          <w:bCs/>
          <w:sz w:val="24"/>
          <w:szCs w:val="24"/>
          <w:lang w:val="de-AT"/>
        </w:rPr>
        <w:t>dampak musik religi sholawat metal dapat memotivasi seseorang untuk terus melantunkan sholawat, berperan sebagai pengingat dan penasehat untuk melaksanakan ajaran agama dan menjauhi larangan, serta mendukung pengembangan keterampilan bermusik.</w:t>
      </w:r>
    </w:p>
    <w:p w14:paraId="7949AACA" w14:textId="77777777" w:rsidR="00600A9A" w:rsidRPr="00600A9A" w:rsidRDefault="00600A9A" w:rsidP="00600A9A">
      <w:pPr>
        <w:spacing w:after="0" w:line="240" w:lineRule="auto"/>
        <w:ind w:firstLine="425"/>
        <w:jc w:val="both"/>
        <w:rPr>
          <w:rFonts w:ascii="Times New Roman" w:eastAsia="Calibri" w:hAnsi="Times New Roman" w:cs="Times New Roman"/>
          <w:bCs/>
          <w:sz w:val="24"/>
          <w:szCs w:val="24"/>
          <w:lang w:val="de-AT"/>
        </w:rPr>
      </w:pPr>
      <w:r w:rsidRPr="00600A9A">
        <w:rPr>
          <w:rFonts w:ascii="Times New Roman" w:eastAsia="Calibri" w:hAnsi="Times New Roman" w:cs="Times New Roman"/>
          <w:bCs/>
          <w:sz w:val="24"/>
          <w:szCs w:val="24"/>
          <w:lang w:val="id-ID"/>
        </w:rPr>
        <w:t xml:space="preserve">Tidak hanya berkutat pada peran majelis taklim dalam peningkatan kesadaran keagamaan dan dampak musik religi pada kesadaran keagamaan, penelitian ini juga merujuk pada penelitian mengenai religiusitas kaum muda. Studi </w:t>
      </w:r>
      <w:r w:rsidRPr="00600A9A">
        <w:rPr>
          <w:rFonts w:ascii="Times New Roman" w:eastAsia="Calibri" w:hAnsi="Times New Roman" w:cs="Times New Roman"/>
          <w:bCs/>
          <w:sz w:val="24"/>
          <w:szCs w:val="24"/>
          <w:lang w:val="de-AT"/>
        </w:rPr>
        <w:t xml:space="preserve">Fatimah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{"citationItems":[{"id":"ITEM-1","itemData":{"ISBN":"1115032100","abstract":"… remaja untuk berpikir abstrak, teoritik dan kritis. Sikap kritis remaja juga tampak … anak baik yang menerima pendidikan maupun yang tidak menerima pendidikan agama dalam keluarga … terhadap religiusitas remaja baik pendidikan formal, non-formal maupun …","author":[{"dropping-particle":"","family":"Fatimah","given":"A","non-dropping-particle":"","parse-names":false,"suffix":""}],"container-title":"Repository.Uinjkt.Ac.Id Universitas Islam Negeri Syarif Hidayatullah Jakarta","id":"ITEM-1","issued":{"date-parts":[["2020"]]},"title":"Religiusitas Remaja (Studi Kasus MTs Assalafiyah Sitanggal, Kecamatan Larangan, Kabupaten Brebes)","type":"book"},"uris":["http://www.mendeley.com/documents/?uuid=93586088-c613-4b88-b4c3-021b11acfd74"]}],"mendeley":{"formattedCitation":"(Fatimah, 2020)","manualFormatting":"(2020)","plainTextFormattedCitation":"(Fatimah, 2020)","previouslyFormattedCitation":"(Fatimah, 2020)"},"properties":{"noteIndex":0},"schema":"https://github.com/citation-style-language/schema/raw/master/csl-citation.json"}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(2020)</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menunjukkan dalam meningkatkan </w:t>
      </w:r>
      <w:r w:rsidRPr="00600A9A">
        <w:rPr>
          <w:rFonts w:ascii="Times New Roman" w:eastAsia="Calibri" w:hAnsi="Times New Roman" w:cs="Times New Roman"/>
          <w:bCs/>
          <w:sz w:val="24"/>
          <w:szCs w:val="24"/>
          <w:lang w:val="de-AT"/>
        </w:rPr>
        <w:t>religiusitas siswa-siswi</w:t>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de-AT"/>
        </w:rPr>
        <w:t>MTs Assalafiyah Sitanggal</w:t>
      </w:r>
      <w:r w:rsidRPr="00600A9A">
        <w:rPr>
          <w:rFonts w:ascii="Times New Roman" w:eastAsia="Calibri" w:hAnsi="Times New Roman" w:cs="Times New Roman"/>
          <w:bCs/>
          <w:sz w:val="24"/>
          <w:szCs w:val="24"/>
          <w:lang w:val="id-ID"/>
        </w:rPr>
        <w:t xml:space="preserve"> melakukan pembinaan melalui program kurikulum dengan memberikan materi tambahan keagamaan dan ekstrakurikuler seperti ROHIS, rebana tilawatil qur’an. Studi </w:t>
      </w:r>
      <w:r w:rsidRPr="00600A9A">
        <w:rPr>
          <w:rFonts w:ascii="Times New Roman" w:eastAsia="Calibri" w:hAnsi="Times New Roman" w:cs="Times New Roman"/>
          <w:bCs/>
          <w:sz w:val="24"/>
          <w:szCs w:val="24"/>
          <w:lang w:val="de-AT"/>
        </w:rPr>
        <w:t xml:space="preserve">Widiandari et al.,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{"citationItems":[{"id":"ITEM-1","itemData":{"DOI":"10.31004/edukatif.v5i4.5051","ISSN":"2656-8063","abstract":"Nilai religiusitas merupakan salah satu nilai yang terpenting bagi kehidupan manusia. Seluruh kehidupan manusia akan dipengaruhi oleh nilai-nilai religiusitas dalam diri masing-masing individu. Ketika seseorang memiliki nilai religiusitas tinggi, maka mereka akan mampu mengendalikan diri untuk tidak melakukan hal-hal yang dilarang oleh agama. Penanaman nilai-nilai religiusitas dapat ditanamkan pada anak sejak sedini mungkin. Dan jika memasuki masa remaja, maka harus dilakukan penguatan pada nilai-nilai religiusitas. Penelitian ini bertujuan untuk mengkaji bagaimana penguatan nilai-nilai religiusitas pada remaja di era digital. Penelitian ini berbentuk studi kepustakaan dengan mengambil data dari sumber-sumber pustaka (jurnal, buku, dokumen, dsb). Hasil penelitain ini menunjukan bahwa penguatan nilai-nilai religiusitas pada remaja di era digital saaat ini sangat lah penting. Remaja yang memiliki nilai-nilai religiusitas akan mampu membentengi dirinya dari hal-hal negatif seperti pergaulan bebas, ponografi dll serta dapat menfilter arus informasi.  Selain guru di sekolah, peran orangtua sangatlah penting dalam menunjang keberhasilan pengutan nilai-nilai religiusitas remaja di era digital saat ini.","author":[{"dropping-particle":"","family":"Widiandari","given":"Febri","non-dropping-particle":"","parse-names":false,"suffix":""},{"dropping-particle":"","family":"Khoiri","given":"Nailurrohmah","non-dropping-particle":"","parse-names":false,"suffix":""},{"dropping-particle":"","family":"Syahnaz","given":"Assya","non-dropping-particle":"","parse-names":false,"suffix":""}],"container-title":"Edukatif : Jurnal Ilmu Pendidikan","id":"ITEM-1","issue":"4","issued":{"date-parts":[["2023"]]},"page":"1661-1667","title":"Penguatan Nilai-Nilai Religiusitas Remaja Pada Era Digital","type":"article-journal","volume":"5"},"uris":["http://www.mendeley.com/documents/?uuid=227562d5-5927-4d30-b523-56093f0eb555"]}],"mendeley":{"formattedCitation":"(Widiandari et al., 2023)","manualFormatting":"(2023)","plainTextFormattedCitation":"(Widiandari et al., 2023)","previouslyFormattedCitation":"(Widiandari et al., 2023)"},"properties":{"noteIndex":0},"schema":"https://github.com/citation-style-language/schema/raw/master/csl-citation.json"}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(2023)</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id-ID"/>
        </w:rPr>
        <w:t xml:space="preserve"> juga menunjukkan bahwa memperkuat </w:t>
      </w:r>
      <w:r w:rsidRPr="00600A9A">
        <w:rPr>
          <w:rFonts w:ascii="Times New Roman" w:eastAsia="Calibri" w:hAnsi="Times New Roman" w:cs="Times New Roman"/>
          <w:bCs/>
          <w:sz w:val="24"/>
          <w:szCs w:val="24"/>
          <w:lang w:val="de-AT"/>
        </w:rPr>
        <w:t>nilai religius pada remaja di era digital sangat</w:t>
      </w:r>
      <w:r w:rsidRPr="00600A9A">
        <w:rPr>
          <w:rFonts w:ascii="Times New Roman" w:eastAsia="Calibri" w:hAnsi="Times New Roman" w:cs="Times New Roman"/>
          <w:bCs/>
          <w:sz w:val="24"/>
          <w:szCs w:val="24"/>
          <w:lang w:val="id-ID"/>
        </w:rPr>
        <w:t>lah</w:t>
      </w:r>
      <w:r w:rsidRPr="00600A9A">
        <w:rPr>
          <w:rFonts w:ascii="Times New Roman" w:eastAsia="Calibri" w:hAnsi="Times New Roman" w:cs="Times New Roman"/>
          <w:bCs/>
          <w:sz w:val="24"/>
          <w:szCs w:val="24"/>
          <w:lang w:val="de-AT"/>
        </w:rPr>
        <w:t xml:space="preserve"> penting. Remaja yang memiliki nilai-nilai religius akan mampu melindungi diri dari pengaruh negatif seperti pergaulan bebas, pornografi, dan lainnya, serta dapat menfilter arus informasi.</w:t>
      </w:r>
    </w:p>
    <w:p w14:paraId="1A2A06C3" w14:textId="77777777" w:rsidR="00600A9A" w:rsidRPr="00600A9A" w:rsidRDefault="00600A9A" w:rsidP="00600A9A">
      <w:pPr>
        <w:spacing w:after="0" w:line="240" w:lineRule="auto"/>
        <w:ind w:firstLine="425"/>
        <w:jc w:val="both"/>
        <w:rPr>
          <w:rFonts w:ascii="Times New Roman" w:eastAsia="Calibri" w:hAnsi="Times New Roman" w:cs="Times New Roman"/>
          <w:bCs/>
          <w:sz w:val="24"/>
          <w:szCs w:val="24"/>
          <w:lang w:val="id-ID"/>
        </w:rPr>
      </w:pPr>
      <w:r w:rsidRPr="00600A9A">
        <w:rPr>
          <w:rFonts w:ascii="Times New Roman" w:eastAsia="Calibri" w:hAnsi="Times New Roman" w:cs="Times New Roman"/>
          <w:bCs/>
          <w:sz w:val="24"/>
          <w:szCs w:val="24"/>
          <w:lang w:val="id-ID"/>
        </w:rPr>
        <w:t xml:space="preserve">Penelitian ini dianalisis menggunakan teori religiusitas Glock dan Stark. </w:t>
      </w:r>
      <w:r w:rsidRPr="00600A9A">
        <w:rPr>
          <w:rFonts w:ascii="Times New Roman" w:eastAsia="Calibri" w:hAnsi="Times New Roman" w:cs="Times New Roman"/>
          <w:bCs/>
          <w:sz w:val="24"/>
          <w:szCs w:val="24"/>
          <w:lang w:val="de-AT"/>
        </w:rPr>
        <w:t xml:space="preserve">Religiusitas </w:t>
      </w:r>
      <w:r w:rsidRPr="00600A9A">
        <w:rPr>
          <w:rFonts w:ascii="Times New Roman" w:eastAsia="Calibri" w:hAnsi="Times New Roman" w:cs="Times New Roman"/>
          <w:bCs/>
          <w:sz w:val="24"/>
          <w:szCs w:val="24"/>
          <w:lang w:val="id-ID"/>
        </w:rPr>
        <w:t>dalam perspektif</w:t>
      </w:r>
      <w:r w:rsidRPr="00600A9A">
        <w:rPr>
          <w:rFonts w:ascii="Times New Roman" w:eastAsia="Calibri" w:hAnsi="Times New Roman" w:cs="Times New Roman"/>
          <w:bCs/>
          <w:sz w:val="24"/>
          <w:szCs w:val="24"/>
          <w:lang w:val="de-AT"/>
        </w:rPr>
        <w:t xml:space="preserve"> Glock dan Stark  </w:t>
      </w:r>
      <w:r w:rsidRPr="00600A9A">
        <w:rPr>
          <w:rFonts w:ascii="Times New Roman" w:eastAsia="Calibri" w:hAnsi="Times New Roman" w:cs="Times New Roman"/>
          <w:bCs/>
          <w:sz w:val="24"/>
          <w:szCs w:val="24"/>
          <w:lang w:val="id-ID"/>
        </w:rPr>
        <w:t xml:space="preserve">(dalam </w:t>
      </w:r>
      <w:r w:rsidRPr="00600A9A">
        <w:rPr>
          <w:rFonts w:ascii="Times New Roman" w:eastAsia="Calibri" w:hAnsi="Times New Roman" w:cs="Times New Roman"/>
          <w:bCs/>
          <w:sz w:val="24"/>
          <w:szCs w:val="24"/>
          <w:lang w:val="de-AT"/>
        </w:rPr>
        <w:t>Suryadi dan Hayat</w:t>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ISBN":"9786239520830","author":[{"dropping-particle":"","family":"Suryadi","given":"Bambang","non-dropping-particle":"","parse-names":false,"suffix":""},{"dropping-particle":"","family":"Hayat","given":"Bahrul","non-dropping-particle":"","parse-names":false,"suffix":""}],"id":"ITEM-1","issued":{"date-parts":[["2021"]]},"number-of-pages":"1-94","title":"Religiusitas; Konsep, Pengukuran, dan Implementasi di Indonesia","type":"book"},"uris":["http://www.mendeley.com/documents/?uuid=6c7a4874-04c6-4007-a8a4-3f6069b83cf7"]}],"mendeley":{"formattedCitation":"(Suryadi &amp; Hayat, 2021)","manualFormatting":"2021)","plainTextFormattedCitation":"(Suryadi &amp; Hayat, 2021)","previouslyFormattedCitation":"(Suryadi &amp; Hayat, 2021)"},"properties":{"noteIndex":0},"schema":"https://github.com/citation-style-language/schema/raw/master/csl-citation.json"}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2021)</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xml:space="preserve"> diartikan sejauh mana seseorang memahami dan mengetahui agama yang dianutnya, serta tingkat pemahaman yang </w:t>
      </w:r>
      <w:r w:rsidRPr="00600A9A">
        <w:rPr>
          <w:rFonts w:ascii="Times New Roman" w:eastAsia="Calibri" w:hAnsi="Times New Roman" w:cs="Times New Roman"/>
          <w:bCs/>
          <w:sz w:val="24"/>
          <w:szCs w:val="24"/>
          <w:lang w:val="de-AT"/>
        </w:rPr>
        <w:lastRenderedPageBreak/>
        <w:t>mendalam tentang agama tersebut.</w:t>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de-AT"/>
        </w:rPr>
        <w:t>Glock dan Stark menyatakan bahwa keberagamaan (religiusitas) seseorang mengacu pada seberapa taat dan komitmen seseorang terhadap agamanya.</w:t>
      </w:r>
      <w:r w:rsidRPr="00600A9A">
        <w:rPr>
          <w:rFonts w:ascii="Times New Roman" w:eastAsia="Calibri" w:hAnsi="Times New Roman" w:cs="Times New Roman"/>
          <w:bCs/>
          <w:sz w:val="24"/>
          <w:szCs w:val="24"/>
          <w:lang w:val="id-ID"/>
        </w:rPr>
        <w:t xml:space="preserve"> </w:t>
      </w:r>
      <w:r w:rsidRPr="00600A9A">
        <w:rPr>
          <w:rFonts w:ascii="Times New Roman" w:eastAsia="Calibri" w:hAnsi="Times New Roman" w:cs="Times New Roman"/>
          <w:bCs/>
          <w:sz w:val="24"/>
          <w:szCs w:val="24"/>
          <w:lang w:val="de-AT"/>
        </w:rPr>
        <w:t>Menurut</w:t>
      </w:r>
      <w:r w:rsidRPr="00600A9A">
        <w:rPr>
          <w:rFonts w:ascii="Times New Roman" w:eastAsia="Calibri" w:hAnsi="Times New Roman" w:cs="Times New Roman"/>
          <w:b/>
          <w:bCs/>
          <w:sz w:val="24"/>
          <w:szCs w:val="24"/>
          <w:lang w:val="de-AT"/>
        </w:rPr>
        <w:t xml:space="preserve"> </w:t>
      </w:r>
      <w:r w:rsidRPr="00600A9A">
        <w:rPr>
          <w:rFonts w:ascii="Times New Roman" w:eastAsia="Calibri" w:hAnsi="Times New Roman" w:cs="Times New Roman"/>
          <w:bCs/>
          <w:sz w:val="24"/>
          <w:szCs w:val="24"/>
          <w:lang w:val="de-AT"/>
        </w:rPr>
        <w:t xml:space="preserve">Glock dan Stark dalam Afiatin Tina </w:t>
      </w:r>
      <w:r w:rsidRPr="00600A9A">
        <w:rPr>
          <w:rFonts w:ascii="Times New Roman" w:eastAsia="Calibri" w:hAnsi="Times New Roman" w:cs="Times New Roman"/>
          <w:bCs/>
          <w:sz w:val="24"/>
          <w:szCs w:val="24"/>
          <w:lang w:val="de-AT"/>
        </w:rPr>
        <w:fldChar w:fldCharType="begin" w:fldLock="1"/>
      </w:r>
      <w:r w:rsidRPr="00600A9A">
        <w:rPr>
          <w:rFonts w:ascii="Times New Roman" w:eastAsia="Calibri" w:hAnsi="Times New Roman" w:cs="Times New Roman"/>
          <w:bCs/>
          <w:sz w:val="24"/>
          <w:szCs w:val="24"/>
          <w:lang w:val="de-AT"/>
        </w:rPr>
        <w:instrText>ADDIN CSL_CITATION {"citationItems":[{"id":"ITEM-1","itemData":{"ISSN":"2460-867X","abstract":"Discrepancy between intensive religious study and manifestation of religious life is a phenomenon happens among teenagers in Indonesia including those of the Special District of Yogvakarra. In this district, the Javanese is the majority of its population. The purpose of this research is to explore the degree of religious conscience and some dominant factors influencing religious life of the teenagers in the Special District of 1'0~9akarta. The quantitative and qualitative approaches are applied in this research. The respondents ofthe research are the Islamic students of Junior and Senior High School in the Special District of Yogyakarta. The number of all respondents are 441. Thirty four respondents attend a Focused Group Disczrssion and four respondents are intervielved in depth and observed in order to knortj their religious background. The result of the study shows that the highest dimension degree of the religious dimension is the ritual one, however, it is not foNowed by the other dimensions. The result of qualitative analysis sho~vs that the implementation of ritual religion is not suflciently supported 6). adequate internalization of the belief and knowledge. Furthermore, it is conclzrded that the religious education in the school, focuses more on the cognitive rather than the affective, attitude and spiritual domains. Some factors rnfllret7cing the religious life of the teenagers are parents' attention and consistencj. in guiding them on religious practice and the new inhabitants around the respondents in prosel.vtizing Islamic religion activity. Besides, the peer group, the key persons in the community and the mass media are regarded as havingpositive contribution to religious life for teenagers.","author":[{"dropping-particle":"","family":"Afiatin Tina","given":"","non-dropping-particle":"","parse-names":false,"suffix":""}],"container-title":"Jurnal Prikologi","id":"ITEM-1","issue":"1","issued":{"date-parts":[["1998"]]},"page":"55-64","title":"Religiusitas Remaja: Studi Tentang Kehidupan Beragama Di Daerah Istimewa Yogyakarta","type":"article-journal","volume":"25"},"uris":["http://www.mendeley.com/documents/?uuid=1767adfe-87a3-41e2-9407-70af5beac0ca"]}],"mendeley":{"formattedCitation":"(Afiatin Tina, 1998)","manualFormatting":"(1998)","plainTextFormattedCitation":"(Afiatin Tina, 1998)","previouslyFormattedCitation":"(Afiatin Tina, 1998)"},"properties":{"noteIndex":0},"schema":"https://github.com/citation-style-language/schema/raw/master/csl-citation.json"}</w:instrText>
      </w:r>
      <w:r w:rsidRPr="00600A9A">
        <w:rPr>
          <w:rFonts w:ascii="Times New Roman" w:eastAsia="Calibri" w:hAnsi="Times New Roman" w:cs="Times New Roman"/>
          <w:bCs/>
          <w:sz w:val="24"/>
          <w:szCs w:val="24"/>
          <w:lang w:val="de-AT"/>
        </w:rPr>
        <w:fldChar w:fldCharType="separate"/>
      </w:r>
      <w:r w:rsidRPr="00600A9A">
        <w:rPr>
          <w:rFonts w:ascii="Times New Roman" w:eastAsia="Calibri" w:hAnsi="Times New Roman" w:cs="Times New Roman"/>
          <w:bCs/>
          <w:sz w:val="24"/>
          <w:szCs w:val="24"/>
          <w:lang w:val="de-AT"/>
        </w:rPr>
        <w:t>(1998)</w:t>
      </w:r>
      <w:r w:rsidRPr="00600A9A">
        <w:rPr>
          <w:rFonts w:ascii="Times New Roman" w:eastAsia="Calibri" w:hAnsi="Times New Roman" w:cs="Times New Roman"/>
          <w:bCs/>
          <w:sz w:val="24"/>
          <w:szCs w:val="24"/>
          <w:lang w:val="id-ID"/>
        </w:rPr>
        <w:fldChar w:fldCharType="end"/>
      </w:r>
      <w:r w:rsidRPr="00600A9A">
        <w:rPr>
          <w:rFonts w:ascii="Times New Roman" w:eastAsia="Calibri" w:hAnsi="Times New Roman" w:cs="Times New Roman"/>
          <w:bCs/>
          <w:sz w:val="24"/>
          <w:szCs w:val="24"/>
          <w:lang w:val="de-AT"/>
        </w:rPr>
        <w:t>, religiusitas terdiri dari lima dimensi</w:t>
      </w:r>
      <w:r w:rsidRPr="00600A9A">
        <w:rPr>
          <w:rFonts w:ascii="Times New Roman" w:eastAsia="Calibri" w:hAnsi="Times New Roman" w:cs="Times New Roman"/>
          <w:bCs/>
          <w:sz w:val="24"/>
          <w:szCs w:val="24"/>
          <w:lang w:val="id-ID"/>
        </w:rPr>
        <w:t xml:space="preserve"> berikut; dimensi keyakinan, dimensi praktik ibadah, dimensi pengalaman, dimensi pengetahuan agama, dan dimensi konsekuensi. </w:t>
      </w:r>
    </w:p>
    <w:p w14:paraId="22A92CF9" w14:textId="1E1B8CD2" w:rsidR="00911AA4" w:rsidRDefault="00600A9A" w:rsidP="00600A9A">
      <w:pPr>
        <w:spacing w:after="0" w:line="240" w:lineRule="auto"/>
        <w:ind w:firstLine="425"/>
        <w:jc w:val="both"/>
        <w:rPr>
          <w:rFonts w:ascii="Times New Roman" w:eastAsia="Calibri" w:hAnsi="Times New Roman" w:cs="Times New Roman"/>
          <w:bCs/>
          <w:sz w:val="24"/>
          <w:szCs w:val="24"/>
          <w:lang w:val="de-AT"/>
        </w:rPr>
      </w:pPr>
      <w:r w:rsidRPr="00600A9A">
        <w:rPr>
          <w:rFonts w:ascii="Times New Roman" w:eastAsia="Calibri" w:hAnsi="Times New Roman" w:cs="Times New Roman"/>
          <w:bCs/>
          <w:sz w:val="24"/>
          <w:szCs w:val="24"/>
          <w:lang w:val="de-AT"/>
        </w:rPr>
        <w:t xml:space="preserve">Berdasarkan dari </w:t>
      </w:r>
      <w:r w:rsidRPr="00600A9A">
        <w:rPr>
          <w:rFonts w:ascii="Times New Roman" w:eastAsia="Calibri" w:hAnsi="Times New Roman" w:cs="Times New Roman"/>
          <w:bCs/>
          <w:sz w:val="24"/>
          <w:szCs w:val="24"/>
          <w:lang w:val="id-ID"/>
        </w:rPr>
        <w:t>latarbelakang di atas</w:t>
      </w:r>
      <w:r w:rsidRPr="00600A9A">
        <w:rPr>
          <w:rFonts w:ascii="Times New Roman" w:eastAsia="Calibri" w:hAnsi="Times New Roman" w:cs="Times New Roman"/>
          <w:bCs/>
          <w:sz w:val="24"/>
          <w:szCs w:val="24"/>
          <w:lang w:val="de-AT"/>
        </w:rPr>
        <w:t xml:space="preserve">, penelitian ini bertujuan untuk </w:t>
      </w:r>
      <w:r w:rsidRPr="00600A9A">
        <w:rPr>
          <w:rFonts w:ascii="Times New Roman" w:eastAsia="Calibri" w:hAnsi="Times New Roman" w:cs="Times New Roman"/>
          <w:bCs/>
          <w:sz w:val="24"/>
          <w:szCs w:val="24"/>
          <w:lang w:val="id-ID"/>
        </w:rPr>
        <w:t xml:space="preserve">mengeksplorasi peran UKM REMO dalam membangun kesadaran keagamaan mahasiswa melalui gerakan cinta sholawat dengan rumusan sebagai berikut; </w:t>
      </w:r>
      <w:r w:rsidRPr="00600A9A">
        <w:rPr>
          <w:rFonts w:ascii="Times New Roman" w:eastAsia="Calibri" w:hAnsi="Times New Roman" w:cs="Times New Roman"/>
          <w:bCs/>
          <w:sz w:val="24"/>
          <w:szCs w:val="24"/>
          <w:lang w:val="de-AT"/>
        </w:rPr>
        <w:t>kegiatan gerakan cinta sholawat yang diadakan UKM REMO UNNES, dampak kegiatan gerakan cinta sholawat, serta faktor pendukung dan penghambat UKM REMO UNNES dalam membangun kesadaran keagamaan mahasiswa.</w:t>
      </w:r>
    </w:p>
    <w:p w14:paraId="21F61122" w14:textId="77777777" w:rsidR="00600A9A" w:rsidRDefault="00600A9A" w:rsidP="00600A9A">
      <w:pPr>
        <w:spacing w:after="0" w:line="240" w:lineRule="auto"/>
        <w:ind w:firstLine="425"/>
        <w:jc w:val="both"/>
        <w:rPr>
          <w:rFonts w:ascii="Times New Roman" w:hAnsi="Times New Roman" w:cs="Times New Roman"/>
          <w:b/>
          <w:sz w:val="24"/>
          <w:szCs w:val="24"/>
        </w:rPr>
      </w:pPr>
    </w:p>
    <w:p w14:paraId="503613ED" w14:textId="32FCADED" w:rsidR="00911AA4" w:rsidRDefault="002B153C" w:rsidP="00803098">
      <w:pPr>
        <w:spacing w:after="0" w:line="240" w:lineRule="auto"/>
        <w:jc w:val="both"/>
        <w:rPr>
          <w:rFonts w:ascii="Times New Roman" w:hAnsi="Times New Roman" w:cs="Times New Roman"/>
          <w:b/>
          <w:sz w:val="24"/>
          <w:szCs w:val="24"/>
        </w:rPr>
      </w:pPr>
      <w:r w:rsidRPr="00834E48">
        <w:rPr>
          <w:rFonts w:ascii="Times New Roman" w:hAnsi="Times New Roman" w:cs="Times New Roman"/>
          <w:b/>
          <w:sz w:val="24"/>
          <w:szCs w:val="24"/>
        </w:rPr>
        <w:t>METODE PENELITIAN</w:t>
      </w:r>
    </w:p>
    <w:p w14:paraId="5783AA06" w14:textId="755AC64C" w:rsidR="003F06E9" w:rsidRPr="00600A9A" w:rsidRDefault="00600A9A" w:rsidP="00600A9A">
      <w:pPr>
        <w:spacing w:after="0" w:line="240" w:lineRule="auto"/>
        <w:ind w:firstLine="425"/>
        <w:jc w:val="both"/>
        <w:rPr>
          <w:rFonts w:ascii="Times New Roman" w:eastAsia="Times New Roman" w:hAnsi="Times New Roman"/>
          <w:bCs/>
          <w:sz w:val="24"/>
          <w:szCs w:val="24"/>
          <w:lang w:val="de-AT"/>
        </w:rPr>
      </w:pPr>
      <w:r w:rsidRPr="00600A9A">
        <w:rPr>
          <w:rFonts w:ascii="Times New Roman" w:eastAsia="Times New Roman" w:hAnsi="Times New Roman"/>
          <w:bCs/>
          <w:sz w:val="24"/>
          <w:szCs w:val="24"/>
          <w:lang w:val="de-AT"/>
        </w:rPr>
        <w:t>Penelitian ini menggunakan metode kualitatif. Metode penelitian kualitatif merupakan  jenis penelitian yang berfokus pada deskripsi atau pemahaman terhadap sifat atau hakikat suatu objek atau fenomena tertentu</w:t>
      </w:r>
      <w:r w:rsidRPr="00600A9A">
        <w:rPr>
          <w:rFonts w:ascii="Times New Roman" w:eastAsia="Times New Roman" w:hAnsi="Times New Roman"/>
          <w:bCs/>
          <w:sz w:val="24"/>
          <w:szCs w:val="24"/>
          <w:lang w:val="id-ID"/>
        </w:rPr>
        <w:t xml:space="preserve"> </w:t>
      </w:r>
      <w:r w:rsidRPr="00600A9A">
        <w:rPr>
          <w:rFonts w:ascii="Times New Roman" w:eastAsia="Times New Roman" w:hAnsi="Times New Roman"/>
          <w:bCs/>
          <w:sz w:val="24"/>
          <w:szCs w:val="24"/>
          <w:lang w:val="de-AT"/>
        </w:rPr>
        <w:fldChar w:fldCharType="begin" w:fldLock="1"/>
      </w:r>
      <w:r w:rsidRPr="00600A9A">
        <w:rPr>
          <w:rFonts w:ascii="Times New Roman" w:eastAsia="Times New Roman" w:hAnsi="Times New Roman"/>
          <w:bCs/>
          <w:sz w:val="24"/>
          <w:szCs w:val="24"/>
          <w:lang w:val="de-AT"/>
        </w:rPr>
        <w:instrText>ADDIN CSL_CITATION {"citationItems":[{"id":"ITEM-1","itemData":{"ISBN":"9786239753436","author":[{"dropping-particle":"","family":"Abdussamad","given":"Dr. H. Zuchri","non-dropping-particle":"","parse-names":false,"suffix":""}],"id":"ITEM-1","issued":{"date-parts":[["2021"]]},"publisher":"CV. Syakir Media Press","title":"Metode Penelitian Kualitatif","type":"book"},"uris":["http://www.mendeley.com/documents/?uuid=68609c30-c2a9-4a2c-aff0-c0f18e6c21de"]}],"mendeley":{"formattedCitation":"(Abdussamad, 2021)","manualFormatting":"(Abdussamad, 2021)","plainTextFormattedCitation":"(Abdussamad, 2021)","previouslyFormattedCitation":"(Abdussamad, 2021)"},"properties":{"noteIndex":0},"schema":"https://github.com/citation-style-language/schema/raw/master/csl-citation.json"}</w:instrText>
      </w:r>
      <w:r w:rsidRPr="00600A9A">
        <w:rPr>
          <w:rFonts w:ascii="Times New Roman" w:eastAsia="Times New Roman" w:hAnsi="Times New Roman"/>
          <w:bCs/>
          <w:sz w:val="24"/>
          <w:szCs w:val="24"/>
          <w:lang w:val="de-AT"/>
        </w:rPr>
        <w:fldChar w:fldCharType="separate"/>
      </w:r>
      <w:r w:rsidRPr="00600A9A">
        <w:rPr>
          <w:rFonts w:ascii="Times New Roman" w:eastAsia="Times New Roman" w:hAnsi="Times New Roman"/>
          <w:bCs/>
          <w:sz w:val="24"/>
          <w:szCs w:val="24"/>
          <w:lang w:val="de-AT"/>
        </w:rPr>
        <w:t>(Abdussamad</w:t>
      </w:r>
      <w:r w:rsidRPr="00600A9A">
        <w:rPr>
          <w:rFonts w:ascii="Times New Roman" w:eastAsia="Times New Roman" w:hAnsi="Times New Roman"/>
          <w:bCs/>
          <w:sz w:val="24"/>
          <w:szCs w:val="24"/>
          <w:lang w:val="id-ID"/>
        </w:rPr>
        <w:t xml:space="preserve">, </w:t>
      </w:r>
      <w:r w:rsidRPr="00600A9A">
        <w:rPr>
          <w:rFonts w:ascii="Times New Roman" w:eastAsia="Times New Roman" w:hAnsi="Times New Roman"/>
          <w:bCs/>
          <w:sz w:val="24"/>
          <w:szCs w:val="24"/>
          <w:lang w:val="de-AT"/>
        </w:rPr>
        <w:t>2021)</w:t>
      </w:r>
      <w:r w:rsidRPr="00600A9A">
        <w:rPr>
          <w:rFonts w:ascii="Times New Roman" w:eastAsia="Times New Roman" w:hAnsi="Times New Roman"/>
          <w:bCs/>
          <w:sz w:val="24"/>
          <w:szCs w:val="24"/>
          <w:lang w:val="id"/>
        </w:rPr>
        <w:fldChar w:fldCharType="end"/>
      </w:r>
      <w:r w:rsidRPr="00600A9A">
        <w:rPr>
          <w:rFonts w:ascii="Times New Roman" w:eastAsia="Times New Roman" w:hAnsi="Times New Roman"/>
          <w:bCs/>
          <w:sz w:val="24"/>
          <w:szCs w:val="24"/>
          <w:lang w:val="de-AT"/>
        </w:rPr>
        <w:t>.</w:t>
      </w:r>
      <w:r w:rsidRPr="00600A9A">
        <w:rPr>
          <w:rFonts w:ascii="Times New Roman" w:eastAsia="Times New Roman" w:hAnsi="Times New Roman"/>
          <w:bCs/>
          <w:sz w:val="24"/>
          <w:szCs w:val="24"/>
          <w:lang w:val="id-ID"/>
        </w:rPr>
        <w:t xml:space="preserve"> </w:t>
      </w:r>
      <w:r w:rsidRPr="00600A9A">
        <w:rPr>
          <w:rFonts w:ascii="Times New Roman" w:eastAsia="Times New Roman" w:hAnsi="Times New Roman"/>
          <w:bCs/>
          <w:sz w:val="24"/>
          <w:szCs w:val="24"/>
          <w:lang w:val="de-AT"/>
        </w:rPr>
        <w:t>Penelitian</w:t>
      </w:r>
      <w:r w:rsidRPr="00600A9A">
        <w:rPr>
          <w:rFonts w:ascii="Times New Roman" w:eastAsia="Times New Roman" w:hAnsi="Times New Roman"/>
          <w:bCs/>
          <w:sz w:val="24"/>
          <w:szCs w:val="24"/>
          <w:lang w:val="id-ID"/>
        </w:rPr>
        <w:t xml:space="preserve"> </w:t>
      </w:r>
      <w:r w:rsidRPr="00600A9A">
        <w:rPr>
          <w:rFonts w:ascii="Times New Roman" w:eastAsia="Times New Roman" w:hAnsi="Times New Roman"/>
          <w:bCs/>
          <w:sz w:val="24"/>
          <w:szCs w:val="24"/>
          <w:lang w:val="de-AT"/>
        </w:rPr>
        <w:t>ini dilakukan</w:t>
      </w:r>
      <w:r w:rsidRPr="00600A9A">
        <w:rPr>
          <w:rFonts w:ascii="Times New Roman" w:eastAsia="Times New Roman" w:hAnsi="Times New Roman"/>
          <w:bCs/>
          <w:sz w:val="24"/>
          <w:szCs w:val="24"/>
          <w:lang w:val="id-ID"/>
        </w:rPr>
        <w:t xml:space="preserve"> pada </w:t>
      </w:r>
      <w:r w:rsidRPr="00600A9A">
        <w:rPr>
          <w:rFonts w:ascii="Times New Roman" w:eastAsia="Times New Roman" w:hAnsi="Times New Roman"/>
          <w:bCs/>
          <w:sz w:val="24"/>
          <w:szCs w:val="24"/>
          <w:lang w:val="de-AT"/>
        </w:rPr>
        <w:t>Unit Kegiatan Mahasiswa Rebana Modern (REMO) UNNES</w:t>
      </w:r>
      <w:r w:rsidRPr="00600A9A">
        <w:rPr>
          <w:rFonts w:ascii="Times New Roman" w:eastAsia="Times New Roman" w:hAnsi="Times New Roman"/>
          <w:bCs/>
          <w:sz w:val="24"/>
          <w:szCs w:val="24"/>
          <w:lang w:val="id-ID"/>
        </w:rPr>
        <w:t xml:space="preserve">, yang berlokasi </w:t>
      </w:r>
      <w:r w:rsidRPr="00600A9A">
        <w:rPr>
          <w:rFonts w:ascii="Times New Roman" w:eastAsia="Times New Roman" w:hAnsi="Times New Roman"/>
          <w:bCs/>
          <w:sz w:val="24"/>
          <w:szCs w:val="24"/>
          <w:lang w:val="de-AT"/>
        </w:rPr>
        <w:t xml:space="preserve">di lingkungan kampus UNNES, Kecamatan Gunungpati, Kota Semarang, Provinsi Jawa Tengah. Informan dalam penelitian ini sebanyak </w:t>
      </w:r>
      <w:r w:rsidRPr="00600A9A">
        <w:rPr>
          <w:rFonts w:ascii="Times New Roman" w:eastAsia="Times New Roman" w:hAnsi="Times New Roman"/>
          <w:bCs/>
          <w:sz w:val="24"/>
          <w:szCs w:val="24"/>
          <w:lang w:val="id-ID"/>
        </w:rPr>
        <w:t>9</w:t>
      </w:r>
      <w:r w:rsidRPr="00600A9A">
        <w:rPr>
          <w:rFonts w:ascii="Times New Roman" w:eastAsia="Times New Roman" w:hAnsi="Times New Roman"/>
          <w:bCs/>
          <w:sz w:val="24"/>
          <w:szCs w:val="24"/>
          <w:lang w:val="de-AT"/>
        </w:rPr>
        <w:t xml:space="preserve"> orang, dengan rincian </w:t>
      </w:r>
      <w:r w:rsidRPr="00600A9A">
        <w:rPr>
          <w:rFonts w:ascii="Times New Roman" w:eastAsia="Times New Roman" w:hAnsi="Times New Roman"/>
          <w:bCs/>
          <w:sz w:val="24"/>
          <w:szCs w:val="24"/>
          <w:lang w:val="id-ID"/>
        </w:rPr>
        <w:t xml:space="preserve">7 </w:t>
      </w:r>
      <w:r w:rsidRPr="00600A9A">
        <w:rPr>
          <w:rFonts w:ascii="Times New Roman" w:eastAsia="Times New Roman" w:hAnsi="Times New Roman"/>
          <w:bCs/>
          <w:sz w:val="24"/>
          <w:szCs w:val="24"/>
          <w:lang w:val="de-AT"/>
        </w:rPr>
        <w:t xml:space="preserve">informan utama dan </w:t>
      </w:r>
      <w:r w:rsidRPr="00600A9A">
        <w:rPr>
          <w:rFonts w:ascii="Times New Roman" w:eastAsia="Times New Roman" w:hAnsi="Times New Roman"/>
          <w:bCs/>
          <w:sz w:val="24"/>
          <w:szCs w:val="24"/>
          <w:lang w:val="id-ID"/>
        </w:rPr>
        <w:t>2</w:t>
      </w:r>
      <w:r w:rsidRPr="00600A9A">
        <w:rPr>
          <w:rFonts w:ascii="Times New Roman" w:eastAsia="Times New Roman" w:hAnsi="Times New Roman"/>
          <w:bCs/>
          <w:sz w:val="24"/>
          <w:szCs w:val="24"/>
          <w:lang w:val="de-AT"/>
        </w:rPr>
        <w:t xml:space="preserve"> informan pendukung. Informan utama adalah para </w:t>
      </w:r>
      <w:r w:rsidRPr="00600A9A">
        <w:rPr>
          <w:rFonts w:ascii="Times New Roman" w:eastAsia="Times New Roman" w:hAnsi="Times New Roman"/>
          <w:bCs/>
          <w:sz w:val="24"/>
          <w:szCs w:val="24"/>
          <w:lang w:val="id-ID"/>
        </w:rPr>
        <w:t>pengurus dan anggota UKM REMO</w:t>
      </w:r>
      <w:r w:rsidRPr="00600A9A">
        <w:rPr>
          <w:rFonts w:ascii="Times New Roman" w:eastAsia="Times New Roman" w:hAnsi="Times New Roman"/>
          <w:bCs/>
          <w:sz w:val="24"/>
          <w:szCs w:val="24"/>
          <w:lang w:val="de-AT"/>
        </w:rPr>
        <w:t xml:space="preserve">. Informan pendukung yaitu </w:t>
      </w:r>
      <w:r w:rsidRPr="00600A9A">
        <w:rPr>
          <w:rFonts w:ascii="Times New Roman" w:eastAsia="Times New Roman" w:hAnsi="Times New Roman"/>
          <w:bCs/>
          <w:sz w:val="24"/>
          <w:szCs w:val="24"/>
          <w:lang w:val="id-ID"/>
        </w:rPr>
        <w:t>alumni dan tokoh pengisi kajian UKM REMO</w:t>
      </w:r>
      <w:r w:rsidRPr="00600A9A">
        <w:rPr>
          <w:rFonts w:ascii="Times New Roman" w:eastAsia="Times New Roman" w:hAnsi="Times New Roman"/>
          <w:bCs/>
          <w:sz w:val="24"/>
          <w:szCs w:val="24"/>
          <w:lang w:val="de-AT"/>
        </w:rPr>
        <w:t xml:space="preserve">.  Penentuan informan dilakukan dengan teknik </w:t>
      </w:r>
      <w:r w:rsidRPr="00600A9A">
        <w:rPr>
          <w:rFonts w:ascii="Times New Roman" w:eastAsia="Times New Roman" w:hAnsi="Times New Roman"/>
          <w:bCs/>
          <w:i/>
          <w:sz w:val="24"/>
          <w:szCs w:val="24"/>
          <w:lang w:val="de-AT"/>
        </w:rPr>
        <w:t>purposive sampling</w:t>
      </w:r>
      <w:r w:rsidRPr="00600A9A">
        <w:rPr>
          <w:rFonts w:ascii="Times New Roman" w:eastAsia="Times New Roman" w:hAnsi="Times New Roman"/>
          <w:bCs/>
          <w:sz w:val="24"/>
          <w:szCs w:val="24"/>
          <w:lang w:val="de-AT"/>
        </w:rPr>
        <w:t xml:space="preserve"> yaitu memilih informan yang dianggap sesuai dengan topik penelitian. Teknik pengumpulan data yang digunakan adalah observasi, wawancara, dan dokumentasi. Teknik validitas data dalam penelitian ini menggunakan triangulasi sumber. Teknik analisis data yang dilakukan </w:t>
      </w:r>
      <w:r w:rsidRPr="00600A9A">
        <w:rPr>
          <w:rFonts w:ascii="Times New Roman" w:eastAsia="Times New Roman" w:hAnsi="Times New Roman"/>
          <w:bCs/>
          <w:sz w:val="24"/>
          <w:szCs w:val="24"/>
          <w:lang w:val="id-ID"/>
        </w:rPr>
        <w:t>adalah dengan melakukan</w:t>
      </w:r>
      <w:r w:rsidRPr="00600A9A">
        <w:rPr>
          <w:rFonts w:ascii="Times New Roman" w:eastAsia="Times New Roman" w:hAnsi="Times New Roman"/>
          <w:bCs/>
          <w:sz w:val="24"/>
          <w:szCs w:val="24"/>
          <w:lang w:val="de-AT"/>
        </w:rPr>
        <w:t xml:space="preserve"> pengambilan data, reduksi data, penyajian data, dan penarikan kesimpulan.</w:t>
      </w:r>
    </w:p>
    <w:p w14:paraId="1CDA4307" w14:textId="77777777" w:rsidR="00B65D01" w:rsidRDefault="00B65D01" w:rsidP="00803098">
      <w:pPr>
        <w:spacing w:after="0" w:line="240" w:lineRule="auto"/>
        <w:ind w:firstLine="425"/>
        <w:rPr>
          <w:rFonts w:ascii="Times New Roman" w:hAnsi="Times New Roman" w:cs="Times New Roman"/>
          <w:b/>
          <w:sz w:val="24"/>
        </w:rPr>
      </w:pPr>
    </w:p>
    <w:p w14:paraId="73F55AA9" w14:textId="00C6CA7F" w:rsidR="000F0F37" w:rsidRDefault="000F0F37" w:rsidP="00803098">
      <w:pPr>
        <w:spacing w:after="0" w:line="240" w:lineRule="auto"/>
        <w:rPr>
          <w:rFonts w:ascii="Times New Roman" w:hAnsi="Times New Roman" w:cs="Times New Roman"/>
          <w:b/>
          <w:sz w:val="24"/>
        </w:rPr>
      </w:pPr>
      <w:r w:rsidRPr="00B65D01">
        <w:rPr>
          <w:rFonts w:ascii="Times New Roman" w:hAnsi="Times New Roman" w:cs="Times New Roman"/>
          <w:b/>
          <w:sz w:val="24"/>
        </w:rPr>
        <w:t>HASIL DAN PEMBAHASAN</w:t>
      </w:r>
    </w:p>
    <w:p w14:paraId="33B857E8" w14:textId="40E1DB46"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id-ID"/>
        </w:rPr>
      </w:pPr>
      <w:r w:rsidRPr="00600A9A">
        <w:rPr>
          <w:rFonts w:ascii="Times New Roman" w:hAnsi="Times New Roman" w:cs="Times New Roman"/>
          <w:b/>
          <w:bCs/>
          <w:sz w:val="24"/>
          <w:lang w:val="id-ID"/>
        </w:rPr>
        <w:t xml:space="preserve">Kegiatan UKM REMO UNNES dalam Membangun Kesadaran Keagamaan Mahasiswa </w:t>
      </w:r>
      <w:r w:rsidR="00BE36BD">
        <w:rPr>
          <w:rFonts w:ascii="Times New Roman" w:hAnsi="Times New Roman" w:cs="Times New Roman"/>
          <w:b/>
          <w:bCs/>
          <w:sz w:val="24"/>
        </w:rPr>
        <w:t>M</w:t>
      </w:r>
      <w:r w:rsidRPr="00600A9A">
        <w:rPr>
          <w:rFonts w:ascii="Times New Roman" w:hAnsi="Times New Roman" w:cs="Times New Roman"/>
          <w:b/>
          <w:bCs/>
          <w:sz w:val="24"/>
          <w:lang w:val="id-ID"/>
        </w:rPr>
        <w:t>elalui Gerakan Cinta Sholawat</w:t>
      </w:r>
    </w:p>
    <w:p w14:paraId="421129D6"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Unit Kegiatan Mahasiswa Rebana Modern (REMO) merupakan UKM yang memiliki fokus bergerak di bidang keagamaan. UKM REMO UNNES dalam setiap kegiatannya mengajak mahasiswa untuk mengikuti kegiatan-kegiatan positif seperti kajian keagamaan, maulid, ziaroh, bakti sosial, dan sebagainya. Berbagai kegiatan yang telah dirancang tentu tidak terlepas dari tujuan UKM REMO sendiri. UKM REMO sejak awal terbentuknya memiliki tujuan utama yakni menghimpun dan mengembangkan minat serta bakat mahasiswa UNNES yang cinta sholawat dan musik rebana.</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Gerakan cinta sholawat adalah sebuah gerakan yang didirikan oleh UKM REMO UNNES untuk menghidupkan dan memperkuat tradisi sholawat di kalangan mahasiswa.</w:t>
      </w:r>
      <w:r w:rsidRPr="00600A9A">
        <w:rPr>
          <w:rFonts w:ascii="Times New Roman" w:hAnsi="Times New Roman" w:cs="Times New Roman"/>
          <w:bCs/>
          <w:sz w:val="24"/>
          <w:lang w:val="id-ID"/>
        </w:rPr>
        <w:t xml:space="preserve"> Tujuan dari </w:t>
      </w:r>
      <w:r w:rsidRPr="00600A9A">
        <w:rPr>
          <w:rFonts w:ascii="Times New Roman" w:hAnsi="Times New Roman" w:cs="Times New Roman"/>
          <w:bCs/>
          <w:sz w:val="24"/>
          <w:lang w:val="de-AT"/>
        </w:rPr>
        <w:t>gerakan cinta sholawat  yang diusung oleh UKM REMO adalah untuk mendekatkan diri kepada Allah SWT dan meningkatkan kecintaan kepada Nabi Muhammad SAW, melestarikan budaya Islam, menghidupkan sholawat di lingkungan kampus, dan meningkatkan kesadaran keagamaan mahasiswa.</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 xml:space="preserve">Temuan ini sejalan dengan dimensi keyakinan Glock dan Stark </w:t>
      </w:r>
      <w:r w:rsidRPr="00600A9A">
        <w:rPr>
          <w:rFonts w:ascii="Times New Roman" w:hAnsi="Times New Roman" w:cs="Times New Roman"/>
          <w:bCs/>
          <w:sz w:val="24"/>
          <w:lang w:val="de-AT"/>
        </w:rPr>
        <w:fldChar w:fldCharType="begin" w:fldLock="1"/>
      </w:r>
      <w:r w:rsidRPr="00600A9A">
        <w:rPr>
          <w:rFonts w:ascii="Times New Roman" w:hAnsi="Times New Roman" w:cs="Times New Roman"/>
          <w:bCs/>
          <w:sz w:val="24"/>
          <w:lang w:val="de-AT"/>
        </w:rPr>
        <w:instrText>ADDIN CSL_CITATION {"citationItems":[{"id":"ITEM-1","itemData":{"ISSN":"2460-867X","abstract":"Discrepancy between intensive religious study and manifestation of religious life is a phenomenon happens among teenagers in Indonesia including those of the Special District of Yogvakarra. In this district, the Javanese is the majority of its population. The purpose of this research is to explore the degree of religious conscience and some dominant factors influencing religious life of the teenagers in the Special District of 1'0~9akarta. The quantitative and qualitative approaches are applied in this research. The respondents ofthe research are the Islamic students of Junior and Senior High School in the Special District of Yogyakarta. The number of all respondents are 441. Thirty four respondents attend a Focused Group Disczrssion and four respondents are intervielved in depth and observed in order to knortj their religious background. The result of the study shows that the highest dimension degree of the religious dimension is the ritual one, however, it is not foNowed by the other dimensions. The result of qualitative analysis sho~vs that the implementation of ritual religion is not suflciently supported 6). adequate internalization of the belief and knowledge. Furthermore, it is conclzrded that the religious education in the school, focuses more on the cognitive rather than the affective, attitude and spiritual domains. Some factors rnfllret7cing the religious life of the teenagers are parents' attention and consistencj. in guiding them on religious practice and the new inhabitants around the respondents in prosel.vtizing Islamic religion activity. Besides, the peer group, the key persons in the community and the mass media are regarded as havingpositive contribution to religious life for teenagers.","author":[{"dropping-particle":"","family":"Afiatin Tina","given":"","non-dropping-particle":"","parse-names":false,"suffix":""}],"container-title":"Jurnal Prikologi","id":"ITEM-1","issue":"1","issued":{"date-parts":[["1998"]]},"page":"55-64","title":"Religiusitas Remaja: Studi Tentang Kehidupan Beragama Di Daerah Istimewa Yogyakarta","type":"article-journal","volume":"25"},"uris":["http://www.mendeley.com/documents/?uuid=1767adfe-87a3-41e2-9407-70af5beac0ca"]}],"mendeley":{"formattedCitation":"(Afiatin Tina, 1998)","manualFormatting":"(dalam Afiatin Tina, 1998)","plainTextFormattedCitation":"(Afiatin Tina, 1998)","previouslyFormattedCitation":"(Afiatin Tina, 1998)"},"properties":{"noteIndex":0},"schema":"https://github.com/citation-style-language/schema/raw/master/csl-citation.json"}</w:instrText>
      </w:r>
      <w:r w:rsidRPr="00600A9A">
        <w:rPr>
          <w:rFonts w:ascii="Times New Roman" w:hAnsi="Times New Roman" w:cs="Times New Roman"/>
          <w:bCs/>
          <w:sz w:val="24"/>
          <w:lang w:val="de-AT"/>
        </w:rPr>
        <w:fldChar w:fldCharType="separate"/>
      </w:r>
      <w:r w:rsidRPr="00600A9A">
        <w:rPr>
          <w:rFonts w:ascii="Times New Roman" w:hAnsi="Times New Roman" w:cs="Times New Roman"/>
          <w:bCs/>
          <w:sz w:val="24"/>
          <w:lang w:val="de-AT"/>
        </w:rPr>
        <w:t>(dalam Afiatin Tina, 1998)</w:t>
      </w:r>
      <w:r w:rsidRPr="00600A9A">
        <w:rPr>
          <w:rFonts w:ascii="Times New Roman" w:hAnsi="Times New Roman" w:cs="Times New Roman"/>
          <w:bCs/>
          <w:sz w:val="24"/>
          <w:lang w:val="id-ID"/>
        </w:rPr>
        <w:fldChar w:fldCharType="end"/>
      </w:r>
      <w:r w:rsidRPr="00600A9A">
        <w:rPr>
          <w:rFonts w:ascii="Times New Roman" w:hAnsi="Times New Roman" w:cs="Times New Roman"/>
          <w:bCs/>
          <w:sz w:val="24"/>
          <w:lang w:val="de-AT"/>
        </w:rPr>
        <w:t>, dimensi yang mengukur sejauh mana seseorang menerima ajaran-ajaran dasar dalam agamanya seperti kepercayaan pada Tuhan, malaikat, surga, neraka, dan Nabi Muhammad sebagai rosul. Kaitan dengan penelitian ini menunjukkan bahwa mahasiswa yang bergabung dengan UKM REMO UNNES memiliki keyakinan bahwa Nabi Muhammad SAW adalah utusan Allah. Mahasiswa juga percaya bahwa dengan mengikuti kegiatan seperti maulidan dan sholawatan bisa menjadi perantara untuk mendekatkan diri kepada Allah.</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 xml:space="preserve">UKM REMO UNNES memiliki tujuan utama yakni mensyiarkan maulid dan sholawat di lingkungan kampus melalui gerakan cinta sholawat melalui berbagai program dengan tujuan menarik minat mahasiswa untuk bergabung dan dapat </w:t>
      </w:r>
      <w:r w:rsidRPr="00600A9A">
        <w:rPr>
          <w:rFonts w:ascii="Times New Roman" w:hAnsi="Times New Roman" w:cs="Times New Roman"/>
          <w:bCs/>
          <w:sz w:val="24"/>
          <w:lang w:val="de-AT"/>
        </w:rPr>
        <w:lastRenderedPageBreak/>
        <w:t>membangun kesadaran keagamaan mahasiswa, program tersebut antara lain;</w:t>
      </w:r>
    </w:p>
    <w:p w14:paraId="7EA1A2A8" w14:textId="77777777" w:rsidR="001723CF" w:rsidRDefault="001723CF" w:rsidP="00600A9A">
      <w:pPr>
        <w:widowControl w:val="0"/>
        <w:autoSpaceDE w:val="0"/>
        <w:autoSpaceDN w:val="0"/>
        <w:spacing w:after="0" w:line="240" w:lineRule="auto"/>
        <w:jc w:val="both"/>
        <w:rPr>
          <w:rFonts w:ascii="Times New Roman" w:hAnsi="Times New Roman" w:cs="Times New Roman"/>
          <w:bCs/>
          <w:i/>
          <w:iCs/>
          <w:sz w:val="24"/>
          <w:lang w:val="id-ID"/>
        </w:rPr>
      </w:pPr>
    </w:p>
    <w:p w14:paraId="277EC651" w14:textId="0C0388BE"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id-ID"/>
        </w:rPr>
      </w:pPr>
      <w:r w:rsidRPr="00600A9A">
        <w:rPr>
          <w:rFonts w:ascii="Times New Roman" w:hAnsi="Times New Roman" w:cs="Times New Roman"/>
          <w:bCs/>
          <w:i/>
          <w:iCs/>
          <w:sz w:val="24"/>
          <w:lang w:val="id-ID"/>
        </w:rPr>
        <w:t>UNNES Bersholawat</w:t>
      </w:r>
    </w:p>
    <w:p w14:paraId="458AE785" w14:textId="4A0A664E" w:rsid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 xml:space="preserve">UNNES Bersholawat merupakan kegiatan rutin yang diselenggarakan oleh UNNES sebagai bentuk penghormatan kepada Nabi Muhammad SAW. UNNES Bersholawat menjadi salah satu program UKM REMO, program ini  di isi dengan kegiatan maulid akbar dan diadakan setiap satu tahun sekali dalam rangka </w:t>
      </w:r>
      <w:r w:rsidRPr="00600A9A">
        <w:rPr>
          <w:rFonts w:ascii="Times New Roman" w:hAnsi="Times New Roman" w:cs="Times New Roman"/>
          <w:bCs/>
          <w:i/>
          <w:iCs/>
          <w:sz w:val="24"/>
          <w:lang w:val="de-AT"/>
        </w:rPr>
        <w:t>Dies Natalies</w:t>
      </w:r>
      <w:r w:rsidRPr="00600A9A">
        <w:rPr>
          <w:rFonts w:ascii="Times New Roman" w:hAnsi="Times New Roman" w:cs="Times New Roman"/>
          <w:bCs/>
          <w:sz w:val="24"/>
          <w:lang w:val="de-AT"/>
        </w:rPr>
        <w:t xml:space="preserve"> UNNES. UNNES Bersholawat dalam pelaksanaannya, selalu melibatkan UKM REMO untuk menjadi panitia utama yang mengurus terlaksananya rangkaian kegiatan dan mengisi acara pembukaan. </w:t>
      </w:r>
    </w:p>
    <w:p w14:paraId="2A8DDA20" w14:textId="77777777" w:rsidR="001723CF" w:rsidRPr="00600A9A" w:rsidRDefault="001723CF" w:rsidP="001723CF">
      <w:pPr>
        <w:widowControl w:val="0"/>
        <w:autoSpaceDE w:val="0"/>
        <w:autoSpaceDN w:val="0"/>
        <w:spacing w:after="0" w:line="240" w:lineRule="auto"/>
        <w:jc w:val="center"/>
        <w:rPr>
          <w:rFonts w:ascii="Times New Roman" w:hAnsi="Times New Roman" w:cs="Times New Roman"/>
          <w:bCs/>
          <w:sz w:val="24"/>
          <w:lang w:val="de-AT"/>
        </w:rPr>
      </w:pPr>
    </w:p>
    <w:p w14:paraId="7CE0A7D6" w14:textId="6124099C" w:rsidR="00600A9A" w:rsidRPr="00600A9A" w:rsidRDefault="001723CF" w:rsidP="001723CF">
      <w:pPr>
        <w:widowControl w:val="0"/>
        <w:autoSpaceDE w:val="0"/>
        <w:autoSpaceDN w:val="0"/>
        <w:spacing w:after="0" w:line="240" w:lineRule="auto"/>
        <w:jc w:val="center"/>
        <w:rPr>
          <w:rFonts w:ascii="Times New Roman" w:hAnsi="Times New Roman" w:cs="Times New Roman"/>
          <w:bCs/>
          <w:sz w:val="24"/>
          <w:lang w:val="de-AT"/>
        </w:rPr>
      </w:pPr>
      <w:r>
        <w:rPr>
          <w:rFonts w:ascii="Times New Roman" w:hAnsi="Times New Roman" w:cs="Times New Roman"/>
          <w:bCs/>
          <w:noProof/>
          <w:sz w:val="24"/>
          <w:lang w:val="de-AT"/>
        </w:rPr>
        <w:drawing>
          <wp:inline distT="0" distB="0" distL="0" distR="0" wp14:anchorId="4D75F061" wp14:editId="14E947E9">
            <wp:extent cx="2520000" cy="1417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000" cy="1417500"/>
                    </a:xfrm>
                    <a:prstGeom prst="rect">
                      <a:avLst/>
                    </a:prstGeom>
                    <a:noFill/>
                  </pic:spPr>
                </pic:pic>
              </a:graphicData>
            </a:graphic>
          </wp:inline>
        </w:drawing>
      </w:r>
    </w:p>
    <w:p w14:paraId="2F57A06B" w14:textId="5560E40B" w:rsidR="00600A9A" w:rsidRPr="00600A9A" w:rsidRDefault="00600A9A" w:rsidP="001723CF">
      <w:pPr>
        <w:widowControl w:val="0"/>
        <w:autoSpaceDE w:val="0"/>
        <w:autoSpaceDN w:val="0"/>
        <w:spacing w:after="0" w:line="240" w:lineRule="auto"/>
        <w:jc w:val="center"/>
        <w:rPr>
          <w:rFonts w:ascii="Times New Roman" w:hAnsi="Times New Roman" w:cs="Times New Roman"/>
          <w:bCs/>
          <w:sz w:val="24"/>
          <w:lang w:val="de-AT"/>
        </w:rPr>
      </w:pPr>
    </w:p>
    <w:p w14:paraId="4FB203FC" w14:textId="0119612D" w:rsidR="00600A9A" w:rsidRPr="00600A9A" w:rsidRDefault="00600A9A" w:rsidP="001723CF">
      <w:pPr>
        <w:widowControl w:val="0"/>
        <w:autoSpaceDE w:val="0"/>
        <w:autoSpaceDN w:val="0"/>
        <w:spacing w:after="0" w:line="240" w:lineRule="auto"/>
        <w:jc w:val="center"/>
        <w:rPr>
          <w:rFonts w:ascii="Times New Roman" w:hAnsi="Times New Roman" w:cs="Times New Roman"/>
          <w:bCs/>
          <w:i/>
          <w:sz w:val="24"/>
          <w:lang w:val="de-AT"/>
        </w:rPr>
      </w:pPr>
      <w:r w:rsidRPr="00600A9A">
        <w:rPr>
          <w:rFonts w:ascii="Times New Roman" w:hAnsi="Times New Roman" w:cs="Times New Roman"/>
          <w:b/>
          <w:bCs/>
          <w:iCs/>
          <w:sz w:val="24"/>
          <w:lang w:val="id-ID"/>
        </w:rPr>
        <w:t xml:space="preserve">Gambar 1. </w:t>
      </w:r>
      <w:r w:rsidRPr="00600A9A">
        <w:rPr>
          <w:rFonts w:ascii="Times New Roman" w:hAnsi="Times New Roman" w:cs="Times New Roman"/>
          <w:bCs/>
          <w:sz w:val="24"/>
          <w:lang w:val="de-AT"/>
        </w:rPr>
        <w:t>UNNES Bersolawat dalam Rangka</w:t>
      </w:r>
    </w:p>
    <w:p w14:paraId="7B4FAF96" w14:textId="77777777" w:rsidR="00600A9A" w:rsidRPr="00600A9A" w:rsidRDefault="00600A9A" w:rsidP="001723CF">
      <w:pPr>
        <w:widowControl w:val="0"/>
        <w:autoSpaceDE w:val="0"/>
        <w:autoSpaceDN w:val="0"/>
        <w:spacing w:after="0" w:line="240" w:lineRule="auto"/>
        <w:jc w:val="center"/>
        <w:rPr>
          <w:rFonts w:ascii="Times New Roman" w:hAnsi="Times New Roman" w:cs="Times New Roman"/>
          <w:bCs/>
          <w:sz w:val="24"/>
          <w:lang w:val="de-AT"/>
        </w:rPr>
      </w:pPr>
      <w:r w:rsidRPr="00600A9A">
        <w:rPr>
          <w:rFonts w:ascii="Times New Roman" w:hAnsi="Times New Roman" w:cs="Times New Roman"/>
          <w:bCs/>
          <w:sz w:val="24"/>
          <w:lang w:val="de-AT"/>
        </w:rPr>
        <w:t>Dies Natalies UNNES.</w:t>
      </w:r>
    </w:p>
    <w:p w14:paraId="3B1013EA" w14:textId="77777777" w:rsidR="00600A9A" w:rsidRPr="00B41624" w:rsidRDefault="00600A9A" w:rsidP="001723CF">
      <w:pPr>
        <w:widowControl w:val="0"/>
        <w:autoSpaceDE w:val="0"/>
        <w:autoSpaceDN w:val="0"/>
        <w:spacing w:after="0" w:line="240" w:lineRule="auto"/>
        <w:jc w:val="center"/>
        <w:rPr>
          <w:rFonts w:ascii="Times New Roman" w:hAnsi="Times New Roman" w:cs="Times New Roman"/>
          <w:b/>
          <w:sz w:val="20"/>
          <w:szCs w:val="20"/>
          <w:lang w:val="de-AT"/>
        </w:rPr>
      </w:pPr>
      <w:r w:rsidRPr="00B41624">
        <w:rPr>
          <w:rFonts w:ascii="Times New Roman" w:hAnsi="Times New Roman" w:cs="Times New Roman"/>
          <w:b/>
          <w:sz w:val="20"/>
          <w:szCs w:val="20"/>
          <w:lang w:val="de-AT"/>
        </w:rPr>
        <w:t>(Sumber: Akun Instagram @unnesbersholawat )</w:t>
      </w:r>
    </w:p>
    <w:p w14:paraId="72D8CCC0"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0233CC4D"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“Cinta Indonesia Cinta Sholawat” (CICS)  Festival</w:t>
      </w:r>
    </w:p>
    <w:p w14:paraId="183164D7"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UKM REMO juga mengadakan ajang kompetisi CICS Festival yang diikuti berbagai grup rebana yang ada di Nusantara. UKM REMO melalui jargon “Cinta Indonesia Cinta Sholawat” bermaksud untuk menanamkan prinsip dengan terus bersholawat semakin menambah kecintaan kepada Nabi Muhammad SAW, Ulama, dan NKRI. Rangkaian kegiatan program ini diisi dengan kegiatan gebyar rebana dan pentas seni islami. Kegiatan festival sholawat yang diadakan oleh UKM REMO menjadi daya tarik utama bagi mahasiswa untuk berpartisipasi khususnya grup rebana dari berbagai kampus dan daerah.</w:t>
      </w:r>
    </w:p>
    <w:p w14:paraId="39F64ECB" w14:textId="742E6458" w:rsidR="00600A9A" w:rsidRDefault="00600A9A" w:rsidP="001723CF">
      <w:pPr>
        <w:widowControl w:val="0"/>
        <w:autoSpaceDE w:val="0"/>
        <w:autoSpaceDN w:val="0"/>
        <w:spacing w:after="0" w:line="240" w:lineRule="auto"/>
        <w:jc w:val="center"/>
        <w:rPr>
          <w:rFonts w:ascii="Times New Roman" w:hAnsi="Times New Roman" w:cs="Times New Roman"/>
          <w:bCs/>
          <w:sz w:val="24"/>
          <w:lang w:val="id-ID"/>
        </w:rPr>
      </w:pPr>
    </w:p>
    <w:p w14:paraId="5CE1A94A" w14:textId="77777777" w:rsidR="001723CF" w:rsidRDefault="001723CF" w:rsidP="001723CF">
      <w:pPr>
        <w:widowControl w:val="0"/>
        <w:autoSpaceDE w:val="0"/>
        <w:autoSpaceDN w:val="0"/>
        <w:spacing w:after="0" w:line="240" w:lineRule="auto"/>
        <w:jc w:val="center"/>
        <w:rPr>
          <w:rFonts w:ascii="Times New Roman" w:hAnsi="Times New Roman" w:cs="Times New Roman"/>
          <w:bCs/>
          <w:sz w:val="24"/>
          <w:lang w:val="de-AT"/>
        </w:rPr>
      </w:pPr>
      <w:r>
        <w:rPr>
          <w:rFonts w:ascii="Times New Roman" w:hAnsi="Times New Roman" w:cs="Times New Roman"/>
          <w:bCs/>
          <w:noProof/>
          <w:sz w:val="24"/>
          <w:lang w:val="de-AT"/>
        </w:rPr>
        <w:drawing>
          <wp:inline distT="0" distB="0" distL="0" distR="0" wp14:anchorId="3CF19555" wp14:editId="649940AC">
            <wp:extent cx="2520000" cy="1422187"/>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520000" cy="1422187"/>
                    </a:xfrm>
                    <a:prstGeom prst="rect">
                      <a:avLst/>
                    </a:prstGeom>
                    <a:noFill/>
                  </pic:spPr>
                </pic:pic>
              </a:graphicData>
            </a:graphic>
          </wp:inline>
        </w:drawing>
      </w:r>
    </w:p>
    <w:p w14:paraId="212ACC53" w14:textId="77777777" w:rsidR="001723CF" w:rsidRDefault="001723CF" w:rsidP="001723CF">
      <w:pPr>
        <w:widowControl w:val="0"/>
        <w:autoSpaceDE w:val="0"/>
        <w:autoSpaceDN w:val="0"/>
        <w:spacing w:after="0" w:line="240" w:lineRule="auto"/>
        <w:jc w:val="center"/>
        <w:rPr>
          <w:rFonts w:ascii="Times New Roman" w:hAnsi="Times New Roman" w:cs="Times New Roman"/>
          <w:bCs/>
          <w:sz w:val="24"/>
          <w:lang w:val="de-AT"/>
        </w:rPr>
      </w:pPr>
    </w:p>
    <w:p w14:paraId="076076D6" w14:textId="58286801" w:rsidR="00600A9A" w:rsidRPr="00600A9A" w:rsidRDefault="00600A9A" w:rsidP="001723CF">
      <w:pPr>
        <w:widowControl w:val="0"/>
        <w:autoSpaceDE w:val="0"/>
        <w:autoSpaceDN w:val="0"/>
        <w:spacing w:after="0" w:line="240" w:lineRule="auto"/>
        <w:jc w:val="center"/>
        <w:rPr>
          <w:rFonts w:ascii="Times New Roman" w:hAnsi="Times New Roman" w:cs="Times New Roman"/>
          <w:bCs/>
          <w:sz w:val="24"/>
          <w:lang w:val="de-AT"/>
        </w:rPr>
      </w:pPr>
      <w:r w:rsidRPr="00600A9A">
        <w:rPr>
          <w:rFonts w:ascii="Times New Roman" w:hAnsi="Times New Roman" w:cs="Times New Roman"/>
          <w:b/>
          <w:bCs/>
          <w:sz w:val="24"/>
          <w:lang w:val="id-ID"/>
        </w:rPr>
        <w:t>Gambar 2.</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Lomba FESBAN CICS Festival 2023</w:t>
      </w:r>
    </w:p>
    <w:p w14:paraId="1ABB9AFA" w14:textId="0A26E1B1" w:rsidR="00600A9A" w:rsidRPr="00B41624" w:rsidRDefault="00600A9A" w:rsidP="001723CF">
      <w:pPr>
        <w:widowControl w:val="0"/>
        <w:autoSpaceDE w:val="0"/>
        <w:autoSpaceDN w:val="0"/>
        <w:spacing w:after="0" w:line="240" w:lineRule="auto"/>
        <w:jc w:val="center"/>
        <w:rPr>
          <w:rFonts w:ascii="Times New Roman" w:hAnsi="Times New Roman" w:cs="Times New Roman"/>
          <w:bCs/>
          <w:i/>
          <w:iCs/>
          <w:sz w:val="20"/>
          <w:szCs w:val="20"/>
          <w:lang w:val="de-AT"/>
        </w:rPr>
      </w:pPr>
      <w:r w:rsidRPr="00B41624">
        <w:rPr>
          <w:rFonts w:ascii="Times New Roman" w:hAnsi="Times New Roman" w:cs="Times New Roman"/>
          <w:bCs/>
          <w:i/>
          <w:iCs/>
          <w:sz w:val="20"/>
          <w:szCs w:val="20"/>
          <w:lang w:val="de-AT"/>
        </w:rPr>
        <w:t>(Sumber: Akun You Tube @remounnes7898 )</w:t>
      </w:r>
    </w:p>
    <w:p w14:paraId="2A353B3E"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572E8BDE"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Maulid Goes To Village (MGTV) Kajian Kitab “Matan Ghayah Wat Taqrib”</w:t>
      </w:r>
    </w:p>
    <w:p w14:paraId="2FB8B564" w14:textId="7EAE788E" w:rsid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 xml:space="preserve">MGTV merupakan program UKM REMO yang diadakan sebagai bentuk syiar maulid dan sholawat di lingkungan atau area UNNES. Program yang dirancang oleh divisi humas ini dilaksanakan setiap satu bulan sekali bertempat di masjid atau mushola di sekitar UNNES. Program ini dilaksanakan setiap satu bulan sekali pada hari Jum’at Wage mulai dari setelah isya’ sampai selesai. Rangkaian kegiatan dalam program ini diisi dengan berbagai kegiatan </w:t>
      </w:r>
      <w:r w:rsidRPr="00600A9A">
        <w:rPr>
          <w:rFonts w:ascii="Times New Roman" w:hAnsi="Times New Roman" w:cs="Times New Roman"/>
          <w:bCs/>
          <w:sz w:val="24"/>
          <w:lang w:val="de-AT"/>
        </w:rPr>
        <w:lastRenderedPageBreak/>
        <w:t xml:space="preserve">keagamaan mulai dari pembacaan asmaul husna, tahlil, maulid atau sholawat dan kajian keagamaan. Program MGTV menjadi media bagi UKM REMO untuk mempererat silaturahmi, dan menanamkan nilai-nilai Islam yang bermanfaat bagi masyarakat. </w:t>
      </w:r>
    </w:p>
    <w:p w14:paraId="0653D84D" w14:textId="77777777" w:rsidR="001723CF" w:rsidRPr="00600A9A" w:rsidRDefault="001723CF" w:rsidP="00600A9A">
      <w:pPr>
        <w:widowControl w:val="0"/>
        <w:autoSpaceDE w:val="0"/>
        <w:autoSpaceDN w:val="0"/>
        <w:spacing w:after="0" w:line="240" w:lineRule="auto"/>
        <w:jc w:val="both"/>
        <w:rPr>
          <w:rFonts w:ascii="Times New Roman" w:hAnsi="Times New Roman" w:cs="Times New Roman"/>
          <w:b/>
          <w:bCs/>
          <w:i/>
          <w:iCs/>
          <w:sz w:val="24"/>
          <w:lang w:val="de-AT"/>
        </w:rPr>
      </w:pPr>
    </w:p>
    <w:p w14:paraId="5C138CD3" w14:textId="46C0819A" w:rsidR="00600A9A" w:rsidRPr="00600A9A" w:rsidRDefault="001723CF" w:rsidP="001723CF">
      <w:pPr>
        <w:widowControl w:val="0"/>
        <w:autoSpaceDE w:val="0"/>
        <w:autoSpaceDN w:val="0"/>
        <w:spacing w:after="0" w:line="240" w:lineRule="auto"/>
        <w:jc w:val="center"/>
        <w:rPr>
          <w:rFonts w:ascii="Times New Roman" w:hAnsi="Times New Roman" w:cs="Times New Roman"/>
          <w:bCs/>
          <w:sz w:val="24"/>
          <w:lang w:val="de-AT"/>
        </w:rPr>
      </w:pPr>
      <w:r>
        <w:rPr>
          <w:rFonts w:ascii="Times New Roman" w:hAnsi="Times New Roman" w:cs="Times New Roman"/>
          <w:bCs/>
          <w:noProof/>
          <w:sz w:val="24"/>
          <w:lang w:val="de-AT"/>
        </w:rPr>
        <w:drawing>
          <wp:inline distT="0" distB="0" distL="0" distR="0" wp14:anchorId="457B8ACB" wp14:editId="02FD8163">
            <wp:extent cx="2520000" cy="1425795"/>
            <wp:effectExtent l="0" t="0" r="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20000" cy="1425795"/>
                    </a:xfrm>
                    <a:prstGeom prst="rect">
                      <a:avLst/>
                    </a:prstGeom>
                    <a:noFill/>
                  </pic:spPr>
                </pic:pic>
              </a:graphicData>
            </a:graphic>
          </wp:inline>
        </w:drawing>
      </w:r>
    </w:p>
    <w:p w14:paraId="39A80331" w14:textId="77777777" w:rsidR="001723CF" w:rsidRDefault="001723CF" w:rsidP="00600A9A">
      <w:pPr>
        <w:widowControl w:val="0"/>
        <w:autoSpaceDE w:val="0"/>
        <w:autoSpaceDN w:val="0"/>
        <w:spacing w:after="0" w:line="240" w:lineRule="auto"/>
        <w:jc w:val="both"/>
        <w:rPr>
          <w:rFonts w:ascii="Times New Roman" w:hAnsi="Times New Roman" w:cs="Times New Roman"/>
          <w:bCs/>
          <w:sz w:val="24"/>
          <w:lang w:val="de-AT"/>
        </w:rPr>
      </w:pPr>
    </w:p>
    <w:p w14:paraId="3832EEBB" w14:textId="7D8F54A0" w:rsidR="001723CF" w:rsidRPr="001723CF" w:rsidRDefault="00600A9A" w:rsidP="001723CF">
      <w:pPr>
        <w:widowControl w:val="0"/>
        <w:autoSpaceDE w:val="0"/>
        <w:autoSpaceDN w:val="0"/>
        <w:spacing w:after="0" w:line="240" w:lineRule="auto"/>
        <w:jc w:val="center"/>
        <w:rPr>
          <w:rFonts w:ascii="Times New Roman" w:hAnsi="Times New Roman" w:cs="Times New Roman"/>
          <w:bCs/>
          <w:sz w:val="24"/>
          <w:lang w:val="de-AT"/>
        </w:rPr>
      </w:pPr>
      <w:r w:rsidRPr="00600A9A">
        <w:rPr>
          <w:rFonts w:ascii="Times New Roman" w:hAnsi="Times New Roman" w:cs="Times New Roman"/>
          <w:b/>
          <w:bCs/>
          <w:sz w:val="24"/>
          <w:lang w:val="id-ID"/>
        </w:rPr>
        <w:t>Gambar 3.</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Dokumentasi Kegiatan MGTV</w:t>
      </w:r>
    </w:p>
    <w:p w14:paraId="61198E4A" w14:textId="2602102A" w:rsidR="00600A9A" w:rsidRPr="00B41624" w:rsidRDefault="00600A9A" w:rsidP="001723CF">
      <w:pPr>
        <w:widowControl w:val="0"/>
        <w:autoSpaceDE w:val="0"/>
        <w:autoSpaceDN w:val="0"/>
        <w:spacing w:after="0" w:line="240" w:lineRule="auto"/>
        <w:jc w:val="center"/>
        <w:rPr>
          <w:rFonts w:ascii="Times New Roman" w:hAnsi="Times New Roman" w:cs="Times New Roman"/>
          <w:bCs/>
          <w:i/>
          <w:iCs/>
          <w:sz w:val="20"/>
          <w:szCs w:val="20"/>
          <w:lang w:val="de-AT"/>
        </w:rPr>
      </w:pPr>
      <w:r w:rsidRPr="00B41624">
        <w:rPr>
          <w:rFonts w:ascii="Times New Roman" w:hAnsi="Times New Roman" w:cs="Times New Roman"/>
          <w:bCs/>
          <w:i/>
          <w:iCs/>
          <w:sz w:val="20"/>
          <w:szCs w:val="20"/>
          <w:lang w:val="de-AT"/>
        </w:rPr>
        <w:t>(Sumber: Dokumentasi Divisi Infokom UKM REMO)</w:t>
      </w:r>
    </w:p>
    <w:p w14:paraId="2C74915D"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0EF96685"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id-ID"/>
        </w:rPr>
      </w:pPr>
      <w:r w:rsidRPr="00600A9A">
        <w:rPr>
          <w:rFonts w:ascii="Times New Roman" w:hAnsi="Times New Roman" w:cs="Times New Roman"/>
          <w:bCs/>
          <w:i/>
          <w:iCs/>
          <w:sz w:val="24"/>
          <w:lang w:val="de-AT"/>
        </w:rPr>
        <w:t>Maulid Road To Faculty (MRTF) dan Kajian Kitab Fiqih “Matan Ghayah Wat Taqrib”</w:t>
      </w:r>
    </w:p>
    <w:p w14:paraId="10DEA59B"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de-AT"/>
        </w:rPr>
        <w:t>MRTF merupakan program UKM REMO yang serupa dengan MGTV. UKM REMO UNNES menyelenggarakan program MRTF dalam rangka memeriahkan peringatan Maulid Nabi di lingkungan kampus UNNES. MRTF merupakan kegiatan maulid keliling dengan mendatangi setiap fakultas di UNNES yang dilaksanakan setiap satu bulan sekali dengan menyesuaikan jadwal dari progja yang lain. Program ini bertujuan untuk mengajak mahasiswa yang ada di setiap fakultas untuk mencintai sholawat. Melalui program ini, peringatan Maulid Nabi tidak hanya terpusat di satu tempat, tetapi bisa dirasakan oleh seluruh fakultas di UNNES. Program MRTF menjadi sarana untuk mempererat ukhuwah Islamiyah antar fakultas dan dakwah Islam di lingkungan kampus. Rangkaian kegiatan dalam program ini diisi dengan pembacaan maulid atau sholawat dan kajian mengenai kitab fiqih “</w:t>
      </w:r>
      <w:r w:rsidRPr="00600A9A">
        <w:rPr>
          <w:rFonts w:ascii="Times New Roman" w:hAnsi="Times New Roman" w:cs="Times New Roman"/>
          <w:bCs/>
          <w:i/>
          <w:iCs/>
          <w:sz w:val="24"/>
          <w:lang w:val="de-AT"/>
        </w:rPr>
        <w:t xml:space="preserve">Matan Ghayah Wat Taqrib” </w:t>
      </w:r>
      <w:r w:rsidRPr="00600A9A">
        <w:rPr>
          <w:rFonts w:ascii="Times New Roman" w:hAnsi="Times New Roman" w:cs="Times New Roman"/>
          <w:bCs/>
          <w:sz w:val="24"/>
          <w:lang w:val="de-AT"/>
        </w:rPr>
        <w:t>yang di isi oleh Kyai Tsamroni pengasuh Ponpes Tsamrotul Hikmah.</w:t>
      </w:r>
      <w:r w:rsidRPr="00600A9A">
        <w:rPr>
          <w:rFonts w:ascii="Times New Roman" w:hAnsi="Times New Roman" w:cs="Times New Roman"/>
          <w:bCs/>
          <w:sz w:val="24"/>
          <w:lang w:val="id-ID"/>
        </w:rPr>
        <w:t xml:space="preserve"> </w:t>
      </w:r>
    </w:p>
    <w:p w14:paraId="4883E202"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531AAD22" w14:textId="1D799B5C" w:rsidR="00600A9A" w:rsidRPr="00600A9A" w:rsidRDefault="001723CF" w:rsidP="001723CF">
      <w:pPr>
        <w:widowControl w:val="0"/>
        <w:autoSpaceDE w:val="0"/>
        <w:autoSpaceDN w:val="0"/>
        <w:spacing w:after="0" w:line="240" w:lineRule="auto"/>
        <w:jc w:val="center"/>
        <w:rPr>
          <w:rFonts w:ascii="Times New Roman" w:hAnsi="Times New Roman" w:cs="Times New Roman"/>
          <w:bCs/>
          <w:sz w:val="24"/>
          <w:lang w:val="de-AT"/>
        </w:rPr>
      </w:pPr>
      <w:r>
        <w:rPr>
          <w:rFonts w:ascii="Times New Roman" w:hAnsi="Times New Roman" w:cs="Times New Roman"/>
          <w:bCs/>
          <w:noProof/>
          <w:sz w:val="24"/>
          <w:lang w:val="de-AT"/>
        </w:rPr>
        <w:drawing>
          <wp:inline distT="0" distB="0" distL="0" distR="0" wp14:anchorId="0B847873" wp14:editId="1F04B76C">
            <wp:extent cx="2078990" cy="17983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78990" cy="1798320"/>
                    </a:xfrm>
                    <a:prstGeom prst="rect">
                      <a:avLst/>
                    </a:prstGeom>
                    <a:noFill/>
                  </pic:spPr>
                </pic:pic>
              </a:graphicData>
            </a:graphic>
          </wp:inline>
        </w:drawing>
      </w:r>
    </w:p>
    <w:p w14:paraId="6E37C351"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6C4CF1DC" w14:textId="119F4F1B" w:rsidR="00600A9A" w:rsidRPr="00600A9A" w:rsidRDefault="00600A9A" w:rsidP="00B41624">
      <w:pPr>
        <w:widowControl w:val="0"/>
        <w:autoSpaceDE w:val="0"/>
        <w:autoSpaceDN w:val="0"/>
        <w:spacing w:after="0" w:line="240" w:lineRule="auto"/>
        <w:jc w:val="center"/>
        <w:rPr>
          <w:rFonts w:ascii="Times New Roman" w:hAnsi="Times New Roman" w:cs="Times New Roman"/>
          <w:bCs/>
          <w:sz w:val="24"/>
          <w:lang w:val="id-ID"/>
        </w:rPr>
      </w:pPr>
      <w:r w:rsidRPr="00600A9A">
        <w:rPr>
          <w:rFonts w:ascii="Times New Roman" w:hAnsi="Times New Roman" w:cs="Times New Roman"/>
          <w:b/>
          <w:bCs/>
          <w:sz w:val="24"/>
          <w:lang w:val="id-ID"/>
        </w:rPr>
        <w:t>Gambar 4.</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 xml:space="preserve">Dokumentasi </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 xml:space="preserve">Kajian Kitab </w:t>
      </w:r>
      <w:r w:rsidRPr="00600A9A">
        <w:rPr>
          <w:rFonts w:ascii="Times New Roman" w:hAnsi="Times New Roman" w:cs="Times New Roman"/>
          <w:bCs/>
          <w:sz w:val="24"/>
          <w:lang w:val="id-ID"/>
        </w:rPr>
        <w:t>MRTF</w:t>
      </w:r>
    </w:p>
    <w:p w14:paraId="5EE77371" w14:textId="77777777" w:rsidR="00600A9A" w:rsidRPr="00B41624" w:rsidRDefault="00600A9A" w:rsidP="00B41624">
      <w:pPr>
        <w:widowControl w:val="0"/>
        <w:autoSpaceDE w:val="0"/>
        <w:autoSpaceDN w:val="0"/>
        <w:spacing w:after="0" w:line="240" w:lineRule="auto"/>
        <w:jc w:val="center"/>
        <w:rPr>
          <w:rFonts w:ascii="Times New Roman" w:hAnsi="Times New Roman" w:cs="Times New Roman"/>
          <w:bCs/>
          <w:i/>
          <w:iCs/>
          <w:sz w:val="20"/>
          <w:szCs w:val="20"/>
          <w:lang w:val="de-AT"/>
        </w:rPr>
      </w:pPr>
      <w:r w:rsidRPr="00B41624">
        <w:rPr>
          <w:rFonts w:ascii="Times New Roman" w:hAnsi="Times New Roman" w:cs="Times New Roman"/>
          <w:bCs/>
          <w:i/>
          <w:iCs/>
          <w:sz w:val="20"/>
          <w:szCs w:val="20"/>
          <w:lang w:val="de-AT"/>
        </w:rPr>
        <w:t>(Sumber: Dokumentasi Divisi Infokom UKM REMO)</w:t>
      </w:r>
    </w:p>
    <w:p w14:paraId="70448CE4"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10DDF4AD"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 xml:space="preserve">Rutinan Maulid  Malam Jum’at </w:t>
      </w:r>
    </w:p>
    <w:p w14:paraId="2E004F6A"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de-AT"/>
        </w:rPr>
        <w:t>Program rutinan maulid malam jum’at merupakan program</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 xml:space="preserve">mingguan yang diadakan oleh UKM REMO UNNES setiap malam jum’at. Program ini di isi dengan pembacaan kitab maulid </w:t>
      </w:r>
      <w:r w:rsidRPr="00600A9A">
        <w:rPr>
          <w:rFonts w:ascii="Times New Roman" w:hAnsi="Times New Roman" w:cs="Times New Roman"/>
          <w:bCs/>
          <w:i/>
          <w:iCs/>
          <w:sz w:val="24"/>
          <w:lang w:val="de-AT"/>
        </w:rPr>
        <w:t xml:space="preserve">simthudduror </w:t>
      </w:r>
      <w:r w:rsidRPr="00600A9A">
        <w:rPr>
          <w:rFonts w:ascii="Times New Roman" w:hAnsi="Times New Roman" w:cs="Times New Roman"/>
          <w:bCs/>
          <w:sz w:val="24"/>
          <w:lang w:val="de-AT"/>
        </w:rPr>
        <w:t>dan sholawat nabi oleh tim rebana REMO. Melalui program ini UKM REMO UNNES mengajak mahasiswa untuk melakukan pembiasaan bersholawat kepada Nabi Muhammad SAW khususnya pada malam jum’at. Rutinan maulid malam jum’at diadakan oleh UKM REMO bertempat di Masjid Ulul Albab UNNES</w:t>
      </w:r>
      <w:r w:rsidRPr="00600A9A">
        <w:rPr>
          <w:rFonts w:ascii="Times New Roman" w:hAnsi="Times New Roman" w:cs="Times New Roman"/>
          <w:bCs/>
          <w:sz w:val="24"/>
          <w:lang w:val="id-ID"/>
        </w:rPr>
        <w:t>.</w:t>
      </w:r>
    </w:p>
    <w:p w14:paraId="07C7EF12" w14:textId="77777777" w:rsidR="001723CF" w:rsidRDefault="001723CF" w:rsidP="00600A9A">
      <w:pPr>
        <w:widowControl w:val="0"/>
        <w:autoSpaceDE w:val="0"/>
        <w:autoSpaceDN w:val="0"/>
        <w:spacing w:after="0" w:line="240" w:lineRule="auto"/>
        <w:jc w:val="both"/>
        <w:rPr>
          <w:rFonts w:ascii="Times New Roman" w:hAnsi="Times New Roman" w:cs="Times New Roman"/>
          <w:bCs/>
          <w:i/>
          <w:iCs/>
          <w:sz w:val="24"/>
          <w:lang w:val="de-AT"/>
        </w:rPr>
      </w:pPr>
    </w:p>
    <w:p w14:paraId="5CF362AF" w14:textId="72BAEAA0"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Majelis Nisa Al-Madinah dan Kajian Kitab “Safinatunnajah”</w:t>
      </w:r>
    </w:p>
    <w:p w14:paraId="001DB0DD"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de-AT"/>
        </w:rPr>
        <w:t>Program Majelis Nisa Al-Madinah merupakan program UKM</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REMO</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 xml:space="preserve">yang diselenggarakan setiap satu bulan sekali tepatnya hari minggu bertempat di aula lantai 1 Masjid Ulul Albab (MUA) mulai dari setelah dzuhur sampai menjelang ashar. Majelis Nisa Al-Madinah adalah program UKM REMO yang khusus diadakan untuk </w:t>
      </w:r>
      <w:r w:rsidRPr="00600A9A">
        <w:rPr>
          <w:rFonts w:ascii="Times New Roman" w:hAnsi="Times New Roman" w:cs="Times New Roman"/>
          <w:bCs/>
          <w:sz w:val="24"/>
          <w:lang w:val="id-ID"/>
        </w:rPr>
        <w:t xml:space="preserve">kalangan </w:t>
      </w:r>
      <w:r w:rsidRPr="00600A9A">
        <w:rPr>
          <w:rFonts w:ascii="Times New Roman" w:hAnsi="Times New Roman" w:cs="Times New Roman"/>
          <w:bCs/>
          <w:sz w:val="24"/>
          <w:lang w:val="de-AT"/>
        </w:rPr>
        <w:t xml:space="preserve">mahasiswi. Rangkaian dalam kegiatan majelis ini meliputi pembacaan kitab maulid </w:t>
      </w:r>
      <w:r w:rsidRPr="00600A9A">
        <w:rPr>
          <w:rFonts w:ascii="Times New Roman" w:hAnsi="Times New Roman" w:cs="Times New Roman"/>
          <w:bCs/>
          <w:i/>
          <w:iCs/>
          <w:sz w:val="24"/>
          <w:lang w:val="de-AT"/>
        </w:rPr>
        <w:t>Adhiyaulami</w:t>
      </w:r>
      <w:r w:rsidRPr="00600A9A">
        <w:rPr>
          <w:rFonts w:ascii="Times New Roman" w:hAnsi="Times New Roman" w:cs="Times New Roman"/>
          <w:bCs/>
          <w:sz w:val="24"/>
          <w:lang w:val="de-AT"/>
        </w:rPr>
        <w:t xml:space="preserve">’ dan sholawat kemudian dilanjutkan dengan kajian kitab fiqih </w:t>
      </w:r>
      <w:r w:rsidRPr="00600A9A">
        <w:rPr>
          <w:rFonts w:ascii="Times New Roman" w:hAnsi="Times New Roman" w:cs="Times New Roman"/>
          <w:bCs/>
          <w:i/>
          <w:iCs/>
          <w:sz w:val="24"/>
          <w:lang w:val="de-AT"/>
        </w:rPr>
        <w:t>Safinatunnajah</w:t>
      </w:r>
      <w:r w:rsidRPr="00600A9A">
        <w:rPr>
          <w:rFonts w:ascii="Times New Roman" w:hAnsi="Times New Roman" w:cs="Times New Roman"/>
          <w:bCs/>
          <w:sz w:val="24"/>
          <w:lang w:val="de-AT"/>
        </w:rPr>
        <w:t xml:space="preserve"> yang diisi oleh Ustadzah Syarifah Sania Muthahar.</w:t>
      </w:r>
      <w:r w:rsidRPr="00600A9A">
        <w:rPr>
          <w:rFonts w:ascii="Times New Roman" w:hAnsi="Times New Roman" w:cs="Times New Roman"/>
          <w:bCs/>
          <w:sz w:val="24"/>
          <w:lang w:val="id-ID"/>
        </w:rPr>
        <w:t xml:space="preserve"> M</w:t>
      </w:r>
      <w:r w:rsidRPr="00600A9A">
        <w:rPr>
          <w:rFonts w:ascii="Times New Roman" w:hAnsi="Times New Roman" w:cs="Times New Roman"/>
          <w:bCs/>
          <w:sz w:val="24"/>
          <w:lang w:val="de-AT"/>
        </w:rPr>
        <w:t xml:space="preserve">elalui kegiatan </w:t>
      </w:r>
      <w:r w:rsidRPr="00600A9A">
        <w:rPr>
          <w:rFonts w:ascii="Times New Roman" w:hAnsi="Times New Roman" w:cs="Times New Roman"/>
          <w:bCs/>
          <w:sz w:val="24"/>
          <w:lang w:val="id-ID"/>
        </w:rPr>
        <w:t xml:space="preserve">kajian keagamaan dalam </w:t>
      </w:r>
      <w:r w:rsidRPr="00600A9A">
        <w:rPr>
          <w:rFonts w:ascii="Times New Roman" w:hAnsi="Times New Roman" w:cs="Times New Roman"/>
          <w:bCs/>
          <w:sz w:val="24"/>
          <w:lang w:val="de-AT"/>
        </w:rPr>
        <w:t>Majelis Nisa Al-Madinah</w:t>
      </w:r>
      <w:r w:rsidRPr="00600A9A">
        <w:rPr>
          <w:rFonts w:ascii="Times New Roman" w:hAnsi="Times New Roman" w:cs="Times New Roman"/>
          <w:bCs/>
          <w:sz w:val="24"/>
          <w:lang w:val="id-ID"/>
        </w:rPr>
        <w:t>, MRTF, dan MGTV ma</w:t>
      </w:r>
      <w:r w:rsidRPr="00600A9A">
        <w:rPr>
          <w:rFonts w:ascii="Times New Roman" w:hAnsi="Times New Roman" w:cs="Times New Roman"/>
          <w:bCs/>
          <w:sz w:val="24"/>
          <w:lang w:val="de-AT"/>
        </w:rPr>
        <w:t>hasiswa bisa mendapatkan</w:t>
      </w:r>
      <w:r w:rsidRPr="00600A9A">
        <w:rPr>
          <w:rFonts w:ascii="Times New Roman" w:hAnsi="Times New Roman" w:cs="Times New Roman"/>
          <w:bCs/>
          <w:sz w:val="24"/>
          <w:lang w:val="id-ID"/>
        </w:rPr>
        <w:t xml:space="preserve"> pengetahuan </w:t>
      </w:r>
      <w:r w:rsidRPr="00600A9A">
        <w:rPr>
          <w:rFonts w:ascii="Times New Roman" w:hAnsi="Times New Roman" w:cs="Times New Roman"/>
          <w:bCs/>
          <w:sz w:val="24"/>
          <w:lang w:val="de-AT"/>
        </w:rPr>
        <w:t xml:space="preserve">tentang </w:t>
      </w:r>
      <w:r w:rsidRPr="00600A9A">
        <w:rPr>
          <w:rFonts w:ascii="Times New Roman" w:hAnsi="Times New Roman" w:cs="Times New Roman"/>
          <w:bCs/>
          <w:sz w:val="24"/>
          <w:lang w:val="id-ID"/>
        </w:rPr>
        <w:t xml:space="preserve">ilmu </w:t>
      </w:r>
      <w:r w:rsidRPr="00600A9A">
        <w:rPr>
          <w:rFonts w:ascii="Times New Roman" w:hAnsi="Times New Roman" w:cs="Times New Roman"/>
          <w:bCs/>
          <w:sz w:val="24"/>
          <w:lang w:val="de-AT"/>
        </w:rPr>
        <w:t>keagamaan</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 xml:space="preserve">Temuan ini sejalan dengan dimensi pengetahuan agama Glock dan Stark </w:t>
      </w:r>
      <w:r w:rsidRPr="00600A9A">
        <w:rPr>
          <w:rFonts w:ascii="Times New Roman" w:hAnsi="Times New Roman" w:cs="Times New Roman"/>
          <w:bCs/>
          <w:sz w:val="24"/>
          <w:lang w:val="de-AT"/>
        </w:rPr>
        <w:fldChar w:fldCharType="begin" w:fldLock="1"/>
      </w:r>
      <w:r w:rsidRPr="00600A9A">
        <w:rPr>
          <w:rFonts w:ascii="Times New Roman" w:hAnsi="Times New Roman" w:cs="Times New Roman"/>
          <w:bCs/>
          <w:sz w:val="24"/>
          <w:lang w:val="de-AT"/>
        </w:rPr>
        <w:instrText>ADDIN CSL_CITATION {"citationItems":[{"id":"ITEM-1","itemData":{"ISSN":"2460-867X","abstract":"Discrepancy between intensive religious study and manifestation of religious life is a phenomenon happens among teenagers in Indonesia including those of the Special District of Yogvakarra. In this district, the Javanese is the majority of its population. The purpose of this research is to explore the degree of religious conscience and some dominant factors influencing religious life of the teenagers in the Special District of 1'0~9akarta. The quantitative and qualitative approaches are applied in this research. The respondents ofthe research are the Islamic students of Junior and Senior High School in the Special District of Yogyakarta. The number of all respondents are 441. Thirty four respondents attend a Focused Group Disczrssion and four respondents are intervielved in depth and observed in order to knortj their religious background. The result of the study shows that the highest dimension degree of the religious dimension is the ritual one, however, it is not foNowed by the other dimensions. The result of qualitative analysis sho~vs that the implementation of ritual religion is not suflciently supported 6). adequate internalization of the belief and knowledge. Furthermore, it is conclzrded that the religious education in the school, focuses more on the cognitive rather than the affective, attitude and spiritual domains. Some factors rnfllret7cing the religious life of the teenagers are parents' attention and consistencj. in guiding them on religious practice and the new inhabitants around the respondents in prosel.vtizing Islamic religion activity. Besides, the peer group, the key persons in the community and the mass media are regarded as havingpositive contribution to religious life for teenagers.","author":[{"dropping-particle":"","family":"Afiatin Tina","given":"","non-dropping-particle":"","parse-names":false,"suffix":""}],"container-title":"Jurnal Prikologi","id":"ITEM-1","issue":"1","issued":{"date-parts":[["1998"]]},"page":"55-64","title":"Religiusitas Remaja: Studi Tentang Kehidupan Beragama Di Daerah Istimewa Yogyakarta","type":"article-journal","volume":"25"},"uris":["http://www.mendeley.com/documents/?uuid=1767adfe-87a3-41e2-9407-70af5beac0ca"]}],"mendeley":{"formattedCitation":"(Afiatin Tina, 1998)","manualFormatting":"(dalam Afiatin Tina, 1998)","plainTextFormattedCitation":"(Afiatin Tina, 1998)","previouslyFormattedCitation":"(Afiatin Tina, 1998)"},"properties":{"noteIndex":0},"schema":"https://github.com/citation-style-language/schema/raw/master/csl-citation.json"}</w:instrText>
      </w:r>
      <w:r w:rsidRPr="00600A9A">
        <w:rPr>
          <w:rFonts w:ascii="Times New Roman" w:hAnsi="Times New Roman" w:cs="Times New Roman"/>
          <w:bCs/>
          <w:sz w:val="24"/>
          <w:lang w:val="de-AT"/>
        </w:rPr>
        <w:fldChar w:fldCharType="separate"/>
      </w:r>
      <w:r w:rsidRPr="00600A9A">
        <w:rPr>
          <w:rFonts w:ascii="Times New Roman" w:hAnsi="Times New Roman" w:cs="Times New Roman"/>
          <w:bCs/>
          <w:sz w:val="24"/>
          <w:lang w:val="de-AT"/>
        </w:rPr>
        <w:t>(dalam Afiatin Tina, 1998)</w:t>
      </w:r>
      <w:r w:rsidRPr="00600A9A">
        <w:rPr>
          <w:rFonts w:ascii="Times New Roman" w:hAnsi="Times New Roman" w:cs="Times New Roman"/>
          <w:bCs/>
          <w:sz w:val="24"/>
          <w:lang w:val="id-ID"/>
        </w:rPr>
        <w:fldChar w:fldCharType="end"/>
      </w:r>
      <w:r w:rsidRPr="00600A9A">
        <w:rPr>
          <w:rFonts w:ascii="Times New Roman" w:hAnsi="Times New Roman" w:cs="Times New Roman"/>
          <w:bCs/>
          <w:sz w:val="24"/>
          <w:lang w:val="de-AT"/>
        </w:rPr>
        <w:t>, dimensi yang mengukur sejauh mana seseorang memahami ajaran agamanya. Kaitan dengan penelitian ini adalah adanya kajian ilmu agama dalam UKM REMO UNNES, memberikan kesempatan bagi mahasiswa untuk memperdalam pemahaman mengenai ilmu agama dan meningkatkan kesadaran keagamaan melalui nasehat-nasehat yang disampaikan dalam kajian.</w:t>
      </w:r>
    </w:p>
    <w:p w14:paraId="0E16C73C"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
          <w:bCs/>
          <w:i/>
          <w:iCs/>
          <w:sz w:val="24"/>
          <w:lang w:val="de-AT"/>
        </w:rPr>
      </w:pPr>
      <w:r w:rsidRPr="00600A9A">
        <w:rPr>
          <w:rFonts w:ascii="Times New Roman" w:hAnsi="Times New Roman" w:cs="Times New Roman"/>
          <w:bCs/>
          <w:sz w:val="24"/>
          <w:lang w:val="de-AT"/>
        </w:rPr>
        <w:t xml:space="preserve">Temuan ini juga sejalan dengan dimensi praktik ibadah Glock dan Stark </w:t>
      </w:r>
      <w:r w:rsidRPr="00600A9A">
        <w:rPr>
          <w:rFonts w:ascii="Times New Roman" w:hAnsi="Times New Roman" w:cs="Times New Roman"/>
          <w:bCs/>
          <w:sz w:val="24"/>
          <w:lang w:val="de-AT"/>
        </w:rPr>
        <w:fldChar w:fldCharType="begin" w:fldLock="1"/>
      </w:r>
      <w:r w:rsidRPr="00600A9A">
        <w:rPr>
          <w:rFonts w:ascii="Times New Roman" w:hAnsi="Times New Roman" w:cs="Times New Roman"/>
          <w:bCs/>
          <w:sz w:val="24"/>
          <w:lang w:val="de-AT"/>
        </w:rPr>
        <w:instrText>ADDIN CSL_CITATION {"citationItems":[{"id":"ITEM-1","itemData":{"ISSN":"2460-867X","abstract":"Discrepancy between intensive religious study and manifestation of religious life is a phenomenon happens among teenagers in Indonesia including those of the Special District of Yogvakarra. In this district, the Javanese is the majority of its population. The purpose of this research is to explore the degree of religious conscience and some dominant factors influencing religious life of the teenagers in the Special District of 1'0~9akarta. The quantitative and qualitative approaches are applied in this research. The respondents ofthe research are the Islamic students of Junior and Senior High School in the Special District of Yogyakarta. The number of all respondents are 441. Thirty four respondents attend a Focused Group Disczrssion and four respondents are intervielved in depth and observed in order to knortj their religious background. The result of the study shows that the highest dimension degree of the religious dimension is the ritual one, however, it is not foNowed by the other dimensions. The result of qualitative analysis sho~vs that the implementation of ritual religion is not suflciently supported 6). adequate internalization of the belief and knowledge. Furthermore, it is conclzrded that the religious education in the school, focuses more on the cognitive rather than the affective, attitude and spiritual domains. Some factors rnfllret7cing the religious life of the teenagers are parents' attention and consistencj. in guiding them on religious practice and the new inhabitants around the respondents in prosel.vtizing Islamic religion activity. Besides, the peer group, the key persons in the community and the mass media are regarded as havingpositive contribution to religious life for teenagers.","author":[{"dropping-particle":"","family":"Afiatin Tina","given":"","non-dropping-particle":"","parse-names":false,"suffix":""}],"container-title":"Jurnal Prikologi","id":"ITEM-1","issue":"1","issued":{"date-parts":[["1998"]]},"page":"55-64","title":"Religiusitas Remaja: Studi Tentang Kehidupan Beragama Di Daerah Istimewa Yogyakarta","type":"article-journal","volume":"25"},"uris":["http://www.mendeley.com/documents/?uuid=1767adfe-87a3-41e2-9407-70af5beac0ca"]}],"mendeley":{"formattedCitation":"(Afiatin Tina, 1998)","manualFormatting":"(dalam Afiatin Tina, 1998)","plainTextFormattedCitation":"(Afiatin Tina, 1998)","previouslyFormattedCitation":"(Afiatin Tina, 1998)"},"properties":{"noteIndex":0},"schema":"https://github.com/citation-style-language/schema/raw/master/csl-citation.json"}</w:instrText>
      </w:r>
      <w:r w:rsidRPr="00600A9A">
        <w:rPr>
          <w:rFonts w:ascii="Times New Roman" w:hAnsi="Times New Roman" w:cs="Times New Roman"/>
          <w:bCs/>
          <w:sz w:val="24"/>
          <w:lang w:val="de-AT"/>
        </w:rPr>
        <w:fldChar w:fldCharType="separate"/>
      </w:r>
      <w:r w:rsidRPr="00600A9A">
        <w:rPr>
          <w:rFonts w:ascii="Times New Roman" w:hAnsi="Times New Roman" w:cs="Times New Roman"/>
          <w:bCs/>
          <w:sz w:val="24"/>
          <w:lang w:val="de-AT"/>
        </w:rPr>
        <w:t>(dalam Afiatin Tina, 1998)</w:t>
      </w:r>
      <w:r w:rsidRPr="00600A9A">
        <w:rPr>
          <w:rFonts w:ascii="Times New Roman" w:hAnsi="Times New Roman" w:cs="Times New Roman"/>
          <w:bCs/>
          <w:sz w:val="24"/>
          <w:lang w:val="id-ID"/>
        </w:rPr>
        <w:fldChar w:fldCharType="end"/>
      </w:r>
      <w:r w:rsidRPr="00600A9A">
        <w:rPr>
          <w:rFonts w:ascii="Times New Roman" w:hAnsi="Times New Roman" w:cs="Times New Roman"/>
          <w:bCs/>
          <w:sz w:val="24"/>
          <w:lang w:val="de-AT"/>
        </w:rPr>
        <w:t xml:space="preserve">, dimensi yang  menilai sejauh mana seseorang menjalankan kewajiban ritual agamanya. Kaitan dengan penelitian ini menunjukkan bahwa melalui UKM REMO UNNES mahasiswa menjalankan ritual keagamaan dengan melestarikan dan menghidupkan sholawat di lingkungan kampus. Mahasiswa mengikuti berbagai kegiatan seperti rutinan maulid malam Jum’at, </w:t>
      </w:r>
      <w:r w:rsidRPr="00600A9A">
        <w:rPr>
          <w:rFonts w:ascii="Times New Roman" w:hAnsi="Times New Roman" w:cs="Times New Roman"/>
          <w:bCs/>
          <w:i/>
          <w:iCs/>
          <w:sz w:val="24"/>
          <w:lang w:val="de-AT"/>
        </w:rPr>
        <w:t>Maulid Goes To Village</w:t>
      </w:r>
      <w:r w:rsidRPr="00600A9A">
        <w:rPr>
          <w:rFonts w:ascii="Times New Roman" w:hAnsi="Times New Roman" w:cs="Times New Roman"/>
          <w:bCs/>
          <w:sz w:val="24"/>
          <w:lang w:val="de-AT"/>
        </w:rPr>
        <w:t xml:space="preserve"> (MGTV), </w:t>
      </w:r>
      <w:r w:rsidRPr="00600A9A">
        <w:rPr>
          <w:rFonts w:ascii="Times New Roman" w:hAnsi="Times New Roman" w:cs="Times New Roman"/>
          <w:bCs/>
          <w:i/>
          <w:iCs/>
          <w:sz w:val="24"/>
          <w:lang w:val="de-AT"/>
        </w:rPr>
        <w:t>Maulid Road To Faculty</w:t>
      </w:r>
      <w:r w:rsidRPr="00600A9A">
        <w:rPr>
          <w:rFonts w:ascii="Times New Roman" w:hAnsi="Times New Roman" w:cs="Times New Roman"/>
          <w:bCs/>
          <w:sz w:val="24"/>
          <w:lang w:val="de-AT"/>
        </w:rPr>
        <w:t xml:space="preserve"> (MRTF), dan Majelis Nisa Al-Madinah</w:t>
      </w:r>
      <w:r w:rsidRPr="00600A9A">
        <w:rPr>
          <w:rFonts w:ascii="Times New Roman" w:hAnsi="Times New Roman" w:cs="Times New Roman"/>
          <w:bCs/>
          <w:sz w:val="24"/>
          <w:lang w:val="id-ID"/>
        </w:rPr>
        <w:t>.</w:t>
      </w:r>
    </w:p>
    <w:p w14:paraId="1AE5FE13"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id-ID"/>
        </w:rPr>
      </w:pPr>
    </w:p>
    <w:p w14:paraId="0450E65F"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id-ID"/>
        </w:rPr>
      </w:pPr>
      <w:r w:rsidRPr="00600A9A">
        <w:rPr>
          <w:rFonts w:ascii="Times New Roman" w:hAnsi="Times New Roman" w:cs="Times New Roman"/>
          <w:b/>
          <w:bCs/>
          <w:sz w:val="24"/>
          <w:lang w:val="id-ID"/>
        </w:rPr>
        <w:t>Dampak Kegiatan UKM REMO UNNES terhadap Kesadaran Keagamaan Mahasiswa</w:t>
      </w:r>
    </w:p>
    <w:p w14:paraId="2EA26A6F"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Kegiatan yang diadakan oleh UKM REMO UNNES dan lagu sholawat yang dilantunkan dalam setiap program rutinan tentunya memberikan berbagai dampak positif bagi mahasiswa, antara lain;</w:t>
      </w:r>
    </w:p>
    <w:p w14:paraId="3578EE55" w14:textId="77777777" w:rsidR="001723CF" w:rsidRDefault="001723CF" w:rsidP="00600A9A">
      <w:pPr>
        <w:widowControl w:val="0"/>
        <w:autoSpaceDE w:val="0"/>
        <w:autoSpaceDN w:val="0"/>
        <w:spacing w:after="0" w:line="240" w:lineRule="auto"/>
        <w:jc w:val="both"/>
        <w:rPr>
          <w:rFonts w:ascii="Times New Roman" w:hAnsi="Times New Roman" w:cs="Times New Roman"/>
          <w:bCs/>
          <w:i/>
          <w:iCs/>
          <w:sz w:val="24"/>
          <w:lang w:val="de-AT"/>
        </w:rPr>
      </w:pPr>
    </w:p>
    <w:p w14:paraId="27D9E656" w14:textId="62C833D2"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Membangun Jiwa Religi</w:t>
      </w:r>
    </w:p>
    <w:p w14:paraId="6D664C0E" w14:textId="77777777"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Gerakan cinta sholawat yang dilakukan UKM REMO UNNES berdampak positif dalam membangun jiwa religi mahasiswa. Dampak dari kegiatan gerakan cinta sholawat UKM REMO UNNES dalam penelitian ini, berhasil membangun jiwa religi mahasiswa. Mahasiswa yang awalnya tidak memiliki wadah untuk mengeskpresikan jiwa religiusnya, kini dapat tergugah hatinya dan bersemangat untuk ikut serta dalam kegiatan keagamaan. Berikut kutipan hasil wawancara dengan Shoikhatul Maghfiroh;</w:t>
      </w:r>
    </w:p>
    <w:p w14:paraId="6C00043B" w14:textId="77777777" w:rsidR="001723CF" w:rsidRDefault="001723CF" w:rsidP="00600A9A">
      <w:pPr>
        <w:widowControl w:val="0"/>
        <w:autoSpaceDE w:val="0"/>
        <w:autoSpaceDN w:val="0"/>
        <w:spacing w:after="0" w:line="240" w:lineRule="auto"/>
        <w:jc w:val="both"/>
        <w:rPr>
          <w:rFonts w:ascii="Times New Roman" w:hAnsi="Times New Roman" w:cs="Times New Roman"/>
          <w:bCs/>
          <w:sz w:val="24"/>
          <w:lang w:val="de-AT"/>
        </w:rPr>
      </w:pPr>
    </w:p>
    <w:p w14:paraId="088094A0" w14:textId="065AFF47" w:rsidR="00600A9A" w:rsidRPr="00600A9A" w:rsidRDefault="00600A9A" w:rsidP="001723CF">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teman-teman tuh jadinya terbangun kaya jiwa-jiwa religinya  yang awalnya ngga ada wadah dan ternyata ada REMO itu yang memiliki banyak wadah bisa ikut kegiatan mana aja, karena kegiatan REMO sendiri itu banyak jadinya ya dari teman-teman itu tergugah hatinya dan bersemangat ikut kegiatan religi</w:t>
      </w:r>
      <w:r w:rsidRPr="00600A9A">
        <w:rPr>
          <w:rFonts w:ascii="Times New Roman" w:hAnsi="Times New Roman" w:cs="Times New Roman"/>
          <w:bCs/>
          <w:sz w:val="24"/>
          <w:lang w:val="de-AT"/>
        </w:rPr>
        <w:t>” (Hasil wawancara dengan Shoikhatul Mahgfiroh).</w:t>
      </w:r>
    </w:p>
    <w:p w14:paraId="494F6824" w14:textId="77777777" w:rsidR="001723CF" w:rsidRDefault="001723CF" w:rsidP="00600A9A">
      <w:pPr>
        <w:widowControl w:val="0"/>
        <w:autoSpaceDE w:val="0"/>
        <w:autoSpaceDN w:val="0"/>
        <w:spacing w:after="0" w:line="240" w:lineRule="auto"/>
        <w:jc w:val="both"/>
        <w:rPr>
          <w:rFonts w:ascii="Times New Roman" w:hAnsi="Times New Roman" w:cs="Times New Roman"/>
          <w:bCs/>
          <w:i/>
          <w:iCs/>
          <w:sz w:val="24"/>
          <w:lang w:val="de-AT"/>
        </w:rPr>
      </w:pPr>
    </w:p>
    <w:p w14:paraId="47D26204" w14:textId="395D3F3A"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 xml:space="preserve">Merasakan ketentraman </w:t>
      </w:r>
    </w:p>
    <w:p w14:paraId="6D070D84" w14:textId="57AF4989" w:rsid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Kegiatan gerakan cinta sholawat yang dilakukan oleh UKM REMO memberikan dampak terhadap kehidupan mahasiswa menjadi merasa lebih tentram. Hasil penelitian menunjukkan bahwa setelah mengikuti kegiatan kajian dan maulidan yang diadakan oleh UKM REMO Zinda Mauidhatul dan Shofiana Mumtaz merasakan perasaan tentram karena pengaruh dari lingkungan yang positif. Berikut kutipan hasil wawancara denan Zinda Mauidhatul dan Shofiana Mumtaz;</w:t>
      </w:r>
    </w:p>
    <w:p w14:paraId="1DB61BD5" w14:textId="77777777" w:rsidR="001723CF" w:rsidRPr="00600A9A" w:rsidRDefault="001723CF" w:rsidP="00600A9A">
      <w:pPr>
        <w:widowControl w:val="0"/>
        <w:autoSpaceDE w:val="0"/>
        <w:autoSpaceDN w:val="0"/>
        <w:spacing w:after="0" w:line="240" w:lineRule="auto"/>
        <w:jc w:val="both"/>
        <w:rPr>
          <w:rFonts w:ascii="Times New Roman" w:hAnsi="Times New Roman" w:cs="Times New Roman"/>
          <w:bCs/>
          <w:sz w:val="24"/>
          <w:lang w:val="de-AT"/>
        </w:rPr>
      </w:pPr>
    </w:p>
    <w:p w14:paraId="429E6788" w14:textId="6E566DA1" w:rsidR="00600A9A" w:rsidRDefault="00600A9A" w:rsidP="001723CF">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Ikut REMO itu lebih damai dirinya, kaya yang awalnya kaya sedih kenapa terus setelah berangkat maulidan, setelah kegiatan hadroh, setelah mendapatkan kajian gitu kita lebih positif vibes gitu, lebih optimis, ngga kaya gampang ngeluh kaya baik lagi</w:t>
      </w:r>
      <w:r w:rsidRPr="00600A9A">
        <w:rPr>
          <w:rFonts w:ascii="Times New Roman" w:hAnsi="Times New Roman" w:cs="Times New Roman"/>
          <w:bCs/>
          <w:sz w:val="24"/>
          <w:lang w:val="de-AT"/>
        </w:rPr>
        <w:t>”. (Hasil wawancara dengan Zinda Mauidhatul).</w:t>
      </w:r>
    </w:p>
    <w:p w14:paraId="04B89C9F" w14:textId="77777777" w:rsidR="001723CF" w:rsidRPr="00600A9A" w:rsidRDefault="001723CF" w:rsidP="001723CF">
      <w:pPr>
        <w:widowControl w:val="0"/>
        <w:autoSpaceDE w:val="0"/>
        <w:autoSpaceDN w:val="0"/>
        <w:spacing w:after="0" w:line="240" w:lineRule="auto"/>
        <w:ind w:left="720"/>
        <w:jc w:val="both"/>
        <w:rPr>
          <w:rFonts w:ascii="Times New Roman" w:hAnsi="Times New Roman" w:cs="Times New Roman"/>
          <w:bCs/>
          <w:sz w:val="24"/>
          <w:lang w:val="de-AT"/>
        </w:rPr>
      </w:pPr>
    </w:p>
    <w:p w14:paraId="51F69982" w14:textId="5C17BA0E" w:rsidR="00600A9A" w:rsidRDefault="00600A9A" w:rsidP="001723CF">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Tentu meningkatkan kesadaran keagamaan mahasiswa, jauh dari agama pun menyebabkan hati tidak nyaman atau gelisah</w:t>
      </w:r>
      <w:r w:rsidRPr="00600A9A">
        <w:rPr>
          <w:rFonts w:ascii="Times New Roman" w:hAnsi="Times New Roman" w:cs="Times New Roman"/>
          <w:bCs/>
          <w:sz w:val="24"/>
          <w:lang w:val="de-AT"/>
        </w:rPr>
        <w:t>”( Hasil wawancara dengan Shofiana Mumtaz).</w:t>
      </w:r>
    </w:p>
    <w:p w14:paraId="15497F88" w14:textId="77777777" w:rsidR="001723CF" w:rsidRPr="00600A9A" w:rsidRDefault="001723CF" w:rsidP="00600A9A">
      <w:pPr>
        <w:widowControl w:val="0"/>
        <w:autoSpaceDE w:val="0"/>
        <w:autoSpaceDN w:val="0"/>
        <w:spacing w:after="0" w:line="240" w:lineRule="auto"/>
        <w:jc w:val="both"/>
        <w:rPr>
          <w:rFonts w:ascii="Times New Roman" w:hAnsi="Times New Roman" w:cs="Times New Roman"/>
          <w:bCs/>
          <w:sz w:val="24"/>
          <w:lang w:val="de-AT"/>
        </w:rPr>
      </w:pPr>
    </w:p>
    <w:p w14:paraId="527845ED" w14:textId="2EC60560" w:rsid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Perasaan tentram saat mengikuti kegiatan UKM REMO juga dirasakan oleh beberapa informan. Informan merasakan ketentraman pada saat mengikuti mahalul qiyam. Mahalul qiyam adalah posisi berdiri dalam pembacaan maulid nabi sebagai bentuk takzim dan penghormatan kepada Nabi Muhammad SAW.</w:t>
      </w:r>
      <w:r w:rsidRPr="00600A9A">
        <w:rPr>
          <w:rFonts w:ascii="Times New Roman" w:hAnsi="Times New Roman" w:cs="Times New Roman"/>
          <w:b/>
          <w:bCs/>
          <w:i/>
          <w:iCs/>
          <w:sz w:val="24"/>
          <w:lang w:val="de-AT"/>
        </w:rPr>
        <w:t xml:space="preserve"> </w:t>
      </w:r>
      <w:r w:rsidRPr="00600A9A">
        <w:rPr>
          <w:rFonts w:ascii="Times New Roman" w:hAnsi="Times New Roman" w:cs="Times New Roman"/>
          <w:bCs/>
          <w:sz w:val="24"/>
          <w:lang w:val="de-AT"/>
        </w:rPr>
        <w:t xml:space="preserve"> Sholawat yang dilantunkan pada saat mahalul qiyam adalah </w:t>
      </w:r>
      <w:r w:rsidRPr="00600A9A">
        <w:rPr>
          <w:rFonts w:ascii="Times New Roman" w:hAnsi="Times New Roman" w:cs="Times New Roman"/>
          <w:bCs/>
          <w:i/>
          <w:iCs/>
          <w:sz w:val="24"/>
          <w:lang w:val="de-AT"/>
        </w:rPr>
        <w:t>Ya Nabi Salam ‘Alaika</w:t>
      </w:r>
      <w:r w:rsidRPr="00600A9A">
        <w:rPr>
          <w:rFonts w:ascii="Times New Roman" w:hAnsi="Times New Roman" w:cs="Times New Roman"/>
          <w:bCs/>
          <w:sz w:val="24"/>
          <w:lang w:val="de-AT"/>
        </w:rPr>
        <w:t xml:space="preserve">. Temuan ini sejalan dengan dimensi pengalaman Glock dan Stark </w:t>
      </w:r>
      <w:r w:rsidRPr="00600A9A">
        <w:rPr>
          <w:rFonts w:ascii="Times New Roman" w:hAnsi="Times New Roman" w:cs="Times New Roman"/>
          <w:bCs/>
          <w:sz w:val="24"/>
          <w:lang w:val="de-AT"/>
        </w:rPr>
        <w:fldChar w:fldCharType="begin" w:fldLock="1"/>
      </w:r>
      <w:r w:rsidRPr="00600A9A">
        <w:rPr>
          <w:rFonts w:ascii="Times New Roman" w:hAnsi="Times New Roman" w:cs="Times New Roman"/>
          <w:bCs/>
          <w:sz w:val="24"/>
          <w:lang w:val="de-AT"/>
        </w:rPr>
        <w:instrText>ADDIN CSL_CITATION {"citationItems":[{"id":"ITEM-1","itemData":{"ISSN":"2460-867X","abstract":"Discrepancy between intensive religious study and manifestation of religious life is a phenomenon happens among teenagers in Indonesia including those of the Special District of Yogvakarra. In this district, the Javanese is the majority of its population. The purpose of this research is to explore the degree of religious conscience and some dominant factors influencing religious life of the teenagers in the Special District of 1'0~9akarta. The quantitative and qualitative approaches are applied in this research. The respondents ofthe research are the Islamic students of Junior and Senior High School in the Special District of Yogyakarta. The number of all respondents are 441. Thirty four respondents attend a Focused Group Disczrssion and four respondents are intervielved in depth and observed in order to knortj their religious background. The result of the study shows that the highest dimension degree of the religious dimension is the ritual one, however, it is not foNowed by the other dimensions. The result of qualitative analysis sho~vs that the implementation of ritual religion is not suflciently supported 6). adequate internalization of the belief and knowledge. Furthermore, it is conclzrded that the religious education in the school, focuses more on the cognitive rather than the affective, attitude and spiritual domains. Some factors rnfllret7cing the religious life of the teenagers are parents' attention and consistencj. in guiding them on religious practice and the new inhabitants around the respondents in prosel.vtizing Islamic religion activity. Besides, the peer group, the key persons in the community and the mass media are regarded as havingpositive contribution to religious life for teenagers.","author":[{"dropping-particle":"","family":"Afiatin Tina","given":"","non-dropping-particle":"","parse-names":false,"suffix":""}],"container-title":"Jurnal Prikologi","id":"ITEM-1","issue":"1","issued":{"date-parts":[["1998"]]},"page":"55-64","title":"Religiusitas Remaja: Studi Tentang Kehidupan Beragama Di Daerah Istimewa Yogyakarta","type":"article-journal","volume":"25"},"uris":["http://www.mendeley.com/documents/?uuid=1767adfe-87a3-41e2-9407-70af5beac0ca"]}],"mendeley":{"formattedCitation":"(Afiatin Tina, 1998)","manualFormatting":"(dalam Afiatin Tina, 1998)","plainTextFormattedCitation":"(Afiatin Tina, 1998)","previouslyFormattedCitation":"(Afiatin Tina, 1998)"},"properties":{"noteIndex":0},"schema":"https://github.com/citation-style-language/schema/raw/master/csl-citation.json"}</w:instrText>
      </w:r>
      <w:r w:rsidRPr="00600A9A">
        <w:rPr>
          <w:rFonts w:ascii="Times New Roman" w:hAnsi="Times New Roman" w:cs="Times New Roman"/>
          <w:bCs/>
          <w:sz w:val="24"/>
          <w:lang w:val="de-AT"/>
        </w:rPr>
        <w:fldChar w:fldCharType="separate"/>
      </w:r>
      <w:r w:rsidRPr="00600A9A">
        <w:rPr>
          <w:rFonts w:ascii="Times New Roman" w:hAnsi="Times New Roman" w:cs="Times New Roman"/>
          <w:bCs/>
          <w:sz w:val="24"/>
          <w:lang w:val="de-AT"/>
        </w:rPr>
        <w:t>(dalam Afiatin Tina, 1998)</w:t>
      </w:r>
      <w:r w:rsidRPr="00600A9A">
        <w:rPr>
          <w:rFonts w:ascii="Times New Roman" w:hAnsi="Times New Roman" w:cs="Times New Roman"/>
          <w:bCs/>
          <w:sz w:val="24"/>
          <w:lang w:val="id-ID"/>
        </w:rPr>
        <w:fldChar w:fldCharType="end"/>
      </w:r>
      <w:r w:rsidRPr="00600A9A">
        <w:rPr>
          <w:rFonts w:ascii="Times New Roman" w:hAnsi="Times New Roman" w:cs="Times New Roman"/>
          <w:bCs/>
          <w:sz w:val="24"/>
          <w:lang w:val="de-AT"/>
        </w:rPr>
        <w:t xml:space="preserve">, dimensi yang mencakup perasaan atau pengalaman keagamaan seseorang terhadap ajaran agamanya. Kaitan dengan penelitian ini menunjukkan bahwa setelah mengikuti kegiatan kajian dan maulidan yang diadakan oleh UKM REMO informan merasakan perasaan tentram karena pengaruh dari lingkungan yang positif. Perasaan tentram juga dirasakan informan lain yang menuturkan bahwa merasakan ketentraman setelah mengikuti mahalul qiyam dan mendengar lantunan sholawat </w:t>
      </w:r>
      <w:r w:rsidRPr="00600A9A">
        <w:rPr>
          <w:rFonts w:ascii="Times New Roman" w:hAnsi="Times New Roman" w:cs="Times New Roman"/>
          <w:bCs/>
          <w:i/>
          <w:iCs/>
          <w:sz w:val="24"/>
          <w:lang w:val="de-AT"/>
        </w:rPr>
        <w:t xml:space="preserve">Ya Nabi Salam ‘Alaika </w:t>
      </w:r>
      <w:r w:rsidRPr="00600A9A">
        <w:rPr>
          <w:rFonts w:ascii="Times New Roman" w:hAnsi="Times New Roman" w:cs="Times New Roman"/>
          <w:bCs/>
          <w:sz w:val="24"/>
          <w:lang w:val="de-AT"/>
        </w:rPr>
        <w:t>ketika mengikuti kegiatan UKM REMO</w:t>
      </w:r>
      <w:r w:rsidRPr="00600A9A">
        <w:rPr>
          <w:rFonts w:ascii="Times New Roman" w:hAnsi="Times New Roman" w:cs="Times New Roman"/>
          <w:bCs/>
          <w:i/>
          <w:iCs/>
          <w:sz w:val="24"/>
          <w:lang w:val="de-AT"/>
        </w:rPr>
        <w:t>.</w:t>
      </w:r>
      <w:r w:rsidR="001723CF">
        <w:rPr>
          <w:rFonts w:ascii="Times New Roman" w:hAnsi="Times New Roman" w:cs="Times New Roman"/>
          <w:bCs/>
          <w:sz w:val="24"/>
          <w:lang w:val="de-AT"/>
        </w:rPr>
        <w:t xml:space="preserve"> </w:t>
      </w:r>
      <w:r w:rsidRPr="00600A9A">
        <w:rPr>
          <w:rFonts w:ascii="Times New Roman" w:hAnsi="Times New Roman" w:cs="Times New Roman"/>
          <w:bCs/>
          <w:sz w:val="24"/>
          <w:lang w:val="de-AT"/>
        </w:rPr>
        <w:t>Berikut penggalan lirik sholawat Ya Nabi Salam ‘Alaika;</w:t>
      </w:r>
    </w:p>
    <w:p w14:paraId="7DC9088A" w14:textId="77777777" w:rsidR="001723CF" w:rsidRPr="00600A9A" w:rsidRDefault="001723CF" w:rsidP="00600A9A">
      <w:pPr>
        <w:widowControl w:val="0"/>
        <w:autoSpaceDE w:val="0"/>
        <w:autoSpaceDN w:val="0"/>
        <w:spacing w:after="0" w:line="240" w:lineRule="auto"/>
        <w:jc w:val="both"/>
        <w:rPr>
          <w:rFonts w:ascii="Times New Roman" w:hAnsi="Times New Roman" w:cs="Times New Roman"/>
          <w:bCs/>
          <w:sz w:val="24"/>
          <w:lang w:val="de-AT"/>
        </w:rPr>
      </w:pPr>
    </w:p>
    <w:p w14:paraId="6B1F706F"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de-AT"/>
        </w:rPr>
      </w:pPr>
      <w:r w:rsidRPr="00600A9A">
        <w:rPr>
          <w:rFonts w:ascii="Times New Roman" w:hAnsi="Times New Roman" w:cs="Times New Roman" w:hint="cs"/>
          <w:b/>
          <w:bCs/>
          <w:sz w:val="24"/>
          <w:rtl/>
          <w:lang w:val="id-ID"/>
        </w:rPr>
        <w:t>ﻳَﺎ</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ﻧَﺒِﻲ</w:t>
      </w:r>
      <w:r w:rsidRPr="00600A9A">
        <w:rPr>
          <w:rFonts w:ascii="Times New Roman" w:hAnsi="Times New Roman" w:cs="Times New Roman"/>
          <w:b/>
          <w:bCs/>
          <w:sz w:val="24"/>
          <w:rtl/>
          <w:lang w:val="id-ID"/>
        </w:rPr>
        <w:t xml:space="preserve"> سَلَا</w:t>
      </w:r>
      <w:r w:rsidRPr="00600A9A">
        <w:rPr>
          <w:rFonts w:ascii="Times New Roman" w:hAnsi="Times New Roman" w:cs="Times New Roman" w:hint="cs"/>
          <w:b/>
          <w:bCs/>
          <w:sz w:val="24"/>
          <w:rtl/>
          <w:lang w:val="id-ID"/>
        </w:rPr>
        <w:t>ﻡْ</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ﻋَﻠَﻴْﻚَ</w:t>
      </w:r>
      <w:r w:rsidRPr="00600A9A">
        <w:rPr>
          <w:rFonts w:ascii="Times New Roman" w:hAnsi="Times New Roman" w:cs="Times New Roman"/>
          <w:b/>
          <w:bCs/>
          <w:sz w:val="24"/>
          <w:rtl/>
          <w:lang w:val="id-ID"/>
        </w:rPr>
        <w:t xml:space="preserve"> – </w:t>
      </w:r>
      <w:r w:rsidRPr="00600A9A">
        <w:rPr>
          <w:rFonts w:ascii="Times New Roman" w:hAnsi="Times New Roman" w:cs="Times New Roman" w:hint="cs"/>
          <w:b/>
          <w:bCs/>
          <w:sz w:val="24"/>
          <w:rtl/>
          <w:lang w:val="id-ID"/>
        </w:rPr>
        <w:t>ﻳَﺎ</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ﺭَﺳُﻮﻝْ</w:t>
      </w:r>
      <w:r w:rsidRPr="00600A9A">
        <w:rPr>
          <w:rFonts w:ascii="Times New Roman" w:hAnsi="Times New Roman" w:cs="Times New Roman"/>
          <w:b/>
          <w:bCs/>
          <w:sz w:val="24"/>
          <w:rtl/>
          <w:lang w:val="id-ID"/>
        </w:rPr>
        <w:t xml:space="preserve"> سَلَا</w:t>
      </w:r>
      <w:r w:rsidRPr="00600A9A">
        <w:rPr>
          <w:rFonts w:ascii="Times New Roman" w:hAnsi="Times New Roman" w:cs="Times New Roman" w:hint="cs"/>
          <w:b/>
          <w:bCs/>
          <w:sz w:val="24"/>
          <w:rtl/>
          <w:lang w:val="id-ID"/>
        </w:rPr>
        <w:t>ﻡْ</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ﻋَﻠَﻴْﻚَ</w:t>
      </w:r>
    </w:p>
    <w:p w14:paraId="30293C46"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r w:rsidRPr="00600A9A">
        <w:rPr>
          <w:rFonts w:ascii="Times New Roman" w:hAnsi="Times New Roman" w:cs="Times New Roman"/>
          <w:bCs/>
          <w:sz w:val="24"/>
          <w:lang w:val="de-AT"/>
        </w:rPr>
        <w:t>Wahai Nabi, salam sejahtera untukmu, Wahai Rosul salam sejahtera untukmu.</w:t>
      </w:r>
    </w:p>
    <w:p w14:paraId="38FA1D46"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de-AT"/>
        </w:rPr>
      </w:pP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ﻳَﺎ</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ﺣَﺒِﻴﺐْ</w:t>
      </w:r>
      <w:r w:rsidRPr="00600A9A">
        <w:rPr>
          <w:rFonts w:ascii="Times New Roman" w:hAnsi="Times New Roman" w:cs="Times New Roman"/>
          <w:b/>
          <w:bCs/>
          <w:sz w:val="24"/>
          <w:rtl/>
          <w:lang w:val="id-ID"/>
        </w:rPr>
        <w:t xml:space="preserve"> سَلَا</w:t>
      </w:r>
      <w:r w:rsidRPr="00600A9A">
        <w:rPr>
          <w:rFonts w:ascii="Times New Roman" w:hAnsi="Times New Roman" w:cs="Times New Roman" w:hint="cs"/>
          <w:b/>
          <w:bCs/>
          <w:sz w:val="24"/>
          <w:rtl/>
          <w:lang w:val="id-ID"/>
        </w:rPr>
        <w:t>ﻡْ</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ﻋَﻠَﻴْﻚَ</w:t>
      </w:r>
      <w:r w:rsidRPr="00600A9A">
        <w:rPr>
          <w:rFonts w:ascii="Times New Roman" w:hAnsi="Times New Roman" w:cs="Times New Roman"/>
          <w:b/>
          <w:bCs/>
          <w:sz w:val="24"/>
          <w:rtl/>
          <w:lang w:val="id-ID"/>
        </w:rPr>
        <w:t xml:space="preserve"> – </w:t>
      </w:r>
      <w:r w:rsidRPr="00600A9A">
        <w:rPr>
          <w:rFonts w:ascii="Times New Roman" w:hAnsi="Times New Roman" w:cs="Times New Roman" w:hint="cs"/>
          <w:b/>
          <w:bCs/>
          <w:sz w:val="24"/>
          <w:rtl/>
          <w:lang w:val="id-ID"/>
        </w:rPr>
        <w:t>ﺻَﻠَﻮَﺍﺕُ</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ﺍﻟﻠَّﻪ</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ﻋَﻠَﻴْﻚَ</w:t>
      </w:r>
      <w:r w:rsidRPr="00600A9A">
        <w:rPr>
          <w:rFonts w:ascii="Times New Roman" w:hAnsi="Times New Roman" w:cs="Times New Roman"/>
          <w:b/>
          <w:bCs/>
          <w:sz w:val="24"/>
          <w:rtl/>
          <w:lang w:val="id-ID"/>
        </w:rPr>
        <w:t xml:space="preserve"> </w:t>
      </w:r>
    </w:p>
    <w:p w14:paraId="6E41EA15"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r w:rsidRPr="00600A9A">
        <w:rPr>
          <w:rFonts w:ascii="Times New Roman" w:hAnsi="Times New Roman" w:cs="Times New Roman"/>
          <w:bCs/>
          <w:sz w:val="24"/>
          <w:lang w:val="de-AT"/>
        </w:rPr>
        <w:t>Wahai kekasih, salam sejahtera untukmu dan Sholawat (rohmat) Allah untukmu.</w:t>
      </w:r>
    </w:p>
    <w:p w14:paraId="71BE17CB"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de-AT"/>
        </w:rPr>
      </w:pPr>
      <w:r w:rsidRPr="00600A9A">
        <w:rPr>
          <w:rFonts w:ascii="Times New Roman" w:hAnsi="Times New Roman" w:cs="Times New Roman" w:hint="cs"/>
          <w:b/>
          <w:bCs/>
          <w:sz w:val="24"/>
          <w:rtl/>
          <w:lang w:val="id-ID"/>
        </w:rPr>
        <w:t>ﺃَﻧْﺖَ</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ﺷَﻤْﺲٌ</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ﺃَﻧْﺖَ</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ﺑَﺪْﺭٌ</w:t>
      </w:r>
      <w:r w:rsidRPr="00600A9A">
        <w:rPr>
          <w:rFonts w:ascii="Times New Roman" w:hAnsi="Times New Roman" w:cs="Times New Roman"/>
          <w:b/>
          <w:bCs/>
          <w:sz w:val="24"/>
          <w:rtl/>
          <w:lang w:val="id-ID"/>
        </w:rPr>
        <w:t xml:space="preserve"> – </w:t>
      </w:r>
      <w:r w:rsidRPr="00600A9A">
        <w:rPr>
          <w:rFonts w:ascii="Times New Roman" w:hAnsi="Times New Roman" w:cs="Times New Roman" w:hint="cs"/>
          <w:b/>
          <w:bCs/>
          <w:sz w:val="24"/>
          <w:rtl/>
          <w:lang w:val="id-ID"/>
        </w:rPr>
        <w:t>ﺃَﻧْﺖَ</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ﻧُﻮْﺭٌ</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ﻓَﻮْﻕَ</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ﻧُﻮْﺭٍ</w:t>
      </w:r>
    </w:p>
    <w:p w14:paraId="24A3C3CE"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r w:rsidRPr="00600A9A">
        <w:rPr>
          <w:rFonts w:ascii="Times New Roman" w:hAnsi="Times New Roman" w:cs="Times New Roman"/>
          <w:bCs/>
          <w:sz w:val="24"/>
          <w:lang w:val="de-AT"/>
        </w:rPr>
        <w:t>Engkau bagai matahari, engkau bagai bulan purnama, engkau cahaya di atas cahaya.</w:t>
      </w:r>
    </w:p>
    <w:p w14:paraId="399B6F75"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de-AT"/>
        </w:rPr>
      </w:pP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ﺃَﻧْﺖَ</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ﺇِﮐْﺴِﻴْﺮُ</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ﻭَﻏَﺎﻟِﻲ</w:t>
      </w:r>
      <w:r w:rsidRPr="00600A9A">
        <w:rPr>
          <w:rFonts w:ascii="Times New Roman" w:hAnsi="Times New Roman" w:cs="Times New Roman"/>
          <w:b/>
          <w:bCs/>
          <w:sz w:val="24"/>
          <w:rtl/>
          <w:lang w:val="id-ID"/>
        </w:rPr>
        <w:t xml:space="preserve"> – </w:t>
      </w:r>
      <w:r w:rsidRPr="00600A9A">
        <w:rPr>
          <w:rFonts w:ascii="Times New Roman" w:hAnsi="Times New Roman" w:cs="Times New Roman" w:hint="cs"/>
          <w:b/>
          <w:bCs/>
          <w:sz w:val="24"/>
          <w:rtl/>
          <w:lang w:val="id-ID"/>
        </w:rPr>
        <w:t>ﺃَﻧْﺖَ</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ﻣِﺼْﺒَﺎﺡُ</w:t>
      </w:r>
      <w:r w:rsidRPr="00600A9A">
        <w:rPr>
          <w:rFonts w:ascii="Times New Roman" w:hAnsi="Times New Roman" w:cs="Times New Roman"/>
          <w:b/>
          <w:bCs/>
          <w:sz w:val="24"/>
          <w:rtl/>
          <w:lang w:val="id-ID"/>
        </w:rPr>
        <w:t xml:space="preserve"> </w:t>
      </w:r>
      <w:r w:rsidRPr="00600A9A">
        <w:rPr>
          <w:rFonts w:ascii="Times New Roman" w:hAnsi="Times New Roman" w:cs="Times New Roman" w:hint="cs"/>
          <w:b/>
          <w:bCs/>
          <w:sz w:val="24"/>
          <w:rtl/>
          <w:lang w:val="id-ID"/>
        </w:rPr>
        <w:t>ﺍﻟﺼُّﺪُﻭْﺭِ</w:t>
      </w:r>
    </w:p>
    <w:p w14:paraId="1B0FA922"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r w:rsidRPr="00600A9A">
        <w:rPr>
          <w:rFonts w:ascii="Times New Roman" w:hAnsi="Times New Roman" w:cs="Times New Roman"/>
          <w:bCs/>
          <w:sz w:val="24"/>
          <w:lang w:val="de-AT"/>
        </w:rPr>
        <w:t>Engkau bagaikan emas murni yang mahal harganya, Engkaulah pelita hati. </w:t>
      </w:r>
    </w:p>
    <w:p w14:paraId="799F67A4" w14:textId="77777777" w:rsidR="001723CF" w:rsidRDefault="001723CF" w:rsidP="001723CF">
      <w:pPr>
        <w:widowControl w:val="0"/>
        <w:autoSpaceDE w:val="0"/>
        <w:autoSpaceDN w:val="0"/>
        <w:spacing w:after="0" w:line="240" w:lineRule="auto"/>
        <w:ind w:firstLine="426"/>
        <w:jc w:val="both"/>
        <w:rPr>
          <w:rFonts w:ascii="Times New Roman" w:hAnsi="Times New Roman" w:cs="Times New Roman"/>
          <w:bCs/>
          <w:sz w:val="24"/>
          <w:lang w:val="de-AT"/>
        </w:rPr>
      </w:pPr>
    </w:p>
    <w:p w14:paraId="42D837B9" w14:textId="25599B16"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Dewi Khofifah mengungkapkan bahwa ketika mahalul qiyam, ia memposisikan diri untuk menyambut kedatangan Nabi Muhammad SAW. Pada saat mengikuti mahalul qiyaum, lutfi juga merasakan suatu ketentraman, nyaman, damai, dan merinding.</w:t>
      </w:r>
      <w:r w:rsidRPr="00600A9A">
        <w:rPr>
          <w:rFonts w:ascii="Times New Roman" w:hAnsi="Times New Roman" w:cs="Times New Roman"/>
          <w:bCs/>
          <w:sz w:val="24"/>
          <w:lang w:val="id-ID"/>
        </w:rPr>
        <w:t xml:space="preserve"> </w:t>
      </w:r>
      <w:r w:rsidRPr="00600A9A">
        <w:rPr>
          <w:rFonts w:ascii="Times New Roman" w:hAnsi="Times New Roman" w:cs="Times New Roman"/>
          <w:bCs/>
          <w:sz w:val="24"/>
          <w:lang w:val="de-AT"/>
        </w:rPr>
        <w:t>Berikut kutipan hasil wawancara penulis dengan informan;</w:t>
      </w:r>
    </w:p>
    <w:p w14:paraId="263F9464" w14:textId="77777777"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p>
    <w:p w14:paraId="7BDE7AC9" w14:textId="30F79C9A"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id-ID"/>
        </w:rPr>
        <w:t>“</w:t>
      </w:r>
      <w:r w:rsidRPr="00B41624">
        <w:rPr>
          <w:rFonts w:ascii="Times New Roman" w:hAnsi="Times New Roman" w:cs="Times New Roman"/>
          <w:bCs/>
          <w:sz w:val="24"/>
          <w:lang w:val="de-AT"/>
        </w:rPr>
        <w:t>iya saya merasakan ketentraman, nyaman, damai, adem. Jadi ketika mahalul qiyam itu, kita memposisikan diri kita menyambut kedatangan baginda Kanjeng Nabi Muhammad SAW. Jadi ketika pada saat mahalul qiyam, tubuh itu merasakan ya seperti merinding begitu</w:t>
      </w:r>
      <w:r w:rsidRPr="00600A9A">
        <w:rPr>
          <w:rFonts w:ascii="Times New Roman" w:hAnsi="Times New Roman" w:cs="Times New Roman"/>
          <w:bCs/>
          <w:sz w:val="24"/>
          <w:lang w:val="de-AT"/>
        </w:rPr>
        <w:t>” (Hasil wawancara dengan Dewi Khofifah).</w:t>
      </w:r>
    </w:p>
    <w:p w14:paraId="6BF9D23F" w14:textId="77777777" w:rsidR="001723CF" w:rsidRDefault="001723CF" w:rsidP="001723CF">
      <w:pPr>
        <w:widowControl w:val="0"/>
        <w:autoSpaceDE w:val="0"/>
        <w:autoSpaceDN w:val="0"/>
        <w:spacing w:after="0" w:line="240" w:lineRule="auto"/>
        <w:jc w:val="both"/>
        <w:rPr>
          <w:rFonts w:ascii="Times New Roman" w:hAnsi="Times New Roman" w:cs="Times New Roman"/>
          <w:bCs/>
          <w:sz w:val="24"/>
          <w:lang w:val="de-AT"/>
        </w:rPr>
      </w:pPr>
    </w:p>
    <w:p w14:paraId="21197545" w14:textId="14ED3AEA"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 xml:space="preserve">Hal serupa juga diungkapkan oleh Muhammad Faiz lagu yang sering didengar saat mengikuti kegiatan UKM REMO adalah </w:t>
      </w:r>
      <w:r w:rsidRPr="00600A9A">
        <w:rPr>
          <w:rFonts w:ascii="Times New Roman" w:hAnsi="Times New Roman" w:cs="Times New Roman"/>
          <w:bCs/>
          <w:i/>
          <w:iCs/>
          <w:sz w:val="24"/>
          <w:lang w:val="de-AT"/>
        </w:rPr>
        <w:t>Ya Nabi Salam ‘Alaika</w:t>
      </w:r>
      <w:r w:rsidRPr="00600A9A">
        <w:rPr>
          <w:rFonts w:ascii="Times New Roman" w:hAnsi="Times New Roman" w:cs="Times New Roman"/>
          <w:bCs/>
          <w:sz w:val="24"/>
          <w:lang w:val="de-AT"/>
        </w:rPr>
        <w:t xml:space="preserve"> atau mahalul qiyam. Saat mendengar lantunan sholawat tersebut, Muhammad Faiz merasa tenang dan tentram karena seolah-olah didatangi oleh Rosulullah. Muhammad Faiz juga mengungkapkan dampak yang ia rasakan setelah mendengar sholawat tersebut adalah menjadi lebih bersemangat untuk meneladani akhlak Rosulullah. Berikut kutipan hasil wawancara penulis dengan informan;</w:t>
      </w:r>
    </w:p>
    <w:p w14:paraId="2C512173" w14:textId="77777777" w:rsidR="001723CF" w:rsidRDefault="001723CF" w:rsidP="00600A9A">
      <w:pPr>
        <w:widowControl w:val="0"/>
        <w:autoSpaceDE w:val="0"/>
        <w:autoSpaceDN w:val="0"/>
        <w:spacing w:after="0" w:line="240" w:lineRule="auto"/>
        <w:ind w:left="720"/>
        <w:jc w:val="both"/>
        <w:rPr>
          <w:rFonts w:ascii="Times New Roman" w:hAnsi="Times New Roman" w:cs="Times New Roman"/>
          <w:bCs/>
          <w:sz w:val="24"/>
          <w:lang w:val="de-AT"/>
        </w:rPr>
      </w:pPr>
    </w:p>
    <w:p w14:paraId="68B4A278" w14:textId="6A03BC06"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 xml:space="preserve">lagu yang sering saya dengar itu pas mahalul qiyam. Nah itu yang dirasakan adalah </w:t>
      </w:r>
      <w:r w:rsidRPr="00B41624">
        <w:rPr>
          <w:rFonts w:ascii="Times New Roman" w:hAnsi="Times New Roman" w:cs="Times New Roman"/>
          <w:bCs/>
          <w:sz w:val="24"/>
          <w:lang w:val="de-AT"/>
        </w:rPr>
        <w:lastRenderedPageBreak/>
        <w:t>hati merasa tenang, tentram, dan juga merasa seolah-olah itu kita didatangi oleh Rasulullah. Jadi dampaknya itu ya kita jadi lebih bersemangat untuk selalu meneladani apa yang jadi akhlak perilaku dari Rasulullah</w:t>
      </w:r>
      <w:r w:rsidRPr="00600A9A">
        <w:rPr>
          <w:rFonts w:ascii="Times New Roman" w:hAnsi="Times New Roman" w:cs="Times New Roman"/>
          <w:bCs/>
          <w:sz w:val="24"/>
          <w:lang w:val="de-AT"/>
        </w:rPr>
        <w:t>” (Hasil wawancara Muhammad Faiz).</w:t>
      </w:r>
    </w:p>
    <w:p w14:paraId="4D25BD50" w14:textId="77777777" w:rsidR="001723CF" w:rsidRDefault="001723CF" w:rsidP="001723CF">
      <w:pPr>
        <w:widowControl w:val="0"/>
        <w:autoSpaceDE w:val="0"/>
        <w:autoSpaceDN w:val="0"/>
        <w:spacing w:after="0" w:line="240" w:lineRule="auto"/>
        <w:jc w:val="both"/>
        <w:rPr>
          <w:rFonts w:ascii="Times New Roman" w:hAnsi="Times New Roman" w:cs="Times New Roman"/>
          <w:bCs/>
          <w:sz w:val="24"/>
          <w:lang w:val="de-AT"/>
        </w:rPr>
      </w:pPr>
    </w:p>
    <w:p w14:paraId="74C9BD97" w14:textId="5886F9B0" w:rsidR="00600A9A" w:rsidRPr="00600A9A" w:rsidRDefault="00600A9A" w:rsidP="001723CF">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 xml:space="preserve">Shofiana menambahkan bahwa ketika mahalul qiyam, ia juga merasakan ketentraman dan membayangkan lafadz yang dilantunkan menggambarkan Baginda Nabi, seperti lafadz </w:t>
      </w:r>
      <w:r w:rsidRPr="00600A9A">
        <w:rPr>
          <w:rFonts w:ascii="Times New Roman" w:hAnsi="Times New Roman" w:cs="Times New Roman"/>
          <w:bCs/>
          <w:i/>
          <w:iCs/>
          <w:sz w:val="24"/>
          <w:lang w:val="de-AT"/>
        </w:rPr>
        <w:t xml:space="preserve">nur fauqo nur </w:t>
      </w:r>
      <w:r w:rsidRPr="00600A9A">
        <w:rPr>
          <w:rFonts w:ascii="Times New Roman" w:hAnsi="Times New Roman" w:cs="Times New Roman"/>
          <w:bCs/>
          <w:sz w:val="24"/>
          <w:lang w:val="de-AT"/>
        </w:rPr>
        <w:t>artinya cahaya di atas cahaya. Berikut kutipan hasil wawancara penulis dengan informan;</w:t>
      </w:r>
    </w:p>
    <w:p w14:paraId="7A7B4E8D" w14:textId="77777777"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itu mungkin yang saya rasakaan ketika mahalul qiyam, entah itu ketentraman atau bukan saya belum bisa memaknainya secara dalam. Mungkin lebih membayangkan bagaimana lafadz yang kita lantunkan menggambarkan seorang baginda nabi. Kaya contohnya saja semisal ada kata nur fauqo nur artinya cahaya di atas cahaya, kita tidak bisa membayangkan itu tapi seakan-akan berusaha untuk menggapai itu</w:t>
      </w:r>
      <w:r w:rsidRPr="00600A9A">
        <w:rPr>
          <w:rFonts w:ascii="Times New Roman" w:hAnsi="Times New Roman" w:cs="Times New Roman"/>
          <w:bCs/>
          <w:sz w:val="24"/>
          <w:lang w:val="de-AT"/>
        </w:rPr>
        <w:t>” (Hasil wawancara dengan Shofiana Mumtaz).</w:t>
      </w:r>
    </w:p>
    <w:p w14:paraId="67816B6F"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6B037709"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 xml:space="preserve">Menambah kecintaan pada Rosulullah dan sholawat </w:t>
      </w:r>
    </w:p>
    <w:p w14:paraId="7EFA7BD1" w14:textId="77777777"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Gerakan Cinta Sholawat yang dilakukan oleh UKM REMO UNNES memberikan dampak pada mahasiswa dalam menambah kecintaan pada sholawat. Raffi Jawad menuturkan bahwa dampak dari kegiatan UKM REMO menjadikan dirinya selalu ingat kepada Nabi Muhammad SAW sebagai utusan Allah dan rasa cinta pada sholawat semakin bertambah. Ahmad Lukman juga menuturkan hal serupa bahwa setelah mengikuti kegiatan UKM REMO membuat dirinya semakin mengetahui adab-adab dalam bersholawat dan bisa menghayati sholawat dengan mengetahui artinya. Berdasarkan hasil wawancara tersebut maka dapat disimpulkan bahwa setelah mengikuti kegiatan UKM REMO mahasiswa mengalami peningkatan kecintaan pada Rosulullah dan sholawat, dari hal tersebut mahasiswa menjadi lebih sering  mengamalkan sholawat. Berikut hasil kutipan wawancara dengan Raffi Jawad dan Ahmad Lukman;</w:t>
      </w:r>
    </w:p>
    <w:p w14:paraId="61E83212"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6A6D0253" w14:textId="23D5B9FA"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jadi selalu ingat kepada Allah kepada utusan Allah yaitu nabi Muhammad SAW. Dampak yang saya rasakan itu semenjak saya ikut UKM REMO sampai saat ini yaa kecintaan sholawat saya semakin bertambah daripada yang dulu-dulu sebelumnya</w:t>
      </w:r>
      <w:r w:rsidRPr="00600A9A">
        <w:rPr>
          <w:rFonts w:ascii="Times New Roman" w:hAnsi="Times New Roman" w:cs="Times New Roman"/>
          <w:bCs/>
          <w:sz w:val="24"/>
          <w:lang w:val="de-AT"/>
        </w:rPr>
        <w:t>” (Hasil wawancara dengan Raffi Jawad).</w:t>
      </w:r>
    </w:p>
    <w:p w14:paraId="594C72B4" w14:textId="77777777" w:rsidR="00600A9A" w:rsidRPr="00600A9A" w:rsidRDefault="00600A9A" w:rsidP="00600A9A">
      <w:pPr>
        <w:widowControl w:val="0"/>
        <w:autoSpaceDE w:val="0"/>
        <w:autoSpaceDN w:val="0"/>
        <w:spacing w:after="0" w:line="240" w:lineRule="auto"/>
        <w:ind w:left="720"/>
        <w:jc w:val="both"/>
        <w:rPr>
          <w:rFonts w:ascii="Times New Roman" w:hAnsi="Times New Roman" w:cs="Times New Roman"/>
          <w:b/>
          <w:bCs/>
          <w:sz w:val="24"/>
          <w:lang w:val="de-AT"/>
        </w:rPr>
      </w:pPr>
    </w:p>
    <w:p w14:paraId="361AF55F" w14:textId="55698ECE"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Kalau dampaknya gini mas untuk keagamaan, mungkin dibagian sholawatnya ya Mas mungkin lebih tahu bagaimana adab-adab dalam bersholawat, terus merasakan ibaratnya bagaimana sholawat itu ngga hanya melantunkan biasa dengan cara dinikmati, terus mengetahui artinya jadi lebih mudah dalam menghayatinya</w:t>
      </w:r>
      <w:r w:rsidRPr="00600A9A">
        <w:rPr>
          <w:rFonts w:ascii="Times New Roman" w:hAnsi="Times New Roman" w:cs="Times New Roman"/>
          <w:bCs/>
          <w:sz w:val="24"/>
          <w:lang w:val="id-ID"/>
        </w:rPr>
        <w:t>” (Hasil wawancara Ahmad Lukman).</w:t>
      </w:r>
    </w:p>
    <w:p w14:paraId="4D985964"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40484AE8" w14:textId="4250F02E"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id-ID"/>
        </w:rPr>
        <w:t xml:space="preserve">Shoikhatul Maghfiroh juga mengungkapkan bahwa saat mengikuti kegiataan UKM REMO, dirinya sering mendengar lantunan lagu sholawat </w:t>
      </w:r>
      <w:r w:rsidRPr="00600A9A">
        <w:rPr>
          <w:rFonts w:ascii="Times New Roman" w:hAnsi="Times New Roman" w:cs="Times New Roman"/>
          <w:bCs/>
          <w:i/>
          <w:iCs/>
          <w:sz w:val="24"/>
          <w:lang w:val="id-ID"/>
        </w:rPr>
        <w:t>Shollu ‘Ala Nurilladzi Arojassama</w:t>
      </w:r>
      <w:r w:rsidRPr="00600A9A">
        <w:rPr>
          <w:rFonts w:ascii="Times New Roman" w:hAnsi="Times New Roman" w:cs="Times New Roman"/>
          <w:bCs/>
          <w:sz w:val="24"/>
          <w:lang w:val="id-ID"/>
        </w:rPr>
        <w:t xml:space="preserve"> yang dibawakan oleh tim rebana. </w:t>
      </w:r>
    </w:p>
    <w:p w14:paraId="05088D35"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306E7688" w14:textId="68B50EE0"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r w:rsidRPr="00600A9A">
        <w:rPr>
          <w:rFonts w:ascii="Times New Roman" w:hAnsi="Times New Roman" w:cs="Times New Roman"/>
          <w:bCs/>
          <w:sz w:val="24"/>
          <w:lang w:val="id-ID"/>
        </w:rPr>
        <w:t>Berikut penggalan lirik sholawat Shollu ‘Alaa Nurilladzi;</w:t>
      </w:r>
    </w:p>
    <w:p w14:paraId="18C6077D"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de-AT"/>
        </w:rPr>
      </w:pPr>
      <w:r w:rsidRPr="00600A9A">
        <w:rPr>
          <w:rFonts w:ascii="Times New Roman" w:hAnsi="Times New Roman" w:cs="Times New Roman"/>
          <w:b/>
          <w:bCs/>
          <w:sz w:val="24"/>
          <w:lang w:val="de-AT"/>
        </w:rPr>
        <w:t xml:space="preserve"> </w:t>
      </w:r>
      <w:r w:rsidRPr="00600A9A">
        <w:rPr>
          <w:rFonts w:ascii="Times New Roman" w:hAnsi="Times New Roman" w:cs="Times New Roman"/>
          <w:b/>
          <w:bCs/>
          <w:sz w:val="24"/>
          <w:rtl/>
          <w:lang w:val="id-ID"/>
        </w:rPr>
        <w:t>يَـا فَـوْزَ مَـنْ صَـلَّـى عَـلَيْـهِ وَسَـلَّـم</w:t>
      </w:r>
      <w:r w:rsidRPr="00600A9A">
        <w:rPr>
          <w:rFonts w:ascii="Times New Roman" w:hAnsi="Times New Roman" w:cs="Times New Roman"/>
          <w:b/>
          <w:bCs/>
          <w:sz w:val="24"/>
          <w:lang w:val="de-AT"/>
        </w:rPr>
        <w:t xml:space="preserve"> - </w:t>
      </w:r>
      <w:r w:rsidRPr="00600A9A">
        <w:rPr>
          <w:rFonts w:ascii="Times New Roman" w:hAnsi="Times New Roman" w:cs="Times New Roman"/>
          <w:b/>
          <w:bCs/>
          <w:sz w:val="24"/>
          <w:rtl/>
          <w:lang w:val="id-ID"/>
        </w:rPr>
        <w:t>صَلُّوْا عَلَى نُوْرِ الَّذِى عَرَجَ السَّمَاء</w:t>
      </w:r>
      <w:r w:rsidRPr="00600A9A">
        <w:rPr>
          <w:rFonts w:ascii="Times New Roman" w:hAnsi="Times New Roman" w:cs="Times New Roman"/>
          <w:bCs/>
          <w:sz w:val="24"/>
          <w:lang w:val="de-AT"/>
        </w:rPr>
        <w:br/>
        <w:t xml:space="preserve">Haturkan salam pada sang cahaya yang menembus langit (perjalanan Isra Mi'raj) </w:t>
      </w:r>
      <w:r w:rsidRPr="00600A9A">
        <w:rPr>
          <w:rFonts w:ascii="Times New Roman" w:hAnsi="Times New Roman" w:cs="Times New Roman"/>
          <w:b/>
          <w:bCs/>
          <w:sz w:val="24"/>
          <w:lang w:val="de-AT"/>
        </w:rPr>
        <w:t>-</w:t>
      </w:r>
      <w:r w:rsidRPr="00600A9A">
        <w:rPr>
          <w:rFonts w:ascii="Times New Roman" w:hAnsi="Times New Roman" w:cs="Times New Roman"/>
          <w:bCs/>
          <w:sz w:val="24"/>
          <w:lang w:val="de-AT"/>
        </w:rPr>
        <w:t xml:space="preserve"> </w:t>
      </w:r>
      <w:r w:rsidRPr="00600A9A">
        <w:rPr>
          <w:rFonts w:ascii="Times New Roman" w:hAnsi="Times New Roman" w:cs="Times New Roman"/>
          <w:b/>
          <w:bCs/>
          <w:sz w:val="24"/>
          <w:lang w:val="de-AT"/>
        </w:rPr>
        <w:t xml:space="preserve"> </w:t>
      </w:r>
      <w:r w:rsidRPr="00600A9A">
        <w:rPr>
          <w:rFonts w:ascii="Times New Roman" w:hAnsi="Times New Roman" w:cs="Times New Roman"/>
          <w:bCs/>
          <w:sz w:val="24"/>
          <w:lang w:val="de-AT"/>
        </w:rPr>
        <w:t>Alangkah beruntung orang yang menghaturkan sholawat dan salam padanya</w:t>
      </w:r>
    </w:p>
    <w:p w14:paraId="001A1637"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r w:rsidRPr="00600A9A">
        <w:rPr>
          <w:rFonts w:ascii="Times New Roman" w:hAnsi="Times New Roman" w:cs="Times New Roman"/>
          <w:b/>
          <w:bCs/>
          <w:sz w:val="24"/>
          <w:lang w:val="de-AT"/>
        </w:rPr>
        <w:t xml:space="preserve"> </w:t>
      </w:r>
      <w:r w:rsidRPr="00600A9A">
        <w:rPr>
          <w:rFonts w:ascii="Times New Roman" w:hAnsi="Times New Roman" w:cs="Times New Roman"/>
          <w:b/>
          <w:bCs/>
          <w:sz w:val="24"/>
          <w:rtl/>
          <w:lang w:val="id-ID"/>
        </w:rPr>
        <w:t>فَسَرَى السُّرُوْرُ إلَـى فُـؤَادِ وَخَيَّمَا</w:t>
      </w:r>
      <w:r w:rsidRPr="00600A9A">
        <w:rPr>
          <w:rFonts w:ascii="Times New Roman" w:hAnsi="Times New Roman" w:cs="Times New Roman"/>
          <w:b/>
          <w:bCs/>
          <w:sz w:val="24"/>
          <w:lang w:val="de-AT"/>
        </w:rPr>
        <w:t xml:space="preserve"> - </w:t>
      </w:r>
      <w:r w:rsidRPr="00600A9A">
        <w:rPr>
          <w:rFonts w:ascii="Times New Roman" w:hAnsi="Times New Roman" w:cs="Times New Roman"/>
          <w:b/>
          <w:bCs/>
          <w:sz w:val="24"/>
          <w:rtl/>
          <w:lang w:val="id-ID"/>
        </w:rPr>
        <w:t>جَادَتْ سُلَيْـمَا بِالْـوِصَـالِ تَـكَـرُّمَا</w:t>
      </w:r>
      <w:r w:rsidRPr="00600A9A">
        <w:rPr>
          <w:rFonts w:ascii="Times New Roman" w:hAnsi="Times New Roman" w:cs="Times New Roman"/>
          <w:bCs/>
          <w:sz w:val="24"/>
          <w:lang w:val="de-AT"/>
        </w:rPr>
        <w:br/>
        <w:t>Alangkah indahnya bertegur salam dalam pertemuan mulia dengannya - Hingga kegembiraan melintas dan menetap dalam jiwa</w:t>
      </w:r>
    </w:p>
    <w:p w14:paraId="03D2DA41" w14:textId="341DEEF7" w:rsid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r w:rsidRPr="00600A9A">
        <w:rPr>
          <w:rFonts w:ascii="Times New Roman" w:hAnsi="Times New Roman" w:cs="Times New Roman"/>
          <w:b/>
          <w:bCs/>
          <w:sz w:val="24"/>
          <w:lang w:val="de-AT"/>
        </w:rPr>
        <w:t xml:space="preserve"> </w:t>
      </w:r>
      <w:r w:rsidRPr="00600A9A">
        <w:rPr>
          <w:rFonts w:ascii="Times New Roman" w:hAnsi="Times New Roman" w:cs="Times New Roman"/>
          <w:b/>
          <w:bCs/>
          <w:sz w:val="24"/>
          <w:rtl/>
          <w:lang w:val="id-ID"/>
        </w:rPr>
        <w:t>أَهْـلًا بِوَصْلٍ فِيْـهِ نِـلْتُ الْـمَغْـنَمَـ</w:t>
      </w:r>
      <w:r w:rsidRPr="00600A9A">
        <w:rPr>
          <w:rFonts w:ascii="Times New Roman" w:hAnsi="Times New Roman" w:cs="Times New Roman"/>
          <w:bCs/>
          <w:sz w:val="24"/>
          <w:rtl/>
          <w:lang w:val="id-ID"/>
        </w:rPr>
        <w:t>ا</w:t>
      </w:r>
      <w:r w:rsidRPr="00600A9A">
        <w:rPr>
          <w:rFonts w:ascii="Times New Roman" w:hAnsi="Times New Roman" w:cs="Times New Roman"/>
          <w:bCs/>
          <w:sz w:val="24"/>
          <w:lang w:val="de-AT"/>
        </w:rPr>
        <w:t xml:space="preserve"> </w:t>
      </w:r>
      <w:r w:rsidRPr="00600A9A">
        <w:rPr>
          <w:rFonts w:ascii="Times New Roman" w:hAnsi="Times New Roman" w:cs="Times New Roman"/>
          <w:b/>
          <w:bCs/>
          <w:sz w:val="24"/>
          <w:lang w:val="de-AT"/>
        </w:rPr>
        <w:t>-</w:t>
      </w:r>
      <w:r w:rsidRPr="00600A9A">
        <w:rPr>
          <w:rFonts w:ascii="Times New Roman" w:hAnsi="Times New Roman" w:cs="Times New Roman"/>
          <w:bCs/>
          <w:sz w:val="24"/>
          <w:lang w:val="de-AT"/>
        </w:rPr>
        <w:t xml:space="preserve"> </w:t>
      </w:r>
      <w:r w:rsidRPr="00600A9A">
        <w:rPr>
          <w:rFonts w:ascii="Times New Roman" w:hAnsi="Times New Roman" w:cs="Times New Roman"/>
          <w:b/>
          <w:bCs/>
          <w:sz w:val="24"/>
          <w:rtl/>
          <w:lang w:val="id-ID"/>
        </w:rPr>
        <w:t>يَاحُسْنَ مَا جَادَتْ بِهِ فِى وَصْلِهَا</w:t>
      </w:r>
      <w:r w:rsidRPr="00600A9A">
        <w:rPr>
          <w:rFonts w:ascii="Times New Roman" w:hAnsi="Times New Roman" w:cs="Times New Roman"/>
          <w:bCs/>
          <w:sz w:val="24"/>
          <w:lang w:val="de-AT"/>
        </w:rPr>
        <w:br/>
      </w:r>
      <w:r w:rsidRPr="00600A9A">
        <w:rPr>
          <w:rFonts w:ascii="Times New Roman" w:hAnsi="Times New Roman" w:cs="Times New Roman"/>
          <w:bCs/>
          <w:sz w:val="24"/>
          <w:lang w:val="de-AT"/>
        </w:rPr>
        <w:lastRenderedPageBreak/>
        <w:t>Betapa indah pertemuan dengan Nabi SAW - Selamat datang dalam pertemuan yang memberiku keberuntungan.</w:t>
      </w:r>
    </w:p>
    <w:p w14:paraId="7B6542DB"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4B0BB1C7" w14:textId="77777777"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id-ID"/>
        </w:rPr>
        <w:t>Menurut Maghfiroh, lagu sholawat tersebut sangat menyentuh hati  karena dibawakan dengan alunan yang mendayu-dayu dan bisa meningkatkan rasa cinta pada Rosulullah karena setiap liriknya mengisahkan betapa indahnya seseorang yang dapat bertemu dengan Rosulullah di akhirat. Berikut kutipan hasil wawacara penulis dengan informan;</w:t>
      </w:r>
    </w:p>
    <w:p w14:paraId="09C18B12"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1AAFF00E" w14:textId="27808D82"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tentu, setiap lagu solawat memiliki maksud, arti dan makna sendiri-sendiri. Salah satu solawat yang menjadi favorit saya akhir-akhir ini sholawat yang berjudul "sollu ala nurilladzi arojassama" dimana dalam setiap liriknya mengkisahkan betapa indahnya seseorang yang dapat bertemu dengan rosululloh di akhirat kelak apalagi didukung dengan alunan nadanya yang mendayu-dayu sehingga menyentuh hati dan bisa meningkatkan rasa mahabbah terhadap rosululloh</w:t>
      </w:r>
      <w:r w:rsidRPr="00600A9A">
        <w:rPr>
          <w:rFonts w:ascii="Times New Roman" w:hAnsi="Times New Roman" w:cs="Times New Roman"/>
          <w:bCs/>
          <w:sz w:val="24"/>
          <w:lang w:val="id-ID"/>
        </w:rPr>
        <w:t>” (Hasil wawancara dengan Shoikhatul Maghfiroh).</w:t>
      </w:r>
    </w:p>
    <w:p w14:paraId="7D5E1997"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6A9904BA" w14:textId="6100F905"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id-ID"/>
        </w:rPr>
        <w:t xml:space="preserve">Raffi jawad menambahkan bahwa pada intinya semua sholawat itu  sudah pasti akan menambah rasa cinta dan tertuju pada Nabi Muhammad. Berikut kutipan hasil wawancara  penulis dengan informan; </w:t>
      </w:r>
    </w:p>
    <w:p w14:paraId="0B5743E4" w14:textId="77777777"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id-ID"/>
        </w:rPr>
        <w:t>“tidak hanya sholawat itu saja sebenarnya, tapi semua sholawat apapun itu ya pastinya menghadirkan dan ada nama-nama Nabi Muhammad. Nama-nama yang mempunyai arti bertuju pada Nabi ya pastinya kita tambah cinta dan setiap nama itu memiliki makna yang sangat berkesan” (Hasil wawancara Raffi jawad).</w:t>
      </w:r>
    </w:p>
    <w:p w14:paraId="2DD44005"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42A8D084"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id-ID"/>
        </w:rPr>
      </w:pPr>
      <w:r w:rsidRPr="00600A9A">
        <w:rPr>
          <w:rFonts w:ascii="Times New Roman" w:hAnsi="Times New Roman" w:cs="Times New Roman"/>
          <w:bCs/>
          <w:i/>
          <w:iCs/>
          <w:sz w:val="24"/>
          <w:lang w:val="id-ID"/>
        </w:rPr>
        <w:t xml:space="preserve">Menumbuhkan rasa semangat dalam ibadah </w:t>
      </w:r>
    </w:p>
    <w:p w14:paraId="6154237B" w14:textId="77777777"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id-ID"/>
        </w:rPr>
        <w:t>Dampak dari kegiatan UKM REMO UNNES yang terakhir adalah</w:t>
      </w:r>
      <w:r w:rsidRPr="00600A9A">
        <w:rPr>
          <w:rFonts w:ascii="Times New Roman" w:hAnsi="Times New Roman" w:cs="Times New Roman"/>
          <w:bCs/>
          <w:sz w:val="24"/>
        </w:rPr>
        <w:t xml:space="preserve"> membangun kesadaran keagamaan mahasiswa. Interaksi dan ke</w:t>
      </w:r>
      <w:r w:rsidRPr="00600A9A">
        <w:rPr>
          <w:rFonts w:ascii="Times New Roman" w:hAnsi="Times New Roman" w:cs="Times New Roman"/>
          <w:bCs/>
          <w:sz w:val="24"/>
          <w:lang w:val="id-ID"/>
        </w:rPr>
        <w:t>dekatan</w:t>
      </w:r>
      <w:r w:rsidRPr="00600A9A">
        <w:rPr>
          <w:rFonts w:ascii="Times New Roman" w:hAnsi="Times New Roman" w:cs="Times New Roman"/>
          <w:bCs/>
          <w:sz w:val="24"/>
        </w:rPr>
        <w:t xml:space="preserve"> dengan ulama-ulama dan tokoh agama seperti Habib Umar Mutohar dan Syarifah Saniya melalui UKM REMO, mahasiswa mengalami perubahan dalam kesadaran keagamaan. </w:t>
      </w:r>
      <w:r w:rsidRPr="00600A9A">
        <w:rPr>
          <w:rFonts w:ascii="Times New Roman" w:hAnsi="Times New Roman" w:cs="Times New Roman"/>
          <w:bCs/>
          <w:sz w:val="24"/>
          <w:lang w:val="id-ID"/>
        </w:rPr>
        <w:t xml:space="preserve">Muhammad Faiz menuturkan bahwa dampak yang ia rasakan dari kegiatan UKM REMO menjadikan dirinya yang awalnya malas dalam beribadah dan ngaji, sekarang menjadi semakin sadar akan pentingnya ibadah karena dekat dengan Habib Umar Muthohar. Shoikhatul Maghfiroh juga menuturkan bahwa melalui pengabdian kepada ulama dan kedekatannya dengan Syariah Sania, menambah semangat dan menjadikan nilai-nilai keagamaan dalam dirinya menjadi lebih baik. Temuan ini sejalan dengan dimensi konsekuensi Glock dan Stark </w:t>
      </w:r>
      <w:r w:rsidRPr="00600A9A">
        <w:rPr>
          <w:rFonts w:ascii="Times New Roman" w:hAnsi="Times New Roman" w:cs="Times New Roman"/>
          <w:bCs/>
          <w:sz w:val="24"/>
        </w:rPr>
        <w:fldChar w:fldCharType="begin" w:fldLock="1"/>
      </w:r>
      <w:r w:rsidRPr="00600A9A">
        <w:rPr>
          <w:rFonts w:ascii="Times New Roman" w:hAnsi="Times New Roman" w:cs="Times New Roman"/>
          <w:bCs/>
          <w:sz w:val="24"/>
          <w:lang w:val="id-ID"/>
        </w:rPr>
        <w:instrText>ADDIN CSL_CITATION {"citationItems":[{"id":"ITEM-1","itemData":{"ISSN":"2460-867X","abstract":"Discrepancy between intensive religious study and manifestation of religious life is a phenomenon happens among teenagers in Indonesia including those of the Special District of Yogvakarra. In this district, the Javanese is the majority of its population. The purpose of this research is to explore the degree of religious conscience and some dominant factors influencing religious life of the teenagers in the Special District of 1'0~9akarta. The quantitative and qualitative approaches are applied in this research. The respondents ofthe research are the Islamic students of Junior and Senior High School in the Special District of Yogyakarta. The number of all respondents are 441. Thirty four respondents attend a Focused Group Disczrssion and four respondents are intervielved in depth and observed in order to knortj their religious background. The result of the study shows that the highest dimension degree of the religious dimension is the ritual one, however, it is not foNowed by the other dimensions. The result of qualitative analysis sho~vs that the implementation of ritual religion is not suflciently supported 6). adequate internalization of the belief and knowledge. Furthermore, it is conclzrded that the religious education in the school, focuses more on the cognitive rather than the affective, attitude and spiritual domains. Some factors rnfllret7cing the religious life of the teenagers are parents' attention and consistencj. in guiding them on religious practice and the new inhabitants around the respondents in prosel.vtizing Islamic religion activity. Besides, the peer group, the key persons in the community and the mass media are regarded as havingpositive contribution to religious life for teenagers.","author":[{"dropping-particle":"","family":"Afiatin Tina","given":"","non-dropping-particle":"","parse-names":false,"suffix":""}],"container-title":"Jurnal Prikologi","id":"ITEM-1","issue":"1","issued":{"date-parts":[["1998"]]},"page":"55-64","title":"Religiusitas Remaja: Studi Tentang Kehidupan Beragama Di Daerah Istimewa Yogyakarta","type":"article-journal","volume":"25"},"uris":["http://www.mendeley.com/documents/?uuid=1767adfe-87a3-41e2-9407-70af5beac0ca"]}],"mendeley":{"formattedCitation":"(Afiatin Tina, 1998)","manualFormatting":"(dalam Afiatin Tina, 1998)","plainTextFormattedCitation":"(Afiatin Tina, 1998)","previouslyFormattedCitation":"(Afiatin Tina, 1998)"},"properties":{"noteIndex":0},"schema":"https://github.com/citation-style-language/schema/raw/master/csl-citation.json"}</w:instrText>
      </w:r>
      <w:r w:rsidRPr="00600A9A">
        <w:rPr>
          <w:rFonts w:ascii="Times New Roman" w:hAnsi="Times New Roman" w:cs="Times New Roman"/>
          <w:bCs/>
          <w:sz w:val="24"/>
        </w:rPr>
        <w:fldChar w:fldCharType="separate"/>
      </w:r>
      <w:r w:rsidRPr="00600A9A">
        <w:rPr>
          <w:rFonts w:ascii="Times New Roman" w:hAnsi="Times New Roman" w:cs="Times New Roman"/>
          <w:bCs/>
          <w:sz w:val="24"/>
          <w:lang w:val="id-ID"/>
        </w:rPr>
        <w:t>(dalam Afiatin Tina, 1998)</w:t>
      </w:r>
      <w:r w:rsidRPr="00600A9A">
        <w:rPr>
          <w:rFonts w:ascii="Times New Roman" w:hAnsi="Times New Roman" w:cs="Times New Roman"/>
          <w:bCs/>
          <w:sz w:val="24"/>
          <w:lang w:val="id-ID"/>
        </w:rPr>
        <w:fldChar w:fldCharType="end"/>
      </w:r>
      <w:r w:rsidRPr="00600A9A">
        <w:rPr>
          <w:rFonts w:ascii="Times New Roman" w:hAnsi="Times New Roman" w:cs="Times New Roman"/>
          <w:bCs/>
          <w:sz w:val="24"/>
          <w:lang w:val="id-ID"/>
        </w:rPr>
        <w:t xml:space="preserve">, dimensi yang menilai sejauh mana perilaku seseorang dipengaruhi oleh ajaran agamanya. Kaitan dengan penelitian ini, menunjukkan bahwa </w:t>
      </w:r>
      <w:r w:rsidRPr="00600A9A">
        <w:rPr>
          <w:rFonts w:ascii="Times New Roman" w:hAnsi="Times New Roman" w:cs="Times New Roman"/>
          <w:bCs/>
          <w:sz w:val="24"/>
        </w:rPr>
        <w:t>kegiatan yang diadakan UKM REMO UNNES memberikan dampak dan perubahan pada mahasiswa. Muhammad Faiz dan Shoikhatul Maghfiroh menuturkan bahwa setelah mengikuti kegiatan UKM REMO, pribadi yang awalnya malas untuk ngaji dan beribadah sekarang mengalami perubahan menjadi lebih rajin dan semangat dalam beribadah. Kedua informan tersebut juga menuturkan hal yang sama bahwa melalui kedekatan dan khidmah dengan ulama dapat membantu menumbukan rasa semangat dalam ibadah.</w:t>
      </w:r>
      <w:r w:rsidRPr="00600A9A">
        <w:rPr>
          <w:rFonts w:ascii="Times New Roman" w:hAnsi="Times New Roman" w:cs="Times New Roman"/>
          <w:bCs/>
          <w:sz w:val="24"/>
          <w:lang w:val="id-ID"/>
        </w:rPr>
        <w:t xml:space="preserve"> Berikut kutipan hasil wawancara penulis dengan beberapa informan;</w:t>
      </w:r>
    </w:p>
    <w:p w14:paraId="640139AB" w14:textId="77777777"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p>
    <w:p w14:paraId="73E2031E" w14:textId="5F8DF51D"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Sebenarnya dulu itu saya kalau ngaji agak keset-keset (malas) sedikit, agak masalah tapi untuk sekarang karena saya sudah dekat dengan ulama-ulama seperti Habib Umar Mutohar dan pembina atau guru-guru yang lain itu, alhamdulillah ada kesadaran lah pada diri saya betapa pentingnya beribadah kepada Allah, betapa kita harus rajin-rajin ibadah karena memang dunia itu yang dikejar bukan dunia saja tapi juga akhirat</w:t>
      </w:r>
      <w:r w:rsidRPr="00600A9A">
        <w:rPr>
          <w:rFonts w:ascii="Times New Roman" w:hAnsi="Times New Roman" w:cs="Times New Roman"/>
          <w:bCs/>
          <w:sz w:val="24"/>
          <w:lang w:val="de-AT"/>
        </w:rPr>
        <w:t>” (Hasil wawancara dengan Muhammad Faiz).</w:t>
      </w:r>
    </w:p>
    <w:p w14:paraId="51CA78ED"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409E8325" w14:textId="0033798B"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Nah betul mas, kalau misal tambah semangat memang tambah semangat soalnya setiap orang kan pasti merasakan titik terendah dalam dirinya ketika mengejar apa yah agamanya gitu mas. Terus kaya waktu saya ada di posisi itu, saya deket dengan salah satu ulama yaitu dengan Syarifah Saniya melalui REMO. Nah lewat itu saya sering bantu-bantu di ndalemnya, jadinya nilai kegamaan di saya itu berubah</w:t>
      </w:r>
      <w:r w:rsidRPr="00600A9A">
        <w:rPr>
          <w:rFonts w:ascii="Times New Roman" w:hAnsi="Times New Roman" w:cs="Times New Roman"/>
          <w:bCs/>
          <w:sz w:val="24"/>
          <w:lang w:val="de-AT"/>
        </w:rPr>
        <w:t>” (Hasil wawancara Shoikhatul Maghfiroh)</w:t>
      </w:r>
      <w:r w:rsidRPr="00600A9A">
        <w:rPr>
          <w:rFonts w:ascii="Times New Roman" w:hAnsi="Times New Roman" w:cs="Times New Roman"/>
          <w:bCs/>
          <w:sz w:val="24"/>
          <w:lang w:val="id-ID"/>
        </w:rPr>
        <w:t>.</w:t>
      </w:r>
    </w:p>
    <w:p w14:paraId="192A20A8" w14:textId="77777777" w:rsidR="00600A9A" w:rsidRDefault="00600A9A" w:rsidP="00600A9A">
      <w:pPr>
        <w:widowControl w:val="0"/>
        <w:autoSpaceDE w:val="0"/>
        <w:autoSpaceDN w:val="0"/>
        <w:spacing w:after="0" w:line="240" w:lineRule="auto"/>
        <w:jc w:val="both"/>
        <w:rPr>
          <w:rFonts w:ascii="Times New Roman" w:hAnsi="Times New Roman" w:cs="Times New Roman"/>
          <w:b/>
          <w:bCs/>
          <w:sz w:val="24"/>
          <w:lang w:val="id-ID"/>
        </w:rPr>
      </w:pPr>
    </w:p>
    <w:p w14:paraId="1C19F5FD" w14:textId="579563FF" w:rsidR="00600A9A" w:rsidRPr="00600A9A" w:rsidRDefault="00600A9A" w:rsidP="00600A9A">
      <w:pPr>
        <w:widowControl w:val="0"/>
        <w:autoSpaceDE w:val="0"/>
        <w:autoSpaceDN w:val="0"/>
        <w:spacing w:after="0" w:line="240" w:lineRule="auto"/>
        <w:jc w:val="both"/>
        <w:rPr>
          <w:rFonts w:ascii="Times New Roman" w:hAnsi="Times New Roman" w:cs="Times New Roman"/>
          <w:b/>
          <w:bCs/>
          <w:sz w:val="24"/>
          <w:lang w:val="id-ID"/>
        </w:rPr>
      </w:pPr>
      <w:r w:rsidRPr="00600A9A">
        <w:rPr>
          <w:rFonts w:ascii="Times New Roman" w:hAnsi="Times New Roman" w:cs="Times New Roman"/>
          <w:b/>
          <w:bCs/>
          <w:sz w:val="24"/>
          <w:lang w:val="id-ID"/>
        </w:rPr>
        <w:t>Faktor Pendukung dan Penghambat UKM REMO UNNES dalam Membangun Kesadaran Keagamaan Mahasiswa</w:t>
      </w:r>
    </w:p>
    <w:p w14:paraId="2AFEB2B1"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
          <w:bCs/>
          <w:i/>
          <w:iCs/>
          <w:sz w:val="24"/>
          <w:lang w:val="id-ID"/>
        </w:rPr>
      </w:pPr>
      <w:r w:rsidRPr="00600A9A">
        <w:rPr>
          <w:rFonts w:ascii="Times New Roman" w:hAnsi="Times New Roman" w:cs="Times New Roman"/>
          <w:b/>
          <w:bCs/>
          <w:i/>
          <w:iCs/>
          <w:sz w:val="24"/>
          <w:lang w:val="id-ID"/>
        </w:rPr>
        <w:t xml:space="preserve">Faktor Pendukung </w:t>
      </w:r>
    </w:p>
    <w:p w14:paraId="081A0A98"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 xml:space="preserve">Kedekatan dengan ulama-ulama sekitar UNNES </w:t>
      </w:r>
    </w:p>
    <w:p w14:paraId="6A1517F9" w14:textId="77777777"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de-AT"/>
        </w:rPr>
      </w:pPr>
      <w:r w:rsidRPr="00600A9A">
        <w:rPr>
          <w:rFonts w:ascii="Times New Roman" w:hAnsi="Times New Roman" w:cs="Times New Roman"/>
          <w:bCs/>
          <w:sz w:val="24"/>
          <w:lang w:val="de-AT"/>
        </w:rPr>
        <w:t>Kedekatan dengan para ulama khususnya ulama di sekitar kampus UNNES, menjadi pendukung UKM REMO dalam membangun kesadaran keagamaan mahasiswa. Shoikhatul Maghfiroh mengungkapkan bahwa UKM REMO dekat dengan ulama seperti ketua NU di Sekaran dan Patemon, serta para Habaib seperti Habib Umar dan Habib Luthfi. Menurut Shoikhatul Maghfiroh kedekatan dengan ulama sangat membantu UKM REMO dalam membangun kesadaran keagamaan mahasiswa. Berikut kutipan hasil wawancara penulis dengan informan;</w:t>
      </w:r>
    </w:p>
    <w:p w14:paraId="3065FC4B"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4645927C" w14:textId="089DFFAB"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r w:rsidRPr="00600A9A">
        <w:rPr>
          <w:rFonts w:ascii="Times New Roman" w:hAnsi="Times New Roman" w:cs="Times New Roman"/>
          <w:bCs/>
          <w:sz w:val="24"/>
          <w:lang w:val="id-ID"/>
        </w:rPr>
        <w:t>“Kedekatan kita dengan ulama-ulama sekitar UNNES itu, seperti halnya ada ketua NU di Sekaran &amp; Patemon, terus ada Habib Umar juga. Itu menjadi salah satu yang membantu kita juga” (Hasil wawancara dengan Shoikhatul Maghfiroh).</w:t>
      </w:r>
    </w:p>
    <w:p w14:paraId="3A5276A2" w14:textId="77777777" w:rsid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p>
    <w:p w14:paraId="76116F84" w14:textId="67621F2A"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Dukungan dari pembina</w:t>
      </w:r>
    </w:p>
    <w:p w14:paraId="15F01E4E" w14:textId="77777777"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
          <w:bCs/>
          <w:sz w:val="24"/>
          <w:lang w:val="id-ID"/>
        </w:rPr>
      </w:pPr>
      <w:r w:rsidRPr="00600A9A">
        <w:rPr>
          <w:rFonts w:ascii="Times New Roman" w:hAnsi="Times New Roman" w:cs="Times New Roman"/>
          <w:bCs/>
          <w:sz w:val="24"/>
        </w:rPr>
        <w:t xml:space="preserve">Peran pembina sangat berpengaruh terhadap keberlangsungan organisasi. </w:t>
      </w:r>
      <w:r w:rsidRPr="00600A9A">
        <w:rPr>
          <w:rFonts w:ascii="Times New Roman" w:hAnsi="Times New Roman" w:cs="Times New Roman"/>
          <w:bCs/>
          <w:sz w:val="24"/>
          <w:lang w:val="id-ID"/>
        </w:rPr>
        <w:t>Annisak Rahmawati menuturkan bawha p</w:t>
      </w:r>
      <w:r w:rsidRPr="00600A9A">
        <w:rPr>
          <w:rFonts w:ascii="Times New Roman" w:hAnsi="Times New Roman" w:cs="Times New Roman"/>
          <w:bCs/>
          <w:sz w:val="24"/>
        </w:rPr>
        <w:t>embina memiliki tugas sebagai pengontrol visi dan misi serta membimbing para pengurus dan anggota dalam menjalankan tugas atau program kerja. Meskipun tidak terlibat dalam semua aspek, peran pembina sangat penting dalam memastikan kesuksesan UKM REMO dengan memastikan jalannya organisasi dengan baik. Berikut kutipan hasil wawancara penulis dengan informan;</w:t>
      </w:r>
    </w:p>
    <w:p w14:paraId="388B6B43"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37C759D9" w14:textId="73950FC8"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pembina sangat berpengaruh dalam UKM REMO. Walaupun tidak secara menyeluruh, tetapi pembina sangat mempengaruhi dari keberlangsungan UKM REMO yang menjadi pengontrol visi misi tersebut dan  pengontrol anak-anak/pengurus bagaimana untuk serius kedepannya</w:t>
      </w:r>
      <w:r w:rsidRPr="00600A9A">
        <w:rPr>
          <w:rFonts w:ascii="Times New Roman" w:hAnsi="Times New Roman" w:cs="Times New Roman"/>
          <w:bCs/>
          <w:sz w:val="24"/>
          <w:lang w:val="id-ID"/>
        </w:rPr>
        <w:t>” (Hasil wawancara dengan Annisak Rahmawati).</w:t>
      </w:r>
    </w:p>
    <w:p w14:paraId="13D895CB"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76F73820"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id-ID"/>
        </w:rPr>
      </w:pPr>
      <w:r w:rsidRPr="00600A9A">
        <w:rPr>
          <w:rFonts w:ascii="Times New Roman" w:hAnsi="Times New Roman" w:cs="Times New Roman"/>
          <w:bCs/>
          <w:i/>
          <w:iCs/>
          <w:sz w:val="24"/>
          <w:lang w:val="id-ID"/>
        </w:rPr>
        <w:t xml:space="preserve">Media sosial </w:t>
      </w:r>
    </w:p>
    <w:p w14:paraId="05312A5A" w14:textId="77777777"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lang w:val="id-ID"/>
        </w:rPr>
        <w:t>Era globalisasi sekarang ini penggunaan media sosial memiliki peran penting dalam strategi dakwah. Dalam hal ini UKM REMO UNNES memanfaatkan media sosial sebagai sarana untuk mendukung membangun kesadaran keagamaan mahasiswa. Raffi jawad mengungkapkan bahwa UKM REMO melalui divisi Infokom (Informasi dan komunikasi) memanfaatkan  media sosial untuk kesejahteraan agama seperti mempublikasi berbagai kegiatan dengan tujuan agar diketahui semua orang secara luas. Berikut kutipan hasil wawancara penulis dengan informan;</w:t>
      </w:r>
    </w:p>
    <w:p w14:paraId="5C08E3F0"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4A326296" w14:textId="5E180F1E"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 xml:space="preserve">Kan di REMO itu ada namanya divisi Infokom (Informasi dan komunikasi), nah itu dari situ kan REMO ada kegiatan sholawat dan sebagainya terkait keagamaan. Nah itu didokumentasikan terus dipublikasi biar semuanya tau loh, tidak hanya yang datang ditempat itu saja, yang lain juga melihat karena kita kan sudah zamannya itu digital jadi </w:t>
      </w:r>
      <w:r w:rsidRPr="00B41624">
        <w:rPr>
          <w:rFonts w:ascii="Times New Roman" w:hAnsi="Times New Roman" w:cs="Times New Roman"/>
          <w:bCs/>
          <w:sz w:val="24"/>
          <w:lang w:val="id-ID"/>
        </w:rPr>
        <w:lastRenderedPageBreak/>
        <w:t>manfaatkanlah untuk hal-hal yang baik sekiranya bisa mendorong kesejahteraan agama itu meningkat</w:t>
      </w:r>
      <w:r w:rsidRPr="00600A9A">
        <w:rPr>
          <w:rFonts w:ascii="Times New Roman" w:hAnsi="Times New Roman" w:cs="Times New Roman"/>
          <w:bCs/>
          <w:sz w:val="24"/>
          <w:lang w:val="id-ID"/>
        </w:rPr>
        <w:t>" (Hasil wawancara dengan Raffi Jawad).</w:t>
      </w:r>
    </w:p>
    <w:p w14:paraId="09FCEE8F"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4758A42A"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id-ID"/>
        </w:rPr>
      </w:pPr>
      <w:r w:rsidRPr="00600A9A">
        <w:rPr>
          <w:rFonts w:ascii="Times New Roman" w:hAnsi="Times New Roman" w:cs="Times New Roman"/>
          <w:bCs/>
          <w:i/>
          <w:iCs/>
          <w:sz w:val="24"/>
          <w:lang w:val="id-ID"/>
        </w:rPr>
        <w:t>Dukungan kampus</w:t>
      </w:r>
    </w:p>
    <w:p w14:paraId="2E9EAC49" w14:textId="77777777" w:rsidR="00600A9A" w:rsidRPr="00600A9A" w:rsidRDefault="00600A9A" w:rsidP="00600A9A">
      <w:pPr>
        <w:widowControl w:val="0"/>
        <w:autoSpaceDE w:val="0"/>
        <w:autoSpaceDN w:val="0"/>
        <w:spacing w:after="0" w:line="240" w:lineRule="auto"/>
        <w:ind w:firstLine="426"/>
        <w:jc w:val="both"/>
        <w:rPr>
          <w:rFonts w:ascii="Times New Roman" w:hAnsi="Times New Roman" w:cs="Times New Roman"/>
          <w:bCs/>
          <w:sz w:val="24"/>
          <w:lang w:val="id-ID"/>
        </w:rPr>
      </w:pPr>
      <w:r w:rsidRPr="00600A9A">
        <w:rPr>
          <w:rFonts w:ascii="Times New Roman" w:hAnsi="Times New Roman" w:cs="Times New Roman"/>
          <w:bCs/>
          <w:sz w:val="24"/>
        </w:rPr>
        <w:t xml:space="preserve">UKM REMO merupakan salah satu organisasi intra kampus yang berada di bawah naungan UNNES. Muhammad Faiz mengungkapkan bahwa faktor yang mendukung UKM REMO dalam membangun kesadaran keagamaan mahasiswa adalah dukungan UNNES. Dalam hal ini, dukungan yang diberikan UNNES berupa pengadaan fasilitas berupa alat musik dan tempat untuk melaksanakan kegiatan rutin setiap malam jum’at di Masjid Ulul Albab. </w:t>
      </w:r>
      <w:r w:rsidRPr="00600A9A">
        <w:rPr>
          <w:rFonts w:ascii="Times New Roman" w:hAnsi="Times New Roman" w:cs="Times New Roman"/>
          <w:bCs/>
          <w:sz w:val="24"/>
          <w:lang w:val="id-ID"/>
        </w:rPr>
        <w:t>Berikut kutipan hasil wawancara penulis dengan informan;</w:t>
      </w:r>
    </w:p>
    <w:p w14:paraId="05E5DB3B"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id-ID"/>
        </w:rPr>
      </w:pPr>
    </w:p>
    <w:p w14:paraId="18443BDF" w14:textId="1A27DA13" w:rsidR="00600A9A" w:rsidRPr="00600A9A" w:rsidRDefault="00600A9A" w:rsidP="00600A9A">
      <w:pPr>
        <w:widowControl w:val="0"/>
        <w:autoSpaceDE w:val="0"/>
        <w:autoSpaceDN w:val="0"/>
        <w:spacing w:after="0" w:line="240" w:lineRule="auto"/>
        <w:ind w:left="426"/>
        <w:jc w:val="both"/>
        <w:rPr>
          <w:rFonts w:ascii="Times New Roman" w:hAnsi="Times New Roman" w:cs="Times New Roman"/>
          <w:bCs/>
          <w:sz w:val="24"/>
          <w:lang w:val="id-ID"/>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Faktor yang mendukung itu, Alhamdulillah UKM REMO itu kan dibawah naungan univ yah. Nah Alhamdulillah fasilitas juga sudah memadai dan juga cukup lah, tinggal dari kita untuk mengembangkannya. Nah terutama ini pada saat maulid, Alhamdulillah kita difasilitasi tempat itu dimasjid Ulul Albab UNNES (masjid kampus) kan sangat luar biasa dan itu rutin setiap malam Jum'at itu ada di situ</w:t>
      </w:r>
      <w:r w:rsidRPr="00600A9A">
        <w:rPr>
          <w:rFonts w:ascii="Times New Roman" w:hAnsi="Times New Roman" w:cs="Times New Roman"/>
          <w:bCs/>
          <w:sz w:val="24"/>
          <w:lang w:val="id-ID"/>
        </w:rPr>
        <w:t>" (Hasil wawancara dengan Muhammad Faiz).</w:t>
      </w:r>
    </w:p>
    <w:p w14:paraId="78658D89" w14:textId="77777777" w:rsidR="00600A9A" w:rsidRDefault="00600A9A" w:rsidP="00600A9A">
      <w:pPr>
        <w:widowControl w:val="0"/>
        <w:autoSpaceDE w:val="0"/>
        <w:autoSpaceDN w:val="0"/>
        <w:spacing w:after="0" w:line="240" w:lineRule="auto"/>
        <w:jc w:val="both"/>
        <w:rPr>
          <w:rFonts w:ascii="Times New Roman" w:hAnsi="Times New Roman" w:cs="Times New Roman"/>
          <w:b/>
          <w:bCs/>
          <w:i/>
          <w:iCs/>
          <w:sz w:val="24"/>
          <w:lang w:val="id-ID"/>
        </w:rPr>
      </w:pPr>
    </w:p>
    <w:p w14:paraId="0CB99B34" w14:textId="1796346A" w:rsidR="00600A9A" w:rsidRPr="00600A9A" w:rsidRDefault="00600A9A" w:rsidP="00600A9A">
      <w:pPr>
        <w:widowControl w:val="0"/>
        <w:autoSpaceDE w:val="0"/>
        <w:autoSpaceDN w:val="0"/>
        <w:spacing w:after="0" w:line="240" w:lineRule="auto"/>
        <w:jc w:val="both"/>
        <w:rPr>
          <w:rFonts w:ascii="Times New Roman" w:hAnsi="Times New Roman" w:cs="Times New Roman"/>
          <w:b/>
          <w:bCs/>
          <w:i/>
          <w:iCs/>
          <w:sz w:val="24"/>
          <w:lang w:val="id-ID"/>
        </w:rPr>
      </w:pPr>
      <w:r w:rsidRPr="00600A9A">
        <w:rPr>
          <w:rFonts w:ascii="Times New Roman" w:hAnsi="Times New Roman" w:cs="Times New Roman"/>
          <w:b/>
          <w:bCs/>
          <w:i/>
          <w:iCs/>
          <w:sz w:val="24"/>
          <w:lang w:val="id-ID"/>
        </w:rPr>
        <w:t>Faktor Penghambat</w:t>
      </w:r>
    </w:p>
    <w:p w14:paraId="4783CE6A"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Mahasiswa kurang minat pada kegiatan religi</w:t>
      </w:r>
    </w:p>
    <w:p w14:paraId="26929F03" w14:textId="3FAA5BE3" w:rsidR="00600A9A" w:rsidRDefault="00600A9A" w:rsidP="00600A9A">
      <w:pPr>
        <w:widowControl w:val="0"/>
        <w:autoSpaceDE w:val="0"/>
        <w:autoSpaceDN w:val="0"/>
        <w:spacing w:after="0" w:line="240" w:lineRule="auto"/>
        <w:ind w:firstLine="426"/>
        <w:jc w:val="both"/>
        <w:rPr>
          <w:rFonts w:ascii="Times New Roman" w:hAnsi="Times New Roman" w:cs="Times New Roman"/>
          <w:bCs/>
          <w:sz w:val="24"/>
        </w:rPr>
      </w:pPr>
      <w:r w:rsidRPr="00600A9A">
        <w:rPr>
          <w:rFonts w:ascii="Times New Roman" w:hAnsi="Times New Roman" w:cs="Times New Roman"/>
          <w:bCs/>
          <w:sz w:val="24"/>
          <w:lang w:val="de-AT"/>
        </w:rPr>
        <w:t>Kurangnya minat mahasiswa pada kegiatan religi menjadi penghambat bagi UKM REMO UNNES dalam membangun kesadaran keagamaan mahasiswa.</w:t>
      </w:r>
      <w:r w:rsidRPr="00600A9A">
        <w:rPr>
          <w:rFonts w:ascii="Times New Roman" w:hAnsi="Times New Roman" w:cs="Times New Roman"/>
          <w:bCs/>
          <w:sz w:val="24"/>
          <w:lang w:val="id-ID"/>
        </w:rPr>
        <w:t xml:space="preserve"> Shoikhatul Maghfiroh mengungkapkan bahwa hal yang menjadi penghambat UKM REMO dalam membangun kesadaran keagamaan mahasiswa adalah </w:t>
      </w:r>
      <w:r w:rsidRPr="00600A9A">
        <w:rPr>
          <w:rFonts w:ascii="Times New Roman" w:hAnsi="Times New Roman" w:cs="Times New Roman"/>
          <w:bCs/>
          <w:sz w:val="24"/>
          <w:lang w:val="de-AT"/>
        </w:rPr>
        <w:t xml:space="preserve">banyak UKM lain yang menawarkan kegiatan lebih mewah dan berorientasi keduniawian, sementara </w:t>
      </w:r>
      <w:r w:rsidRPr="00600A9A">
        <w:rPr>
          <w:rFonts w:ascii="Times New Roman" w:hAnsi="Times New Roman" w:cs="Times New Roman"/>
          <w:bCs/>
          <w:sz w:val="24"/>
          <w:lang w:val="id-ID"/>
        </w:rPr>
        <w:t xml:space="preserve">UKM </w:t>
      </w:r>
      <w:r w:rsidRPr="00600A9A">
        <w:rPr>
          <w:rFonts w:ascii="Times New Roman" w:hAnsi="Times New Roman" w:cs="Times New Roman"/>
          <w:bCs/>
          <w:sz w:val="24"/>
          <w:lang w:val="de-AT"/>
        </w:rPr>
        <w:t>REMO</w:t>
      </w:r>
      <w:r w:rsidRPr="00600A9A">
        <w:rPr>
          <w:rFonts w:ascii="Times New Roman" w:hAnsi="Times New Roman" w:cs="Times New Roman"/>
          <w:bCs/>
          <w:sz w:val="24"/>
          <w:lang w:val="id-ID"/>
        </w:rPr>
        <w:t xml:space="preserve"> lebih</w:t>
      </w:r>
      <w:r w:rsidRPr="00600A9A">
        <w:rPr>
          <w:rFonts w:ascii="Times New Roman" w:hAnsi="Times New Roman" w:cs="Times New Roman"/>
          <w:bCs/>
          <w:sz w:val="24"/>
          <w:lang w:val="de-AT"/>
        </w:rPr>
        <w:t xml:space="preserve"> berfokus pada kegiatan religi</w:t>
      </w:r>
      <w:r w:rsidRPr="00600A9A">
        <w:rPr>
          <w:rFonts w:ascii="Times New Roman" w:hAnsi="Times New Roman" w:cs="Times New Roman"/>
          <w:bCs/>
          <w:sz w:val="24"/>
          <w:lang w:val="id-ID"/>
        </w:rPr>
        <w:t xml:space="preserve">. Ahmad Lukman Mufid juga mengungkapkan hal yang serupa, di era modern sekarang ini sangat sulit mengajak mahasiswa untuk mengikuti kegiatan sholawat karena kurangnya minat terhadap agama. Muhammad Faiz  dan Shoikhatul Maghfiroh juga mengungkapkan bahwa partisipasi mahasiswa secara umum dalam kegiatan UKM REMO kurang peminat, kegiatan UKM REMO rata-rata diikuti oleh pengurus dan anggota. </w:t>
      </w:r>
      <w:r w:rsidRPr="00600A9A">
        <w:rPr>
          <w:rFonts w:ascii="Times New Roman" w:hAnsi="Times New Roman" w:cs="Times New Roman"/>
          <w:bCs/>
          <w:sz w:val="24"/>
        </w:rPr>
        <w:t>Berikut kutipan hasil wawancara penulis dengan informan</w:t>
      </w:r>
      <w:r>
        <w:rPr>
          <w:rFonts w:ascii="Times New Roman" w:hAnsi="Times New Roman" w:cs="Times New Roman"/>
          <w:bCs/>
          <w:sz w:val="24"/>
        </w:rPr>
        <w:t>:</w:t>
      </w:r>
    </w:p>
    <w:p w14:paraId="0593F121"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rPr>
      </w:pPr>
    </w:p>
    <w:p w14:paraId="61EAFC25" w14:textId="74824CAD"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Pengaruh dari perkembangan zaman yaa, karena REMO kan rebana. Zaman sekarang itu tantangannya semakin besar dengan adanya yaa UKM-UKM yang isinya lebih mewah keduiawian, kalau REMO kan isinya dengan religi begitu</w:t>
      </w:r>
      <w:r w:rsidRPr="00600A9A">
        <w:rPr>
          <w:rFonts w:ascii="Times New Roman" w:hAnsi="Times New Roman" w:cs="Times New Roman"/>
          <w:bCs/>
          <w:sz w:val="24"/>
          <w:lang w:val="id-ID"/>
        </w:rPr>
        <w:t>” (Hasil wawancara dengan Shoikhatul Maghfiroh).</w:t>
      </w:r>
    </w:p>
    <w:p w14:paraId="45C471D2" w14:textId="77777777"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p>
    <w:p w14:paraId="0ED81147" w14:textId="0596E9C8"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Nah yang menghambat itu adalah karena sekarang zamannya globalisasi atau zaman modern gitu yah. Terkadang untuk membujuk atau menambah minat mahasiswa untuk bersholawat itu sangat susah, karena anak zaman sekarang terhadap agama itu minatnya kurang, jadi tempat udah ada, REMO juga udah ada kegiatan tapi masih sepi dengan jama'ah diluar REMO gitu jadi mahasiswa secara keseluruhan</w:t>
      </w:r>
      <w:r w:rsidRPr="00600A9A">
        <w:rPr>
          <w:rFonts w:ascii="Times New Roman" w:hAnsi="Times New Roman" w:cs="Times New Roman"/>
          <w:bCs/>
          <w:sz w:val="24"/>
          <w:lang w:val="id-ID"/>
        </w:rPr>
        <w:t>” (Hasil wawancara dengan Ahmad Lukman Mufid).</w:t>
      </w:r>
    </w:p>
    <w:p w14:paraId="09935721" w14:textId="77777777"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p>
    <w:p w14:paraId="121B919C" w14:textId="245BB8B9"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Untuk saat ini dilihat-lihat dari mahasiswa sendiri masih kurang banyak yah dari segi partisipasinya</w:t>
      </w:r>
      <w:r w:rsidRPr="00600A9A">
        <w:rPr>
          <w:rFonts w:ascii="Times New Roman" w:hAnsi="Times New Roman" w:cs="Times New Roman"/>
          <w:bCs/>
          <w:sz w:val="24"/>
          <w:lang w:val="de-AT"/>
        </w:rPr>
        <w:t>” (Hasil wawancara dengan Muhammad Faiz).</w:t>
      </w:r>
    </w:p>
    <w:p w14:paraId="6DCA511E" w14:textId="77777777"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p>
    <w:p w14:paraId="46ADC5B8" w14:textId="77777777"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 xml:space="preserve">partisipasi warga UNNES terhadap kegiatan-kegiatan religi REMO itu relatif kurang peminat mas. Mungkin di sini itu ngga banyak orang yang minat pada organisasi religi, terus ya rata-rata kalau di REMO sendiri itu pengurus dan anggota aja yang ikut </w:t>
      </w:r>
      <w:r w:rsidRPr="00B41624">
        <w:rPr>
          <w:rFonts w:ascii="Times New Roman" w:hAnsi="Times New Roman" w:cs="Times New Roman"/>
          <w:bCs/>
          <w:sz w:val="24"/>
          <w:lang w:val="de-AT"/>
        </w:rPr>
        <w:lastRenderedPageBreak/>
        <w:t>kegiatan REMO</w:t>
      </w:r>
      <w:r w:rsidRPr="00600A9A">
        <w:rPr>
          <w:rFonts w:ascii="Times New Roman" w:hAnsi="Times New Roman" w:cs="Times New Roman"/>
          <w:bCs/>
          <w:sz w:val="24"/>
          <w:lang w:val="de-AT"/>
        </w:rPr>
        <w:t>” (Hasil wawancara dengan Shoikhatul Maghfiroh).</w:t>
      </w:r>
    </w:p>
    <w:p w14:paraId="1386F897"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3BFB7D0A"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 xml:space="preserve">Kegiatan UKM lain </w:t>
      </w:r>
    </w:p>
    <w:p w14:paraId="39F8CDB6" w14:textId="77777777" w:rsidR="00600A9A" w:rsidRPr="00600A9A" w:rsidRDefault="00600A9A" w:rsidP="00600A9A">
      <w:pPr>
        <w:spacing w:after="0" w:line="240" w:lineRule="auto"/>
        <w:ind w:firstLine="425"/>
        <w:jc w:val="both"/>
        <w:rPr>
          <w:rFonts w:ascii="Times New Roman" w:hAnsi="Times New Roman" w:cs="Times New Roman"/>
          <w:bCs/>
          <w:sz w:val="24"/>
          <w:lang w:val="de-AT"/>
        </w:rPr>
      </w:pPr>
      <w:r w:rsidRPr="00600A9A">
        <w:rPr>
          <w:rFonts w:ascii="Times New Roman" w:hAnsi="Times New Roman" w:cs="Times New Roman"/>
          <w:bCs/>
          <w:sz w:val="24"/>
          <w:lang w:val="de-AT"/>
        </w:rPr>
        <w:t>Kegiatan organisasi atau UKM lain menjadi penghambat UKM REMO UNNES dalam membangun kesadaran keagamaan mahasiswa. Muhammad Faiz mengungkapkan bahwa dalam UKM REMO, terdapat pengurus dan anggota yang mengikuti lebih dari satu UKM. Hal tersebut tentu menyebabkan mahasiswa tidak bisa maksimal dalam mengikuti kegiatan karena harus memprioritaskan salah satu UKM yang dianggap penting. Berikut kutipan hasil wawancara penulis dengan informan;</w:t>
      </w:r>
    </w:p>
    <w:p w14:paraId="4C9AF3BF" w14:textId="77777777" w:rsid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18F89A3C" w14:textId="6F85BBF4" w:rsidR="00600A9A" w:rsidRDefault="00600A9A" w:rsidP="00600A9A">
      <w:pPr>
        <w:widowControl w:val="0"/>
        <w:autoSpaceDE w:val="0"/>
        <w:autoSpaceDN w:val="0"/>
        <w:spacing w:after="0" w:line="240" w:lineRule="auto"/>
        <w:ind w:left="425"/>
        <w:jc w:val="both"/>
        <w:rPr>
          <w:rFonts w:ascii="Times New Roman" w:hAnsi="Times New Roman" w:cs="Times New Roman"/>
          <w:bCs/>
          <w:sz w:val="24"/>
          <w:lang w:val="de-AT"/>
        </w:rPr>
      </w:pPr>
      <w:r w:rsidRPr="00600A9A">
        <w:rPr>
          <w:rFonts w:ascii="Times New Roman" w:hAnsi="Times New Roman" w:cs="Times New Roman"/>
          <w:bCs/>
          <w:sz w:val="24"/>
          <w:lang w:val="de-AT"/>
        </w:rPr>
        <w:t>“</w:t>
      </w:r>
      <w:r w:rsidRPr="00B41624">
        <w:rPr>
          <w:rFonts w:ascii="Times New Roman" w:hAnsi="Times New Roman" w:cs="Times New Roman"/>
          <w:bCs/>
          <w:sz w:val="24"/>
          <w:lang w:val="de-AT"/>
        </w:rPr>
        <w:t>hambatannya itu dari  pengurusnya sendiri yah karena kan tidak hanya berfokus pada satu UKM saja kadang ada yang ikut tiga atau empat UKM</w:t>
      </w:r>
      <w:r w:rsidRPr="00600A9A">
        <w:rPr>
          <w:rFonts w:ascii="Times New Roman" w:hAnsi="Times New Roman" w:cs="Times New Roman"/>
          <w:bCs/>
          <w:sz w:val="24"/>
          <w:lang w:val="de-AT"/>
        </w:rPr>
        <w:t>” (Hasil wawancara dengan Muhammad Faiz).</w:t>
      </w:r>
    </w:p>
    <w:p w14:paraId="78886A1C"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sz w:val="24"/>
          <w:lang w:val="de-AT"/>
        </w:rPr>
      </w:pPr>
    </w:p>
    <w:p w14:paraId="14419E7B" w14:textId="77777777" w:rsidR="00600A9A" w:rsidRPr="00600A9A" w:rsidRDefault="00600A9A" w:rsidP="00600A9A">
      <w:pPr>
        <w:widowControl w:val="0"/>
        <w:autoSpaceDE w:val="0"/>
        <w:autoSpaceDN w:val="0"/>
        <w:spacing w:after="0" w:line="240" w:lineRule="auto"/>
        <w:jc w:val="both"/>
        <w:rPr>
          <w:rFonts w:ascii="Times New Roman" w:hAnsi="Times New Roman" w:cs="Times New Roman"/>
          <w:bCs/>
          <w:i/>
          <w:iCs/>
          <w:sz w:val="24"/>
          <w:lang w:val="de-AT"/>
        </w:rPr>
      </w:pPr>
      <w:r w:rsidRPr="00600A9A">
        <w:rPr>
          <w:rFonts w:ascii="Times New Roman" w:hAnsi="Times New Roman" w:cs="Times New Roman"/>
          <w:bCs/>
          <w:i/>
          <w:iCs/>
          <w:sz w:val="24"/>
          <w:lang w:val="de-AT"/>
        </w:rPr>
        <w:t>Internal UKM REMO</w:t>
      </w:r>
    </w:p>
    <w:p w14:paraId="34698E61" w14:textId="77777777" w:rsidR="00600A9A" w:rsidRPr="00600A9A" w:rsidRDefault="00600A9A" w:rsidP="00600A9A">
      <w:pPr>
        <w:spacing w:after="0" w:line="240" w:lineRule="auto"/>
        <w:ind w:firstLine="425"/>
        <w:jc w:val="both"/>
        <w:rPr>
          <w:rFonts w:ascii="Times New Roman" w:hAnsi="Times New Roman" w:cs="Times New Roman"/>
          <w:bCs/>
          <w:sz w:val="24"/>
          <w:lang w:val="de-AT"/>
        </w:rPr>
      </w:pPr>
      <w:r w:rsidRPr="00600A9A">
        <w:rPr>
          <w:rFonts w:ascii="Times New Roman" w:hAnsi="Times New Roman" w:cs="Times New Roman"/>
          <w:bCs/>
          <w:sz w:val="24"/>
          <w:lang w:val="de-AT"/>
        </w:rPr>
        <w:t>Internal UKM REMO seringkali menjadi penghambat dalam membangun kesadaran keagamaan mahasiswa. Raffi Jawad mengungkapkan bahwa hambatan yang dialami internal pengurus meliputi rasa malas, lepas tanggung jawab, dan kurang aktif dalam mengurus organisasi. Berikut kutipan hasil wawancara penulis dengan informan;</w:t>
      </w:r>
    </w:p>
    <w:p w14:paraId="266C4575" w14:textId="77777777" w:rsidR="00600A9A" w:rsidRDefault="00600A9A" w:rsidP="00600A9A">
      <w:pPr>
        <w:widowControl w:val="0"/>
        <w:autoSpaceDE w:val="0"/>
        <w:autoSpaceDN w:val="0"/>
        <w:spacing w:after="0" w:line="240" w:lineRule="auto"/>
        <w:ind w:left="720"/>
        <w:jc w:val="both"/>
        <w:rPr>
          <w:rFonts w:ascii="Times New Roman" w:hAnsi="Times New Roman" w:cs="Times New Roman"/>
          <w:bCs/>
          <w:sz w:val="24"/>
          <w:lang w:val="id-ID"/>
        </w:rPr>
      </w:pPr>
    </w:p>
    <w:p w14:paraId="5087F3D5" w14:textId="3C65BF64" w:rsidR="00600A9A" w:rsidRPr="00600A9A" w:rsidRDefault="00600A9A" w:rsidP="00600A9A">
      <w:pPr>
        <w:widowControl w:val="0"/>
        <w:autoSpaceDE w:val="0"/>
        <w:autoSpaceDN w:val="0"/>
        <w:spacing w:after="0" w:line="240" w:lineRule="auto"/>
        <w:ind w:left="720"/>
        <w:jc w:val="both"/>
        <w:rPr>
          <w:rFonts w:ascii="Times New Roman" w:hAnsi="Times New Roman" w:cs="Times New Roman"/>
          <w:bCs/>
          <w:sz w:val="24"/>
          <w:lang w:val="de-AT"/>
        </w:rPr>
      </w:pPr>
      <w:r w:rsidRPr="00600A9A">
        <w:rPr>
          <w:rFonts w:ascii="Times New Roman" w:hAnsi="Times New Roman" w:cs="Times New Roman"/>
          <w:bCs/>
          <w:sz w:val="24"/>
          <w:lang w:val="id-ID"/>
        </w:rPr>
        <w:t>"</w:t>
      </w:r>
      <w:r w:rsidRPr="00B41624">
        <w:rPr>
          <w:rFonts w:ascii="Times New Roman" w:hAnsi="Times New Roman" w:cs="Times New Roman"/>
          <w:bCs/>
          <w:sz w:val="24"/>
          <w:lang w:val="id-ID"/>
        </w:rPr>
        <w:t>Hambatannya ya dari UKM REMO sendiri, yang berupa males kah, lepas tanggung jawab dsb, kurang aktif dalam berorganisasi atau mengurus UKM REMO sendiri</w:t>
      </w:r>
      <w:r w:rsidRPr="00600A9A">
        <w:rPr>
          <w:rFonts w:ascii="Times New Roman" w:hAnsi="Times New Roman" w:cs="Times New Roman"/>
          <w:bCs/>
          <w:sz w:val="24"/>
          <w:lang w:val="id-ID"/>
        </w:rPr>
        <w:t>" (Hasil wawancara dengan Raffi Jawad).</w:t>
      </w:r>
    </w:p>
    <w:p w14:paraId="7CBB66DA" w14:textId="77777777" w:rsidR="00600A9A" w:rsidRDefault="00600A9A" w:rsidP="00803098">
      <w:pPr>
        <w:widowControl w:val="0"/>
        <w:autoSpaceDE w:val="0"/>
        <w:autoSpaceDN w:val="0"/>
        <w:spacing w:after="0" w:line="240" w:lineRule="auto"/>
        <w:jc w:val="both"/>
        <w:rPr>
          <w:rFonts w:ascii="Times New Roman" w:hAnsi="Times New Roman" w:cs="Times New Roman"/>
          <w:b/>
          <w:sz w:val="24"/>
          <w:lang w:val="id-ID"/>
        </w:rPr>
      </w:pPr>
    </w:p>
    <w:p w14:paraId="08342D85" w14:textId="5E444943" w:rsidR="007653B9" w:rsidRDefault="00E63DDF" w:rsidP="00803098">
      <w:pPr>
        <w:widowControl w:val="0"/>
        <w:autoSpaceDE w:val="0"/>
        <w:autoSpaceDN w:val="0"/>
        <w:spacing w:after="0" w:line="240" w:lineRule="auto"/>
        <w:jc w:val="both"/>
        <w:rPr>
          <w:rFonts w:ascii="Times New Roman" w:hAnsi="Times New Roman" w:cs="Times New Roman"/>
          <w:b/>
          <w:sz w:val="24"/>
        </w:rPr>
      </w:pPr>
      <w:r w:rsidRPr="00E63DDF">
        <w:rPr>
          <w:rFonts w:ascii="Times New Roman" w:hAnsi="Times New Roman" w:cs="Times New Roman"/>
          <w:b/>
          <w:sz w:val="24"/>
          <w:lang w:val="id-ID"/>
        </w:rPr>
        <w:t>S</w:t>
      </w:r>
      <w:r>
        <w:rPr>
          <w:rFonts w:ascii="Times New Roman" w:hAnsi="Times New Roman" w:cs="Times New Roman"/>
          <w:b/>
          <w:sz w:val="24"/>
        </w:rPr>
        <w:t>IMPULAN</w:t>
      </w:r>
    </w:p>
    <w:p w14:paraId="2B79A6C7" w14:textId="77777777" w:rsidR="00600A9A" w:rsidRPr="00600A9A" w:rsidRDefault="00600A9A" w:rsidP="00600A9A">
      <w:pPr>
        <w:spacing w:after="0" w:line="240" w:lineRule="auto"/>
        <w:ind w:firstLine="425"/>
        <w:jc w:val="both"/>
        <w:rPr>
          <w:rFonts w:ascii="Times New Roman" w:eastAsia="Times New Roman" w:hAnsi="Times New Roman"/>
          <w:bCs/>
          <w:sz w:val="24"/>
          <w:szCs w:val="24"/>
          <w:lang w:val="de-AT"/>
        </w:rPr>
      </w:pPr>
      <w:r w:rsidRPr="00600A9A">
        <w:rPr>
          <w:rFonts w:ascii="Times New Roman" w:eastAsia="Times New Roman" w:hAnsi="Times New Roman"/>
          <w:bCs/>
          <w:sz w:val="24"/>
          <w:szCs w:val="24"/>
          <w:lang w:val="de-AT"/>
        </w:rPr>
        <w:t xml:space="preserve">Berdasarkan hasil penelitian dan pembahasan di atas, maka dapat disimpulkan bahwa peran UKM REMO UNNES dalam membangun kesadaran keagamaan mahasiswa melalui gerakan cinta sholawat diwujudkan dengan mengadakan berbagai kegiatan menarik seperti UNNES Besholawat, “Cinta Indonesia Cinta Sholawat” (CICS) Festival, </w:t>
      </w:r>
      <w:r w:rsidRPr="00600A9A">
        <w:rPr>
          <w:rFonts w:ascii="Times New Roman" w:eastAsia="Times New Roman" w:hAnsi="Times New Roman"/>
          <w:bCs/>
          <w:i/>
          <w:iCs/>
          <w:sz w:val="24"/>
          <w:szCs w:val="24"/>
          <w:lang w:val="de-AT"/>
        </w:rPr>
        <w:t>Maulid Road To Faculty</w:t>
      </w:r>
      <w:r w:rsidRPr="00600A9A">
        <w:rPr>
          <w:rFonts w:ascii="Times New Roman" w:eastAsia="Times New Roman" w:hAnsi="Times New Roman"/>
          <w:bCs/>
          <w:sz w:val="24"/>
          <w:szCs w:val="24"/>
          <w:lang w:val="de-AT"/>
        </w:rPr>
        <w:t xml:space="preserve"> (MRTF) dan Kajian Kitab </w:t>
      </w:r>
      <w:r w:rsidRPr="00600A9A">
        <w:rPr>
          <w:rFonts w:ascii="Times New Roman" w:eastAsia="Times New Roman" w:hAnsi="Times New Roman"/>
          <w:bCs/>
          <w:i/>
          <w:iCs/>
          <w:sz w:val="24"/>
          <w:szCs w:val="24"/>
          <w:lang w:val="de-AT"/>
        </w:rPr>
        <w:t>“Matan Ghayah Wat Taqrib”</w:t>
      </w:r>
      <w:r w:rsidRPr="00600A9A">
        <w:rPr>
          <w:rFonts w:ascii="Times New Roman" w:eastAsia="Times New Roman" w:hAnsi="Times New Roman"/>
          <w:bCs/>
          <w:sz w:val="24"/>
          <w:szCs w:val="24"/>
          <w:lang w:val="de-AT"/>
        </w:rPr>
        <w:t xml:space="preserve">, </w:t>
      </w:r>
      <w:r w:rsidRPr="00600A9A">
        <w:rPr>
          <w:rFonts w:ascii="Times New Roman" w:eastAsia="Times New Roman" w:hAnsi="Times New Roman"/>
          <w:bCs/>
          <w:i/>
          <w:iCs/>
          <w:sz w:val="24"/>
          <w:szCs w:val="24"/>
          <w:lang w:val="de-AT"/>
        </w:rPr>
        <w:t>Maulid Goes To Village</w:t>
      </w:r>
      <w:r w:rsidRPr="00600A9A">
        <w:rPr>
          <w:rFonts w:ascii="Times New Roman" w:eastAsia="Times New Roman" w:hAnsi="Times New Roman"/>
          <w:bCs/>
          <w:sz w:val="24"/>
          <w:szCs w:val="24"/>
          <w:lang w:val="de-AT"/>
        </w:rPr>
        <w:t xml:space="preserve"> (MGTV), Rutinan Maulid Malam Jum’at, Majelis Nisa Al-Madinah dan Kajian Kitab </w:t>
      </w:r>
      <w:r w:rsidRPr="00600A9A">
        <w:rPr>
          <w:rFonts w:ascii="Times New Roman" w:eastAsia="Times New Roman" w:hAnsi="Times New Roman"/>
          <w:bCs/>
          <w:i/>
          <w:iCs/>
          <w:sz w:val="24"/>
          <w:szCs w:val="24"/>
          <w:lang w:val="de-AT"/>
        </w:rPr>
        <w:t>“Safinnatunnajah”</w:t>
      </w:r>
      <w:r w:rsidRPr="00600A9A">
        <w:rPr>
          <w:rFonts w:ascii="Times New Roman" w:eastAsia="Times New Roman" w:hAnsi="Times New Roman"/>
          <w:bCs/>
          <w:sz w:val="24"/>
          <w:szCs w:val="24"/>
          <w:lang w:val="de-AT"/>
        </w:rPr>
        <w:t xml:space="preserve">.  </w:t>
      </w:r>
    </w:p>
    <w:p w14:paraId="74FFEA52" w14:textId="77777777" w:rsidR="00600A9A" w:rsidRPr="00600A9A" w:rsidRDefault="00600A9A" w:rsidP="00600A9A">
      <w:pPr>
        <w:spacing w:after="0" w:line="240" w:lineRule="auto"/>
        <w:ind w:firstLine="425"/>
        <w:jc w:val="both"/>
        <w:rPr>
          <w:rFonts w:ascii="Times New Roman" w:eastAsia="Times New Roman" w:hAnsi="Times New Roman"/>
          <w:bCs/>
          <w:sz w:val="24"/>
          <w:szCs w:val="24"/>
          <w:lang w:val="de-AT"/>
        </w:rPr>
      </w:pPr>
      <w:r w:rsidRPr="00600A9A">
        <w:rPr>
          <w:rFonts w:ascii="Times New Roman" w:eastAsia="Times New Roman" w:hAnsi="Times New Roman"/>
          <w:bCs/>
          <w:sz w:val="24"/>
          <w:szCs w:val="24"/>
          <w:lang w:val="de-AT"/>
        </w:rPr>
        <w:t xml:space="preserve">Kegiatan gerakan cinta sholawat yang diadakan UKM REMO UNNES memberikan dampak yang cukup baik terhadap kesadaran keagamaan mahasiswa. Hal ini dibuktikan dengan hasil penelitian yang menunjukkan bahwa setelah mengikuti kegiatan UKM REMO jiwa religi mahasiswa semakin terbangun, mahasiswa juga merasakan perasaan tentram, kecintaan pada sholawat dan rosulullah semakin bertambah, dan rasa semangat dalam ibadah juga bertambah. Ketika mengikuti kegiatan UKM REMO, mahasiswa juga mendengarkan lantunan lagu-lagu sholawat seperti </w:t>
      </w:r>
      <w:r w:rsidRPr="00600A9A">
        <w:rPr>
          <w:rFonts w:ascii="Times New Roman" w:eastAsia="Times New Roman" w:hAnsi="Times New Roman"/>
          <w:bCs/>
          <w:i/>
          <w:iCs/>
          <w:sz w:val="24"/>
          <w:szCs w:val="24"/>
          <w:lang w:val="de-AT"/>
        </w:rPr>
        <w:t xml:space="preserve">Ya Nabi Salam ‘Alaika </w:t>
      </w:r>
      <w:r w:rsidRPr="00600A9A">
        <w:rPr>
          <w:rFonts w:ascii="Times New Roman" w:eastAsia="Times New Roman" w:hAnsi="Times New Roman"/>
          <w:bCs/>
          <w:sz w:val="24"/>
          <w:szCs w:val="24"/>
          <w:lang w:val="de-AT"/>
        </w:rPr>
        <w:t xml:space="preserve">dan </w:t>
      </w:r>
      <w:r w:rsidRPr="00600A9A">
        <w:rPr>
          <w:rFonts w:ascii="Times New Roman" w:eastAsia="Times New Roman" w:hAnsi="Times New Roman"/>
          <w:bCs/>
          <w:i/>
          <w:iCs/>
          <w:sz w:val="24"/>
          <w:szCs w:val="24"/>
          <w:lang w:val="de-AT"/>
        </w:rPr>
        <w:t xml:space="preserve">Shollu ‘Ala Nurilladzi </w:t>
      </w:r>
      <w:r w:rsidRPr="00600A9A">
        <w:rPr>
          <w:rFonts w:ascii="Times New Roman" w:eastAsia="Times New Roman" w:hAnsi="Times New Roman"/>
          <w:bCs/>
          <w:sz w:val="24"/>
          <w:szCs w:val="24"/>
          <w:lang w:val="de-AT"/>
        </w:rPr>
        <w:t>yang memberikan dampak cukup baik dalam kehidupan.</w:t>
      </w:r>
    </w:p>
    <w:p w14:paraId="3DFDF11F" w14:textId="33A5DE54" w:rsidR="0035692D" w:rsidRPr="00BE36BD" w:rsidRDefault="00600A9A" w:rsidP="00BE36BD">
      <w:pPr>
        <w:spacing w:after="0" w:line="240" w:lineRule="auto"/>
        <w:ind w:firstLine="425"/>
        <w:jc w:val="both"/>
        <w:rPr>
          <w:rFonts w:ascii="Times New Roman" w:eastAsia="Times New Roman" w:hAnsi="Times New Roman"/>
          <w:bCs/>
          <w:sz w:val="24"/>
          <w:szCs w:val="24"/>
          <w:lang w:val="de-AT"/>
        </w:rPr>
      </w:pPr>
      <w:r w:rsidRPr="00600A9A">
        <w:rPr>
          <w:rFonts w:ascii="Times New Roman" w:eastAsia="Times New Roman" w:hAnsi="Times New Roman"/>
          <w:bCs/>
          <w:sz w:val="24"/>
          <w:szCs w:val="24"/>
          <w:lang w:val="de-AT"/>
        </w:rPr>
        <w:t>Dalam membangun kesadaran keagamaan mahasiswa, tentunya terdapat faktor-faktor yang mendukung dan menghambat UKM REMO UNNES. Faktor yang mendukung UKM REMO UNNES antara lain; kedekatan dengan ulama-ulama sekitar UNNES, dukungan dari pembina, media sosial, dan dukungan kampus. Sedangkan faktor yang menghambat UKM REMO UNNES antara lain; perkembangan zaman, mahasiswa kurang minat pada kegiatan religi, kegiatan UKM lain, internal UKM REMO.</w:t>
      </w:r>
    </w:p>
    <w:p w14:paraId="50A3266E" w14:textId="50239FCC" w:rsidR="00803098" w:rsidRDefault="00803098" w:rsidP="00E63DDF">
      <w:pPr>
        <w:widowControl w:val="0"/>
        <w:autoSpaceDE w:val="0"/>
        <w:autoSpaceDN w:val="0"/>
        <w:spacing w:after="0"/>
        <w:jc w:val="both"/>
        <w:rPr>
          <w:rFonts w:ascii="Times New Roman" w:hAnsi="Times New Roman" w:cs="Times New Roman"/>
          <w:sz w:val="24"/>
        </w:rPr>
      </w:pPr>
    </w:p>
    <w:p w14:paraId="01B63911" w14:textId="46B8007D" w:rsidR="00B41624" w:rsidRDefault="00B41624" w:rsidP="00E63DDF">
      <w:pPr>
        <w:widowControl w:val="0"/>
        <w:autoSpaceDE w:val="0"/>
        <w:autoSpaceDN w:val="0"/>
        <w:spacing w:after="0"/>
        <w:jc w:val="both"/>
        <w:rPr>
          <w:rFonts w:ascii="Times New Roman" w:hAnsi="Times New Roman" w:cs="Times New Roman"/>
          <w:sz w:val="24"/>
        </w:rPr>
      </w:pPr>
    </w:p>
    <w:p w14:paraId="1BF7A7E9" w14:textId="06F160BA" w:rsidR="00B41624" w:rsidRDefault="00B41624" w:rsidP="00E63DDF">
      <w:pPr>
        <w:widowControl w:val="0"/>
        <w:autoSpaceDE w:val="0"/>
        <w:autoSpaceDN w:val="0"/>
        <w:spacing w:after="0"/>
        <w:jc w:val="both"/>
        <w:rPr>
          <w:rFonts w:ascii="Times New Roman" w:hAnsi="Times New Roman" w:cs="Times New Roman"/>
          <w:sz w:val="24"/>
        </w:rPr>
      </w:pPr>
    </w:p>
    <w:p w14:paraId="75187331" w14:textId="77777777" w:rsidR="00B41624" w:rsidRDefault="00B41624" w:rsidP="00E63DDF">
      <w:pPr>
        <w:widowControl w:val="0"/>
        <w:autoSpaceDE w:val="0"/>
        <w:autoSpaceDN w:val="0"/>
        <w:spacing w:after="0"/>
        <w:jc w:val="both"/>
        <w:rPr>
          <w:rFonts w:ascii="Times New Roman" w:hAnsi="Times New Roman" w:cs="Times New Roman"/>
          <w:sz w:val="24"/>
        </w:rPr>
      </w:pPr>
    </w:p>
    <w:p w14:paraId="527A1EFD" w14:textId="77777777" w:rsidR="00E63DDF" w:rsidRPr="00E63DDF" w:rsidRDefault="00E63DDF" w:rsidP="00870D21">
      <w:pPr>
        <w:spacing w:after="0" w:line="360" w:lineRule="auto"/>
        <w:jc w:val="both"/>
        <w:rPr>
          <w:rFonts w:asciiTheme="majorBidi" w:eastAsiaTheme="minorHAnsi" w:hAnsiTheme="majorBidi" w:cstheme="majorBidi"/>
          <w:sz w:val="24"/>
          <w:szCs w:val="24"/>
          <w:lang w:val="id-ID"/>
        </w:rPr>
      </w:pPr>
      <w:r w:rsidRPr="00E63DDF">
        <w:rPr>
          <w:rFonts w:asciiTheme="majorBidi" w:eastAsiaTheme="minorHAnsi" w:hAnsiTheme="majorBidi" w:cstheme="majorBidi"/>
          <w:b/>
          <w:sz w:val="24"/>
          <w:szCs w:val="24"/>
          <w:lang w:val="id-ID"/>
        </w:rPr>
        <w:lastRenderedPageBreak/>
        <w:t>DAFTAR PUSTAKA</w:t>
      </w:r>
    </w:p>
    <w:p w14:paraId="543F43B3"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u w:val="single"/>
          <w:lang w:val="de-AT"/>
        </w:rPr>
        <w:fldChar w:fldCharType="begin" w:fldLock="1"/>
      </w:r>
      <w:r w:rsidRPr="00BE36BD">
        <w:rPr>
          <w:rFonts w:ascii="Times New Roman" w:eastAsia="Times New Roman" w:hAnsi="Times New Roman" w:cs="Times New Roman"/>
          <w:sz w:val="24"/>
          <w:szCs w:val="24"/>
          <w:u w:val="single"/>
          <w:lang w:val="de-AT"/>
        </w:rPr>
        <w:instrText xml:space="preserve">ADDIN Mendeley Bibliography CSL_BIBLIOGRAPHY </w:instrText>
      </w:r>
      <w:r w:rsidRPr="00BE36BD">
        <w:rPr>
          <w:rFonts w:ascii="Times New Roman" w:eastAsia="Times New Roman" w:hAnsi="Times New Roman" w:cs="Times New Roman"/>
          <w:sz w:val="24"/>
          <w:szCs w:val="24"/>
          <w:u w:val="single"/>
          <w:lang w:val="de-AT"/>
        </w:rPr>
        <w:fldChar w:fldCharType="separate"/>
      </w:r>
      <w:r w:rsidRPr="00BE36BD">
        <w:rPr>
          <w:rFonts w:ascii="Times New Roman" w:eastAsia="Times New Roman" w:hAnsi="Times New Roman" w:cs="Times New Roman"/>
          <w:sz w:val="24"/>
          <w:szCs w:val="24"/>
          <w:lang w:val="de-AT"/>
        </w:rPr>
        <w:t xml:space="preserve">Abdussamad, D. H. Z. (2021). </w:t>
      </w:r>
      <w:r w:rsidRPr="00BE36BD">
        <w:rPr>
          <w:rFonts w:ascii="Times New Roman" w:eastAsia="Times New Roman" w:hAnsi="Times New Roman" w:cs="Times New Roman"/>
          <w:i/>
          <w:iCs/>
          <w:sz w:val="24"/>
          <w:szCs w:val="24"/>
          <w:lang w:val="de-AT"/>
        </w:rPr>
        <w:t>Metode Penelitian Kualitatif</w:t>
      </w:r>
      <w:r w:rsidRPr="00BE36BD">
        <w:rPr>
          <w:rFonts w:ascii="Times New Roman" w:eastAsia="Times New Roman" w:hAnsi="Times New Roman" w:cs="Times New Roman"/>
          <w:sz w:val="24"/>
          <w:szCs w:val="24"/>
          <w:lang w:val="de-AT"/>
        </w:rPr>
        <w:t>. CV. Syakir Media Press.</w:t>
      </w:r>
    </w:p>
    <w:p w14:paraId="1A1518D9"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Afiatin Tina. (1998). Religiusitas Remaja: Studi Tentang Kehidupan Beragama Di Daerah Istimewa Yogyakarta. </w:t>
      </w:r>
      <w:r w:rsidRPr="00BE36BD">
        <w:rPr>
          <w:rFonts w:ascii="Times New Roman" w:eastAsia="Times New Roman" w:hAnsi="Times New Roman" w:cs="Times New Roman"/>
          <w:i/>
          <w:iCs/>
          <w:sz w:val="24"/>
          <w:szCs w:val="24"/>
          <w:lang w:val="de-AT"/>
        </w:rPr>
        <w:t>Jurnal Prikologi</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25</w:t>
      </w:r>
      <w:r w:rsidRPr="00BE36BD">
        <w:rPr>
          <w:rFonts w:ascii="Times New Roman" w:eastAsia="Times New Roman" w:hAnsi="Times New Roman" w:cs="Times New Roman"/>
          <w:sz w:val="24"/>
          <w:szCs w:val="24"/>
          <w:lang w:val="de-AT"/>
        </w:rPr>
        <w:t>(1), 55–64.</w:t>
      </w:r>
    </w:p>
    <w:p w14:paraId="3667091C"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Chumaerah, F. (2019). Penyimpangan Perilaku Sosial Siswa dalam Perspektif Analisis Interaksi Simbolik (Kajian Sosiologi terhadap Pelanggaran Tata Tertib di SMA Negeri 4 Bulukamba).</w:t>
      </w:r>
      <w:r w:rsidRPr="00BE36BD">
        <w:rPr>
          <w:rFonts w:ascii="Times New Roman" w:eastAsia="Times New Roman" w:hAnsi="Times New Roman" w:cs="Times New Roman"/>
          <w:i/>
          <w:iCs/>
          <w:sz w:val="24"/>
          <w:szCs w:val="24"/>
          <w:lang w:val="de-AT"/>
        </w:rPr>
        <w:t xml:space="preserve"> Universitas Muhammadiyah Makassar.</w:t>
      </w:r>
    </w:p>
    <w:p w14:paraId="29D54D91"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Damayanti, E. D. (2022). Perilaku Kebiasaan Mengkonsumsi Minuman Keras pada Mahasiswa di Surabaya. </w:t>
      </w:r>
      <w:r w:rsidRPr="00BE36BD">
        <w:rPr>
          <w:rFonts w:ascii="Times New Roman" w:eastAsia="Times New Roman" w:hAnsi="Times New Roman" w:cs="Times New Roman"/>
          <w:i/>
          <w:iCs/>
          <w:sz w:val="24"/>
          <w:szCs w:val="24"/>
          <w:lang w:val="de-AT"/>
        </w:rPr>
        <w:t>Jurnal Penelitian Perawat Profesional</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IV</w:t>
      </w:r>
      <w:r w:rsidRPr="00BE36BD">
        <w:rPr>
          <w:rFonts w:ascii="Times New Roman" w:eastAsia="Times New Roman" w:hAnsi="Times New Roman" w:cs="Times New Roman"/>
          <w:sz w:val="24"/>
          <w:szCs w:val="24"/>
          <w:lang w:val="de-AT"/>
        </w:rPr>
        <w:t>(4), 1359–1376. http://jurnal.globalhealthsciencegroup.com/index.php/JPPP</w:t>
      </w:r>
    </w:p>
    <w:p w14:paraId="770D77B5"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Delina, S., Sitepu, B., Santie, Y. D. A., &amp; Salem, V. E. T. (2022). Penyimpangan Sosial pada Mahasiswa Prodi Pendidikan Sosiologi Angkatan 2018 di Universitas Negeri Manado. </w:t>
      </w:r>
      <w:r w:rsidRPr="00BE36BD">
        <w:rPr>
          <w:rFonts w:ascii="Times New Roman" w:eastAsia="Times New Roman" w:hAnsi="Times New Roman" w:cs="Times New Roman"/>
          <w:i/>
          <w:iCs/>
          <w:sz w:val="24"/>
          <w:szCs w:val="24"/>
          <w:lang w:val="de-AT"/>
        </w:rPr>
        <w:t>Indonesian Journal of Social Sciene and Education</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2</w:t>
      </w:r>
      <w:r w:rsidRPr="00BE36BD">
        <w:rPr>
          <w:rFonts w:ascii="Times New Roman" w:eastAsia="Times New Roman" w:hAnsi="Times New Roman" w:cs="Times New Roman"/>
          <w:sz w:val="24"/>
          <w:szCs w:val="24"/>
          <w:lang w:val="de-AT"/>
        </w:rPr>
        <w:t>(2), 12–18.</w:t>
      </w:r>
    </w:p>
    <w:p w14:paraId="5AB65842"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Fatimah, A. (2020). Religiusitas Remaja (Studi Kasus MTs Assalafiyah Sitanggal, Kecamatan Larangan, Kabupaten Brebes). In </w:t>
      </w:r>
      <w:r w:rsidRPr="00BE36BD">
        <w:rPr>
          <w:rFonts w:ascii="Times New Roman" w:eastAsia="Times New Roman" w:hAnsi="Times New Roman" w:cs="Times New Roman"/>
          <w:i/>
          <w:iCs/>
          <w:sz w:val="24"/>
          <w:szCs w:val="24"/>
          <w:lang w:val="de-AT"/>
        </w:rPr>
        <w:t>Repository.Uinjkt.Ac.Id Universitas Islam Negeri Syarif Hidayatullah Jakarta</w:t>
      </w:r>
      <w:r w:rsidRPr="00BE36BD">
        <w:rPr>
          <w:rFonts w:ascii="Times New Roman" w:eastAsia="Times New Roman" w:hAnsi="Times New Roman" w:cs="Times New Roman"/>
          <w:sz w:val="24"/>
          <w:szCs w:val="24"/>
          <w:lang w:val="de-AT"/>
        </w:rPr>
        <w:t>. http://repository.uinjkt.ac.id/dspace/handle/123456789/49782</w:t>
      </w:r>
    </w:p>
    <w:p w14:paraId="2064BF69"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Hermawati, Y., Widiyanto, Santoso, E., &amp; Nuryanti. (2023). Framework for Handling Sexual Violence in Indonesian Universities. </w:t>
      </w:r>
      <w:r w:rsidRPr="00BE36BD">
        <w:rPr>
          <w:rFonts w:ascii="Times New Roman" w:eastAsia="Times New Roman" w:hAnsi="Times New Roman" w:cs="Times New Roman"/>
          <w:i/>
          <w:iCs/>
          <w:sz w:val="24"/>
          <w:szCs w:val="24"/>
          <w:lang w:val="de-AT"/>
        </w:rPr>
        <w:t>KOMUNITAS: International Journal of Indonesian Society and Culture</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15</w:t>
      </w:r>
      <w:r w:rsidRPr="00BE36BD">
        <w:rPr>
          <w:rFonts w:ascii="Times New Roman" w:eastAsia="Times New Roman" w:hAnsi="Times New Roman" w:cs="Times New Roman"/>
          <w:sz w:val="24"/>
          <w:szCs w:val="24"/>
          <w:lang w:val="de-AT"/>
        </w:rPr>
        <w:t>(2), 268–282. https://doi.org/10.15294/komunitas.v15i2.47668</w:t>
      </w:r>
    </w:p>
    <w:p w14:paraId="540FD40B"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Malia Rahma Hidayati, B. (2022). Dakwah Grup Musik Sholawat Metal di Pondok Pesantren Metal Tobat; Perspektif Psikologi. </w:t>
      </w:r>
      <w:r w:rsidRPr="00BE36BD">
        <w:rPr>
          <w:rFonts w:ascii="Times New Roman" w:eastAsia="Times New Roman" w:hAnsi="Times New Roman" w:cs="Times New Roman"/>
          <w:i/>
          <w:iCs/>
          <w:sz w:val="24"/>
          <w:szCs w:val="24"/>
          <w:lang w:val="de-AT"/>
        </w:rPr>
        <w:t>Jurnal Kopis: Kajian Penelitian Dan Pemikiran Komunikasi Penyiaran Islam</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4</w:t>
      </w:r>
      <w:r w:rsidRPr="00BE36BD">
        <w:rPr>
          <w:rFonts w:ascii="Times New Roman" w:eastAsia="Times New Roman" w:hAnsi="Times New Roman" w:cs="Times New Roman"/>
          <w:sz w:val="24"/>
          <w:szCs w:val="24"/>
          <w:lang w:val="de-AT"/>
        </w:rPr>
        <w:t>(2), 107–114. https://doi.org/10.33367/kpi.v4i2.2308</w:t>
      </w:r>
    </w:p>
    <w:p w14:paraId="7E468CF9"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Marus, R. I. (2021). Menakar Kasus Penyalahgunaan Narkoba Oleh Kelompok Mahasiswa Fib Usu Dengan Teori-Teori Kriminologi. </w:t>
      </w:r>
      <w:r w:rsidRPr="00BE36BD">
        <w:rPr>
          <w:rFonts w:ascii="Times New Roman" w:eastAsia="Times New Roman" w:hAnsi="Times New Roman" w:cs="Times New Roman"/>
          <w:i/>
          <w:iCs/>
          <w:sz w:val="24"/>
          <w:szCs w:val="24"/>
          <w:lang w:val="de-AT"/>
        </w:rPr>
        <w:t xml:space="preserve">Al Daulah : Jurnal Hukum Pidana </w:t>
      </w:r>
      <w:r w:rsidRPr="00BE36BD">
        <w:rPr>
          <w:rFonts w:ascii="Times New Roman" w:eastAsia="Times New Roman" w:hAnsi="Times New Roman" w:cs="Times New Roman"/>
          <w:i/>
          <w:iCs/>
          <w:sz w:val="24"/>
          <w:szCs w:val="24"/>
          <w:lang w:val="id-ID"/>
        </w:rPr>
        <w:t>d</w:t>
      </w:r>
      <w:r w:rsidRPr="00BE36BD">
        <w:rPr>
          <w:rFonts w:ascii="Times New Roman" w:eastAsia="Times New Roman" w:hAnsi="Times New Roman" w:cs="Times New Roman"/>
          <w:i/>
          <w:iCs/>
          <w:sz w:val="24"/>
          <w:szCs w:val="24"/>
          <w:lang w:val="de-AT"/>
        </w:rPr>
        <w:t>an Ketatanegaraan</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1</w:t>
      </w:r>
      <w:r w:rsidRPr="00BE36BD">
        <w:rPr>
          <w:rFonts w:ascii="Times New Roman" w:eastAsia="Times New Roman" w:hAnsi="Times New Roman" w:cs="Times New Roman"/>
          <w:sz w:val="24"/>
          <w:szCs w:val="24"/>
          <w:lang w:val="de-AT"/>
        </w:rPr>
        <w:t>(1), 100. https://doi.org/10.24252/ad.v1i1.24588</w:t>
      </w:r>
    </w:p>
    <w:p w14:paraId="739B2AA2"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Maryati, I. I. S. (2019). Peran Majelis Dzikir dan Sholawat dalam Meningkatkan Religiusitas Kaum Muda (Studi di Majelis An-Nabawiyah Kota Serang). </w:t>
      </w:r>
      <w:r w:rsidRPr="00BE36BD">
        <w:rPr>
          <w:rFonts w:ascii="Times New Roman" w:eastAsia="Times New Roman" w:hAnsi="Times New Roman" w:cs="Times New Roman"/>
          <w:i/>
          <w:iCs/>
          <w:sz w:val="24"/>
          <w:szCs w:val="24"/>
          <w:lang w:val="de-AT"/>
        </w:rPr>
        <w:t>Universitas Islam Negeri Sultan Maulana Hasanuddin Banten.</w:t>
      </w:r>
    </w:p>
    <w:p w14:paraId="22BF848F"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Mawarti, R. A., Hakim, S. Al, Habibi, M. M., Pramesti, L. W., Shofa, A. M. A., &amp; Alfaqi, M. Z. (2021). Perilaku Menyimpang Mahasiswa dalam Kinerja Akademik di Perguruan Tinggi. </w:t>
      </w:r>
      <w:r w:rsidRPr="00BE36BD">
        <w:rPr>
          <w:rFonts w:ascii="Times New Roman" w:eastAsia="Times New Roman" w:hAnsi="Times New Roman" w:cs="Times New Roman"/>
          <w:i/>
          <w:iCs/>
          <w:sz w:val="24"/>
          <w:szCs w:val="24"/>
          <w:lang w:val="de-AT"/>
        </w:rPr>
        <w:t>Jurnal Ilmiah Pendidikan Pancasila Dan Kewarganegaraan</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6</w:t>
      </w:r>
      <w:r w:rsidRPr="00BE36BD">
        <w:rPr>
          <w:rFonts w:ascii="Times New Roman" w:eastAsia="Times New Roman" w:hAnsi="Times New Roman" w:cs="Times New Roman"/>
          <w:sz w:val="24"/>
          <w:szCs w:val="24"/>
          <w:lang w:val="de-AT"/>
        </w:rPr>
        <w:t>(1), 210. https://doi.org/10.17977/um019v6i1p210-219</w:t>
      </w:r>
    </w:p>
    <w:p w14:paraId="284D3798"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Ni’mah Husnayya, M. Y. A. (2024). Strategi Mahasiswa Ahlith Thoriqoh Al-Mu’tabaroh An-Nahdliyyah (Matan) dalam Membangun Karakter Cinta Tanah Air Anggotanya. </w:t>
      </w:r>
      <w:r w:rsidRPr="00BE36BD">
        <w:rPr>
          <w:rFonts w:ascii="Times New Roman" w:eastAsia="Times New Roman" w:hAnsi="Times New Roman" w:cs="Times New Roman"/>
          <w:i/>
          <w:iCs/>
          <w:sz w:val="24"/>
          <w:szCs w:val="24"/>
          <w:lang w:val="de-AT"/>
        </w:rPr>
        <w:t>Solidarity: Journal of Education, Society and Culture</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13</w:t>
      </w:r>
      <w:r w:rsidRPr="00BE36BD">
        <w:rPr>
          <w:rFonts w:ascii="Times New Roman" w:eastAsia="Times New Roman" w:hAnsi="Times New Roman" w:cs="Times New Roman"/>
          <w:sz w:val="24"/>
          <w:szCs w:val="24"/>
          <w:lang w:val="de-AT"/>
        </w:rPr>
        <w:t>(1), 177–189.</w:t>
      </w:r>
    </w:p>
    <w:p w14:paraId="355A8D4C"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Novianty, A. M. (2022). Dampak Sholawat terhadap Kesehatan Mental Remaja pada Usia 13-17 Tahun di Desa Buntet Kecamatan Astanajapura Kabupaten Cirebon. </w:t>
      </w:r>
      <w:r w:rsidRPr="00BE36BD">
        <w:rPr>
          <w:rFonts w:ascii="Times New Roman" w:eastAsia="Times New Roman" w:hAnsi="Times New Roman" w:cs="Times New Roman"/>
          <w:i/>
          <w:iCs/>
          <w:sz w:val="24"/>
          <w:szCs w:val="24"/>
          <w:lang w:val="de-AT"/>
        </w:rPr>
        <w:t>Institut Agama Islam Negeri Syeikh Nurjati Cirebon.</w:t>
      </w:r>
      <w:r w:rsidRPr="00BE36BD">
        <w:rPr>
          <w:rFonts w:ascii="Times New Roman" w:eastAsia="Times New Roman" w:hAnsi="Times New Roman" w:cs="Times New Roman"/>
          <w:sz w:val="24"/>
          <w:szCs w:val="24"/>
          <w:lang w:val="de-AT"/>
        </w:rPr>
        <w:t xml:space="preserve"> 53–54.</w:t>
      </w:r>
    </w:p>
    <w:p w14:paraId="6DEB7699"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Pasaribu, M. (2022). Peranan Pendidikan Agama Islam dalam Pencegahan Pelecehan Seksual Online di Kalangan Mahasiswa. </w:t>
      </w:r>
      <w:r w:rsidRPr="00BE36BD">
        <w:rPr>
          <w:rFonts w:ascii="Times New Roman" w:eastAsia="Times New Roman" w:hAnsi="Times New Roman" w:cs="Times New Roman"/>
          <w:i/>
          <w:iCs/>
          <w:sz w:val="24"/>
          <w:szCs w:val="24"/>
          <w:lang w:val="de-AT"/>
        </w:rPr>
        <w:t>Edukasi Islami: Jurnal Pendidikan Islam</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11</w:t>
      </w:r>
      <w:r w:rsidRPr="00BE36BD">
        <w:rPr>
          <w:rFonts w:ascii="Times New Roman" w:eastAsia="Times New Roman" w:hAnsi="Times New Roman" w:cs="Times New Roman"/>
          <w:sz w:val="24"/>
          <w:szCs w:val="24"/>
          <w:lang w:val="de-AT"/>
        </w:rPr>
        <w:t>(03), 869. https://doi.org/10.30868/ei.v11i03.2558</w:t>
      </w:r>
    </w:p>
    <w:p w14:paraId="7D31AB30"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Rahman, M. Z., Rohmah, M., &amp; Rochayati, N. (2020). Studi Penyimpangan Sosial pada Remaja di Dusun Tolot-Tolot Desa Gapura Kecamatan Pujut Kabupaten Lombok Tengah. Skripsi, Universitas Muhammadiyan Mataram. </w:t>
      </w:r>
      <w:r w:rsidRPr="00BE36BD">
        <w:rPr>
          <w:rFonts w:ascii="Times New Roman" w:eastAsia="Times New Roman" w:hAnsi="Times New Roman" w:cs="Times New Roman"/>
          <w:i/>
          <w:iCs/>
          <w:sz w:val="24"/>
          <w:szCs w:val="24"/>
          <w:lang w:val="de-AT"/>
        </w:rPr>
        <w:t>Society</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11</w:t>
      </w:r>
      <w:r w:rsidRPr="00BE36BD">
        <w:rPr>
          <w:rFonts w:ascii="Times New Roman" w:eastAsia="Times New Roman" w:hAnsi="Times New Roman" w:cs="Times New Roman"/>
          <w:sz w:val="24"/>
          <w:szCs w:val="24"/>
          <w:lang w:val="de-AT"/>
        </w:rPr>
        <w:t>(1), 35–51. https://doi.org/10.20414/society.v11i1.2299</w:t>
      </w:r>
    </w:p>
    <w:p w14:paraId="758147F2"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Rizqi, R. M. F., Herdi, H. W. P., &amp; Udin, N. A. (2022). The Educational Role of Majelis Ta’lim Al-Mubaroq in an Effort to Increase Community Worship in Cijati Village, Majalengka </w:t>
      </w:r>
      <w:r w:rsidRPr="00BE36BD">
        <w:rPr>
          <w:rFonts w:ascii="Times New Roman" w:eastAsia="Times New Roman" w:hAnsi="Times New Roman" w:cs="Times New Roman"/>
          <w:sz w:val="24"/>
          <w:szCs w:val="24"/>
          <w:lang w:val="de-AT"/>
        </w:rPr>
        <w:lastRenderedPageBreak/>
        <w:t xml:space="preserve">Regency. </w:t>
      </w:r>
      <w:r w:rsidRPr="00BE36BD">
        <w:rPr>
          <w:rFonts w:ascii="Times New Roman" w:eastAsia="Times New Roman" w:hAnsi="Times New Roman" w:cs="Times New Roman"/>
          <w:i/>
          <w:iCs/>
          <w:sz w:val="24"/>
          <w:szCs w:val="24"/>
          <w:lang w:val="de-AT"/>
        </w:rPr>
        <w:t>International Journal of Educational Qualitative Quantitative Research</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1</w:t>
      </w:r>
      <w:r w:rsidRPr="00BE36BD">
        <w:rPr>
          <w:rFonts w:ascii="Times New Roman" w:eastAsia="Times New Roman" w:hAnsi="Times New Roman" w:cs="Times New Roman"/>
          <w:sz w:val="24"/>
          <w:szCs w:val="24"/>
          <w:lang w:val="de-AT"/>
        </w:rPr>
        <w:t>(1), 1–7. https://doi.org/10.58418/ijeqqr.v1i1.1</w:t>
      </w:r>
    </w:p>
    <w:p w14:paraId="7BB20453"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Setiawan, A. (2024). Semusim Lagu Religi. </w:t>
      </w:r>
      <w:r w:rsidRPr="00BE36BD">
        <w:rPr>
          <w:rFonts w:ascii="Times New Roman" w:eastAsia="Times New Roman" w:hAnsi="Times New Roman" w:cs="Times New Roman"/>
          <w:i/>
          <w:iCs/>
          <w:sz w:val="24"/>
          <w:szCs w:val="24"/>
          <w:lang w:val="de-AT"/>
        </w:rPr>
        <w:t>Koran Tempo</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4</w:t>
      </w:r>
      <w:r w:rsidRPr="00BE36BD">
        <w:rPr>
          <w:rFonts w:ascii="Times New Roman" w:eastAsia="Times New Roman" w:hAnsi="Times New Roman" w:cs="Times New Roman"/>
          <w:sz w:val="24"/>
          <w:szCs w:val="24"/>
          <w:lang w:val="de-AT"/>
        </w:rPr>
        <w:t>(02), 7823–7830.</w:t>
      </w:r>
    </w:p>
    <w:p w14:paraId="775CD644"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Supratama, R., Elsera, M., &amp; Solina, E. (2022). Fenomena Judi Online Higgs Domino Dikalangan Mahasiswa Pada Masa Pandemi Covid-19 di Kota Tanjungpinang. </w:t>
      </w:r>
      <w:r w:rsidRPr="00BE36BD">
        <w:rPr>
          <w:rFonts w:ascii="Times New Roman" w:eastAsia="Times New Roman" w:hAnsi="Times New Roman" w:cs="Times New Roman"/>
          <w:i/>
          <w:iCs/>
          <w:sz w:val="24"/>
          <w:szCs w:val="24"/>
          <w:lang w:val="de-AT"/>
        </w:rPr>
        <w:t>Ganaya : Jurnal Ilmu Sosial Dan Humaniora</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5</w:t>
      </w:r>
      <w:r w:rsidRPr="00BE36BD">
        <w:rPr>
          <w:rFonts w:ascii="Times New Roman" w:eastAsia="Times New Roman" w:hAnsi="Times New Roman" w:cs="Times New Roman"/>
          <w:sz w:val="24"/>
          <w:szCs w:val="24"/>
          <w:lang w:val="de-AT"/>
        </w:rPr>
        <w:t>(3), 297–311. https://doi.org/10.37329/ganaya.v5i3.1933</w:t>
      </w:r>
    </w:p>
    <w:p w14:paraId="3F94E11E"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Suryadi, B., &amp; Hayat, B. (2021). Religiusitas; Konsep, Pengukuran, dan Implementasi di Indonesia.</w:t>
      </w:r>
    </w:p>
    <w:p w14:paraId="4D8D23D3" w14:textId="77777777" w:rsidR="00BE36BD" w:rsidRPr="00BE36BD" w:rsidRDefault="00BE36BD" w:rsidP="00BE36BD">
      <w:pPr>
        <w:spacing w:after="0" w:line="240" w:lineRule="auto"/>
        <w:ind w:left="720" w:hanging="720"/>
        <w:jc w:val="both"/>
        <w:rPr>
          <w:rFonts w:ascii="Times New Roman" w:eastAsia="Times New Roman" w:hAnsi="Times New Roman" w:cs="Times New Roman"/>
          <w:sz w:val="24"/>
          <w:szCs w:val="24"/>
          <w:lang w:val="de-AT"/>
        </w:rPr>
      </w:pPr>
      <w:r w:rsidRPr="00BE36BD">
        <w:rPr>
          <w:rFonts w:ascii="Times New Roman" w:eastAsia="Times New Roman" w:hAnsi="Times New Roman" w:cs="Times New Roman"/>
          <w:sz w:val="24"/>
          <w:szCs w:val="24"/>
          <w:lang w:val="de-AT"/>
        </w:rPr>
        <w:t xml:space="preserve">Widiandari, F., Khoiri, N., &amp; Syahnaz, A. (2023). Penguatan Nilai-Nilai Religiusitas Remaja Pada Era Digital. </w:t>
      </w:r>
      <w:r w:rsidRPr="00BE36BD">
        <w:rPr>
          <w:rFonts w:ascii="Times New Roman" w:eastAsia="Times New Roman" w:hAnsi="Times New Roman" w:cs="Times New Roman"/>
          <w:i/>
          <w:iCs/>
          <w:sz w:val="24"/>
          <w:szCs w:val="24"/>
          <w:lang w:val="de-AT"/>
        </w:rPr>
        <w:t>Edukatif : Jurnal Ilmu Pendidikan</w:t>
      </w:r>
      <w:r w:rsidRPr="00BE36BD">
        <w:rPr>
          <w:rFonts w:ascii="Times New Roman" w:eastAsia="Times New Roman" w:hAnsi="Times New Roman" w:cs="Times New Roman"/>
          <w:sz w:val="24"/>
          <w:szCs w:val="24"/>
          <w:lang w:val="de-AT"/>
        </w:rPr>
        <w:t xml:space="preserve">, </w:t>
      </w:r>
      <w:r w:rsidRPr="00BE36BD">
        <w:rPr>
          <w:rFonts w:ascii="Times New Roman" w:eastAsia="Times New Roman" w:hAnsi="Times New Roman" w:cs="Times New Roman"/>
          <w:i/>
          <w:iCs/>
          <w:sz w:val="24"/>
          <w:szCs w:val="24"/>
          <w:lang w:val="de-AT"/>
        </w:rPr>
        <w:t>5</w:t>
      </w:r>
      <w:r w:rsidRPr="00BE36BD">
        <w:rPr>
          <w:rFonts w:ascii="Times New Roman" w:eastAsia="Times New Roman" w:hAnsi="Times New Roman" w:cs="Times New Roman"/>
          <w:sz w:val="24"/>
          <w:szCs w:val="24"/>
          <w:lang w:val="de-AT"/>
        </w:rPr>
        <w:t>(4), 1661–1667. https://doi.org/10.31004/edukatif.v5i4.5051</w:t>
      </w:r>
    </w:p>
    <w:p w14:paraId="388AB2AB" w14:textId="3AA42D05" w:rsidR="00AF252F" w:rsidRPr="00AF252F" w:rsidRDefault="00BE36BD" w:rsidP="00BE36BD">
      <w:pPr>
        <w:spacing w:after="0" w:line="240" w:lineRule="auto"/>
        <w:ind w:left="720" w:hanging="720"/>
        <w:jc w:val="both"/>
        <w:rPr>
          <w:rFonts w:ascii="Times New Roman" w:eastAsia="Times New Roman" w:hAnsi="Times New Roman" w:cs="Times New Roman"/>
          <w:sz w:val="24"/>
          <w:szCs w:val="24"/>
          <w:lang w:val="id"/>
        </w:rPr>
      </w:pPr>
      <w:r w:rsidRPr="00BE36BD">
        <w:rPr>
          <w:rFonts w:ascii="Times New Roman" w:eastAsia="Times New Roman" w:hAnsi="Times New Roman" w:cs="Times New Roman"/>
          <w:sz w:val="24"/>
          <w:szCs w:val="24"/>
          <w:lang w:val="id"/>
        </w:rPr>
        <w:fldChar w:fldCharType="end"/>
      </w:r>
    </w:p>
    <w:p w14:paraId="59701FFB" w14:textId="6E30DADA" w:rsidR="0054298E" w:rsidRPr="00C34C68" w:rsidRDefault="0054298E" w:rsidP="00AF252F">
      <w:pPr>
        <w:spacing w:after="0" w:line="240" w:lineRule="auto"/>
        <w:ind w:left="720" w:hanging="720"/>
        <w:jc w:val="both"/>
        <w:rPr>
          <w:rFonts w:ascii="Times New Roman" w:eastAsia="Times New Roman" w:hAnsi="Times New Roman" w:cs="Times New Roman"/>
          <w:sz w:val="24"/>
          <w:szCs w:val="24"/>
        </w:rPr>
      </w:pPr>
    </w:p>
    <w:sectPr w:rsidR="0054298E" w:rsidRPr="00C34C68" w:rsidSect="00052455">
      <w:headerReference w:type="default" r:id="rId16"/>
      <w:footerReference w:type="default" r:id="rId17"/>
      <w:footerReference w:type="first" r:id="rId18"/>
      <w:pgSz w:w="11906" w:h="16838" w:code="9"/>
      <w:pgMar w:top="1440" w:right="1440" w:bottom="1440" w:left="1440" w:header="708" w:footer="708" w:gutter="0"/>
      <w:pgNumType w:start="14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9FF3B" w14:textId="77777777" w:rsidR="00E75260" w:rsidRDefault="00E75260" w:rsidP="00C241F5">
      <w:pPr>
        <w:spacing w:after="0" w:line="240" w:lineRule="auto"/>
      </w:pPr>
      <w:r>
        <w:separator/>
      </w:r>
    </w:p>
  </w:endnote>
  <w:endnote w:type="continuationSeparator" w:id="0">
    <w:p w14:paraId="3A54F868" w14:textId="77777777" w:rsidR="00E75260" w:rsidRDefault="00E75260" w:rsidP="00C24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sto MT">
    <w:altName w:val="Calisto MT"/>
    <w:charset w:val="00"/>
    <w:family w:val="roman"/>
    <w:pitch w:val="variable"/>
    <w:sig w:usb0="00000003" w:usb1="00000000" w:usb2="00000000" w:usb3="00000000" w:csb0="00000001" w:csb1="00000000"/>
  </w:font>
  <w:font w:name="Minion Pro">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713501109"/>
      <w:docPartObj>
        <w:docPartGallery w:val="Page Numbers (Bottom of Page)"/>
        <w:docPartUnique/>
      </w:docPartObj>
    </w:sdtPr>
    <w:sdtEndPr>
      <w:rPr>
        <w:noProof/>
      </w:rPr>
    </w:sdtEndPr>
    <w:sdtContent>
      <w:p w14:paraId="2F215682" w14:textId="08143C00" w:rsidR="005A3020" w:rsidRPr="005A3020" w:rsidRDefault="005A3020">
        <w:pPr>
          <w:pStyle w:val="Footer"/>
          <w:jc w:val="center"/>
          <w:rPr>
            <w:rFonts w:ascii="Times New Roman" w:hAnsi="Times New Roman" w:cs="Times New Roman"/>
            <w:sz w:val="24"/>
            <w:szCs w:val="24"/>
          </w:rPr>
        </w:pPr>
        <w:r w:rsidRPr="005A3020">
          <w:rPr>
            <w:rFonts w:ascii="Times New Roman" w:hAnsi="Times New Roman" w:cs="Times New Roman"/>
            <w:sz w:val="24"/>
            <w:szCs w:val="24"/>
          </w:rPr>
          <w:fldChar w:fldCharType="begin"/>
        </w:r>
        <w:r w:rsidRPr="005A3020">
          <w:rPr>
            <w:rFonts w:ascii="Times New Roman" w:hAnsi="Times New Roman" w:cs="Times New Roman"/>
            <w:sz w:val="24"/>
            <w:szCs w:val="24"/>
          </w:rPr>
          <w:instrText xml:space="preserve"> PAGE   \* MERGEFORMAT </w:instrText>
        </w:r>
        <w:r w:rsidRPr="005A3020">
          <w:rPr>
            <w:rFonts w:ascii="Times New Roman" w:hAnsi="Times New Roman" w:cs="Times New Roman"/>
            <w:sz w:val="24"/>
            <w:szCs w:val="24"/>
          </w:rPr>
          <w:fldChar w:fldCharType="separate"/>
        </w:r>
        <w:r w:rsidRPr="005A3020">
          <w:rPr>
            <w:rFonts w:ascii="Times New Roman" w:hAnsi="Times New Roman" w:cs="Times New Roman"/>
            <w:noProof/>
            <w:sz w:val="24"/>
            <w:szCs w:val="24"/>
          </w:rPr>
          <w:t>2</w:t>
        </w:r>
        <w:r w:rsidRPr="005A3020">
          <w:rPr>
            <w:rFonts w:ascii="Times New Roman" w:hAnsi="Times New Roman" w:cs="Times New Roman"/>
            <w:noProof/>
            <w:sz w:val="24"/>
            <w:szCs w:val="24"/>
          </w:rPr>
          <w:fldChar w:fldCharType="end"/>
        </w:r>
      </w:p>
    </w:sdtContent>
  </w:sdt>
  <w:p w14:paraId="475D239B" w14:textId="4D0E0D4E" w:rsidR="00C241F5" w:rsidRPr="005A3020" w:rsidRDefault="00C241F5">
    <w:pPr>
      <w:pStyle w:val="Footer"/>
      <w:rPr>
        <w:rFonts w:ascii="Times New Roman" w:hAnsi="Times New Roman" w:cs="Times New Roman"/>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287397969"/>
      <w:docPartObj>
        <w:docPartGallery w:val="Page Numbers (Bottom of Page)"/>
        <w:docPartUnique/>
      </w:docPartObj>
    </w:sdtPr>
    <w:sdtEndPr>
      <w:rPr>
        <w:noProof/>
      </w:rPr>
    </w:sdtEndPr>
    <w:sdtContent>
      <w:p w14:paraId="2DDACBF5" w14:textId="7E068013" w:rsidR="00177B34" w:rsidRPr="00177B34" w:rsidRDefault="00F55887" w:rsidP="00F55887">
        <w:pPr>
          <w:pStyle w:val="Footer"/>
          <w:jc w:val="center"/>
          <w:rPr>
            <w:rFonts w:ascii="Times New Roman" w:hAnsi="Times New Roman" w:cs="Times New Roman"/>
            <w:sz w:val="24"/>
            <w:szCs w:val="24"/>
          </w:rPr>
        </w:pPr>
        <w:r>
          <w:rPr>
            <w:rFonts w:ascii="Times New Roman" w:hAnsi="Times New Roman" w:cs="Times New Roman"/>
            <w:sz w:val="24"/>
            <w:szCs w:val="24"/>
          </w:rPr>
          <w:t>1</w:t>
        </w:r>
        <w:r w:rsidR="00052455">
          <w:rPr>
            <w:rFonts w:ascii="Times New Roman" w:hAnsi="Times New Roman" w:cs="Times New Roman"/>
            <w:sz w:val="24"/>
            <w:szCs w:val="24"/>
          </w:rPr>
          <w:t>41</w:t>
        </w:r>
      </w:p>
    </w:sdtContent>
  </w:sdt>
  <w:p w14:paraId="6CAA7F9D" w14:textId="77777777" w:rsidR="00177B34" w:rsidRDefault="00177B3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8CFEE" w14:textId="77777777" w:rsidR="00E75260" w:rsidRDefault="00E75260" w:rsidP="00C241F5">
      <w:pPr>
        <w:spacing w:after="0" w:line="240" w:lineRule="auto"/>
      </w:pPr>
      <w:r>
        <w:separator/>
      </w:r>
    </w:p>
  </w:footnote>
  <w:footnote w:type="continuationSeparator" w:id="0">
    <w:p w14:paraId="7AB1EFA9" w14:textId="77777777" w:rsidR="00E75260" w:rsidRDefault="00E75260" w:rsidP="00C241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68E2E" w14:textId="19B746D7" w:rsidR="00911AA4" w:rsidRDefault="00600A9A" w:rsidP="005A3020">
    <w:pPr>
      <w:tabs>
        <w:tab w:val="center" w:pos="4513"/>
        <w:tab w:val="right" w:pos="9026"/>
      </w:tabs>
      <w:spacing w:after="0" w:line="240" w:lineRule="auto"/>
      <w:jc w:val="center"/>
      <w:rPr>
        <w:rFonts w:ascii="Minion Pro" w:eastAsia="Calibri" w:hAnsi="Minion Pro" w:cs="Arial"/>
        <w:bCs/>
        <w:sz w:val="18"/>
        <w:szCs w:val="20"/>
      </w:rPr>
    </w:pPr>
    <w:r w:rsidRPr="00600A9A">
      <w:rPr>
        <w:rFonts w:ascii="Minion Pro" w:eastAsia="Calibri" w:hAnsi="Minion Pro" w:cs="Arial"/>
        <w:bCs/>
        <w:sz w:val="18"/>
        <w:szCs w:val="20"/>
      </w:rPr>
      <w:t>Siswandi, Moh. Yasir Alimi</w:t>
    </w:r>
  </w:p>
  <w:p w14:paraId="13781D9A" w14:textId="2B36BB6D" w:rsidR="005A3020" w:rsidRPr="00702610" w:rsidRDefault="005A3020" w:rsidP="005A3020">
    <w:pPr>
      <w:tabs>
        <w:tab w:val="center" w:pos="4513"/>
        <w:tab w:val="right" w:pos="9026"/>
      </w:tabs>
      <w:spacing w:after="0" w:line="240" w:lineRule="auto"/>
      <w:jc w:val="center"/>
      <w:rPr>
        <w:rFonts w:ascii="Minion Pro" w:eastAsia="Calibri" w:hAnsi="Minion Pro" w:cs="Arial"/>
        <w:sz w:val="18"/>
        <w:szCs w:val="20"/>
        <w:lang w:val="id-ID"/>
      </w:rPr>
    </w:pPr>
    <w:r w:rsidRPr="00702610">
      <w:rPr>
        <w:rFonts w:ascii="Minion Pro" w:eastAsia="Calibri" w:hAnsi="Minion Pro" w:cs="Arial"/>
        <w:sz w:val="18"/>
        <w:szCs w:val="20"/>
        <w:lang w:val="en-GB"/>
      </w:rPr>
      <w:t xml:space="preserve">Solidarity </w:t>
    </w:r>
    <w:r w:rsidR="00F4766A">
      <w:rPr>
        <w:rFonts w:ascii="Minion Pro" w:eastAsia="Calibri" w:hAnsi="Minion Pro" w:cs="Arial"/>
        <w:sz w:val="18"/>
        <w:szCs w:val="20"/>
        <w:lang w:val="en-GB"/>
      </w:rPr>
      <w:t>1</w:t>
    </w:r>
    <w:r w:rsidR="00161ED5">
      <w:rPr>
        <w:rFonts w:ascii="Minion Pro" w:eastAsia="Calibri" w:hAnsi="Minion Pro" w:cs="Arial"/>
        <w:sz w:val="18"/>
        <w:szCs w:val="20"/>
        <w:lang w:val="en-GB"/>
      </w:rPr>
      <w:t>3</w:t>
    </w:r>
    <w:r w:rsidRPr="00702610">
      <w:rPr>
        <w:rFonts w:ascii="Minion Pro" w:eastAsia="Calibri" w:hAnsi="Minion Pro" w:cs="Arial"/>
        <w:sz w:val="18"/>
        <w:szCs w:val="20"/>
        <w:lang w:val="en-GB"/>
      </w:rPr>
      <w:t xml:space="preserve"> (</w:t>
    </w:r>
    <w:r w:rsidR="00F55887">
      <w:rPr>
        <w:rFonts w:ascii="Minion Pro" w:eastAsia="Calibri" w:hAnsi="Minion Pro" w:cs="Arial"/>
        <w:sz w:val="18"/>
        <w:szCs w:val="20"/>
        <w:lang w:val="en-GB"/>
      </w:rPr>
      <w:t>2</w:t>
    </w:r>
    <w:r w:rsidRPr="00702610">
      <w:rPr>
        <w:rFonts w:ascii="Minion Pro" w:eastAsia="Calibri" w:hAnsi="Minion Pro" w:cs="Arial"/>
        <w:sz w:val="18"/>
        <w:szCs w:val="20"/>
        <w:lang w:val="en-GB"/>
      </w:rPr>
      <w:t>) (20</w:t>
    </w:r>
    <w:r>
      <w:rPr>
        <w:rFonts w:ascii="Minion Pro" w:eastAsia="Calibri" w:hAnsi="Minion Pro" w:cs="Arial"/>
        <w:sz w:val="18"/>
        <w:szCs w:val="20"/>
        <w:lang w:val="en-GB"/>
      </w:rPr>
      <w:t>2</w:t>
    </w:r>
    <w:r w:rsidR="00161ED5">
      <w:rPr>
        <w:rFonts w:ascii="Minion Pro" w:eastAsia="Calibri" w:hAnsi="Minion Pro" w:cs="Arial"/>
        <w:sz w:val="18"/>
        <w:szCs w:val="20"/>
        <w:lang w:val="en-GB"/>
      </w:rPr>
      <w:t>4</w:t>
    </w:r>
    <w:r w:rsidRPr="00702610">
      <w:rPr>
        <w:rFonts w:ascii="Minion Pro" w:eastAsia="Calibri" w:hAnsi="Minion Pro" w:cs="Arial"/>
        <w:sz w:val="18"/>
        <w:szCs w:val="20"/>
        <w:lang w:val="id-ID"/>
      </w:rPr>
      <w:t>)</w:t>
    </w:r>
  </w:p>
  <w:p w14:paraId="453B0C6F" w14:textId="77777777" w:rsidR="005A3020" w:rsidRDefault="005A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A3B03152"/>
    <w:lvl w:ilvl="0" w:tplc="280CCA70">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tentative="1">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1" w15:restartNumberingAfterBreak="0">
    <w:nsid w:val="00000002"/>
    <w:multiLevelType w:val="hybridMultilevel"/>
    <w:tmpl w:val="AD10CB44"/>
    <w:lvl w:ilvl="0" w:tplc="843C582A">
      <w:start w:val="1"/>
      <w:numFmt w:val="decimal"/>
      <w:lvlText w:val="%1)"/>
      <w:lvlJc w:val="left"/>
      <w:pPr>
        <w:ind w:left="2203" w:hanging="360"/>
      </w:pPr>
      <w:rPr>
        <w:rFonts w:hint="default"/>
      </w:rPr>
    </w:lvl>
    <w:lvl w:ilvl="1" w:tplc="04210019" w:tentative="1">
      <w:start w:val="1"/>
      <w:numFmt w:val="lowerLetter"/>
      <w:lvlText w:val="%2."/>
      <w:lvlJc w:val="left"/>
      <w:pPr>
        <w:ind w:left="2923" w:hanging="360"/>
      </w:pPr>
    </w:lvl>
    <w:lvl w:ilvl="2" w:tplc="0421001B" w:tentative="1">
      <w:start w:val="1"/>
      <w:numFmt w:val="lowerRoman"/>
      <w:lvlText w:val="%3."/>
      <w:lvlJc w:val="right"/>
      <w:pPr>
        <w:ind w:left="3643" w:hanging="180"/>
      </w:pPr>
    </w:lvl>
    <w:lvl w:ilvl="3" w:tplc="0421000F" w:tentative="1">
      <w:start w:val="1"/>
      <w:numFmt w:val="decimal"/>
      <w:lvlText w:val="%4."/>
      <w:lvlJc w:val="left"/>
      <w:pPr>
        <w:ind w:left="4363" w:hanging="360"/>
      </w:pPr>
    </w:lvl>
    <w:lvl w:ilvl="4" w:tplc="04210019" w:tentative="1">
      <w:start w:val="1"/>
      <w:numFmt w:val="lowerLetter"/>
      <w:lvlText w:val="%5."/>
      <w:lvlJc w:val="left"/>
      <w:pPr>
        <w:ind w:left="5083" w:hanging="360"/>
      </w:pPr>
    </w:lvl>
    <w:lvl w:ilvl="5" w:tplc="0421001B" w:tentative="1">
      <w:start w:val="1"/>
      <w:numFmt w:val="lowerRoman"/>
      <w:lvlText w:val="%6."/>
      <w:lvlJc w:val="right"/>
      <w:pPr>
        <w:ind w:left="5803" w:hanging="180"/>
      </w:pPr>
    </w:lvl>
    <w:lvl w:ilvl="6" w:tplc="0421000F" w:tentative="1">
      <w:start w:val="1"/>
      <w:numFmt w:val="decimal"/>
      <w:lvlText w:val="%7."/>
      <w:lvlJc w:val="left"/>
      <w:pPr>
        <w:ind w:left="6523" w:hanging="360"/>
      </w:pPr>
    </w:lvl>
    <w:lvl w:ilvl="7" w:tplc="04210019" w:tentative="1">
      <w:start w:val="1"/>
      <w:numFmt w:val="lowerLetter"/>
      <w:lvlText w:val="%8."/>
      <w:lvlJc w:val="left"/>
      <w:pPr>
        <w:ind w:left="7243" w:hanging="360"/>
      </w:pPr>
    </w:lvl>
    <w:lvl w:ilvl="8" w:tplc="0421001B" w:tentative="1">
      <w:start w:val="1"/>
      <w:numFmt w:val="lowerRoman"/>
      <w:lvlText w:val="%9."/>
      <w:lvlJc w:val="right"/>
      <w:pPr>
        <w:ind w:left="7963" w:hanging="180"/>
      </w:pPr>
    </w:lvl>
  </w:abstractNum>
  <w:abstractNum w:abstractNumId="2" w15:restartNumberingAfterBreak="0">
    <w:nsid w:val="045F5095"/>
    <w:multiLevelType w:val="hybridMultilevel"/>
    <w:tmpl w:val="FC90AE8E"/>
    <w:lvl w:ilvl="0" w:tplc="8772C8A6">
      <w:start w:val="1"/>
      <w:numFmt w:val="decimal"/>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 w15:restartNumberingAfterBreak="0">
    <w:nsid w:val="0D787177"/>
    <w:multiLevelType w:val="hybridMultilevel"/>
    <w:tmpl w:val="FFFFFFFF"/>
    <w:lvl w:ilvl="0" w:tplc="65BE891C">
      <w:start w:val="1"/>
      <w:numFmt w:val="decimal"/>
      <w:lvlText w:val="%1"/>
      <w:lvlJc w:val="left"/>
      <w:pPr>
        <w:ind w:left="240" w:hanging="135"/>
      </w:pPr>
      <w:rPr>
        <w:rFonts w:ascii="Times New Roman" w:eastAsia="Times New Roman" w:hAnsi="Times New Roman" w:cs="Times New Roman" w:hint="default"/>
        <w:w w:val="101"/>
        <w:sz w:val="18"/>
        <w:szCs w:val="18"/>
        <w:lang w:eastAsia="en-US" w:bidi="ar-SA"/>
      </w:rPr>
    </w:lvl>
    <w:lvl w:ilvl="1" w:tplc="97A64982">
      <w:numFmt w:val="bullet"/>
      <w:lvlText w:val="•"/>
      <w:lvlJc w:val="left"/>
      <w:pPr>
        <w:ind w:left="1116" w:hanging="135"/>
      </w:pPr>
      <w:rPr>
        <w:rFonts w:hint="default"/>
        <w:lang w:eastAsia="en-US" w:bidi="ar-SA"/>
      </w:rPr>
    </w:lvl>
    <w:lvl w:ilvl="2" w:tplc="64A458E4">
      <w:numFmt w:val="bullet"/>
      <w:lvlText w:val="•"/>
      <w:lvlJc w:val="left"/>
      <w:pPr>
        <w:ind w:left="1993" w:hanging="135"/>
      </w:pPr>
      <w:rPr>
        <w:rFonts w:hint="default"/>
        <w:lang w:eastAsia="en-US" w:bidi="ar-SA"/>
      </w:rPr>
    </w:lvl>
    <w:lvl w:ilvl="3" w:tplc="7BE2EA2C">
      <w:numFmt w:val="bullet"/>
      <w:lvlText w:val="•"/>
      <w:lvlJc w:val="left"/>
      <w:pPr>
        <w:ind w:left="2870" w:hanging="135"/>
      </w:pPr>
      <w:rPr>
        <w:rFonts w:hint="default"/>
        <w:lang w:eastAsia="en-US" w:bidi="ar-SA"/>
      </w:rPr>
    </w:lvl>
    <w:lvl w:ilvl="4" w:tplc="309A012A">
      <w:numFmt w:val="bullet"/>
      <w:lvlText w:val="•"/>
      <w:lvlJc w:val="left"/>
      <w:pPr>
        <w:ind w:left="3747" w:hanging="135"/>
      </w:pPr>
      <w:rPr>
        <w:rFonts w:hint="default"/>
        <w:lang w:eastAsia="en-US" w:bidi="ar-SA"/>
      </w:rPr>
    </w:lvl>
    <w:lvl w:ilvl="5" w:tplc="00424940">
      <w:numFmt w:val="bullet"/>
      <w:lvlText w:val="•"/>
      <w:lvlJc w:val="left"/>
      <w:pPr>
        <w:ind w:left="4624" w:hanging="135"/>
      </w:pPr>
      <w:rPr>
        <w:rFonts w:hint="default"/>
        <w:lang w:eastAsia="en-US" w:bidi="ar-SA"/>
      </w:rPr>
    </w:lvl>
    <w:lvl w:ilvl="6" w:tplc="7F127298">
      <w:numFmt w:val="bullet"/>
      <w:lvlText w:val="•"/>
      <w:lvlJc w:val="left"/>
      <w:pPr>
        <w:ind w:left="5500" w:hanging="135"/>
      </w:pPr>
      <w:rPr>
        <w:rFonts w:hint="default"/>
        <w:lang w:eastAsia="en-US" w:bidi="ar-SA"/>
      </w:rPr>
    </w:lvl>
    <w:lvl w:ilvl="7" w:tplc="A558B14E">
      <w:numFmt w:val="bullet"/>
      <w:lvlText w:val="•"/>
      <w:lvlJc w:val="left"/>
      <w:pPr>
        <w:ind w:left="6377" w:hanging="135"/>
      </w:pPr>
      <w:rPr>
        <w:rFonts w:hint="default"/>
        <w:lang w:eastAsia="en-US" w:bidi="ar-SA"/>
      </w:rPr>
    </w:lvl>
    <w:lvl w:ilvl="8" w:tplc="8C203D60">
      <w:numFmt w:val="bullet"/>
      <w:lvlText w:val="•"/>
      <w:lvlJc w:val="left"/>
      <w:pPr>
        <w:ind w:left="7254" w:hanging="135"/>
      </w:pPr>
      <w:rPr>
        <w:rFonts w:hint="default"/>
        <w:lang w:eastAsia="en-US" w:bidi="ar-SA"/>
      </w:rPr>
    </w:lvl>
  </w:abstractNum>
  <w:abstractNum w:abstractNumId="4" w15:restartNumberingAfterBreak="0">
    <w:nsid w:val="0E5635CA"/>
    <w:multiLevelType w:val="hybridMultilevel"/>
    <w:tmpl w:val="EE2EF18C"/>
    <w:lvl w:ilvl="0" w:tplc="D35042BE">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15:restartNumberingAfterBreak="0">
    <w:nsid w:val="10D7497F"/>
    <w:multiLevelType w:val="hybridMultilevel"/>
    <w:tmpl w:val="9ED27E4C"/>
    <w:lvl w:ilvl="0" w:tplc="3C6A3312">
      <w:start w:val="1"/>
      <w:numFmt w:val="decimal"/>
      <w:lvlText w:val="%1."/>
      <w:lvlJc w:val="left"/>
      <w:pPr>
        <w:ind w:left="3600" w:hanging="36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6" w15:restartNumberingAfterBreak="0">
    <w:nsid w:val="1403590B"/>
    <w:multiLevelType w:val="hybridMultilevel"/>
    <w:tmpl w:val="6FF81E4C"/>
    <w:lvl w:ilvl="0" w:tplc="B27A83B6">
      <w:start w:val="1"/>
      <w:numFmt w:val="lowerLetter"/>
      <w:lvlText w:val="%1."/>
      <w:lvlJc w:val="left"/>
      <w:pPr>
        <w:ind w:left="318" w:hanging="360"/>
      </w:pPr>
    </w:lvl>
    <w:lvl w:ilvl="1" w:tplc="04090019">
      <w:start w:val="1"/>
      <w:numFmt w:val="lowerLetter"/>
      <w:lvlText w:val="%2."/>
      <w:lvlJc w:val="left"/>
      <w:pPr>
        <w:ind w:left="1038" w:hanging="360"/>
      </w:pPr>
    </w:lvl>
    <w:lvl w:ilvl="2" w:tplc="0409001B">
      <w:start w:val="1"/>
      <w:numFmt w:val="lowerRoman"/>
      <w:lvlText w:val="%3."/>
      <w:lvlJc w:val="right"/>
      <w:pPr>
        <w:ind w:left="1758" w:hanging="180"/>
      </w:pPr>
    </w:lvl>
    <w:lvl w:ilvl="3" w:tplc="0409000F">
      <w:start w:val="1"/>
      <w:numFmt w:val="decimal"/>
      <w:lvlText w:val="%4."/>
      <w:lvlJc w:val="left"/>
      <w:pPr>
        <w:ind w:left="2478" w:hanging="360"/>
      </w:pPr>
    </w:lvl>
    <w:lvl w:ilvl="4" w:tplc="04090019">
      <w:start w:val="1"/>
      <w:numFmt w:val="lowerLetter"/>
      <w:lvlText w:val="%5."/>
      <w:lvlJc w:val="left"/>
      <w:pPr>
        <w:ind w:left="3198" w:hanging="360"/>
      </w:pPr>
    </w:lvl>
    <w:lvl w:ilvl="5" w:tplc="0409001B">
      <w:start w:val="1"/>
      <w:numFmt w:val="lowerRoman"/>
      <w:lvlText w:val="%6."/>
      <w:lvlJc w:val="right"/>
      <w:pPr>
        <w:ind w:left="3918" w:hanging="180"/>
      </w:pPr>
    </w:lvl>
    <w:lvl w:ilvl="6" w:tplc="0409000F">
      <w:start w:val="1"/>
      <w:numFmt w:val="decimal"/>
      <w:lvlText w:val="%7."/>
      <w:lvlJc w:val="left"/>
      <w:pPr>
        <w:ind w:left="4638" w:hanging="360"/>
      </w:pPr>
    </w:lvl>
    <w:lvl w:ilvl="7" w:tplc="04090019">
      <w:start w:val="1"/>
      <w:numFmt w:val="lowerLetter"/>
      <w:lvlText w:val="%8."/>
      <w:lvlJc w:val="left"/>
      <w:pPr>
        <w:ind w:left="5358" w:hanging="360"/>
      </w:pPr>
    </w:lvl>
    <w:lvl w:ilvl="8" w:tplc="0409001B">
      <w:start w:val="1"/>
      <w:numFmt w:val="lowerRoman"/>
      <w:lvlText w:val="%9."/>
      <w:lvlJc w:val="right"/>
      <w:pPr>
        <w:ind w:left="6078" w:hanging="180"/>
      </w:pPr>
    </w:lvl>
  </w:abstractNum>
  <w:abstractNum w:abstractNumId="7" w15:restartNumberingAfterBreak="0">
    <w:nsid w:val="15116BFF"/>
    <w:multiLevelType w:val="hybridMultilevel"/>
    <w:tmpl w:val="5AE698D2"/>
    <w:lvl w:ilvl="0" w:tplc="1CEE51DA">
      <w:start w:val="1"/>
      <w:numFmt w:val="decimal"/>
      <w:lvlText w:val="%1."/>
      <w:lvlJc w:val="left"/>
      <w:pPr>
        <w:ind w:left="360" w:hanging="360"/>
      </w:pPr>
      <w:rPr>
        <w:rFonts w:hint="default"/>
        <w:b/>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8" w15:restartNumberingAfterBreak="0">
    <w:nsid w:val="1AA84AC0"/>
    <w:multiLevelType w:val="hybridMultilevel"/>
    <w:tmpl w:val="B69E75A4"/>
    <w:lvl w:ilvl="0" w:tplc="5E985F12">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9" w15:restartNumberingAfterBreak="0">
    <w:nsid w:val="1BE134F4"/>
    <w:multiLevelType w:val="hybridMultilevel"/>
    <w:tmpl w:val="BD807AC0"/>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E9A1F4B"/>
    <w:multiLevelType w:val="hybridMultilevel"/>
    <w:tmpl w:val="12F24F8E"/>
    <w:lvl w:ilvl="0" w:tplc="BB24FA4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1" w15:restartNumberingAfterBreak="0">
    <w:nsid w:val="24C83FE1"/>
    <w:multiLevelType w:val="hybridMultilevel"/>
    <w:tmpl w:val="FDB261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E460B2"/>
    <w:multiLevelType w:val="hybridMultilevel"/>
    <w:tmpl w:val="A20ACA68"/>
    <w:lvl w:ilvl="0" w:tplc="0D48D1F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7D66645"/>
    <w:multiLevelType w:val="hybridMultilevel"/>
    <w:tmpl w:val="9904AE92"/>
    <w:lvl w:ilvl="0" w:tplc="8DE62FA6">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2D1F40F6"/>
    <w:multiLevelType w:val="hybridMultilevel"/>
    <w:tmpl w:val="DB12F3F4"/>
    <w:lvl w:ilvl="0" w:tplc="38090011">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2E4124EC"/>
    <w:multiLevelType w:val="hybridMultilevel"/>
    <w:tmpl w:val="5290E3D8"/>
    <w:lvl w:ilvl="0" w:tplc="0421000F">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30B426EE"/>
    <w:multiLevelType w:val="hybridMultilevel"/>
    <w:tmpl w:val="12EAE23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1653048"/>
    <w:multiLevelType w:val="hybridMultilevel"/>
    <w:tmpl w:val="2A102DC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5A37B89"/>
    <w:multiLevelType w:val="hybridMultilevel"/>
    <w:tmpl w:val="DD1E73BA"/>
    <w:lvl w:ilvl="0" w:tplc="68506674">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44604FCC"/>
    <w:multiLevelType w:val="hybridMultilevel"/>
    <w:tmpl w:val="FC0AB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DF5F4A"/>
    <w:multiLevelType w:val="hybridMultilevel"/>
    <w:tmpl w:val="AF40A7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49A45E51"/>
    <w:multiLevelType w:val="hybridMultilevel"/>
    <w:tmpl w:val="FAECCBA0"/>
    <w:lvl w:ilvl="0" w:tplc="66B0CEDA">
      <w:start w:val="1"/>
      <w:numFmt w:val="decimal"/>
      <w:lvlText w:val="%1."/>
      <w:lvlJc w:val="left"/>
      <w:pPr>
        <w:ind w:left="786" w:hanging="360"/>
      </w:pPr>
      <w:rPr>
        <w:rFonts w:ascii="Times New Roman" w:eastAsia="MS Mincho" w:hAnsi="Times New Roman" w:cs="Times New Roman"/>
        <w:b w:val="0"/>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4B1A7992"/>
    <w:multiLevelType w:val="hybridMultilevel"/>
    <w:tmpl w:val="2F7AB298"/>
    <w:lvl w:ilvl="0" w:tplc="FEFEE2B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4C406CB3"/>
    <w:multiLevelType w:val="hybridMultilevel"/>
    <w:tmpl w:val="FB268AA0"/>
    <w:lvl w:ilvl="0" w:tplc="949CA1E6">
      <w:start w:val="1"/>
      <w:numFmt w:val="decimal"/>
      <w:lvlText w:val="%1)"/>
      <w:lvlJc w:val="left"/>
      <w:pPr>
        <w:ind w:left="1080" w:hanging="360"/>
      </w:pPr>
      <w:rPr>
        <w:rFonts w:hint="default"/>
        <w:i w:val="0"/>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4" w15:restartNumberingAfterBreak="0">
    <w:nsid w:val="503954A3"/>
    <w:multiLevelType w:val="hybridMultilevel"/>
    <w:tmpl w:val="93E095A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4A7541B"/>
    <w:multiLevelType w:val="hybridMultilevel"/>
    <w:tmpl w:val="7CBA89CA"/>
    <w:lvl w:ilvl="0" w:tplc="99ACD66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564F68B6"/>
    <w:multiLevelType w:val="hybridMultilevel"/>
    <w:tmpl w:val="3086D626"/>
    <w:lvl w:ilvl="0" w:tplc="138E6D18">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73B33DB"/>
    <w:multiLevelType w:val="hybridMultilevel"/>
    <w:tmpl w:val="926016DE"/>
    <w:lvl w:ilvl="0" w:tplc="34DE924A">
      <w:start w:val="1"/>
      <w:numFmt w:val="lowerLetter"/>
      <w:lvlText w:val="%1."/>
      <w:lvlJc w:val="left"/>
      <w:pPr>
        <w:ind w:left="1146" w:hanging="360"/>
      </w:pPr>
      <w:rPr>
        <w:rFonts w:hint="default"/>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8" w15:restartNumberingAfterBreak="0">
    <w:nsid w:val="58684F9E"/>
    <w:multiLevelType w:val="hybridMultilevel"/>
    <w:tmpl w:val="A64AD3EA"/>
    <w:lvl w:ilvl="0" w:tplc="4902409C">
      <w:start w:val="1"/>
      <w:numFmt w:val="lowerLetter"/>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58C9631F"/>
    <w:multiLevelType w:val="hybridMultilevel"/>
    <w:tmpl w:val="ED06ABD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A34569C"/>
    <w:multiLevelType w:val="hybridMultilevel"/>
    <w:tmpl w:val="AEB26AAE"/>
    <w:lvl w:ilvl="0" w:tplc="76F88422">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15:restartNumberingAfterBreak="0">
    <w:nsid w:val="5BD7231E"/>
    <w:multiLevelType w:val="hybridMultilevel"/>
    <w:tmpl w:val="F1B2ED9E"/>
    <w:lvl w:ilvl="0" w:tplc="04210011">
      <w:start w:val="1"/>
      <w:numFmt w:val="decimal"/>
      <w:lvlText w:val="%1)"/>
      <w:lvlJc w:val="left"/>
      <w:pPr>
        <w:ind w:left="1865" w:hanging="360"/>
      </w:pPr>
    </w:lvl>
    <w:lvl w:ilvl="1" w:tplc="04210019" w:tentative="1">
      <w:start w:val="1"/>
      <w:numFmt w:val="lowerLetter"/>
      <w:lvlText w:val="%2."/>
      <w:lvlJc w:val="left"/>
      <w:pPr>
        <w:ind w:left="2585" w:hanging="360"/>
      </w:pPr>
    </w:lvl>
    <w:lvl w:ilvl="2" w:tplc="0421001B" w:tentative="1">
      <w:start w:val="1"/>
      <w:numFmt w:val="lowerRoman"/>
      <w:lvlText w:val="%3."/>
      <w:lvlJc w:val="right"/>
      <w:pPr>
        <w:ind w:left="3305" w:hanging="180"/>
      </w:pPr>
    </w:lvl>
    <w:lvl w:ilvl="3" w:tplc="0421000F" w:tentative="1">
      <w:start w:val="1"/>
      <w:numFmt w:val="decimal"/>
      <w:lvlText w:val="%4."/>
      <w:lvlJc w:val="left"/>
      <w:pPr>
        <w:ind w:left="4025" w:hanging="360"/>
      </w:pPr>
    </w:lvl>
    <w:lvl w:ilvl="4" w:tplc="04210019" w:tentative="1">
      <w:start w:val="1"/>
      <w:numFmt w:val="lowerLetter"/>
      <w:lvlText w:val="%5."/>
      <w:lvlJc w:val="left"/>
      <w:pPr>
        <w:ind w:left="4745" w:hanging="360"/>
      </w:pPr>
    </w:lvl>
    <w:lvl w:ilvl="5" w:tplc="0421001B" w:tentative="1">
      <w:start w:val="1"/>
      <w:numFmt w:val="lowerRoman"/>
      <w:lvlText w:val="%6."/>
      <w:lvlJc w:val="right"/>
      <w:pPr>
        <w:ind w:left="5465" w:hanging="180"/>
      </w:pPr>
    </w:lvl>
    <w:lvl w:ilvl="6" w:tplc="0421000F" w:tentative="1">
      <w:start w:val="1"/>
      <w:numFmt w:val="decimal"/>
      <w:lvlText w:val="%7."/>
      <w:lvlJc w:val="left"/>
      <w:pPr>
        <w:ind w:left="6185" w:hanging="360"/>
      </w:pPr>
    </w:lvl>
    <w:lvl w:ilvl="7" w:tplc="04210019" w:tentative="1">
      <w:start w:val="1"/>
      <w:numFmt w:val="lowerLetter"/>
      <w:lvlText w:val="%8."/>
      <w:lvlJc w:val="left"/>
      <w:pPr>
        <w:ind w:left="6905" w:hanging="360"/>
      </w:pPr>
    </w:lvl>
    <w:lvl w:ilvl="8" w:tplc="0421001B" w:tentative="1">
      <w:start w:val="1"/>
      <w:numFmt w:val="lowerRoman"/>
      <w:lvlText w:val="%9."/>
      <w:lvlJc w:val="right"/>
      <w:pPr>
        <w:ind w:left="7625" w:hanging="180"/>
      </w:pPr>
    </w:lvl>
  </w:abstractNum>
  <w:abstractNum w:abstractNumId="32" w15:restartNumberingAfterBreak="0">
    <w:nsid w:val="61292025"/>
    <w:multiLevelType w:val="hybridMultilevel"/>
    <w:tmpl w:val="2CC62A22"/>
    <w:lvl w:ilvl="0" w:tplc="19567710">
      <w:start w:val="1"/>
      <w:numFmt w:val="lowerLetter"/>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33" w15:restartNumberingAfterBreak="0">
    <w:nsid w:val="6F6F4241"/>
    <w:multiLevelType w:val="hybridMultilevel"/>
    <w:tmpl w:val="7BC6C81E"/>
    <w:lvl w:ilvl="0" w:tplc="F562378C">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4" w15:restartNumberingAfterBreak="0">
    <w:nsid w:val="72532D05"/>
    <w:multiLevelType w:val="hybridMultilevel"/>
    <w:tmpl w:val="D1DA3C6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73B70192"/>
    <w:multiLevelType w:val="hybridMultilevel"/>
    <w:tmpl w:val="55224A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097031"/>
    <w:multiLevelType w:val="hybridMultilevel"/>
    <w:tmpl w:val="9D2AF860"/>
    <w:lvl w:ilvl="0" w:tplc="960A7B0A">
      <w:start w:val="1"/>
      <w:numFmt w:val="low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37" w15:restartNumberingAfterBreak="0">
    <w:nsid w:val="7BBB0FD7"/>
    <w:multiLevelType w:val="hybridMultilevel"/>
    <w:tmpl w:val="9BEE6464"/>
    <w:lvl w:ilvl="0" w:tplc="D3CE3B7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8" w15:restartNumberingAfterBreak="0">
    <w:nsid w:val="7CFB003C"/>
    <w:multiLevelType w:val="hybridMultilevel"/>
    <w:tmpl w:val="F988671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DF026C2"/>
    <w:multiLevelType w:val="hybridMultilevel"/>
    <w:tmpl w:val="412E17E2"/>
    <w:lvl w:ilvl="0" w:tplc="180834A0">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0" w15:restartNumberingAfterBreak="0">
    <w:nsid w:val="7E665749"/>
    <w:multiLevelType w:val="hybridMultilevel"/>
    <w:tmpl w:val="29588C6E"/>
    <w:lvl w:ilvl="0" w:tplc="8BBE9504">
      <w:start w:val="1"/>
      <w:numFmt w:val="lowerLetter"/>
      <w:lvlText w:val="%1."/>
      <w:lvlJc w:val="left"/>
      <w:pPr>
        <w:ind w:left="1070" w:hanging="360"/>
      </w:pPr>
      <w:rPr>
        <w:rFonts w:hint="default"/>
      </w:rPr>
    </w:lvl>
    <w:lvl w:ilvl="1" w:tplc="04210019" w:tentative="1">
      <w:start w:val="1"/>
      <w:numFmt w:val="lowerLetter"/>
      <w:lvlText w:val="%2."/>
      <w:lvlJc w:val="left"/>
      <w:pPr>
        <w:ind w:left="1790" w:hanging="360"/>
      </w:pPr>
    </w:lvl>
    <w:lvl w:ilvl="2" w:tplc="0421001B" w:tentative="1">
      <w:start w:val="1"/>
      <w:numFmt w:val="lowerRoman"/>
      <w:lvlText w:val="%3."/>
      <w:lvlJc w:val="right"/>
      <w:pPr>
        <w:ind w:left="2510" w:hanging="180"/>
      </w:pPr>
    </w:lvl>
    <w:lvl w:ilvl="3" w:tplc="0421000F" w:tentative="1">
      <w:start w:val="1"/>
      <w:numFmt w:val="decimal"/>
      <w:lvlText w:val="%4."/>
      <w:lvlJc w:val="left"/>
      <w:pPr>
        <w:ind w:left="3230" w:hanging="360"/>
      </w:pPr>
    </w:lvl>
    <w:lvl w:ilvl="4" w:tplc="04210019" w:tentative="1">
      <w:start w:val="1"/>
      <w:numFmt w:val="lowerLetter"/>
      <w:lvlText w:val="%5."/>
      <w:lvlJc w:val="left"/>
      <w:pPr>
        <w:ind w:left="3950" w:hanging="360"/>
      </w:pPr>
    </w:lvl>
    <w:lvl w:ilvl="5" w:tplc="0421001B" w:tentative="1">
      <w:start w:val="1"/>
      <w:numFmt w:val="lowerRoman"/>
      <w:lvlText w:val="%6."/>
      <w:lvlJc w:val="right"/>
      <w:pPr>
        <w:ind w:left="4670" w:hanging="180"/>
      </w:pPr>
    </w:lvl>
    <w:lvl w:ilvl="6" w:tplc="0421000F" w:tentative="1">
      <w:start w:val="1"/>
      <w:numFmt w:val="decimal"/>
      <w:lvlText w:val="%7."/>
      <w:lvlJc w:val="left"/>
      <w:pPr>
        <w:ind w:left="5390" w:hanging="360"/>
      </w:pPr>
    </w:lvl>
    <w:lvl w:ilvl="7" w:tplc="04210019" w:tentative="1">
      <w:start w:val="1"/>
      <w:numFmt w:val="lowerLetter"/>
      <w:lvlText w:val="%8."/>
      <w:lvlJc w:val="left"/>
      <w:pPr>
        <w:ind w:left="6110" w:hanging="360"/>
      </w:pPr>
    </w:lvl>
    <w:lvl w:ilvl="8" w:tplc="0421001B" w:tentative="1">
      <w:start w:val="1"/>
      <w:numFmt w:val="lowerRoman"/>
      <w:lvlText w:val="%9."/>
      <w:lvlJc w:val="right"/>
      <w:pPr>
        <w:ind w:left="6830" w:hanging="180"/>
      </w:pPr>
    </w:lvl>
  </w:abstractNum>
  <w:num w:numId="1">
    <w:abstractNumId w:val="35"/>
  </w:num>
  <w:num w:numId="2">
    <w:abstractNumId w:val="16"/>
  </w:num>
  <w:num w:numId="3">
    <w:abstractNumId w:val="33"/>
  </w:num>
  <w:num w:numId="4">
    <w:abstractNumId w:val="2"/>
  </w:num>
  <w:num w:numId="5">
    <w:abstractNumId w:val="17"/>
  </w:num>
  <w:num w:numId="6">
    <w:abstractNumId w:val="37"/>
  </w:num>
  <w:num w:numId="7">
    <w:abstractNumId w:val="29"/>
  </w:num>
  <w:num w:numId="8">
    <w:abstractNumId w:val="4"/>
  </w:num>
  <w:num w:numId="9">
    <w:abstractNumId w:val="10"/>
  </w:num>
  <w:num w:numId="10">
    <w:abstractNumId w:val="15"/>
  </w:num>
  <w:num w:numId="11">
    <w:abstractNumId w:val="26"/>
  </w:num>
  <w:num w:numId="12">
    <w:abstractNumId w:val="23"/>
  </w:num>
  <w:num w:numId="13">
    <w:abstractNumId w:val="40"/>
  </w:num>
  <w:num w:numId="14">
    <w:abstractNumId w:val="36"/>
  </w:num>
  <w:num w:numId="15">
    <w:abstractNumId w:val="7"/>
  </w:num>
  <w:num w:numId="16">
    <w:abstractNumId w:val="8"/>
  </w:num>
  <w:num w:numId="17">
    <w:abstractNumId w:val="38"/>
  </w:num>
  <w:num w:numId="18">
    <w:abstractNumId w:val="32"/>
  </w:num>
  <w:num w:numId="19">
    <w:abstractNumId w:val="21"/>
  </w:num>
  <w:num w:numId="20">
    <w:abstractNumId w:val="25"/>
  </w:num>
  <w:num w:numId="21">
    <w:abstractNumId w:val="18"/>
  </w:num>
  <w:num w:numId="22">
    <w:abstractNumId w:val="12"/>
  </w:num>
  <w:num w:numId="23">
    <w:abstractNumId w:val="22"/>
  </w:num>
  <w:num w:numId="24">
    <w:abstractNumId w:val="39"/>
  </w:num>
  <w:num w:numId="25">
    <w:abstractNumId w:val="27"/>
  </w:num>
  <w:num w:numId="26">
    <w:abstractNumId w:val="5"/>
  </w:num>
  <w:num w:numId="27">
    <w:abstractNumId w:val="11"/>
  </w:num>
  <w:num w:numId="28">
    <w:abstractNumId w:val="0"/>
  </w:num>
  <w:num w:numId="29">
    <w:abstractNumId w:val="1"/>
  </w:num>
  <w:num w:numId="30">
    <w:abstractNumId w:val="9"/>
  </w:num>
  <w:num w:numId="3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num>
  <w:num w:numId="37">
    <w:abstractNumId w:val="3"/>
  </w:num>
  <w:num w:numId="38">
    <w:abstractNumId w:val="30"/>
  </w:num>
  <w:num w:numId="39">
    <w:abstractNumId w:val="14"/>
  </w:num>
  <w:num w:numId="40">
    <w:abstractNumId w:val="31"/>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zQxMjA3tDA2MzQzMTFR0lEKTi0uzszPAykwrwUAt946yiwAAAA="/>
  </w:docVars>
  <w:rsids>
    <w:rsidRoot w:val="002F69DF"/>
    <w:rsid w:val="0000693C"/>
    <w:rsid w:val="0001095E"/>
    <w:rsid w:val="000114E6"/>
    <w:rsid w:val="00026782"/>
    <w:rsid w:val="00026954"/>
    <w:rsid w:val="00033B11"/>
    <w:rsid w:val="00035453"/>
    <w:rsid w:val="0003552A"/>
    <w:rsid w:val="00035F6F"/>
    <w:rsid w:val="000407D6"/>
    <w:rsid w:val="00052455"/>
    <w:rsid w:val="000547AB"/>
    <w:rsid w:val="0006791B"/>
    <w:rsid w:val="00095FA4"/>
    <w:rsid w:val="000973BE"/>
    <w:rsid w:val="000A080D"/>
    <w:rsid w:val="000A2A54"/>
    <w:rsid w:val="000B1B56"/>
    <w:rsid w:val="000C20EA"/>
    <w:rsid w:val="000D7A6F"/>
    <w:rsid w:val="000E68F1"/>
    <w:rsid w:val="000E6BAA"/>
    <w:rsid w:val="000F0F37"/>
    <w:rsid w:val="000F6ECA"/>
    <w:rsid w:val="00113244"/>
    <w:rsid w:val="00115843"/>
    <w:rsid w:val="00122107"/>
    <w:rsid w:val="00131BE7"/>
    <w:rsid w:val="00131DB3"/>
    <w:rsid w:val="001321AE"/>
    <w:rsid w:val="00136F21"/>
    <w:rsid w:val="00142C3A"/>
    <w:rsid w:val="00144127"/>
    <w:rsid w:val="00144E5C"/>
    <w:rsid w:val="001474C7"/>
    <w:rsid w:val="001511E3"/>
    <w:rsid w:val="00152027"/>
    <w:rsid w:val="001556A4"/>
    <w:rsid w:val="00161ED5"/>
    <w:rsid w:val="00165241"/>
    <w:rsid w:val="001658EC"/>
    <w:rsid w:val="00170224"/>
    <w:rsid w:val="001723CF"/>
    <w:rsid w:val="00177B34"/>
    <w:rsid w:val="001810B7"/>
    <w:rsid w:val="0018697F"/>
    <w:rsid w:val="001942F3"/>
    <w:rsid w:val="001A0AF6"/>
    <w:rsid w:val="001B1DED"/>
    <w:rsid w:val="001B5F2D"/>
    <w:rsid w:val="001B7C0E"/>
    <w:rsid w:val="001C68EC"/>
    <w:rsid w:val="001D0123"/>
    <w:rsid w:val="001E2C6D"/>
    <w:rsid w:val="001E4788"/>
    <w:rsid w:val="001E5013"/>
    <w:rsid w:val="001F1EC1"/>
    <w:rsid w:val="001F7122"/>
    <w:rsid w:val="002051B4"/>
    <w:rsid w:val="00211E3A"/>
    <w:rsid w:val="00212B70"/>
    <w:rsid w:val="00212FF2"/>
    <w:rsid w:val="00214C33"/>
    <w:rsid w:val="00215931"/>
    <w:rsid w:val="002168FC"/>
    <w:rsid w:val="00216B07"/>
    <w:rsid w:val="0024039C"/>
    <w:rsid w:val="002512EC"/>
    <w:rsid w:val="00256425"/>
    <w:rsid w:val="0026087B"/>
    <w:rsid w:val="002710B9"/>
    <w:rsid w:val="0027340F"/>
    <w:rsid w:val="00273B7E"/>
    <w:rsid w:val="00273EA7"/>
    <w:rsid w:val="002838C8"/>
    <w:rsid w:val="00293D7F"/>
    <w:rsid w:val="00295BC8"/>
    <w:rsid w:val="00297496"/>
    <w:rsid w:val="002A1A3A"/>
    <w:rsid w:val="002A1F37"/>
    <w:rsid w:val="002A778D"/>
    <w:rsid w:val="002A7F8D"/>
    <w:rsid w:val="002B0881"/>
    <w:rsid w:val="002B153C"/>
    <w:rsid w:val="002B28A6"/>
    <w:rsid w:val="002B5436"/>
    <w:rsid w:val="002B6238"/>
    <w:rsid w:val="002D008B"/>
    <w:rsid w:val="002D7174"/>
    <w:rsid w:val="002D783D"/>
    <w:rsid w:val="002E1F77"/>
    <w:rsid w:val="002E4737"/>
    <w:rsid w:val="002F232B"/>
    <w:rsid w:val="002F3848"/>
    <w:rsid w:val="002F421F"/>
    <w:rsid w:val="002F69DF"/>
    <w:rsid w:val="00305388"/>
    <w:rsid w:val="00315B78"/>
    <w:rsid w:val="003167AD"/>
    <w:rsid w:val="00326E25"/>
    <w:rsid w:val="003304F7"/>
    <w:rsid w:val="0033116E"/>
    <w:rsid w:val="00333446"/>
    <w:rsid w:val="00333F16"/>
    <w:rsid w:val="003379F8"/>
    <w:rsid w:val="00344FB7"/>
    <w:rsid w:val="00350327"/>
    <w:rsid w:val="00355592"/>
    <w:rsid w:val="0035692D"/>
    <w:rsid w:val="00362236"/>
    <w:rsid w:val="00365B23"/>
    <w:rsid w:val="003723D1"/>
    <w:rsid w:val="00381409"/>
    <w:rsid w:val="00385BBD"/>
    <w:rsid w:val="00390AD1"/>
    <w:rsid w:val="00392268"/>
    <w:rsid w:val="003930DA"/>
    <w:rsid w:val="003A0382"/>
    <w:rsid w:val="003A7897"/>
    <w:rsid w:val="003B5E59"/>
    <w:rsid w:val="003C0D7A"/>
    <w:rsid w:val="003C298D"/>
    <w:rsid w:val="003C3B5A"/>
    <w:rsid w:val="003C5C3C"/>
    <w:rsid w:val="003C62A0"/>
    <w:rsid w:val="003C7F2D"/>
    <w:rsid w:val="003E00E8"/>
    <w:rsid w:val="003E26F2"/>
    <w:rsid w:val="003E76E0"/>
    <w:rsid w:val="003F010E"/>
    <w:rsid w:val="003F06E9"/>
    <w:rsid w:val="003F07D8"/>
    <w:rsid w:val="003F0ACD"/>
    <w:rsid w:val="003F2126"/>
    <w:rsid w:val="003F2F04"/>
    <w:rsid w:val="003F5AA4"/>
    <w:rsid w:val="00403430"/>
    <w:rsid w:val="004035BC"/>
    <w:rsid w:val="00414AFD"/>
    <w:rsid w:val="00416237"/>
    <w:rsid w:val="004163CE"/>
    <w:rsid w:val="00420D21"/>
    <w:rsid w:val="00422013"/>
    <w:rsid w:val="00431C2C"/>
    <w:rsid w:val="00435482"/>
    <w:rsid w:val="004360E1"/>
    <w:rsid w:val="00455B65"/>
    <w:rsid w:val="004603CA"/>
    <w:rsid w:val="00466902"/>
    <w:rsid w:val="004731A1"/>
    <w:rsid w:val="004743D3"/>
    <w:rsid w:val="004776C8"/>
    <w:rsid w:val="004850B1"/>
    <w:rsid w:val="00485E98"/>
    <w:rsid w:val="00490A97"/>
    <w:rsid w:val="00493B8C"/>
    <w:rsid w:val="00493D99"/>
    <w:rsid w:val="00496993"/>
    <w:rsid w:val="00496F18"/>
    <w:rsid w:val="004A131D"/>
    <w:rsid w:val="004A560D"/>
    <w:rsid w:val="004A783D"/>
    <w:rsid w:val="004B1DEC"/>
    <w:rsid w:val="004B2BB8"/>
    <w:rsid w:val="004B3A83"/>
    <w:rsid w:val="004C2697"/>
    <w:rsid w:val="004C6ABF"/>
    <w:rsid w:val="004D4F4B"/>
    <w:rsid w:val="004D5274"/>
    <w:rsid w:val="004E4FB8"/>
    <w:rsid w:val="004F1913"/>
    <w:rsid w:val="004F3101"/>
    <w:rsid w:val="004F5B11"/>
    <w:rsid w:val="004F5C98"/>
    <w:rsid w:val="0050535A"/>
    <w:rsid w:val="005177C5"/>
    <w:rsid w:val="00521AAF"/>
    <w:rsid w:val="00521F8F"/>
    <w:rsid w:val="005231CB"/>
    <w:rsid w:val="00523E16"/>
    <w:rsid w:val="00531541"/>
    <w:rsid w:val="0053285A"/>
    <w:rsid w:val="0054298E"/>
    <w:rsid w:val="00543353"/>
    <w:rsid w:val="0054439A"/>
    <w:rsid w:val="005443F2"/>
    <w:rsid w:val="00545783"/>
    <w:rsid w:val="00551AC4"/>
    <w:rsid w:val="00561ED6"/>
    <w:rsid w:val="0056268C"/>
    <w:rsid w:val="0057207C"/>
    <w:rsid w:val="00575C03"/>
    <w:rsid w:val="00580B98"/>
    <w:rsid w:val="00584110"/>
    <w:rsid w:val="005861F1"/>
    <w:rsid w:val="00586DAE"/>
    <w:rsid w:val="00590E1D"/>
    <w:rsid w:val="0059160C"/>
    <w:rsid w:val="00593221"/>
    <w:rsid w:val="0059669F"/>
    <w:rsid w:val="005A3020"/>
    <w:rsid w:val="005A4162"/>
    <w:rsid w:val="005A6BA1"/>
    <w:rsid w:val="005A73B5"/>
    <w:rsid w:val="005A794B"/>
    <w:rsid w:val="005B036F"/>
    <w:rsid w:val="005B22B0"/>
    <w:rsid w:val="005B52F2"/>
    <w:rsid w:val="005B6144"/>
    <w:rsid w:val="005D06AC"/>
    <w:rsid w:val="005F3FEF"/>
    <w:rsid w:val="005F5343"/>
    <w:rsid w:val="005F549F"/>
    <w:rsid w:val="005F5D22"/>
    <w:rsid w:val="005F6597"/>
    <w:rsid w:val="00600A9A"/>
    <w:rsid w:val="006030A5"/>
    <w:rsid w:val="00611DF9"/>
    <w:rsid w:val="00613F8F"/>
    <w:rsid w:val="00614A78"/>
    <w:rsid w:val="006215CC"/>
    <w:rsid w:val="00622590"/>
    <w:rsid w:val="00622DF0"/>
    <w:rsid w:val="00637DF6"/>
    <w:rsid w:val="00641CCF"/>
    <w:rsid w:val="00641F17"/>
    <w:rsid w:val="00655FC9"/>
    <w:rsid w:val="00666AE1"/>
    <w:rsid w:val="006755FC"/>
    <w:rsid w:val="00677B0C"/>
    <w:rsid w:val="006811F1"/>
    <w:rsid w:val="006873EE"/>
    <w:rsid w:val="00690D59"/>
    <w:rsid w:val="00690F36"/>
    <w:rsid w:val="006A452B"/>
    <w:rsid w:val="006A457E"/>
    <w:rsid w:val="006A64C5"/>
    <w:rsid w:val="006A734C"/>
    <w:rsid w:val="006B52EC"/>
    <w:rsid w:val="006C1C37"/>
    <w:rsid w:val="006D021A"/>
    <w:rsid w:val="006E10FE"/>
    <w:rsid w:val="006E2465"/>
    <w:rsid w:val="00701290"/>
    <w:rsid w:val="00702BE5"/>
    <w:rsid w:val="00707FB1"/>
    <w:rsid w:val="00710B2B"/>
    <w:rsid w:val="00711169"/>
    <w:rsid w:val="00712524"/>
    <w:rsid w:val="0071393B"/>
    <w:rsid w:val="007160A7"/>
    <w:rsid w:val="00721C12"/>
    <w:rsid w:val="00724B39"/>
    <w:rsid w:val="00730448"/>
    <w:rsid w:val="00742B93"/>
    <w:rsid w:val="00753772"/>
    <w:rsid w:val="00754281"/>
    <w:rsid w:val="007653B9"/>
    <w:rsid w:val="00771AC9"/>
    <w:rsid w:val="0077391C"/>
    <w:rsid w:val="00782B87"/>
    <w:rsid w:val="007935F4"/>
    <w:rsid w:val="00796A44"/>
    <w:rsid w:val="007B3781"/>
    <w:rsid w:val="007B4FB1"/>
    <w:rsid w:val="007C0242"/>
    <w:rsid w:val="007C234B"/>
    <w:rsid w:val="007D58C3"/>
    <w:rsid w:val="007E1B9A"/>
    <w:rsid w:val="007E3BE7"/>
    <w:rsid w:val="007E4E42"/>
    <w:rsid w:val="007E7E36"/>
    <w:rsid w:val="007F066D"/>
    <w:rsid w:val="007F1327"/>
    <w:rsid w:val="007F1A9D"/>
    <w:rsid w:val="007F1CF0"/>
    <w:rsid w:val="00800838"/>
    <w:rsid w:val="00803098"/>
    <w:rsid w:val="00811E93"/>
    <w:rsid w:val="00815F10"/>
    <w:rsid w:val="00817E2E"/>
    <w:rsid w:val="008211B4"/>
    <w:rsid w:val="00834CB8"/>
    <w:rsid w:val="00834E48"/>
    <w:rsid w:val="00835435"/>
    <w:rsid w:val="00843CF8"/>
    <w:rsid w:val="00850589"/>
    <w:rsid w:val="0086529C"/>
    <w:rsid w:val="008667AE"/>
    <w:rsid w:val="00870D21"/>
    <w:rsid w:val="00873249"/>
    <w:rsid w:val="00873723"/>
    <w:rsid w:val="008737CC"/>
    <w:rsid w:val="0088439C"/>
    <w:rsid w:val="00886374"/>
    <w:rsid w:val="00886CBF"/>
    <w:rsid w:val="00892762"/>
    <w:rsid w:val="00892DC0"/>
    <w:rsid w:val="008949FE"/>
    <w:rsid w:val="008A3090"/>
    <w:rsid w:val="008A676C"/>
    <w:rsid w:val="008B3395"/>
    <w:rsid w:val="008C0930"/>
    <w:rsid w:val="008C7C00"/>
    <w:rsid w:val="008D0A3C"/>
    <w:rsid w:val="008D3E4B"/>
    <w:rsid w:val="008D78AC"/>
    <w:rsid w:val="008E6B60"/>
    <w:rsid w:val="008E7C9E"/>
    <w:rsid w:val="008F3E28"/>
    <w:rsid w:val="008F4E7D"/>
    <w:rsid w:val="00904D3C"/>
    <w:rsid w:val="00906C82"/>
    <w:rsid w:val="00911388"/>
    <w:rsid w:val="00911AA4"/>
    <w:rsid w:val="00912D4D"/>
    <w:rsid w:val="009221BD"/>
    <w:rsid w:val="0094015D"/>
    <w:rsid w:val="00947E47"/>
    <w:rsid w:val="00952240"/>
    <w:rsid w:val="00957252"/>
    <w:rsid w:val="00957E39"/>
    <w:rsid w:val="00960CD7"/>
    <w:rsid w:val="009626C0"/>
    <w:rsid w:val="009775D7"/>
    <w:rsid w:val="009814BB"/>
    <w:rsid w:val="00983EBB"/>
    <w:rsid w:val="00992D98"/>
    <w:rsid w:val="00995B87"/>
    <w:rsid w:val="009A2DBA"/>
    <w:rsid w:val="009A6E6B"/>
    <w:rsid w:val="009B3946"/>
    <w:rsid w:val="009B45B8"/>
    <w:rsid w:val="009C00FF"/>
    <w:rsid w:val="009C62B6"/>
    <w:rsid w:val="009D1C68"/>
    <w:rsid w:val="009D7AE8"/>
    <w:rsid w:val="009E12E2"/>
    <w:rsid w:val="00A00A50"/>
    <w:rsid w:val="00A01E00"/>
    <w:rsid w:val="00A03214"/>
    <w:rsid w:val="00A15E13"/>
    <w:rsid w:val="00A17141"/>
    <w:rsid w:val="00A23478"/>
    <w:rsid w:val="00A23CB9"/>
    <w:rsid w:val="00A23EA5"/>
    <w:rsid w:val="00A25863"/>
    <w:rsid w:val="00A27F46"/>
    <w:rsid w:val="00A4257C"/>
    <w:rsid w:val="00A444A2"/>
    <w:rsid w:val="00A47289"/>
    <w:rsid w:val="00A47A72"/>
    <w:rsid w:val="00A52314"/>
    <w:rsid w:val="00A630EB"/>
    <w:rsid w:val="00A67508"/>
    <w:rsid w:val="00A70FD2"/>
    <w:rsid w:val="00A81870"/>
    <w:rsid w:val="00A81D6B"/>
    <w:rsid w:val="00A8378D"/>
    <w:rsid w:val="00A83C40"/>
    <w:rsid w:val="00A8770B"/>
    <w:rsid w:val="00A96658"/>
    <w:rsid w:val="00AA1521"/>
    <w:rsid w:val="00AB32B6"/>
    <w:rsid w:val="00AB4A35"/>
    <w:rsid w:val="00AB5A91"/>
    <w:rsid w:val="00AC0548"/>
    <w:rsid w:val="00AD1F49"/>
    <w:rsid w:val="00AD62AD"/>
    <w:rsid w:val="00AF08B1"/>
    <w:rsid w:val="00AF252F"/>
    <w:rsid w:val="00AF46F0"/>
    <w:rsid w:val="00B049DA"/>
    <w:rsid w:val="00B0554C"/>
    <w:rsid w:val="00B11168"/>
    <w:rsid w:val="00B11D80"/>
    <w:rsid w:val="00B16EA6"/>
    <w:rsid w:val="00B2025F"/>
    <w:rsid w:val="00B20417"/>
    <w:rsid w:val="00B22B87"/>
    <w:rsid w:val="00B24080"/>
    <w:rsid w:val="00B2483A"/>
    <w:rsid w:val="00B2529B"/>
    <w:rsid w:val="00B30C9F"/>
    <w:rsid w:val="00B32CFF"/>
    <w:rsid w:val="00B33966"/>
    <w:rsid w:val="00B36E33"/>
    <w:rsid w:val="00B41624"/>
    <w:rsid w:val="00B453BA"/>
    <w:rsid w:val="00B477A9"/>
    <w:rsid w:val="00B50FD6"/>
    <w:rsid w:val="00B528BA"/>
    <w:rsid w:val="00B578C4"/>
    <w:rsid w:val="00B65D01"/>
    <w:rsid w:val="00B8137E"/>
    <w:rsid w:val="00B8179F"/>
    <w:rsid w:val="00B84A61"/>
    <w:rsid w:val="00B9190B"/>
    <w:rsid w:val="00BA159B"/>
    <w:rsid w:val="00BA18E3"/>
    <w:rsid w:val="00BA20FE"/>
    <w:rsid w:val="00BA5688"/>
    <w:rsid w:val="00BA68FE"/>
    <w:rsid w:val="00BA6DD8"/>
    <w:rsid w:val="00BB1A2B"/>
    <w:rsid w:val="00BB26B5"/>
    <w:rsid w:val="00BB3E30"/>
    <w:rsid w:val="00BB6A21"/>
    <w:rsid w:val="00BC2AB8"/>
    <w:rsid w:val="00BD1DC3"/>
    <w:rsid w:val="00BE18D6"/>
    <w:rsid w:val="00BE36BD"/>
    <w:rsid w:val="00BF3545"/>
    <w:rsid w:val="00BF51CF"/>
    <w:rsid w:val="00C032FD"/>
    <w:rsid w:val="00C075C3"/>
    <w:rsid w:val="00C10BFA"/>
    <w:rsid w:val="00C10E15"/>
    <w:rsid w:val="00C1406A"/>
    <w:rsid w:val="00C16434"/>
    <w:rsid w:val="00C241F5"/>
    <w:rsid w:val="00C249CF"/>
    <w:rsid w:val="00C34C68"/>
    <w:rsid w:val="00C35DCF"/>
    <w:rsid w:val="00C44E6A"/>
    <w:rsid w:val="00C5221C"/>
    <w:rsid w:val="00C55122"/>
    <w:rsid w:val="00C57188"/>
    <w:rsid w:val="00C57226"/>
    <w:rsid w:val="00C7001F"/>
    <w:rsid w:val="00C7212A"/>
    <w:rsid w:val="00C736EF"/>
    <w:rsid w:val="00C755BB"/>
    <w:rsid w:val="00C774D4"/>
    <w:rsid w:val="00C810D5"/>
    <w:rsid w:val="00C85E97"/>
    <w:rsid w:val="00C87096"/>
    <w:rsid w:val="00C879CC"/>
    <w:rsid w:val="00C87A8F"/>
    <w:rsid w:val="00CA1FA7"/>
    <w:rsid w:val="00CA62FD"/>
    <w:rsid w:val="00CB32DE"/>
    <w:rsid w:val="00CC3498"/>
    <w:rsid w:val="00CC4EE0"/>
    <w:rsid w:val="00CC5937"/>
    <w:rsid w:val="00CE1E7C"/>
    <w:rsid w:val="00CE2741"/>
    <w:rsid w:val="00CF1870"/>
    <w:rsid w:val="00CF5907"/>
    <w:rsid w:val="00CF7647"/>
    <w:rsid w:val="00CF7A0F"/>
    <w:rsid w:val="00D02153"/>
    <w:rsid w:val="00D05E14"/>
    <w:rsid w:val="00D12A78"/>
    <w:rsid w:val="00D17F37"/>
    <w:rsid w:val="00D21357"/>
    <w:rsid w:val="00D278BA"/>
    <w:rsid w:val="00D30112"/>
    <w:rsid w:val="00D364AE"/>
    <w:rsid w:val="00D37F33"/>
    <w:rsid w:val="00D40416"/>
    <w:rsid w:val="00D406F2"/>
    <w:rsid w:val="00D4314A"/>
    <w:rsid w:val="00D43FD4"/>
    <w:rsid w:val="00D46718"/>
    <w:rsid w:val="00D549FA"/>
    <w:rsid w:val="00D643BD"/>
    <w:rsid w:val="00D72BED"/>
    <w:rsid w:val="00D743F9"/>
    <w:rsid w:val="00D8336F"/>
    <w:rsid w:val="00D859C0"/>
    <w:rsid w:val="00D95A4E"/>
    <w:rsid w:val="00DA1823"/>
    <w:rsid w:val="00DA587D"/>
    <w:rsid w:val="00DA70B3"/>
    <w:rsid w:val="00DB1365"/>
    <w:rsid w:val="00DB44B6"/>
    <w:rsid w:val="00DC2E1E"/>
    <w:rsid w:val="00DC692A"/>
    <w:rsid w:val="00DD296E"/>
    <w:rsid w:val="00DD40D2"/>
    <w:rsid w:val="00DE124E"/>
    <w:rsid w:val="00DE31B4"/>
    <w:rsid w:val="00DE3EC1"/>
    <w:rsid w:val="00DE4FC7"/>
    <w:rsid w:val="00DE6F91"/>
    <w:rsid w:val="00DE6FED"/>
    <w:rsid w:val="00DE7029"/>
    <w:rsid w:val="00DE7927"/>
    <w:rsid w:val="00DF6BBA"/>
    <w:rsid w:val="00E01741"/>
    <w:rsid w:val="00E04397"/>
    <w:rsid w:val="00E07DB4"/>
    <w:rsid w:val="00E1193E"/>
    <w:rsid w:val="00E12B9D"/>
    <w:rsid w:val="00E16D9D"/>
    <w:rsid w:val="00E246C3"/>
    <w:rsid w:val="00E37178"/>
    <w:rsid w:val="00E37FB8"/>
    <w:rsid w:val="00E406B7"/>
    <w:rsid w:val="00E45064"/>
    <w:rsid w:val="00E46549"/>
    <w:rsid w:val="00E47027"/>
    <w:rsid w:val="00E50A76"/>
    <w:rsid w:val="00E5496D"/>
    <w:rsid w:val="00E63DDF"/>
    <w:rsid w:val="00E6644B"/>
    <w:rsid w:val="00E7064E"/>
    <w:rsid w:val="00E718C3"/>
    <w:rsid w:val="00E73269"/>
    <w:rsid w:val="00E74DFB"/>
    <w:rsid w:val="00E75260"/>
    <w:rsid w:val="00E77ECA"/>
    <w:rsid w:val="00E81A88"/>
    <w:rsid w:val="00E862F9"/>
    <w:rsid w:val="00E902DC"/>
    <w:rsid w:val="00E923BB"/>
    <w:rsid w:val="00E94C56"/>
    <w:rsid w:val="00E97DD6"/>
    <w:rsid w:val="00EA0633"/>
    <w:rsid w:val="00EA4932"/>
    <w:rsid w:val="00EA6746"/>
    <w:rsid w:val="00EC18F8"/>
    <w:rsid w:val="00EC5D21"/>
    <w:rsid w:val="00EC6192"/>
    <w:rsid w:val="00ED22DC"/>
    <w:rsid w:val="00ED4830"/>
    <w:rsid w:val="00ED4C09"/>
    <w:rsid w:val="00EE16E6"/>
    <w:rsid w:val="00EF3DE5"/>
    <w:rsid w:val="00EF6947"/>
    <w:rsid w:val="00F069F4"/>
    <w:rsid w:val="00F06F01"/>
    <w:rsid w:val="00F14BDE"/>
    <w:rsid w:val="00F207D1"/>
    <w:rsid w:val="00F229DA"/>
    <w:rsid w:val="00F268BC"/>
    <w:rsid w:val="00F4766A"/>
    <w:rsid w:val="00F50020"/>
    <w:rsid w:val="00F512F9"/>
    <w:rsid w:val="00F52698"/>
    <w:rsid w:val="00F54379"/>
    <w:rsid w:val="00F55887"/>
    <w:rsid w:val="00F653CD"/>
    <w:rsid w:val="00F66099"/>
    <w:rsid w:val="00F678E8"/>
    <w:rsid w:val="00F70007"/>
    <w:rsid w:val="00F7121B"/>
    <w:rsid w:val="00F715CC"/>
    <w:rsid w:val="00F906C5"/>
    <w:rsid w:val="00F9634D"/>
    <w:rsid w:val="00F973E9"/>
    <w:rsid w:val="00FA0478"/>
    <w:rsid w:val="00FB2A1B"/>
    <w:rsid w:val="00FB4187"/>
    <w:rsid w:val="00FC5610"/>
    <w:rsid w:val="00FD01F8"/>
    <w:rsid w:val="00FD1FC3"/>
    <w:rsid w:val="00FD3EDC"/>
    <w:rsid w:val="00FD7FE4"/>
    <w:rsid w:val="00FE2587"/>
    <w:rsid w:val="00FE78D5"/>
    <w:rsid w:val="00FF5EDD"/>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30B71DAB"/>
  <w15:docId w15:val="{A1E4A0D1-906D-4B15-BDA8-78A68DE481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5C03"/>
    <w:pPr>
      <w:spacing w:after="200" w:line="276" w:lineRule="auto"/>
    </w:pPr>
    <w:rPr>
      <w:rFonts w:eastAsiaTheme="minorEastAsia"/>
      <w:lang w:val="en-US"/>
    </w:rPr>
  </w:style>
  <w:style w:type="paragraph" w:styleId="Heading1">
    <w:name w:val="heading 1"/>
    <w:basedOn w:val="Normal"/>
    <w:link w:val="Heading1Char"/>
    <w:uiPriority w:val="1"/>
    <w:qFormat/>
    <w:rsid w:val="00493B8C"/>
    <w:pPr>
      <w:widowControl w:val="0"/>
      <w:autoSpaceDE w:val="0"/>
      <w:autoSpaceDN w:val="0"/>
      <w:spacing w:after="0" w:line="240" w:lineRule="auto"/>
      <w:ind w:left="101"/>
      <w:outlineLvl w:val="0"/>
    </w:pPr>
    <w:rPr>
      <w:rFonts w:ascii="Times New Roman" w:eastAsia="Times New Roman" w:hAnsi="Times New Roman" w:cs="Times New Roman"/>
      <w:b/>
      <w:bCs/>
      <w:sz w:val="24"/>
      <w:szCs w:val="24"/>
      <w:lang w:bidi="en-US"/>
    </w:rPr>
  </w:style>
  <w:style w:type="paragraph" w:styleId="Heading2">
    <w:name w:val="heading 2"/>
    <w:basedOn w:val="Normal"/>
    <w:next w:val="Normal"/>
    <w:link w:val="Heading2Char"/>
    <w:uiPriority w:val="9"/>
    <w:semiHidden/>
    <w:unhideWhenUsed/>
    <w:qFormat/>
    <w:rsid w:val="002B153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07DB4"/>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Colorful List - Accent 11,Medium Grid 1 - Accent 21"/>
    <w:basedOn w:val="Normal"/>
    <w:link w:val="ListParagraphChar"/>
    <w:uiPriority w:val="34"/>
    <w:qFormat/>
    <w:rsid w:val="002F69DF"/>
    <w:pPr>
      <w:ind w:left="720"/>
      <w:contextualSpacing/>
    </w:pPr>
    <w:rPr>
      <w:rFonts w:ascii="Calibri" w:eastAsia="Calibri" w:hAnsi="Calibri" w:cs="Times New Roman"/>
    </w:rPr>
  </w:style>
  <w:style w:type="character" w:customStyle="1" w:styleId="ListParagraphChar">
    <w:name w:val="List Paragraph Char"/>
    <w:aliases w:val="Body of text Char,List Paragraph1 Char,Body of text+1 Char,Body of text+2 Char,Body of text+3 Char,List Paragraph11 Char,Colorful List - Accent 11 Char,Medium Grid 1 - Accent 21 Char"/>
    <w:link w:val="ListParagraph"/>
    <w:uiPriority w:val="34"/>
    <w:locked/>
    <w:rsid w:val="002F69DF"/>
    <w:rPr>
      <w:rFonts w:ascii="Calibri" w:eastAsia="Calibri" w:hAnsi="Calibri" w:cs="Times New Roman"/>
      <w:lang w:val="en-US"/>
    </w:rPr>
  </w:style>
  <w:style w:type="character" w:styleId="Hyperlink">
    <w:name w:val="Hyperlink"/>
    <w:basedOn w:val="DefaultParagraphFont"/>
    <w:uiPriority w:val="99"/>
    <w:unhideWhenUsed/>
    <w:rsid w:val="002F69DF"/>
    <w:rPr>
      <w:color w:val="0563C1" w:themeColor="hyperlink"/>
      <w:u w:val="single"/>
    </w:rPr>
  </w:style>
  <w:style w:type="paragraph" w:customStyle="1" w:styleId="SekolahDiterima">
    <w:name w:val="Sekolah &amp; Diterima"/>
    <w:basedOn w:val="Normal"/>
    <w:rsid w:val="002F69DF"/>
    <w:pPr>
      <w:autoSpaceDE w:val="0"/>
      <w:autoSpaceDN w:val="0"/>
      <w:adjustRightInd w:val="0"/>
      <w:spacing w:after="0" w:line="288" w:lineRule="auto"/>
      <w:jc w:val="center"/>
      <w:textAlignment w:val="center"/>
    </w:pPr>
    <w:rPr>
      <w:rFonts w:ascii="Calisto MT" w:eastAsia="Calibri" w:hAnsi="Calisto MT" w:cs="Calisto MT"/>
      <w:color w:val="000000"/>
      <w:sz w:val="18"/>
      <w:szCs w:val="18"/>
    </w:rPr>
  </w:style>
  <w:style w:type="paragraph" w:customStyle="1" w:styleId="Disetujui">
    <w:name w:val="Disetujui"/>
    <w:aliases w:val="diterima,dipublikasikan"/>
    <w:basedOn w:val="Normal"/>
    <w:rsid w:val="002F69DF"/>
    <w:pPr>
      <w:autoSpaceDE w:val="0"/>
      <w:autoSpaceDN w:val="0"/>
      <w:adjustRightInd w:val="0"/>
      <w:spacing w:after="0" w:line="288" w:lineRule="auto"/>
      <w:textAlignment w:val="center"/>
    </w:pPr>
    <w:rPr>
      <w:rFonts w:ascii="Minion Pro" w:eastAsia="Calibri" w:hAnsi="Minion Pro" w:cs="Minion Pro"/>
      <w:color w:val="000000"/>
      <w:sz w:val="16"/>
      <w:szCs w:val="16"/>
    </w:rPr>
  </w:style>
  <w:style w:type="paragraph" w:customStyle="1" w:styleId="BasicParagraph">
    <w:name w:val="[Basic Paragraph]"/>
    <w:basedOn w:val="Normal"/>
    <w:rsid w:val="002F69DF"/>
    <w:pPr>
      <w:autoSpaceDE w:val="0"/>
      <w:autoSpaceDN w:val="0"/>
      <w:adjustRightInd w:val="0"/>
      <w:spacing w:after="0" w:line="288" w:lineRule="auto"/>
      <w:textAlignment w:val="center"/>
    </w:pPr>
    <w:rPr>
      <w:rFonts w:ascii="Calisto MT" w:eastAsia="Calibri" w:hAnsi="Calisto MT" w:cs="Calisto MT"/>
      <w:color w:val="000000"/>
      <w:sz w:val="20"/>
      <w:szCs w:val="20"/>
    </w:rPr>
  </w:style>
  <w:style w:type="paragraph" w:styleId="BalloonText">
    <w:name w:val="Balloon Text"/>
    <w:basedOn w:val="Normal"/>
    <w:link w:val="BalloonTextChar"/>
    <w:uiPriority w:val="99"/>
    <w:semiHidden/>
    <w:unhideWhenUsed/>
    <w:rsid w:val="000069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93C"/>
    <w:rPr>
      <w:rFonts w:ascii="Tahoma" w:eastAsiaTheme="minorEastAsia" w:hAnsi="Tahoma" w:cs="Tahoma"/>
      <w:sz w:val="16"/>
      <w:szCs w:val="16"/>
      <w:lang w:val="en-US"/>
    </w:rPr>
  </w:style>
  <w:style w:type="table" w:styleId="TableGrid">
    <w:name w:val="Table Grid"/>
    <w:basedOn w:val="TableNormal"/>
    <w:uiPriority w:val="59"/>
    <w:rsid w:val="00C10E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24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41F5"/>
    <w:rPr>
      <w:rFonts w:eastAsiaTheme="minorEastAsia"/>
      <w:lang w:val="en-US"/>
    </w:rPr>
  </w:style>
  <w:style w:type="paragraph" w:styleId="Footer">
    <w:name w:val="footer"/>
    <w:basedOn w:val="Normal"/>
    <w:link w:val="FooterChar"/>
    <w:uiPriority w:val="99"/>
    <w:unhideWhenUsed/>
    <w:rsid w:val="00C24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41F5"/>
    <w:rPr>
      <w:rFonts w:eastAsiaTheme="minorEastAsia"/>
      <w:lang w:val="en-US"/>
    </w:rPr>
  </w:style>
  <w:style w:type="paragraph" w:styleId="HTMLPreformatted">
    <w:name w:val="HTML Preformatted"/>
    <w:basedOn w:val="Normal"/>
    <w:link w:val="HTMLPreformattedChar"/>
    <w:uiPriority w:val="99"/>
    <w:unhideWhenUsed/>
    <w:rsid w:val="00590E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590E1D"/>
    <w:rPr>
      <w:rFonts w:ascii="Courier New" w:eastAsia="Times New Roman" w:hAnsi="Courier New" w:cs="Courier New"/>
      <w:sz w:val="20"/>
      <w:szCs w:val="20"/>
      <w:lang w:eastAsia="id-ID"/>
    </w:rPr>
  </w:style>
  <w:style w:type="paragraph" w:customStyle="1" w:styleId="Default">
    <w:name w:val="Default"/>
    <w:rsid w:val="00A81D6B"/>
    <w:pPr>
      <w:autoSpaceDE w:val="0"/>
      <w:autoSpaceDN w:val="0"/>
      <w:adjustRightInd w:val="0"/>
      <w:spacing w:after="0" w:line="240" w:lineRule="auto"/>
    </w:pPr>
    <w:rPr>
      <w:rFonts w:ascii="Times New Roman" w:hAnsi="Times New Roman" w:cs="Times New Roman"/>
      <w:color w:val="000000"/>
      <w:sz w:val="24"/>
      <w:szCs w:val="24"/>
      <w:lang w:val="en-US"/>
    </w:rPr>
  </w:style>
  <w:style w:type="character" w:styleId="UnresolvedMention">
    <w:name w:val="Unresolved Mention"/>
    <w:basedOn w:val="DefaultParagraphFont"/>
    <w:uiPriority w:val="99"/>
    <w:semiHidden/>
    <w:unhideWhenUsed/>
    <w:rsid w:val="00A81D6B"/>
    <w:rPr>
      <w:color w:val="605E5C"/>
      <w:shd w:val="clear" w:color="auto" w:fill="E1DFDD"/>
    </w:rPr>
  </w:style>
  <w:style w:type="character" w:styleId="FollowedHyperlink">
    <w:name w:val="FollowedHyperlink"/>
    <w:basedOn w:val="DefaultParagraphFont"/>
    <w:uiPriority w:val="99"/>
    <w:semiHidden/>
    <w:unhideWhenUsed/>
    <w:rsid w:val="00D95A4E"/>
    <w:rPr>
      <w:color w:val="954F72" w:themeColor="followedHyperlink"/>
      <w:u w:val="single"/>
    </w:rPr>
  </w:style>
  <w:style w:type="paragraph" w:customStyle="1" w:styleId="Judul1">
    <w:name w:val="Judul1"/>
    <w:basedOn w:val="Normal"/>
    <w:uiPriority w:val="99"/>
    <w:rsid w:val="007935F4"/>
    <w:pPr>
      <w:autoSpaceDE w:val="0"/>
      <w:autoSpaceDN w:val="0"/>
      <w:adjustRightInd w:val="0"/>
      <w:spacing w:after="0" w:line="288" w:lineRule="auto"/>
      <w:textAlignment w:val="center"/>
    </w:pPr>
    <w:rPr>
      <w:rFonts w:ascii="Minion Pro" w:eastAsia="Calibri" w:hAnsi="Minion Pro" w:cs="Minion Pro"/>
      <w:b/>
      <w:bCs/>
      <w:color w:val="000000"/>
      <w:sz w:val="24"/>
      <w:szCs w:val="24"/>
      <w:lang w:val="en-GB"/>
    </w:rPr>
  </w:style>
  <w:style w:type="paragraph" w:customStyle="1" w:styleId="NamaPenulis">
    <w:name w:val="Nama Penulis"/>
    <w:basedOn w:val="Normal"/>
    <w:uiPriority w:val="99"/>
    <w:rsid w:val="002D008B"/>
    <w:pPr>
      <w:autoSpaceDE w:val="0"/>
      <w:autoSpaceDN w:val="0"/>
      <w:adjustRightInd w:val="0"/>
      <w:spacing w:after="0" w:line="288" w:lineRule="auto"/>
      <w:textAlignment w:val="center"/>
    </w:pPr>
    <w:rPr>
      <w:rFonts w:ascii="Minion Pro" w:eastAsiaTheme="minorHAnsi" w:hAnsi="Minion Pro" w:cs="Minion Pro"/>
      <w:color w:val="000000"/>
      <w:lang w:val="en-GB"/>
    </w:rPr>
  </w:style>
  <w:style w:type="paragraph" w:customStyle="1" w:styleId="AbstakIndo">
    <w:name w:val="Abstak Indo"/>
    <w:basedOn w:val="Normal"/>
    <w:uiPriority w:val="99"/>
    <w:rsid w:val="002D008B"/>
    <w:pPr>
      <w:autoSpaceDE w:val="0"/>
      <w:autoSpaceDN w:val="0"/>
      <w:adjustRightInd w:val="0"/>
      <w:spacing w:after="0" w:line="288" w:lineRule="auto"/>
      <w:jc w:val="both"/>
      <w:textAlignment w:val="center"/>
    </w:pPr>
    <w:rPr>
      <w:rFonts w:ascii="Minion Pro" w:eastAsiaTheme="minorHAnsi" w:hAnsi="Minion Pro" w:cs="Minion Pro"/>
      <w:color w:val="000000"/>
      <w:sz w:val="20"/>
      <w:szCs w:val="20"/>
      <w:lang w:val="en-GB"/>
    </w:rPr>
  </w:style>
  <w:style w:type="paragraph" w:customStyle="1" w:styleId="IsiAbstrakIndo">
    <w:name w:val="Isi Abstrak Indo"/>
    <w:basedOn w:val="Normal"/>
    <w:uiPriority w:val="99"/>
    <w:rsid w:val="002D008B"/>
    <w:pPr>
      <w:autoSpaceDE w:val="0"/>
      <w:autoSpaceDN w:val="0"/>
      <w:adjustRightInd w:val="0"/>
      <w:spacing w:after="0" w:line="288" w:lineRule="auto"/>
      <w:jc w:val="both"/>
      <w:textAlignment w:val="center"/>
    </w:pPr>
    <w:rPr>
      <w:rFonts w:ascii="Calisto MT" w:eastAsiaTheme="minorHAnsi" w:hAnsi="Calisto MT" w:cs="Calisto MT"/>
      <w:b/>
      <w:bCs/>
      <w:color w:val="000000"/>
      <w:sz w:val="18"/>
      <w:szCs w:val="18"/>
      <w:lang w:val="en-GB"/>
    </w:rPr>
  </w:style>
  <w:style w:type="character" w:customStyle="1" w:styleId="Heading3Char">
    <w:name w:val="Heading 3 Char"/>
    <w:basedOn w:val="DefaultParagraphFont"/>
    <w:link w:val="Heading3"/>
    <w:uiPriority w:val="9"/>
    <w:rsid w:val="00E07DB4"/>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1"/>
    <w:rsid w:val="00493B8C"/>
    <w:rPr>
      <w:rFonts w:ascii="Times New Roman" w:eastAsia="Times New Roman" w:hAnsi="Times New Roman" w:cs="Times New Roman"/>
      <w:b/>
      <w:bCs/>
      <w:sz w:val="24"/>
      <w:szCs w:val="24"/>
      <w:lang w:val="en-US" w:bidi="en-US"/>
    </w:rPr>
  </w:style>
  <w:style w:type="paragraph" w:styleId="BodyText">
    <w:name w:val="Body Text"/>
    <w:basedOn w:val="Normal"/>
    <w:link w:val="BodyTextChar"/>
    <w:uiPriority w:val="1"/>
    <w:qFormat/>
    <w:rsid w:val="00493B8C"/>
    <w:pPr>
      <w:widowControl w:val="0"/>
      <w:autoSpaceDE w:val="0"/>
      <w:autoSpaceDN w:val="0"/>
      <w:spacing w:after="0" w:line="240" w:lineRule="auto"/>
      <w:ind w:left="101"/>
      <w:jc w:val="both"/>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493B8C"/>
    <w:rPr>
      <w:rFonts w:ascii="Times New Roman" w:eastAsia="Times New Roman" w:hAnsi="Times New Roman" w:cs="Times New Roman"/>
      <w:sz w:val="24"/>
      <w:szCs w:val="24"/>
      <w:lang w:val="en-US" w:bidi="en-US"/>
    </w:rPr>
  </w:style>
  <w:style w:type="character" w:customStyle="1" w:styleId="Heading2Char">
    <w:name w:val="Heading 2 Char"/>
    <w:basedOn w:val="DefaultParagraphFont"/>
    <w:link w:val="Heading2"/>
    <w:uiPriority w:val="9"/>
    <w:semiHidden/>
    <w:rsid w:val="002B153C"/>
    <w:rPr>
      <w:rFonts w:asciiTheme="majorHAnsi" w:eastAsiaTheme="majorEastAsia" w:hAnsiTheme="majorHAnsi" w:cstheme="majorBidi"/>
      <w:color w:val="2E74B5" w:themeColor="accent1" w:themeShade="BF"/>
      <w:sz w:val="26"/>
      <w:szCs w:val="26"/>
      <w:lang w:val="en-US"/>
    </w:rPr>
  </w:style>
  <w:style w:type="paragraph" w:customStyle="1" w:styleId="TableParagraph">
    <w:name w:val="Table Paragraph"/>
    <w:basedOn w:val="Normal"/>
    <w:uiPriority w:val="1"/>
    <w:qFormat/>
    <w:rsid w:val="000F0F37"/>
    <w:pPr>
      <w:widowControl w:val="0"/>
      <w:autoSpaceDE w:val="0"/>
      <w:autoSpaceDN w:val="0"/>
      <w:spacing w:after="0" w:line="240" w:lineRule="auto"/>
      <w:ind w:left="106"/>
    </w:pPr>
    <w:rPr>
      <w:rFonts w:ascii="Times New Roman" w:eastAsia="Times New Roman" w:hAnsi="Times New Roman" w:cs="Times New Roman"/>
    </w:rPr>
  </w:style>
  <w:style w:type="character" w:styleId="CommentReference">
    <w:name w:val="annotation reference"/>
    <w:basedOn w:val="DefaultParagraphFont"/>
    <w:uiPriority w:val="99"/>
    <w:rsid w:val="00DA1823"/>
    <w:rPr>
      <w:sz w:val="16"/>
      <w:szCs w:val="16"/>
    </w:rPr>
  </w:style>
  <w:style w:type="paragraph" w:styleId="CommentText">
    <w:name w:val="annotation text"/>
    <w:basedOn w:val="Normal"/>
    <w:link w:val="CommentTextChar"/>
    <w:uiPriority w:val="99"/>
    <w:rsid w:val="00DA1823"/>
    <w:pPr>
      <w:spacing w:after="160" w:line="240" w:lineRule="auto"/>
    </w:pPr>
    <w:rPr>
      <w:rFonts w:eastAsiaTheme="minorHAnsi"/>
      <w:sz w:val="20"/>
      <w:szCs w:val="20"/>
      <w:lang w:val="id-ID"/>
    </w:rPr>
  </w:style>
  <w:style w:type="character" w:customStyle="1" w:styleId="CommentTextChar">
    <w:name w:val="Comment Text Char"/>
    <w:basedOn w:val="DefaultParagraphFont"/>
    <w:link w:val="CommentText"/>
    <w:uiPriority w:val="99"/>
    <w:rsid w:val="00DA1823"/>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0918403">
      <w:bodyDiv w:val="1"/>
      <w:marLeft w:val="0"/>
      <w:marRight w:val="0"/>
      <w:marTop w:val="0"/>
      <w:marBottom w:val="0"/>
      <w:divBdr>
        <w:top w:val="none" w:sz="0" w:space="0" w:color="auto"/>
        <w:left w:val="none" w:sz="0" w:space="0" w:color="auto"/>
        <w:bottom w:val="none" w:sz="0" w:space="0" w:color="auto"/>
        <w:right w:val="none" w:sz="0" w:space="0" w:color="auto"/>
      </w:divBdr>
    </w:div>
    <w:div w:id="444546155">
      <w:bodyDiv w:val="1"/>
      <w:marLeft w:val="0"/>
      <w:marRight w:val="0"/>
      <w:marTop w:val="0"/>
      <w:marBottom w:val="0"/>
      <w:divBdr>
        <w:top w:val="none" w:sz="0" w:space="0" w:color="auto"/>
        <w:left w:val="none" w:sz="0" w:space="0" w:color="auto"/>
        <w:bottom w:val="none" w:sz="0" w:space="0" w:color="auto"/>
        <w:right w:val="none" w:sz="0" w:space="0" w:color="auto"/>
      </w:divBdr>
    </w:div>
    <w:div w:id="561258518">
      <w:bodyDiv w:val="1"/>
      <w:marLeft w:val="0"/>
      <w:marRight w:val="0"/>
      <w:marTop w:val="0"/>
      <w:marBottom w:val="0"/>
      <w:divBdr>
        <w:top w:val="none" w:sz="0" w:space="0" w:color="auto"/>
        <w:left w:val="none" w:sz="0" w:space="0" w:color="auto"/>
        <w:bottom w:val="none" w:sz="0" w:space="0" w:color="auto"/>
        <w:right w:val="none" w:sz="0" w:space="0" w:color="auto"/>
      </w:divBdr>
    </w:div>
    <w:div w:id="773939111">
      <w:bodyDiv w:val="1"/>
      <w:marLeft w:val="0"/>
      <w:marRight w:val="0"/>
      <w:marTop w:val="0"/>
      <w:marBottom w:val="0"/>
      <w:divBdr>
        <w:top w:val="none" w:sz="0" w:space="0" w:color="auto"/>
        <w:left w:val="none" w:sz="0" w:space="0" w:color="auto"/>
        <w:bottom w:val="none" w:sz="0" w:space="0" w:color="auto"/>
        <w:right w:val="none" w:sz="0" w:space="0" w:color="auto"/>
      </w:divBdr>
    </w:div>
    <w:div w:id="809785343">
      <w:bodyDiv w:val="1"/>
      <w:marLeft w:val="0"/>
      <w:marRight w:val="0"/>
      <w:marTop w:val="0"/>
      <w:marBottom w:val="0"/>
      <w:divBdr>
        <w:top w:val="none" w:sz="0" w:space="0" w:color="auto"/>
        <w:left w:val="none" w:sz="0" w:space="0" w:color="auto"/>
        <w:bottom w:val="none" w:sz="0" w:space="0" w:color="auto"/>
        <w:right w:val="none" w:sz="0" w:space="0" w:color="auto"/>
      </w:divBdr>
    </w:div>
    <w:div w:id="1110667316">
      <w:bodyDiv w:val="1"/>
      <w:marLeft w:val="0"/>
      <w:marRight w:val="0"/>
      <w:marTop w:val="0"/>
      <w:marBottom w:val="0"/>
      <w:divBdr>
        <w:top w:val="none" w:sz="0" w:space="0" w:color="auto"/>
        <w:left w:val="none" w:sz="0" w:space="0" w:color="auto"/>
        <w:bottom w:val="none" w:sz="0" w:space="0" w:color="auto"/>
        <w:right w:val="none" w:sz="0" w:space="0" w:color="auto"/>
      </w:divBdr>
    </w:div>
    <w:div w:id="1217401537">
      <w:bodyDiv w:val="1"/>
      <w:marLeft w:val="0"/>
      <w:marRight w:val="0"/>
      <w:marTop w:val="0"/>
      <w:marBottom w:val="0"/>
      <w:divBdr>
        <w:top w:val="none" w:sz="0" w:space="0" w:color="auto"/>
        <w:left w:val="none" w:sz="0" w:space="0" w:color="auto"/>
        <w:bottom w:val="none" w:sz="0" w:space="0" w:color="auto"/>
        <w:right w:val="none" w:sz="0" w:space="0" w:color="auto"/>
      </w:divBdr>
    </w:div>
    <w:div w:id="1457525411">
      <w:bodyDiv w:val="1"/>
      <w:marLeft w:val="0"/>
      <w:marRight w:val="0"/>
      <w:marTop w:val="0"/>
      <w:marBottom w:val="0"/>
      <w:divBdr>
        <w:top w:val="none" w:sz="0" w:space="0" w:color="auto"/>
        <w:left w:val="none" w:sz="0" w:space="0" w:color="auto"/>
        <w:bottom w:val="none" w:sz="0" w:space="0" w:color="auto"/>
        <w:right w:val="none" w:sz="0" w:space="0" w:color="auto"/>
      </w:divBdr>
    </w:div>
    <w:div w:id="1475215794">
      <w:bodyDiv w:val="1"/>
      <w:marLeft w:val="0"/>
      <w:marRight w:val="0"/>
      <w:marTop w:val="0"/>
      <w:marBottom w:val="0"/>
      <w:divBdr>
        <w:top w:val="none" w:sz="0" w:space="0" w:color="auto"/>
        <w:left w:val="none" w:sz="0" w:space="0" w:color="auto"/>
        <w:bottom w:val="none" w:sz="0" w:space="0" w:color="auto"/>
        <w:right w:val="none" w:sz="0" w:space="0" w:color="auto"/>
      </w:divBdr>
    </w:div>
    <w:div w:id="1596087664">
      <w:bodyDiv w:val="1"/>
      <w:marLeft w:val="0"/>
      <w:marRight w:val="0"/>
      <w:marTop w:val="0"/>
      <w:marBottom w:val="0"/>
      <w:divBdr>
        <w:top w:val="none" w:sz="0" w:space="0" w:color="auto"/>
        <w:left w:val="none" w:sz="0" w:space="0" w:color="auto"/>
        <w:bottom w:val="none" w:sz="0" w:space="0" w:color="auto"/>
        <w:right w:val="none" w:sz="0" w:space="0" w:color="auto"/>
      </w:divBdr>
    </w:div>
    <w:div w:id="1648050692">
      <w:bodyDiv w:val="1"/>
      <w:marLeft w:val="0"/>
      <w:marRight w:val="0"/>
      <w:marTop w:val="0"/>
      <w:marBottom w:val="0"/>
      <w:divBdr>
        <w:top w:val="none" w:sz="0" w:space="0" w:color="auto"/>
        <w:left w:val="none" w:sz="0" w:space="0" w:color="auto"/>
        <w:bottom w:val="none" w:sz="0" w:space="0" w:color="auto"/>
        <w:right w:val="none" w:sz="0" w:space="0" w:color="auto"/>
      </w:divBdr>
    </w:div>
    <w:div w:id="1802764968">
      <w:bodyDiv w:val="1"/>
      <w:marLeft w:val="0"/>
      <w:marRight w:val="0"/>
      <w:marTop w:val="0"/>
      <w:marBottom w:val="0"/>
      <w:divBdr>
        <w:top w:val="none" w:sz="0" w:space="0" w:color="auto"/>
        <w:left w:val="none" w:sz="0" w:space="0" w:color="auto"/>
        <w:bottom w:val="none" w:sz="0" w:space="0" w:color="auto"/>
        <w:right w:val="none" w:sz="0" w:space="0" w:color="auto"/>
      </w:divBdr>
    </w:div>
    <w:div w:id="1817256120">
      <w:bodyDiv w:val="1"/>
      <w:marLeft w:val="0"/>
      <w:marRight w:val="0"/>
      <w:marTop w:val="0"/>
      <w:marBottom w:val="0"/>
      <w:divBdr>
        <w:top w:val="none" w:sz="0" w:space="0" w:color="auto"/>
        <w:left w:val="none" w:sz="0" w:space="0" w:color="auto"/>
        <w:bottom w:val="none" w:sz="0" w:space="0" w:color="auto"/>
        <w:right w:val="none" w:sz="0" w:space="0" w:color="auto"/>
      </w:divBdr>
    </w:div>
    <w:div w:id="18329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nnessosant@gmail.com" TargetMode="External"/><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20https://journal.unnes.ac.id/journals/solidarity"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581E68-19BB-4EE3-8412-765825237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15</Pages>
  <Words>14435</Words>
  <Characters>82284</Characters>
  <Application>Microsoft Office Word</Application>
  <DocSecurity>0</DocSecurity>
  <Lines>685</Lines>
  <Paragraphs>193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Home</cp:lastModifiedBy>
  <cp:revision>7</cp:revision>
  <cp:lastPrinted>2021-06-29T07:05:00Z</cp:lastPrinted>
  <dcterms:created xsi:type="dcterms:W3CDTF">2024-12-07T13:05:00Z</dcterms:created>
  <dcterms:modified xsi:type="dcterms:W3CDTF">2024-12-12T12:59:00Z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d684a0a8-0f18-37cd-9c26-e0c11711c1d1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