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72" w:type="dxa"/>
        <w:tblInd w:w="108" w:type="dxa"/>
        <w:tblLayout w:type="fixed"/>
        <w:tblLook w:val="0000" w:firstRow="0" w:lastRow="0" w:firstColumn="0" w:lastColumn="0" w:noHBand="0" w:noVBand="0"/>
      </w:tblPr>
      <w:tblGrid>
        <w:gridCol w:w="1175"/>
        <w:gridCol w:w="535"/>
        <w:gridCol w:w="2951"/>
        <w:gridCol w:w="2522"/>
        <w:gridCol w:w="1889"/>
      </w:tblGrid>
      <w:tr w:rsidR="002F69DF" w:rsidRPr="00B40D97" w14:paraId="6DC94649" w14:textId="77777777" w:rsidTr="002B28A6">
        <w:tc>
          <w:tcPr>
            <w:tcW w:w="1175" w:type="dxa"/>
            <w:tcBorders>
              <w:top w:val="single" w:sz="4" w:space="0" w:color="auto"/>
              <w:bottom w:val="single" w:sz="4" w:space="0" w:color="auto"/>
            </w:tcBorders>
          </w:tcPr>
          <w:p w14:paraId="4CE2D950" w14:textId="77777777" w:rsidR="002F69DF" w:rsidRPr="00B40D97" w:rsidRDefault="002F69DF" w:rsidP="00E7064E">
            <w:pPr>
              <w:pStyle w:val="BasicParagraph"/>
              <w:spacing w:line="276" w:lineRule="auto"/>
              <w:ind w:left="-392"/>
              <w:rPr>
                <w:rFonts w:cs="Times New Roman"/>
                <w:b/>
                <w:bCs/>
                <w:sz w:val="18"/>
                <w:szCs w:val="18"/>
              </w:rPr>
            </w:pPr>
            <w:r>
              <w:rPr>
                <w:rFonts w:cs="Times New Roman"/>
                <w:b/>
                <w:bCs/>
                <w:noProof/>
                <w:sz w:val="18"/>
                <w:szCs w:val="18"/>
              </w:rPr>
              <w:drawing>
                <wp:anchor distT="0" distB="0" distL="114300" distR="114300" simplePos="0" relativeHeight="251659264" behindDoc="1" locked="0" layoutInCell="1" allowOverlap="1" wp14:anchorId="4E2ADDF3" wp14:editId="48D93DFB">
                  <wp:simplePos x="0" y="0"/>
                  <wp:positionH relativeFrom="column">
                    <wp:posOffset>4720</wp:posOffset>
                  </wp:positionH>
                  <wp:positionV relativeFrom="paragraph">
                    <wp:posOffset>-6350</wp:posOffset>
                  </wp:positionV>
                  <wp:extent cx="506346" cy="708499"/>
                  <wp:effectExtent l="0" t="0" r="8255"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13129" cy="7179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008" w:type="dxa"/>
            <w:gridSpan w:val="3"/>
            <w:tcBorders>
              <w:top w:val="single" w:sz="4" w:space="0" w:color="auto"/>
              <w:bottom w:val="single" w:sz="4" w:space="0" w:color="auto"/>
            </w:tcBorders>
          </w:tcPr>
          <w:p w14:paraId="63393BCE" w14:textId="4A26CFA9" w:rsidR="005A3020" w:rsidRPr="00B74043" w:rsidRDefault="005A3020" w:rsidP="005A3020">
            <w:pPr>
              <w:autoSpaceDE w:val="0"/>
              <w:autoSpaceDN w:val="0"/>
              <w:adjustRightInd w:val="0"/>
              <w:spacing w:after="0" w:line="240" w:lineRule="auto"/>
              <w:jc w:val="center"/>
              <w:textAlignment w:val="center"/>
              <w:rPr>
                <w:rFonts w:ascii="Times New Roman" w:eastAsia="Calibri" w:hAnsi="Times New Roman" w:cs="Times New Roman"/>
                <w:color w:val="000000"/>
                <w:sz w:val="18"/>
                <w:szCs w:val="18"/>
              </w:rPr>
            </w:pPr>
            <w:r w:rsidRPr="00B74043">
              <w:rPr>
                <w:rFonts w:ascii="Times New Roman" w:eastAsia="Calibri" w:hAnsi="Times New Roman" w:cs="Times New Roman"/>
                <w:color w:val="000000"/>
                <w:sz w:val="18"/>
                <w:szCs w:val="18"/>
              </w:rPr>
              <w:t xml:space="preserve">SOLIDARITY </w:t>
            </w:r>
            <w:r w:rsidR="00F4766A">
              <w:rPr>
                <w:rFonts w:ascii="Times New Roman" w:eastAsia="Calibri" w:hAnsi="Times New Roman" w:cs="Times New Roman"/>
                <w:color w:val="000000"/>
                <w:sz w:val="18"/>
                <w:szCs w:val="18"/>
              </w:rPr>
              <w:t>1</w:t>
            </w:r>
            <w:r w:rsidR="00161ED5">
              <w:rPr>
                <w:rFonts w:ascii="Times New Roman" w:eastAsia="Calibri" w:hAnsi="Times New Roman" w:cs="Times New Roman"/>
                <w:color w:val="000000"/>
                <w:sz w:val="18"/>
                <w:szCs w:val="18"/>
              </w:rPr>
              <w:t>3</w:t>
            </w:r>
            <w:r w:rsidRPr="00B74043">
              <w:rPr>
                <w:rFonts w:ascii="Times New Roman" w:eastAsia="Calibri" w:hAnsi="Times New Roman" w:cs="Times New Roman"/>
                <w:color w:val="000000"/>
                <w:sz w:val="18"/>
                <w:szCs w:val="18"/>
              </w:rPr>
              <w:t xml:space="preserve"> (</w:t>
            </w:r>
            <w:r w:rsidR="00F4766A">
              <w:rPr>
                <w:rFonts w:ascii="Times New Roman" w:eastAsia="Calibri" w:hAnsi="Times New Roman" w:cs="Times New Roman"/>
                <w:color w:val="000000"/>
                <w:sz w:val="18"/>
                <w:szCs w:val="18"/>
              </w:rPr>
              <w:t>1</w:t>
            </w:r>
            <w:r w:rsidRPr="00B74043">
              <w:rPr>
                <w:rFonts w:ascii="Times New Roman" w:eastAsia="Calibri" w:hAnsi="Times New Roman" w:cs="Times New Roman"/>
                <w:color w:val="000000"/>
                <w:sz w:val="18"/>
                <w:szCs w:val="18"/>
              </w:rPr>
              <w:t>) (20</w:t>
            </w:r>
            <w:r>
              <w:rPr>
                <w:rFonts w:ascii="Times New Roman" w:eastAsia="Calibri" w:hAnsi="Times New Roman" w:cs="Times New Roman"/>
                <w:color w:val="000000"/>
                <w:sz w:val="18"/>
                <w:szCs w:val="18"/>
              </w:rPr>
              <w:t>2</w:t>
            </w:r>
            <w:r w:rsidR="00161ED5">
              <w:rPr>
                <w:rFonts w:ascii="Times New Roman" w:eastAsia="Calibri" w:hAnsi="Times New Roman" w:cs="Times New Roman"/>
                <w:color w:val="000000"/>
                <w:sz w:val="18"/>
                <w:szCs w:val="18"/>
              </w:rPr>
              <w:t>4</w:t>
            </w:r>
            <w:r w:rsidRPr="00B74043">
              <w:rPr>
                <w:rFonts w:ascii="Times New Roman" w:eastAsia="Calibri" w:hAnsi="Times New Roman" w:cs="Times New Roman"/>
                <w:color w:val="000000"/>
                <w:sz w:val="18"/>
                <w:szCs w:val="18"/>
              </w:rPr>
              <w:t>)</w:t>
            </w:r>
          </w:p>
          <w:p w14:paraId="35B7B45F" w14:textId="77777777" w:rsidR="002F69DF" w:rsidRPr="00B40D97" w:rsidRDefault="002F69DF" w:rsidP="00E7064E">
            <w:pPr>
              <w:pStyle w:val="BasicParagraph"/>
              <w:spacing w:line="276" w:lineRule="auto"/>
              <w:rPr>
                <w:sz w:val="18"/>
                <w:szCs w:val="18"/>
              </w:rPr>
            </w:pPr>
          </w:p>
          <w:p w14:paraId="4CFE1921" w14:textId="7B22F9B3" w:rsidR="007935F4" w:rsidRPr="00730448" w:rsidRDefault="002F69DF" w:rsidP="00730448">
            <w:pPr>
              <w:autoSpaceDE w:val="0"/>
              <w:autoSpaceDN w:val="0"/>
              <w:adjustRightInd w:val="0"/>
              <w:spacing w:after="0"/>
              <w:jc w:val="center"/>
              <w:textAlignment w:val="center"/>
              <w:rPr>
                <w:rFonts w:ascii="Times New Roman" w:hAnsi="Times New Roman"/>
                <w:b/>
                <w:bCs/>
                <w:color w:val="000000"/>
                <w:sz w:val="28"/>
                <w:szCs w:val="28"/>
              </w:rPr>
            </w:pPr>
            <w:r w:rsidRPr="005B22B0">
              <w:rPr>
                <w:rFonts w:ascii="Times New Roman" w:hAnsi="Times New Roman"/>
                <w:b/>
                <w:bCs/>
                <w:color w:val="000000"/>
                <w:sz w:val="28"/>
                <w:szCs w:val="28"/>
              </w:rPr>
              <w:t>SOLIDARITY</w:t>
            </w:r>
          </w:p>
          <w:p w14:paraId="59247606" w14:textId="6CC3679D" w:rsidR="002F69DF" w:rsidRPr="00B40D97" w:rsidRDefault="001C7DAE" w:rsidP="00E7064E">
            <w:pPr>
              <w:autoSpaceDE w:val="0"/>
              <w:autoSpaceDN w:val="0"/>
              <w:adjustRightInd w:val="0"/>
              <w:spacing w:after="0"/>
              <w:jc w:val="center"/>
              <w:textAlignment w:val="center"/>
              <w:rPr>
                <w:rFonts w:ascii="Calisto MT" w:hAnsi="Calisto MT" w:cs="Calisto MT"/>
                <w:color w:val="000000"/>
                <w:sz w:val="18"/>
                <w:szCs w:val="18"/>
              </w:rPr>
            </w:pPr>
            <w:hyperlink r:id="rId9" w:history="1">
              <w:r w:rsidR="00E81A88" w:rsidRPr="004A7C72">
                <w:rPr>
                  <w:rStyle w:val="Hyperlink"/>
                </w:rPr>
                <w:t xml:space="preserve"> </w:t>
              </w:r>
              <w:r w:rsidR="00584110" w:rsidRPr="00584110">
                <w:rPr>
                  <w:rStyle w:val="Hyperlink"/>
                  <w:rFonts w:ascii="Times New Roman" w:hAnsi="Times New Roman"/>
                  <w:sz w:val="18"/>
                  <w:szCs w:val="18"/>
                </w:rPr>
                <w:t>https://journal.unnes.ac.id/journals/solidarity</w:t>
              </w:r>
            </w:hyperlink>
          </w:p>
        </w:tc>
        <w:tc>
          <w:tcPr>
            <w:tcW w:w="1889" w:type="dxa"/>
            <w:tcBorders>
              <w:top w:val="single" w:sz="4" w:space="0" w:color="auto"/>
              <w:bottom w:val="single" w:sz="4" w:space="0" w:color="auto"/>
            </w:tcBorders>
          </w:tcPr>
          <w:p w14:paraId="66D0A7FB" w14:textId="77777777" w:rsidR="002F69DF" w:rsidRPr="00B40D97" w:rsidRDefault="002F69DF" w:rsidP="00E7064E">
            <w:pPr>
              <w:pStyle w:val="BasicParagraph"/>
              <w:spacing w:line="276" w:lineRule="auto"/>
              <w:jc w:val="center"/>
              <w:rPr>
                <w:rFonts w:cs="Times New Roman"/>
                <w:sz w:val="18"/>
                <w:szCs w:val="18"/>
              </w:rPr>
            </w:pPr>
            <w:r>
              <w:rPr>
                <w:rFonts w:cs="Times New Roman"/>
                <w:noProof/>
                <w:sz w:val="18"/>
                <w:szCs w:val="18"/>
              </w:rPr>
              <w:drawing>
                <wp:anchor distT="0" distB="0" distL="114300" distR="114300" simplePos="0" relativeHeight="251660288" behindDoc="0" locked="0" layoutInCell="1" allowOverlap="1" wp14:anchorId="33B18BA4" wp14:editId="47EA1B37">
                  <wp:simplePos x="0" y="0"/>
                  <wp:positionH relativeFrom="column">
                    <wp:posOffset>630555</wp:posOffset>
                  </wp:positionH>
                  <wp:positionV relativeFrom="paragraph">
                    <wp:posOffset>0</wp:posOffset>
                  </wp:positionV>
                  <wp:extent cx="493395" cy="701675"/>
                  <wp:effectExtent l="0" t="0" r="1905" b="317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3395" cy="7016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2F69DF" w:rsidRPr="00B40D97" w14:paraId="605F467E" w14:textId="77777777" w:rsidTr="002B28A6">
        <w:tc>
          <w:tcPr>
            <w:tcW w:w="9072" w:type="dxa"/>
            <w:gridSpan w:val="5"/>
            <w:tcBorders>
              <w:top w:val="single" w:sz="4" w:space="0" w:color="auto"/>
              <w:bottom w:val="single" w:sz="4" w:space="0" w:color="auto"/>
            </w:tcBorders>
          </w:tcPr>
          <w:tbl>
            <w:tblPr>
              <w:tblW w:w="8999" w:type="dxa"/>
              <w:tblBorders>
                <w:top w:val="nil"/>
                <w:left w:val="nil"/>
                <w:bottom w:val="nil"/>
                <w:right w:val="nil"/>
              </w:tblBorders>
              <w:tblLayout w:type="fixed"/>
              <w:tblLook w:val="0000" w:firstRow="0" w:lastRow="0" w:firstColumn="0" w:lastColumn="0" w:noHBand="0" w:noVBand="0"/>
            </w:tblPr>
            <w:tblGrid>
              <w:gridCol w:w="8999"/>
            </w:tblGrid>
            <w:tr w:rsidR="00A81D6B" w14:paraId="2432307F" w14:textId="77777777" w:rsidTr="00ED22DC">
              <w:trPr>
                <w:trHeight w:val="286"/>
              </w:trPr>
              <w:tc>
                <w:tcPr>
                  <w:tcW w:w="8999" w:type="dxa"/>
                </w:tcPr>
                <w:p w14:paraId="2C7BCB47" w14:textId="3849BFDB" w:rsidR="00E5496D" w:rsidRPr="00730448" w:rsidRDefault="00E81A88" w:rsidP="00730448">
                  <w:pPr>
                    <w:pStyle w:val="TableParagraph"/>
                    <w:spacing w:before="1" w:line="280" w:lineRule="auto"/>
                    <w:ind w:left="105"/>
                    <w:jc w:val="center"/>
                    <w:rPr>
                      <w:b/>
                      <w:kern w:val="1"/>
                      <w:sz w:val="24"/>
                      <w:szCs w:val="24"/>
                    </w:rPr>
                  </w:pPr>
                  <w:r w:rsidRPr="00E81A88">
                    <w:rPr>
                      <w:b/>
                      <w:bCs/>
                      <w:kern w:val="1"/>
                      <w:sz w:val="24"/>
                      <w:szCs w:val="24"/>
                    </w:rPr>
                    <w:t xml:space="preserve">Pemberdayaan Masyarakat </w:t>
                  </w:r>
                  <w:r>
                    <w:rPr>
                      <w:b/>
                      <w:bCs/>
                      <w:kern w:val="1"/>
                      <w:sz w:val="24"/>
                      <w:szCs w:val="24"/>
                    </w:rPr>
                    <w:t>d</w:t>
                  </w:r>
                  <w:r w:rsidRPr="00E81A88">
                    <w:rPr>
                      <w:b/>
                      <w:bCs/>
                      <w:kern w:val="1"/>
                      <w:sz w:val="24"/>
                      <w:szCs w:val="24"/>
                    </w:rPr>
                    <w:t xml:space="preserve">alam Pengendalian Hama Berbasis Pertanian Berkelanjutan Melalui Pemanfaatan Burung </w:t>
                  </w:r>
                  <w:r w:rsidR="00F229DA" w:rsidRPr="00F229DA">
                    <w:rPr>
                      <w:b/>
                      <w:bCs/>
                      <w:i/>
                      <w:iCs/>
                      <w:kern w:val="1"/>
                      <w:sz w:val="24"/>
                      <w:szCs w:val="24"/>
                    </w:rPr>
                    <w:t>Tyto Alba</w:t>
                  </w:r>
                </w:p>
              </w:tc>
            </w:tr>
          </w:tbl>
          <w:p w14:paraId="5C9F29FB" w14:textId="5E302349" w:rsidR="00E81A88" w:rsidRDefault="00E81A88" w:rsidP="00ED22DC">
            <w:pPr>
              <w:pStyle w:val="TableParagraph"/>
              <w:spacing w:before="7" w:line="207" w:lineRule="exact"/>
              <w:ind w:left="0"/>
              <w:rPr>
                <w:b/>
                <w:sz w:val="24"/>
              </w:rPr>
            </w:pPr>
            <w:bookmarkStart w:id="0" w:name="_Hlk169196194"/>
            <w:r w:rsidRPr="00E81A88">
              <w:rPr>
                <w:b/>
                <w:sz w:val="24"/>
              </w:rPr>
              <w:t xml:space="preserve">Aji Kusuma Wardani, Hartati Sulistyo Rini, Asma Luthfi </w:t>
            </w:r>
          </w:p>
          <w:bookmarkEnd w:id="0"/>
          <w:p w14:paraId="5C1D3C64" w14:textId="5DBD796D" w:rsidR="002E1F77" w:rsidRPr="00ED22DC" w:rsidRDefault="00E81A88" w:rsidP="00ED22DC">
            <w:pPr>
              <w:pStyle w:val="TableParagraph"/>
              <w:spacing w:before="7" w:line="207" w:lineRule="exact"/>
              <w:ind w:left="0"/>
              <w:rPr>
                <w:color w:val="00B0F0"/>
                <w:sz w:val="20"/>
                <w:szCs w:val="20"/>
              </w:rPr>
            </w:pPr>
            <w:r w:rsidRPr="00E81A88">
              <w:rPr>
                <w:bCs/>
                <w:sz w:val="20"/>
                <w:szCs w:val="20"/>
              </w:rPr>
              <w:t>Wardaniaji3@gmail.com, hartatisulistyorini@mail.unnes.ac.id, asma_luthfi@mail.unnes.ac.id</w:t>
            </w:r>
            <w:r w:rsidR="004776C8">
              <w:rPr>
                <w:bCs/>
                <w:sz w:val="20"/>
                <w:szCs w:val="20"/>
              </w:rPr>
              <w:t xml:space="preserve"> </w:t>
            </w:r>
            <w:r w:rsidR="002E1F77" w:rsidRPr="00ED22DC">
              <w:rPr>
                <w:sz w:val="20"/>
                <w:szCs w:val="20"/>
                <w:vertAlign w:val="superscript"/>
              </w:rPr>
              <w:sym w:font="Wingdings" w:char="F02A"/>
            </w:r>
          </w:p>
          <w:p w14:paraId="05B73455" w14:textId="62E42B43" w:rsidR="002F69DF" w:rsidRPr="00E5496D" w:rsidRDefault="00FF0283" w:rsidP="00E5496D">
            <w:pPr>
              <w:autoSpaceDE w:val="0"/>
              <w:autoSpaceDN w:val="0"/>
              <w:adjustRightInd w:val="0"/>
              <w:spacing w:after="0"/>
              <w:textAlignment w:val="center"/>
              <w:rPr>
                <w:rFonts w:ascii="Times New Roman" w:hAnsi="Times New Roman"/>
                <w:color w:val="000000"/>
                <w:lang w:val="id-ID"/>
              </w:rPr>
            </w:pPr>
            <w:bookmarkStart w:id="1" w:name="_GoBack"/>
            <w:bookmarkEnd w:id="1"/>
            <w:r>
              <w:rPr>
                <w:rFonts w:ascii="Times New Roman" w:eastAsia="Times New Roman" w:hAnsi="Times New Roman"/>
                <w:sz w:val="18"/>
                <w:lang w:val="id-ID"/>
              </w:rPr>
              <w:t>Pendidikan</w:t>
            </w:r>
            <w:r w:rsidR="00E5496D" w:rsidRPr="00E5496D">
              <w:rPr>
                <w:rFonts w:ascii="Times New Roman" w:eastAsia="Times New Roman" w:hAnsi="Times New Roman"/>
                <w:sz w:val="18"/>
              </w:rPr>
              <w:t xml:space="preserve"> Sosiologi dan Antropologi, Fakultas Ilmu Sosial</w:t>
            </w:r>
            <w:r w:rsidR="00BF1FF8">
              <w:rPr>
                <w:rFonts w:ascii="Times New Roman" w:eastAsia="Times New Roman" w:hAnsi="Times New Roman"/>
                <w:sz w:val="18"/>
              </w:rPr>
              <w:t xml:space="preserve"> dan Ilmu Politik</w:t>
            </w:r>
            <w:r w:rsidR="00E5496D" w:rsidRPr="00E5496D">
              <w:rPr>
                <w:rFonts w:ascii="Times New Roman" w:eastAsia="Times New Roman" w:hAnsi="Times New Roman"/>
                <w:sz w:val="18"/>
              </w:rPr>
              <w:t>, Universitas Negeri Semarang, Indonesia</w:t>
            </w:r>
          </w:p>
        </w:tc>
      </w:tr>
      <w:tr w:rsidR="00ED22DC" w:rsidRPr="000F0F37" w14:paraId="05366E59" w14:textId="77777777" w:rsidTr="00B600FE">
        <w:trPr>
          <w:trHeight w:val="8963"/>
        </w:trPr>
        <w:tc>
          <w:tcPr>
            <w:tcW w:w="1710" w:type="dxa"/>
            <w:gridSpan w:val="2"/>
            <w:tcBorders>
              <w:top w:val="single" w:sz="4" w:space="0" w:color="auto"/>
              <w:bottom w:val="single" w:sz="4" w:space="0" w:color="auto"/>
            </w:tcBorders>
          </w:tcPr>
          <w:p w14:paraId="5163BD90" w14:textId="77777777" w:rsidR="00ED22DC" w:rsidRPr="008D0A3C" w:rsidRDefault="00ED22DC" w:rsidP="00580B98">
            <w:pPr>
              <w:pStyle w:val="BasicParagraph"/>
              <w:pBdr>
                <w:bottom w:val="single" w:sz="12" w:space="1" w:color="auto"/>
              </w:pBdr>
              <w:spacing w:line="240" w:lineRule="auto"/>
              <w:rPr>
                <w:rFonts w:ascii="Times New Roman" w:hAnsi="Times New Roman" w:cs="Times New Roman"/>
                <w:color w:val="auto"/>
                <w:position w:val="-18"/>
                <w:lang w:val="id-ID"/>
              </w:rPr>
            </w:pPr>
            <w:r w:rsidRPr="008D0A3C">
              <w:rPr>
                <w:rFonts w:ascii="Times New Roman" w:hAnsi="Times New Roman" w:cs="Times New Roman"/>
                <w:b/>
                <w:bCs/>
                <w:color w:val="auto"/>
                <w:position w:val="-20"/>
              </w:rPr>
              <w:t xml:space="preserve">Info </w:t>
            </w:r>
            <w:r w:rsidRPr="008D0A3C">
              <w:rPr>
                <w:rFonts w:ascii="Times New Roman" w:hAnsi="Times New Roman" w:cs="Times New Roman"/>
                <w:b/>
                <w:bCs/>
                <w:color w:val="auto"/>
                <w:position w:val="-20"/>
                <w:lang w:val="id-ID"/>
              </w:rPr>
              <w:t xml:space="preserve">Artikel </w:t>
            </w:r>
          </w:p>
          <w:p w14:paraId="209006FF" w14:textId="572D6C33" w:rsidR="00ED22DC" w:rsidRPr="008D0A3C" w:rsidRDefault="00ED22DC" w:rsidP="00580B98">
            <w:pPr>
              <w:pStyle w:val="BasicParagraph"/>
              <w:spacing w:line="240" w:lineRule="auto"/>
              <w:rPr>
                <w:rFonts w:ascii="Times New Roman" w:hAnsi="Times New Roman" w:cs="Times New Roman"/>
                <w:color w:val="auto"/>
                <w:position w:val="-6"/>
                <w:sz w:val="18"/>
                <w:szCs w:val="18"/>
                <w:lang w:val="id-ID"/>
              </w:rPr>
            </w:pPr>
            <w:r w:rsidRPr="008D0A3C">
              <w:rPr>
                <w:rFonts w:ascii="Times New Roman" w:hAnsi="Times New Roman" w:cs="Times New Roman"/>
                <w:i/>
                <w:iCs/>
                <w:color w:val="auto"/>
                <w:position w:val="-6"/>
                <w:sz w:val="18"/>
                <w:szCs w:val="18"/>
                <w:lang w:val="id-ID"/>
              </w:rPr>
              <w:t>Sejarah Artikel:</w:t>
            </w:r>
          </w:p>
          <w:p w14:paraId="7362FE6C" w14:textId="2C85B0A6" w:rsidR="00485E98" w:rsidRDefault="00485E98" w:rsidP="00485E98">
            <w:pPr>
              <w:pStyle w:val="BasicParagraph"/>
              <w:spacing w:line="240" w:lineRule="auto"/>
              <w:rPr>
                <w:rFonts w:ascii="Times New Roman" w:hAnsi="Times New Roman" w:cs="Times New Roman"/>
                <w:position w:val="-6"/>
                <w:sz w:val="18"/>
                <w:szCs w:val="18"/>
              </w:rPr>
            </w:pPr>
            <w:r w:rsidRPr="00485E98">
              <w:rPr>
                <w:rFonts w:ascii="Times New Roman" w:hAnsi="Times New Roman" w:cs="Times New Roman"/>
                <w:position w:val="-6"/>
                <w:sz w:val="18"/>
                <w:szCs w:val="18"/>
              </w:rPr>
              <w:t>Diterima:</w:t>
            </w:r>
            <w:r w:rsidR="003F010E">
              <w:rPr>
                <w:rFonts w:ascii="Times New Roman" w:hAnsi="Times New Roman" w:cs="Times New Roman"/>
                <w:position w:val="-6"/>
                <w:sz w:val="18"/>
                <w:szCs w:val="18"/>
              </w:rPr>
              <w:t xml:space="preserve"> </w:t>
            </w:r>
          </w:p>
          <w:p w14:paraId="1FD6A128" w14:textId="11184D07" w:rsidR="003F010E" w:rsidRPr="00485E98" w:rsidRDefault="003F010E" w:rsidP="00485E98">
            <w:pPr>
              <w:pStyle w:val="BasicParagraph"/>
              <w:spacing w:line="240" w:lineRule="auto"/>
              <w:rPr>
                <w:rFonts w:ascii="Times New Roman" w:hAnsi="Times New Roman" w:cs="Times New Roman"/>
                <w:position w:val="-6"/>
                <w:sz w:val="18"/>
                <w:szCs w:val="18"/>
              </w:rPr>
            </w:pPr>
            <w:r>
              <w:rPr>
                <w:rFonts w:ascii="Times New Roman" w:hAnsi="Times New Roman" w:cs="Times New Roman"/>
                <w:position w:val="-6"/>
                <w:sz w:val="18"/>
                <w:szCs w:val="18"/>
              </w:rPr>
              <w:t xml:space="preserve">3 </w:t>
            </w:r>
            <w:r w:rsidR="00F229DA">
              <w:rPr>
                <w:rFonts w:ascii="Times New Roman" w:hAnsi="Times New Roman" w:cs="Times New Roman"/>
                <w:position w:val="-6"/>
                <w:sz w:val="18"/>
                <w:szCs w:val="18"/>
              </w:rPr>
              <w:t>April</w:t>
            </w:r>
            <w:r>
              <w:rPr>
                <w:rFonts w:ascii="Times New Roman" w:hAnsi="Times New Roman" w:cs="Times New Roman"/>
                <w:position w:val="-6"/>
                <w:sz w:val="18"/>
                <w:szCs w:val="18"/>
              </w:rPr>
              <w:t xml:space="preserve"> 202</w:t>
            </w:r>
            <w:r w:rsidR="00F229DA">
              <w:rPr>
                <w:rFonts w:ascii="Times New Roman" w:hAnsi="Times New Roman" w:cs="Times New Roman"/>
                <w:position w:val="-6"/>
                <w:sz w:val="18"/>
                <w:szCs w:val="18"/>
              </w:rPr>
              <w:t>4</w:t>
            </w:r>
          </w:p>
          <w:p w14:paraId="37C77AFB" w14:textId="65245DF6" w:rsidR="00485E98" w:rsidRDefault="00485E98" w:rsidP="00485E98">
            <w:pPr>
              <w:pStyle w:val="BasicParagraph"/>
              <w:spacing w:line="240" w:lineRule="auto"/>
              <w:rPr>
                <w:rFonts w:ascii="Times New Roman" w:hAnsi="Times New Roman" w:cs="Times New Roman"/>
                <w:position w:val="-6"/>
                <w:sz w:val="18"/>
                <w:szCs w:val="18"/>
              </w:rPr>
            </w:pPr>
            <w:r w:rsidRPr="00485E98">
              <w:rPr>
                <w:rFonts w:ascii="Times New Roman" w:hAnsi="Times New Roman" w:cs="Times New Roman"/>
                <w:position w:val="-6"/>
                <w:sz w:val="18"/>
                <w:szCs w:val="18"/>
              </w:rPr>
              <w:t>Disetujui:</w:t>
            </w:r>
          </w:p>
          <w:p w14:paraId="3F3585D4" w14:textId="265EFEF9" w:rsidR="003F010E" w:rsidRPr="009B59F8" w:rsidRDefault="003F010E" w:rsidP="00485E98">
            <w:pPr>
              <w:pStyle w:val="BasicParagraph"/>
              <w:spacing w:line="240" w:lineRule="auto"/>
              <w:rPr>
                <w:rFonts w:ascii="Times New Roman" w:hAnsi="Times New Roman" w:cs="Times New Roman"/>
                <w:position w:val="-6"/>
                <w:sz w:val="18"/>
                <w:szCs w:val="18"/>
                <w:lang w:val="id-ID"/>
              </w:rPr>
            </w:pPr>
            <w:r>
              <w:rPr>
                <w:rFonts w:ascii="Times New Roman" w:hAnsi="Times New Roman" w:cs="Times New Roman"/>
                <w:position w:val="-6"/>
                <w:sz w:val="18"/>
                <w:szCs w:val="18"/>
              </w:rPr>
              <w:t xml:space="preserve">25 </w:t>
            </w:r>
            <w:r w:rsidR="00F229DA">
              <w:rPr>
                <w:rFonts w:ascii="Times New Roman" w:hAnsi="Times New Roman" w:cs="Times New Roman"/>
                <w:position w:val="-6"/>
                <w:sz w:val="18"/>
                <w:szCs w:val="18"/>
              </w:rPr>
              <w:t>April</w:t>
            </w:r>
            <w:r>
              <w:rPr>
                <w:rFonts w:ascii="Times New Roman" w:hAnsi="Times New Roman" w:cs="Times New Roman"/>
                <w:position w:val="-6"/>
                <w:sz w:val="18"/>
                <w:szCs w:val="18"/>
              </w:rPr>
              <w:t xml:space="preserve"> 202</w:t>
            </w:r>
            <w:r w:rsidR="009B59F8">
              <w:rPr>
                <w:rFonts w:ascii="Times New Roman" w:hAnsi="Times New Roman" w:cs="Times New Roman"/>
                <w:position w:val="-6"/>
                <w:sz w:val="18"/>
                <w:szCs w:val="18"/>
                <w:lang w:val="id-ID"/>
              </w:rPr>
              <w:t>4</w:t>
            </w:r>
          </w:p>
          <w:p w14:paraId="7AC5D1DC" w14:textId="793B729D" w:rsidR="00485E98" w:rsidRPr="00485E98" w:rsidRDefault="00485E98" w:rsidP="00485E98">
            <w:pPr>
              <w:pStyle w:val="BasicParagraph"/>
              <w:spacing w:line="240" w:lineRule="auto"/>
              <w:rPr>
                <w:rFonts w:ascii="Times New Roman" w:hAnsi="Times New Roman" w:cs="Times New Roman"/>
                <w:position w:val="-6"/>
                <w:sz w:val="18"/>
                <w:szCs w:val="18"/>
              </w:rPr>
            </w:pPr>
            <w:r w:rsidRPr="00485E98">
              <w:rPr>
                <w:rFonts w:ascii="Times New Roman" w:hAnsi="Times New Roman" w:cs="Times New Roman"/>
                <w:position w:val="-6"/>
                <w:sz w:val="18"/>
                <w:szCs w:val="18"/>
              </w:rPr>
              <w:t>Dipublikasikan: April 202</w:t>
            </w:r>
            <w:r w:rsidR="00E81A88">
              <w:rPr>
                <w:rFonts w:ascii="Times New Roman" w:hAnsi="Times New Roman" w:cs="Times New Roman"/>
                <w:position w:val="-6"/>
                <w:sz w:val="18"/>
                <w:szCs w:val="18"/>
              </w:rPr>
              <w:t>4</w:t>
            </w:r>
          </w:p>
          <w:p w14:paraId="0E1FE11C" w14:textId="77777777" w:rsidR="00ED22DC" w:rsidRPr="00ED22DC" w:rsidRDefault="00ED22DC" w:rsidP="00580B98">
            <w:pPr>
              <w:pStyle w:val="BasicParagraph"/>
              <w:spacing w:line="240" w:lineRule="auto"/>
              <w:rPr>
                <w:rFonts w:ascii="Times New Roman" w:hAnsi="Times New Roman" w:cs="Times New Roman"/>
                <w:color w:val="auto"/>
                <w:sz w:val="18"/>
                <w:szCs w:val="18"/>
              </w:rPr>
            </w:pPr>
            <w:r w:rsidRPr="00ED22DC">
              <w:rPr>
                <w:rFonts w:ascii="Times New Roman" w:hAnsi="Times New Roman" w:cs="Times New Roman"/>
                <w:color w:val="auto"/>
                <w:sz w:val="18"/>
                <w:szCs w:val="18"/>
              </w:rPr>
              <w:t>________________</w:t>
            </w:r>
          </w:p>
          <w:p w14:paraId="14358859" w14:textId="77777777" w:rsidR="008D0A3C" w:rsidRDefault="00ED22DC" w:rsidP="008D0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18"/>
                <w:szCs w:val="18"/>
              </w:rPr>
            </w:pPr>
            <w:r w:rsidRPr="008D0A3C">
              <w:rPr>
                <w:rFonts w:ascii="Times New Roman" w:hAnsi="Times New Roman" w:cs="Times New Roman"/>
                <w:i/>
                <w:iCs/>
                <w:sz w:val="18"/>
                <w:szCs w:val="18"/>
              </w:rPr>
              <w:t>Keywords:</w:t>
            </w:r>
            <w:r w:rsidRPr="008D0A3C">
              <w:rPr>
                <w:rFonts w:ascii="Times New Roman" w:hAnsi="Times New Roman" w:cs="Times New Roman"/>
                <w:sz w:val="18"/>
                <w:szCs w:val="18"/>
              </w:rPr>
              <w:t xml:space="preserve"> </w:t>
            </w:r>
          </w:p>
          <w:p w14:paraId="74F2235E" w14:textId="67B17718" w:rsidR="00ED22DC" w:rsidRPr="008D0A3C" w:rsidRDefault="00161ED5" w:rsidP="008D0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18"/>
                <w:szCs w:val="18"/>
              </w:rPr>
            </w:pPr>
            <w:r w:rsidRPr="00161ED5">
              <w:rPr>
                <w:rFonts w:ascii="Times New Roman" w:hAnsi="Times New Roman" w:cs="Times New Roman"/>
                <w:i/>
                <w:iCs/>
                <w:sz w:val="18"/>
                <w:szCs w:val="18"/>
              </w:rPr>
              <w:t xml:space="preserve">Empowerment Society, Inovation, sustainable agriculture, </w:t>
            </w:r>
            <w:r w:rsidR="00F229DA" w:rsidRPr="00F229DA">
              <w:rPr>
                <w:rFonts w:ascii="Times New Roman" w:hAnsi="Times New Roman" w:cs="Times New Roman"/>
                <w:i/>
                <w:iCs/>
                <w:sz w:val="18"/>
                <w:szCs w:val="18"/>
              </w:rPr>
              <w:t>Tyto Alba</w:t>
            </w:r>
            <w:r>
              <w:rPr>
                <w:rFonts w:ascii="Times New Roman" w:hAnsi="Times New Roman" w:cs="Times New Roman"/>
                <w:i/>
                <w:iCs/>
                <w:sz w:val="18"/>
                <w:szCs w:val="18"/>
              </w:rPr>
              <w:t>.</w:t>
            </w:r>
          </w:p>
          <w:p w14:paraId="1E025CEB" w14:textId="377EC69F" w:rsidR="00ED22DC" w:rsidRPr="00ED22DC" w:rsidRDefault="00ED22DC" w:rsidP="00ED22DC">
            <w:pPr>
              <w:spacing w:after="0" w:line="240" w:lineRule="auto"/>
              <w:ind w:left="64"/>
              <w:rPr>
                <w:rFonts w:ascii="Times New Roman" w:hAnsi="Times New Roman" w:cs="Times New Roman"/>
                <w:sz w:val="16"/>
                <w:szCs w:val="16"/>
              </w:rPr>
            </w:pPr>
            <w:r w:rsidRPr="00ED22DC">
              <w:rPr>
                <w:rFonts w:ascii="Times New Roman" w:hAnsi="Times New Roman" w:cs="Times New Roman"/>
                <w:sz w:val="20"/>
                <w:szCs w:val="20"/>
              </w:rPr>
              <w:t>_____________</w:t>
            </w:r>
          </w:p>
        </w:tc>
        <w:tc>
          <w:tcPr>
            <w:tcW w:w="7362" w:type="dxa"/>
            <w:gridSpan w:val="3"/>
          </w:tcPr>
          <w:p w14:paraId="309C37A3" w14:textId="740F46D9" w:rsidR="008D0A3C" w:rsidRPr="00ED22DC" w:rsidRDefault="00ED22DC" w:rsidP="00580B98">
            <w:pPr>
              <w:pStyle w:val="BasicParagraph"/>
              <w:suppressAutoHyphens/>
              <w:spacing w:line="240" w:lineRule="auto"/>
              <w:rPr>
                <w:rFonts w:ascii="Times New Roman" w:hAnsi="Times New Roman" w:cs="Times New Roman"/>
                <w:b/>
                <w:bCs/>
                <w:color w:val="auto"/>
                <w:position w:val="-18"/>
                <w:lang w:val="id-ID"/>
              </w:rPr>
            </w:pPr>
            <w:r w:rsidRPr="00ED22DC">
              <w:rPr>
                <w:rFonts w:ascii="Times New Roman" w:hAnsi="Times New Roman" w:cs="Times New Roman"/>
                <w:b/>
                <w:bCs/>
                <w:color w:val="auto"/>
                <w:position w:val="-18"/>
                <w:lang w:val="id-ID"/>
              </w:rPr>
              <w:t>Abstrak</w:t>
            </w:r>
          </w:p>
          <w:p w14:paraId="1C1ACB29" w14:textId="516F577D" w:rsidR="00ED22DC" w:rsidRPr="00E81A88" w:rsidRDefault="00E81A88" w:rsidP="00580B98">
            <w:pPr>
              <w:spacing w:line="240" w:lineRule="auto"/>
              <w:jc w:val="both"/>
              <w:rPr>
                <w:rFonts w:ascii="Times New Roman" w:hAnsi="Times New Roman" w:cs="Times New Roman"/>
                <w:sz w:val="20"/>
                <w:szCs w:val="20"/>
              </w:rPr>
            </w:pPr>
            <w:r w:rsidRPr="00E81A88">
              <w:rPr>
                <w:rFonts w:ascii="Times New Roman" w:hAnsi="Times New Roman" w:cs="Times New Roman"/>
                <w:bCs/>
                <w:sz w:val="20"/>
                <w:szCs w:val="20"/>
              </w:rPr>
              <w:t xml:space="preserve">Penelitian ini bertujuan untuk mengetahui proses pemberdayaan masyarakat, partisipasi masyarakat dan dampak pengendalian hama pertanian menggunakan burung </w:t>
            </w:r>
            <w:r w:rsidR="00F229DA" w:rsidRPr="00F229DA">
              <w:rPr>
                <w:rFonts w:ascii="Times New Roman" w:hAnsi="Times New Roman" w:cs="Times New Roman"/>
                <w:bCs/>
                <w:i/>
                <w:sz w:val="20"/>
                <w:szCs w:val="20"/>
              </w:rPr>
              <w:t>Tyto Alba</w:t>
            </w:r>
            <w:r w:rsidRPr="00E81A88">
              <w:rPr>
                <w:rFonts w:ascii="Times New Roman" w:hAnsi="Times New Roman" w:cs="Times New Roman"/>
                <w:bCs/>
                <w:sz w:val="20"/>
                <w:szCs w:val="20"/>
              </w:rPr>
              <w:t xml:space="preserve"> terhadap kesejahteraan masyarakat dan keberlanjutan pertanian di Desa Tlogoweru. Penelitian ini menggunakan metode kualitatif, dengan pengumpulan data menggunakan mekanisme wawancara mendalam disertai dengan observasi pada kelompok petani. Analisis data yang digunakan mengacu pada model interaktif. Hasil penelitian ini dianalisis menggunakan teori inovasi Schoemaker dan konsep partisipasi. Hasil penelitian menunjukan proses pemberdayaan masyarakat dilakukan melalui tiga tahap yakni tahap perencanaan, pelaksanaan, dan evaluasi. Program yang dibuat dengan melihat kebutuhan masyarakat mendapat tingginya tingkat partisipasi masyarakat. Program pengendalian hama menggunakan burung </w:t>
            </w:r>
            <w:r w:rsidR="00F229DA" w:rsidRPr="00F229DA">
              <w:rPr>
                <w:rFonts w:ascii="Times New Roman" w:hAnsi="Times New Roman" w:cs="Times New Roman"/>
                <w:bCs/>
                <w:i/>
                <w:sz w:val="20"/>
                <w:szCs w:val="20"/>
              </w:rPr>
              <w:t>Tyto Alba</w:t>
            </w:r>
            <w:r w:rsidRPr="00E81A88">
              <w:rPr>
                <w:rFonts w:ascii="Times New Roman" w:hAnsi="Times New Roman" w:cs="Times New Roman"/>
                <w:bCs/>
                <w:sz w:val="20"/>
                <w:szCs w:val="20"/>
              </w:rPr>
              <w:t xml:space="preserve"> memberi dampak positif terhadap peningkatan kesejahteraan masyarakat dan keberlanjutan pertanian di Desa Tlogoweru</w:t>
            </w:r>
            <w:r w:rsidR="00161ED5">
              <w:rPr>
                <w:rFonts w:ascii="Times New Roman" w:hAnsi="Times New Roman" w:cs="Times New Roman"/>
                <w:bCs/>
                <w:sz w:val="20"/>
                <w:szCs w:val="20"/>
              </w:rPr>
              <w:t>.</w:t>
            </w:r>
          </w:p>
          <w:p w14:paraId="0EA63E40" w14:textId="77777777" w:rsidR="00ED22DC" w:rsidRPr="00ED22DC" w:rsidRDefault="00ED22DC" w:rsidP="00EA6FDF">
            <w:pPr>
              <w:spacing w:after="0" w:line="240" w:lineRule="auto"/>
              <w:jc w:val="both"/>
              <w:rPr>
                <w:rFonts w:ascii="Times New Roman" w:hAnsi="Times New Roman" w:cs="Times New Roman"/>
                <w:b/>
                <w:i/>
                <w:sz w:val="20"/>
                <w:szCs w:val="20"/>
              </w:rPr>
            </w:pPr>
            <w:r w:rsidRPr="00ED22DC">
              <w:rPr>
                <w:rFonts w:ascii="Times New Roman" w:hAnsi="Times New Roman" w:cs="Times New Roman"/>
                <w:b/>
                <w:i/>
                <w:sz w:val="20"/>
                <w:szCs w:val="20"/>
              </w:rPr>
              <w:t xml:space="preserve">Abstract </w:t>
            </w:r>
          </w:p>
          <w:p w14:paraId="383ACD6D" w14:textId="7415E8CB" w:rsidR="00ED22DC" w:rsidRDefault="00161ED5" w:rsidP="00EA6FDF">
            <w:pPr>
              <w:spacing w:after="0" w:line="240" w:lineRule="auto"/>
              <w:jc w:val="both"/>
              <w:rPr>
                <w:rFonts w:ascii="Times New Roman" w:hAnsi="Times New Roman" w:cs="Times New Roman"/>
                <w:sz w:val="20"/>
                <w:szCs w:val="20"/>
                <w:lang w:val="en-GB"/>
              </w:rPr>
            </w:pPr>
            <w:r w:rsidRPr="00161ED5">
              <w:rPr>
                <w:rFonts w:ascii="Times New Roman" w:hAnsi="Times New Roman" w:cs="Times New Roman"/>
                <w:i/>
                <w:iCs/>
                <w:sz w:val="20"/>
                <w:szCs w:val="20"/>
              </w:rPr>
              <w:t xml:space="preserve">The purpose of this research is to know the process of society empowerment, participation of society, and the impact of controlling agricultural pest by using </w:t>
            </w:r>
            <w:r w:rsidR="00F229DA" w:rsidRPr="00F229DA">
              <w:rPr>
                <w:rFonts w:ascii="Times New Roman" w:hAnsi="Times New Roman" w:cs="Times New Roman"/>
                <w:i/>
                <w:iCs/>
                <w:sz w:val="20"/>
                <w:szCs w:val="20"/>
              </w:rPr>
              <w:t>Tyto Alba</w:t>
            </w:r>
            <w:r w:rsidRPr="00161ED5">
              <w:rPr>
                <w:rFonts w:ascii="Times New Roman" w:hAnsi="Times New Roman" w:cs="Times New Roman"/>
                <w:i/>
                <w:iCs/>
                <w:sz w:val="20"/>
                <w:szCs w:val="20"/>
              </w:rPr>
              <w:t xml:space="preserve"> bird towards people’s prosperty and the sustainable of agricultural in Tlogoweru village. This research uses qualitative method, by collecting data using an in-depth interview mechanism accompanied by observations of groups of farmers. The data analysis used refers to the interactive model. The result of this research is analized by using inovation Shoemaker teories and participation concept. The result of this research indicates that empowering society process is made by three steps the are preparations, applications and evaluation. The program is made by looking society need to get the highest of society participation. Controlling of agricultural pest by using </w:t>
            </w:r>
            <w:r w:rsidR="00F229DA" w:rsidRPr="00F229DA">
              <w:rPr>
                <w:rFonts w:ascii="Times New Roman" w:hAnsi="Times New Roman" w:cs="Times New Roman"/>
                <w:i/>
                <w:iCs/>
                <w:sz w:val="20"/>
                <w:szCs w:val="20"/>
              </w:rPr>
              <w:t>Tyto Alba</w:t>
            </w:r>
            <w:r w:rsidRPr="00161ED5">
              <w:rPr>
                <w:rFonts w:ascii="Times New Roman" w:hAnsi="Times New Roman" w:cs="Times New Roman"/>
                <w:i/>
                <w:iCs/>
                <w:sz w:val="20"/>
                <w:szCs w:val="20"/>
              </w:rPr>
              <w:t xml:space="preserve"> Bird gives positive impact to increase the people’s prosperty and the sustainable of agricultural in Tlogoweru Village.</w:t>
            </w:r>
            <w:r w:rsidR="00ED22DC" w:rsidRPr="00ED22DC">
              <w:rPr>
                <w:rFonts w:ascii="Times New Roman" w:hAnsi="Times New Roman" w:cs="Times New Roman"/>
                <w:sz w:val="20"/>
                <w:szCs w:val="20"/>
                <w:lang w:val="en-GB"/>
              </w:rPr>
              <w:t xml:space="preserve"> </w:t>
            </w:r>
          </w:p>
          <w:p w14:paraId="5372A0E4" w14:textId="42E7A1C5" w:rsidR="00ED22DC" w:rsidRDefault="00ED22DC" w:rsidP="00580B98">
            <w:pPr>
              <w:spacing w:line="240" w:lineRule="auto"/>
              <w:jc w:val="both"/>
              <w:rPr>
                <w:rFonts w:ascii="Times New Roman" w:hAnsi="Times New Roman" w:cs="Times New Roman"/>
                <w:i/>
                <w:sz w:val="18"/>
              </w:rPr>
            </w:pPr>
          </w:p>
          <w:p w14:paraId="3E126D33" w14:textId="77777777" w:rsidR="00F4766A" w:rsidRDefault="00F4766A" w:rsidP="00580B98">
            <w:pPr>
              <w:spacing w:line="240" w:lineRule="auto"/>
              <w:jc w:val="both"/>
              <w:rPr>
                <w:rFonts w:ascii="Times New Roman" w:hAnsi="Times New Roman" w:cs="Times New Roman"/>
                <w:i/>
                <w:sz w:val="18"/>
              </w:rPr>
            </w:pPr>
          </w:p>
          <w:p w14:paraId="2E17E205" w14:textId="1596A186" w:rsidR="00ED22DC" w:rsidRDefault="00ED22DC" w:rsidP="00580B98">
            <w:pPr>
              <w:spacing w:line="240" w:lineRule="auto"/>
              <w:jc w:val="both"/>
              <w:rPr>
                <w:rFonts w:ascii="Times New Roman" w:hAnsi="Times New Roman" w:cs="Times New Roman"/>
                <w:i/>
                <w:sz w:val="18"/>
              </w:rPr>
            </w:pPr>
          </w:p>
          <w:p w14:paraId="4EBF4A66" w14:textId="1B961827" w:rsidR="00580B98" w:rsidRDefault="00580B98" w:rsidP="00580B98">
            <w:pPr>
              <w:spacing w:line="240" w:lineRule="auto"/>
              <w:jc w:val="both"/>
              <w:rPr>
                <w:rFonts w:ascii="Times New Roman" w:hAnsi="Times New Roman" w:cs="Times New Roman"/>
                <w:i/>
                <w:sz w:val="18"/>
              </w:rPr>
            </w:pPr>
          </w:p>
          <w:p w14:paraId="682955A0" w14:textId="75A59E40" w:rsidR="00580B98" w:rsidRDefault="00580B98" w:rsidP="00580B98">
            <w:pPr>
              <w:spacing w:line="240" w:lineRule="auto"/>
              <w:jc w:val="both"/>
              <w:rPr>
                <w:rFonts w:ascii="Times New Roman" w:hAnsi="Times New Roman" w:cs="Times New Roman"/>
                <w:i/>
                <w:sz w:val="18"/>
              </w:rPr>
            </w:pPr>
          </w:p>
          <w:p w14:paraId="6DB504DE" w14:textId="5488B028" w:rsidR="00161ED5" w:rsidRDefault="00161ED5" w:rsidP="00580B98">
            <w:pPr>
              <w:spacing w:line="240" w:lineRule="auto"/>
              <w:jc w:val="both"/>
              <w:rPr>
                <w:rFonts w:ascii="Times New Roman" w:hAnsi="Times New Roman" w:cs="Times New Roman"/>
                <w:i/>
                <w:sz w:val="18"/>
              </w:rPr>
            </w:pPr>
          </w:p>
          <w:p w14:paraId="1ADAE3F2" w14:textId="5A678697" w:rsidR="00161ED5" w:rsidRDefault="00161ED5" w:rsidP="00580B98">
            <w:pPr>
              <w:spacing w:line="240" w:lineRule="auto"/>
              <w:jc w:val="both"/>
              <w:rPr>
                <w:rFonts w:ascii="Times New Roman" w:hAnsi="Times New Roman" w:cs="Times New Roman"/>
                <w:i/>
                <w:sz w:val="18"/>
              </w:rPr>
            </w:pPr>
          </w:p>
          <w:p w14:paraId="50A33A3A" w14:textId="77777777" w:rsidR="00161ED5" w:rsidRDefault="00161ED5" w:rsidP="00580B98">
            <w:pPr>
              <w:spacing w:line="240" w:lineRule="auto"/>
              <w:jc w:val="both"/>
              <w:rPr>
                <w:rFonts w:ascii="Times New Roman" w:hAnsi="Times New Roman" w:cs="Times New Roman"/>
                <w:i/>
                <w:sz w:val="18"/>
              </w:rPr>
            </w:pPr>
          </w:p>
          <w:p w14:paraId="2849C02F" w14:textId="305EA67D" w:rsidR="00580B98" w:rsidRDefault="00580B98" w:rsidP="00580B98">
            <w:pPr>
              <w:spacing w:line="240" w:lineRule="auto"/>
              <w:jc w:val="both"/>
              <w:rPr>
                <w:rFonts w:ascii="Times New Roman" w:hAnsi="Times New Roman" w:cs="Times New Roman"/>
                <w:i/>
                <w:sz w:val="18"/>
              </w:rPr>
            </w:pPr>
          </w:p>
          <w:p w14:paraId="3A25D3F7" w14:textId="4601ED93" w:rsidR="00580B98" w:rsidRDefault="00580B98" w:rsidP="00580B98">
            <w:pPr>
              <w:spacing w:line="240" w:lineRule="auto"/>
              <w:jc w:val="both"/>
              <w:rPr>
                <w:rFonts w:ascii="Times New Roman" w:hAnsi="Times New Roman" w:cs="Times New Roman"/>
                <w:i/>
                <w:sz w:val="18"/>
              </w:rPr>
            </w:pPr>
          </w:p>
          <w:p w14:paraId="5303E8B5" w14:textId="77777777" w:rsidR="00EA6FDF" w:rsidRPr="00ED22DC" w:rsidRDefault="00EA6FDF" w:rsidP="00580B98">
            <w:pPr>
              <w:spacing w:line="240" w:lineRule="auto"/>
              <w:jc w:val="both"/>
              <w:rPr>
                <w:rFonts w:ascii="Times New Roman" w:hAnsi="Times New Roman" w:cs="Times New Roman"/>
                <w:i/>
                <w:sz w:val="18"/>
              </w:rPr>
            </w:pPr>
          </w:p>
          <w:p w14:paraId="77D36E2B" w14:textId="3E25B50C" w:rsidR="00ED22DC" w:rsidRPr="00ED22DC" w:rsidRDefault="00ED22DC" w:rsidP="00580B98">
            <w:pPr>
              <w:spacing w:after="0" w:line="240" w:lineRule="auto"/>
              <w:jc w:val="right"/>
              <w:rPr>
                <w:rFonts w:ascii="Times New Roman" w:hAnsi="Times New Roman" w:cs="Times New Roman"/>
                <w:i/>
                <w:sz w:val="18"/>
                <w:szCs w:val="18"/>
              </w:rPr>
            </w:pPr>
            <w:r w:rsidRPr="00ED22DC">
              <w:rPr>
                <w:rFonts w:ascii="Times New Roman" w:hAnsi="Times New Roman" w:cs="Times New Roman"/>
                <w:sz w:val="18"/>
                <w:szCs w:val="14"/>
              </w:rPr>
              <w:t>© 202</w:t>
            </w:r>
            <w:r w:rsidR="00161ED5">
              <w:rPr>
                <w:rFonts w:ascii="Times New Roman" w:hAnsi="Times New Roman" w:cs="Times New Roman"/>
                <w:sz w:val="18"/>
                <w:szCs w:val="14"/>
              </w:rPr>
              <w:t>4</w:t>
            </w:r>
            <w:r w:rsidRPr="00ED22DC">
              <w:rPr>
                <w:rFonts w:ascii="Times New Roman" w:hAnsi="Times New Roman" w:cs="Times New Roman"/>
                <w:sz w:val="18"/>
                <w:szCs w:val="14"/>
              </w:rPr>
              <w:t xml:space="preserve"> Universitas Negeri Semarang</w:t>
            </w:r>
          </w:p>
        </w:tc>
      </w:tr>
      <w:tr w:rsidR="007935F4" w:rsidRPr="002051B4" w14:paraId="3E6E137C" w14:textId="77777777" w:rsidTr="00D549FA">
        <w:trPr>
          <w:trHeight w:val="70"/>
        </w:trPr>
        <w:tc>
          <w:tcPr>
            <w:tcW w:w="4661" w:type="dxa"/>
            <w:gridSpan w:val="3"/>
            <w:tcBorders>
              <w:top w:val="single" w:sz="4" w:space="0" w:color="auto"/>
            </w:tcBorders>
            <w:shd w:val="clear" w:color="auto" w:fill="FFFFFF" w:themeFill="background1"/>
          </w:tcPr>
          <w:p w14:paraId="4E2D2D37" w14:textId="77777777" w:rsidR="007935F4" w:rsidRPr="000A3B41" w:rsidRDefault="007935F4" w:rsidP="007935F4">
            <w:pPr>
              <w:pStyle w:val="BasicParagraph"/>
              <w:spacing w:line="240" w:lineRule="auto"/>
              <w:rPr>
                <w:rFonts w:ascii="Times New Roman" w:hAnsi="Times New Roman" w:cs="Times New Roman"/>
                <w:color w:val="auto"/>
                <w:sz w:val="16"/>
                <w:szCs w:val="16"/>
                <w:lang w:val="fr-FR"/>
              </w:rPr>
            </w:pPr>
            <w:r w:rsidRPr="004F792D">
              <w:rPr>
                <w:rFonts w:ascii="Times New Roman" w:hAnsi="Times New Roman" w:cs="Times New Roman"/>
                <w:color w:val="auto"/>
                <w:sz w:val="16"/>
                <w:szCs w:val="16"/>
                <w:vertAlign w:val="superscript"/>
              </w:rPr>
              <w:sym w:font="Wingdings" w:char="F02A"/>
            </w:r>
            <w:r w:rsidRPr="000A3B41">
              <w:rPr>
                <w:rFonts w:ascii="Times New Roman" w:hAnsi="Times New Roman" w:cs="Times New Roman"/>
                <w:color w:val="auto"/>
                <w:sz w:val="16"/>
                <w:szCs w:val="16"/>
                <w:lang w:val="fr-FR"/>
              </w:rPr>
              <w:t xml:space="preserve">Alamat </w:t>
            </w:r>
            <w:proofErr w:type="gramStart"/>
            <w:r w:rsidRPr="000A3B41">
              <w:rPr>
                <w:rFonts w:ascii="Times New Roman" w:hAnsi="Times New Roman" w:cs="Times New Roman"/>
                <w:color w:val="auto"/>
                <w:sz w:val="16"/>
                <w:szCs w:val="16"/>
                <w:lang w:val="fr-FR"/>
              </w:rPr>
              <w:t>korespondensi:</w:t>
            </w:r>
            <w:proofErr w:type="gramEnd"/>
            <w:r w:rsidRPr="000A3B41">
              <w:rPr>
                <w:rFonts w:ascii="Times New Roman" w:hAnsi="Times New Roman" w:cs="Times New Roman"/>
                <w:color w:val="auto"/>
                <w:sz w:val="16"/>
                <w:szCs w:val="16"/>
                <w:lang w:val="fr-FR"/>
              </w:rPr>
              <w:t xml:space="preserve"> </w:t>
            </w:r>
          </w:p>
          <w:p w14:paraId="362C711F" w14:textId="29E4F0D9" w:rsidR="007935F4" w:rsidRPr="000A3B41" w:rsidRDefault="007935F4" w:rsidP="007935F4">
            <w:pPr>
              <w:pStyle w:val="BasicParagraph"/>
              <w:spacing w:line="240" w:lineRule="auto"/>
              <w:rPr>
                <w:rFonts w:ascii="Times New Roman" w:hAnsi="Times New Roman" w:cs="Times New Roman"/>
                <w:color w:val="auto"/>
                <w:sz w:val="16"/>
                <w:szCs w:val="16"/>
                <w:lang w:val="fr-FR"/>
              </w:rPr>
            </w:pPr>
            <w:r w:rsidRPr="000A3B41">
              <w:rPr>
                <w:rFonts w:ascii="Times New Roman" w:hAnsi="Times New Roman" w:cs="Times New Roman"/>
                <w:color w:val="auto"/>
                <w:sz w:val="16"/>
                <w:szCs w:val="16"/>
                <w:lang w:val="fr-FR"/>
              </w:rPr>
              <w:t xml:space="preserve">   Gedung C6 Lantai 1 FIS Unnes </w:t>
            </w:r>
          </w:p>
          <w:p w14:paraId="61FC7971" w14:textId="77777777" w:rsidR="007935F4" w:rsidRPr="000A3B41" w:rsidRDefault="007935F4" w:rsidP="007935F4">
            <w:pPr>
              <w:pStyle w:val="BasicParagraph"/>
              <w:spacing w:line="240" w:lineRule="auto"/>
              <w:rPr>
                <w:rFonts w:ascii="Times New Roman" w:hAnsi="Times New Roman" w:cs="Times New Roman"/>
                <w:color w:val="auto"/>
                <w:sz w:val="16"/>
                <w:szCs w:val="16"/>
                <w:lang w:val="fr-FR"/>
              </w:rPr>
            </w:pPr>
            <w:r w:rsidRPr="000A3B41">
              <w:rPr>
                <w:rFonts w:ascii="Times New Roman" w:hAnsi="Times New Roman" w:cs="Times New Roman"/>
                <w:color w:val="auto"/>
                <w:sz w:val="16"/>
                <w:szCs w:val="16"/>
                <w:lang w:val="fr-FR"/>
              </w:rPr>
              <w:t xml:space="preserve">   Kampus Sekaran, Gunungpati, Semarang, 50229</w:t>
            </w:r>
          </w:p>
          <w:p w14:paraId="716572F1" w14:textId="13225BF4" w:rsidR="00BA159B" w:rsidRPr="00E07DB4" w:rsidRDefault="007935F4" w:rsidP="007935F4">
            <w:pPr>
              <w:pStyle w:val="BasicParagraph"/>
              <w:tabs>
                <w:tab w:val="right" w:pos="4445"/>
              </w:tabs>
              <w:spacing w:line="276" w:lineRule="auto"/>
              <w:jc w:val="both"/>
              <w:rPr>
                <w:color w:val="0563C1" w:themeColor="hyperlink"/>
                <w:sz w:val="16"/>
                <w:szCs w:val="16"/>
                <w:u w:val="single"/>
                <w:lang w:val="fr-FR"/>
              </w:rPr>
            </w:pPr>
            <w:r w:rsidRPr="000A3B41">
              <w:rPr>
                <w:rFonts w:ascii="Times New Roman" w:hAnsi="Times New Roman" w:cs="Times New Roman"/>
                <w:color w:val="auto"/>
                <w:sz w:val="16"/>
                <w:szCs w:val="16"/>
                <w:lang w:val="fr-FR"/>
              </w:rPr>
              <w:t xml:space="preserve">   </w:t>
            </w:r>
            <w:proofErr w:type="gramStart"/>
            <w:r w:rsidRPr="000A3B41">
              <w:rPr>
                <w:rFonts w:ascii="Times New Roman" w:hAnsi="Times New Roman" w:cs="Times New Roman"/>
                <w:color w:val="auto"/>
                <w:sz w:val="16"/>
                <w:szCs w:val="16"/>
                <w:lang w:val="fr-FR"/>
              </w:rPr>
              <w:t>E-mail:</w:t>
            </w:r>
            <w:proofErr w:type="gramEnd"/>
            <w:r w:rsidRPr="000A3B41">
              <w:rPr>
                <w:rFonts w:ascii="Times New Roman" w:hAnsi="Times New Roman" w:cs="Times New Roman"/>
                <w:color w:val="auto"/>
                <w:sz w:val="16"/>
                <w:szCs w:val="16"/>
                <w:lang w:val="fr-FR"/>
              </w:rPr>
              <w:t xml:space="preserve"> </w:t>
            </w:r>
            <w:hyperlink r:id="rId11" w:history="1">
              <w:r w:rsidR="00BA159B" w:rsidRPr="001346BF">
                <w:rPr>
                  <w:rStyle w:val="Hyperlink"/>
                  <w:sz w:val="16"/>
                  <w:szCs w:val="16"/>
                  <w:lang w:val="fr-FR"/>
                </w:rPr>
                <w:t>unnessosant@gmail.com</w:t>
              </w:r>
            </w:hyperlink>
          </w:p>
        </w:tc>
        <w:tc>
          <w:tcPr>
            <w:tcW w:w="4411" w:type="dxa"/>
            <w:gridSpan w:val="2"/>
            <w:tcBorders>
              <w:top w:val="single" w:sz="4" w:space="0" w:color="auto"/>
            </w:tcBorders>
          </w:tcPr>
          <w:p w14:paraId="2CC52BBD" w14:textId="77777777" w:rsidR="007935F4" w:rsidRDefault="007935F4" w:rsidP="007935F4">
            <w:pPr>
              <w:pStyle w:val="BasicParagraph"/>
              <w:tabs>
                <w:tab w:val="left" w:pos="3431"/>
                <w:tab w:val="right" w:pos="4823"/>
              </w:tabs>
              <w:spacing w:line="276" w:lineRule="auto"/>
              <w:jc w:val="right"/>
              <w:rPr>
                <w:rFonts w:ascii="Times New Roman" w:hAnsi="Times New Roman" w:cs="Times New Roman"/>
                <w:color w:val="auto"/>
                <w:sz w:val="18"/>
                <w:szCs w:val="18"/>
              </w:rPr>
            </w:pPr>
          </w:p>
          <w:p w14:paraId="5BF76F1A" w14:textId="023E5811" w:rsidR="00E5496D" w:rsidRPr="00E5496D" w:rsidRDefault="00E5496D" w:rsidP="00E5496D"/>
        </w:tc>
      </w:tr>
    </w:tbl>
    <w:p w14:paraId="00248955" w14:textId="24B981BA" w:rsidR="002B153C" w:rsidRDefault="002B153C" w:rsidP="00BF1FF8">
      <w:pPr>
        <w:spacing w:after="0" w:line="240" w:lineRule="auto"/>
        <w:rPr>
          <w:rFonts w:ascii="Times New Roman" w:hAnsi="Times New Roman" w:cs="Times New Roman"/>
          <w:b/>
          <w:sz w:val="24"/>
          <w:szCs w:val="24"/>
          <w:lang w:val="id-ID"/>
        </w:rPr>
      </w:pPr>
      <w:r w:rsidRPr="0028065C">
        <w:rPr>
          <w:rFonts w:ascii="Times New Roman" w:hAnsi="Times New Roman" w:cs="Times New Roman"/>
          <w:b/>
          <w:sz w:val="24"/>
          <w:szCs w:val="24"/>
          <w:lang w:val="id-ID"/>
        </w:rPr>
        <w:lastRenderedPageBreak/>
        <w:t>PENDAHULUAN</w:t>
      </w:r>
    </w:p>
    <w:p w14:paraId="468A33B5" w14:textId="77777777" w:rsidR="00161ED5" w:rsidRPr="00161ED5" w:rsidRDefault="00161ED5" w:rsidP="009B59F8">
      <w:pPr>
        <w:spacing w:after="0" w:line="240" w:lineRule="auto"/>
        <w:ind w:firstLine="425"/>
        <w:jc w:val="both"/>
        <w:rPr>
          <w:rFonts w:ascii="Times New Roman" w:eastAsia="Calibri" w:hAnsi="Times New Roman" w:cs="Times New Roman"/>
          <w:bCs/>
          <w:sz w:val="24"/>
          <w:szCs w:val="24"/>
        </w:rPr>
      </w:pPr>
      <w:r w:rsidRPr="00161ED5">
        <w:rPr>
          <w:rFonts w:ascii="Times New Roman" w:eastAsia="Calibri" w:hAnsi="Times New Roman" w:cs="Times New Roman"/>
          <w:bCs/>
          <w:sz w:val="24"/>
          <w:szCs w:val="24"/>
        </w:rPr>
        <w:t>Sektor pertanian merupakan sektor yang menjadi tumpuan sebagian besar penduduk di Kabupaten Demak. Banyaknya jumlah penduduk yang bertumpu pada sektor pertanian dapat dilihat dari data sensus ketenagakerjaan dan penggunaan luas wilayah. Berdasarkan data sensus penduduk Kabupaten Demak tahun 2014, penduduk usia kerja yang bekerja di sektor pertanian, kehutanan, perburuan, dan perikanan sebanyak 174.298 jiwa. Angka tersebut lebih besar dibandingkan sektor lainnya. Berdasarkan penggunaan luas wilayah, sebanyak 51,558 Ha atau 57,45 % wilayah di Kabupaten Demak didonimasi lahan persawahan (Dinas Pertanian Demak 2014).</w:t>
      </w:r>
    </w:p>
    <w:p w14:paraId="3EEE7A13" w14:textId="77777777" w:rsidR="00161ED5" w:rsidRPr="00161ED5" w:rsidRDefault="00161ED5" w:rsidP="009B59F8">
      <w:pPr>
        <w:spacing w:after="0" w:line="240" w:lineRule="auto"/>
        <w:ind w:firstLine="425"/>
        <w:jc w:val="both"/>
        <w:rPr>
          <w:rFonts w:ascii="Times New Roman" w:eastAsia="Calibri" w:hAnsi="Times New Roman" w:cs="Times New Roman"/>
          <w:bCs/>
          <w:sz w:val="24"/>
          <w:szCs w:val="24"/>
        </w:rPr>
      </w:pPr>
      <w:r w:rsidRPr="00161ED5">
        <w:rPr>
          <w:rFonts w:ascii="Times New Roman" w:eastAsia="Calibri" w:hAnsi="Times New Roman" w:cs="Times New Roman"/>
          <w:bCs/>
          <w:sz w:val="24"/>
          <w:szCs w:val="24"/>
        </w:rPr>
        <w:t>Kabupaten Demak merupakan kabupaten ke-4 di Jawa Tengah sebagai pemasok padi terbesar dengan jumlah produksi sebanyak 585.580 ton (Jawa Tengah dalam Angka 2014). Tingginya angka produksi menjadikan sektor pertanian sebagai salah satu sektor yang memberi sumbangan terbesar bagi Produk Domestik Regional Bruto (PDRB) Kabupaten Demak. Berdasarkan data Kementrian Pertanian tahun 2015, kontribusi sektor pertanian terhadap pendapatan daerah sebesar 41,6%. Berkat kontribusinya yang cukup besar membuat sektor pertanian sebagai potensi unggulan di Kabupaten Demak.</w:t>
      </w:r>
    </w:p>
    <w:p w14:paraId="5DCE0424" w14:textId="77777777" w:rsidR="00161ED5" w:rsidRPr="00161ED5" w:rsidRDefault="00161ED5" w:rsidP="009B59F8">
      <w:pPr>
        <w:spacing w:after="0" w:line="240" w:lineRule="auto"/>
        <w:ind w:firstLine="425"/>
        <w:jc w:val="both"/>
        <w:rPr>
          <w:rFonts w:ascii="Times New Roman" w:eastAsia="Calibri" w:hAnsi="Times New Roman" w:cs="Times New Roman"/>
          <w:bCs/>
          <w:sz w:val="24"/>
          <w:szCs w:val="24"/>
        </w:rPr>
      </w:pPr>
      <w:r w:rsidRPr="00161ED5">
        <w:rPr>
          <w:rFonts w:ascii="Times New Roman" w:eastAsia="Calibri" w:hAnsi="Times New Roman" w:cs="Times New Roman"/>
          <w:bCs/>
          <w:sz w:val="24"/>
          <w:szCs w:val="24"/>
        </w:rPr>
        <w:t xml:space="preserve">Pemerintah Kabupaten Demak dalam menjaga dan meningkatkan produktifitas pertanian serta kesejahteraan petani membuat kebijakan dalam pembangunan di sektor pertanian seperti pembuatan dan perbaikan lumbung air serta irigasi, bantuan alat pertanian modern, penyuluhan dan lain sebagainya. Berbagai kebijakan pembangunan meskipun terealisasi, tidak lantas membuat petani dengan mudah meningkatkan produktivitas hasil pertaniannya. </w:t>
      </w:r>
    </w:p>
    <w:p w14:paraId="4381BFBB" w14:textId="77777777" w:rsidR="00161ED5" w:rsidRPr="00161ED5" w:rsidRDefault="00161ED5" w:rsidP="009B59F8">
      <w:pPr>
        <w:spacing w:after="0" w:line="240" w:lineRule="auto"/>
        <w:ind w:firstLine="425"/>
        <w:jc w:val="both"/>
        <w:rPr>
          <w:rFonts w:ascii="Times New Roman" w:eastAsia="Calibri" w:hAnsi="Times New Roman" w:cs="Times New Roman"/>
          <w:bCs/>
          <w:sz w:val="24"/>
          <w:szCs w:val="24"/>
        </w:rPr>
      </w:pPr>
      <w:r w:rsidRPr="00161ED5">
        <w:rPr>
          <w:rFonts w:ascii="Times New Roman" w:eastAsia="Calibri" w:hAnsi="Times New Roman" w:cs="Times New Roman"/>
          <w:bCs/>
          <w:sz w:val="24"/>
          <w:szCs w:val="24"/>
        </w:rPr>
        <w:t>Petani dalam menjalankan usaha pertanian menghadapi berbagai macam masalah yang sangat kompleks baik masalah internal maupun eksternal. Menurut Saptana (2010), masalah internal yakni masalah yang dapat dikontrol oleh petani misalnya sempitnya penguasaan lahan, serta lemahnya permodalan. Masalah eksternal adalah masalah yang berasal dari luar kontrol petani seperti perubahan iklim, bencana alam, dan serangan organisme pengganggu tanaman baik yang disebabkan virus, jamur, bakteri maupun hama. Masalah-masalah eksternal yang dihadapi petani menyebabkan ketidakpastian produktivitas hasil pertanian.</w:t>
      </w:r>
    </w:p>
    <w:p w14:paraId="63A53CED" w14:textId="77777777" w:rsidR="00161ED5" w:rsidRPr="00161ED5" w:rsidRDefault="00161ED5" w:rsidP="009B59F8">
      <w:pPr>
        <w:spacing w:after="0" w:line="240" w:lineRule="auto"/>
        <w:ind w:firstLine="425"/>
        <w:jc w:val="both"/>
        <w:rPr>
          <w:rFonts w:ascii="Times New Roman" w:eastAsia="Calibri" w:hAnsi="Times New Roman" w:cs="Times New Roman"/>
          <w:bCs/>
          <w:sz w:val="24"/>
          <w:szCs w:val="24"/>
        </w:rPr>
      </w:pPr>
      <w:r w:rsidRPr="00161ED5">
        <w:rPr>
          <w:rFonts w:ascii="Times New Roman" w:eastAsia="Calibri" w:hAnsi="Times New Roman" w:cs="Times New Roman"/>
          <w:bCs/>
          <w:sz w:val="24"/>
          <w:szCs w:val="24"/>
        </w:rPr>
        <w:t xml:space="preserve">Hama dan penyakit (virus, jamur, dan bakteri) merupakan organisme pengganggu tanaman yang menyebabkan gagal panen dan kerugian. Perbedaan dari keduanya yakni penyakit mematikan tanaman pertanian dengan mengganggu proses-proses dalam tubuh tanaman, sementara hama mematikan tanaman dengan memakan tanaman baik ketika masih kecil maupun sudah besar. Salah satu hama yang menjadi musuh terbesar petani dalam menjalankan usaha pertanian yakni hama tikus. Permasalahan hama tikus merupakan permasalahan global yang dihadapi petani dimanapun. Kehadiran hama tikus di lahan pertanian sangat meresahkan petani. Hama tikus menyerang semua stadium tanaman baik vegetatif maupun generatif, sehingga menyebabkan kerugian ekonomis yang berarti (Agustini, 2013). </w:t>
      </w:r>
    </w:p>
    <w:p w14:paraId="551F41B0" w14:textId="77777777" w:rsidR="00161ED5" w:rsidRPr="00161ED5" w:rsidRDefault="00161ED5" w:rsidP="009B59F8">
      <w:pPr>
        <w:spacing w:after="0" w:line="240" w:lineRule="auto"/>
        <w:ind w:firstLine="425"/>
        <w:jc w:val="both"/>
        <w:rPr>
          <w:rFonts w:ascii="Times New Roman" w:eastAsia="Calibri" w:hAnsi="Times New Roman" w:cs="Times New Roman"/>
          <w:bCs/>
          <w:sz w:val="24"/>
          <w:szCs w:val="24"/>
        </w:rPr>
      </w:pPr>
      <w:r w:rsidRPr="00161ED5">
        <w:rPr>
          <w:rFonts w:ascii="Times New Roman" w:eastAsia="Calibri" w:hAnsi="Times New Roman" w:cs="Times New Roman"/>
          <w:bCs/>
          <w:sz w:val="24"/>
          <w:szCs w:val="24"/>
        </w:rPr>
        <w:t>Kerusakan yang diakibatkan hama tikus bervariasi tergantung dari stadium tanaman yang dirusaknya dan tinggi rendahnya populasi hama tikus. Setiap tahun dilaporkan banyak terjadi kerusakan tanaman yang diakibatkan serangan hama tikus. Salah satunya yang terjadi di Desa Bumiharjo Kecamatan Guntur Kabupaten Demak tahun 2013. Petani mengalami gagal panen karena tanaman padi yang telah berumur dua bulan dan memasuki masa panen mati dimakan hama tikus. Berbagai cara pengendalian yang dilakukan seperti pengasapan, penyergapan, bahkan penyetruman tetap tidak dapat mengatasi hama tikus (Kompas, 2013).</w:t>
      </w:r>
    </w:p>
    <w:p w14:paraId="51717D9E" w14:textId="77777777" w:rsidR="00161ED5" w:rsidRPr="00161ED5" w:rsidRDefault="00161ED5" w:rsidP="009B59F8">
      <w:pPr>
        <w:spacing w:after="0" w:line="240" w:lineRule="auto"/>
        <w:ind w:firstLine="425"/>
        <w:jc w:val="both"/>
        <w:rPr>
          <w:rFonts w:ascii="Times New Roman" w:eastAsia="Calibri" w:hAnsi="Times New Roman" w:cs="Times New Roman"/>
          <w:bCs/>
          <w:sz w:val="24"/>
          <w:szCs w:val="24"/>
        </w:rPr>
      </w:pPr>
      <w:r w:rsidRPr="00161ED5">
        <w:rPr>
          <w:rFonts w:ascii="Times New Roman" w:eastAsia="Calibri" w:hAnsi="Times New Roman" w:cs="Times New Roman"/>
          <w:bCs/>
          <w:sz w:val="24"/>
          <w:szCs w:val="24"/>
        </w:rPr>
        <w:t xml:space="preserve">Proses reproduksi yang tidak membutuhkan waktu lama serta jumlah kelahiran antara 5-10 ekor setiap melahirkan menjadi faktor penyebab populasi hama tikus setiap tahun semakin banyak dan susah dikendalikan. Menghadapi permasalahan hama tikus petani telah melakukan berbagai cara pengendalian, baik pengendalian secara tradisional maupun modern. Pengendalian hama tikus secara modern dengan menggunakan setrum merupakan cara pengendalian hama yang hasilnya dapat segera dilihat dan mudah diaplikasikan. Penggunaan </w:t>
      </w:r>
      <w:r w:rsidRPr="00161ED5">
        <w:rPr>
          <w:rFonts w:ascii="Times New Roman" w:eastAsia="Calibri" w:hAnsi="Times New Roman" w:cs="Times New Roman"/>
          <w:bCs/>
          <w:sz w:val="24"/>
          <w:szCs w:val="24"/>
        </w:rPr>
        <w:lastRenderedPageBreak/>
        <w:t>setrum membuat petani semalam bisa membunuh puluhan sampai ratusan ekor tikus. Meskipun dapat mengendalikan hama tikus dalam jumlah besar, penggunaan setrum sangat berbahaya. Hal ini dikarenakan selain membunuh tikus, penggunaan setrum juga dapat membunuh hewan lainnya seperti ikan, katak, kucing, ular, dan burung hantu yang merupakan musuh alami hama tikus, dan bahkan manusia. Pengendalian hama menggunakan bahan-bahan kimia merupakan cara pengendalian</w:t>
      </w:r>
      <w:r>
        <w:rPr>
          <w:rFonts w:ascii="Times New Roman" w:eastAsia="Calibri" w:hAnsi="Times New Roman" w:cs="Times New Roman"/>
          <w:bCs/>
          <w:sz w:val="24"/>
          <w:szCs w:val="24"/>
        </w:rPr>
        <w:t xml:space="preserve"> </w:t>
      </w:r>
      <w:r w:rsidRPr="00161ED5">
        <w:rPr>
          <w:rFonts w:ascii="Times New Roman" w:eastAsia="Calibri" w:hAnsi="Times New Roman" w:cs="Times New Roman"/>
          <w:bCs/>
          <w:sz w:val="24"/>
          <w:szCs w:val="24"/>
        </w:rPr>
        <w:t>yang umum dilakukan masyarakat. Penggunaan bahan-bahan kimia secara terus menerus dapat menimbulkan dampak negatif seperti pencemaran lingkungan, kesehatan manusia, dan terbunuhnya musuh alami hama (Reijntjes, 2006:15).</w:t>
      </w:r>
    </w:p>
    <w:p w14:paraId="09ED0658" w14:textId="77777777" w:rsidR="00161ED5" w:rsidRPr="00161ED5" w:rsidRDefault="00161ED5" w:rsidP="009B59F8">
      <w:pPr>
        <w:spacing w:after="0" w:line="240" w:lineRule="auto"/>
        <w:ind w:firstLine="425"/>
        <w:jc w:val="both"/>
        <w:rPr>
          <w:rFonts w:ascii="Times New Roman" w:eastAsia="Calibri" w:hAnsi="Times New Roman" w:cs="Times New Roman"/>
          <w:bCs/>
          <w:sz w:val="24"/>
          <w:szCs w:val="24"/>
        </w:rPr>
      </w:pPr>
      <w:r w:rsidRPr="00161ED5">
        <w:rPr>
          <w:rFonts w:ascii="Times New Roman" w:eastAsia="Calibri" w:hAnsi="Times New Roman" w:cs="Times New Roman"/>
          <w:bCs/>
          <w:sz w:val="24"/>
          <w:szCs w:val="24"/>
        </w:rPr>
        <w:t>Melihat dampak negatif dari penggunaan alat setrum dan bahan-bahan kimia, maka perlu adanya suatu inovasi pertanian dalam pengendalian hama tikus yang ramah lingkungan. Inovasi pengendalian hama tikus yang ramah lingkungan dapat dilakukan menggunakan musuh-musuh alami maupun bahan-bahan alami yang tidak disukai tikus. Salah satu daerah yang telah berhasil menerapkan inovasi pengendalian hama tikus yakni Desa Tlogoweru Kecamatan Guntur Kabupaten Demak.</w:t>
      </w:r>
    </w:p>
    <w:p w14:paraId="65191FAE" w14:textId="5E8961B8" w:rsidR="00161ED5" w:rsidRPr="00161ED5" w:rsidRDefault="00161ED5" w:rsidP="009B59F8">
      <w:pPr>
        <w:spacing w:after="0" w:line="240" w:lineRule="auto"/>
        <w:ind w:firstLine="425"/>
        <w:jc w:val="both"/>
        <w:rPr>
          <w:rFonts w:ascii="Times New Roman" w:eastAsia="Calibri" w:hAnsi="Times New Roman" w:cs="Times New Roman"/>
          <w:bCs/>
          <w:sz w:val="24"/>
          <w:szCs w:val="24"/>
        </w:rPr>
      </w:pPr>
      <w:r w:rsidRPr="00161ED5">
        <w:rPr>
          <w:rFonts w:ascii="Times New Roman" w:eastAsia="Calibri" w:hAnsi="Times New Roman" w:cs="Times New Roman"/>
          <w:bCs/>
          <w:sz w:val="24"/>
          <w:szCs w:val="24"/>
        </w:rPr>
        <w:t xml:space="preserve">Desa Tlogoweru merupakan contoh desa yang berhasil menyelamatkan tanaman pertanian dari hama tikus menggunakan burung hantu jenis </w:t>
      </w:r>
      <w:r w:rsidR="00F229DA" w:rsidRPr="00F229DA">
        <w:rPr>
          <w:rFonts w:ascii="Times New Roman" w:eastAsia="Calibri" w:hAnsi="Times New Roman" w:cs="Times New Roman"/>
          <w:bCs/>
          <w:i/>
          <w:sz w:val="24"/>
          <w:szCs w:val="24"/>
        </w:rPr>
        <w:t>Tyto Alba</w:t>
      </w:r>
      <w:r w:rsidRPr="00161ED5">
        <w:rPr>
          <w:rFonts w:ascii="Times New Roman" w:eastAsia="Calibri" w:hAnsi="Times New Roman" w:cs="Times New Roman"/>
          <w:bCs/>
          <w:sz w:val="24"/>
          <w:szCs w:val="24"/>
        </w:rPr>
        <w:t xml:space="preserve"> atau yang biasa dikenal masyarakat setempat dengan sebutan burung engkrek atau serak jawa. Burung </w:t>
      </w:r>
      <w:r w:rsidR="00F229DA" w:rsidRPr="00F229DA">
        <w:rPr>
          <w:rFonts w:ascii="Times New Roman" w:eastAsia="Calibri" w:hAnsi="Times New Roman" w:cs="Times New Roman"/>
          <w:bCs/>
          <w:i/>
          <w:sz w:val="24"/>
          <w:szCs w:val="24"/>
        </w:rPr>
        <w:t>Tyto Alba</w:t>
      </w:r>
      <w:r w:rsidRPr="00161ED5">
        <w:rPr>
          <w:rFonts w:ascii="Times New Roman" w:eastAsia="Calibri" w:hAnsi="Times New Roman" w:cs="Times New Roman"/>
          <w:bCs/>
          <w:sz w:val="24"/>
          <w:szCs w:val="24"/>
        </w:rPr>
        <w:t xml:space="preserve"> merupakan burung yang mudah dikenali dengan ciri-ciri wajah berbentuk jantung, warna putih dengan tepi coklat, mata menghadap ke depan, bulu lembut, berwarna tersamar, bagian atas berwarna kelabu terang dengan sejumlah garis gelap dan bercak pucat tersebar pada bulu (Kurniawan, 2010:88). Makanan burung </w:t>
      </w:r>
      <w:r w:rsidR="00F229DA" w:rsidRPr="00F229DA">
        <w:rPr>
          <w:rFonts w:ascii="Times New Roman" w:eastAsia="Calibri" w:hAnsi="Times New Roman" w:cs="Times New Roman"/>
          <w:bCs/>
          <w:i/>
          <w:sz w:val="24"/>
          <w:szCs w:val="24"/>
        </w:rPr>
        <w:t>Tyto Alba</w:t>
      </w:r>
      <w:r w:rsidRPr="00161ED5">
        <w:rPr>
          <w:rFonts w:ascii="Times New Roman" w:eastAsia="Calibri" w:hAnsi="Times New Roman" w:cs="Times New Roman"/>
          <w:bCs/>
          <w:sz w:val="24"/>
          <w:szCs w:val="24"/>
        </w:rPr>
        <w:t xml:space="preserve"> secara spesifik hanya tikus. Pemanfaatan burung </w:t>
      </w:r>
      <w:r w:rsidR="00F229DA" w:rsidRPr="00F229DA">
        <w:rPr>
          <w:rFonts w:ascii="Times New Roman" w:eastAsia="Calibri" w:hAnsi="Times New Roman" w:cs="Times New Roman"/>
          <w:bCs/>
          <w:i/>
          <w:sz w:val="24"/>
          <w:szCs w:val="24"/>
        </w:rPr>
        <w:t>Tyto Alba</w:t>
      </w:r>
      <w:r w:rsidRPr="00161ED5">
        <w:rPr>
          <w:rFonts w:ascii="Times New Roman" w:eastAsia="Calibri" w:hAnsi="Times New Roman" w:cs="Times New Roman"/>
          <w:bCs/>
          <w:sz w:val="24"/>
          <w:szCs w:val="24"/>
        </w:rPr>
        <w:t xml:space="preserve"> sebagai pengendali hama hama tikus dapat memberikan prospek baik terhadap keberlanjutan pertanian dan lingkungan karena tidak menyebabkan pencemaran. Inovasi pengendalian hama tikus menggunakan burung </w:t>
      </w:r>
      <w:r w:rsidR="00F229DA" w:rsidRPr="00F229DA">
        <w:rPr>
          <w:rFonts w:ascii="Times New Roman" w:eastAsia="Calibri" w:hAnsi="Times New Roman" w:cs="Times New Roman"/>
          <w:bCs/>
          <w:i/>
          <w:sz w:val="24"/>
          <w:szCs w:val="24"/>
        </w:rPr>
        <w:t>Tyto Alba</w:t>
      </w:r>
      <w:r w:rsidRPr="00161ED5">
        <w:rPr>
          <w:rFonts w:ascii="Times New Roman" w:eastAsia="Calibri" w:hAnsi="Times New Roman" w:cs="Times New Roman"/>
          <w:bCs/>
          <w:sz w:val="24"/>
          <w:szCs w:val="24"/>
        </w:rPr>
        <w:t xml:space="preserve"> muncul dari ketidakpuasan petani dengan cara pengendalian hama tikus sebelumnya yang tidak dapat menyelamatkan tanaman dari hama tikus, sehingga mengakibatkan rendahnya hasil pertanian petani.</w:t>
      </w:r>
    </w:p>
    <w:p w14:paraId="0FE13B84" w14:textId="0B23F0AB" w:rsidR="00161ED5" w:rsidRPr="00161ED5" w:rsidRDefault="00161ED5" w:rsidP="009B59F8">
      <w:pPr>
        <w:spacing w:after="0" w:line="240" w:lineRule="auto"/>
        <w:ind w:firstLine="425"/>
        <w:jc w:val="both"/>
        <w:rPr>
          <w:rFonts w:ascii="Times New Roman" w:eastAsia="Calibri" w:hAnsi="Times New Roman" w:cs="Times New Roman"/>
          <w:bCs/>
          <w:sz w:val="24"/>
          <w:szCs w:val="24"/>
        </w:rPr>
      </w:pPr>
      <w:r w:rsidRPr="00161ED5">
        <w:rPr>
          <w:rFonts w:ascii="Times New Roman" w:eastAsia="Calibri" w:hAnsi="Times New Roman" w:cs="Times New Roman"/>
          <w:bCs/>
          <w:sz w:val="24"/>
          <w:szCs w:val="24"/>
        </w:rPr>
        <w:t>Pemanfaatan sumberdaya lokal dalam pengendalian hama selain berfungsi meningkatkan produktifitas pertanian juga mempunyai fungsi ekologis seperti menghasilkan bahan organik, memompa unsur hara, membuat cadangan unsur hara dalam tanah, melindungi tanaman secara alami, mengendalikan erosi (Reijntjes 2006:10). Inovasi pengendalian hama pertanian dengan memanfaatkan sumberdaya dan pengetahuan lokal dapat membantu petani mengurangi penggunaan bahan kimia, menekan biaya pengeluaran, menjaga produktifitas, dan keberlanjutan pertanian. Hal tersebut senada dengan yang disampaikan Biswas (Sisworo, 2006:37), pertanian berkelanjutan bertujuan memproduksi pangan bagi penduduk yang jumlahnya semakin bertambah tanpa menimbulkan kerusakan sumberdaya alam tempat generasi mendatang mendapatkan sumber penghidupannya. Astuti (2015: 1890) menjelaskan penggunaan pupuk organik dan pengendalian hama secara alami dapat memberi dampak positif pada aspek ekonomi, lingkungan, dan sosial. Aspek ekonomi dapat memberikan dampak bahwa petani dapat menekan biaya produksi pertanian. Aspek lingkungan, petani mengurangi pengguaan bahan organik sehingga dapat meningkatkan kesuburan tanah. Aspek sosial, meningkatkan rasa kepedulian sosial dan solidaritas dalam masyarakat.</w:t>
      </w:r>
    </w:p>
    <w:p w14:paraId="299D0273" w14:textId="35FEF98D" w:rsidR="00E63DDF" w:rsidRPr="00E63DDF" w:rsidRDefault="00161ED5" w:rsidP="009B59F8">
      <w:pPr>
        <w:spacing w:after="0" w:line="240" w:lineRule="auto"/>
        <w:ind w:firstLine="425"/>
        <w:jc w:val="both"/>
        <w:rPr>
          <w:rFonts w:ascii="Times New Roman" w:eastAsia="Calibri" w:hAnsi="Times New Roman" w:cs="Times New Roman"/>
          <w:sz w:val="24"/>
          <w:szCs w:val="24"/>
          <w:lang w:val="id-ID"/>
        </w:rPr>
      </w:pPr>
      <w:r w:rsidRPr="00161ED5">
        <w:rPr>
          <w:rFonts w:ascii="Times New Roman" w:eastAsia="Calibri" w:hAnsi="Times New Roman" w:cs="Times New Roman"/>
          <w:bCs/>
          <w:sz w:val="24"/>
          <w:szCs w:val="24"/>
        </w:rPr>
        <w:t xml:space="preserve">Keberhasilan Desa Tlogoweru menerapkan inovasi pengendalian hama tikus menggunakan burung </w:t>
      </w:r>
      <w:r w:rsidR="00F229DA" w:rsidRPr="00F229DA">
        <w:rPr>
          <w:rFonts w:ascii="Times New Roman" w:eastAsia="Calibri" w:hAnsi="Times New Roman" w:cs="Times New Roman"/>
          <w:bCs/>
          <w:i/>
          <w:sz w:val="24"/>
          <w:szCs w:val="24"/>
        </w:rPr>
        <w:t>Tyto Alba</w:t>
      </w:r>
      <w:r w:rsidRPr="00161ED5">
        <w:rPr>
          <w:rFonts w:ascii="Times New Roman" w:eastAsia="Calibri" w:hAnsi="Times New Roman" w:cs="Times New Roman"/>
          <w:bCs/>
          <w:sz w:val="24"/>
          <w:szCs w:val="24"/>
        </w:rPr>
        <w:t xml:space="preserve"> tentu tidak lepas dari peran serta unsur-unsur dalam masyarakat seperti Kepala Desa yang serius mencari alternatif pengendalian hama yang efektif mengendalikan hama tikus sehingga dapat meningkatkan hasil pertanian dan kesejahteraan masyarakat. Selain keseriusan dan kesungguhan Kepala Desa keberhasilan Desa Tlogoweru menerapkan inovasi pengendalian hama tikus menggunakan burung </w:t>
      </w:r>
      <w:r w:rsidR="00F229DA" w:rsidRPr="00F229DA">
        <w:rPr>
          <w:rFonts w:ascii="Times New Roman" w:eastAsia="Calibri" w:hAnsi="Times New Roman" w:cs="Times New Roman"/>
          <w:bCs/>
          <w:i/>
          <w:sz w:val="24"/>
          <w:szCs w:val="24"/>
        </w:rPr>
        <w:t>Tyto Alba</w:t>
      </w:r>
      <w:r w:rsidRPr="00161ED5">
        <w:rPr>
          <w:rFonts w:ascii="Times New Roman" w:eastAsia="Calibri" w:hAnsi="Times New Roman" w:cs="Times New Roman"/>
          <w:bCs/>
          <w:sz w:val="24"/>
          <w:szCs w:val="24"/>
        </w:rPr>
        <w:t xml:space="preserve"> juga tidak terlepas dari partisipasi masyarakat dalam setiap kegiatan.</w:t>
      </w:r>
    </w:p>
    <w:p w14:paraId="5A8C43ED" w14:textId="77777777" w:rsidR="009B59F8" w:rsidRDefault="009B59F8" w:rsidP="009B59F8">
      <w:pPr>
        <w:spacing w:after="0" w:line="240" w:lineRule="auto"/>
        <w:jc w:val="both"/>
        <w:rPr>
          <w:rFonts w:ascii="Times New Roman" w:hAnsi="Times New Roman" w:cs="Times New Roman"/>
          <w:sz w:val="24"/>
          <w:szCs w:val="24"/>
          <w:lang w:val="id-ID"/>
        </w:rPr>
      </w:pPr>
    </w:p>
    <w:p w14:paraId="4CB50686" w14:textId="77777777" w:rsidR="009B59F8" w:rsidRDefault="009B59F8" w:rsidP="009B59F8">
      <w:pPr>
        <w:spacing w:after="0" w:line="240" w:lineRule="auto"/>
        <w:jc w:val="both"/>
        <w:rPr>
          <w:rFonts w:ascii="Times New Roman" w:hAnsi="Times New Roman" w:cs="Times New Roman"/>
          <w:b/>
          <w:sz w:val="24"/>
          <w:szCs w:val="24"/>
        </w:rPr>
      </w:pPr>
    </w:p>
    <w:p w14:paraId="535F4A3B" w14:textId="5216B89B" w:rsidR="00B24080" w:rsidRDefault="002B153C" w:rsidP="009B59F8">
      <w:pPr>
        <w:spacing w:after="0" w:line="240" w:lineRule="auto"/>
        <w:jc w:val="both"/>
        <w:rPr>
          <w:rFonts w:ascii="Times New Roman" w:hAnsi="Times New Roman" w:cs="Times New Roman"/>
          <w:b/>
          <w:sz w:val="24"/>
          <w:szCs w:val="24"/>
        </w:rPr>
      </w:pPr>
      <w:r w:rsidRPr="00834E48">
        <w:rPr>
          <w:rFonts w:ascii="Times New Roman" w:hAnsi="Times New Roman" w:cs="Times New Roman"/>
          <w:b/>
          <w:sz w:val="24"/>
          <w:szCs w:val="24"/>
        </w:rPr>
        <w:lastRenderedPageBreak/>
        <w:t>METODE PENELITIAN</w:t>
      </w:r>
    </w:p>
    <w:p w14:paraId="3B913C28" w14:textId="42A51D3B" w:rsidR="00E63DDF" w:rsidRPr="00B24080" w:rsidRDefault="00161ED5" w:rsidP="009B59F8">
      <w:pPr>
        <w:widowControl w:val="0"/>
        <w:autoSpaceDE w:val="0"/>
        <w:autoSpaceDN w:val="0"/>
        <w:spacing w:after="0" w:line="240" w:lineRule="auto"/>
        <w:ind w:firstLine="425"/>
        <w:jc w:val="both"/>
        <w:rPr>
          <w:rFonts w:ascii="Times New Roman" w:eastAsia="Times New Roman" w:hAnsi="Times New Roman"/>
          <w:bCs/>
          <w:sz w:val="24"/>
          <w:szCs w:val="24"/>
          <w:lang w:val="id-ID"/>
        </w:rPr>
      </w:pPr>
      <w:r w:rsidRPr="00B24080">
        <w:rPr>
          <w:rFonts w:ascii="Times New Roman" w:eastAsia="Times New Roman" w:hAnsi="Times New Roman"/>
          <w:bCs/>
          <w:sz w:val="24"/>
          <w:szCs w:val="24"/>
          <w:lang w:val="id-ID"/>
        </w:rPr>
        <w:t>Penelitian ini menggunakan metode kualitatif. Data atau informasi yang dikumpulkan adalah dalam bentuk deskriptif atau kata-kata yang tertulis (Moleong, 2011:4). Lokasi penelitian yakni Desa Tlogoweru Kecamatan Guntur Kabupaten Demak. Teknik pengumpulan data dilakukan dengan observasi, wawancara, dan dokumentasi. Subyek dalam penelitian ini adalah masyarakat Desa Tlogoweru. Data yang diperoleh kemudian dianalisis dengan Teori Inovasi Shoemaker dan Konsep Partisipasi  Ife.</w:t>
      </w:r>
    </w:p>
    <w:p w14:paraId="31659E39" w14:textId="77777777" w:rsidR="009B59F8" w:rsidRDefault="009B59F8" w:rsidP="009B59F8">
      <w:pPr>
        <w:spacing w:after="0" w:line="240" w:lineRule="auto"/>
        <w:rPr>
          <w:rFonts w:ascii="Times New Roman" w:hAnsi="Times New Roman" w:cs="Times New Roman"/>
          <w:b/>
          <w:bCs/>
          <w:sz w:val="24"/>
          <w:szCs w:val="24"/>
        </w:rPr>
      </w:pPr>
    </w:p>
    <w:p w14:paraId="73F55AA9" w14:textId="57C811F4" w:rsidR="000F0F37" w:rsidRPr="005E753B" w:rsidRDefault="000F0F37" w:rsidP="009B59F8">
      <w:pPr>
        <w:spacing w:after="0" w:line="240" w:lineRule="auto"/>
        <w:rPr>
          <w:rFonts w:ascii="Times New Roman" w:hAnsi="Times New Roman" w:cs="Times New Roman"/>
          <w:b/>
          <w:bCs/>
          <w:sz w:val="24"/>
          <w:szCs w:val="24"/>
        </w:rPr>
      </w:pPr>
      <w:r w:rsidRPr="005E753B">
        <w:rPr>
          <w:rFonts w:ascii="Times New Roman" w:hAnsi="Times New Roman" w:cs="Times New Roman"/>
          <w:b/>
          <w:bCs/>
          <w:sz w:val="24"/>
          <w:szCs w:val="24"/>
        </w:rPr>
        <w:t>HASIL DAN PEMBAHASAN</w:t>
      </w:r>
    </w:p>
    <w:p w14:paraId="0717BCD2" w14:textId="69F25B87" w:rsidR="000547AB" w:rsidRDefault="000547AB" w:rsidP="009B59F8">
      <w:pPr>
        <w:widowControl w:val="0"/>
        <w:autoSpaceDE w:val="0"/>
        <w:autoSpaceDN w:val="0"/>
        <w:spacing w:after="0" w:line="240" w:lineRule="auto"/>
        <w:jc w:val="both"/>
        <w:rPr>
          <w:rFonts w:ascii="Times New Roman" w:eastAsia="Times New Roman" w:hAnsi="Times New Roman" w:cs="Times New Roman"/>
          <w:b/>
          <w:sz w:val="24"/>
          <w:szCs w:val="24"/>
          <w:lang w:val="id-ID"/>
        </w:rPr>
      </w:pPr>
      <w:r w:rsidRPr="000547AB">
        <w:rPr>
          <w:rFonts w:ascii="Times New Roman" w:eastAsia="Times New Roman" w:hAnsi="Times New Roman" w:cs="Times New Roman"/>
          <w:b/>
          <w:sz w:val="24"/>
          <w:szCs w:val="24"/>
          <w:lang w:val="id-ID"/>
        </w:rPr>
        <w:t xml:space="preserve">Asal Mula Pengembangan Burung </w:t>
      </w:r>
      <w:r w:rsidR="00F229DA" w:rsidRPr="00F229DA">
        <w:rPr>
          <w:rFonts w:ascii="Times New Roman" w:eastAsia="Times New Roman" w:hAnsi="Times New Roman" w:cs="Times New Roman"/>
          <w:b/>
          <w:i/>
          <w:sz w:val="24"/>
          <w:szCs w:val="24"/>
          <w:lang w:val="id-ID"/>
        </w:rPr>
        <w:t>Tyto Alba</w:t>
      </w:r>
      <w:r w:rsidRPr="000547AB">
        <w:rPr>
          <w:rFonts w:ascii="Times New Roman" w:eastAsia="Times New Roman" w:hAnsi="Times New Roman" w:cs="Times New Roman"/>
          <w:b/>
          <w:sz w:val="24"/>
          <w:szCs w:val="24"/>
          <w:lang w:val="id-ID"/>
        </w:rPr>
        <w:t xml:space="preserve"> di Desa Tlogoweru</w:t>
      </w:r>
    </w:p>
    <w:p w14:paraId="36DE6346" w14:textId="49B6DBB6" w:rsidR="000547AB" w:rsidRPr="000547AB" w:rsidRDefault="000547AB" w:rsidP="009B59F8">
      <w:pPr>
        <w:widowControl w:val="0"/>
        <w:autoSpaceDE w:val="0"/>
        <w:autoSpaceDN w:val="0"/>
        <w:spacing w:after="0" w:line="240" w:lineRule="auto"/>
        <w:ind w:firstLine="425"/>
        <w:jc w:val="both"/>
        <w:rPr>
          <w:rFonts w:ascii="Times New Roman" w:eastAsia="Times New Roman" w:hAnsi="Times New Roman"/>
          <w:bCs/>
          <w:sz w:val="24"/>
          <w:szCs w:val="24"/>
          <w:lang w:val="id-ID"/>
        </w:rPr>
      </w:pPr>
      <w:r w:rsidRPr="000547AB">
        <w:rPr>
          <w:rFonts w:ascii="Times New Roman" w:eastAsia="Times New Roman" w:hAnsi="Times New Roman"/>
          <w:bCs/>
          <w:sz w:val="24"/>
          <w:szCs w:val="24"/>
          <w:lang w:val="id-ID"/>
        </w:rPr>
        <w:t>Masalah terbesar yang dihadapi petani Desa Tlogoweru dalam menjalankan usaha pertanian yakni gangguan hama tikus. Gangguan hama tikus yang terjadi secara terus menerus menyebabkan hasil pertanian tidak menentu. Setiap musim panen petani hanya memperoleh hasil pertanian sebanyak 20-40% bahkan gagal panen. Gangguan hama tikus secara terus menerus telah menyebabkan sebagian masyarakat takut menjalankan usaha pertanian. Setiap musim tanam dapat dipastikan banyak kerusakan tanaman akibat serangan hama tikus.</w:t>
      </w:r>
    </w:p>
    <w:p w14:paraId="0C93516B" w14:textId="77777777" w:rsidR="000547AB" w:rsidRPr="000547AB" w:rsidRDefault="000547AB" w:rsidP="009B59F8">
      <w:pPr>
        <w:widowControl w:val="0"/>
        <w:autoSpaceDE w:val="0"/>
        <w:autoSpaceDN w:val="0"/>
        <w:spacing w:after="0" w:line="240" w:lineRule="auto"/>
        <w:ind w:firstLine="425"/>
        <w:jc w:val="both"/>
        <w:rPr>
          <w:rFonts w:ascii="Times New Roman" w:eastAsia="Times New Roman" w:hAnsi="Times New Roman"/>
          <w:bCs/>
          <w:sz w:val="24"/>
          <w:szCs w:val="24"/>
          <w:lang w:val="id-ID"/>
        </w:rPr>
      </w:pPr>
      <w:r w:rsidRPr="000547AB">
        <w:rPr>
          <w:rFonts w:ascii="Times New Roman" w:eastAsia="Times New Roman" w:hAnsi="Times New Roman"/>
          <w:bCs/>
          <w:sz w:val="24"/>
          <w:szCs w:val="24"/>
          <w:lang w:val="id-ID"/>
        </w:rPr>
        <w:t>Mengatasi masalah gangguan hama tikus masyarakat melakukan berbagai cara pengendalian seperti gropyokan, komposan, menggunakan jaring, umpan beracun, setor ekor tikus. Namun hasilnya tetap tidak mampu mengatasi masalah hama tikus di Desa Tlogoweru. Tidak efektifnya berbagai cara pengendalian menyebabkan petani gagal panen dan membuat perekonomian masyarakat rendah.</w:t>
      </w:r>
    </w:p>
    <w:p w14:paraId="0AA7394F" w14:textId="644F5C7B" w:rsidR="000547AB" w:rsidRPr="000547AB" w:rsidRDefault="000547AB" w:rsidP="009B59F8">
      <w:pPr>
        <w:widowControl w:val="0"/>
        <w:autoSpaceDE w:val="0"/>
        <w:autoSpaceDN w:val="0"/>
        <w:spacing w:after="0" w:line="240" w:lineRule="auto"/>
        <w:ind w:firstLine="425"/>
        <w:jc w:val="both"/>
        <w:rPr>
          <w:rFonts w:ascii="Times New Roman" w:eastAsia="Times New Roman" w:hAnsi="Times New Roman"/>
          <w:bCs/>
          <w:sz w:val="24"/>
          <w:szCs w:val="24"/>
          <w:lang w:val="id-ID"/>
        </w:rPr>
      </w:pPr>
      <w:r w:rsidRPr="000547AB">
        <w:rPr>
          <w:rFonts w:ascii="Times New Roman" w:eastAsia="Times New Roman" w:hAnsi="Times New Roman"/>
          <w:bCs/>
          <w:sz w:val="24"/>
          <w:szCs w:val="24"/>
          <w:lang w:val="id-ID"/>
        </w:rPr>
        <w:t xml:space="preserve">Gangguan hama tikus yang tidak kunjung membaik membuat Kepala Desa mencari alternatif pengendalian yang efektif mengendalikan hama tikus, sehingga dapat meningkatkan perekonomian masyarakat. Pencarian informasi penanganan hama tikus dilakukan dari membaca berbagai literatur, berkunjung ke daerah-daerah yang mengalami permasalahan sama, dan pemikiran tentang hewan pemakan tikus atau predator tikus. Setelah dicari ditemukan burung </w:t>
      </w:r>
      <w:r w:rsidR="00F229DA" w:rsidRPr="00F229DA">
        <w:rPr>
          <w:rFonts w:ascii="Times New Roman" w:eastAsia="Times New Roman" w:hAnsi="Times New Roman"/>
          <w:bCs/>
          <w:i/>
          <w:sz w:val="24"/>
          <w:szCs w:val="24"/>
          <w:lang w:val="id-ID"/>
        </w:rPr>
        <w:t>Tyto Alba</w:t>
      </w:r>
      <w:r w:rsidRPr="000547AB">
        <w:rPr>
          <w:rFonts w:ascii="Times New Roman" w:eastAsia="Times New Roman" w:hAnsi="Times New Roman"/>
          <w:bCs/>
          <w:sz w:val="24"/>
          <w:szCs w:val="24"/>
          <w:lang w:val="id-ID"/>
        </w:rPr>
        <w:t xml:space="preserve"> sebagai predator tikus.</w:t>
      </w:r>
    </w:p>
    <w:p w14:paraId="42433713" w14:textId="77777777" w:rsidR="00B24080" w:rsidRDefault="000547AB" w:rsidP="009B59F8">
      <w:pPr>
        <w:widowControl w:val="0"/>
        <w:autoSpaceDE w:val="0"/>
        <w:autoSpaceDN w:val="0"/>
        <w:spacing w:after="0" w:line="240" w:lineRule="auto"/>
        <w:ind w:firstLine="425"/>
        <w:jc w:val="both"/>
        <w:rPr>
          <w:rFonts w:ascii="Times New Roman" w:eastAsia="Times New Roman" w:hAnsi="Times New Roman"/>
          <w:bCs/>
          <w:sz w:val="24"/>
          <w:szCs w:val="24"/>
          <w:lang w:val="id-ID"/>
        </w:rPr>
      </w:pPr>
      <w:r w:rsidRPr="000547AB">
        <w:rPr>
          <w:rFonts w:ascii="Times New Roman" w:eastAsia="Times New Roman" w:hAnsi="Times New Roman"/>
          <w:bCs/>
          <w:sz w:val="24"/>
          <w:szCs w:val="24"/>
          <w:lang w:val="id-ID"/>
        </w:rPr>
        <w:t xml:space="preserve">Lebih dipilihnya burung </w:t>
      </w:r>
      <w:r w:rsidR="00F229DA" w:rsidRPr="00F229DA">
        <w:rPr>
          <w:rFonts w:ascii="Times New Roman" w:eastAsia="Times New Roman" w:hAnsi="Times New Roman"/>
          <w:bCs/>
          <w:i/>
          <w:sz w:val="24"/>
          <w:szCs w:val="24"/>
          <w:lang w:val="id-ID"/>
        </w:rPr>
        <w:t>Tyto Alba</w:t>
      </w:r>
      <w:r w:rsidRPr="000547AB">
        <w:rPr>
          <w:rFonts w:ascii="Times New Roman" w:eastAsia="Times New Roman" w:hAnsi="Times New Roman"/>
          <w:bCs/>
          <w:sz w:val="24"/>
          <w:szCs w:val="24"/>
          <w:lang w:val="id-ID"/>
        </w:rPr>
        <w:t xml:space="preserve"> sebagai pengendali hama tikus karena predator hama tikus lainnya sudah tidak efektif. Hal tersebut karena predator-predator tikus yang lain sudah dimanjakan dan populasinya sulit ditemukan karena perburuan manusia. Alasan lain yang membuat masyarakat memilih burung </w:t>
      </w:r>
      <w:r w:rsidR="00F229DA" w:rsidRPr="00F229DA">
        <w:rPr>
          <w:rFonts w:ascii="Times New Roman" w:eastAsia="Times New Roman" w:hAnsi="Times New Roman"/>
          <w:bCs/>
          <w:i/>
          <w:sz w:val="24"/>
          <w:szCs w:val="24"/>
          <w:lang w:val="id-ID"/>
        </w:rPr>
        <w:t>Tyto Alba</w:t>
      </w:r>
      <w:r w:rsidRPr="000547AB">
        <w:rPr>
          <w:rFonts w:ascii="Times New Roman" w:eastAsia="Times New Roman" w:hAnsi="Times New Roman"/>
          <w:bCs/>
          <w:sz w:val="24"/>
          <w:szCs w:val="24"/>
          <w:lang w:val="id-ID"/>
        </w:rPr>
        <w:t xml:space="preserve"> karena mempunyai kesamaan karakter dengan hama tikus yang aktif mencari makan pada malam hari. </w:t>
      </w:r>
    </w:p>
    <w:p w14:paraId="7397D376" w14:textId="30DA5031" w:rsidR="000547AB" w:rsidRDefault="000547AB" w:rsidP="009B59F8">
      <w:pPr>
        <w:widowControl w:val="0"/>
        <w:autoSpaceDE w:val="0"/>
        <w:autoSpaceDN w:val="0"/>
        <w:spacing w:after="0" w:line="240" w:lineRule="auto"/>
        <w:ind w:firstLine="425"/>
        <w:jc w:val="both"/>
        <w:rPr>
          <w:rFonts w:ascii="Times New Roman" w:eastAsia="Times New Roman" w:hAnsi="Times New Roman"/>
          <w:bCs/>
          <w:sz w:val="24"/>
          <w:szCs w:val="24"/>
          <w:lang w:val="id-ID"/>
        </w:rPr>
      </w:pPr>
      <w:r w:rsidRPr="000547AB">
        <w:rPr>
          <w:rFonts w:ascii="Times New Roman" w:eastAsia="Times New Roman" w:hAnsi="Times New Roman"/>
          <w:bCs/>
          <w:sz w:val="24"/>
          <w:szCs w:val="24"/>
          <w:lang w:val="id-ID"/>
        </w:rPr>
        <w:t xml:space="preserve">Kurangnya pengetahuan tentang cara dalam mengembangkan burung </w:t>
      </w:r>
      <w:r w:rsidR="00F229DA" w:rsidRPr="00F229DA">
        <w:rPr>
          <w:rFonts w:ascii="Times New Roman" w:eastAsia="Times New Roman" w:hAnsi="Times New Roman"/>
          <w:bCs/>
          <w:i/>
          <w:sz w:val="24"/>
          <w:szCs w:val="24"/>
          <w:lang w:val="id-ID"/>
        </w:rPr>
        <w:t>Tyto Alba</w:t>
      </w:r>
      <w:r w:rsidRPr="000547AB">
        <w:rPr>
          <w:rFonts w:ascii="Times New Roman" w:eastAsia="Times New Roman" w:hAnsi="Times New Roman"/>
          <w:bCs/>
          <w:sz w:val="24"/>
          <w:szCs w:val="24"/>
          <w:lang w:val="id-ID"/>
        </w:rPr>
        <w:t xml:space="preserve"> membuat Kepala Desa mulai mencari tahu segala sesuatu tentang burung </w:t>
      </w:r>
      <w:r w:rsidR="00F229DA" w:rsidRPr="00F229DA">
        <w:rPr>
          <w:rFonts w:ascii="Times New Roman" w:eastAsia="Times New Roman" w:hAnsi="Times New Roman"/>
          <w:bCs/>
          <w:i/>
          <w:sz w:val="24"/>
          <w:szCs w:val="24"/>
          <w:lang w:val="id-ID"/>
        </w:rPr>
        <w:t>Tyto Alba</w:t>
      </w:r>
      <w:r w:rsidRPr="000547AB">
        <w:rPr>
          <w:rFonts w:ascii="Times New Roman" w:eastAsia="Times New Roman" w:hAnsi="Times New Roman"/>
          <w:bCs/>
          <w:sz w:val="24"/>
          <w:szCs w:val="24"/>
          <w:lang w:val="id-ID"/>
        </w:rPr>
        <w:t xml:space="preserve"> dari berbagai literatur sampai melakukan pelatihan ke Desa Munggur Kecamatan Ngrambi Kabupaten Ngawi yang lebih dulu berhasil menyelamatkan tanaman pertanian dari hama tikus menggunakan burung </w:t>
      </w:r>
      <w:r w:rsidR="00F229DA" w:rsidRPr="00F229DA">
        <w:rPr>
          <w:rFonts w:ascii="Times New Roman" w:eastAsia="Times New Roman" w:hAnsi="Times New Roman"/>
          <w:bCs/>
          <w:i/>
          <w:sz w:val="24"/>
          <w:szCs w:val="24"/>
          <w:lang w:val="id-ID"/>
        </w:rPr>
        <w:t>Tyto Alba</w:t>
      </w:r>
      <w:r w:rsidRPr="000547AB">
        <w:rPr>
          <w:rFonts w:ascii="Times New Roman" w:eastAsia="Times New Roman" w:hAnsi="Times New Roman"/>
          <w:bCs/>
          <w:sz w:val="24"/>
          <w:szCs w:val="24"/>
          <w:lang w:val="id-ID"/>
        </w:rPr>
        <w:t>. Ilmu yang diperoleh dari pelatihan lalu dipraktekan dan dikembangkan di Desa Tlogoweru.</w:t>
      </w:r>
    </w:p>
    <w:p w14:paraId="2E2F661A" w14:textId="4E4121D6" w:rsidR="000547AB" w:rsidRPr="000547AB" w:rsidRDefault="000547AB" w:rsidP="009B59F8">
      <w:pPr>
        <w:widowControl w:val="0"/>
        <w:autoSpaceDE w:val="0"/>
        <w:autoSpaceDN w:val="0"/>
        <w:spacing w:before="240" w:after="0" w:line="240" w:lineRule="auto"/>
        <w:jc w:val="both"/>
        <w:rPr>
          <w:rFonts w:ascii="Times New Roman" w:eastAsia="Times New Roman" w:hAnsi="Times New Roman"/>
          <w:b/>
          <w:sz w:val="24"/>
          <w:szCs w:val="24"/>
          <w:lang w:val="id-ID"/>
        </w:rPr>
      </w:pPr>
      <w:r w:rsidRPr="000547AB">
        <w:rPr>
          <w:rFonts w:ascii="Times New Roman" w:eastAsia="Times New Roman" w:hAnsi="Times New Roman"/>
          <w:b/>
          <w:sz w:val="24"/>
          <w:szCs w:val="24"/>
          <w:lang w:val="id-ID"/>
        </w:rPr>
        <w:t xml:space="preserve">Proses Pengembangan Burung </w:t>
      </w:r>
      <w:r w:rsidR="00F229DA" w:rsidRPr="00F229DA">
        <w:rPr>
          <w:rFonts w:ascii="Times New Roman" w:eastAsia="Times New Roman" w:hAnsi="Times New Roman"/>
          <w:b/>
          <w:i/>
          <w:sz w:val="24"/>
          <w:szCs w:val="24"/>
          <w:lang w:val="id-ID"/>
        </w:rPr>
        <w:t>Tyto Alba</w:t>
      </w:r>
      <w:r w:rsidRPr="000547AB">
        <w:rPr>
          <w:rFonts w:ascii="Times New Roman" w:eastAsia="Times New Roman" w:hAnsi="Times New Roman"/>
          <w:b/>
          <w:sz w:val="24"/>
          <w:szCs w:val="24"/>
          <w:lang w:val="id-ID"/>
        </w:rPr>
        <w:t xml:space="preserve"> di Desa Tlogoweru </w:t>
      </w:r>
    </w:p>
    <w:p w14:paraId="6B6CC9FC" w14:textId="4AE7AD06" w:rsidR="000547AB" w:rsidRPr="000547AB" w:rsidRDefault="000547AB" w:rsidP="009B59F8">
      <w:pPr>
        <w:widowControl w:val="0"/>
        <w:autoSpaceDE w:val="0"/>
        <w:autoSpaceDN w:val="0"/>
        <w:spacing w:after="0" w:line="240" w:lineRule="auto"/>
        <w:ind w:firstLine="425"/>
        <w:jc w:val="both"/>
        <w:rPr>
          <w:rFonts w:ascii="Times New Roman" w:eastAsia="Times New Roman" w:hAnsi="Times New Roman"/>
          <w:bCs/>
          <w:sz w:val="24"/>
          <w:szCs w:val="24"/>
          <w:lang w:val="id-ID"/>
        </w:rPr>
      </w:pPr>
      <w:r w:rsidRPr="000547AB">
        <w:rPr>
          <w:rFonts w:ascii="Times New Roman" w:eastAsia="Times New Roman" w:hAnsi="Times New Roman"/>
          <w:bCs/>
          <w:sz w:val="24"/>
          <w:szCs w:val="24"/>
          <w:lang w:val="id-ID"/>
        </w:rPr>
        <w:t xml:space="preserve">Dalam pengembangan burung </w:t>
      </w:r>
      <w:r w:rsidR="00F229DA" w:rsidRPr="00F229DA">
        <w:rPr>
          <w:rFonts w:ascii="Times New Roman" w:eastAsia="Times New Roman" w:hAnsi="Times New Roman"/>
          <w:bCs/>
          <w:i/>
          <w:sz w:val="24"/>
          <w:szCs w:val="24"/>
          <w:lang w:val="id-ID"/>
        </w:rPr>
        <w:t>Tyto Alba</w:t>
      </w:r>
      <w:r w:rsidRPr="000547AB">
        <w:rPr>
          <w:rFonts w:ascii="Times New Roman" w:eastAsia="Times New Roman" w:hAnsi="Times New Roman"/>
          <w:bCs/>
          <w:sz w:val="24"/>
          <w:szCs w:val="24"/>
          <w:lang w:val="id-ID"/>
        </w:rPr>
        <w:t xml:space="preserve"> terdapat beberapa langkah yang dilakukan agar menuai hasil yang diinginkan. Langkah-langkah tersebut yakni tim, investigasi, rubuha, introduksi, adopsi.</w:t>
      </w:r>
    </w:p>
    <w:p w14:paraId="478DC0E2" w14:textId="69260FBA" w:rsidR="000547AB" w:rsidRPr="009B59F8" w:rsidRDefault="000547AB" w:rsidP="009B59F8">
      <w:pPr>
        <w:widowControl w:val="0"/>
        <w:autoSpaceDE w:val="0"/>
        <w:autoSpaceDN w:val="0"/>
        <w:spacing w:after="0" w:line="240" w:lineRule="auto"/>
        <w:jc w:val="both"/>
        <w:rPr>
          <w:rFonts w:ascii="Times New Roman" w:eastAsia="Times New Roman" w:hAnsi="Times New Roman"/>
          <w:b/>
          <w:i/>
          <w:sz w:val="24"/>
          <w:szCs w:val="24"/>
          <w:lang w:val="id-ID"/>
        </w:rPr>
      </w:pPr>
      <w:r w:rsidRPr="009B59F8">
        <w:rPr>
          <w:rFonts w:ascii="Times New Roman" w:eastAsia="Times New Roman" w:hAnsi="Times New Roman"/>
          <w:b/>
          <w:i/>
          <w:sz w:val="24"/>
          <w:szCs w:val="24"/>
          <w:lang w:val="id-ID"/>
        </w:rPr>
        <w:t xml:space="preserve">Pembentukan Tim </w:t>
      </w:r>
      <w:r w:rsidR="00F229DA" w:rsidRPr="009B59F8">
        <w:rPr>
          <w:rFonts w:ascii="Times New Roman" w:eastAsia="Times New Roman" w:hAnsi="Times New Roman"/>
          <w:b/>
          <w:i/>
          <w:sz w:val="24"/>
          <w:szCs w:val="24"/>
          <w:lang w:val="id-ID"/>
        </w:rPr>
        <w:t>Tyto Alba</w:t>
      </w:r>
    </w:p>
    <w:p w14:paraId="242D6D27" w14:textId="5E71E1A0" w:rsidR="000547AB" w:rsidRPr="000547AB" w:rsidRDefault="000547AB" w:rsidP="009B59F8">
      <w:pPr>
        <w:widowControl w:val="0"/>
        <w:autoSpaceDE w:val="0"/>
        <w:autoSpaceDN w:val="0"/>
        <w:spacing w:after="0" w:line="240" w:lineRule="auto"/>
        <w:ind w:firstLine="425"/>
        <w:jc w:val="both"/>
        <w:rPr>
          <w:rFonts w:ascii="Times New Roman" w:eastAsia="Times New Roman" w:hAnsi="Times New Roman"/>
          <w:bCs/>
          <w:sz w:val="24"/>
          <w:szCs w:val="24"/>
          <w:lang w:val="id-ID"/>
        </w:rPr>
      </w:pPr>
      <w:r w:rsidRPr="000547AB">
        <w:rPr>
          <w:rFonts w:ascii="Times New Roman" w:eastAsia="Times New Roman" w:hAnsi="Times New Roman"/>
          <w:bCs/>
          <w:sz w:val="24"/>
          <w:szCs w:val="24"/>
          <w:lang w:val="id-ID"/>
        </w:rPr>
        <w:t xml:space="preserve">Pembentukan tim adalah langkah awal dalam pengembangan burung </w:t>
      </w:r>
      <w:r w:rsidR="00F229DA" w:rsidRPr="00F229DA">
        <w:rPr>
          <w:rFonts w:ascii="Times New Roman" w:eastAsia="Times New Roman" w:hAnsi="Times New Roman"/>
          <w:bCs/>
          <w:i/>
          <w:sz w:val="24"/>
          <w:szCs w:val="24"/>
          <w:lang w:val="id-ID"/>
        </w:rPr>
        <w:t>Tyto Alba</w:t>
      </w:r>
      <w:r w:rsidRPr="000547AB">
        <w:rPr>
          <w:rFonts w:ascii="Times New Roman" w:eastAsia="Times New Roman" w:hAnsi="Times New Roman"/>
          <w:bCs/>
          <w:sz w:val="24"/>
          <w:szCs w:val="24"/>
          <w:lang w:val="id-ID"/>
        </w:rPr>
        <w:t xml:space="preserve">. Program pengembangan burung </w:t>
      </w:r>
      <w:r w:rsidR="00F229DA" w:rsidRPr="00F229DA">
        <w:rPr>
          <w:rFonts w:ascii="Times New Roman" w:eastAsia="Times New Roman" w:hAnsi="Times New Roman"/>
          <w:bCs/>
          <w:i/>
          <w:sz w:val="24"/>
          <w:szCs w:val="24"/>
          <w:lang w:val="id-ID"/>
        </w:rPr>
        <w:t>Tyto Alba</w:t>
      </w:r>
      <w:r w:rsidRPr="000547AB">
        <w:rPr>
          <w:rFonts w:ascii="Times New Roman" w:eastAsia="Times New Roman" w:hAnsi="Times New Roman"/>
          <w:bCs/>
          <w:sz w:val="24"/>
          <w:szCs w:val="24"/>
          <w:lang w:val="id-ID"/>
        </w:rPr>
        <w:t xml:space="preserve"> tidak akan berhasil tanpa pembentukan tim. Sebab terdapat banyak tugas yang dilakukan agar pengembangan burung </w:t>
      </w:r>
      <w:r w:rsidR="00F229DA" w:rsidRPr="00F229DA">
        <w:rPr>
          <w:rFonts w:ascii="Times New Roman" w:eastAsia="Times New Roman" w:hAnsi="Times New Roman"/>
          <w:bCs/>
          <w:i/>
          <w:sz w:val="24"/>
          <w:szCs w:val="24"/>
          <w:lang w:val="id-ID"/>
        </w:rPr>
        <w:t>Tyto Alba</w:t>
      </w:r>
      <w:r w:rsidRPr="000547AB">
        <w:rPr>
          <w:rFonts w:ascii="Times New Roman" w:eastAsia="Times New Roman" w:hAnsi="Times New Roman"/>
          <w:bCs/>
          <w:sz w:val="24"/>
          <w:szCs w:val="24"/>
          <w:lang w:val="id-ID"/>
        </w:rPr>
        <w:t xml:space="preserve"> berhasil. Tugas-tugas tersebut tentu tidak dapat dilakukan seorang diri. Perlunya sebuah tim dengan pembagian tugas bertujuan agar setiap anggota bekerja sesuai tugasnya. Pembagian tugas memudahkan anggota memberikan laporan terkait perkembangan dan hambatan yang dihadapi dalam pengembangan </w:t>
      </w:r>
      <w:r w:rsidRPr="000547AB">
        <w:rPr>
          <w:rFonts w:ascii="Times New Roman" w:eastAsia="Times New Roman" w:hAnsi="Times New Roman"/>
          <w:bCs/>
          <w:sz w:val="24"/>
          <w:szCs w:val="24"/>
          <w:lang w:val="id-ID"/>
        </w:rPr>
        <w:lastRenderedPageBreak/>
        <w:t xml:space="preserve">burung </w:t>
      </w:r>
      <w:r w:rsidR="00F229DA" w:rsidRPr="00F229DA">
        <w:rPr>
          <w:rFonts w:ascii="Times New Roman" w:eastAsia="Times New Roman" w:hAnsi="Times New Roman"/>
          <w:bCs/>
          <w:i/>
          <w:sz w:val="24"/>
          <w:szCs w:val="24"/>
          <w:lang w:val="id-ID"/>
        </w:rPr>
        <w:t>Tyto Alba</w:t>
      </w:r>
      <w:r w:rsidRPr="000547AB">
        <w:rPr>
          <w:rFonts w:ascii="Times New Roman" w:eastAsia="Times New Roman" w:hAnsi="Times New Roman"/>
          <w:bCs/>
          <w:sz w:val="24"/>
          <w:szCs w:val="24"/>
          <w:lang w:val="id-ID"/>
        </w:rPr>
        <w:t xml:space="preserve">. </w:t>
      </w:r>
    </w:p>
    <w:p w14:paraId="7DC13CD8" w14:textId="77777777" w:rsidR="000547AB" w:rsidRPr="009B59F8" w:rsidRDefault="000547AB" w:rsidP="009B59F8">
      <w:pPr>
        <w:widowControl w:val="0"/>
        <w:autoSpaceDE w:val="0"/>
        <w:autoSpaceDN w:val="0"/>
        <w:spacing w:after="0" w:line="240" w:lineRule="auto"/>
        <w:jc w:val="both"/>
        <w:rPr>
          <w:rFonts w:ascii="Times New Roman" w:eastAsia="Times New Roman" w:hAnsi="Times New Roman"/>
          <w:b/>
          <w:i/>
          <w:sz w:val="24"/>
          <w:szCs w:val="24"/>
          <w:lang w:val="id-ID"/>
        </w:rPr>
      </w:pPr>
      <w:r w:rsidRPr="009B59F8">
        <w:rPr>
          <w:rFonts w:ascii="Times New Roman" w:eastAsia="Times New Roman" w:hAnsi="Times New Roman"/>
          <w:b/>
          <w:i/>
          <w:sz w:val="24"/>
          <w:szCs w:val="24"/>
          <w:lang w:val="id-ID"/>
        </w:rPr>
        <w:t>Investigasi</w:t>
      </w:r>
    </w:p>
    <w:p w14:paraId="794815D6" w14:textId="2273CFB8" w:rsidR="000547AB" w:rsidRPr="000547AB" w:rsidRDefault="000547AB" w:rsidP="009B59F8">
      <w:pPr>
        <w:widowControl w:val="0"/>
        <w:autoSpaceDE w:val="0"/>
        <w:autoSpaceDN w:val="0"/>
        <w:spacing w:after="0" w:line="240" w:lineRule="auto"/>
        <w:ind w:firstLine="425"/>
        <w:jc w:val="both"/>
        <w:rPr>
          <w:rFonts w:ascii="Times New Roman" w:eastAsia="Times New Roman" w:hAnsi="Times New Roman"/>
          <w:bCs/>
          <w:sz w:val="24"/>
          <w:szCs w:val="24"/>
          <w:lang w:val="id-ID"/>
        </w:rPr>
      </w:pPr>
      <w:r w:rsidRPr="000547AB">
        <w:rPr>
          <w:rFonts w:ascii="Times New Roman" w:eastAsia="Times New Roman" w:hAnsi="Times New Roman"/>
          <w:bCs/>
          <w:sz w:val="24"/>
          <w:szCs w:val="24"/>
          <w:lang w:val="id-ID"/>
        </w:rPr>
        <w:t xml:space="preserve">Investigasi merupakan mencari keberadaan burung </w:t>
      </w:r>
      <w:r w:rsidR="00F229DA" w:rsidRPr="00F229DA">
        <w:rPr>
          <w:rFonts w:ascii="Times New Roman" w:eastAsia="Times New Roman" w:hAnsi="Times New Roman"/>
          <w:bCs/>
          <w:i/>
          <w:sz w:val="24"/>
          <w:szCs w:val="24"/>
          <w:lang w:val="id-ID"/>
        </w:rPr>
        <w:t>Tyto Alba</w:t>
      </w:r>
      <w:r w:rsidRPr="000547AB">
        <w:rPr>
          <w:rFonts w:ascii="Times New Roman" w:eastAsia="Times New Roman" w:hAnsi="Times New Roman"/>
          <w:bCs/>
          <w:sz w:val="24"/>
          <w:szCs w:val="24"/>
          <w:lang w:val="id-ID"/>
        </w:rPr>
        <w:t xml:space="preserve"> di habitat aslinya. Investigasi dilakukan dengan melakukan pengamatan seperti tempat, aktivitas, dan populasi burung </w:t>
      </w:r>
      <w:r w:rsidR="00F229DA" w:rsidRPr="00F229DA">
        <w:rPr>
          <w:rFonts w:ascii="Times New Roman" w:eastAsia="Times New Roman" w:hAnsi="Times New Roman"/>
          <w:bCs/>
          <w:i/>
          <w:sz w:val="24"/>
          <w:szCs w:val="24"/>
          <w:lang w:val="id-ID"/>
        </w:rPr>
        <w:t>Tyto Alba</w:t>
      </w:r>
      <w:r w:rsidRPr="000547AB">
        <w:rPr>
          <w:rFonts w:ascii="Times New Roman" w:eastAsia="Times New Roman" w:hAnsi="Times New Roman"/>
          <w:bCs/>
          <w:sz w:val="24"/>
          <w:szCs w:val="24"/>
          <w:lang w:val="id-ID"/>
        </w:rPr>
        <w:t xml:space="preserve"> di alam bebas. Di alam bebas burung </w:t>
      </w:r>
      <w:r w:rsidR="00F229DA" w:rsidRPr="00F229DA">
        <w:rPr>
          <w:rFonts w:ascii="Times New Roman" w:eastAsia="Times New Roman" w:hAnsi="Times New Roman"/>
          <w:bCs/>
          <w:i/>
          <w:sz w:val="24"/>
          <w:szCs w:val="24"/>
          <w:lang w:val="id-ID"/>
        </w:rPr>
        <w:t>Tyto Alba</w:t>
      </w:r>
      <w:r w:rsidRPr="000547AB">
        <w:rPr>
          <w:rFonts w:ascii="Times New Roman" w:eastAsia="Times New Roman" w:hAnsi="Times New Roman"/>
          <w:bCs/>
          <w:sz w:val="24"/>
          <w:szCs w:val="24"/>
          <w:lang w:val="id-ID"/>
        </w:rPr>
        <w:t xml:space="preserve"> biasa tinggal di atap gedung, bawah jembatan dan pohon besar. Tanda-tanda keberadaan burung </w:t>
      </w:r>
      <w:r w:rsidR="00F229DA" w:rsidRPr="00F229DA">
        <w:rPr>
          <w:rFonts w:ascii="Times New Roman" w:eastAsia="Times New Roman" w:hAnsi="Times New Roman"/>
          <w:bCs/>
          <w:i/>
          <w:sz w:val="24"/>
          <w:szCs w:val="24"/>
          <w:lang w:val="id-ID"/>
        </w:rPr>
        <w:t>Tyto Alba</w:t>
      </w:r>
      <w:r w:rsidRPr="000547AB">
        <w:rPr>
          <w:rFonts w:ascii="Times New Roman" w:eastAsia="Times New Roman" w:hAnsi="Times New Roman"/>
          <w:bCs/>
          <w:sz w:val="24"/>
          <w:szCs w:val="24"/>
          <w:lang w:val="id-ID"/>
        </w:rPr>
        <w:t xml:space="preserve"> disuatu tempat dapat dilihat dari ada atau tidaknya kotoran disekitar sarang baik kotoran yang berupa cairan berwarna putih maupun kotoran yang berbentuk gumpalan yang berisi tulang dan kulit tikus. Apabila ditemukan tanda-tanda kotoran dipastikan terdapat burung </w:t>
      </w:r>
      <w:r w:rsidR="00F229DA" w:rsidRPr="00F229DA">
        <w:rPr>
          <w:rFonts w:ascii="Times New Roman" w:eastAsia="Times New Roman" w:hAnsi="Times New Roman"/>
          <w:bCs/>
          <w:i/>
          <w:sz w:val="24"/>
          <w:szCs w:val="24"/>
          <w:lang w:val="id-ID"/>
        </w:rPr>
        <w:t>Tyto Alba</w:t>
      </w:r>
      <w:r w:rsidRPr="000547AB">
        <w:rPr>
          <w:rFonts w:ascii="Times New Roman" w:eastAsia="Times New Roman" w:hAnsi="Times New Roman"/>
          <w:bCs/>
          <w:sz w:val="24"/>
          <w:szCs w:val="24"/>
          <w:lang w:val="id-ID"/>
        </w:rPr>
        <w:t xml:space="preserve"> yang tinggal disekitar tempat tersebut.</w:t>
      </w:r>
    </w:p>
    <w:p w14:paraId="5D7ABE2F" w14:textId="77777777" w:rsidR="000547AB" w:rsidRPr="009B59F8" w:rsidRDefault="000547AB" w:rsidP="009B59F8">
      <w:pPr>
        <w:widowControl w:val="0"/>
        <w:autoSpaceDE w:val="0"/>
        <w:autoSpaceDN w:val="0"/>
        <w:spacing w:after="0" w:line="240" w:lineRule="auto"/>
        <w:jc w:val="both"/>
        <w:rPr>
          <w:rFonts w:ascii="Times New Roman" w:eastAsia="Times New Roman" w:hAnsi="Times New Roman"/>
          <w:b/>
          <w:i/>
          <w:sz w:val="24"/>
          <w:szCs w:val="24"/>
          <w:lang w:val="id-ID"/>
        </w:rPr>
      </w:pPr>
      <w:r w:rsidRPr="009B59F8">
        <w:rPr>
          <w:rFonts w:ascii="Times New Roman" w:eastAsia="Times New Roman" w:hAnsi="Times New Roman"/>
          <w:b/>
          <w:i/>
          <w:sz w:val="24"/>
          <w:szCs w:val="24"/>
          <w:lang w:val="id-ID"/>
        </w:rPr>
        <w:t xml:space="preserve">Rubuha </w:t>
      </w:r>
    </w:p>
    <w:p w14:paraId="48DEEC43" w14:textId="4FF4859B" w:rsidR="000547AB" w:rsidRPr="000547AB" w:rsidRDefault="000547AB" w:rsidP="009B59F8">
      <w:pPr>
        <w:widowControl w:val="0"/>
        <w:autoSpaceDE w:val="0"/>
        <w:autoSpaceDN w:val="0"/>
        <w:spacing w:after="0" w:line="240" w:lineRule="auto"/>
        <w:ind w:firstLine="425"/>
        <w:jc w:val="both"/>
        <w:rPr>
          <w:rFonts w:ascii="Times New Roman" w:eastAsia="Times New Roman" w:hAnsi="Times New Roman"/>
          <w:bCs/>
          <w:sz w:val="24"/>
          <w:szCs w:val="24"/>
          <w:lang w:val="id-ID"/>
        </w:rPr>
      </w:pPr>
      <w:r w:rsidRPr="000547AB">
        <w:rPr>
          <w:rFonts w:ascii="Times New Roman" w:eastAsia="Times New Roman" w:hAnsi="Times New Roman"/>
          <w:bCs/>
          <w:sz w:val="24"/>
          <w:szCs w:val="24"/>
          <w:lang w:val="id-ID"/>
        </w:rPr>
        <w:t xml:space="preserve">Rubuha adalah singkatan dari rumah burung hantu. Keberhasilan pengembangan burung </w:t>
      </w:r>
      <w:r w:rsidR="00F229DA" w:rsidRPr="00F229DA">
        <w:rPr>
          <w:rFonts w:ascii="Times New Roman" w:eastAsia="Times New Roman" w:hAnsi="Times New Roman"/>
          <w:bCs/>
          <w:i/>
          <w:sz w:val="24"/>
          <w:szCs w:val="24"/>
          <w:lang w:val="id-ID"/>
        </w:rPr>
        <w:t>Tyto Alba</w:t>
      </w:r>
      <w:r w:rsidRPr="000547AB">
        <w:rPr>
          <w:rFonts w:ascii="Times New Roman" w:eastAsia="Times New Roman" w:hAnsi="Times New Roman"/>
          <w:bCs/>
          <w:sz w:val="24"/>
          <w:szCs w:val="24"/>
          <w:lang w:val="id-ID"/>
        </w:rPr>
        <w:t xml:space="preserve"> salah satunya ditentukan oleh keberadaan rubuha. Pembuatan rubuha bertujuan agar populasi burung </w:t>
      </w:r>
      <w:r w:rsidR="00F229DA" w:rsidRPr="00F229DA">
        <w:rPr>
          <w:rFonts w:ascii="Times New Roman" w:eastAsia="Times New Roman" w:hAnsi="Times New Roman"/>
          <w:bCs/>
          <w:i/>
          <w:sz w:val="24"/>
          <w:szCs w:val="24"/>
          <w:lang w:val="id-ID"/>
        </w:rPr>
        <w:t>Tyto Alba</w:t>
      </w:r>
      <w:r w:rsidRPr="000547AB">
        <w:rPr>
          <w:rFonts w:ascii="Times New Roman" w:eastAsia="Times New Roman" w:hAnsi="Times New Roman"/>
          <w:bCs/>
          <w:sz w:val="24"/>
          <w:szCs w:val="24"/>
          <w:lang w:val="id-ID"/>
        </w:rPr>
        <w:t xml:space="preserve"> bertambah banyak dan tidak meninggalkan wilayah desa pengembang. Rubuha berfungsi sebagai tempat tinggal anakan burung </w:t>
      </w:r>
      <w:r w:rsidR="00F229DA" w:rsidRPr="00F229DA">
        <w:rPr>
          <w:rFonts w:ascii="Times New Roman" w:eastAsia="Times New Roman" w:hAnsi="Times New Roman"/>
          <w:bCs/>
          <w:i/>
          <w:sz w:val="24"/>
          <w:szCs w:val="24"/>
          <w:lang w:val="id-ID"/>
        </w:rPr>
        <w:t>Tyto Alba</w:t>
      </w:r>
      <w:r w:rsidRPr="000547AB">
        <w:rPr>
          <w:rFonts w:ascii="Times New Roman" w:eastAsia="Times New Roman" w:hAnsi="Times New Roman"/>
          <w:bCs/>
          <w:sz w:val="24"/>
          <w:szCs w:val="24"/>
          <w:lang w:val="id-ID"/>
        </w:rPr>
        <w:t xml:space="preserve"> dewasa dan berkembangbiak. Anakan </w:t>
      </w:r>
      <w:r w:rsidR="00F229DA" w:rsidRPr="00F229DA">
        <w:rPr>
          <w:rFonts w:ascii="Times New Roman" w:eastAsia="Times New Roman" w:hAnsi="Times New Roman"/>
          <w:bCs/>
          <w:i/>
          <w:sz w:val="24"/>
          <w:szCs w:val="24"/>
          <w:lang w:val="id-ID"/>
        </w:rPr>
        <w:t>Tyto Alba</w:t>
      </w:r>
      <w:r w:rsidRPr="000547AB">
        <w:rPr>
          <w:rFonts w:ascii="Times New Roman" w:eastAsia="Times New Roman" w:hAnsi="Times New Roman"/>
          <w:bCs/>
          <w:sz w:val="24"/>
          <w:szCs w:val="24"/>
          <w:lang w:val="id-ID"/>
        </w:rPr>
        <w:t xml:space="preserve"> yang berumur 4-5 bulan akan keluar dari sarang untuk mencari tempat tinggal baru.</w:t>
      </w:r>
    </w:p>
    <w:p w14:paraId="2B1AA25A" w14:textId="72B67B40" w:rsidR="000547AB" w:rsidRPr="000547AB" w:rsidRDefault="000547AB" w:rsidP="009B59F8">
      <w:pPr>
        <w:widowControl w:val="0"/>
        <w:autoSpaceDE w:val="0"/>
        <w:autoSpaceDN w:val="0"/>
        <w:spacing w:after="0" w:line="240" w:lineRule="auto"/>
        <w:ind w:firstLine="425"/>
        <w:jc w:val="both"/>
        <w:rPr>
          <w:rFonts w:ascii="Times New Roman" w:eastAsia="Times New Roman" w:hAnsi="Times New Roman"/>
          <w:bCs/>
          <w:sz w:val="24"/>
          <w:szCs w:val="24"/>
          <w:lang w:val="id-ID"/>
        </w:rPr>
      </w:pPr>
      <w:r w:rsidRPr="000547AB">
        <w:rPr>
          <w:rFonts w:ascii="Times New Roman" w:eastAsia="Times New Roman" w:hAnsi="Times New Roman"/>
          <w:bCs/>
          <w:sz w:val="24"/>
          <w:szCs w:val="24"/>
          <w:lang w:val="id-ID"/>
        </w:rPr>
        <w:t xml:space="preserve">Supaya rubuha yang dibuat efektif dan ditempati burung </w:t>
      </w:r>
      <w:r w:rsidR="00F229DA" w:rsidRPr="00F229DA">
        <w:rPr>
          <w:rFonts w:ascii="Times New Roman" w:eastAsia="Times New Roman" w:hAnsi="Times New Roman"/>
          <w:bCs/>
          <w:i/>
          <w:sz w:val="24"/>
          <w:szCs w:val="24"/>
          <w:lang w:val="id-ID"/>
        </w:rPr>
        <w:t>Tyto Alba</w:t>
      </w:r>
      <w:r w:rsidRPr="000547AB">
        <w:rPr>
          <w:rFonts w:ascii="Times New Roman" w:eastAsia="Times New Roman" w:hAnsi="Times New Roman"/>
          <w:bCs/>
          <w:sz w:val="24"/>
          <w:szCs w:val="24"/>
          <w:lang w:val="id-ID"/>
        </w:rPr>
        <w:t xml:space="preserve">, terdapat beberapa hal yang diperhatikan dalam membuat rubuha seperti ukuran dan karakter burung </w:t>
      </w:r>
      <w:r w:rsidR="00F229DA" w:rsidRPr="00F229DA">
        <w:rPr>
          <w:rFonts w:ascii="Times New Roman" w:eastAsia="Times New Roman" w:hAnsi="Times New Roman"/>
          <w:bCs/>
          <w:i/>
          <w:sz w:val="24"/>
          <w:szCs w:val="24"/>
          <w:lang w:val="id-ID"/>
        </w:rPr>
        <w:t>Tyto Alba</w:t>
      </w:r>
      <w:r w:rsidRPr="000547AB">
        <w:rPr>
          <w:rFonts w:ascii="Times New Roman" w:eastAsia="Times New Roman" w:hAnsi="Times New Roman"/>
          <w:bCs/>
          <w:sz w:val="24"/>
          <w:szCs w:val="24"/>
          <w:lang w:val="id-ID"/>
        </w:rPr>
        <w:t xml:space="preserve">. Tahap pembuatan, ukuran rubuha disesuaikan dengan rumah burung </w:t>
      </w:r>
      <w:r w:rsidR="00F229DA" w:rsidRPr="00F229DA">
        <w:rPr>
          <w:rFonts w:ascii="Times New Roman" w:eastAsia="Times New Roman" w:hAnsi="Times New Roman"/>
          <w:bCs/>
          <w:i/>
          <w:sz w:val="24"/>
          <w:szCs w:val="24"/>
          <w:lang w:val="id-ID"/>
        </w:rPr>
        <w:t>Tyto Alba</w:t>
      </w:r>
      <w:r w:rsidRPr="000547AB">
        <w:rPr>
          <w:rFonts w:ascii="Times New Roman" w:eastAsia="Times New Roman" w:hAnsi="Times New Roman"/>
          <w:bCs/>
          <w:sz w:val="24"/>
          <w:szCs w:val="24"/>
          <w:lang w:val="id-ID"/>
        </w:rPr>
        <w:t xml:space="preserve"> di habitat aslinya. Ukuran rubuha yang ideal yakni panjang 40 cm, lebar 60 cm, dan tinggi 50 cm. Bagian depan rubuha diberi teras berukuran 20 cm yang berfungsi sebagai tempat burung </w:t>
      </w:r>
      <w:r w:rsidR="00F229DA" w:rsidRPr="00F229DA">
        <w:rPr>
          <w:rFonts w:ascii="Times New Roman" w:eastAsia="Times New Roman" w:hAnsi="Times New Roman"/>
          <w:bCs/>
          <w:i/>
          <w:sz w:val="24"/>
          <w:szCs w:val="24"/>
          <w:lang w:val="id-ID"/>
        </w:rPr>
        <w:t>Tyto Alba</w:t>
      </w:r>
      <w:r w:rsidRPr="000547AB">
        <w:rPr>
          <w:rFonts w:ascii="Times New Roman" w:eastAsia="Times New Roman" w:hAnsi="Times New Roman"/>
          <w:bCs/>
          <w:sz w:val="24"/>
          <w:szCs w:val="24"/>
          <w:lang w:val="id-ID"/>
        </w:rPr>
        <w:t xml:space="preserve"> mengamati dan memakan mangsanya. Bagian pintu diberi pembatas dengan ketinggian 10 cm yang berfungsi menjaga telur dan anakan </w:t>
      </w:r>
      <w:r w:rsidR="00F229DA" w:rsidRPr="00F229DA">
        <w:rPr>
          <w:rFonts w:ascii="Times New Roman" w:eastAsia="Times New Roman" w:hAnsi="Times New Roman"/>
          <w:bCs/>
          <w:i/>
          <w:sz w:val="24"/>
          <w:szCs w:val="24"/>
          <w:lang w:val="id-ID"/>
        </w:rPr>
        <w:t>Tyto Alba</w:t>
      </w:r>
      <w:r w:rsidRPr="000547AB">
        <w:rPr>
          <w:rFonts w:ascii="Times New Roman" w:eastAsia="Times New Roman" w:hAnsi="Times New Roman"/>
          <w:bCs/>
          <w:sz w:val="24"/>
          <w:szCs w:val="24"/>
          <w:lang w:val="id-ID"/>
        </w:rPr>
        <w:t xml:space="preserve"> supaya tidak terjatuh. Ketinggian tiang penahan yakni antara 3,5-4 meter. </w:t>
      </w:r>
    </w:p>
    <w:p w14:paraId="713D7E5D" w14:textId="54D819C4" w:rsidR="000547AB" w:rsidRPr="000547AB" w:rsidRDefault="000547AB"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0547AB">
        <w:rPr>
          <w:rFonts w:ascii="Times New Roman" w:eastAsia="Times New Roman" w:hAnsi="Times New Roman"/>
          <w:bCs/>
          <w:sz w:val="24"/>
          <w:szCs w:val="24"/>
          <w:lang w:val="id-ID"/>
        </w:rPr>
        <w:tab/>
        <w:t xml:space="preserve">Pendirian rubuha dilakukan dengan pertimbangan kemana arah burung </w:t>
      </w:r>
      <w:r w:rsidR="00F229DA" w:rsidRPr="00F229DA">
        <w:rPr>
          <w:rFonts w:ascii="Times New Roman" w:eastAsia="Times New Roman" w:hAnsi="Times New Roman"/>
          <w:bCs/>
          <w:i/>
          <w:sz w:val="24"/>
          <w:szCs w:val="24"/>
          <w:lang w:val="id-ID"/>
        </w:rPr>
        <w:t>Tyto Alba</w:t>
      </w:r>
      <w:r w:rsidRPr="000547AB">
        <w:rPr>
          <w:rFonts w:ascii="Times New Roman" w:eastAsia="Times New Roman" w:hAnsi="Times New Roman"/>
          <w:bCs/>
          <w:sz w:val="24"/>
          <w:szCs w:val="24"/>
          <w:lang w:val="id-ID"/>
        </w:rPr>
        <w:t xml:space="preserve"> saa</w:t>
      </w:r>
      <w:r>
        <w:rPr>
          <w:rFonts w:ascii="Times New Roman" w:eastAsia="Times New Roman" w:hAnsi="Times New Roman"/>
          <w:bCs/>
          <w:sz w:val="24"/>
          <w:szCs w:val="24"/>
        </w:rPr>
        <w:t xml:space="preserve">t </w:t>
      </w:r>
      <w:r w:rsidRPr="000547AB">
        <w:rPr>
          <w:rFonts w:ascii="Times New Roman" w:eastAsia="Times New Roman" w:hAnsi="Times New Roman"/>
          <w:bCs/>
          <w:sz w:val="24"/>
          <w:szCs w:val="24"/>
        </w:rPr>
        <w:t xml:space="preserve">keluar dari sarang. Pendirian rubuha yang benar yakni sesuai lintasan arah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saat keluar dari sarang (habitat aslinya). Misalnya saat keluar dari sarang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terbang ke arah timur maka saat mendirikan rubuha harus berada di timur sarang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Sebagai burung yang menyukai tempat gelap, pada saat mendirikan rubuha pintu dihadapkan ke arah utara atau selatan agar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tidak terkena sinar matahari.</w:t>
      </w:r>
    </w:p>
    <w:p w14:paraId="5F25B2EA" w14:textId="77777777" w:rsidR="000547AB" w:rsidRPr="009B59F8" w:rsidRDefault="000547AB" w:rsidP="009B59F8">
      <w:pPr>
        <w:widowControl w:val="0"/>
        <w:autoSpaceDE w:val="0"/>
        <w:autoSpaceDN w:val="0"/>
        <w:spacing w:after="0" w:line="240" w:lineRule="auto"/>
        <w:jc w:val="both"/>
        <w:rPr>
          <w:rFonts w:ascii="Times New Roman" w:eastAsia="Times New Roman" w:hAnsi="Times New Roman"/>
          <w:b/>
          <w:i/>
          <w:sz w:val="24"/>
          <w:szCs w:val="24"/>
        </w:rPr>
      </w:pPr>
      <w:r w:rsidRPr="009B59F8">
        <w:rPr>
          <w:rFonts w:ascii="Times New Roman" w:eastAsia="Times New Roman" w:hAnsi="Times New Roman"/>
          <w:b/>
          <w:i/>
          <w:sz w:val="24"/>
          <w:szCs w:val="24"/>
        </w:rPr>
        <w:t xml:space="preserve">Introduksi </w:t>
      </w:r>
    </w:p>
    <w:p w14:paraId="444DA209" w14:textId="5DA32E53" w:rsidR="000547AB" w:rsidRPr="000547AB" w:rsidRDefault="000547AB"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0547AB">
        <w:rPr>
          <w:rFonts w:ascii="Times New Roman" w:eastAsia="Times New Roman" w:hAnsi="Times New Roman"/>
          <w:bCs/>
          <w:sz w:val="24"/>
          <w:szCs w:val="24"/>
        </w:rPr>
        <w:t xml:space="preserve">Introduksi merupakan pembesaran anakan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Pembesaran dilakukan ketika tidak ditemukan keberadaan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atau sudah ditemukan tetapi karena ingin mempercepat populasi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sehingga mengambil anakan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dari daerah lain. Anakan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yang baik untuk mempermudah pembesaran yakni yang telah berusia 2-3 bulan. Anakan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yang sudah berumur 4-5 bulan atau dewasa selanjutnya dipindahkan ke rubuha selama 1-2 minggu dengan keadaan pintu tertutup. Pemindahan bertujuan agar anakan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betah dan mengenali tempat tinggalnya. Setelah 2 minggu pintu rubuha dibuka dan anakan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dibiarkan hidup bebas. </w:t>
      </w:r>
    </w:p>
    <w:p w14:paraId="5976EAC9" w14:textId="77777777" w:rsidR="009B59F8" w:rsidRDefault="000547AB" w:rsidP="009B59F8">
      <w:pPr>
        <w:widowControl w:val="0"/>
        <w:autoSpaceDE w:val="0"/>
        <w:autoSpaceDN w:val="0"/>
        <w:spacing w:after="0" w:line="240" w:lineRule="auto"/>
        <w:jc w:val="both"/>
        <w:rPr>
          <w:rFonts w:ascii="Times New Roman" w:eastAsia="Times New Roman" w:hAnsi="Times New Roman"/>
          <w:bCs/>
          <w:sz w:val="24"/>
          <w:szCs w:val="24"/>
        </w:rPr>
      </w:pPr>
      <w:r w:rsidRPr="000547AB">
        <w:rPr>
          <w:rFonts w:ascii="Times New Roman" w:eastAsia="Times New Roman" w:hAnsi="Times New Roman"/>
          <w:b/>
          <w:sz w:val="24"/>
          <w:szCs w:val="24"/>
        </w:rPr>
        <w:t>Adopsi</w:t>
      </w:r>
    </w:p>
    <w:p w14:paraId="4DE27822" w14:textId="77777777" w:rsidR="009B59F8" w:rsidRDefault="000547AB" w:rsidP="009B59F8">
      <w:pPr>
        <w:widowControl w:val="0"/>
        <w:autoSpaceDE w:val="0"/>
        <w:autoSpaceDN w:val="0"/>
        <w:spacing w:after="0" w:line="240" w:lineRule="auto"/>
        <w:ind w:firstLine="425"/>
        <w:jc w:val="both"/>
        <w:rPr>
          <w:rFonts w:ascii="Times New Roman" w:eastAsia="Times New Roman" w:hAnsi="Times New Roman"/>
          <w:b/>
          <w:sz w:val="24"/>
          <w:szCs w:val="24"/>
        </w:rPr>
      </w:pPr>
      <w:r w:rsidRPr="000547AB">
        <w:rPr>
          <w:rFonts w:ascii="Times New Roman" w:eastAsia="Times New Roman" w:hAnsi="Times New Roman"/>
          <w:bCs/>
          <w:sz w:val="24"/>
          <w:szCs w:val="24"/>
        </w:rPr>
        <w:t xml:space="preserve">Adopsi adalah kegiatan pembesaran anakan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dari indukan yang berbeda. Adopsi dilakukan apabila terdapat atau ditemukan indukan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yang mempunyai jumlah anakan tidak sama. Anakan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dari indukan yang jumlah anakannya lebih banyak diambil kemudian dijadikan satu dengan anakan dari indukan yang jumlah anakannya lebih sedikit. Syarat adopsi yakni anakan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usia atau besarnya sama. Adopsi bertujuan menyelamatkan anakan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baik dari indukan yang pertama dan kedua tumbuh besar. Apabila tidak dilakukan adopsi tidak menutup kemungkinan anakan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paling kecil akan mati karena tidak memperoleh porsi makan yang sama atau terinjak-injak anakan yang lebih besar. </w:t>
      </w:r>
    </w:p>
    <w:p w14:paraId="0B908754" w14:textId="7C93D1BF" w:rsidR="000547AB" w:rsidRPr="000547AB" w:rsidRDefault="000547AB" w:rsidP="009B59F8">
      <w:pPr>
        <w:widowControl w:val="0"/>
        <w:autoSpaceDE w:val="0"/>
        <w:autoSpaceDN w:val="0"/>
        <w:spacing w:after="0" w:line="240" w:lineRule="auto"/>
        <w:jc w:val="both"/>
        <w:rPr>
          <w:rFonts w:ascii="Times New Roman" w:eastAsia="Times New Roman" w:hAnsi="Times New Roman"/>
          <w:b/>
          <w:sz w:val="24"/>
          <w:szCs w:val="24"/>
        </w:rPr>
      </w:pPr>
      <w:r w:rsidRPr="000547AB">
        <w:rPr>
          <w:rFonts w:ascii="Times New Roman" w:eastAsia="Times New Roman" w:hAnsi="Times New Roman"/>
          <w:b/>
          <w:sz w:val="24"/>
          <w:szCs w:val="24"/>
        </w:rPr>
        <w:lastRenderedPageBreak/>
        <w:t xml:space="preserve">Upaya Pelestarian Burung </w:t>
      </w:r>
      <w:r w:rsidR="00F229DA" w:rsidRPr="00F229DA">
        <w:rPr>
          <w:rFonts w:ascii="Times New Roman" w:eastAsia="Times New Roman" w:hAnsi="Times New Roman"/>
          <w:b/>
          <w:i/>
          <w:sz w:val="24"/>
          <w:szCs w:val="24"/>
        </w:rPr>
        <w:t>Tyto Alba</w:t>
      </w:r>
      <w:r w:rsidRPr="000547AB">
        <w:rPr>
          <w:rFonts w:ascii="Times New Roman" w:eastAsia="Times New Roman" w:hAnsi="Times New Roman"/>
          <w:b/>
          <w:sz w:val="24"/>
          <w:szCs w:val="24"/>
        </w:rPr>
        <w:t xml:space="preserve"> di Desa Tlogoweru </w:t>
      </w:r>
      <w:r w:rsidRPr="000547AB">
        <w:rPr>
          <w:rFonts w:ascii="Times New Roman" w:eastAsia="Times New Roman" w:hAnsi="Times New Roman"/>
          <w:b/>
          <w:sz w:val="24"/>
          <w:szCs w:val="24"/>
        </w:rPr>
        <w:tab/>
      </w:r>
    </w:p>
    <w:p w14:paraId="42A44CD3" w14:textId="77777777" w:rsidR="000547AB" w:rsidRPr="009B59F8" w:rsidRDefault="000547AB" w:rsidP="009B59F8">
      <w:pPr>
        <w:widowControl w:val="0"/>
        <w:autoSpaceDE w:val="0"/>
        <w:autoSpaceDN w:val="0"/>
        <w:spacing w:after="0" w:line="240" w:lineRule="auto"/>
        <w:jc w:val="both"/>
        <w:rPr>
          <w:rFonts w:ascii="Times New Roman" w:eastAsia="Times New Roman" w:hAnsi="Times New Roman"/>
          <w:b/>
          <w:i/>
          <w:sz w:val="24"/>
          <w:szCs w:val="24"/>
        </w:rPr>
      </w:pPr>
      <w:r w:rsidRPr="009B59F8">
        <w:rPr>
          <w:rFonts w:ascii="Times New Roman" w:eastAsia="Times New Roman" w:hAnsi="Times New Roman"/>
          <w:b/>
          <w:i/>
          <w:sz w:val="24"/>
          <w:szCs w:val="24"/>
        </w:rPr>
        <w:t xml:space="preserve">Sosialisasi dan Publikasi </w:t>
      </w:r>
    </w:p>
    <w:p w14:paraId="3424140B" w14:textId="042791FD" w:rsidR="000547AB" w:rsidRPr="000547AB" w:rsidRDefault="000547AB"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0547AB">
        <w:rPr>
          <w:rFonts w:ascii="Times New Roman" w:eastAsia="Times New Roman" w:hAnsi="Times New Roman"/>
          <w:bCs/>
          <w:sz w:val="24"/>
          <w:szCs w:val="24"/>
        </w:rPr>
        <w:t xml:space="preserve">Sosialisasi tentang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sebagai predator tikus dan sahabat petani dilakukan Kepala Desa beserta Tim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ke seluruh masyarakat termasuk anak-anak. Sosialisasi kepada anak-anak dilakukan sejak usia dini. Sosialisasi dilakukan dengan menayangkan gambar dan video tentang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lomba mewarnai gambar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dan tikus, sampai mengajak anak-anak berkunjung ke karantina untuk melihat dan memegang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secara langsung. Kegiatan sosialisasi bertujuan untuk memberikan pengetahuan sejak usia dini bahwa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bukan burung yang menakutkan, tetapi burung yang menguntungkan karena membantu petani mengendalikan hama tikus. </w:t>
      </w:r>
    </w:p>
    <w:p w14:paraId="6721B838" w14:textId="3580C53E" w:rsidR="000547AB" w:rsidRPr="009B59F8" w:rsidRDefault="000547AB" w:rsidP="009B59F8">
      <w:pPr>
        <w:widowControl w:val="0"/>
        <w:autoSpaceDE w:val="0"/>
        <w:autoSpaceDN w:val="0"/>
        <w:spacing w:after="0" w:line="240" w:lineRule="auto"/>
        <w:jc w:val="both"/>
        <w:rPr>
          <w:rFonts w:ascii="Times New Roman" w:eastAsia="Times New Roman" w:hAnsi="Times New Roman"/>
          <w:b/>
          <w:i/>
          <w:sz w:val="24"/>
          <w:szCs w:val="24"/>
        </w:rPr>
      </w:pPr>
      <w:r w:rsidRPr="009B59F8">
        <w:rPr>
          <w:rFonts w:ascii="Times New Roman" w:eastAsia="Times New Roman" w:hAnsi="Times New Roman"/>
          <w:b/>
          <w:i/>
          <w:sz w:val="24"/>
          <w:szCs w:val="24"/>
        </w:rPr>
        <w:t xml:space="preserve">Merawat Burung </w:t>
      </w:r>
      <w:r w:rsidR="00F229DA" w:rsidRPr="009B59F8">
        <w:rPr>
          <w:rFonts w:ascii="Times New Roman" w:eastAsia="Times New Roman" w:hAnsi="Times New Roman"/>
          <w:b/>
          <w:i/>
          <w:iCs/>
          <w:sz w:val="24"/>
          <w:szCs w:val="24"/>
        </w:rPr>
        <w:t>Tyto Alba</w:t>
      </w:r>
      <w:r w:rsidRPr="009B59F8">
        <w:rPr>
          <w:rFonts w:ascii="Times New Roman" w:eastAsia="Times New Roman" w:hAnsi="Times New Roman"/>
          <w:b/>
          <w:i/>
          <w:sz w:val="24"/>
          <w:szCs w:val="24"/>
        </w:rPr>
        <w:t xml:space="preserve"> yang Sakit </w:t>
      </w:r>
    </w:p>
    <w:p w14:paraId="13A52E76" w14:textId="7D183E05" w:rsidR="000547AB" w:rsidRPr="000547AB" w:rsidRDefault="000547AB"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0547AB">
        <w:rPr>
          <w:rFonts w:ascii="Times New Roman" w:eastAsia="Times New Roman" w:hAnsi="Times New Roman"/>
          <w:bCs/>
          <w:sz w:val="24"/>
          <w:szCs w:val="24"/>
        </w:rPr>
        <w:t xml:space="preserve">Perawatan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yang sakit adalah upaya yang dilakukan demi menjaga kelangsungan hidup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Perawatan bertempat di karantina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Perawatan burung yang sakit bertujuan untuk menyelamatkan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agar sehat kembali, sehingga menambah populasi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di Desa Tlogoweru. Sebagian besar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yang dirawat di Karantina merupakan anakan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yang ditemukan masyarakat terjatuh dari rubuha. </w:t>
      </w:r>
    </w:p>
    <w:p w14:paraId="42F430D8" w14:textId="77777777" w:rsidR="000547AB" w:rsidRPr="009B59F8" w:rsidRDefault="000547AB" w:rsidP="009B59F8">
      <w:pPr>
        <w:widowControl w:val="0"/>
        <w:autoSpaceDE w:val="0"/>
        <w:autoSpaceDN w:val="0"/>
        <w:spacing w:after="0" w:line="240" w:lineRule="auto"/>
        <w:jc w:val="both"/>
        <w:rPr>
          <w:rFonts w:ascii="Times New Roman" w:eastAsia="Times New Roman" w:hAnsi="Times New Roman"/>
          <w:b/>
          <w:i/>
          <w:sz w:val="24"/>
          <w:szCs w:val="24"/>
        </w:rPr>
      </w:pPr>
      <w:r w:rsidRPr="009B59F8">
        <w:rPr>
          <w:rFonts w:ascii="Times New Roman" w:eastAsia="Times New Roman" w:hAnsi="Times New Roman"/>
          <w:b/>
          <w:i/>
          <w:sz w:val="24"/>
          <w:szCs w:val="24"/>
        </w:rPr>
        <w:t>Menjalin Kemitraan</w:t>
      </w:r>
    </w:p>
    <w:p w14:paraId="2D02AF5A" w14:textId="74380899" w:rsidR="000547AB" w:rsidRPr="000547AB" w:rsidRDefault="000547AB"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0547AB">
        <w:rPr>
          <w:rFonts w:ascii="Times New Roman" w:eastAsia="Times New Roman" w:hAnsi="Times New Roman"/>
          <w:bCs/>
          <w:sz w:val="24"/>
          <w:szCs w:val="24"/>
        </w:rPr>
        <w:t xml:space="preserve">Sebagai pengendali hama tikus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hidup di alam bebas, sehingga dalam menjaga keberadaan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perlu menjalin kerja dama atau kemitraan dengan berbagai pihak. Kemitraan dalam menjaga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dilakukan Kepala Desa, Tim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dan masyarakat dengan desa-desa tetangga, swasta, maupun dinas. Bentuk kemitraan terhadap desa-desa tetangga dilakukan dengan berbagi informasi tentang bentuk pengendalian hama tikus yang efektif dan hasil penerapan inovasi yang terbukti meningkatkan hasil pertanian di Desa Tlogoweru. Selain itu menghimbau agar tidak mengendalikan hama tikus menggunakan setrum karena berbahaya. Kemitraan yang dilakukan dengan pihak swasta dan dinas yakni meminta bantuan baik berupa dana maupun rubuha dan meminta menyebarluaskan inovasi pengendalian hama tikus menggunakan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Hal tersebut dilakukan karena kendala yang dihadapi awal penerapan inovasi yakni keterbatasan dana dalam pembuatan rubuha.</w:t>
      </w:r>
    </w:p>
    <w:p w14:paraId="5B0DE437" w14:textId="77777777" w:rsidR="000547AB" w:rsidRPr="009B59F8" w:rsidRDefault="000547AB" w:rsidP="009B59F8">
      <w:pPr>
        <w:widowControl w:val="0"/>
        <w:autoSpaceDE w:val="0"/>
        <w:autoSpaceDN w:val="0"/>
        <w:spacing w:after="0" w:line="240" w:lineRule="auto"/>
        <w:jc w:val="both"/>
        <w:rPr>
          <w:rFonts w:ascii="Times New Roman" w:eastAsia="Times New Roman" w:hAnsi="Times New Roman"/>
          <w:b/>
          <w:i/>
          <w:sz w:val="24"/>
          <w:szCs w:val="24"/>
        </w:rPr>
      </w:pPr>
      <w:r w:rsidRPr="009B59F8">
        <w:rPr>
          <w:rFonts w:ascii="Times New Roman" w:eastAsia="Times New Roman" w:hAnsi="Times New Roman"/>
          <w:b/>
          <w:i/>
          <w:sz w:val="24"/>
          <w:szCs w:val="24"/>
        </w:rPr>
        <w:t>Menyediakan Penutup Sumur di Lahan Pertanian</w:t>
      </w:r>
    </w:p>
    <w:p w14:paraId="11260CF5" w14:textId="3E0F0083" w:rsidR="0053285A" w:rsidRPr="0053285A" w:rsidRDefault="000547AB"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0547AB">
        <w:rPr>
          <w:rFonts w:ascii="Times New Roman" w:eastAsia="Times New Roman" w:hAnsi="Times New Roman"/>
          <w:bCs/>
          <w:sz w:val="24"/>
          <w:szCs w:val="24"/>
        </w:rPr>
        <w:t xml:space="preserve">Keberadaan sumur di lahan pertanian Desa Tlogoweru selain membantu petani, juga dapat membahayakan kelangsungan hidup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Penyediaan penutup sumur dilakukan masyarakat dengan tujuan agar burung </w:t>
      </w:r>
      <w:r w:rsidR="00F229DA" w:rsidRPr="00F229DA">
        <w:rPr>
          <w:rFonts w:ascii="Times New Roman" w:eastAsia="Times New Roman" w:hAnsi="Times New Roman"/>
          <w:bCs/>
          <w:i/>
          <w:sz w:val="24"/>
          <w:szCs w:val="24"/>
        </w:rPr>
        <w:t>Tyto Alba</w:t>
      </w:r>
      <w:r w:rsidRPr="000547AB">
        <w:rPr>
          <w:rFonts w:ascii="Times New Roman" w:eastAsia="Times New Roman" w:hAnsi="Times New Roman"/>
          <w:bCs/>
          <w:sz w:val="24"/>
          <w:szCs w:val="24"/>
        </w:rPr>
        <w:t xml:space="preserve"> tidak masuk ke dalam sumur. Kegiatan tersebut</w:t>
      </w:r>
      <w:r w:rsidR="0053285A">
        <w:rPr>
          <w:rFonts w:ascii="Times New Roman" w:eastAsia="Times New Roman" w:hAnsi="Times New Roman"/>
          <w:bCs/>
          <w:sz w:val="24"/>
          <w:szCs w:val="24"/>
        </w:rPr>
        <w:t xml:space="preserve"> </w:t>
      </w:r>
      <w:r w:rsidR="0053285A" w:rsidRPr="0053285A">
        <w:rPr>
          <w:rFonts w:ascii="Times New Roman" w:eastAsia="Times New Roman" w:hAnsi="Times New Roman"/>
          <w:bCs/>
          <w:sz w:val="24"/>
          <w:szCs w:val="24"/>
        </w:rPr>
        <w:t xml:space="preserve">dilakukan karena banyak ditemukan burung </w:t>
      </w:r>
      <w:r w:rsidR="00F229DA" w:rsidRPr="00F229DA">
        <w:rPr>
          <w:rFonts w:ascii="Times New Roman" w:eastAsia="Times New Roman" w:hAnsi="Times New Roman"/>
          <w:bCs/>
          <w:i/>
          <w:sz w:val="24"/>
          <w:szCs w:val="24"/>
        </w:rPr>
        <w:t>Tyto Alba</w:t>
      </w:r>
      <w:r w:rsidR="0053285A" w:rsidRPr="0053285A">
        <w:rPr>
          <w:rFonts w:ascii="Times New Roman" w:eastAsia="Times New Roman" w:hAnsi="Times New Roman"/>
          <w:bCs/>
          <w:sz w:val="24"/>
          <w:szCs w:val="24"/>
        </w:rPr>
        <w:t xml:space="preserve"> yang mati di dalam sumur saat musim kemarau. Banyaknya burung </w:t>
      </w:r>
      <w:r w:rsidR="00F229DA" w:rsidRPr="00F229DA">
        <w:rPr>
          <w:rFonts w:ascii="Times New Roman" w:eastAsia="Times New Roman" w:hAnsi="Times New Roman"/>
          <w:bCs/>
          <w:i/>
          <w:sz w:val="24"/>
          <w:szCs w:val="24"/>
        </w:rPr>
        <w:t>Tyto Alba</w:t>
      </w:r>
      <w:r w:rsidR="0053285A" w:rsidRPr="0053285A">
        <w:rPr>
          <w:rFonts w:ascii="Times New Roman" w:eastAsia="Times New Roman" w:hAnsi="Times New Roman"/>
          <w:bCs/>
          <w:sz w:val="24"/>
          <w:szCs w:val="24"/>
        </w:rPr>
        <w:t xml:space="preserve"> yang mati di dalam sumur membuat Kepala Desa Tlogoweru menghimbau seluruh masyarakat agar menyediakan penutup saat musim kemarau.</w:t>
      </w:r>
    </w:p>
    <w:p w14:paraId="727E0D07" w14:textId="77777777" w:rsidR="00584110" w:rsidRPr="009B59F8" w:rsidRDefault="0053285A" w:rsidP="009B59F8">
      <w:pPr>
        <w:widowControl w:val="0"/>
        <w:autoSpaceDE w:val="0"/>
        <w:autoSpaceDN w:val="0"/>
        <w:spacing w:after="0" w:line="240" w:lineRule="auto"/>
        <w:jc w:val="both"/>
        <w:rPr>
          <w:rFonts w:ascii="Times New Roman" w:eastAsia="Times New Roman" w:hAnsi="Times New Roman"/>
          <w:b/>
          <w:i/>
          <w:sz w:val="24"/>
          <w:szCs w:val="24"/>
        </w:rPr>
      </w:pPr>
      <w:r w:rsidRPr="009B59F8">
        <w:rPr>
          <w:rFonts w:ascii="Times New Roman" w:eastAsia="Times New Roman" w:hAnsi="Times New Roman"/>
          <w:b/>
          <w:i/>
          <w:sz w:val="24"/>
          <w:szCs w:val="24"/>
        </w:rPr>
        <w:t xml:space="preserve">Membuat Peraturan Desa (PERDES) </w:t>
      </w:r>
    </w:p>
    <w:p w14:paraId="53846E9D" w14:textId="3899772F" w:rsidR="0053285A" w:rsidRPr="00584110" w:rsidRDefault="0053285A" w:rsidP="009B59F8">
      <w:pPr>
        <w:widowControl w:val="0"/>
        <w:autoSpaceDE w:val="0"/>
        <w:autoSpaceDN w:val="0"/>
        <w:spacing w:after="0" w:line="240" w:lineRule="auto"/>
        <w:ind w:firstLine="425"/>
        <w:jc w:val="both"/>
        <w:rPr>
          <w:rFonts w:ascii="Times New Roman" w:eastAsia="Times New Roman" w:hAnsi="Times New Roman"/>
          <w:b/>
          <w:sz w:val="24"/>
          <w:szCs w:val="24"/>
        </w:rPr>
      </w:pPr>
      <w:r w:rsidRPr="0053285A">
        <w:rPr>
          <w:rFonts w:ascii="Times New Roman" w:eastAsia="Times New Roman" w:hAnsi="Times New Roman"/>
          <w:bCs/>
          <w:sz w:val="24"/>
          <w:szCs w:val="24"/>
        </w:rPr>
        <w:t xml:space="preserve">Keberhasilan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dalam mengendalikan hama tikus membuat masyarakat meminta pemerintah desa membuatkan peraturan desa sebagai upaya menjaga keberadaan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Setelah dilakukan musyawarah bersama antara pemerintah desa, tokoh masyarakat, dan perwakilan kelompok tani pada bulan mei tahun 2011 Kepala Desa mengeluarkan Peraturan Desa Nomor 04 Tahun 2011 tentang pelestarian, larangan dan sanksi bagi yang mengganggu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di Desa Tlogoweru. Setelah Peraturan Desa dibuat langkah selanjutnya yang dilakukan pemerintah desa dan masyarakat yakni membuat papan larangan menembak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yang ditempatkan di sudut-sudut Desa Tlogoweru. </w:t>
      </w:r>
    </w:p>
    <w:p w14:paraId="49009399" w14:textId="532489C4" w:rsidR="0053285A" w:rsidRPr="0053285A" w:rsidRDefault="0053285A" w:rsidP="009B59F8">
      <w:pPr>
        <w:widowControl w:val="0"/>
        <w:autoSpaceDE w:val="0"/>
        <w:autoSpaceDN w:val="0"/>
        <w:spacing w:before="240" w:after="0" w:line="240" w:lineRule="auto"/>
        <w:jc w:val="both"/>
        <w:rPr>
          <w:rFonts w:ascii="Times New Roman" w:eastAsia="Times New Roman" w:hAnsi="Times New Roman"/>
          <w:b/>
          <w:sz w:val="24"/>
          <w:szCs w:val="24"/>
        </w:rPr>
      </w:pPr>
      <w:r w:rsidRPr="0053285A">
        <w:rPr>
          <w:rFonts w:ascii="Times New Roman" w:eastAsia="Times New Roman" w:hAnsi="Times New Roman"/>
          <w:b/>
          <w:sz w:val="24"/>
          <w:szCs w:val="24"/>
        </w:rPr>
        <w:t xml:space="preserve">Proses Pemberdayaan Masyarakat dalam Pengendalian Hama Pertanian Menggunakan Burung </w:t>
      </w:r>
      <w:r w:rsidR="00F229DA" w:rsidRPr="00F229DA">
        <w:rPr>
          <w:rFonts w:ascii="Times New Roman" w:eastAsia="Times New Roman" w:hAnsi="Times New Roman"/>
          <w:b/>
          <w:i/>
          <w:sz w:val="24"/>
          <w:szCs w:val="24"/>
        </w:rPr>
        <w:t>Tyto Alba</w:t>
      </w:r>
    </w:p>
    <w:p w14:paraId="362B2761" w14:textId="77777777" w:rsidR="0053285A" w:rsidRPr="009B59F8" w:rsidRDefault="0053285A" w:rsidP="009B59F8">
      <w:pPr>
        <w:widowControl w:val="0"/>
        <w:autoSpaceDE w:val="0"/>
        <w:autoSpaceDN w:val="0"/>
        <w:spacing w:after="0" w:line="240" w:lineRule="auto"/>
        <w:jc w:val="both"/>
        <w:rPr>
          <w:rFonts w:ascii="Times New Roman" w:eastAsia="Times New Roman" w:hAnsi="Times New Roman"/>
          <w:b/>
          <w:i/>
          <w:sz w:val="24"/>
          <w:szCs w:val="24"/>
        </w:rPr>
      </w:pPr>
      <w:r w:rsidRPr="009B59F8">
        <w:rPr>
          <w:rFonts w:ascii="Times New Roman" w:eastAsia="Times New Roman" w:hAnsi="Times New Roman"/>
          <w:b/>
          <w:i/>
          <w:sz w:val="24"/>
          <w:szCs w:val="24"/>
        </w:rPr>
        <w:lastRenderedPageBreak/>
        <w:t>Tahap Perencanaan</w:t>
      </w:r>
    </w:p>
    <w:p w14:paraId="30928310" w14:textId="77777777" w:rsidR="0053285A" w:rsidRPr="0053285A" w:rsidRDefault="0053285A" w:rsidP="009B59F8">
      <w:pPr>
        <w:widowControl w:val="0"/>
        <w:autoSpaceDE w:val="0"/>
        <w:autoSpaceDN w:val="0"/>
        <w:spacing w:after="0" w:line="240" w:lineRule="auto"/>
        <w:jc w:val="both"/>
        <w:rPr>
          <w:rFonts w:ascii="Times New Roman" w:eastAsia="Times New Roman" w:hAnsi="Times New Roman"/>
          <w:b/>
          <w:sz w:val="24"/>
          <w:szCs w:val="24"/>
        </w:rPr>
      </w:pPr>
      <w:r w:rsidRPr="0053285A">
        <w:rPr>
          <w:rFonts w:ascii="Times New Roman" w:eastAsia="Times New Roman" w:hAnsi="Times New Roman"/>
          <w:b/>
          <w:sz w:val="24"/>
          <w:szCs w:val="24"/>
        </w:rPr>
        <w:t>Identifikasi masalah dan pemecahaanya</w:t>
      </w:r>
    </w:p>
    <w:p w14:paraId="7FBAD9F2" w14:textId="77777777"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Masalah besar yang dihadapi masyarakat Desa Tlogoweru dalam menjalankan usaha pertanian yakni gangguan hama tikus. Menghadapi gangguan hama tikus masyarakat bersama-sama melakukan pengendalian dengan cara gropyokan, umpan beracun, menggunakan jaring, komposan, dan setor ekor tikus. Berbagai cara pengendalian yang dilakukan ternyata tetap tidak mampu mengatasi masalah hama tikus. Setiap musim masih banyak terjadi kerusakan tanaman akibat hama tikus. Gangguan hama tikus membuat petani mengalami kerugian akibat hasil panen yang diperoleh tidak menentu bahkan gagal panen. </w:t>
      </w:r>
    </w:p>
    <w:p w14:paraId="3E4810A6" w14:textId="3456CD30"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Melihat berbagai cara pengendalian yang dilakukan tidak berhasil membuat masyarakat petani menjadi resah. Permasalahan hama tikus yang tidak kunjung membaik membuat Kepala Desa Tlogoweru mencari cara pengendalian hama yang efektif mengendalikan hama tikus. Kepala Desa mencari cara pengendalian hama tikus dari berbagai literatur, berkunjung ke daerah yang mengalami masalah sama, dan perenungan sampai akhirn muncul pemikiran tentang hewan predator tikus. Setelah dicari ditemukanlah predator tikus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w:t>
      </w:r>
    </w:p>
    <w:p w14:paraId="6DB39455" w14:textId="3B20E9E9"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Penemuan tentang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sebagai predator tikus kemudian Kepala Desa sampaikan kepada pemerintah desa, tokoh-tokoh desa dan masyarakat yang hasilnya menghendaki untuk melakukan uji coba mengembangkan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Ketidaktahuan cara mengembangkan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membuat Kepala Desa dan beberapa masyarakat lainnya yang terdiri dari perangkat desa, tokoh-tokoh penting desa dan perwakilan kelompok tani melakukan pelatihan di Desa Munggur Kecamatan Ngrambi Kabupaten Ngawi yang lebih dulu berhasil menyelamatkan tanaman pertanian dari gangguan hama tikus menggunakan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Ilmu yang diperoleh kemudian dipraktekan dan dikembangkan di Desa Tlogoweru.</w:t>
      </w:r>
    </w:p>
    <w:p w14:paraId="2E60F98A" w14:textId="77777777" w:rsidR="00584110" w:rsidRDefault="0053285A" w:rsidP="009B59F8">
      <w:pPr>
        <w:widowControl w:val="0"/>
        <w:autoSpaceDE w:val="0"/>
        <w:autoSpaceDN w:val="0"/>
        <w:spacing w:after="0" w:line="240" w:lineRule="auto"/>
        <w:jc w:val="both"/>
        <w:rPr>
          <w:rFonts w:ascii="Times New Roman" w:eastAsia="Times New Roman" w:hAnsi="Times New Roman"/>
          <w:b/>
          <w:sz w:val="24"/>
          <w:szCs w:val="24"/>
        </w:rPr>
      </w:pPr>
      <w:r w:rsidRPr="0053285A">
        <w:rPr>
          <w:rFonts w:ascii="Times New Roman" w:eastAsia="Times New Roman" w:hAnsi="Times New Roman"/>
          <w:b/>
          <w:sz w:val="24"/>
          <w:szCs w:val="24"/>
        </w:rPr>
        <w:t xml:space="preserve">Pembentukan Tim </w:t>
      </w:r>
      <w:r w:rsidR="00F229DA" w:rsidRPr="00F229DA">
        <w:rPr>
          <w:rFonts w:ascii="Times New Roman" w:eastAsia="Times New Roman" w:hAnsi="Times New Roman"/>
          <w:b/>
          <w:i/>
          <w:sz w:val="24"/>
          <w:szCs w:val="24"/>
        </w:rPr>
        <w:t>Tyto Alba</w:t>
      </w:r>
    </w:p>
    <w:p w14:paraId="153035F3" w14:textId="77777777" w:rsidR="009B59F8" w:rsidRDefault="0053285A" w:rsidP="009B59F8">
      <w:pPr>
        <w:widowControl w:val="0"/>
        <w:autoSpaceDE w:val="0"/>
        <w:autoSpaceDN w:val="0"/>
        <w:spacing w:after="0" w:line="240" w:lineRule="auto"/>
        <w:ind w:firstLine="425"/>
        <w:jc w:val="both"/>
        <w:rPr>
          <w:rFonts w:ascii="Times New Roman" w:eastAsia="Times New Roman" w:hAnsi="Times New Roman"/>
          <w:b/>
          <w:sz w:val="24"/>
          <w:szCs w:val="24"/>
        </w:rPr>
      </w:pPr>
      <w:r w:rsidRPr="0053285A">
        <w:rPr>
          <w:rFonts w:ascii="Times New Roman" w:eastAsia="Times New Roman" w:hAnsi="Times New Roman"/>
          <w:bCs/>
          <w:sz w:val="24"/>
          <w:szCs w:val="24"/>
        </w:rPr>
        <w:t xml:space="preserve">Tahap selanjutnya setelah pelatihan yakni pembentukan Tim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Tim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dibentuk tahun 2011 dengan Bapak Pujo (49) sebagai koordinator dan Bapak Soetedjo (56) sebagai pelindung. Keanggotaan Tim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adalah perwakilan masing-masing dukuh Desa Tlogoweru. Keanggotaan Tim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terdiri dari semua elemen masyarakat seperti Kepala Desa, pemerintah desa, dan kelompok tani. Keanggotaan Tim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berjumlah 15 orang terdiri dari 3 perempuan dan 12 laki-laki. Perekrutan anggota dilakukan secara musyawarah dengan melihat kemampuan yang dibutuhkan dalam program pengembangan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Perekrutan anggota berdasarkan kemampuan bertujuan memudahkan penyebaran inovasi dan pengembangan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w:t>
      </w:r>
    </w:p>
    <w:p w14:paraId="17AB31A5" w14:textId="584CCBB8" w:rsidR="0053285A" w:rsidRPr="0053285A" w:rsidRDefault="0053285A" w:rsidP="009B59F8">
      <w:pPr>
        <w:widowControl w:val="0"/>
        <w:autoSpaceDE w:val="0"/>
        <w:autoSpaceDN w:val="0"/>
        <w:spacing w:after="0" w:line="240" w:lineRule="auto"/>
        <w:jc w:val="both"/>
        <w:rPr>
          <w:rFonts w:ascii="Times New Roman" w:eastAsia="Times New Roman" w:hAnsi="Times New Roman"/>
          <w:b/>
          <w:sz w:val="24"/>
          <w:szCs w:val="24"/>
        </w:rPr>
      </w:pPr>
      <w:r w:rsidRPr="0053285A">
        <w:rPr>
          <w:rFonts w:ascii="Times New Roman" w:eastAsia="Times New Roman" w:hAnsi="Times New Roman"/>
          <w:b/>
          <w:sz w:val="24"/>
          <w:szCs w:val="24"/>
        </w:rPr>
        <w:t xml:space="preserve">Sosialisasi Inovasi Pengendalian Hama Tikus Menggunakan Burung </w:t>
      </w:r>
      <w:r w:rsidR="00F229DA" w:rsidRPr="00F229DA">
        <w:rPr>
          <w:rFonts w:ascii="Times New Roman" w:eastAsia="Times New Roman" w:hAnsi="Times New Roman"/>
          <w:b/>
          <w:i/>
          <w:sz w:val="24"/>
          <w:szCs w:val="24"/>
        </w:rPr>
        <w:t>Tyto Alba</w:t>
      </w:r>
    </w:p>
    <w:p w14:paraId="1D9C37DF" w14:textId="5A7CE997"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Sosialisasi rencana penerapan inovasi pengendalian hama tikus menggunakan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dilakukan setelah pembentukan tim. Sosialisasi pertama bertempat di Balai Desa dengan mengundang pemerintah desa, tokoh-tokoh penting desa, masyarakat peduli lingkungan, ibu PKK, sarjana, ketua RT dan RW. Sosialisasi bertujuan memberi pengetahuan masyarakat tentang rmanfaat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yang dapat membantu petani dalam mengendalikan hama tikus dan meminta persetujuan masyarakat tentang penerapan inovasi. </w:t>
      </w:r>
    </w:p>
    <w:p w14:paraId="0D1830F2" w14:textId="75927887"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Terdapat banyak hal yang disampaikan saat sosialisasi seperti pengenalan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mulai dari bentuk, karakteristik sampai tingkah laku, mitos, cara pengembangan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pembuatan karantina dan rubuha, lahan untuk tempat pembuatan rubuha dan karantina, sumber dana, himbauan untuk tidak mengganggu dan apabila menemukan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diminta memberitahu Kepala Desa atau Tim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Disampaikan juga kepada masyarakat supaya ikut menyebarkan inovasi pengendalian hama tikus menggunakan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w:t>
      </w:r>
    </w:p>
    <w:p w14:paraId="741A599A" w14:textId="7D0B7E10"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Dalam mempermudah penyampaian dan meyakinkan masyarakat agar mau menerima dan menerapkan inovasi, saat sosialisasi Kepala Desa dan Tim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menggunakan LCD </w:t>
      </w:r>
      <w:r w:rsidRPr="0053285A">
        <w:rPr>
          <w:rFonts w:ascii="Times New Roman" w:eastAsia="Times New Roman" w:hAnsi="Times New Roman"/>
          <w:bCs/>
          <w:sz w:val="24"/>
          <w:szCs w:val="24"/>
        </w:rPr>
        <w:lastRenderedPageBreak/>
        <w:t xml:space="preserve">proyektor. Masyarakat ditayangkan gambar dan video tentang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seperti keadaan rubuha di mana hanya terdapat bangkai tikus dan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menangkap tikus. Tanggapan masyarakat saat pertama kali dilakukan sosialisasi yakni langsung menerima inovasi. Setelah berhasil meyakinkan dan mendapat dukungan tokoh–tokoh penting desa kegiatan sosialisai selanjutnya dilakukan melalui perkumpulan-perkumpulan seperti perkumpulan keagaman (tahlilan, manaqiban, majlis taklim, pengajian, sidang jumah), ibu PKK, kelompok tani, dan perkumpulan lainnya.</w:t>
      </w:r>
    </w:p>
    <w:p w14:paraId="0FB462DE" w14:textId="77777777" w:rsidR="009B59F8"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Kegiatan sosialisasi dilakukan terus menerus sampai tahap seluruh masyarakat mau mengadopsi inovasi pengendalian hama tikus menggunakan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Dalam penyebaran inovasi tidak berjalan lancar. Tidak semua masyarakat langsung mau menerima dan menerapkan inovasi. Terdapat beberapa faktor yang menghambat penerimaan masyarakat terhadap inovasi. Faktor penghambat tersebut yakni keraguan, ketakutan, dan mitos.</w:t>
      </w:r>
    </w:p>
    <w:p w14:paraId="6BA3F1E6" w14:textId="77777777" w:rsidR="009B59F8" w:rsidRDefault="009B59F8" w:rsidP="009B59F8">
      <w:pPr>
        <w:widowControl w:val="0"/>
        <w:autoSpaceDE w:val="0"/>
        <w:autoSpaceDN w:val="0"/>
        <w:spacing w:after="0" w:line="240" w:lineRule="auto"/>
        <w:jc w:val="both"/>
        <w:rPr>
          <w:rFonts w:ascii="Times New Roman" w:eastAsia="Times New Roman" w:hAnsi="Times New Roman"/>
          <w:b/>
          <w:i/>
          <w:sz w:val="24"/>
          <w:szCs w:val="24"/>
        </w:rPr>
      </w:pPr>
    </w:p>
    <w:p w14:paraId="440F7AFC" w14:textId="16418BFC" w:rsidR="0053285A" w:rsidRPr="009B59F8" w:rsidRDefault="0053285A" w:rsidP="009B59F8">
      <w:pPr>
        <w:widowControl w:val="0"/>
        <w:autoSpaceDE w:val="0"/>
        <w:autoSpaceDN w:val="0"/>
        <w:spacing w:after="0" w:line="240" w:lineRule="auto"/>
        <w:jc w:val="both"/>
        <w:rPr>
          <w:rFonts w:ascii="Times New Roman" w:eastAsia="Times New Roman" w:hAnsi="Times New Roman"/>
          <w:bCs/>
          <w:sz w:val="24"/>
          <w:szCs w:val="24"/>
        </w:rPr>
      </w:pPr>
      <w:r w:rsidRPr="009B59F8">
        <w:rPr>
          <w:rFonts w:ascii="Times New Roman" w:eastAsia="Times New Roman" w:hAnsi="Times New Roman"/>
          <w:b/>
          <w:i/>
          <w:sz w:val="24"/>
          <w:szCs w:val="24"/>
        </w:rPr>
        <w:t>Tahap Pelaksanaan</w:t>
      </w:r>
    </w:p>
    <w:p w14:paraId="20EDFB3A" w14:textId="4A1DC199"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Tahap pelaksaan pemberdayaan masyarakat yakni menerapkan inovasi dengan mengembangkan populasi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Penerapan inovasi di Desa Tlogoweru dilakukan bersama-sama oleh Kepala Desa, Tim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dan masyarakat melalui kegiatan investigasi, pembuatan karantina dan rubuha, pembesaran anakan serta adopsi.  </w:t>
      </w:r>
    </w:p>
    <w:p w14:paraId="64CBA634" w14:textId="77777777" w:rsidR="0053285A" w:rsidRPr="0053285A" w:rsidRDefault="0053285A" w:rsidP="009B59F8">
      <w:pPr>
        <w:widowControl w:val="0"/>
        <w:autoSpaceDE w:val="0"/>
        <w:autoSpaceDN w:val="0"/>
        <w:spacing w:after="0" w:line="240" w:lineRule="auto"/>
        <w:jc w:val="both"/>
        <w:rPr>
          <w:rFonts w:ascii="Times New Roman" w:eastAsia="Times New Roman" w:hAnsi="Times New Roman"/>
          <w:b/>
          <w:sz w:val="24"/>
          <w:szCs w:val="24"/>
        </w:rPr>
      </w:pPr>
      <w:r w:rsidRPr="0053285A">
        <w:rPr>
          <w:rFonts w:ascii="Times New Roman" w:eastAsia="Times New Roman" w:hAnsi="Times New Roman"/>
          <w:b/>
          <w:sz w:val="24"/>
          <w:szCs w:val="24"/>
        </w:rPr>
        <w:t xml:space="preserve">Investigasi </w:t>
      </w:r>
    </w:p>
    <w:p w14:paraId="73B3F354" w14:textId="0B83FCF8"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Tahap investigasi penerapan inovasi Kepala Desa, Tim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dan masyarakat melakukan pencarian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di atap gedung, kolong jembatan, dan pohon yang merupakan tempat tinggal di habitat aslinya. Investigasi dilakukan di dalam dan luar Desa Tlogoweru. Investigasi ke luar Desa Tlogoweru bertujuan mengetahui keberadaan dan persebaran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Kegiatan investigasi yang dilakukan di Desa Tlogoweru berhasil menemukan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yang tinggal di atap gedung sekolah dan puskesmas.</w:t>
      </w:r>
    </w:p>
    <w:p w14:paraId="598AC092" w14:textId="78E86F47"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Langkah selanjutnya yang dilakukan setelah menemukan keberadaan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yakni melakukan pengamatan. Pengamatan bertujuan mengetahui karakter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seperti waktu keluar dan kembali ke sarang, arah terbang, dan karakter-karakter yang lainnya. Pengetahuan yang dimiliki masyarakat Desa Tlogoweru tentang karakter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diperoleh dari kegiatan pengamatan pada tahap investigasi. Ilmu tentang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diterapkan dengan melakukan pengamatan di alam bebas selama 6 bulan. </w:t>
      </w:r>
    </w:p>
    <w:p w14:paraId="3B0A7FF9" w14:textId="4E002B4C" w:rsidR="0053285A" w:rsidRPr="009B59F8" w:rsidRDefault="0053285A" w:rsidP="009B59F8">
      <w:pPr>
        <w:widowControl w:val="0"/>
        <w:autoSpaceDE w:val="0"/>
        <w:autoSpaceDN w:val="0"/>
        <w:spacing w:after="0" w:line="240" w:lineRule="auto"/>
        <w:jc w:val="both"/>
        <w:rPr>
          <w:rFonts w:ascii="Times New Roman" w:eastAsia="Times New Roman" w:hAnsi="Times New Roman"/>
          <w:b/>
          <w:i/>
          <w:sz w:val="24"/>
          <w:szCs w:val="24"/>
        </w:rPr>
      </w:pPr>
      <w:r w:rsidRPr="009B59F8">
        <w:rPr>
          <w:rFonts w:ascii="Times New Roman" w:eastAsia="Times New Roman" w:hAnsi="Times New Roman"/>
          <w:b/>
          <w:sz w:val="24"/>
          <w:szCs w:val="24"/>
        </w:rPr>
        <w:t xml:space="preserve">Pembuatan Karantina </w:t>
      </w:r>
      <w:r w:rsidR="00F229DA" w:rsidRPr="009B59F8">
        <w:rPr>
          <w:rFonts w:ascii="Times New Roman" w:eastAsia="Times New Roman" w:hAnsi="Times New Roman"/>
          <w:b/>
          <w:i/>
          <w:sz w:val="24"/>
          <w:szCs w:val="24"/>
        </w:rPr>
        <w:t>Tyto Alba</w:t>
      </w:r>
    </w:p>
    <w:p w14:paraId="1CDC529E" w14:textId="7B082530"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9B59F8">
        <w:rPr>
          <w:rFonts w:ascii="Times New Roman" w:eastAsia="Times New Roman" w:hAnsi="Times New Roman"/>
          <w:bCs/>
          <w:sz w:val="24"/>
          <w:szCs w:val="24"/>
        </w:rPr>
        <w:t xml:space="preserve">Pembangunan Karantina </w:t>
      </w:r>
      <w:r w:rsidR="00F229DA" w:rsidRPr="009B59F8">
        <w:rPr>
          <w:rFonts w:ascii="Times New Roman" w:eastAsia="Times New Roman" w:hAnsi="Times New Roman"/>
          <w:bCs/>
          <w:i/>
          <w:sz w:val="24"/>
          <w:szCs w:val="24"/>
        </w:rPr>
        <w:t>Tyto</w:t>
      </w:r>
      <w:r w:rsidR="00F229DA" w:rsidRPr="00F229DA">
        <w:rPr>
          <w:rFonts w:ascii="Times New Roman" w:eastAsia="Times New Roman" w:hAnsi="Times New Roman"/>
          <w:bCs/>
          <w:i/>
          <w:sz w:val="24"/>
          <w:szCs w:val="24"/>
        </w:rPr>
        <w:t xml:space="preserve"> Alba</w:t>
      </w:r>
      <w:r w:rsidRPr="0053285A">
        <w:rPr>
          <w:rFonts w:ascii="Times New Roman" w:eastAsia="Times New Roman" w:hAnsi="Times New Roman"/>
          <w:bCs/>
          <w:sz w:val="24"/>
          <w:szCs w:val="24"/>
        </w:rPr>
        <w:t xml:space="preserve"> mulai dirintis Kepala Desa, Tim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dan masyarakat Desa Tlogoweru bulan Juni tahun 2011. Karantina dibangun sebagai tempat pusat penangkaran dan percepatan populasi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di Desa Tlogoweru. Karantina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yang dibuat awal pengembangan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masih sederhana hanya terbuat dari bambu dan jaring berukuran 5 x 9 x 6 m2 dan berdampingan dengan kandang sapi yang terletak di Dukuh Gatak</w:t>
      </w:r>
    </w:p>
    <w:p w14:paraId="4B5A4519" w14:textId="6D5C00FC"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Karantina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mempunyai banyak fungsi seperti tempat pembesaran anakan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tempat perawatan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yang sakit, tempat melakukan pengamatan terhadap karakter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dan tempat melatih anakan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dalam menangkap tikus. Keberadaan karantina memberikan pengetahuan banyak kepada masyarakat tentang karakter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misalnya sistem pencernaaan, dan perkembangbiakan.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15 jam setelah makan akan mengeluarkan kembali makanan yang tidak bisa dicerna melalui mulut. Makanan yang dikeluarkan dari mulut berupa gumpalan yang terdiri dari kulit dan tulang tikus, sementara makanan yang dapat dicerna dikeluarkan melalui fases berupa cairan berwarna putih.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dalam setahun bereproduksi sebanyak dua kali yakni pada bulan Maret–April dan Juli–Agustus.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betina setiap bertelur dapat menghasilkan 5–10 butir telur dengan lama pengeraman 21-28 hari, menetas berselang dan rata-rata mampu menetas 80%. </w:t>
      </w:r>
    </w:p>
    <w:p w14:paraId="6119B7C8" w14:textId="77C7E434"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lastRenderedPageBreak/>
        <w:t xml:space="preserve">Karantina juga dimanfaatkan sebagai tempat melakukan uji coba guna menjawab keraguan dan ketakutan masyarakat. Uji coba yang dilakukan yakni menempatkan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burung dara, indukan dan anakan ayam selama tiga hari tanpa diberi makan tikus. Hasil menunjukan tidak satupun anakan ayam yang dimakan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Keraguan dan ketakutan masyarakat tentang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yang memakan anakan ayam terjawab dari uji coba yang telah dilakukan.</w:t>
      </w:r>
    </w:p>
    <w:p w14:paraId="32AC5C7B" w14:textId="77777777" w:rsidR="0053285A" w:rsidRPr="0053285A" w:rsidRDefault="0053285A" w:rsidP="009B59F8">
      <w:pPr>
        <w:widowControl w:val="0"/>
        <w:autoSpaceDE w:val="0"/>
        <w:autoSpaceDN w:val="0"/>
        <w:spacing w:after="0" w:line="240" w:lineRule="auto"/>
        <w:jc w:val="both"/>
        <w:rPr>
          <w:rFonts w:ascii="Times New Roman" w:eastAsia="Times New Roman" w:hAnsi="Times New Roman"/>
          <w:b/>
          <w:sz w:val="24"/>
          <w:szCs w:val="24"/>
        </w:rPr>
      </w:pPr>
      <w:r w:rsidRPr="0053285A">
        <w:rPr>
          <w:rFonts w:ascii="Times New Roman" w:eastAsia="Times New Roman" w:hAnsi="Times New Roman"/>
          <w:b/>
          <w:sz w:val="24"/>
          <w:szCs w:val="24"/>
        </w:rPr>
        <w:t>Pembuatan Rubuha</w:t>
      </w:r>
    </w:p>
    <w:p w14:paraId="1964B8F2" w14:textId="28A17B3B"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Rubuha adalah tempat tinggal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yang dibuat masyarakat untuk menjaga populasi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di Desa Tlogoweru. Awal penerapan inovasi pembuatan rubuha di Desa Tlogoweru dilakukan secara bergotong royong oleh masyarakat. Kepala Desa dan Tim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awal penerapan inovasi melakukan pelatihan pembuatan dan pendirian rubuha yang benar. Pelatihan pembuatan rubuha dilakukan secara bergilir di setiap RT dan bertempat di lahan persawahan maupun rumah. Isi kegiatan pelatihan masyarakat diberi pengetahuan tentang bentuk, ukuran, fungsi masing-masing bagian rubuha serta pendirian dan penempatan pintu rubuha yang benar. </w:t>
      </w:r>
    </w:p>
    <w:p w14:paraId="4817E2B9" w14:textId="77777777"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Bentuk rubuha awal penerapan inovasi masih sederhana hanya terbuat dari papan dan bambu. Pembuatan rubuha permanen dimulai tahun 2012 ketika jumlah masyarakat yang menerapkan inovasi semakin banyak. Jumlah rubuha permanen pada tahun tersebut sebanyak 30 buah. Sumber dana tersebut berasal dari swadaya masyarakat, dana desa serta bantuan swasta. Dalam pembuatan satu buah rubuha permanen menghabiskan dana sebesar Rp.2.000.000. Pembuatan rubuha permanen lebih kuat dan dapat tahan lama. Pembuatan rubuha permanen juga bertujuan agar manfaat dari inovasi dapat dirasakan generasi muda Desa Tlogoweru mendatang.</w:t>
      </w:r>
    </w:p>
    <w:p w14:paraId="57619FA2" w14:textId="77777777"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Pembuatan rubuha permanen dan sederhana membutuhkan waktu yang tidak sama. Pembuatan rubuha permanen lebih lama yakni antara 3-4 hari, sementara pembuatan rubuha sederhana hanya menghabiskna waktu setengah sampai satu hari. Perdaan bahan yang digunakan menjadi faktor yang membuat waktu pembuatan rubuha permanen dan sederhana tidak sama. </w:t>
      </w:r>
    </w:p>
    <w:p w14:paraId="5735EE2E" w14:textId="661F0C66"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Desa Tlogoweru memiliki tiga bentuk rubuha yakni rubuha satu, dua, dan empat pintu. Rubuha dengan dua dan empat pintu merupakan uji coba yang dilakukan masyarakat guna mengetahui karakter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dan menghemat biaya pembuatan. Hasil uji coba menunjukan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tidak dapat hidup berkelompok dalam satu rubuha. Dari dua atau empat pintu yang ada hanya satu pintu yang ditempati. Rubuha yang efektif sebagai tempat tinggal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adalah rubuha dengan satu pintu.</w:t>
      </w:r>
    </w:p>
    <w:p w14:paraId="4AFF3CDE" w14:textId="33716D91" w:rsidR="0053285A" w:rsidRPr="0053285A" w:rsidRDefault="0053285A" w:rsidP="009B59F8">
      <w:pPr>
        <w:widowControl w:val="0"/>
        <w:autoSpaceDE w:val="0"/>
        <w:autoSpaceDN w:val="0"/>
        <w:spacing w:after="0" w:line="240" w:lineRule="auto"/>
        <w:jc w:val="both"/>
        <w:rPr>
          <w:rFonts w:ascii="Times New Roman" w:eastAsia="Times New Roman" w:hAnsi="Times New Roman"/>
          <w:b/>
          <w:sz w:val="24"/>
          <w:szCs w:val="24"/>
        </w:rPr>
      </w:pPr>
      <w:r w:rsidRPr="0053285A">
        <w:rPr>
          <w:rFonts w:ascii="Times New Roman" w:eastAsia="Times New Roman" w:hAnsi="Times New Roman"/>
          <w:b/>
          <w:sz w:val="24"/>
          <w:szCs w:val="24"/>
        </w:rPr>
        <w:t xml:space="preserve">Pembesaran Anakan Burung </w:t>
      </w:r>
      <w:r w:rsidR="00F229DA" w:rsidRPr="00F229DA">
        <w:rPr>
          <w:rFonts w:ascii="Times New Roman" w:eastAsia="Times New Roman" w:hAnsi="Times New Roman"/>
          <w:b/>
          <w:i/>
          <w:sz w:val="24"/>
          <w:szCs w:val="24"/>
        </w:rPr>
        <w:t>Tyto Alba</w:t>
      </w:r>
      <w:r w:rsidRPr="0053285A">
        <w:rPr>
          <w:rFonts w:ascii="Times New Roman" w:eastAsia="Times New Roman" w:hAnsi="Times New Roman"/>
          <w:b/>
          <w:sz w:val="24"/>
          <w:szCs w:val="24"/>
        </w:rPr>
        <w:t xml:space="preserve"> atau Introduksi</w:t>
      </w:r>
    </w:p>
    <w:p w14:paraId="3CCEE88A" w14:textId="2CFF5B09"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Pembesaran anakan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atau introduksi adalah upaya yang dilakukan dalam percepatan populasi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Anakan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yang dibesarkan diperoleh dari dalam dan luar Desa Tlogoweru. Anakan-anakan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kemudian dirawat dan dibesarkan di Karantina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Selama pembesaran anakan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diberi makan potongan tikus sehari sekali pukul 18.00–20.00 WIB. Pembesaran dilakukan sampai anakan berusia 4-5 bulan dan sudah mampu menangkap tikus.</w:t>
      </w:r>
      <w:r w:rsidR="00EA6FDF">
        <w:rPr>
          <w:rFonts w:ascii="Times New Roman" w:eastAsia="Times New Roman" w:hAnsi="Times New Roman"/>
          <w:bCs/>
          <w:sz w:val="24"/>
          <w:szCs w:val="24"/>
          <w:lang w:val="id-ID"/>
        </w:rPr>
        <w:t xml:space="preserve"> </w:t>
      </w:r>
      <w:r w:rsidRPr="0053285A">
        <w:rPr>
          <w:rFonts w:ascii="Times New Roman" w:eastAsia="Times New Roman" w:hAnsi="Times New Roman"/>
          <w:bCs/>
          <w:sz w:val="24"/>
          <w:szCs w:val="24"/>
        </w:rPr>
        <w:t>Sebelum</w:t>
      </w:r>
      <w:r w:rsidR="00EA6FDF">
        <w:rPr>
          <w:rFonts w:ascii="Times New Roman" w:eastAsia="Times New Roman" w:hAnsi="Times New Roman"/>
          <w:bCs/>
          <w:sz w:val="24"/>
          <w:szCs w:val="24"/>
          <w:lang w:val="id-ID"/>
        </w:rPr>
        <w:t xml:space="preserve"> </w:t>
      </w:r>
      <w:r w:rsidRPr="0053285A">
        <w:rPr>
          <w:rFonts w:ascii="Times New Roman" w:eastAsia="Times New Roman" w:hAnsi="Times New Roman"/>
          <w:bCs/>
          <w:sz w:val="24"/>
          <w:szCs w:val="24"/>
        </w:rPr>
        <w:t xml:space="preserve">dilepas di alam bebas, anakan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dipindahkan terlebih dahulu ke rubuha selama 1-2 minggu dengan keadaan pintu tertutup. Pemindahan bertujuan agar anakan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mau menempati dan mengenali tempat tingggalnya. Setelah 1-2 minggu pintu rubuha dibuka dan anakan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dibiarkan hidup bebas. </w:t>
      </w:r>
    </w:p>
    <w:p w14:paraId="68BBD271" w14:textId="77777777" w:rsidR="0053285A" w:rsidRPr="0053285A" w:rsidRDefault="0053285A" w:rsidP="009B59F8">
      <w:pPr>
        <w:widowControl w:val="0"/>
        <w:autoSpaceDE w:val="0"/>
        <w:autoSpaceDN w:val="0"/>
        <w:spacing w:after="0" w:line="240" w:lineRule="auto"/>
        <w:jc w:val="both"/>
        <w:rPr>
          <w:rFonts w:ascii="Times New Roman" w:eastAsia="Times New Roman" w:hAnsi="Times New Roman"/>
          <w:b/>
          <w:sz w:val="24"/>
          <w:szCs w:val="24"/>
        </w:rPr>
      </w:pPr>
      <w:r w:rsidRPr="0053285A">
        <w:rPr>
          <w:rFonts w:ascii="Times New Roman" w:eastAsia="Times New Roman" w:hAnsi="Times New Roman"/>
          <w:b/>
          <w:sz w:val="24"/>
          <w:szCs w:val="24"/>
        </w:rPr>
        <w:t>Adopsi</w:t>
      </w:r>
    </w:p>
    <w:p w14:paraId="088530DD" w14:textId="7486765F"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Kegiatan adopsi dilakukan Kepala Desa, Tim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dan masyarakat Desa Tlogoweru saat awal penerapan inovasi. Kegiatan adopsi dilakukan dengan mengambil anakan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dari indukan yang jumlah anakannya lebih banyak kemudian dijadikan satu dengan anakan dari indukan yang anakannya lebih sedikit. Kegiatan adopsi dilakukan di rubuha </w:t>
      </w:r>
      <w:r w:rsidRPr="0053285A">
        <w:rPr>
          <w:rFonts w:ascii="Times New Roman" w:eastAsia="Times New Roman" w:hAnsi="Times New Roman"/>
          <w:bCs/>
          <w:sz w:val="24"/>
          <w:szCs w:val="24"/>
        </w:rPr>
        <w:lastRenderedPageBreak/>
        <w:t xml:space="preserve">maupun karantina. Adopsi dilakukan dengan syarat usia atau besarnya sama agar anakan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yang di adopsi dapat tumbuh besar. </w:t>
      </w:r>
    </w:p>
    <w:p w14:paraId="1F642A28" w14:textId="77777777" w:rsidR="0053285A" w:rsidRPr="009B59F8" w:rsidRDefault="0053285A" w:rsidP="009B59F8">
      <w:pPr>
        <w:widowControl w:val="0"/>
        <w:autoSpaceDE w:val="0"/>
        <w:autoSpaceDN w:val="0"/>
        <w:spacing w:after="0" w:line="240" w:lineRule="auto"/>
        <w:jc w:val="both"/>
        <w:rPr>
          <w:rFonts w:ascii="Times New Roman" w:eastAsia="Times New Roman" w:hAnsi="Times New Roman"/>
          <w:b/>
          <w:i/>
          <w:sz w:val="24"/>
          <w:szCs w:val="24"/>
        </w:rPr>
      </w:pPr>
      <w:r w:rsidRPr="009B59F8">
        <w:rPr>
          <w:rFonts w:ascii="Times New Roman" w:eastAsia="Times New Roman" w:hAnsi="Times New Roman"/>
          <w:b/>
          <w:i/>
          <w:sz w:val="24"/>
          <w:szCs w:val="24"/>
        </w:rPr>
        <w:t>Tahap Evaluasi</w:t>
      </w:r>
    </w:p>
    <w:p w14:paraId="60B20B3C" w14:textId="4F9356E9"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Evaluasi penerapan inovasi pengendalian hama tikus menggunakan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dilakukan setiap memasuki musim panen. Evaluasi dilakukan dari proses pengembangan sampai hasil penerapan inovasi. Evaluasi dilakukan bersama-sama oleh Kepala Desa, Tim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dan masyarakat dengan membandingkan hasil pertanian sebelum dan sesudah menerapkan inovasi. Musim pertama penerapan inovasi terdapat perbedaan hasil pertanian sebelum dan sesudah menerapkan inovasi serta hasil panen lahan pertanian yang terdapat dengan yang tidak terdapat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dan rubuhanya. Perbedaan hasil pertanian sebelum dan sesudah menerapkan inovasi secara tidak langsung menjawab keraguan dan ketakutan masyarakat yang belum menerapkan inovasi. Perbedaan hasil pertanian setelah menerapkan inovasi membuat Kepala Desa dan Tim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melakukan sosialisasi pentingnya pengembangan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sebagai pengendali hama tikus.</w:t>
      </w:r>
    </w:p>
    <w:p w14:paraId="2965DA4F" w14:textId="334085E2"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Sosialisasi keberlanjutan pengembangan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mendapat respon positif dari masyarakat. Masyarakat yang sebelumnya tidak mau menerima dan menerapkan berubah sikap menjadi penerimaan dan menerapkan inovasi dengan membuat rubuha dan mengambangkan populasi burung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Kegiatan evaluasi selain berpengaruh terhadap perubahan pola pikir dn perilaku masyarakat juga berpengaruh terhadap keberadaan Karantina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Bertambahnya jumlah masyarakat yang menerima dan menerapkan inovasi membuat Karantina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direnovasi secara permanen dan lebih besar dengan ukuran 6 x 12 x 7, 5 m2. Pembangunan Karantina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permanen menghabiskan dana sebesar Rp. 70.000.000 yang berasal dari dana desa, swadaya masyarakat, dan bantuan swasta.</w:t>
      </w:r>
    </w:p>
    <w:p w14:paraId="4374D68D" w14:textId="7FCA1952"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Musim tanam kedua dan seterusnya, jumlah rubuha dan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di Desa Tlogoweru jumlah semakin bertambah banyak. Tahun pertama penerapan inovasi jumlah populasi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hanya sebanyak 28 ekor dan 14 buah rubuha. Tahun 2012 populasi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bertambah menjadi 150 ekor dengan jumlah rubuha sebanyak 120 buah. Tahun 2013 populasi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menjadi 220 ekor dan rubuha sebanyak 110 buah. Terhitung sampai pertengahan tahun 2016 total rubuha yang ada di Desa Tlogoweru sebanyak 140 buah. Rubuha tersebut terdiri atas 131 buah rubuha permanen 9 buah rubuha sederhana.</w:t>
      </w:r>
    </w:p>
    <w:p w14:paraId="7457AE7E" w14:textId="77777777"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Sehubungan dengan munculnya inovasi, Roger dan Soemaker (Poerwanto 2005:184), menjelaskan sampai tahap adopsi inovasi dalam penyebarluasannya akan melalui lima tahapan yakni 1) timbulnya kesadaran akan perlunya ide-ide baru tersebut (</w:t>
      </w:r>
      <w:r w:rsidRPr="00455B65">
        <w:rPr>
          <w:rFonts w:ascii="Times New Roman" w:eastAsia="Times New Roman" w:hAnsi="Times New Roman"/>
          <w:bCs/>
          <w:i/>
          <w:iCs/>
          <w:sz w:val="24"/>
          <w:szCs w:val="24"/>
        </w:rPr>
        <w:t>awareness stages</w:t>
      </w:r>
      <w:r w:rsidRPr="0053285A">
        <w:rPr>
          <w:rFonts w:ascii="Times New Roman" w:eastAsia="Times New Roman" w:hAnsi="Times New Roman"/>
          <w:bCs/>
          <w:sz w:val="24"/>
          <w:szCs w:val="24"/>
        </w:rPr>
        <w:t>), 2) individu tadi tertarik untuk mengembangkan ide-ide baru, dan kemudian ia berupaya mencari berbagai informasi tentang hal tersebut (</w:t>
      </w:r>
      <w:r w:rsidRPr="00455B65">
        <w:rPr>
          <w:rFonts w:ascii="Times New Roman" w:eastAsia="Times New Roman" w:hAnsi="Times New Roman"/>
          <w:bCs/>
          <w:i/>
          <w:iCs/>
          <w:sz w:val="24"/>
          <w:szCs w:val="24"/>
        </w:rPr>
        <w:t>interest stages</w:t>
      </w:r>
      <w:r w:rsidRPr="0053285A">
        <w:rPr>
          <w:rFonts w:ascii="Times New Roman" w:eastAsia="Times New Roman" w:hAnsi="Times New Roman"/>
          <w:bCs/>
          <w:sz w:val="24"/>
          <w:szCs w:val="24"/>
        </w:rPr>
        <w:t>), 3) secara mental, individu tadi akan menilai apakah ide-ide baru itu akan bermanfaat ataukah sebaliknya dan barulah setelah itu muncul keputusan apakah menerima atau menolak (</w:t>
      </w:r>
      <w:r w:rsidRPr="00455B65">
        <w:rPr>
          <w:rFonts w:ascii="Times New Roman" w:eastAsia="Times New Roman" w:hAnsi="Times New Roman"/>
          <w:bCs/>
          <w:i/>
          <w:iCs/>
          <w:sz w:val="24"/>
          <w:szCs w:val="24"/>
        </w:rPr>
        <w:t>evaluation stages</w:t>
      </w:r>
      <w:r w:rsidRPr="0053285A">
        <w:rPr>
          <w:rFonts w:ascii="Times New Roman" w:eastAsia="Times New Roman" w:hAnsi="Times New Roman"/>
          <w:bCs/>
          <w:sz w:val="24"/>
          <w:szCs w:val="24"/>
        </w:rPr>
        <w:t>), 4) ia akan mencoba-coba, pertama kali dalam skala kecil, apakah hasilnya memadai ataukah sebaliknya (</w:t>
      </w:r>
      <w:r w:rsidRPr="00455B65">
        <w:rPr>
          <w:rFonts w:ascii="Times New Roman" w:eastAsia="Times New Roman" w:hAnsi="Times New Roman"/>
          <w:bCs/>
          <w:i/>
          <w:iCs/>
          <w:sz w:val="24"/>
          <w:szCs w:val="24"/>
        </w:rPr>
        <w:t>trial stages</w:t>
      </w:r>
      <w:r w:rsidRPr="0053285A">
        <w:rPr>
          <w:rFonts w:ascii="Times New Roman" w:eastAsia="Times New Roman" w:hAnsi="Times New Roman"/>
          <w:bCs/>
          <w:sz w:val="24"/>
          <w:szCs w:val="24"/>
        </w:rPr>
        <w:t>), dan 5) jika menguntungkan atau sesuai, barulah ia akan menerima (</w:t>
      </w:r>
      <w:r w:rsidRPr="00455B65">
        <w:rPr>
          <w:rFonts w:ascii="Times New Roman" w:eastAsia="Times New Roman" w:hAnsi="Times New Roman"/>
          <w:bCs/>
          <w:i/>
          <w:iCs/>
          <w:sz w:val="24"/>
          <w:szCs w:val="24"/>
        </w:rPr>
        <w:t>adoption stages</w:t>
      </w:r>
      <w:r w:rsidRPr="0053285A">
        <w:rPr>
          <w:rFonts w:ascii="Times New Roman" w:eastAsia="Times New Roman" w:hAnsi="Times New Roman"/>
          <w:bCs/>
          <w:sz w:val="24"/>
          <w:szCs w:val="24"/>
        </w:rPr>
        <w:t>).</w:t>
      </w:r>
    </w:p>
    <w:p w14:paraId="62CE1EB8" w14:textId="78496D2B"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Tahap kesadaran (</w:t>
      </w:r>
      <w:r w:rsidRPr="00455B65">
        <w:rPr>
          <w:rFonts w:ascii="Times New Roman" w:eastAsia="Times New Roman" w:hAnsi="Times New Roman"/>
          <w:bCs/>
          <w:i/>
          <w:iCs/>
          <w:sz w:val="24"/>
          <w:szCs w:val="24"/>
        </w:rPr>
        <w:t>awareness stages</w:t>
      </w:r>
      <w:r w:rsidRPr="0053285A">
        <w:rPr>
          <w:rFonts w:ascii="Times New Roman" w:eastAsia="Times New Roman" w:hAnsi="Times New Roman"/>
          <w:bCs/>
          <w:sz w:val="24"/>
          <w:szCs w:val="24"/>
        </w:rPr>
        <w:t xml:space="preserve">), munculnya inovasi pengendalian hama tikus menggunakan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berawal dari gangguan hama tikus yang susah dikendalikan. Berbagai cara yang telah dilakukan seperti </w:t>
      </w:r>
      <w:r w:rsidRPr="00455B65">
        <w:rPr>
          <w:rFonts w:ascii="Times New Roman" w:eastAsia="Times New Roman" w:hAnsi="Times New Roman"/>
          <w:bCs/>
          <w:i/>
          <w:iCs/>
          <w:sz w:val="24"/>
          <w:szCs w:val="24"/>
        </w:rPr>
        <w:t>gropyokan</w:t>
      </w:r>
      <w:r w:rsidRPr="0053285A">
        <w:rPr>
          <w:rFonts w:ascii="Times New Roman" w:eastAsia="Times New Roman" w:hAnsi="Times New Roman"/>
          <w:bCs/>
          <w:sz w:val="24"/>
          <w:szCs w:val="24"/>
        </w:rPr>
        <w:t xml:space="preserve">, umpan beracun, menggunakan jaring, komposan, setor ekor tikus tetap tidak berhasil mengatasi hama tikus. Kerusakan yang disebabkan hama tikus setiap musim terus saja terjadi dan membuat hasil pertanian yang diperoleh tidak menentu bahkan gagal panen. Tidak menentunya hasil pertanian berdampak terhadap kondisi sosial, ekonomi masyarakat. Gangguan hama tikus yang tidak kunjung membaik membuat Kepala Desa mencari solusi pengendalian hama yang efektif mengendalikan hama tikus. Berawal dari keingintahuan tentang hewan pemakan tikus dan pencarian dari berbagai literatur muncullah pengendalian hama tikus menggunakan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w:t>
      </w:r>
    </w:p>
    <w:p w14:paraId="187D57EE" w14:textId="4BEEABBF"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lastRenderedPageBreak/>
        <w:t>Tahap keinginan (</w:t>
      </w:r>
      <w:r w:rsidRPr="00455B65">
        <w:rPr>
          <w:rFonts w:ascii="Times New Roman" w:eastAsia="Times New Roman" w:hAnsi="Times New Roman"/>
          <w:bCs/>
          <w:i/>
          <w:iCs/>
          <w:sz w:val="24"/>
          <w:szCs w:val="24"/>
        </w:rPr>
        <w:t>interest</w:t>
      </w:r>
      <w:r w:rsidRPr="0053285A">
        <w:rPr>
          <w:rFonts w:ascii="Times New Roman" w:eastAsia="Times New Roman" w:hAnsi="Times New Roman"/>
          <w:bCs/>
          <w:sz w:val="24"/>
          <w:szCs w:val="24"/>
        </w:rPr>
        <w:t xml:space="preserve">), kurangnya pengetahuan dan pengalaman yang dimiliki tentang cara dalam mengembangkan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membuat Kepala Desa dan beberapa masyarakat lainnya yang terdiri dari pemerintah desa, tokoh-tokoh penting desa, dan perwakilan kelompok tani melakukan pelatihan di Desa Munggur Kecamatan Ngrambi Kabupaten Ngawi selama 3 hari 2 malam. Ilmu yang diperoleh dari pelatihan kemudian diterapkan dan dikembangkan di Desa Tlogoweru.</w:t>
      </w:r>
    </w:p>
    <w:p w14:paraId="1BA30C32" w14:textId="0A0A4BE0"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Tahap evaluasi (</w:t>
      </w:r>
      <w:r w:rsidRPr="00455B65">
        <w:rPr>
          <w:rFonts w:ascii="Times New Roman" w:eastAsia="Times New Roman" w:hAnsi="Times New Roman"/>
          <w:bCs/>
          <w:i/>
          <w:iCs/>
          <w:sz w:val="24"/>
          <w:szCs w:val="24"/>
        </w:rPr>
        <w:t>evaluation</w:t>
      </w:r>
      <w:r w:rsidRPr="0053285A">
        <w:rPr>
          <w:rFonts w:ascii="Times New Roman" w:eastAsia="Times New Roman" w:hAnsi="Times New Roman"/>
          <w:bCs/>
          <w:sz w:val="24"/>
          <w:szCs w:val="24"/>
        </w:rPr>
        <w:t xml:space="preserve">), Kepala Desa dan masyarakat yang melakukan pelatihan menjadi yakin untuk menerapkan inovasi setelah melihat keberhasilan Desa Munggur menyelamatkan tanaman pertanian dari hama tikus menggunakan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Di sisi lain, setelah dilakukan sosialisasi tokoh penting desa dan masyarakat menerima dan menerapan inovasi. </w:t>
      </w:r>
    </w:p>
    <w:p w14:paraId="59179F9F" w14:textId="142F1E32"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Tahap mencoba (</w:t>
      </w:r>
      <w:r w:rsidRPr="00455B65">
        <w:rPr>
          <w:rFonts w:ascii="Times New Roman" w:eastAsia="Times New Roman" w:hAnsi="Times New Roman"/>
          <w:bCs/>
          <w:i/>
          <w:iCs/>
          <w:sz w:val="24"/>
          <w:szCs w:val="24"/>
        </w:rPr>
        <w:t>trial</w:t>
      </w:r>
      <w:r w:rsidRPr="0053285A">
        <w:rPr>
          <w:rFonts w:ascii="Times New Roman" w:eastAsia="Times New Roman" w:hAnsi="Times New Roman"/>
          <w:bCs/>
          <w:sz w:val="24"/>
          <w:szCs w:val="24"/>
        </w:rPr>
        <w:t xml:space="preserve">), Kepala Desa, Tim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dan sebagian masyarakat yang menerima inovasi menerapkan inovasi dalam skala kecil dengan mendirikan rubuha dan mengembangkan populasi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Musim pertama penerapan inovasi terdapat perbedaan antara hasil pertanian lahan yang terdapat dan tidak terdapat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dan rubuhanya. Petani yang menerapkan inovasi lebih dulu memperoleh hasil lebih banyak dibandingkan petani yang belum menerapkan inovasi.</w:t>
      </w:r>
    </w:p>
    <w:p w14:paraId="7A537F35" w14:textId="11BCCBF2"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Tahap adopsi (</w:t>
      </w:r>
      <w:r w:rsidRPr="00455B65">
        <w:rPr>
          <w:rFonts w:ascii="Times New Roman" w:eastAsia="Times New Roman" w:hAnsi="Times New Roman"/>
          <w:bCs/>
          <w:i/>
          <w:iCs/>
          <w:sz w:val="24"/>
          <w:szCs w:val="24"/>
        </w:rPr>
        <w:t>adoption</w:t>
      </w:r>
      <w:r w:rsidRPr="0053285A">
        <w:rPr>
          <w:rFonts w:ascii="Times New Roman" w:eastAsia="Times New Roman" w:hAnsi="Times New Roman"/>
          <w:bCs/>
          <w:sz w:val="24"/>
          <w:szCs w:val="24"/>
        </w:rPr>
        <w:t xml:space="preserve">), masyarakat yang sebelumnya tidak mau menerima dan menerapkan inovasi berubah sikap menjadi penerimaan dengan berswadaya dalam membuat rubuha, karantina serta mengembangkan populasi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di Desa Tlogoweru. Perubahan sikap masyarakat dari menolak menjadi menerima terjadi setelah melihat perbedaan hasil pertanian serta uji coba yang dilakukan. Perubahan sikap masyarakat membuat jumlah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dan rubuha di Desa Tlogoweru bertambah banyak. </w:t>
      </w:r>
    </w:p>
    <w:p w14:paraId="70441C65" w14:textId="05A400C1"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Suatu inovasi dalam persebaran dan penerapanya tidak bisa dengan mudah diterima secara langsung oleh masyarakat sasaran. Selain melewati beberapa tahapan terdapat juga hambatan yang mempengaruhi penerimaan inovasi sampai pada tahap adopsi. Menurut Foster (Poerwanto, 2005:174), terdapat tiga klasifikasi hambatan dalam inovasi, 1) hambatan budaya, yaitu berkaitan dengan sistem nilai, perilaku, sikap dan kepercayaan; 2) hambatan sosial, terutama yang berkaitan dengan hubungan antarindividu dan inovasi tersebut bertentangan dengan pranata sosial yang ada; 3) hambatan psikologis, terutama yang berkaitan dengan cara penyampaian pesan program inovasi. Rogers dan Shoemaker (Poerwanto, 2005:174) menambahkan hambatan dari inovasi juga disebabkan aspek ekonomik. Dalam penyebaran inovasi pengendalian hama tikus menggunakan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tidak berjalan dengan mudah. Terdapat hambatan yang mempengaruhi penerimaan masyarakat terhadap inovasi. Hambatan tersebut yakni hambatan budaya dan sosial, dan ekonomi. </w:t>
      </w:r>
    </w:p>
    <w:p w14:paraId="0002508C" w14:textId="3C79F8B0"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Hambatan budaya yakni kepercayaan masyarakat terhadap mitos tentang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dan hama tikus. Mitos terhadap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yang berkembang yakni anggapan bahwa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merupakan burung pembawa sial atau kabar kematian, sedangkan mitos terhadap hama tikus yakni anggapan bahwa hama tikus tidak boleh dibunuh karena dipelihara makhluk gaib. Hambatan sosial yakni sebagian masyarakat yang belum mau menerima dan menerapkan inovasi tidak yakin atau ragu-ragu terhadap kemampuan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dalam mengendalikan hama tikus. Bahkan masyarakat beranggapan program inovasi pengendalian hama tikus menggunakan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sebagai sesuatu yang tidak bisa dipertanggung jawabkan. Ketakutan masyarakat terhadap inovasi yakni apabila pengembangan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dilakukan,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akan memakan unggas peliharaan warga.</w:t>
      </w:r>
    </w:p>
    <w:p w14:paraId="73D8B617" w14:textId="5B440BAD"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Hambatan ekonomi yakni kendala dalam pengembangan dan pembuatan rubuha. Awal penerapan inovasi pengendalian hama tikus menggunakan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keterbatasan dana membuat pengembangan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di Desa Tlogoweru tidak berjalan cepat. Jumlah rubuha awal penerapan inovasi hanya berjumlah 14 buah.</w:t>
      </w:r>
    </w:p>
    <w:p w14:paraId="5BCE8924" w14:textId="532CC29C"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Pengambilan keputusan untuk menerima ataukah menolak inovasi, bukan merupakan </w:t>
      </w:r>
      <w:r w:rsidRPr="0053285A">
        <w:rPr>
          <w:rFonts w:ascii="Times New Roman" w:eastAsia="Times New Roman" w:hAnsi="Times New Roman"/>
          <w:bCs/>
          <w:sz w:val="24"/>
          <w:szCs w:val="24"/>
        </w:rPr>
        <w:lastRenderedPageBreak/>
        <w:t xml:space="preserve">sesuatu yang mutlak melainkan keputusan yang relatif dalam kurun waktu tertentu. Suatu inovasi yang telah diadopsi ketika dirasa tidak lagi menguntungkan sesuai kondisi dan kebutuhan masyarakat, maka akan terjadi perubahan sikap menjadi suatu penolakan. Sebaliknya jika dikemudian hari masyarakat melihat keuntungan atau bukti dari inovasi yang ditolaknya, mungkin saja merubah sikap penolakan menjadi suatu sikap penerimaan. Penerapan inovasi pengendalian hama tikus menggunakan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di Desa Tlogoweru, menunjukan pengambilan sikap yang dilakukan sebagian masyarakat dengan menolak inovasi berubah menjadi penerimaan setelah melihat keuntungan atau bukti dari inovasi. Perubahan sikap masyarakat terjadi setelah melihat perbedaan hasil pertanian sebelum dan sesudah menerapkan inovasi.</w:t>
      </w:r>
    </w:p>
    <w:p w14:paraId="1D700A5D" w14:textId="6F329809"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Kecepatan masyarakat mengadopsi inovasi dipengaruhi faktor-faktor tertentu. Menurut Rogers dan Shoemaker (Poerwanto 2005:183) terdapat 5 faktor yang berpengaruh terhadap kecepatan masyarakat mengadopsi suatu inovasi yakni 1) Relative advantage; 2) compatibility; 3) complexity; 4) triability; 5) observability. Kecepatan masyarakat petani Desa Tlogoweru dalam mengadopsi inovasi pengendalian hama tikus menggunakan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tidak terlepas dari kelima faktor tersebut.</w:t>
      </w:r>
    </w:p>
    <w:p w14:paraId="1EC29D19" w14:textId="0C10609A" w:rsidR="000547AB"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Pertama, masyarakat beranggapan inovasi pengendalian hama tikus menggunakan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mempunyai kelebihan dibandingkan dengan pengendalian hama tikus sebelumnya. Kelebihan yang dimiliki yakni tidak membutuhkan modal besar, alat dan bahan yang digunakan sederhana. Karakter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yang mampu memakan 2-3 ekor tikus semalam, kemampuan berburu dan membunuh yang tinggi mampu mengamankan tanaman dari gangguan hama tikus. Kedua, kepercayaan masyarakat terhadap mitos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sebagai burung pembawa sial dan kabar kematian membuat sebagian masyarakat tidak mau menerima dan menerapkan inovasi. Selain kepercayaan terhadap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masyarakat juga beranggapan pengendalian hama tikus menggunakan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merupakan penemuan yang belum tentu bisa dipertanggung jawabkan.</w:t>
      </w:r>
    </w:p>
    <w:p w14:paraId="6D6113D0" w14:textId="6945EE2B"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Ketiga, inovasi pengendalian hama tikus menggunakan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merupakan inovasi yang mudah dipelajari dan dipraktekan. Dalam penerapannya masyarakat cukup membuatkan rubuha di lahan pertanian sebagai tempat tinggal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Keempat, saat inovasi belum sepenuhnya diterima masyarakat, Kepala Desa, Tim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dan sebagian masyarakat yang menerima menerapkan inovasi dengan mendirikan rubuha sederhana secara bergotong royong. Kelima, masyarakat petani yang menerapkan inovasi memperoleh hasil pertanian lebih banyak dibandingkan dengan masyarakat yang belum menerapkan inovasi. Perbedaan perolehan hasil pertanian membuat sebagian masyarakat yang tadinya menolak menjadi ikut menerapkan inovasi.</w:t>
      </w:r>
    </w:p>
    <w:p w14:paraId="4EA4B831" w14:textId="77777777" w:rsidR="009B59F8" w:rsidRDefault="009B59F8" w:rsidP="009B59F8">
      <w:pPr>
        <w:widowControl w:val="0"/>
        <w:autoSpaceDE w:val="0"/>
        <w:autoSpaceDN w:val="0"/>
        <w:spacing w:after="0" w:line="240" w:lineRule="auto"/>
        <w:jc w:val="both"/>
        <w:rPr>
          <w:rFonts w:ascii="Times New Roman" w:eastAsia="Times New Roman" w:hAnsi="Times New Roman"/>
          <w:b/>
          <w:sz w:val="24"/>
          <w:szCs w:val="24"/>
        </w:rPr>
      </w:pPr>
    </w:p>
    <w:p w14:paraId="4246D5FB" w14:textId="62255E6F" w:rsidR="0053285A" w:rsidRPr="00455B65" w:rsidRDefault="0053285A" w:rsidP="009B59F8">
      <w:pPr>
        <w:widowControl w:val="0"/>
        <w:autoSpaceDE w:val="0"/>
        <w:autoSpaceDN w:val="0"/>
        <w:spacing w:after="0" w:line="240" w:lineRule="auto"/>
        <w:jc w:val="both"/>
        <w:rPr>
          <w:rFonts w:ascii="Times New Roman" w:eastAsia="Times New Roman" w:hAnsi="Times New Roman"/>
          <w:b/>
          <w:sz w:val="24"/>
          <w:szCs w:val="24"/>
        </w:rPr>
      </w:pPr>
      <w:r w:rsidRPr="00455B65">
        <w:rPr>
          <w:rFonts w:ascii="Times New Roman" w:eastAsia="Times New Roman" w:hAnsi="Times New Roman"/>
          <w:b/>
          <w:sz w:val="24"/>
          <w:szCs w:val="24"/>
        </w:rPr>
        <w:t xml:space="preserve">Partisipasi Masyarakat dalam Pengendalian Hama Pertanian Menggunakan Burung </w:t>
      </w:r>
      <w:r w:rsidR="00F229DA" w:rsidRPr="00F229DA">
        <w:rPr>
          <w:rFonts w:ascii="Times New Roman" w:eastAsia="Times New Roman" w:hAnsi="Times New Roman"/>
          <w:b/>
          <w:i/>
          <w:sz w:val="24"/>
          <w:szCs w:val="24"/>
        </w:rPr>
        <w:t>Tyto Alba</w:t>
      </w:r>
    </w:p>
    <w:p w14:paraId="328BDE3E" w14:textId="77777777" w:rsidR="0053285A" w:rsidRPr="00455B65" w:rsidRDefault="0053285A" w:rsidP="009B59F8">
      <w:pPr>
        <w:widowControl w:val="0"/>
        <w:autoSpaceDE w:val="0"/>
        <w:autoSpaceDN w:val="0"/>
        <w:spacing w:after="0" w:line="240" w:lineRule="auto"/>
        <w:jc w:val="both"/>
        <w:rPr>
          <w:rFonts w:ascii="Times New Roman" w:eastAsia="Times New Roman" w:hAnsi="Times New Roman"/>
          <w:b/>
          <w:sz w:val="24"/>
          <w:szCs w:val="24"/>
        </w:rPr>
      </w:pPr>
      <w:r w:rsidRPr="00455B65">
        <w:rPr>
          <w:rFonts w:ascii="Times New Roman" w:eastAsia="Times New Roman" w:hAnsi="Times New Roman"/>
          <w:b/>
          <w:sz w:val="24"/>
          <w:szCs w:val="24"/>
        </w:rPr>
        <w:t xml:space="preserve">Partisipasi dalam pengambilan keputusan </w:t>
      </w:r>
    </w:p>
    <w:p w14:paraId="3AD9C51E" w14:textId="6C1D1844"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Partisipasi masyarakat dalam tahap ini yakni mengikuti kegiatan sosialisasi rencana penerapan inovasi pengendalian hama tikus menggunakan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Sosialisasi dilakukan melalui perkumpulan-perkumpulan di masyarakat seperti perkumpulan keagamaan, kelompok tani, ibu PKK, dan lain sebagainya. Dilibatkanya masyarakat pada tahap perencanaan bertujuan supaya masyarakat mempunyai rasa memiliki, sehingga timbul kesadaran dan tanggung jawab untuk menjalankan dan menyukseskan.</w:t>
      </w:r>
    </w:p>
    <w:p w14:paraId="4F6BEC82" w14:textId="77777777"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Partisipasi yang ditunjukan masyarakat saat sosialisasi beragam. Ada masyarakat yang aktif, ada juga yang pasif. Keaktifan masyarakat dilihat dari kemauan untuk bertanya, menyampaikan ide, dan memberi masukan terkait rencana penerapan inovasi. Keadaan berbeda ditunjukan masyarakat yang pasif, di mana saat sosialisasi berlangsung masyarakat lebih cenderung mendengarkan dan mengikuti jalannya sosialisasi. Melihat dan mengetahui inovasi </w:t>
      </w:r>
      <w:r w:rsidRPr="0053285A">
        <w:rPr>
          <w:rFonts w:ascii="Times New Roman" w:eastAsia="Times New Roman" w:hAnsi="Times New Roman"/>
          <w:bCs/>
          <w:sz w:val="24"/>
          <w:szCs w:val="24"/>
        </w:rPr>
        <w:lastRenderedPageBreak/>
        <w:t>yang disampaikan merupakan sesuatu yang baru membuat masyarakat cenderung aktif pada saat sosialisasi berlangsung. Sosialisasi melalui perkumpulan keagamaan dianggap tepat karena perkumpulan keagamaan adalah suatu kegiatan di mana masyarakat berkumpul, sehingga membuat informasi yang disampaikan bisa dengan cepat tersebar dan diketahui seluruh masyarakat.</w:t>
      </w:r>
    </w:p>
    <w:p w14:paraId="2EB30BF2" w14:textId="77777777" w:rsidR="0053285A" w:rsidRPr="00455B65" w:rsidRDefault="0053285A" w:rsidP="009B59F8">
      <w:pPr>
        <w:widowControl w:val="0"/>
        <w:autoSpaceDE w:val="0"/>
        <w:autoSpaceDN w:val="0"/>
        <w:spacing w:after="0" w:line="240" w:lineRule="auto"/>
        <w:jc w:val="both"/>
        <w:rPr>
          <w:rFonts w:ascii="Times New Roman" w:eastAsia="Times New Roman" w:hAnsi="Times New Roman"/>
          <w:b/>
          <w:sz w:val="24"/>
          <w:szCs w:val="24"/>
        </w:rPr>
      </w:pPr>
      <w:r w:rsidRPr="00455B65">
        <w:rPr>
          <w:rFonts w:ascii="Times New Roman" w:eastAsia="Times New Roman" w:hAnsi="Times New Roman"/>
          <w:b/>
          <w:sz w:val="24"/>
          <w:szCs w:val="24"/>
        </w:rPr>
        <w:t xml:space="preserve">Partisipasi dalam Pelaksanaan Penerapan Inovasi </w:t>
      </w:r>
    </w:p>
    <w:p w14:paraId="25DE0D65" w14:textId="5B794692"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ab/>
        <w:t xml:space="preserve">Partisipasi masyarakat dalam hal ini yakni menerapkan inovasi. Setelah sosialisasi rencana penerapan inovasi pengendalian hama tikus menggunakan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diterima Kepala Desa, Tim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dan masyarakat menerapkan inovasi dengan mengembangkan populasi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di Desa Tlogoweru. Penerapan inovasi dan pengembangan populasi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dilakukan dengan kegiatan investigasi, pembuatan karantina dan rubuha, introduksi, dan adopsi. Mulai dari tahapan investigasi sampai adopsi melibatkan partisipasi masyarakat sepenuhnya. Usaha yang dilakukan Kepala Desa dan Tim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berhasil meyakinkan masyarakat sehingga mau menerima dan menerapkan inovasi. Sejak dikenalkan dan diterapkan jumlah masyarakat yang menerapkan inovasi semakin banyak. Keterbatasan dana membuat masyarakat berswadaya mendirikan rubuha dengan cara iuran.</w:t>
      </w:r>
    </w:p>
    <w:p w14:paraId="52B4A44C" w14:textId="37B4DEB7"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ab/>
        <w:t xml:space="preserve">Semangat gotong royong yang ditunjukan masyarakat menjadi kunci keberhasilan dalam menerapkan inovasi. Dari tahun pertama sampai ketiga penerapan inovasi rubuha yang dibangun secara gotong royong oleh masyarakat baik yang mempunyai maupun tidak punya kepentingan di bidang pertanian. Partisipasi masyarakat dilakukan berdasarkan kemampuan dan waktu yang dimiliki. Jenis pekerjaan yang berbeda-beda membuat waktu yang dimiliki masyarakat juga berbeda. Kondisi tersebut membuat masyarakat tidak dapat sepenuhnya mengikuti setiap kegiatan dalam penerapan inovasi. Sebagai bentuk kepedulian dan dukungan, masyarakat yang tidak bisa sepenuhnya mengikuti kegiatan, berpartisipasi dalam bentuk lain seperti dana, barang maupun konsumsi. Adapun bentuk bantuan masyarakat berupa barang seperti bambu, papan, pasir, semen, besi, batu dan lain sebagainya yang merupakan bahan dalam penerapan inovasi dan pengembangan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w:t>
      </w:r>
    </w:p>
    <w:p w14:paraId="770FD1D2" w14:textId="77777777" w:rsidR="0053285A" w:rsidRPr="00455B65" w:rsidRDefault="0053285A" w:rsidP="009B59F8">
      <w:pPr>
        <w:widowControl w:val="0"/>
        <w:autoSpaceDE w:val="0"/>
        <w:autoSpaceDN w:val="0"/>
        <w:spacing w:after="0" w:line="240" w:lineRule="auto"/>
        <w:jc w:val="both"/>
        <w:rPr>
          <w:rFonts w:ascii="Times New Roman" w:eastAsia="Times New Roman" w:hAnsi="Times New Roman"/>
          <w:b/>
          <w:sz w:val="24"/>
          <w:szCs w:val="24"/>
        </w:rPr>
      </w:pPr>
      <w:r w:rsidRPr="00455B65">
        <w:rPr>
          <w:rFonts w:ascii="Times New Roman" w:eastAsia="Times New Roman" w:hAnsi="Times New Roman"/>
          <w:b/>
          <w:sz w:val="24"/>
          <w:szCs w:val="24"/>
        </w:rPr>
        <w:t>Partispasi dalam Pemeliharaan Program</w:t>
      </w:r>
    </w:p>
    <w:p w14:paraId="34F159CE" w14:textId="203B10E9"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Perbedaan hasil pertanian sebelum dan setelah menerapkan inovasi telah merubah pemikiran dan sikap masyarakat yang awalnya menolak inovasi. Masyarakat yang sebelumnya melakukan penolakan berubah sikap menjadi penerimaan dengan menerapkan inovasi dan mengembangkan dan melindungi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Keberhasilan mengendalikan hama tikus membuat masyarakat sepakat menjaga dan melindungi keberadaan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Aktualisasi perlindungan terhadap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dilakukan dengan melakukan sosialisasi kepada anak-anak sejak dini tentang manfaat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sebagai sahabat petani yang dapat membantu mengendalikan hama tikus, merawat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pembesaran anakan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pembuatan rubuha, adopsi, menyediakan penutup sumur serta membuatkan Peraturan Desa.</w:t>
      </w:r>
    </w:p>
    <w:p w14:paraId="2A0EF8B2" w14:textId="0995FF3D"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Tingginya kesadaran masyarakat tentang manfaat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membuat masyarakat yang menemukan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jatuh dari rubuha mengambil dan mengembalikannya ke dalam rubuha atau membawanya ke karantina. Partisipasi dalam pemeliharaan program juga ditunjukan masyarakat ketika musim kemarau. Masyarakat menyediakan penutup sumur yang bertujuan agar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tidak masuk. Tindakan tersebut dilakukan setelah banyak temuan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mati di dalam sumur.  </w:t>
      </w:r>
    </w:p>
    <w:p w14:paraId="1B679BBC" w14:textId="0237F3E2"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Peraturan Desa nomor 4 tahun 2011 tentang pelestarian, larangan dan sanksi bagi yang mengganggu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dinilai efektif. Peraturan tersebut ditaati masyarakat tanpa terkecuali. Upaya melindungi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dilakukan seluruh lapisan masyarakat mulai anak-anak, orang tua, petani, pejabat, sampai masyarakat yang tidak mempunyai kepentingan di bidang pertanian.</w:t>
      </w:r>
    </w:p>
    <w:p w14:paraId="70CE3151" w14:textId="15047DB5"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Partisipasi masyarakat Desa Tlogoweru dalam penerapan inovasi pengendalian hama tikus </w:t>
      </w:r>
      <w:r w:rsidRPr="0053285A">
        <w:rPr>
          <w:rFonts w:ascii="Times New Roman" w:eastAsia="Times New Roman" w:hAnsi="Times New Roman"/>
          <w:bCs/>
          <w:sz w:val="24"/>
          <w:szCs w:val="24"/>
        </w:rPr>
        <w:lastRenderedPageBreak/>
        <w:t xml:space="preserve">menggunakan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sejalan dengan konsep partisipasi Ife dan Tesorieo (alfitri, 2011:41) mengenai kondisi yang mendorong partisipasi masyarakat. Menurut Ife dan Toserieo terdapat lima prinsip yang mendorong partisipasi masyarakat. Pertama, aktivitas tersebut penting. Kedua, aksi yang mereka lakukan membawa perubahan. Ketiga, aksi tersebut diakui dan dihargai. Keempat, semua masyarakat bisa ikut berpartisipasi. Kelima, struktur yang tidak boleh mengucilkan.</w:t>
      </w:r>
    </w:p>
    <w:p w14:paraId="2595955C" w14:textId="77777777" w:rsidR="00EA6FDF" w:rsidRDefault="0053285A" w:rsidP="00EA6FDF">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Pertama, masyarakat Desa Tlogoweru mengerti diterapkannya inovasi dengan mengembangkan populasi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perlu dilakukan mengingat bentuk pengendalian hama tikus yang dilakukan sebelumnya tidak dapat melindungi tanaman pertanian dari gangguan hama tikus. Kedua, diterapkannya inovasi membuat hasil pertanian masyarakat mengalami perubahan. Hasil pertanian yang diperoleh masyarakat meningkat dibandingkan sebelum menerapkan inovasi. Ketiga, tahap perencanaan dalam pengambilan keputusan semua aspirasi saat musyawarah berlangsung didengar dan ditampung kemudian dibahas bersama-sama oleh peserta musyawarah. Tahap pelaksanaan penerapan inovasi, setiap bentuk partisipasi yang dilakukan masyarakat dihargai tanpa membedakan derajat dan kedudukan.</w:t>
      </w:r>
      <w:r w:rsidR="00B24080">
        <w:rPr>
          <w:rFonts w:ascii="Times New Roman" w:eastAsia="Times New Roman" w:hAnsi="Times New Roman"/>
          <w:bCs/>
          <w:sz w:val="24"/>
          <w:szCs w:val="24"/>
        </w:rPr>
        <w:t xml:space="preserve"> </w:t>
      </w:r>
      <w:r w:rsidRPr="0053285A">
        <w:rPr>
          <w:rFonts w:ascii="Times New Roman" w:eastAsia="Times New Roman" w:hAnsi="Times New Roman"/>
          <w:bCs/>
          <w:sz w:val="24"/>
          <w:szCs w:val="24"/>
        </w:rPr>
        <w:t xml:space="preserve">Keempat, dalam penerapan inovasi dan pengembangan tidak memandang usia, jenis kelamin, profesi, status, dan kedudukan. Semua masyarakat baik yang menjalankan dan tidak menjalankan usaha pertanian tidak dihalangi keikutsertaanya dalam setiap proses penerapan inovasi dan pengembangan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Partsipasi masyarakat dalam setiap kegiatan merupakan sesuatu yang diharapkan agar menuai hasil seperti yang diinginkan. Kelima, penerapan inovasi yang dilakukan atas kehendak masyarakat membuat tidak ada masyarakat yang dikucilkan. Pembentukan Tim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secara musyawarah membuat setiap masyarakat mempunyai hak dan kewajiban memilih atau menawarkan diri menjadi bagian dari tim.</w:t>
      </w:r>
    </w:p>
    <w:p w14:paraId="2665BE2F" w14:textId="77777777" w:rsidR="00EA6FDF" w:rsidRDefault="00EA6FDF" w:rsidP="00EA6FDF">
      <w:pPr>
        <w:widowControl w:val="0"/>
        <w:autoSpaceDE w:val="0"/>
        <w:autoSpaceDN w:val="0"/>
        <w:spacing w:after="0" w:line="240" w:lineRule="auto"/>
        <w:jc w:val="both"/>
        <w:rPr>
          <w:rFonts w:ascii="Times New Roman" w:eastAsia="Times New Roman" w:hAnsi="Times New Roman"/>
          <w:b/>
          <w:sz w:val="24"/>
          <w:szCs w:val="24"/>
        </w:rPr>
      </w:pPr>
    </w:p>
    <w:p w14:paraId="5A96C2E4" w14:textId="501A9227" w:rsidR="0053285A" w:rsidRPr="00EA6FDF" w:rsidRDefault="0053285A" w:rsidP="00EA6FDF">
      <w:pPr>
        <w:widowControl w:val="0"/>
        <w:autoSpaceDE w:val="0"/>
        <w:autoSpaceDN w:val="0"/>
        <w:spacing w:after="0" w:line="240" w:lineRule="auto"/>
        <w:jc w:val="both"/>
        <w:rPr>
          <w:rFonts w:ascii="Times New Roman" w:eastAsia="Times New Roman" w:hAnsi="Times New Roman"/>
          <w:bCs/>
          <w:sz w:val="24"/>
          <w:szCs w:val="24"/>
        </w:rPr>
      </w:pPr>
      <w:r w:rsidRPr="00455B65">
        <w:rPr>
          <w:rFonts w:ascii="Times New Roman" w:eastAsia="Times New Roman" w:hAnsi="Times New Roman"/>
          <w:b/>
          <w:sz w:val="24"/>
          <w:szCs w:val="24"/>
        </w:rPr>
        <w:t xml:space="preserve">Dampak Pengendalian Hama Pertanian Menggunakan Burung </w:t>
      </w:r>
      <w:r w:rsidR="00F229DA" w:rsidRPr="00F229DA">
        <w:rPr>
          <w:rFonts w:ascii="Times New Roman" w:eastAsia="Times New Roman" w:hAnsi="Times New Roman"/>
          <w:b/>
          <w:i/>
          <w:sz w:val="24"/>
          <w:szCs w:val="24"/>
        </w:rPr>
        <w:t>Tyto Alba</w:t>
      </w:r>
      <w:r w:rsidRPr="00455B65">
        <w:rPr>
          <w:rFonts w:ascii="Times New Roman" w:eastAsia="Times New Roman" w:hAnsi="Times New Roman"/>
          <w:b/>
          <w:sz w:val="24"/>
          <w:szCs w:val="24"/>
        </w:rPr>
        <w:t xml:space="preserve"> terhadap Peningkatan Kesejahteraan Masyarakat</w:t>
      </w:r>
    </w:p>
    <w:p w14:paraId="64BF8D20" w14:textId="77777777" w:rsidR="0053285A" w:rsidRPr="00584110" w:rsidRDefault="0053285A" w:rsidP="00EA6FDF">
      <w:pPr>
        <w:widowControl w:val="0"/>
        <w:autoSpaceDE w:val="0"/>
        <w:autoSpaceDN w:val="0"/>
        <w:spacing w:after="0" w:line="240" w:lineRule="auto"/>
        <w:jc w:val="both"/>
        <w:rPr>
          <w:rFonts w:ascii="Times New Roman" w:eastAsia="Times New Roman" w:hAnsi="Times New Roman"/>
          <w:b/>
          <w:i/>
          <w:iCs/>
          <w:sz w:val="24"/>
          <w:szCs w:val="24"/>
        </w:rPr>
      </w:pPr>
      <w:r w:rsidRPr="00584110">
        <w:rPr>
          <w:rFonts w:ascii="Times New Roman" w:eastAsia="Times New Roman" w:hAnsi="Times New Roman"/>
          <w:b/>
          <w:i/>
          <w:iCs/>
          <w:sz w:val="24"/>
          <w:szCs w:val="24"/>
        </w:rPr>
        <w:t>Bagi Masyarakat</w:t>
      </w:r>
    </w:p>
    <w:p w14:paraId="2395FED6" w14:textId="77777777" w:rsidR="0053285A" w:rsidRPr="00455B65" w:rsidRDefault="0053285A" w:rsidP="00EA6FDF">
      <w:pPr>
        <w:widowControl w:val="0"/>
        <w:autoSpaceDE w:val="0"/>
        <w:autoSpaceDN w:val="0"/>
        <w:spacing w:after="0" w:line="240" w:lineRule="auto"/>
        <w:jc w:val="both"/>
        <w:rPr>
          <w:rFonts w:ascii="Times New Roman" w:eastAsia="Times New Roman" w:hAnsi="Times New Roman"/>
          <w:b/>
          <w:sz w:val="24"/>
          <w:szCs w:val="24"/>
        </w:rPr>
      </w:pPr>
      <w:r w:rsidRPr="00455B65">
        <w:rPr>
          <w:rFonts w:ascii="Times New Roman" w:eastAsia="Times New Roman" w:hAnsi="Times New Roman"/>
          <w:b/>
          <w:sz w:val="24"/>
          <w:szCs w:val="24"/>
        </w:rPr>
        <w:t xml:space="preserve">Meningkatkan Hasil Pertanian </w:t>
      </w:r>
    </w:p>
    <w:p w14:paraId="4C5E1508" w14:textId="77EB1CC8"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Pengendalian hama tikus menggunakan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adalah bentuk pengendalian hama yang efektif mengendalikan hama tikus. Sejak inovasi diterapkan, perolehan hasil pertanian masyarakat mengalami peningkatan. Keberadaan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di lahan pertanian membantu petani menyalamatkan tanaman pertanian dari hama tikus. Perbedaan hasil pertanian masyarakat dapat dilihat dari sebelum dan sesudah menerapkan inovasi pengendalian hama tikus menggunakan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Sebelum inovasi diterapkan, hasil pertanian yang diperoleh masyarakat setiap musim panen kurang dari 50%. Hasil pertanian meningkat setelah menerapkan inovasi, di mana perolehan hasil pertanian masyarakat mengalami peningkatan dari yang sebelumnya hanya 20-50% menjadi 80-98%.</w:t>
      </w:r>
    </w:p>
    <w:p w14:paraId="5059C413" w14:textId="77777777" w:rsidR="0053285A" w:rsidRPr="00455B65" w:rsidRDefault="0053285A" w:rsidP="00EA6FDF">
      <w:pPr>
        <w:widowControl w:val="0"/>
        <w:autoSpaceDE w:val="0"/>
        <w:autoSpaceDN w:val="0"/>
        <w:spacing w:after="0" w:line="240" w:lineRule="auto"/>
        <w:jc w:val="both"/>
        <w:rPr>
          <w:rFonts w:ascii="Times New Roman" w:eastAsia="Times New Roman" w:hAnsi="Times New Roman"/>
          <w:b/>
          <w:sz w:val="24"/>
          <w:szCs w:val="24"/>
        </w:rPr>
      </w:pPr>
      <w:r w:rsidRPr="00455B65">
        <w:rPr>
          <w:rFonts w:ascii="Times New Roman" w:eastAsia="Times New Roman" w:hAnsi="Times New Roman"/>
          <w:b/>
          <w:sz w:val="24"/>
          <w:szCs w:val="24"/>
        </w:rPr>
        <w:t>Meningkatkan Perekonomian Masyarakat</w:t>
      </w:r>
    </w:p>
    <w:p w14:paraId="1EC3E386" w14:textId="1FC45E1E"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Perolehan hasil pertanian yang melebihi biaya pengeluaran menunjukan perekonomian masyarakat mengalami peningkatan. Keberhasilan menerapkan inovasi telah membuka lapangan pekerjaan baru dan memberi pemasukan tambahan bagi masyarakat. Masyarakat yang ikut merasakan dampak keberhasilan menerapan inovasi yakni masyarakat yang mempunyai usaha warung, toko, dan home stay. Dampak yang dirasakan yakni saat banyak tamu yang berkunjung ke Desa Tlogoweru untuk belajar cara mengembangkan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hasil penjualan masyarakat meningkat dibandingkan hari-hari biasa. Jarak yang jauh serta keseriusan belajar lebih dalam tentang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tidak jarang membuat tamu yang berkunjung menginap di Desa Tlogoweru. Guna mengantisipasi tamu yang menginap membuat rumah warga dijadikan sebagai tempat tinggal sementara atau home stay. Biaya yang dikenakan bagi tamu yang menginap antara Rp 30.000-Rp 50.000 per malam. </w:t>
      </w:r>
    </w:p>
    <w:p w14:paraId="5BFC3E41" w14:textId="1F5FA5AB" w:rsidR="0053285A" w:rsidRPr="0053285A" w:rsidRDefault="0053285A" w:rsidP="00EA6FDF">
      <w:pPr>
        <w:widowControl w:val="0"/>
        <w:autoSpaceDE w:val="0"/>
        <w:autoSpaceDN w:val="0"/>
        <w:spacing w:after="0" w:line="240" w:lineRule="auto"/>
        <w:jc w:val="both"/>
        <w:rPr>
          <w:rFonts w:ascii="Times New Roman" w:eastAsia="Times New Roman" w:hAnsi="Times New Roman"/>
          <w:bCs/>
          <w:sz w:val="24"/>
          <w:szCs w:val="24"/>
        </w:rPr>
      </w:pPr>
      <w:r w:rsidRPr="00455B65">
        <w:rPr>
          <w:rFonts w:ascii="Times New Roman" w:eastAsia="Times New Roman" w:hAnsi="Times New Roman"/>
          <w:b/>
          <w:sz w:val="24"/>
          <w:szCs w:val="24"/>
        </w:rPr>
        <w:t>Menambah Pengetahuan Masyarakat Di Bidang Pengendalian Hama Pertanian</w:t>
      </w:r>
    </w:p>
    <w:p w14:paraId="76ED34C1" w14:textId="2210371E"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lastRenderedPageBreak/>
        <w:t xml:space="preserve">Sebelum ditemukan dan diterapkannya inovasi pengendalian hama tikus menggunakan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pengetahuan yang dimiliki masyarakat di bidang pengendalian hama tikus masih bersifat tradisional dan mengandalkan obat-obatan kimia. Bentuk-bentuk pengendalian hama tikus yang diketahui masyarakat adalah bentuk pengendalian yang menguras banyak waktu, biaya, dan tidak ramah lingkungan seperti gropyokan, komposan, menggunakan jaring, umpan beracun, setor ekor tikus, dan rodensida. Setelah inovasi pengendalian hama tikus dengan menggunakan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ditemukan, pengetahuan masyarakat di bidang pengendalian hama tikus bertambah dengan bentuk pengendalian menggunakan predator tikus yang ramah lingkungan. </w:t>
      </w:r>
    </w:p>
    <w:p w14:paraId="521BEF0E" w14:textId="77777777" w:rsidR="00EA6FDF" w:rsidRDefault="00EA6FDF" w:rsidP="00EA6FDF">
      <w:pPr>
        <w:widowControl w:val="0"/>
        <w:autoSpaceDE w:val="0"/>
        <w:autoSpaceDN w:val="0"/>
        <w:spacing w:after="0" w:line="240" w:lineRule="auto"/>
        <w:jc w:val="both"/>
        <w:rPr>
          <w:rFonts w:ascii="Times New Roman" w:eastAsia="Times New Roman" w:hAnsi="Times New Roman"/>
          <w:b/>
          <w:i/>
          <w:iCs/>
          <w:sz w:val="24"/>
          <w:szCs w:val="24"/>
        </w:rPr>
      </w:pPr>
    </w:p>
    <w:p w14:paraId="79D5F505" w14:textId="666BD6CA" w:rsidR="0053285A" w:rsidRPr="00584110" w:rsidRDefault="0053285A" w:rsidP="00EA6FDF">
      <w:pPr>
        <w:widowControl w:val="0"/>
        <w:autoSpaceDE w:val="0"/>
        <w:autoSpaceDN w:val="0"/>
        <w:spacing w:after="0" w:line="240" w:lineRule="auto"/>
        <w:jc w:val="both"/>
        <w:rPr>
          <w:rFonts w:ascii="Times New Roman" w:eastAsia="Times New Roman" w:hAnsi="Times New Roman"/>
          <w:b/>
          <w:i/>
          <w:iCs/>
          <w:sz w:val="24"/>
          <w:szCs w:val="24"/>
        </w:rPr>
      </w:pPr>
      <w:r w:rsidRPr="00584110">
        <w:rPr>
          <w:rFonts w:ascii="Times New Roman" w:eastAsia="Times New Roman" w:hAnsi="Times New Roman"/>
          <w:b/>
          <w:i/>
          <w:iCs/>
          <w:sz w:val="24"/>
          <w:szCs w:val="24"/>
        </w:rPr>
        <w:t>Bagi Desa Tlogoweru</w:t>
      </w:r>
    </w:p>
    <w:p w14:paraId="2025BDCD" w14:textId="18055376" w:rsidR="0053285A" w:rsidRPr="00584110" w:rsidRDefault="0053285A" w:rsidP="00EA6FDF">
      <w:pPr>
        <w:widowControl w:val="0"/>
        <w:autoSpaceDE w:val="0"/>
        <w:autoSpaceDN w:val="0"/>
        <w:spacing w:after="0" w:line="240" w:lineRule="auto"/>
        <w:jc w:val="both"/>
        <w:rPr>
          <w:rFonts w:ascii="Times New Roman" w:eastAsia="Times New Roman" w:hAnsi="Times New Roman"/>
          <w:b/>
          <w:sz w:val="24"/>
          <w:szCs w:val="24"/>
        </w:rPr>
      </w:pPr>
      <w:r w:rsidRPr="00584110">
        <w:rPr>
          <w:rFonts w:ascii="Times New Roman" w:eastAsia="Times New Roman" w:hAnsi="Times New Roman"/>
          <w:b/>
          <w:sz w:val="24"/>
          <w:szCs w:val="24"/>
        </w:rPr>
        <w:t xml:space="preserve">Desa Tlogoweru Dijadikan sebagai Desa Percontohan </w:t>
      </w:r>
      <w:r w:rsidR="00455B65" w:rsidRPr="00584110">
        <w:rPr>
          <w:rFonts w:ascii="Times New Roman" w:eastAsia="Times New Roman" w:hAnsi="Times New Roman"/>
          <w:b/>
          <w:sz w:val="24"/>
          <w:szCs w:val="24"/>
        </w:rPr>
        <w:t>d</w:t>
      </w:r>
      <w:r w:rsidRPr="00584110">
        <w:rPr>
          <w:rFonts w:ascii="Times New Roman" w:eastAsia="Times New Roman" w:hAnsi="Times New Roman"/>
          <w:b/>
          <w:sz w:val="24"/>
          <w:szCs w:val="24"/>
        </w:rPr>
        <w:t>an Wisata</w:t>
      </w:r>
    </w:p>
    <w:p w14:paraId="62EF140C" w14:textId="41D402BD"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Keberhasilan menyelamatkan komoditi tanaman pertanian dari gangguan hama tikus menggunakan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menjadikan Desa Tlogoweru sebagai desa percontohan nasional dalam pengendalian hama tanaman pangan dan desa wisata. Objek wisata yang berada di Desa Tlogoweru berbeda dengan objek wisata pada umumnya yang menawarkan pemandangan indah dan udara sejuk. Objek wisata yang berada di Desa Tlogoweru merupakan objek wisata yang lebih mengenalkan pengunjung belajar mengenal alam atau wisata edukasi.</w:t>
      </w:r>
    </w:p>
    <w:p w14:paraId="08E10181" w14:textId="3B106C08"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Semenjak berhasil mengembangkan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banyak wisatawan baik dalam maupun luar negeri yang berkunjung ke Desa Tlogoweru. Pengunjung yang datang memiliki berbagai kepentingan dan latar belakang seperti mencari hiburan, penelitian, belajar cara mengembangkan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dan lain sebagainya. Adapun latar belakang pengunjung yang datang seperti anak sekolah, mahasiswa, kelompok tani, Kepala Desa, instansi, dinas, Kepala Daerah baik kota maupun provinsi dan lain sebagainya. Bagi pengunjung usia anak-anak Sekolah Dasar kegiatan yang dilakukan selain belajar tentang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juga diisi dengan kegiatan yang sifatnya bersenang-senang misalnya berkeliling desa, belajar menanam padi, memetik tanaman padi dan jagung, memberi makan dan memandikan sapi, memberi makan ikan lele, bermain lumpur di sawah menangkap bebek yang sudah disiapkan. </w:t>
      </w:r>
    </w:p>
    <w:p w14:paraId="393C3B5D" w14:textId="14AEC69A" w:rsidR="009B59F8" w:rsidRPr="00EA6FDF" w:rsidRDefault="0053285A" w:rsidP="00EA6FDF">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Pengunjung yang tujuannya untuk belajar cara pengembangan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kegiatan yang dilakukan yakni pelatihan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Dalam pelatihan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kegiatan yang dilakukan yakni pemaparan tentang pengenalan, pengembangan, dan pelestarian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yang dilakukan Tim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Selain pemaparan pengunjung juga diajak berkunjung ke Karantina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melihat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secara langsung. Bagi tamu pelatihan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yang ingin praktek membuat dan mendirikan rubuha, akan dilatih anggota tim lapangan yang bertanggung jawab bagian rubuha. Tamu pelatihan yang menginap di Desa Tlogoweru kegiatan yang dilakukan pada malam harinya yakni mengamati aktivitas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secara langsung di alam bebas. </w:t>
      </w:r>
    </w:p>
    <w:p w14:paraId="32E4B48C" w14:textId="77777777" w:rsidR="00EA6FDF" w:rsidRDefault="00EA6FDF" w:rsidP="009B59F8">
      <w:pPr>
        <w:widowControl w:val="0"/>
        <w:autoSpaceDE w:val="0"/>
        <w:autoSpaceDN w:val="0"/>
        <w:spacing w:after="0" w:line="240" w:lineRule="auto"/>
        <w:jc w:val="both"/>
        <w:rPr>
          <w:rFonts w:ascii="Times New Roman" w:eastAsia="Times New Roman" w:hAnsi="Times New Roman"/>
          <w:b/>
          <w:sz w:val="24"/>
          <w:szCs w:val="24"/>
        </w:rPr>
      </w:pPr>
    </w:p>
    <w:p w14:paraId="0DEBB9EB" w14:textId="0A6A8108" w:rsidR="0053285A" w:rsidRPr="00584110" w:rsidRDefault="0053285A" w:rsidP="009B59F8">
      <w:pPr>
        <w:widowControl w:val="0"/>
        <w:autoSpaceDE w:val="0"/>
        <w:autoSpaceDN w:val="0"/>
        <w:spacing w:after="0" w:line="240" w:lineRule="auto"/>
        <w:jc w:val="both"/>
        <w:rPr>
          <w:rFonts w:ascii="Times New Roman" w:eastAsia="Times New Roman" w:hAnsi="Times New Roman"/>
          <w:b/>
          <w:sz w:val="24"/>
          <w:szCs w:val="24"/>
        </w:rPr>
      </w:pPr>
      <w:r w:rsidRPr="00584110">
        <w:rPr>
          <w:rFonts w:ascii="Times New Roman" w:eastAsia="Times New Roman" w:hAnsi="Times New Roman"/>
          <w:b/>
          <w:sz w:val="24"/>
          <w:szCs w:val="24"/>
        </w:rPr>
        <w:t xml:space="preserve">Permintaan sebagai Narasumber bagi Tim </w:t>
      </w:r>
      <w:r w:rsidR="00F229DA" w:rsidRPr="00584110">
        <w:rPr>
          <w:rFonts w:ascii="Times New Roman" w:eastAsia="Times New Roman" w:hAnsi="Times New Roman"/>
          <w:b/>
          <w:sz w:val="24"/>
          <w:szCs w:val="24"/>
        </w:rPr>
        <w:t>Tyto Alba</w:t>
      </w:r>
    </w:p>
    <w:p w14:paraId="274815A9" w14:textId="6E0346F3"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Keberhasilan Desa Tlogoweru menerapkan inovasi dan mengembangkan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sebagai pengendali hama tikus telah menarik perhatian banyak masyarakat luas. Masyarakat yang tertarik dengan keberhasilan Desa Tlogoweru akhirnya melakukan kunjungan untuk melihat kondisi pertanian dan cara pengembangan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Tim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selain mengisi pelatihan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di dalam juga mengisi kegiatan pelatihan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di luar Desa Tlogoweru. Pengetahuan tentang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yang dimiliki, membuat Tim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menerima banyak permintaan sebagai narasumber.</w:t>
      </w:r>
    </w:p>
    <w:p w14:paraId="7C6DD281" w14:textId="77777777" w:rsidR="00EA6FDF" w:rsidRDefault="0053285A" w:rsidP="00EA6FDF">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Permintaan sebagai narasumber berasal dari berbagai tingkatan mulai tingkat desa, kecamatan, kabupaten, provinsi, perusahaan, perguruan tinggi, dan Kementrian Pertanian Nasional. Permintaan narasumber pelatihan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tidak hanya berasal dari daerah di Kabupaten Demak dan Provinsi Jawa Tengah, tetapi juga berasal dari berbagai daerah di </w:t>
      </w:r>
      <w:r w:rsidRPr="0053285A">
        <w:rPr>
          <w:rFonts w:ascii="Times New Roman" w:eastAsia="Times New Roman" w:hAnsi="Times New Roman"/>
          <w:bCs/>
          <w:sz w:val="24"/>
          <w:szCs w:val="24"/>
        </w:rPr>
        <w:lastRenderedPageBreak/>
        <w:t xml:space="preserve">Indonesia. Hampir semua daerah di Indonesia pernah disambangi Tim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sebagai untuk menjadi narasumber pelatihan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Permintaan sebagai narasumber juga datang dari luar negeri seperti Jepang, Singapura, dan Hongkong. Tahun 2013 salah satu perusahan di Jepang mengundang Kepala Desa untuk mengisi acara pelatihan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w:t>
      </w:r>
    </w:p>
    <w:p w14:paraId="3590ADDB" w14:textId="77777777" w:rsidR="00EA6FDF" w:rsidRDefault="00EA6FDF" w:rsidP="00EA6FDF">
      <w:pPr>
        <w:widowControl w:val="0"/>
        <w:autoSpaceDE w:val="0"/>
        <w:autoSpaceDN w:val="0"/>
        <w:spacing w:after="0" w:line="240" w:lineRule="auto"/>
        <w:jc w:val="both"/>
        <w:rPr>
          <w:rFonts w:ascii="Times New Roman" w:eastAsia="Times New Roman" w:hAnsi="Times New Roman"/>
          <w:b/>
          <w:sz w:val="24"/>
          <w:szCs w:val="24"/>
        </w:rPr>
      </w:pPr>
    </w:p>
    <w:p w14:paraId="5777821F" w14:textId="1C319793" w:rsidR="0053285A" w:rsidRPr="00EA6FDF" w:rsidRDefault="0053285A" w:rsidP="00EA6FDF">
      <w:pPr>
        <w:widowControl w:val="0"/>
        <w:autoSpaceDE w:val="0"/>
        <w:autoSpaceDN w:val="0"/>
        <w:spacing w:after="0" w:line="240" w:lineRule="auto"/>
        <w:jc w:val="both"/>
        <w:rPr>
          <w:rFonts w:ascii="Times New Roman" w:eastAsia="Times New Roman" w:hAnsi="Times New Roman"/>
          <w:bCs/>
          <w:sz w:val="24"/>
          <w:szCs w:val="24"/>
        </w:rPr>
      </w:pPr>
      <w:r w:rsidRPr="00584110">
        <w:rPr>
          <w:rFonts w:ascii="Times New Roman" w:eastAsia="Times New Roman" w:hAnsi="Times New Roman"/>
          <w:b/>
          <w:sz w:val="24"/>
          <w:szCs w:val="24"/>
        </w:rPr>
        <w:t>Hasil Sewa Lahan Pertanian Desa Meningkat</w:t>
      </w:r>
    </w:p>
    <w:p w14:paraId="1EC7C744" w14:textId="77777777"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Demi menambah pemasukan kas desa dan memberi kesempatan masyarakat menjalankan usaha pertanian, setiap tahun dilakukan pelelangan tanah desa atau bengkok. Setiap tahun pemerintah desa melelang lahan pertanian seluas 10-12 Ha. Pelelangan dilakukan pada saat memasuki musim tanam padi yakni antara bulan Oktober dan November.</w:t>
      </w:r>
    </w:p>
    <w:p w14:paraId="713433AC" w14:textId="77777777"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Gangguan hama tikus telah mengakibatkan kerusakan tanaman pertanian setiap musim. Kerusakan tanaman pertanian setiap musim akibat gangguan hama tikus mempengaruhi harga sewa tanah. Harga sewa tanah Desa Tlogoweru waktu itu hanya sebesar Rp. 6.000.000/Ha lebih rendah dibandingkan harga sewa tanah bengkok desa-desa sekitar yang mencapai Rp. 9.000.000/Ha. Pemasukan kas desa yang diperoleh dari pelelangan sewa tanah tidak menentu karena tidak semua tanah yang dilelang disewa masyarakat. Dari total tanah yang dilelang, pemasukan yang diperoleh Desa Tlogoweru hanya Rp. 50.000.000-60.000.000.</w:t>
      </w:r>
    </w:p>
    <w:p w14:paraId="7AAF419F" w14:textId="77777777" w:rsidR="0053285A" w:rsidRPr="0053285A"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Berkurangnya populasi hama tikus setelah menerapkan inovasi membuat kondisi pertanian Desa Tlogoweru membaik. Membaiknya kondisi pertanian mempengaruhi naiknya harga sewa tanah. Harga sewa tanah setelah berhasil menerapkan inovasi meningkat dua kali lipat menjadi Rp.12.000.000-14.000.000/Ha. Naiknya harga sewa membuat pemasukan Desa Tlogoweru dari lelangan tanah atau bengkok meningkat menjadi Rp.120.000.000-140.000.000 setiap tahunnya.</w:t>
      </w:r>
    </w:p>
    <w:p w14:paraId="63EC0BE8" w14:textId="77777777" w:rsidR="009B59F8" w:rsidRDefault="009B59F8" w:rsidP="009B59F8">
      <w:pPr>
        <w:widowControl w:val="0"/>
        <w:autoSpaceDE w:val="0"/>
        <w:autoSpaceDN w:val="0"/>
        <w:spacing w:after="0" w:line="240" w:lineRule="auto"/>
        <w:jc w:val="both"/>
        <w:rPr>
          <w:rFonts w:ascii="Times New Roman" w:eastAsia="Times New Roman" w:hAnsi="Times New Roman"/>
          <w:b/>
          <w:sz w:val="24"/>
          <w:szCs w:val="24"/>
        </w:rPr>
      </w:pPr>
    </w:p>
    <w:p w14:paraId="30755F95" w14:textId="38886734" w:rsidR="0053285A" w:rsidRPr="00584110" w:rsidRDefault="0053285A" w:rsidP="009B59F8">
      <w:pPr>
        <w:widowControl w:val="0"/>
        <w:autoSpaceDE w:val="0"/>
        <w:autoSpaceDN w:val="0"/>
        <w:spacing w:after="0" w:line="240" w:lineRule="auto"/>
        <w:jc w:val="both"/>
        <w:rPr>
          <w:rFonts w:ascii="Times New Roman" w:eastAsia="Times New Roman" w:hAnsi="Times New Roman"/>
          <w:b/>
          <w:sz w:val="24"/>
          <w:szCs w:val="24"/>
        </w:rPr>
      </w:pPr>
      <w:r w:rsidRPr="00584110">
        <w:rPr>
          <w:rFonts w:ascii="Times New Roman" w:eastAsia="Times New Roman" w:hAnsi="Times New Roman"/>
          <w:b/>
          <w:sz w:val="24"/>
          <w:szCs w:val="24"/>
        </w:rPr>
        <w:t>Infrastruktur Desa Tlogoweru Membaik</w:t>
      </w:r>
    </w:p>
    <w:p w14:paraId="25BB8AD3" w14:textId="174F1FBB" w:rsidR="00B24080"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 xml:space="preserve">Keadaan infrastruktur jalan Desa Tlogoweru sebelum menerapkan inovasi pengendalian hama tikus menggunakan burung </w:t>
      </w:r>
      <w:r w:rsidR="00F229DA" w:rsidRPr="00F229DA">
        <w:rPr>
          <w:rFonts w:ascii="Times New Roman" w:eastAsia="Times New Roman" w:hAnsi="Times New Roman"/>
          <w:bCs/>
          <w:i/>
          <w:sz w:val="24"/>
          <w:szCs w:val="24"/>
        </w:rPr>
        <w:t>Tyto Alba</w:t>
      </w:r>
      <w:r w:rsidRPr="0053285A">
        <w:rPr>
          <w:rFonts w:ascii="Times New Roman" w:eastAsia="Times New Roman" w:hAnsi="Times New Roman"/>
          <w:bCs/>
          <w:sz w:val="24"/>
          <w:szCs w:val="24"/>
        </w:rPr>
        <w:t xml:space="preserve"> masih sederhana berupa tanah liat dan bebatuan. Kurang memadainya infrastruktur jalan membuat roda perekonomian masyarakat terhambat. Sebagai desa percontohan dan wisata tentu perlu didukung dengan keadaan infrastruktur jalan yang memadai. Sebab tidak sedikit tamu yang berkunjung datang dalam jumlah banyak dengan menggunakan bus ukuran besar. Hal tersebut menjadi permasalahan baik bagi Desa Tlogoweru dan wisatawan. Saat sedang ramai, jalan utama Desa Tlogoweru tidak cukup untuk dilewati kendaraan-kenadaran tamu. Buruknya infrastruktur jalan membuat Kepala Desa mengupayakan pembangunan dengan mengajukan bantuan kepada Pemerintah Kabupaten Demak, Pemerintah Provinsi Jawa Tengah maupun pihak swasta.</w:t>
      </w:r>
    </w:p>
    <w:p w14:paraId="71C7CE97" w14:textId="3E3F8419" w:rsidR="00E63DDF" w:rsidRPr="00B24080"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53285A">
        <w:rPr>
          <w:rFonts w:ascii="Times New Roman" w:eastAsia="Times New Roman" w:hAnsi="Times New Roman"/>
          <w:bCs/>
          <w:sz w:val="24"/>
          <w:szCs w:val="24"/>
        </w:rPr>
        <w:t>Upaya yang dilakukan Kepala Desa dalam melakukan perbaikan infrastruktur jalan sebagai sarana penunjang desa wisata dan perekonomian masyarakat mendapat perhatian pemerintah baik daerah, provinsi, dan pihak swasta. Perhatian yang diberikan berupa bantuan dana dan pembangunan jalan.</w:t>
      </w:r>
    </w:p>
    <w:p w14:paraId="08342D85" w14:textId="77777777" w:rsidR="007653B9" w:rsidRDefault="00E63DDF" w:rsidP="009B59F8">
      <w:pPr>
        <w:widowControl w:val="0"/>
        <w:autoSpaceDE w:val="0"/>
        <w:autoSpaceDN w:val="0"/>
        <w:spacing w:before="240" w:after="0" w:line="240" w:lineRule="auto"/>
        <w:jc w:val="both"/>
        <w:rPr>
          <w:rFonts w:ascii="Times New Roman" w:hAnsi="Times New Roman" w:cs="Times New Roman"/>
          <w:b/>
          <w:sz w:val="24"/>
        </w:rPr>
      </w:pPr>
      <w:r w:rsidRPr="00E63DDF">
        <w:rPr>
          <w:rFonts w:ascii="Times New Roman" w:hAnsi="Times New Roman" w:cs="Times New Roman"/>
          <w:b/>
          <w:sz w:val="24"/>
          <w:lang w:val="id-ID"/>
        </w:rPr>
        <w:t>S</w:t>
      </w:r>
      <w:r>
        <w:rPr>
          <w:rFonts w:ascii="Times New Roman" w:hAnsi="Times New Roman" w:cs="Times New Roman"/>
          <w:b/>
          <w:sz w:val="24"/>
        </w:rPr>
        <w:t>IMPULAN</w:t>
      </w:r>
    </w:p>
    <w:p w14:paraId="65094FE3" w14:textId="2383893A" w:rsidR="0053285A" w:rsidRPr="007653B9" w:rsidRDefault="0053285A" w:rsidP="009B59F8">
      <w:pPr>
        <w:widowControl w:val="0"/>
        <w:autoSpaceDE w:val="0"/>
        <w:autoSpaceDN w:val="0"/>
        <w:spacing w:after="0" w:line="240" w:lineRule="auto"/>
        <w:ind w:firstLine="425"/>
        <w:jc w:val="both"/>
        <w:rPr>
          <w:rFonts w:ascii="Times New Roman" w:eastAsia="Times New Roman" w:hAnsi="Times New Roman"/>
          <w:bCs/>
          <w:sz w:val="24"/>
          <w:szCs w:val="24"/>
        </w:rPr>
      </w:pPr>
      <w:r w:rsidRPr="007653B9">
        <w:rPr>
          <w:rFonts w:ascii="Times New Roman" w:eastAsia="Times New Roman" w:hAnsi="Times New Roman"/>
          <w:bCs/>
          <w:sz w:val="24"/>
          <w:szCs w:val="24"/>
        </w:rPr>
        <w:t xml:space="preserve">Inovasi pengendalian hama tikus dengan menggunakan burung </w:t>
      </w:r>
      <w:r w:rsidR="00F229DA" w:rsidRPr="007653B9">
        <w:rPr>
          <w:rFonts w:ascii="Times New Roman" w:eastAsia="Times New Roman" w:hAnsi="Times New Roman"/>
          <w:bCs/>
          <w:sz w:val="24"/>
          <w:szCs w:val="24"/>
        </w:rPr>
        <w:t>Tyto Alba</w:t>
      </w:r>
      <w:r w:rsidRPr="007653B9">
        <w:rPr>
          <w:rFonts w:ascii="Times New Roman" w:eastAsia="Times New Roman" w:hAnsi="Times New Roman"/>
          <w:bCs/>
          <w:sz w:val="24"/>
          <w:szCs w:val="24"/>
        </w:rPr>
        <w:t xml:space="preserve"> merupakan suatu program yang dibuat dengan melihat kebutuhan masyarakat. Mekanisme pemberdayaan masyarakat dalam pengendalian hama pertanian menggunakan burung </w:t>
      </w:r>
      <w:r w:rsidR="00F229DA" w:rsidRPr="007653B9">
        <w:rPr>
          <w:rFonts w:ascii="Times New Roman" w:eastAsia="Times New Roman" w:hAnsi="Times New Roman"/>
          <w:bCs/>
          <w:sz w:val="24"/>
          <w:szCs w:val="24"/>
        </w:rPr>
        <w:t>Tyto Alba</w:t>
      </w:r>
      <w:r w:rsidRPr="007653B9">
        <w:rPr>
          <w:rFonts w:ascii="Times New Roman" w:eastAsia="Times New Roman" w:hAnsi="Times New Roman"/>
          <w:bCs/>
          <w:sz w:val="24"/>
          <w:szCs w:val="24"/>
        </w:rPr>
        <w:t xml:space="preserve"> dilakukan melalui tiga tahap yakni perencanaan, pelaksanaan, dan evaluasi.  Munculnya inovasi pengendalian hama tikus menggunakan burung </w:t>
      </w:r>
      <w:r w:rsidR="00F229DA" w:rsidRPr="007653B9">
        <w:rPr>
          <w:rFonts w:ascii="Times New Roman" w:eastAsia="Times New Roman" w:hAnsi="Times New Roman"/>
          <w:bCs/>
          <w:sz w:val="24"/>
          <w:szCs w:val="24"/>
        </w:rPr>
        <w:t>Tyto Alba</w:t>
      </w:r>
      <w:r w:rsidRPr="007653B9">
        <w:rPr>
          <w:rFonts w:ascii="Times New Roman" w:eastAsia="Times New Roman" w:hAnsi="Times New Roman"/>
          <w:bCs/>
          <w:sz w:val="24"/>
          <w:szCs w:val="24"/>
        </w:rPr>
        <w:t xml:space="preserve"> telah merubah pemikiran masyarakat terhadap mitos tentang burung </w:t>
      </w:r>
      <w:r w:rsidR="00F229DA" w:rsidRPr="007653B9">
        <w:rPr>
          <w:rFonts w:ascii="Times New Roman" w:eastAsia="Times New Roman" w:hAnsi="Times New Roman"/>
          <w:bCs/>
          <w:sz w:val="24"/>
          <w:szCs w:val="24"/>
        </w:rPr>
        <w:t>Tyto Alba</w:t>
      </w:r>
      <w:r w:rsidRPr="007653B9">
        <w:rPr>
          <w:rFonts w:ascii="Times New Roman" w:eastAsia="Times New Roman" w:hAnsi="Times New Roman"/>
          <w:bCs/>
          <w:sz w:val="24"/>
          <w:szCs w:val="24"/>
        </w:rPr>
        <w:t xml:space="preserve">. </w:t>
      </w:r>
    </w:p>
    <w:p w14:paraId="314AA2FD" w14:textId="521B9D65" w:rsidR="0053285A" w:rsidRPr="0053285A" w:rsidRDefault="0053285A" w:rsidP="009B59F8">
      <w:pPr>
        <w:widowControl w:val="0"/>
        <w:autoSpaceDE w:val="0"/>
        <w:autoSpaceDN w:val="0"/>
        <w:spacing w:after="0" w:line="240" w:lineRule="auto"/>
        <w:ind w:firstLine="425"/>
        <w:jc w:val="both"/>
        <w:rPr>
          <w:rFonts w:ascii="Times New Roman" w:hAnsi="Times New Roman" w:cs="Times New Roman"/>
          <w:sz w:val="24"/>
          <w:lang w:val="id-ID"/>
        </w:rPr>
      </w:pPr>
      <w:r w:rsidRPr="0053285A">
        <w:rPr>
          <w:rFonts w:ascii="Times New Roman" w:hAnsi="Times New Roman" w:cs="Times New Roman"/>
          <w:sz w:val="24"/>
          <w:lang w:val="id-ID"/>
        </w:rPr>
        <w:t xml:space="preserve">Keuntungan inovasi pengendalian hama tikus menggunakan burung </w:t>
      </w:r>
      <w:r w:rsidR="00F229DA" w:rsidRPr="00F229DA">
        <w:rPr>
          <w:rFonts w:ascii="Times New Roman" w:hAnsi="Times New Roman" w:cs="Times New Roman"/>
          <w:i/>
          <w:sz w:val="24"/>
          <w:lang w:val="id-ID"/>
        </w:rPr>
        <w:t>Tyto Alba</w:t>
      </w:r>
      <w:r w:rsidRPr="0053285A">
        <w:rPr>
          <w:rFonts w:ascii="Times New Roman" w:hAnsi="Times New Roman" w:cs="Times New Roman"/>
          <w:sz w:val="24"/>
          <w:lang w:val="id-ID"/>
        </w:rPr>
        <w:t xml:space="preserve"> terhadap meningkatnya hasil pertanian dan perekonomian masyarakat, meningkatkan tingginya partisipasi masyarakat untuk menjaga dan mengembangkan populasi burung </w:t>
      </w:r>
      <w:r w:rsidR="00F229DA" w:rsidRPr="00F229DA">
        <w:rPr>
          <w:rFonts w:ascii="Times New Roman" w:hAnsi="Times New Roman" w:cs="Times New Roman"/>
          <w:i/>
          <w:sz w:val="24"/>
          <w:lang w:val="id-ID"/>
        </w:rPr>
        <w:t>Tyto Alba</w:t>
      </w:r>
      <w:r w:rsidRPr="0053285A">
        <w:rPr>
          <w:rFonts w:ascii="Times New Roman" w:hAnsi="Times New Roman" w:cs="Times New Roman"/>
          <w:sz w:val="24"/>
          <w:lang w:val="id-ID"/>
        </w:rPr>
        <w:t xml:space="preserve"> di Desa </w:t>
      </w:r>
      <w:r w:rsidRPr="0053285A">
        <w:rPr>
          <w:rFonts w:ascii="Times New Roman" w:hAnsi="Times New Roman" w:cs="Times New Roman"/>
          <w:sz w:val="24"/>
          <w:lang w:val="id-ID"/>
        </w:rPr>
        <w:lastRenderedPageBreak/>
        <w:t>Tlogoweru.</w:t>
      </w:r>
    </w:p>
    <w:p w14:paraId="7D2BB729" w14:textId="1C38C7D2" w:rsidR="00E63DDF" w:rsidRPr="00455B65" w:rsidRDefault="0053285A" w:rsidP="009B59F8">
      <w:pPr>
        <w:widowControl w:val="0"/>
        <w:autoSpaceDE w:val="0"/>
        <w:autoSpaceDN w:val="0"/>
        <w:spacing w:after="0" w:line="240" w:lineRule="auto"/>
        <w:ind w:firstLine="425"/>
        <w:jc w:val="both"/>
        <w:rPr>
          <w:rFonts w:ascii="Times New Roman" w:hAnsi="Times New Roman" w:cs="Times New Roman"/>
          <w:sz w:val="24"/>
        </w:rPr>
      </w:pPr>
      <w:r w:rsidRPr="0053285A">
        <w:rPr>
          <w:rFonts w:ascii="Times New Roman" w:hAnsi="Times New Roman" w:cs="Times New Roman"/>
          <w:sz w:val="24"/>
          <w:lang w:val="id-ID"/>
        </w:rPr>
        <w:t xml:space="preserve">Inovasi pengendalian hama tikus dengan menggunakan burung </w:t>
      </w:r>
      <w:r w:rsidR="00F229DA" w:rsidRPr="00F229DA">
        <w:rPr>
          <w:rFonts w:ascii="Times New Roman" w:hAnsi="Times New Roman" w:cs="Times New Roman"/>
          <w:i/>
          <w:sz w:val="24"/>
          <w:lang w:val="id-ID"/>
        </w:rPr>
        <w:t>Tyto Alba</w:t>
      </w:r>
      <w:r w:rsidRPr="0053285A">
        <w:rPr>
          <w:rFonts w:ascii="Times New Roman" w:hAnsi="Times New Roman" w:cs="Times New Roman"/>
          <w:sz w:val="24"/>
          <w:lang w:val="id-ID"/>
        </w:rPr>
        <w:t xml:space="preserve"> yang awalnya diragukan dan mendapat penolakan dari sebagian masyarakat, mampu memberikan dampak positif bagi kesejahteraan masyarakat dan keberlanjutan pertanian di Desa Tlogoweru. Dengan kegiatan pengembangan burung </w:t>
      </w:r>
      <w:r w:rsidR="00F229DA" w:rsidRPr="00F229DA">
        <w:rPr>
          <w:rFonts w:ascii="Times New Roman" w:hAnsi="Times New Roman" w:cs="Times New Roman"/>
          <w:i/>
          <w:sz w:val="24"/>
          <w:lang w:val="id-ID"/>
        </w:rPr>
        <w:t>Tyto Alba</w:t>
      </w:r>
      <w:r w:rsidRPr="0053285A">
        <w:rPr>
          <w:rFonts w:ascii="Times New Roman" w:hAnsi="Times New Roman" w:cs="Times New Roman"/>
          <w:sz w:val="24"/>
          <w:lang w:val="id-ID"/>
        </w:rPr>
        <w:t xml:space="preserve"> dapat menjaga solidaritas dan integritas sosial dalam masyaraka</w:t>
      </w:r>
      <w:r w:rsidR="00455B65">
        <w:rPr>
          <w:rFonts w:ascii="Times New Roman" w:hAnsi="Times New Roman" w:cs="Times New Roman"/>
          <w:sz w:val="24"/>
        </w:rPr>
        <w:t>t.</w:t>
      </w:r>
    </w:p>
    <w:p w14:paraId="15864985" w14:textId="77777777" w:rsidR="00E63DDF" w:rsidRPr="00E63DDF" w:rsidRDefault="00E63DDF" w:rsidP="00E63DDF">
      <w:pPr>
        <w:widowControl w:val="0"/>
        <w:autoSpaceDE w:val="0"/>
        <w:autoSpaceDN w:val="0"/>
        <w:spacing w:after="0" w:line="240" w:lineRule="auto"/>
        <w:ind w:firstLine="567"/>
        <w:jc w:val="both"/>
        <w:rPr>
          <w:rFonts w:ascii="Times New Roman" w:hAnsi="Times New Roman" w:cs="Times New Roman"/>
          <w:sz w:val="24"/>
        </w:rPr>
      </w:pPr>
    </w:p>
    <w:p w14:paraId="2D05D87F" w14:textId="77777777" w:rsidR="00E63DDF" w:rsidRPr="00E63DDF" w:rsidRDefault="00E63DDF" w:rsidP="00E63DDF">
      <w:pPr>
        <w:widowControl w:val="0"/>
        <w:autoSpaceDE w:val="0"/>
        <w:autoSpaceDN w:val="0"/>
        <w:spacing w:after="0" w:line="240" w:lineRule="auto"/>
        <w:jc w:val="both"/>
        <w:rPr>
          <w:rFonts w:ascii="Times New Roman" w:hAnsi="Times New Roman" w:cs="Times New Roman"/>
          <w:sz w:val="24"/>
        </w:rPr>
      </w:pPr>
    </w:p>
    <w:p w14:paraId="05A4FA1B" w14:textId="4DA090D7" w:rsidR="00E63DDF" w:rsidRDefault="00E63DDF" w:rsidP="00E63DDF">
      <w:pPr>
        <w:widowControl w:val="0"/>
        <w:autoSpaceDE w:val="0"/>
        <w:autoSpaceDN w:val="0"/>
        <w:spacing w:after="0"/>
        <w:jc w:val="both"/>
        <w:rPr>
          <w:rFonts w:ascii="Times New Roman" w:hAnsi="Times New Roman" w:cs="Times New Roman"/>
          <w:sz w:val="24"/>
        </w:rPr>
      </w:pPr>
    </w:p>
    <w:p w14:paraId="16140954" w14:textId="501069E9" w:rsidR="00E63DDF" w:rsidRDefault="00E63DDF" w:rsidP="00E63DDF">
      <w:pPr>
        <w:widowControl w:val="0"/>
        <w:autoSpaceDE w:val="0"/>
        <w:autoSpaceDN w:val="0"/>
        <w:spacing w:after="0"/>
        <w:jc w:val="both"/>
        <w:rPr>
          <w:rFonts w:ascii="Times New Roman" w:hAnsi="Times New Roman" w:cs="Times New Roman"/>
          <w:sz w:val="24"/>
        </w:rPr>
      </w:pPr>
    </w:p>
    <w:p w14:paraId="20BBFBD8" w14:textId="66B94C08" w:rsidR="00BF1FF8" w:rsidRDefault="00BF1FF8" w:rsidP="00E63DDF">
      <w:pPr>
        <w:widowControl w:val="0"/>
        <w:autoSpaceDE w:val="0"/>
        <w:autoSpaceDN w:val="0"/>
        <w:spacing w:after="0"/>
        <w:jc w:val="both"/>
        <w:rPr>
          <w:rFonts w:ascii="Times New Roman" w:hAnsi="Times New Roman" w:cs="Times New Roman"/>
          <w:sz w:val="24"/>
        </w:rPr>
      </w:pPr>
    </w:p>
    <w:p w14:paraId="6DA6C271" w14:textId="317E6CB3" w:rsidR="00BF1FF8" w:rsidRDefault="00BF1FF8" w:rsidP="00E63DDF">
      <w:pPr>
        <w:widowControl w:val="0"/>
        <w:autoSpaceDE w:val="0"/>
        <w:autoSpaceDN w:val="0"/>
        <w:spacing w:after="0"/>
        <w:jc w:val="both"/>
        <w:rPr>
          <w:rFonts w:ascii="Times New Roman" w:hAnsi="Times New Roman" w:cs="Times New Roman"/>
          <w:sz w:val="24"/>
        </w:rPr>
      </w:pPr>
    </w:p>
    <w:p w14:paraId="5A1CEE69" w14:textId="22F314C1" w:rsidR="00BF1FF8" w:rsidRDefault="00BF1FF8" w:rsidP="00E63DDF">
      <w:pPr>
        <w:widowControl w:val="0"/>
        <w:autoSpaceDE w:val="0"/>
        <w:autoSpaceDN w:val="0"/>
        <w:spacing w:after="0"/>
        <w:jc w:val="both"/>
        <w:rPr>
          <w:rFonts w:ascii="Times New Roman" w:hAnsi="Times New Roman" w:cs="Times New Roman"/>
          <w:sz w:val="24"/>
        </w:rPr>
      </w:pPr>
    </w:p>
    <w:p w14:paraId="626FE516" w14:textId="79B466F0" w:rsidR="00BF1FF8" w:rsidRDefault="00BF1FF8" w:rsidP="00E63DDF">
      <w:pPr>
        <w:widowControl w:val="0"/>
        <w:autoSpaceDE w:val="0"/>
        <w:autoSpaceDN w:val="0"/>
        <w:spacing w:after="0"/>
        <w:jc w:val="both"/>
        <w:rPr>
          <w:rFonts w:ascii="Times New Roman" w:hAnsi="Times New Roman" w:cs="Times New Roman"/>
          <w:sz w:val="24"/>
        </w:rPr>
      </w:pPr>
    </w:p>
    <w:p w14:paraId="18DDFF40" w14:textId="1795E9AF" w:rsidR="00BF1FF8" w:rsidRDefault="00BF1FF8" w:rsidP="00E63DDF">
      <w:pPr>
        <w:widowControl w:val="0"/>
        <w:autoSpaceDE w:val="0"/>
        <w:autoSpaceDN w:val="0"/>
        <w:spacing w:after="0"/>
        <w:jc w:val="both"/>
        <w:rPr>
          <w:rFonts w:ascii="Times New Roman" w:hAnsi="Times New Roman" w:cs="Times New Roman"/>
          <w:sz w:val="24"/>
        </w:rPr>
      </w:pPr>
    </w:p>
    <w:p w14:paraId="6D329139" w14:textId="47FA2FD1" w:rsidR="00BF1FF8" w:rsidRDefault="00BF1FF8" w:rsidP="00E63DDF">
      <w:pPr>
        <w:widowControl w:val="0"/>
        <w:autoSpaceDE w:val="0"/>
        <w:autoSpaceDN w:val="0"/>
        <w:spacing w:after="0"/>
        <w:jc w:val="both"/>
        <w:rPr>
          <w:rFonts w:ascii="Times New Roman" w:hAnsi="Times New Roman" w:cs="Times New Roman"/>
          <w:sz w:val="24"/>
        </w:rPr>
      </w:pPr>
    </w:p>
    <w:p w14:paraId="6409455B" w14:textId="52B6AB7E" w:rsidR="00BF1FF8" w:rsidRDefault="00BF1FF8" w:rsidP="00E63DDF">
      <w:pPr>
        <w:widowControl w:val="0"/>
        <w:autoSpaceDE w:val="0"/>
        <w:autoSpaceDN w:val="0"/>
        <w:spacing w:after="0"/>
        <w:jc w:val="both"/>
        <w:rPr>
          <w:rFonts w:ascii="Times New Roman" w:hAnsi="Times New Roman" w:cs="Times New Roman"/>
          <w:sz w:val="24"/>
        </w:rPr>
      </w:pPr>
    </w:p>
    <w:p w14:paraId="44DDEF25" w14:textId="112C2746" w:rsidR="00BF1FF8" w:rsidRDefault="00BF1FF8" w:rsidP="00E63DDF">
      <w:pPr>
        <w:widowControl w:val="0"/>
        <w:autoSpaceDE w:val="0"/>
        <w:autoSpaceDN w:val="0"/>
        <w:spacing w:after="0"/>
        <w:jc w:val="both"/>
        <w:rPr>
          <w:rFonts w:ascii="Times New Roman" w:hAnsi="Times New Roman" w:cs="Times New Roman"/>
          <w:sz w:val="24"/>
        </w:rPr>
      </w:pPr>
    </w:p>
    <w:p w14:paraId="65EB712F" w14:textId="1462003A" w:rsidR="00BF1FF8" w:rsidRDefault="00BF1FF8" w:rsidP="00E63DDF">
      <w:pPr>
        <w:widowControl w:val="0"/>
        <w:autoSpaceDE w:val="0"/>
        <w:autoSpaceDN w:val="0"/>
        <w:spacing w:after="0"/>
        <w:jc w:val="both"/>
        <w:rPr>
          <w:rFonts w:ascii="Times New Roman" w:hAnsi="Times New Roman" w:cs="Times New Roman"/>
          <w:sz w:val="24"/>
        </w:rPr>
      </w:pPr>
    </w:p>
    <w:p w14:paraId="0EAF76FB" w14:textId="7C7440B7" w:rsidR="00BF1FF8" w:rsidRDefault="00BF1FF8" w:rsidP="00E63DDF">
      <w:pPr>
        <w:widowControl w:val="0"/>
        <w:autoSpaceDE w:val="0"/>
        <w:autoSpaceDN w:val="0"/>
        <w:spacing w:after="0"/>
        <w:jc w:val="both"/>
        <w:rPr>
          <w:rFonts w:ascii="Times New Roman" w:hAnsi="Times New Roman" w:cs="Times New Roman"/>
          <w:sz w:val="24"/>
        </w:rPr>
      </w:pPr>
    </w:p>
    <w:p w14:paraId="12E39BE7" w14:textId="40E0A44A" w:rsidR="00BF1FF8" w:rsidRDefault="00BF1FF8" w:rsidP="00E63DDF">
      <w:pPr>
        <w:widowControl w:val="0"/>
        <w:autoSpaceDE w:val="0"/>
        <w:autoSpaceDN w:val="0"/>
        <w:spacing w:after="0"/>
        <w:jc w:val="both"/>
        <w:rPr>
          <w:rFonts w:ascii="Times New Roman" w:hAnsi="Times New Roman" w:cs="Times New Roman"/>
          <w:sz w:val="24"/>
        </w:rPr>
      </w:pPr>
    </w:p>
    <w:p w14:paraId="050B8DA4" w14:textId="27458F7E" w:rsidR="00BF1FF8" w:rsidRDefault="00BF1FF8" w:rsidP="00E63DDF">
      <w:pPr>
        <w:widowControl w:val="0"/>
        <w:autoSpaceDE w:val="0"/>
        <w:autoSpaceDN w:val="0"/>
        <w:spacing w:after="0"/>
        <w:jc w:val="both"/>
        <w:rPr>
          <w:rFonts w:ascii="Times New Roman" w:hAnsi="Times New Roman" w:cs="Times New Roman"/>
          <w:sz w:val="24"/>
        </w:rPr>
      </w:pPr>
    </w:p>
    <w:p w14:paraId="329E901E" w14:textId="080BA359" w:rsidR="00BF1FF8" w:rsidRDefault="00BF1FF8" w:rsidP="00E63DDF">
      <w:pPr>
        <w:widowControl w:val="0"/>
        <w:autoSpaceDE w:val="0"/>
        <w:autoSpaceDN w:val="0"/>
        <w:spacing w:after="0"/>
        <w:jc w:val="both"/>
        <w:rPr>
          <w:rFonts w:ascii="Times New Roman" w:hAnsi="Times New Roman" w:cs="Times New Roman"/>
          <w:sz w:val="24"/>
        </w:rPr>
      </w:pPr>
    </w:p>
    <w:p w14:paraId="418635A5" w14:textId="54C4CA24" w:rsidR="00BF1FF8" w:rsidRDefault="00BF1FF8" w:rsidP="00E63DDF">
      <w:pPr>
        <w:widowControl w:val="0"/>
        <w:autoSpaceDE w:val="0"/>
        <w:autoSpaceDN w:val="0"/>
        <w:spacing w:after="0"/>
        <w:jc w:val="both"/>
        <w:rPr>
          <w:rFonts w:ascii="Times New Roman" w:hAnsi="Times New Roman" w:cs="Times New Roman"/>
          <w:sz w:val="24"/>
        </w:rPr>
      </w:pPr>
    </w:p>
    <w:p w14:paraId="1C8BA0B2" w14:textId="33A0896F" w:rsidR="00BF1FF8" w:rsidRDefault="00BF1FF8" w:rsidP="00E63DDF">
      <w:pPr>
        <w:widowControl w:val="0"/>
        <w:autoSpaceDE w:val="0"/>
        <w:autoSpaceDN w:val="0"/>
        <w:spacing w:after="0"/>
        <w:jc w:val="both"/>
        <w:rPr>
          <w:rFonts w:ascii="Times New Roman" w:hAnsi="Times New Roman" w:cs="Times New Roman"/>
          <w:sz w:val="24"/>
        </w:rPr>
      </w:pPr>
    </w:p>
    <w:p w14:paraId="30C526B7" w14:textId="166B0796" w:rsidR="00BF1FF8" w:rsidRDefault="00BF1FF8" w:rsidP="00E63DDF">
      <w:pPr>
        <w:widowControl w:val="0"/>
        <w:autoSpaceDE w:val="0"/>
        <w:autoSpaceDN w:val="0"/>
        <w:spacing w:after="0"/>
        <w:jc w:val="both"/>
        <w:rPr>
          <w:rFonts w:ascii="Times New Roman" w:hAnsi="Times New Roman" w:cs="Times New Roman"/>
          <w:sz w:val="24"/>
        </w:rPr>
      </w:pPr>
    </w:p>
    <w:p w14:paraId="230EB573" w14:textId="0653B9D9" w:rsidR="00BF1FF8" w:rsidRDefault="00BF1FF8" w:rsidP="00E63DDF">
      <w:pPr>
        <w:widowControl w:val="0"/>
        <w:autoSpaceDE w:val="0"/>
        <w:autoSpaceDN w:val="0"/>
        <w:spacing w:after="0"/>
        <w:jc w:val="both"/>
        <w:rPr>
          <w:rFonts w:ascii="Times New Roman" w:hAnsi="Times New Roman" w:cs="Times New Roman"/>
          <w:sz w:val="24"/>
        </w:rPr>
      </w:pPr>
    </w:p>
    <w:p w14:paraId="550D6EBB" w14:textId="7F5DDEE9" w:rsidR="00BF1FF8" w:rsidRDefault="00BF1FF8" w:rsidP="00E63DDF">
      <w:pPr>
        <w:widowControl w:val="0"/>
        <w:autoSpaceDE w:val="0"/>
        <w:autoSpaceDN w:val="0"/>
        <w:spacing w:after="0"/>
        <w:jc w:val="both"/>
        <w:rPr>
          <w:rFonts w:ascii="Times New Roman" w:hAnsi="Times New Roman" w:cs="Times New Roman"/>
          <w:sz w:val="24"/>
        </w:rPr>
      </w:pPr>
    </w:p>
    <w:p w14:paraId="4F3D8ED3" w14:textId="3159225D" w:rsidR="00BF1FF8" w:rsidRDefault="00BF1FF8" w:rsidP="00E63DDF">
      <w:pPr>
        <w:widowControl w:val="0"/>
        <w:autoSpaceDE w:val="0"/>
        <w:autoSpaceDN w:val="0"/>
        <w:spacing w:after="0"/>
        <w:jc w:val="both"/>
        <w:rPr>
          <w:rFonts w:ascii="Times New Roman" w:hAnsi="Times New Roman" w:cs="Times New Roman"/>
          <w:sz w:val="24"/>
        </w:rPr>
      </w:pPr>
    </w:p>
    <w:p w14:paraId="438827E5" w14:textId="596F5B6D" w:rsidR="00BF1FF8" w:rsidRDefault="00BF1FF8" w:rsidP="00E63DDF">
      <w:pPr>
        <w:widowControl w:val="0"/>
        <w:autoSpaceDE w:val="0"/>
        <w:autoSpaceDN w:val="0"/>
        <w:spacing w:after="0"/>
        <w:jc w:val="both"/>
        <w:rPr>
          <w:rFonts w:ascii="Times New Roman" w:hAnsi="Times New Roman" w:cs="Times New Roman"/>
          <w:sz w:val="24"/>
        </w:rPr>
      </w:pPr>
    </w:p>
    <w:p w14:paraId="20133945" w14:textId="1C88C949" w:rsidR="00BF1FF8" w:rsidRDefault="00BF1FF8" w:rsidP="00E63DDF">
      <w:pPr>
        <w:widowControl w:val="0"/>
        <w:autoSpaceDE w:val="0"/>
        <w:autoSpaceDN w:val="0"/>
        <w:spacing w:after="0"/>
        <w:jc w:val="both"/>
        <w:rPr>
          <w:rFonts w:ascii="Times New Roman" w:hAnsi="Times New Roman" w:cs="Times New Roman"/>
          <w:sz w:val="24"/>
        </w:rPr>
      </w:pPr>
    </w:p>
    <w:p w14:paraId="469EB85B" w14:textId="521355CC" w:rsidR="00BF1FF8" w:rsidRDefault="00BF1FF8" w:rsidP="00E63DDF">
      <w:pPr>
        <w:widowControl w:val="0"/>
        <w:autoSpaceDE w:val="0"/>
        <w:autoSpaceDN w:val="0"/>
        <w:spacing w:after="0"/>
        <w:jc w:val="both"/>
        <w:rPr>
          <w:rFonts w:ascii="Times New Roman" w:hAnsi="Times New Roman" w:cs="Times New Roman"/>
          <w:sz w:val="24"/>
        </w:rPr>
      </w:pPr>
    </w:p>
    <w:p w14:paraId="4ACF4BAD" w14:textId="0D96FA27" w:rsidR="00BF1FF8" w:rsidRDefault="00BF1FF8" w:rsidP="00E63DDF">
      <w:pPr>
        <w:widowControl w:val="0"/>
        <w:autoSpaceDE w:val="0"/>
        <w:autoSpaceDN w:val="0"/>
        <w:spacing w:after="0"/>
        <w:jc w:val="both"/>
        <w:rPr>
          <w:rFonts w:ascii="Times New Roman" w:hAnsi="Times New Roman" w:cs="Times New Roman"/>
          <w:sz w:val="24"/>
        </w:rPr>
      </w:pPr>
    </w:p>
    <w:p w14:paraId="74075686" w14:textId="588F40E6" w:rsidR="00BF1FF8" w:rsidRDefault="00BF1FF8" w:rsidP="00E63DDF">
      <w:pPr>
        <w:widowControl w:val="0"/>
        <w:autoSpaceDE w:val="0"/>
        <w:autoSpaceDN w:val="0"/>
        <w:spacing w:after="0"/>
        <w:jc w:val="both"/>
        <w:rPr>
          <w:rFonts w:ascii="Times New Roman" w:hAnsi="Times New Roman" w:cs="Times New Roman"/>
          <w:sz w:val="24"/>
        </w:rPr>
      </w:pPr>
    </w:p>
    <w:p w14:paraId="0AB998E4" w14:textId="0D2B146F" w:rsidR="00BF1FF8" w:rsidRDefault="00BF1FF8" w:rsidP="00E63DDF">
      <w:pPr>
        <w:widowControl w:val="0"/>
        <w:autoSpaceDE w:val="0"/>
        <w:autoSpaceDN w:val="0"/>
        <w:spacing w:after="0"/>
        <w:jc w:val="both"/>
        <w:rPr>
          <w:rFonts w:ascii="Times New Roman" w:hAnsi="Times New Roman" w:cs="Times New Roman"/>
          <w:sz w:val="24"/>
        </w:rPr>
      </w:pPr>
    </w:p>
    <w:p w14:paraId="48BBA33E" w14:textId="61724ED9" w:rsidR="00BF1FF8" w:rsidRDefault="00BF1FF8" w:rsidP="00E63DDF">
      <w:pPr>
        <w:widowControl w:val="0"/>
        <w:autoSpaceDE w:val="0"/>
        <w:autoSpaceDN w:val="0"/>
        <w:spacing w:after="0"/>
        <w:jc w:val="both"/>
        <w:rPr>
          <w:rFonts w:ascii="Times New Roman" w:hAnsi="Times New Roman" w:cs="Times New Roman"/>
          <w:sz w:val="24"/>
        </w:rPr>
      </w:pPr>
    </w:p>
    <w:p w14:paraId="7947C60D" w14:textId="5185DE27" w:rsidR="00BF1FF8" w:rsidRDefault="00BF1FF8" w:rsidP="00E63DDF">
      <w:pPr>
        <w:widowControl w:val="0"/>
        <w:autoSpaceDE w:val="0"/>
        <w:autoSpaceDN w:val="0"/>
        <w:spacing w:after="0"/>
        <w:jc w:val="both"/>
        <w:rPr>
          <w:rFonts w:ascii="Times New Roman" w:hAnsi="Times New Roman" w:cs="Times New Roman"/>
          <w:sz w:val="24"/>
        </w:rPr>
      </w:pPr>
    </w:p>
    <w:p w14:paraId="17A85AB5" w14:textId="30AC91BE" w:rsidR="00BF1FF8" w:rsidRDefault="00BF1FF8" w:rsidP="00E63DDF">
      <w:pPr>
        <w:widowControl w:val="0"/>
        <w:autoSpaceDE w:val="0"/>
        <w:autoSpaceDN w:val="0"/>
        <w:spacing w:after="0"/>
        <w:jc w:val="both"/>
        <w:rPr>
          <w:rFonts w:ascii="Times New Roman" w:hAnsi="Times New Roman" w:cs="Times New Roman"/>
          <w:sz w:val="24"/>
        </w:rPr>
      </w:pPr>
    </w:p>
    <w:p w14:paraId="67600482" w14:textId="6999CAF0" w:rsidR="00BF1FF8" w:rsidRDefault="00BF1FF8" w:rsidP="00E63DDF">
      <w:pPr>
        <w:widowControl w:val="0"/>
        <w:autoSpaceDE w:val="0"/>
        <w:autoSpaceDN w:val="0"/>
        <w:spacing w:after="0"/>
        <w:jc w:val="both"/>
        <w:rPr>
          <w:rFonts w:ascii="Times New Roman" w:hAnsi="Times New Roman" w:cs="Times New Roman"/>
          <w:sz w:val="24"/>
        </w:rPr>
      </w:pPr>
    </w:p>
    <w:p w14:paraId="4C0B3F9D" w14:textId="66944F7C" w:rsidR="00BF1FF8" w:rsidRDefault="00BF1FF8" w:rsidP="00E63DDF">
      <w:pPr>
        <w:widowControl w:val="0"/>
        <w:autoSpaceDE w:val="0"/>
        <w:autoSpaceDN w:val="0"/>
        <w:spacing w:after="0"/>
        <w:jc w:val="both"/>
        <w:rPr>
          <w:rFonts w:ascii="Times New Roman" w:hAnsi="Times New Roman" w:cs="Times New Roman"/>
          <w:sz w:val="24"/>
        </w:rPr>
      </w:pPr>
    </w:p>
    <w:p w14:paraId="62BA4600" w14:textId="1F1C54CE" w:rsidR="00BF1FF8" w:rsidRDefault="00BF1FF8" w:rsidP="00E63DDF">
      <w:pPr>
        <w:widowControl w:val="0"/>
        <w:autoSpaceDE w:val="0"/>
        <w:autoSpaceDN w:val="0"/>
        <w:spacing w:after="0"/>
        <w:jc w:val="both"/>
        <w:rPr>
          <w:rFonts w:ascii="Times New Roman" w:hAnsi="Times New Roman" w:cs="Times New Roman"/>
          <w:sz w:val="24"/>
        </w:rPr>
      </w:pPr>
    </w:p>
    <w:p w14:paraId="1CEE1E68" w14:textId="76113EC4" w:rsidR="00BF1FF8" w:rsidRDefault="00BF1FF8" w:rsidP="00E63DDF">
      <w:pPr>
        <w:widowControl w:val="0"/>
        <w:autoSpaceDE w:val="0"/>
        <w:autoSpaceDN w:val="0"/>
        <w:spacing w:after="0"/>
        <w:jc w:val="both"/>
        <w:rPr>
          <w:rFonts w:ascii="Times New Roman" w:hAnsi="Times New Roman" w:cs="Times New Roman"/>
          <w:sz w:val="24"/>
        </w:rPr>
      </w:pPr>
    </w:p>
    <w:p w14:paraId="373940DA" w14:textId="2A79CF14" w:rsidR="00BF1FF8" w:rsidRDefault="00BF1FF8" w:rsidP="00E63DDF">
      <w:pPr>
        <w:widowControl w:val="0"/>
        <w:autoSpaceDE w:val="0"/>
        <w:autoSpaceDN w:val="0"/>
        <w:spacing w:after="0"/>
        <w:jc w:val="both"/>
        <w:rPr>
          <w:rFonts w:ascii="Times New Roman" w:hAnsi="Times New Roman" w:cs="Times New Roman"/>
          <w:sz w:val="24"/>
        </w:rPr>
      </w:pPr>
    </w:p>
    <w:p w14:paraId="00B2DFEB" w14:textId="0AEF31E2" w:rsidR="00584110" w:rsidRDefault="00584110" w:rsidP="00E63DDF">
      <w:pPr>
        <w:widowControl w:val="0"/>
        <w:autoSpaceDE w:val="0"/>
        <w:autoSpaceDN w:val="0"/>
        <w:spacing w:after="0"/>
        <w:jc w:val="both"/>
        <w:rPr>
          <w:rFonts w:ascii="Times New Roman" w:hAnsi="Times New Roman" w:cs="Times New Roman"/>
          <w:sz w:val="24"/>
        </w:rPr>
      </w:pPr>
    </w:p>
    <w:p w14:paraId="15596879" w14:textId="77777777" w:rsidR="00EA6FDF" w:rsidRDefault="00EA6FDF" w:rsidP="00E63DDF">
      <w:pPr>
        <w:widowControl w:val="0"/>
        <w:autoSpaceDE w:val="0"/>
        <w:autoSpaceDN w:val="0"/>
        <w:spacing w:after="0"/>
        <w:jc w:val="both"/>
        <w:rPr>
          <w:rFonts w:ascii="Times New Roman" w:hAnsi="Times New Roman" w:cs="Times New Roman"/>
          <w:sz w:val="24"/>
        </w:rPr>
      </w:pPr>
    </w:p>
    <w:p w14:paraId="527A1EFD" w14:textId="77777777" w:rsidR="00E63DDF" w:rsidRPr="00E63DDF" w:rsidRDefault="00E63DDF" w:rsidP="00870D21">
      <w:pPr>
        <w:spacing w:after="0" w:line="360" w:lineRule="auto"/>
        <w:jc w:val="both"/>
        <w:rPr>
          <w:rFonts w:asciiTheme="majorBidi" w:eastAsiaTheme="minorHAnsi" w:hAnsiTheme="majorBidi" w:cstheme="majorBidi"/>
          <w:sz w:val="24"/>
          <w:szCs w:val="24"/>
          <w:lang w:val="id-ID"/>
        </w:rPr>
      </w:pPr>
      <w:r w:rsidRPr="00E63DDF">
        <w:rPr>
          <w:rFonts w:asciiTheme="majorBidi" w:eastAsiaTheme="minorHAnsi" w:hAnsiTheme="majorBidi" w:cstheme="majorBidi"/>
          <w:b/>
          <w:sz w:val="24"/>
          <w:szCs w:val="24"/>
          <w:lang w:val="id-ID"/>
        </w:rPr>
        <w:lastRenderedPageBreak/>
        <w:t>DAFTAR PUSTAKA</w:t>
      </w:r>
    </w:p>
    <w:p w14:paraId="555C1239" w14:textId="77777777" w:rsidR="00455B65" w:rsidRPr="00EA6FDF" w:rsidRDefault="00455B65" w:rsidP="00455B65">
      <w:pPr>
        <w:widowControl w:val="0"/>
        <w:autoSpaceDE w:val="0"/>
        <w:autoSpaceDN w:val="0"/>
        <w:spacing w:after="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 xml:space="preserve">Agustini, Sri. 2013. Burung Hantu Pengendali Tikus Hayati. </w:t>
      </w:r>
      <w:r w:rsidRPr="00EA6FDF">
        <w:rPr>
          <w:rFonts w:ascii="Times New Roman" w:eastAsia="Calibri" w:hAnsi="Times New Roman" w:cs="Times New Roman"/>
          <w:sz w:val="24"/>
          <w:szCs w:val="24"/>
          <w:lang w:val="id-ID"/>
        </w:rPr>
        <w:t xml:space="preserve">Buletin Inovasi Teknologi </w:t>
      </w:r>
    </w:p>
    <w:p w14:paraId="452F2CB9" w14:textId="701AF5FE" w:rsidR="00455B65" w:rsidRPr="00455B65" w:rsidRDefault="00455B65" w:rsidP="00455B65">
      <w:pPr>
        <w:widowControl w:val="0"/>
        <w:autoSpaceDE w:val="0"/>
        <w:autoSpaceDN w:val="0"/>
        <w:spacing w:after="0"/>
        <w:ind w:firstLine="720"/>
        <w:jc w:val="both"/>
        <w:rPr>
          <w:rFonts w:ascii="Times New Roman" w:eastAsia="Calibri" w:hAnsi="Times New Roman" w:cs="Times New Roman"/>
          <w:sz w:val="24"/>
          <w:szCs w:val="24"/>
          <w:lang w:val="id-ID"/>
        </w:rPr>
      </w:pPr>
      <w:r w:rsidRPr="00EA6FDF">
        <w:rPr>
          <w:rFonts w:ascii="Times New Roman" w:eastAsia="Calibri" w:hAnsi="Times New Roman" w:cs="Times New Roman"/>
          <w:sz w:val="24"/>
          <w:szCs w:val="24"/>
          <w:lang w:val="id-ID"/>
        </w:rPr>
        <w:t>Pertanian</w:t>
      </w:r>
      <w:r w:rsidRPr="00455B65">
        <w:rPr>
          <w:rFonts w:ascii="Times New Roman" w:eastAsia="Calibri" w:hAnsi="Times New Roman" w:cs="Times New Roman"/>
          <w:sz w:val="24"/>
          <w:szCs w:val="24"/>
          <w:lang w:val="id-ID"/>
        </w:rPr>
        <w:t xml:space="preserve">. </w:t>
      </w:r>
      <w:r w:rsidRPr="00EA6FDF">
        <w:rPr>
          <w:rFonts w:ascii="Times New Roman" w:eastAsia="Calibri" w:hAnsi="Times New Roman" w:cs="Times New Roman"/>
          <w:i/>
          <w:sz w:val="24"/>
          <w:szCs w:val="24"/>
          <w:lang w:val="id-ID"/>
        </w:rPr>
        <w:t>Edisi 1</w:t>
      </w:r>
      <w:r w:rsidRPr="00455B65">
        <w:rPr>
          <w:rFonts w:ascii="Times New Roman" w:eastAsia="Calibri" w:hAnsi="Times New Roman" w:cs="Times New Roman"/>
          <w:sz w:val="24"/>
          <w:szCs w:val="24"/>
          <w:lang w:val="id-ID"/>
        </w:rPr>
        <w:t xml:space="preserve">, Vol 1, Hal 48-49. </w:t>
      </w:r>
    </w:p>
    <w:p w14:paraId="3DD38502" w14:textId="77777777" w:rsidR="00455B65" w:rsidRPr="00455B65" w:rsidRDefault="00455B65" w:rsidP="00455B65">
      <w:pPr>
        <w:widowControl w:val="0"/>
        <w:autoSpaceDE w:val="0"/>
        <w:autoSpaceDN w:val="0"/>
        <w:spacing w:after="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Alfitri. 2011. Community Development. Yogyakarta. Pustaka Belajar.</w:t>
      </w:r>
    </w:p>
    <w:p w14:paraId="0ECE5A72" w14:textId="77777777" w:rsidR="00455B65" w:rsidRDefault="00455B65" w:rsidP="00455B65">
      <w:pPr>
        <w:widowControl w:val="0"/>
        <w:autoSpaceDE w:val="0"/>
        <w:autoSpaceDN w:val="0"/>
        <w:spacing w:after="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 xml:space="preserve">Astuti, Lifa I., Hermawan, dan Mohammad Rosikin. 2015. “ Pemberdayaan Masyarakat dalam </w:t>
      </w:r>
    </w:p>
    <w:p w14:paraId="76A2625C" w14:textId="25150892" w:rsidR="00455B65" w:rsidRPr="00455B65" w:rsidRDefault="00455B65" w:rsidP="00455B65">
      <w:pPr>
        <w:widowControl w:val="0"/>
        <w:autoSpaceDE w:val="0"/>
        <w:autoSpaceDN w:val="0"/>
        <w:spacing w:after="0"/>
        <w:ind w:left="72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 xml:space="preserve">Pembangunan Pertanian Berkelanjutan”. </w:t>
      </w:r>
      <w:r w:rsidRPr="00B453BA">
        <w:rPr>
          <w:rFonts w:ascii="Times New Roman" w:eastAsia="Calibri" w:hAnsi="Times New Roman" w:cs="Times New Roman"/>
          <w:i/>
          <w:iCs/>
          <w:sz w:val="24"/>
          <w:szCs w:val="24"/>
          <w:lang w:val="id-ID"/>
        </w:rPr>
        <w:t>Jurnal Administrasi Publik</w:t>
      </w:r>
      <w:r w:rsidR="00B453BA">
        <w:rPr>
          <w:rFonts w:ascii="Times New Roman" w:eastAsia="Calibri" w:hAnsi="Times New Roman" w:cs="Times New Roman"/>
          <w:sz w:val="24"/>
          <w:szCs w:val="24"/>
        </w:rPr>
        <w:t xml:space="preserve">, </w:t>
      </w:r>
      <w:r w:rsidRPr="00455B65">
        <w:rPr>
          <w:rFonts w:ascii="Times New Roman" w:eastAsia="Calibri" w:hAnsi="Times New Roman" w:cs="Times New Roman"/>
          <w:sz w:val="24"/>
          <w:szCs w:val="24"/>
          <w:lang w:val="id-ID"/>
        </w:rPr>
        <w:t>Vol</w:t>
      </w:r>
      <w:r w:rsidR="00B453BA">
        <w:rPr>
          <w:rFonts w:ascii="Times New Roman" w:eastAsia="Calibri" w:hAnsi="Times New Roman" w:cs="Times New Roman"/>
          <w:sz w:val="24"/>
          <w:szCs w:val="24"/>
        </w:rPr>
        <w:t>.</w:t>
      </w:r>
      <w:r w:rsidRPr="00455B65">
        <w:rPr>
          <w:rFonts w:ascii="Times New Roman" w:eastAsia="Calibri" w:hAnsi="Times New Roman" w:cs="Times New Roman"/>
          <w:sz w:val="24"/>
          <w:szCs w:val="24"/>
          <w:lang w:val="id-ID"/>
        </w:rPr>
        <w:t xml:space="preserve"> 3, No 11, Hal 1886-1992.</w:t>
      </w:r>
    </w:p>
    <w:p w14:paraId="4EA44BF2" w14:textId="77777777" w:rsidR="00455B65" w:rsidRPr="00455B65" w:rsidRDefault="00455B65" w:rsidP="00455B65">
      <w:pPr>
        <w:widowControl w:val="0"/>
        <w:autoSpaceDE w:val="0"/>
        <w:autoSpaceDN w:val="0"/>
        <w:spacing w:after="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Badan Pusat Statistik. 2014. Demak dalam Angka. BPS Kabupaten Demak.</w:t>
      </w:r>
    </w:p>
    <w:p w14:paraId="10026BBE" w14:textId="77777777" w:rsidR="00455B65" w:rsidRPr="00455B65" w:rsidRDefault="00455B65" w:rsidP="00455B65">
      <w:pPr>
        <w:widowControl w:val="0"/>
        <w:autoSpaceDE w:val="0"/>
        <w:autoSpaceDN w:val="0"/>
        <w:spacing w:after="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Badan Pusat Statistik. 2014. Jawa Tengah dalam Angka. BPS Provinsi Jawa Tengah.</w:t>
      </w:r>
    </w:p>
    <w:p w14:paraId="47EC0FEB" w14:textId="67FC993C" w:rsidR="00455B65" w:rsidRPr="00455B65" w:rsidRDefault="00455B65" w:rsidP="00455B65">
      <w:pPr>
        <w:widowControl w:val="0"/>
        <w:autoSpaceDE w:val="0"/>
        <w:autoSpaceDN w:val="0"/>
        <w:spacing w:after="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http://Mentan.htm</w:t>
      </w:r>
      <w:r w:rsidR="00EA6FDF">
        <w:rPr>
          <w:rFonts w:ascii="Times New Roman" w:eastAsia="Calibri" w:hAnsi="Times New Roman" w:cs="Times New Roman"/>
          <w:sz w:val="24"/>
          <w:szCs w:val="24"/>
          <w:lang w:val="id-ID"/>
        </w:rPr>
        <w:t>.</w:t>
      </w:r>
    </w:p>
    <w:p w14:paraId="462B978B" w14:textId="1079DBFF" w:rsidR="00455B65" w:rsidRPr="00455B65" w:rsidRDefault="00455B65" w:rsidP="00455B65">
      <w:pPr>
        <w:widowControl w:val="0"/>
        <w:autoSpaceDE w:val="0"/>
        <w:autoSpaceDN w:val="0"/>
        <w:spacing w:after="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http:/kompas.com/read/2013/11/13/Diserbu Hama Tikus Ratusan Sawah Di Demak Gagal Panen.htm</w:t>
      </w:r>
      <w:r w:rsidR="00EA6FDF">
        <w:rPr>
          <w:rFonts w:ascii="Times New Roman" w:eastAsia="Calibri" w:hAnsi="Times New Roman" w:cs="Times New Roman"/>
          <w:sz w:val="24"/>
          <w:szCs w:val="24"/>
          <w:lang w:val="id-ID"/>
        </w:rPr>
        <w:t>.</w:t>
      </w:r>
    </w:p>
    <w:p w14:paraId="339BA1B0" w14:textId="77777777" w:rsidR="00455B65" w:rsidRDefault="00455B65" w:rsidP="00455B65">
      <w:pPr>
        <w:widowControl w:val="0"/>
        <w:autoSpaceDE w:val="0"/>
        <w:autoSpaceDN w:val="0"/>
        <w:spacing w:after="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 xml:space="preserve">Kurniawan, M. B dan Bayu Pratama. 2010. Mengenal Hewan &amp; Tumbuhan Asli Indonesia, </w:t>
      </w:r>
    </w:p>
    <w:p w14:paraId="11617BED" w14:textId="35F92F62" w:rsidR="00455B65" w:rsidRPr="00455B65" w:rsidRDefault="00455B65" w:rsidP="00455B65">
      <w:pPr>
        <w:widowControl w:val="0"/>
        <w:autoSpaceDE w:val="0"/>
        <w:autoSpaceDN w:val="0"/>
        <w:spacing w:after="0"/>
        <w:ind w:firstLine="72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Jakarta: Cikal Aksara.</w:t>
      </w:r>
    </w:p>
    <w:p w14:paraId="5211C2F1" w14:textId="77777777" w:rsidR="00455B65" w:rsidRDefault="00455B65" w:rsidP="00455B65">
      <w:pPr>
        <w:widowControl w:val="0"/>
        <w:autoSpaceDE w:val="0"/>
        <w:autoSpaceDN w:val="0"/>
        <w:spacing w:after="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 xml:space="preserve">Moleong, Lexy. 2011. Metodologi Penelitian Kualitatif (Edisi Revisi). Bandung: Remaja </w:t>
      </w:r>
    </w:p>
    <w:p w14:paraId="63DBF110" w14:textId="7496A3AB" w:rsidR="00455B65" w:rsidRPr="00455B65" w:rsidRDefault="00455B65" w:rsidP="00455B65">
      <w:pPr>
        <w:widowControl w:val="0"/>
        <w:autoSpaceDE w:val="0"/>
        <w:autoSpaceDN w:val="0"/>
        <w:spacing w:after="0"/>
        <w:ind w:firstLine="72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Rosdakarya.</w:t>
      </w:r>
    </w:p>
    <w:p w14:paraId="0CEE41A8" w14:textId="77777777" w:rsidR="00455B65" w:rsidRDefault="00455B65" w:rsidP="00455B65">
      <w:pPr>
        <w:widowControl w:val="0"/>
        <w:autoSpaceDE w:val="0"/>
        <w:autoSpaceDN w:val="0"/>
        <w:spacing w:after="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 xml:space="preserve">Poerwanto, Hari. 2000. Kebudayaan dan Lingkungan Dalam Perspektif Antropologi. </w:t>
      </w:r>
    </w:p>
    <w:p w14:paraId="07BBD4F9" w14:textId="0E708014" w:rsidR="00455B65" w:rsidRPr="00455B65" w:rsidRDefault="00455B65" w:rsidP="00455B65">
      <w:pPr>
        <w:widowControl w:val="0"/>
        <w:autoSpaceDE w:val="0"/>
        <w:autoSpaceDN w:val="0"/>
        <w:spacing w:after="0"/>
        <w:ind w:firstLine="72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Yogyakarta: Pustaka Belajar.</w:t>
      </w:r>
    </w:p>
    <w:p w14:paraId="22CEFA4C" w14:textId="77777777" w:rsidR="00455B65" w:rsidRDefault="00455B65" w:rsidP="00455B65">
      <w:pPr>
        <w:widowControl w:val="0"/>
        <w:autoSpaceDE w:val="0"/>
        <w:autoSpaceDN w:val="0"/>
        <w:spacing w:after="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 xml:space="preserve">Reijntjes, Coen., Bertus Haverkort., dan Ann W Bayer. 2006. Pertanian Masa Depan Pengantar </w:t>
      </w:r>
    </w:p>
    <w:p w14:paraId="4BE605FC" w14:textId="2B597AF6" w:rsidR="00455B65" w:rsidRPr="00455B65" w:rsidRDefault="00455B65" w:rsidP="00455B65">
      <w:pPr>
        <w:widowControl w:val="0"/>
        <w:autoSpaceDE w:val="0"/>
        <w:autoSpaceDN w:val="0"/>
        <w:spacing w:after="0"/>
        <w:ind w:firstLine="72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untuk Pertanian Berkelanjutan dengan Input Luar Rendah. Yogyakarta: Kanisius.</w:t>
      </w:r>
    </w:p>
    <w:p w14:paraId="32FD983F" w14:textId="77777777" w:rsidR="00455B65" w:rsidRPr="00EA6FDF" w:rsidRDefault="00455B65" w:rsidP="00455B65">
      <w:pPr>
        <w:widowControl w:val="0"/>
        <w:autoSpaceDE w:val="0"/>
        <w:autoSpaceDN w:val="0"/>
        <w:spacing w:after="0"/>
        <w:jc w:val="both"/>
        <w:rPr>
          <w:rFonts w:ascii="Times New Roman" w:eastAsia="Calibri" w:hAnsi="Times New Roman" w:cs="Times New Roman"/>
          <w:i/>
          <w:sz w:val="24"/>
          <w:szCs w:val="24"/>
          <w:lang w:val="id-ID"/>
        </w:rPr>
      </w:pPr>
      <w:r w:rsidRPr="00455B65">
        <w:rPr>
          <w:rFonts w:ascii="Times New Roman" w:eastAsia="Calibri" w:hAnsi="Times New Roman" w:cs="Times New Roman"/>
          <w:sz w:val="24"/>
          <w:szCs w:val="24"/>
          <w:lang w:val="id-ID"/>
        </w:rPr>
        <w:t xml:space="preserve">Saptana. Dayanto, Arif. Daryanto, Heny K. Dan Kuntjoro. 2010. Strategi Manajemen Resiko Petani Cabai Merah Pada Lahan Sawah Dataran Rendah Di Jawa Tengah. </w:t>
      </w:r>
      <w:r w:rsidRPr="00EA6FDF">
        <w:rPr>
          <w:rFonts w:ascii="Times New Roman" w:eastAsia="Calibri" w:hAnsi="Times New Roman" w:cs="Times New Roman"/>
          <w:i/>
          <w:sz w:val="24"/>
          <w:szCs w:val="24"/>
          <w:lang w:val="id-ID"/>
        </w:rPr>
        <w:t xml:space="preserve">Jurnal Manajemen </w:t>
      </w:r>
    </w:p>
    <w:p w14:paraId="528070DC" w14:textId="561865AC" w:rsidR="00455B65" w:rsidRPr="00455B65" w:rsidRDefault="00455B65" w:rsidP="00455B65">
      <w:pPr>
        <w:widowControl w:val="0"/>
        <w:autoSpaceDE w:val="0"/>
        <w:autoSpaceDN w:val="0"/>
        <w:spacing w:after="0"/>
        <w:ind w:firstLine="720"/>
        <w:jc w:val="both"/>
        <w:rPr>
          <w:rFonts w:ascii="Times New Roman" w:eastAsia="Calibri" w:hAnsi="Times New Roman" w:cs="Times New Roman"/>
          <w:sz w:val="24"/>
          <w:szCs w:val="24"/>
          <w:lang w:val="id-ID"/>
        </w:rPr>
      </w:pPr>
      <w:r w:rsidRPr="00EA6FDF">
        <w:rPr>
          <w:rFonts w:ascii="Times New Roman" w:eastAsia="Calibri" w:hAnsi="Times New Roman" w:cs="Times New Roman"/>
          <w:i/>
          <w:sz w:val="24"/>
          <w:szCs w:val="24"/>
          <w:lang w:val="id-ID"/>
        </w:rPr>
        <w:t>dan Agribisnis</w:t>
      </w:r>
      <w:r w:rsidR="00EA6FDF">
        <w:rPr>
          <w:rFonts w:ascii="Times New Roman" w:eastAsia="Calibri" w:hAnsi="Times New Roman" w:cs="Times New Roman"/>
          <w:sz w:val="24"/>
          <w:szCs w:val="24"/>
          <w:lang w:val="id-ID"/>
        </w:rPr>
        <w:t>,</w:t>
      </w:r>
      <w:r w:rsidRPr="00455B65">
        <w:rPr>
          <w:rFonts w:ascii="Times New Roman" w:eastAsia="Calibri" w:hAnsi="Times New Roman" w:cs="Times New Roman"/>
          <w:sz w:val="24"/>
          <w:szCs w:val="24"/>
          <w:lang w:val="id-ID"/>
        </w:rPr>
        <w:t xml:space="preserve"> Vol. 7 No. 2  Hal 115-131.</w:t>
      </w:r>
    </w:p>
    <w:p w14:paraId="6A2D7B47" w14:textId="77777777" w:rsidR="00455B65" w:rsidRDefault="00455B65" w:rsidP="00455B65">
      <w:pPr>
        <w:widowControl w:val="0"/>
        <w:autoSpaceDE w:val="0"/>
        <w:autoSpaceDN w:val="0"/>
        <w:spacing w:after="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 xml:space="preserve">Sisworo, Widjang H. 2006. Swasembada pangan dan pertanian berkelanjutan tantangan abad </w:t>
      </w:r>
    </w:p>
    <w:p w14:paraId="59701FFB" w14:textId="45C6796F" w:rsidR="0054298E" w:rsidRPr="00E5496D" w:rsidRDefault="00455B65" w:rsidP="00455B65">
      <w:pPr>
        <w:widowControl w:val="0"/>
        <w:autoSpaceDE w:val="0"/>
        <w:autoSpaceDN w:val="0"/>
        <w:spacing w:after="0"/>
        <w:ind w:firstLine="720"/>
        <w:jc w:val="both"/>
        <w:rPr>
          <w:rFonts w:ascii="Times New Roman" w:eastAsia="Times New Roman" w:hAnsi="Times New Roman" w:cs="Times New Roman"/>
        </w:rPr>
      </w:pPr>
      <w:r w:rsidRPr="00455B65">
        <w:rPr>
          <w:rFonts w:ascii="Times New Roman" w:eastAsia="Calibri" w:hAnsi="Times New Roman" w:cs="Times New Roman"/>
          <w:sz w:val="24"/>
          <w:szCs w:val="24"/>
          <w:lang w:val="id-ID"/>
        </w:rPr>
        <w:t>dua satu. Jakarta: Badan tenaga nuklir nasional (BATAN).</w:t>
      </w:r>
    </w:p>
    <w:sectPr w:rsidR="0054298E" w:rsidRPr="00E5496D" w:rsidSect="00F4766A">
      <w:headerReference w:type="default" r:id="rId12"/>
      <w:footerReference w:type="default" r:id="rId13"/>
      <w:footerReference w:type="first" r:id="rId14"/>
      <w:pgSz w:w="11906" w:h="16838" w:code="9"/>
      <w:pgMar w:top="1440" w:right="1440" w:bottom="1440" w:left="1440" w:header="708" w:footer="708"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F9FF3B" w14:textId="77777777" w:rsidR="00E75260" w:rsidRDefault="00E75260" w:rsidP="00C241F5">
      <w:pPr>
        <w:spacing w:after="0" w:line="240" w:lineRule="auto"/>
      </w:pPr>
      <w:r>
        <w:separator/>
      </w:r>
    </w:p>
  </w:endnote>
  <w:endnote w:type="continuationSeparator" w:id="0">
    <w:p w14:paraId="3A54F868" w14:textId="77777777" w:rsidR="00E75260" w:rsidRDefault="00E75260" w:rsidP="00C24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sto MT">
    <w:altName w:val="Calisto MT"/>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E00002AF" w:usb1="5000E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713501109"/>
      <w:docPartObj>
        <w:docPartGallery w:val="Page Numbers (Bottom of Page)"/>
        <w:docPartUnique/>
      </w:docPartObj>
    </w:sdtPr>
    <w:sdtEndPr>
      <w:rPr>
        <w:noProof/>
      </w:rPr>
    </w:sdtEndPr>
    <w:sdtContent>
      <w:p w14:paraId="2F215682" w14:textId="08143C00" w:rsidR="005A3020" w:rsidRPr="005A3020" w:rsidRDefault="005A3020">
        <w:pPr>
          <w:pStyle w:val="Footer"/>
          <w:jc w:val="center"/>
          <w:rPr>
            <w:rFonts w:ascii="Times New Roman" w:hAnsi="Times New Roman" w:cs="Times New Roman"/>
            <w:sz w:val="24"/>
            <w:szCs w:val="24"/>
          </w:rPr>
        </w:pPr>
        <w:r w:rsidRPr="005A3020">
          <w:rPr>
            <w:rFonts w:ascii="Times New Roman" w:hAnsi="Times New Roman" w:cs="Times New Roman"/>
            <w:sz w:val="24"/>
            <w:szCs w:val="24"/>
          </w:rPr>
          <w:fldChar w:fldCharType="begin"/>
        </w:r>
        <w:r w:rsidRPr="005A3020">
          <w:rPr>
            <w:rFonts w:ascii="Times New Roman" w:hAnsi="Times New Roman" w:cs="Times New Roman"/>
            <w:sz w:val="24"/>
            <w:szCs w:val="24"/>
          </w:rPr>
          <w:instrText xml:space="preserve"> PAGE   \* MERGEFORMAT </w:instrText>
        </w:r>
        <w:r w:rsidRPr="005A3020">
          <w:rPr>
            <w:rFonts w:ascii="Times New Roman" w:hAnsi="Times New Roman" w:cs="Times New Roman"/>
            <w:sz w:val="24"/>
            <w:szCs w:val="24"/>
          </w:rPr>
          <w:fldChar w:fldCharType="separate"/>
        </w:r>
        <w:r w:rsidRPr="005A3020">
          <w:rPr>
            <w:rFonts w:ascii="Times New Roman" w:hAnsi="Times New Roman" w:cs="Times New Roman"/>
            <w:noProof/>
            <w:sz w:val="24"/>
            <w:szCs w:val="24"/>
          </w:rPr>
          <w:t>2</w:t>
        </w:r>
        <w:r w:rsidRPr="005A3020">
          <w:rPr>
            <w:rFonts w:ascii="Times New Roman" w:hAnsi="Times New Roman" w:cs="Times New Roman"/>
            <w:noProof/>
            <w:sz w:val="24"/>
            <w:szCs w:val="24"/>
          </w:rPr>
          <w:fldChar w:fldCharType="end"/>
        </w:r>
      </w:p>
    </w:sdtContent>
  </w:sdt>
  <w:p w14:paraId="475D239B" w14:textId="4D0E0D4E" w:rsidR="00C241F5" w:rsidRPr="005A3020" w:rsidRDefault="00C241F5">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287397969"/>
      <w:docPartObj>
        <w:docPartGallery w:val="Page Numbers (Bottom of Page)"/>
        <w:docPartUnique/>
      </w:docPartObj>
    </w:sdtPr>
    <w:sdtEndPr>
      <w:rPr>
        <w:noProof/>
      </w:rPr>
    </w:sdtEndPr>
    <w:sdtContent>
      <w:p w14:paraId="2DDACBF5" w14:textId="52B5DFFB" w:rsidR="00177B34" w:rsidRPr="00177B34" w:rsidRDefault="00177B34">
        <w:pPr>
          <w:pStyle w:val="Footer"/>
          <w:jc w:val="center"/>
          <w:rPr>
            <w:rFonts w:ascii="Times New Roman" w:hAnsi="Times New Roman" w:cs="Times New Roman"/>
            <w:sz w:val="24"/>
            <w:szCs w:val="24"/>
          </w:rPr>
        </w:pPr>
        <w:r w:rsidRPr="00177B34">
          <w:rPr>
            <w:rFonts w:ascii="Times New Roman" w:hAnsi="Times New Roman" w:cs="Times New Roman"/>
            <w:sz w:val="24"/>
            <w:szCs w:val="24"/>
          </w:rPr>
          <w:fldChar w:fldCharType="begin"/>
        </w:r>
        <w:r w:rsidRPr="00177B34">
          <w:rPr>
            <w:rFonts w:ascii="Times New Roman" w:hAnsi="Times New Roman" w:cs="Times New Roman"/>
            <w:sz w:val="24"/>
            <w:szCs w:val="24"/>
          </w:rPr>
          <w:instrText xml:space="preserve"> PAGE   \* MERGEFORMAT </w:instrText>
        </w:r>
        <w:r w:rsidRPr="00177B34">
          <w:rPr>
            <w:rFonts w:ascii="Times New Roman" w:hAnsi="Times New Roman" w:cs="Times New Roman"/>
            <w:sz w:val="24"/>
            <w:szCs w:val="24"/>
          </w:rPr>
          <w:fldChar w:fldCharType="separate"/>
        </w:r>
        <w:r w:rsidRPr="00177B34">
          <w:rPr>
            <w:rFonts w:ascii="Times New Roman" w:hAnsi="Times New Roman" w:cs="Times New Roman"/>
            <w:noProof/>
            <w:sz w:val="24"/>
            <w:szCs w:val="24"/>
          </w:rPr>
          <w:t>2</w:t>
        </w:r>
        <w:r w:rsidRPr="00177B34">
          <w:rPr>
            <w:rFonts w:ascii="Times New Roman" w:hAnsi="Times New Roman" w:cs="Times New Roman"/>
            <w:noProof/>
            <w:sz w:val="24"/>
            <w:szCs w:val="24"/>
          </w:rPr>
          <w:fldChar w:fldCharType="end"/>
        </w:r>
      </w:p>
    </w:sdtContent>
  </w:sdt>
  <w:p w14:paraId="6CAA7F9D" w14:textId="77777777" w:rsidR="00177B34" w:rsidRDefault="00177B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48CFEE" w14:textId="77777777" w:rsidR="00E75260" w:rsidRDefault="00E75260" w:rsidP="00C241F5">
      <w:pPr>
        <w:spacing w:after="0" w:line="240" w:lineRule="auto"/>
      </w:pPr>
      <w:r>
        <w:separator/>
      </w:r>
    </w:p>
  </w:footnote>
  <w:footnote w:type="continuationSeparator" w:id="0">
    <w:p w14:paraId="7AB1EFA9" w14:textId="77777777" w:rsidR="00E75260" w:rsidRDefault="00E75260" w:rsidP="00C24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D0252" w14:textId="77777777" w:rsidR="00161ED5" w:rsidRDefault="00161ED5" w:rsidP="005A3020">
    <w:pPr>
      <w:tabs>
        <w:tab w:val="center" w:pos="4513"/>
        <w:tab w:val="right" w:pos="9026"/>
      </w:tabs>
      <w:spacing w:after="0" w:line="240" w:lineRule="auto"/>
      <w:jc w:val="center"/>
      <w:rPr>
        <w:rFonts w:ascii="Minion Pro" w:eastAsia="Calibri" w:hAnsi="Minion Pro" w:cs="Arial"/>
        <w:bCs/>
        <w:sz w:val="18"/>
        <w:szCs w:val="20"/>
      </w:rPr>
    </w:pPr>
    <w:r w:rsidRPr="00161ED5">
      <w:rPr>
        <w:rFonts w:ascii="Minion Pro" w:eastAsia="Calibri" w:hAnsi="Minion Pro" w:cs="Arial"/>
        <w:bCs/>
        <w:sz w:val="18"/>
        <w:szCs w:val="20"/>
      </w:rPr>
      <w:t xml:space="preserve">Aji Kusuma Wardani, Hartati Sulistyo Rini, Asma Luthfi </w:t>
    </w:r>
  </w:p>
  <w:p w14:paraId="13781D9A" w14:textId="00B83745" w:rsidR="005A3020" w:rsidRPr="00702610" w:rsidRDefault="005A3020" w:rsidP="005A3020">
    <w:pPr>
      <w:tabs>
        <w:tab w:val="center" w:pos="4513"/>
        <w:tab w:val="right" w:pos="9026"/>
      </w:tabs>
      <w:spacing w:after="0" w:line="240" w:lineRule="auto"/>
      <w:jc w:val="center"/>
      <w:rPr>
        <w:rFonts w:ascii="Minion Pro" w:eastAsia="Calibri" w:hAnsi="Minion Pro" w:cs="Arial"/>
        <w:sz w:val="18"/>
        <w:szCs w:val="20"/>
        <w:lang w:val="id-ID"/>
      </w:rPr>
    </w:pPr>
    <w:r w:rsidRPr="00702610">
      <w:rPr>
        <w:rFonts w:ascii="Minion Pro" w:eastAsia="Calibri" w:hAnsi="Minion Pro" w:cs="Arial"/>
        <w:sz w:val="18"/>
        <w:szCs w:val="20"/>
        <w:lang w:val="en-GB"/>
      </w:rPr>
      <w:t xml:space="preserve">Solidarity </w:t>
    </w:r>
    <w:r w:rsidR="00F4766A">
      <w:rPr>
        <w:rFonts w:ascii="Minion Pro" w:eastAsia="Calibri" w:hAnsi="Minion Pro" w:cs="Arial"/>
        <w:sz w:val="18"/>
        <w:szCs w:val="20"/>
        <w:lang w:val="en-GB"/>
      </w:rPr>
      <w:t>1</w:t>
    </w:r>
    <w:r w:rsidR="00161ED5">
      <w:rPr>
        <w:rFonts w:ascii="Minion Pro" w:eastAsia="Calibri" w:hAnsi="Minion Pro" w:cs="Arial"/>
        <w:sz w:val="18"/>
        <w:szCs w:val="20"/>
        <w:lang w:val="en-GB"/>
      </w:rPr>
      <w:t>3</w:t>
    </w:r>
    <w:r w:rsidRPr="00702610">
      <w:rPr>
        <w:rFonts w:ascii="Minion Pro" w:eastAsia="Calibri" w:hAnsi="Minion Pro" w:cs="Arial"/>
        <w:sz w:val="18"/>
        <w:szCs w:val="20"/>
        <w:lang w:val="en-GB"/>
      </w:rPr>
      <w:t xml:space="preserve"> (</w:t>
    </w:r>
    <w:r w:rsidR="00F4766A">
      <w:rPr>
        <w:rFonts w:ascii="Minion Pro" w:eastAsia="Calibri" w:hAnsi="Minion Pro" w:cs="Arial"/>
        <w:sz w:val="18"/>
        <w:szCs w:val="20"/>
        <w:lang w:val="en-GB"/>
      </w:rPr>
      <w:t>1</w:t>
    </w:r>
    <w:r w:rsidRPr="00702610">
      <w:rPr>
        <w:rFonts w:ascii="Minion Pro" w:eastAsia="Calibri" w:hAnsi="Minion Pro" w:cs="Arial"/>
        <w:sz w:val="18"/>
        <w:szCs w:val="20"/>
        <w:lang w:val="en-GB"/>
      </w:rPr>
      <w:t>) (20</w:t>
    </w:r>
    <w:r>
      <w:rPr>
        <w:rFonts w:ascii="Minion Pro" w:eastAsia="Calibri" w:hAnsi="Minion Pro" w:cs="Arial"/>
        <w:sz w:val="18"/>
        <w:szCs w:val="20"/>
        <w:lang w:val="en-GB"/>
      </w:rPr>
      <w:t>2</w:t>
    </w:r>
    <w:r w:rsidR="00161ED5">
      <w:rPr>
        <w:rFonts w:ascii="Minion Pro" w:eastAsia="Calibri" w:hAnsi="Minion Pro" w:cs="Arial"/>
        <w:sz w:val="18"/>
        <w:szCs w:val="20"/>
        <w:lang w:val="en-GB"/>
      </w:rPr>
      <w:t>4</w:t>
    </w:r>
    <w:r w:rsidRPr="00702610">
      <w:rPr>
        <w:rFonts w:ascii="Minion Pro" w:eastAsia="Calibri" w:hAnsi="Minion Pro" w:cs="Arial"/>
        <w:sz w:val="18"/>
        <w:szCs w:val="20"/>
        <w:lang w:val="id-ID"/>
      </w:rPr>
      <w:t>)</w:t>
    </w:r>
  </w:p>
  <w:p w14:paraId="453B0C6F" w14:textId="77777777" w:rsidR="005A3020" w:rsidRDefault="005A30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A3B03152"/>
    <w:lvl w:ilvl="0" w:tplc="280CCA70">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 w15:restartNumberingAfterBreak="0">
    <w:nsid w:val="00000002"/>
    <w:multiLevelType w:val="hybridMultilevel"/>
    <w:tmpl w:val="AD10CB44"/>
    <w:lvl w:ilvl="0" w:tplc="843C582A">
      <w:start w:val="1"/>
      <w:numFmt w:val="decimal"/>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2" w15:restartNumberingAfterBreak="0">
    <w:nsid w:val="045F5095"/>
    <w:multiLevelType w:val="hybridMultilevel"/>
    <w:tmpl w:val="FC90AE8E"/>
    <w:lvl w:ilvl="0" w:tplc="8772C8A6">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0D787177"/>
    <w:multiLevelType w:val="hybridMultilevel"/>
    <w:tmpl w:val="FFFFFFFF"/>
    <w:lvl w:ilvl="0" w:tplc="65BE891C">
      <w:start w:val="1"/>
      <w:numFmt w:val="decimal"/>
      <w:lvlText w:val="%1"/>
      <w:lvlJc w:val="left"/>
      <w:pPr>
        <w:ind w:left="240" w:hanging="135"/>
      </w:pPr>
      <w:rPr>
        <w:rFonts w:ascii="Times New Roman" w:eastAsia="Times New Roman" w:hAnsi="Times New Roman" w:cs="Times New Roman" w:hint="default"/>
        <w:w w:val="101"/>
        <w:sz w:val="18"/>
        <w:szCs w:val="18"/>
        <w:lang w:eastAsia="en-US" w:bidi="ar-SA"/>
      </w:rPr>
    </w:lvl>
    <w:lvl w:ilvl="1" w:tplc="97A64982">
      <w:numFmt w:val="bullet"/>
      <w:lvlText w:val="•"/>
      <w:lvlJc w:val="left"/>
      <w:pPr>
        <w:ind w:left="1116" w:hanging="135"/>
      </w:pPr>
      <w:rPr>
        <w:rFonts w:hint="default"/>
        <w:lang w:eastAsia="en-US" w:bidi="ar-SA"/>
      </w:rPr>
    </w:lvl>
    <w:lvl w:ilvl="2" w:tplc="64A458E4">
      <w:numFmt w:val="bullet"/>
      <w:lvlText w:val="•"/>
      <w:lvlJc w:val="left"/>
      <w:pPr>
        <w:ind w:left="1993" w:hanging="135"/>
      </w:pPr>
      <w:rPr>
        <w:rFonts w:hint="default"/>
        <w:lang w:eastAsia="en-US" w:bidi="ar-SA"/>
      </w:rPr>
    </w:lvl>
    <w:lvl w:ilvl="3" w:tplc="7BE2EA2C">
      <w:numFmt w:val="bullet"/>
      <w:lvlText w:val="•"/>
      <w:lvlJc w:val="left"/>
      <w:pPr>
        <w:ind w:left="2870" w:hanging="135"/>
      </w:pPr>
      <w:rPr>
        <w:rFonts w:hint="default"/>
        <w:lang w:eastAsia="en-US" w:bidi="ar-SA"/>
      </w:rPr>
    </w:lvl>
    <w:lvl w:ilvl="4" w:tplc="309A012A">
      <w:numFmt w:val="bullet"/>
      <w:lvlText w:val="•"/>
      <w:lvlJc w:val="left"/>
      <w:pPr>
        <w:ind w:left="3747" w:hanging="135"/>
      </w:pPr>
      <w:rPr>
        <w:rFonts w:hint="default"/>
        <w:lang w:eastAsia="en-US" w:bidi="ar-SA"/>
      </w:rPr>
    </w:lvl>
    <w:lvl w:ilvl="5" w:tplc="00424940">
      <w:numFmt w:val="bullet"/>
      <w:lvlText w:val="•"/>
      <w:lvlJc w:val="left"/>
      <w:pPr>
        <w:ind w:left="4624" w:hanging="135"/>
      </w:pPr>
      <w:rPr>
        <w:rFonts w:hint="default"/>
        <w:lang w:eastAsia="en-US" w:bidi="ar-SA"/>
      </w:rPr>
    </w:lvl>
    <w:lvl w:ilvl="6" w:tplc="7F127298">
      <w:numFmt w:val="bullet"/>
      <w:lvlText w:val="•"/>
      <w:lvlJc w:val="left"/>
      <w:pPr>
        <w:ind w:left="5500" w:hanging="135"/>
      </w:pPr>
      <w:rPr>
        <w:rFonts w:hint="default"/>
        <w:lang w:eastAsia="en-US" w:bidi="ar-SA"/>
      </w:rPr>
    </w:lvl>
    <w:lvl w:ilvl="7" w:tplc="A558B14E">
      <w:numFmt w:val="bullet"/>
      <w:lvlText w:val="•"/>
      <w:lvlJc w:val="left"/>
      <w:pPr>
        <w:ind w:left="6377" w:hanging="135"/>
      </w:pPr>
      <w:rPr>
        <w:rFonts w:hint="default"/>
        <w:lang w:eastAsia="en-US" w:bidi="ar-SA"/>
      </w:rPr>
    </w:lvl>
    <w:lvl w:ilvl="8" w:tplc="8C203D60">
      <w:numFmt w:val="bullet"/>
      <w:lvlText w:val="•"/>
      <w:lvlJc w:val="left"/>
      <w:pPr>
        <w:ind w:left="7254" w:hanging="135"/>
      </w:pPr>
      <w:rPr>
        <w:rFonts w:hint="default"/>
        <w:lang w:eastAsia="en-US" w:bidi="ar-SA"/>
      </w:rPr>
    </w:lvl>
  </w:abstractNum>
  <w:abstractNum w:abstractNumId="4" w15:restartNumberingAfterBreak="0">
    <w:nsid w:val="0E5635CA"/>
    <w:multiLevelType w:val="hybridMultilevel"/>
    <w:tmpl w:val="EE2EF18C"/>
    <w:lvl w:ilvl="0" w:tplc="D35042B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15:restartNumberingAfterBreak="0">
    <w:nsid w:val="10D7497F"/>
    <w:multiLevelType w:val="hybridMultilevel"/>
    <w:tmpl w:val="9ED27E4C"/>
    <w:lvl w:ilvl="0" w:tplc="3C6A3312">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15:restartNumberingAfterBreak="0">
    <w:nsid w:val="1403590B"/>
    <w:multiLevelType w:val="hybridMultilevel"/>
    <w:tmpl w:val="6FF81E4C"/>
    <w:lvl w:ilvl="0" w:tplc="B27A83B6">
      <w:start w:val="1"/>
      <w:numFmt w:val="lowerLetter"/>
      <w:lvlText w:val="%1."/>
      <w:lvlJc w:val="left"/>
      <w:pPr>
        <w:ind w:left="318" w:hanging="360"/>
      </w:pPr>
    </w:lvl>
    <w:lvl w:ilvl="1" w:tplc="04090019">
      <w:start w:val="1"/>
      <w:numFmt w:val="lowerLetter"/>
      <w:lvlText w:val="%2."/>
      <w:lvlJc w:val="left"/>
      <w:pPr>
        <w:ind w:left="1038" w:hanging="360"/>
      </w:pPr>
    </w:lvl>
    <w:lvl w:ilvl="2" w:tplc="0409001B">
      <w:start w:val="1"/>
      <w:numFmt w:val="lowerRoman"/>
      <w:lvlText w:val="%3."/>
      <w:lvlJc w:val="right"/>
      <w:pPr>
        <w:ind w:left="1758" w:hanging="180"/>
      </w:pPr>
    </w:lvl>
    <w:lvl w:ilvl="3" w:tplc="0409000F">
      <w:start w:val="1"/>
      <w:numFmt w:val="decimal"/>
      <w:lvlText w:val="%4."/>
      <w:lvlJc w:val="left"/>
      <w:pPr>
        <w:ind w:left="2478" w:hanging="360"/>
      </w:pPr>
    </w:lvl>
    <w:lvl w:ilvl="4" w:tplc="04090019">
      <w:start w:val="1"/>
      <w:numFmt w:val="lowerLetter"/>
      <w:lvlText w:val="%5."/>
      <w:lvlJc w:val="left"/>
      <w:pPr>
        <w:ind w:left="3198" w:hanging="360"/>
      </w:pPr>
    </w:lvl>
    <w:lvl w:ilvl="5" w:tplc="0409001B">
      <w:start w:val="1"/>
      <w:numFmt w:val="lowerRoman"/>
      <w:lvlText w:val="%6."/>
      <w:lvlJc w:val="right"/>
      <w:pPr>
        <w:ind w:left="3918" w:hanging="180"/>
      </w:pPr>
    </w:lvl>
    <w:lvl w:ilvl="6" w:tplc="0409000F">
      <w:start w:val="1"/>
      <w:numFmt w:val="decimal"/>
      <w:lvlText w:val="%7."/>
      <w:lvlJc w:val="left"/>
      <w:pPr>
        <w:ind w:left="4638" w:hanging="360"/>
      </w:pPr>
    </w:lvl>
    <w:lvl w:ilvl="7" w:tplc="04090019">
      <w:start w:val="1"/>
      <w:numFmt w:val="lowerLetter"/>
      <w:lvlText w:val="%8."/>
      <w:lvlJc w:val="left"/>
      <w:pPr>
        <w:ind w:left="5358" w:hanging="360"/>
      </w:pPr>
    </w:lvl>
    <w:lvl w:ilvl="8" w:tplc="0409001B">
      <w:start w:val="1"/>
      <w:numFmt w:val="lowerRoman"/>
      <w:lvlText w:val="%9."/>
      <w:lvlJc w:val="right"/>
      <w:pPr>
        <w:ind w:left="6078" w:hanging="180"/>
      </w:pPr>
    </w:lvl>
  </w:abstractNum>
  <w:abstractNum w:abstractNumId="7" w15:restartNumberingAfterBreak="0">
    <w:nsid w:val="15116BFF"/>
    <w:multiLevelType w:val="hybridMultilevel"/>
    <w:tmpl w:val="5AE698D2"/>
    <w:lvl w:ilvl="0" w:tplc="1CEE51DA">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1AA84AC0"/>
    <w:multiLevelType w:val="hybridMultilevel"/>
    <w:tmpl w:val="B69E75A4"/>
    <w:lvl w:ilvl="0" w:tplc="5E985F1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1BE134F4"/>
    <w:multiLevelType w:val="hybridMultilevel"/>
    <w:tmpl w:val="BD807AC0"/>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E9A1F4B"/>
    <w:multiLevelType w:val="hybridMultilevel"/>
    <w:tmpl w:val="12F24F8E"/>
    <w:lvl w:ilvl="0" w:tplc="BB24FA4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24C83FE1"/>
    <w:multiLevelType w:val="hybridMultilevel"/>
    <w:tmpl w:val="FDB26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E460B2"/>
    <w:multiLevelType w:val="hybridMultilevel"/>
    <w:tmpl w:val="A20ACA68"/>
    <w:lvl w:ilvl="0" w:tplc="0D48D1F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7D66645"/>
    <w:multiLevelType w:val="hybridMultilevel"/>
    <w:tmpl w:val="9904AE92"/>
    <w:lvl w:ilvl="0" w:tplc="8DE62FA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E4124EC"/>
    <w:multiLevelType w:val="hybridMultilevel"/>
    <w:tmpl w:val="5290E3D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15:restartNumberingAfterBreak="0">
    <w:nsid w:val="30B426EE"/>
    <w:multiLevelType w:val="hybridMultilevel"/>
    <w:tmpl w:val="12EAE23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1653048"/>
    <w:multiLevelType w:val="hybridMultilevel"/>
    <w:tmpl w:val="2A102D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5A37B89"/>
    <w:multiLevelType w:val="hybridMultilevel"/>
    <w:tmpl w:val="DD1E73BA"/>
    <w:lvl w:ilvl="0" w:tplc="68506674">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15:restartNumberingAfterBreak="0">
    <w:nsid w:val="44604FCC"/>
    <w:multiLevelType w:val="hybridMultilevel"/>
    <w:tmpl w:val="FC0AB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DF5F4A"/>
    <w:multiLevelType w:val="hybridMultilevel"/>
    <w:tmpl w:val="AF40A7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9A45E51"/>
    <w:multiLevelType w:val="hybridMultilevel"/>
    <w:tmpl w:val="FAECCBA0"/>
    <w:lvl w:ilvl="0" w:tplc="66B0CEDA">
      <w:start w:val="1"/>
      <w:numFmt w:val="decimal"/>
      <w:lvlText w:val="%1."/>
      <w:lvlJc w:val="left"/>
      <w:pPr>
        <w:ind w:left="786" w:hanging="360"/>
      </w:pPr>
      <w:rPr>
        <w:rFonts w:ascii="Times New Roman" w:eastAsia="MS Mincho" w:hAnsi="Times New Roman" w:cs="Times New Roman"/>
        <w:b w:val="0"/>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15:restartNumberingAfterBreak="0">
    <w:nsid w:val="4B1A7992"/>
    <w:multiLevelType w:val="hybridMultilevel"/>
    <w:tmpl w:val="2F7AB298"/>
    <w:lvl w:ilvl="0" w:tplc="FEFEE2B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4C406CB3"/>
    <w:multiLevelType w:val="hybridMultilevel"/>
    <w:tmpl w:val="FB268AA0"/>
    <w:lvl w:ilvl="0" w:tplc="949CA1E6">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54A7541B"/>
    <w:multiLevelType w:val="hybridMultilevel"/>
    <w:tmpl w:val="7CBA89CA"/>
    <w:lvl w:ilvl="0" w:tplc="99ACD66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15:restartNumberingAfterBreak="0">
    <w:nsid w:val="564F68B6"/>
    <w:multiLevelType w:val="hybridMultilevel"/>
    <w:tmpl w:val="3086D626"/>
    <w:lvl w:ilvl="0" w:tplc="138E6D18">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73B33DB"/>
    <w:multiLevelType w:val="hybridMultilevel"/>
    <w:tmpl w:val="926016DE"/>
    <w:lvl w:ilvl="0" w:tplc="34DE924A">
      <w:start w:val="1"/>
      <w:numFmt w:val="lowerLetter"/>
      <w:lvlText w:val="%1."/>
      <w:lvlJc w:val="left"/>
      <w:pPr>
        <w:ind w:left="1146" w:hanging="360"/>
      </w:pPr>
      <w:rPr>
        <w:rFonts w:hint="default"/>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6" w15:restartNumberingAfterBreak="0">
    <w:nsid w:val="58684F9E"/>
    <w:multiLevelType w:val="hybridMultilevel"/>
    <w:tmpl w:val="A64AD3EA"/>
    <w:lvl w:ilvl="0" w:tplc="4902409C">
      <w:start w:val="1"/>
      <w:numFmt w:val="low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8C9631F"/>
    <w:multiLevelType w:val="hybridMultilevel"/>
    <w:tmpl w:val="ED06AB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1292025"/>
    <w:multiLevelType w:val="hybridMultilevel"/>
    <w:tmpl w:val="2CC62A22"/>
    <w:lvl w:ilvl="0" w:tplc="19567710">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9" w15:restartNumberingAfterBreak="0">
    <w:nsid w:val="6F6F4241"/>
    <w:multiLevelType w:val="hybridMultilevel"/>
    <w:tmpl w:val="7BC6C81E"/>
    <w:lvl w:ilvl="0" w:tplc="F562378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15:restartNumberingAfterBreak="0">
    <w:nsid w:val="72532D05"/>
    <w:multiLevelType w:val="hybridMultilevel"/>
    <w:tmpl w:val="D1DA3C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3B70192"/>
    <w:multiLevelType w:val="hybridMultilevel"/>
    <w:tmpl w:val="55224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097031"/>
    <w:multiLevelType w:val="hybridMultilevel"/>
    <w:tmpl w:val="9D2AF860"/>
    <w:lvl w:ilvl="0" w:tplc="960A7B0A">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3" w15:restartNumberingAfterBreak="0">
    <w:nsid w:val="7BBB0FD7"/>
    <w:multiLevelType w:val="hybridMultilevel"/>
    <w:tmpl w:val="9BEE6464"/>
    <w:lvl w:ilvl="0" w:tplc="D3CE3B7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15:restartNumberingAfterBreak="0">
    <w:nsid w:val="7CFB003C"/>
    <w:multiLevelType w:val="hybridMultilevel"/>
    <w:tmpl w:val="F98867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7DF026C2"/>
    <w:multiLevelType w:val="hybridMultilevel"/>
    <w:tmpl w:val="412E17E2"/>
    <w:lvl w:ilvl="0" w:tplc="180834A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6" w15:restartNumberingAfterBreak="0">
    <w:nsid w:val="7E665749"/>
    <w:multiLevelType w:val="hybridMultilevel"/>
    <w:tmpl w:val="29588C6E"/>
    <w:lvl w:ilvl="0" w:tplc="8BBE9504">
      <w:start w:val="1"/>
      <w:numFmt w:val="lowerLetter"/>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num w:numId="1">
    <w:abstractNumId w:val="31"/>
  </w:num>
  <w:num w:numId="2">
    <w:abstractNumId w:val="15"/>
  </w:num>
  <w:num w:numId="3">
    <w:abstractNumId w:val="29"/>
  </w:num>
  <w:num w:numId="4">
    <w:abstractNumId w:val="2"/>
  </w:num>
  <w:num w:numId="5">
    <w:abstractNumId w:val="16"/>
  </w:num>
  <w:num w:numId="6">
    <w:abstractNumId w:val="33"/>
  </w:num>
  <w:num w:numId="7">
    <w:abstractNumId w:val="27"/>
  </w:num>
  <w:num w:numId="8">
    <w:abstractNumId w:val="4"/>
  </w:num>
  <w:num w:numId="9">
    <w:abstractNumId w:val="10"/>
  </w:num>
  <w:num w:numId="10">
    <w:abstractNumId w:val="14"/>
  </w:num>
  <w:num w:numId="11">
    <w:abstractNumId w:val="24"/>
  </w:num>
  <w:num w:numId="12">
    <w:abstractNumId w:val="22"/>
  </w:num>
  <w:num w:numId="13">
    <w:abstractNumId w:val="36"/>
  </w:num>
  <w:num w:numId="14">
    <w:abstractNumId w:val="32"/>
  </w:num>
  <w:num w:numId="15">
    <w:abstractNumId w:val="7"/>
  </w:num>
  <w:num w:numId="16">
    <w:abstractNumId w:val="8"/>
  </w:num>
  <w:num w:numId="17">
    <w:abstractNumId w:val="34"/>
  </w:num>
  <w:num w:numId="18">
    <w:abstractNumId w:val="28"/>
  </w:num>
  <w:num w:numId="19">
    <w:abstractNumId w:val="20"/>
  </w:num>
  <w:num w:numId="20">
    <w:abstractNumId w:val="23"/>
  </w:num>
  <w:num w:numId="21">
    <w:abstractNumId w:val="17"/>
  </w:num>
  <w:num w:numId="22">
    <w:abstractNumId w:val="12"/>
  </w:num>
  <w:num w:numId="23">
    <w:abstractNumId w:val="21"/>
  </w:num>
  <w:num w:numId="24">
    <w:abstractNumId w:val="35"/>
  </w:num>
  <w:num w:numId="25">
    <w:abstractNumId w:val="25"/>
  </w:num>
  <w:num w:numId="26">
    <w:abstractNumId w:val="5"/>
  </w:num>
  <w:num w:numId="27">
    <w:abstractNumId w:val="11"/>
  </w:num>
  <w:num w:numId="28">
    <w:abstractNumId w:val="0"/>
  </w:num>
  <w:num w:numId="29">
    <w:abstractNumId w:val="1"/>
  </w:num>
  <w:num w:numId="30">
    <w:abstractNumId w:val="9"/>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xMjA3tDA2MzQzMTFR0lEKTi0uzszPAykwrwUAt946yiwAAAA="/>
  </w:docVars>
  <w:rsids>
    <w:rsidRoot w:val="002F69DF"/>
    <w:rsid w:val="0000693C"/>
    <w:rsid w:val="0001095E"/>
    <w:rsid w:val="000114E6"/>
    <w:rsid w:val="00026782"/>
    <w:rsid w:val="00026954"/>
    <w:rsid w:val="00033B11"/>
    <w:rsid w:val="00035453"/>
    <w:rsid w:val="0003552A"/>
    <w:rsid w:val="00035F6F"/>
    <w:rsid w:val="000407D6"/>
    <w:rsid w:val="000547AB"/>
    <w:rsid w:val="00095FA4"/>
    <w:rsid w:val="000973BE"/>
    <w:rsid w:val="000A080D"/>
    <w:rsid w:val="000A2A54"/>
    <w:rsid w:val="000B1B56"/>
    <w:rsid w:val="000C20EA"/>
    <w:rsid w:val="000D7A6F"/>
    <w:rsid w:val="000E68F1"/>
    <w:rsid w:val="000E6BAA"/>
    <w:rsid w:val="000F0F37"/>
    <w:rsid w:val="000F6ECA"/>
    <w:rsid w:val="00113244"/>
    <w:rsid w:val="00115843"/>
    <w:rsid w:val="00122107"/>
    <w:rsid w:val="00131BE7"/>
    <w:rsid w:val="00131DB3"/>
    <w:rsid w:val="001321AE"/>
    <w:rsid w:val="00136F21"/>
    <w:rsid w:val="00142C3A"/>
    <w:rsid w:val="00144127"/>
    <w:rsid w:val="00144E5C"/>
    <w:rsid w:val="001474C7"/>
    <w:rsid w:val="001511E3"/>
    <w:rsid w:val="00152027"/>
    <w:rsid w:val="001556A4"/>
    <w:rsid w:val="00161ED5"/>
    <w:rsid w:val="00165241"/>
    <w:rsid w:val="001658EC"/>
    <w:rsid w:val="00170224"/>
    <w:rsid w:val="00177B34"/>
    <w:rsid w:val="001810B7"/>
    <w:rsid w:val="0018697F"/>
    <w:rsid w:val="001942F3"/>
    <w:rsid w:val="001A0AF6"/>
    <w:rsid w:val="001B1DED"/>
    <w:rsid w:val="001B5F2D"/>
    <w:rsid w:val="001B7C0E"/>
    <w:rsid w:val="001C68EC"/>
    <w:rsid w:val="001C7DAE"/>
    <w:rsid w:val="001D0123"/>
    <w:rsid w:val="001E2C6D"/>
    <w:rsid w:val="001E4788"/>
    <w:rsid w:val="001E5013"/>
    <w:rsid w:val="001F1EC1"/>
    <w:rsid w:val="001F7122"/>
    <w:rsid w:val="002051B4"/>
    <w:rsid w:val="00211E3A"/>
    <w:rsid w:val="00212B70"/>
    <w:rsid w:val="00212FF2"/>
    <w:rsid w:val="00214C33"/>
    <w:rsid w:val="00215931"/>
    <w:rsid w:val="002168FC"/>
    <w:rsid w:val="00216B07"/>
    <w:rsid w:val="0024039C"/>
    <w:rsid w:val="002512EC"/>
    <w:rsid w:val="00256425"/>
    <w:rsid w:val="002710B9"/>
    <w:rsid w:val="0027340F"/>
    <w:rsid w:val="00273B7E"/>
    <w:rsid w:val="00273EA7"/>
    <w:rsid w:val="002838C8"/>
    <w:rsid w:val="00293D7F"/>
    <w:rsid w:val="00295BC8"/>
    <w:rsid w:val="00297496"/>
    <w:rsid w:val="002A1A3A"/>
    <w:rsid w:val="002A1F37"/>
    <w:rsid w:val="002A778D"/>
    <w:rsid w:val="002A7F8D"/>
    <w:rsid w:val="002B0881"/>
    <w:rsid w:val="002B153C"/>
    <w:rsid w:val="002B28A6"/>
    <w:rsid w:val="002B5436"/>
    <w:rsid w:val="002B6238"/>
    <w:rsid w:val="002D008B"/>
    <w:rsid w:val="002D7174"/>
    <w:rsid w:val="002D783D"/>
    <w:rsid w:val="002E1F77"/>
    <w:rsid w:val="002E4737"/>
    <w:rsid w:val="002F232B"/>
    <w:rsid w:val="002F3848"/>
    <w:rsid w:val="002F421F"/>
    <w:rsid w:val="002F69DF"/>
    <w:rsid w:val="00305388"/>
    <w:rsid w:val="00315B78"/>
    <w:rsid w:val="003167AD"/>
    <w:rsid w:val="00326E25"/>
    <w:rsid w:val="003304F7"/>
    <w:rsid w:val="0033116E"/>
    <w:rsid w:val="00333446"/>
    <w:rsid w:val="00333F16"/>
    <w:rsid w:val="003379F8"/>
    <w:rsid w:val="00344FB7"/>
    <w:rsid w:val="00350327"/>
    <w:rsid w:val="00355592"/>
    <w:rsid w:val="00365B23"/>
    <w:rsid w:val="003723D1"/>
    <w:rsid w:val="00381409"/>
    <w:rsid w:val="00385BBD"/>
    <w:rsid w:val="00390AD1"/>
    <w:rsid w:val="00392268"/>
    <w:rsid w:val="003930DA"/>
    <w:rsid w:val="003A0382"/>
    <w:rsid w:val="003A7897"/>
    <w:rsid w:val="003C0D7A"/>
    <w:rsid w:val="003C298D"/>
    <w:rsid w:val="003C3B5A"/>
    <w:rsid w:val="003C5C3C"/>
    <w:rsid w:val="003C62A0"/>
    <w:rsid w:val="003C7F2D"/>
    <w:rsid w:val="003E00E8"/>
    <w:rsid w:val="003E26F2"/>
    <w:rsid w:val="003E76E0"/>
    <w:rsid w:val="003F010E"/>
    <w:rsid w:val="003F07D8"/>
    <w:rsid w:val="003F0ACD"/>
    <w:rsid w:val="003F2126"/>
    <w:rsid w:val="003F2F04"/>
    <w:rsid w:val="003F5AA4"/>
    <w:rsid w:val="00403430"/>
    <w:rsid w:val="004035BC"/>
    <w:rsid w:val="00414AFD"/>
    <w:rsid w:val="00416237"/>
    <w:rsid w:val="004163CE"/>
    <w:rsid w:val="00420D21"/>
    <w:rsid w:val="00422013"/>
    <w:rsid w:val="00431C2C"/>
    <w:rsid w:val="00435482"/>
    <w:rsid w:val="004360E1"/>
    <w:rsid w:val="00455B65"/>
    <w:rsid w:val="004603CA"/>
    <w:rsid w:val="00466902"/>
    <w:rsid w:val="004731A1"/>
    <w:rsid w:val="004743D3"/>
    <w:rsid w:val="004776C8"/>
    <w:rsid w:val="004850B1"/>
    <w:rsid w:val="00485E98"/>
    <w:rsid w:val="00493B8C"/>
    <w:rsid w:val="00493D99"/>
    <w:rsid w:val="00496F18"/>
    <w:rsid w:val="004A131D"/>
    <w:rsid w:val="004A560D"/>
    <w:rsid w:val="004A783D"/>
    <w:rsid w:val="004B1DEC"/>
    <w:rsid w:val="004B2BB8"/>
    <w:rsid w:val="004B3A83"/>
    <w:rsid w:val="004C2697"/>
    <w:rsid w:val="004C6ABF"/>
    <w:rsid w:val="004D4F4B"/>
    <w:rsid w:val="004D5274"/>
    <w:rsid w:val="004F1913"/>
    <w:rsid w:val="004F3101"/>
    <w:rsid w:val="004F5B11"/>
    <w:rsid w:val="004F5C98"/>
    <w:rsid w:val="0050535A"/>
    <w:rsid w:val="005177C5"/>
    <w:rsid w:val="00521AAF"/>
    <w:rsid w:val="005231CB"/>
    <w:rsid w:val="00523E16"/>
    <w:rsid w:val="00531541"/>
    <w:rsid w:val="0053285A"/>
    <w:rsid w:val="0054298E"/>
    <w:rsid w:val="00543353"/>
    <w:rsid w:val="0054439A"/>
    <w:rsid w:val="005443F2"/>
    <w:rsid w:val="00545783"/>
    <w:rsid w:val="00551AC4"/>
    <w:rsid w:val="00561ED6"/>
    <w:rsid w:val="0056268C"/>
    <w:rsid w:val="0057207C"/>
    <w:rsid w:val="00575C03"/>
    <w:rsid w:val="00580B98"/>
    <w:rsid w:val="00584110"/>
    <w:rsid w:val="005861F1"/>
    <w:rsid w:val="00586DAE"/>
    <w:rsid w:val="00590E1D"/>
    <w:rsid w:val="0059160C"/>
    <w:rsid w:val="00593221"/>
    <w:rsid w:val="0059669F"/>
    <w:rsid w:val="005A3020"/>
    <w:rsid w:val="005A4162"/>
    <w:rsid w:val="005A6BA1"/>
    <w:rsid w:val="005A73B5"/>
    <w:rsid w:val="005A794B"/>
    <w:rsid w:val="005B036F"/>
    <w:rsid w:val="005B22B0"/>
    <w:rsid w:val="005B52F2"/>
    <w:rsid w:val="005B6144"/>
    <w:rsid w:val="005D06AC"/>
    <w:rsid w:val="005E753B"/>
    <w:rsid w:val="005F3FEF"/>
    <w:rsid w:val="005F5343"/>
    <w:rsid w:val="005F549F"/>
    <w:rsid w:val="005F5D22"/>
    <w:rsid w:val="005F6597"/>
    <w:rsid w:val="006030A5"/>
    <w:rsid w:val="00611DF9"/>
    <w:rsid w:val="00614A78"/>
    <w:rsid w:val="006215CC"/>
    <w:rsid w:val="00622590"/>
    <w:rsid w:val="00622DF0"/>
    <w:rsid w:val="00637DF6"/>
    <w:rsid w:val="00641CCF"/>
    <w:rsid w:val="00641F17"/>
    <w:rsid w:val="00655FC9"/>
    <w:rsid w:val="00666AE1"/>
    <w:rsid w:val="006755FC"/>
    <w:rsid w:val="00677B0C"/>
    <w:rsid w:val="006811F1"/>
    <w:rsid w:val="006873EE"/>
    <w:rsid w:val="00690D59"/>
    <w:rsid w:val="00690F36"/>
    <w:rsid w:val="006A452B"/>
    <w:rsid w:val="006A457E"/>
    <w:rsid w:val="006A64C5"/>
    <w:rsid w:val="006A734C"/>
    <w:rsid w:val="006B52EC"/>
    <w:rsid w:val="006C1C37"/>
    <w:rsid w:val="006D021A"/>
    <w:rsid w:val="006E10FE"/>
    <w:rsid w:val="006E2465"/>
    <w:rsid w:val="00701290"/>
    <w:rsid w:val="00702BE5"/>
    <w:rsid w:val="00707FB1"/>
    <w:rsid w:val="00710B2B"/>
    <w:rsid w:val="00711169"/>
    <w:rsid w:val="00712524"/>
    <w:rsid w:val="0071393B"/>
    <w:rsid w:val="00721C12"/>
    <w:rsid w:val="00724B39"/>
    <w:rsid w:val="00730448"/>
    <w:rsid w:val="00742B93"/>
    <w:rsid w:val="00753772"/>
    <w:rsid w:val="00754281"/>
    <w:rsid w:val="007653B9"/>
    <w:rsid w:val="00771AC9"/>
    <w:rsid w:val="0077391C"/>
    <w:rsid w:val="00782B87"/>
    <w:rsid w:val="007935F4"/>
    <w:rsid w:val="00796A44"/>
    <w:rsid w:val="007B3781"/>
    <w:rsid w:val="007B4FB1"/>
    <w:rsid w:val="007C0242"/>
    <w:rsid w:val="007C234B"/>
    <w:rsid w:val="007D58C3"/>
    <w:rsid w:val="007E1B9A"/>
    <w:rsid w:val="007E3BE7"/>
    <w:rsid w:val="007E4E42"/>
    <w:rsid w:val="007E7E36"/>
    <w:rsid w:val="007F066D"/>
    <w:rsid w:val="007F1327"/>
    <w:rsid w:val="007F1A9D"/>
    <w:rsid w:val="007F1CF0"/>
    <w:rsid w:val="00800838"/>
    <w:rsid w:val="00811E93"/>
    <w:rsid w:val="00815F10"/>
    <w:rsid w:val="00817E2E"/>
    <w:rsid w:val="008211B4"/>
    <w:rsid w:val="00834CB8"/>
    <w:rsid w:val="00834E48"/>
    <w:rsid w:val="00835435"/>
    <w:rsid w:val="00843CF8"/>
    <w:rsid w:val="00850589"/>
    <w:rsid w:val="0086529C"/>
    <w:rsid w:val="008667AE"/>
    <w:rsid w:val="00870D21"/>
    <w:rsid w:val="00873249"/>
    <w:rsid w:val="00873723"/>
    <w:rsid w:val="008737CC"/>
    <w:rsid w:val="0088439C"/>
    <w:rsid w:val="00886374"/>
    <w:rsid w:val="00886CBF"/>
    <w:rsid w:val="00892762"/>
    <w:rsid w:val="00892DC0"/>
    <w:rsid w:val="008949FE"/>
    <w:rsid w:val="008A3090"/>
    <w:rsid w:val="008A676C"/>
    <w:rsid w:val="008B3395"/>
    <w:rsid w:val="008C0930"/>
    <w:rsid w:val="008C7C00"/>
    <w:rsid w:val="008D0A3C"/>
    <w:rsid w:val="008D3E4B"/>
    <w:rsid w:val="008D78AC"/>
    <w:rsid w:val="008E6B60"/>
    <w:rsid w:val="008E7C9E"/>
    <w:rsid w:val="008F3E28"/>
    <w:rsid w:val="008F4E7D"/>
    <w:rsid w:val="00904D3C"/>
    <w:rsid w:val="00906C82"/>
    <w:rsid w:val="00911388"/>
    <w:rsid w:val="00912D4D"/>
    <w:rsid w:val="009221BD"/>
    <w:rsid w:val="0094015D"/>
    <w:rsid w:val="00947E47"/>
    <w:rsid w:val="00952240"/>
    <w:rsid w:val="00957252"/>
    <w:rsid w:val="00957E39"/>
    <w:rsid w:val="00960CD7"/>
    <w:rsid w:val="009626C0"/>
    <w:rsid w:val="009775D7"/>
    <w:rsid w:val="009814BB"/>
    <w:rsid w:val="00983EBB"/>
    <w:rsid w:val="00992D98"/>
    <w:rsid w:val="00995B87"/>
    <w:rsid w:val="009A2DBA"/>
    <w:rsid w:val="009A6E6B"/>
    <w:rsid w:val="009B3946"/>
    <w:rsid w:val="009B45B8"/>
    <w:rsid w:val="009B59F8"/>
    <w:rsid w:val="009C00FF"/>
    <w:rsid w:val="009C62B6"/>
    <w:rsid w:val="009D1C68"/>
    <w:rsid w:val="009D7AE8"/>
    <w:rsid w:val="009E12E2"/>
    <w:rsid w:val="00A00A50"/>
    <w:rsid w:val="00A01E00"/>
    <w:rsid w:val="00A03214"/>
    <w:rsid w:val="00A17141"/>
    <w:rsid w:val="00A23478"/>
    <w:rsid w:val="00A23CB9"/>
    <w:rsid w:val="00A23EA5"/>
    <w:rsid w:val="00A25863"/>
    <w:rsid w:val="00A27F46"/>
    <w:rsid w:val="00A4257C"/>
    <w:rsid w:val="00A444A2"/>
    <w:rsid w:val="00A47289"/>
    <w:rsid w:val="00A47A72"/>
    <w:rsid w:val="00A52314"/>
    <w:rsid w:val="00A630EB"/>
    <w:rsid w:val="00A67508"/>
    <w:rsid w:val="00A70FD2"/>
    <w:rsid w:val="00A81D6B"/>
    <w:rsid w:val="00A8378D"/>
    <w:rsid w:val="00A83C40"/>
    <w:rsid w:val="00A8770B"/>
    <w:rsid w:val="00A96658"/>
    <w:rsid w:val="00AA1521"/>
    <w:rsid w:val="00AB32B6"/>
    <w:rsid w:val="00AB4A35"/>
    <w:rsid w:val="00AB5A91"/>
    <w:rsid w:val="00AC0548"/>
    <w:rsid w:val="00AD1F49"/>
    <w:rsid w:val="00AD62AD"/>
    <w:rsid w:val="00AF08B1"/>
    <w:rsid w:val="00AF46F0"/>
    <w:rsid w:val="00B049DA"/>
    <w:rsid w:val="00B0554C"/>
    <w:rsid w:val="00B11168"/>
    <w:rsid w:val="00B11D80"/>
    <w:rsid w:val="00B16EA6"/>
    <w:rsid w:val="00B2025F"/>
    <w:rsid w:val="00B20417"/>
    <w:rsid w:val="00B22B87"/>
    <w:rsid w:val="00B24080"/>
    <w:rsid w:val="00B2483A"/>
    <w:rsid w:val="00B2529B"/>
    <w:rsid w:val="00B30C9F"/>
    <w:rsid w:val="00B32CFF"/>
    <w:rsid w:val="00B33966"/>
    <w:rsid w:val="00B36E33"/>
    <w:rsid w:val="00B453BA"/>
    <w:rsid w:val="00B477A9"/>
    <w:rsid w:val="00B50FD6"/>
    <w:rsid w:val="00B528BA"/>
    <w:rsid w:val="00B578C4"/>
    <w:rsid w:val="00B8137E"/>
    <w:rsid w:val="00B8179F"/>
    <w:rsid w:val="00B84A61"/>
    <w:rsid w:val="00B9190B"/>
    <w:rsid w:val="00BA159B"/>
    <w:rsid w:val="00BA18E3"/>
    <w:rsid w:val="00BA20FE"/>
    <w:rsid w:val="00BA5688"/>
    <w:rsid w:val="00BA68FE"/>
    <w:rsid w:val="00BA6DD8"/>
    <w:rsid w:val="00BB1A2B"/>
    <w:rsid w:val="00BB26B5"/>
    <w:rsid w:val="00BB3E30"/>
    <w:rsid w:val="00BB6A21"/>
    <w:rsid w:val="00BC2AB8"/>
    <w:rsid w:val="00BD1DC3"/>
    <w:rsid w:val="00BE18D6"/>
    <w:rsid w:val="00BF1FF8"/>
    <w:rsid w:val="00BF3545"/>
    <w:rsid w:val="00BF51CF"/>
    <w:rsid w:val="00C032FD"/>
    <w:rsid w:val="00C075C3"/>
    <w:rsid w:val="00C10BFA"/>
    <w:rsid w:val="00C10E15"/>
    <w:rsid w:val="00C1406A"/>
    <w:rsid w:val="00C16434"/>
    <w:rsid w:val="00C241F5"/>
    <w:rsid w:val="00C249CF"/>
    <w:rsid w:val="00C35DCF"/>
    <w:rsid w:val="00C44E6A"/>
    <w:rsid w:val="00C5221C"/>
    <w:rsid w:val="00C55122"/>
    <w:rsid w:val="00C57188"/>
    <w:rsid w:val="00C57226"/>
    <w:rsid w:val="00C7212A"/>
    <w:rsid w:val="00C736EF"/>
    <w:rsid w:val="00C755BB"/>
    <w:rsid w:val="00C774D4"/>
    <w:rsid w:val="00C810D5"/>
    <w:rsid w:val="00C85E97"/>
    <w:rsid w:val="00C87096"/>
    <w:rsid w:val="00C879CC"/>
    <w:rsid w:val="00C87A8F"/>
    <w:rsid w:val="00CA1FA7"/>
    <w:rsid w:val="00CB32DE"/>
    <w:rsid w:val="00CC3498"/>
    <w:rsid w:val="00CC4EE0"/>
    <w:rsid w:val="00CC5937"/>
    <w:rsid w:val="00CE1E7C"/>
    <w:rsid w:val="00CE2741"/>
    <w:rsid w:val="00CF1870"/>
    <w:rsid w:val="00CF5907"/>
    <w:rsid w:val="00CF7647"/>
    <w:rsid w:val="00CF7A0F"/>
    <w:rsid w:val="00D02153"/>
    <w:rsid w:val="00D05E14"/>
    <w:rsid w:val="00D12A78"/>
    <w:rsid w:val="00D17F37"/>
    <w:rsid w:val="00D21357"/>
    <w:rsid w:val="00D278BA"/>
    <w:rsid w:val="00D30112"/>
    <w:rsid w:val="00D364AE"/>
    <w:rsid w:val="00D37F33"/>
    <w:rsid w:val="00D40416"/>
    <w:rsid w:val="00D406F2"/>
    <w:rsid w:val="00D4314A"/>
    <w:rsid w:val="00D43FD4"/>
    <w:rsid w:val="00D46718"/>
    <w:rsid w:val="00D549FA"/>
    <w:rsid w:val="00D643BD"/>
    <w:rsid w:val="00D72BED"/>
    <w:rsid w:val="00D743F9"/>
    <w:rsid w:val="00D8336F"/>
    <w:rsid w:val="00D859C0"/>
    <w:rsid w:val="00D95A4E"/>
    <w:rsid w:val="00DA1823"/>
    <w:rsid w:val="00DA587D"/>
    <w:rsid w:val="00DA70B3"/>
    <w:rsid w:val="00DB1365"/>
    <w:rsid w:val="00DB44B6"/>
    <w:rsid w:val="00DC2E1E"/>
    <w:rsid w:val="00DC692A"/>
    <w:rsid w:val="00DD296E"/>
    <w:rsid w:val="00DD40D2"/>
    <w:rsid w:val="00DE124E"/>
    <w:rsid w:val="00DE31B4"/>
    <w:rsid w:val="00DE3EC1"/>
    <w:rsid w:val="00DE4FC7"/>
    <w:rsid w:val="00DE6F91"/>
    <w:rsid w:val="00DE6FED"/>
    <w:rsid w:val="00DE7029"/>
    <w:rsid w:val="00DE7927"/>
    <w:rsid w:val="00DF6BBA"/>
    <w:rsid w:val="00E01741"/>
    <w:rsid w:val="00E04397"/>
    <w:rsid w:val="00E07DB4"/>
    <w:rsid w:val="00E1193E"/>
    <w:rsid w:val="00E12B9D"/>
    <w:rsid w:val="00E16D9D"/>
    <w:rsid w:val="00E246C3"/>
    <w:rsid w:val="00E37178"/>
    <w:rsid w:val="00E37FB8"/>
    <w:rsid w:val="00E406B7"/>
    <w:rsid w:val="00E45064"/>
    <w:rsid w:val="00E46549"/>
    <w:rsid w:val="00E47027"/>
    <w:rsid w:val="00E50A76"/>
    <w:rsid w:val="00E5496D"/>
    <w:rsid w:val="00E63DDF"/>
    <w:rsid w:val="00E6644B"/>
    <w:rsid w:val="00E7064E"/>
    <w:rsid w:val="00E718C3"/>
    <w:rsid w:val="00E73269"/>
    <w:rsid w:val="00E74DFB"/>
    <w:rsid w:val="00E75260"/>
    <w:rsid w:val="00E77ECA"/>
    <w:rsid w:val="00E81A88"/>
    <w:rsid w:val="00E862F9"/>
    <w:rsid w:val="00E902DC"/>
    <w:rsid w:val="00E923BB"/>
    <w:rsid w:val="00E94C56"/>
    <w:rsid w:val="00E97DD6"/>
    <w:rsid w:val="00EA0633"/>
    <w:rsid w:val="00EA4932"/>
    <w:rsid w:val="00EA6746"/>
    <w:rsid w:val="00EA6FDF"/>
    <w:rsid w:val="00EC18F8"/>
    <w:rsid w:val="00EC5D21"/>
    <w:rsid w:val="00EC6192"/>
    <w:rsid w:val="00ED22DC"/>
    <w:rsid w:val="00ED4830"/>
    <w:rsid w:val="00ED4C09"/>
    <w:rsid w:val="00EE16E6"/>
    <w:rsid w:val="00EF3DE5"/>
    <w:rsid w:val="00EF6947"/>
    <w:rsid w:val="00F069F4"/>
    <w:rsid w:val="00F06F01"/>
    <w:rsid w:val="00F14BDE"/>
    <w:rsid w:val="00F229DA"/>
    <w:rsid w:val="00F268BC"/>
    <w:rsid w:val="00F4766A"/>
    <w:rsid w:val="00F50020"/>
    <w:rsid w:val="00F512F9"/>
    <w:rsid w:val="00F52698"/>
    <w:rsid w:val="00F54379"/>
    <w:rsid w:val="00F653CD"/>
    <w:rsid w:val="00F66099"/>
    <w:rsid w:val="00F678E8"/>
    <w:rsid w:val="00F70007"/>
    <w:rsid w:val="00F7121B"/>
    <w:rsid w:val="00F715CC"/>
    <w:rsid w:val="00F906C5"/>
    <w:rsid w:val="00F9634D"/>
    <w:rsid w:val="00F973E9"/>
    <w:rsid w:val="00FA0478"/>
    <w:rsid w:val="00FB2A1B"/>
    <w:rsid w:val="00FB4187"/>
    <w:rsid w:val="00FC5610"/>
    <w:rsid w:val="00FD01F8"/>
    <w:rsid w:val="00FD1FC3"/>
    <w:rsid w:val="00FD3EDC"/>
    <w:rsid w:val="00FD7FE4"/>
    <w:rsid w:val="00FE2587"/>
    <w:rsid w:val="00FE78D5"/>
    <w:rsid w:val="00FF0283"/>
    <w:rsid w:val="00FF5ED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B71DAB"/>
  <w15:docId w15:val="{A1E4A0D1-906D-4B15-BDA8-78A68DE48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5C03"/>
    <w:pPr>
      <w:spacing w:after="200" w:line="276" w:lineRule="auto"/>
    </w:pPr>
    <w:rPr>
      <w:rFonts w:eastAsiaTheme="minorEastAsia"/>
      <w:lang w:val="en-US"/>
    </w:rPr>
  </w:style>
  <w:style w:type="paragraph" w:styleId="Judul1">
    <w:name w:val="heading 1"/>
    <w:basedOn w:val="Normal"/>
    <w:link w:val="Judul1KAR"/>
    <w:uiPriority w:val="1"/>
    <w:qFormat/>
    <w:rsid w:val="00493B8C"/>
    <w:pPr>
      <w:widowControl w:val="0"/>
      <w:autoSpaceDE w:val="0"/>
      <w:autoSpaceDN w:val="0"/>
      <w:spacing w:after="0" w:line="240" w:lineRule="auto"/>
      <w:ind w:left="101"/>
      <w:outlineLvl w:val="0"/>
    </w:pPr>
    <w:rPr>
      <w:rFonts w:ascii="Times New Roman" w:eastAsia="Times New Roman" w:hAnsi="Times New Roman" w:cs="Times New Roman"/>
      <w:b/>
      <w:bCs/>
      <w:sz w:val="24"/>
      <w:szCs w:val="24"/>
      <w:lang w:bidi="en-US"/>
    </w:rPr>
  </w:style>
  <w:style w:type="paragraph" w:styleId="Judul2">
    <w:name w:val="heading 2"/>
    <w:basedOn w:val="Normal"/>
    <w:next w:val="Normal"/>
    <w:link w:val="Judul2KAR"/>
    <w:uiPriority w:val="9"/>
    <w:semiHidden/>
    <w:unhideWhenUsed/>
    <w:qFormat/>
    <w:rsid w:val="002B153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Judul3">
    <w:name w:val="heading 3"/>
    <w:basedOn w:val="Normal"/>
    <w:next w:val="Normal"/>
    <w:link w:val="Judul3KAR"/>
    <w:uiPriority w:val="9"/>
    <w:unhideWhenUsed/>
    <w:qFormat/>
    <w:rsid w:val="00E07DB4"/>
    <w:pPr>
      <w:keepNext/>
      <w:keepLines/>
      <w:spacing w:before="40" w:after="0" w:line="259" w:lineRule="auto"/>
      <w:outlineLvl w:val="2"/>
    </w:pPr>
    <w:rPr>
      <w:rFonts w:asciiTheme="majorHAnsi" w:eastAsiaTheme="majorEastAsia" w:hAnsiTheme="majorHAnsi" w:cstheme="majorBidi"/>
      <w:color w:val="1F4D78" w:themeColor="accent1" w:themeShade="7F"/>
      <w:sz w:val="24"/>
      <w:szCs w:val="24"/>
      <w:lang w:val="id-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aliases w:val="Body of text,List Paragraph1,Body of text+1,Body of text+2,Body of text+3,List Paragraph11,Colorful List - Accent 11,Medium Grid 1 - Accent 21"/>
    <w:basedOn w:val="Normal"/>
    <w:link w:val="DaftarParagrafKAR"/>
    <w:uiPriority w:val="34"/>
    <w:qFormat/>
    <w:rsid w:val="002F69DF"/>
    <w:pPr>
      <w:ind w:left="720"/>
      <w:contextualSpacing/>
    </w:pPr>
    <w:rPr>
      <w:rFonts w:ascii="Calibri" w:eastAsia="Calibri" w:hAnsi="Calibri" w:cs="Times New Roman"/>
    </w:rPr>
  </w:style>
  <w:style w:type="character" w:customStyle="1" w:styleId="DaftarParagrafKAR">
    <w:name w:val="Daftar Paragraf KAR"/>
    <w:aliases w:val="Body of text KAR,List Paragraph1 KAR,Body of text+1 KAR,Body of text+2 KAR,Body of text+3 KAR,List Paragraph11 KAR,Colorful List - Accent 11 KAR,Medium Grid 1 - Accent 21 KAR"/>
    <w:link w:val="DaftarParagraf"/>
    <w:uiPriority w:val="34"/>
    <w:locked/>
    <w:rsid w:val="002F69DF"/>
    <w:rPr>
      <w:rFonts w:ascii="Calibri" w:eastAsia="Calibri" w:hAnsi="Calibri" w:cs="Times New Roman"/>
      <w:lang w:val="en-US"/>
    </w:rPr>
  </w:style>
  <w:style w:type="character" w:styleId="Hyperlink">
    <w:name w:val="Hyperlink"/>
    <w:basedOn w:val="FontParagrafDefault"/>
    <w:uiPriority w:val="99"/>
    <w:unhideWhenUsed/>
    <w:rsid w:val="002F69DF"/>
    <w:rPr>
      <w:color w:val="0563C1" w:themeColor="hyperlink"/>
      <w:u w:val="single"/>
    </w:rPr>
  </w:style>
  <w:style w:type="paragraph" w:customStyle="1" w:styleId="SekolahDiterima">
    <w:name w:val="Sekolah &amp; Diterima"/>
    <w:basedOn w:val="Normal"/>
    <w:rsid w:val="002F69DF"/>
    <w:pPr>
      <w:autoSpaceDE w:val="0"/>
      <w:autoSpaceDN w:val="0"/>
      <w:adjustRightInd w:val="0"/>
      <w:spacing w:after="0" w:line="288" w:lineRule="auto"/>
      <w:jc w:val="center"/>
      <w:textAlignment w:val="center"/>
    </w:pPr>
    <w:rPr>
      <w:rFonts w:ascii="Calisto MT" w:eastAsia="Calibri" w:hAnsi="Calisto MT" w:cs="Calisto MT"/>
      <w:color w:val="000000"/>
      <w:sz w:val="18"/>
      <w:szCs w:val="18"/>
    </w:rPr>
  </w:style>
  <w:style w:type="paragraph" w:customStyle="1" w:styleId="Disetujui">
    <w:name w:val="Disetujui"/>
    <w:aliases w:val="diterima,dipublikasikan"/>
    <w:basedOn w:val="Normal"/>
    <w:rsid w:val="002F69DF"/>
    <w:pPr>
      <w:autoSpaceDE w:val="0"/>
      <w:autoSpaceDN w:val="0"/>
      <w:adjustRightInd w:val="0"/>
      <w:spacing w:after="0" w:line="288" w:lineRule="auto"/>
      <w:textAlignment w:val="center"/>
    </w:pPr>
    <w:rPr>
      <w:rFonts w:ascii="Minion Pro" w:eastAsia="Calibri" w:hAnsi="Minion Pro" w:cs="Minion Pro"/>
      <w:color w:val="000000"/>
      <w:sz w:val="16"/>
      <w:szCs w:val="16"/>
    </w:rPr>
  </w:style>
  <w:style w:type="paragraph" w:customStyle="1" w:styleId="BasicParagraph">
    <w:name w:val="[Basic Paragraph]"/>
    <w:basedOn w:val="Normal"/>
    <w:rsid w:val="002F69DF"/>
    <w:pPr>
      <w:autoSpaceDE w:val="0"/>
      <w:autoSpaceDN w:val="0"/>
      <w:adjustRightInd w:val="0"/>
      <w:spacing w:after="0" w:line="288" w:lineRule="auto"/>
      <w:textAlignment w:val="center"/>
    </w:pPr>
    <w:rPr>
      <w:rFonts w:ascii="Calisto MT" w:eastAsia="Calibri" w:hAnsi="Calisto MT" w:cs="Calisto MT"/>
      <w:color w:val="000000"/>
      <w:sz w:val="20"/>
      <w:szCs w:val="20"/>
    </w:rPr>
  </w:style>
  <w:style w:type="paragraph" w:styleId="TeksBalon">
    <w:name w:val="Balloon Text"/>
    <w:basedOn w:val="Normal"/>
    <w:link w:val="TeksBalonKAR"/>
    <w:uiPriority w:val="99"/>
    <w:semiHidden/>
    <w:unhideWhenUsed/>
    <w:rsid w:val="0000693C"/>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00693C"/>
    <w:rPr>
      <w:rFonts w:ascii="Tahoma" w:eastAsiaTheme="minorEastAsia" w:hAnsi="Tahoma" w:cs="Tahoma"/>
      <w:sz w:val="16"/>
      <w:szCs w:val="16"/>
      <w:lang w:val="en-US"/>
    </w:rPr>
  </w:style>
  <w:style w:type="table" w:styleId="KisiTabel">
    <w:name w:val="Table Grid"/>
    <w:basedOn w:val="TabelNormal"/>
    <w:uiPriority w:val="59"/>
    <w:rsid w:val="00C10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unhideWhenUsed/>
    <w:rsid w:val="00C241F5"/>
    <w:pPr>
      <w:tabs>
        <w:tab w:val="center" w:pos="4513"/>
        <w:tab w:val="right" w:pos="9026"/>
      </w:tabs>
      <w:spacing w:after="0" w:line="240" w:lineRule="auto"/>
    </w:pPr>
  </w:style>
  <w:style w:type="character" w:customStyle="1" w:styleId="HeaderKAR">
    <w:name w:val="Header KAR"/>
    <w:basedOn w:val="FontParagrafDefault"/>
    <w:link w:val="Header"/>
    <w:uiPriority w:val="99"/>
    <w:rsid w:val="00C241F5"/>
    <w:rPr>
      <w:rFonts w:eastAsiaTheme="minorEastAsia"/>
      <w:lang w:val="en-US"/>
    </w:rPr>
  </w:style>
  <w:style w:type="paragraph" w:styleId="Footer">
    <w:name w:val="footer"/>
    <w:basedOn w:val="Normal"/>
    <w:link w:val="FooterKAR"/>
    <w:uiPriority w:val="99"/>
    <w:unhideWhenUsed/>
    <w:rsid w:val="00C241F5"/>
    <w:pPr>
      <w:tabs>
        <w:tab w:val="center" w:pos="4513"/>
        <w:tab w:val="right" w:pos="9026"/>
      </w:tabs>
      <w:spacing w:after="0" w:line="240" w:lineRule="auto"/>
    </w:pPr>
  </w:style>
  <w:style w:type="character" w:customStyle="1" w:styleId="FooterKAR">
    <w:name w:val="Footer KAR"/>
    <w:basedOn w:val="FontParagrafDefault"/>
    <w:link w:val="Footer"/>
    <w:uiPriority w:val="99"/>
    <w:rsid w:val="00C241F5"/>
    <w:rPr>
      <w:rFonts w:eastAsiaTheme="minorEastAsia"/>
      <w:lang w:val="en-US"/>
    </w:rPr>
  </w:style>
  <w:style w:type="paragraph" w:styleId="HTMLSudahDiformat">
    <w:name w:val="HTML Preformatted"/>
    <w:basedOn w:val="Normal"/>
    <w:link w:val="HTMLSudahDiformatKAR"/>
    <w:uiPriority w:val="99"/>
    <w:unhideWhenUsed/>
    <w:rsid w:val="0059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SudahDiformatKAR">
    <w:name w:val="HTML Sudah Diformat KAR"/>
    <w:basedOn w:val="FontParagrafDefault"/>
    <w:link w:val="HTMLSudahDiformat"/>
    <w:uiPriority w:val="99"/>
    <w:rsid w:val="00590E1D"/>
    <w:rPr>
      <w:rFonts w:ascii="Courier New" w:eastAsia="Times New Roman" w:hAnsi="Courier New" w:cs="Courier New"/>
      <w:sz w:val="20"/>
      <w:szCs w:val="20"/>
      <w:lang w:eastAsia="id-ID"/>
    </w:rPr>
  </w:style>
  <w:style w:type="paragraph" w:customStyle="1" w:styleId="Default">
    <w:name w:val="Default"/>
    <w:rsid w:val="00A81D6B"/>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SebutanYangBelumTerselesaikan">
    <w:name w:val="Unresolved Mention"/>
    <w:basedOn w:val="FontParagrafDefault"/>
    <w:uiPriority w:val="99"/>
    <w:semiHidden/>
    <w:unhideWhenUsed/>
    <w:rsid w:val="00A81D6B"/>
    <w:rPr>
      <w:color w:val="605E5C"/>
      <w:shd w:val="clear" w:color="auto" w:fill="E1DFDD"/>
    </w:rPr>
  </w:style>
  <w:style w:type="character" w:styleId="HiperlinkyangDiikuti">
    <w:name w:val="FollowedHyperlink"/>
    <w:basedOn w:val="FontParagrafDefault"/>
    <w:uiPriority w:val="99"/>
    <w:semiHidden/>
    <w:unhideWhenUsed/>
    <w:rsid w:val="00D95A4E"/>
    <w:rPr>
      <w:color w:val="954F72" w:themeColor="followedHyperlink"/>
      <w:u w:val="single"/>
    </w:rPr>
  </w:style>
  <w:style w:type="paragraph" w:customStyle="1" w:styleId="Judul10">
    <w:name w:val="Judul1"/>
    <w:basedOn w:val="Normal"/>
    <w:uiPriority w:val="99"/>
    <w:rsid w:val="007935F4"/>
    <w:pPr>
      <w:autoSpaceDE w:val="0"/>
      <w:autoSpaceDN w:val="0"/>
      <w:adjustRightInd w:val="0"/>
      <w:spacing w:after="0" w:line="288" w:lineRule="auto"/>
      <w:textAlignment w:val="center"/>
    </w:pPr>
    <w:rPr>
      <w:rFonts w:ascii="Minion Pro" w:eastAsia="Calibri" w:hAnsi="Minion Pro" w:cs="Minion Pro"/>
      <w:b/>
      <w:bCs/>
      <w:color w:val="000000"/>
      <w:sz w:val="24"/>
      <w:szCs w:val="24"/>
      <w:lang w:val="en-GB"/>
    </w:rPr>
  </w:style>
  <w:style w:type="paragraph" w:customStyle="1" w:styleId="NamaPenulis">
    <w:name w:val="Nama Penulis"/>
    <w:basedOn w:val="Normal"/>
    <w:uiPriority w:val="99"/>
    <w:rsid w:val="002D008B"/>
    <w:pPr>
      <w:autoSpaceDE w:val="0"/>
      <w:autoSpaceDN w:val="0"/>
      <w:adjustRightInd w:val="0"/>
      <w:spacing w:after="0" w:line="288" w:lineRule="auto"/>
      <w:textAlignment w:val="center"/>
    </w:pPr>
    <w:rPr>
      <w:rFonts w:ascii="Minion Pro" w:eastAsiaTheme="minorHAnsi" w:hAnsi="Minion Pro" w:cs="Minion Pro"/>
      <w:color w:val="000000"/>
      <w:lang w:val="en-GB"/>
    </w:rPr>
  </w:style>
  <w:style w:type="paragraph" w:customStyle="1" w:styleId="AbstakIndo">
    <w:name w:val="Abstak Indo"/>
    <w:basedOn w:val="Normal"/>
    <w:uiPriority w:val="99"/>
    <w:rsid w:val="002D008B"/>
    <w:pPr>
      <w:autoSpaceDE w:val="0"/>
      <w:autoSpaceDN w:val="0"/>
      <w:adjustRightInd w:val="0"/>
      <w:spacing w:after="0" w:line="288" w:lineRule="auto"/>
      <w:jc w:val="both"/>
      <w:textAlignment w:val="center"/>
    </w:pPr>
    <w:rPr>
      <w:rFonts w:ascii="Minion Pro" w:eastAsiaTheme="minorHAnsi" w:hAnsi="Minion Pro" w:cs="Minion Pro"/>
      <w:color w:val="000000"/>
      <w:sz w:val="20"/>
      <w:szCs w:val="20"/>
      <w:lang w:val="en-GB"/>
    </w:rPr>
  </w:style>
  <w:style w:type="paragraph" w:customStyle="1" w:styleId="IsiAbstrakIndo">
    <w:name w:val="Isi Abstrak Indo"/>
    <w:basedOn w:val="Normal"/>
    <w:uiPriority w:val="99"/>
    <w:rsid w:val="002D008B"/>
    <w:pPr>
      <w:autoSpaceDE w:val="0"/>
      <w:autoSpaceDN w:val="0"/>
      <w:adjustRightInd w:val="0"/>
      <w:spacing w:after="0" w:line="288" w:lineRule="auto"/>
      <w:jc w:val="both"/>
      <w:textAlignment w:val="center"/>
    </w:pPr>
    <w:rPr>
      <w:rFonts w:ascii="Calisto MT" w:eastAsiaTheme="minorHAnsi" w:hAnsi="Calisto MT" w:cs="Calisto MT"/>
      <w:b/>
      <w:bCs/>
      <w:color w:val="000000"/>
      <w:sz w:val="18"/>
      <w:szCs w:val="18"/>
      <w:lang w:val="en-GB"/>
    </w:rPr>
  </w:style>
  <w:style w:type="character" w:customStyle="1" w:styleId="Judul3KAR">
    <w:name w:val="Judul 3 KAR"/>
    <w:basedOn w:val="FontParagrafDefault"/>
    <w:link w:val="Judul3"/>
    <w:uiPriority w:val="9"/>
    <w:rsid w:val="00E07DB4"/>
    <w:rPr>
      <w:rFonts w:asciiTheme="majorHAnsi" w:eastAsiaTheme="majorEastAsia" w:hAnsiTheme="majorHAnsi" w:cstheme="majorBidi"/>
      <w:color w:val="1F4D78" w:themeColor="accent1" w:themeShade="7F"/>
      <w:sz w:val="24"/>
      <w:szCs w:val="24"/>
    </w:rPr>
  </w:style>
  <w:style w:type="character" w:customStyle="1" w:styleId="Judul1KAR">
    <w:name w:val="Judul 1 KAR"/>
    <w:basedOn w:val="FontParagrafDefault"/>
    <w:link w:val="Judul1"/>
    <w:uiPriority w:val="1"/>
    <w:rsid w:val="00493B8C"/>
    <w:rPr>
      <w:rFonts w:ascii="Times New Roman" w:eastAsia="Times New Roman" w:hAnsi="Times New Roman" w:cs="Times New Roman"/>
      <w:b/>
      <w:bCs/>
      <w:sz w:val="24"/>
      <w:szCs w:val="24"/>
      <w:lang w:val="en-US" w:bidi="en-US"/>
    </w:rPr>
  </w:style>
  <w:style w:type="paragraph" w:styleId="TeksIsi">
    <w:name w:val="Body Text"/>
    <w:basedOn w:val="Normal"/>
    <w:link w:val="TeksIsiKAR"/>
    <w:uiPriority w:val="1"/>
    <w:qFormat/>
    <w:rsid w:val="00493B8C"/>
    <w:pPr>
      <w:widowControl w:val="0"/>
      <w:autoSpaceDE w:val="0"/>
      <w:autoSpaceDN w:val="0"/>
      <w:spacing w:after="0" w:line="240" w:lineRule="auto"/>
      <w:ind w:left="101"/>
      <w:jc w:val="both"/>
    </w:pPr>
    <w:rPr>
      <w:rFonts w:ascii="Times New Roman" w:eastAsia="Times New Roman" w:hAnsi="Times New Roman" w:cs="Times New Roman"/>
      <w:sz w:val="24"/>
      <w:szCs w:val="24"/>
      <w:lang w:bidi="en-US"/>
    </w:rPr>
  </w:style>
  <w:style w:type="character" w:customStyle="1" w:styleId="TeksIsiKAR">
    <w:name w:val="Teks Isi KAR"/>
    <w:basedOn w:val="FontParagrafDefault"/>
    <w:link w:val="TeksIsi"/>
    <w:uiPriority w:val="1"/>
    <w:rsid w:val="00493B8C"/>
    <w:rPr>
      <w:rFonts w:ascii="Times New Roman" w:eastAsia="Times New Roman" w:hAnsi="Times New Roman" w:cs="Times New Roman"/>
      <w:sz w:val="24"/>
      <w:szCs w:val="24"/>
      <w:lang w:val="en-US" w:bidi="en-US"/>
    </w:rPr>
  </w:style>
  <w:style w:type="character" w:customStyle="1" w:styleId="Judul2KAR">
    <w:name w:val="Judul 2 KAR"/>
    <w:basedOn w:val="FontParagrafDefault"/>
    <w:link w:val="Judul2"/>
    <w:uiPriority w:val="9"/>
    <w:semiHidden/>
    <w:rsid w:val="002B153C"/>
    <w:rPr>
      <w:rFonts w:asciiTheme="majorHAnsi" w:eastAsiaTheme="majorEastAsia" w:hAnsiTheme="majorHAnsi" w:cstheme="majorBidi"/>
      <w:color w:val="2E74B5" w:themeColor="accent1" w:themeShade="BF"/>
      <w:sz w:val="26"/>
      <w:szCs w:val="26"/>
      <w:lang w:val="en-US"/>
    </w:rPr>
  </w:style>
  <w:style w:type="paragraph" w:customStyle="1" w:styleId="TableParagraph">
    <w:name w:val="Table Paragraph"/>
    <w:basedOn w:val="Normal"/>
    <w:uiPriority w:val="1"/>
    <w:qFormat/>
    <w:rsid w:val="000F0F37"/>
    <w:pPr>
      <w:widowControl w:val="0"/>
      <w:autoSpaceDE w:val="0"/>
      <w:autoSpaceDN w:val="0"/>
      <w:spacing w:after="0" w:line="240" w:lineRule="auto"/>
      <w:ind w:left="106"/>
    </w:pPr>
    <w:rPr>
      <w:rFonts w:ascii="Times New Roman" w:eastAsia="Times New Roman" w:hAnsi="Times New Roman" w:cs="Times New Roman"/>
    </w:rPr>
  </w:style>
  <w:style w:type="character" w:styleId="ReferensiKomentar">
    <w:name w:val="annotation reference"/>
    <w:basedOn w:val="FontParagrafDefault"/>
    <w:uiPriority w:val="99"/>
    <w:rsid w:val="00DA1823"/>
    <w:rPr>
      <w:sz w:val="16"/>
      <w:szCs w:val="16"/>
    </w:rPr>
  </w:style>
  <w:style w:type="paragraph" w:styleId="TeksKomentar">
    <w:name w:val="annotation text"/>
    <w:basedOn w:val="Normal"/>
    <w:link w:val="TeksKomentarKAR"/>
    <w:uiPriority w:val="99"/>
    <w:rsid w:val="00DA1823"/>
    <w:pPr>
      <w:spacing w:after="160" w:line="240" w:lineRule="auto"/>
    </w:pPr>
    <w:rPr>
      <w:rFonts w:eastAsiaTheme="minorHAnsi"/>
      <w:sz w:val="20"/>
      <w:szCs w:val="20"/>
      <w:lang w:val="id-ID"/>
    </w:rPr>
  </w:style>
  <w:style w:type="character" w:customStyle="1" w:styleId="TeksKomentarKAR">
    <w:name w:val="Teks Komentar KAR"/>
    <w:basedOn w:val="FontParagrafDefault"/>
    <w:link w:val="TeksKomentar"/>
    <w:uiPriority w:val="99"/>
    <w:rsid w:val="00DA182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4546155">
      <w:bodyDiv w:val="1"/>
      <w:marLeft w:val="0"/>
      <w:marRight w:val="0"/>
      <w:marTop w:val="0"/>
      <w:marBottom w:val="0"/>
      <w:divBdr>
        <w:top w:val="none" w:sz="0" w:space="0" w:color="auto"/>
        <w:left w:val="none" w:sz="0" w:space="0" w:color="auto"/>
        <w:bottom w:val="none" w:sz="0" w:space="0" w:color="auto"/>
        <w:right w:val="none" w:sz="0" w:space="0" w:color="auto"/>
      </w:divBdr>
    </w:div>
    <w:div w:id="561258518">
      <w:bodyDiv w:val="1"/>
      <w:marLeft w:val="0"/>
      <w:marRight w:val="0"/>
      <w:marTop w:val="0"/>
      <w:marBottom w:val="0"/>
      <w:divBdr>
        <w:top w:val="none" w:sz="0" w:space="0" w:color="auto"/>
        <w:left w:val="none" w:sz="0" w:space="0" w:color="auto"/>
        <w:bottom w:val="none" w:sz="0" w:space="0" w:color="auto"/>
        <w:right w:val="none" w:sz="0" w:space="0" w:color="auto"/>
      </w:divBdr>
    </w:div>
    <w:div w:id="773939111">
      <w:bodyDiv w:val="1"/>
      <w:marLeft w:val="0"/>
      <w:marRight w:val="0"/>
      <w:marTop w:val="0"/>
      <w:marBottom w:val="0"/>
      <w:divBdr>
        <w:top w:val="none" w:sz="0" w:space="0" w:color="auto"/>
        <w:left w:val="none" w:sz="0" w:space="0" w:color="auto"/>
        <w:bottom w:val="none" w:sz="0" w:space="0" w:color="auto"/>
        <w:right w:val="none" w:sz="0" w:space="0" w:color="auto"/>
      </w:divBdr>
    </w:div>
    <w:div w:id="809785343">
      <w:bodyDiv w:val="1"/>
      <w:marLeft w:val="0"/>
      <w:marRight w:val="0"/>
      <w:marTop w:val="0"/>
      <w:marBottom w:val="0"/>
      <w:divBdr>
        <w:top w:val="none" w:sz="0" w:space="0" w:color="auto"/>
        <w:left w:val="none" w:sz="0" w:space="0" w:color="auto"/>
        <w:bottom w:val="none" w:sz="0" w:space="0" w:color="auto"/>
        <w:right w:val="none" w:sz="0" w:space="0" w:color="auto"/>
      </w:divBdr>
    </w:div>
    <w:div w:id="1110667316">
      <w:bodyDiv w:val="1"/>
      <w:marLeft w:val="0"/>
      <w:marRight w:val="0"/>
      <w:marTop w:val="0"/>
      <w:marBottom w:val="0"/>
      <w:divBdr>
        <w:top w:val="none" w:sz="0" w:space="0" w:color="auto"/>
        <w:left w:val="none" w:sz="0" w:space="0" w:color="auto"/>
        <w:bottom w:val="none" w:sz="0" w:space="0" w:color="auto"/>
        <w:right w:val="none" w:sz="0" w:space="0" w:color="auto"/>
      </w:divBdr>
    </w:div>
    <w:div w:id="1217401537">
      <w:bodyDiv w:val="1"/>
      <w:marLeft w:val="0"/>
      <w:marRight w:val="0"/>
      <w:marTop w:val="0"/>
      <w:marBottom w:val="0"/>
      <w:divBdr>
        <w:top w:val="none" w:sz="0" w:space="0" w:color="auto"/>
        <w:left w:val="none" w:sz="0" w:space="0" w:color="auto"/>
        <w:bottom w:val="none" w:sz="0" w:space="0" w:color="auto"/>
        <w:right w:val="none" w:sz="0" w:space="0" w:color="auto"/>
      </w:divBdr>
    </w:div>
    <w:div w:id="1457525411">
      <w:bodyDiv w:val="1"/>
      <w:marLeft w:val="0"/>
      <w:marRight w:val="0"/>
      <w:marTop w:val="0"/>
      <w:marBottom w:val="0"/>
      <w:divBdr>
        <w:top w:val="none" w:sz="0" w:space="0" w:color="auto"/>
        <w:left w:val="none" w:sz="0" w:space="0" w:color="auto"/>
        <w:bottom w:val="none" w:sz="0" w:space="0" w:color="auto"/>
        <w:right w:val="none" w:sz="0" w:space="0" w:color="auto"/>
      </w:divBdr>
    </w:div>
    <w:div w:id="1475215794">
      <w:bodyDiv w:val="1"/>
      <w:marLeft w:val="0"/>
      <w:marRight w:val="0"/>
      <w:marTop w:val="0"/>
      <w:marBottom w:val="0"/>
      <w:divBdr>
        <w:top w:val="none" w:sz="0" w:space="0" w:color="auto"/>
        <w:left w:val="none" w:sz="0" w:space="0" w:color="auto"/>
        <w:bottom w:val="none" w:sz="0" w:space="0" w:color="auto"/>
        <w:right w:val="none" w:sz="0" w:space="0" w:color="auto"/>
      </w:divBdr>
    </w:div>
    <w:div w:id="1596087664">
      <w:bodyDiv w:val="1"/>
      <w:marLeft w:val="0"/>
      <w:marRight w:val="0"/>
      <w:marTop w:val="0"/>
      <w:marBottom w:val="0"/>
      <w:divBdr>
        <w:top w:val="none" w:sz="0" w:space="0" w:color="auto"/>
        <w:left w:val="none" w:sz="0" w:space="0" w:color="auto"/>
        <w:bottom w:val="none" w:sz="0" w:space="0" w:color="auto"/>
        <w:right w:val="none" w:sz="0" w:space="0" w:color="auto"/>
      </w:divBdr>
    </w:div>
    <w:div w:id="1648050692">
      <w:bodyDiv w:val="1"/>
      <w:marLeft w:val="0"/>
      <w:marRight w:val="0"/>
      <w:marTop w:val="0"/>
      <w:marBottom w:val="0"/>
      <w:divBdr>
        <w:top w:val="none" w:sz="0" w:space="0" w:color="auto"/>
        <w:left w:val="none" w:sz="0" w:space="0" w:color="auto"/>
        <w:bottom w:val="none" w:sz="0" w:space="0" w:color="auto"/>
        <w:right w:val="none" w:sz="0" w:space="0" w:color="auto"/>
      </w:divBdr>
    </w:div>
    <w:div w:id="1802764968">
      <w:bodyDiv w:val="1"/>
      <w:marLeft w:val="0"/>
      <w:marRight w:val="0"/>
      <w:marTop w:val="0"/>
      <w:marBottom w:val="0"/>
      <w:divBdr>
        <w:top w:val="none" w:sz="0" w:space="0" w:color="auto"/>
        <w:left w:val="none" w:sz="0" w:space="0" w:color="auto"/>
        <w:bottom w:val="none" w:sz="0" w:space="0" w:color="auto"/>
        <w:right w:val="none" w:sz="0" w:space="0" w:color="auto"/>
      </w:divBdr>
    </w:div>
    <w:div w:id="1817256120">
      <w:bodyDiv w:val="1"/>
      <w:marLeft w:val="0"/>
      <w:marRight w:val="0"/>
      <w:marTop w:val="0"/>
      <w:marBottom w:val="0"/>
      <w:divBdr>
        <w:top w:val="none" w:sz="0" w:space="0" w:color="auto"/>
        <w:left w:val="none" w:sz="0" w:space="0" w:color="auto"/>
        <w:bottom w:val="none" w:sz="0" w:space="0" w:color="auto"/>
        <w:right w:val="none" w:sz="0" w:space="0" w:color="auto"/>
      </w:divBdr>
    </w:div>
    <w:div w:id="183293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nnessosant@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20https://journal.unnes.ac.id/journals/solidarit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096A1-B085-4F17-9020-7EEE0CF36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18</Pages>
  <Words>9310</Words>
  <Characters>53071</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Administrator</cp:lastModifiedBy>
  <cp:revision>9</cp:revision>
  <cp:lastPrinted>2021-06-29T07:05:00Z</cp:lastPrinted>
  <dcterms:created xsi:type="dcterms:W3CDTF">2024-06-13T11:19:00Z</dcterms:created>
  <dcterms:modified xsi:type="dcterms:W3CDTF">2024-06-22T11:04:00Z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d684a0a8-0f18-37cd-9c26-e0c11711c1d1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