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C0D4E" w14:textId="5093B89A" w:rsidR="00606E9F" w:rsidRPr="00606E9F" w:rsidRDefault="00606E9F" w:rsidP="00606E9F">
      <w:pPr>
        <w:pBdr>
          <w:top w:val="nil"/>
          <w:left w:val="nil"/>
          <w:bottom w:val="nil"/>
          <w:right w:val="nil"/>
          <w:between w:val="nil"/>
        </w:pBdr>
        <w:jc w:val="center"/>
        <w:rPr>
          <w:rFonts w:asciiTheme="majorBidi" w:eastAsia="Arial" w:hAnsiTheme="majorBidi" w:cstheme="majorBidi"/>
          <w:sz w:val="36"/>
          <w:szCs w:val="36"/>
        </w:rPr>
      </w:pPr>
      <w:r w:rsidRPr="00606E9F">
        <w:rPr>
          <w:rFonts w:asciiTheme="majorBidi" w:eastAsia="Arial" w:hAnsiTheme="majorBidi" w:cstheme="majorBidi"/>
          <w:b/>
          <w:sz w:val="36"/>
          <w:szCs w:val="36"/>
        </w:rPr>
        <w:t xml:space="preserve">Pengembangan Bahan </w:t>
      </w:r>
      <w:proofErr w:type="gramStart"/>
      <w:r w:rsidRPr="00606E9F">
        <w:rPr>
          <w:rFonts w:asciiTheme="majorBidi" w:eastAsia="Arial" w:hAnsiTheme="majorBidi" w:cstheme="majorBidi"/>
          <w:b/>
          <w:sz w:val="36"/>
          <w:szCs w:val="36"/>
        </w:rPr>
        <w:t>Ajar</w:t>
      </w:r>
      <w:proofErr w:type="gramEnd"/>
      <w:r w:rsidRPr="00606E9F">
        <w:rPr>
          <w:rFonts w:asciiTheme="majorBidi" w:eastAsia="Arial" w:hAnsiTheme="majorBidi" w:cstheme="majorBidi"/>
          <w:b/>
          <w:sz w:val="36"/>
          <w:szCs w:val="36"/>
        </w:rPr>
        <w:t xml:space="preserve"> Berbasis Instructional Approach Learning Pada Mata Kuliah Kemampuan Dasar Mengajar Kimia </w:t>
      </w:r>
    </w:p>
    <w:p w14:paraId="00000001" w14:textId="4A81ECF3" w:rsidR="00293CA3" w:rsidRPr="00606E9F" w:rsidRDefault="00293CA3">
      <w:pPr>
        <w:pBdr>
          <w:top w:val="nil"/>
          <w:left w:val="nil"/>
          <w:bottom w:val="nil"/>
          <w:right w:val="nil"/>
          <w:between w:val="nil"/>
        </w:pBdr>
        <w:jc w:val="center"/>
        <w:rPr>
          <w:rFonts w:asciiTheme="majorBidi" w:hAnsiTheme="majorBidi" w:cstheme="majorBidi"/>
          <w:b/>
          <w:color w:val="000000"/>
          <w:sz w:val="36"/>
          <w:szCs w:val="36"/>
        </w:rPr>
      </w:pPr>
    </w:p>
    <w:p w14:paraId="3B6D5087" w14:textId="77777777" w:rsidR="00606E9F" w:rsidRDefault="00606E9F" w:rsidP="00606E9F">
      <w:pPr>
        <w:pBdr>
          <w:top w:val="nil"/>
          <w:left w:val="nil"/>
          <w:bottom w:val="nil"/>
          <w:right w:val="nil"/>
          <w:between w:val="nil"/>
        </w:pBdr>
        <w:spacing w:before="360" w:after="360"/>
        <w:jc w:val="center"/>
        <w:rPr>
          <w:color w:val="000000"/>
          <w:sz w:val="28"/>
          <w:szCs w:val="28"/>
        </w:rPr>
      </w:pPr>
      <w:r w:rsidRPr="00606E9F">
        <w:rPr>
          <w:sz w:val="28"/>
          <w:szCs w:val="28"/>
        </w:rPr>
        <w:t>Tuti Kurniati</w:t>
      </w:r>
      <w:r w:rsidRPr="00606E9F">
        <w:rPr>
          <w:color w:val="000000"/>
          <w:sz w:val="28"/>
          <w:szCs w:val="28"/>
          <w:vertAlign w:val="superscript"/>
        </w:rPr>
        <w:t>1</w:t>
      </w:r>
      <w:r>
        <w:rPr>
          <w:color w:val="000000"/>
          <w:sz w:val="28"/>
          <w:szCs w:val="28"/>
          <w:vertAlign w:val="superscript"/>
        </w:rPr>
        <w:t>)</w:t>
      </w:r>
    </w:p>
    <w:p w14:paraId="00000004" w14:textId="44148BCF" w:rsidR="00293CA3" w:rsidRDefault="00606E9F" w:rsidP="00606E9F">
      <w:pPr>
        <w:pBdr>
          <w:top w:val="nil"/>
          <w:left w:val="nil"/>
          <w:bottom w:val="nil"/>
          <w:right w:val="nil"/>
          <w:between w:val="nil"/>
        </w:pBdr>
        <w:spacing w:before="360" w:after="360"/>
        <w:jc w:val="center"/>
        <w:rPr>
          <w:color w:val="000000"/>
          <w:highlight w:val="white"/>
        </w:rPr>
      </w:pPr>
      <w:r>
        <w:t>Department of Chemistry E</w:t>
      </w:r>
      <w:r>
        <w:t>ducation, Universitas Muhammadiyah</w:t>
      </w:r>
      <w:r>
        <w:t xml:space="preserve"> </w:t>
      </w:r>
      <w:r>
        <w:t>Pontianak, Kalimantan Barat</w:t>
      </w:r>
      <w:r>
        <w:t>, Indonesia</w:t>
      </w:r>
      <w:r w:rsidR="00F17188">
        <w:rPr>
          <w:color w:val="000000"/>
          <w:sz w:val="28"/>
          <w:szCs w:val="28"/>
          <w:vertAlign w:val="superscript"/>
        </w:rPr>
        <w:br/>
      </w:r>
    </w:p>
    <w:p w14:paraId="52FFC259" w14:textId="4BDFF5DC" w:rsidR="00192864" w:rsidRPr="00192864" w:rsidRDefault="00192864" w:rsidP="00192864">
      <w:pPr>
        <w:pStyle w:val="Heading5"/>
        <w:pBdr>
          <w:top w:val="nil"/>
          <w:left w:val="nil"/>
          <w:bottom w:val="nil"/>
          <w:right w:val="nil"/>
          <w:between w:val="nil"/>
        </w:pBdr>
        <w:jc w:val="center"/>
        <w:rPr>
          <w:sz w:val="24"/>
          <w:szCs w:val="24"/>
        </w:rPr>
      </w:pPr>
      <w:r w:rsidRPr="00192864">
        <w:rPr>
          <w:sz w:val="24"/>
          <w:szCs w:val="24"/>
        </w:rPr>
        <w:t>Abstrak</w:t>
      </w:r>
    </w:p>
    <w:p w14:paraId="38CFA96C" w14:textId="77777777" w:rsidR="00192864" w:rsidRDefault="00192864" w:rsidP="00192864">
      <w:pPr>
        <w:pStyle w:val="Heading5"/>
        <w:pBdr>
          <w:top w:val="nil"/>
          <w:left w:val="nil"/>
          <w:bottom w:val="nil"/>
          <w:right w:val="nil"/>
          <w:between w:val="nil"/>
        </w:pBdr>
        <w:rPr>
          <w:sz w:val="20"/>
          <w:szCs w:val="20"/>
        </w:rPr>
      </w:pPr>
    </w:p>
    <w:p w14:paraId="11A36CF4" w14:textId="6116FFED" w:rsidR="00192864" w:rsidRPr="00192864" w:rsidRDefault="00192864" w:rsidP="00A27FA1">
      <w:pPr>
        <w:pStyle w:val="ListParagraph"/>
        <w:tabs>
          <w:tab w:val="left" w:pos="0"/>
        </w:tabs>
        <w:spacing w:line="240" w:lineRule="auto"/>
        <w:ind w:left="0"/>
        <w:jc w:val="both"/>
        <w:rPr>
          <w:rFonts w:ascii="Times New Roman" w:hAnsi="Times New Roman" w:cs="Times New Roman"/>
          <w:b/>
          <w:iCs/>
          <w:sz w:val="24"/>
          <w:szCs w:val="24"/>
        </w:rPr>
      </w:pPr>
      <w:r w:rsidRPr="00192864">
        <w:rPr>
          <w:rFonts w:ascii="Times New Roman" w:hAnsi="Times New Roman" w:cs="Times New Roman"/>
          <w:iCs/>
          <w:sz w:val="24"/>
          <w:szCs w:val="24"/>
        </w:rPr>
        <w:t xml:space="preserve">Guru </w:t>
      </w:r>
      <w:proofErr w:type="gramStart"/>
      <w:r w:rsidRPr="00192864">
        <w:rPr>
          <w:rFonts w:ascii="Times New Roman" w:hAnsi="Times New Roman" w:cs="Times New Roman"/>
          <w:iCs/>
          <w:sz w:val="24"/>
          <w:szCs w:val="24"/>
        </w:rPr>
        <w:t>harus</w:t>
      </w:r>
      <w:proofErr w:type="gramEnd"/>
      <w:r w:rsidRPr="00192864">
        <w:rPr>
          <w:rFonts w:ascii="Times New Roman" w:hAnsi="Times New Roman" w:cs="Times New Roman"/>
          <w:iCs/>
          <w:sz w:val="24"/>
          <w:szCs w:val="24"/>
        </w:rPr>
        <w:t xml:space="preserve"> memiliki standar kompetensi dalam menjalankan tugasmya. </w:t>
      </w:r>
      <w:proofErr w:type="gramStart"/>
      <w:r w:rsidRPr="00192864">
        <w:rPr>
          <w:rFonts w:ascii="Times New Roman" w:hAnsi="Times New Roman" w:cs="Times New Roman"/>
          <w:iCs/>
          <w:sz w:val="24"/>
          <w:szCs w:val="24"/>
        </w:rPr>
        <w:t>Standar kompetensi tersebut adalah kompetensi pedagogik, kompetensi profesional, kompetensi kepribadian dan kompetensi social.</w:t>
      </w:r>
      <w:proofErr w:type="gramEnd"/>
      <w:r w:rsidRPr="00192864">
        <w:rPr>
          <w:rFonts w:ascii="Times New Roman" w:hAnsi="Times New Roman" w:cs="Times New Roman"/>
          <w:iCs/>
          <w:sz w:val="24"/>
          <w:szCs w:val="24"/>
        </w:rPr>
        <w:t xml:space="preserve"> Untuk membantu mahasiswa calon guru dalam menguasai ke empat standar kompetensi dan mempelajari keterampilan dasar mengajar maka perlu dikembangkan modul berbasis instructional approach learning. </w:t>
      </w:r>
      <w:proofErr w:type="gramStart"/>
      <w:r w:rsidRPr="00192864">
        <w:rPr>
          <w:rFonts w:ascii="Times New Roman" w:hAnsi="Times New Roman" w:cs="Times New Roman"/>
          <w:iCs/>
          <w:sz w:val="24"/>
          <w:szCs w:val="24"/>
        </w:rPr>
        <w:t>Penelitian ini bertujuan menghasilkan bahan ajar berupa modul.</w:t>
      </w:r>
      <w:proofErr w:type="gramEnd"/>
      <w:r w:rsidRPr="00192864">
        <w:rPr>
          <w:rFonts w:ascii="Times New Roman" w:hAnsi="Times New Roman" w:cs="Times New Roman"/>
          <w:iCs/>
          <w:sz w:val="24"/>
          <w:szCs w:val="24"/>
        </w:rPr>
        <w:t xml:space="preserve"> Jenis penelitian ini adalah pengembangan dengan model 3D Thiagarajan yang terdiri tahap pendefenisian, tahap perancangan</w:t>
      </w:r>
      <w:proofErr w:type="gramStart"/>
      <w:r w:rsidRPr="00192864">
        <w:rPr>
          <w:rFonts w:ascii="Times New Roman" w:hAnsi="Times New Roman" w:cs="Times New Roman"/>
          <w:iCs/>
          <w:sz w:val="24"/>
          <w:szCs w:val="24"/>
        </w:rPr>
        <w:t>,dan</w:t>
      </w:r>
      <w:proofErr w:type="gramEnd"/>
      <w:r w:rsidRPr="00192864">
        <w:rPr>
          <w:rFonts w:ascii="Times New Roman" w:hAnsi="Times New Roman" w:cs="Times New Roman"/>
          <w:iCs/>
          <w:sz w:val="24"/>
          <w:szCs w:val="24"/>
        </w:rPr>
        <w:t xml:space="preserve"> tahap pengembangan. Hasil yang diperoleh Kevalidan aspek materi adalah 97</w:t>
      </w:r>
      <w:proofErr w:type="gramStart"/>
      <w:r w:rsidRPr="00192864">
        <w:rPr>
          <w:rFonts w:ascii="Times New Roman" w:hAnsi="Times New Roman" w:cs="Times New Roman"/>
          <w:iCs/>
          <w:sz w:val="24"/>
          <w:szCs w:val="24"/>
        </w:rPr>
        <w:t>,5</w:t>
      </w:r>
      <w:proofErr w:type="gramEnd"/>
      <w:r w:rsidRPr="00192864">
        <w:rPr>
          <w:rFonts w:ascii="Times New Roman" w:hAnsi="Times New Roman" w:cs="Times New Roman"/>
          <w:iCs/>
          <w:sz w:val="24"/>
          <w:szCs w:val="24"/>
        </w:rPr>
        <w:t>% dan media sebesar 87,5% masuk pada kriteria sangat valid. Kepraktisan berdasarkan nilai angket respon mahasiswa pada uji coba perorangan adalah sebesar 95</w:t>
      </w:r>
      <w:proofErr w:type="gramStart"/>
      <w:r w:rsidRPr="00192864">
        <w:rPr>
          <w:rFonts w:ascii="Times New Roman" w:hAnsi="Times New Roman" w:cs="Times New Roman"/>
          <w:iCs/>
          <w:sz w:val="24"/>
          <w:szCs w:val="24"/>
        </w:rPr>
        <w:t>,8</w:t>
      </w:r>
      <w:proofErr w:type="gramEnd"/>
      <w:r w:rsidRPr="00192864">
        <w:rPr>
          <w:rFonts w:ascii="Times New Roman" w:hAnsi="Times New Roman" w:cs="Times New Roman"/>
          <w:iCs/>
          <w:sz w:val="24"/>
          <w:szCs w:val="24"/>
        </w:rPr>
        <w:t>% dan uji kelompok kecil adalah 89,6% masuk pada kriteria sangat praktis.</w:t>
      </w:r>
      <w:r w:rsidRPr="00192864">
        <w:rPr>
          <w:rFonts w:ascii="Times New Roman" w:hAnsi="Times New Roman" w:cs="Times New Roman"/>
          <w:iCs/>
          <w:spacing w:val="-3"/>
          <w:sz w:val="24"/>
          <w:szCs w:val="24"/>
        </w:rPr>
        <w:t xml:space="preserve"> </w:t>
      </w:r>
    </w:p>
    <w:p w14:paraId="45978284" w14:textId="77777777" w:rsidR="00192864" w:rsidRPr="00DB3418" w:rsidRDefault="00192864" w:rsidP="00192864">
      <w:pPr>
        <w:pBdr>
          <w:top w:val="nil"/>
          <w:left w:val="nil"/>
          <w:bottom w:val="nil"/>
          <w:right w:val="nil"/>
          <w:between w:val="nil"/>
        </w:pBdr>
        <w:tabs>
          <w:tab w:val="left" w:pos="600"/>
        </w:tabs>
        <w:jc w:val="both"/>
        <w:rPr>
          <w:rFonts w:ascii="Arial" w:eastAsia="Arial" w:hAnsi="Arial" w:cs="Arial"/>
          <w:sz w:val="20"/>
          <w:szCs w:val="20"/>
        </w:rPr>
      </w:pPr>
    </w:p>
    <w:p w14:paraId="6076CC6E" w14:textId="77777777" w:rsidR="00192864" w:rsidRPr="00115F5C" w:rsidRDefault="00192864" w:rsidP="00192864">
      <w:pPr>
        <w:ind w:left="1530" w:hanging="1530"/>
        <w:jc w:val="both"/>
        <w:rPr>
          <w:rFonts w:asciiTheme="majorBidi" w:hAnsiTheme="majorBidi" w:cstheme="majorBidi"/>
        </w:rPr>
      </w:pPr>
      <w:r w:rsidRPr="00115F5C">
        <w:rPr>
          <w:rFonts w:asciiTheme="majorBidi" w:eastAsia="Arial" w:hAnsiTheme="majorBidi" w:cstheme="majorBidi"/>
          <w:b/>
        </w:rPr>
        <w:t>Kata kunci:</w:t>
      </w:r>
      <w:r w:rsidRPr="00115F5C">
        <w:rPr>
          <w:rFonts w:asciiTheme="majorBidi" w:eastAsia="Arial" w:hAnsiTheme="majorBidi" w:cstheme="majorBidi"/>
        </w:rPr>
        <w:t xml:space="preserve"> </w:t>
      </w:r>
      <w:r w:rsidRPr="00115F5C">
        <w:rPr>
          <w:rFonts w:asciiTheme="majorBidi" w:hAnsiTheme="majorBidi" w:cstheme="majorBidi"/>
          <w:iCs/>
        </w:rPr>
        <w:t>Bahan Ajar, Instructional Approach,</w:t>
      </w:r>
      <w:r w:rsidRPr="00115F5C">
        <w:rPr>
          <w:rFonts w:asciiTheme="majorBidi" w:hAnsiTheme="majorBidi" w:cstheme="majorBidi"/>
          <w:b/>
          <w:iCs/>
        </w:rPr>
        <w:t xml:space="preserve"> </w:t>
      </w:r>
      <w:r w:rsidRPr="00115F5C">
        <w:rPr>
          <w:rFonts w:asciiTheme="majorBidi" w:hAnsiTheme="majorBidi" w:cstheme="majorBidi"/>
          <w:iCs/>
        </w:rPr>
        <w:t>Keterampilan dasar mengajar kimia,</w:t>
      </w:r>
    </w:p>
    <w:p w14:paraId="57AAEAD5" w14:textId="77777777" w:rsidR="00192864" w:rsidRDefault="00192864">
      <w:pPr>
        <w:pBdr>
          <w:top w:val="nil"/>
          <w:left w:val="nil"/>
          <w:bottom w:val="nil"/>
          <w:right w:val="nil"/>
          <w:between w:val="nil"/>
        </w:pBdr>
        <w:shd w:val="clear" w:color="auto" w:fill="FFFFFF"/>
        <w:spacing w:before="240" w:after="240"/>
        <w:jc w:val="center"/>
        <w:rPr>
          <w:b/>
          <w:color w:val="000000"/>
        </w:rPr>
      </w:pPr>
    </w:p>
    <w:p w14:paraId="00000006" w14:textId="77777777" w:rsidR="00293CA3" w:rsidRDefault="00F17188">
      <w:pPr>
        <w:pBdr>
          <w:top w:val="nil"/>
          <w:left w:val="nil"/>
          <w:bottom w:val="nil"/>
          <w:right w:val="nil"/>
          <w:between w:val="nil"/>
        </w:pBdr>
        <w:shd w:val="clear" w:color="auto" w:fill="FFFFFF"/>
        <w:spacing w:before="240" w:after="240"/>
        <w:jc w:val="center"/>
        <w:rPr>
          <w:color w:val="000000"/>
        </w:rPr>
      </w:pPr>
      <w:r>
        <w:rPr>
          <w:b/>
          <w:color w:val="000000"/>
        </w:rPr>
        <w:t>Abstract</w:t>
      </w:r>
    </w:p>
    <w:p w14:paraId="00000007" w14:textId="0C6935D9" w:rsidR="00293CA3" w:rsidRDefault="0013136F" w:rsidP="00A27FA1">
      <w:pPr>
        <w:pBdr>
          <w:top w:val="nil"/>
          <w:left w:val="nil"/>
          <w:bottom w:val="nil"/>
          <w:right w:val="nil"/>
          <w:between w:val="nil"/>
        </w:pBdr>
        <w:shd w:val="clear" w:color="auto" w:fill="FFFFFF"/>
        <w:spacing w:before="240" w:after="240"/>
        <w:jc w:val="both"/>
        <w:rPr>
          <w:color w:val="000000"/>
        </w:rPr>
      </w:pPr>
      <w:r>
        <w:rPr>
          <w:color w:val="000000"/>
        </w:rPr>
        <w:t>Teachers must have competency standards in carrying out their duties. The competencies</w:t>
      </w:r>
      <w:r w:rsidR="005C736A">
        <w:rPr>
          <w:color w:val="000000"/>
        </w:rPr>
        <w:t xml:space="preserve"> that must be possessed by professional teachers are pedagogic competence, professional competence, personal competence and social competence.</w:t>
      </w:r>
      <w:r w:rsidR="00613457">
        <w:rPr>
          <w:color w:val="000000"/>
        </w:rPr>
        <w:t xml:space="preserve"> In order </w:t>
      </w:r>
      <w:r w:rsidR="00EC6E12">
        <w:rPr>
          <w:color w:val="000000"/>
        </w:rPr>
        <w:t>for students to master the four competence and basic skills of teaching it is necessary to develop modul materials</w:t>
      </w:r>
      <w:r w:rsidR="009A2EEB">
        <w:rPr>
          <w:color w:val="000000"/>
        </w:rPr>
        <w:t xml:space="preserve"> based on instructional approach learning. </w:t>
      </w:r>
      <w:r w:rsidR="00A27FA1">
        <w:rPr>
          <w:color w:val="000000"/>
        </w:rPr>
        <w:t xml:space="preserve">The purpose of this research is to develop modul materials. Ths research following 3D model of Thiagarajan which consists of the definition stage, the design stage and the development stage. </w:t>
      </w:r>
      <w:r w:rsidR="00EC6E12">
        <w:rPr>
          <w:color w:val="000000"/>
        </w:rPr>
        <w:t xml:space="preserve"> </w:t>
      </w:r>
      <w:r w:rsidR="00A27FA1">
        <w:rPr>
          <w:color w:val="000000"/>
        </w:rPr>
        <w:t>The result of the research shows are the validity of the material aspect is 97.5% and the media is 87.5% in valid criteria.</w:t>
      </w:r>
      <w:r w:rsidR="00E73CCB">
        <w:rPr>
          <w:color w:val="000000"/>
        </w:rPr>
        <w:t xml:space="preserve"> Practicality based on the value of the student response questionnaire in the individual trial was 95.8% and the small group test </w:t>
      </w:r>
      <w:proofErr w:type="gramStart"/>
      <w:r w:rsidR="00E73CCB">
        <w:rPr>
          <w:color w:val="000000"/>
        </w:rPr>
        <w:t>wa</w:t>
      </w:r>
      <w:proofErr w:type="gramEnd"/>
      <w:r w:rsidR="00E73CCB">
        <w:rPr>
          <w:color w:val="000000"/>
        </w:rPr>
        <w:t xml:space="preserve"> 89.6% which was considered very practical. </w:t>
      </w:r>
    </w:p>
    <w:p w14:paraId="00000008" w14:textId="6ADA3A85" w:rsidR="00293CA3" w:rsidRDefault="00F17188" w:rsidP="00B66AD7">
      <w:pPr>
        <w:pBdr>
          <w:top w:val="nil"/>
          <w:left w:val="nil"/>
          <w:bottom w:val="nil"/>
          <w:right w:val="nil"/>
          <w:between w:val="nil"/>
        </w:pBdr>
        <w:shd w:val="clear" w:color="auto" w:fill="FFFFFF"/>
        <w:spacing w:before="240" w:after="240"/>
        <w:jc w:val="both"/>
        <w:rPr>
          <w:color w:val="000000"/>
        </w:rPr>
      </w:pPr>
      <w:r>
        <w:rPr>
          <w:b/>
          <w:color w:val="000000"/>
          <w:highlight w:val="white"/>
        </w:rPr>
        <w:t>Key words: </w:t>
      </w:r>
      <w:r>
        <w:rPr>
          <w:color w:val="000000"/>
          <w:highlight w:val="white"/>
        </w:rPr>
        <w:t xml:space="preserve"> </w:t>
      </w:r>
      <w:r w:rsidR="00B66AD7" w:rsidRPr="00115F5C">
        <w:rPr>
          <w:rFonts w:asciiTheme="majorBidi" w:hAnsiTheme="majorBidi" w:cstheme="majorBidi"/>
          <w:iCs/>
        </w:rPr>
        <w:t>Instructional Approach</w:t>
      </w:r>
      <w:r w:rsidR="00B66AD7">
        <w:rPr>
          <w:color w:val="000000"/>
        </w:rPr>
        <w:t xml:space="preserve">, microteaching, </w:t>
      </w:r>
      <w:r w:rsidR="00B66AD7">
        <w:rPr>
          <w:color w:val="000000"/>
          <w:highlight w:val="white"/>
        </w:rPr>
        <w:t xml:space="preserve">modul  </w:t>
      </w:r>
      <w:r w:rsidR="00B66AD7">
        <w:rPr>
          <w:color w:val="000000"/>
        </w:rPr>
        <w:t xml:space="preserve"> </w:t>
      </w:r>
    </w:p>
    <w:p w14:paraId="0000000A" w14:textId="2EC8AAF9" w:rsidR="00293CA3" w:rsidRDefault="00CB5A91">
      <w:pPr>
        <w:pBdr>
          <w:top w:val="nil"/>
          <w:left w:val="nil"/>
          <w:bottom w:val="nil"/>
          <w:right w:val="nil"/>
          <w:between w:val="nil"/>
        </w:pBdr>
        <w:shd w:val="clear" w:color="auto" w:fill="FFFFFF"/>
        <w:spacing w:before="240" w:after="240"/>
        <w:jc w:val="both"/>
        <w:rPr>
          <w:color w:val="000000"/>
        </w:rPr>
      </w:pPr>
      <w:r>
        <w:rPr>
          <w:b/>
          <w:color w:val="000000"/>
        </w:rPr>
        <w:lastRenderedPageBreak/>
        <w:t>PENDAHULUAN</w:t>
      </w:r>
    </w:p>
    <w:p w14:paraId="62A96DEF" w14:textId="77777777" w:rsidR="00CB5A91"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proofErr w:type="gramStart"/>
      <w:r w:rsidRPr="00CB5A91">
        <w:rPr>
          <w:rFonts w:ascii="Times New Roman" w:hAnsi="Times New Roman" w:cs="Times New Roman"/>
          <w:sz w:val="24"/>
          <w:szCs w:val="24"/>
        </w:rPr>
        <w:t>Dunia pendidikan saat ini sedang mengalami perubahan akibat merebaknya penyebaran Covid-19.</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Kini guru tidak lagi mengajar siswa melalui kegiatan tatap muka tapi melalui tatap layar demi mencegah meluasnya penyebaran covid-19.</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 xml:space="preserve">Namun tidak semua guru mampu melakukan pembelajaran daring, perlu penyesuaian dalam melakukan kegiatan belajar mengajar yang awalnya dilakukan di kelas namun sekarang dilakukan dengan sistem daring melalui teknologi seperti </w:t>
      </w:r>
      <w:r w:rsidRPr="00CB5A91">
        <w:rPr>
          <w:rFonts w:ascii="Times New Roman" w:hAnsi="Times New Roman" w:cs="Times New Roman"/>
          <w:i/>
          <w:sz w:val="24"/>
          <w:szCs w:val="24"/>
        </w:rPr>
        <w:t>whatsapp, zoom meeting, google classroom, edmodo</w:t>
      </w:r>
      <w:r w:rsidRPr="00CB5A91">
        <w:rPr>
          <w:rFonts w:ascii="Times New Roman" w:hAnsi="Times New Roman" w:cs="Times New Roman"/>
          <w:sz w:val="24"/>
          <w:szCs w:val="24"/>
        </w:rPr>
        <w:t xml:space="preserve"> dan lainnya.</w:t>
      </w:r>
      <w:proofErr w:type="gramEnd"/>
      <w:r w:rsidRPr="00CB5A91">
        <w:rPr>
          <w:rFonts w:ascii="Times New Roman" w:hAnsi="Times New Roman" w:cs="Times New Roman"/>
          <w:sz w:val="24"/>
          <w:szCs w:val="24"/>
        </w:rPr>
        <w:t xml:space="preserve"> </w:t>
      </w:r>
    </w:p>
    <w:p w14:paraId="18EB66A8" w14:textId="77777777" w:rsidR="00CB5A91"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proofErr w:type="gramStart"/>
      <w:r w:rsidRPr="00CB5A91">
        <w:rPr>
          <w:rFonts w:ascii="Times New Roman" w:hAnsi="Times New Roman" w:cs="Times New Roman"/>
          <w:sz w:val="24"/>
          <w:szCs w:val="24"/>
        </w:rPr>
        <w:t>Teknologi yang digunakan oleh guru dalam pembelajaran daring dapat membantu guru menyampaikan materi pelajaran, dan siswa bebas untuk mencari berbagai informasi yang dbutuhkan.</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Namun, peran guru tetap tidak bisa digantikan oleh teknologi.</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Hal ini karena guru bukan hanya sekedar sumber ilmu namun juga memberikan contoh dan teladan dalam mentransfer adab dan nilai.</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Sehingga siswa tidak hanya sekedar pintar saja tetapi juga berakhlak dan berkarakter sesuai dengan tujuan Kurikulum 2013.</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Oleh sebab itu guru wajib memiliki standar kompetensi agar mampu melaksanakan tugas dan kewajiban sebagai seorang guru.</w:t>
      </w:r>
      <w:proofErr w:type="gramEnd"/>
    </w:p>
    <w:p w14:paraId="19CE060A" w14:textId="77777777" w:rsidR="00CB5A91"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proofErr w:type="gramStart"/>
      <w:r w:rsidRPr="00CB5A91">
        <w:rPr>
          <w:rFonts w:ascii="Times New Roman" w:hAnsi="Times New Roman" w:cs="Times New Roman"/>
          <w:sz w:val="24"/>
          <w:szCs w:val="24"/>
        </w:rPr>
        <w:t>Standar kompetensi yang harus dimiliki seorang guru dalam menjalankan tugasnya adalah kompetensi pedagogik (mampu mengelola pembelajaran), kompetensi profesional (mampu menguasai pelajaran sesuai dengan bidang ilmunya), kompetensi kepribadian (memiliki keprbadian yang berwibawa dan berakhlak mulia) dan kompetensi sosial (mampu berkomunikasi dengan peserta didik) (PP No.19 Tahun 2005 Bab VI pasal 28, UU No. 14 tahun 2005 Bab IV pasal 10).</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Seorang calon guru perlu dipersiapkan secara matang agar nantinya selain dapat memanfaatkan teknologi juga mampu menjadi contoh teladan bagi siswa.</w:t>
      </w:r>
      <w:proofErr w:type="gramEnd"/>
      <w:r w:rsidRPr="00CB5A91">
        <w:rPr>
          <w:rFonts w:ascii="Times New Roman" w:hAnsi="Times New Roman" w:cs="Times New Roman"/>
          <w:sz w:val="24"/>
          <w:szCs w:val="24"/>
        </w:rPr>
        <w:t xml:space="preserve"> Salah satu cara untuk mempersiapkan calon guru kimia agar memiliki kompetensi yang diharapkan adalah dengan melakukan proses latihan dan pembelajaran tentang keterampilan dasar yang wajib dimiliki calon </w:t>
      </w:r>
      <w:proofErr w:type="gramStart"/>
      <w:r w:rsidRPr="00CB5A91">
        <w:rPr>
          <w:rFonts w:ascii="Times New Roman" w:hAnsi="Times New Roman" w:cs="Times New Roman"/>
          <w:sz w:val="24"/>
          <w:szCs w:val="24"/>
        </w:rPr>
        <w:t>guru  melalui</w:t>
      </w:r>
      <w:proofErr w:type="gramEnd"/>
      <w:r w:rsidRPr="00CB5A91">
        <w:rPr>
          <w:rFonts w:ascii="Times New Roman" w:hAnsi="Times New Roman" w:cs="Times New Roman"/>
          <w:sz w:val="24"/>
          <w:szCs w:val="24"/>
        </w:rPr>
        <w:t xml:space="preserve"> mata kuliah kemampuan dasar mengajar kimia. Adapun  keterampilan tersebut meliputi 1) keterampilan membuka dan menutup pelajaran, 2) keterampilan mengelola kelas, 3) keterampilan memberikan penguatan, 4) keterampilan mengajar kelompok perorangan, 5) keterampilan bertanya, 6) keterampilan menjelaskan, 7) keterampilan mengadakan variasi, 8) keterampilan penilaian  (Saud, 2009).</w:t>
      </w:r>
    </w:p>
    <w:p w14:paraId="0FCA5A4B" w14:textId="77777777" w:rsidR="00CB5A91"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r w:rsidRPr="00CB5A91">
        <w:rPr>
          <w:rFonts w:ascii="Times New Roman" w:hAnsi="Times New Roman" w:cs="Times New Roman"/>
          <w:sz w:val="24"/>
          <w:szCs w:val="24"/>
        </w:rPr>
        <w:t xml:space="preserve">Untuk membantu mahasiswa calon guru dalam mempelajari keterampilan tersebut maka perlu dikembangkan bahan </w:t>
      </w:r>
      <w:proofErr w:type="gramStart"/>
      <w:r w:rsidRPr="00CB5A91">
        <w:rPr>
          <w:rFonts w:ascii="Times New Roman" w:hAnsi="Times New Roman" w:cs="Times New Roman"/>
          <w:sz w:val="24"/>
          <w:szCs w:val="24"/>
        </w:rPr>
        <w:t>ajar</w:t>
      </w:r>
      <w:proofErr w:type="gramEnd"/>
      <w:r w:rsidRPr="00CB5A91">
        <w:rPr>
          <w:rFonts w:ascii="Times New Roman" w:hAnsi="Times New Roman" w:cs="Times New Roman"/>
          <w:sz w:val="24"/>
          <w:szCs w:val="24"/>
        </w:rPr>
        <w:t xml:space="preserve"> berbasis </w:t>
      </w:r>
      <w:r w:rsidRPr="00CB5A91">
        <w:rPr>
          <w:rFonts w:ascii="Times New Roman" w:hAnsi="Times New Roman" w:cs="Times New Roman"/>
          <w:i/>
          <w:sz w:val="24"/>
          <w:szCs w:val="24"/>
        </w:rPr>
        <w:t>instructional approach learning</w:t>
      </w:r>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Bahan ajar ini merupakan didesain untuk membantu mahasiswa mencapai tujuan pembelajaran secara mandiri (Sutrisno, 2008).</w:t>
      </w:r>
      <w:proofErr w:type="gramEnd"/>
      <w:r w:rsidRPr="00CB5A91">
        <w:rPr>
          <w:rFonts w:ascii="Times New Roman" w:hAnsi="Times New Roman" w:cs="Times New Roman"/>
          <w:sz w:val="24"/>
          <w:szCs w:val="24"/>
        </w:rPr>
        <w:t xml:space="preserve"> Adapun komponen yang ada dalam bahan ajar ini meliputi 1) tujuan umum pembelajaran, 2) tujuan khusus pembelajaran, 3) petunjuk khusus pemakai, 4) uraian isi pelajaran yang disusun secara sistematis, 5) gambar/ilustrasi untuk memperjelas isi pelajaran, 6) rangkuman, 7) evaluasi, 8) daftar bacaan, 9) kunci jawaban (Dick and Carey, 1990). </w:t>
      </w:r>
    </w:p>
    <w:p w14:paraId="60F6AC9C" w14:textId="77777777" w:rsidR="00CB5A91"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r w:rsidRPr="00CB5A91">
        <w:rPr>
          <w:rFonts w:ascii="Times New Roman" w:hAnsi="Times New Roman" w:cs="Times New Roman"/>
          <w:sz w:val="24"/>
          <w:szCs w:val="24"/>
        </w:rPr>
        <w:t xml:space="preserve">Pendekatan </w:t>
      </w:r>
      <w:r w:rsidRPr="00CB5A91">
        <w:rPr>
          <w:rFonts w:ascii="Times New Roman" w:hAnsi="Times New Roman" w:cs="Times New Roman"/>
          <w:i/>
          <w:sz w:val="24"/>
          <w:szCs w:val="24"/>
        </w:rPr>
        <w:t>Instructional</w:t>
      </w:r>
      <w:r w:rsidRPr="00CB5A91">
        <w:rPr>
          <w:rFonts w:ascii="Times New Roman" w:hAnsi="Times New Roman" w:cs="Times New Roman"/>
          <w:sz w:val="24"/>
          <w:szCs w:val="24"/>
        </w:rPr>
        <w:t xml:space="preserve"> dicirikan sebagai suatu regulasi tertentu yang menjelaskan </w:t>
      </w:r>
      <w:proofErr w:type="gramStart"/>
      <w:r w:rsidRPr="00CB5A91">
        <w:rPr>
          <w:rFonts w:ascii="Times New Roman" w:hAnsi="Times New Roman" w:cs="Times New Roman"/>
          <w:sz w:val="24"/>
          <w:szCs w:val="24"/>
        </w:rPr>
        <w:t>cara</w:t>
      </w:r>
      <w:proofErr w:type="gramEnd"/>
      <w:r w:rsidRPr="00CB5A91">
        <w:rPr>
          <w:rFonts w:ascii="Times New Roman" w:hAnsi="Times New Roman" w:cs="Times New Roman"/>
          <w:sz w:val="24"/>
          <w:szCs w:val="24"/>
        </w:rPr>
        <w:t xml:space="preserve"> guru dan siswa salmg berinteraksi dengan mengunakan suatu </w:t>
      </w:r>
      <w:r w:rsidRPr="00CB5A91">
        <w:rPr>
          <w:rFonts w:ascii="Times New Roman" w:hAnsi="Times New Roman" w:cs="Times New Roman"/>
          <w:i/>
          <w:sz w:val="24"/>
          <w:szCs w:val="24"/>
        </w:rPr>
        <w:t>instructional materials</w:t>
      </w:r>
      <w:r w:rsidRPr="00CB5A91">
        <w:rPr>
          <w:rFonts w:ascii="Times New Roman" w:hAnsi="Times New Roman" w:cs="Times New Roman"/>
          <w:sz w:val="24"/>
          <w:szCs w:val="24"/>
        </w:rPr>
        <w:t xml:space="preserve"> yang dapat dideskripsikan, dievaluasi dan direplikasikan dengan memasukan pengetahuan kedalam proses pembelajaran (Cohen and Ball, 1999). </w:t>
      </w:r>
      <w:r w:rsidRPr="00CB5A91">
        <w:rPr>
          <w:rFonts w:ascii="Times New Roman" w:hAnsi="Times New Roman" w:cs="Times New Roman"/>
          <w:i/>
          <w:sz w:val="24"/>
          <w:szCs w:val="24"/>
        </w:rPr>
        <w:t>Instructional approach</w:t>
      </w:r>
      <w:r w:rsidRPr="00CB5A91">
        <w:rPr>
          <w:rFonts w:ascii="Times New Roman" w:hAnsi="Times New Roman" w:cs="Times New Roman"/>
          <w:sz w:val="24"/>
          <w:szCs w:val="24"/>
        </w:rPr>
        <w:t xml:space="preserve"> dibagi menjadi 4 konsep dasar </w:t>
      </w:r>
      <w:proofErr w:type="gramStart"/>
      <w:r w:rsidRPr="00CB5A91">
        <w:rPr>
          <w:rFonts w:ascii="Times New Roman" w:hAnsi="Times New Roman" w:cs="Times New Roman"/>
          <w:sz w:val="24"/>
          <w:szCs w:val="24"/>
        </w:rPr>
        <w:t>yaitu :</w:t>
      </w:r>
      <w:proofErr w:type="gramEnd"/>
      <w:r w:rsidRPr="00CB5A91">
        <w:rPr>
          <w:rFonts w:ascii="Times New Roman" w:hAnsi="Times New Roman" w:cs="Times New Roman"/>
          <w:sz w:val="24"/>
          <w:szCs w:val="24"/>
        </w:rPr>
        <w:t xml:space="preserve"> </w:t>
      </w:r>
      <w:r w:rsidRPr="00CB5A91">
        <w:rPr>
          <w:rFonts w:ascii="Times New Roman" w:hAnsi="Times New Roman" w:cs="Times New Roman"/>
          <w:i/>
          <w:sz w:val="24"/>
          <w:szCs w:val="24"/>
        </w:rPr>
        <w:t>instructional models, instructional strategies, instructional methods</w:t>
      </w:r>
      <w:r w:rsidRPr="00CB5A91">
        <w:rPr>
          <w:rFonts w:ascii="Times New Roman" w:hAnsi="Times New Roman" w:cs="Times New Roman"/>
          <w:sz w:val="24"/>
          <w:szCs w:val="24"/>
        </w:rPr>
        <w:t xml:space="preserve"> dan </w:t>
      </w:r>
      <w:r w:rsidRPr="00CB5A91">
        <w:rPr>
          <w:rFonts w:ascii="Times New Roman" w:hAnsi="Times New Roman" w:cs="Times New Roman"/>
          <w:i/>
          <w:sz w:val="24"/>
          <w:szCs w:val="24"/>
        </w:rPr>
        <w:t>instructional skills</w:t>
      </w:r>
      <w:r w:rsidRPr="00CB5A91">
        <w:rPr>
          <w:rFonts w:ascii="Times New Roman" w:hAnsi="Times New Roman" w:cs="Times New Roman"/>
          <w:sz w:val="24"/>
          <w:szCs w:val="24"/>
        </w:rPr>
        <w:t xml:space="preserve"> (Joyce dan Weil dalam Saskatchewan, 1991). </w:t>
      </w:r>
      <w:proofErr w:type="gramStart"/>
      <w:r w:rsidRPr="00CB5A91">
        <w:rPr>
          <w:rFonts w:ascii="Times New Roman" w:hAnsi="Times New Roman" w:cs="Times New Roman"/>
          <w:i/>
          <w:sz w:val="24"/>
          <w:szCs w:val="24"/>
        </w:rPr>
        <w:t>Instructional model</w:t>
      </w:r>
      <w:r w:rsidRPr="00CB5A91">
        <w:rPr>
          <w:rFonts w:ascii="Times New Roman" w:hAnsi="Times New Roman" w:cs="Times New Roman"/>
          <w:sz w:val="24"/>
          <w:szCs w:val="24"/>
        </w:rPr>
        <w:t xml:space="preserve"> adalah kemampuan untuk memilih dan mendesain strategi pembelajaran, metode pembelajaran, keterampilan berbagai kegiatan yang sesuai.</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i/>
          <w:sz w:val="24"/>
          <w:szCs w:val="24"/>
        </w:rPr>
        <w:t>Instructional strategies</w:t>
      </w:r>
      <w:r w:rsidRPr="00CB5A91">
        <w:rPr>
          <w:rFonts w:ascii="Times New Roman" w:hAnsi="Times New Roman" w:cs="Times New Roman"/>
          <w:sz w:val="24"/>
          <w:szCs w:val="24"/>
        </w:rPr>
        <w:t xml:space="preserve"> menentukan pendekatan yang diambil guru guna mencapai tujuan pembelajaran.</w:t>
      </w:r>
      <w:proofErr w:type="gramEnd"/>
      <w:r w:rsidRPr="00CB5A91">
        <w:rPr>
          <w:rFonts w:ascii="Times New Roman" w:hAnsi="Times New Roman" w:cs="Times New Roman"/>
          <w:sz w:val="24"/>
          <w:szCs w:val="24"/>
        </w:rPr>
        <w:t xml:space="preserve"> </w:t>
      </w:r>
      <w:r w:rsidRPr="00CB5A91">
        <w:rPr>
          <w:rFonts w:ascii="Times New Roman" w:hAnsi="Times New Roman" w:cs="Times New Roman"/>
          <w:i/>
          <w:sz w:val="24"/>
          <w:szCs w:val="24"/>
        </w:rPr>
        <w:t>Instructional methods</w:t>
      </w:r>
      <w:r w:rsidRPr="00CB5A91">
        <w:rPr>
          <w:rFonts w:ascii="Times New Roman" w:hAnsi="Times New Roman" w:cs="Times New Roman"/>
          <w:sz w:val="24"/>
          <w:szCs w:val="24"/>
        </w:rPr>
        <w:t xml:space="preserve"> digunakan untuk menciptakan suasana belajar yang kondusif dan untuk menspesifikasikan berbagai kegiatan yang </w:t>
      </w:r>
      <w:proofErr w:type="gramStart"/>
      <w:r w:rsidRPr="00CB5A91">
        <w:rPr>
          <w:rFonts w:ascii="Times New Roman" w:hAnsi="Times New Roman" w:cs="Times New Roman"/>
          <w:sz w:val="24"/>
          <w:szCs w:val="24"/>
        </w:rPr>
        <w:t>akan</w:t>
      </w:r>
      <w:proofErr w:type="gramEnd"/>
      <w:r w:rsidRPr="00CB5A91">
        <w:rPr>
          <w:rFonts w:ascii="Times New Roman" w:hAnsi="Times New Roman" w:cs="Times New Roman"/>
          <w:sz w:val="24"/>
          <w:szCs w:val="24"/>
        </w:rPr>
        <w:t xml:space="preserve"> </w:t>
      </w:r>
      <w:r w:rsidRPr="00CB5A91">
        <w:rPr>
          <w:rFonts w:ascii="Times New Roman" w:hAnsi="Times New Roman" w:cs="Times New Roman"/>
          <w:sz w:val="24"/>
          <w:szCs w:val="24"/>
        </w:rPr>
        <w:lastRenderedPageBreak/>
        <w:t xml:space="preserve">dilakukan oleh guru dan siswa selama pembelajaran. </w:t>
      </w:r>
      <w:proofErr w:type="gramStart"/>
      <w:r w:rsidRPr="00CB5A91">
        <w:rPr>
          <w:rFonts w:ascii="Times New Roman" w:hAnsi="Times New Roman" w:cs="Times New Roman"/>
          <w:i/>
          <w:sz w:val="24"/>
          <w:szCs w:val="24"/>
        </w:rPr>
        <w:t>Instructional skills</w:t>
      </w:r>
      <w:r w:rsidRPr="00CB5A91">
        <w:rPr>
          <w:rFonts w:ascii="Times New Roman" w:hAnsi="Times New Roman" w:cs="Times New Roman"/>
          <w:sz w:val="24"/>
          <w:szCs w:val="24"/>
        </w:rPr>
        <w:t xml:space="preserve"> meliputi teknik bertanya, mengarahkan diskusi, memberikan instruksi, menjelaskan dan mendemonstrasikan.</w:t>
      </w:r>
      <w:proofErr w:type="gramEnd"/>
    </w:p>
    <w:p w14:paraId="7248D3CE" w14:textId="77777777" w:rsidR="00CB5A91"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proofErr w:type="gramStart"/>
      <w:r w:rsidRPr="00CB5A91">
        <w:rPr>
          <w:rFonts w:ascii="Times New Roman" w:hAnsi="Times New Roman" w:cs="Times New Roman"/>
          <w:sz w:val="24"/>
          <w:szCs w:val="24"/>
        </w:rPr>
        <w:t>Pengamatan yang dilakukan dosen selama mengampu mata kuliah kemampuan dasar mengajar kimia ditemukan permasalahan kurang terampilnya mahasiswa dalam menerapkan delapan keterampilan dasar mengajar pada saat praktek di kelas.</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Setelah dianalisis ternyata hal ini dikarenakan bahwa mahasiswa kurang mengingat materi yang disampaikan dosen di kelas.</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Selain itu mahasiswa tidak memiliki bahan ajar tentang delapan keterampilan dasar mengajar sebagai referensi dalam perkuliahan kemampuan dasar mengajar kimia.</w:t>
      </w:r>
      <w:proofErr w:type="gramEnd"/>
    </w:p>
    <w:p w14:paraId="0000000B" w14:textId="7BB98362" w:rsidR="00293CA3" w:rsidRPr="00CB5A91" w:rsidRDefault="00CB5A91" w:rsidP="00CB5A91">
      <w:pPr>
        <w:pStyle w:val="ListParagraph"/>
        <w:tabs>
          <w:tab w:val="left" w:pos="426"/>
        </w:tabs>
        <w:spacing w:line="240" w:lineRule="auto"/>
        <w:ind w:left="0" w:firstLine="426"/>
        <w:jc w:val="both"/>
        <w:rPr>
          <w:rFonts w:ascii="Times New Roman" w:hAnsi="Times New Roman" w:cs="Times New Roman"/>
          <w:sz w:val="24"/>
          <w:szCs w:val="24"/>
        </w:rPr>
      </w:pPr>
      <w:r w:rsidRPr="00CB5A91">
        <w:rPr>
          <w:rFonts w:ascii="Times New Roman" w:hAnsi="Times New Roman" w:cs="Times New Roman"/>
          <w:sz w:val="24"/>
          <w:szCs w:val="24"/>
        </w:rPr>
        <w:t xml:space="preserve">Berdasarkan permasalahan di atas maka perlu dikembangkan bahan </w:t>
      </w:r>
      <w:proofErr w:type="gramStart"/>
      <w:r w:rsidRPr="00CB5A91">
        <w:rPr>
          <w:rFonts w:ascii="Times New Roman" w:hAnsi="Times New Roman" w:cs="Times New Roman"/>
          <w:sz w:val="24"/>
          <w:szCs w:val="24"/>
        </w:rPr>
        <w:t>ajar</w:t>
      </w:r>
      <w:proofErr w:type="gramEnd"/>
      <w:r w:rsidRPr="00CB5A91">
        <w:rPr>
          <w:rFonts w:ascii="Times New Roman" w:hAnsi="Times New Roman" w:cs="Times New Roman"/>
          <w:sz w:val="24"/>
          <w:szCs w:val="24"/>
        </w:rPr>
        <w:t xml:space="preserve"> kemampuan dasar mengajar kimia berbasis </w:t>
      </w:r>
      <w:r w:rsidRPr="00CB5A91">
        <w:rPr>
          <w:rFonts w:ascii="Times New Roman" w:hAnsi="Times New Roman" w:cs="Times New Roman"/>
          <w:i/>
          <w:sz w:val="24"/>
          <w:szCs w:val="24"/>
        </w:rPr>
        <w:t>instructional approach learning</w:t>
      </w:r>
      <w:r w:rsidRPr="00CB5A91">
        <w:rPr>
          <w:rFonts w:ascii="Times New Roman" w:hAnsi="Times New Roman" w:cs="Times New Roman"/>
          <w:sz w:val="24"/>
          <w:szCs w:val="24"/>
        </w:rPr>
        <w:t xml:space="preserve"> untuk membantu mahasiswa memahami delapan keterampilan dasar mengajar.</w:t>
      </w:r>
    </w:p>
    <w:p w14:paraId="0000000C" w14:textId="22389ADE" w:rsidR="00293CA3" w:rsidRDefault="00F17188">
      <w:pPr>
        <w:pBdr>
          <w:top w:val="nil"/>
          <w:left w:val="nil"/>
          <w:bottom w:val="nil"/>
          <w:right w:val="nil"/>
          <w:between w:val="nil"/>
        </w:pBdr>
        <w:shd w:val="clear" w:color="auto" w:fill="FFFFFF"/>
        <w:spacing w:before="240" w:after="240"/>
        <w:jc w:val="both"/>
        <w:rPr>
          <w:color w:val="000000"/>
        </w:rPr>
      </w:pPr>
      <w:r>
        <w:rPr>
          <w:color w:val="000000"/>
          <w:sz w:val="17"/>
          <w:szCs w:val="17"/>
        </w:rPr>
        <w:t> </w:t>
      </w:r>
      <w:r w:rsidR="00CB5A91">
        <w:rPr>
          <w:b/>
          <w:color w:val="000000"/>
        </w:rPr>
        <w:t>METODE PENELITIAN</w:t>
      </w:r>
    </w:p>
    <w:p w14:paraId="49E535A1" w14:textId="77777777" w:rsidR="00CB5A91" w:rsidRPr="00CB5A91" w:rsidRDefault="00CB5A91" w:rsidP="00CB5A91">
      <w:pPr>
        <w:pStyle w:val="ListParagraph"/>
        <w:numPr>
          <w:ilvl w:val="0"/>
          <w:numId w:val="6"/>
        </w:numPr>
        <w:tabs>
          <w:tab w:val="left" w:pos="426"/>
        </w:tabs>
        <w:spacing w:line="240" w:lineRule="auto"/>
        <w:ind w:left="426" w:hanging="426"/>
        <w:jc w:val="both"/>
        <w:rPr>
          <w:rFonts w:ascii="Times New Roman" w:hAnsi="Times New Roman" w:cs="Times New Roman"/>
          <w:sz w:val="24"/>
          <w:szCs w:val="24"/>
        </w:rPr>
      </w:pPr>
      <w:r w:rsidRPr="00CB5A91">
        <w:rPr>
          <w:rFonts w:ascii="Times New Roman" w:hAnsi="Times New Roman" w:cs="Times New Roman"/>
          <w:sz w:val="24"/>
          <w:szCs w:val="24"/>
        </w:rPr>
        <w:t>Model Penelitian</w:t>
      </w:r>
    </w:p>
    <w:p w14:paraId="79474C2F" w14:textId="77777777" w:rsidR="00CB5A91" w:rsidRPr="00CB5A91" w:rsidRDefault="00CB5A91" w:rsidP="00CB5A91">
      <w:pPr>
        <w:pStyle w:val="ListParagraph"/>
        <w:spacing w:line="240" w:lineRule="auto"/>
        <w:ind w:left="426"/>
        <w:jc w:val="both"/>
        <w:rPr>
          <w:rFonts w:ascii="Times New Roman" w:hAnsi="Times New Roman" w:cs="Times New Roman"/>
          <w:sz w:val="24"/>
          <w:szCs w:val="24"/>
        </w:rPr>
      </w:pPr>
      <w:proofErr w:type="gramStart"/>
      <w:r w:rsidRPr="00CB5A91">
        <w:rPr>
          <w:rFonts w:ascii="Times New Roman" w:hAnsi="Times New Roman" w:cs="Times New Roman"/>
          <w:sz w:val="24"/>
          <w:szCs w:val="24"/>
        </w:rPr>
        <w:t>Penelitian ini menggunakan metode penelitian dan pengembangan (</w:t>
      </w:r>
      <w:r w:rsidRPr="00CB5A91">
        <w:rPr>
          <w:rFonts w:ascii="Times New Roman" w:hAnsi="Times New Roman" w:cs="Times New Roman"/>
          <w:i/>
          <w:sz w:val="24"/>
          <w:szCs w:val="24"/>
        </w:rPr>
        <w:t>research and development</w:t>
      </w:r>
      <w:r w:rsidRPr="00CB5A91">
        <w:rPr>
          <w:rFonts w:ascii="Times New Roman" w:hAnsi="Times New Roman" w:cs="Times New Roman"/>
          <w:sz w:val="24"/>
          <w:szCs w:val="24"/>
        </w:rPr>
        <w:t>).</w:t>
      </w:r>
      <w:proofErr w:type="gramEnd"/>
      <w:r w:rsidRPr="00CB5A91">
        <w:rPr>
          <w:rFonts w:ascii="Times New Roman" w:hAnsi="Times New Roman" w:cs="Times New Roman"/>
          <w:sz w:val="24"/>
          <w:szCs w:val="24"/>
        </w:rPr>
        <w:t xml:space="preserve"> Penelitian pengembangan ini mengacu pada model pengembangan bahan ajar 4-D yang dikemukakan oleh Thiagarajan dan Semmel dalam Trianto (2011) yang terdiri dari 4 tahapan yaitu tahap pendefinisian (</w:t>
      </w:r>
      <w:r w:rsidRPr="00CB5A91">
        <w:rPr>
          <w:rFonts w:ascii="Times New Roman" w:hAnsi="Times New Roman" w:cs="Times New Roman"/>
          <w:i/>
          <w:sz w:val="24"/>
          <w:szCs w:val="24"/>
        </w:rPr>
        <w:t>define</w:t>
      </w:r>
      <w:r w:rsidRPr="00CB5A91">
        <w:rPr>
          <w:rFonts w:ascii="Times New Roman" w:hAnsi="Times New Roman" w:cs="Times New Roman"/>
          <w:sz w:val="24"/>
          <w:szCs w:val="24"/>
        </w:rPr>
        <w:t>), tahap perancangan (</w:t>
      </w:r>
      <w:r w:rsidRPr="00CB5A91">
        <w:rPr>
          <w:rFonts w:ascii="Times New Roman" w:hAnsi="Times New Roman" w:cs="Times New Roman"/>
          <w:i/>
          <w:sz w:val="24"/>
          <w:szCs w:val="24"/>
        </w:rPr>
        <w:t>design</w:t>
      </w:r>
      <w:r w:rsidRPr="00CB5A91">
        <w:rPr>
          <w:rFonts w:ascii="Times New Roman" w:hAnsi="Times New Roman" w:cs="Times New Roman"/>
          <w:sz w:val="24"/>
          <w:szCs w:val="24"/>
        </w:rPr>
        <w:t>), tahap pengembangan (</w:t>
      </w:r>
      <w:r w:rsidRPr="00CB5A91">
        <w:rPr>
          <w:rFonts w:ascii="Times New Roman" w:hAnsi="Times New Roman" w:cs="Times New Roman"/>
          <w:i/>
          <w:sz w:val="24"/>
          <w:szCs w:val="24"/>
        </w:rPr>
        <w:t>develop</w:t>
      </w:r>
      <w:r w:rsidRPr="00CB5A91">
        <w:rPr>
          <w:rFonts w:ascii="Times New Roman" w:hAnsi="Times New Roman" w:cs="Times New Roman"/>
          <w:sz w:val="24"/>
          <w:szCs w:val="24"/>
        </w:rPr>
        <w:t>) dan tahap penyebaran (</w:t>
      </w:r>
      <w:r w:rsidRPr="00CB5A91">
        <w:rPr>
          <w:rFonts w:ascii="Times New Roman" w:hAnsi="Times New Roman" w:cs="Times New Roman"/>
          <w:i/>
          <w:sz w:val="24"/>
          <w:szCs w:val="24"/>
        </w:rPr>
        <w:t>disseminate</w:t>
      </w:r>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Metode R &amp; D adalah metode penelitian yang digunakan untuk menghasilkan produk tertentu dan menguji keefektifan produk tersebut (Sugiyono, 2013).</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Produk yang dihasilkan dalam penelitian ini adalah modul kemampuan dasar mengajar kimia yang telah teruji kelayakannya.</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Uji coba awal penelitian diberikan kepada 6 orang mahasiswa Program Studi Pendidikan Kimia semester VII yang sudah mengambil mata kuliah KDMK.</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Sedangkan uji coba lapangan terbatas pada kelompok kecil dilakukan pada 9 orang mahasiswa Program Studi Pendidikan Kimia semester V.</w:t>
      </w:r>
      <w:proofErr w:type="gramEnd"/>
    </w:p>
    <w:p w14:paraId="3F429A17" w14:textId="77777777" w:rsidR="00CB5A91" w:rsidRPr="00CB5A91" w:rsidRDefault="00CB5A91" w:rsidP="00CB5A91">
      <w:pPr>
        <w:pStyle w:val="ListParagraph"/>
        <w:numPr>
          <w:ilvl w:val="0"/>
          <w:numId w:val="6"/>
        </w:numPr>
        <w:spacing w:line="240" w:lineRule="auto"/>
        <w:ind w:left="426" w:hanging="426"/>
        <w:jc w:val="both"/>
        <w:rPr>
          <w:rFonts w:ascii="Times New Roman" w:hAnsi="Times New Roman" w:cs="Times New Roman"/>
          <w:sz w:val="24"/>
          <w:szCs w:val="24"/>
        </w:rPr>
      </w:pPr>
      <w:r w:rsidRPr="00CB5A91">
        <w:rPr>
          <w:rFonts w:ascii="Times New Roman" w:hAnsi="Times New Roman" w:cs="Times New Roman"/>
          <w:sz w:val="24"/>
          <w:szCs w:val="24"/>
        </w:rPr>
        <w:t>Prosedur Penelitian</w:t>
      </w:r>
    </w:p>
    <w:p w14:paraId="791E374C" w14:textId="77777777" w:rsidR="00CB5A91" w:rsidRPr="00CB5A91" w:rsidRDefault="00CB5A91" w:rsidP="00CB5A91">
      <w:pPr>
        <w:pStyle w:val="ListParagraph"/>
        <w:spacing w:line="240" w:lineRule="auto"/>
        <w:ind w:left="426"/>
        <w:jc w:val="both"/>
        <w:rPr>
          <w:rFonts w:ascii="Times New Roman" w:hAnsi="Times New Roman" w:cs="Times New Roman"/>
          <w:sz w:val="24"/>
          <w:szCs w:val="24"/>
        </w:rPr>
      </w:pPr>
      <w:proofErr w:type="gramStart"/>
      <w:r w:rsidRPr="00CB5A91">
        <w:rPr>
          <w:rFonts w:ascii="Times New Roman" w:hAnsi="Times New Roman" w:cs="Times New Roman"/>
          <w:sz w:val="24"/>
          <w:szCs w:val="24"/>
        </w:rPr>
        <w:t>Prosedur penelitian ini memodifikasi model 4D Thiagarajan menjadi 3D.</w:t>
      </w:r>
      <w:proofErr w:type="gramEnd"/>
      <w:r w:rsidRPr="00CB5A91">
        <w:rPr>
          <w:rFonts w:ascii="Times New Roman" w:hAnsi="Times New Roman" w:cs="Times New Roman"/>
          <w:sz w:val="24"/>
          <w:szCs w:val="24"/>
        </w:rPr>
        <w:t xml:space="preserve"> Adapun kegiatan-kegiatan yang dilakukan pada tahap penelitian ini adalah sebagai </w:t>
      </w:r>
      <w:proofErr w:type="gramStart"/>
      <w:r w:rsidRPr="00CB5A91">
        <w:rPr>
          <w:rFonts w:ascii="Times New Roman" w:hAnsi="Times New Roman" w:cs="Times New Roman"/>
          <w:sz w:val="24"/>
          <w:szCs w:val="24"/>
        </w:rPr>
        <w:t>berikut :</w:t>
      </w:r>
      <w:proofErr w:type="gramEnd"/>
    </w:p>
    <w:p w14:paraId="173C61BD" w14:textId="77777777" w:rsidR="00CB5A91" w:rsidRPr="00CB5A91" w:rsidRDefault="00CB5A91" w:rsidP="00CB5A91">
      <w:pPr>
        <w:pStyle w:val="ListParagraph"/>
        <w:numPr>
          <w:ilvl w:val="0"/>
          <w:numId w:val="4"/>
        </w:numPr>
        <w:spacing w:line="240" w:lineRule="auto"/>
        <w:ind w:left="426" w:firstLine="0"/>
        <w:jc w:val="both"/>
        <w:rPr>
          <w:rFonts w:ascii="Times New Roman" w:hAnsi="Times New Roman" w:cs="Times New Roman"/>
          <w:sz w:val="24"/>
          <w:szCs w:val="24"/>
        </w:rPr>
      </w:pPr>
      <w:r w:rsidRPr="00CB5A91">
        <w:rPr>
          <w:rFonts w:ascii="Times New Roman" w:hAnsi="Times New Roman" w:cs="Times New Roman"/>
          <w:sz w:val="24"/>
          <w:szCs w:val="24"/>
        </w:rPr>
        <w:t>Tahap Pendefinisian (</w:t>
      </w:r>
      <w:r w:rsidRPr="00CB5A91">
        <w:rPr>
          <w:rFonts w:ascii="Times New Roman" w:hAnsi="Times New Roman" w:cs="Times New Roman"/>
          <w:i/>
          <w:sz w:val="24"/>
          <w:szCs w:val="24"/>
        </w:rPr>
        <w:t>Define</w:t>
      </w:r>
      <w:r w:rsidRPr="00CB5A91">
        <w:rPr>
          <w:rFonts w:ascii="Times New Roman" w:hAnsi="Times New Roman" w:cs="Times New Roman"/>
          <w:sz w:val="24"/>
          <w:szCs w:val="24"/>
        </w:rPr>
        <w:t xml:space="preserve">) </w:t>
      </w:r>
    </w:p>
    <w:p w14:paraId="027E3E58" w14:textId="77777777" w:rsidR="00CB5A91" w:rsidRPr="00CB5A91" w:rsidRDefault="00CB5A91" w:rsidP="00CB5A91">
      <w:pPr>
        <w:pStyle w:val="ListParagraph"/>
        <w:spacing w:line="240" w:lineRule="auto"/>
        <w:ind w:left="426"/>
        <w:jc w:val="both"/>
        <w:rPr>
          <w:rFonts w:ascii="Times New Roman" w:hAnsi="Times New Roman" w:cs="Times New Roman"/>
          <w:sz w:val="24"/>
          <w:szCs w:val="24"/>
        </w:rPr>
      </w:pPr>
      <w:proofErr w:type="gramStart"/>
      <w:r w:rsidRPr="00CB5A91">
        <w:rPr>
          <w:rFonts w:ascii="Times New Roman" w:hAnsi="Times New Roman" w:cs="Times New Roman"/>
          <w:sz w:val="24"/>
          <w:szCs w:val="24"/>
        </w:rPr>
        <w:t>Tujuan pada tahap ini adalah untuk menentukan dan mendefinisikan syarat-syarat pembelajaran.</w:t>
      </w:r>
      <w:proofErr w:type="gramEnd"/>
      <w:r w:rsidRPr="00CB5A91">
        <w:rPr>
          <w:rFonts w:ascii="Times New Roman" w:hAnsi="Times New Roman" w:cs="Times New Roman"/>
          <w:sz w:val="24"/>
          <w:szCs w:val="24"/>
        </w:rPr>
        <w:t xml:space="preserve"> Tahap </w:t>
      </w:r>
      <w:r w:rsidRPr="00CB5A91">
        <w:rPr>
          <w:rFonts w:ascii="Times New Roman" w:hAnsi="Times New Roman" w:cs="Times New Roman"/>
          <w:i/>
          <w:iCs/>
          <w:sz w:val="24"/>
          <w:szCs w:val="24"/>
        </w:rPr>
        <w:t xml:space="preserve">define </w:t>
      </w:r>
      <w:r w:rsidRPr="00CB5A91">
        <w:rPr>
          <w:rFonts w:ascii="Times New Roman" w:hAnsi="Times New Roman" w:cs="Times New Roman"/>
          <w:sz w:val="24"/>
          <w:szCs w:val="24"/>
        </w:rPr>
        <w:t xml:space="preserve">terbagi menjadi 4 bagian </w:t>
      </w:r>
      <w:proofErr w:type="gramStart"/>
      <w:r w:rsidRPr="00CB5A91">
        <w:rPr>
          <w:rFonts w:ascii="Times New Roman" w:hAnsi="Times New Roman" w:cs="Times New Roman"/>
          <w:sz w:val="24"/>
          <w:szCs w:val="24"/>
        </w:rPr>
        <w:t>yaitu :</w:t>
      </w:r>
      <w:proofErr w:type="gramEnd"/>
    </w:p>
    <w:p w14:paraId="402A6FAA" w14:textId="77777777" w:rsidR="00CB5A91" w:rsidRPr="00CB5A91" w:rsidRDefault="00CB5A91" w:rsidP="00CB5A91">
      <w:pPr>
        <w:pStyle w:val="ListParagraph"/>
        <w:numPr>
          <w:ilvl w:val="1"/>
          <w:numId w:val="6"/>
        </w:numPr>
        <w:spacing w:line="240" w:lineRule="auto"/>
        <w:ind w:left="709" w:hanging="283"/>
        <w:jc w:val="both"/>
        <w:rPr>
          <w:rFonts w:ascii="Times New Roman" w:hAnsi="Times New Roman" w:cs="Times New Roman"/>
          <w:sz w:val="24"/>
          <w:szCs w:val="24"/>
        </w:rPr>
      </w:pPr>
      <w:r w:rsidRPr="00CB5A91">
        <w:rPr>
          <w:rFonts w:ascii="Times New Roman" w:hAnsi="Times New Roman" w:cs="Times New Roman"/>
          <w:i/>
          <w:sz w:val="24"/>
          <w:szCs w:val="24"/>
        </w:rPr>
        <w:t>Front end analysis</w:t>
      </w:r>
      <w:r w:rsidRPr="00CB5A91">
        <w:rPr>
          <w:rFonts w:ascii="Times New Roman" w:hAnsi="Times New Roman" w:cs="Times New Roman"/>
          <w:sz w:val="24"/>
          <w:szCs w:val="24"/>
        </w:rPr>
        <w:t xml:space="preserve"> (analisis ujung depan). Pada tahap ini peneliti melakukan analisis kebutuhan melalui 2 cara, yaitu studi lapangan dengan cara wawancara dan meninjau silabus yang digunakan dalam mata kuliah kemampuan dasar mengajar kimia</w:t>
      </w:r>
    </w:p>
    <w:p w14:paraId="370AA15B" w14:textId="77777777" w:rsidR="00CB5A91" w:rsidRPr="00CB5A91" w:rsidRDefault="00CB5A91" w:rsidP="00CB5A91">
      <w:pPr>
        <w:pStyle w:val="ListParagraph"/>
        <w:numPr>
          <w:ilvl w:val="1"/>
          <w:numId w:val="6"/>
        </w:numPr>
        <w:spacing w:line="240" w:lineRule="auto"/>
        <w:ind w:left="709" w:hanging="283"/>
        <w:jc w:val="both"/>
        <w:rPr>
          <w:rFonts w:ascii="Times New Roman" w:hAnsi="Times New Roman" w:cs="Times New Roman"/>
          <w:sz w:val="24"/>
          <w:szCs w:val="24"/>
        </w:rPr>
      </w:pPr>
      <w:r w:rsidRPr="00CB5A91">
        <w:rPr>
          <w:rFonts w:ascii="Times New Roman" w:hAnsi="Times New Roman" w:cs="Times New Roman"/>
          <w:i/>
          <w:sz w:val="24"/>
          <w:szCs w:val="24"/>
        </w:rPr>
        <w:t>Learner Analysis</w:t>
      </w:r>
      <w:r w:rsidRPr="00CB5A91">
        <w:rPr>
          <w:rFonts w:ascii="Times New Roman" w:hAnsi="Times New Roman" w:cs="Times New Roman"/>
          <w:sz w:val="24"/>
          <w:szCs w:val="24"/>
        </w:rPr>
        <w:t xml:space="preserve"> (analisis mahasiswa). Pada tahap ini peneliti menganalisis karakteristik mahasiswa seperti sikap mahasiswa pada saat pembelajaran dan pengetahuan dasar mengenai keterampilan dasar </w:t>
      </w:r>
      <w:proofErr w:type="gramStart"/>
      <w:r w:rsidRPr="00CB5A91">
        <w:rPr>
          <w:rFonts w:ascii="Times New Roman" w:hAnsi="Times New Roman" w:cs="Times New Roman"/>
          <w:sz w:val="24"/>
          <w:szCs w:val="24"/>
        </w:rPr>
        <w:t>mengajar  pada</w:t>
      </w:r>
      <w:proofErr w:type="gramEnd"/>
      <w:r w:rsidRPr="00CB5A91">
        <w:rPr>
          <w:rFonts w:ascii="Times New Roman" w:hAnsi="Times New Roman" w:cs="Times New Roman"/>
          <w:sz w:val="24"/>
          <w:szCs w:val="24"/>
        </w:rPr>
        <w:t xml:space="preserve"> mata kuliah KDMK.</w:t>
      </w:r>
    </w:p>
    <w:p w14:paraId="2DDCED50" w14:textId="77777777" w:rsidR="00CB5A91" w:rsidRPr="00CB5A91" w:rsidRDefault="00CB5A91" w:rsidP="00CB5A91">
      <w:pPr>
        <w:pStyle w:val="ListParagraph"/>
        <w:numPr>
          <w:ilvl w:val="1"/>
          <w:numId w:val="6"/>
        </w:numPr>
        <w:spacing w:line="240" w:lineRule="auto"/>
        <w:ind w:left="709" w:hanging="283"/>
        <w:jc w:val="both"/>
        <w:rPr>
          <w:rFonts w:ascii="Times New Roman" w:hAnsi="Times New Roman" w:cs="Times New Roman"/>
          <w:sz w:val="24"/>
          <w:szCs w:val="24"/>
        </w:rPr>
      </w:pPr>
      <w:r w:rsidRPr="00CB5A91">
        <w:rPr>
          <w:rFonts w:ascii="Times New Roman" w:hAnsi="Times New Roman" w:cs="Times New Roman"/>
          <w:i/>
          <w:sz w:val="24"/>
          <w:szCs w:val="24"/>
        </w:rPr>
        <w:t>Concept analysis</w:t>
      </w:r>
      <w:r w:rsidRPr="00CB5A91">
        <w:rPr>
          <w:rFonts w:ascii="Times New Roman" w:hAnsi="Times New Roman" w:cs="Times New Roman"/>
          <w:sz w:val="24"/>
          <w:szCs w:val="24"/>
        </w:rPr>
        <w:t xml:space="preserve"> (analisis konsep). Pada tahap ini, yang dilakukan adalah mengidentifikasi, merinci dan menyusun konsep-konsep yang </w:t>
      </w:r>
      <w:proofErr w:type="gramStart"/>
      <w:r w:rsidRPr="00CB5A91">
        <w:rPr>
          <w:rFonts w:ascii="Times New Roman" w:hAnsi="Times New Roman" w:cs="Times New Roman"/>
          <w:sz w:val="24"/>
          <w:szCs w:val="24"/>
        </w:rPr>
        <w:t>akan</w:t>
      </w:r>
      <w:proofErr w:type="gramEnd"/>
      <w:r w:rsidRPr="00CB5A91">
        <w:rPr>
          <w:rFonts w:ascii="Times New Roman" w:hAnsi="Times New Roman" w:cs="Times New Roman"/>
          <w:sz w:val="24"/>
          <w:szCs w:val="24"/>
        </w:rPr>
        <w:t xml:space="preserve"> dimuat dalam bahan ajar yang akan dikembangkan berdasarkan permasalahan yang telah ditemukan.</w:t>
      </w:r>
    </w:p>
    <w:p w14:paraId="0F88D3F5" w14:textId="77777777" w:rsidR="00CB5A91" w:rsidRPr="00CB5A91" w:rsidRDefault="00CB5A91" w:rsidP="00CB5A91">
      <w:pPr>
        <w:pStyle w:val="ListParagraph"/>
        <w:numPr>
          <w:ilvl w:val="1"/>
          <w:numId w:val="6"/>
        </w:numPr>
        <w:spacing w:line="240" w:lineRule="auto"/>
        <w:ind w:left="709" w:hanging="426"/>
        <w:jc w:val="both"/>
        <w:rPr>
          <w:rFonts w:ascii="Times New Roman" w:hAnsi="Times New Roman" w:cs="Times New Roman"/>
          <w:sz w:val="24"/>
          <w:szCs w:val="24"/>
        </w:rPr>
      </w:pPr>
      <w:r w:rsidRPr="00CB5A91">
        <w:rPr>
          <w:rFonts w:ascii="Times New Roman" w:hAnsi="Times New Roman" w:cs="Times New Roman"/>
          <w:i/>
          <w:sz w:val="24"/>
          <w:szCs w:val="24"/>
        </w:rPr>
        <w:t>Specifying instructional objectives</w:t>
      </w:r>
      <w:r w:rsidRPr="00CB5A91">
        <w:rPr>
          <w:rFonts w:ascii="Times New Roman" w:hAnsi="Times New Roman" w:cs="Times New Roman"/>
          <w:sz w:val="24"/>
          <w:szCs w:val="24"/>
        </w:rPr>
        <w:t xml:space="preserve"> (perumusan tujuan pembelajaran). Pada tahap ini perumusan tujuan pembelajaran </w:t>
      </w:r>
      <w:proofErr w:type="gramStart"/>
      <w:r w:rsidRPr="00CB5A91">
        <w:rPr>
          <w:rFonts w:ascii="Times New Roman" w:hAnsi="Times New Roman" w:cs="Times New Roman"/>
          <w:sz w:val="24"/>
          <w:szCs w:val="24"/>
        </w:rPr>
        <w:t>akan</w:t>
      </w:r>
      <w:proofErr w:type="gramEnd"/>
      <w:r w:rsidRPr="00CB5A91">
        <w:rPr>
          <w:rFonts w:ascii="Times New Roman" w:hAnsi="Times New Roman" w:cs="Times New Roman"/>
          <w:sz w:val="24"/>
          <w:szCs w:val="24"/>
        </w:rPr>
        <w:t xml:space="preserve"> disesuaikan dari hasil analisis konsep dan analisis tugas. Hasil dari perumusan tujuan pembelajaran yang dilakukan </w:t>
      </w:r>
      <w:proofErr w:type="gramStart"/>
      <w:r w:rsidRPr="00CB5A91">
        <w:rPr>
          <w:rFonts w:ascii="Times New Roman" w:hAnsi="Times New Roman" w:cs="Times New Roman"/>
          <w:sz w:val="24"/>
          <w:szCs w:val="24"/>
        </w:rPr>
        <w:t>akan</w:t>
      </w:r>
      <w:proofErr w:type="gramEnd"/>
      <w:r w:rsidRPr="00CB5A91">
        <w:rPr>
          <w:rFonts w:ascii="Times New Roman" w:hAnsi="Times New Roman" w:cs="Times New Roman"/>
          <w:sz w:val="24"/>
          <w:szCs w:val="24"/>
        </w:rPr>
        <w:t xml:space="preserve"> menjadi pedoman penyusunan tes dan pengembangan produk.</w:t>
      </w:r>
    </w:p>
    <w:p w14:paraId="0F3812D5" w14:textId="77777777" w:rsidR="00CB5A91" w:rsidRPr="00CB5A91" w:rsidRDefault="00CB5A91" w:rsidP="00CB5A91">
      <w:pPr>
        <w:pStyle w:val="ListParagraph"/>
        <w:numPr>
          <w:ilvl w:val="0"/>
          <w:numId w:val="4"/>
        </w:numPr>
        <w:spacing w:line="240" w:lineRule="auto"/>
        <w:ind w:left="426" w:hanging="142"/>
        <w:jc w:val="both"/>
        <w:rPr>
          <w:rFonts w:ascii="Times New Roman" w:hAnsi="Times New Roman" w:cs="Times New Roman"/>
          <w:sz w:val="24"/>
          <w:szCs w:val="24"/>
        </w:rPr>
      </w:pPr>
      <w:r w:rsidRPr="00CB5A91">
        <w:rPr>
          <w:rFonts w:ascii="Times New Roman" w:hAnsi="Times New Roman" w:cs="Times New Roman"/>
          <w:sz w:val="24"/>
          <w:szCs w:val="24"/>
        </w:rPr>
        <w:lastRenderedPageBreak/>
        <w:t>Tahap Perancangan  (</w:t>
      </w:r>
      <w:r w:rsidRPr="00CB5A91">
        <w:rPr>
          <w:rFonts w:ascii="Times New Roman" w:hAnsi="Times New Roman" w:cs="Times New Roman"/>
          <w:i/>
          <w:sz w:val="24"/>
          <w:szCs w:val="24"/>
        </w:rPr>
        <w:t>Design</w:t>
      </w:r>
      <w:r w:rsidRPr="00CB5A91">
        <w:rPr>
          <w:rFonts w:ascii="Times New Roman" w:hAnsi="Times New Roman" w:cs="Times New Roman"/>
          <w:sz w:val="24"/>
          <w:szCs w:val="24"/>
        </w:rPr>
        <w:t>)</w:t>
      </w:r>
    </w:p>
    <w:p w14:paraId="75372B06" w14:textId="77777777" w:rsidR="00CB5A91" w:rsidRPr="00CB5A91" w:rsidRDefault="00CB5A91" w:rsidP="00CB5A91">
      <w:pPr>
        <w:pStyle w:val="ListParagraph"/>
        <w:spacing w:line="240" w:lineRule="auto"/>
        <w:ind w:left="709"/>
        <w:jc w:val="both"/>
        <w:rPr>
          <w:rFonts w:ascii="Times New Roman" w:hAnsi="Times New Roman" w:cs="Times New Roman"/>
          <w:sz w:val="24"/>
          <w:szCs w:val="24"/>
        </w:rPr>
      </w:pPr>
      <w:r w:rsidRPr="00CB5A91">
        <w:rPr>
          <w:rFonts w:ascii="Times New Roman" w:hAnsi="Times New Roman" w:cs="Times New Roman"/>
          <w:sz w:val="24"/>
          <w:szCs w:val="24"/>
        </w:rPr>
        <w:t xml:space="preserve">Tahap ini bertujuan untuk merancang bahan ajar yang </w:t>
      </w:r>
      <w:proofErr w:type="gramStart"/>
      <w:r w:rsidRPr="00CB5A91">
        <w:rPr>
          <w:rFonts w:ascii="Times New Roman" w:hAnsi="Times New Roman" w:cs="Times New Roman"/>
          <w:sz w:val="24"/>
          <w:szCs w:val="24"/>
        </w:rPr>
        <w:t>akan</w:t>
      </w:r>
      <w:proofErr w:type="gramEnd"/>
      <w:r w:rsidRPr="00CB5A91">
        <w:rPr>
          <w:rFonts w:ascii="Times New Roman" w:hAnsi="Times New Roman" w:cs="Times New Roman"/>
          <w:sz w:val="24"/>
          <w:szCs w:val="24"/>
        </w:rPr>
        <w:t xml:space="preserve"> digunakan dalam pembelajaran. </w:t>
      </w:r>
    </w:p>
    <w:p w14:paraId="607A877A" w14:textId="77777777" w:rsidR="00CB5A91" w:rsidRPr="00CB5A91" w:rsidRDefault="00CB5A91" w:rsidP="00CB5A91">
      <w:pPr>
        <w:pStyle w:val="ListParagraph"/>
        <w:numPr>
          <w:ilvl w:val="0"/>
          <w:numId w:val="4"/>
        </w:numPr>
        <w:spacing w:line="240" w:lineRule="auto"/>
        <w:ind w:left="426" w:hanging="142"/>
        <w:jc w:val="both"/>
        <w:rPr>
          <w:rFonts w:ascii="Times New Roman" w:hAnsi="Times New Roman" w:cs="Times New Roman"/>
          <w:sz w:val="24"/>
          <w:szCs w:val="24"/>
        </w:rPr>
      </w:pPr>
      <w:r w:rsidRPr="00CB5A91">
        <w:rPr>
          <w:rFonts w:ascii="Times New Roman" w:hAnsi="Times New Roman" w:cs="Times New Roman"/>
          <w:sz w:val="24"/>
          <w:szCs w:val="24"/>
        </w:rPr>
        <w:t>Tahap Pengembangan (</w:t>
      </w:r>
      <w:r w:rsidRPr="00CB5A91">
        <w:rPr>
          <w:rFonts w:ascii="Times New Roman" w:hAnsi="Times New Roman" w:cs="Times New Roman"/>
          <w:i/>
          <w:sz w:val="24"/>
          <w:szCs w:val="24"/>
        </w:rPr>
        <w:t>Develop</w:t>
      </w:r>
      <w:r w:rsidRPr="00CB5A91">
        <w:rPr>
          <w:rFonts w:ascii="Times New Roman" w:hAnsi="Times New Roman" w:cs="Times New Roman"/>
          <w:sz w:val="24"/>
          <w:szCs w:val="24"/>
        </w:rPr>
        <w:t>)</w:t>
      </w:r>
    </w:p>
    <w:p w14:paraId="57AC4EBA" w14:textId="77777777" w:rsidR="00CB5A91" w:rsidRPr="00CB5A91" w:rsidRDefault="00CB5A91" w:rsidP="00CB5A91">
      <w:pPr>
        <w:pStyle w:val="ListParagraph"/>
        <w:spacing w:line="240" w:lineRule="auto"/>
        <w:ind w:left="709"/>
        <w:jc w:val="both"/>
        <w:rPr>
          <w:rFonts w:ascii="Times New Roman" w:hAnsi="Times New Roman" w:cs="Times New Roman"/>
          <w:sz w:val="24"/>
          <w:szCs w:val="24"/>
        </w:rPr>
      </w:pPr>
      <w:proofErr w:type="gramStart"/>
      <w:r w:rsidRPr="00CB5A91">
        <w:rPr>
          <w:rFonts w:ascii="Times New Roman" w:hAnsi="Times New Roman" w:cs="Times New Roman"/>
          <w:sz w:val="24"/>
          <w:szCs w:val="24"/>
        </w:rPr>
        <w:t>Tahap ini mengasilkan bentuk akhir berupa bahan ajar setelah melalui revisi berdasarkan masukan dari para ahli dan data hasil uji coba.</w:t>
      </w:r>
      <w:proofErr w:type="gramEnd"/>
      <w:r w:rsidRPr="00CB5A91">
        <w:rPr>
          <w:rFonts w:ascii="Times New Roman" w:hAnsi="Times New Roman" w:cs="Times New Roman"/>
          <w:sz w:val="24"/>
          <w:szCs w:val="24"/>
        </w:rPr>
        <w:t xml:space="preserve"> Dua langkah yang dilakukan pada tahap pengembangan </w:t>
      </w:r>
      <w:proofErr w:type="gramStart"/>
      <w:r w:rsidRPr="00CB5A91">
        <w:rPr>
          <w:rFonts w:ascii="Times New Roman" w:hAnsi="Times New Roman" w:cs="Times New Roman"/>
          <w:sz w:val="24"/>
          <w:szCs w:val="24"/>
        </w:rPr>
        <w:t>adalah :</w:t>
      </w:r>
      <w:proofErr w:type="gramEnd"/>
    </w:p>
    <w:p w14:paraId="085515A2" w14:textId="77777777" w:rsidR="00CB5A91" w:rsidRPr="00CB5A91" w:rsidRDefault="00CB5A91" w:rsidP="00CB5A91">
      <w:pPr>
        <w:pStyle w:val="ListParagraph"/>
        <w:numPr>
          <w:ilvl w:val="0"/>
          <w:numId w:val="5"/>
        </w:numPr>
        <w:spacing w:line="240" w:lineRule="auto"/>
        <w:ind w:left="993" w:hanging="284"/>
        <w:jc w:val="both"/>
        <w:rPr>
          <w:rFonts w:ascii="Times New Roman" w:hAnsi="Times New Roman" w:cs="Times New Roman"/>
          <w:sz w:val="24"/>
          <w:szCs w:val="24"/>
        </w:rPr>
      </w:pPr>
      <w:r w:rsidRPr="00CB5A91">
        <w:rPr>
          <w:rFonts w:ascii="Times New Roman" w:hAnsi="Times New Roman" w:cs="Times New Roman"/>
          <w:sz w:val="24"/>
          <w:szCs w:val="24"/>
        </w:rPr>
        <w:t>Validasi Ahli (</w:t>
      </w:r>
      <w:r w:rsidRPr="00CB5A91">
        <w:rPr>
          <w:rFonts w:ascii="Times New Roman" w:hAnsi="Times New Roman" w:cs="Times New Roman"/>
          <w:i/>
          <w:iCs/>
          <w:sz w:val="24"/>
          <w:szCs w:val="24"/>
        </w:rPr>
        <w:t>expert appraisal</w:t>
      </w:r>
      <w:r w:rsidRPr="00CB5A91">
        <w:rPr>
          <w:rFonts w:ascii="Times New Roman" w:hAnsi="Times New Roman" w:cs="Times New Roman"/>
          <w:sz w:val="24"/>
          <w:szCs w:val="24"/>
        </w:rPr>
        <w:t>)</w:t>
      </w:r>
    </w:p>
    <w:p w14:paraId="432B9615" w14:textId="77777777" w:rsidR="00CB5A91" w:rsidRPr="00CB5A91" w:rsidRDefault="00CB5A91" w:rsidP="00CB5A91">
      <w:pPr>
        <w:pStyle w:val="ListParagraph"/>
        <w:spacing w:line="240" w:lineRule="auto"/>
        <w:ind w:left="993"/>
        <w:jc w:val="both"/>
        <w:rPr>
          <w:rFonts w:ascii="Times New Roman" w:hAnsi="Times New Roman" w:cs="Times New Roman"/>
          <w:sz w:val="24"/>
          <w:szCs w:val="24"/>
        </w:rPr>
      </w:pPr>
      <w:r w:rsidRPr="00CB5A91">
        <w:rPr>
          <w:rFonts w:ascii="Times New Roman" w:hAnsi="Times New Roman" w:cs="Times New Roman"/>
          <w:sz w:val="24"/>
          <w:szCs w:val="24"/>
        </w:rPr>
        <w:t xml:space="preserve">Penilaian para ahli terhadap perangkat </w:t>
      </w:r>
      <w:proofErr w:type="gramStart"/>
      <w:r w:rsidRPr="00CB5A91">
        <w:rPr>
          <w:rFonts w:ascii="Times New Roman" w:hAnsi="Times New Roman" w:cs="Times New Roman"/>
          <w:sz w:val="24"/>
          <w:szCs w:val="24"/>
        </w:rPr>
        <w:t>pembelajaran  mecakup</w:t>
      </w:r>
      <w:proofErr w:type="gramEnd"/>
      <w:r w:rsidRPr="00CB5A91">
        <w:rPr>
          <w:rFonts w:ascii="Times New Roman" w:hAnsi="Times New Roman" w:cs="Times New Roman"/>
          <w:sz w:val="24"/>
          <w:szCs w:val="24"/>
        </w:rPr>
        <w:t xml:space="preserve"> format, bahasa, ilustrasi da nisi. </w:t>
      </w:r>
      <w:proofErr w:type="gramStart"/>
      <w:r w:rsidRPr="00CB5A91">
        <w:rPr>
          <w:rFonts w:ascii="Times New Roman" w:hAnsi="Times New Roman" w:cs="Times New Roman"/>
          <w:sz w:val="24"/>
          <w:szCs w:val="24"/>
        </w:rPr>
        <w:t>Berdasarkan  masukan</w:t>
      </w:r>
      <w:proofErr w:type="gramEnd"/>
      <w:r w:rsidRPr="00CB5A91">
        <w:rPr>
          <w:rFonts w:ascii="Times New Roman" w:hAnsi="Times New Roman" w:cs="Times New Roman"/>
          <w:sz w:val="24"/>
          <w:szCs w:val="24"/>
        </w:rPr>
        <w:t xml:space="preserve"> dari para ahli materi perlu ada penambahan pada contoh-contoh  ilustrasi agar mahasiswa dapat mempraktekkan hal tersebut saat tampil praktek.</w:t>
      </w:r>
    </w:p>
    <w:p w14:paraId="7A29803D" w14:textId="77777777" w:rsidR="00CB5A91" w:rsidRPr="00CB5A91" w:rsidRDefault="00CB5A91" w:rsidP="00CB5A91">
      <w:pPr>
        <w:pStyle w:val="ListParagraph"/>
        <w:numPr>
          <w:ilvl w:val="0"/>
          <w:numId w:val="5"/>
        </w:numPr>
        <w:spacing w:line="240" w:lineRule="auto"/>
        <w:ind w:left="993" w:hanging="284"/>
        <w:jc w:val="both"/>
        <w:rPr>
          <w:rFonts w:ascii="Times New Roman" w:hAnsi="Times New Roman" w:cs="Times New Roman"/>
          <w:sz w:val="24"/>
          <w:szCs w:val="24"/>
        </w:rPr>
      </w:pPr>
      <w:r w:rsidRPr="00CB5A91">
        <w:rPr>
          <w:rFonts w:ascii="Times New Roman" w:hAnsi="Times New Roman" w:cs="Times New Roman"/>
          <w:sz w:val="24"/>
          <w:szCs w:val="24"/>
        </w:rPr>
        <w:t>Uji Coba Pengembangan (</w:t>
      </w:r>
      <w:r w:rsidRPr="00CB5A91">
        <w:rPr>
          <w:rFonts w:ascii="Times New Roman" w:hAnsi="Times New Roman" w:cs="Times New Roman"/>
          <w:i/>
          <w:iCs/>
          <w:sz w:val="24"/>
          <w:szCs w:val="24"/>
        </w:rPr>
        <w:t>developmental testing</w:t>
      </w:r>
      <w:r w:rsidRPr="00CB5A91">
        <w:rPr>
          <w:rFonts w:ascii="Times New Roman" w:hAnsi="Times New Roman" w:cs="Times New Roman"/>
          <w:sz w:val="24"/>
          <w:szCs w:val="24"/>
        </w:rPr>
        <w:t>)</w:t>
      </w:r>
    </w:p>
    <w:p w14:paraId="2529917C" w14:textId="77777777" w:rsidR="00CB5A91" w:rsidRPr="00CB5A91" w:rsidRDefault="00CB5A91" w:rsidP="00CB5A91">
      <w:pPr>
        <w:pStyle w:val="ListParagraph"/>
        <w:spacing w:line="240" w:lineRule="auto"/>
        <w:ind w:left="993"/>
        <w:jc w:val="both"/>
        <w:rPr>
          <w:rFonts w:ascii="Times New Roman" w:hAnsi="Times New Roman" w:cs="Times New Roman"/>
          <w:sz w:val="24"/>
          <w:szCs w:val="24"/>
        </w:rPr>
      </w:pPr>
      <w:proofErr w:type="gramStart"/>
      <w:r w:rsidRPr="00CB5A91">
        <w:rPr>
          <w:rFonts w:ascii="Times New Roman" w:hAnsi="Times New Roman" w:cs="Times New Roman"/>
          <w:sz w:val="24"/>
          <w:szCs w:val="24"/>
        </w:rPr>
        <w:t>Uji coba lapangan dilakukan untuk memperoleh masukan langsung berupa respon dan komentar mahasiswa terhadap perangkat yang telah disusun.</w:t>
      </w:r>
      <w:proofErr w:type="gramEnd"/>
      <w:r w:rsidRPr="00CB5A91">
        <w:rPr>
          <w:rFonts w:ascii="Times New Roman" w:hAnsi="Times New Roman" w:cs="Times New Roman"/>
          <w:sz w:val="24"/>
          <w:szCs w:val="24"/>
        </w:rPr>
        <w:t xml:space="preserve"> </w:t>
      </w:r>
    </w:p>
    <w:p w14:paraId="46BEF61F" w14:textId="77777777" w:rsidR="00CB5A91" w:rsidRPr="00CB5A91" w:rsidRDefault="00CB5A91" w:rsidP="00CB5A91">
      <w:pPr>
        <w:pStyle w:val="ListParagraph"/>
        <w:numPr>
          <w:ilvl w:val="0"/>
          <w:numId w:val="4"/>
        </w:numPr>
        <w:spacing w:line="240" w:lineRule="auto"/>
        <w:ind w:left="426" w:hanging="142"/>
        <w:jc w:val="both"/>
        <w:rPr>
          <w:rFonts w:ascii="Times New Roman" w:hAnsi="Times New Roman" w:cs="Times New Roman"/>
          <w:sz w:val="24"/>
          <w:szCs w:val="24"/>
        </w:rPr>
      </w:pPr>
      <w:r w:rsidRPr="00CB5A91">
        <w:rPr>
          <w:rFonts w:ascii="Times New Roman" w:hAnsi="Times New Roman" w:cs="Times New Roman"/>
          <w:sz w:val="24"/>
          <w:szCs w:val="24"/>
        </w:rPr>
        <w:t>Tahap Finalisasi dan Percetakan</w:t>
      </w:r>
    </w:p>
    <w:p w14:paraId="26F4E652" w14:textId="77777777" w:rsidR="00CB5A91" w:rsidRPr="00CB5A91" w:rsidRDefault="00CB5A91" w:rsidP="00CB5A91">
      <w:pPr>
        <w:pStyle w:val="ListParagraph"/>
        <w:spacing w:line="240" w:lineRule="auto"/>
        <w:ind w:left="426" w:firstLine="283"/>
        <w:jc w:val="both"/>
        <w:rPr>
          <w:rFonts w:ascii="Times New Roman" w:hAnsi="Times New Roman" w:cs="Times New Roman"/>
          <w:sz w:val="24"/>
          <w:szCs w:val="24"/>
        </w:rPr>
      </w:pPr>
      <w:proofErr w:type="gramStart"/>
      <w:r w:rsidRPr="00CB5A91">
        <w:rPr>
          <w:rFonts w:ascii="Times New Roman" w:hAnsi="Times New Roman" w:cs="Times New Roman"/>
          <w:sz w:val="24"/>
          <w:szCs w:val="24"/>
        </w:rPr>
        <w:t>Tahap ini menghasilkan naskah bahan ajar dan melakukan pencetakan.</w:t>
      </w:r>
      <w:proofErr w:type="gramEnd"/>
    </w:p>
    <w:p w14:paraId="1C349036" w14:textId="77777777" w:rsidR="00CB5A91" w:rsidRPr="00CB5A91" w:rsidRDefault="00CB5A91" w:rsidP="00CB5A91">
      <w:pPr>
        <w:pStyle w:val="ListParagraph"/>
        <w:spacing w:line="240" w:lineRule="auto"/>
        <w:ind w:left="426" w:hanging="426"/>
        <w:jc w:val="both"/>
        <w:rPr>
          <w:rFonts w:ascii="Times New Roman" w:hAnsi="Times New Roman" w:cs="Times New Roman"/>
          <w:sz w:val="24"/>
          <w:szCs w:val="24"/>
        </w:rPr>
      </w:pPr>
    </w:p>
    <w:p w14:paraId="278D38D7" w14:textId="77777777" w:rsidR="00CB5A91" w:rsidRPr="00CB5A91" w:rsidRDefault="00CB5A91" w:rsidP="00CB5A91">
      <w:pPr>
        <w:pStyle w:val="ListParagraph"/>
        <w:numPr>
          <w:ilvl w:val="0"/>
          <w:numId w:val="6"/>
        </w:numPr>
        <w:spacing w:line="240" w:lineRule="auto"/>
        <w:ind w:left="426" w:hanging="426"/>
        <w:jc w:val="both"/>
        <w:rPr>
          <w:rFonts w:ascii="Times New Roman" w:hAnsi="Times New Roman" w:cs="Times New Roman"/>
          <w:sz w:val="24"/>
          <w:szCs w:val="24"/>
        </w:rPr>
      </w:pPr>
      <w:r w:rsidRPr="00CB5A91">
        <w:rPr>
          <w:rFonts w:ascii="Times New Roman" w:hAnsi="Times New Roman" w:cs="Times New Roman"/>
          <w:sz w:val="24"/>
          <w:szCs w:val="24"/>
        </w:rPr>
        <w:t>Teknik Pengumpulan Data</w:t>
      </w:r>
    </w:p>
    <w:p w14:paraId="6FCA660C" w14:textId="77777777" w:rsidR="00CB5A91" w:rsidRPr="00CB5A91" w:rsidRDefault="00CB5A91" w:rsidP="00CB5A91">
      <w:pPr>
        <w:pStyle w:val="ListParagraph"/>
        <w:tabs>
          <w:tab w:val="left" w:pos="426"/>
        </w:tabs>
        <w:spacing w:line="240" w:lineRule="auto"/>
        <w:ind w:left="426"/>
        <w:jc w:val="both"/>
        <w:rPr>
          <w:rFonts w:ascii="Times New Roman" w:hAnsi="Times New Roman" w:cs="Times New Roman"/>
          <w:sz w:val="24"/>
          <w:szCs w:val="24"/>
        </w:rPr>
      </w:pPr>
      <w:proofErr w:type="gramStart"/>
      <w:r w:rsidRPr="00CB5A91">
        <w:rPr>
          <w:rFonts w:ascii="Times New Roman" w:hAnsi="Times New Roman" w:cs="Times New Roman"/>
          <w:sz w:val="24"/>
          <w:szCs w:val="24"/>
        </w:rPr>
        <w:t>Dalam penelitian ini teknik pengumpulan data berupa observasi, angket, dokumentasi dan wawancara.</w:t>
      </w:r>
      <w:proofErr w:type="gramEnd"/>
      <w:r w:rsidRPr="00CB5A91">
        <w:rPr>
          <w:rFonts w:ascii="Times New Roman" w:hAnsi="Times New Roman" w:cs="Times New Roman"/>
          <w:sz w:val="24"/>
          <w:szCs w:val="24"/>
        </w:rPr>
        <w:t xml:space="preserve"> </w:t>
      </w:r>
    </w:p>
    <w:p w14:paraId="42B9C150" w14:textId="77777777" w:rsidR="00CB5A91" w:rsidRPr="00CB5A91" w:rsidRDefault="00CB5A91" w:rsidP="00CB5A91">
      <w:pPr>
        <w:pStyle w:val="ListParagraph"/>
        <w:numPr>
          <w:ilvl w:val="0"/>
          <w:numId w:val="6"/>
        </w:numPr>
        <w:spacing w:line="240" w:lineRule="auto"/>
        <w:ind w:left="426" w:hanging="426"/>
        <w:jc w:val="both"/>
        <w:rPr>
          <w:rFonts w:ascii="Times New Roman" w:hAnsi="Times New Roman" w:cs="Times New Roman"/>
          <w:sz w:val="24"/>
          <w:szCs w:val="24"/>
        </w:rPr>
      </w:pPr>
      <w:r w:rsidRPr="00CB5A91">
        <w:rPr>
          <w:rFonts w:ascii="Times New Roman" w:hAnsi="Times New Roman" w:cs="Times New Roman"/>
          <w:sz w:val="24"/>
          <w:szCs w:val="24"/>
        </w:rPr>
        <w:t>Teknik  Analisa Data</w:t>
      </w:r>
    </w:p>
    <w:p w14:paraId="6B39E3B7" w14:textId="77777777" w:rsidR="00CB5A91" w:rsidRPr="00CB5A91" w:rsidRDefault="00CB5A91" w:rsidP="00CB5A91">
      <w:pPr>
        <w:pStyle w:val="ListParagraph"/>
        <w:spacing w:line="240" w:lineRule="auto"/>
        <w:ind w:left="426"/>
        <w:jc w:val="both"/>
        <w:rPr>
          <w:rFonts w:ascii="Times New Roman" w:hAnsi="Times New Roman" w:cs="Times New Roman"/>
          <w:sz w:val="24"/>
          <w:szCs w:val="24"/>
        </w:rPr>
      </w:pPr>
      <w:proofErr w:type="gramStart"/>
      <w:r w:rsidRPr="00CB5A91">
        <w:rPr>
          <w:rFonts w:ascii="Times New Roman" w:hAnsi="Times New Roman" w:cs="Times New Roman"/>
          <w:sz w:val="24"/>
          <w:szCs w:val="24"/>
        </w:rPr>
        <w:t>Analisis data pada penelitian ini ditinjau dari aspek kevalidan, dan kepraktisan.</w:t>
      </w:r>
      <w:proofErr w:type="gramEnd"/>
    </w:p>
    <w:p w14:paraId="26E1D287" w14:textId="77777777" w:rsidR="00CB5A91" w:rsidRPr="00CB5A91" w:rsidRDefault="00CB5A91" w:rsidP="00CB5A91">
      <w:pPr>
        <w:pStyle w:val="ListParagraph"/>
        <w:numPr>
          <w:ilvl w:val="1"/>
          <w:numId w:val="6"/>
        </w:numPr>
        <w:spacing w:line="240" w:lineRule="auto"/>
        <w:ind w:left="426" w:firstLine="0"/>
        <w:jc w:val="both"/>
        <w:rPr>
          <w:rFonts w:ascii="Times New Roman" w:hAnsi="Times New Roman" w:cs="Times New Roman"/>
          <w:sz w:val="24"/>
          <w:szCs w:val="24"/>
        </w:rPr>
      </w:pPr>
      <w:r w:rsidRPr="00CB5A91">
        <w:rPr>
          <w:rFonts w:ascii="Times New Roman" w:hAnsi="Times New Roman" w:cs="Times New Roman"/>
          <w:sz w:val="24"/>
          <w:szCs w:val="24"/>
        </w:rPr>
        <w:t>Analisis Kevalidan Bahan Ajar</w:t>
      </w:r>
    </w:p>
    <w:p w14:paraId="40564003" w14:textId="77777777" w:rsidR="00CB5A91" w:rsidRPr="00CB5A91" w:rsidRDefault="00CB5A91" w:rsidP="00CB5A91">
      <w:pPr>
        <w:pStyle w:val="ListParagraph"/>
        <w:spacing w:line="240" w:lineRule="auto"/>
        <w:ind w:left="709"/>
        <w:jc w:val="both"/>
        <w:rPr>
          <w:rFonts w:ascii="Times New Roman" w:hAnsi="Times New Roman" w:cs="Times New Roman"/>
          <w:sz w:val="24"/>
          <w:szCs w:val="24"/>
        </w:rPr>
      </w:pPr>
      <w:proofErr w:type="gramStart"/>
      <w:r w:rsidRPr="00CB5A91">
        <w:rPr>
          <w:rFonts w:ascii="Times New Roman" w:hAnsi="Times New Roman" w:cs="Times New Roman"/>
          <w:sz w:val="24"/>
          <w:szCs w:val="24"/>
        </w:rPr>
        <w:t xml:space="preserve">Kevalidan bahan ajar KDMK berbasis </w:t>
      </w:r>
      <w:r w:rsidRPr="00CB5A91">
        <w:rPr>
          <w:rFonts w:ascii="Times New Roman" w:hAnsi="Times New Roman" w:cs="Times New Roman"/>
          <w:i/>
          <w:iCs/>
          <w:sz w:val="24"/>
          <w:szCs w:val="24"/>
        </w:rPr>
        <w:t>Instructional Approach Learning</w:t>
      </w:r>
      <w:r w:rsidRPr="00CB5A91">
        <w:rPr>
          <w:rFonts w:ascii="Times New Roman" w:hAnsi="Times New Roman" w:cs="Times New Roman"/>
          <w:sz w:val="24"/>
          <w:szCs w:val="24"/>
        </w:rPr>
        <w:t xml:space="preserve"> diperoleh dari hasil penilaian ahli materi dan ahli media menggunakan lembar validasi.</w:t>
      </w:r>
      <w:proofErr w:type="gramEnd"/>
      <w:r w:rsidRPr="00CB5A91">
        <w:rPr>
          <w:rFonts w:ascii="Times New Roman" w:hAnsi="Times New Roman" w:cs="Times New Roman"/>
          <w:sz w:val="24"/>
          <w:szCs w:val="24"/>
        </w:rPr>
        <w:t xml:space="preserve"> Lembar validasi menggunakan skala Likert dengan 4 kriteria yaitu Sangat Setuju (SS), Setuju (S), Tidak Setuju (TS) dan Sangat Tidak Setuju (STS (Sugiyono, 2015). Adapun kriteria kevalidan menurut Fatmawati (2016) sebagai </w:t>
      </w:r>
      <w:proofErr w:type="gramStart"/>
      <w:r w:rsidRPr="00CB5A91">
        <w:rPr>
          <w:rFonts w:ascii="Times New Roman" w:hAnsi="Times New Roman" w:cs="Times New Roman"/>
          <w:sz w:val="24"/>
          <w:szCs w:val="24"/>
        </w:rPr>
        <w:t>berikut :</w:t>
      </w:r>
      <w:proofErr w:type="gramEnd"/>
    </w:p>
    <w:p w14:paraId="47E28B0E" w14:textId="77777777" w:rsidR="00CB5A91" w:rsidRPr="00CB5A91" w:rsidRDefault="00CB5A91" w:rsidP="00CB5A91">
      <w:pPr>
        <w:pStyle w:val="ListParagraph"/>
        <w:spacing w:line="240" w:lineRule="auto"/>
        <w:ind w:left="709"/>
        <w:jc w:val="both"/>
        <w:rPr>
          <w:rFonts w:ascii="Times New Roman" w:hAnsi="Times New Roman" w:cs="Times New Roman"/>
          <w:sz w:val="24"/>
          <w:szCs w:val="24"/>
        </w:rPr>
      </w:pPr>
    </w:p>
    <w:p w14:paraId="58FD7B5D"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proofErr w:type="gramStart"/>
      <w:r w:rsidRPr="00CB5A91">
        <w:rPr>
          <w:rFonts w:ascii="Times New Roman" w:hAnsi="Times New Roman" w:cs="Times New Roman"/>
          <w:sz w:val="24"/>
          <w:szCs w:val="24"/>
        </w:rPr>
        <w:t>Tabel 1.</w:t>
      </w:r>
      <w:proofErr w:type="gramEnd"/>
      <w:r w:rsidRPr="00CB5A91">
        <w:rPr>
          <w:rFonts w:ascii="Times New Roman" w:hAnsi="Times New Roman" w:cs="Times New Roman"/>
          <w:sz w:val="24"/>
          <w:szCs w:val="24"/>
        </w:rPr>
        <w:t xml:space="preserve"> Kriteria Kevalidan</w:t>
      </w:r>
    </w:p>
    <w:tbl>
      <w:tblPr>
        <w:tblStyle w:val="TableGrid"/>
        <w:tblW w:w="0" w:type="auto"/>
        <w:tblInd w:w="117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195"/>
        <w:gridCol w:w="4211"/>
      </w:tblGrid>
      <w:tr w:rsidR="00CB5A91" w:rsidRPr="00CB5A91" w14:paraId="360816C7" w14:textId="77777777" w:rsidTr="00B776C9">
        <w:tc>
          <w:tcPr>
            <w:tcW w:w="4621" w:type="dxa"/>
          </w:tcPr>
          <w:p w14:paraId="0F72927A"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Skala Nilai (%)</w:t>
            </w:r>
          </w:p>
        </w:tc>
        <w:tc>
          <w:tcPr>
            <w:tcW w:w="4621" w:type="dxa"/>
          </w:tcPr>
          <w:p w14:paraId="396A172E"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Kriteria</w:t>
            </w:r>
          </w:p>
        </w:tc>
      </w:tr>
      <w:tr w:rsidR="00CB5A91" w:rsidRPr="00CB5A91" w14:paraId="5848F8EF" w14:textId="77777777" w:rsidTr="00B776C9">
        <w:tc>
          <w:tcPr>
            <w:tcW w:w="4621" w:type="dxa"/>
          </w:tcPr>
          <w:p w14:paraId="6F5EACAD"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0,1,00 – 50,00</w:t>
            </w:r>
          </w:p>
          <w:p w14:paraId="1E1367A1"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50,01 – 70,00</w:t>
            </w:r>
          </w:p>
          <w:p w14:paraId="697B4BD9"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70,01 – 85,00</w:t>
            </w:r>
          </w:p>
          <w:p w14:paraId="3A19C529"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85,01 – 100</w:t>
            </w:r>
          </w:p>
        </w:tc>
        <w:tc>
          <w:tcPr>
            <w:tcW w:w="4621" w:type="dxa"/>
          </w:tcPr>
          <w:p w14:paraId="09AD7D01"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Tidak Valid</w:t>
            </w:r>
          </w:p>
          <w:p w14:paraId="5FA1514C"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Kurang Valid</w:t>
            </w:r>
          </w:p>
          <w:p w14:paraId="4AB8CAD1"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Cukup Valid</w:t>
            </w:r>
          </w:p>
          <w:p w14:paraId="2E499795"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Valid</w:t>
            </w:r>
          </w:p>
        </w:tc>
      </w:tr>
    </w:tbl>
    <w:p w14:paraId="0282BF72" w14:textId="77777777" w:rsidR="00CB5A91" w:rsidRPr="00CB5A91" w:rsidRDefault="00CB5A91" w:rsidP="00CB5A91">
      <w:pPr>
        <w:pStyle w:val="ListParagraph"/>
        <w:numPr>
          <w:ilvl w:val="1"/>
          <w:numId w:val="6"/>
        </w:numPr>
        <w:spacing w:line="240" w:lineRule="auto"/>
        <w:ind w:left="709" w:hanging="283"/>
        <w:jc w:val="both"/>
        <w:rPr>
          <w:rFonts w:ascii="Times New Roman" w:hAnsi="Times New Roman" w:cs="Times New Roman"/>
          <w:sz w:val="24"/>
          <w:szCs w:val="24"/>
        </w:rPr>
      </w:pPr>
      <w:r w:rsidRPr="00CB5A91">
        <w:rPr>
          <w:rFonts w:ascii="Times New Roman" w:hAnsi="Times New Roman" w:cs="Times New Roman"/>
          <w:sz w:val="24"/>
          <w:szCs w:val="24"/>
        </w:rPr>
        <w:t>Analisis Kepraktisan Bahan Ajar</w:t>
      </w:r>
    </w:p>
    <w:p w14:paraId="6CF72AFD" w14:textId="77777777" w:rsidR="00CB5A91" w:rsidRPr="00CB5A91" w:rsidRDefault="00CB5A91" w:rsidP="00CB5A91">
      <w:pPr>
        <w:pStyle w:val="ListParagraph"/>
        <w:spacing w:line="240" w:lineRule="auto"/>
        <w:ind w:left="709"/>
        <w:jc w:val="both"/>
        <w:rPr>
          <w:rFonts w:ascii="Times New Roman" w:hAnsi="Times New Roman" w:cs="Times New Roman"/>
          <w:sz w:val="24"/>
          <w:szCs w:val="24"/>
        </w:rPr>
      </w:pPr>
      <w:proofErr w:type="gramStart"/>
      <w:r w:rsidRPr="00CB5A91">
        <w:rPr>
          <w:rFonts w:ascii="Times New Roman" w:hAnsi="Times New Roman" w:cs="Times New Roman"/>
          <w:sz w:val="24"/>
          <w:szCs w:val="24"/>
        </w:rPr>
        <w:t>Analisis kepratisan bahan ajar diketahui berdasarkan angket mahasiswa.</w:t>
      </w:r>
      <w:proofErr w:type="gramEnd"/>
      <w:r w:rsidRPr="00CB5A91">
        <w:rPr>
          <w:rFonts w:ascii="Times New Roman" w:hAnsi="Times New Roman" w:cs="Times New Roman"/>
          <w:sz w:val="24"/>
          <w:szCs w:val="24"/>
        </w:rPr>
        <w:t xml:space="preserve"> </w:t>
      </w:r>
      <w:proofErr w:type="gramStart"/>
      <w:r w:rsidRPr="00CB5A91">
        <w:rPr>
          <w:rFonts w:ascii="Times New Roman" w:hAnsi="Times New Roman" w:cs="Times New Roman"/>
          <w:sz w:val="24"/>
          <w:szCs w:val="24"/>
        </w:rPr>
        <w:t>Data yang diperoleh melalui angket dianalisis dengan menggunakan skala Likert.</w:t>
      </w:r>
      <w:proofErr w:type="gramEnd"/>
      <w:r w:rsidRPr="00CB5A91">
        <w:rPr>
          <w:rFonts w:ascii="Times New Roman" w:hAnsi="Times New Roman" w:cs="Times New Roman"/>
          <w:sz w:val="24"/>
          <w:szCs w:val="24"/>
        </w:rPr>
        <w:t xml:space="preserve"> Berikut adalah kriteria kepraktisan bahan ajar (Ja’far M, dkk, 2014</w:t>
      </w:r>
      <w:proofErr w:type="gramStart"/>
      <w:r w:rsidRPr="00CB5A91">
        <w:rPr>
          <w:rFonts w:ascii="Times New Roman" w:hAnsi="Times New Roman" w:cs="Times New Roman"/>
          <w:sz w:val="24"/>
          <w:szCs w:val="24"/>
        </w:rPr>
        <w:t>) :</w:t>
      </w:r>
      <w:proofErr w:type="gramEnd"/>
    </w:p>
    <w:p w14:paraId="61391D0D"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proofErr w:type="gramStart"/>
      <w:r w:rsidRPr="00CB5A91">
        <w:rPr>
          <w:rFonts w:ascii="Times New Roman" w:hAnsi="Times New Roman" w:cs="Times New Roman"/>
          <w:sz w:val="24"/>
          <w:szCs w:val="24"/>
        </w:rPr>
        <w:t>Tabel 2.</w:t>
      </w:r>
      <w:proofErr w:type="gramEnd"/>
      <w:r w:rsidRPr="00CB5A91">
        <w:rPr>
          <w:rFonts w:ascii="Times New Roman" w:hAnsi="Times New Roman" w:cs="Times New Roman"/>
          <w:sz w:val="24"/>
          <w:szCs w:val="24"/>
        </w:rPr>
        <w:t xml:space="preserve"> Kriteria Kepraktisan</w:t>
      </w:r>
    </w:p>
    <w:tbl>
      <w:tblPr>
        <w:tblStyle w:val="TableGrid"/>
        <w:tblW w:w="0" w:type="auto"/>
        <w:tblInd w:w="117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213"/>
        <w:gridCol w:w="4193"/>
      </w:tblGrid>
      <w:tr w:rsidR="00CB5A91" w:rsidRPr="00CB5A91" w14:paraId="34752DBC" w14:textId="77777777" w:rsidTr="00B776C9">
        <w:tc>
          <w:tcPr>
            <w:tcW w:w="4621" w:type="dxa"/>
          </w:tcPr>
          <w:p w14:paraId="671C7747"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Persentase (%)</w:t>
            </w:r>
          </w:p>
        </w:tc>
        <w:tc>
          <w:tcPr>
            <w:tcW w:w="4621" w:type="dxa"/>
          </w:tcPr>
          <w:p w14:paraId="4A18CCCA"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Kategori</w:t>
            </w:r>
          </w:p>
        </w:tc>
      </w:tr>
      <w:tr w:rsidR="00CB5A91" w:rsidRPr="00CB5A91" w14:paraId="0BF5E07C" w14:textId="77777777" w:rsidTr="00B776C9">
        <w:tc>
          <w:tcPr>
            <w:tcW w:w="4621" w:type="dxa"/>
          </w:tcPr>
          <w:p w14:paraId="0E6862A9"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0,0% - 20%</w:t>
            </w:r>
          </w:p>
          <w:p w14:paraId="559DAD4F"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lastRenderedPageBreak/>
              <w:t>20,1% - 40%</w:t>
            </w:r>
          </w:p>
          <w:p w14:paraId="1D0E8738"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40,1% - 60%</w:t>
            </w:r>
          </w:p>
          <w:p w14:paraId="516628D0"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60,1% - 80%</w:t>
            </w:r>
          </w:p>
          <w:p w14:paraId="5738999D"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80,1% - 100%</w:t>
            </w:r>
          </w:p>
        </w:tc>
        <w:tc>
          <w:tcPr>
            <w:tcW w:w="4621" w:type="dxa"/>
          </w:tcPr>
          <w:p w14:paraId="316A0503"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lastRenderedPageBreak/>
              <w:t>Sangat Tidak Praktis</w:t>
            </w:r>
          </w:p>
          <w:p w14:paraId="4B4F09EC"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lastRenderedPageBreak/>
              <w:t>Tidak Praktis</w:t>
            </w:r>
          </w:p>
          <w:p w14:paraId="323C87AA"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Cukup Praktis</w:t>
            </w:r>
          </w:p>
          <w:p w14:paraId="572D51EF"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Praktis</w:t>
            </w:r>
          </w:p>
          <w:p w14:paraId="00AD1B1D" w14:textId="77777777" w:rsidR="00CB5A91" w:rsidRPr="00CB5A91" w:rsidRDefault="00CB5A91" w:rsidP="00CB5A91">
            <w:pPr>
              <w:pStyle w:val="ListParagraph"/>
              <w:spacing w:line="240" w:lineRule="auto"/>
              <w:ind w:left="426" w:hanging="426"/>
              <w:jc w:val="center"/>
              <w:rPr>
                <w:rFonts w:ascii="Times New Roman" w:hAnsi="Times New Roman" w:cs="Times New Roman"/>
                <w:sz w:val="24"/>
                <w:szCs w:val="24"/>
              </w:rPr>
            </w:pPr>
            <w:r w:rsidRPr="00CB5A91">
              <w:rPr>
                <w:rFonts w:ascii="Times New Roman" w:hAnsi="Times New Roman" w:cs="Times New Roman"/>
                <w:sz w:val="24"/>
                <w:szCs w:val="24"/>
              </w:rPr>
              <w:t>Sangat Praktis</w:t>
            </w:r>
          </w:p>
        </w:tc>
      </w:tr>
    </w:tbl>
    <w:p w14:paraId="72B1AA52" w14:textId="77777777" w:rsidR="00CB5A91" w:rsidRPr="00CB5A91" w:rsidRDefault="00CB5A91" w:rsidP="00CB5A91">
      <w:pPr>
        <w:pStyle w:val="ListParagraph"/>
        <w:spacing w:line="240" w:lineRule="auto"/>
        <w:ind w:left="426" w:hanging="426"/>
        <w:jc w:val="both"/>
        <w:rPr>
          <w:rFonts w:ascii="Times New Roman" w:hAnsi="Times New Roman" w:cs="Times New Roman"/>
          <w:sz w:val="24"/>
          <w:szCs w:val="24"/>
        </w:rPr>
      </w:pPr>
    </w:p>
    <w:p w14:paraId="0000000E" w14:textId="6A471381" w:rsidR="00293CA3" w:rsidRDefault="001C5185">
      <w:pPr>
        <w:pBdr>
          <w:top w:val="nil"/>
          <w:left w:val="nil"/>
          <w:bottom w:val="nil"/>
          <w:right w:val="nil"/>
          <w:between w:val="nil"/>
        </w:pBdr>
        <w:shd w:val="clear" w:color="auto" w:fill="FFFFFF"/>
        <w:spacing w:before="240" w:after="240"/>
        <w:jc w:val="both"/>
        <w:rPr>
          <w:color w:val="000000"/>
        </w:rPr>
      </w:pPr>
      <w:r>
        <w:rPr>
          <w:b/>
          <w:color w:val="000000"/>
        </w:rPr>
        <w:t>HASIL DAN PEMBAHASAN</w:t>
      </w:r>
    </w:p>
    <w:p w14:paraId="7970D588" w14:textId="77777777" w:rsidR="001C5185" w:rsidRPr="001C5185" w:rsidRDefault="001C5185" w:rsidP="001C5185">
      <w:pPr>
        <w:pStyle w:val="ListParagraph"/>
        <w:tabs>
          <w:tab w:val="left" w:pos="0"/>
        </w:tabs>
        <w:spacing w:line="240" w:lineRule="auto"/>
        <w:ind w:left="0" w:firstLine="401"/>
        <w:jc w:val="both"/>
        <w:rPr>
          <w:rFonts w:ascii="Times New Roman" w:hAnsi="Times New Roman" w:cs="Times New Roman"/>
          <w:bCs/>
          <w:sz w:val="24"/>
          <w:szCs w:val="24"/>
        </w:rPr>
      </w:pPr>
      <w:proofErr w:type="gramStart"/>
      <w:r w:rsidRPr="001C5185">
        <w:rPr>
          <w:rFonts w:ascii="Times New Roman" w:hAnsi="Times New Roman" w:cs="Times New Roman"/>
          <w:bCs/>
          <w:sz w:val="24"/>
          <w:szCs w:val="24"/>
        </w:rPr>
        <w:t>Penelitian ini adalah penelitian dan pengembangan (</w:t>
      </w:r>
      <w:r w:rsidRPr="001C5185">
        <w:rPr>
          <w:rFonts w:ascii="Times New Roman" w:hAnsi="Times New Roman" w:cs="Times New Roman"/>
          <w:bCs/>
          <w:i/>
          <w:iCs/>
          <w:sz w:val="24"/>
          <w:szCs w:val="24"/>
        </w:rPr>
        <w:t>Research and Development</w:t>
      </w:r>
      <w:r w:rsidRPr="001C5185">
        <w:rPr>
          <w:rFonts w:ascii="Times New Roman" w:hAnsi="Times New Roman" w:cs="Times New Roman"/>
          <w:bCs/>
          <w:sz w:val="24"/>
          <w:szCs w:val="24"/>
        </w:rPr>
        <w:t xml:space="preserve">) menggunakan model 3D untuk menghasilkan produk berupa modul keterampilan dasar mengajar berbasis </w:t>
      </w:r>
      <w:r w:rsidRPr="001C5185">
        <w:rPr>
          <w:rFonts w:ascii="Times New Roman" w:hAnsi="Times New Roman" w:cs="Times New Roman"/>
          <w:bCs/>
          <w:i/>
          <w:iCs/>
          <w:sz w:val="24"/>
          <w:szCs w:val="24"/>
        </w:rPr>
        <w:t>Instructional Approach Learning</w:t>
      </w:r>
      <w:r w:rsidRPr="001C5185">
        <w:rPr>
          <w:rFonts w:ascii="Times New Roman" w:hAnsi="Times New Roman" w:cs="Times New Roman"/>
          <w:bCs/>
          <w:sz w:val="24"/>
          <w:szCs w:val="24"/>
        </w:rPr>
        <w:t xml:space="preserve"> yang layak digunakan sebagai bahan ajar untuk mahasiswa.</w:t>
      </w:r>
      <w:proofErr w:type="gramEnd"/>
      <w:r w:rsidRPr="001C5185">
        <w:rPr>
          <w:rFonts w:ascii="Times New Roman" w:hAnsi="Times New Roman" w:cs="Times New Roman"/>
          <w:bCs/>
          <w:sz w:val="24"/>
          <w:szCs w:val="24"/>
        </w:rPr>
        <w:t xml:space="preserve"> Hasil dari setiap tahap prosedur pengembangan yang dilakukan adalah sebagai </w:t>
      </w:r>
      <w:proofErr w:type="gramStart"/>
      <w:r w:rsidRPr="001C5185">
        <w:rPr>
          <w:rFonts w:ascii="Times New Roman" w:hAnsi="Times New Roman" w:cs="Times New Roman"/>
          <w:bCs/>
          <w:sz w:val="24"/>
          <w:szCs w:val="24"/>
        </w:rPr>
        <w:t>berikut :</w:t>
      </w:r>
      <w:proofErr w:type="gramEnd"/>
    </w:p>
    <w:p w14:paraId="78BCAD40" w14:textId="77777777" w:rsidR="001C5185" w:rsidRPr="001C5185" w:rsidRDefault="001C5185" w:rsidP="001C5185">
      <w:pPr>
        <w:pStyle w:val="ListParagraph"/>
        <w:numPr>
          <w:ilvl w:val="0"/>
          <w:numId w:val="7"/>
        </w:numPr>
        <w:tabs>
          <w:tab w:val="left" w:pos="284"/>
        </w:tabs>
        <w:spacing w:line="240" w:lineRule="auto"/>
        <w:ind w:left="426" w:hanging="426"/>
        <w:jc w:val="both"/>
        <w:rPr>
          <w:rFonts w:ascii="Times New Roman" w:hAnsi="Times New Roman" w:cs="Times New Roman"/>
          <w:bCs/>
          <w:sz w:val="24"/>
          <w:szCs w:val="24"/>
        </w:rPr>
      </w:pPr>
      <w:r w:rsidRPr="001C5185">
        <w:rPr>
          <w:rFonts w:ascii="Times New Roman" w:hAnsi="Times New Roman" w:cs="Times New Roman"/>
          <w:bCs/>
          <w:sz w:val="24"/>
          <w:szCs w:val="24"/>
        </w:rPr>
        <w:t>Tahap Pendefinisian (</w:t>
      </w:r>
      <w:r w:rsidRPr="001C5185">
        <w:rPr>
          <w:rFonts w:ascii="Times New Roman" w:hAnsi="Times New Roman" w:cs="Times New Roman"/>
          <w:bCs/>
          <w:i/>
          <w:iCs/>
          <w:sz w:val="24"/>
          <w:szCs w:val="24"/>
        </w:rPr>
        <w:t>define</w:t>
      </w:r>
      <w:r w:rsidRPr="001C5185">
        <w:rPr>
          <w:rFonts w:ascii="Times New Roman" w:hAnsi="Times New Roman" w:cs="Times New Roman"/>
          <w:bCs/>
          <w:sz w:val="24"/>
          <w:szCs w:val="24"/>
        </w:rPr>
        <w:t>)</w:t>
      </w:r>
    </w:p>
    <w:p w14:paraId="794F7159" w14:textId="77777777" w:rsidR="001C5185" w:rsidRPr="001C5185" w:rsidRDefault="001C5185" w:rsidP="001C5185">
      <w:pPr>
        <w:pStyle w:val="ListParagraph"/>
        <w:tabs>
          <w:tab w:val="left" w:pos="284"/>
        </w:tabs>
        <w:spacing w:line="240" w:lineRule="auto"/>
        <w:ind w:left="284"/>
        <w:jc w:val="both"/>
        <w:rPr>
          <w:rFonts w:ascii="Times New Roman" w:hAnsi="Times New Roman" w:cs="Times New Roman"/>
          <w:sz w:val="24"/>
          <w:szCs w:val="24"/>
        </w:rPr>
      </w:pPr>
      <w:r w:rsidRPr="001C5185">
        <w:rPr>
          <w:rFonts w:ascii="Times New Roman" w:hAnsi="Times New Roman" w:cs="Times New Roman"/>
          <w:bCs/>
          <w:sz w:val="24"/>
          <w:szCs w:val="24"/>
        </w:rPr>
        <w:t xml:space="preserve">Tahap </w:t>
      </w:r>
      <w:r w:rsidRPr="001C5185">
        <w:rPr>
          <w:rFonts w:ascii="Times New Roman" w:hAnsi="Times New Roman" w:cs="Times New Roman"/>
          <w:bCs/>
          <w:i/>
          <w:iCs/>
          <w:sz w:val="24"/>
          <w:szCs w:val="24"/>
        </w:rPr>
        <w:t>define</w:t>
      </w:r>
      <w:r w:rsidRPr="001C5185">
        <w:rPr>
          <w:rFonts w:ascii="Times New Roman" w:hAnsi="Times New Roman" w:cs="Times New Roman"/>
          <w:bCs/>
          <w:sz w:val="24"/>
          <w:szCs w:val="24"/>
        </w:rPr>
        <w:t xml:space="preserve"> adalah </w:t>
      </w:r>
      <w:r w:rsidRPr="001C5185">
        <w:rPr>
          <w:rFonts w:ascii="Times New Roman" w:hAnsi="Times New Roman" w:cs="Times New Roman"/>
          <w:sz w:val="24"/>
          <w:szCs w:val="24"/>
        </w:rPr>
        <w:t xml:space="preserve">untuk menentukan dan mendefinisikan syarat-syarat pembelajaran. Tahap define terbagi menjadi 4 bagian </w:t>
      </w:r>
      <w:proofErr w:type="gramStart"/>
      <w:r w:rsidRPr="001C5185">
        <w:rPr>
          <w:rFonts w:ascii="Times New Roman" w:hAnsi="Times New Roman" w:cs="Times New Roman"/>
          <w:sz w:val="24"/>
          <w:szCs w:val="24"/>
        </w:rPr>
        <w:t>yaitu :</w:t>
      </w:r>
      <w:proofErr w:type="gramEnd"/>
    </w:p>
    <w:p w14:paraId="77BC6255" w14:textId="77777777" w:rsidR="001C5185" w:rsidRPr="001C5185" w:rsidRDefault="001C5185" w:rsidP="001C5185">
      <w:pPr>
        <w:pStyle w:val="ListParagraph"/>
        <w:numPr>
          <w:ilvl w:val="0"/>
          <w:numId w:val="8"/>
        </w:numPr>
        <w:tabs>
          <w:tab w:val="left" w:pos="284"/>
        </w:tabs>
        <w:spacing w:line="240" w:lineRule="auto"/>
        <w:ind w:left="567" w:hanging="283"/>
        <w:jc w:val="both"/>
        <w:rPr>
          <w:rFonts w:ascii="Times New Roman" w:hAnsi="Times New Roman" w:cs="Times New Roman"/>
          <w:sz w:val="24"/>
          <w:szCs w:val="24"/>
        </w:rPr>
      </w:pPr>
      <w:r w:rsidRPr="001C5185">
        <w:rPr>
          <w:rFonts w:ascii="Times New Roman" w:hAnsi="Times New Roman" w:cs="Times New Roman"/>
          <w:i/>
          <w:sz w:val="24"/>
          <w:szCs w:val="24"/>
        </w:rPr>
        <w:t>Front end analysis</w:t>
      </w:r>
      <w:r w:rsidRPr="001C5185">
        <w:rPr>
          <w:rFonts w:ascii="Times New Roman" w:hAnsi="Times New Roman" w:cs="Times New Roman"/>
          <w:sz w:val="24"/>
          <w:szCs w:val="24"/>
        </w:rPr>
        <w:t xml:space="preserve"> (analisis ujung depan) </w:t>
      </w:r>
    </w:p>
    <w:p w14:paraId="11155297" w14:textId="77777777" w:rsidR="001C5185" w:rsidRPr="001C5185" w:rsidRDefault="001C5185" w:rsidP="001C5185">
      <w:pPr>
        <w:pStyle w:val="ListParagraph"/>
        <w:tabs>
          <w:tab w:val="left" w:pos="284"/>
        </w:tabs>
        <w:spacing w:line="240" w:lineRule="auto"/>
        <w:ind w:left="567"/>
        <w:jc w:val="both"/>
        <w:rPr>
          <w:rFonts w:ascii="Times New Roman" w:hAnsi="Times New Roman" w:cs="Times New Roman"/>
          <w:iCs/>
          <w:sz w:val="24"/>
          <w:szCs w:val="24"/>
        </w:rPr>
      </w:pPr>
      <w:proofErr w:type="gramStart"/>
      <w:r w:rsidRPr="001C5185">
        <w:rPr>
          <w:rFonts w:ascii="Times New Roman" w:hAnsi="Times New Roman" w:cs="Times New Roman"/>
          <w:iCs/>
          <w:sz w:val="24"/>
          <w:szCs w:val="24"/>
        </w:rPr>
        <w:t>Pada tahap ini dilakukan untuk menetapkan masalah yang dihadapi dalam pembelajaran, sehingga diperlukan pengembangan bahan ajar.</w:t>
      </w:r>
      <w:proofErr w:type="gramEnd"/>
      <w:r w:rsidRPr="001C5185">
        <w:rPr>
          <w:rFonts w:ascii="Times New Roman" w:hAnsi="Times New Roman" w:cs="Times New Roman"/>
          <w:iCs/>
          <w:sz w:val="24"/>
          <w:szCs w:val="24"/>
        </w:rPr>
        <w:t xml:space="preserve"> Melalui analisis ini diperoleh gambaran fakta, harapan </w:t>
      </w:r>
      <w:proofErr w:type="gramStart"/>
      <w:r w:rsidRPr="001C5185">
        <w:rPr>
          <w:rFonts w:ascii="Times New Roman" w:hAnsi="Times New Roman" w:cs="Times New Roman"/>
          <w:iCs/>
          <w:sz w:val="24"/>
          <w:szCs w:val="24"/>
        </w:rPr>
        <w:t>dan  alternative</w:t>
      </w:r>
      <w:proofErr w:type="gramEnd"/>
      <w:r w:rsidRPr="001C5185">
        <w:rPr>
          <w:rFonts w:ascii="Times New Roman" w:hAnsi="Times New Roman" w:cs="Times New Roman"/>
          <w:iCs/>
          <w:sz w:val="24"/>
          <w:szCs w:val="24"/>
        </w:rPr>
        <w:t xml:space="preserve"> penyelesaian masalah dasar yang memudahkan dalam penentuan atau pemilihan bahan ajar yang dikembangkan. Hasil dari studi lapangan dapat disimpulkan bahwa bahan ajar yang digunakan selama mengajar yaitu berupa </w:t>
      </w:r>
      <w:proofErr w:type="gramStart"/>
      <w:r w:rsidRPr="001C5185">
        <w:rPr>
          <w:rFonts w:ascii="Times New Roman" w:hAnsi="Times New Roman" w:cs="Times New Roman"/>
          <w:iCs/>
          <w:sz w:val="24"/>
          <w:szCs w:val="24"/>
        </w:rPr>
        <w:t>powerpoint</w:t>
      </w:r>
      <w:proofErr w:type="gramEnd"/>
      <w:r w:rsidRPr="001C5185">
        <w:rPr>
          <w:rFonts w:ascii="Times New Roman" w:hAnsi="Times New Roman" w:cs="Times New Roman"/>
          <w:iCs/>
          <w:sz w:val="24"/>
          <w:szCs w:val="24"/>
        </w:rPr>
        <w:t xml:space="preserve"> (ppt) belum dapat memberikan penjelasan secara terperinci mengenai materi karena hanya memuat poin-poin penting saja tanpa disertai dengan penjelasan dan contoh ilustrasi. Hal </w:t>
      </w:r>
      <w:proofErr w:type="gramStart"/>
      <w:r w:rsidRPr="001C5185">
        <w:rPr>
          <w:rFonts w:ascii="Times New Roman" w:hAnsi="Times New Roman" w:cs="Times New Roman"/>
          <w:iCs/>
          <w:sz w:val="24"/>
          <w:szCs w:val="24"/>
        </w:rPr>
        <w:t>ini  menyebabkan</w:t>
      </w:r>
      <w:proofErr w:type="gramEnd"/>
      <w:r w:rsidRPr="001C5185">
        <w:rPr>
          <w:rFonts w:ascii="Times New Roman" w:hAnsi="Times New Roman" w:cs="Times New Roman"/>
          <w:iCs/>
          <w:sz w:val="24"/>
          <w:szCs w:val="24"/>
        </w:rPr>
        <w:t xml:space="preserve"> siswa menjadi sulit untuk mengimplementasikan teori tersebut saat latihan mengajar. </w:t>
      </w:r>
      <w:proofErr w:type="gramStart"/>
      <w:r w:rsidRPr="001C5185">
        <w:rPr>
          <w:rFonts w:ascii="Times New Roman" w:hAnsi="Times New Roman" w:cs="Times New Roman"/>
          <w:iCs/>
          <w:sz w:val="24"/>
          <w:szCs w:val="24"/>
        </w:rPr>
        <w:t>Sehingga mahasiswa mengharapkan suatu bahan ajar yang memuat informasi mengenai materi dan panduan praktek serta contoh-contoh mengenai keterampilan membuka dan menutup pelajaran, keterampilan bertanya dan keterampilan memberi penguatan.</w:t>
      </w:r>
      <w:proofErr w:type="gramEnd"/>
    </w:p>
    <w:p w14:paraId="7A0E1A22" w14:textId="77777777" w:rsidR="001C5185" w:rsidRPr="001C5185" w:rsidRDefault="001C5185" w:rsidP="001C5185">
      <w:pPr>
        <w:pStyle w:val="ListParagraph"/>
        <w:numPr>
          <w:ilvl w:val="0"/>
          <w:numId w:val="8"/>
        </w:numPr>
        <w:tabs>
          <w:tab w:val="left" w:pos="567"/>
        </w:tabs>
        <w:spacing w:line="240" w:lineRule="auto"/>
        <w:ind w:left="0" w:firstLine="284"/>
        <w:jc w:val="both"/>
        <w:rPr>
          <w:rFonts w:ascii="Times New Roman" w:hAnsi="Times New Roman" w:cs="Times New Roman"/>
          <w:sz w:val="24"/>
          <w:szCs w:val="24"/>
        </w:rPr>
      </w:pPr>
      <w:r w:rsidRPr="001C5185">
        <w:rPr>
          <w:rFonts w:ascii="Times New Roman" w:hAnsi="Times New Roman" w:cs="Times New Roman"/>
          <w:i/>
          <w:sz w:val="24"/>
          <w:szCs w:val="24"/>
        </w:rPr>
        <w:t>Learner Analysis</w:t>
      </w:r>
      <w:r w:rsidRPr="001C5185">
        <w:rPr>
          <w:rFonts w:ascii="Times New Roman" w:hAnsi="Times New Roman" w:cs="Times New Roman"/>
          <w:sz w:val="24"/>
          <w:szCs w:val="24"/>
        </w:rPr>
        <w:t xml:space="preserve"> (analisis mahasiswa)</w:t>
      </w:r>
    </w:p>
    <w:p w14:paraId="0A0D7BCC" w14:textId="77777777" w:rsidR="001C5185" w:rsidRPr="001C5185" w:rsidRDefault="001C5185" w:rsidP="001C5185">
      <w:pPr>
        <w:pStyle w:val="ListParagraph"/>
        <w:tabs>
          <w:tab w:val="left" w:pos="567"/>
        </w:tabs>
        <w:spacing w:line="240" w:lineRule="auto"/>
        <w:ind w:left="567"/>
        <w:jc w:val="both"/>
        <w:rPr>
          <w:rFonts w:ascii="Times New Roman" w:hAnsi="Times New Roman" w:cs="Times New Roman"/>
          <w:sz w:val="24"/>
          <w:szCs w:val="24"/>
        </w:rPr>
      </w:pPr>
      <w:proofErr w:type="gramStart"/>
      <w:r w:rsidRPr="001C5185">
        <w:rPr>
          <w:rFonts w:ascii="Times New Roman" w:hAnsi="Times New Roman" w:cs="Times New Roman"/>
          <w:sz w:val="24"/>
          <w:szCs w:val="24"/>
        </w:rPr>
        <w:t>Mahasiswa yang dianalis pada penelitian pengembangan ini adalah mahasiswa yang menjadi subjek penelitian, yaitu mahasiswa S1 program studi pendidikan kimia Universitas Muhammadiyah Pontianak semester V dan VII tahun ajaran 2021/2020.</w:t>
      </w:r>
      <w:proofErr w:type="gramEnd"/>
      <w:r w:rsidRPr="001C5185">
        <w:rPr>
          <w:rFonts w:ascii="Times New Roman" w:hAnsi="Times New Roman" w:cs="Times New Roman"/>
          <w:sz w:val="24"/>
          <w:szCs w:val="24"/>
        </w:rPr>
        <w:t xml:space="preserve"> Hasil analisis diperoleh bahwa mahasiswa masih kesulitan dalam mempraktekkan keterampilan mengajar karena belum memiliki pedoman atau bahan ajar sehingga hanya melakukan praktek berdasarkan </w:t>
      </w:r>
      <w:proofErr w:type="gramStart"/>
      <w:r w:rsidRPr="001C5185">
        <w:rPr>
          <w:rFonts w:ascii="Times New Roman" w:hAnsi="Times New Roman" w:cs="Times New Roman"/>
          <w:sz w:val="24"/>
          <w:szCs w:val="24"/>
        </w:rPr>
        <w:t>apa</w:t>
      </w:r>
      <w:proofErr w:type="gramEnd"/>
      <w:r w:rsidRPr="001C5185">
        <w:rPr>
          <w:rFonts w:ascii="Times New Roman" w:hAnsi="Times New Roman" w:cs="Times New Roman"/>
          <w:sz w:val="24"/>
          <w:szCs w:val="24"/>
        </w:rPr>
        <w:t xml:space="preserve"> yang disampaikan dosen pengampu di dalam ppt yang disampaikan saat kuliah.</w:t>
      </w:r>
    </w:p>
    <w:p w14:paraId="4252F4E3" w14:textId="77777777" w:rsidR="001C5185" w:rsidRPr="001C5185" w:rsidRDefault="001C5185" w:rsidP="001C5185">
      <w:pPr>
        <w:pStyle w:val="ListParagraph"/>
        <w:numPr>
          <w:ilvl w:val="0"/>
          <w:numId w:val="8"/>
        </w:numPr>
        <w:tabs>
          <w:tab w:val="left" w:pos="0"/>
          <w:tab w:val="left" w:pos="567"/>
        </w:tabs>
        <w:spacing w:line="240" w:lineRule="auto"/>
        <w:ind w:left="0" w:firstLine="284"/>
        <w:jc w:val="both"/>
        <w:rPr>
          <w:rFonts w:ascii="Times New Roman" w:hAnsi="Times New Roman" w:cs="Times New Roman"/>
          <w:sz w:val="24"/>
          <w:szCs w:val="24"/>
        </w:rPr>
      </w:pPr>
      <w:r w:rsidRPr="001C5185">
        <w:rPr>
          <w:rFonts w:ascii="Times New Roman" w:hAnsi="Times New Roman" w:cs="Times New Roman"/>
          <w:i/>
          <w:sz w:val="24"/>
          <w:szCs w:val="24"/>
        </w:rPr>
        <w:t>Concept analysis</w:t>
      </w:r>
      <w:r w:rsidRPr="001C5185">
        <w:rPr>
          <w:rFonts w:ascii="Times New Roman" w:hAnsi="Times New Roman" w:cs="Times New Roman"/>
          <w:sz w:val="24"/>
          <w:szCs w:val="24"/>
        </w:rPr>
        <w:t xml:space="preserve"> (analisis konsep)</w:t>
      </w:r>
    </w:p>
    <w:p w14:paraId="03896FA7" w14:textId="77777777" w:rsidR="001C5185" w:rsidRPr="001C5185" w:rsidRDefault="001C5185" w:rsidP="001C5185">
      <w:pPr>
        <w:pStyle w:val="ListParagraph"/>
        <w:tabs>
          <w:tab w:val="left" w:pos="567"/>
        </w:tabs>
        <w:spacing w:line="240" w:lineRule="auto"/>
        <w:ind w:left="567"/>
        <w:jc w:val="both"/>
        <w:rPr>
          <w:rFonts w:ascii="Times New Roman" w:hAnsi="Times New Roman" w:cs="Times New Roman"/>
          <w:iCs/>
          <w:sz w:val="24"/>
          <w:szCs w:val="24"/>
        </w:rPr>
      </w:pPr>
      <w:r w:rsidRPr="001C5185">
        <w:rPr>
          <w:rFonts w:ascii="Times New Roman" w:hAnsi="Times New Roman" w:cs="Times New Roman"/>
          <w:iCs/>
          <w:sz w:val="24"/>
          <w:szCs w:val="24"/>
        </w:rPr>
        <w:t xml:space="preserve">Analisis konsep dalam penelitian ini adalah mengidentifikasi, merinci dan menyusun konsep-konsep yang akan dimuat </w:t>
      </w:r>
      <w:proofErr w:type="gramStart"/>
      <w:r w:rsidRPr="001C5185">
        <w:rPr>
          <w:rFonts w:ascii="Times New Roman" w:hAnsi="Times New Roman" w:cs="Times New Roman"/>
          <w:iCs/>
          <w:sz w:val="24"/>
          <w:szCs w:val="24"/>
        </w:rPr>
        <w:t>dalam  modul</w:t>
      </w:r>
      <w:proofErr w:type="gramEnd"/>
      <w:r w:rsidRPr="001C5185">
        <w:rPr>
          <w:rFonts w:ascii="Times New Roman" w:hAnsi="Times New Roman" w:cs="Times New Roman"/>
          <w:iCs/>
          <w:sz w:val="24"/>
          <w:szCs w:val="24"/>
        </w:rPr>
        <w:t xml:space="preserve"> keterampilan dasar mengajar kimia berdasarkan masalah yang ditemukan. </w:t>
      </w:r>
      <w:proofErr w:type="gramStart"/>
      <w:r w:rsidRPr="001C5185">
        <w:rPr>
          <w:rFonts w:ascii="Times New Roman" w:hAnsi="Times New Roman" w:cs="Times New Roman"/>
          <w:iCs/>
          <w:sz w:val="24"/>
          <w:szCs w:val="24"/>
        </w:rPr>
        <w:t>Harapannya adalah rancangan modul yang dibuat sesuai dengan tujuan pembelajaran pada mata kuliah KDMK.</w:t>
      </w:r>
      <w:proofErr w:type="gramEnd"/>
      <w:r w:rsidRPr="001C5185">
        <w:rPr>
          <w:rFonts w:ascii="Times New Roman" w:hAnsi="Times New Roman" w:cs="Times New Roman"/>
          <w:iCs/>
          <w:sz w:val="24"/>
          <w:szCs w:val="24"/>
        </w:rPr>
        <w:t xml:space="preserve"> </w:t>
      </w:r>
      <w:proofErr w:type="gramStart"/>
      <w:r w:rsidRPr="001C5185">
        <w:rPr>
          <w:rFonts w:ascii="Times New Roman" w:hAnsi="Times New Roman" w:cs="Times New Roman"/>
          <w:iCs/>
          <w:sz w:val="24"/>
          <w:szCs w:val="24"/>
        </w:rPr>
        <w:t>Materi modul meliputi keterampilan dasar membuka dan menutup pelajaran, keterampilan bertanya dan keterampilan memberi penguatan.</w:t>
      </w:r>
      <w:proofErr w:type="gramEnd"/>
    </w:p>
    <w:p w14:paraId="4A8CFC36" w14:textId="77777777" w:rsidR="001C5185" w:rsidRPr="001C5185" w:rsidRDefault="001C5185" w:rsidP="001C5185">
      <w:pPr>
        <w:pStyle w:val="ListParagraph"/>
        <w:numPr>
          <w:ilvl w:val="0"/>
          <w:numId w:val="8"/>
        </w:numPr>
        <w:tabs>
          <w:tab w:val="left" w:pos="567"/>
        </w:tabs>
        <w:spacing w:line="240" w:lineRule="auto"/>
        <w:ind w:left="567"/>
        <w:jc w:val="both"/>
        <w:rPr>
          <w:rFonts w:ascii="Times New Roman" w:hAnsi="Times New Roman" w:cs="Times New Roman"/>
          <w:sz w:val="24"/>
          <w:szCs w:val="24"/>
        </w:rPr>
      </w:pPr>
      <w:r w:rsidRPr="001C5185">
        <w:rPr>
          <w:rFonts w:ascii="Times New Roman" w:hAnsi="Times New Roman" w:cs="Times New Roman"/>
          <w:i/>
          <w:sz w:val="24"/>
          <w:szCs w:val="24"/>
        </w:rPr>
        <w:t>Specifying instructional objectives</w:t>
      </w:r>
      <w:r w:rsidRPr="001C5185">
        <w:rPr>
          <w:rFonts w:ascii="Times New Roman" w:hAnsi="Times New Roman" w:cs="Times New Roman"/>
          <w:sz w:val="24"/>
          <w:szCs w:val="24"/>
        </w:rPr>
        <w:t xml:space="preserve"> (perumusan tujuan pembelajaran)</w:t>
      </w:r>
    </w:p>
    <w:p w14:paraId="1DB47358" w14:textId="77777777" w:rsidR="001C5185" w:rsidRPr="001C5185" w:rsidRDefault="001C5185" w:rsidP="001C5185">
      <w:pPr>
        <w:pStyle w:val="ListParagraph"/>
        <w:spacing w:line="240" w:lineRule="auto"/>
        <w:ind w:left="567"/>
        <w:jc w:val="both"/>
        <w:rPr>
          <w:rFonts w:ascii="Times New Roman" w:hAnsi="Times New Roman" w:cs="Times New Roman"/>
          <w:iCs/>
          <w:sz w:val="24"/>
          <w:szCs w:val="24"/>
        </w:rPr>
      </w:pPr>
      <w:r w:rsidRPr="001C5185">
        <w:rPr>
          <w:rFonts w:ascii="Times New Roman" w:hAnsi="Times New Roman" w:cs="Times New Roman"/>
          <w:iCs/>
          <w:sz w:val="24"/>
          <w:szCs w:val="24"/>
        </w:rPr>
        <w:lastRenderedPageBreak/>
        <w:t xml:space="preserve">Perumusan tujuan pembelajaran disesuaikan dengan silabus mata kuliah KDMK yaitu mahasiswa </w:t>
      </w:r>
      <w:proofErr w:type="gramStart"/>
      <w:r w:rsidRPr="001C5185">
        <w:rPr>
          <w:rFonts w:ascii="Times New Roman" w:hAnsi="Times New Roman" w:cs="Times New Roman"/>
          <w:iCs/>
          <w:sz w:val="24"/>
          <w:szCs w:val="24"/>
        </w:rPr>
        <w:t>diharapkan  dapat</w:t>
      </w:r>
      <w:proofErr w:type="gramEnd"/>
      <w:r w:rsidRPr="001C5185">
        <w:rPr>
          <w:rFonts w:ascii="Times New Roman" w:hAnsi="Times New Roman" w:cs="Times New Roman"/>
          <w:iCs/>
          <w:sz w:val="24"/>
          <w:szCs w:val="24"/>
        </w:rPr>
        <w:t xml:space="preserve"> menguasai keterampilan melakukan keterampilan dasar membuka dan menutup pelajaran, keterampilan bertanya dan keterampilan memberi penguatan. </w:t>
      </w:r>
      <w:proofErr w:type="gramStart"/>
      <w:r w:rsidRPr="001C5185">
        <w:rPr>
          <w:rFonts w:ascii="Times New Roman" w:hAnsi="Times New Roman" w:cs="Times New Roman"/>
          <w:iCs/>
          <w:sz w:val="24"/>
          <w:szCs w:val="24"/>
        </w:rPr>
        <w:t xml:space="preserve">Hasil dari perumusan tujuan pembelajaran yang dilakukan ini menjadi pedoman pengembangan modul keterampilan dasar mengajar kimia berbasis </w:t>
      </w:r>
      <w:r w:rsidRPr="001C5185">
        <w:rPr>
          <w:rFonts w:ascii="Times New Roman" w:hAnsi="Times New Roman" w:cs="Times New Roman"/>
          <w:i/>
          <w:sz w:val="24"/>
          <w:szCs w:val="24"/>
        </w:rPr>
        <w:t>Instructional Approach Learning</w:t>
      </w:r>
      <w:r w:rsidRPr="001C5185">
        <w:rPr>
          <w:rFonts w:ascii="Times New Roman" w:hAnsi="Times New Roman" w:cs="Times New Roman"/>
          <w:iCs/>
          <w:sz w:val="24"/>
          <w:szCs w:val="24"/>
        </w:rPr>
        <w:t>.</w:t>
      </w:r>
      <w:proofErr w:type="gramEnd"/>
    </w:p>
    <w:p w14:paraId="2EB9B4A3" w14:textId="77777777" w:rsidR="001C5185" w:rsidRPr="001C5185" w:rsidRDefault="001C5185" w:rsidP="001C5185">
      <w:pPr>
        <w:pStyle w:val="ListParagraph"/>
        <w:tabs>
          <w:tab w:val="left" w:pos="0"/>
        </w:tabs>
        <w:spacing w:line="240" w:lineRule="auto"/>
        <w:ind w:left="0"/>
        <w:jc w:val="both"/>
        <w:rPr>
          <w:rFonts w:ascii="Times New Roman" w:hAnsi="Times New Roman" w:cs="Times New Roman"/>
          <w:bCs/>
          <w:i/>
          <w:iCs/>
          <w:sz w:val="24"/>
          <w:szCs w:val="24"/>
        </w:rPr>
      </w:pPr>
    </w:p>
    <w:p w14:paraId="25539780" w14:textId="77777777" w:rsidR="001C5185" w:rsidRPr="001C5185" w:rsidRDefault="001C5185" w:rsidP="001C5185">
      <w:pPr>
        <w:pStyle w:val="ListParagraph"/>
        <w:numPr>
          <w:ilvl w:val="0"/>
          <w:numId w:val="7"/>
        </w:numPr>
        <w:tabs>
          <w:tab w:val="left" w:pos="284"/>
        </w:tabs>
        <w:spacing w:line="240" w:lineRule="auto"/>
        <w:ind w:left="0" w:firstLine="0"/>
        <w:jc w:val="both"/>
        <w:rPr>
          <w:rFonts w:ascii="Times New Roman" w:hAnsi="Times New Roman" w:cs="Times New Roman"/>
          <w:bCs/>
          <w:sz w:val="24"/>
          <w:szCs w:val="24"/>
        </w:rPr>
      </w:pPr>
      <w:r w:rsidRPr="001C5185">
        <w:rPr>
          <w:rFonts w:ascii="Times New Roman" w:hAnsi="Times New Roman" w:cs="Times New Roman"/>
          <w:bCs/>
          <w:sz w:val="24"/>
          <w:szCs w:val="24"/>
        </w:rPr>
        <w:t>Tahap Perancangan</w:t>
      </w:r>
      <w:r w:rsidRPr="001C5185">
        <w:rPr>
          <w:rFonts w:ascii="Times New Roman" w:hAnsi="Times New Roman" w:cs="Times New Roman"/>
          <w:bCs/>
          <w:i/>
          <w:iCs/>
          <w:sz w:val="24"/>
          <w:szCs w:val="24"/>
        </w:rPr>
        <w:t xml:space="preserve"> (design</w:t>
      </w:r>
      <w:r w:rsidRPr="001C5185">
        <w:rPr>
          <w:rFonts w:ascii="Times New Roman" w:hAnsi="Times New Roman" w:cs="Times New Roman"/>
          <w:bCs/>
          <w:sz w:val="24"/>
          <w:szCs w:val="24"/>
        </w:rPr>
        <w:t>)</w:t>
      </w:r>
    </w:p>
    <w:p w14:paraId="12E7CB84" w14:textId="77777777" w:rsidR="001C5185" w:rsidRPr="001C5185" w:rsidRDefault="001C5185" w:rsidP="001C5185">
      <w:pPr>
        <w:pStyle w:val="ListParagraph"/>
        <w:tabs>
          <w:tab w:val="left" w:pos="284"/>
        </w:tabs>
        <w:spacing w:line="240" w:lineRule="auto"/>
        <w:ind w:left="284"/>
        <w:jc w:val="both"/>
        <w:rPr>
          <w:rFonts w:ascii="Times New Roman" w:hAnsi="Times New Roman" w:cs="Times New Roman"/>
          <w:bCs/>
          <w:sz w:val="24"/>
          <w:szCs w:val="24"/>
        </w:rPr>
      </w:pPr>
      <w:r w:rsidRPr="001C5185">
        <w:rPr>
          <w:rFonts w:ascii="Times New Roman" w:hAnsi="Times New Roman" w:cs="Times New Roman"/>
          <w:bCs/>
          <w:sz w:val="24"/>
          <w:szCs w:val="24"/>
        </w:rPr>
        <w:t xml:space="preserve">Pada tahap ini dilakukan perancangan prototype perangkat pembelajaran yang meliputi pemilihan fomat </w:t>
      </w:r>
      <w:proofErr w:type="gramStart"/>
      <w:r w:rsidRPr="001C5185">
        <w:rPr>
          <w:rFonts w:ascii="Times New Roman" w:hAnsi="Times New Roman" w:cs="Times New Roman"/>
          <w:bCs/>
          <w:sz w:val="24"/>
          <w:szCs w:val="24"/>
        </w:rPr>
        <w:t>dan  membuat</w:t>
      </w:r>
      <w:proofErr w:type="gramEnd"/>
      <w:r w:rsidRPr="001C5185">
        <w:rPr>
          <w:rFonts w:ascii="Times New Roman" w:hAnsi="Times New Roman" w:cs="Times New Roman"/>
          <w:bCs/>
          <w:sz w:val="24"/>
          <w:szCs w:val="24"/>
        </w:rPr>
        <w:t xml:space="preserve"> rancangan awal.</w:t>
      </w:r>
    </w:p>
    <w:p w14:paraId="61773B67" w14:textId="77777777" w:rsidR="001C5185" w:rsidRPr="001C5185" w:rsidRDefault="001C5185" w:rsidP="001C5185">
      <w:pPr>
        <w:pStyle w:val="ListParagraph"/>
        <w:numPr>
          <w:ilvl w:val="0"/>
          <w:numId w:val="9"/>
        </w:numPr>
        <w:tabs>
          <w:tab w:val="left" w:pos="567"/>
        </w:tabs>
        <w:spacing w:line="240" w:lineRule="auto"/>
        <w:ind w:left="426" w:hanging="142"/>
        <w:jc w:val="both"/>
        <w:rPr>
          <w:rFonts w:ascii="Times New Roman" w:hAnsi="Times New Roman" w:cs="Times New Roman"/>
          <w:bCs/>
          <w:sz w:val="24"/>
          <w:szCs w:val="24"/>
        </w:rPr>
      </w:pPr>
      <w:r w:rsidRPr="001C5185">
        <w:rPr>
          <w:rFonts w:ascii="Times New Roman" w:hAnsi="Times New Roman" w:cs="Times New Roman"/>
          <w:bCs/>
          <w:sz w:val="24"/>
          <w:szCs w:val="24"/>
        </w:rPr>
        <w:t>Pemilihan Format (</w:t>
      </w:r>
      <w:r w:rsidRPr="001C5185">
        <w:rPr>
          <w:rFonts w:ascii="Times New Roman" w:hAnsi="Times New Roman" w:cs="Times New Roman"/>
          <w:bCs/>
          <w:i/>
          <w:iCs/>
          <w:sz w:val="24"/>
          <w:szCs w:val="24"/>
        </w:rPr>
        <w:t>Format Selection</w:t>
      </w:r>
      <w:r w:rsidRPr="001C5185">
        <w:rPr>
          <w:rFonts w:ascii="Times New Roman" w:hAnsi="Times New Roman" w:cs="Times New Roman"/>
          <w:bCs/>
          <w:sz w:val="24"/>
          <w:szCs w:val="24"/>
        </w:rPr>
        <w:t>)</w:t>
      </w:r>
    </w:p>
    <w:p w14:paraId="362EBDF4" w14:textId="77777777" w:rsidR="001C5185" w:rsidRPr="001C5185" w:rsidRDefault="001C5185" w:rsidP="001C5185">
      <w:pPr>
        <w:pStyle w:val="ListParagraph"/>
        <w:tabs>
          <w:tab w:val="left" w:pos="567"/>
        </w:tabs>
        <w:spacing w:line="240" w:lineRule="auto"/>
        <w:ind w:left="567"/>
        <w:jc w:val="both"/>
        <w:rPr>
          <w:rFonts w:ascii="Times New Roman" w:hAnsi="Times New Roman" w:cs="Times New Roman"/>
          <w:iCs/>
          <w:sz w:val="24"/>
          <w:szCs w:val="24"/>
        </w:rPr>
      </w:pPr>
      <w:r w:rsidRPr="001C5185">
        <w:rPr>
          <w:rFonts w:ascii="Times New Roman" w:hAnsi="Times New Roman" w:cs="Times New Roman"/>
          <w:bCs/>
          <w:sz w:val="24"/>
          <w:szCs w:val="24"/>
        </w:rPr>
        <w:t xml:space="preserve">Tujuan pemilihan format dalam pengembangan perangkat pembelajaran adalah untuk mengkadi format-format sumber belajar yang ada dan menetapkan format sumber belajar yang </w:t>
      </w:r>
      <w:proofErr w:type="gramStart"/>
      <w:r w:rsidRPr="001C5185">
        <w:rPr>
          <w:rFonts w:ascii="Times New Roman" w:hAnsi="Times New Roman" w:cs="Times New Roman"/>
          <w:bCs/>
          <w:sz w:val="24"/>
          <w:szCs w:val="24"/>
        </w:rPr>
        <w:t>akan</w:t>
      </w:r>
      <w:proofErr w:type="gramEnd"/>
      <w:r w:rsidRPr="001C5185">
        <w:rPr>
          <w:rFonts w:ascii="Times New Roman" w:hAnsi="Times New Roman" w:cs="Times New Roman"/>
          <w:bCs/>
          <w:sz w:val="24"/>
          <w:szCs w:val="24"/>
        </w:rPr>
        <w:t xml:space="preserve"> dikembangkan. M</w:t>
      </w:r>
      <w:r w:rsidRPr="001C5185">
        <w:rPr>
          <w:rFonts w:ascii="Times New Roman" w:hAnsi="Times New Roman" w:cs="Times New Roman"/>
          <w:iCs/>
          <w:sz w:val="24"/>
          <w:szCs w:val="24"/>
        </w:rPr>
        <w:t xml:space="preserve">odul keterampilan dasar mengajar kimia berbasis </w:t>
      </w:r>
      <w:r w:rsidRPr="001C5185">
        <w:rPr>
          <w:rFonts w:ascii="Times New Roman" w:hAnsi="Times New Roman" w:cs="Times New Roman"/>
          <w:i/>
          <w:sz w:val="24"/>
          <w:szCs w:val="24"/>
        </w:rPr>
        <w:t>Instructional Approach Learning</w:t>
      </w:r>
      <w:r w:rsidRPr="001C5185">
        <w:rPr>
          <w:rFonts w:ascii="Times New Roman" w:hAnsi="Times New Roman" w:cs="Times New Roman"/>
          <w:iCs/>
          <w:sz w:val="24"/>
          <w:szCs w:val="24"/>
        </w:rPr>
        <w:t xml:space="preserve"> dibuat dengan format pembuatan modul oleh Prastowo (2015) yang terdiri dari judul, kata pengantar, daftar isi, latar belakang, deskripsi singkat, standar kompetensi, peta modul, petunjuk penggunaan modul, uraian materi, ringkasan materi, tes formatif, daftar pustaka, glosarium, dan kunci jawaban tes formatif. </w:t>
      </w:r>
      <w:proofErr w:type="gramStart"/>
      <w:r w:rsidRPr="001C5185">
        <w:rPr>
          <w:rFonts w:ascii="Times New Roman" w:hAnsi="Times New Roman" w:cs="Times New Roman"/>
          <w:iCs/>
          <w:sz w:val="24"/>
          <w:szCs w:val="24"/>
        </w:rPr>
        <w:t>Pemilihan format dari Prastowo (2015) dikarenakan format jelas, mudah dan sistematis.</w:t>
      </w:r>
      <w:proofErr w:type="gramEnd"/>
    </w:p>
    <w:p w14:paraId="3A3A03D2" w14:textId="77777777" w:rsidR="001C5185" w:rsidRPr="001C5185" w:rsidRDefault="001C5185" w:rsidP="001C5185">
      <w:pPr>
        <w:pStyle w:val="ListParagraph"/>
        <w:numPr>
          <w:ilvl w:val="0"/>
          <w:numId w:val="9"/>
        </w:numPr>
        <w:tabs>
          <w:tab w:val="left" w:pos="567"/>
        </w:tabs>
        <w:spacing w:line="240" w:lineRule="auto"/>
        <w:ind w:left="0" w:firstLine="284"/>
        <w:jc w:val="both"/>
        <w:rPr>
          <w:rFonts w:ascii="Times New Roman" w:hAnsi="Times New Roman" w:cs="Times New Roman"/>
          <w:bCs/>
          <w:sz w:val="24"/>
          <w:szCs w:val="24"/>
        </w:rPr>
      </w:pPr>
      <w:r w:rsidRPr="001C5185">
        <w:rPr>
          <w:rFonts w:ascii="Times New Roman" w:hAnsi="Times New Roman" w:cs="Times New Roman"/>
          <w:bCs/>
          <w:sz w:val="24"/>
          <w:szCs w:val="24"/>
        </w:rPr>
        <w:t>Rancangan Awal (</w:t>
      </w:r>
      <w:r w:rsidRPr="001C5185">
        <w:rPr>
          <w:rFonts w:ascii="Times New Roman" w:hAnsi="Times New Roman" w:cs="Times New Roman"/>
          <w:bCs/>
          <w:i/>
          <w:iCs/>
          <w:sz w:val="24"/>
          <w:szCs w:val="24"/>
        </w:rPr>
        <w:t>Initial Design</w:t>
      </w:r>
      <w:r w:rsidRPr="001C5185">
        <w:rPr>
          <w:rFonts w:ascii="Times New Roman" w:hAnsi="Times New Roman" w:cs="Times New Roman"/>
          <w:bCs/>
          <w:sz w:val="24"/>
          <w:szCs w:val="24"/>
        </w:rPr>
        <w:t>)</w:t>
      </w:r>
    </w:p>
    <w:p w14:paraId="5EB16262" w14:textId="77777777" w:rsidR="001C5185" w:rsidRPr="001C5185" w:rsidRDefault="001C5185" w:rsidP="001C5185">
      <w:pPr>
        <w:pStyle w:val="ListParagraph"/>
        <w:tabs>
          <w:tab w:val="left" w:pos="284"/>
        </w:tabs>
        <w:spacing w:line="240" w:lineRule="auto"/>
        <w:ind w:left="567"/>
        <w:jc w:val="both"/>
        <w:rPr>
          <w:rFonts w:ascii="Times New Roman" w:hAnsi="Times New Roman" w:cs="Times New Roman"/>
          <w:iCs/>
          <w:sz w:val="24"/>
          <w:szCs w:val="24"/>
        </w:rPr>
      </w:pPr>
      <w:r w:rsidRPr="001C5185">
        <w:rPr>
          <w:rFonts w:ascii="Times New Roman" w:hAnsi="Times New Roman" w:cs="Times New Roman"/>
          <w:bCs/>
          <w:sz w:val="24"/>
          <w:szCs w:val="24"/>
        </w:rPr>
        <w:t xml:space="preserve">Rancangan awal </w:t>
      </w:r>
      <w:r w:rsidRPr="001C5185">
        <w:rPr>
          <w:rFonts w:ascii="Times New Roman" w:hAnsi="Times New Roman" w:cs="Times New Roman"/>
          <w:iCs/>
          <w:sz w:val="24"/>
          <w:szCs w:val="24"/>
        </w:rPr>
        <w:t xml:space="preserve">modul keterampilan dasar mengajar kimia berbasis </w:t>
      </w:r>
      <w:r w:rsidRPr="001C5185">
        <w:rPr>
          <w:rFonts w:ascii="Times New Roman" w:hAnsi="Times New Roman" w:cs="Times New Roman"/>
          <w:i/>
          <w:sz w:val="24"/>
          <w:szCs w:val="24"/>
        </w:rPr>
        <w:t>Instructional Approach Learning</w:t>
      </w:r>
      <w:r w:rsidRPr="001C5185">
        <w:rPr>
          <w:rFonts w:ascii="Times New Roman" w:hAnsi="Times New Roman" w:cs="Times New Roman"/>
          <w:iCs/>
          <w:sz w:val="24"/>
          <w:szCs w:val="24"/>
        </w:rPr>
        <w:t xml:space="preserve"> </w:t>
      </w:r>
      <w:proofErr w:type="gramStart"/>
      <w:r w:rsidRPr="001C5185">
        <w:rPr>
          <w:rFonts w:ascii="Times New Roman" w:hAnsi="Times New Roman" w:cs="Times New Roman"/>
          <w:iCs/>
          <w:sz w:val="24"/>
          <w:szCs w:val="24"/>
        </w:rPr>
        <w:t>akan</w:t>
      </w:r>
      <w:proofErr w:type="gramEnd"/>
      <w:r w:rsidRPr="001C5185">
        <w:rPr>
          <w:rFonts w:ascii="Times New Roman" w:hAnsi="Times New Roman" w:cs="Times New Roman"/>
          <w:iCs/>
          <w:sz w:val="24"/>
          <w:szCs w:val="24"/>
        </w:rPr>
        <w:t xml:space="preserve"> divalidasi oleh validator untuk mengetahui kekurangan dan dilakukan perbaikan sebelum modul diujicobakan.</w:t>
      </w:r>
    </w:p>
    <w:p w14:paraId="5618344C" w14:textId="77777777" w:rsidR="001C5185" w:rsidRPr="001C5185" w:rsidRDefault="001C5185" w:rsidP="001C5185">
      <w:pPr>
        <w:pStyle w:val="ListParagraph"/>
        <w:numPr>
          <w:ilvl w:val="0"/>
          <w:numId w:val="7"/>
        </w:numPr>
        <w:tabs>
          <w:tab w:val="left" w:pos="284"/>
        </w:tabs>
        <w:spacing w:line="240" w:lineRule="auto"/>
        <w:ind w:left="284" w:hanging="284"/>
        <w:jc w:val="both"/>
        <w:rPr>
          <w:rFonts w:ascii="Times New Roman" w:hAnsi="Times New Roman" w:cs="Times New Roman"/>
          <w:bCs/>
          <w:sz w:val="24"/>
          <w:szCs w:val="24"/>
        </w:rPr>
      </w:pPr>
      <w:r w:rsidRPr="001C5185">
        <w:rPr>
          <w:rFonts w:ascii="Times New Roman" w:hAnsi="Times New Roman" w:cs="Times New Roman"/>
          <w:bCs/>
          <w:sz w:val="24"/>
          <w:szCs w:val="24"/>
        </w:rPr>
        <w:t>Tahap Pengembangan (</w:t>
      </w:r>
      <w:r w:rsidRPr="001C5185">
        <w:rPr>
          <w:rFonts w:ascii="Times New Roman" w:hAnsi="Times New Roman" w:cs="Times New Roman"/>
          <w:bCs/>
          <w:i/>
          <w:iCs/>
          <w:sz w:val="24"/>
          <w:szCs w:val="24"/>
        </w:rPr>
        <w:t>Develop</w:t>
      </w:r>
      <w:r w:rsidRPr="001C5185">
        <w:rPr>
          <w:rFonts w:ascii="Times New Roman" w:hAnsi="Times New Roman" w:cs="Times New Roman"/>
          <w:bCs/>
          <w:sz w:val="24"/>
          <w:szCs w:val="24"/>
        </w:rPr>
        <w:t>)</w:t>
      </w:r>
    </w:p>
    <w:p w14:paraId="799B3A9F" w14:textId="77777777" w:rsidR="001C5185" w:rsidRPr="001C5185" w:rsidRDefault="001C5185" w:rsidP="001C5185">
      <w:pPr>
        <w:pStyle w:val="ListParagraph"/>
        <w:tabs>
          <w:tab w:val="left" w:pos="284"/>
        </w:tabs>
        <w:spacing w:line="240" w:lineRule="auto"/>
        <w:ind w:left="284"/>
        <w:jc w:val="both"/>
        <w:rPr>
          <w:rFonts w:ascii="Times New Roman" w:hAnsi="Times New Roman" w:cs="Times New Roman"/>
          <w:bCs/>
          <w:sz w:val="24"/>
          <w:szCs w:val="24"/>
        </w:rPr>
      </w:pPr>
      <w:r w:rsidRPr="001C5185">
        <w:rPr>
          <w:rFonts w:ascii="Times New Roman" w:hAnsi="Times New Roman" w:cs="Times New Roman"/>
          <w:bCs/>
          <w:sz w:val="24"/>
          <w:szCs w:val="24"/>
        </w:rPr>
        <w:t xml:space="preserve">Tiga langkah yang dilakukan pada tahap ini </w:t>
      </w:r>
      <w:proofErr w:type="gramStart"/>
      <w:r w:rsidRPr="001C5185">
        <w:rPr>
          <w:rFonts w:ascii="Times New Roman" w:hAnsi="Times New Roman" w:cs="Times New Roman"/>
          <w:bCs/>
          <w:sz w:val="24"/>
          <w:szCs w:val="24"/>
        </w:rPr>
        <w:t>adalah :</w:t>
      </w:r>
      <w:proofErr w:type="gramEnd"/>
      <w:r w:rsidRPr="001C5185">
        <w:rPr>
          <w:rFonts w:ascii="Times New Roman" w:hAnsi="Times New Roman" w:cs="Times New Roman"/>
          <w:bCs/>
          <w:sz w:val="24"/>
          <w:szCs w:val="24"/>
        </w:rPr>
        <w:t xml:space="preserve"> </w:t>
      </w:r>
    </w:p>
    <w:p w14:paraId="5324DEFF" w14:textId="77777777" w:rsidR="001C5185" w:rsidRPr="001C5185" w:rsidRDefault="001C5185" w:rsidP="001C5185">
      <w:pPr>
        <w:pStyle w:val="ListParagraph"/>
        <w:numPr>
          <w:ilvl w:val="0"/>
          <w:numId w:val="10"/>
        </w:numPr>
        <w:tabs>
          <w:tab w:val="left" w:pos="284"/>
        </w:tabs>
        <w:spacing w:line="240" w:lineRule="auto"/>
        <w:ind w:left="709" w:hanging="425"/>
        <w:jc w:val="both"/>
        <w:rPr>
          <w:rFonts w:ascii="Times New Roman" w:hAnsi="Times New Roman" w:cs="Times New Roman"/>
          <w:bCs/>
          <w:sz w:val="24"/>
          <w:szCs w:val="24"/>
        </w:rPr>
      </w:pPr>
      <w:r w:rsidRPr="001C5185">
        <w:rPr>
          <w:rFonts w:ascii="Times New Roman" w:hAnsi="Times New Roman" w:cs="Times New Roman"/>
          <w:bCs/>
          <w:sz w:val="24"/>
          <w:szCs w:val="24"/>
        </w:rPr>
        <w:t xml:space="preserve">Analisis Kevalidan </w:t>
      </w:r>
    </w:p>
    <w:p w14:paraId="488BB294" w14:textId="77777777" w:rsidR="001C5185" w:rsidRPr="001C5185" w:rsidRDefault="001C5185" w:rsidP="001C5185">
      <w:pPr>
        <w:pStyle w:val="ListParagraph"/>
        <w:numPr>
          <w:ilvl w:val="0"/>
          <w:numId w:val="11"/>
        </w:numPr>
        <w:tabs>
          <w:tab w:val="left" w:pos="993"/>
        </w:tabs>
        <w:spacing w:line="240" w:lineRule="auto"/>
        <w:ind w:left="993" w:hanging="284"/>
        <w:jc w:val="both"/>
        <w:rPr>
          <w:rFonts w:ascii="Times New Roman" w:hAnsi="Times New Roman" w:cs="Times New Roman"/>
          <w:bCs/>
          <w:sz w:val="24"/>
          <w:szCs w:val="24"/>
        </w:rPr>
      </w:pPr>
      <w:r w:rsidRPr="001C5185">
        <w:rPr>
          <w:rFonts w:ascii="Times New Roman" w:hAnsi="Times New Roman" w:cs="Times New Roman"/>
          <w:bCs/>
          <w:sz w:val="24"/>
          <w:szCs w:val="24"/>
        </w:rPr>
        <w:t>Validasi Ahli Materi</w:t>
      </w:r>
    </w:p>
    <w:p w14:paraId="324EBEB8" w14:textId="77777777" w:rsidR="001C5185" w:rsidRPr="001C5185" w:rsidRDefault="001C5185" w:rsidP="001C5185">
      <w:pPr>
        <w:pStyle w:val="ListParagraph"/>
        <w:tabs>
          <w:tab w:val="left" w:pos="993"/>
        </w:tabs>
        <w:spacing w:line="240" w:lineRule="auto"/>
        <w:ind w:left="993"/>
        <w:jc w:val="both"/>
        <w:rPr>
          <w:rFonts w:ascii="Times New Roman" w:hAnsi="Times New Roman" w:cs="Times New Roman"/>
          <w:iCs/>
          <w:sz w:val="24"/>
          <w:szCs w:val="24"/>
        </w:rPr>
      </w:pPr>
      <w:r w:rsidRPr="001C5185">
        <w:rPr>
          <w:rFonts w:ascii="Times New Roman" w:hAnsi="Times New Roman" w:cs="Times New Roman"/>
          <w:bCs/>
          <w:sz w:val="24"/>
          <w:szCs w:val="24"/>
        </w:rPr>
        <w:t xml:space="preserve">Hasil validasi materi yang dilakukan 3 validator diperoleh bahwa modul </w:t>
      </w:r>
      <w:r w:rsidRPr="001C5185">
        <w:rPr>
          <w:rFonts w:ascii="Times New Roman" w:hAnsi="Times New Roman" w:cs="Times New Roman"/>
          <w:iCs/>
          <w:sz w:val="24"/>
          <w:szCs w:val="24"/>
        </w:rPr>
        <w:t xml:space="preserve">keterampilan dasar mengajar kimia berbasis </w:t>
      </w:r>
      <w:r w:rsidRPr="001C5185">
        <w:rPr>
          <w:rFonts w:ascii="Times New Roman" w:hAnsi="Times New Roman" w:cs="Times New Roman"/>
          <w:i/>
          <w:sz w:val="24"/>
          <w:szCs w:val="24"/>
        </w:rPr>
        <w:t>Instructional Approach Learning</w:t>
      </w:r>
      <w:r w:rsidRPr="001C5185">
        <w:rPr>
          <w:rFonts w:ascii="Times New Roman" w:hAnsi="Times New Roman" w:cs="Times New Roman"/>
          <w:iCs/>
          <w:sz w:val="24"/>
          <w:szCs w:val="24"/>
        </w:rPr>
        <w:t xml:space="preserve"> dapat digunakan untuk uji coba </w:t>
      </w:r>
      <w:proofErr w:type="gramStart"/>
      <w:r w:rsidRPr="001C5185">
        <w:rPr>
          <w:rFonts w:ascii="Times New Roman" w:hAnsi="Times New Roman" w:cs="Times New Roman"/>
          <w:iCs/>
          <w:sz w:val="24"/>
          <w:szCs w:val="24"/>
        </w:rPr>
        <w:t>lapangan .</w:t>
      </w:r>
      <w:proofErr w:type="gramEnd"/>
      <w:r w:rsidRPr="001C5185">
        <w:rPr>
          <w:rFonts w:ascii="Times New Roman" w:hAnsi="Times New Roman" w:cs="Times New Roman"/>
          <w:iCs/>
          <w:sz w:val="24"/>
          <w:szCs w:val="24"/>
        </w:rPr>
        <w:t xml:space="preserve"> Hasil rekapitulasi validasi ahli materi dapat dilihat pada tabel </w:t>
      </w:r>
      <w:proofErr w:type="gramStart"/>
      <w:r w:rsidRPr="001C5185">
        <w:rPr>
          <w:rFonts w:ascii="Times New Roman" w:hAnsi="Times New Roman" w:cs="Times New Roman"/>
          <w:iCs/>
          <w:sz w:val="24"/>
          <w:szCs w:val="24"/>
        </w:rPr>
        <w:t>3 :</w:t>
      </w:r>
      <w:proofErr w:type="gramEnd"/>
    </w:p>
    <w:p w14:paraId="11F7625A" w14:textId="5991A91E" w:rsidR="001C5185" w:rsidRPr="001C5185" w:rsidRDefault="00F4791E" w:rsidP="001C5185">
      <w:pPr>
        <w:pStyle w:val="ListParagraph"/>
        <w:tabs>
          <w:tab w:val="left" w:pos="0"/>
        </w:tabs>
        <w:spacing w:line="240" w:lineRule="auto"/>
        <w:ind w:left="0"/>
        <w:jc w:val="center"/>
        <w:rPr>
          <w:rFonts w:ascii="Times New Roman" w:hAnsi="Times New Roman" w:cs="Times New Roman"/>
          <w:iCs/>
          <w:sz w:val="24"/>
          <w:szCs w:val="24"/>
        </w:rPr>
      </w:pPr>
      <w:proofErr w:type="gramStart"/>
      <w:r>
        <w:rPr>
          <w:rFonts w:ascii="Times New Roman" w:hAnsi="Times New Roman" w:cs="Times New Roman"/>
          <w:iCs/>
          <w:sz w:val="24"/>
          <w:szCs w:val="24"/>
        </w:rPr>
        <w:t>Tabel 3</w:t>
      </w:r>
      <w:r w:rsidR="001C5185" w:rsidRPr="001C5185">
        <w:rPr>
          <w:rFonts w:ascii="Times New Roman" w:hAnsi="Times New Roman" w:cs="Times New Roman"/>
          <w:iCs/>
          <w:sz w:val="24"/>
          <w:szCs w:val="24"/>
        </w:rPr>
        <w:t>.</w:t>
      </w:r>
      <w:proofErr w:type="gramEnd"/>
      <w:r w:rsidR="001C5185" w:rsidRPr="001C5185">
        <w:rPr>
          <w:rFonts w:ascii="Times New Roman" w:hAnsi="Times New Roman" w:cs="Times New Roman"/>
          <w:iCs/>
          <w:sz w:val="24"/>
          <w:szCs w:val="24"/>
        </w:rPr>
        <w:t xml:space="preserve"> Rekapitulasi Validasi Ahli Materi</w:t>
      </w:r>
    </w:p>
    <w:tbl>
      <w:tblPr>
        <w:tblW w:w="806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3932"/>
        <w:gridCol w:w="708"/>
        <w:gridCol w:w="709"/>
        <w:gridCol w:w="709"/>
        <w:gridCol w:w="1402"/>
      </w:tblGrid>
      <w:tr w:rsidR="001C5185" w:rsidRPr="001C5185" w14:paraId="7286AB7C" w14:textId="77777777" w:rsidTr="00B776C9">
        <w:trPr>
          <w:trHeight w:val="206"/>
        </w:trPr>
        <w:tc>
          <w:tcPr>
            <w:tcW w:w="604" w:type="dxa"/>
            <w:vMerge w:val="restart"/>
          </w:tcPr>
          <w:p w14:paraId="5A84D170" w14:textId="77777777" w:rsidR="001C5185" w:rsidRPr="001C5185" w:rsidRDefault="001C5185" w:rsidP="001C5185">
            <w:pPr>
              <w:pStyle w:val="TableParagraph"/>
              <w:tabs>
                <w:tab w:val="left" w:pos="0"/>
              </w:tabs>
              <w:spacing w:before="107"/>
              <w:jc w:val="center"/>
              <w:rPr>
                <w:b/>
                <w:sz w:val="24"/>
                <w:szCs w:val="24"/>
              </w:rPr>
            </w:pPr>
            <w:r w:rsidRPr="001C5185">
              <w:rPr>
                <w:b/>
                <w:sz w:val="24"/>
                <w:szCs w:val="24"/>
              </w:rPr>
              <w:t>No.</w:t>
            </w:r>
          </w:p>
        </w:tc>
        <w:tc>
          <w:tcPr>
            <w:tcW w:w="3932" w:type="dxa"/>
            <w:vMerge w:val="restart"/>
          </w:tcPr>
          <w:p w14:paraId="34639F1D" w14:textId="77777777" w:rsidR="001C5185" w:rsidRPr="001C5185" w:rsidRDefault="001C5185" w:rsidP="001C5185">
            <w:pPr>
              <w:pStyle w:val="TableParagraph"/>
              <w:tabs>
                <w:tab w:val="left" w:pos="0"/>
              </w:tabs>
              <w:spacing w:before="107"/>
              <w:ind w:right="19"/>
              <w:jc w:val="center"/>
              <w:rPr>
                <w:b/>
                <w:sz w:val="24"/>
                <w:szCs w:val="24"/>
              </w:rPr>
            </w:pPr>
            <w:r w:rsidRPr="001C5185">
              <w:rPr>
                <w:b/>
                <w:sz w:val="24"/>
                <w:szCs w:val="24"/>
              </w:rPr>
              <w:t>Deskripsi Aspek Penilaian</w:t>
            </w:r>
          </w:p>
        </w:tc>
        <w:tc>
          <w:tcPr>
            <w:tcW w:w="2126" w:type="dxa"/>
            <w:gridSpan w:val="3"/>
          </w:tcPr>
          <w:p w14:paraId="6CDBE4D0" w14:textId="77777777" w:rsidR="001C5185" w:rsidRPr="001C5185" w:rsidRDefault="001C5185" w:rsidP="001C5185">
            <w:pPr>
              <w:pStyle w:val="TableParagraph"/>
              <w:tabs>
                <w:tab w:val="left" w:pos="0"/>
                <w:tab w:val="left" w:pos="1682"/>
              </w:tabs>
              <w:jc w:val="center"/>
              <w:rPr>
                <w:b/>
                <w:sz w:val="24"/>
                <w:szCs w:val="24"/>
              </w:rPr>
            </w:pPr>
            <w:r w:rsidRPr="001C5185">
              <w:rPr>
                <w:b/>
                <w:sz w:val="24"/>
                <w:szCs w:val="24"/>
              </w:rPr>
              <w:t>Skor</w:t>
            </w:r>
          </w:p>
        </w:tc>
        <w:tc>
          <w:tcPr>
            <w:tcW w:w="1402" w:type="dxa"/>
            <w:vMerge w:val="restart"/>
          </w:tcPr>
          <w:p w14:paraId="4AE5F221" w14:textId="77777777" w:rsidR="001C5185" w:rsidRPr="001C5185" w:rsidRDefault="001C5185" w:rsidP="001C5185">
            <w:pPr>
              <w:pStyle w:val="TableParagraph"/>
              <w:tabs>
                <w:tab w:val="left" w:pos="0"/>
              </w:tabs>
              <w:spacing w:before="107"/>
              <w:rPr>
                <w:b/>
                <w:sz w:val="24"/>
                <w:szCs w:val="24"/>
              </w:rPr>
            </w:pPr>
            <w:r w:rsidRPr="001C5185">
              <w:rPr>
                <w:b/>
                <w:sz w:val="24"/>
                <w:szCs w:val="24"/>
              </w:rPr>
              <w:t xml:space="preserve">   Persentase</w:t>
            </w:r>
          </w:p>
        </w:tc>
      </w:tr>
      <w:tr w:rsidR="001C5185" w:rsidRPr="001C5185" w14:paraId="38A64C69" w14:textId="77777777" w:rsidTr="00B776C9">
        <w:trPr>
          <w:trHeight w:val="208"/>
        </w:trPr>
        <w:tc>
          <w:tcPr>
            <w:tcW w:w="604" w:type="dxa"/>
            <w:vMerge/>
            <w:tcBorders>
              <w:top w:val="nil"/>
            </w:tcBorders>
          </w:tcPr>
          <w:p w14:paraId="336DA989" w14:textId="77777777" w:rsidR="001C5185" w:rsidRPr="001C5185" w:rsidRDefault="001C5185" w:rsidP="001C5185">
            <w:pPr>
              <w:tabs>
                <w:tab w:val="left" w:pos="0"/>
              </w:tabs>
            </w:pPr>
          </w:p>
        </w:tc>
        <w:tc>
          <w:tcPr>
            <w:tcW w:w="3932" w:type="dxa"/>
            <w:vMerge/>
            <w:tcBorders>
              <w:top w:val="nil"/>
            </w:tcBorders>
          </w:tcPr>
          <w:p w14:paraId="110DBF6B" w14:textId="77777777" w:rsidR="001C5185" w:rsidRPr="001C5185" w:rsidRDefault="001C5185" w:rsidP="001C5185">
            <w:pPr>
              <w:tabs>
                <w:tab w:val="left" w:pos="0"/>
              </w:tabs>
            </w:pPr>
          </w:p>
        </w:tc>
        <w:tc>
          <w:tcPr>
            <w:tcW w:w="708" w:type="dxa"/>
          </w:tcPr>
          <w:p w14:paraId="57752CC2" w14:textId="77777777" w:rsidR="001C5185" w:rsidRPr="001C5185" w:rsidRDefault="001C5185" w:rsidP="001C5185">
            <w:pPr>
              <w:tabs>
                <w:tab w:val="left" w:pos="0"/>
              </w:tabs>
              <w:jc w:val="center"/>
            </w:pPr>
            <w:r w:rsidRPr="001C5185">
              <w:t>V1</w:t>
            </w:r>
          </w:p>
        </w:tc>
        <w:tc>
          <w:tcPr>
            <w:tcW w:w="709" w:type="dxa"/>
          </w:tcPr>
          <w:p w14:paraId="4542F3DB" w14:textId="77777777" w:rsidR="001C5185" w:rsidRPr="001C5185" w:rsidRDefault="001C5185" w:rsidP="001C5185">
            <w:pPr>
              <w:tabs>
                <w:tab w:val="left" w:pos="0"/>
              </w:tabs>
              <w:jc w:val="center"/>
            </w:pPr>
            <w:r w:rsidRPr="001C5185">
              <w:t>V2</w:t>
            </w:r>
          </w:p>
        </w:tc>
        <w:tc>
          <w:tcPr>
            <w:tcW w:w="709" w:type="dxa"/>
          </w:tcPr>
          <w:p w14:paraId="3491E92F" w14:textId="77777777" w:rsidR="001C5185" w:rsidRPr="001C5185" w:rsidRDefault="001C5185" w:rsidP="001C5185">
            <w:pPr>
              <w:tabs>
                <w:tab w:val="left" w:pos="0"/>
              </w:tabs>
              <w:jc w:val="center"/>
            </w:pPr>
            <w:r w:rsidRPr="001C5185">
              <w:t>V3</w:t>
            </w:r>
          </w:p>
        </w:tc>
        <w:tc>
          <w:tcPr>
            <w:tcW w:w="1402" w:type="dxa"/>
            <w:vMerge/>
          </w:tcPr>
          <w:p w14:paraId="5CAB74A2" w14:textId="77777777" w:rsidR="001C5185" w:rsidRPr="001C5185" w:rsidRDefault="001C5185" w:rsidP="001C5185">
            <w:pPr>
              <w:tabs>
                <w:tab w:val="left" w:pos="0"/>
              </w:tabs>
            </w:pPr>
          </w:p>
        </w:tc>
      </w:tr>
      <w:tr w:rsidR="001C5185" w:rsidRPr="001C5185" w14:paraId="64C12ECE" w14:textId="77777777" w:rsidTr="00B776C9">
        <w:trPr>
          <w:trHeight w:val="621"/>
        </w:trPr>
        <w:tc>
          <w:tcPr>
            <w:tcW w:w="604" w:type="dxa"/>
          </w:tcPr>
          <w:p w14:paraId="5ECE1EA7" w14:textId="77777777" w:rsidR="001C5185" w:rsidRPr="001C5185" w:rsidRDefault="001C5185" w:rsidP="001C5185">
            <w:pPr>
              <w:pStyle w:val="TableParagraph"/>
              <w:tabs>
                <w:tab w:val="left" w:pos="0"/>
              </w:tabs>
              <w:spacing w:before="5"/>
              <w:rPr>
                <w:sz w:val="24"/>
                <w:szCs w:val="24"/>
              </w:rPr>
            </w:pPr>
          </w:p>
          <w:p w14:paraId="247AC396"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1.</w:t>
            </w:r>
          </w:p>
        </w:tc>
        <w:tc>
          <w:tcPr>
            <w:tcW w:w="3932" w:type="dxa"/>
          </w:tcPr>
          <w:p w14:paraId="14AE1FF2" w14:textId="77777777" w:rsidR="001C5185" w:rsidRPr="001C5185" w:rsidRDefault="001C5185" w:rsidP="001C5185">
            <w:pPr>
              <w:pStyle w:val="TableParagraph"/>
              <w:tabs>
                <w:tab w:val="left" w:pos="0"/>
                <w:tab w:val="left" w:pos="108"/>
                <w:tab w:val="left" w:pos="2031"/>
              </w:tabs>
              <w:ind w:right="98"/>
              <w:rPr>
                <w:sz w:val="24"/>
                <w:szCs w:val="24"/>
              </w:rPr>
            </w:pPr>
            <w:r w:rsidRPr="001C5185">
              <w:rPr>
                <w:sz w:val="24"/>
                <w:szCs w:val="24"/>
              </w:rPr>
              <w:t xml:space="preserve">Materi modul keterampilan dasar mengajar berbasis </w:t>
            </w:r>
            <w:r w:rsidRPr="001C5185">
              <w:rPr>
                <w:i/>
                <w:iCs/>
                <w:spacing w:val="-3"/>
                <w:sz w:val="24"/>
                <w:szCs w:val="24"/>
              </w:rPr>
              <w:t>instructional approach learning</w:t>
            </w:r>
            <w:r w:rsidRPr="001C5185">
              <w:rPr>
                <w:sz w:val="24"/>
                <w:szCs w:val="24"/>
              </w:rPr>
              <w:t xml:space="preserve"> sesuai dengan indikator</w:t>
            </w:r>
          </w:p>
        </w:tc>
        <w:tc>
          <w:tcPr>
            <w:tcW w:w="708" w:type="dxa"/>
          </w:tcPr>
          <w:p w14:paraId="770C413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2C2E743C"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0D2DDD8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3397E1E0" w14:textId="77777777" w:rsidR="001C5185" w:rsidRPr="001C5185" w:rsidRDefault="001C5185" w:rsidP="001C5185">
            <w:pPr>
              <w:pStyle w:val="TableParagraph"/>
              <w:tabs>
                <w:tab w:val="left" w:pos="0"/>
              </w:tabs>
              <w:jc w:val="center"/>
              <w:rPr>
                <w:sz w:val="24"/>
                <w:szCs w:val="24"/>
              </w:rPr>
            </w:pPr>
            <w:r w:rsidRPr="001C5185">
              <w:rPr>
                <w:sz w:val="24"/>
                <w:szCs w:val="24"/>
              </w:rPr>
              <w:t>100%</w:t>
            </w:r>
          </w:p>
        </w:tc>
      </w:tr>
      <w:tr w:rsidR="001C5185" w:rsidRPr="001C5185" w14:paraId="067AE972" w14:textId="77777777" w:rsidTr="00B776C9">
        <w:trPr>
          <w:trHeight w:val="618"/>
        </w:trPr>
        <w:tc>
          <w:tcPr>
            <w:tcW w:w="604" w:type="dxa"/>
          </w:tcPr>
          <w:p w14:paraId="622D8C45" w14:textId="77777777" w:rsidR="001C5185" w:rsidRPr="001C5185" w:rsidRDefault="001C5185" w:rsidP="001C5185">
            <w:pPr>
              <w:pStyle w:val="TableParagraph"/>
              <w:tabs>
                <w:tab w:val="left" w:pos="0"/>
              </w:tabs>
              <w:spacing w:before="5"/>
              <w:rPr>
                <w:sz w:val="24"/>
                <w:szCs w:val="24"/>
              </w:rPr>
            </w:pPr>
          </w:p>
          <w:p w14:paraId="086B2171"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2.</w:t>
            </w:r>
          </w:p>
        </w:tc>
        <w:tc>
          <w:tcPr>
            <w:tcW w:w="3932" w:type="dxa"/>
          </w:tcPr>
          <w:p w14:paraId="10EE8E85" w14:textId="77777777" w:rsidR="001C5185" w:rsidRPr="001C5185" w:rsidRDefault="001C5185" w:rsidP="001C5185">
            <w:pPr>
              <w:pStyle w:val="TableParagraph"/>
              <w:tabs>
                <w:tab w:val="left" w:pos="0"/>
              </w:tabs>
              <w:rPr>
                <w:sz w:val="24"/>
                <w:szCs w:val="24"/>
              </w:rPr>
            </w:pPr>
            <w:r w:rsidRPr="001C5185">
              <w:rPr>
                <w:sz w:val="24"/>
                <w:szCs w:val="24"/>
              </w:rPr>
              <w:t>Kejelasan dan kemudahan dalam</w:t>
            </w:r>
          </w:p>
          <w:p w14:paraId="2ADE4D13" w14:textId="77777777" w:rsidR="001C5185" w:rsidRPr="001C5185" w:rsidRDefault="001C5185" w:rsidP="001C5185">
            <w:pPr>
              <w:pStyle w:val="TableParagraph"/>
              <w:tabs>
                <w:tab w:val="left" w:pos="0"/>
              </w:tabs>
              <w:spacing w:before="3"/>
              <w:rPr>
                <w:sz w:val="24"/>
                <w:szCs w:val="24"/>
              </w:rPr>
            </w:pPr>
            <w:r w:rsidRPr="001C5185">
              <w:rPr>
                <w:sz w:val="24"/>
                <w:szCs w:val="24"/>
              </w:rPr>
              <w:t>memahami materi kemampuan dasar mengajar</w:t>
            </w:r>
          </w:p>
        </w:tc>
        <w:tc>
          <w:tcPr>
            <w:tcW w:w="708" w:type="dxa"/>
          </w:tcPr>
          <w:p w14:paraId="2D3F93B1"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7B11B33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7114E426" w14:textId="77777777" w:rsidR="001C5185" w:rsidRPr="001C5185" w:rsidRDefault="001C5185" w:rsidP="001C5185">
            <w:pPr>
              <w:pStyle w:val="TableParagraph"/>
              <w:tabs>
                <w:tab w:val="left" w:pos="0"/>
              </w:tabs>
              <w:jc w:val="center"/>
              <w:rPr>
                <w:sz w:val="24"/>
                <w:szCs w:val="24"/>
              </w:rPr>
            </w:pPr>
            <w:r w:rsidRPr="001C5185">
              <w:rPr>
                <w:sz w:val="24"/>
                <w:szCs w:val="24"/>
              </w:rPr>
              <w:t>3</w:t>
            </w:r>
          </w:p>
        </w:tc>
        <w:tc>
          <w:tcPr>
            <w:tcW w:w="1402" w:type="dxa"/>
          </w:tcPr>
          <w:p w14:paraId="49817539" w14:textId="77777777" w:rsidR="001C5185" w:rsidRPr="001C5185" w:rsidRDefault="001C5185" w:rsidP="001C5185">
            <w:pPr>
              <w:pStyle w:val="TableParagraph"/>
              <w:tabs>
                <w:tab w:val="left" w:pos="0"/>
              </w:tabs>
              <w:jc w:val="center"/>
              <w:rPr>
                <w:sz w:val="24"/>
                <w:szCs w:val="24"/>
              </w:rPr>
            </w:pPr>
            <w:r w:rsidRPr="001C5185">
              <w:rPr>
                <w:sz w:val="24"/>
                <w:szCs w:val="24"/>
              </w:rPr>
              <w:t>91,7%</w:t>
            </w:r>
          </w:p>
        </w:tc>
      </w:tr>
      <w:tr w:rsidR="001C5185" w:rsidRPr="001C5185" w14:paraId="400A55E4" w14:textId="77777777" w:rsidTr="00B776C9">
        <w:trPr>
          <w:trHeight w:val="414"/>
        </w:trPr>
        <w:tc>
          <w:tcPr>
            <w:tcW w:w="604" w:type="dxa"/>
          </w:tcPr>
          <w:p w14:paraId="345A76CF" w14:textId="77777777" w:rsidR="001C5185" w:rsidRPr="001C5185" w:rsidRDefault="001C5185" w:rsidP="001C5185">
            <w:pPr>
              <w:pStyle w:val="TableParagraph"/>
              <w:tabs>
                <w:tab w:val="left" w:pos="0"/>
              </w:tabs>
              <w:spacing w:before="100"/>
              <w:ind w:right="216"/>
              <w:jc w:val="center"/>
              <w:rPr>
                <w:sz w:val="24"/>
                <w:szCs w:val="24"/>
              </w:rPr>
            </w:pPr>
            <w:r w:rsidRPr="001C5185">
              <w:rPr>
                <w:sz w:val="24"/>
                <w:szCs w:val="24"/>
              </w:rPr>
              <w:t>3.</w:t>
            </w:r>
          </w:p>
        </w:tc>
        <w:tc>
          <w:tcPr>
            <w:tcW w:w="3932" w:type="dxa"/>
          </w:tcPr>
          <w:p w14:paraId="0D8CA61D" w14:textId="77777777" w:rsidR="001C5185" w:rsidRPr="001C5185" w:rsidRDefault="001C5185" w:rsidP="001C5185">
            <w:pPr>
              <w:pStyle w:val="TableParagraph"/>
              <w:tabs>
                <w:tab w:val="left" w:pos="0"/>
              </w:tabs>
              <w:ind w:right="98"/>
              <w:rPr>
                <w:sz w:val="24"/>
                <w:szCs w:val="24"/>
              </w:rPr>
            </w:pPr>
            <w:r w:rsidRPr="001C5185">
              <w:rPr>
                <w:sz w:val="24"/>
                <w:szCs w:val="24"/>
              </w:rPr>
              <w:t>Materi sesuai dengan  kompetensi yang diharapkan</w:t>
            </w:r>
          </w:p>
        </w:tc>
        <w:tc>
          <w:tcPr>
            <w:tcW w:w="708" w:type="dxa"/>
          </w:tcPr>
          <w:p w14:paraId="67CD61E0"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4D30C92F"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63A2DEBF"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7A483AF2" w14:textId="77777777" w:rsidR="001C5185" w:rsidRPr="001C5185" w:rsidRDefault="001C5185" w:rsidP="001C5185">
            <w:pPr>
              <w:pStyle w:val="TableParagraph"/>
              <w:tabs>
                <w:tab w:val="left" w:pos="0"/>
              </w:tabs>
              <w:jc w:val="center"/>
              <w:rPr>
                <w:sz w:val="24"/>
                <w:szCs w:val="24"/>
              </w:rPr>
            </w:pPr>
            <w:r w:rsidRPr="001C5185">
              <w:rPr>
                <w:sz w:val="24"/>
                <w:szCs w:val="24"/>
              </w:rPr>
              <w:t>100%</w:t>
            </w:r>
          </w:p>
        </w:tc>
      </w:tr>
      <w:tr w:rsidR="001C5185" w:rsidRPr="001C5185" w14:paraId="74FC8854" w14:textId="77777777" w:rsidTr="00B776C9">
        <w:trPr>
          <w:trHeight w:val="621"/>
        </w:trPr>
        <w:tc>
          <w:tcPr>
            <w:tcW w:w="604" w:type="dxa"/>
          </w:tcPr>
          <w:p w14:paraId="678DEEF5" w14:textId="77777777" w:rsidR="001C5185" w:rsidRPr="001C5185" w:rsidRDefault="001C5185" w:rsidP="001C5185">
            <w:pPr>
              <w:pStyle w:val="TableParagraph"/>
              <w:tabs>
                <w:tab w:val="left" w:pos="0"/>
              </w:tabs>
              <w:spacing w:before="8"/>
              <w:rPr>
                <w:sz w:val="24"/>
                <w:szCs w:val="24"/>
              </w:rPr>
            </w:pPr>
          </w:p>
          <w:p w14:paraId="4B1512C2" w14:textId="77777777" w:rsidR="001C5185" w:rsidRPr="001C5185" w:rsidRDefault="001C5185" w:rsidP="001C5185">
            <w:pPr>
              <w:pStyle w:val="TableParagraph"/>
              <w:tabs>
                <w:tab w:val="left" w:pos="0"/>
              </w:tabs>
              <w:ind w:right="216"/>
              <w:jc w:val="center"/>
              <w:rPr>
                <w:sz w:val="24"/>
                <w:szCs w:val="24"/>
              </w:rPr>
            </w:pPr>
            <w:r w:rsidRPr="001C5185">
              <w:rPr>
                <w:sz w:val="24"/>
                <w:szCs w:val="24"/>
              </w:rPr>
              <w:t>4.</w:t>
            </w:r>
          </w:p>
        </w:tc>
        <w:tc>
          <w:tcPr>
            <w:tcW w:w="3932" w:type="dxa"/>
          </w:tcPr>
          <w:p w14:paraId="027D6995" w14:textId="77777777" w:rsidR="001C5185" w:rsidRPr="001C5185" w:rsidRDefault="001C5185" w:rsidP="001C5185">
            <w:pPr>
              <w:pStyle w:val="TableParagraph"/>
              <w:tabs>
                <w:tab w:val="left" w:pos="0"/>
              </w:tabs>
              <w:rPr>
                <w:sz w:val="24"/>
                <w:szCs w:val="24"/>
              </w:rPr>
            </w:pPr>
            <w:r w:rsidRPr="001C5185">
              <w:rPr>
                <w:sz w:val="24"/>
                <w:szCs w:val="24"/>
              </w:rPr>
              <w:t>Contoh-contoh, soal evaluasi, gambar dan ilustrasi sesuai dengan materi dan menarik</w:t>
            </w:r>
          </w:p>
        </w:tc>
        <w:tc>
          <w:tcPr>
            <w:tcW w:w="708" w:type="dxa"/>
          </w:tcPr>
          <w:p w14:paraId="20482916"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0B5CEE11" w14:textId="77777777" w:rsidR="001C5185" w:rsidRPr="001C5185" w:rsidRDefault="001C5185" w:rsidP="001C5185">
            <w:pPr>
              <w:pStyle w:val="TableParagraph"/>
              <w:tabs>
                <w:tab w:val="left" w:pos="0"/>
              </w:tabs>
              <w:jc w:val="center"/>
              <w:rPr>
                <w:sz w:val="24"/>
                <w:szCs w:val="24"/>
              </w:rPr>
            </w:pPr>
            <w:r w:rsidRPr="001C5185">
              <w:rPr>
                <w:sz w:val="24"/>
                <w:szCs w:val="24"/>
              </w:rPr>
              <w:t>3</w:t>
            </w:r>
          </w:p>
        </w:tc>
        <w:tc>
          <w:tcPr>
            <w:tcW w:w="709" w:type="dxa"/>
          </w:tcPr>
          <w:p w14:paraId="0725A7B8"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4A9FF165" w14:textId="77777777" w:rsidR="001C5185" w:rsidRPr="001C5185" w:rsidRDefault="001C5185" w:rsidP="001C5185">
            <w:pPr>
              <w:pStyle w:val="TableParagraph"/>
              <w:tabs>
                <w:tab w:val="left" w:pos="0"/>
              </w:tabs>
              <w:jc w:val="center"/>
              <w:rPr>
                <w:sz w:val="24"/>
                <w:szCs w:val="24"/>
              </w:rPr>
            </w:pPr>
            <w:r w:rsidRPr="001C5185">
              <w:rPr>
                <w:sz w:val="24"/>
                <w:szCs w:val="24"/>
              </w:rPr>
              <w:t>91,7%</w:t>
            </w:r>
          </w:p>
        </w:tc>
      </w:tr>
      <w:tr w:rsidR="001C5185" w:rsidRPr="001C5185" w14:paraId="420F54D3" w14:textId="77777777" w:rsidTr="00B776C9">
        <w:trPr>
          <w:trHeight w:val="621"/>
        </w:trPr>
        <w:tc>
          <w:tcPr>
            <w:tcW w:w="604" w:type="dxa"/>
          </w:tcPr>
          <w:p w14:paraId="1706FA26" w14:textId="77777777" w:rsidR="001C5185" w:rsidRPr="001C5185" w:rsidRDefault="001C5185" w:rsidP="001C5185">
            <w:pPr>
              <w:pStyle w:val="TableParagraph"/>
              <w:tabs>
                <w:tab w:val="left" w:pos="0"/>
              </w:tabs>
              <w:spacing w:before="5"/>
              <w:rPr>
                <w:sz w:val="24"/>
                <w:szCs w:val="24"/>
              </w:rPr>
            </w:pPr>
          </w:p>
          <w:p w14:paraId="01B7528F"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5.</w:t>
            </w:r>
          </w:p>
        </w:tc>
        <w:tc>
          <w:tcPr>
            <w:tcW w:w="3932" w:type="dxa"/>
          </w:tcPr>
          <w:p w14:paraId="70E6E7C0" w14:textId="77777777" w:rsidR="001C5185" w:rsidRPr="001C5185" w:rsidRDefault="001C5185" w:rsidP="001C5185">
            <w:pPr>
              <w:pStyle w:val="TableParagraph"/>
              <w:tabs>
                <w:tab w:val="left" w:pos="0"/>
              </w:tabs>
              <w:rPr>
                <w:sz w:val="24"/>
                <w:szCs w:val="24"/>
              </w:rPr>
            </w:pPr>
            <w:r w:rsidRPr="001C5185">
              <w:rPr>
                <w:sz w:val="24"/>
                <w:szCs w:val="24"/>
              </w:rPr>
              <w:t>Kedalaman materi sesuai dengan tingkat kematangan berpikir peserta didik</w:t>
            </w:r>
          </w:p>
        </w:tc>
        <w:tc>
          <w:tcPr>
            <w:tcW w:w="708" w:type="dxa"/>
          </w:tcPr>
          <w:p w14:paraId="6555AC9B"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22CBB0D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7B4B1B16"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0B5B210B" w14:textId="77777777" w:rsidR="001C5185" w:rsidRPr="001C5185" w:rsidRDefault="001C5185" w:rsidP="001C5185">
            <w:pPr>
              <w:tabs>
                <w:tab w:val="left" w:pos="0"/>
              </w:tabs>
              <w:jc w:val="center"/>
            </w:pPr>
            <w:r w:rsidRPr="001C5185">
              <w:t>100%</w:t>
            </w:r>
          </w:p>
        </w:tc>
      </w:tr>
      <w:tr w:rsidR="001C5185" w:rsidRPr="001C5185" w14:paraId="16FD2DB6" w14:textId="77777777" w:rsidTr="00B776C9">
        <w:trPr>
          <w:trHeight w:val="621"/>
        </w:trPr>
        <w:tc>
          <w:tcPr>
            <w:tcW w:w="604" w:type="dxa"/>
          </w:tcPr>
          <w:p w14:paraId="6135F479" w14:textId="77777777" w:rsidR="001C5185" w:rsidRPr="001C5185" w:rsidRDefault="001C5185" w:rsidP="001C5185">
            <w:pPr>
              <w:pStyle w:val="TableParagraph"/>
              <w:tabs>
                <w:tab w:val="left" w:pos="0"/>
              </w:tabs>
              <w:spacing w:before="5"/>
              <w:rPr>
                <w:sz w:val="24"/>
                <w:szCs w:val="24"/>
              </w:rPr>
            </w:pPr>
          </w:p>
          <w:p w14:paraId="6DF0AD48"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6.</w:t>
            </w:r>
          </w:p>
        </w:tc>
        <w:tc>
          <w:tcPr>
            <w:tcW w:w="3932" w:type="dxa"/>
          </w:tcPr>
          <w:p w14:paraId="45348F81" w14:textId="77777777" w:rsidR="001C5185" w:rsidRPr="001C5185" w:rsidRDefault="001C5185" w:rsidP="001C5185">
            <w:pPr>
              <w:pStyle w:val="TableParagraph"/>
              <w:tabs>
                <w:tab w:val="left" w:pos="0"/>
              </w:tabs>
              <w:rPr>
                <w:sz w:val="24"/>
                <w:szCs w:val="24"/>
              </w:rPr>
            </w:pPr>
            <w:r w:rsidRPr="001C5185">
              <w:rPr>
                <w:sz w:val="24"/>
                <w:szCs w:val="24"/>
              </w:rPr>
              <w:t>Keruntutan dan kemudahan peserta didik memahami langkah-langkah modul</w:t>
            </w:r>
          </w:p>
        </w:tc>
        <w:tc>
          <w:tcPr>
            <w:tcW w:w="708" w:type="dxa"/>
          </w:tcPr>
          <w:p w14:paraId="0C72148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0F89DED4"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37361A7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31A1606E" w14:textId="77777777" w:rsidR="001C5185" w:rsidRPr="001C5185" w:rsidRDefault="001C5185" w:rsidP="001C5185">
            <w:pPr>
              <w:tabs>
                <w:tab w:val="left" w:pos="0"/>
              </w:tabs>
              <w:jc w:val="center"/>
            </w:pPr>
            <w:r w:rsidRPr="001C5185">
              <w:t>100%</w:t>
            </w:r>
          </w:p>
        </w:tc>
      </w:tr>
      <w:tr w:rsidR="001C5185" w:rsidRPr="001C5185" w14:paraId="48C2A02F" w14:textId="77777777" w:rsidTr="00B776C9">
        <w:trPr>
          <w:trHeight w:val="621"/>
        </w:trPr>
        <w:tc>
          <w:tcPr>
            <w:tcW w:w="604" w:type="dxa"/>
          </w:tcPr>
          <w:p w14:paraId="09CF591E" w14:textId="77777777" w:rsidR="001C5185" w:rsidRPr="001C5185" w:rsidRDefault="001C5185" w:rsidP="001C5185">
            <w:pPr>
              <w:pStyle w:val="TableParagraph"/>
              <w:tabs>
                <w:tab w:val="left" w:pos="0"/>
              </w:tabs>
              <w:spacing w:before="5"/>
              <w:rPr>
                <w:sz w:val="24"/>
                <w:szCs w:val="24"/>
              </w:rPr>
            </w:pPr>
          </w:p>
          <w:p w14:paraId="729A77A3"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7.</w:t>
            </w:r>
          </w:p>
        </w:tc>
        <w:tc>
          <w:tcPr>
            <w:tcW w:w="3932" w:type="dxa"/>
          </w:tcPr>
          <w:p w14:paraId="2AEC9AB5" w14:textId="77777777" w:rsidR="001C5185" w:rsidRPr="001C5185" w:rsidRDefault="001C5185" w:rsidP="001C5185">
            <w:pPr>
              <w:pStyle w:val="TableParagraph"/>
              <w:tabs>
                <w:tab w:val="left" w:pos="0"/>
                <w:tab w:val="left" w:pos="808"/>
                <w:tab w:val="left" w:pos="1589"/>
                <w:tab w:val="left" w:pos="2330"/>
              </w:tabs>
              <w:ind w:right="97"/>
              <w:rPr>
                <w:sz w:val="24"/>
                <w:szCs w:val="24"/>
              </w:rPr>
            </w:pPr>
            <w:r w:rsidRPr="001C5185">
              <w:rPr>
                <w:sz w:val="24"/>
                <w:szCs w:val="24"/>
              </w:rPr>
              <w:t xml:space="preserve">Bahasa yang digunakan interaktif sesuai dengan kaidah </w:t>
            </w:r>
            <w:r w:rsidRPr="001C5185">
              <w:rPr>
                <w:spacing w:val="-3"/>
                <w:sz w:val="24"/>
                <w:szCs w:val="24"/>
              </w:rPr>
              <w:t>Bahasa</w:t>
            </w:r>
            <w:r w:rsidRPr="001C5185">
              <w:rPr>
                <w:sz w:val="24"/>
                <w:szCs w:val="24"/>
              </w:rPr>
              <w:t xml:space="preserve"> Indonesia yang ditetapkan</w:t>
            </w:r>
          </w:p>
        </w:tc>
        <w:tc>
          <w:tcPr>
            <w:tcW w:w="708" w:type="dxa"/>
          </w:tcPr>
          <w:p w14:paraId="51F7DA3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2C7B15E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0903C896"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7132E686" w14:textId="77777777" w:rsidR="001C5185" w:rsidRPr="001C5185" w:rsidRDefault="001C5185" w:rsidP="001C5185">
            <w:pPr>
              <w:tabs>
                <w:tab w:val="left" w:pos="0"/>
              </w:tabs>
              <w:jc w:val="center"/>
            </w:pPr>
            <w:r w:rsidRPr="001C5185">
              <w:t>100%</w:t>
            </w:r>
          </w:p>
        </w:tc>
      </w:tr>
      <w:tr w:rsidR="001C5185" w:rsidRPr="001C5185" w14:paraId="573FC692" w14:textId="77777777" w:rsidTr="00B776C9">
        <w:trPr>
          <w:trHeight w:val="621"/>
        </w:trPr>
        <w:tc>
          <w:tcPr>
            <w:tcW w:w="604" w:type="dxa"/>
          </w:tcPr>
          <w:p w14:paraId="6D880E80" w14:textId="77777777" w:rsidR="001C5185" w:rsidRPr="001C5185" w:rsidRDefault="001C5185" w:rsidP="001C5185">
            <w:pPr>
              <w:pStyle w:val="TableParagraph"/>
              <w:tabs>
                <w:tab w:val="left" w:pos="0"/>
              </w:tabs>
              <w:spacing w:before="5"/>
              <w:rPr>
                <w:sz w:val="24"/>
                <w:szCs w:val="24"/>
              </w:rPr>
            </w:pPr>
          </w:p>
          <w:p w14:paraId="17A14621"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8.</w:t>
            </w:r>
          </w:p>
        </w:tc>
        <w:tc>
          <w:tcPr>
            <w:tcW w:w="3932" w:type="dxa"/>
          </w:tcPr>
          <w:p w14:paraId="210C1CC2" w14:textId="77777777" w:rsidR="001C5185" w:rsidRPr="001C5185" w:rsidRDefault="001C5185" w:rsidP="001C5185">
            <w:pPr>
              <w:pStyle w:val="TableParagraph"/>
              <w:tabs>
                <w:tab w:val="left" w:pos="0"/>
              </w:tabs>
              <w:rPr>
                <w:sz w:val="24"/>
                <w:szCs w:val="24"/>
              </w:rPr>
            </w:pPr>
            <w:r w:rsidRPr="001C5185">
              <w:rPr>
                <w:sz w:val="24"/>
                <w:szCs w:val="24"/>
              </w:rPr>
              <w:t>Bahasa yang digunakan komunikatif, santun, dan tidak mengandung unsur sara, serta lugas.</w:t>
            </w:r>
          </w:p>
        </w:tc>
        <w:tc>
          <w:tcPr>
            <w:tcW w:w="708" w:type="dxa"/>
          </w:tcPr>
          <w:p w14:paraId="68B7FDDD"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7592FABF"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22AA6E12" w14:textId="77777777" w:rsidR="001C5185" w:rsidRPr="001C5185" w:rsidRDefault="001C5185" w:rsidP="001C5185">
            <w:pPr>
              <w:pStyle w:val="TableParagraph"/>
              <w:tabs>
                <w:tab w:val="left" w:pos="0"/>
              </w:tabs>
              <w:jc w:val="center"/>
              <w:rPr>
                <w:sz w:val="24"/>
                <w:szCs w:val="24"/>
              </w:rPr>
            </w:pPr>
            <w:r w:rsidRPr="001C5185">
              <w:rPr>
                <w:sz w:val="24"/>
                <w:szCs w:val="24"/>
              </w:rPr>
              <w:t>3</w:t>
            </w:r>
          </w:p>
        </w:tc>
        <w:tc>
          <w:tcPr>
            <w:tcW w:w="1402" w:type="dxa"/>
          </w:tcPr>
          <w:p w14:paraId="7F4D659A" w14:textId="77777777" w:rsidR="001C5185" w:rsidRPr="001C5185" w:rsidRDefault="001C5185" w:rsidP="001C5185">
            <w:pPr>
              <w:pStyle w:val="TableParagraph"/>
              <w:tabs>
                <w:tab w:val="left" w:pos="0"/>
              </w:tabs>
              <w:jc w:val="center"/>
              <w:rPr>
                <w:sz w:val="24"/>
                <w:szCs w:val="24"/>
              </w:rPr>
            </w:pPr>
            <w:r w:rsidRPr="001C5185">
              <w:rPr>
                <w:sz w:val="24"/>
                <w:szCs w:val="24"/>
              </w:rPr>
              <w:t>91,7%</w:t>
            </w:r>
          </w:p>
        </w:tc>
      </w:tr>
      <w:tr w:rsidR="001C5185" w:rsidRPr="001C5185" w14:paraId="2B5910B3" w14:textId="77777777" w:rsidTr="00B776C9">
        <w:trPr>
          <w:trHeight w:val="412"/>
        </w:trPr>
        <w:tc>
          <w:tcPr>
            <w:tcW w:w="604" w:type="dxa"/>
          </w:tcPr>
          <w:p w14:paraId="44B1B22B" w14:textId="77777777" w:rsidR="001C5185" w:rsidRPr="001C5185" w:rsidRDefault="001C5185" w:rsidP="001C5185">
            <w:pPr>
              <w:pStyle w:val="TableParagraph"/>
              <w:tabs>
                <w:tab w:val="left" w:pos="0"/>
              </w:tabs>
              <w:spacing w:before="98"/>
              <w:ind w:right="216"/>
              <w:jc w:val="center"/>
              <w:rPr>
                <w:sz w:val="24"/>
                <w:szCs w:val="24"/>
              </w:rPr>
            </w:pPr>
            <w:r w:rsidRPr="001C5185">
              <w:rPr>
                <w:sz w:val="24"/>
                <w:szCs w:val="24"/>
              </w:rPr>
              <w:t>9.</w:t>
            </w:r>
          </w:p>
        </w:tc>
        <w:tc>
          <w:tcPr>
            <w:tcW w:w="3932" w:type="dxa"/>
          </w:tcPr>
          <w:p w14:paraId="700D015F" w14:textId="77777777" w:rsidR="001C5185" w:rsidRPr="001C5185" w:rsidRDefault="001C5185" w:rsidP="001C5185">
            <w:pPr>
              <w:pStyle w:val="TableParagraph"/>
              <w:tabs>
                <w:tab w:val="left" w:pos="0"/>
              </w:tabs>
              <w:rPr>
                <w:sz w:val="24"/>
                <w:szCs w:val="24"/>
              </w:rPr>
            </w:pPr>
          </w:p>
          <w:p w14:paraId="3DFA8CFA" w14:textId="77777777" w:rsidR="001C5185" w:rsidRPr="001C5185" w:rsidRDefault="001C5185" w:rsidP="001C5185">
            <w:pPr>
              <w:pStyle w:val="TableParagraph"/>
              <w:tabs>
                <w:tab w:val="left" w:pos="0"/>
              </w:tabs>
              <w:rPr>
                <w:sz w:val="24"/>
                <w:szCs w:val="24"/>
              </w:rPr>
            </w:pPr>
            <w:r w:rsidRPr="001C5185">
              <w:rPr>
                <w:sz w:val="24"/>
                <w:szCs w:val="24"/>
              </w:rPr>
              <w:t>Modul yang dikembangkan memiliki petunjuk modul yang lengkap</w:t>
            </w:r>
          </w:p>
        </w:tc>
        <w:tc>
          <w:tcPr>
            <w:tcW w:w="708" w:type="dxa"/>
          </w:tcPr>
          <w:p w14:paraId="4FFF2936"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0ADCE70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57975B98"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64A1B992" w14:textId="77777777" w:rsidR="001C5185" w:rsidRPr="001C5185" w:rsidRDefault="001C5185" w:rsidP="001C5185">
            <w:pPr>
              <w:tabs>
                <w:tab w:val="left" w:pos="0"/>
              </w:tabs>
              <w:jc w:val="center"/>
            </w:pPr>
            <w:r w:rsidRPr="001C5185">
              <w:t>100%</w:t>
            </w:r>
          </w:p>
        </w:tc>
      </w:tr>
      <w:tr w:rsidR="001C5185" w:rsidRPr="001C5185" w14:paraId="5173E5C5" w14:textId="77777777" w:rsidTr="00B776C9">
        <w:trPr>
          <w:trHeight w:val="208"/>
        </w:trPr>
        <w:tc>
          <w:tcPr>
            <w:tcW w:w="604" w:type="dxa"/>
          </w:tcPr>
          <w:p w14:paraId="12E263C5" w14:textId="77777777" w:rsidR="001C5185" w:rsidRPr="001C5185" w:rsidRDefault="001C5185" w:rsidP="001C5185">
            <w:pPr>
              <w:pStyle w:val="TableParagraph"/>
              <w:tabs>
                <w:tab w:val="left" w:pos="0"/>
              </w:tabs>
              <w:ind w:right="216"/>
              <w:jc w:val="center"/>
              <w:rPr>
                <w:sz w:val="24"/>
                <w:szCs w:val="24"/>
              </w:rPr>
            </w:pPr>
          </w:p>
          <w:p w14:paraId="121A2DA6" w14:textId="77777777" w:rsidR="001C5185" w:rsidRPr="001C5185" w:rsidRDefault="001C5185" w:rsidP="001C5185">
            <w:pPr>
              <w:pStyle w:val="TableParagraph"/>
              <w:tabs>
                <w:tab w:val="left" w:pos="0"/>
              </w:tabs>
              <w:ind w:right="216"/>
              <w:jc w:val="center"/>
              <w:rPr>
                <w:sz w:val="24"/>
                <w:szCs w:val="24"/>
              </w:rPr>
            </w:pPr>
            <w:r w:rsidRPr="001C5185">
              <w:rPr>
                <w:sz w:val="24"/>
                <w:szCs w:val="24"/>
              </w:rPr>
              <w:t>10</w:t>
            </w:r>
          </w:p>
        </w:tc>
        <w:tc>
          <w:tcPr>
            <w:tcW w:w="3932" w:type="dxa"/>
          </w:tcPr>
          <w:p w14:paraId="1155EBCF" w14:textId="77777777" w:rsidR="001C5185" w:rsidRPr="001C5185" w:rsidRDefault="001C5185" w:rsidP="001C5185">
            <w:pPr>
              <w:pStyle w:val="TableParagraph"/>
              <w:tabs>
                <w:tab w:val="left" w:pos="0"/>
              </w:tabs>
              <w:rPr>
                <w:sz w:val="24"/>
                <w:szCs w:val="24"/>
              </w:rPr>
            </w:pPr>
          </w:p>
          <w:p w14:paraId="28442803" w14:textId="77777777" w:rsidR="001C5185" w:rsidRPr="001C5185" w:rsidRDefault="001C5185" w:rsidP="001C5185">
            <w:pPr>
              <w:pStyle w:val="TableParagraph"/>
              <w:tabs>
                <w:tab w:val="left" w:pos="0"/>
              </w:tabs>
              <w:rPr>
                <w:sz w:val="24"/>
                <w:szCs w:val="24"/>
              </w:rPr>
            </w:pPr>
            <w:r w:rsidRPr="001C5185">
              <w:rPr>
                <w:sz w:val="24"/>
                <w:szCs w:val="24"/>
              </w:rPr>
              <w:t>Penyajian istilah mudah dipahami</w:t>
            </w:r>
          </w:p>
        </w:tc>
        <w:tc>
          <w:tcPr>
            <w:tcW w:w="708" w:type="dxa"/>
          </w:tcPr>
          <w:p w14:paraId="59BFBD53"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2BCF08DF"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709" w:type="dxa"/>
          </w:tcPr>
          <w:p w14:paraId="4094262F"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02" w:type="dxa"/>
          </w:tcPr>
          <w:p w14:paraId="0E89A461" w14:textId="77777777" w:rsidR="001C5185" w:rsidRPr="001C5185" w:rsidRDefault="001C5185" w:rsidP="001C5185">
            <w:pPr>
              <w:tabs>
                <w:tab w:val="left" w:pos="0"/>
              </w:tabs>
              <w:jc w:val="center"/>
            </w:pPr>
            <w:r w:rsidRPr="001C5185">
              <w:t>100%</w:t>
            </w:r>
          </w:p>
        </w:tc>
      </w:tr>
      <w:tr w:rsidR="001C5185" w:rsidRPr="001C5185" w14:paraId="22185027" w14:textId="77777777" w:rsidTr="00B776C9">
        <w:trPr>
          <w:trHeight w:val="208"/>
        </w:trPr>
        <w:tc>
          <w:tcPr>
            <w:tcW w:w="6662" w:type="dxa"/>
            <w:gridSpan w:val="5"/>
          </w:tcPr>
          <w:p w14:paraId="664289CF" w14:textId="77777777" w:rsidR="001C5185" w:rsidRPr="001C5185" w:rsidRDefault="001C5185" w:rsidP="001C5185">
            <w:pPr>
              <w:pStyle w:val="TableParagraph"/>
              <w:tabs>
                <w:tab w:val="left" w:pos="0"/>
              </w:tabs>
              <w:jc w:val="center"/>
              <w:rPr>
                <w:sz w:val="24"/>
                <w:szCs w:val="24"/>
              </w:rPr>
            </w:pPr>
            <w:r w:rsidRPr="001C5185">
              <w:rPr>
                <w:sz w:val="24"/>
                <w:szCs w:val="24"/>
              </w:rPr>
              <w:t>Persentase Validasi Ahli Materi</w:t>
            </w:r>
          </w:p>
        </w:tc>
        <w:tc>
          <w:tcPr>
            <w:tcW w:w="1402" w:type="dxa"/>
          </w:tcPr>
          <w:p w14:paraId="21ADC2D6" w14:textId="77777777" w:rsidR="001C5185" w:rsidRPr="001C5185" w:rsidRDefault="001C5185" w:rsidP="001C5185">
            <w:pPr>
              <w:tabs>
                <w:tab w:val="left" w:pos="0"/>
              </w:tabs>
              <w:jc w:val="center"/>
            </w:pPr>
            <w:r w:rsidRPr="001C5185">
              <w:t>97,5%</w:t>
            </w:r>
          </w:p>
        </w:tc>
      </w:tr>
    </w:tbl>
    <w:p w14:paraId="19C7BBCA" w14:textId="77777777" w:rsidR="001C5185" w:rsidRPr="001C5185" w:rsidRDefault="001C5185" w:rsidP="001C5185">
      <w:pPr>
        <w:pStyle w:val="ListParagraph"/>
        <w:tabs>
          <w:tab w:val="left" w:pos="0"/>
        </w:tabs>
        <w:spacing w:line="240" w:lineRule="auto"/>
        <w:ind w:left="0"/>
        <w:jc w:val="both"/>
        <w:rPr>
          <w:rFonts w:ascii="Times New Roman" w:hAnsi="Times New Roman" w:cs="Times New Roman"/>
          <w:iCs/>
          <w:sz w:val="24"/>
          <w:szCs w:val="24"/>
        </w:rPr>
      </w:pPr>
      <w:r w:rsidRPr="001C5185">
        <w:rPr>
          <w:rFonts w:ascii="Times New Roman" w:hAnsi="Times New Roman" w:cs="Times New Roman"/>
          <w:iCs/>
          <w:sz w:val="24"/>
          <w:szCs w:val="24"/>
        </w:rPr>
        <w:t xml:space="preserve">  </w:t>
      </w:r>
    </w:p>
    <w:p w14:paraId="1E7C0323" w14:textId="77777777" w:rsidR="001C5185" w:rsidRPr="001C5185" w:rsidRDefault="001C5185" w:rsidP="001C5185">
      <w:pPr>
        <w:pStyle w:val="ListParagraph"/>
        <w:tabs>
          <w:tab w:val="left" w:pos="993"/>
        </w:tabs>
        <w:spacing w:line="240" w:lineRule="auto"/>
        <w:ind w:left="993"/>
        <w:jc w:val="both"/>
        <w:rPr>
          <w:rFonts w:ascii="Times New Roman" w:hAnsi="Times New Roman" w:cs="Times New Roman"/>
          <w:iCs/>
          <w:sz w:val="24"/>
          <w:szCs w:val="24"/>
        </w:rPr>
      </w:pPr>
      <w:r w:rsidRPr="001C5185">
        <w:rPr>
          <w:rFonts w:ascii="Times New Roman" w:hAnsi="Times New Roman" w:cs="Times New Roman"/>
          <w:iCs/>
          <w:sz w:val="24"/>
          <w:szCs w:val="24"/>
        </w:rPr>
        <w:t>Berdasarkan hasil dari tabel 4 hasil akhir analisis penilaian ahli materi menunjukkan persentase validitas sebesar 97</w:t>
      </w:r>
      <w:proofErr w:type="gramStart"/>
      <w:r w:rsidRPr="001C5185">
        <w:rPr>
          <w:rFonts w:ascii="Times New Roman" w:hAnsi="Times New Roman" w:cs="Times New Roman"/>
          <w:iCs/>
          <w:sz w:val="24"/>
          <w:szCs w:val="24"/>
        </w:rPr>
        <w:t>,5</w:t>
      </w:r>
      <w:proofErr w:type="gramEnd"/>
      <w:r w:rsidRPr="001C5185">
        <w:rPr>
          <w:rFonts w:ascii="Times New Roman" w:hAnsi="Times New Roman" w:cs="Times New Roman"/>
          <w:iCs/>
          <w:sz w:val="24"/>
          <w:szCs w:val="24"/>
        </w:rPr>
        <w:t xml:space="preserve">%. </w:t>
      </w:r>
      <w:proofErr w:type="gramStart"/>
      <w:r w:rsidRPr="001C5185">
        <w:rPr>
          <w:rFonts w:ascii="Times New Roman" w:hAnsi="Times New Roman" w:cs="Times New Roman"/>
          <w:iCs/>
          <w:sz w:val="24"/>
          <w:szCs w:val="24"/>
        </w:rPr>
        <w:t>Sesuai dengan kriteria kevalidan maka nilai tersebut berada pada kriteria sangat valid (Fidiastuti, 2016).</w:t>
      </w:r>
      <w:proofErr w:type="gramEnd"/>
    </w:p>
    <w:p w14:paraId="16910586" w14:textId="77777777" w:rsidR="001C5185" w:rsidRPr="001C5185" w:rsidRDefault="001C5185" w:rsidP="001C5185">
      <w:pPr>
        <w:pStyle w:val="ListParagraph"/>
        <w:numPr>
          <w:ilvl w:val="0"/>
          <w:numId w:val="11"/>
        </w:numPr>
        <w:tabs>
          <w:tab w:val="left" w:pos="993"/>
        </w:tabs>
        <w:spacing w:line="240" w:lineRule="auto"/>
        <w:ind w:left="993"/>
        <w:jc w:val="both"/>
        <w:rPr>
          <w:rFonts w:ascii="Times New Roman" w:hAnsi="Times New Roman" w:cs="Times New Roman"/>
          <w:iCs/>
          <w:sz w:val="24"/>
          <w:szCs w:val="24"/>
        </w:rPr>
      </w:pPr>
      <w:r w:rsidRPr="001C5185">
        <w:rPr>
          <w:rFonts w:ascii="Times New Roman" w:hAnsi="Times New Roman" w:cs="Times New Roman"/>
          <w:iCs/>
          <w:sz w:val="24"/>
          <w:szCs w:val="24"/>
        </w:rPr>
        <w:t>Validasi Ahli Media</w:t>
      </w:r>
    </w:p>
    <w:p w14:paraId="548D94CF" w14:textId="6FF27CE0" w:rsidR="001C5185" w:rsidRPr="001C5185" w:rsidRDefault="001C5185" w:rsidP="001C5185">
      <w:pPr>
        <w:pStyle w:val="ListParagraph"/>
        <w:tabs>
          <w:tab w:val="left" w:pos="993"/>
        </w:tabs>
        <w:spacing w:line="240" w:lineRule="auto"/>
        <w:ind w:left="993"/>
        <w:jc w:val="both"/>
        <w:rPr>
          <w:rFonts w:ascii="Times New Roman" w:hAnsi="Times New Roman" w:cs="Times New Roman"/>
          <w:iCs/>
          <w:sz w:val="24"/>
          <w:szCs w:val="24"/>
        </w:rPr>
      </w:pPr>
      <w:proofErr w:type="gramStart"/>
      <w:r w:rsidRPr="001C5185">
        <w:rPr>
          <w:rFonts w:ascii="Times New Roman" w:hAnsi="Times New Roman" w:cs="Times New Roman"/>
          <w:iCs/>
          <w:sz w:val="24"/>
          <w:szCs w:val="24"/>
        </w:rPr>
        <w:t>Validasi ini dilakukan oleh tiga validator.</w:t>
      </w:r>
      <w:proofErr w:type="gramEnd"/>
      <w:r w:rsidRPr="001C5185">
        <w:rPr>
          <w:rFonts w:ascii="Times New Roman" w:hAnsi="Times New Roman" w:cs="Times New Roman"/>
          <w:iCs/>
          <w:sz w:val="24"/>
          <w:szCs w:val="24"/>
        </w:rPr>
        <w:t xml:space="preserve"> Hasil rekapitulasi validasi ahli media dapat dilihat di tabel</w:t>
      </w:r>
      <w:r w:rsidR="00F4791E">
        <w:rPr>
          <w:rFonts w:ascii="Times New Roman" w:hAnsi="Times New Roman" w:cs="Times New Roman"/>
          <w:iCs/>
          <w:sz w:val="24"/>
          <w:szCs w:val="24"/>
        </w:rPr>
        <w:t xml:space="preserve"> </w:t>
      </w:r>
      <w:proofErr w:type="gramStart"/>
      <w:r w:rsidR="00F4791E">
        <w:rPr>
          <w:rFonts w:ascii="Times New Roman" w:hAnsi="Times New Roman" w:cs="Times New Roman"/>
          <w:iCs/>
          <w:sz w:val="24"/>
          <w:szCs w:val="24"/>
        </w:rPr>
        <w:t>4</w:t>
      </w:r>
      <w:r w:rsidRPr="001C5185">
        <w:rPr>
          <w:rFonts w:ascii="Times New Roman" w:hAnsi="Times New Roman" w:cs="Times New Roman"/>
          <w:iCs/>
          <w:sz w:val="24"/>
          <w:szCs w:val="24"/>
        </w:rPr>
        <w:t xml:space="preserve"> :</w:t>
      </w:r>
      <w:proofErr w:type="gramEnd"/>
    </w:p>
    <w:p w14:paraId="5692ACB4" w14:textId="250E4D5A" w:rsidR="001C5185" w:rsidRPr="001C5185" w:rsidRDefault="00F4791E" w:rsidP="001C5185">
      <w:pPr>
        <w:pStyle w:val="ListParagraph"/>
        <w:tabs>
          <w:tab w:val="left" w:pos="0"/>
        </w:tabs>
        <w:spacing w:line="240" w:lineRule="auto"/>
        <w:ind w:left="0"/>
        <w:jc w:val="center"/>
        <w:rPr>
          <w:rFonts w:ascii="Times New Roman" w:hAnsi="Times New Roman" w:cs="Times New Roman"/>
          <w:iCs/>
          <w:sz w:val="24"/>
          <w:szCs w:val="24"/>
        </w:rPr>
      </w:pPr>
      <w:proofErr w:type="gramStart"/>
      <w:r>
        <w:rPr>
          <w:rFonts w:ascii="Times New Roman" w:hAnsi="Times New Roman" w:cs="Times New Roman"/>
          <w:iCs/>
          <w:sz w:val="24"/>
          <w:szCs w:val="24"/>
        </w:rPr>
        <w:t>Tabel 4</w:t>
      </w:r>
      <w:r w:rsidR="001C5185" w:rsidRPr="001C5185">
        <w:rPr>
          <w:rFonts w:ascii="Times New Roman" w:hAnsi="Times New Roman" w:cs="Times New Roman"/>
          <w:iCs/>
          <w:sz w:val="24"/>
          <w:szCs w:val="24"/>
        </w:rPr>
        <w:t>.</w:t>
      </w:r>
      <w:proofErr w:type="gramEnd"/>
      <w:r w:rsidR="001C5185" w:rsidRPr="001C5185">
        <w:rPr>
          <w:rFonts w:ascii="Times New Roman" w:hAnsi="Times New Roman" w:cs="Times New Roman"/>
          <w:iCs/>
          <w:sz w:val="24"/>
          <w:szCs w:val="24"/>
        </w:rPr>
        <w:t xml:space="preserve"> Rekapitulasi Validasi Ahli Media</w:t>
      </w:r>
    </w:p>
    <w:tbl>
      <w:tblPr>
        <w:tblW w:w="793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536"/>
        <w:gridCol w:w="567"/>
        <w:gridCol w:w="425"/>
        <w:gridCol w:w="425"/>
        <w:gridCol w:w="1418"/>
      </w:tblGrid>
      <w:tr w:rsidR="001C5185" w:rsidRPr="001C5185" w14:paraId="092ED411" w14:textId="77777777" w:rsidTr="00B776C9">
        <w:trPr>
          <w:trHeight w:val="206"/>
        </w:trPr>
        <w:tc>
          <w:tcPr>
            <w:tcW w:w="567" w:type="dxa"/>
            <w:vMerge w:val="restart"/>
          </w:tcPr>
          <w:p w14:paraId="53F8579F" w14:textId="77777777" w:rsidR="001C5185" w:rsidRPr="001C5185" w:rsidRDefault="001C5185" w:rsidP="001C5185">
            <w:pPr>
              <w:pStyle w:val="TableParagraph"/>
              <w:tabs>
                <w:tab w:val="left" w:pos="0"/>
              </w:tabs>
              <w:spacing w:before="107"/>
              <w:rPr>
                <w:b/>
                <w:sz w:val="24"/>
                <w:szCs w:val="24"/>
              </w:rPr>
            </w:pPr>
            <w:r w:rsidRPr="001C5185">
              <w:rPr>
                <w:b/>
                <w:sz w:val="24"/>
                <w:szCs w:val="24"/>
              </w:rPr>
              <w:t>No.</w:t>
            </w:r>
          </w:p>
        </w:tc>
        <w:tc>
          <w:tcPr>
            <w:tcW w:w="4536" w:type="dxa"/>
            <w:vMerge w:val="restart"/>
          </w:tcPr>
          <w:p w14:paraId="79464D9E" w14:textId="77777777" w:rsidR="001C5185" w:rsidRPr="001C5185" w:rsidRDefault="001C5185" w:rsidP="001C5185">
            <w:pPr>
              <w:pStyle w:val="TableParagraph"/>
              <w:tabs>
                <w:tab w:val="left" w:pos="0"/>
              </w:tabs>
              <w:spacing w:before="107"/>
              <w:ind w:right="19"/>
              <w:jc w:val="center"/>
              <w:rPr>
                <w:b/>
                <w:sz w:val="24"/>
                <w:szCs w:val="24"/>
              </w:rPr>
            </w:pPr>
            <w:r w:rsidRPr="001C5185">
              <w:rPr>
                <w:b/>
                <w:sz w:val="24"/>
                <w:szCs w:val="24"/>
              </w:rPr>
              <w:t>Deskripsi Aspek Penilaian</w:t>
            </w:r>
          </w:p>
        </w:tc>
        <w:tc>
          <w:tcPr>
            <w:tcW w:w="1417" w:type="dxa"/>
            <w:gridSpan w:val="3"/>
          </w:tcPr>
          <w:p w14:paraId="191CA4F4" w14:textId="77777777" w:rsidR="001C5185" w:rsidRPr="001C5185" w:rsidRDefault="001C5185" w:rsidP="001C5185">
            <w:pPr>
              <w:pStyle w:val="TableParagraph"/>
              <w:tabs>
                <w:tab w:val="left" w:pos="0"/>
                <w:tab w:val="left" w:pos="1682"/>
              </w:tabs>
              <w:jc w:val="center"/>
              <w:rPr>
                <w:b/>
                <w:sz w:val="24"/>
                <w:szCs w:val="24"/>
              </w:rPr>
            </w:pPr>
            <w:r w:rsidRPr="001C5185">
              <w:rPr>
                <w:b/>
                <w:sz w:val="24"/>
                <w:szCs w:val="24"/>
              </w:rPr>
              <w:t>Skor</w:t>
            </w:r>
          </w:p>
        </w:tc>
        <w:tc>
          <w:tcPr>
            <w:tcW w:w="1418" w:type="dxa"/>
          </w:tcPr>
          <w:p w14:paraId="7AF0F689" w14:textId="77777777" w:rsidR="001C5185" w:rsidRPr="001C5185" w:rsidRDefault="001C5185" w:rsidP="001C5185">
            <w:pPr>
              <w:pStyle w:val="TableParagraph"/>
              <w:tabs>
                <w:tab w:val="left" w:pos="0"/>
              </w:tabs>
              <w:spacing w:before="107"/>
              <w:rPr>
                <w:b/>
                <w:sz w:val="24"/>
                <w:szCs w:val="24"/>
              </w:rPr>
            </w:pPr>
            <w:r w:rsidRPr="001C5185">
              <w:rPr>
                <w:b/>
                <w:sz w:val="24"/>
                <w:szCs w:val="24"/>
              </w:rPr>
              <w:t>Persentase</w:t>
            </w:r>
          </w:p>
        </w:tc>
      </w:tr>
      <w:tr w:rsidR="001C5185" w:rsidRPr="001C5185" w14:paraId="5D9E7135" w14:textId="77777777" w:rsidTr="00B776C9">
        <w:trPr>
          <w:trHeight w:val="208"/>
        </w:trPr>
        <w:tc>
          <w:tcPr>
            <w:tcW w:w="567" w:type="dxa"/>
            <w:vMerge/>
            <w:tcBorders>
              <w:top w:val="nil"/>
            </w:tcBorders>
          </w:tcPr>
          <w:p w14:paraId="648A5209" w14:textId="77777777" w:rsidR="001C5185" w:rsidRPr="001C5185" w:rsidRDefault="001C5185" w:rsidP="001C5185">
            <w:pPr>
              <w:tabs>
                <w:tab w:val="left" w:pos="0"/>
              </w:tabs>
            </w:pPr>
          </w:p>
        </w:tc>
        <w:tc>
          <w:tcPr>
            <w:tcW w:w="4536" w:type="dxa"/>
            <w:vMerge/>
            <w:tcBorders>
              <w:top w:val="nil"/>
            </w:tcBorders>
          </w:tcPr>
          <w:p w14:paraId="297A1683" w14:textId="77777777" w:rsidR="001C5185" w:rsidRPr="001C5185" w:rsidRDefault="001C5185" w:rsidP="001C5185">
            <w:pPr>
              <w:tabs>
                <w:tab w:val="left" w:pos="0"/>
              </w:tabs>
            </w:pPr>
          </w:p>
        </w:tc>
        <w:tc>
          <w:tcPr>
            <w:tcW w:w="567" w:type="dxa"/>
          </w:tcPr>
          <w:p w14:paraId="4BBE6100" w14:textId="77777777" w:rsidR="001C5185" w:rsidRPr="001C5185" w:rsidRDefault="001C5185" w:rsidP="001C5185">
            <w:pPr>
              <w:tabs>
                <w:tab w:val="left" w:pos="0"/>
              </w:tabs>
              <w:jc w:val="center"/>
            </w:pPr>
            <w:r w:rsidRPr="001C5185">
              <w:t>V1</w:t>
            </w:r>
          </w:p>
        </w:tc>
        <w:tc>
          <w:tcPr>
            <w:tcW w:w="425" w:type="dxa"/>
          </w:tcPr>
          <w:p w14:paraId="619C2CCB" w14:textId="77777777" w:rsidR="001C5185" w:rsidRPr="001C5185" w:rsidRDefault="001C5185" w:rsidP="001C5185">
            <w:pPr>
              <w:tabs>
                <w:tab w:val="left" w:pos="0"/>
              </w:tabs>
              <w:jc w:val="center"/>
            </w:pPr>
            <w:r w:rsidRPr="001C5185">
              <w:t>V2</w:t>
            </w:r>
          </w:p>
        </w:tc>
        <w:tc>
          <w:tcPr>
            <w:tcW w:w="425" w:type="dxa"/>
          </w:tcPr>
          <w:p w14:paraId="3F6F41E3" w14:textId="77777777" w:rsidR="001C5185" w:rsidRPr="001C5185" w:rsidRDefault="001C5185" w:rsidP="001C5185">
            <w:pPr>
              <w:tabs>
                <w:tab w:val="left" w:pos="0"/>
              </w:tabs>
              <w:jc w:val="center"/>
            </w:pPr>
            <w:r w:rsidRPr="001C5185">
              <w:t>V3</w:t>
            </w:r>
          </w:p>
        </w:tc>
        <w:tc>
          <w:tcPr>
            <w:tcW w:w="1418" w:type="dxa"/>
            <w:tcBorders>
              <w:top w:val="nil"/>
            </w:tcBorders>
          </w:tcPr>
          <w:p w14:paraId="2A3F68A6" w14:textId="77777777" w:rsidR="001C5185" w:rsidRPr="001C5185" w:rsidRDefault="001C5185" w:rsidP="001C5185">
            <w:pPr>
              <w:tabs>
                <w:tab w:val="left" w:pos="0"/>
              </w:tabs>
            </w:pPr>
          </w:p>
        </w:tc>
      </w:tr>
      <w:tr w:rsidR="001C5185" w:rsidRPr="001C5185" w14:paraId="4A16554D" w14:textId="77777777" w:rsidTr="00B776C9">
        <w:trPr>
          <w:trHeight w:val="621"/>
        </w:trPr>
        <w:tc>
          <w:tcPr>
            <w:tcW w:w="567" w:type="dxa"/>
          </w:tcPr>
          <w:p w14:paraId="2269F458" w14:textId="77777777" w:rsidR="001C5185" w:rsidRPr="001C5185" w:rsidRDefault="001C5185" w:rsidP="001C5185">
            <w:pPr>
              <w:pStyle w:val="TableParagraph"/>
              <w:tabs>
                <w:tab w:val="left" w:pos="0"/>
              </w:tabs>
              <w:spacing w:before="5"/>
              <w:rPr>
                <w:sz w:val="24"/>
                <w:szCs w:val="24"/>
              </w:rPr>
            </w:pPr>
          </w:p>
          <w:p w14:paraId="55CF91A2"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1.</w:t>
            </w:r>
          </w:p>
        </w:tc>
        <w:tc>
          <w:tcPr>
            <w:tcW w:w="4536" w:type="dxa"/>
          </w:tcPr>
          <w:p w14:paraId="1712E080" w14:textId="77777777" w:rsidR="001C5185" w:rsidRPr="001C5185" w:rsidRDefault="001C5185" w:rsidP="001C5185">
            <w:pPr>
              <w:pStyle w:val="TableParagraph"/>
              <w:tabs>
                <w:tab w:val="left" w:pos="0"/>
              </w:tabs>
              <w:rPr>
                <w:sz w:val="24"/>
                <w:szCs w:val="24"/>
              </w:rPr>
            </w:pPr>
          </w:p>
          <w:p w14:paraId="4A3B5083" w14:textId="77777777" w:rsidR="001C5185" w:rsidRPr="001C5185" w:rsidRDefault="001C5185" w:rsidP="001C5185">
            <w:pPr>
              <w:pStyle w:val="TableParagraph"/>
              <w:tabs>
                <w:tab w:val="left" w:pos="0"/>
              </w:tabs>
              <w:rPr>
                <w:sz w:val="24"/>
                <w:szCs w:val="24"/>
              </w:rPr>
            </w:pPr>
            <w:r w:rsidRPr="001C5185">
              <w:rPr>
                <w:sz w:val="24"/>
                <w:szCs w:val="24"/>
              </w:rPr>
              <w:t>Kesesuaian ukuran dengan materi isi modul</w:t>
            </w:r>
          </w:p>
        </w:tc>
        <w:tc>
          <w:tcPr>
            <w:tcW w:w="567" w:type="dxa"/>
          </w:tcPr>
          <w:p w14:paraId="608C8C67"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0AF32AF5" w14:textId="77777777" w:rsidR="001C5185" w:rsidRPr="001C5185" w:rsidRDefault="001C5185" w:rsidP="001C5185">
            <w:pPr>
              <w:pStyle w:val="TableParagraph"/>
              <w:tabs>
                <w:tab w:val="left" w:pos="0"/>
              </w:tabs>
              <w:jc w:val="center"/>
              <w:rPr>
                <w:sz w:val="24"/>
                <w:szCs w:val="24"/>
              </w:rPr>
            </w:pPr>
            <w:r w:rsidRPr="001C5185">
              <w:rPr>
                <w:sz w:val="24"/>
                <w:szCs w:val="24"/>
              </w:rPr>
              <w:t>3</w:t>
            </w:r>
          </w:p>
        </w:tc>
        <w:tc>
          <w:tcPr>
            <w:tcW w:w="425" w:type="dxa"/>
          </w:tcPr>
          <w:p w14:paraId="2DC39CD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4463F762" w14:textId="77777777" w:rsidR="001C5185" w:rsidRPr="001C5185" w:rsidRDefault="001C5185" w:rsidP="001C5185">
            <w:pPr>
              <w:pStyle w:val="TableParagraph"/>
              <w:tabs>
                <w:tab w:val="left" w:pos="0"/>
              </w:tabs>
              <w:jc w:val="center"/>
              <w:rPr>
                <w:sz w:val="24"/>
                <w:szCs w:val="24"/>
              </w:rPr>
            </w:pPr>
            <w:r w:rsidRPr="001C5185">
              <w:rPr>
                <w:sz w:val="24"/>
                <w:szCs w:val="24"/>
              </w:rPr>
              <w:t>91,7%</w:t>
            </w:r>
          </w:p>
        </w:tc>
      </w:tr>
      <w:tr w:rsidR="001C5185" w:rsidRPr="001C5185" w14:paraId="33BA2001" w14:textId="77777777" w:rsidTr="00B776C9">
        <w:trPr>
          <w:trHeight w:val="618"/>
        </w:trPr>
        <w:tc>
          <w:tcPr>
            <w:tcW w:w="567" w:type="dxa"/>
          </w:tcPr>
          <w:p w14:paraId="55D337A0" w14:textId="77777777" w:rsidR="001C5185" w:rsidRPr="001C5185" w:rsidRDefault="001C5185" w:rsidP="001C5185">
            <w:pPr>
              <w:pStyle w:val="TableParagraph"/>
              <w:tabs>
                <w:tab w:val="left" w:pos="0"/>
              </w:tabs>
              <w:spacing w:before="5"/>
              <w:rPr>
                <w:sz w:val="24"/>
                <w:szCs w:val="24"/>
              </w:rPr>
            </w:pPr>
          </w:p>
          <w:p w14:paraId="2309C7FF"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2.</w:t>
            </w:r>
          </w:p>
        </w:tc>
        <w:tc>
          <w:tcPr>
            <w:tcW w:w="4536" w:type="dxa"/>
          </w:tcPr>
          <w:p w14:paraId="494A576E" w14:textId="77777777" w:rsidR="001C5185" w:rsidRPr="001C5185" w:rsidRDefault="001C5185" w:rsidP="001C5185">
            <w:pPr>
              <w:pStyle w:val="TableParagraph"/>
              <w:tabs>
                <w:tab w:val="left" w:pos="0"/>
              </w:tabs>
              <w:rPr>
                <w:sz w:val="24"/>
                <w:szCs w:val="24"/>
              </w:rPr>
            </w:pPr>
            <w:r w:rsidRPr="001C5185">
              <w:rPr>
                <w:sz w:val="24"/>
                <w:szCs w:val="24"/>
              </w:rPr>
              <w:t>Modul memiliki tata letak sampul yang menarik dan lengkap</w:t>
            </w:r>
          </w:p>
        </w:tc>
        <w:tc>
          <w:tcPr>
            <w:tcW w:w="567" w:type="dxa"/>
          </w:tcPr>
          <w:p w14:paraId="4408EFFA"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25EB1B9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478D6A09" w14:textId="77777777" w:rsidR="001C5185" w:rsidRPr="001C5185" w:rsidRDefault="001C5185" w:rsidP="001C5185">
            <w:pPr>
              <w:pStyle w:val="TableParagraph"/>
              <w:tabs>
                <w:tab w:val="left" w:pos="0"/>
              </w:tabs>
              <w:jc w:val="center"/>
              <w:rPr>
                <w:sz w:val="24"/>
                <w:szCs w:val="24"/>
              </w:rPr>
            </w:pPr>
            <w:r w:rsidRPr="001C5185">
              <w:rPr>
                <w:sz w:val="24"/>
                <w:szCs w:val="24"/>
              </w:rPr>
              <w:t>3</w:t>
            </w:r>
          </w:p>
        </w:tc>
        <w:tc>
          <w:tcPr>
            <w:tcW w:w="1418" w:type="dxa"/>
          </w:tcPr>
          <w:p w14:paraId="1729A560" w14:textId="77777777" w:rsidR="001C5185" w:rsidRPr="001C5185" w:rsidRDefault="001C5185" w:rsidP="001C5185">
            <w:pPr>
              <w:pStyle w:val="TableParagraph"/>
              <w:tabs>
                <w:tab w:val="left" w:pos="0"/>
              </w:tabs>
              <w:jc w:val="center"/>
              <w:rPr>
                <w:sz w:val="24"/>
                <w:szCs w:val="24"/>
              </w:rPr>
            </w:pPr>
            <w:r w:rsidRPr="001C5185">
              <w:rPr>
                <w:sz w:val="24"/>
                <w:szCs w:val="24"/>
              </w:rPr>
              <w:t>91,7%</w:t>
            </w:r>
          </w:p>
        </w:tc>
      </w:tr>
      <w:tr w:rsidR="001C5185" w:rsidRPr="001C5185" w14:paraId="0E9CC97E" w14:textId="77777777" w:rsidTr="00B776C9">
        <w:trPr>
          <w:trHeight w:val="414"/>
        </w:trPr>
        <w:tc>
          <w:tcPr>
            <w:tcW w:w="567" w:type="dxa"/>
          </w:tcPr>
          <w:p w14:paraId="066A8ED3" w14:textId="77777777" w:rsidR="001C5185" w:rsidRPr="001C5185" w:rsidRDefault="001C5185" w:rsidP="001C5185">
            <w:pPr>
              <w:pStyle w:val="TableParagraph"/>
              <w:tabs>
                <w:tab w:val="left" w:pos="0"/>
              </w:tabs>
              <w:spacing w:before="100"/>
              <w:ind w:right="216"/>
              <w:jc w:val="center"/>
              <w:rPr>
                <w:sz w:val="24"/>
                <w:szCs w:val="24"/>
              </w:rPr>
            </w:pPr>
            <w:r w:rsidRPr="001C5185">
              <w:rPr>
                <w:sz w:val="24"/>
                <w:szCs w:val="24"/>
              </w:rPr>
              <w:t>3.</w:t>
            </w:r>
          </w:p>
        </w:tc>
        <w:tc>
          <w:tcPr>
            <w:tcW w:w="4536" w:type="dxa"/>
          </w:tcPr>
          <w:p w14:paraId="40F5DA91" w14:textId="77777777" w:rsidR="001C5185" w:rsidRPr="001C5185" w:rsidRDefault="001C5185" w:rsidP="001C5185">
            <w:pPr>
              <w:pStyle w:val="TableParagraph"/>
              <w:tabs>
                <w:tab w:val="left" w:pos="0"/>
              </w:tabs>
              <w:rPr>
                <w:sz w:val="24"/>
                <w:szCs w:val="24"/>
              </w:rPr>
            </w:pPr>
            <w:r w:rsidRPr="001C5185">
              <w:rPr>
                <w:sz w:val="24"/>
                <w:szCs w:val="24"/>
              </w:rPr>
              <w:t>Huruf yang digunakan dalam modul menarik dan mudah dibaca</w:t>
            </w:r>
          </w:p>
        </w:tc>
        <w:tc>
          <w:tcPr>
            <w:tcW w:w="567" w:type="dxa"/>
          </w:tcPr>
          <w:p w14:paraId="32CEC31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411E4D93"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4292D78B"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1663D2DB" w14:textId="77777777" w:rsidR="001C5185" w:rsidRPr="001C5185" w:rsidRDefault="001C5185" w:rsidP="001C5185">
            <w:pPr>
              <w:pStyle w:val="TableParagraph"/>
              <w:tabs>
                <w:tab w:val="left" w:pos="0"/>
              </w:tabs>
              <w:jc w:val="center"/>
              <w:rPr>
                <w:sz w:val="24"/>
                <w:szCs w:val="24"/>
              </w:rPr>
            </w:pPr>
            <w:r w:rsidRPr="001C5185">
              <w:rPr>
                <w:sz w:val="24"/>
                <w:szCs w:val="24"/>
              </w:rPr>
              <w:t>100%</w:t>
            </w:r>
          </w:p>
        </w:tc>
      </w:tr>
      <w:tr w:rsidR="001C5185" w:rsidRPr="001C5185" w14:paraId="739F240B" w14:textId="77777777" w:rsidTr="00B776C9">
        <w:trPr>
          <w:trHeight w:val="621"/>
        </w:trPr>
        <w:tc>
          <w:tcPr>
            <w:tcW w:w="567" w:type="dxa"/>
          </w:tcPr>
          <w:p w14:paraId="2FEAA783" w14:textId="77777777" w:rsidR="001C5185" w:rsidRPr="001C5185" w:rsidRDefault="001C5185" w:rsidP="001C5185">
            <w:pPr>
              <w:pStyle w:val="TableParagraph"/>
              <w:tabs>
                <w:tab w:val="left" w:pos="0"/>
              </w:tabs>
              <w:spacing w:before="8"/>
              <w:rPr>
                <w:sz w:val="24"/>
                <w:szCs w:val="24"/>
              </w:rPr>
            </w:pPr>
          </w:p>
          <w:p w14:paraId="58292408" w14:textId="77777777" w:rsidR="001C5185" w:rsidRPr="001C5185" w:rsidRDefault="001C5185" w:rsidP="001C5185">
            <w:pPr>
              <w:pStyle w:val="TableParagraph"/>
              <w:tabs>
                <w:tab w:val="left" w:pos="0"/>
              </w:tabs>
              <w:ind w:right="216"/>
              <w:jc w:val="center"/>
              <w:rPr>
                <w:sz w:val="24"/>
                <w:szCs w:val="24"/>
              </w:rPr>
            </w:pPr>
            <w:r w:rsidRPr="001C5185">
              <w:rPr>
                <w:sz w:val="24"/>
                <w:szCs w:val="24"/>
              </w:rPr>
              <w:t>4.</w:t>
            </w:r>
          </w:p>
        </w:tc>
        <w:tc>
          <w:tcPr>
            <w:tcW w:w="4536" w:type="dxa"/>
          </w:tcPr>
          <w:p w14:paraId="3D581FC6" w14:textId="77777777" w:rsidR="001C5185" w:rsidRPr="001C5185" w:rsidRDefault="001C5185" w:rsidP="001C5185">
            <w:pPr>
              <w:pStyle w:val="TableParagraph"/>
              <w:tabs>
                <w:tab w:val="left" w:pos="0"/>
              </w:tabs>
              <w:ind w:right="97"/>
              <w:jc w:val="both"/>
              <w:rPr>
                <w:sz w:val="24"/>
                <w:szCs w:val="24"/>
              </w:rPr>
            </w:pPr>
            <w:r w:rsidRPr="001C5185">
              <w:rPr>
                <w:sz w:val="24"/>
                <w:szCs w:val="24"/>
              </w:rPr>
              <w:t xml:space="preserve">Komposisi dan ukuran unsur tata </w:t>
            </w:r>
            <w:r w:rsidRPr="001C5185">
              <w:rPr>
                <w:spacing w:val="-4"/>
                <w:sz w:val="24"/>
                <w:szCs w:val="24"/>
              </w:rPr>
              <w:t xml:space="preserve">letak </w:t>
            </w:r>
            <w:r w:rsidRPr="001C5185">
              <w:rPr>
                <w:sz w:val="24"/>
                <w:szCs w:val="24"/>
              </w:rPr>
              <w:t>(judul, pengarang, ilustrasi, gambar, dll) proporsional, seimbang, dan seirama dengan tata letak isi (sesuai pola)</w:t>
            </w:r>
          </w:p>
        </w:tc>
        <w:tc>
          <w:tcPr>
            <w:tcW w:w="567" w:type="dxa"/>
          </w:tcPr>
          <w:p w14:paraId="78C7B2BD"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2020E543"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290804B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33A8F3D6" w14:textId="77777777" w:rsidR="001C5185" w:rsidRPr="001C5185" w:rsidRDefault="001C5185" w:rsidP="001C5185">
            <w:pPr>
              <w:pStyle w:val="TableParagraph"/>
              <w:tabs>
                <w:tab w:val="left" w:pos="0"/>
              </w:tabs>
              <w:jc w:val="center"/>
              <w:rPr>
                <w:sz w:val="24"/>
                <w:szCs w:val="24"/>
              </w:rPr>
            </w:pPr>
            <w:r w:rsidRPr="001C5185">
              <w:rPr>
                <w:sz w:val="24"/>
                <w:szCs w:val="24"/>
              </w:rPr>
              <w:t>100%</w:t>
            </w:r>
          </w:p>
        </w:tc>
      </w:tr>
      <w:tr w:rsidR="001C5185" w:rsidRPr="001C5185" w14:paraId="223E275B" w14:textId="77777777" w:rsidTr="00B776C9">
        <w:trPr>
          <w:trHeight w:val="621"/>
        </w:trPr>
        <w:tc>
          <w:tcPr>
            <w:tcW w:w="567" w:type="dxa"/>
          </w:tcPr>
          <w:p w14:paraId="3B36A8E4" w14:textId="77777777" w:rsidR="001C5185" w:rsidRPr="001C5185" w:rsidRDefault="001C5185" w:rsidP="001C5185">
            <w:pPr>
              <w:pStyle w:val="TableParagraph"/>
              <w:tabs>
                <w:tab w:val="left" w:pos="0"/>
              </w:tabs>
              <w:spacing w:before="5"/>
              <w:rPr>
                <w:sz w:val="24"/>
                <w:szCs w:val="24"/>
              </w:rPr>
            </w:pPr>
          </w:p>
          <w:p w14:paraId="3AFA0613"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5.</w:t>
            </w:r>
          </w:p>
        </w:tc>
        <w:tc>
          <w:tcPr>
            <w:tcW w:w="4536" w:type="dxa"/>
          </w:tcPr>
          <w:p w14:paraId="24C7D92D" w14:textId="77777777" w:rsidR="001C5185" w:rsidRPr="001C5185" w:rsidRDefault="001C5185" w:rsidP="001C5185">
            <w:pPr>
              <w:pStyle w:val="TableParagraph"/>
              <w:tabs>
                <w:tab w:val="left" w:pos="0"/>
              </w:tabs>
              <w:rPr>
                <w:sz w:val="24"/>
                <w:szCs w:val="24"/>
              </w:rPr>
            </w:pPr>
            <w:r w:rsidRPr="001C5185">
              <w:rPr>
                <w:sz w:val="24"/>
                <w:szCs w:val="24"/>
              </w:rPr>
              <w:t>Ilustrasi sampul modul menggunakan warna yang menarik</w:t>
            </w:r>
          </w:p>
        </w:tc>
        <w:tc>
          <w:tcPr>
            <w:tcW w:w="567" w:type="dxa"/>
          </w:tcPr>
          <w:p w14:paraId="21E357C2"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29AA8119"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0D276AD6"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3C3A438C" w14:textId="77777777" w:rsidR="001C5185" w:rsidRPr="001C5185" w:rsidRDefault="001C5185" w:rsidP="001C5185">
            <w:pPr>
              <w:tabs>
                <w:tab w:val="left" w:pos="0"/>
              </w:tabs>
              <w:jc w:val="center"/>
            </w:pPr>
            <w:r w:rsidRPr="001C5185">
              <w:t>100%</w:t>
            </w:r>
          </w:p>
        </w:tc>
      </w:tr>
      <w:tr w:rsidR="001C5185" w:rsidRPr="001C5185" w14:paraId="453517AC" w14:textId="77777777" w:rsidTr="00B776C9">
        <w:trPr>
          <w:trHeight w:val="621"/>
        </w:trPr>
        <w:tc>
          <w:tcPr>
            <w:tcW w:w="567" w:type="dxa"/>
          </w:tcPr>
          <w:p w14:paraId="45788B33" w14:textId="77777777" w:rsidR="001C5185" w:rsidRPr="001C5185" w:rsidRDefault="001C5185" w:rsidP="001C5185">
            <w:pPr>
              <w:pStyle w:val="TableParagraph"/>
              <w:tabs>
                <w:tab w:val="left" w:pos="0"/>
              </w:tabs>
              <w:spacing w:before="5"/>
              <w:rPr>
                <w:sz w:val="24"/>
                <w:szCs w:val="24"/>
              </w:rPr>
            </w:pPr>
          </w:p>
          <w:p w14:paraId="3C8105C2"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6.</w:t>
            </w:r>
          </w:p>
        </w:tc>
        <w:tc>
          <w:tcPr>
            <w:tcW w:w="4536" w:type="dxa"/>
          </w:tcPr>
          <w:p w14:paraId="3CC6C256" w14:textId="77777777" w:rsidR="001C5185" w:rsidRPr="001C5185" w:rsidRDefault="001C5185" w:rsidP="001C5185">
            <w:pPr>
              <w:pStyle w:val="TableParagraph"/>
              <w:tabs>
                <w:tab w:val="left" w:pos="0"/>
              </w:tabs>
              <w:rPr>
                <w:sz w:val="24"/>
                <w:szCs w:val="24"/>
              </w:rPr>
            </w:pPr>
            <w:r w:rsidRPr="001C5185">
              <w:rPr>
                <w:sz w:val="24"/>
                <w:szCs w:val="24"/>
              </w:rPr>
              <w:t>Warna unsur tata letak harmonis dan memperjelas fungsi</w:t>
            </w:r>
          </w:p>
        </w:tc>
        <w:tc>
          <w:tcPr>
            <w:tcW w:w="567" w:type="dxa"/>
          </w:tcPr>
          <w:p w14:paraId="301A356F"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7880B52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7CB233C4" w14:textId="77777777" w:rsidR="001C5185" w:rsidRPr="001C5185" w:rsidRDefault="001C5185" w:rsidP="001C5185">
            <w:pPr>
              <w:pStyle w:val="TableParagraph"/>
              <w:tabs>
                <w:tab w:val="left" w:pos="0"/>
              </w:tabs>
              <w:jc w:val="center"/>
              <w:rPr>
                <w:sz w:val="24"/>
                <w:szCs w:val="24"/>
              </w:rPr>
            </w:pPr>
            <w:r w:rsidRPr="001C5185">
              <w:rPr>
                <w:sz w:val="24"/>
                <w:szCs w:val="24"/>
              </w:rPr>
              <w:t>3</w:t>
            </w:r>
          </w:p>
        </w:tc>
        <w:tc>
          <w:tcPr>
            <w:tcW w:w="1418" w:type="dxa"/>
          </w:tcPr>
          <w:p w14:paraId="5B78D29F" w14:textId="77777777" w:rsidR="001C5185" w:rsidRPr="001C5185" w:rsidRDefault="001C5185" w:rsidP="001C5185">
            <w:pPr>
              <w:tabs>
                <w:tab w:val="left" w:pos="0"/>
              </w:tabs>
              <w:jc w:val="center"/>
            </w:pPr>
            <w:r w:rsidRPr="001C5185">
              <w:t>91,7%</w:t>
            </w:r>
          </w:p>
        </w:tc>
      </w:tr>
      <w:tr w:rsidR="001C5185" w:rsidRPr="001C5185" w14:paraId="1B1E9DC0" w14:textId="77777777" w:rsidTr="00B776C9">
        <w:trPr>
          <w:trHeight w:val="621"/>
        </w:trPr>
        <w:tc>
          <w:tcPr>
            <w:tcW w:w="567" w:type="dxa"/>
          </w:tcPr>
          <w:p w14:paraId="20D9E945" w14:textId="77777777" w:rsidR="001C5185" w:rsidRPr="001C5185" w:rsidRDefault="001C5185" w:rsidP="001C5185">
            <w:pPr>
              <w:pStyle w:val="TableParagraph"/>
              <w:tabs>
                <w:tab w:val="left" w:pos="0"/>
              </w:tabs>
              <w:spacing w:before="5"/>
              <w:rPr>
                <w:sz w:val="24"/>
                <w:szCs w:val="24"/>
              </w:rPr>
            </w:pPr>
          </w:p>
          <w:p w14:paraId="62D6AFFD"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7.</w:t>
            </w:r>
          </w:p>
        </w:tc>
        <w:tc>
          <w:tcPr>
            <w:tcW w:w="4536" w:type="dxa"/>
          </w:tcPr>
          <w:p w14:paraId="612A7864" w14:textId="77777777" w:rsidR="001C5185" w:rsidRPr="001C5185" w:rsidRDefault="001C5185" w:rsidP="001C5185">
            <w:pPr>
              <w:pStyle w:val="TableParagraph"/>
              <w:tabs>
                <w:tab w:val="left" w:pos="0"/>
              </w:tabs>
              <w:rPr>
                <w:sz w:val="24"/>
                <w:szCs w:val="24"/>
              </w:rPr>
            </w:pPr>
            <w:r w:rsidRPr="001C5185">
              <w:rPr>
                <w:sz w:val="24"/>
                <w:szCs w:val="24"/>
              </w:rPr>
              <w:t>Tidak menggunakan terlalu banyak kombinasi jenis huruf</w:t>
            </w:r>
          </w:p>
        </w:tc>
        <w:tc>
          <w:tcPr>
            <w:tcW w:w="567" w:type="dxa"/>
          </w:tcPr>
          <w:p w14:paraId="35597B5B"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44DE2288"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18DF986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54E61E20" w14:textId="77777777" w:rsidR="001C5185" w:rsidRPr="001C5185" w:rsidRDefault="001C5185" w:rsidP="001C5185">
            <w:pPr>
              <w:tabs>
                <w:tab w:val="left" w:pos="0"/>
              </w:tabs>
              <w:jc w:val="center"/>
            </w:pPr>
            <w:r w:rsidRPr="001C5185">
              <w:t>100%</w:t>
            </w:r>
          </w:p>
        </w:tc>
      </w:tr>
      <w:tr w:rsidR="001C5185" w:rsidRPr="001C5185" w14:paraId="1AF1140D" w14:textId="77777777" w:rsidTr="00B776C9">
        <w:trPr>
          <w:trHeight w:val="621"/>
        </w:trPr>
        <w:tc>
          <w:tcPr>
            <w:tcW w:w="567" w:type="dxa"/>
          </w:tcPr>
          <w:p w14:paraId="0096865A" w14:textId="77777777" w:rsidR="001C5185" w:rsidRPr="001C5185" w:rsidRDefault="001C5185" w:rsidP="001C5185">
            <w:pPr>
              <w:pStyle w:val="TableParagraph"/>
              <w:tabs>
                <w:tab w:val="left" w:pos="0"/>
              </w:tabs>
              <w:spacing w:before="5"/>
              <w:rPr>
                <w:sz w:val="24"/>
                <w:szCs w:val="24"/>
              </w:rPr>
            </w:pPr>
          </w:p>
          <w:p w14:paraId="29ACD5A2" w14:textId="77777777" w:rsidR="001C5185" w:rsidRPr="001C5185" w:rsidRDefault="001C5185" w:rsidP="001C5185">
            <w:pPr>
              <w:pStyle w:val="TableParagraph"/>
              <w:tabs>
                <w:tab w:val="left" w:pos="0"/>
              </w:tabs>
              <w:spacing w:before="1"/>
              <w:ind w:right="216"/>
              <w:jc w:val="center"/>
              <w:rPr>
                <w:sz w:val="24"/>
                <w:szCs w:val="24"/>
              </w:rPr>
            </w:pPr>
            <w:r w:rsidRPr="001C5185">
              <w:rPr>
                <w:sz w:val="24"/>
                <w:szCs w:val="24"/>
              </w:rPr>
              <w:t>8.</w:t>
            </w:r>
          </w:p>
        </w:tc>
        <w:tc>
          <w:tcPr>
            <w:tcW w:w="4536" w:type="dxa"/>
          </w:tcPr>
          <w:p w14:paraId="668C5E66" w14:textId="77777777" w:rsidR="001C5185" w:rsidRPr="001C5185" w:rsidRDefault="001C5185" w:rsidP="001C5185">
            <w:pPr>
              <w:pStyle w:val="TableParagraph"/>
              <w:tabs>
                <w:tab w:val="left" w:pos="0"/>
              </w:tabs>
              <w:ind w:right="98"/>
              <w:jc w:val="both"/>
              <w:rPr>
                <w:sz w:val="24"/>
                <w:szCs w:val="24"/>
              </w:rPr>
            </w:pPr>
            <w:r w:rsidRPr="001C5185">
              <w:rPr>
                <w:sz w:val="24"/>
                <w:szCs w:val="24"/>
              </w:rPr>
              <w:t>Penempatan ilustrasi dan keterangan gambar (</w:t>
            </w:r>
            <w:r w:rsidRPr="001C5185">
              <w:rPr>
                <w:i/>
                <w:sz w:val="24"/>
                <w:szCs w:val="24"/>
              </w:rPr>
              <w:t>caption</w:t>
            </w:r>
            <w:r w:rsidRPr="001C5185">
              <w:rPr>
                <w:sz w:val="24"/>
                <w:szCs w:val="24"/>
              </w:rPr>
              <w:t>) tidak mengganggu pemahaman</w:t>
            </w:r>
          </w:p>
        </w:tc>
        <w:tc>
          <w:tcPr>
            <w:tcW w:w="567" w:type="dxa"/>
          </w:tcPr>
          <w:p w14:paraId="320E5D63"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6C217787"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5AF36AB4"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4751748D" w14:textId="77777777" w:rsidR="001C5185" w:rsidRPr="001C5185" w:rsidRDefault="001C5185" w:rsidP="001C5185">
            <w:pPr>
              <w:pStyle w:val="TableParagraph"/>
              <w:tabs>
                <w:tab w:val="left" w:pos="0"/>
              </w:tabs>
              <w:jc w:val="center"/>
              <w:rPr>
                <w:sz w:val="24"/>
                <w:szCs w:val="24"/>
              </w:rPr>
            </w:pPr>
            <w:r w:rsidRPr="001C5185">
              <w:rPr>
                <w:sz w:val="24"/>
                <w:szCs w:val="24"/>
              </w:rPr>
              <w:t>100%</w:t>
            </w:r>
          </w:p>
        </w:tc>
      </w:tr>
      <w:tr w:rsidR="001C5185" w:rsidRPr="001C5185" w14:paraId="11229907" w14:textId="77777777" w:rsidTr="00B776C9">
        <w:trPr>
          <w:trHeight w:val="412"/>
        </w:trPr>
        <w:tc>
          <w:tcPr>
            <w:tcW w:w="567" w:type="dxa"/>
          </w:tcPr>
          <w:p w14:paraId="2D9AED7F" w14:textId="77777777" w:rsidR="001C5185" w:rsidRPr="001C5185" w:rsidRDefault="001C5185" w:rsidP="001C5185">
            <w:pPr>
              <w:pStyle w:val="TableParagraph"/>
              <w:tabs>
                <w:tab w:val="left" w:pos="0"/>
              </w:tabs>
              <w:spacing w:before="98"/>
              <w:ind w:right="216"/>
              <w:jc w:val="center"/>
              <w:rPr>
                <w:sz w:val="24"/>
                <w:szCs w:val="24"/>
              </w:rPr>
            </w:pPr>
            <w:r w:rsidRPr="001C5185">
              <w:rPr>
                <w:sz w:val="24"/>
                <w:szCs w:val="24"/>
              </w:rPr>
              <w:t>9.</w:t>
            </w:r>
          </w:p>
        </w:tc>
        <w:tc>
          <w:tcPr>
            <w:tcW w:w="4536" w:type="dxa"/>
          </w:tcPr>
          <w:p w14:paraId="2B95F283" w14:textId="77777777" w:rsidR="001C5185" w:rsidRPr="001C5185" w:rsidRDefault="001C5185" w:rsidP="001C5185">
            <w:pPr>
              <w:pStyle w:val="TableParagraph"/>
              <w:tabs>
                <w:tab w:val="left" w:pos="0"/>
              </w:tabs>
              <w:ind w:right="99"/>
              <w:jc w:val="both"/>
              <w:rPr>
                <w:sz w:val="24"/>
                <w:szCs w:val="24"/>
              </w:rPr>
            </w:pPr>
            <w:r w:rsidRPr="001C5185">
              <w:rPr>
                <w:sz w:val="24"/>
                <w:szCs w:val="24"/>
              </w:rPr>
              <w:t xml:space="preserve">Desain modul keterampilan dasar mengajar berbasis </w:t>
            </w:r>
            <w:r w:rsidRPr="001C5185">
              <w:rPr>
                <w:i/>
                <w:iCs/>
                <w:spacing w:val="-3"/>
                <w:sz w:val="24"/>
                <w:szCs w:val="24"/>
              </w:rPr>
              <w:t>Instructional Approach Learning</w:t>
            </w:r>
            <w:r w:rsidRPr="001C5185">
              <w:rPr>
                <w:sz w:val="24"/>
                <w:szCs w:val="24"/>
              </w:rPr>
              <w:t xml:space="preserve"> memberikan bantuan</w:t>
            </w:r>
            <w:r w:rsidRPr="001C5185">
              <w:rPr>
                <w:spacing w:val="-26"/>
                <w:sz w:val="24"/>
                <w:szCs w:val="24"/>
              </w:rPr>
              <w:t xml:space="preserve"> </w:t>
            </w:r>
            <w:r w:rsidRPr="001C5185">
              <w:rPr>
                <w:sz w:val="24"/>
                <w:szCs w:val="24"/>
              </w:rPr>
              <w:t>belajar bagi peserta didik</w:t>
            </w:r>
          </w:p>
          <w:p w14:paraId="3285491B" w14:textId="77777777" w:rsidR="001C5185" w:rsidRPr="001C5185" w:rsidRDefault="001C5185" w:rsidP="001C5185">
            <w:pPr>
              <w:pStyle w:val="TableParagraph"/>
              <w:tabs>
                <w:tab w:val="left" w:pos="0"/>
              </w:tabs>
              <w:jc w:val="both"/>
              <w:rPr>
                <w:sz w:val="24"/>
                <w:szCs w:val="24"/>
              </w:rPr>
            </w:pPr>
          </w:p>
        </w:tc>
        <w:tc>
          <w:tcPr>
            <w:tcW w:w="567" w:type="dxa"/>
          </w:tcPr>
          <w:p w14:paraId="3E526F85"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7B8D0B91"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425" w:type="dxa"/>
          </w:tcPr>
          <w:p w14:paraId="6D01BA1A" w14:textId="77777777" w:rsidR="001C5185" w:rsidRPr="001C5185" w:rsidRDefault="001C5185" w:rsidP="001C5185">
            <w:pPr>
              <w:pStyle w:val="TableParagraph"/>
              <w:tabs>
                <w:tab w:val="left" w:pos="0"/>
              </w:tabs>
              <w:jc w:val="center"/>
              <w:rPr>
                <w:sz w:val="24"/>
                <w:szCs w:val="24"/>
              </w:rPr>
            </w:pPr>
            <w:r w:rsidRPr="001C5185">
              <w:rPr>
                <w:sz w:val="24"/>
                <w:szCs w:val="24"/>
              </w:rPr>
              <w:t>4</w:t>
            </w:r>
          </w:p>
        </w:tc>
        <w:tc>
          <w:tcPr>
            <w:tcW w:w="1418" w:type="dxa"/>
          </w:tcPr>
          <w:p w14:paraId="764D5E2B" w14:textId="77777777" w:rsidR="001C5185" w:rsidRPr="001C5185" w:rsidRDefault="001C5185" w:rsidP="001C5185">
            <w:pPr>
              <w:tabs>
                <w:tab w:val="left" w:pos="0"/>
              </w:tabs>
              <w:jc w:val="center"/>
            </w:pPr>
            <w:r w:rsidRPr="001C5185">
              <w:t>100%</w:t>
            </w:r>
          </w:p>
        </w:tc>
      </w:tr>
      <w:tr w:rsidR="001C5185" w:rsidRPr="001C5185" w14:paraId="5C6B7801" w14:textId="77777777" w:rsidTr="00B776C9">
        <w:trPr>
          <w:trHeight w:val="412"/>
        </w:trPr>
        <w:tc>
          <w:tcPr>
            <w:tcW w:w="6520" w:type="dxa"/>
            <w:gridSpan w:val="5"/>
          </w:tcPr>
          <w:p w14:paraId="77554954" w14:textId="77777777" w:rsidR="001C5185" w:rsidRPr="001C5185" w:rsidRDefault="001C5185" w:rsidP="001C5185">
            <w:pPr>
              <w:pStyle w:val="TableParagraph"/>
              <w:tabs>
                <w:tab w:val="left" w:pos="0"/>
              </w:tabs>
              <w:jc w:val="center"/>
              <w:rPr>
                <w:sz w:val="24"/>
                <w:szCs w:val="24"/>
              </w:rPr>
            </w:pPr>
            <w:r w:rsidRPr="001C5185">
              <w:rPr>
                <w:sz w:val="24"/>
                <w:szCs w:val="24"/>
              </w:rPr>
              <w:t>Persentase Validasi Ahli Media</w:t>
            </w:r>
          </w:p>
        </w:tc>
        <w:tc>
          <w:tcPr>
            <w:tcW w:w="1418" w:type="dxa"/>
          </w:tcPr>
          <w:p w14:paraId="1DEB06AA" w14:textId="77777777" w:rsidR="001C5185" w:rsidRPr="001C5185" w:rsidRDefault="001C5185" w:rsidP="001C5185">
            <w:pPr>
              <w:tabs>
                <w:tab w:val="left" w:pos="0"/>
              </w:tabs>
              <w:jc w:val="center"/>
            </w:pPr>
            <w:r w:rsidRPr="001C5185">
              <w:t>87,5%</w:t>
            </w:r>
          </w:p>
        </w:tc>
      </w:tr>
    </w:tbl>
    <w:p w14:paraId="21E7ACCF" w14:textId="77777777" w:rsidR="001C5185" w:rsidRPr="001C5185" w:rsidRDefault="001C5185" w:rsidP="001C5185">
      <w:pPr>
        <w:pStyle w:val="ListParagraph"/>
        <w:tabs>
          <w:tab w:val="left" w:pos="0"/>
        </w:tabs>
        <w:spacing w:line="240" w:lineRule="auto"/>
        <w:ind w:left="0"/>
        <w:jc w:val="both"/>
        <w:rPr>
          <w:rFonts w:ascii="Times New Roman" w:hAnsi="Times New Roman" w:cs="Times New Roman"/>
          <w:iCs/>
          <w:sz w:val="24"/>
          <w:szCs w:val="24"/>
        </w:rPr>
      </w:pPr>
    </w:p>
    <w:p w14:paraId="4FDD50FF" w14:textId="77777777" w:rsidR="001C5185" w:rsidRPr="001C5185" w:rsidRDefault="001C5185" w:rsidP="001C5185">
      <w:pPr>
        <w:pStyle w:val="ListParagraph"/>
        <w:tabs>
          <w:tab w:val="left" w:pos="993"/>
        </w:tabs>
        <w:spacing w:line="240" w:lineRule="auto"/>
        <w:ind w:left="851"/>
        <w:jc w:val="both"/>
        <w:rPr>
          <w:rFonts w:ascii="Times New Roman" w:hAnsi="Times New Roman" w:cs="Times New Roman"/>
          <w:spacing w:val="-3"/>
          <w:sz w:val="24"/>
          <w:szCs w:val="24"/>
        </w:rPr>
      </w:pPr>
      <w:r w:rsidRPr="001C5185">
        <w:rPr>
          <w:rFonts w:ascii="Times New Roman" w:hAnsi="Times New Roman" w:cs="Times New Roman"/>
          <w:bCs/>
          <w:sz w:val="24"/>
          <w:szCs w:val="24"/>
        </w:rPr>
        <w:t>Hasil akhir analisis penilaian ahli media pada tabel 5 menunjukkan bahwa media memiliki validitas sebesar 87</w:t>
      </w:r>
      <w:proofErr w:type="gramStart"/>
      <w:r w:rsidRPr="001C5185">
        <w:rPr>
          <w:rFonts w:ascii="Times New Roman" w:hAnsi="Times New Roman" w:cs="Times New Roman"/>
          <w:bCs/>
          <w:sz w:val="24"/>
          <w:szCs w:val="24"/>
        </w:rPr>
        <w:t>,5</w:t>
      </w:r>
      <w:proofErr w:type="gramEnd"/>
      <w:r w:rsidRPr="001C5185">
        <w:rPr>
          <w:rFonts w:ascii="Times New Roman" w:hAnsi="Times New Roman" w:cs="Times New Roman"/>
          <w:bCs/>
          <w:sz w:val="24"/>
          <w:szCs w:val="24"/>
        </w:rPr>
        <w:t xml:space="preserve">% (sangat valid). </w:t>
      </w:r>
      <w:proofErr w:type="gramStart"/>
      <w:r w:rsidRPr="001C5185">
        <w:rPr>
          <w:rFonts w:ascii="Times New Roman" w:hAnsi="Times New Roman" w:cs="Times New Roman"/>
          <w:bCs/>
          <w:sz w:val="24"/>
          <w:szCs w:val="24"/>
        </w:rPr>
        <w:t xml:space="preserve">Sehingga dapat disimpulkan bahwa </w:t>
      </w:r>
      <w:r w:rsidRPr="001C5185">
        <w:rPr>
          <w:rFonts w:ascii="Times New Roman" w:hAnsi="Times New Roman" w:cs="Times New Roman"/>
          <w:sz w:val="24"/>
          <w:szCs w:val="24"/>
        </w:rPr>
        <w:t xml:space="preserve">modul keterampilan dasar mengajar berbasis </w:t>
      </w:r>
      <w:r w:rsidRPr="001C5185">
        <w:rPr>
          <w:rFonts w:ascii="Times New Roman" w:hAnsi="Times New Roman" w:cs="Times New Roman"/>
          <w:i/>
          <w:iCs/>
          <w:spacing w:val="-3"/>
          <w:sz w:val="24"/>
          <w:szCs w:val="24"/>
        </w:rPr>
        <w:t>Instructional Approach Learning</w:t>
      </w:r>
      <w:r w:rsidRPr="001C5185">
        <w:rPr>
          <w:rFonts w:ascii="Times New Roman" w:hAnsi="Times New Roman" w:cs="Times New Roman"/>
          <w:spacing w:val="-3"/>
          <w:sz w:val="24"/>
          <w:szCs w:val="24"/>
        </w:rPr>
        <w:t xml:space="preserve"> layak digunakan sebagai sumber belajar.</w:t>
      </w:r>
      <w:proofErr w:type="gramEnd"/>
    </w:p>
    <w:p w14:paraId="787931A2" w14:textId="77777777" w:rsidR="001C5185" w:rsidRPr="001C5185" w:rsidRDefault="001C5185" w:rsidP="001C5185">
      <w:pPr>
        <w:pStyle w:val="ListParagraph"/>
        <w:tabs>
          <w:tab w:val="left" w:pos="0"/>
        </w:tabs>
        <w:spacing w:line="240" w:lineRule="auto"/>
        <w:ind w:left="0"/>
        <w:jc w:val="both"/>
        <w:rPr>
          <w:rFonts w:ascii="Times New Roman" w:hAnsi="Times New Roman" w:cs="Times New Roman"/>
          <w:bCs/>
          <w:sz w:val="24"/>
          <w:szCs w:val="24"/>
        </w:rPr>
      </w:pPr>
    </w:p>
    <w:p w14:paraId="5C71FC60" w14:textId="77777777" w:rsidR="001C5185" w:rsidRPr="001C5185" w:rsidRDefault="001C5185" w:rsidP="001C5185">
      <w:pPr>
        <w:pStyle w:val="ListParagraph"/>
        <w:numPr>
          <w:ilvl w:val="0"/>
          <w:numId w:val="10"/>
        </w:numPr>
        <w:tabs>
          <w:tab w:val="left" w:pos="709"/>
        </w:tabs>
        <w:spacing w:line="240" w:lineRule="auto"/>
        <w:ind w:left="0" w:firstLine="284"/>
        <w:jc w:val="both"/>
        <w:rPr>
          <w:rFonts w:ascii="Times New Roman" w:hAnsi="Times New Roman" w:cs="Times New Roman"/>
          <w:bCs/>
          <w:sz w:val="24"/>
          <w:szCs w:val="24"/>
        </w:rPr>
      </w:pPr>
      <w:r w:rsidRPr="001C5185">
        <w:rPr>
          <w:rFonts w:ascii="Times New Roman" w:hAnsi="Times New Roman" w:cs="Times New Roman"/>
          <w:bCs/>
          <w:sz w:val="24"/>
          <w:szCs w:val="24"/>
        </w:rPr>
        <w:t>Analisis Kepraktisan</w:t>
      </w:r>
    </w:p>
    <w:p w14:paraId="1BEBD7B4" w14:textId="77777777" w:rsidR="001C5185" w:rsidRPr="001C5185" w:rsidRDefault="001C5185" w:rsidP="001C5185">
      <w:pPr>
        <w:pStyle w:val="ListParagraph"/>
        <w:numPr>
          <w:ilvl w:val="0"/>
          <w:numId w:val="12"/>
        </w:numPr>
        <w:tabs>
          <w:tab w:val="left" w:pos="993"/>
        </w:tabs>
        <w:spacing w:line="240" w:lineRule="auto"/>
        <w:ind w:left="1134" w:hanging="425"/>
        <w:jc w:val="both"/>
        <w:rPr>
          <w:rFonts w:ascii="Times New Roman" w:hAnsi="Times New Roman" w:cs="Times New Roman"/>
          <w:bCs/>
          <w:sz w:val="24"/>
          <w:szCs w:val="24"/>
        </w:rPr>
      </w:pPr>
      <w:r w:rsidRPr="001C5185">
        <w:rPr>
          <w:rFonts w:ascii="Times New Roman" w:hAnsi="Times New Roman" w:cs="Times New Roman"/>
          <w:bCs/>
          <w:sz w:val="24"/>
          <w:szCs w:val="24"/>
        </w:rPr>
        <w:t>Uji Coba Perorangan</w:t>
      </w:r>
    </w:p>
    <w:p w14:paraId="41BECC4A" w14:textId="77777777" w:rsidR="001C5185" w:rsidRPr="001C5185" w:rsidRDefault="001C5185" w:rsidP="001C5185">
      <w:pPr>
        <w:pStyle w:val="ListParagraph"/>
        <w:tabs>
          <w:tab w:val="left" w:pos="993"/>
        </w:tabs>
        <w:spacing w:line="240" w:lineRule="auto"/>
        <w:ind w:left="993"/>
        <w:jc w:val="both"/>
        <w:rPr>
          <w:rFonts w:ascii="Times New Roman" w:hAnsi="Times New Roman" w:cs="Times New Roman"/>
          <w:bCs/>
          <w:sz w:val="24"/>
          <w:szCs w:val="24"/>
        </w:rPr>
      </w:pPr>
      <w:r w:rsidRPr="001C5185">
        <w:rPr>
          <w:rFonts w:ascii="Times New Roman" w:hAnsi="Times New Roman" w:cs="Times New Roman"/>
          <w:bCs/>
          <w:sz w:val="24"/>
          <w:szCs w:val="24"/>
        </w:rPr>
        <w:t xml:space="preserve">Uji coba perorangan dilakukan pada 6 orang mahasiswa pendidikan kimia Universitas Muhammadiyah Pontianak semester VII tahun ajaran 2020/2021 yang telah mengikuti mata kuliah KDMK. Uji coba perorangan dilakukan untuk meminta pendapat, saran dan masukan terhadap </w:t>
      </w:r>
      <w:r w:rsidRPr="001C5185">
        <w:rPr>
          <w:rFonts w:ascii="Times New Roman" w:hAnsi="Times New Roman" w:cs="Times New Roman"/>
          <w:sz w:val="24"/>
          <w:szCs w:val="24"/>
        </w:rPr>
        <w:t xml:space="preserve">modul keterampilan dasar mengajar berbasis </w:t>
      </w:r>
      <w:r w:rsidRPr="001C5185">
        <w:rPr>
          <w:rFonts w:ascii="Times New Roman" w:hAnsi="Times New Roman" w:cs="Times New Roman"/>
          <w:i/>
          <w:iCs/>
          <w:spacing w:val="-3"/>
          <w:sz w:val="24"/>
          <w:szCs w:val="24"/>
        </w:rPr>
        <w:t>Instructional Approach Learning</w:t>
      </w:r>
      <w:r w:rsidRPr="001C5185">
        <w:rPr>
          <w:rFonts w:ascii="Times New Roman" w:hAnsi="Times New Roman" w:cs="Times New Roman"/>
          <w:spacing w:val="-3"/>
          <w:sz w:val="24"/>
          <w:szCs w:val="24"/>
        </w:rPr>
        <w:t xml:space="preserve"> yang </w:t>
      </w:r>
      <w:proofErr w:type="gramStart"/>
      <w:r w:rsidRPr="001C5185">
        <w:rPr>
          <w:rFonts w:ascii="Times New Roman" w:hAnsi="Times New Roman" w:cs="Times New Roman"/>
          <w:spacing w:val="-3"/>
          <w:sz w:val="24"/>
          <w:szCs w:val="24"/>
        </w:rPr>
        <w:t>akan</w:t>
      </w:r>
      <w:proofErr w:type="gramEnd"/>
      <w:r w:rsidRPr="001C5185">
        <w:rPr>
          <w:rFonts w:ascii="Times New Roman" w:hAnsi="Times New Roman" w:cs="Times New Roman"/>
          <w:spacing w:val="-3"/>
          <w:sz w:val="24"/>
          <w:szCs w:val="24"/>
        </w:rPr>
        <w:t xml:space="preserve"> digunakan pada uji coba kelompok kecil. Hasil uji coba perorangan memperlihatkan bahwa tingkat persentase kepraktisan sebesar 95</w:t>
      </w:r>
      <w:proofErr w:type="gramStart"/>
      <w:r w:rsidRPr="001C5185">
        <w:rPr>
          <w:rFonts w:ascii="Times New Roman" w:hAnsi="Times New Roman" w:cs="Times New Roman"/>
          <w:spacing w:val="-3"/>
          <w:sz w:val="24"/>
          <w:szCs w:val="24"/>
        </w:rPr>
        <w:t>,8</w:t>
      </w:r>
      <w:proofErr w:type="gramEnd"/>
      <w:r w:rsidRPr="001C5185">
        <w:rPr>
          <w:rFonts w:ascii="Times New Roman" w:hAnsi="Times New Roman" w:cs="Times New Roman"/>
          <w:spacing w:val="-3"/>
          <w:sz w:val="24"/>
          <w:szCs w:val="24"/>
        </w:rPr>
        <w:t xml:space="preserve">%  yang berada pada kategori sangat praktis. </w:t>
      </w:r>
      <w:proofErr w:type="gramStart"/>
      <w:r w:rsidRPr="001C5185">
        <w:rPr>
          <w:rFonts w:ascii="Times New Roman" w:hAnsi="Times New Roman" w:cs="Times New Roman"/>
          <w:spacing w:val="-3"/>
          <w:sz w:val="24"/>
          <w:szCs w:val="24"/>
        </w:rPr>
        <w:t>Mahasiswa banyak memberikan respon positif dan menganggap bahwa modul ini mampu memenuhi kebutuhan mereka dalam meningkatkan performa mengajar menjadi seorang guru.</w:t>
      </w:r>
      <w:proofErr w:type="gramEnd"/>
      <w:r w:rsidRPr="001C5185">
        <w:rPr>
          <w:rFonts w:ascii="Times New Roman" w:hAnsi="Times New Roman" w:cs="Times New Roman"/>
          <w:spacing w:val="-3"/>
          <w:sz w:val="24"/>
          <w:szCs w:val="24"/>
        </w:rPr>
        <w:t xml:space="preserve"> Materi yang disampaikan per </w:t>
      </w:r>
      <w:proofErr w:type="gramStart"/>
      <w:r w:rsidRPr="001C5185">
        <w:rPr>
          <w:rFonts w:ascii="Times New Roman" w:hAnsi="Times New Roman" w:cs="Times New Roman"/>
          <w:spacing w:val="-3"/>
          <w:sz w:val="24"/>
          <w:szCs w:val="24"/>
        </w:rPr>
        <w:t>bab</w:t>
      </w:r>
      <w:proofErr w:type="gramEnd"/>
      <w:r w:rsidRPr="001C5185">
        <w:rPr>
          <w:rFonts w:ascii="Times New Roman" w:hAnsi="Times New Roman" w:cs="Times New Roman"/>
          <w:spacing w:val="-3"/>
          <w:sz w:val="24"/>
          <w:szCs w:val="24"/>
        </w:rPr>
        <w:t xml:space="preserve"> sudah jelas dan langkah-langkah serta tahapan proses yang ingin dicapai sudah sangat jelas.</w:t>
      </w:r>
    </w:p>
    <w:p w14:paraId="4FAFF9B0" w14:textId="77777777" w:rsidR="001C5185" w:rsidRPr="001C5185" w:rsidRDefault="001C5185" w:rsidP="001C5185">
      <w:pPr>
        <w:pStyle w:val="ListParagraph"/>
        <w:numPr>
          <w:ilvl w:val="0"/>
          <w:numId w:val="12"/>
        </w:numPr>
        <w:tabs>
          <w:tab w:val="left" w:pos="993"/>
        </w:tabs>
        <w:spacing w:line="240" w:lineRule="auto"/>
        <w:ind w:left="993" w:hanging="284"/>
        <w:jc w:val="both"/>
        <w:rPr>
          <w:rFonts w:ascii="Times New Roman" w:hAnsi="Times New Roman" w:cs="Times New Roman"/>
          <w:bCs/>
          <w:sz w:val="24"/>
          <w:szCs w:val="24"/>
        </w:rPr>
      </w:pPr>
      <w:r w:rsidRPr="001C5185">
        <w:rPr>
          <w:rFonts w:ascii="Times New Roman" w:hAnsi="Times New Roman" w:cs="Times New Roman"/>
          <w:bCs/>
          <w:sz w:val="24"/>
          <w:szCs w:val="24"/>
        </w:rPr>
        <w:t>Uji Coba Kelompok Kecil</w:t>
      </w:r>
    </w:p>
    <w:p w14:paraId="2D0AC7BB" w14:textId="77777777" w:rsidR="001C5185" w:rsidRDefault="001C5185" w:rsidP="001C5185">
      <w:pPr>
        <w:pStyle w:val="ListParagraph"/>
        <w:spacing w:line="240" w:lineRule="auto"/>
        <w:ind w:left="993"/>
        <w:jc w:val="both"/>
        <w:rPr>
          <w:rFonts w:ascii="Times New Roman" w:hAnsi="Times New Roman" w:cs="Times New Roman"/>
          <w:spacing w:val="-3"/>
          <w:sz w:val="24"/>
          <w:szCs w:val="24"/>
        </w:rPr>
      </w:pPr>
      <w:proofErr w:type="gramStart"/>
      <w:r w:rsidRPr="001C5185">
        <w:rPr>
          <w:rFonts w:ascii="Times New Roman" w:hAnsi="Times New Roman" w:cs="Times New Roman"/>
          <w:bCs/>
          <w:sz w:val="24"/>
          <w:szCs w:val="24"/>
        </w:rPr>
        <w:t xml:space="preserve">Uji coba kelompok kecil dilakukan dengan memberikan angket respon untuk melihat kepraktisan dari </w:t>
      </w:r>
      <w:r w:rsidRPr="001C5185">
        <w:rPr>
          <w:rFonts w:ascii="Times New Roman" w:hAnsi="Times New Roman" w:cs="Times New Roman"/>
          <w:sz w:val="24"/>
          <w:szCs w:val="24"/>
        </w:rPr>
        <w:t xml:space="preserve">modul keterampilan dasar mengajar berbasis </w:t>
      </w:r>
      <w:r w:rsidRPr="001C5185">
        <w:rPr>
          <w:rFonts w:ascii="Times New Roman" w:hAnsi="Times New Roman" w:cs="Times New Roman"/>
          <w:i/>
          <w:iCs/>
          <w:spacing w:val="-3"/>
          <w:sz w:val="24"/>
          <w:szCs w:val="24"/>
        </w:rPr>
        <w:t>Instructional Approach Learning</w:t>
      </w:r>
      <w:r w:rsidRPr="001C5185">
        <w:rPr>
          <w:rFonts w:ascii="Times New Roman" w:hAnsi="Times New Roman" w:cs="Times New Roman"/>
          <w:spacing w:val="-3"/>
          <w:sz w:val="24"/>
          <w:szCs w:val="24"/>
        </w:rPr>
        <w:t>.</w:t>
      </w:r>
      <w:proofErr w:type="gramEnd"/>
      <w:r w:rsidRPr="001C5185">
        <w:rPr>
          <w:rFonts w:ascii="Times New Roman" w:hAnsi="Times New Roman" w:cs="Times New Roman"/>
          <w:spacing w:val="-3"/>
          <w:sz w:val="24"/>
          <w:szCs w:val="24"/>
        </w:rPr>
        <w:t xml:space="preserve"> </w:t>
      </w:r>
      <w:proofErr w:type="gramStart"/>
      <w:r w:rsidRPr="001C5185">
        <w:rPr>
          <w:rFonts w:ascii="Times New Roman" w:hAnsi="Times New Roman" w:cs="Times New Roman"/>
          <w:spacing w:val="-3"/>
          <w:sz w:val="24"/>
          <w:szCs w:val="24"/>
        </w:rPr>
        <w:t>Angket respon diberikan pada 9 orang mahasiswa prodi pendidikan kimia universitas muhammadiyah Pontianak semester V yang mengambil mata kuliah KDMK.</w:t>
      </w:r>
      <w:proofErr w:type="gramEnd"/>
      <w:r w:rsidRPr="001C5185">
        <w:rPr>
          <w:rFonts w:ascii="Times New Roman" w:hAnsi="Times New Roman" w:cs="Times New Roman"/>
          <w:spacing w:val="-3"/>
          <w:sz w:val="24"/>
          <w:szCs w:val="24"/>
        </w:rPr>
        <w:t xml:space="preserve"> Hasil angket menunjukkan persentase sebesar 89</w:t>
      </w:r>
      <w:proofErr w:type="gramStart"/>
      <w:r w:rsidRPr="001C5185">
        <w:rPr>
          <w:rFonts w:ascii="Times New Roman" w:hAnsi="Times New Roman" w:cs="Times New Roman"/>
          <w:spacing w:val="-3"/>
          <w:sz w:val="24"/>
          <w:szCs w:val="24"/>
        </w:rPr>
        <w:t>,6</w:t>
      </w:r>
      <w:proofErr w:type="gramEnd"/>
      <w:r w:rsidRPr="001C5185">
        <w:rPr>
          <w:rFonts w:ascii="Times New Roman" w:hAnsi="Times New Roman" w:cs="Times New Roman"/>
          <w:spacing w:val="-3"/>
          <w:sz w:val="24"/>
          <w:szCs w:val="24"/>
        </w:rPr>
        <w:t xml:space="preserve">%, masuk pada kategori sangat praktis. Hasil pembelajaran dengan menggunakan </w:t>
      </w:r>
      <w:r w:rsidRPr="001C5185">
        <w:rPr>
          <w:rFonts w:ascii="Times New Roman" w:hAnsi="Times New Roman" w:cs="Times New Roman"/>
          <w:sz w:val="24"/>
          <w:szCs w:val="24"/>
        </w:rPr>
        <w:t xml:space="preserve">modul keterampilan dasar mengajar berbasis </w:t>
      </w:r>
      <w:r w:rsidRPr="001C5185">
        <w:rPr>
          <w:rFonts w:ascii="Times New Roman" w:hAnsi="Times New Roman" w:cs="Times New Roman"/>
          <w:i/>
          <w:iCs/>
          <w:spacing w:val="-3"/>
          <w:sz w:val="24"/>
          <w:szCs w:val="24"/>
        </w:rPr>
        <w:t>Instructional Approach Learning</w:t>
      </w:r>
      <w:r w:rsidRPr="001C5185">
        <w:rPr>
          <w:rFonts w:ascii="Times New Roman" w:hAnsi="Times New Roman" w:cs="Times New Roman"/>
          <w:spacing w:val="-3"/>
          <w:sz w:val="24"/>
          <w:szCs w:val="24"/>
        </w:rPr>
        <w:t xml:space="preserve"> ini memberikan hasil yang lebih baik diantaranya adalah (1) dokumen persiapan mengajar mahasiswa menjadi lebih terarah dan sesuai dengan kompetensi yang harus dikuasai oleh siswa, karena mahasiswa perlu merancang RPP dan </w:t>
      </w:r>
      <w:r w:rsidRPr="001C5185">
        <w:rPr>
          <w:rFonts w:ascii="Times New Roman" w:hAnsi="Times New Roman" w:cs="Times New Roman"/>
          <w:i/>
          <w:iCs/>
          <w:spacing w:val="-3"/>
          <w:sz w:val="24"/>
          <w:szCs w:val="24"/>
        </w:rPr>
        <w:t>lesson plan</w:t>
      </w:r>
      <w:r w:rsidRPr="001C5185">
        <w:rPr>
          <w:rFonts w:ascii="Times New Roman" w:hAnsi="Times New Roman" w:cs="Times New Roman"/>
          <w:spacing w:val="-3"/>
          <w:sz w:val="24"/>
          <w:szCs w:val="24"/>
        </w:rPr>
        <w:t xml:space="preserve"> yang membantu mereka untuk memprediksi kondisi pembelajaran yang akan dipraktekkan, (2) mahasiswa mampu menyusun indikator dan tujuan pembelajaran dengan tepat sehingga sesuai dengan materi yang akan disampaikan, </w:t>
      </w:r>
      <w:r w:rsidRPr="001C5185">
        <w:rPr>
          <w:rFonts w:ascii="Times New Roman" w:hAnsi="Times New Roman" w:cs="Times New Roman"/>
          <w:spacing w:val="-3"/>
          <w:sz w:val="24"/>
          <w:szCs w:val="24"/>
        </w:rPr>
        <w:lastRenderedPageBreak/>
        <w:t>(3) mahasiswa mampu mendesain model dan metode pembelajaran yang menarik, aktif dan inovasi sesuai dengan materi, (4) mahasiswa mampu menciptakan suasana siap mental dan menarik perhatian siswa melalui apersepsi yang sudah dirancang dengan baik, (5) mahasiswa mampu untuk memberikan penguatan pada siswa sehingga siswa menjadi lebih bersemangat dalam mengikuti pembelajaran, (6) mahasiswa mampu memberikan informasi yang menjadi acuan pertanyaan secara jelas dan singkat sehingga siswa mampu untuk menangkap maksud dari pertanyaan yang diberikan, (7) mahasiswa mampu memberikan contoh atau ilustrasi pada suatu materi sehingga dapat menarik perhatian siswa dan dicerna dengan baik untuk memahami konsep yang sedang dipelajari.</w:t>
      </w:r>
    </w:p>
    <w:p w14:paraId="53282C90" w14:textId="47427DEF" w:rsidR="00E807BA" w:rsidRPr="00E807BA" w:rsidRDefault="00E807BA" w:rsidP="001C5185">
      <w:pPr>
        <w:pStyle w:val="ListParagraph"/>
        <w:spacing w:line="240" w:lineRule="auto"/>
        <w:ind w:left="993"/>
        <w:jc w:val="both"/>
        <w:rPr>
          <w:rFonts w:ascii="Times New Roman" w:hAnsi="Times New Roman" w:cs="Times New Roman"/>
          <w:spacing w:val="-3"/>
          <w:sz w:val="24"/>
          <w:szCs w:val="24"/>
        </w:rPr>
      </w:pPr>
      <w:r w:rsidRPr="00E807BA">
        <w:rPr>
          <w:rFonts w:ascii="Times New Roman" w:hAnsi="Times New Roman" w:cs="Times New Roman"/>
          <w:spacing w:val="-3"/>
          <w:sz w:val="24"/>
          <w:szCs w:val="24"/>
        </w:rPr>
        <w:t>Hasil penelitian yang dihasilkan pada penelitian ini lebih tinggi dibandingkan dengan penelitian yang dilakukan oleh Rosita (2014) yang memperoleh hasil validasi ahli materi sebesar 74,56% dan ahli media sebesar 71,38% dan kepraktisan yang diperoleh melalui angket sebesar 80,2%. Hasil Aspek kevalidan yang diperoleh dari penelitian ini lebih tinggi sebesar 19</w:t>
      </w:r>
      <w:proofErr w:type="gramStart"/>
      <w:r w:rsidRPr="00E807BA">
        <w:rPr>
          <w:rFonts w:ascii="Times New Roman" w:hAnsi="Times New Roman" w:cs="Times New Roman"/>
          <w:spacing w:val="-3"/>
          <w:sz w:val="24"/>
          <w:szCs w:val="24"/>
        </w:rPr>
        <w:t>,53</w:t>
      </w:r>
      <w:proofErr w:type="gramEnd"/>
      <w:r w:rsidRPr="00E807BA">
        <w:rPr>
          <w:rFonts w:ascii="Times New Roman" w:hAnsi="Times New Roman" w:cs="Times New Roman"/>
          <w:spacing w:val="-3"/>
          <w:sz w:val="24"/>
          <w:szCs w:val="24"/>
        </w:rPr>
        <w:t>% dan aspek kepraktisan lebih tinggi sebesar 7,3%.</w:t>
      </w:r>
    </w:p>
    <w:p w14:paraId="00000010" w14:textId="77777777" w:rsidR="00293CA3" w:rsidRDefault="00293CA3">
      <w:pPr>
        <w:pBdr>
          <w:top w:val="nil"/>
          <w:left w:val="nil"/>
          <w:bottom w:val="nil"/>
          <w:right w:val="nil"/>
          <w:between w:val="nil"/>
        </w:pBdr>
        <w:shd w:val="clear" w:color="auto" w:fill="FFFFFF"/>
        <w:spacing w:before="240" w:after="240"/>
        <w:jc w:val="both"/>
        <w:rPr>
          <w:color w:val="000000"/>
        </w:rPr>
      </w:pPr>
    </w:p>
    <w:p w14:paraId="00000011" w14:textId="48B99655" w:rsidR="00293CA3" w:rsidRDefault="007D53B7">
      <w:pPr>
        <w:pBdr>
          <w:top w:val="nil"/>
          <w:left w:val="nil"/>
          <w:bottom w:val="nil"/>
          <w:right w:val="nil"/>
          <w:between w:val="nil"/>
        </w:pBdr>
        <w:shd w:val="clear" w:color="auto" w:fill="FFFFFF"/>
        <w:spacing w:before="240" w:after="240"/>
        <w:jc w:val="both"/>
        <w:rPr>
          <w:color w:val="000000"/>
        </w:rPr>
      </w:pPr>
      <w:r>
        <w:rPr>
          <w:b/>
          <w:color w:val="000000"/>
        </w:rPr>
        <w:t>KESIMPULAN</w:t>
      </w:r>
    </w:p>
    <w:p w14:paraId="63E4ADF8" w14:textId="77777777" w:rsidR="007D53B7" w:rsidRPr="007D53B7" w:rsidRDefault="007D53B7">
      <w:pPr>
        <w:pBdr>
          <w:top w:val="nil"/>
          <w:left w:val="nil"/>
          <w:bottom w:val="nil"/>
          <w:right w:val="nil"/>
          <w:between w:val="nil"/>
        </w:pBdr>
        <w:shd w:val="clear" w:color="auto" w:fill="FFFFFF"/>
        <w:spacing w:before="240" w:after="240"/>
        <w:jc w:val="both"/>
      </w:pPr>
      <w:proofErr w:type="gramStart"/>
      <w:r w:rsidRPr="007D53B7">
        <w:t xml:space="preserve">Berdasarkan hasil penelitian dan pembahasan yang telah diuraikan maka dapat diambil kesimpulan bahwa modul keterampilan dasar mengajar berbasis </w:t>
      </w:r>
      <w:r w:rsidRPr="007D53B7">
        <w:rPr>
          <w:i/>
          <w:iCs/>
        </w:rPr>
        <w:t>Instructional Approach Learning</w:t>
      </w:r>
      <w:r w:rsidRPr="007D53B7">
        <w:t xml:space="preserve"> layak digunakan sebagai bahan ajar dalam pembelajaran KDMK karena telah memenuhi kriteria kevalidan.</w:t>
      </w:r>
      <w:proofErr w:type="gramEnd"/>
      <w:r w:rsidRPr="007D53B7">
        <w:t xml:space="preserve"> Kevalidan aspek materi adalah 97</w:t>
      </w:r>
      <w:proofErr w:type="gramStart"/>
      <w:r w:rsidRPr="007D53B7">
        <w:t>,5</w:t>
      </w:r>
      <w:proofErr w:type="gramEnd"/>
      <w:r w:rsidRPr="007D53B7">
        <w:t>% dan media sebesar 87,5% masuk pada kriteria sangat valid. Kepraktisan berdasarkan nilai angket respon mahasiswa pada uji coba perorangan adalah sebesar 95</w:t>
      </w:r>
      <w:proofErr w:type="gramStart"/>
      <w:r w:rsidRPr="007D53B7">
        <w:t>,8</w:t>
      </w:r>
      <w:proofErr w:type="gramEnd"/>
      <w:r w:rsidRPr="007D53B7">
        <w:t xml:space="preserve">% dan uji kelompok kecil adalah 89,6% masuk pada kriteria sangat praktis. </w:t>
      </w:r>
    </w:p>
    <w:p w14:paraId="00000015" w14:textId="740A6433" w:rsidR="00293CA3" w:rsidRDefault="007D53B7">
      <w:pPr>
        <w:shd w:val="clear" w:color="auto" w:fill="FFFFFF"/>
        <w:spacing w:before="240" w:after="240"/>
        <w:jc w:val="both"/>
        <w:rPr>
          <w:color w:val="000000"/>
        </w:rPr>
      </w:pPr>
      <w:bookmarkStart w:id="0" w:name="_GoBack"/>
      <w:bookmarkEnd w:id="0"/>
      <w:r>
        <w:rPr>
          <w:b/>
          <w:color w:val="000000"/>
        </w:rPr>
        <w:t>DAFTAR PUSTAKA</w:t>
      </w:r>
    </w:p>
    <w:p w14:paraId="0D34E7DB" w14:textId="77777777" w:rsidR="007D53B7" w:rsidRPr="007D53B7" w:rsidRDefault="007D53B7" w:rsidP="007D53B7">
      <w:pPr>
        <w:autoSpaceDE w:val="0"/>
        <w:autoSpaceDN w:val="0"/>
        <w:adjustRightInd w:val="0"/>
        <w:ind w:left="426" w:hanging="426"/>
      </w:pPr>
      <w:bookmarkStart w:id="1" w:name="_heading=h.gjdgxs" w:colFirst="0" w:colLast="0"/>
      <w:bookmarkEnd w:id="1"/>
      <w:r w:rsidRPr="007D53B7">
        <w:t xml:space="preserve">Anitah, Sri W. 2007. Strategi Pembelajaran Kimia. </w:t>
      </w:r>
      <w:proofErr w:type="gramStart"/>
      <w:r w:rsidRPr="007D53B7">
        <w:t>Jakarta :</w:t>
      </w:r>
      <w:proofErr w:type="gramEnd"/>
      <w:r w:rsidRPr="007D53B7">
        <w:t xml:space="preserve"> Universitas Terbuka.</w:t>
      </w:r>
    </w:p>
    <w:p w14:paraId="41AF8251" w14:textId="77777777" w:rsidR="007D53B7" w:rsidRPr="007D53B7" w:rsidRDefault="007D53B7" w:rsidP="007D53B7">
      <w:pPr>
        <w:autoSpaceDE w:val="0"/>
        <w:autoSpaceDN w:val="0"/>
        <w:adjustRightInd w:val="0"/>
        <w:ind w:left="426" w:hanging="426"/>
      </w:pPr>
      <w:proofErr w:type="gramStart"/>
      <w:r w:rsidRPr="007D53B7">
        <w:t>Depdiknas.</w:t>
      </w:r>
      <w:proofErr w:type="gramEnd"/>
      <w:r w:rsidRPr="007D53B7">
        <w:t xml:space="preserve"> 2008. Penulisan MOdul, </w:t>
      </w:r>
      <w:proofErr w:type="gramStart"/>
      <w:r w:rsidRPr="007D53B7">
        <w:t>Jakarta :</w:t>
      </w:r>
      <w:proofErr w:type="gramEnd"/>
      <w:r w:rsidRPr="007D53B7">
        <w:t xml:space="preserve"> Direktorat Jenderal Peningkatan Mutu Pendidik dan Tenaga Kependidikan.</w:t>
      </w:r>
    </w:p>
    <w:p w14:paraId="05273B64" w14:textId="77777777" w:rsidR="007D53B7" w:rsidRPr="007D53B7" w:rsidRDefault="007D53B7" w:rsidP="007D53B7">
      <w:pPr>
        <w:autoSpaceDE w:val="0"/>
        <w:autoSpaceDN w:val="0"/>
        <w:adjustRightInd w:val="0"/>
        <w:ind w:left="426" w:hanging="426"/>
      </w:pPr>
      <w:proofErr w:type="gramStart"/>
      <w:r w:rsidRPr="007D53B7">
        <w:t>Dick, W &amp; Carey, L. 1990.</w:t>
      </w:r>
      <w:proofErr w:type="gramEnd"/>
      <w:r w:rsidRPr="007D53B7">
        <w:t xml:space="preserve"> The Systematic Design of </w:t>
      </w:r>
      <w:proofErr w:type="gramStart"/>
      <w:r w:rsidRPr="007D53B7">
        <w:t>Instruction :</w:t>
      </w:r>
      <w:proofErr w:type="gramEnd"/>
      <w:r w:rsidRPr="007D53B7">
        <w:t xml:space="preserve"> Third Edition, New York : Harper Collins Publishers.</w:t>
      </w:r>
    </w:p>
    <w:p w14:paraId="4D1E1643" w14:textId="77777777" w:rsidR="007D53B7" w:rsidRPr="007D53B7" w:rsidRDefault="007D53B7" w:rsidP="007D53B7">
      <w:pPr>
        <w:autoSpaceDE w:val="0"/>
        <w:autoSpaceDN w:val="0"/>
        <w:adjustRightInd w:val="0"/>
        <w:ind w:left="426" w:hanging="426"/>
      </w:pPr>
      <w:proofErr w:type="gramStart"/>
      <w:r w:rsidRPr="007D53B7">
        <w:t>Fatmawati, A. 2016.</w:t>
      </w:r>
      <w:proofErr w:type="gramEnd"/>
      <w:r w:rsidRPr="007D53B7">
        <w:t xml:space="preserve"> </w:t>
      </w:r>
      <w:proofErr w:type="gramStart"/>
      <w:r w:rsidRPr="007D53B7">
        <w:t>Pengembangan Perangkat Pembelajaran Konsep Pencemaran Lingkungan Menggunakan Model Pembelajaran Berdasarkan Masalah untuk SMA Kelas X. Edusains.</w:t>
      </w:r>
      <w:proofErr w:type="gramEnd"/>
      <w:r w:rsidRPr="007D53B7">
        <w:t xml:space="preserve"> 4 (2</w:t>
      </w:r>
      <w:proofErr w:type="gramStart"/>
      <w:r w:rsidRPr="007D53B7">
        <w:t>) :</w:t>
      </w:r>
      <w:proofErr w:type="gramEnd"/>
      <w:r w:rsidRPr="007D53B7">
        <w:t xml:space="preserve"> 94-103.</w:t>
      </w:r>
    </w:p>
    <w:p w14:paraId="1648E541" w14:textId="77777777" w:rsidR="007D53B7" w:rsidRPr="007D53B7" w:rsidRDefault="007D53B7" w:rsidP="007D53B7">
      <w:pPr>
        <w:autoSpaceDE w:val="0"/>
        <w:autoSpaceDN w:val="0"/>
        <w:adjustRightInd w:val="0"/>
        <w:ind w:left="426" w:hanging="426"/>
      </w:pPr>
      <w:r w:rsidRPr="007D53B7">
        <w:t xml:space="preserve">Fidiastuti, H., Rozhana, K. 2016. </w:t>
      </w:r>
      <w:proofErr w:type="gramStart"/>
      <w:r w:rsidRPr="007D53B7">
        <w:t>Pengembangan MOdul Mata kuliah Mikrobiologi Melalui Biodegradasi Memanfaatkan POtensi Bakteri Indigen.</w:t>
      </w:r>
      <w:proofErr w:type="gramEnd"/>
      <w:r w:rsidRPr="007D53B7">
        <w:t xml:space="preserve"> </w:t>
      </w:r>
      <w:proofErr w:type="gramStart"/>
      <w:r w:rsidRPr="007D53B7">
        <w:t>Jurnal Pendidikan Biologi Indonesia.</w:t>
      </w:r>
      <w:proofErr w:type="gramEnd"/>
      <w:r w:rsidRPr="007D53B7">
        <w:t xml:space="preserve"> 2 (2</w:t>
      </w:r>
      <w:proofErr w:type="gramStart"/>
      <w:r w:rsidRPr="007D53B7">
        <w:t>) :</w:t>
      </w:r>
      <w:proofErr w:type="gramEnd"/>
      <w:r w:rsidRPr="007D53B7">
        <w:t xml:space="preserve"> 125-132.</w:t>
      </w:r>
    </w:p>
    <w:p w14:paraId="058FAB16" w14:textId="77777777" w:rsidR="007D53B7" w:rsidRPr="007D53B7" w:rsidRDefault="007D53B7" w:rsidP="007D53B7">
      <w:pPr>
        <w:pStyle w:val="ListParagraph"/>
        <w:autoSpaceDE w:val="0"/>
        <w:autoSpaceDN w:val="0"/>
        <w:adjustRightInd w:val="0"/>
        <w:spacing w:after="0" w:line="240" w:lineRule="auto"/>
        <w:ind w:left="426" w:hanging="426"/>
        <w:jc w:val="both"/>
        <w:rPr>
          <w:rFonts w:ascii="Times New Roman" w:hAnsi="Times New Roman" w:cs="Times New Roman"/>
          <w:sz w:val="24"/>
          <w:szCs w:val="24"/>
        </w:rPr>
      </w:pPr>
      <w:r w:rsidRPr="007D53B7">
        <w:rPr>
          <w:rFonts w:ascii="Times New Roman" w:hAnsi="Times New Roman" w:cs="Times New Roman"/>
          <w:sz w:val="24"/>
          <w:szCs w:val="24"/>
        </w:rPr>
        <w:t xml:space="preserve">Ismail, S. 2015. </w:t>
      </w:r>
      <w:proofErr w:type="gramStart"/>
      <w:r w:rsidRPr="007D53B7">
        <w:rPr>
          <w:rFonts w:ascii="Times New Roman" w:hAnsi="Times New Roman" w:cs="Times New Roman"/>
          <w:i/>
          <w:sz w:val="24"/>
          <w:szCs w:val="24"/>
        </w:rPr>
        <w:t>Membentuk Penguasaan Keterampilan dasar Mengajar Mahasiswa Program Studi Pendidikan Matematika Peserta PPL-1 Dalam Bimbingan Latihan Mengajar Melalui Lesson Study</w:t>
      </w:r>
      <w:r w:rsidRPr="007D53B7">
        <w:rPr>
          <w:rFonts w:ascii="Times New Roman" w:hAnsi="Times New Roman" w:cs="Times New Roman"/>
          <w:sz w:val="24"/>
          <w:szCs w:val="24"/>
        </w:rPr>
        <w:t>.</w:t>
      </w:r>
      <w:proofErr w:type="gramEnd"/>
      <w:r w:rsidRPr="007D53B7">
        <w:rPr>
          <w:rFonts w:ascii="Times New Roman" w:hAnsi="Times New Roman" w:cs="Times New Roman"/>
          <w:sz w:val="24"/>
          <w:szCs w:val="24"/>
        </w:rPr>
        <w:t xml:space="preserve"> </w:t>
      </w:r>
      <w:proofErr w:type="gramStart"/>
      <w:r w:rsidRPr="007D53B7">
        <w:rPr>
          <w:rFonts w:ascii="Times New Roman" w:hAnsi="Times New Roman" w:cs="Times New Roman"/>
          <w:sz w:val="24"/>
          <w:szCs w:val="24"/>
        </w:rPr>
        <w:t>Gorontalo :</w:t>
      </w:r>
      <w:proofErr w:type="gramEnd"/>
      <w:r w:rsidRPr="007D53B7">
        <w:rPr>
          <w:rFonts w:ascii="Times New Roman" w:hAnsi="Times New Roman" w:cs="Times New Roman"/>
          <w:sz w:val="24"/>
          <w:szCs w:val="24"/>
        </w:rPr>
        <w:t xml:space="preserve"> Program Studi Pendidikan matematika FMIP Universitas Negeri Gorontalo.</w:t>
      </w:r>
    </w:p>
    <w:p w14:paraId="73A30E81" w14:textId="77777777" w:rsidR="007D53B7" w:rsidRPr="007D53B7" w:rsidRDefault="007D53B7" w:rsidP="007D53B7">
      <w:pPr>
        <w:pStyle w:val="ListParagraph"/>
        <w:autoSpaceDE w:val="0"/>
        <w:autoSpaceDN w:val="0"/>
        <w:adjustRightInd w:val="0"/>
        <w:spacing w:after="0" w:line="240" w:lineRule="auto"/>
        <w:ind w:left="426" w:hanging="426"/>
        <w:jc w:val="both"/>
        <w:rPr>
          <w:rFonts w:ascii="Times New Roman" w:hAnsi="Times New Roman" w:cs="Times New Roman"/>
          <w:sz w:val="24"/>
          <w:szCs w:val="24"/>
        </w:rPr>
      </w:pPr>
      <w:proofErr w:type="gramStart"/>
      <w:r w:rsidRPr="007D53B7">
        <w:rPr>
          <w:rFonts w:ascii="Times New Roman" w:hAnsi="Times New Roman" w:cs="Times New Roman"/>
          <w:sz w:val="24"/>
          <w:szCs w:val="24"/>
        </w:rPr>
        <w:t>Ja’far, M., Sunardi, Indah, A.K. 2014.</w:t>
      </w:r>
      <w:proofErr w:type="gramEnd"/>
      <w:r w:rsidRPr="007D53B7">
        <w:rPr>
          <w:rFonts w:ascii="Times New Roman" w:hAnsi="Times New Roman" w:cs="Times New Roman"/>
          <w:sz w:val="24"/>
          <w:szCs w:val="24"/>
        </w:rPr>
        <w:t xml:space="preserve"> </w:t>
      </w:r>
      <w:proofErr w:type="gramStart"/>
      <w:r w:rsidRPr="007D53B7">
        <w:rPr>
          <w:rFonts w:ascii="Times New Roman" w:hAnsi="Times New Roman" w:cs="Times New Roman"/>
          <w:sz w:val="24"/>
          <w:szCs w:val="24"/>
        </w:rPr>
        <w:t xml:space="preserve">Pengembangan Perangkat Pembelajaran Berbasis Karakter Konsisten dan Teliti Menggunakan Pendekatan Realistic Mathematics Education (RME) </w:t>
      </w:r>
      <w:r w:rsidRPr="007D53B7">
        <w:rPr>
          <w:rFonts w:ascii="Times New Roman" w:hAnsi="Times New Roman" w:cs="Times New Roman"/>
          <w:sz w:val="24"/>
          <w:szCs w:val="24"/>
        </w:rPr>
        <w:lastRenderedPageBreak/>
        <w:t>pada Bab Kesebangunan dan Kekongruenan Bangunan Datar Kelas IX SMP.</w:t>
      </w:r>
      <w:proofErr w:type="gramEnd"/>
      <w:r w:rsidRPr="007D53B7">
        <w:rPr>
          <w:rFonts w:ascii="Times New Roman" w:hAnsi="Times New Roman" w:cs="Times New Roman"/>
          <w:sz w:val="24"/>
          <w:szCs w:val="24"/>
        </w:rPr>
        <w:t xml:space="preserve"> Jurnal Edukasi UNEJ. 1 (3</w:t>
      </w:r>
      <w:proofErr w:type="gramStart"/>
      <w:r w:rsidRPr="007D53B7">
        <w:rPr>
          <w:rFonts w:ascii="Times New Roman" w:hAnsi="Times New Roman" w:cs="Times New Roman"/>
          <w:sz w:val="24"/>
          <w:szCs w:val="24"/>
        </w:rPr>
        <w:t>) :</w:t>
      </w:r>
      <w:proofErr w:type="gramEnd"/>
      <w:r w:rsidRPr="007D53B7">
        <w:rPr>
          <w:rFonts w:ascii="Times New Roman" w:hAnsi="Times New Roman" w:cs="Times New Roman"/>
          <w:sz w:val="24"/>
          <w:szCs w:val="24"/>
        </w:rPr>
        <w:t xml:space="preserve"> 29-35.</w:t>
      </w:r>
    </w:p>
    <w:p w14:paraId="51706ED0" w14:textId="77777777" w:rsidR="007D53B7" w:rsidRPr="007D53B7" w:rsidRDefault="007D53B7" w:rsidP="007D53B7">
      <w:pPr>
        <w:autoSpaceDE w:val="0"/>
        <w:autoSpaceDN w:val="0"/>
        <w:adjustRightInd w:val="0"/>
        <w:ind w:left="426" w:hanging="426"/>
      </w:pPr>
      <w:r w:rsidRPr="007D53B7">
        <w:t xml:space="preserve">Lestari, Ika. 2013. Pengembangan Bahan Ajar Berbasis Kompetensi; Sesuai dengan Kurikulum Tingkat Satuan Pendidikan. </w:t>
      </w:r>
      <w:proofErr w:type="gramStart"/>
      <w:r w:rsidRPr="007D53B7">
        <w:t>Padang :</w:t>
      </w:r>
      <w:proofErr w:type="gramEnd"/>
      <w:r w:rsidRPr="007D53B7">
        <w:t xml:space="preserve"> Akademi Permata.</w:t>
      </w:r>
    </w:p>
    <w:p w14:paraId="6157F674" w14:textId="77777777" w:rsidR="007D53B7" w:rsidRPr="007D53B7" w:rsidRDefault="007D53B7" w:rsidP="007D53B7">
      <w:pPr>
        <w:autoSpaceDE w:val="0"/>
        <w:autoSpaceDN w:val="0"/>
        <w:adjustRightInd w:val="0"/>
        <w:ind w:left="426" w:hanging="426"/>
      </w:pPr>
      <w:r w:rsidRPr="007D53B7">
        <w:t xml:space="preserve">Rosita, A., Samsul, A., </w:t>
      </w:r>
      <w:proofErr w:type="gramStart"/>
      <w:r w:rsidRPr="007D53B7">
        <w:t>Dwi.,</w:t>
      </w:r>
      <w:proofErr w:type="gramEnd"/>
      <w:r w:rsidRPr="007D53B7">
        <w:t xml:space="preserve"> Rosita, S. 2014. </w:t>
      </w:r>
      <w:proofErr w:type="gramStart"/>
      <w:r w:rsidRPr="007D53B7">
        <w:t>Pengembangan Modul Pembelajaran MIkro Berbasis Instructional Approach.</w:t>
      </w:r>
      <w:proofErr w:type="gramEnd"/>
      <w:r w:rsidRPr="007D53B7">
        <w:t xml:space="preserve"> </w:t>
      </w:r>
      <w:proofErr w:type="gramStart"/>
      <w:r w:rsidRPr="007D53B7">
        <w:t>Jurnal LPPM Vol. 2 No. 2 Juli 2014.</w:t>
      </w:r>
      <w:proofErr w:type="gramEnd"/>
    </w:p>
    <w:p w14:paraId="0696B8A1" w14:textId="77777777" w:rsidR="007D53B7" w:rsidRPr="007D53B7" w:rsidRDefault="007D53B7" w:rsidP="007D53B7">
      <w:pPr>
        <w:autoSpaceDE w:val="0"/>
        <w:autoSpaceDN w:val="0"/>
        <w:adjustRightInd w:val="0"/>
        <w:ind w:left="426" w:hanging="426"/>
      </w:pPr>
      <w:r w:rsidRPr="007D53B7">
        <w:t>Saskatchewan. 1991. Instructional Ap-</w:t>
      </w:r>
      <w:proofErr w:type="gramStart"/>
      <w:r w:rsidRPr="007D53B7">
        <w:t>proaches :</w:t>
      </w:r>
      <w:proofErr w:type="gramEnd"/>
      <w:r w:rsidRPr="007D53B7">
        <w:t xml:space="preserve"> A Framework for Professional Practice. </w:t>
      </w:r>
      <w:proofErr w:type="gramStart"/>
      <w:r w:rsidRPr="007D53B7">
        <w:t>Regina :</w:t>
      </w:r>
      <w:proofErr w:type="gramEnd"/>
      <w:r w:rsidRPr="007D53B7">
        <w:t xml:space="preserve"> SaskatchewanEducation.</w:t>
      </w:r>
    </w:p>
    <w:p w14:paraId="5F35AEF6" w14:textId="77777777" w:rsidR="007D53B7" w:rsidRPr="007D53B7" w:rsidRDefault="007D53B7" w:rsidP="007D53B7">
      <w:pPr>
        <w:autoSpaceDE w:val="0"/>
        <w:autoSpaceDN w:val="0"/>
        <w:adjustRightInd w:val="0"/>
        <w:ind w:left="426" w:hanging="426"/>
      </w:pPr>
      <w:r w:rsidRPr="007D53B7">
        <w:t xml:space="preserve">Saud, U.S. 2009. </w:t>
      </w:r>
      <w:proofErr w:type="gramStart"/>
      <w:r w:rsidRPr="007D53B7">
        <w:t>Pengembangan Profesi Guru.</w:t>
      </w:r>
      <w:proofErr w:type="gramEnd"/>
      <w:r w:rsidRPr="007D53B7">
        <w:t xml:space="preserve"> </w:t>
      </w:r>
      <w:proofErr w:type="gramStart"/>
      <w:r w:rsidRPr="007D53B7">
        <w:t>Bandung :</w:t>
      </w:r>
      <w:proofErr w:type="gramEnd"/>
      <w:r w:rsidRPr="007D53B7">
        <w:t xml:space="preserve"> CV. Alfabeta</w:t>
      </w:r>
    </w:p>
    <w:p w14:paraId="2985EF3B" w14:textId="77777777" w:rsidR="007D53B7" w:rsidRPr="007D53B7" w:rsidRDefault="007D53B7" w:rsidP="007D53B7">
      <w:pPr>
        <w:autoSpaceDE w:val="0"/>
        <w:autoSpaceDN w:val="0"/>
        <w:adjustRightInd w:val="0"/>
        <w:ind w:left="426" w:hanging="426"/>
      </w:pPr>
      <w:r w:rsidRPr="007D53B7">
        <w:t xml:space="preserve">Soewito, Ngatman, dkk. 2013. Panduan Pengajaran Mikro. </w:t>
      </w:r>
      <w:proofErr w:type="gramStart"/>
      <w:r w:rsidRPr="007D53B7">
        <w:t>Yogyakarta :</w:t>
      </w:r>
      <w:proofErr w:type="gramEnd"/>
      <w:r w:rsidRPr="007D53B7">
        <w:t xml:space="preserve"> LPPMP UNY.</w:t>
      </w:r>
    </w:p>
    <w:p w14:paraId="12377870" w14:textId="77777777" w:rsidR="007D53B7" w:rsidRPr="007D53B7" w:rsidRDefault="007D53B7" w:rsidP="007D53B7">
      <w:pPr>
        <w:autoSpaceDE w:val="0"/>
        <w:autoSpaceDN w:val="0"/>
        <w:adjustRightInd w:val="0"/>
        <w:ind w:left="426" w:hanging="426"/>
      </w:pPr>
      <w:proofErr w:type="gramStart"/>
      <w:r w:rsidRPr="007D53B7">
        <w:t>Sugiyono.</w:t>
      </w:r>
      <w:proofErr w:type="gramEnd"/>
      <w:r w:rsidRPr="007D53B7">
        <w:t xml:space="preserve"> 2013. Metode Penelitian Kuantitatif, Kuantitatif dan R&amp;D. </w:t>
      </w:r>
      <w:proofErr w:type="gramStart"/>
      <w:r w:rsidRPr="007D53B7">
        <w:t>Bandung :</w:t>
      </w:r>
      <w:proofErr w:type="gramEnd"/>
      <w:r w:rsidRPr="007D53B7">
        <w:t xml:space="preserve"> Alfabeta.</w:t>
      </w:r>
    </w:p>
    <w:p w14:paraId="75141788" w14:textId="77777777" w:rsidR="007D53B7" w:rsidRPr="007D53B7" w:rsidRDefault="007D53B7" w:rsidP="007D53B7">
      <w:pPr>
        <w:autoSpaceDE w:val="0"/>
        <w:autoSpaceDN w:val="0"/>
        <w:adjustRightInd w:val="0"/>
        <w:ind w:left="426" w:hanging="426"/>
      </w:pPr>
      <w:proofErr w:type="gramStart"/>
      <w:r w:rsidRPr="007D53B7">
        <w:t>Sugiyono.</w:t>
      </w:r>
      <w:proofErr w:type="gramEnd"/>
      <w:r w:rsidRPr="007D53B7">
        <w:t xml:space="preserve"> </w:t>
      </w:r>
      <w:proofErr w:type="gramStart"/>
      <w:r w:rsidRPr="007D53B7">
        <w:t>2015. Metode Penelitian &amp; Pengembangan Research and Development.</w:t>
      </w:r>
      <w:proofErr w:type="gramEnd"/>
      <w:r w:rsidRPr="007D53B7">
        <w:t xml:space="preserve"> </w:t>
      </w:r>
      <w:proofErr w:type="gramStart"/>
      <w:r w:rsidRPr="007D53B7">
        <w:t>Bandung :</w:t>
      </w:r>
      <w:proofErr w:type="gramEnd"/>
      <w:r w:rsidRPr="007D53B7">
        <w:t xml:space="preserve"> Alfabeta.</w:t>
      </w:r>
    </w:p>
    <w:p w14:paraId="1ED7BB1D" w14:textId="77777777" w:rsidR="007D53B7" w:rsidRPr="007D53B7" w:rsidRDefault="007D53B7" w:rsidP="007D53B7">
      <w:pPr>
        <w:autoSpaceDE w:val="0"/>
        <w:autoSpaceDN w:val="0"/>
        <w:adjustRightInd w:val="0"/>
        <w:ind w:left="426" w:hanging="426"/>
      </w:pPr>
      <w:r w:rsidRPr="007D53B7">
        <w:t xml:space="preserve">Sutrisno, J. 2008. Teknik Penyusunan Modul. </w:t>
      </w:r>
      <w:proofErr w:type="gramStart"/>
      <w:r w:rsidRPr="007D53B7">
        <w:t>Jakarta :</w:t>
      </w:r>
      <w:proofErr w:type="gramEnd"/>
      <w:r w:rsidRPr="007D53B7">
        <w:t xml:space="preserve"> Direktorat Jenderal manajemen Pendidikan Dasar dan Menengah, DEPDIKNAS.</w:t>
      </w:r>
    </w:p>
    <w:p w14:paraId="55320101" w14:textId="77777777" w:rsidR="007D53B7" w:rsidRPr="007D53B7" w:rsidRDefault="007D53B7" w:rsidP="007D53B7">
      <w:pPr>
        <w:autoSpaceDE w:val="0"/>
        <w:autoSpaceDN w:val="0"/>
        <w:adjustRightInd w:val="0"/>
        <w:ind w:left="426" w:hanging="426"/>
      </w:pPr>
      <w:proofErr w:type="gramStart"/>
      <w:r w:rsidRPr="007D53B7">
        <w:t>Suwarna, dkk.</w:t>
      </w:r>
      <w:proofErr w:type="gramEnd"/>
      <w:r w:rsidRPr="007D53B7">
        <w:t xml:space="preserve"> 2005. Pengajaran Mikro. </w:t>
      </w:r>
      <w:proofErr w:type="gramStart"/>
      <w:r w:rsidRPr="007D53B7">
        <w:t>Yogyakarta :</w:t>
      </w:r>
      <w:proofErr w:type="gramEnd"/>
      <w:r w:rsidRPr="007D53B7">
        <w:t xml:space="preserve"> Tiara Wacana</w:t>
      </w:r>
    </w:p>
    <w:p w14:paraId="7A5D696A" w14:textId="77777777" w:rsidR="007D53B7" w:rsidRPr="007D53B7" w:rsidRDefault="007D53B7" w:rsidP="007D53B7">
      <w:pPr>
        <w:pStyle w:val="ListParagraph"/>
        <w:autoSpaceDE w:val="0"/>
        <w:autoSpaceDN w:val="0"/>
        <w:adjustRightInd w:val="0"/>
        <w:spacing w:after="0" w:line="240" w:lineRule="auto"/>
        <w:ind w:left="426" w:hanging="426"/>
        <w:jc w:val="both"/>
        <w:rPr>
          <w:rFonts w:ascii="Times New Roman" w:hAnsi="Times New Roman" w:cs="Times New Roman"/>
          <w:iCs/>
          <w:sz w:val="24"/>
          <w:szCs w:val="24"/>
        </w:rPr>
      </w:pPr>
      <w:r w:rsidRPr="007D53B7">
        <w:rPr>
          <w:rFonts w:ascii="Times New Roman" w:hAnsi="Times New Roman" w:cs="Times New Roman"/>
          <w:iCs/>
          <w:sz w:val="24"/>
          <w:szCs w:val="24"/>
        </w:rPr>
        <w:t>Tim UPT PPL. 2015. Keterampilan Dasar Tutorial. Pelatihan Tutor TIM.</w:t>
      </w:r>
    </w:p>
    <w:p w14:paraId="6CA1F07B" w14:textId="77777777" w:rsidR="007D53B7" w:rsidRDefault="007D53B7" w:rsidP="007D53B7">
      <w:pPr>
        <w:pBdr>
          <w:top w:val="nil"/>
          <w:left w:val="nil"/>
          <w:bottom w:val="nil"/>
          <w:right w:val="nil"/>
          <w:between w:val="nil"/>
        </w:pBdr>
      </w:pPr>
    </w:p>
    <w:p w14:paraId="00000018" w14:textId="77777777" w:rsidR="00293CA3" w:rsidRDefault="00293CA3">
      <w:pPr>
        <w:shd w:val="clear" w:color="auto" w:fill="FFFFFF"/>
        <w:spacing w:before="240" w:after="240"/>
        <w:jc w:val="both"/>
        <w:rPr>
          <w:color w:val="000000"/>
        </w:rPr>
      </w:pPr>
    </w:p>
    <w:sectPr w:rsidR="00293CA3">
      <w:pgSz w:w="12240" w:h="15840"/>
      <w:pgMar w:top="1440" w:right="1440" w:bottom="170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54D6"/>
    <w:multiLevelType w:val="hybridMultilevel"/>
    <w:tmpl w:val="58A2CBD8"/>
    <w:lvl w:ilvl="0" w:tplc="00587CA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B9D366F"/>
    <w:multiLevelType w:val="hybridMultilevel"/>
    <w:tmpl w:val="8A020CDA"/>
    <w:lvl w:ilvl="0" w:tplc="8536E7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ED10F7E"/>
    <w:multiLevelType w:val="hybridMultilevel"/>
    <w:tmpl w:val="EA38F3E8"/>
    <w:lvl w:ilvl="0" w:tplc="A8F0A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297D72"/>
    <w:multiLevelType w:val="hybridMultilevel"/>
    <w:tmpl w:val="5B5E954C"/>
    <w:lvl w:ilvl="0" w:tplc="ED1AC6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53A66EF"/>
    <w:multiLevelType w:val="hybridMultilevel"/>
    <w:tmpl w:val="8704354E"/>
    <w:lvl w:ilvl="0" w:tplc="405C8F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9D07E36"/>
    <w:multiLevelType w:val="hybridMultilevel"/>
    <w:tmpl w:val="5EB84CE0"/>
    <w:lvl w:ilvl="0" w:tplc="A88A6A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9F1735D"/>
    <w:multiLevelType w:val="hybridMultilevel"/>
    <w:tmpl w:val="DA1278D6"/>
    <w:lvl w:ilvl="0" w:tplc="33909C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FC6F24"/>
    <w:multiLevelType w:val="hybridMultilevel"/>
    <w:tmpl w:val="D85CE9DE"/>
    <w:lvl w:ilvl="0" w:tplc="1840C8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5E512623"/>
    <w:multiLevelType w:val="multilevel"/>
    <w:tmpl w:val="6FC8C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B281AC3"/>
    <w:multiLevelType w:val="hybridMultilevel"/>
    <w:tmpl w:val="B67079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9"/>
  </w:num>
  <w:num w:numId="7">
    <w:abstractNumId w:val="4"/>
  </w:num>
  <w:num w:numId="8">
    <w:abstractNumId w:val="3"/>
  </w:num>
  <w:num w:numId="9">
    <w:abstractNumId w:val="5"/>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93CA3"/>
    <w:rsid w:val="00115F5C"/>
    <w:rsid w:val="0013136F"/>
    <w:rsid w:val="00192864"/>
    <w:rsid w:val="001C5185"/>
    <w:rsid w:val="00293CA3"/>
    <w:rsid w:val="00434D66"/>
    <w:rsid w:val="005C736A"/>
    <w:rsid w:val="00606E9F"/>
    <w:rsid w:val="00613457"/>
    <w:rsid w:val="00642F01"/>
    <w:rsid w:val="007D53B7"/>
    <w:rsid w:val="009A2EEB"/>
    <w:rsid w:val="00A27FA1"/>
    <w:rsid w:val="00B66AD7"/>
    <w:rsid w:val="00C11005"/>
    <w:rsid w:val="00CB5A91"/>
    <w:rsid w:val="00E73CCB"/>
    <w:rsid w:val="00E807BA"/>
    <w:rsid w:val="00EC6E12"/>
    <w:rsid w:val="00F17188"/>
    <w:rsid w:val="00F47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lang w:val="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tabs>
        <w:tab w:val="num" w:pos="720"/>
      </w:tabs>
      <w:ind w:left="426" w:hanging="426"/>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rPr>
  </w:style>
  <w:style w:type="character" w:customStyle="1" w:styleId="apple-converted-space">
    <w:name w:val="apple-converted-space"/>
    <w:basedOn w:val="DefaultParagraphFont"/>
    <w:rsid w:val="002762B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
    <w:basedOn w:val="Normal"/>
    <w:link w:val="ListParagraphChar"/>
    <w:uiPriority w:val="1"/>
    <w:qFormat/>
    <w:rsid w:val="0019286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
    <w:basedOn w:val="DefaultParagraphFont"/>
    <w:link w:val="ListParagraph"/>
    <w:uiPriority w:val="34"/>
    <w:locked/>
    <w:rsid w:val="00192864"/>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1C5185"/>
    <w:pPr>
      <w:widowControl w:val="0"/>
      <w:autoSpaceDE w:val="0"/>
      <w:autoSpaceDN w:val="0"/>
    </w:pPr>
    <w:rPr>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lang w:val="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tabs>
        <w:tab w:val="num" w:pos="720"/>
      </w:tabs>
      <w:ind w:left="426" w:hanging="426"/>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rPr>
  </w:style>
  <w:style w:type="character" w:customStyle="1" w:styleId="apple-converted-space">
    <w:name w:val="apple-converted-space"/>
    <w:basedOn w:val="DefaultParagraphFont"/>
    <w:rsid w:val="002762B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
    <w:basedOn w:val="Normal"/>
    <w:link w:val="ListParagraphChar"/>
    <w:uiPriority w:val="1"/>
    <w:qFormat/>
    <w:rsid w:val="0019286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
    <w:basedOn w:val="DefaultParagraphFont"/>
    <w:link w:val="ListParagraph"/>
    <w:uiPriority w:val="34"/>
    <w:locked/>
    <w:rsid w:val="00192864"/>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1C5185"/>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19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PPlsnHGR5XRie+V1zKQuT2DRA==">AMUW2mUfqQJoJC5flw+zne++0hlhDl4KCJ3+lI1OsCzvOAVG6drtDJ3rcjxXK0d17XXnRx3gYQbxR652nIsKzx7ia90Lu2sBvr7J7iiq9Mk/os79FPxlzV/vGcYLj7dJyLGAbcqTbc8A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10</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MASTURI</dc:creator>
  <cp:lastModifiedBy>HP</cp:lastModifiedBy>
  <cp:revision>18</cp:revision>
  <dcterms:created xsi:type="dcterms:W3CDTF">2021-03-20T03:35:00Z</dcterms:created>
  <dcterms:modified xsi:type="dcterms:W3CDTF">2021-03-23T02:11:00Z</dcterms:modified>
</cp:coreProperties>
</file>