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942"/>
        <w:gridCol w:w="5498"/>
        <w:gridCol w:w="2136"/>
      </w:tblGrid>
      <w:tr w:rsidR="00C577DD" w:rsidRPr="00C577DD" w:rsidTr="00C62139">
        <w:tc>
          <w:tcPr>
            <w:tcW w:w="1951" w:type="dxa"/>
            <w:shd w:val="clear" w:color="auto" w:fill="auto"/>
          </w:tcPr>
          <w:p w:rsidR="00C577DD" w:rsidRPr="00C577DD" w:rsidRDefault="00C577DD" w:rsidP="00C577DD">
            <w:pPr>
              <w:pStyle w:val="BasicParagraph"/>
              <w:rPr>
                <w:rFonts w:ascii="Arial" w:hAnsi="Arial" w:cs="Arial"/>
                <w:caps/>
                <w:sz w:val="16"/>
                <w:szCs w:val="16"/>
                <w:lang w:val="en-US"/>
              </w:rPr>
            </w:pPr>
            <w:r w:rsidRPr="00C577DD">
              <w:rPr>
                <w:rFonts w:ascii="Arial" w:hAnsi="Arial" w:cs="Arial"/>
                <w:caps/>
                <w:sz w:val="16"/>
                <w:szCs w:val="16"/>
                <w:lang w:val="en-US"/>
              </w:rPr>
              <w:t>p-ISSN: 1693-1246</w:t>
            </w:r>
          </w:p>
          <w:p w:rsidR="00C577DD" w:rsidRPr="00C577DD" w:rsidRDefault="00C577DD" w:rsidP="00C577DD">
            <w:pPr>
              <w:pStyle w:val="BasicParagraph"/>
              <w:rPr>
                <w:rFonts w:ascii="Arial" w:hAnsi="Arial" w:cs="Arial"/>
                <w:caps/>
                <w:sz w:val="16"/>
                <w:szCs w:val="16"/>
                <w:lang w:val="en-US"/>
              </w:rPr>
            </w:pPr>
            <w:r w:rsidRPr="00C577DD">
              <w:rPr>
                <w:rFonts w:ascii="Arial" w:hAnsi="Arial" w:cs="Arial"/>
                <w:caps/>
                <w:sz w:val="16"/>
                <w:szCs w:val="16"/>
                <w:lang w:val="en-US"/>
              </w:rPr>
              <w:t>e-ISSN: 2355-3812</w:t>
            </w:r>
          </w:p>
          <w:p w:rsidR="00C577DD" w:rsidRPr="00C577DD" w:rsidRDefault="006A566C" w:rsidP="006A566C">
            <w:pPr>
              <w:pStyle w:val="BasicParagraph"/>
              <w:rPr>
                <w:rFonts w:ascii="Arial" w:hAnsi="Arial" w:cs="Arial"/>
                <w:caps/>
                <w:sz w:val="16"/>
                <w:szCs w:val="16"/>
                <w:lang w:val="en-US"/>
              </w:rPr>
            </w:pPr>
            <w:r>
              <w:rPr>
                <w:rFonts w:ascii="Arial" w:hAnsi="Arial" w:cs="Arial"/>
                <w:sz w:val="16"/>
                <w:szCs w:val="16"/>
                <w:lang w:val="en-US"/>
              </w:rPr>
              <w:t>bulan</w:t>
            </w:r>
            <w:r w:rsidR="00C577DD" w:rsidRPr="00C577DD">
              <w:rPr>
                <w:rFonts w:ascii="Arial" w:hAnsi="Arial" w:cs="Arial"/>
                <w:caps/>
                <w:sz w:val="16"/>
                <w:szCs w:val="16"/>
                <w:lang w:val="en-US"/>
              </w:rPr>
              <w:t xml:space="preserve"> 20</w:t>
            </w:r>
            <w:r w:rsidR="00413DDE">
              <w:rPr>
                <w:rFonts w:ascii="Arial" w:hAnsi="Arial" w:cs="Arial"/>
                <w:caps/>
                <w:sz w:val="16"/>
                <w:szCs w:val="16"/>
                <w:lang w:val="en-US"/>
              </w:rPr>
              <w:t>xx</w:t>
            </w:r>
          </w:p>
        </w:tc>
        <w:tc>
          <w:tcPr>
            <w:tcW w:w="5518" w:type="dxa"/>
            <w:shd w:val="clear" w:color="auto" w:fill="auto"/>
          </w:tcPr>
          <w:p w:rsidR="00C577DD" w:rsidRPr="00C577DD" w:rsidRDefault="00C577DD" w:rsidP="00C577DD">
            <w:pPr>
              <w:pStyle w:val="BasicParagraph"/>
              <w:jc w:val="center"/>
              <w:rPr>
                <w:rFonts w:ascii="Arial" w:hAnsi="Arial" w:cs="Arial"/>
                <w:lang w:val="en-US"/>
              </w:rPr>
            </w:pPr>
            <w:r w:rsidRPr="00C577DD">
              <w:rPr>
                <w:rFonts w:ascii="Arial" w:hAnsi="Arial" w:cs="Arial"/>
                <w:lang w:val="en-US"/>
              </w:rPr>
              <w:t xml:space="preserve">Jurnal Pendidikan Fisika Indonesia </w:t>
            </w:r>
            <w:r w:rsidR="00413DDE">
              <w:rPr>
                <w:rFonts w:ascii="Arial" w:hAnsi="Arial" w:cs="Arial"/>
                <w:lang w:val="en-US"/>
              </w:rPr>
              <w:t>xx</w:t>
            </w:r>
            <w:r w:rsidRPr="00C577DD">
              <w:rPr>
                <w:rFonts w:ascii="Arial" w:hAnsi="Arial" w:cs="Arial"/>
                <w:lang w:val="en-US"/>
              </w:rPr>
              <w:t xml:space="preserve"> (</w:t>
            </w:r>
            <w:r w:rsidR="00413DDE">
              <w:rPr>
                <w:rFonts w:ascii="Arial" w:hAnsi="Arial" w:cs="Arial"/>
                <w:lang w:val="en-US"/>
              </w:rPr>
              <w:t>x</w:t>
            </w:r>
            <w:r w:rsidRPr="00C577DD">
              <w:rPr>
                <w:rFonts w:ascii="Arial" w:hAnsi="Arial" w:cs="Arial"/>
                <w:lang w:val="en-US"/>
              </w:rPr>
              <w:t>) (20</w:t>
            </w:r>
            <w:r w:rsidR="00413DDE">
              <w:rPr>
                <w:rFonts w:ascii="Arial" w:hAnsi="Arial" w:cs="Arial"/>
                <w:lang w:val="en-US"/>
              </w:rPr>
              <w:t>xx</w:t>
            </w:r>
            <w:r w:rsidRPr="00C577DD">
              <w:rPr>
                <w:rFonts w:ascii="Arial" w:hAnsi="Arial" w:cs="Arial"/>
                <w:lang w:val="en-US"/>
              </w:rPr>
              <w:t xml:space="preserve">) </w:t>
            </w:r>
            <w:r w:rsidR="00413DDE">
              <w:rPr>
                <w:rFonts w:ascii="Arial" w:hAnsi="Arial" w:cs="Arial"/>
                <w:lang w:val="en-US"/>
              </w:rPr>
              <w:t>x</w:t>
            </w:r>
            <w:r w:rsidRPr="00C577DD">
              <w:rPr>
                <w:rFonts w:ascii="Arial" w:hAnsi="Arial" w:cs="Arial"/>
                <w:lang w:val="en-US"/>
              </w:rPr>
              <w:t>-</w:t>
            </w:r>
            <w:r w:rsidR="00413DDE">
              <w:rPr>
                <w:rFonts w:ascii="Arial" w:hAnsi="Arial" w:cs="Arial"/>
                <w:lang w:val="en-US"/>
              </w:rPr>
              <w:t>x</w:t>
            </w:r>
          </w:p>
          <w:p w:rsidR="00C577DD" w:rsidRPr="00C577DD" w:rsidRDefault="00C577DD" w:rsidP="00413DDE">
            <w:pPr>
              <w:pStyle w:val="BasicParagraph"/>
              <w:jc w:val="center"/>
              <w:rPr>
                <w:rFonts w:ascii="Arial" w:hAnsi="Arial" w:cs="Arial"/>
              </w:rPr>
            </w:pPr>
            <w:r w:rsidRPr="00C577DD">
              <w:rPr>
                <w:rFonts w:ascii="Arial" w:hAnsi="Arial" w:cs="Arial"/>
                <w:b/>
                <w:bCs/>
                <w:lang w:val="en-US"/>
              </w:rPr>
              <w:t xml:space="preserve">DOI: </w:t>
            </w:r>
            <w:r w:rsidR="00413DDE">
              <w:rPr>
                <w:rFonts w:ascii="Arial" w:hAnsi="Arial" w:cs="Arial"/>
                <w:b/>
                <w:bCs/>
                <w:lang w:val="en-US"/>
              </w:rPr>
              <w:t>xx</w:t>
            </w:r>
            <w:r w:rsidRPr="00C577DD">
              <w:rPr>
                <w:rFonts w:ascii="Arial" w:hAnsi="Arial" w:cs="Arial"/>
                <w:b/>
                <w:bCs/>
                <w:lang w:val="en-US"/>
              </w:rPr>
              <w:t>.</w:t>
            </w:r>
            <w:r w:rsidR="00413DDE">
              <w:rPr>
                <w:rFonts w:ascii="Arial" w:hAnsi="Arial" w:cs="Arial"/>
                <w:b/>
                <w:bCs/>
                <w:lang w:val="en-US"/>
              </w:rPr>
              <w:t>xxxxx</w:t>
            </w:r>
            <w:r w:rsidRPr="00C577DD">
              <w:rPr>
                <w:rFonts w:ascii="Arial" w:hAnsi="Arial" w:cs="Arial"/>
                <w:b/>
                <w:bCs/>
                <w:lang w:val="en-US"/>
              </w:rPr>
              <w:t>/jpfi.</w:t>
            </w:r>
            <w:r w:rsidR="00413DDE">
              <w:rPr>
                <w:rFonts w:ascii="Arial" w:hAnsi="Arial" w:cs="Arial"/>
                <w:b/>
                <w:bCs/>
                <w:lang w:val="en-US"/>
              </w:rPr>
              <w:t>xxxxx</w:t>
            </w:r>
            <w:r w:rsidRPr="00C577DD">
              <w:rPr>
                <w:rFonts w:ascii="Arial" w:hAnsi="Arial" w:cs="Arial"/>
                <w:b/>
                <w:bCs/>
                <w:lang w:val="en-US"/>
              </w:rPr>
              <w:t>.</w:t>
            </w:r>
            <w:r w:rsidR="00413DDE">
              <w:rPr>
                <w:rFonts w:ascii="Arial" w:hAnsi="Arial" w:cs="Arial"/>
                <w:b/>
                <w:bCs/>
                <w:lang w:val="en-US"/>
              </w:rPr>
              <w:t>xxxx</w:t>
            </w:r>
          </w:p>
        </w:tc>
        <w:tc>
          <w:tcPr>
            <w:tcW w:w="2107" w:type="dxa"/>
            <w:shd w:val="clear" w:color="auto" w:fill="auto"/>
          </w:tcPr>
          <w:p w:rsidR="00C577DD" w:rsidRPr="00C577DD" w:rsidRDefault="00865E6A" w:rsidP="00BD3096">
            <w:pPr>
              <w:pStyle w:val="BasicParagraph"/>
              <w:jc w:val="right"/>
              <w:rPr>
                <w:rFonts w:ascii="Arial" w:hAnsi="Arial" w:cs="Arial"/>
                <w:sz w:val="12"/>
                <w:szCs w:val="16"/>
                <w:lang w:val="en-US"/>
              </w:rPr>
            </w:pPr>
            <w:r>
              <w:rPr>
                <w:rFonts w:ascii="Arial" w:hAnsi="Arial" w:cs="Arial"/>
                <w:noProof/>
                <w:sz w:val="12"/>
                <w:szCs w:val="16"/>
                <w:lang w:val="id-ID" w:eastAsia="id-ID"/>
              </w:rPr>
              <w:drawing>
                <wp:inline distT="0" distB="0" distL="0" distR="0">
                  <wp:extent cx="12001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6041"/>
                          <a:stretch>
                            <a:fillRect/>
                          </a:stretch>
                        </pic:blipFill>
                        <pic:spPr bwMode="auto">
                          <a:xfrm>
                            <a:off x="0" y="0"/>
                            <a:ext cx="1200150" cy="352425"/>
                          </a:xfrm>
                          <a:prstGeom prst="rect">
                            <a:avLst/>
                          </a:prstGeom>
                          <a:noFill/>
                          <a:ln w="9525">
                            <a:noFill/>
                            <a:miter lim="800000"/>
                            <a:headEnd/>
                            <a:tailEnd/>
                          </a:ln>
                        </pic:spPr>
                      </pic:pic>
                    </a:graphicData>
                  </a:graphic>
                </wp:inline>
              </w:drawing>
            </w:r>
          </w:p>
          <w:p w:rsidR="00C577DD" w:rsidRPr="00C577DD" w:rsidRDefault="00C577DD" w:rsidP="00BD3096">
            <w:pPr>
              <w:pStyle w:val="BasicParagraph"/>
              <w:jc w:val="right"/>
              <w:rPr>
                <w:rFonts w:ascii="Arial" w:hAnsi="Arial" w:cs="Arial"/>
                <w:sz w:val="12"/>
              </w:rPr>
            </w:pPr>
            <w:r w:rsidRPr="00C577DD">
              <w:rPr>
                <w:rFonts w:ascii="Arial" w:hAnsi="Arial" w:cs="Arial"/>
                <w:sz w:val="10"/>
                <w:szCs w:val="16"/>
                <w:lang w:val="en-US"/>
              </w:rPr>
              <w:t>http://journal.unnes.ac.id/nju/index.php/jpfi</w:t>
            </w:r>
          </w:p>
        </w:tc>
      </w:tr>
      <w:tr w:rsidR="00BD3096" w:rsidRPr="00C577DD" w:rsidTr="00C62139">
        <w:tc>
          <w:tcPr>
            <w:tcW w:w="7469" w:type="dxa"/>
            <w:gridSpan w:val="2"/>
            <w:shd w:val="clear" w:color="auto" w:fill="auto"/>
          </w:tcPr>
          <w:p w:rsidR="00BD3096" w:rsidRPr="00C577DD" w:rsidRDefault="00BD3096" w:rsidP="00BE08E3">
            <w:pPr>
              <w:pStyle w:val="BasicParagraph"/>
              <w:rPr>
                <w:rFonts w:ascii="Arial" w:hAnsi="Arial" w:cs="Arial"/>
                <w:caps/>
                <w:sz w:val="16"/>
                <w:szCs w:val="16"/>
              </w:rPr>
            </w:pPr>
          </w:p>
        </w:tc>
        <w:tc>
          <w:tcPr>
            <w:tcW w:w="2107" w:type="dxa"/>
            <w:shd w:val="clear" w:color="auto" w:fill="auto"/>
          </w:tcPr>
          <w:p w:rsidR="00BD3096" w:rsidRPr="00C577DD" w:rsidRDefault="00BD3096" w:rsidP="00BD3096">
            <w:pPr>
              <w:pStyle w:val="BasicParagraph"/>
              <w:jc w:val="right"/>
              <w:rPr>
                <w:rFonts w:ascii="Arial" w:hAnsi="Arial" w:cs="Arial"/>
                <w:sz w:val="16"/>
                <w:szCs w:val="16"/>
              </w:rPr>
            </w:pPr>
          </w:p>
        </w:tc>
      </w:tr>
      <w:tr w:rsidR="00BD3096" w:rsidRPr="00C577DD" w:rsidTr="00C62139">
        <w:tc>
          <w:tcPr>
            <w:tcW w:w="9576" w:type="dxa"/>
            <w:gridSpan w:val="3"/>
            <w:shd w:val="clear" w:color="auto" w:fill="auto"/>
          </w:tcPr>
          <w:p w:rsidR="005F2E9C" w:rsidRDefault="005F2E9C" w:rsidP="0059664B">
            <w:pPr>
              <w:pStyle w:val="Instansi"/>
              <w:suppressAutoHyphens/>
              <w:rPr>
                <w:rFonts w:ascii="Arial" w:hAnsi="Arial" w:cs="Arial"/>
                <w:b/>
                <w:sz w:val="28"/>
                <w:szCs w:val="28"/>
                <w:lang w:val="id-ID"/>
              </w:rPr>
            </w:pPr>
          </w:p>
          <w:p w:rsidR="005F2E9C" w:rsidRDefault="005F2E9C" w:rsidP="0059664B">
            <w:pPr>
              <w:pStyle w:val="Instansi"/>
              <w:suppressAutoHyphens/>
              <w:rPr>
                <w:rFonts w:ascii="Arial" w:hAnsi="Arial" w:cs="Arial"/>
                <w:b/>
                <w:sz w:val="28"/>
                <w:szCs w:val="28"/>
                <w:lang w:val="id-ID"/>
              </w:rPr>
            </w:pPr>
          </w:p>
          <w:p w:rsidR="005F2E9C" w:rsidRPr="005F2E9C" w:rsidRDefault="005F2E9C" w:rsidP="0059664B">
            <w:pPr>
              <w:pStyle w:val="Instansi"/>
              <w:suppressAutoHyphens/>
              <w:rPr>
                <w:rFonts w:ascii="Arial" w:hAnsi="Arial" w:cs="Arial"/>
                <w:b/>
                <w:sz w:val="28"/>
                <w:szCs w:val="28"/>
                <w:lang w:val="id-ID"/>
              </w:rPr>
            </w:pPr>
            <w:r w:rsidRPr="005F2E9C">
              <w:rPr>
                <w:rFonts w:ascii="Arial" w:hAnsi="Arial" w:cs="Arial"/>
                <w:b/>
                <w:sz w:val="28"/>
                <w:szCs w:val="28"/>
                <w:lang w:val="id-ID"/>
              </w:rPr>
              <w:t xml:space="preserve">RANCANG BANGUN PERALATAN </w:t>
            </w:r>
            <w:r w:rsidRPr="005F2E9C">
              <w:rPr>
                <w:rFonts w:ascii="Arial" w:hAnsi="Arial" w:cs="Arial"/>
                <w:b/>
                <w:i/>
                <w:sz w:val="28"/>
                <w:szCs w:val="28"/>
              </w:rPr>
              <w:t>T</w:t>
            </w:r>
            <w:r w:rsidRPr="005F2E9C">
              <w:rPr>
                <w:rFonts w:ascii="Arial" w:hAnsi="Arial" w:cs="Arial"/>
                <w:b/>
                <w:i/>
                <w:sz w:val="28"/>
                <w:szCs w:val="28"/>
                <w:lang w:val="id-ID"/>
              </w:rPr>
              <w:t xml:space="preserve">HERMAL </w:t>
            </w:r>
            <w:r w:rsidRPr="005F2E9C">
              <w:rPr>
                <w:rFonts w:ascii="Arial" w:hAnsi="Arial" w:cs="Arial"/>
                <w:b/>
                <w:i/>
                <w:sz w:val="28"/>
                <w:szCs w:val="28"/>
              </w:rPr>
              <w:t>M</w:t>
            </w:r>
            <w:r w:rsidRPr="005F2E9C">
              <w:rPr>
                <w:rFonts w:ascii="Arial" w:hAnsi="Arial" w:cs="Arial"/>
                <w:b/>
                <w:i/>
                <w:sz w:val="28"/>
                <w:szCs w:val="28"/>
                <w:lang w:val="id-ID"/>
              </w:rPr>
              <w:t>ILLING</w:t>
            </w:r>
            <w:r w:rsidRPr="005F2E9C">
              <w:rPr>
                <w:rFonts w:ascii="Arial" w:hAnsi="Arial" w:cs="Arial"/>
                <w:b/>
                <w:i/>
                <w:sz w:val="28"/>
                <w:szCs w:val="28"/>
              </w:rPr>
              <w:t xml:space="preserve"> </w:t>
            </w:r>
            <w:r w:rsidRPr="005F2E9C">
              <w:rPr>
                <w:rFonts w:ascii="Arial" w:hAnsi="Arial" w:cs="Arial"/>
                <w:b/>
                <w:sz w:val="28"/>
                <w:szCs w:val="28"/>
                <w:lang w:val="id-ID"/>
              </w:rPr>
              <w:t xml:space="preserve">UNTUK PABRIKASI BULIR POLIMER BERLAPIS </w:t>
            </w:r>
            <w:r w:rsidRPr="005F2E9C">
              <w:rPr>
                <w:rFonts w:ascii="Arial" w:hAnsi="Arial" w:cs="Arial"/>
                <w:b/>
                <w:sz w:val="28"/>
                <w:szCs w:val="28"/>
              </w:rPr>
              <w:t>F</w:t>
            </w:r>
            <w:r w:rsidRPr="005F2E9C">
              <w:rPr>
                <w:rFonts w:ascii="Arial" w:hAnsi="Arial" w:cs="Arial"/>
                <w:b/>
                <w:sz w:val="28"/>
                <w:szCs w:val="28"/>
                <w:lang w:val="id-ID"/>
              </w:rPr>
              <w:t>OTOKATALIS</w:t>
            </w:r>
            <w:r w:rsidRPr="005F2E9C">
              <w:rPr>
                <w:rFonts w:ascii="Arial" w:hAnsi="Arial" w:cs="Arial"/>
                <w:b/>
                <w:sz w:val="28"/>
                <w:szCs w:val="28"/>
              </w:rPr>
              <w:t xml:space="preserve"> </w:t>
            </w:r>
            <w:r w:rsidRPr="005F2E9C">
              <w:rPr>
                <w:rFonts w:ascii="Arial" w:hAnsi="Arial" w:cs="Arial"/>
                <w:b/>
                <w:sz w:val="28"/>
                <w:szCs w:val="28"/>
                <w:lang w:val="id-ID"/>
              </w:rPr>
              <w:t>TIO</w:t>
            </w:r>
            <w:r w:rsidRPr="005F2E9C">
              <w:rPr>
                <w:rFonts w:ascii="Arial" w:hAnsi="Arial" w:cs="Arial"/>
                <w:b/>
                <w:sz w:val="28"/>
                <w:szCs w:val="28"/>
                <w:vertAlign w:val="subscript"/>
                <w:lang w:val="id-ID"/>
              </w:rPr>
              <w:t>2</w:t>
            </w:r>
          </w:p>
          <w:p w:rsidR="005F2E9C" w:rsidRDefault="005F2E9C" w:rsidP="0059664B">
            <w:pPr>
              <w:pStyle w:val="Instansi"/>
              <w:suppressAutoHyphens/>
              <w:rPr>
                <w:rFonts w:ascii="Arial" w:hAnsi="Arial" w:cs="Arial"/>
                <w:b/>
                <w:lang w:val="id-ID"/>
              </w:rPr>
            </w:pPr>
          </w:p>
          <w:p w:rsidR="0059664B" w:rsidRPr="00A5221D" w:rsidRDefault="0059664B" w:rsidP="0059664B">
            <w:pPr>
              <w:pStyle w:val="Instansi"/>
              <w:suppressAutoHyphens/>
              <w:rPr>
                <w:rFonts w:ascii="Arial" w:hAnsi="Arial" w:cs="Arial"/>
                <w:b/>
                <w:vertAlign w:val="superscript"/>
                <w:lang w:val="id-ID"/>
              </w:rPr>
            </w:pPr>
            <w:r>
              <w:rPr>
                <w:rFonts w:ascii="Arial" w:hAnsi="Arial" w:cs="Arial"/>
                <w:b/>
                <w:lang w:val="id-ID"/>
              </w:rPr>
              <w:t>H</w:t>
            </w:r>
            <w:r>
              <w:rPr>
                <w:rFonts w:ascii="Arial" w:hAnsi="Arial" w:cs="Arial"/>
                <w:b/>
                <w:lang w:val="en-US"/>
              </w:rPr>
              <w:t xml:space="preserve">. </w:t>
            </w:r>
            <w:r>
              <w:rPr>
                <w:rFonts w:ascii="Arial" w:hAnsi="Arial" w:cs="Arial"/>
                <w:b/>
                <w:lang w:val="id-ID"/>
              </w:rPr>
              <w:t>Aliah</w:t>
            </w:r>
            <w:r>
              <w:rPr>
                <w:rFonts w:ascii="Arial" w:hAnsi="Arial" w:cs="Arial"/>
                <w:b/>
                <w:vertAlign w:val="superscript"/>
                <w:lang w:val="en-US"/>
              </w:rPr>
              <w:t>1</w:t>
            </w:r>
            <w:r>
              <w:rPr>
                <w:rFonts w:ascii="Arial" w:hAnsi="Arial" w:cs="Arial"/>
                <w:b/>
                <w:lang w:val="en-US"/>
              </w:rPr>
              <w:t>*</w:t>
            </w:r>
            <w:r w:rsidRPr="00C577DD">
              <w:rPr>
                <w:rFonts w:ascii="Arial" w:hAnsi="Arial" w:cs="Arial"/>
                <w:b/>
                <w:lang w:val="en-US"/>
              </w:rPr>
              <w:t xml:space="preserve">, </w:t>
            </w:r>
            <w:r>
              <w:rPr>
                <w:rFonts w:ascii="Arial" w:hAnsi="Arial" w:cs="Arial"/>
                <w:b/>
                <w:lang w:val="id-ID"/>
              </w:rPr>
              <w:t>A</w:t>
            </w:r>
            <w:r>
              <w:rPr>
                <w:rFonts w:ascii="Arial" w:hAnsi="Arial" w:cs="Arial"/>
                <w:b/>
                <w:lang w:val="en-US"/>
              </w:rPr>
              <w:t xml:space="preserve">. </w:t>
            </w:r>
            <w:r>
              <w:rPr>
                <w:rFonts w:ascii="Arial" w:hAnsi="Arial" w:cs="Arial"/>
                <w:b/>
                <w:lang w:val="id-ID"/>
              </w:rPr>
              <w:t>Setiawan</w:t>
            </w:r>
            <w:r>
              <w:rPr>
                <w:rFonts w:ascii="Arial" w:hAnsi="Arial" w:cs="Arial"/>
                <w:b/>
                <w:vertAlign w:val="superscript"/>
                <w:lang w:val="en-US"/>
              </w:rPr>
              <w:t>2</w:t>
            </w:r>
            <w:r>
              <w:rPr>
                <w:rFonts w:ascii="Arial" w:hAnsi="Arial" w:cs="Arial"/>
                <w:b/>
                <w:lang w:val="en-US"/>
              </w:rPr>
              <w:t xml:space="preserve">, </w:t>
            </w:r>
            <w:r>
              <w:rPr>
                <w:rFonts w:ascii="Arial" w:hAnsi="Arial" w:cs="Arial"/>
                <w:b/>
                <w:lang w:val="id-ID"/>
              </w:rPr>
              <w:t>Masturi</w:t>
            </w:r>
            <w:r>
              <w:rPr>
                <w:rFonts w:ascii="Arial" w:hAnsi="Arial" w:cs="Arial"/>
                <w:b/>
                <w:vertAlign w:val="superscript"/>
                <w:lang w:val="id-ID"/>
              </w:rPr>
              <w:t>3</w:t>
            </w:r>
            <w:r>
              <w:rPr>
                <w:rFonts w:ascii="Arial" w:hAnsi="Arial" w:cs="Arial"/>
                <w:b/>
                <w:lang w:val="id-ID"/>
              </w:rPr>
              <w:t>, M</w:t>
            </w:r>
            <w:r>
              <w:rPr>
                <w:rFonts w:ascii="Arial" w:hAnsi="Arial" w:cs="Arial"/>
                <w:b/>
                <w:lang w:val="en-US"/>
              </w:rPr>
              <w:t xml:space="preserve">. </w:t>
            </w:r>
            <w:r>
              <w:rPr>
                <w:rFonts w:ascii="Arial" w:hAnsi="Arial" w:cs="Arial"/>
                <w:b/>
                <w:lang w:val="id-ID"/>
              </w:rPr>
              <w:t>Abdullah</w:t>
            </w:r>
            <w:r>
              <w:rPr>
                <w:rFonts w:ascii="Arial" w:hAnsi="Arial" w:cs="Arial"/>
                <w:b/>
                <w:vertAlign w:val="superscript"/>
                <w:lang w:val="id-ID"/>
              </w:rPr>
              <w:t>4</w:t>
            </w:r>
          </w:p>
          <w:p w:rsidR="0059664B" w:rsidRPr="00C577DD" w:rsidRDefault="0059664B" w:rsidP="0059664B">
            <w:pPr>
              <w:pStyle w:val="Instansi"/>
              <w:suppressAutoHyphens/>
              <w:rPr>
                <w:rFonts w:ascii="Arial" w:hAnsi="Arial" w:cs="Arial"/>
                <w:b/>
                <w:lang w:val="en-US"/>
              </w:rPr>
            </w:pPr>
          </w:p>
          <w:p w:rsidR="0059664B" w:rsidRPr="00C577DD" w:rsidRDefault="0059664B" w:rsidP="0059664B">
            <w:pPr>
              <w:pStyle w:val="Instansi"/>
              <w:suppressAutoHyphens/>
              <w:rPr>
                <w:rFonts w:ascii="Arial" w:hAnsi="Arial" w:cs="Arial"/>
                <w:sz w:val="18"/>
                <w:lang w:val="en-US"/>
              </w:rPr>
            </w:pPr>
            <w:r>
              <w:rPr>
                <w:rFonts w:ascii="Arial" w:hAnsi="Arial" w:cs="Arial"/>
                <w:sz w:val="18"/>
                <w:vertAlign w:val="superscript"/>
                <w:lang w:val="en-US"/>
              </w:rPr>
              <w:t>1</w:t>
            </w:r>
            <w:r>
              <w:rPr>
                <w:rFonts w:ascii="Arial" w:hAnsi="Arial" w:cs="Arial"/>
                <w:sz w:val="18"/>
                <w:lang w:val="id-ID"/>
              </w:rPr>
              <w:t>Jurusan Fisika</w:t>
            </w:r>
            <w:r w:rsidRPr="00C577DD">
              <w:rPr>
                <w:rFonts w:ascii="Arial" w:hAnsi="Arial" w:cs="Arial"/>
                <w:sz w:val="18"/>
                <w:lang w:val="en-US"/>
              </w:rPr>
              <w:t xml:space="preserve">, </w:t>
            </w:r>
            <w:r>
              <w:rPr>
                <w:rFonts w:ascii="Arial" w:hAnsi="Arial" w:cs="Arial"/>
                <w:sz w:val="18"/>
                <w:lang w:val="id-ID"/>
              </w:rPr>
              <w:t>Fakultas Sains dan Teknologi</w:t>
            </w:r>
          </w:p>
          <w:p w:rsidR="0059664B" w:rsidRDefault="0059664B" w:rsidP="0059664B">
            <w:pPr>
              <w:pStyle w:val="Instansi"/>
              <w:suppressAutoHyphens/>
              <w:rPr>
                <w:rFonts w:ascii="Arial" w:hAnsi="Arial" w:cs="Arial"/>
                <w:sz w:val="18"/>
                <w:lang w:val="en-US"/>
              </w:rPr>
            </w:pPr>
            <w:r>
              <w:rPr>
                <w:rStyle w:val="hps"/>
                <w:rFonts w:ascii="Arial" w:hAnsi="Arial" w:cs="Arial"/>
                <w:sz w:val="18"/>
                <w:szCs w:val="18"/>
                <w:lang w:val="id-ID"/>
              </w:rPr>
              <w:t xml:space="preserve">Universitas Islam Negeri </w:t>
            </w:r>
            <w:r w:rsidRPr="00A83FF1">
              <w:rPr>
                <w:rStyle w:val="hps"/>
                <w:rFonts w:ascii="Arial" w:hAnsi="Arial" w:cs="Arial"/>
                <w:sz w:val="18"/>
                <w:szCs w:val="18"/>
              </w:rPr>
              <w:t>Sunan</w:t>
            </w:r>
            <w:r w:rsidRPr="00A83FF1">
              <w:rPr>
                <w:rFonts w:ascii="Arial" w:hAnsi="Arial" w:cs="Arial"/>
                <w:sz w:val="18"/>
                <w:szCs w:val="18"/>
              </w:rPr>
              <w:t xml:space="preserve"> </w:t>
            </w:r>
            <w:r w:rsidRPr="00A83FF1">
              <w:rPr>
                <w:rStyle w:val="hps"/>
                <w:rFonts w:ascii="Arial" w:hAnsi="Arial" w:cs="Arial"/>
                <w:sz w:val="18"/>
                <w:szCs w:val="18"/>
              </w:rPr>
              <w:t>Gunung</w:t>
            </w:r>
            <w:r w:rsidRPr="00A83FF1">
              <w:rPr>
                <w:rFonts w:ascii="Arial" w:hAnsi="Arial" w:cs="Arial"/>
                <w:sz w:val="18"/>
                <w:szCs w:val="18"/>
              </w:rPr>
              <w:t xml:space="preserve"> </w:t>
            </w:r>
            <w:r w:rsidRPr="00A83FF1">
              <w:rPr>
                <w:rStyle w:val="hps"/>
                <w:rFonts w:ascii="Arial" w:hAnsi="Arial" w:cs="Arial"/>
                <w:sz w:val="18"/>
                <w:szCs w:val="18"/>
              </w:rPr>
              <w:t>Jati</w:t>
            </w:r>
            <w:r w:rsidRPr="00A83FF1">
              <w:rPr>
                <w:rFonts w:ascii="Arial" w:hAnsi="Arial" w:cs="Arial"/>
                <w:sz w:val="18"/>
                <w:szCs w:val="18"/>
              </w:rPr>
              <w:t xml:space="preserve"> </w:t>
            </w:r>
            <w:r w:rsidRPr="00A83FF1">
              <w:rPr>
                <w:rStyle w:val="hps"/>
                <w:rFonts w:ascii="Arial" w:hAnsi="Arial" w:cs="Arial"/>
                <w:sz w:val="18"/>
                <w:szCs w:val="18"/>
              </w:rPr>
              <w:t>Bandung</w:t>
            </w:r>
            <w:r w:rsidRPr="00C577DD">
              <w:rPr>
                <w:rFonts w:ascii="Arial" w:hAnsi="Arial" w:cs="Arial"/>
                <w:sz w:val="18"/>
                <w:lang w:val="en-US"/>
              </w:rPr>
              <w:t>, Indonesia</w:t>
            </w:r>
          </w:p>
          <w:p w:rsidR="0059664B" w:rsidRPr="00E03834" w:rsidRDefault="0059664B" w:rsidP="0059664B">
            <w:pPr>
              <w:pStyle w:val="Instansi"/>
              <w:suppressAutoHyphens/>
              <w:rPr>
                <w:rFonts w:ascii="Arial" w:hAnsi="Arial" w:cs="Arial"/>
                <w:sz w:val="18"/>
                <w:lang w:val="id-ID"/>
              </w:rPr>
            </w:pPr>
            <w:r>
              <w:rPr>
                <w:rFonts w:ascii="Arial" w:hAnsi="Arial" w:cs="Arial"/>
                <w:sz w:val="18"/>
                <w:lang w:val="id-ID"/>
              </w:rPr>
              <w:t>Jl. A. H. Nasution 105</w:t>
            </w:r>
            <w:r w:rsidRPr="00C62139">
              <w:rPr>
                <w:rFonts w:ascii="Arial" w:hAnsi="Arial" w:cs="Arial"/>
                <w:sz w:val="18"/>
              </w:rPr>
              <w:t xml:space="preserve"> </w:t>
            </w:r>
            <w:r>
              <w:rPr>
                <w:rFonts w:ascii="Arial" w:hAnsi="Arial" w:cs="Arial"/>
                <w:sz w:val="18"/>
                <w:lang w:val="id-ID"/>
              </w:rPr>
              <w:t>Bandung</w:t>
            </w:r>
          </w:p>
          <w:p w:rsidR="0059664B" w:rsidRDefault="0059664B" w:rsidP="0059664B">
            <w:pPr>
              <w:pStyle w:val="Instansi"/>
              <w:suppressAutoHyphens/>
              <w:rPr>
                <w:rFonts w:ascii="Arial" w:hAnsi="Arial" w:cs="Arial"/>
                <w:sz w:val="18"/>
              </w:rPr>
            </w:pPr>
            <w:r>
              <w:rPr>
                <w:rFonts w:ascii="Arial" w:hAnsi="Arial" w:cs="Arial"/>
                <w:sz w:val="18"/>
                <w:lang w:val="id-ID"/>
              </w:rPr>
              <w:t>*</w:t>
            </w:r>
            <w:r w:rsidRPr="00C62139">
              <w:rPr>
                <w:rFonts w:ascii="Arial" w:hAnsi="Arial" w:cs="Arial"/>
                <w:sz w:val="18"/>
              </w:rPr>
              <w:t xml:space="preserve">E-mail: </w:t>
            </w:r>
            <w:hyperlink r:id="rId9" w:history="1">
              <w:r w:rsidRPr="00A6403E">
                <w:rPr>
                  <w:rStyle w:val="Hyperlink"/>
                  <w:rFonts w:ascii="Arial" w:hAnsi="Arial" w:cs="Arial"/>
                  <w:sz w:val="18"/>
                  <w:lang w:val="id-ID"/>
                </w:rPr>
                <w:t>hasniahaliah</w:t>
              </w:r>
              <w:r w:rsidRPr="00A6403E">
                <w:rPr>
                  <w:rStyle w:val="Hyperlink"/>
                  <w:rFonts w:ascii="Arial" w:hAnsi="Arial" w:cs="Arial"/>
                  <w:sz w:val="18"/>
                </w:rPr>
                <w:t>@</w:t>
              </w:r>
              <w:r w:rsidRPr="00A6403E">
                <w:rPr>
                  <w:rStyle w:val="Hyperlink"/>
                  <w:rFonts w:ascii="Arial" w:hAnsi="Arial" w:cs="Arial"/>
                  <w:sz w:val="18"/>
                  <w:lang w:val="id-ID"/>
                </w:rPr>
                <w:t>uinsgd.ac.id</w:t>
              </w:r>
            </w:hyperlink>
          </w:p>
          <w:p w:rsidR="0059664B" w:rsidRDefault="0059664B" w:rsidP="0059664B">
            <w:pPr>
              <w:pStyle w:val="Instansi"/>
              <w:suppressAutoHyphens/>
              <w:rPr>
                <w:rFonts w:ascii="Arial" w:hAnsi="Arial" w:cs="Arial"/>
                <w:sz w:val="18"/>
              </w:rPr>
            </w:pPr>
          </w:p>
          <w:p w:rsidR="0059664B" w:rsidRDefault="0059664B" w:rsidP="0059664B">
            <w:pPr>
              <w:spacing w:after="0" w:line="240" w:lineRule="auto"/>
              <w:jc w:val="center"/>
              <w:rPr>
                <w:rFonts w:ascii="Arial" w:hAnsi="Arial" w:cs="Arial"/>
                <w:sz w:val="18"/>
                <w:szCs w:val="18"/>
                <w:lang w:val="id-ID"/>
              </w:rPr>
            </w:pPr>
            <w:r>
              <w:rPr>
                <w:rFonts w:ascii="Arial" w:hAnsi="Arial" w:cs="Arial"/>
                <w:sz w:val="18"/>
                <w:vertAlign w:val="superscript"/>
                <w:lang w:val="id-ID"/>
              </w:rPr>
              <w:t>2</w:t>
            </w:r>
            <w:r>
              <w:rPr>
                <w:rFonts w:ascii="Arial" w:hAnsi="Arial" w:cs="Arial"/>
                <w:sz w:val="18"/>
                <w:lang w:val="id-ID"/>
              </w:rPr>
              <w:t>Jurusan Fisika</w:t>
            </w:r>
            <w:r>
              <w:rPr>
                <w:rFonts w:ascii="Arial" w:hAnsi="Arial" w:cs="Arial"/>
                <w:sz w:val="18"/>
                <w:szCs w:val="18"/>
                <w:lang w:val="id-ID"/>
              </w:rPr>
              <w:t>, Fakultas Pendidikan Matematika dan Ilmu Pengetahuan Alam</w:t>
            </w:r>
          </w:p>
          <w:p w:rsidR="0059664B" w:rsidRDefault="0059664B" w:rsidP="0059664B">
            <w:pPr>
              <w:spacing w:after="0" w:line="240" w:lineRule="auto"/>
              <w:jc w:val="center"/>
              <w:rPr>
                <w:rFonts w:ascii="Arial" w:hAnsi="Arial" w:cs="Arial"/>
                <w:sz w:val="18"/>
                <w:szCs w:val="18"/>
                <w:lang w:val="id-ID"/>
              </w:rPr>
            </w:pPr>
            <w:r>
              <w:rPr>
                <w:rFonts w:ascii="Arial" w:hAnsi="Arial" w:cs="Arial"/>
                <w:sz w:val="18"/>
                <w:szCs w:val="18"/>
                <w:lang w:val="id-ID" w:eastAsia="ja-JP"/>
              </w:rPr>
              <w:t xml:space="preserve">Universitas Pendidikan Indonesia, </w:t>
            </w:r>
            <w:r>
              <w:rPr>
                <w:rFonts w:ascii="Arial" w:hAnsi="Arial" w:cs="Arial"/>
                <w:sz w:val="18"/>
                <w:szCs w:val="18"/>
                <w:lang w:val="pt-BR"/>
              </w:rPr>
              <w:t>Bandung, Indonesia</w:t>
            </w:r>
          </w:p>
          <w:p w:rsidR="0059664B" w:rsidRPr="007C6077" w:rsidRDefault="0059664B" w:rsidP="0059664B">
            <w:pPr>
              <w:spacing w:after="0" w:line="240" w:lineRule="auto"/>
              <w:jc w:val="center"/>
              <w:rPr>
                <w:rFonts w:ascii="Arial" w:hAnsi="Arial" w:cs="Arial"/>
                <w:sz w:val="18"/>
                <w:szCs w:val="18"/>
                <w:lang w:val="id-ID"/>
              </w:rPr>
            </w:pPr>
            <w:r>
              <w:rPr>
                <w:rFonts w:ascii="Arial" w:hAnsi="Arial" w:cs="Arial"/>
                <w:sz w:val="18"/>
                <w:szCs w:val="18"/>
                <w:lang w:val="id-ID"/>
              </w:rPr>
              <w:t>Jl. Dr. Setiabudhi 229 Bandung</w:t>
            </w:r>
          </w:p>
          <w:p w:rsidR="0059664B" w:rsidRDefault="0059664B" w:rsidP="0059664B">
            <w:pPr>
              <w:pStyle w:val="Instansi"/>
              <w:suppressAutoHyphens/>
              <w:rPr>
                <w:rFonts w:ascii="Arial" w:hAnsi="Arial" w:cs="Arial"/>
                <w:sz w:val="18"/>
                <w:lang w:val="id-ID"/>
              </w:rPr>
            </w:pPr>
          </w:p>
          <w:p w:rsidR="0059664B" w:rsidRPr="00A83FF1" w:rsidRDefault="0059664B" w:rsidP="0059664B">
            <w:pPr>
              <w:spacing w:after="0" w:line="240" w:lineRule="auto"/>
              <w:jc w:val="center"/>
              <w:rPr>
                <w:rFonts w:ascii="Arial" w:hAnsi="Arial" w:cs="Arial"/>
                <w:sz w:val="18"/>
                <w:szCs w:val="18"/>
                <w:lang w:val="id-ID"/>
              </w:rPr>
            </w:pPr>
            <w:r>
              <w:rPr>
                <w:rFonts w:ascii="Arial" w:hAnsi="Arial" w:cs="Arial"/>
                <w:sz w:val="18"/>
                <w:vertAlign w:val="superscript"/>
                <w:lang w:val="id-ID"/>
              </w:rPr>
              <w:t>3</w:t>
            </w:r>
            <w:r>
              <w:rPr>
                <w:rFonts w:ascii="Arial" w:hAnsi="Arial" w:cs="Arial"/>
                <w:sz w:val="18"/>
                <w:lang w:val="id-ID"/>
              </w:rPr>
              <w:t>Jurusan Fisika</w:t>
            </w:r>
            <w:r>
              <w:rPr>
                <w:rFonts w:ascii="Arial" w:hAnsi="Arial" w:cs="Arial"/>
                <w:sz w:val="18"/>
                <w:szCs w:val="18"/>
                <w:lang w:val="id-ID"/>
              </w:rPr>
              <w:t>, Fakultas Pendidikan Matematika dan Ilmu Pengetahuan Alam</w:t>
            </w:r>
          </w:p>
          <w:p w:rsidR="0059664B" w:rsidRPr="00E03834" w:rsidRDefault="0059664B" w:rsidP="0059664B">
            <w:pPr>
              <w:spacing w:after="0" w:line="240" w:lineRule="auto"/>
              <w:jc w:val="center"/>
              <w:rPr>
                <w:rFonts w:ascii="Arial" w:hAnsi="Arial" w:cs="Arial"/>
                <w:sz w:val="18"/>
                <w:szCs w:val="18"/>
                <w:lang w:val="id-ID"/>
              </w:rPr>
            </w:pPr>
            <w:r>
              <w:rPr>
                <w:rFonts w:ascii="Arial" w:hAnsi="Arial" w:cs="Arial"/>
                <w:sz w:val="18"/>
                <w:szCs w:val="18"/>
                <w:lang w:val="id-ID" w:eastAsia="ja-JP"/>
              </w:rPr>
              <w:t xml:space="preserve">Universitas Negeri Semarang, </w:t>
            </w:r>
            <w:r>
              <w:rPr>
                <w:rFonts w:ascii="Arial" w:hAnsi="Arial" w:cs="Arial"/>
                <w:sz w:val="18"/>
                <w:szCs w:val="18"/>
                <w:lang w:val="pt-BR"/>
              </w:rPr>
              <w:t>Indonesia</w:t>
            </w:r>
          </w:p>
          <w:p w:rsidR="0059664B" w:rsidRDefault="0059664B" w:rsidP="0059664B">
            <w:pPr>
              <w:pStyle w:val="Instansi"/>
              <w:suppressAutoHyphens/>
              <w:rPr>
                <w:rFonts w:ascii="Arial" w:hAnsi="Arial" w:cs="Arial"/>
                <w:sz w:val="18"/>
                <w:lang w:val="id-ID"/>
              </w:rPr>
            </w:pPr>
            <w:r w:rsidRPr="00C62139">
              <w:rPr>
                <w:rFonts w:ascii="Arial" w:hAnsi="Arial" w:cs="Arial"/>
                <w:sz w:val="18"/>
              </w:rPr>
              <w:t>Kampus Sekaran Gunungpati Semarang 50229</w:t>
            </w:r>
          </w:p>
          <w:p w:rsidR="0059664B" w:rsidRPr="00E03834" w:rsidRDefault="0059664B" w:rsidP="0059664B">
            <w:pPr>
              <w:pStyle w:val="Instansi"/>
              <w:suppressAutoHyphens/>
              <w:rPr>
                <w:rFonts w:ascii="Arial" w:hAnsi="Arial" w:cs="Arial"/>
                <w:sz w:val="18"/>
                <w:lang w:val="id-ID"/>
              </w:rPr>
            </w:pPr>
          </w:p>
          <w:p w:rsidR="0059664B" w:rsidRPr="00BE00AF" w:rsidRDefault="0059664B" w:rsidP="0059664B">
            <w:pPr>
              <w:spacing w:after="0" w:line="240" w:lineRule="auto"/>
              <w:jc w:val="center"/>
              <w:rPr>
                <w:rFonts w:ascii="Arial" w:hAnsi="Arial" w:cs="Arial"/>
                <w:sz w:val="18"/>
                <w:szCs w:val="18"/>
              </w:rPr>
            </w:pPr>
            <w:r>
              <w:rPr>
                <w:rFonts w:ascii="Arial" w:hAnsi="Arial" w:cs="Arial"/>
                <w:vertAlign w:val="superscript"/>
                <w:lang w:val="id-ID"/>
              </w:rPr>
              <w:t>4</w:t>
            </w:r>
            <w:r>
              <w:rPr>
                <w:rFonts w:ascii="Arial" w:hAnsi="Arial" w:cs="Arial"/>
                <w:sz w:val="18"/>
                <w:lang w:val="id-ID"/>
              </w:rPr>
              <w:t xml:space="preserve"> Jurusan Fisika</w:t>
            </w:r>
            <w:r>
              <w:rPr>
                <w:rFonts w:ascii="Arial" w:hAnsi="Arial" w:cs="Arial"/>
                <w:sz w:val="18"/>
                <w:szCs w:val="18"/>
                <w:lang w:val="id-ID"/>
              </w:rPr>
              <w:t xml:space="preserve">, </w:t>
            </w:r>
            <w:r w:rsidRPr="00A83FF1">
              <w:rPr>
                <w:rStyle w:val="hps"/>
                <w:rFonts w:ascii="Arial" w:hAnsi="Arial" w:cs="Arial"/>
                <w:sz w:val="18"/>
                <w:szCs w:val="18"/>
              </w:rPr>
              <w:t>F</w:t>
            </w:r>
            <w:r>
              <w:rPr>
                <w:rStyle w:val="hps"/>
                <w:rFonts w:ascii="Arial" w:hAnsi="Arial" w:cs="Arial"/>
                <w:sz w:val="18"/>
                <w:szCs w:val="18"/>
                <w:lang w:val="id-ID"/>
              </w:rPr>
              <w:t>akultas Matematika dan Ilmu Pengetahuan Alam</w:t>
            </w:r>
          </w:p>
          <w:p w:rsidR="0059664B" w:rsidRPr="00BE00AF" w:rsidRDefault="0059664B" w:rsidP="0059664B">
            <w:pPr>
              <w:spacing w:after="0" w:line="240" w:lineRule="auto"/>
              <w:jc w:val="center"/>
              <w:rPr>
                <w:rFonts w:ascii="Arial" w:hAnsi="Arial" w:cs="Arial"/>
                <w:sz w:val="18"/>
                <w:szCs w:val="18"/>
                <w:lang w:val="pt-BR"/>
              </w:rPr>
            </w:pPr>
            <w:r>
              <w:rPr>
                <w:rFonts w:ascii="Arial" w:hAnsi="Arial" w:cs="Arial"/>
                <w:sz w:val="18"/>
                <w:szCs w:val="18"/>
                <w:lang w:val="id-ID" w:eastAsia="ja-JP"/>
              </w:rPr>
              <w:t xml:space="preserve">Institut Teknologi Bandung, </w:t>
            </w:r>
            <w:r w:rsidRPr="00BE00AF">
              <w:rPr>
                <w:rFonts w:ascii="Arial" w:hAnsi="Arial" w:cs="Arial"/>
                <w:sz w:val="18"/>
                <w:szCs w:val="18"/>
                <w:lang w:val="pt-BR"/>
              </w:rPr>
              <w:t xml:space="preserve">Bandung, Indonesia </w:t>
            </w:r>
          </w:p>
          <w:p w:rsidR="0059664B" w:rsidRPr="007C6077" w:rsidRDefault="0059664B" w:rsidP="0059664B">
            <w:pPr>
              <w:pStyle w:val="Instansi"/>
              <w:suppressAutoHyphens/>
              <w:rPr>
                <w:rFonts w:ascii="Arial" w:hAnsi="Arial" w:cs="Arial"/>
                <w:sz w:val="18"/>
                <w:lang w:val="id-ID"/>
              </w:rPr>
            </w:pPr>
            <w:r>
              <w:rPr>
                <w:rFonts w:ascii="Arial" w:hAnsi="Arial" w:cs="Arial"/>
                <w:sz w:val="18"/>
                <w:lang w:val="id-ID"/>
              </w:rPr>
              <w:t>Jl. Ganesha No. 5 Bandung</w:t>
            </w:r>
          </w:p>
          <w:p w:rsidR="00C577DD" w:rsidRDefault="00C577DD" w:rsidP="00C577DD">
            <w:pPr>
              <w:pStyle w:val="Instansi"/>
              <w:suppressAutoHyphens/>
              <w:rPr>
                <w:rFonts w:ascii="Arial" w:hAnsi="Arial" w:cs="Arial"/>
                <w:lang w:val="id-ID"/>
              </w:rPr>
            </w:pPr>
          </w:p>
          <w:p w:rsidR="0059664B" w:rsidRPr="0059664B" w:rsidRDefault="0059664B" w:rsidP="00C577DD">
            <w:pPr>
              <w:pStyle w:val="Instansi"/>
              <w:suppressAutoHyphens/>
              <w:rPr>
                <w:rFonts w:ascii="Arial" w:hAnsi="Arial" w:cs="Arial"/>
                <w:lang w:val="id-ID"/>
              </w:rPr>
            </w:pPr>
          </w:p>
          <w:p w:rsidR="00BD3096" w:rsidRDefault="00C577DD" w:rsidP="00BE00AF">
            <w:pPr>
              <w:pStyle w:val="BasicParagraph"/>
              <w:jc w:val="center"/>
              <w:rPr>
                <w:rFonts w:ascii="Arial" w:hAnsi="Arial" w:cs="Arial"/>
                <w:sz w:val="18"/>
                <w:szCs w:val="18"/>
              </w:rPr>
            </w:pPr>
            <w:r w:rsidRPr="00C577DD">
              <w:rPr>
                <w:rFonts w:ascii="Arial" w:hAnsi="Arial" w:cs="Arial"/>
                <w:sz w:val="18"/>
                <w:szCs w:val="18"/>
              </w:rPr>
              <w:t xml:space="preserve">Diterima: </w:t>
            </w:r>
            <w:r w:rsidR="00BE00AF">
              <w:rPr>
                <w:rFonts w:ascii="Arial" w:hAnsi="Arial" w:cs="Arial"/>
                <w:sz w:val="18"/>
                <w:szCs w:val="18"/>
              </w:rPr>
              <w:t>xx</w:t>
            </w:r>
            <w:r w:rsidRPr="00C577DD">
              <w:rPr>
                <w:rFonts w:ascii="Arial" w:hAnsi="Arial" w:cs="Arial"/>
                <w:sz w:val="18"/>
                <w:szCs w:val="18"/>
              </w:rPr>
              <w:t xml:space="preserve"> </w:t>
            </w:r>
            <w:r w:rsidR="00BE00AF">
              <w:rPr>
                <w:rFonts w:ascii="Arial" w:hAnsi="Arial" w:cs="Arial"/>
                <w:sz w:val="18"/>
                <w:szCs w:val="18"/>
              </w:rPr>
              <w:t>bulan</w:t>
            </w:r>
            <w:r w:rsidRPr="00C577DD">
              <w:rPr>
                <w:rFonts w:ascii="Arial" w:hAnsi="Arial" w:cs="Arial"/>
                <w:sz w:val="18"/>
                <w:szCs w:val="18"/>
              </w:rPr>
              <w:t xml:space="preserve"> </w:t>
            </w:r>
            <w:r w:rsidR="00BE00AF">
              <w:rPr>
                <w:rFonts w:ascii="Arial" w:hAnsi="Arial" w:cs="Arial"/>
                <w:sz w:val="18"/>
                <w:szCs w:val="18"/>
              </w:rPr>
              <w:t>xxxx</w:t>
            </w:r>
            <w:r w:rsidRPr="00C577DD">
              <w:rPr>
                <w:rFonts w:ascii="Arial" w:hAnsi="Arial" w:cs="Arial"/>
                <w:sz w:val="18"/>
                <w:szCs w:val="18"/>
              </w:rPr>
              <w:t xml:space="preserve">. Disetujui: </w:t>
            </w:r>
            <w:r w:rsidR="00BE00AF">
              <w:rPr>
                <w:rFonts w:ascii="Arial" w:hAnsi="Arial" w:cs="Arial"/>
                <w:sz w:val="18"/>
                <w:szCs w:val="18"/>
              </w:rPr>
              <w:t>xx</w:t>
            </w:r>
            <w:r w:rsidRPr="00C577DD">
              <w:rPr>
                <w:rFonts w:ascii="Arial" w:hAnsi="Arial" w:cs="Arial"/>
                <w:sz w:val="18"/>
                <w:szCs w:val="18"/>
              </w:rPr>
              <w:t xml:space="preserve"> </w:t>
            </w:r>
            <w:r w:rsidR="00BE00AF">
              <w:rPr>
                <w:rFonts w:ascii="Arial" w:hAnsi="Arial" w:cs="Arial"/>
                <w:sz w:val="18"/>
                <w:szCs w:val="18"/>
              </w:rPr>
              <w:t>bulan xxxx</w:t>
            </w:r>
            <w:r w:rsidRPr="00C577DD">
              <w:rPr>
                <w:rFonts w:ascii="Arial" w:hAnsi="Arial" w:cs="Arial"/>
                <w:sz w:val="18"/>
                <w:szCs w:val="18"/>
              </w:rPr>
              <w:t xml:space="preserve">. Dipublikasikan: </w:t>
            </w:r>
            <w:r w:rsidR="00BE00AF">
              <w:rPr>
                <w:rFonts w:ascii="Arial" w:hAnsi="Arial" w:cs="Arial"/>
                <w:sz w:val="18"/>
                <w:szCs w:val="18"/>
              </w:rPr>
              <w:t>bulan</w:t>
            </w:r>
            <w:r w:rsidRPr="00C577DD">
              <w:rPr>
                <w:rFonts w:ascii="Arial" w:hAnsi="Arial" w:cs="Arial"/>
                <w:sz w:val="18"/>
                <w:szCs w:val="18"/>
              </w:rPr>
              <w:t xml:space="preserve"> </w:t>
            </w:r>
            <w:r w:rsidR="00BE00AF">
              <w:rPr>
                <w:rFonts w:ascii="Arial" w:hAnsi="Arial" w:cs="Arial"/>
                <w:sz w:val="18"/>
                <w:szCs w:val="18"/>
              </w:rPr>
              <w:t>xxxx</w:t>
            </w:r>
          </w:p>
          <w:p w:rsidR="00B7317F" w:rsidRPr="00C577DD" w:rsidRDefault="00B7317F" w:rsidP="00BE00AF">
            <w:pPr>
              <w:pStyle w:val="BasicParagraph"/>
              <w:jc w:val="center"/>
              <w:rPr>
                <w:rFonts w:ascii="Arial" w:hAnsi="Arial" w:cs="Arial"/>
                <w:sz w:val="16"/>
                <w:szCs w:val="16"/>
              </w:rPr>
            </w:pPr>
          </w:p>
        </w:tc>
      </w:tr>
      <w:tr w:rsidR="00BD3096" w:rsidRPr="00C577DD" w:rsidTr="00C62139">
        <w:tc>
          <w:tcPr>
            <w:tcW w:w="9576" w:type="dxa"/>
            <w:gridSpan w:val="3"/>
            <w:shd w:val="clear" w:color="auto" w:fill="auto"/>
          </w:tcPr>
          <w:p w:rsidR="00893CF5" w:rsidRPr="00893CF5" w:rsidRDefault="00893CF5" w:rsidP="00893CF5">
            <w:pPr>
              <w:pStyle w:val="IsiAbstrakIndo"/>
              <w:jc w:val="center"/>
              <w:rPr>
                <w:rFonts w:ascii="Arial" w:hAnsi="Arial" w:cs="Arial"/>
                <w:b/>
                <w:bCs/>
                <w:i/>
                <w:iCs/>
                <w:sz w:val="18"/>
                <w:szCs w:val="18"/>
              </w:rPr>
            </w:pPr>
            <w:r w:rsidRPr="00893CF5">
              <w:rPr>
                <w:rFonts w:ascii="Arial" w:hAnsi="Arial" w:cs="Arial"/>
                <w:b/>
                <w:bCs/>
                <w:sz w:val="18"/>
                <w:szCs w:val="18"/>
              </w:rPr>
              <w:t>Abstra</w:t>
            </w:r>
            <w:r w:rsidR="00A626FC">
              <w:rPr>
                <w:rFonts w:ascii="Arial" w:hAnsi="Arial" w:cs="Arial"/>
                <w:b/>
                <w:bCs/>
                <w:sz w:val="18"/>
                <w:szCs w:val="18"/>
              </w:rPr>
              <w:t>k</w:t>
            </w:r>
          </w:p>
          <w:p w:rsidR="00893CF5" w:rsidRPr="00893CF5" w:rsidRDefault="00893CF5" w:rsidP="00893CF5">
            <w:pPr>
              <w:pStyle w:val="IsiAbstrakIndo"/>
              <w:rPr>
                <w:rFonts w:ascii="Arial" w:hAnsi="Arial" w:cs="Arial"/>
                <w:b/>
                <w:bCs/>
                <w:i/>
                <w:iCs/>
                <w:sz w:val="18"/>
                <w:szCs w:val="18"/>
              </w:rPr>
            </w:pPr>
          </w:p>
          <w:p w:rsidR="00893CF5" w:rsidRPr="00DF3B35" w:rsidRDefault="007C6077" w:rsidP="007C6077">
            <w:pPr>
              <w:pStyle w:val="BasicParagraph"/>
              <w:spacing w:line="240" w:lineRule="auto"/>
              <w:jc w:val="both"/>
              <w:rPr>
                <w:rFonts w:ascii="Arial" w:hAnsi="Arial" w:cs="Arial"/>
                <w:sz w:val="16"/>
                <w:szCs w:val="16"/>
                <w:lang w:val="id-ID"/>
              </w:rPr>
            </w:pPr>
            <w:r w:rsidRPr="007C6077">
              <w:rPr>
                <w:rFonts w:ascii="Arial" w:hAnsi="Arial" w:cs="Arial"/>
                <w:sz w:val="16"/>
                <w:szCs w:val="16"/>
              </w:rPr>
              <w:t xml:space="preserve">Penjernihan air limbah organik dapat dilakukan dengan teknik fotokatalisis. Agar aktivitas fotokatalitik yang melibatkan faktor intensitas cahaya dan jumlah katalis dapat berlangsung secara optimal, pelapisan material katalis pada permukaan material penyangga berupa bulir polimer termoplastik dapat menjadi salah satu alternatif. </w:t>
            </w:r>
            <w:r w:rsidR="00DF3B35" w:rsidRPr="007C6077">
              <w:rPr>
                <w:rFonts w:ascii="Arial" w:hAnsi="Arial" w:cs="Arial"/>
                <w:sz w:val="16"/>
                <w:szCs w:val="16"/>
              </w:rPr>
              <w:t xml:space="preserve">Pengaturan temperatur dan lamanya pemanasan secara otomatis sangat efisien dalam mengendalikan karakteristik fisis material fotokatalis </w:t>
            </w:r>
            <w:r w:rsidRPr="007C6077">
              <w:rPr>
                <w:rFonts w:ascii="Arial" w:hAnsi="Arial" w:cs="Arial"/>
                <w:sz w:val="16"/>
                <w:szCs w:val="16"/>
              </w:rPr>
              <w:t>Dalam penelitian ini dilakukan modifikasi</w:t>
            </w:r>
            <w:r w:rsidR="00543DF0">
              <w:rPr>
                <w:rFonts w:ascii="Arial" w:hAnsi="Arial" w:cs="Arial"/>
                <w:sz w:val="16"/>
                <w:szCs w:val="16"/>
                <w:lang w:val="id-ID"/>
              </w:rPr>
              <w:t xml:space="preserve"> terhadap dua jenis peralatan </w:t>
            </w:r>
            <w:r w:rsidR="00693DA5" w:rsidRPr="00693DA5">
              <w:rPr>
                <w:rFonts w:ascii="Arial" w:hAnsi="Arial" w:cs="Arial"/>
                <w:i/>
                <w:sz w:val="16"/>
                <w:szCs w:val="16"/>
                <w:lang w:val="id-ID"/>
              </w:rPr>
              <w:t>thermal</w:t>
            </w:r>
            <w:r w:rsidR="00693DA5">
              <w:rPr>
                <w:rFonts w:ascii="Arial" w:hAnsi="Arial" w:cs="Arial"/>
                <w:sz w:val="16"/>
                <w:szCs w:val="16"/>
                <w:lang w:val="id-ID"/>
              </w:rPr>
              <w:t xml:space="preserve"> </w:t>
            </w:r>
            <w:r w:rsidR="00693DA5">
              <w:rPr>
                <w:rFonts w:ascii="Arial" w:hAnsi="Arial" w:cs="Arial"/>
                <w:i/>
                <w:sz w:val="16"/>
                <w:szCs w:val="16"/>
                <w:lang w:val="id-ID"/>
              </w:rPr>
              <w:t>millng</w:t>
            </w:r>
            <w:r w:rsidR="00693DA5" w:rsidRPr="00693DA5">
              <w:rPr>
                <w:rFonts w:ascii="Arial" w:hAnsi="Arial" w:cs="Arial"/>
                <w:sz w:val="16"/>
                <w:szCs w:val="16"/>
                <w:lang w:val="id-ID"/>
              </w:rPr>
              <w:t>, yaitu</w:t>
            </w:r>
            <w:r w:rsidR="00693DA5">
              <w:rPr>
                <w:rFonts w:ascii="Arial" w:hAnsi="Arial" w:cs="Arial"/>
                <w:sz w:val="16"/>
                <w:szCs w:val="16"/>
                <w:lang w:val="id-ID"/>
              </w:rPr>
              <w:t xml:space="preserve"> peralatan </w:t>
            </w:r>
            <w:r w:rsidR="00693DA5">
              <w:rPr>
                <w:rFonts w:ascii="Arial" w:hAnsi="Arial" w:cs="Arial"/>
                <w:i/>
                <w:sz w:val="16"/>
                <w:szCs w:val="16"/>
                <w:lang w:val="id-ID"/>
              </w:rPr>
              <w:t xml:space="preserve">milling cylinder </w:t>
            </w:r>
            <w:r w:rsidR="00693DA5" w:rsidRPr="00693DA5">
              <w:rPr>
                <w:rFonts w:ascii="Arial" w:hAnsi="Arial" w:cs="Arial"/>
                <w:sz w:val="16"/>
                <w:szCs w:val="16"/>
                <w:lang w:val="id-ID"/>
              </w:rPr>
              <w:t>yang</w:t>
            </w:r>
            <w:r w:rsidR="00693DA5">
              <w:rPr>
                <w:rFonts w:ascii="Arial" w:hAnsi="Arial" w:cs="Arial"/>
                <w:sz w:val="16"/>
                <w:szCs w:val="16"/>
                <w:lang w:val="id-ID"/>
              </w:rPr>
              <w:t xml:space="preserve"> dilengkapi dengan komponen pemanas dan peralatan </w:t>
            </w:r>
            <w:r w:rsidR="00693DA5">
              <w:rPr>
                <w:rFonts w:ascii="Arial" w:hAnsi="Arial" w:cs="Arial"/>
                <w:i/>
                <w:sz w:val="16"/>
                <w:szCs w:val="16"/>
                <w:lang w:val="id-ID"/>
              </w:rPr>
              <w:t xml:space="preserve">miling </w:t>
            </w:r>
            <w:r w:rsidR="00693DA5">
              <w:rPr>
                <w:rFonts w:ascii="Arial" w:hAnsi="Arial" w:cs="Arial"/>
                <w:sz w:val="16"/>
                <w:szCs w:val="16"/>
                <w:lang w:val="id-ID"/>
              </w:rPr>
              <w:t xml:space="preserve">berbasis oven listrik. </w:t>
            </w:r>
            <w:r w:rsidRPr="007C6077">
              <w:rPr>
                <w:rFonts w:ascii="Arial" w:hAnsi="Arial" w:cs="Arial"/>
                <w:sz w:val="16"/>
                <w:szCs w:val="16"/>
              </w:rPr>
              <w:t xml:space="preserve">Proses pengujian </w:t>
            </w:r>
            <w:r w:rsidRPr="007C6077">
              <w:rPr>
                <w:rFonts w:ascii="Arial" w:hAnsi="Arial" w:cs="Arial"/>
                <w:i/>
                <w:sz w:val="16"/>
                <w:szCs w:val="16"/>
              </w:rPr>
              <w:t xml:space="preserve">milling </w:t>
            </w:r>
            <w:r w:rsidRPr="007C6077">
              <w:rPr>
                <w:rFonts w:ascii="Arial" w:hAnsi="Arial" w:cs="Arial"/>
                <w:sz w:val="16"/>
                <w:szCs w:val="16"/>
              </w:rPr>
              <w:t xml:space="preserve">dilakukan dengan temperatur terkontrol pada kisaran 110 °C dan pengaturan </w:t>
            </w:r>
            <w:r w:rsidRPr="007C6077">
              <w:rPr>
                <w:rFonts w:ascii="Arial" w:hAnsi="Arial" w:cs="Arial"/>
                <w:i/>
                <w:sz w:val="16"/>
                <w:szCs w:val="16"/>
              </w:rPr>
              <w:t xml:space="preserve">timer </w:t>
            </w:r>
            <w:r w:rsidRPr="007C6077">
              <w:rPr>
                <w:rFonts w:ascii="Arial" w:hAnsi="Arial" w:cs="Arial"/>
                <w:sz w:val="16"/>
                <w:szCs w:val="16"/>
              </w:rPr>
              <w:t>60 menit. Dalam pengujian</w:t>
            </w:r>
            <w:r w:rsidR="00DF3B35">
              <w:rPr>
                <w:rFonts w:ascii="Arial" w:hAnsi="Arial" w:cs="Arial"/>
                <w:sz w:val="16"/>
                <w:szCs w:val="16"/>
                <w:lang w:val="id-ID"/>
              </w:rPr>
              <w:t xml:space="preserve">karakteristik termal kedua alat tersebut, </w:t>
            </w:r>
            <w:r w:rsidR="006B2D88">
              <w:rPr>
                <w:rFonts w:ascii="Arial" w:hAnsi="Arial" w:cs="Arial"/>
                <w:sz w:val="16"/>
                <w:szCs w:val="16"/>
                <w:lang w:val="id-ID"/>
              </w:rPr>
              <w:t xml:space="preserve">dibutuhkan waktu selama </w:t>
            </w:r>
            <w:r w:rsidR="006B2D88" w:rsidRPr="006B2D88">
              <w:rPr>
                <w:rFonts w:ascii="Arial" w:hAnsi="Arial" w:cs="Arial"/>
                <w:sz w:val="16"/>
                <w:szCs w:val="16"/>
              </w:rPr>
              <w:t>220 menit untuk setiap proses imobilisasi</w:t>
            </w:r>
            <w:r w:rsidR="006B2D88" w:rsidRPr="006B2D88">
              <w:rPr>
                <w:rFonts w:ascii="Arial" w:hAnsi="Arial" w:cs="Arial"/>
                <w:sz w:val="16"/>
                <w:szCs w:val="16"/>
                <w:lang w:val="id-ID"/>
              </w:rPr>
              <w:t xml:space="preserve"> menggunakan </w:t>
            </w:r>
            <w:r w:rsidR="006B2D88" w:rsidRPr="006B2D88">
              <w:rPr>
                <w:rFonts w:ascii="Arial" w:hAnsi="Arial" w:cs="Arial"/>
                <w:i/>
                <w:sz w:val="16"/>
                <w:szCs w:val="16"/>
                <w:lang w:val="id-ID"/>
              </w:rPr>
              <w:t>milling cylinder</w:t>
            </w:r>
            <w:r w:rsidR="006B2D88">
              <w:rPr>
                <w:rFonts w:ascii="Arial" w:hAnsi="Arial" w:cs="Arial"/>
                <w:i/>
                <w:lang w:val="id-ID"/>
              </w:rPr>
              <w:t xml:space="preserve"> </w:t>
            </w:r>
            <w:r w:rsidR="006B2D88" w:rsidRPr="006B2D88">
              <w:rPr>
                <w:rFonts w:ascii="Arial" w:hAnsi="Arial" w:cs="Arial"/>
                <w:sz w:val="16"/>
                <w:szCs w:val="16"/>
                <w:lang w:val="id-ID"/>
              </w:rPr>
              <w:t>dan</w:t>
            </w:r>
            <w:r w:rsidR="006B2D88">
              <w:rPr>
                <w:rFonts w:ascii="Arial" w:hAnsi="Arial" w:cs="Arial"/>
                <w:sz w:val="16"/>
                <w:szCs w:val="16"/>
                <w:lang w:val="id-ID"/>
              </w:rPr>
              <w:t xml:space="preserve"> 65 menit bila menggunakan peralatan berbasis oven listrik. Pengaturan temperatur dan waktu pada alat berbasis oven listrik dapat dilakukan secara otomatis</w:t>
            </w:r>
            <w:r w:rsidR="008A5F71">
              <w:rPr>
                <w:rFonts w:ascii="Arial" w:hAnsi="Arial" w:cs="Arial"/>
                <w:sz w:val="16"/>
                <w:szCs w:val="16"/>
                <w:lang w:val="id-ID"/>
              </w:rPr>
              <w:t xml:space="preserve">, yang tidak dapat dilakukan menggunak </w:t>
            </w:r>
            <w:r w:rsidR="006B2D88" w:rsidRPr="006B2D88">
              <w:rPr>
                <w:rFonts w:ascii="Arial" w:hAnsi="Arial" w:cs="Arial"/>
                <w:i/>
                <w:sz w:val="16"/>
                <w:szCs w:val="16"/>
                <w:lang w:val="id-ID"/>
              </w:rPr>
              <w:t>milling</w:t>
            </w:r>
            <w:r w:rsidR="006B2D88">
              <w:rPr>
                <w:rFonts w:ascii="Arial" w:hAnsi="Arial" w:cs="Arial"/>
                <w:sz w:val="16"/>
                <w:szCs w:val="16"/>
                <w:lang w:val="id-ID"/>
              </w:rPr>
              <w:t xml:space="preserve"> </w:t>
            </w:r>
            <w:r w:rsidR="006B2D88">
              <w:rPr>
                <w:rFonts w:ascii="Arial" w:hAnsi="Arial" w:cs="Arial"/>
                <w:i/>
                <w:sz w:val="16"/>
                <w:szCs w:val="16"/>
                <w:lang w:val="id-ID"/>
              </w:rPr>
              <w:t>cylinder</w:t>
            </w:r>
            <w:r w:rsidR="006B2D88">
              <w:rPr>
                <w:rFonts w:ascii="Arial" w:hAnsi="Arial" w:cs="Arial"/>
                <w:sz w:val="16"/>
                <w:szCs w:val="16"/>
                <w:lang w:val="id-ID"/>
              </w:rPr>
              <w:t>.</w:t>
            </w:r>
            <w:r w:rsidR="00DF3B35">
              <w:rPr>
                <w:rFonts w:ascii="Arial" w:hAnsi="Arial" w:cs="Arial"/>
                <w:sz w:val="16"/>
                <w:szCs w:val="16"/>
                <w:lang w:val="id-ID"/>
              </w:rPr>
              <w:t xml:space="preserve"> Peralatan </w:t>
            </w:r>
            <w:r w:rsidR="00DF3B35">
              <w:rPr>
                <w:rFonts w:ascii="Arial" w:hAnsi="Arial" w:cs="Arial"/>
                <w:i/>
                <w:sz w:val="16"/>
                <w:szCs w:val="16"/>
                <w:lang w:val="id-ID"/>
              </w:rPr>
              <w:t>milling</w:t>
            </w:r>
            <w:r w:rsidR="00DF3B35">
              <w:rPr>
                <w:rFonts w:ascii="Arial" w:hAnsi="Arial" w:cs="Arial"/>
                <w:sz w:val="16"/>
                <w:szCs w:val="16"/>
                <w:lang w:val="id-ID"/>
              </w:rPr>
              <w:t xml:space="preserve"> </w:t>
            </w:r>
            <w:r w:rsidR="008A5F71">
              <w:rPr>
                <w:rFonts w:ascii="Arial" w:hAnsi="Arial" w:cs="Arial"/>
                <w:sz w:val="16"/>
                <w:szCs w:val="16"/>
                <w:lang w:val="id-ID"/>
              </w:rPr>
              <w:t xml:space="preserve">berbasis oven listrik </w:t>
            </w:r>
            <w:r w:rsidR="00427F12">
              <w:rPr>
                <w:rFonts w:ascii="Arial" w:hAnsi="Arial" w:cs="Arial"/>
                <w:sz w:val="16"/>
                <w:szCs w:val="16"/>
                <w:lang w:val="id-ID"/>
              </w:rPr>
              <w:t xml:space="preserve">ini juga </w:t>
            </w:r>
            <w:r w:rsidR="008A5F71">
              <w:rPr>
                <w:rFonts w:ascii="Arial" w:hAnsi="Arial" w:cs="Arial"/>
                <w:sz w:val="16"/>
                <w:szCs w:val="16"/>
                <w:lang w:val="id-ID"/>
              </w:rPr>
              <w:t>telah digunakan dalam pemilihan polimer penyangga material fotokatalis TiO</w:t>
            </w:r>
            <w:r w:rsidR="008A5F71" w:rsidRPr="008A5F71">
              <w:rPr>
                <w:rFonts w:ascii="Arial" w:hAnsi="Arial" w:cs="Arial"/>
                <w:sz w:val="16"/>
                <w:szCs w:val="16"/>
                <w:vertAlign w:val="subscript"/>
                <w:lang w:val="id-ID"/>
              </w:rPr>
              <w:t>2</w:t>
            </w:r>
            <w:r w:rsidR="00427F12">
              <w:rPr>
                <w:rFonts w:ascii="Arial" w:hAnsi="Arial" w:cs="Arial"/>
                <w:sz w:val="16"/>
                <w:szCs w:val="16"/>
                <w:lang w:val="id-ID"/>
              </w:rPr>
              <w:t xml:space="preserve"> serta</w:t>
            </w:r>
            <w:r w:rsidR="008A5F71">
              <w:rPr>
                <w:rFonts w:ascii="Arial" w:hAnsi="Arial" w:cs="Arial"/>
                <w:sz w:val="16"/>
                <w:szCs w:val="16"/>
                <w:lang w:val="id-ID"/>
              </w:rPr>
              <w:t xml:space="preserve"> pabrikasi fotokatalis TiO</w:t>
            </w:r>
            <w:r w:rsidR="008A5F71" w:rsidRPr="008A5F71">
              <w:rPr>
                <w:rFonts w:ascii="Arial" w:hAnsi="Arial" w:cs="Arial"/>
                <w:sz w:val="16"/>
                <w:szCs w:val="16"/>
                <w:vertAlign w:val="subscript"/>
                <w:lang w:val="id-ID"/>
              </w:rPr>
              <w:t>2</w:t>
            </w:r>
            <w:r w:rsidR="008A5F71">
              <w:rPr>
                <w:rFonts w:ascii="Arial" w:hAnsi="Arial" w:cs="Arial"/>
                <w:sz w:val="16"/>
                <w:szCs w:val="16"/>
                <w:lang w:val="id-ID"/>
              </w:rPr>
              <w:t xml:space="preserve"> yang diujikan dalam fotodegradasi senyawa organik metilen biru (MB).</w:t>
            </w:r>
          </w:p>
          <w:p w:rsidR="00893CF5" w:rsidRPr="00893CF5" w:rsidRDefault="00893CF5" w:rsidP="00893CF5">
            <w:pPr>
              <w:pStyle w:val="BasicParagraph"/>
              <w:jc w:val="right"/>
              <w:rPr>
                <w:rFonts w:ascii="Arial" w:hAnsi="Arial" w:cs="Arial"/>
                <w:sz w:val="18"/>
                <w:szCs w:val="18"/>
              </w:rPr>
            </w:pPr>
            <w:r w:rsidRPr="00893CF5">
              <w:rPr>
                <w:rFonts w:ascii="Arial" w:hAnsi="Arial" w:cs="Arial"/>
                <w:sz w:val="18"/>
                <w:szCs w:val="18"/>
              </w:rPr>
              <w:t>© 20</w:t>
            </w:r>
            <w:r w:rsidR="00DE75E1">
              <w:rPr>
                <w:rFonts w:ascii="Arial" w:hAnsi="Arial" w:cs="Arial"/>
                <w:sz w:val="18"/>
                <w:szCs w:val="18"/>
              </w:rPr>
              <w:t>XX</w:t>
            </w:r>
            <w:r w:rsidRPr="00893CF5">
              <w:rPr>
                <w:rFonts w:ascii="Arial" w:hAnsi="Arial" w:cs="Arial"/>
                <w:sz w:val="18"/>
                <w:szCs w:val="18"/>
              </w:rPr>
              <w:t xml:space="preserve"> Jurusan Fisika FMIPA UNNES Semarang</w:t>
            </w:r>
          </w:p>
          <w:p w:rsidR="00893CF5" w:rsidRPr="00893CF5" w:rsidRDefault="00893CF5" w:rsidP="00893CF5">
            <w:pPr>
              <w:pStyle w:val="BasicParagraph"/>
              <w:suppressAutoHyphens/>
              <w:jc w:val="right"/>
              <w:rPr>
                <w:rFonts w:ascii="Arial" w:hAnsi="Arial" w:cs="Arial"/>
                <w:sz w:val="18"/>
                <w:szCs w:val="18"/>
              </w:rPr>
            </w:pPr>
          </w:p>
          <w:p w:rsidR="00BD3096" w:rsidRPr="00893CF5" w:rsidRDefault="00893CF5" w:rsidP="00B0128E">
            <w:pPr>
              <w:pStyle w:val="IsiAbstrakIndo"/>
              <w:jc w:val="left"/>
              <w:rPr>
                <w:rFonts w:ascii="Arial" w:hAnsi="Arial" w:cs="Arial"/>
                <w:sz w:val="18"/>
                <w:szCs w:val="18"/>
                <w:lang w:val="en-US"/>
              </w:rPr>
            </w:pPr>
            <w:r w:rsidRPr="00893CF5">
              <w:rPr>
                <w:rFonts w:ascii="Arial" w:hAnsi="Arial" w:cs="Arial"/>
                <w:b/>
                <w:bCs/>
                <w:sz w:val="18"/>
                <w:szCs w:val="18"/>
              </w:rPr>
              <w:t>K</w:t>
            </w:r>
            <w:r w:rsidR="00A626FC">
              <w:rPr>
                <w:rFonts w:ascii="Arial" w:hAnsi="Arial" w:cs="Arial"/>
                <w:b/>
                <w:bCs/>
                <w:sz w:val="18"/>
                <w:szCs w:val="18"/>
              </w:rPr>
              <w:t>ata kunci</w:t>
            </w:r>
            <w:r w:rsidRPr="00893CF5">
              <w:rPr>
                <w:rFonts w:ascii="Arial" w:hAnsi="Arial" w:cs="Arial"/>
                <w:b/>
                <w:bCs/>
                <w:sz w:val="18"/>
                <w:szCs w:val="18"/>
              </w:rPr>
              <w:t>:</w:t>
            </w:r>
            <w:r w:rsidRPr="00893CF5">
              <w:rPr>
                <w:rFonts w:ascii="Arial" w:hAnsi="Arial" w:cs="Arial"/>
                <w:sz w:val="18"/>
                <w:szCs w:val="18"/>
              </w:rPr>
              <w:t xml:space="preserve"> </w:t>
            </w:r>
            <w:r w:rsidR="001B1E55" w:rsidRPr="007C6077">
              <w:rPr>
                <w:rFonts w:ascii="Arial" w:hAnsi="Arial" w:cs="Arial"/>
                <w:sz w:val="18"/>
                <w:szCs w:val="18"/>
                <w:lang w:val="fi-FI" w:eastAsia="ja-JP"/>
              </w:rPr>
              <w:t>polimer</w:t>
            </w:r>
            <w:r w:rsidR="00B0128E">
              <w:rPr>
                <w:rFonts w:ascii="Arial" w:hAnsi="Arial" w:cs="Arial"/>
                <w:sz w:val="18"/>
                <w:szCs w:val="18"/>
                <w:lang w:val="id-ID" w:eastAsia="ja-JP"/>
              </w:rPr>
              <w:t xml:space="preserve"> berbentuk </w:t>
            </w:r>
            <w:r w:rsidR="00B0128E" w:rsidRPr="007C6077">
              <w:rPr>
                <w:rFonts w:ascii="Arial" w:hAnsi="Arial" w:cs="Arial"/>
                <w:sz w:val="18"/>
                <w:szCs w:val="18"/>
                <w:lang w:val="fi-FI" w:eastAsia="ja-JP"/>
              </w:rPr>
              <w:t>bulir</w:t>
            </w:r>
            <w:r w:rsidR="001B1E55" w:rsidRPr="001B1E55">
              <w:rPr>
                <w:rFonts w:ascii="Arial" w:hAnsi="Arial" w:cs="Arial"/>
                <w:sz w:val="18"/>
                <w:szCs w:val="18"/>
                <w:lang w:val="id-ID"/>
              </w:rPr>
              <w:t xml:space="preserve">, </w:t>
            </w:r>
            <w:r w:rsidR="001B1E55" w:rsidRPr="007C6077">
              <w:rPr>
                <w:rFonts w:ascii="Arial" w:hAnsi="Arial" w:cs="Arial"/>
                <w:sz w:val="18"/>
                <w:szCs w:val="18"/>
                <w:lang w:val="fi-FI" w:eastAsia="ja-JP"/>
              </w:rPr>
              <w:t>fotokatalis</w:t>
            </w:r>
            <w:r w:rsidR="001B1E55">
              <w:rPr>
                <w:rFonts w:ascii="Arial" w:hAnsi="Arial" w:cs="Arial"/>
                <w:sz w:val="18"/>
                <w:szCs w:val="18"/>
                <w:lang w:val="id-ID" w:eastAsia="ja-JP"/>
              </w:rPr>
              <w:t xml:space="preserve"> TiO</w:t>
            </w:r>
            <w:r w:rsidR="001B1E55" w:rsidRPr="001B1E55">
              <w:rPr>
                <w:rFonts w:ascii="Arial" w:hAnsi="Arial" w:cs="Arial"/>
                <w:sz w:val="18"/>
                <w:szCs w:val="18"/>
                <w:vertAlign w:val="subscript"/>
                <w:lang w:val="id-ID" w:eastAsia="ja-JP"/>
              </w:rPr>
              <w:t>2</w:t>
            </w:r>
            <w:r w:rsidR="001B1E55">
              <w:rPr>
                <w:rFonts w:ascii="Arial" w:hAnsi="Arial" w:cs="Arial"/>
                <w:sz w:val="18"/>
                <w:szCs w:val="18"/>
                <w:lang w:val="id-ID"/>
              </w:rPr>
              <w:t xml:space="preserve">, </w:t>
            </w:r>
            <w:r w:rsidR="001B1E55" w:rsidRPr="001B1E55">
              <w:rPr>
                <w:rFonts w:ascii="Arial" w:hAnsi="Arial" w:cs="Arial"/>
                <w:sz w:val="18"/>
                <w:szCs w:val="18"/>
                <w:lang w:val="id-ID"/>
              </w:rPr>
              <w:t>peralatan</w:t>
            </w:r>
            <w:r w:rsidR="001B1E55">
              <w:rPr>
                <w:rFonts w:ascii="Arial" w:hAnsi="Arial" w:cs="Arial"/>
                <w:i/>
                <w:sz w:val="18"/>
                <w:szCs w:val="18"/>
                <w:lang w:val="id-ID"/>
              </w:rPr>
              <w:t xml:space="preserve"> m</w:t>
            </w:r>
            <w:r w:rsidR="007C6077" w:rsidRPr="007C6077">
              <w:rPr>
                <w:rFonts w:ascii="Arial" w:hAnsi="Arial" w:cs="Arial"/>
                <w:i/>
                <w:sz w:val="18"/>
                <w:szCs w:val="18"/>
                <w:lang w:val="fi-FI" w:eastAsia="ja-JP"/>
              </w:rPr>
              <w:t xml:space="preserve">illing </w:t>
            </w:r>
          </w:p>
        </w:tc>
      </w:tr>
      <w:tr w:rsidR="00893CF5" w:rsidRPr="00C577DD" w:rsidTr="00C62139">
        <w:tc>
          <w:tcPr>
            <w:tcW w:w="9576" w:type="dxa"/>
            <w:gridSpan w:val="3"/>
            <w:shd w:val="clear" w:color="auto" w:fill="auto"/>
          </w:tcPr>
          <w:p w:rsidR="00893CF5" w:rsidRPr="00893CF5" w:rsidRDefault="00893CF5" w:rsidP="00C62139">
            <w:pPr>
              <w:pStyle w:val="IsiAbstrakIndo"/>
              <w:rPr>
                <w:rFonts w:ascii="Arial" w:hAnsi="Arial" w:cs="Arial"/>
                <w:b/>
                <w:bCs/>
                <w:sz w:val="18"/>
                <w:szCs w:val="18"/>
              </w:rPr>
            </w:pPr>
          </w:p>
        </w:tc>
      </w:tr>
    </w:tbl>
    <w:p w:rsidR="00BD3096" w:rsidRPr="00C577DD" w:rsidRDefault="00BD3096" w:rsidP="00BD3096">
      <w:pPr>
        <w:pStyle w:val="Bab"/>
        <w:rPr>
          <w:rFonts w:ascii="Arial" w:hAnsi="Arial" w:cs="Arial"/>
        </w:rPr>
        <w:sectPr w:rsidR="00BD3096" w:rsidRPr="00C577DD" w:rsidSect="00C62139">
          <w:headerReference w:type="default" r:id="rId10"/>
          <w:footerReference w:type="default" r:id="rId11"/>
          <w:pgSz w:w="12240" w:h="15840"/>
          <w:pgMar w:top="1440" w:right="1440" w:bottom="1440" w:left="1440" w:header="720" w:footer="720" w:gutter="0"/>
          <w:cols w:space="720"/>
          <w:titlePg/>
          <w:docGrid w:linePitch="360"/>
        </w:sectPr>
      </w:pPr>
    </w:p>
    <w:p w:rsidR="00BD3096" w:rsidRPr="00C577DD" w:rsidRDefault="00DE75E1" w:rsidP="005F5ACD">
      <w:pPr>
        <w:pStyle w:val="NoSpacing"/>
        <w:rPr>
          <w:rFonts w:cs="Arial"/>
        </w:rPr>
      </w:pPr>
      <w:r>
        <w:rPr>
          <w:rFonts w:cs="Arial"/>
        </w:rPr>
        <w:lastRenderedPageBreak/>
        <w:t>PENDAHULUAN</w:t>
      </w:r>
    </w:p>
    <w:p w:rsidR="00BD3096" w:rsidRPr="00C577DD" w:rsidRDefault="00BD3096" w:rsidP="00BD3096">
      <w:pPr>
        <w:pStyle w:val="Isi"/>
        <w:rPr>
          <w:rFonts w:ascii="Arial" w:hAnsi="Arial" w:cs="Arial"/>
        </w:rPr>
      </w:pPr>
    </w:p>
    <w:p w:rsidR="007C6077" w:rsidRPr="00FF047F" w:rsidRDefault="007C6077" w:rsidP="00753854">
      <w:pPr>
        <w:pStyle w:val="ListParagraph"/>
        <w:autoSpaceDE w:val="0"/>
        <w:autoSpaceDN w:val="0"/>
        <w:adjustRightInd w:val="0"/>
        <w:spacing w:after="0" w:line="288" w:lineRule="auto"/>
        <w:ind w:left="0" w:firstLine="720"/>
        <w:jc w:val="both"/>
        <w:rPr>
          <w:rFonts w:ascii="Arial" w:hAnsi="Arial" w:cs="Arial"/>
          <w:sz w:val="20"/>
          <w:szCs w:val="20"/>
        </w:rPr>
      </w:pPr>
      <w:r w:rsidRPr="00FF047F">
        <w:rPr>
          <w:rFonts w:ascii="Arial" w:hAnsi="Arial" w:cs="Arial"/>
          <w:sz w:val="20"/>
          <w:szCs w:val="20"/>
        </w:rPr>
        <w:t xml:space="preserve">Pencemaran badan air oleh senyawa organik yang berasal dari industri tekstil menjadi </w:t>
      </w:r>
      <w:r w:rsidRPr="00FF047F">
        <w:rPr>
          <w:rFonts w:ascii="Arial" w:hAnsi="Arial" w:cs="Arial"/>
          <w:sz w:val="20"/>
          <w:szCs w:val="20"/>
        </w:rPr>
        <w:lastRenderedPageBreak/>
        <w:t xml:space="preserve">alasan utama berkembangnya berbagai teknik penjernihan air </w:t>
      </w:r>
      <w:r w:rsidR="00FF047F" w:rsidRPr="00FF047F">
        <w:rPr>
          <w:rFonts w:ascii="Arial" w:hAnsi="Arial" w:cs="Arial"/>
          <w:sz w:val="20"/>
          <w:szCs w:val="20"/>
          <w:lang w:val="id-ID"/>
        </w:rPr>
        <w:t>(</w:t>
      </w:r>
      <w:r w:rsidR="00FF047F" w:rsidRPr="00FF047F">
        <w:rPr>
          <w:rFonts w:ascii="Arial" w:hAnsi="Arial" w:cs="Arial"/>
          <w:bCs/>
          <w:sz w:val="20"/>
          <w:szCs w:val="20"/>
        </w:rPr>
        <w:t>Harush</w:t>
      </w:r>
      <w:r w:rsidR="00FF047F" w:rsidRPr="00FF047F">
        <w:rPr>
          <w:rFonts w:ascii="Arial" w:hAnsi="Arial" w:cs="Arial"/>
          <w:bCs/>
          <w:sz w:val="20"/>
          <w:szCs w:val="20"/>
          <w:lang w:val="id-ID"/>
        </w:rPr>
        <w:t xml:space="preserve">, dkk., 2011; </w:t>
      </w:r>
      <w:r w:rsidR="00FF047F" w:rsidRPr="00FF047F">
        <w:rPr>
          <w:rFonts w:ascii="Arial" w:hAnsi="Arial" w:cs="Arial"/>
          <w:sz w:val="20"/>
          <w:szCs w:val="20"/>
        </w:rPr>
        <w:t>Borchate,</w:t>
      </w:r>
      <w:r w:rsidR="00FF047F" w:rsidRPr="00FF047F">
        <w:rPr>
          <w:rFonts w:ascii="Arial" w:hAnsi="Arial" w:cs="Arial"/>
          <w:sz w:val="20"/>
          <w:szCs w:val="20"/>
          <w:lang w:val="id-ID"/>
        </w:rPr>
        <w:t xml:space="preserve"> dkk., 2012; </w:t>
      </w:r>
      <w:r w:rsidR="00FF047F" w:rsidRPr="00FF047F">
        <w:rPr>
          <w:rFonts w:ascii="Arial" w:hAnsi="Arial" w:cs="Arial"/>
          <w:bCs/>
          <w:sz w:val="20"/>
          <w:szCs w:val="20"/>
        </w:rPr>
        <w:t>Lotfy,</w:t>
      </w:r>
      <w:r w:rsidR="00FF047F" w:rsidRPr="00FF047F">
        <w:rPr>
          <w:rFonts w:ascii="Arial" w:hAnsi="Arial" w:cs="Arial"/>
          <w:bCs/>
          <w:sz w:val="20"/>
          <w:szCs w:val="20"/>
          <w:lang w:val="id-ID"/>
        </w:rPr>
        <w:t xml:space="preserve"> dkk., 2012; </w:t>
      </w:r>
      <w:r w:rsidR="00FF047F" w:rsidRPr="00FF047F">
        <w:rPr>
          <w:rFonts w:ascii="Arial" w:hAnsi="Arial" w:cs="Arial"/>
          <w:bCs/>
          <w:sz w:val="20"/>
          <w:szCs w:val="20"/>
        </w:rPr>
        <w:t>Sala</w:t>
      </w:r>
      <w:r w:rsidR="00FF047F" w:rsidRPr="00FF047F">
        <w:rPr>
          <w:rFonts w:ascii="Arial" w:hAnsi="Arial" w:cs="Arial"/>
          <w:bCs/>
          <w:sz w:val="20"/>
          <w:szCs w:val="20"/>
          <w:lang w:val="id-ID"/>
        </w:rPr>
        <w:t xml:space="preserve"> &amp;</w:t>
      </w:r>
      <w:r w:rsidR="00FF047F" w:rsidRPr="00FF047F">
        <w:rPr>
          <w:rFonts w:ascii="Arial" w:hAnsi="Arial" w:cs="Arial"/>
          <w:bCs/>
          <w:sz w:val="20"/>
          <w:szCs w:val="20"/>
        </w:rPr>
        <w:t xml:space="preserve"> Bouz´an,</w:t>
      </w:r>
      <w:r w:rsidR="00FF047F" w:rsidRPr="00FF047F">
        <w:rPr>
          <w:rFonts w:ascii="Arial" w:hAnsi="Arial" w:cs="Arial"/>
          <w:bCs/>
          <w:sz w:val="20"/>
          <w:szCs w:val="20"/>
          <w:lang w:val="id-ID"/>
        </w:rPr>
        <w:t xml:space="preserve"> 2012; </w:t>
      </w:r>
      <w:r w:rsidR="00FF047F" w:rsidRPr="00FF047F">
        <w:rPr>
          <w:rFonts w:ascii="Arial" w:hAnsi="Arial" w:cs="Arial"/>
          <w:sz w:val="20"/>
          <w:szCs w:val="20"/>
        </w:rPr>
        <w:t xml:space="preserve">Qin, </w:t>
      </w:r>
      <w:r w:rsidR="00FF047F" w:rsidRPr="00FF047F">
        <w:rPr>
          <w:rFonts w:ascii="Arial" w:hAnsi="Arial" w:cs="Arial"/>
          <w:sz w:val="20"/>
          <w:szCs w:val="20"/>
          <w:lang w:val="id-ID"/>
        </w:rPr>
        <w:t xml:space="preserve">dkk., 2009; </w:t>
      </w:r>
      <w:r w:rsidR="00FF047F" w:rsidRPr="00FF047F">
        <w:rPr>
          <w:rFonts w:ascii="Arial" w:hAnsi="Arial" w:cs="Arial"/>
          <w:sz w:val="20"/>
          <w:szCs w:val="20"/>
        </w:rPr>
        <w:t>Liang</w:t>
      </w:r>
      <w:r w:rsidR="00FF047F" w:rsidRPr="00FF047F">
        <w:rPr>
          <w:rFonts w:ascii="Arial" w:hAnsi="Arial" w:cs="Arial"/>
          <w:sz w:val="20"/>
          <w:szCs w:val="20"/>
          <w:lang w:val="id-ID"/>
        </w:rPr>
        <w:t>, dkk.</w:t>
      </w:r>
      <w:r w:rsidR="00FF047F" w:rsidRPr="00FF047F">
        <w:rPr>
          <w:rFonts w:ascii="Arial" w:hAnsi="Arial" w:cs="Arial"/>
          <w:sz w:val="20"/>
          <w:szCs w:val="20"/>
        </w:rPr>
        <w:t>, 2008</w:t>
      </w:r>
      <w:r w:rsidR="00FF047F" w:rsidRPr="00FF047F">
        <w:rPr>
          <w:rFonts w:ascii="Arial" w:hAnsi="Arial" w:cs="Arial"/>
          <w:sz w:val="20"/>
          <w:szCs w:val="20"/>
          <w:lang w:val="id-ID"/>
        </w:rPr>
        <w:t>)</w:t>
      </w:r>
      <w:r w:rsidRPr="00FF047F">
        <w:rPr>
          <w:rFonts w:ascii="Arial" w:hAnsi="Arial" w:cs="Arial"/>
          <w:sz w:val="20"/>
          <w:szCs w:val="20"/>
        </w:rPr>
        <w:t xml:space="preserve">. </w:t>
      </w:r>
      <w:proofErr w:type="gramStart"/>
      <w:r w:rsidRPr="00FF047F">
        <w:rPr>
          <w:rFonts w:ascii="Arial" w:hAnsi="Arial" w:cs="Arial"/>
          <w:sz w:val="20"/>
          <w:szCs w:val="20"/>
        </w:rPr>
        <w:t xml:space="preserve">Salah </w:t>
      </w:r>
      <w:r w:rsidRPr="00FF047F">
        <w:rPr>
          <w:rFonts w:ascii="Arial" w:hAnsi="Arial" w:cs="Arial"/>
          <w:sz w:val="20"/>
          <w:szCs w:val="20"/>
        </w:rPr>
        <w:lastRenderedPageBreak/>
        <w:t>satu diantaranya adalah teknik fotokatalisis menggunakan material semikonduktor TiO</w:t>
      </w:r>
      <w:r w:rsidRPr="00FF047F">
        <w:rPr>
          <w:rFonts w:ascii="Arial" w:hAnsi="Arial" w:cs="Arial"/>
          <w:sz w:val="20"/>
          <w:szCs w:val="20"/>
          <w:vertAlign w:val="subscript"/>
        </w:rPr>
        <w:t>2</w:t>
      </w:r>
      <w:r w:rsidRPr="00FF047F">
        <w:rPr>
          <w:rFonts w:ascii="Arial" w:hAnsi="Arial" w:cs="Arial"/>
          <w:sz w:val="20"/>
          <w:szCs w:val="20"/>
        </w:rPr>
        <w:t xml:space="preserve"> sebagai material katalis yang dikenai cahaya matahari sebagai sumber foton.</w:t>
      </w:r>
      <w:proofErr w:type="gramEnd"/>
      <w:r w:rsidRPr="00FF047F">
        <w:rPr>
          <w:rFonts w:ascii="Arial" w:hAnsi="Arial" w:cs="Arial"/>
          <w:sz w:val="20"/>
          <w:szCs w:val="20"/>
        </w:rPr>
        <w:t xml:space="preserve"> Teknik ini mempunyai keunggulan dapat diterapkan langsung ke badan air tanpa memerlukan instalasi khusus, di samping </w:t>
      </w:r>
      <w:r w:rsidRPr="00FF047F">
        <w:rPr>
          <w:rFonts w:ascii="Arial" w:hAnsi="Arial" w:cs="Arial"/>
          <w:sz w:val="20"/>
          <w:szCs w:val="20"/>
          <w:lang w:val="id-ID"/>
        </w:rPr>
        <w:t xml:space="preserve">sifat oksidasinya </w:t>
      </w:r>
      <w:r w:rsidRPr="00FF047F">
        <w:rPr>
          <w:rFonts w:ascii="Arial" w:hAnsi="Arial" w:cs="Arial"/>
          <w:sz w:val="20"/>
          <w:szCs w:val="20"/>
        </w:rPr>
        <w:t xml:space="preserve">yang </w:t>
      </w:r>
      <w:r w:rsidRPr="00FF047F">
        <w:rPr>
          <w:rFonts w:ascii="Arial" w:hAnsi="Arial" w:cs="Arial"/>
          <w:sz w:val="20"/>
          <w:szCs w:val="20"/>
          <w:lang w:val="id-ID"/>
        </w:rPr>
        <w:t>kuat</w:t>
      </w:r>
      <w:r w:rsidRPr="00FF047F">
        <w:rPr>
          <w:rFonts w:ascii="Arial" w:hAnsi="Arial" w:cs="Arial"/>
          <w:sz w:val="20"/>
          <w:szCs w:val="20"/>
        </w:rPr>
        <w:t xml:space="preserve">, </w:t>
      </w:r>
      <w:r w:rsidRPr="00FF047F">
        <w:rPr>
          <w:rFonts w:ascii="Arial" w:hAnsi="Arial" w:cs="Arial"/>
          <w:sz w:val="20"/>
          <w:szCs w:val="20"/>
          <w:lang w:val="id-ID"/>
        </w:rPr>
        <w:t>tidak membentuk senyawa baru yang beracun</w:t>
      </w:r>
      <w:r w:rsidRPr="00FF047F">
        <w:rPr>
          <w:rFonts w:ascii="Arial" w:hAnsi="Arial" w:cs="Arial"/>
          <w:sz w:val="20"/>
          <w:szCs w:val="20"/>
        </w:rPr>
        <w:t>,</w:t>
      </w:r>
      <w:r w:rsidRPr="00FF047F">
        <w:rPr>
          <w:rFonts w:ascii="Arial" w:hAnsi="Arial" w:cs="Arial"/>
          <w:sz w:val="20"/>
          <w:szCs w:val="20"/>
          <w:lang w:val="id-ID"/>
        </w:rPr>
        <w:t xml:space="preserve"> ikatan kimianya stabil terhadap cahaya</w:t>
      </w:r>
      <w:r w:rsidRPr="00FF047F">
        <w:rPr>
          <w:rFonts w:ascii="Arial" w:hAnsi="Arial" w:cs="Arial"/>
          <w:sz w:val="20"/>
          <w:szCs w:val="20"/>
        </w:rPr>
        <w:t xml:space="preserve"> dan tidak larut </w:t>
      </w:r>
      <w:r w:rsidRPr="00FF047F">
        <w:rPr>
          <w:rFonts w:ascii="Arial" w:hAnsi="Arial" w:cs="Arial"/>
          <w:sz w:val="20"/>
          <w:szCs w:val="20"/>
          <w:lang w:val="id-ID"/>
        </w:rPr>
        <w:t>dalam air</w:t>
      </w:r>
      <w:r w:rsidRPr="00FF047F">
        <w:rPr>
          <w:rFonts w:ascii="Arial" w:hAnsi="Arial" w:cs="Arial"/>
          <w:sz w:val="20"/>
          <w:szCs w:val="20"/>
        </w:rPr>
        <w:t xml:space="preserve"> </w:t>
      </w:r>
      <w:r w:rsidR="00FF047F" w:rsidRPr="00FF047F">
        <w:rPr>
          <w:rFonts w:ascii="Arial" w:hAnsi="Arial" w:cs="Arial"/>
          <w:sz w:val="20"/>
          <w:szCs w:val="20"/>
          <w:lang w:val="id-ID"/>
        </w:rPr>
        <w:t>(</w:t>
      </w:r>
      <w:r w:rsidR="00FF047F" w:rsidRPr="00FF047F">
        <w:rPr>
          <w:rFonts w:ascii="Arial" w:hAnsi="Arial" w:cs="Arial"/>
          <w:sz w:val="20"/>
          <w:szCs w:val="20"/>
        </w:rPr>
        <w:t xml:space="preserve">Siddique, </w:t>
      </w:r>
      <w:r w:rsidR="00FF047F" w:rsidRPr="00FF047F">
        <w:rPr>
          <w:rFonts w:ascii="Arial" w:hAnsi="Arial" w:cs="Arial"/>
          <w:sz w:val="20"/>
          <w:szCs w:val="20"/>
          <w:lang w:val="id-ID"/>
        </w:rPr>
        <w:t xml:space="preserve">dkk., 2011; </w:t>
      </w:r>
      <w:r w:rsidR="00FF047F" w:rsidRPr="00FF047F">
        <w:rPr>
          <w:rFonts w:ascii="Arial" w:hAnsi="Arial" w:cs="Arial"/>
          <w:sz w:val="20"/>
          <w:szCs w:val="20"/>
        </w:rPr>
        <w:t xml:space="preserve">Zahraa, </w:t>
      </w:r>
      <w:r w:rsidR="00FF047F" w:rsidRPr="00FF047F">
        <w:rPr>
          <w:rFonts w:ascii="Arial" w:hAnsi="Arial" w:cs="Arial"/>
          <w:sz w:val="20"/>
          <w:szCs w:val="20"/>
          <w:lang w:val="id-ID"/>
        </w:rPr>
        <w:t>dkk., 2006;</w:t>
      </w:r>
      <w:r w:rsidR="00FF047F" w:rsidRPr="00FF047F">
        <w:rPr>
          <w:rFonts w:ascii="Arial" w:hAnsi="Arial" w:cs="Arial"/>
          <w:sz w:val="20"/>
          <w:szCs w:val="20"/>
        </w:rPr>
        <w:t xml:space="preserve"> Mahne, </w:t>
      </w:r>
      <w:r w:rsidR="00FF047F" w:rsidRPr="00FF047F">
        <w:rPr>
          <w:rFonts w:ascii="Arial" w:hAnsi="Arial" w:cs="Arial"/>
          <w:sz w:val="20"/>
          <w:szCs w:val="20"/>
          <w:lang w:val="id-ID"/>
        </w:rPr>
        <w:t>dkk., 2012).</w:t>
      </w:r>
    </w:p>
    <w:p w:rsidR="007C6077" w:rsidRPr="00FF047F" w:rsidRDefault="007C6077" w:rsidP="00FF047F">
      <w:pPr>
        <w:pStyle w:val="ListParagraph"/>
        <w:autoSpaceDE w:val="0"/>
        <w:autoSpaceDN w:val="0"/>
        <w:adjustRightInd w:val="0"/>
        <w:spacing w:after="0" w:line="288" w:lineRule="auto"/>
        <w:ind w:left="0" w:firstLine="720"/>
        <w:jc w:val="both"/>
        <w:rPr>
          <w:rFonts w:ascii="Arial" w:hAnsi="Arial" w:cs="Arial"/>
          <w:sz w:val="20"/>
          <w:szCs w:val="20"/>
        </w:rPr>
      </w:pPr>
      <w:r w:rsidRPr="00FF047F">
        <w:rPr>
          <w:rFonts w:ascii="Arial" w:hAnsi="Arial" w:cs="Arial"/>
          <w:sz w:val="20"/>
          <w:szCs w:val="20"/>
        </w:rPr>
        <w:t>P</w:t>
      </w:r>
      <w:r w:rsidRPr="00FF047F">
        <w:rPr>
          <w:rFonts w:ascii="Arial" w:hAnsi="Arial" w:cs="Arial"/>
          <w:sz w:val="20"/>
          <w:szCs w:val="20"/>
          <w:lang w:val="id-ID"/>
        </w:rPr>
        <w:t xml:space="preserve">roses </w:t>
      </w:r>
      <w:r w:rsidRPr="00FF047F">
        <w:rPr>
          <w:rFonts w:ascii="Arial" w:hAnsi="Arial" w:cs="Arial"/>
          <w:sz w:val="20"/>
          <w:szCs w:val="20"/>
        </w:rPr>
        <w:t xml:space="preserve">fotokatalisis berlangsung bila material katalis semikonduktor terinduksi cahaya sebagai </w:t>
      </w:r>
      <w:r w:rsidRPr="00FF047F">
        <w:rPr>
          <w:rFonts w:ascii="Arial" w:hAnsi="Arial" w:cs="Arial"/>
          <w:sz w:val="20"/>
          <w:szCs w:val="20"/>
          <w:lang w:val="id-ID"/>
        </w:rPr>
        <w:t>sumber foton</w:t>
      </w:r>
      <w:r w:rsidRPr="00FF047F">
        <w:rPr>
          <w:rFonts w:ascii="Arial" w:hAnsi="Arial" w:cs="Arial"/>
          <w:sz w:val="20"/>
          <w:szCs w:val="20"/>
        </w:rPr>
        <w:t xml:space="preserve">. Cahaya dengan energi foton yang lebih besar atau </w:t>
      </w:r>
      <w:proofErr w:type="gramStart"/>
      <w:r w:rsidRPr="00FF047F">
        <w:rPr>
          <w:rFonts w:ascii="Arial" w:hAnsi="Arial" w:cs="Arial"/>
          <w:sz w:val="20"/>
          <w:szCs w:val="20"/>
        </w:rPr>
        <w:t>sama</w:t>
      </w:r>
      <w:proofErr w:type="gramEnd"/>
      <w:r w:rsidRPr="00FF047F">
        <w:rPr>
          <w:rFonts w:ascii="Arial" w:hAnsi="Arial" w:cs="Arial"/>
          <w:sz w:val="20"/>
          <w:szCs w:val="20"/>
        </w:rPr>
        <w:t xml:space="preserve"> dengan celah pita energi material katalis akan mengakibatkan terjadinya eksitasi elektron menuju pita konduksi dan menyisakan </w:t>
      </w:r>
      <w:r w:rsidRPr="00FF047F">
        <w:rPr>
          <w:rFonts w:ascii="Arial" w:hAnsi="Arial" w:cs="Arial"/>
          <w:i/>
          <w:sz w:val="20"/>
          <w:szCs w:val="20"/>
        </w:rPr>
        <w:t>hole</w:t>
      </w:r>
      <w:r w:rsidRPr="00FF047F">
        <w:rPr>
          <w:rFonts w:ascii="Arial" w:hAnsi="Arial" w:cs="Arial"/>
          <w:sz w:val="20"/>
          <w:szCs w:val="20"/>
        </w:rPr>
        <w:t xml:space="preserve"> di pita valensi. Elektron dan </w:t>
      </w:r>
      <w:r w:rsidRPr="00FF047F">
        <w:rPr>
          <w:rFonts w:ascii="Arial" w:hAnsi="Arial" w:cs="Arial"/>
          <w:i/>
          <w:sz w:val="20"/>
          <w:szCs w:val="20"/>
        </w:rPr>
        <w:t xml:space="preserve">hole </w:t>
      </w:r>
      <w:r w:rsidRPr="00FF047F">
        <w:rPr>
          <w:rFonts w:ascii="Arial" w:hAnsi="Arial" w:cs="Arial"/>
          <w:sz w:val="20"/>
          <w:szCs w:val="20"/>
        </w:rPr>
        <w:t xml:space="preserve">kemudian bereaksi dengan radikal-radikal dalam air membentuk radikal bebas yang berperan penting dalam degradasi senyawa organik dalam air </w:t>
      </w:r>
      <w:r w:rsidR="00FF047F" w:rsidRPr="00FF047F">
        <w:rPr>
          <w:rFonts w:ascii="Arial" w:hAnsi="Arial" w:cs="Arial"/>
          <w:sz w:val="20"/>
          <w:szCs w:val="20"/>
          <w:lang w:val="id-ID"/>
        </w:rPr>
        <w:t>(</w:t>
      </w:r>
      <w:r w:rsidR="00FF047F" w:rsidRPr="00FF047F">
        <w:rPr>
          <w:rFonts w:ascii="Arial" w:hAnsi="Arial" w:cs="Arial"/>
          <w:sz w:val="20"/>
          <w:szCs w:val="20"/>
        </w:rPr>
        <w:t xml:space="preserve">Fujishima, </w:t>
      </w:r>
      <w:proofErr w:type="gramStart"/>
      <w:r w:rsidR="00FF047F" w:rsidRPr="00FF047F">
        <w:rPr>
          <w:rFonts w:ascii="Arial" w:hAnsi="Arial" w:cs="Arial"/>
          <w:sz w:val="20"/>
          <w:szCs w:val="20"/>
          <w:lang w:val="id-ID"/>
        </w:rPr>
        <w:t>dkk.,</w:t>
      </w:r>
      <w:proofErr w:type="gramEnd"/>
      <w:r w:rsidR="00FF047F" w:rsidRPr="00FF047F">
        <w:rPr>
          <w:rFonts w:ascii="Arial" w:hAnsi="Arial" w:cs="Arial"/>
          <w:sz w:val="20"/>
          <w:szCs w:val="20"/>
          <w:lang w:val="id-ID"/>
        </w:rPr>
        <w:t xml:space="preserve"> 2000; </w:t>
      </w:r>
      <w:r w:rsidR="00FF047F" w:rsidRPr="00FF047F">
        <w:rPr>
          <w:rFonts w:ascii="Arial" w:hAnsi="Arial" w:cs="Arial"/>
          <w:sz w:val="20"/>
          <w:szCs w:val="20"/>
        </w:rPr>
        <w:t>Moghaddam</w:t>
      </w:r>
      <w:r w:rsidR="00FF047F" w:rsidRPr="00FF047F">
        <w:rPr>
          <w:rFonts w:ascii="Arial" w:hAnsi="Arial" w:cs="Arial"/>
          <w:sz w:val="20"/>
          <w:szCs w:val="20"/>
          <w:lang w:val="id-ID"/>
        </w:rPr>
        <w:t xml:space="preserve"> &amp;</w:t>
      </w:r>
      <w:r w:rsidR="00FF047F" w:rsidRPr="00FF047F">
        <w:rPr>
          <w:rFonts w:ascii="Arial" w:hAnsi="Arial" w:cs="Arial"/>
          <w:sz w:val="20"/>
          <w:szCs w:val="20"/>
        </w:rPr>
        <w:t xml:space="preserve"> Yangjeh, </w:t>
      </w:r>
      <w:r w:rsidR="00FF047F" w:rsidRPr="00FF047F">
        <w:rPr>
          <w:rFonts w:ascii="Arial" w:hAnsi="Arial" w:cs="Arial"/>
          <w:sz w:val="20"/>
          <w:szCs w:val="20"/>
          <w:lang w:val="id-ID"/>
        </w:rPr>
        <w:t>2011).</w:t>
      </w:r>
    </w:p>
    <w:p w:rsidR="00753854" w:rsidRPr="007B577E" w:rsidRDefault="007C6077" w:rsidP="00753854">
      <w:pPr>
        <w:pStyle w:val="ListParagraph"/>
        <w:spacing w:after="0" w:line="288" w:lineRule="auto"/>
        <w:ind w:left="0" w:firstLine="720"/>
        <w:jc w:val="both"/>
        <w:rPr>
          <w:rFonts w:ascii="Arial" w:hAnsi="Arial" w:cs="Arial"/>
          <w:sz w:val="20"/>
          <w:szCs w:val="20"/>
          <w:lang w:val="id-ID"/>
        </w:rPr>
      </w:pPr>
      <w:r w:rsidRPr="007C6077">
        <w:rPr>
          <w:rFonts w:ascii="Arial" w:hAnsi="Arial" w:cs="Arial"/>
          <w:sz w:val="20"/>
          <w:szCs w:val="20"/>
        </w:rPr>
        <w:t xml:space="preserve">Pada umumnya, penggunaan </w:t>
      </w:r>
      <w:r w:rsidRPr="007C6077">
        <w:rPr>
          <w:rFonts w:ascii="Arial" w:hAnsi="Arial" w:cs="Arial"/>
          <w:sz w:val="20"/>
          <w:szCs w:val="20"/>
          <w:lang w:val="id-ID"/>
        </w:rPr>
        <w:t>katalis TiO</w:t>
      </w:r>
      <w:r w:rsidRPr="007C6077">
        <w:rPr>
          <w:rFonts w:ascii="Arial" w:hAnsi="Arial" w:cs="Arial"/>
          <w:sz w:val="20"/>
          <w:szCs w:val="20"/>
          <w:vertAlign w:val="subscript"/>
          <w:lang w:val="id-ID"/>
        </w:rPr>
        <w:t>2</w:t>
      </w:r>
      <w:r w:rsidRPr="007C6077">
        <w:rPr>
          <w:rFonts w:ascii="Arial" w:hAnsi="Arial" w:cs="Arial"/>
          <w:sz w:val="20"/>
          <w:szCs w:val="20"/>
        </w:rPr>
        <w:t xml:space="preserve"> dalam </w:t>
      </w:r>
      <w:r w:rsidRPr="007C6077">
        <w:rPr>
          <w:rFonts w:ascii="Arial" w:hAnsi="Arial" w:cs="Arial"/>
          <w:sz w:val="20"/>
          <w:szCs w:val="20"/>
          <w:lang w:val="id-ID"/>
        </w:rPr>
        <w:t xml:space="preserve">proses </w:t>
      </w:r>
      <w:r w:rsidRPr="007C6077">
        <w:rPr>
          <w:rFonts w:ascii="Arial" w:hAnsi="Arial" w:cs="Arial"/>
          <w:sz w:val="20"/>
          <w:szCs w:val="20"/>
        </w:rPr>
        <w:t xml:space="preserve">penjernihan dilakukan dengan memasukkan serbuk </w:t>
      </w:r>
      <w:r w:rsidRPr="007C6077">
        <w:rPr>
          <w:rFonts w:ascii="Arial" w:hAnsi="Arial" w:cs="Arial"/>
          <w:sz w:val="20"/>
          <w:szCs w:val="20"/>
          <w:lang w:val="id-ID"/>
        </w:rPr>
        <w:t xml:space="preserve">katalis </w:t>
      </w:r>
      <w:r w:rsidRPr="007C6077">
        <w:rPr>
          <w:rFonts w:ascii="Arial" w:hAnsi="Arial" w:cs="Arial"/>
          <w:sz w:val="20"/>
          <w:szCs w:val="20"/>
        </w:rPr>
        <w:t xml:space="preserve">ke dalam air tercemar </w:t>
      </w:r>
      <w:r w:rsidRPr="007C6077">
        <w:rPr>
          <w:rFonts w:ascii="Arial" w:hAnsi="Arial" w:cs="Arial"/>
          <w:sz w:val="20"/>
          <w:szCs w:val="20"/>
          <w:lang w:val="id-ID"/>
        </w:rPr>
        <w:t>yang disinari matahari</w:t>
      </w:r>
      <w:r w:rsidRPr="007C6077">
        <w:rPr>
          <w:rFonts w:ascii="Arial" w:hAnsi="Arial" w:cs="Arial"/>
          <w:sz w:val="20"/>
          <w:szCs w:val="20"/>
        </w:rPr>
        <w:t xml:space="preserve">. </w:t>
      </w:r>
      <w:r w:rsidRPr="007C6077">
        <w:rPr>
          <w:rFonts w:ascii="Arial" w:hAnsi="Arial" w:cs="Arial"/>
          <w:sz w:val="20"/>
          <w:szCs w:val="20"/>
          <w:lang w:val="id-ID"/>
        </w:rPr>
        <w:t xml:space="preserve">Metode ini tidak efisien karena </w:t>
      </w:r>
      <w:r w:rsidRPr="007C6077">
        <w:rPr>
          <w:rFonts w:ascii="Arial" w:hAnsi="Arial" w:cs="Arial"/>
          <w:sz w:val="20"/>
          <w:szCs w:val="20"/>
        </w:rPr>
        <w:t>TiO</w:t>
      </w:r>
      <w:r w:rsidRPr="007C6077">
        <w:rPr>
          <w:rFonts w:ascii="Arial" w:hAnsi="Arial" w:cs="Arial"/>
          <w:sz w:val="20"/>
          <w:szCs w:val="20"/>
          <w:vertAlign w:val="subscript"/>
        </w:rPr>
        <w:t>2</w:t>
      </w:r>
      <w:r w:rsidRPr="007C6077">
        <w:rPr>
          <w:rFonts w:ascii="Arial" w:hAnsi="Arial" w:cs="Arial"/>
          <w:sz w:val="20"/>
          <w:szCs w:val="20"/>
        </w:rPr>
        <w:t xml:space="preserve"> mempunyai massa jenis yang besar dan berukuran kecil.</w:t>
      </w:r>
    </w:p>
    <w:p w:rsidR="007B577E" w:rsidRDefault="007C6077" w:rsidP="00753854">
      <w:pPr>
        <w:pStyle w:val="ListParagraph"/>
        <w:spacing w:after="0" w:line="288" w:lineRule="auto"/>
        <w:ind w:left="0" w:firstLine="720"/>
        <w:jc w:val="both"/>
        <w:rPr>
          <w:rFonts w:ascii="Arial" w:hAnsi="Arial" w:cs="Arial"/>
          <w:sz w:val="20"/>
          <w:szCs w:val="20"/>
          <w:lang w:val="id-ID"/>
        </w:rPr>
      </w:pPr>
      <w:r w:rsidRPr="00753854">
        <w:rPr>
          <w:rFonts w:ascii="Arial" w:hAnsi="Arial" w:cs="Arial"/>
          <w:sz w:val="20"/>
          <w:szCs w:val="20"/>
          <w:lang w:val="id-ID"/>
        </w:rPr>
        <w:t xml:space="preserve">Imobilisasi </w:t>
      </w:r>
      <w:r w:rsidRPr="00753854">
        <w:rPr>
          <w:rFonts w:ascii="Arial" w:hAnsi="Arial" w:cs="Arial"/>
          <w:sz w:val="20"/>
          <w:szCs w:val="20"/>
        </w:rPr>
        <w:t xml:space="preserve">katalis </w:t>
      </w:r>
      <w:r w:rsidRPr="00753854">
        <w:rPr>
          <w:rFonts w:ascii="Arial" w:hAnsi="Arial" w:cs="Arial"/>
          <w:sz w:val="20"/>
          <w:szCs w:val="20"/>
          <w:lang w:val="id-ID"/>
        </w:rPr>
        <w:t>TiO</w:t>
      </w:r>
      <w:r w:rsidRPr="00753854">
        <w:rPr>
          <w:rFonts w:ascii="Arial" w:hAnsi="Arial" w:cs="Arial"/>
          <w:sz w:val="20"/>
          <w:szCs w:val="20"/>
          <w:vertAlign w:val="subscript"/>
          <w:lang w:val="id-ID"/>
        </w:rPr>
        <w:t>2</w:t>
      </w:r>
      <w:r w:rsidRPr="00753854">
        <w:rPr>
          <w:rFonts w:ascii="Arial" w:hAnsi="Arial" w:cs="Arial"/>
          <w:sz w:val="20"/>
          <w:szCs w:val="20"/>
          <w:lang w:val="id-ID"/>
        </w:rPr>
        <w:t xml:space="preserve"> pada </w:t>
      </w:r>
      <w:r w:rsidRPr="00753854">
        <w:rPr>
          <w:rFonts w:ascii="Arial" w:hAnsi="Arial" w:cs="Arial"/>
          <w:sz w:val="20"/>
          <w:szCs w:val="20"/>
        </w:rPr>
        <w:t xml:space="preserve">material </w:t>
      </w:r>
      <w:r w:rsidRPr="00753854">
        <w:rPr>
          <w:rFonts w:ascii="Arial" w:hAnsi="Arial" w:cs="Arial"/>
          <w:sz w:val="20"/>
          <w:szCs w:val="20"/>
          <w:lang w:val="id-ID"/>
        </w:rPr>
        <w:t xml:space="preserve">penyangga </w:t>
      </w:r>
      <w:r w:rsidRPr="00753854">
        <w:rPr>
          <w:rFonts w:ascii="Arial" w:hAnsi="Arial" w:cs="Arial"/>
          <w:sz w:val="20"/>
          <w:szCs w:val="20"/>
        </w:rPr>
        <w:t xml:space="preserve">berupa polimer yang berukuran besar, ringan, transparan dan bersifat termoplastik </w:t>
      </w:r>
      <w:r w:rsidRPr="00753854">
        <w:rPr>
          <w:rFonts w:ascii="Arial" w:hAnsi="Arial" w:cs="Arial"/>
          <w:sz w:val="20"/>
          <w:szCs w:val="20"/>
          <w:lang w:val="id-ID"/>
        </w:rPr>
        <w:t>dapat menjadi alternatif untuk mengatasi masalah di atas</w:t>
      </w:r>
      <w:r w:rsidRPr="00753854">
        <w:rPr>
          <w:rFonts w:ascii="Arial" w:hAnsi="Arial" w:cs="Arial"/>
          <w:sz w:val="20"/>
          <w:szCs w:val="20"/>
        </w:rPr>
        <w:t xml:space="preserve"> </w:t>
      </w:r>
      <w:r w:rsidR="000105E9" w:rsidRPr="00753854">
        <w:rPr>
          <w:rFonts w:ascii="Arial" w:hAnsi="Arial" w:cs="Arial"/>
          <w:sz w:val="20"/>
          <w:szCs w:val="20"/>
          <w:lang w:val="id-ID"/>
        </w:rPr>
        <w:t>(</w:t>
      </w:r>
      <w:r w:rsidR="000105E9" w:rsidRPr="00753854">
        <w:rPr>
          <w:rFonts w:ascii="Arial" w:hAnsi="Arial" w:cs="Arial"/>
          <w:sz w:val="20"/>
          <w:szCs w:val="20"/>
        </w:rPr>
        <w:t xml:space="preserve">Isnaini, </w:t>
      </w:r>
      <w:r w:rsidR="000105E9" w:rsidRPr="00753854">
        <w:rPr>
          <w:rFonts w:ascii="Arial" w:hAnsi="Arial" w:cs="Arial"/>
          <w:sz w:val="20"/>
          <w:szCs w:val="20"/>
          <w:lang w:val="id-ID"/>
        </w:rPr>
        <w:t xml:space="preserve">dkk., 2011; </w:t>
      </w:r>
      <w:r w:rsidR="000105E9" w:rsidRPr="00753854">
        <w:rPr>
          <w:rFonts w:ascii="Arial" w:hAnsi="Arial" w:cs="Arial"/>
          <w:sz w:val="20"/>
          <w:szCs w:val="20"/>
        </w:rPr>
        <w:t>Arutanti</w:t>
      </w:r>
      <w:r w:rsidR="000105E9" w:rsidRPr="00753854">
        <w:rPr>
          <w:rFonts w:ascii="Arial" w:hAnsi="Arial" w:cs="Arial"/>
          <w:sz w:val="20"/>
          <w:szCs w:val="20"/>
          <w:lang w:val="id-ID"/>
        </w:rPr>
        <w:t xml:space="preserve"> &amp;</w:t>
      </w:r>
      <w:r w:rsidR="000105E9" w:rsidRPr="00753854">
        <w:rPr>
          <w:rFonts w:ascii="Arial" w:hAnsi="Arial" w:cs="Arial"/>
          <w:sz w:val="20"/>
          <w:szCs w:val="20"/>
        </w:rPr>
        <w:t xml:space="preserve"> Abdullah</w:t>
      </w:r>
      <w:r w:rsidR="000105E9" w:rsidRPr="00753854">
        <w:rPr>
          <w:rFonts w:ascii="Arial" w:hAnsi="Arial" w:cs="Arial"/>
          <w:sz w:val="20"/>
          <w:szCs w:val="20"/>
          <w:lang w:val="id-ID"/>
        </w:rPr>
        <w:t>,</w:t>
      </w:r>
      <w:r w:rsidR="000105E9" w:rsidRPr="00753854">
        <w:rPr>
          <w:rFonts w:ascii="Arial" w:hAnsi="Arial" w:cs="Arial"/>
          <w:sz w:val="20"/>
          <w:szCs w:val="20"/>
        </w:rPr>
        <w:t xml:space="preserve"> 2009)</w:t>
      </w:r>
      <w:r w:rsidR="000105E9" w:rsidRPr="00753854">
        <w:rPr>
          <w:rFonts w:ascii="Arial" w:hAnsi="Arial" w:cs="Arial"/>
          <w:sz w:val="20"/>
          <w:szCs w:val="20"/>
          <w:lang w:val="id-ID"/>
        </w:rPr>
        <w:t xml:space="preserve">. </w:t>
      </w:r>
      <w:proofErr w:type="gramStart"/>
      <w:r w:rsidRPr="00753854">
        <w:rPr>
          <w:rFonts w:ascii="Arial" w:hAnsi="Arial" w:cs="Arial"/>
          <w:sz w:val="20"/>
          <w:szCs w:val="20"/>
        </w:rPr>
        <w:t xml:space="preserve">Dengan sifat termoplastik yang dimiliki polimer, memungkinkan terjadinya penempelan material katalis di permukaan polimer saat dilakukan pemanasan di sekitar titik </w:t>
      </w:r>
      <w:r w:rsidRPr="00753854">
        <w:rPr>
          <w:rFonts w:ascii="Arial" w:hAnsi="Arial" w:cs="Arial"/>
          <w:i/>
          <w:sz w:val="20"/>
          <w:szCs w:val="20"/>
        </w:rPr>
        <w:t xml:space="preserve">Heat Deflection Temperature </w:t>
      </w:r>
      <w:r w:rsidRPr="00753854">
        <w:rPr>
          <w:rFonts w:ascii="Arial" w:hAnsi="Arial" w:cs="Arial"/>
          <w:sz w:val="20"/>
          <w:szCs w:val="20"/>
        </w:rPr>
        <w:t>(HDT) polimer.</w:t>
      </w:r>
      <w:proofErr w:type="gramEnd"/>
      <w:r w:rsidRPr="00753854">
        <w:rPr>
          <w:rFonts w:ascii="Arial" w:hAnsi="Arial" w:cs="Arial"/>
          <w:sz w:val="20"/>
          <w:szCs w:val="20"/>
        </w:rPr>
        <w:t xml:space="preserve"> </w:t>
      </w:r>
      <w:proofErr w:type="gramStart"/>
      <w:r w:rsidRPr="00753854">
        <w:rPr>
          <w:rFonts w:ascii="Arial" w:hAnsi="Arial" w:cs="Arial"/>
          <w:sz w:val="20"/>
          <w:szCs w:val="20"/>
        </w:rPr>
        <w:t xml:space="preserve">Dengan demikian, imobilisasi material katalis di permukaan polimer penyangga dapat dilakukan melalui teknik </w:t>
      </w:r>
      <w:r w:rsidRPr="00753854">
        <w:rPr>
          <w:rFonts w:ascii="Arial" w:hAnsi="Arial" w:cs="Arial"/>
          <w:i/>
          <w:sz w:val="20"/>
          <w:szCs w:val="20"/>
        </w:rPr>
        <w:t>thermal milling</w:t>
      </w:r>
      <w:r w:rsidR="007B577E">
        <w:rPr>
          <w:rFonts w:ascii="Arial" w:hAnsi="Arial" w:cs="Arial"/>
          <w:sz w:val="20"/>
          <w:szCs w:val="20"/>
        </w:rPr>
        <w:t>.</w:t>
      </w:r>
      <w:proofErr w:type="gramEnd"/>
    </w:p>
    <w:p w:rsidR="00753854" w:rsidRPr="00D30EFF" w:rsidRDefault="007C6077" w:rsidP="00753854">
      <w:pPr>
        <w:pStyle w:val="ListParagraph"/>
        <w:spacing w:after="0" w:line="288" w:lineRule="auto"/>
        <w:ind w:left="0" w:firstLine="720"/>
        <w:jc w:val="both"/>
        <w:rPr>
          <w:rFonts w:ascii="Arial" w:hAnsi="Arial" w:cs="Arial"/>
          <w:sz w:val="20"/>
          <w:szCs w:val="20"/>
          <w:lang w:val="id-ID"/>
        </w:rPr>
      </w:pPr>
      <w:r w:rsidRPr="00CF0856">
        <w:rPr>
          <w:rFonts w:ascii="Arial" w:hAnsi="Arial" w:cs="Arial"/>
          <w:sz w:val="20"/>
          <w:szCs w:val="20"/>
        </w:rPr>
        <w:t xml:space="preserve">Pada prinsipnya, teknik </w:t>
      </w:r>
      <w:r w:rsidRPr="00CF0856">
        <w:rPr>
          <w:rFonts w:ascii="Arial" w:hAnsi="Arial" w:cs="Arial"/>
          <w:i/>
          <w:sz w:val="20"/>
          <w:szCs w:val="20"/>
        </w:rPr>
        <w:t>thermal milling</w:t>
      </w:r>
      <w:r w:rsidRPr="00CF0856">
        <w:rPr>
          <w:rFonts w:ascii="Arial" w:hAnsi="Arial" w:cs="Arial"/>
          <w:sz w:val="20"/>
          <w:szCs w:val="20"/>
        </w:rPr>
        <w:t xml:space="preserve"> melibatkan proses pengadukan material yang disertai tumbukan suatu bahan keras dan proses ini berbantukan energi panas. </w:t>
      </w:r>
      <w:proofErr w:type="gramStart"/>
      <w:r w:rsidR="00753854" w:rsidRPr="00CF0856">
        <w:rPr>
          <w:rFonts w:ascii="Arial" w:hAnsi="Arial" w:cs="Arial"/>
          <w:sz w:val="20"/>
          <w:szCs w:val="20"/>
        </w:rPr>
        <w:t xml:space="preserve">Dalam mekanisme </w:t>
      </w:r>
      <w:r w:rsidR="00753854" w:rsidRPr="00CF0856">
        <w:rPr>
          <w:rFonts w:ascii="Arial" w:hAnsi="Arial" w:cs="Arial"/>
          <w:sz w:val="20"/>
          <w:szCs w:val="20"/>
        </w:rPr>
        <w:lastRenderedPageBreak/>
        <w:t>imobilisasi termal, jumlah katalis TiO</w:t>
      </w:r>
      <w:r w:rsidR="00753854" w:rsidRPr="00CF0856">
        <w:rPr>
          <w:rFonts w:ascii="Arial" w:hAnsi="Arial" w:cs="Arial"/>
          <w:sz w:val="20"/>
          <w:szCs w:val="20"/>
          <w:vertAlign w:val="subscript"/>
        </w:rPr>
        <w:t xml:space="preserve">2 </w:t>
      </w:r>
      <w:r w:rsidR="00753854" w:rsidRPr="00CF0856">
        <w:rPr>
          <w:rFonts w:ascii="Arial" w:hAnsi="Arial" w:cs="Arial"/>
          <w:sz w:val="20"/>
          <w:szCs w:val="20"/>
        </w:rPr>
        <w:t>yang</w:t>
      </w:r>
      <w:r w:rsidR="00753854" w:rsidRPr="00CF0856">
        <w:rPr>
          <w:rFonts w:ascii="Arial" w:hAnsi="Arial" w:cs="Arial"/>
          <w:sz w:val="20"/>
          <w:szCs w:val="20"/>
          <w:vertAlign w:val="subscript"/>
        </w:rPr>
        <w:t xml:space="preserve"> </w:t>
      </w:r>
      <w:r w:rsidR="00753854" w:rsidRPr="00CF0856">
        <w:rPr>
          <w:rFonts w:ascii="Arial" w:hAnsi="Arial" w:cs="Arial"/>
          <w:sz w:val="20"/>
          <w:szCs w:val="20"/>
        </w:rPr>
        <w:t>menempel</w:t>
      </w:r>
      <w:r w:rsidR="00753854" w:rsidRPr="00CF0856">
        <w:rPr>
          <w:rFonts w:ascii="Arial" w:hAnsi="Arial" w:cs="Arial"/>
          <w:sz w:val="20"/>
          <w:szCs w:val="20"/>
          <w:vertAlign w:val="subscript"/>
        </w:rPr>
        <w:t xml:space="preserve"> </w:t>
      </w:r>
      <w:r w:rsidR="00753854" w:rsidRPr="00CF0856">
        <w:rPr>
          <w:rFonts w:ascii="Arial" w:hAnsi="Arial" w:cs="Arial"/>
          <w:sz w:val="20"/>
          <w:szCs w:val="20"/>
        </w:rPr>
        <w:t xml:space="preserve">di permukaan polimer membatasi </w:t>
      </w:r>
      <w:r w:rsidR="00753854" w:rsidRPr="00D30EFF">
        <w:rPr>
          <w:rFonts w:ascii="Arial" w:hAnsi="Arial" w:cs="Arial"/>
          <w:sz w:val="20"/>
          <w:szCs w:val="20"/>
        </w:rPr>
        <w:t>transparansi polimer.</w:t>
      </w:r>
      <w:proofErr w:type="gramEnd"/>
      <w:r w:rsidR="00753854" w:rsidRPr="00D30EFF">
        <w:rPr>
          <w:rFonts w:ascii="Arial" w:hAnsi="Arial" w:cs="Arial"/>
          <w:sz w:val="20"/>
          <w:szCs w:val="20"/>
        </w:rPr>
        <w:t xml:space="preserve"> </w:t>
      </w:r>
      <w:r w:rsidR="00CF0856" w:rsidRPr="00D30EFF">
        <w:rPr>
          <w:rStyle w:val="hps"/>
          <w:rFonts w:ascii="Arial" w:hAnsi="Arial" w:cs="Arial"/>
          <w:sz w:val="20"/>
          <w:szCs w:val="20"/>
        </w:rPr>
        <w:t>Kedua</w:t>
      </w:r>
      <w:r w:rsidR="00CF0856" w:rsidRPr="00D30EFF">
        <w:rPr>
          <w:rFonts w:ascii="Arial" w:hAnsi="Arial" w:cs="Arial"/>
          <w:sz w:val="20"/>
          <w:szCs w:val="20"/>
        </w:rPr>
        <w:t xml:space="preserve"> </w:t>
      </w:r>
      <w:r w:rsidR="00CF0856" w:rsidRPr="00D30EFF">
        <w:rPr>
          <w:rStyle w:val="hps"/>
          <w:rFonts w:ascii="Arial" w:hAnsi="Arial" w:cs="Arial"/>
          <w:sz w:val="20"/>
          <w:szCs w:val="20"/>
        </w:rPr>
        <w:t>parameter fisik</w:t>
      </w:r>
      <w:r w:rsidR="00CF0856" w:rsidRPr="00D30EFF">
        <w:rPr>
          <w:rFonts w:ascii="Arial" w:hAnsi="Arial" w:cs="Arial"/>
          <w:sz w:val="20"/>
          <w:szCs w:val="20"/>
        </w:rPr>
        <w:t xml:space="preserve"> </w:t>
      </w:r>
      <w:r w:rsidR="00CF0856" w:rsidRPr="00D30EFF">
        <w:rPr>
          <w:rStyle w:val="hps"/>
          <w:rFonts w:ascii="Arial" w:hAnsi="Arial" w:cs="Arial"/>
          <w:sz w:val="20"/>
          <w:szCs w:val="20"/>
        </w:rPr>
        <w:t>di atas dapat</w:t>
      </w:r>
      <w:r w:rsidR="00CF0856" w:rsidRPr="00D30EFF">
        <w:rPr>
          <w:rFonts w:ascii="Arial" w:hAnsi="Arial" w:cs="Arial"/>
          <w:sz w:val="20"/>
          <w:szCs w:val="20"/>
        </w:rPr>
        <w:t xml:space="preserve"> </w:t>
      </w:r>
      <w:r w:rsidR="00CF0856" w:rsidRPr="00D30EFF">
        <w:rPr>
          <w:rStyle w:val="hps"/>
          <w:rFonts w:ascii="Arial" w:hAnsi="Arial" w:cs="Arial"/>
          <w:sz w:val="20"/>
          <w:szCs w:val="20"/>
        </w:rPr>
        <w:t>dikendalikan</w:t>
      </w:r>
      <w:r w:rsidR="00CF0856" w:rsidRPr="00D30EFF">
        <w:rPr>
          <w:rFonts w:ascii="Arial" w:hAnsi="Arial" w:cs="Arial"/>
          <w:sz w:val="20"/>
          <w:szCs w:val="20"/>
        </w:rPr>
        <w:t xml:space="preserve"> </w:t>
      </w:r>
      <w:r w:rsidR="00CF0856" w:rsidRPr="00D30EFF">
        <w:rPr>
          <w:rStyle w:val="hps"/>
          <w:rFonts w:ascii="Arial" w:hAnsi="Arial" w:cs="Arial"/>
          <w:sz w:val="20"/>
          <w:szCs w:val="20"/>
        </w:rPr>
        <w:t>dengan menyesuaikan</w:t>
      </w:r>
      <w:r w:rsidR="00CF0856" w:rsidRPr="00D30EFF">
        <w:rPr>
          <w:rFonts w:ascii="Arial" w:hAnsi="Arial" w:cs="Arial"/>
          <w:sz w:val="20"/>
          <w:szCs w:val="20"/>
        </w:rPr>
        <w:t xml:space="preserve"> </w:t>
      </w:r>
      <w:r w:rsidR="00CF0856" w:rsidRPr="00D30EFF">
        <w:rPr>
          <w:rStyle w:val="hps"/>
          <w:rFonts w:ascii="Arial" w:hAnsi="Arial" w:cs="Arial"/>
          <w:sz w:val="20"/>
          <w:szCs w:val="20"/>
        </w:rPr>
        <w:t>parameter</w:t>
      </w:r>
      <w:r w:rsidR="00CF0856" w:rsidRPr="00D30EFF">
        <w:rPr>
          <w:rFonts w:ascii="Arial" w:hAnsi="Arial" w:cs="Arial"/>
          <w:sz w:val="20"/>
          <w:szCs w:val="20"/>
        </w:rPr>
        <w:t xml:space="preserve"> </w:t>
      </w:r>
      <w:r w:rsidR="00CF0856" w:rsidRPr="00D30EFF">
        <w:rPr>
          <w:rStyle w:val="hps"/>
          <w:rFonts w:ascii="Arial" w:hAnsi="Arial" w:cs="Arial"/>
          <w:sz w:val="20"/>
          <w:szCs w:val="20"/>
        </w:rPr>
        <w:t>operasi</w:t>
      </w:r>
      <w:r w:rsidR="00CF0856" w:rsidRPr="00D30EFF">
        <w:rPr>
          <w:rFonts w:ascii="Arial" w:hAnsi="Arial" w:cs="Arial"/>
          <w:sz w:val="20"/>
          <w:szCs w:val="20"/>
        </w:rPr>
        <w:t xml:space="preserve"> </w:t>
      </w:r>
      <w:r w:rsidR="00CF0856" w:rsidRPr="00D30EFF">
        <w:rPr>
          <w:rStyle w:val="hps"/>
          <w:rFonts w:ascii="Arial" w:hAnsi="Arial" w:cs="Arial"/>
          <w:sz w:val="20"/>
          <w:szCs w:val="20"/>
        </w:rPr>
        <w:t>seperti suhu</w:t>
      </w:r>
      <w:r w:rsidR="00CF0856" w:rsidRPr="00D30EFF">
        <w:rPr>
          <w:rFonts w:ascii="Arial" w:hAnsi="Arial" w:cs="Arial"/>
          <w:sz w:val="20"/>
          <w:szCs w:val="20"/>
        </w:rPr>
        <w:t xml:space="preserve"> </w:t>
      </w:r>
      <w:r w:rsidR="00CF0856" w:rsidRPr="00D30EFF">
        <w:rPr>
          <w:rStyle w:val="hps"/>
          <w:rFonts w:ascii="Arial" w:hAnsi="Arial" w:cs="Arial"/>
          <w:sz w:val="20"/>
          <w:szCs w:val="20"/>
        </w:rPr>
        <w:t>dan durasi</w:t>
      </w:r>
      <w:r w:rsidR="00CF0856" w:rsidRPr="00D30EFF">
        <w:rPr>
          <w:rFonts w:ascii="Arial" w:hAnsi="Arial" w:cs="Arial"/>
          <w:sz w:val="20"/>
          <w:szCs w:val="20"/>
        </w:rPr>
        <w:t xml:space="preserve"> </w:t>
      </w:r>
      <w:r w:rsidR="00CF0856" w:rsidRPr="00D30EFF">
        <w:rPr>
          <w:rStyle w:val="hps"/>
          <w:rFonts w:ascii="Arial" w:hAnsi="Arial" w:cs="Arial"/>
          <w:sz w:val="20"/>
          <w:szCs w:val="20"/>
        </w:rPr>
        <w:t>selama proses</w:t>
      </w:r>
      <w:r w:rsidR="00CF0856" w:rsidRPr="00D30EFF">
        <w:rPr>
          <w:rFonts w:ascii="Arial" w:hAnsi="Arial" w:cs="Arial"/>
          <w:sz w:val="20"/>
          <w:szCs w:val="20"/>
        </w:rPr>
        <w:t xml:space="preserve"> </w:t>
      </w:r>
      <w:r w:rsidR="00CF0856" w:rsidRPr="00D30EFF">
        <w:rPr>
          <w:rStyle w:val="hps"/>
          <w:rFonts w:ascii="Arial" w:hAnsi="Arial" w:cs="Arial"/>
          <w:i/>
          <w:sz w:val="20"/>
          <w:szCs w:val="20"/>
          <w:lang w:val="id-ID"/>
        </w:rPr>
        <w:t>milling</w:t>
      </w:r>
      <w:r w:rsidR="00CF0856" w:rsidRPr="00D30EFF">
        <w:rPr>
          <w:rFonts w:ascii="Arial" w:hAnsi="Arial" w:cs="Arial"/>
          <w:sz w:val="20"/>
          <w:szCs w:val="20"/>
        </w:rPr>
        <w:t>.</w:t>
      </w:r>
    </w:p>
    <w:p w:rsidR="00F97EA6" w:rsidRPr="002B76AE" w:rsidRDefault="00D30EFF" w:rsidP="00656D35">
      <w:pPr>
        <w:spacing w:after="0" w:line="288" w:lineRule="auto"/>
        <w:ind w:firstLine="720"/>
        <w:jc w:val="both"/>
        <w:rPr>
          <w:rFonts w:ascii="Arial" w:hAnsi="Arial" w:cs="Arial"/>
          <w:sz w:val="20"/>
          <w:szCs w:val="20"/>
          <w:lang w:val="id-ID"/>
        </w:rPr>
      </w:pPr>
      <w:r w:rsidRPr="00D30EFF">
        <w:rPr>
          <w:rStyle w:val="hps"/>
          <w:rFonts w:ascii="Arial" w:hAnsi="Arial" w:cs="Arial"/>
          <w:sz w:val="20"/>
          <w:szCs w:val="20"/>
        </w:rPr>
        <w:t>Dalam paper ini</w:t>
      </w:r>
      <w:r w:rsidRPr="00D30EFF">
        <w:rPr>
          <w:rFonts w:ascii="Arial" w:hAnsi="Arial" w:cs="Arial"/>
          <w:sz w:val="20"/>
          <w:szCs w:val="20"/>
        </w:rPr>
        <w:t xml:space="preserve">, </w:t>
      </w:r>
      <w:r w:rsidRPr="00D30EFF">
        <w:rPr>
          <w:rStyle w:val="hps"/>
          <w:rFonts w:ascii="Arial" w:hAnsi="Arial" w:cs="Arial"/>
          <w:sz w:val="20"/>
          <w:szCs w:val="20"/>
        </w:rPr>
        <w:t xml:space="preserve">kita </w:t>
      </w:r>
      <w:proofErr w:type="gramStart"/>
      <w:r w:rsidRPr="00D30EFF">
        <w:rPr>
          <w:rStyle w:val="hps"/>
          <w:rFonts w:ascii="Arial" w:hAnsi="Arial" w:cs="Arial"/>
          <w:sz w:val="20"/>
          <w:szCs w:val="20"/>
        </w:rPr>
        <w:t>akan</w:t>
      </w:r>
      <w:proofErr w:type="gramEnd"/>
      <w:r w:rsidRPr="00D30EFF">
        <w:rPr>
          <w:rFonts w:ascii="Arial" w:hAnsi="Arial" w:cs="Arial"/>
          <w:sz w:val="20"/>
          <w:szCs w:val="20"/>
        </w:rPr>
        <w:t xml:space="preserve"> </w:t>
      </w:r>
      <w:r w:rsidRPr="00D30EFF">
        <w:rPr>
          <w:rStyle w:val="hps"/>
          <w:rFonts w:ascii="Arial" w:hAnsi="Arial" w:cs="Arial"/>
          <w:sz w:val="20"/>
          <w:szCs w:val="20"/>
        </w:rPr>
        <w:t>mengkaji</w:t>
      </w:r>
      <w:r w:rsidRPr="00D30EFF">
        <w:rPr>
          <w:rFonts w:ascii="Arial" w:hAnsi="Arial" w:cs="Arial"/>
          <w:sz w:val="20"/>
          <w:szCs w:val="20"/>
        </w:rPr>
        <w:t xml:space="preserve"> </w:t>
      </w:r>
      <w:r w:rsidRPr="00D30EFF">
        <w:rPr>
          <w:rStyle w:val="hps"/>
          <w:rFonts w:ascii="Arial" w:hAnsi="Arial" w:cs="Arial"/>
          <w:sz w:val="20"/>
          <w:szCs w:val="20"/>
        </w:rPr>
        <w:t>dua</w:t>
      </w:r>
      <w:r w:rsidRPr="00D30EFF">
        <w:rPr>
          <w:rFonts w:ascii="Arial" w:hAnsi="Arial" w:cs="Arial"/>
          <w:sz w:val="20"/>
          <w:szCs w:val="20"/>
        </w:rPr>
        <w:t xml:space="preserve"> </w:t>
      </w:r>
      <w:r w:rsidRPr="00D30EFF">
        <w:rPr>
          <w:rStyle w:val="hps"/>
          <w:rFonts w:ascii="Arial" w:hAnsi="Arial" w:cs="Arial"/>
          <w:sz w:val="20"/>
          <w:szCs w:val="20"/>
        </w:rPr>
        <w:t>jenis</w:t>
      </w:r>
      <w:r w:rsidRPr="00D30EFF">
        <w:rPr>
          <w:rFonts w:ascii="Arial" w:hAnsi="Arial" w:cs="Arial"/>
          <w:sz w:val="20"/>
          <w:szCs w:val="20"/>
        </w:rPr>
        <w:t xml:space="preserve"> </w:t>
      </w:r>
      <w:r w:rsidRPr="00D30EFF">
        <w:rPr>
          <w:rStyle w:val="hps"/>
          <w:rFonts w:ascii="Arial" w:hAnsi="Arial" w:cs="Arial"/>
          <w:sz w:val="20"/>
          <w:szCs w:val="20"/>
        </w:rPr>
        <w:t>modifikasi</w:t>
      </w:r>
      <w:r w:rsidRPr="00D30EFF">
        <w:rPr>
          <w:rFonts w:ascii="Arial" w:hAnsi="Arial" w:cs="Arial"/>
          <w:sz w:val="20"/>
          <w:szCs w:val="20"/>
        </w:rPr>
        <w:t xml:space="preserve"> </w:t>
      </w:r>
      <w:r w:rsidRPr="00D30EFF">
        <w:rPr>
          <w:rStyle w:val="hps"/>
          <w:rFonts w:ascii="Arial" w:hAnsi="Arial" w:cs="Arial"/>
          <w:sz w:val="20"/>
          <w:szCs w:val="20"/>
        </w:rPr>
        <w:t>sistem</w:t>
      </w:r>
      <w:r w:rsidRPr="00D30EFF">
        <w:rPr>
          <w:rFonts w:ascii="Arial" w:hAnsi="Arial" w:cs="Arial"/>
          <w:sz w:val="20"/>
          <w:szCs w:val="20"/>
        </w:rPr>
        <w:t xml:space="preserve"> </w:t>
      </w:r>
      <w:r w:rsidRPr="00D30EFF">
        <w:rPr>
          <w:rStyle w:val="hps"/>
          <w:rFonts w:ascii="Arial" w:hAnsi="Arial" w:cs="Arial"/>
          <w:i/>
          <w:sz w:val="20"/>
          <w:szCs w:val="20"/>
          <w:lang w:val="id-ID"/>
        </w:rPr>
        <w:t>milling</w:t>
      </w:r>
      <w:r w:rsidRPr="00D30EFF">
        <w:rPr>
          <w:rFonts w:ascii="Arial" w:hAnsi="Arial" w:cs="Arial"/>
          <w:sz w:val="20"/>
          <w:szCs w:val="20"/>
        </w:rPr>
        <w:t xml:space="preserve">, </w:t>
      </w:r>
      <w:r w:rsidRPr="00D30EFF">
        <w:rPr>
          <w:rStyle w:val="hps"/>
          <w:rFonts w:ascii="Arial" w:hAnsi="Arial" w:cs="Arial"/>
          <w:sz w:val="20"/>
          <w:szCs w:val="20"/>
        </w:rPr>
        <w:t>yaitu</w:t>
      </w:r>
      <w:r w:rsidRPr="00D30EFF">
        <w:rPr>
          <w:rFonts w:ascii="Arial" w:hAnsi="Arial" w:cs="Arial"/>
          <w:sz w:val="20"/>
          <w:szCs w:val="20"/>
        </w:rPr>
        <w:t xml:space="preserve"> </w:t>
      </w:r>
      <w:r w:rsidRPr="00D30EFF">
        <w:rPr>
          <w:rStyle w:val="hps"/>
          <w:rFonts w:ascii="Arial" w:hAnsi="Arial" w:cs="Arial"/>
          <w:sz w:val="20"/>
          <w:szCs w:val="20"/>
        </w:rPr>
        <w:t>modifikasi</w:t>
      </w:r>
      <w:r w:rsidRPr="00D30EFF">
        <w:rPr>
          <w:rFonts w:ascii="Arial" w:hAnsi="Arial" w:cs="Arial"/>
          <w:sz w:val="20"/>
          <w:szCs w:val="20"/>
        </w:rPr>
        <w:t xml:space="preserve"> </w:t>
      </w:r>
      <w:r w:rsidRPr="00D30EFF">
        <w:rPr>
          <w:rStyle w:val="hps"/>
          <w:rFonts w:ascii="Arial" w:hAnsi="Arial" w:cs="Arial"/>
          <w:sz w:val="20"/>
          <w:szCs w:val="20"/>
        </w:rPr>
        <w:t>peralatan silinder</w:t>
      </w:r>
      <w:r w:rsidRPr="00D30EFF">
        <w:rPr>
          <w:rFonts w:ascii="Arial" w:hAnsi="Arial" w:cs="Arial"/>
          <w:sz w:val="20"/>
          <w:szCs w:val="20"/>
        </w:rPr>
        <w:t xml:space="preserve"> </w:t>
      </w:r>
      <w:r w:rsidRPr="00D30EFF">
        <w:rPr>
          <w:rFonts w:ascii="Arial" w:hAnsi="Arial" w:cs="Arial"/>
          <w:i/>
          <w:sz w:val="20"/>
          <w:szCs w:val="20"/>
          <w:lang w:val="id-ID"/>
        </w:rPr>
        <w:t xml:space="preserve">milling </w:t>
      </w:r>
      <w:r w:rsidRPr="00D30EFF">
        <w:rPr>
          <w:rFonts w:ascii="Arial" w:hAnsi="Arial" w:cs="Arial"/>
          <w:sz w:val="20"/>
          <w:szCs w:val="20"/>
          <w:lang w:val="id-ID"/>
        </w:rPr>
        <w:t xml:space="preserve">dengan rangkaian </w:t>
      </w:r>
      <w:r w:rsidRPr="00D30EFF">
        <w:rPr>
          <w:rStyle w:val="hps"/>
          <w:rFonts w:ascii="Arial" w:hAnsi="Arial" w:cs="Arial"/>
          <w:sz w:val="20"/>
          <w:szCs w:val="20"/>
        </w:rPr>
        <w:t>pemanas</w:t>
      </w:r>
      <w:r w:rsidRPr="00D30EFF">
        <w:rPr>
          <w:rFonts w:ascii="Arial" w:hAnsi="Arial" w:cs="Arial"/>
          <w:sz w:val="20"/>
          <w:szCs w:val="20"/>
        </w:rPr>
        <w:t xml:space="preserve"> </w:t>
      </w:r>
      <w:r w:rsidRPr="00D30EFF">
        <w:rPr>
          <w:rStyle w:val="hps"/>
          <w:rFonts w:ascii="Arial" w:hAnsi="Arial" w:cs="Arial"/>
          <w:sz w:val="20"/>
          <w:szCs w:val="20"/>
        </w:rPr>
        <w:t>dan</w:t>
      </w:r>
      <w:r w:rsidRPr="00D30EFF">
        <w:rPr>
          <w:rFonts w:ascii="Arial" w:hAnsi="Arial" w:cs="Arial"/>
          <w:sz w:val="20"/>
          <w:szCs w:val="20"/>
        </w:rPr>
        <w:t xml:space="preserve"> </w:t>
      </w:r>
      <w:r w:rsidRPr="00D30EFF">
        <w:rPr>
          <w:rFonts w:ascii="Arial" w:hAnsi="Arial" w:cs="Arial"/>
          <w:i/>
          <w:sz w:val="20"/>
          <w:szCs w:val="20"/>
          <w:lang w:val="id-ID"/>
        </w:rPr>
        <w:t xml:space="preserve">milling </w:t>
      </w:r>
      <w:r w:rsidRPr="00D30EFF">
        <w:rPr>
          <w:rStyle w:val="hps"/>
          <w:rFonts w:ascii="Arial" w:hAnsi="Arial" w:cs="Arial"/>
          <w:sz w:val="20"/>
          <w:szCs w:val="20"/>
        </w:rPr>
        <w:t>dengan</w:t>
      </w:r>
      <w:r w:rsidRPr="00D30EFF">
        <w:rPr>
          <w:rFonts w:ascii="Arial" w:hAnsi="Arial" w:cs="Arial"/>
          <w:sz w:val="20"/>
          <w:szCs w:val="20"/>
        </w:rPr>
        <w:t xml:space="preserve"> </w:t>
      </w:r>
      <w:r w:rsidRPr="00D30EFF">
        <w:rPr>
          <w:rStyle w:val="hps"/>
          <w:rFonts w:ascii="Arial" w:hAnsi="Arial" w:cs="Arial"/>
          <w:sz w:val="20"/>
          <w:szCs w:val="20"/>
        </w:rPr>
        <w:t>oven</w:t>
      </w:r>
      <w:r w:rsidRPr="00D30EFF">
        <w:rPr>
          <w:rFonts w:ascii="Arial" w:hAnsi="Arial" w:cs="Arial"/>
          <w:sz w:val="20"/>
          <w:szCs w:val="20"/>
        </w:rPr>
        <w:t xml:space="preserve"> </w:t>
      </w:r>
      <w:r w:rsidRPr="00D30EFF">
        <w:rPr>
          <w:rStyle w:val="hps"/>
          <w:rFonts w:ascii="Arial" w:hAnsi="Arial" w:cs="Arial"/>
          <w:sz w:val="20"/>
          <w:szCs w:val="20"/>
        </w:rPr>
        <w:t>listrik</w:t>
      </w:r>
      <w:r w:rsidR="007C6077" w:rsidRPr="00D30EFF">
        <w:rPr>
          <w:rFonts w:ascii="Arial" w:hAnsi="Arial" w:cs="Arial"/>
          <w:sz w:val="20"/>
          <w:szCs w:val="20"/>
        </w:rPr>
        <w:t xml:space="preserve">. </w:t>
      </w:r>
      <w:proofErr w:type="gramStart"/>
      <w:r w:rsidR="002B76AE" w:rsidRPr="002B76AE">
        <w:rPr>
          <w:rFonts w:ascii="Arial" w:hAnsi="Arial" w:cs="Arial"/>
          <w:sz w:val="20"/>
          <w:szCs w:val="20"/>
        </w:rPr>
        <w:t>Hal ini dilakukan agar temperatur dan durasi imobilisasi dapat terkontrol dengan baik</w:t>
      </w:r>
      <w:r w:rsidR="002B76AE">
        <w:rPr>
          <w:rFonts w:ascii="Arial" w:hAnsi="Arial" w:cs="Arial"/>
          <w:sz w:val="20"/>
          <w:szCs w:val="20"/>
          <w:lang w:val="id-ID"/>
        </w:rPr>
        <w:t>.</w:t>
      </w:r>
      <w:proofErr w:type="gramEnd"/>
    </w:p>
    <w:p w:rsidR="007B577E" w:rsidRPr="007B577E" w:rsidRDefault="007B577E" w:rsidP="00656D35">
      <w:pPr>
        <w:spacing w:after="0" w:line="288" w:lineRule="auto"/>
        <w:ind w:firstLine="720"/>
        <w:jc w:val="both"/>
        <w:rPr>
          <w:rFonts w:ascii="Arial" w:hAnsi="Arial" w:cs="Arial"/>
          <w:sz w:val="20"/>
          <w:szCs w:val="20"/>
          <w:lang w:val="id-ID"/>
        </w:rPr>
      </w:pPr>
    </w:p>
    <w:p w:rsidR="00656D35" w:rsidRPr="00656D35" w:rsidRDefault="00656D35" w:rsidP="00656D35">
      <w:pPr>
        <w:pStyle w:val="NoSpacing"/>
        <w:rPr>
          <w:rFonts w:cs="Arial"/>
          <w:lang w:val="id-ID"/>
        </w:rPr>
      </w:pPr>
      <w:r>
        <w:rPr>
          <w:rFonts w:cs="Arial"/>
          <w:lang w:val="id-ID"/>
        </w:rPr>
        <w:t>metode</w:t>
      </w:r>
    </w:p>
    <w:p w:rsidR="00656D35" w:rsidRPr="00C577DD" w:rsidRDefault="00656D35" w:rsidP="00656D35">
      <w:pPr>
        <w:pStyle w:val="Isi"/>
        <w:rPr>
          <w:rFonts w:ascii="Arial" w:hAnsi="Arial" w:cs="Arial"/>
        </w:rPr>
      </w:pPr>
    </w:p>
    <w:p w:rsidR="00656D35" w:rsidRDefault="00656D35" w:rsidP="00656D35">
      <w:pPr>
        <w:pStyle w:val="Figure"/>
        <w:spacing w:after="0" w:line="288" w:lineRule="auto"/>
        <w:rPr>
          <w:rFonts w:ascii="Arial" w:hAnsi="Arial" w:cs="Arial"/>
          <w:lang w:val="id-ID"/>
        </w:rPr>
      </w:pPr>
      <w:r w:rsidRPr="00656D35">
        <w:rPr>
          <w:rFonts w:ascii="Arial" w:hAnsi="Arial" w:cs="Arial"/>
          <w:noProof/>
          <w:lang w:val="id-ID" w:eastAsia="id-ID"/>
        </w:rPr>
        <w:drawing>
          <wp:inline distT="0" distB="0" distL="0" distR="0">
            <wp:extent cx="2806700" cy="2129843"/>
            <wp:effectExtent l="19050" t="0" r="0" b="0"/>
            <wp:docPr id="15" name="Picture 5" descr="C:\Users\user\AppData\Local\Microsoft\Windows\Temporary Internet Files\Content.Word\Mill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Milling 001.jpg"/>
                    <pic:cNvPicPr>
                      <a:picLocks noChangeAspect="1" noChangeArrowheads="1"/>
                    </pic:cNvPicPr>
                  </pic:nvPicPr>
                  <pic:blipFill>
                    <a:blip r:embed="rId12" cstate="print"/>
                    <a:srcRect/>
                    <a:stretch>
                      <a:fillRect/>
                    </a:stretch>
                  </pic:blipFill>
                  <pic:spPr bwMode="auto">
                    <a:xfrm>
                      <a:off x="0" y="0"/>
                      <a:ext cx="2806700" cy="2129843"/>
                    </a:xfrm>
                    <a:prstGeom prst="rect">
                      <a:avLst/>
                    </a:prstGeom>
                    <a:noFill/>
                    <a:ln w="9525">
                      <a:noFill/>
                      <a:miter lim="800000"/>
                      <a:headEnd/>
                      <a:tailEnd/>
                    </a:ln>
                  </pic:spPr>
                </pic:pic>
              </a:graphicData>
            </a:graphic>
          </wp:inline>
        </w:drawing>
      </w:r>
    </w:p>
    <w:p w:rsidR="00656D35" w:rsidRPr="00656D35" w:rsidRDefault="00656D35" w:rsidP="00656D35">
      <w:pPr>
        <w:pStyle w:val="Figure"/>
        <w:spacing w:after="0" w:line="288" w:lineRule="auto"/>
        <w:rPr>
          <w:rFonts w:ascii="Arial" w:hAnsi="Arial" w:cs="Arial"/>
          <w:lang w:val="id-ID"/>
        </w:rPr>
      </w:pPr>
    </w:p>
    <w:p w:rsidR="00656D35" w:rsidRPr="00656D35" w:rsidRDefault="00656D35" w:rsidP="00D508ED">
      <w:pPr>
        <w:pStyle w:val="FigureCaption"/>
        <w:rPr>
          <w:rFonts w:ascii="Arial" w:hAnsi="Arial" w:cs="Arial"/>
          <w:sz w:val="20"/>
        </w:rPr>
      </w:pPr>
      <w:r>
        <w:rPr>
          <w:rFonts w:ascii="Arial" w:hAnsi="Arial" w:cs="Arial"/>
          <w:sz w:val="20"/>
          <w:lang w:val="id-ID"/>
        </w:rPr>
        <w:t xml:space="preserve">Gambar 1. </w:t>
      </w:r>
      <w:r w:rsidR="002B76AE" w:rsidRPr="002B76AE">
        <w:rPr>
          <w:rFonts w:ascii="Arial" w:hAnsi="Arial" w:cs="Arial"/>
          <w:sz w:val="20"/>
        </w:rPr>
        <w:t xml:space="preserve">Sistem silinder penggilingan dilengkapi dengan rangkaian pemanas: A. variac; B. </w:t>
      </w:r>
      <w:r w:rsidR="002B76AE">
        <w:rPr>
          <w:rFonts w:ascii="Arial" w:hAnsi="Arial" w:cs="Arial"/>
          <w:sz w:val="20"/>
          <w:lang w:val="id-ID"/>
        </w:rPr>
        <w:t>pengontrol suhu</w:t>
      </w:r>
      <w:r w:rsidR="002B76AE" w:rsidRPr="002B76AE">
        <w:rPr>
          <w:rFonts w:ascii="Arial" w:hAnsi="Arial" w:cs="Arial"/>
          <w:sz w:val="20"/>
        </w:rPr>
        <w:t>;</w:t>
      </w:r>
      <w:r w:rsidR="002B76AE">
        <w:rPr>
          <w:rFonts w:ascii="Arial" w:hAnsi="Arial" w:cs="Arial"/>
          <w:sz w:val="20"/>
          <w:lang w:val="id-ID"/>
        </w:rPr>
        <w:t xml:space="preserve"> </w:t>
      </w:r>
      <w:r w:rsidR="002B76AE" w:rsidRPr="002B76AE">
        <w:rPr>
          <w:rFonts w:ascii="Arial" w:hAnsi="Arial" w:cs="Arial"/>
          <w:sz w:val="20"/>
        </w:rPr>
        <w:t xml:space="preserve">C. termokopel; D. lempengan </w:t>
      </w:r>
      <w:r w:rsidR="002B76AE" w:rsidRPr="002B76AE">
        <w:rPr>
          <w:rFonts w:ascii="Arial" w:hAnsi="Arial" w:cs="Arial"/>
          <w:i/>
          <w:sz w:val="20"/>
        </w:rPr>
        <w:t>stainless steel</w:t>
      </w:r>
      <w:r w:rsidRPr="00656D35">
        <w:rPr>
          <w:rFonts w:ascii="Arial" w:hAnsi="Arial" w:cs="Arial"/>
          <w:sz w:val="20"/>
        </w:rPr>
        <w:t xml:space="preserve"> </w:t>
      </w:r>
      <w:r w:rsidR="000105E9">
        <w:rPr>
          <w:rFonts w:ascii="Arial" w:hAnsi="Arial" w:cs="Arial"/>
          <w:sz w:val="20"/>
          <w:lang w:val="id-ID"/>
        </w:rPr>
        <w:t xml:space="preserve">(Amalia, </w:t>
      </w:r>
      <w:proofErr w:type="gramStart"/>
      <w:r w:rsidR="000105E9">
        <w:rPr>
          <w:rFonts w:ascii="Arial" w:hAnsi="Arial" w:cs="Arial"/>
          <w:sz w:val="20"/>
          <w:lang w:val="id-ID"/>
        </w:rPr>
        <w:t>dkk.,</w:t>
      </w:r>
      <w:proofErr w:type="gramEnd"/>
      <w:r w:rsidR="000105E9">
        <w:rPr>
          <w:rFonts w:ascii="Arial" w:hAnsi="Arial" w:cs="Arial"/>
          <w:sz w:val="20"/>
          <w:lang w:val="id-ID"/>
        </w:rPr>
        <w:t xml:space="preserve"> 2011)</w:t>
      </w:r>
      <w:r w:rsidRPr="00656D35">
        <w:rPr>
          <w:rFonts w:ascii="Arial" w:hAnsi="Arial" w:cs="Arial"/>
          <w:sz w:val="20"/>
        </w:rPr>
        <w:t>.</w:t>
      </w:r>
    </w:p>
    <w:p w:rsidR="00656D35" w:rsidRPr="00656D35" w:rsidRDefault="00656D35" w:rsidP="00656D35">
      <w:pPr>
        <w:pStyle w:val="Paragraph"/>
        <w:spacing w:line="288" w:lineRule="auto"/>
        <w:rPr>
          <w:rFonts w:ascii="Arial" w:hAnsi="Arial" w:cs="Arial"/>
          <w:lang w:eastAsia="ja-JP"/>
        </w:rPr>
      </w:pPr>
    </w:p>
    <w:p w:rsidR="00656D35" w:rsidRPr="00656D35" w:rsidRDefault="007B577E" w:rsidP="00656D35">
      <w:pPr>
        <w:pStyle w:val="ListParagraph"/>
        <w:spacing w:after="0" w:line="288" w:lineRule="auto"/>
        <w:ind w:left="0" w:firstLine="720"/>
        <w:jc w:val="both"/>
        <w:rPr>
          <w:rFonts w:ascii="Arial" w:hAnsi="Arial" w:cs="Arial"/>
          <w:sz w:val="20"/>
          <w:szCs w:val="20"/>
        </w:rPr>
      </w:pPr>
      <w:r>
        <w:rPr>
          <w:rFonts w:ascii="Arial" w:hAnsi="Arial" w:cs="Arial"/>
          <w:sz w:val="20"/>
          <w:szCs w:val="20"/>
          <w:lang w:val="id-ID"/>
        </w:rPr>
        <w:t xml:space="preserve">Dalam penelitian ini digunakan dua jenis peralatan </w:t>
      </w:r>
      <w:r w:rsidRPr="007B577E">
        <w:rPr>
          <w:rFonts w:ascii="Arial" w:hAnsi="Arial" w:cs="Arial"/>
          <w:i/>
          <w:sz w:val="20"/>
          <w:szCs w:val="20"/>
          <w:lang w:val="id-ID"/>
        </w:rPr>
        <w:t>milling</w:t>
      </w:r>
      <w:r>
        <w:rPr>
          <w:rFonts w:ascii="Arial" w:hAnsi="Arial" w:cs="Arial"/>
          <w:sz w:val="20"/>
          <w:szCs w:val="20"/>
          <w:lang w:val="id-ID"/>
        </w:rPr>
        <w:t xml:space="preserve">, yaitu </w:t>
      </w:r>
      <w:r w:rsidRPr="007B577E">
        <w:rPr>
          <w:rFonts w:ascii="Arial" w:hAnsi="Arial" w:cs="Arial"/>
          <w:i/>
          <w:sz w:val="20"/>
          <w:szCs w:val="20"/>
          <w:lang w:val="id-ID"/>
        </w:rPr>
        <w:t>milling cylinder</w:t>
      </w:r>
      <w:r>
        <w:rPr>
          <w:rFonts w:ascii="Arial" w:hAnsi="Arial" w:cs="Arial"/>
          <w:sz w:val="20"/>
          <w:szCs w:val="20"/>
          <w:lang w:val="id-ID"/>
        </w:rPr>
        <w:t xml:space="preserve"> dan peralatan </w:t>
      </w:r>
      <w:r>
        <w:rPr>
          <w:rFonts w:ascii="Arial" w:hAnsi="Arial" w:cs="Arial"/>
          <w:i/>
          <w:sz w:val="20"/>
          <w:szCs w:val="20"/>
          <w:lang w:val="id-ID"/>
        </w:rPr>
        <w:t xml:space="preserve">milling </w:t>
      </w:r>
      <w:r>
        <w:rPr>
          <w:rFonts w:ascii="Arial" w:hAnsi="Arial" w:cs="Arial"/>
          <w:sz w:val="20"/>
          <w:szCs w:val="20"/>
          <w:lang w:val="id-ID"/>
        </w:rPr>
        <w:t xml:space="preserve">berbasis oven listrik. </w:t>
      </w:r>
      <w:proofErr w:type="gramStart"/>
      <w:r w:rsidR="00656D35" w:rsidRPr="00656D35">
        <w:rPr>
          <w:rFonts w:ascii="Arial" w:hAnsi="Arial" w:cs="Arial"/>
          <w:sz w:val="20"/>
          <w:szCs w:val="20"/>
        </w:rPr>
        <w:t xml:space="preserve">Secara umum, sistem peralatan </w:t>
      </w:r>
      <w:r w:rsidR="00656D35" w:rsidRPr="00656D35">
        <w:rPr>
          <w:rFonts w:ascii="Arial" w:hAnsi="Arial" w:cs="Arial"/>
          <w:i/>
          <w:sz w:val="20"/>
          <w:szCs w:val="20"/>
        </w:rPr>
        <w:t>milling cylinder</w:t>
      </w:r>
      <w:r w:rsidR="00656D35" w:rsidRPr="00656D35">
        <w:rPr>
          <w:rFonts w:ascii="Arial" w:hAnsi="Arial" w:cs="Arial"/>
          <w:sz w:val="20"/>
          <w:szCs w:val="20"/>
        </w:rPr>
        <w:t xml:space="preserve"> </w:t>
      </w:r>
      <w:r w:rsidR="00E8424B">
        <w:rPr>
          <w:rFonts w:ascii="Arial" w:hAnsi="Arial" w:cs="Arial"/>
          <w:sz w:val="20"/>
          <w:szCs w:val="20"/>
          <w:lang w:val="id-ID"/>
        </w:rPr>
        <w:t xml:space="preserve">dilengkapi dengan </w:t>
      </w:r>
      <w:r w:rsidR="00656D35" w:rsidRPr="00656D35">
        <w:rPr>
          <w:rFonts w:ascii="Arial" w:hAnsi="Arial" w:cs="Arial"/>
          <w:sz w:val="20"/>
          <w:szCs w:val="20"/>
        </w:rPr>
        <w:t>pemanas.</w:t>
      </w:r>
      <w:proofErr w:type="gramEnd"/>
      <w:r w:rsidR="00656D35" w:rsidRPr="00656D35">
        <w:rPr>
          <w:rFonts w:ascii="Arial" w:hAnsi="Arial" w:cs="Arial"/>
          <w:sz w:val="20"/>
          <w:szCs w:val="20"/>
        </w:rPr>
        <w:t xml:space="preserve"> </w:t>
      </w:r>
      <w:proofErr w:type="gramStart"/>
      <w:r w:rsidR="00656D35" w:rsidRPr="00656D35">
        <w:rPr>
          <w:rFonts w:ascii="Arial" w:hAnsi="Arial" w:cs="Arial"/>
          <w:i/>
          <w:sz w:val="20"/>
          <w:szCs w:val="20"/>
        </w:rPr>
        <w:t>Milling cylinder</w:t>
      </w:r>
      <w:r w:rsidR="00656D35" w:rsidRPr="00656D35">
        <w:rPr>
          <w:rFonts w:ascii="Arial" w:hAnsi="Arial" w:cs="Arial"/>
          <w:sz w:val="20"/>
          <w:szCs w:val="20"/>
        </w:rPr>
        <w:t xml:space="preserve"> merupakan tabung yang berperan sebagai wadah pencampuran material katalis dan material penyangga.</w:t>
      </w:r>
      <w:proofErr w:type="gramEnd"/>
      <w:r w:rsidR="00656D35" w:rsidRPr="00656D35">
        <w:rPr>
          <w:rFonts w:ascii="Arial" w:hAnsi="Arial" w:cs="Arial"/>
          <w:sz w:val="20"/>
          <w:szCs w:val="20"/>
        </w:rPr>
        <w:t xml:space="preserve"> Tabung ini terhubung dengan motor yang berputar dengan kecepatan konstan selama proses imobilisasi berlangsung. </w:t>
      </w:r>
      <w:proofErr w:type="gramStart"/>
      <w:r w:rsidR="00656D35" w:rsidRPr="00656D35">
        <w:rPr>
          <w:rFonts w:ascii="Arial" w:hAnsi="Arial" w:cs="Arial"/>
          <w:sz w:val="20"/>
          <w:szCs w:val="20"/>
        </w:rPr>
        <w:t xml:space="preserve">Di bagian dalam tabung terdapat dua buah batang silinder stainless non magnetik yang berperan sebagai batang </w:t>
      </w:r>
      <w:r w:rsidR="00656D35" w:rsidRPr="00656D35">
        <w:rPr>
          <w:rFonts w:ascii="Arial" w:hAnsi="Arial" w:cs="Arial"/>
          <w:sz w:val="20"/>
          <w:szCs w:val="20"/>
        </w:rPr>
        <w:lastRenderedPageBreak/>
        <w:t>pengaduk yang memberikan efek tumbukan pada campuran bahan katalis dan polimer.</w:t>
      </w:r>
      <w:proofErr w:type="gramEnd"/>
    </w:p>
    <w:p w:rsidR="00656D35" w:rsidRPr="00E8424B" w:rsidRDefault="00656D35" w:rsidP="00E8424B">
      <w:pPr>
        <w:pStyle w:val="ListParagraph"/>
        <w:spacing w:after="0" w:line="288" w:lineRule="auto"/>
        <w:ind w:left="0" w:firstLine="720"/>
        <w:jc w:val="both"/>
        <w:rPr>
          <w:rFonts w:ascii="Arial" w:hAnsi="Arial" w:cs="Arial"/>
          <w:sz w:val="20"/>
          <w:szCs w:val="20"/>
          <w:lang w:val="id-ID"/>
        </w:rPr>
      </w:pPr>
      <w:r w:rsidRPr="00656D35">
        <w:rPr>
          <w:rFonts w:ascii="Arial" w:hAnsi="Arial" w:cs="Arial"/>
          <w:sz w:val="20"/>
          <w:szCs w:val="20"/>
        </w:rPr>
        <w:t xml:space="preserve">Untuk mengontrol temperatur pemanasan selama proses imobilisasi, </w:t>
      </w:r>
      <w:r w:rsidRPr="00656D35">
        <w:rPr>
          <w:rFonts w:ascii="Arial" w:hAnsi="Arial" w:cs="Arial"/>
          <w:i/>
          <w:sz w:val="20"/>
          <w:szCs w:val="20"/>
        </w:rPr>
        <w:t>milling cylinder</w:t>
      </w:r>
      <w:r w:rsidRPr="00656D35">
        <w:rPr>
          <w:rFonts w:ascii="Arial" w:hAnsi="Arial" w:cs="Arial"/>
          <w:sz w:val="20"/>
          <w:szCs w:val="20"/>
        </w:rPr>
        <w:t xml:space="preserve"> terhubung dengan rangkaian pemanas yang diintegrasikan dengan pengatur temperatur (</w:t>
      </w:r>
      <w:r w:rsidRPr="00656D35">
        <w:rPr>
          <w:rFonts w:ascii="Arial" w:hAnsi="Arial" w:cs="Arial"/>
          <w:i/>
          <w:sz w:val="20"/>
          <w:szCs w:val="20"/>
        </w:rPr>
        <w:t>temperature controller</w:t>
      </w:r>
      <w:r w:rsidRPr="00656D35">
        <w:rPr>
          <w:rFonts w:ascii="Arial" w:hAnsi="Arial" w:cs="Arial"/>
          <w:sz w:val="20"/>
          <w:szCs w:val="20"/>
        </w:rPr>
        <w:t>) dan pengatur tegangan (</w:t>
      </w:r>
      <w:r w:rsidRPr="00656D35">
        <w:rPr>
          <w:rFonts w:ascii="Arial" w:hAnsi="Arial" w:cs="Arial"/>
          <w:i/>
          <w:sz w:val="20"/>
          <w:szCs w:val="20"/>
        </w:rPr>
        <w:t>variac</w:t>
      </w:r>
      <w:r w:rsidRPr="00656D35">
        <w:rPr>
          <w:rFonts w:ascii="Arial" w:hAnsi="Arial" w:cs="Arial"/>
          <w:sz w:val="20"/>
          <w:szCs w:val="20"/>
        </w:rPr>
        <w:t xml:space="preserve">). </w:t>
      </w:r>
      <w:r w:rsidRPr="00656D35">
        <w:rPr>
          <w:rFonts w:ascii="Arial" w:hAnsi="Arial" w:cs="Arial"/>
          <w:i/>
          <w:sz w:val="20"/>
          <w:szCs w:val="20"/>
        </w:rPr>
        <w:t>Milling cylinder</w:t>
      </w:r>
      <w:r w:rsidRPr="00656D35">
        <w:rPr>
          <w:rFonts w:ascii="Arial" w:hAnsi="Arial" w:cs="Arial"/>
          <w:sz w:val="20"/>
          <w:szCs w:val="20"/>
        </w:rPr>
        <w:t>, rangkaian pemanas, pengatur tegangan (</w:t>
      </w:r>
      <w:r w:rsidRPr="00656D35">
        <w:rPr>
          <w:rFonts w:ascii="Arial" w:hAnsi="Arial" w:cs="Arial"/>
          <w:i/>
          <w:sz w:val="20"/>
          <w:szCs w:val="20"/>
        </w:rPr>
        <w:t>variac</w:t>
      </w:r>
      <w:r w:rsidRPr="00656D35">
        <w:rPr>
          <w:rFonts w:ascii="Arial" w:hAnsi="Arial" w:cs="Arial"/>
          <w:sz w:val="20"/>
          <w:szCs w:val="20"/>
        </w:rPr>
        <w:t>) serta pengontrol temperatur ditunjukkan dalam Gambar 1.</w:t>
      </w:r>
    </w:p>
    <w:p w:rsidR="00E8424B" w:rsidRPr="00E8424B" w:rsidRDefault="00E05AD7" w:rsidP="00E8424B">
      <w:pPr>
        <w:spacing w:after="0" w:line="288" w:lineRule="auto"/>
        <w:ind w:firstLine="720"/>
        <w:jc w:val="both"/>
        <w:rPr>
          <w:rFonts w:ascii="Arial" w:hAnsi="Arial" w:cs="Arial"/>
          <w:sz w:val="20"/>
          <w:szCs w:val="20"/>
          <w:lang w:val="id-ID"/>
        </w:rPr>
      </w:pPr>
      <w:r>
        <w:rPr>
          <w:rFonts w:ascii="Arial" w:hAnsi="Arial" w:cs="Arial"/>
          <w:sz w:val="20"/>
          <w:szCs w:val="20"/>
          <w:lang w:val="id-ID"/>
        </w:rPr>
        <w:t xml:space="preserve">Sulitnya mengontrol </w:t>
      </w:r>
      <w:r w:rsidR="00656D35" w:rsidRPr="00656D35">
        <w:rPr>
          <w:rFonts w:ascii="Arial" w:hAnsi="Arial" w:cs="Arial"/>
          <w:sz w:val="20"/>
          <w:szCs w:val="20"/>
        </w:rPr>
        <w:t xml:space="preserve">temperatur </w:t>
      </w:r>
      <w:r w:rsidR="00656D35" w:rsidRPr="00656D35">
        <w:rPr>
          <w:rFonts w:ascii="Arial" w:hAnsi="Arial" w:cs="Arial"/>
          <w:i/>
          <w:sz w:val="20"/>
          <w:szCs w:val="20"/>
        </w:rPr>
        <w:t>milling cylinder</w:t>
      </w:r>
      <w:r w:rsidR="00656D35" w:rsidRPr="00656D35">
        <w:rPr>
          <w:rFonts w:ascii="Arial" w:hAnsi="Arial" w:cs="Arial"/>
          <w:sz w:val="20"/>
          <w:szCs w:val="20"/>
        </w:rPr>
        <w:t xml:space="preserve"> dalam proses imobilisasi TiO</w:t>
      </w:r>
      <w:r w:rsidR="00656D35" w:rsidRPr="00656D35">
        <w:rPr>
          <w:rFonts w:ascii="Arial" w:hAnsi="Arial" w:cs="Arial"/>
          <w:sz w:val="20"/>
          <w:szCs w:val="20"/>
          <w:vertAlign w:val="subscript"/>
        </w:rPr>
        <w:t>2</w:t>
      </w:r>
      <w:r>
        <w:rPr>
          <w:rFonts w:ascii="Arial" w:hAnsi="Arial" w:cs="Arial"/>
          <w:sz w:val="20"/>
          <w:szCs w:val="20"/>
        </w:rPr>
        <w:t xml:space="preserve"> di permukaan polimer</w:t>
      </w:r>
      <w:r>
        <w:rPr>
          <w:rFonts w:ascii="Arial" w:hAnsi="Arial" w:cs="Arial"/>
          <w:sz w:val="20"/>
          <w:szCs w:val="20"/>
          <w:lang w:val="id-ID"/>
        </w:rPr>
        <w:t xml:space="preserve">, </w:t>
      </w:r>
      <w:r w:rsidR="00656D35" w:rsidRPr="00656D35">
        <w:rPr>
          <w:rFonts w:ascii="Arial" w:hAnsi="Arial" w:cs="Arial"/>
          <w:sz w:val="20"/>
          <w:szCs w:val="20"/>
        </w:rPr>
        <w:t xml:space="preserve">menjadi alasan kuat </w:t>
      </w:r>
      <w:r>
        <w:rPr>
          <w:rFonts w:ascii="Arial" w:hAnsi="Arial" w:cs="Arial"/>
          <w:sz w:val="20"/>
          <w:szCs w:val="20"/>
          <w:lang w:val="id-ID"/>
        </w:rPr>
        <w:t xml:space="preserve">perlunya </w:t>
      </w:r>
      <w:r w:rsidR="00656D35" w:rsidRPr="00656D35">
        <w:rPr>
          <w:rFonts w:ascii="Arial" w:hAnsi="Arial" w:cs="Arial"/>
          <w:sz w:val="20"/>
          <w:szCs w:val="20"/>
        </w:rPr>
        <w:t xml:space="preserve">modifikasi </w:t>
      </w:r>
      <w:r>
        <w:rPr>
          <w:rFonts w:ascii="Arial" w:hAnsi="Arial" w:cs="Arial"/>
          <w:sz w:val="20"/>
          <w:szCs w:val="20"/>
          <w:lang w:val="id-ID"/>
        </w:rPr>
        <w:t xml:space="preserve">sistem yang lebih sederhana dengan </w:t>
      </w:r>
      <w:r w:rsidR="00E8424B">
        <w:rPr>
          <w:rFonts w:ascii="Arial" w:hAnsi="Arial" w:cs="Arial"/>
          <w:sz w:val="20"/>
          <w:szCs w:val="20"/>
          <w:lang w:val="id-ID"/>
        </w:rPr>
        <w:t>prinsip pengadukan yang serupa.</w:t>
      </w:r>
    </w:p>
    <w:p w:rsidR="00E8424B" w:rsidRPr="00656D35" w:rsidRDefault="00E8424B" w:rsidP="00E8424B">
      <w:pPr>
        <w:pStyle w:val="Paragraph"/>
        <w:spacing w:line="288" w:lineRule="auto"/>
        <w:rPr>
          <w:rFonts w:ascii="Arial" w:hAnsi="Arial" w:cs="Arial"/>
        </w:rPr>
      </w:pPr>
    </w:p>
    <w:tbl>
      <w:tblPr>
        <w:tblW w:w="4410" w:type="dxa"/>
        <w:tblInd w:w="108" w:type="dxa"/>
        <w:tblLayout w:type="fixed"/>
        <w:tblLook w:val="0000"/>
      </w:tblPr>
      <w:tblGrid>
        <w:gridCol w:w="2127"/>
        <w:gridCol w:w="2268"/>
        <w:gridCol w:w="15"/>
      </w:tblGrid>
      <w:tr w:rsidR="00E8424B" w:rsidRPr="00656D35" w:rsidTr="00DF3B35">
        <w:trPr>
          <w:cantSplit/>
        </w:trPr>
        <w:tc>
          <w:tcPr>
            <w:tcW w:w="4410" w:type="dxa"/>
            <w:gridSpan w:val="3"/>
          </w:tcPr>
          <w:p w:rsidR="00E8424B" w:rsidRPr="00656D35" w:rsidRDefault="00E8424B" w:rsidP="00DF3B35">
            <w:pPr>
              <w:keepNext/>
              <w:spacing w:after="0" w:line="240" w:lineRule="auto"/>
              <w:rPr>
                <w:rFonts w:ascii="Arial" w:hAnsi="Arial" w:cs="Arial"/>
                <w:b/>
                <w:sz w:val="20"/>
                <w:szCs w:val="20"/>
              </w:rPr>
            </w:pPr>
            <w:r>
              <w:rPr>
                <w:rFonts w:ascii="Arial" w:hAnsi="Arial" w:cs="Arial"/>
                <w:sz w:val="20"/>
                <w:szCs w:val="20"/>
                <w:lang w:val="id-ID"/>
              </w:rPr>
              <w:t xml:space="preserve">Tabel 1. </w:t>
            </w:r>
            <w:r w:rsidRPr="00656D35">
              <w:rPr>
                <w:rFonts w:ascii="Arial" w:hAnsi="Arial" w:cs="Arial"/>
                <w:sz w:val="20"/>
                <w:szCs w:val="20"/>
              </w:rPr>
              <w:t xml:space="preserve">Spesifikasi oven listrik </w:t>
            </w:r>
            <w:r w:rsidRPr="00656D35">
              <w:rPr>
                <w:rFonts w:ascii="Arial" w:hAnsi="Arial" w:cs="Arial"/>
                <w:i/>
                <w:sz w:val="20"/>
                <w:szCs w:val="20"/>
              </w:rPr>
              <w:t>Kirin tipe KBO 190 RAW</w:t>
            </w:r>
          </w:p>
        </w:tc>
      </w:tr>
      <w:tr w:rsidR="00E8424B" w:rsidRPr="00656D35" w:rsidTr="00DF3B35">
        <w:trPr>
          <w:gridAfter w:val="1"/>
          <w:wAfter w:w="15" w:type="dxa"/>
          <w:cantSplit/>
        </w:trPr>
        <w:tc>
          <w:tcPr>
            <w:tcW w:w="2127" w:type="dxa"/>
            <w:tcBorders>
              <w:top w:val="single" w:sz="4" w:space="0" w:color="auto"/>
            </w:tcBorders>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Tegangan listrik</w:t>
            </w:r>
          </w:p>
        </w:tc>
        <w:tc>
          <w:tcPr>
            <w:tcW w:w="2268" w:type="dxa"/>
            <w:tcBorders>
              <w:top w:val="single" w:sz="4" w:space="0" w:color="auto"/>
            </w:tcBorders>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220 volt</w:t>
            </w:r>
          </w:p>
        </w:tc>
      </w:tr>
      <w:tr w:rsidR="00E8424B" w:rsidRPr="00656D35" w:rsidTr="00DF3B35">
        <w:trPr>
          <w:gridAfter w:val="1"/>
          <w:wAfter w:w="15" w:type="dxa"/>
          <w:cantSplit/>
        </w:trPr>
        <w:tc>
          <w:tcPr>
            <w:tcW w:w="2127" w:type="dxa"/>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Konsumsi daya</w:t>
            </w:r>
          </w:p>
        </w:tc>
        <w:tc>
          <w:tcPr>
            <w:tcW w:w="2268" w:type="dxa"/>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400 – 800 watt</w:t>
            </w:r>
          </w:p>
        </w:tc>
      </w:tr>
      <w:tr w:rsidR="00E8424B" w:rsidRPr="00656D35" w:rsidTr="00DF3B35">
        <w:trPr>
          <w:gridAfter w:val="1"/>
          <w:wAfter w:w="15" w:type="dxa"/>
          <w:cantSplit/>
        </w:trPr>
        <w:tc>
          <w:tcPr>
            <w:tcW w:w="2127" w:type="dxa"/>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Kapasitas</w:t>
            </w:r>
          </w:p>
        </w:tc>
        <w:tc>
          <w:tcPr>
            <w:tcW w:w="2268" w:type="dxa"/>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19 liter</w:t>
            </w:r>
          </w:p>
        </w:tc>
      </w:tr>
      <w:tr w:rsidR="00E8424B" w:rsidRPr="00656D35" w:rsidTr="00DF3B35">
        <w:trPr>
          <w:gridAfter w:val="1"/>
          <w:wAfter w:w="15" w:type="dxa"/>
          <w:cantSplit/>
        </w:trPr>
        <w:tc>
          <w:tcPr>
            <w:tcW w:w="2127" w:type="dxa"/>
            <w:tcBorders>
              <w:bottom w:val="single" w:sz="4" w:space="0" w:color="auto"/>
            </w:tcBorders>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Dimensi</w:t>
            </w:r>
          </w:p>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 xml:space="preserve">Temperatur </w:t>
            </w:r>
            <w:r>
              <w:rPr>
                <w:rFonts w:ascii="Arial" w:hAnsi="Arial" w:cs="Arial"/>
                <w:sz w:val="20"/>
                <w:szCs w:val="20"/>
                <w:lang w:val="id-ID"/>
              </w:rPr>
              <w:t>maks</w:t>
            </w:r>
          </w:p>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 xml:space="preserve">Maksimum </w:t>
            </w:r>
            <w:r w:rsidRPr="00656D35">
              <w:rPr>
                <w:rFonts w:ascii="Arial" w:hAnsi="Arial" w:cs="Arial"/>
                <w:i/>
                <w:sz w:val="20"/>
                <w:szCs w:val="20"/>
              </w:rPr>
              <w:t>timer</w:t>
            </w:r>
          </w:p>
        </w:tc>
        <w:tc>
          <w:tcPr>
            <w:tcW w:w="2268" w:type="dxa"/>
            <w:tcBorders>
              <w:bottom w:val="single" w:sz="4" w:space="0" w:color="auto"/>
            </w:tcBorders>
          </w:tcPr>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 xml:space="preserve">(495 </w:t>
            </w:r>
            <w:r w:rsidRPr="00656D35">
              <w:rPr>
                <w:rFonts w:ascii="Arial" w:hAnsi="Arial" w:cs="Arial"/>
                <w:sz w:val="20"/>
                <w:szCs w:val="20"/>
              </w:rPr>
              <w:sym w:font="Symbol" w:char="F0B4"/>
            </w:r>
            <w:r w:rsidRPr="00656D35">
              <w:rPr>
                <w:rFonts w:ascii="Arial" w:hAnsi="Arial" w:cs="Arial"/>
                <w:sz w:val="20"/>
                <w:szCs w:val="20"/>
              </w:rPr>
              <w:t xml:space="preserve"> 363 </w:t>
            </w:r>
            <w:r w:rsidRPr="00656D35">
              <w:rPr>
                <w:rFonts w:ascii="Arial" w:hAnsi="Arial" w:cs="Arial"/>
                <w:sz w:val="20"/>
                <w:szCs w:val="20"/>
              </w:rPr>
              <w:sym w:font="Symbol" w:char="F0B4"/>
            </w:r>
            <w:r w:rsidRPr="00656D35">
              <w:rPr>
                <w:rFonts w:ascii="Arial" w:hAnsi="Arial" w:cs="Arial"/>
                <w:sz w:val="20"/>
                <w:szCs w:val="20"/>
              </w:rPr>
              <w:t xml:space="preserve"> 346) mm</w:t>
            </w:r>
          </w:p>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250 °C</w:t>
            </w:r>
          </w:p>
          <w:p w:rsidR="00E8424B" w:rsidRPr="00656D35" w:rsidRDefault="00E8424B" w:rsidP="00DF3B35">
            <w:pPr>
              <w:pStyle w:val="ListParagraph"/>
              <w:tabs>
                <w:tab w:val="left" w:pos="450"/>
              </w:tabs>
              <w:spacing w:after="0" w:line="288" w:lineRule="auto"/>
              <w:ind w:left="0"/>
              <w:jc w:val="both"/>
              <w:rPr>
                <w:rFonts w:ascii="Arial" w:hAnsi="Arial" w:cs="Arial"/>
                <w:sz w:val="20"/>
                <w:szCs w:val="20"/>
              </w:rPr>
            </w:pPr>
            <w:r w:rsidRPr="00656D35">
              <w:rPr>
                <w:rFonts w:ascii="Arial" w:hAnsi="Arial" w:cs="Arial"/>
                <w:sz w:val="20"/>
                <w:szCs w:val="20"/>
              </w:rPr>
              <w:t>60 menit</w:t>
            </w:r>
          </w:p>
        </w:tc>
      </w:tr>
    </w:tbl>
    <w:p w:rsidR="00E8424B" w:rsidRDefault="00E8424B" w:rsidP="00E8424B">
      <w:pPr>
        <w:pStyle w:val="Paragraph"/>
        <w:spacing w:line="288" w:lineRule="auto"/>
        <w:ind w:firstLine="0"/>
        <w:rPr>
          <w:rFonts w:ascii="Arial" w:hAnsi="Arial" w:cs="Arial"/>
          <w:lang w:val="id-ID" w:eastAsia="ja-JP"/>
        </w:rPr>
      </w:pPr>
    </w:p>
    <w:p w:rsidR="00E8424B" w:rsidRPr="00E8424B" w:rsidRDefault="00255627" w:rsidP="00255627">
      <w:pPr>
        <w:spacing w:after="0" w:line="288" w:lineRule="auto"/>
        <w:ind w:firstLine="720"/>
        <w:jc w:val="both"/>
        <w:rPr>
          <w:rFonts w:ascii="Arial" w:hAnsi="Arial" w:cs="Arial"/>
          <w:sz w:val="20"/>
          <w:szCs w:val="20"/>
          <w:lang w:val="id-ID"/>
        </w:rPr>
      </w:pPr>
      <w:proofErr w:type="gramStart"/>
      <w:r w:rsidRPr="00255627">
        <w:rPr>
          <w:rFonts w:ascii="Arial" w:hAnsi="Arial" w:cs="Arial"/>
          <w:sz w:val="20"/>
          <w:szCs w:val="20"/>
        </w:rPr>
        <w:t>Oven listrik dapat dimodifikasi menjadi alat milling sederhana.</w:t>
      </w:r>
      <w:proofErr w:type="gramEnd"/>
      <w:r w:rsidRPr="00255627">
        <w:rPr>
          <w:rFonts w:ascii="Arial" w:hAnsi="Arial" w:cs="Arial"/>
          <w:sz w:val="20"/>
          <w:szCs w:val="20"/>
        </w:rPr>
        <w:t xml:space="preserve"> Oven listrik yang digunakan mempunyai poros di bagian tengah oven yang memungkinkan alat panggang (rotisserie spit) dapat berputar</w:t>
      </w:r>
      <w:proofErr w:type="gramStart"/>
      <w:r w:rsidRPr="00255627">
        <w:rPr>
          <w:rFonts w:ascii="Arial" w:hAnsi="Arial" w:cs="Arial"/>
          <w:sz w:val="20"/>
          <w:szCs w:val="20"/>
        </w:rPr>
        <w:t>.</w:t>
      </w:r>
      <w:r w:rsidR="00E8424B" w:rsidRPr="00656D35">
        <w:rPr>
          <w:rFonts w:ascii="Arial" w:hAnsi="Arial" w:cs="Arial"/>
          <w:sz w:val="20"/>
          <w:szCs w:val="20"/>
        </w:rPr>
        <w:t>.</w:t>
      </w:r>
      <w:proofErr w:type="gramEnd"/>
      <w:r w:rsidR="00E8424B" w:rsidRPr="00656D35">
        <w:rPr>
          <w:rFonts w:ascii="Arial" w:hAnsi="Arial" w:cs="Arial"/>
          <w:sz w:val="20"/>
          <w:szCs w:val="20"/>
        </w:rPr>
        <w:t xml:space="preserve"> </w:t>
      </w:r>
      <w:proofErr w:type="gramStart"/>
      <w:r w:rsidR="00E8424B" w:rsidRPr="00656D35">
        <w:rPr>
          <w:rFonts w:ascii="Arial" w:hAnsi="Arial" w:cs="Arial"/>
          <w:sz w:val="20"/>
          <w:szCs w:val="20"/>
        </w:rPr>
        <w:t xml:space="preserve">Dalam penelitian ini digunakan oven listrik </w:t>
      </w:r>
      <w:r w:rsidR="00E8424B" w:rsidRPr="00656D35">
        <w:rPr>
          <w:rFonts w:ascii="Arial" w:hAnsi="Arial" w:cs="Arial"/>
          <w:i/>
          <w:sz w:val="20"/>
          <w:szCs w:val="20"/>
        </w:rPr>
        <w:t>Kirin tipe KBO 190 RAW</w:t>
      </w:r>
      <w:r w:rsidR="00E8424B" w:rsidRPr="00656D35">
        <w:rPr>
          <w:rFonts w:ascii="Arial" w:hAnsi="Arial" w:cs="Arial"/>
          <w:sz w:val="20"/>
          <w:szCs w:val="20"/>
        </w:rPr>
        <w:t xml:space="preserve"> dengan spesifikasi seperti</w:t>
      </w:r>
      <w:r w:rsidR="00E8424B">
        <w:rPr>
          <w:rFonts w:ascii="Arial" w:hAnsi="Arial" w:cs="Arial"/>
          <w:sz w:val="20"/>
          <w:szCs w:val="20"/>
        </w:rPr>
        <w:t xml:space="preserve"> yang dirangkum dalam Tabel </w:t>
      </w:r>
      <w:r w:rsidR="00E8424B" w:rsidRPr="00656D35">
        <w:rPr>
          <w:rFonts w:ascii="Arial" w:hAnsi="Arial" w:cs="Arial"/>
          <w:sz w:val="20"/>
          <w:szCs w:val="20"/>
        </w:rPr>
        <w:t>1.</w:t>
      </w:r>
      <w:proofErr w:type="gramEnd"/>
      <w:r>
        <w:rPr>
          <w:rFonts w:ascii="Arial" w:hAnsi="Arial" w:cs="Arial"/>
          <w:sz w:val="20"/>
          <w:szCs w:val="20"/>
          <w:lang w:val="id-ID"/>
        </w:rPr>
        <w:t xml:space="preserve"> </w:t>
      </w:r>
      <w:proofErr w:type="gramStart"/>
      <w:r w:rsidR="00E8424B" w:rsidRPr="00656D35">
        <w:rPr>
          <w:rFonts w:ascii="Arial" w:hAnsi="Arial" w:cs="Arial"/>
          <w:sz w:val="20"/>
          <w:szCs w:val="20"/>
        </w:rPr>
        <w:t>Oven listrik ini dilengkapi dengan sepasang lempeng pemanas di dalam oven pada bagian atas dan bawah yang dapat diatur penggunaannya.</w:t>
      </w:r>
      <w:proofErr w:type="gramEnd"/>
      <w:r w:rsidR="00E8424B" w:rsidRPr="00656D35">
        <w:rPr>
          <w:rFonts w:ascii="Arial" w:hAnsi="Arial" w:cs="Arial"/>
          <w:sz w:val="20"/>
          <w:szCs w:val="20"/>
        </w:rPr>
        <w:t xml:space="preserve"> </w:t>
      </w:r>
      <w:proofErr w:type="gramStart"/>
      <w:r w:rsidR="00E8424B" w:rsidRPr="00656D35">
        <w:rPr>
          <w:rFonts w:ascii="Arial" w:hAnsi="Arial" w:cs="Arial"/>
          <w:sz w:val="20"/>
          <w:szCs w:val="20"/>
        </w:rPr>
        <w:t>Selain itu, oven ini dilengkapi dengan pengatur temperatur (</w:t>
      </w:r>
      <w:r w:rsidR="00E8424B" w:rsidRPr="00656D35">
        <w:rPr>
          <w:rFonts w:ascii="Arial" w:hAnsi="Arial" w:cs="Arial"/>
          <w:i/>
          <w:sz w:val="20"/>
          <w:szCs w:val="20"/>
        </w:rPr>
        <w:t>temperature controller</w:t>
      </w:r>
      <w:r w:rsidR="00E8424B" w:rsidRPr="00656D35">
        <w:rPr>
          <w:rFonts w:ascii="Arial" w:hAnsi="Arial" w:cs="Arial"/>
          <w:sz w:val="20"/>
          <w:szCs w:val="20"/>
        </w:rPr>
        <w:t>) dan pengatur waktu (</w:t>
      </w:r>
      <w:r w:rsidR="00E8424B" w:rsidRPr="00656D35">
        <w:rPr>
          <w:rFonts w:ascii="Arial" w:hAnsi="Arial" w:cs="Arial"/>
          <w:i/>
          <w:sz w:val="20"/>
          <w:szCs w:val="20"/>
        </w:rPr>
        <w:t>timer</w:t>
      </w:r>
      <w:r w:rsidR="00E8424B" w:rsidRPr="00656D35">
        <w:rPr>
          <w:rFonts w:ascii="Arial" w:hAnsi="Arial" w:cs="Arial"/>
          <w:sz w:val="20"/>
          <w:szCs w:val="20"/>
        </w:rPr>
        <w:t xml:space="preserve">), sehingga temperatur dan lamanya pemanasan dapat diatur secara </w:t>
      </w:r>
      <w:r w:rsidR="00E8424B">
        <w:rPr>
          <w:rFonts w:ascii="Arial" w:hAnsi="Arial" w:cs="Arial"/>
          <w:sz w:val="20"/>
          <w:szCs w:val="20"/>
        </w:rPr>
        <w:t>otomatis.</w:t>
      </w:r>
      <w:proofErr w:type="gramEnd"/>
    </w:p>
    <w:p w:rsidR="00E8424B" w:rsidRPr="00656D35" w:rsidRDefault="00E8424B" w:rsidP="00E8424B">
      <w:pPr>
        <w:spacing w:after="0" w:line="288" w:lineRule="auto"/>
        <w:ind w:firstLine="720"/>
        <w:jc w:val="both"/>
        <w:rPr>
          <w:rFonts w:ascii="Arial" w:hAnsi="Arial" w:cs="Arial"/>
          <w:sz w:val="20"/>
          <w:szCs w:val="20"/>
        </w:rPr>
      </w:pPr>
      <w:r w:rsidRPr="00656D35">
        <w:rPr>
          <w:rFonts w:ascii="Arial" w:hAnsi="Arial" w:cs="Arial"/>
          <w:sz w:val="20"/>
          <w:szCs w:val="20"/>
        </w:rPr>
        <w:t xml:space="preserve">Komponen utama oven listrik yang berperan dalam proses </w:t>
      </w:r>
      <w:r w:rsidRPr="00656D35">
        <w:rPr>
          <w:rFonts w:ascii="Arial" w:hAnsi="Arial" w:cs="Arial"/>
          <w:i/>
          <w:sz w:val="20"/>
          <w:szCs w:val="20"/>
        </w:rPr>
        <w:t>milling</w:t>
      </w:r>
      <w:r w:rsidRPr="00656D35">
        <w:rPr>
          <w:rFonts w:ascii="Arial" w:hAnsi="Arial" w:cs="Arial"/>
          <w:sz w:val="20"/>
          <w:szCs w:val="20"/>
        </w:rPr>
        <w:t xml:space="preserve"> ditampilkan dalam Gambar 2. Proses pengujian </w:t>
      </w:r>
      <w:r w:rsidRPr="00656D35">
        <w:rPr>
          <w:rFonts w:ascii="Arial" w:hAnsi="Arial" w:cs="Arial"/>
          <w:i/>
          <w:sz w:val="20"/>
          <w:szCs w:val="20"/>
        </w:rPr>
        <w:t xml:space="preserve">milling </w:t>
      </w:r>
      <w:r w:rsidRPr="00656D35">
        <w:rPr>
          <w:rFonts w:ascii="Arial" w:hAnsi="Arial" w:cs="Arial"/>
          <w:sz w:val="20"/>
          <w:szCs w:val="20"/>
        </w:rPr>
        <w:t xml:space="preserve">berbasis oven listrik ini dilakukan dengan mengontrol temperatur pada kisaran 110 °C dan </w:t>
      </w:r>
      <w:r w:rsidRPr="00656D35">
        <w:rPr>
          <w:rFonts w:ascii="Arial" w:hAnsi="Arial" w:cs="Arial"/>
          <w:i/>
          <w:sz w:val="20"/>
          <w:szCs w:val="20"/>
        </w:rPr>
        <w:t xml:space="preserve">timer </w:t>
      </w:r>
      <w:r w:rsidRPr="00656D35">
        <w:rPr>
          <w:rFonts w:ascii="Arial" w:hAnsi="Arial" w:cs="Arial"/>
          <w:sz w:val="20"/>
          <w:szCs w:val="20"/>
        </w:rPr>
        <w:t xml:space="preserve">diatur 60 menit. </w:t>
      </w:r>
      <w:proofErr w:type="gramStart"/>
      <w:r w:rsidRPr="00656D35">
        <w:rPr>
          <w:rFonts w:ascii="Arial" w:hAnsi="Arial" w:cs="Arial"/>
          <w:sz w:val="20"/>
          <w:szCs w:val="20"/>
        </w:rPr>
        <w:lastRenderedPageBreak/>
        <w:t>Temperatur riil oven diukur dengan menggunakan termometer infra merah.</w:t>
      </w:r>
      <w:proofErr w:type="gramEnd"/>
    </w:p>
    <w:p w:rsidR="00E8424B" w:rsidRPr="00656D35" w:rsidRDefault="00E8424B" w:rsidP="00E8424B">
      <w:pPr>
        <w:pStyle w:val="Paragraph"/>
        <w:spacing w:line="288" w:lineRule="auto"/>
        <w:rPr>
          <w:rFonts w:ascii="Arial" w:hAnsi="Arial" w:cs="Arial"/>
        </w:rPr>
      </w:pPr>
    </w:p>
    <w:p w:rsidR="00E8424B" w:rsidRDefault="00E8424B" w:rsidP="00E8424B">
      <w:pPr>
        <w:pStyle w:val="Figure"/>
        <w:spacing w:after="0" w:line="288" w:lineRule="auto"/>
        <w:rPr>
          <w:rFonts w:ascii="Arial" w:hAnsi="Arial" w:cs="Arial"/>
          <w:lang w:val="id-ID"/>
        </w:rPr>
      </w:pPr>
      <w:r w:rsidRPr="00656D35">
        <w:rPr>
          <w:rFonts w:ascii="Arial" w:hAnsi="Arial" w:cs="Arial"/>
          <w:noProof/>
          <w:lang w:val="id-ID" w:eastAsia="id-ID"/>
        </w:rPr>
        <w:drawing>
          <wp:inline distT="0" distB="0" distL="0" distR="0">
            <wp:extent cx="2806700" cy="1787898"/>
            <wp:effectExtent l="19050" t="19050" r="12700" b="21852"/>
            <wp:docPr id="11" name="Picture 8" descr="C:\Users\user\AppData\Local\Microsoft\Windows\Temporary Internet Files\Content.Word\Silinder Milling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Silinder Milling edit.jpg"/>
                    <pic:cNvPicPr>
                      <a:picLocks noChangeAspect="1" noChangeArrowheads="1"/>
                    </pic:cNvPicPr>
                  </pic:nvPicPr>
                  <pic:blipFill>
                    <a:blip r:embed="rId13" cstate="print"/>
                    <a:srcRect/>
                    <a:stretch>
                      <a:fillRect/>
                    </a:stretch>
                  </pic:blipFill>
                  <pic:spPr bwMode="auto">
                    <a:xfrm>
                      <a:off x="0" y="0"/>
                      <a:ext cx="2806700" cy="1787898"/>
                    </a:xfrm>
                    <a:prstGeom prst="rect">
                      <a:avLst/>
                    </a:prstGeom>
                    <a:noFill/>
                    <a:ln w="9525">
                      <a:solidFill>
                        <a:schemeClr val="tx1"/>
                      </a:solidFill>
                      <a:miter lim="800000"/>
                      <a:headEnd/>
                      <a:tailEnd/>
                    </a:ln>
                  </pic:spPr>
                </pic:pic>
              </a:graphicData>
            </a:graphic>
          </wp:inline>
        </w:drawing>
      </w:r>
    </w:p>
    <w:p w:rsidR="00E8424B" w:rsidRPr="00656D35" w:rsidRDefault="00E8424B" w:rsidP="00E8424B">
      <w:pPr>
        <w:pStyle w:val="Figure"/>
        <w:spacing w:after="0"/>
        <w:rPr>
          <w:rFonts w:ascii="Arial" w:hAnsi="Arial" w:cs="Arial"/>
          <w:lang w:val="id-ID"/>
        </w:rPr>
      </w:pPr>
    </w:p>
    <w:p w:rsidR="00E8424B" w:rsidRPr="0086742F" w:rsidRDefault="00E8424B" w:rsidP="001576B4">
      <w:pPr>
        <w:spacing w:after="0" w:line="288" w:lineRule="auto"/>
        <w:jc w:val="both"/>
        <w:rPr>
          <w:rFonts w:ascii="Arial" w:hAnsi="Arial" w:cs="Arial"/>
          <w:sz w:val="20"/>
          <w:szCs w:val="20"/>
          <w:lang w:val="id-ID"/>
        </w:rPr>
      </w:pPr>
      <w:r>
        <w:rPr>
          <w:rFonts w:ascii="Arial" w:hAnsi="Arial" w:cs="Arial"/>
          <w:sz w:val="20"/>
          <w:szCs w:val="20"/>
          <w:lang w:val="id-ID"/>
        </w:rPr>
        <w:t>Gambar 2. K</w:t>
      </w:r>
      <w:r w:rsidRPr="00656D35">
        <w:rPr>
          <w:rFonts w:ascii="Arial" w:hAnsi="Arial" w:cs="Arial"/>
          <w:sz w:val="20"/>
          <w:szCs w:val="20"/>
        </w:rPr>
        <w:t xml:space="preserve">omponen-komponen oven listrik yang berperan penting dalam proses </w:t>
      </w:r>
      <w:r w:rsidRPr="00656D35">
        <w:rPr>
          <w:rFonts w:ascii="Arial" w:hAnsi="Arial" w:cs="Arial"/>
          <w:i/>
          <w:sz w:val="20"/>
          <w:szCs w:val="20"/>
        </w:rPr>
        <w:t>milling</w:t>
      </w:r>
      <w:r w:rsidR="0086742F">
        <w:rPr>
          <w:rFonts w:ascii="Arial" w:hAnsi="Arial" w:cs="Arial"/>
          <w:sz w:val="20"/>
          <w:szCs w:val="20"/>
          <w:lang w:val="id-ID"/>
        </w:rPr>
        <w:t xml:space="preserve"> (Aliah, 2012)</w:t>
      </w:r>
    </w:p>
    <w:p w:rsidR="000105E9" w:rsidRDefault="000105E9" w:rsidP="00656D35">
      <w:pPr>
        <w:spacing w:after="0" w:line="288" w:lineRule="auto"/>
        <w:jc w:val="both"/>
        <w:rPr>
          <w:rFonts w:ascii="Arial" w:hAnsi="Arial" w:cs="Arial"/>
          <w:sz w:val="20"/>
          <w:szCs w:val="20"/>
          <w:lang w:val="id-ID"/>
        </w:rPr>
      </w:pPr>
    </w:p>
    <w:p w:rsidR="00E8424B" w:rsidRDefault="001576B4" w:rsidP="00656D35">
      <w:pPr>
        <w:spacing w:after="0" w:line="288" w:lineRule="auto"/>
        <w:jc w:val="both"/>
        <w:rPr>
          <w:rFonts w:ascii="Arial" w:hAnsi="Arial" w:cs="Arial"/>
          <w:sz w:val="20"/>
          <w:szCs w:val="20"/>
          <w:lang w:val="id-ID"/>
        </w:rPr>
      </w:pPr>
      <w:r>
        <w:rPr>
          <w:rFonts w:ascii="Arial" w:hAnsi="Arial" w:cs="Arial"/>
          <w:sz w:val="20"/>
          <w:szCs w:val="20"/>
          <w:lang w:val="id-ID"/>
        </w:rPr>
        <w:tab/>
        <w:t xml:space="preserve">Setelah dilakukan uji perbandingan terkait efisiensi pengaturan temperatur dan waktu </w:t>
      </w:r>
      <w:r>
        <w:rPr>
          <w:rFonts w:ascii="Arial" w:hAnsi="Arial" w:cs="Arial"/>
          <w:i/>
          <w:sz w:val="20"/>
          <w:szCs w:val="20"/>
          <w:lang w:val="id-ID"/>
        </w:rPr>
        <w:t>milling</w:t>
      </w:r>
      <w:r>
        <w:rPr>
          <w:rFonts w:ascii="Arial" w:hAnsi="Arial" w:cs="Arial"/>
          <w:sz w:val="20"/>
          <w:szCs w:val="20"/>
          <w:lang w:val="id-ID"/>
        </w:rPr>
        <w:t>, sistem peralatan yang menunjukkan efisiensi yang lebih baik digunakan untuk melakukan penelitian lebih lanjut. Beberapa penelitian terkait hal ini telah dilaporkan, di antaranya pemilihan bahan polimer sebagai penyangga material katalis TiO</w:t>
      </w:r>
      <w:r w:rsidRPr="001576B4">
        <w:rPr>
          <w:rFonts w:ascii="Arial" w:hAnsi="Arial" w:cs="Arial"/>
          <w:sz w:val="20"/>
          <w:szCs w:val="20"/>
          <w:vertAlign w:val="subscript"/>
          <w:lang w:val="id-ID"/>
        </w:rPr>
        <w:t>2</w:t>
      </w:r>
      <w:r>
        <w:rPr>
          <w:rFonts w:ascii="Arial" w:hAnsi="Arial" w:cs="Arial"/>
          <w:sz w:val="20"/>
          <w:szCs w:val="20"/>
          <w:lang w:val="id-ID"/>
        </w:rPr>
        <w:t>, optimasi paramater temperatur dan waktu milling dalam proses pabrikasi material fotokatalis serta pengujian fotodegradasi senyawa organik metilen biru (MB) berbantukan material fotokatalis TiO</w:t>
      </w:r>
      <w:r w:rsidRPr="001576B4">
        <w:rPr>
          <w:rFonts w:ascii="Arial" w:hAnsi="Arial" w:cs="Arial"/>
          <w:sz w:val="20"/>
          <w:szCs w:val="20"/>
          <w:vertAlign w:val="subscript"/>
          <w:lang w:val="id-ID"/>
        </w:rPr>
        <w:t>2</w:t>
      </w:r>
      <w:r>
        <w:rPr>
          <w:rFonts w:ascii="Arial" w:hAnsi="Arial" w:cs="Arial"/>
          <w:sz w:val="20"/>
          <w:szCs w:val="20"/>
          <w:lang w:val="id-ID"/>
        </w:rPr>
        <w:t>.</w:t>
      </w:r>
    </w:p>
    <w:p w:rsidR="001576B4" w:rsidRPr="001576B4" w:rsidRDefault="001576B4" w:rsidP="00656D35">
      <w:pPr>
        <w:spacing w:after="0" w:line="288" w:lineRule="auto"/>
        <w:jc w:val="both"/>
        <w:rPr>
          <w:rFonts w:ascii="Arial" w:hAnsi="Arial" w:cs="Arial"/>
          <w:sz w:val="20"/>
          <w:szCs w:val="20"/>
          <w:lang w:val="id-ID"/>
        </w:rPr>
      </w:pPr>
    </w:p>
    <w:p w:rsidR="00656D35" w:rsidRPr="008D3C8A" w:rsidRDefault="008D3C8A" w:rsidP="00656D35">
      <w:pPr>
        <w:pStyle w:val="NoSpacing"/>
        <w:rPr>
          <w:rFonts w:cs="Arial"/>
          <w:lang w:val="id-ID"/>
        </w:rPr>
      </w:pPr>
      <w:r>
        <w:rPr>
          <w:rFonts w:cs="Arial"/>
          <w:lang w:val="id-ID"/>
        </w:rPr>
        <w:t>hasil dan pembahasan</w:t>
      </w:r>
    </w:p>
    <w:p w:rsidR="00BB045C" w:rsidRPr="00BB045C" w:rsidRDefault="00BB045C" w:rsidP="00BB045C">
      <w:pPr>
        <w:spacing w:after="0" w:line="288" w:lineRule="auto"/>
        <w:ind w:firstLine="720"/>
        <w:jc w:val="both"/>
        <w:rPr>
          <w:rFonts w:ascii="Arial" w:hAnsi="Arial" w:cs="Arial"/>
          <w:sz w:val="20"/>
          <w:szCs w:val="20"/>
          <w:lang w:val="id-ID"/>
        </w:rPr>
      </w:pPr>
    </w:p>
    <w:p w:rsidR="008D3C8A" w:rsidRDefault="008D3C8A" w:rsidP="008D3C8A">
      <w:pPr>
        <w:spacing w:after="0" w:line="288" w:lineRule="auto"/>
        <w:ind w:firstLine="720"/>
        <w:jc w:val="both"/>
        <w:rPr>
          <w:rFonts w:ascii="Arial" w:hAnsi="Arial" w:cs="Arial"/>
          <w:i/>
          <w:sz w:val="20"/>
          <w:szCs w:val="20"/>
          <w:lang w:val="id-ID"/>
        </w:rPr>
      </w:pPr>
      <w:r w:rsidRPr="008D3C8A">
        <w:rPr>
          <w:rFonts w:ascii="Arial" w:hAnsi="Arial" w:cs="Arial"/>
          <w:sz w:val="20"/>
          <w:szCs w:val="20"/>
        </w:rPr>
        <w:t xml:space="preserve">Gambar 3 menampilkan kurva karakteristik </w:t>
      </w:r>
      <w:r w:rsidR="001576B4" w:rsidRPr="001576B4">
        <w:rPr>
          <w:rFonts w:ascii="Arial" w:hAnsi="Arial" w:cs="Arial"/>
          <w:sz w:val="20"/>
          <w:szCs w:val="20"/>
          <w:lang w:val="id-ID"/>
        </w:rPr>
        <w:t>termal</w:t>
      </w:r>
      <w:r w:rsidR="001576B4">
        <w:rPr>
          <w:rFonts w:ascii="Arial" w:hAnsi="Arial" w:cs="Arial"/>
          <w:i/>
          <w:sz w:val="20"/>
          <w:szCs w:val="20"/>
          <w:lang w:val="id-ID"/>
        </w:rPr>
        <w:t xml:space="preserve"> </w:t>
      </w:r>
      <w:r w:rsidRPr="008D3C8A">
        <w:rPr>
          <w:rFonts w:ascii="Arial" w:hAnsi="Arial" w:cs="Arial"/>
          <w:sz w:val="20"/>
          <w:szCs w:val="20"/>
        </w:rPr>
        <w:t xml:space="preserve">yang menunjukkan hubungan antara tegangan input dan temperatur </w:t>
      </w:r>
      <w:r w:rsidR="001576B4">
        <w:rPr>
          <w:rFonts w:ascii="Arial" w:hAnsi="Arial" w:cs="Arial"/>
          <w:sz w:val="20"/>
          <w:szCs w:val="20"/>
          <w:lang w:val="id-ID"/>
        </w:rPr>
        <w:t xml:space="preserve">pada peralatan </w:t>
      </w:r>
      <w:r w:rsidRPr="008D3C8A">
        <w:rPr>
          <w:rFonts w:ascii="Arial" w:hAnsi="Arial" w:cs="Arial"/>
          <w:i/>
          <w:sz w:val="20"/>
          <w:szCs w:val="20"/>
        </w:rPr>
        <w:t>milling cylinder</w:t>
      </w:r>
      <w:r w:rsidRPr="008D3C8A">
        <w:rPr>
          <w:rFonts w:ascii="Arial" w:hAnsi="Arial" w:cs="Arial"/>
          <w:sz w:val="20"/>
          <w:szCs w:val="20"/>
        </w:rPr>
        <w:t xml:space="preserve">. Suhu pemanas pada </w:t>
      </w:r>
      <w:r w:rsidR="001576B4" w:rsidRPr="001576B4">
        <w:rPr>
          <w:rFonts w:ascii="Arial" w:hAnsi="Arial" w:cs="Arial"/>
          <w:sz w:val="20"/>
          <w:szCs w:val="20"/>
          <w:lang w:val="id-ID"/>
        </w:rPr>
        <w:t>pengatur suhu</w:t>
      </w:r>
      <w:r w:rsidRPr="008D3C8A">
        <w:rPr>
          <w:rFonts w:ascii="Arial" w:hAnsi="Arial" w:cs="Arial"/>
          <w:i/>
          <w:sz w:val="20"/>
          <w:szCs w:val="20"/>
        </w:rPr>
        <w:t xml:space="preserve"> </w:t>
      </w:r>
      <w:r w:rsidRPr="008D3C8A">
        <w:rPr>
          <w:rFonts w:ascii="Arial" w:hAnsi="Arial" w:cs="Arial"/>
          <w:sz w:val="20"/>
          <w:szCs w:val="20"/>
        </w:rPr>
        <w:t xml:space="preserve">diatur pada 200 °C dengan tegangan input dinaikkan sebesar 10 volt setiap 5 menit. Dengan mengetahui kurva karakteristik termal ini, </w:t>
      </w:r>
      <w:r w:rsidR="001576B4">
        <w:rPr>
          <w:rFonts w:ascii="Arial" w:hAnsi="Arial" w:cs="Arial"/>
          <w:sz w:val="20"/>
          <w:szCs w:val="20"/>
          <w:lang w:val="id-ID"/>
        </w:rPr>
        <w:t xml:space="preserve">proses </w:t>
      </w:r>
      <w:r w:rsidRPr="008D3C8A">
        <w:rPr>
          <w:rFonts w:ascii="Arial" w:hAnsi="Arial" w:cs="Arial"/>
          <w:i/>
          <w:sz w:val="20"/>
          <w:szCs w:val="20"/>
        </w:rPr>
        <w:t>milling</w:t>
      </w:r>
      <w:r w:rsidRPr="008D3C8A">
        <w:rPr>
          <w:rFonts w:ascii="Arial" w:hAnsi="Arial" w:cs="Arial"/>
          <w:sz w:val="20"/>
          <w:szCs w:val="20"/>
        </w:rPr>
        <w:t xml:space="preserve"> </w:t>
      </w:r>
      <w:r w:rsidR="001576B4">
        <w:rPr>
          <w:rFonts w:ascii="Arial" w:hAnsi="Arial" w:cs="Arial"/>
          <w:sz w:val="20"/>
          <w:szCs w:val="20"/>
          <w:lang w:val="id-ID"/>
        </w:rPr>
        <w:t xml:space="preserve">pada </w:t>
      </w:r>
      <w:r w:rsidRPr="008D3C8A">
        <w:rPr>
          <w:rFonts w:ascii="Arial" w:hAnsi="Arial" w:cs="Arial"/>
          <w:sz w:val="20"/>
          <w:szCs w:val="20"/>
        </w:rPr>
        <w:t xml:space="preserve">temperatur yang diinginkan </w:t>
      </w:r>
      <w:r w:rsidR="001576B4">
        <w:rPr>
          <w:rFonts w:ascii="Arial" w:hAnsi="Arial" w:cs="Arial"/>
          <w:sz w:val="20"/>
          <w:szCs w:val="20"/>
          <w:lang w:val="id-ID"/>
        </w:rPr>
        <w:t xml:space="preserve">dapat dilakukan </w:t>
      </w:r>
      <w:r w:rsidRPr="008D3C8A">
        <w:rPr>
          <w:rFonts w:ascii="Arial" w:hAnsi="Arial" w:cs="Arial"/>
          <w:sz w:val="20"/>
          <w:szCs w:val="20"/>
        </w:rPr>
        <w:t xml:space="preserve">hanya dengan mengatur tegangan input pada </w:t>
      </w:r>
      <w:r w:rsidRPr="008D3C8A">
        <w:rPr>
          <w:rFonts w:ascii="Arial" w:hAnsi="Arial" w:cs="Arial"/>
          <w:i/>
          <w:sz w:val="20"/>
          <w:szCs w:val="20"/>
        </w:rPr>
        <w:t>variac.</w:t>
      </w:r>
    </w:p>
    <w:p w:rsidR="001576B4" w:rsidRPr="001576B4" w:rsidRDefault="001576B4" w:rsidP="008D3C8A">
      <w:pPr>
        <w:spacing w:after="0" w:line="288" w:lineRule="auto"/>
        <w:ind w:firstLine="720"/>
        <w:jc w:val="both"/>
        <w:rPr>
          <w:rFonts w:ascii="Arial" w:hAnsi="Arial" w:cs="Arial"/>
          <w:sz w:val="20"/>
          <w:szCs w:val="20"/>
          <w:lang w:val="id-ID"/>
        </w:rPr>
      </w:pPr>
      <w:proofErr w:type="gramStart"/>
      <w:r w:rsidRPr="008D3C8A">
        <w:rPr>
          <w:rFonts w:ascii="Arial" w:hAnsi="Arial" w:cs="Arial"/>
          <w:sz w:val="20"/>
          <w:szCs w:val="20"/>
        </w:rPr>
        <w:t xml:space="preserve">Seperti halnya sistem </w:t>
      </w:r>
      <w:r w:rsidRPr="008D3C8A">
        <w:rPr>
          <w:rFonts w:ascii="Arial" w:hAnsi="Arial" w:cs="Arial"/>
          <w:i/>
          <w:sz w:val="20"/>
          <w:szCs w:val="20"/>
        </w:rPr>
        <w:t>milling cylinder</w:t>
      </w:r>
      <w:r w:rsidRPr="008D3C8A">
        <w:rPr>
          <w:rFonts w:ascii="Arial" w:hAnsi="Arial" w:cs="Arial"/>
          <w:sz w:val="20"/>
          <w:szCs w:val="20"/>
        </w:rPr>
        <w:t xml:space="preserve"> konvensional yang menggunakan kompor gas sebagai pemanas, sistem </w:t>
      </w:r>
      <w:r w:rsidRPr="008D3C8A">
        <w:rPr>
          <w:rFonts w:ascii="Arial" w:hAnsi="Arial" w:cs="Arial"/>
          <w:i/>
          <w:sz w:val="20"/>
          <w:szCs w:val="20"/>
        </w:rPr>
        <w:t>milling cylinder</w:t>
      </w:r>
      <w:r w:rsidRPr="008D3C8A">
        <w:rPr>
          <w:rFonts w:ascii="Arial" w:hAnsi="Arial" w:cs="Arial"/>
          <w:sz w:val="20"/>
          <w:szCs w:val="20"/>
        </w:rPr>
        <w:t xml:space="preserve"> yang </w:t>
      </w:r>
      <w:r w:rsidRPr="008D3C8A">
        <w:rPr>
          <w:rFonts w:ascii="Arial" w:hAnsi="Arial" w:cs="Arial"/>
          <w:sz w:val="20"/>
          <w:szCs w:val="20"/>
        </w:rPr>
        <w:lastRenderedPageBreak/>
        <w:t>dimodifikasi dengan penambahan rangkaian pemanas juga masih menyisakan sejumlah permasalahan.</w:t>
      </w:r>
      <w:proofErr w:type="gramEnd"/>
      <w:r w:rsidRPr="008D3C8A">
        <w:rPr>
          <w:rFonts w:ascii="Arial" w:hAnsi="Arial" w:cs="Arial"/>
          <w:sz w:val="20"/>
          <w:szCs w:val="20"/>
        </w:rPr>
        <w:t xml:space="preserve"> Penambahan rangkaian pemanas pada </w:t>
      </w:r>
      <w:r w:rsidRPr="008D3C8A">
        <w:rPr>
          <w:rFonts w:ascii="Arial" w:hAnsi="Arial" w:cs="Arial"/>
          <w:i/>
          <w:sz w:val="20"/>
          <w:szCs w:val="20"/>
        </w:rPr>
        <w:t xml:space="preserve">milling cylinder </w:t>
      </w:r>
      <w:r w:rsidRPr="008D3C8A">
        <w:rPr>
          <w:rFonts w:ascii="Arial" w:hAnsi="Arial" w:cs="Arial"/>
          <w:sz w:val="20"/>
          <w:szCs w:val="20"/>
        </w:rPr>
        <w:t xml:space="preserve">belum dapat menjamin proses imobilisasi berlangsung pada temperatur terkontrol. Selain itu, dibutuhkan waktu yang cukup lama pada setiap proses imobilisasi. Dalam salah satu eksperimen pengujian sistem </w:t>
      </w:r>
      <w:r w:rsidRPr="008D3C8A">
        <w:rPr>
          <w:rFonts w:ascii="Arial" w:hAnsi="Arial" w:cs="Arial"/>
          <w:i/>
          <w:sz w:val="20"/>
          <w:szCs w:val="20"/>
        </w:rPr>
        <w:t xml:space="preserve">milling cylinder </w:t>
      </w:r>
      <w:r w:rsidRPr="008D3C8A">
        <w:rPr>
          <w:rFonts w:ascii="Arial" w:hAnsi="Arial" w:cs="Arial"/>
          <w:sz w:val="20"/>
          <w:szCs w:val="20"/>
        </w:rPr>
        <w:t>yang dimodifikasi dengan</w:t>
      </w:r>
      <w:r w:rsidRPr="008D3C8A">
        <w:rPr>
          <w:rFonts w:ascii="Arial" w:hAnsi="Arial" w:cs="Arial"/>
          <w:i/>
          <w:sz w:val="20"/>
          <w:szCs w:val="20"/>
        </w:rPr>
        <w:t xml:space="preserve"> </w:t>
      </w:r>
      <w:r w:rsidRPr="008D3C8A">
        <w:rPr>
          <w:rFonts w:ascii="Arial" w:hAnsi="Arial" w:cs="Arial"/>
          <w:sz w:val="20"/>
          <w:szCs w:val="20"/>
        </w:rPr>
        <w:t xml:space="preserve">penambahan rangkaian </w:t>
      </w:r>
      <w:proofErr w:type="gramStart"/>
      <w:r w:rsidRPr="008D3C8A">
        <w:rPr>
          <w:rFonts w:ascii="Arial" w:hAnsi="Arial" w:cs="Arial"/>
          <w:sz w:val="20"/>
          <w:szCs w:val="20"/>
        </w:rPr>
        <w:t>pemanas,</w:t>
      </w:r>
      <w:proofErr w:type="gramEnd"/>
      <w:r w:rsidRPr="008D3C8A">
        <w:rPr>
          <w:rFonts w:ascii="Arial" w:hAnsi="Arial" w:cs="Arial"/>
          <w:sz w:val="20"/>
          <w:szCs w:val="20"/>
        </w:rPr>
        <w:t xml:space="preserve"> proses </w:t>
      </w:r>
      <w:r w:rsidRPr="008D3C8A">
        <w:rPr>
          <w:rFonts w:ascii="Arial" w:hAnsi="Arial" w:cs="Arial"/>
          <w:i/>
          <w:sz w:val="20"/>
          <w:szCs w:val="20"/>
        </w:rPr>
        <w:t xml:space="preserve">milling </w:t>
      </w:r>
      <w:r w:rsidRPr="008D3C8A">
        <w:rPr>
          <w:rFonts w:ascii="Arial" w:hAnsi="Arial" w:cs="Arial"/>
          <w:sz w:val="20"/>
          <w:szCs w:val="20"/>
        </w:rPr>
        <w:t>dilakukan pada temperatur 110 °C selama 60 menit.</w:t>
      </w:r>
    </w:p>
    <w:p w:rsidR="008D3C8A" w:rsidRPr="008D3C8A" w:rsidRDefault="008D3C8A" w:rsidP="00D508ED">
      <w:pPr>
        <w:spacing w:after="0" w:line="240" w:lineRule="auto"/>
        <w:rPr>
          <w:rFonts w:ascii="Arial" w:hAnsi="Arial" w:cs="Arial"/>
          <w:sz w:val="20"/>
          <w:szCs w:val="20"/>
        </w:rPr>
      </w:pPr>
      <w:r w:rsidRPr="008D3C8A">
        <w:rPr>
          <w:rFonts w:ascii="Arial" w:hAnsi="Arial" w:cs="Arial"/>
          <w:noProof/>
          <w:sz w:val="20"/>
          <w:szCs w:val="20"/>
          <w:lang w:val="id-ID" w:eastAsia="id-ID"/>
        </w:rPr>
        <w:drawing>
          <wp:inline distT="0" distB="0" distL="0" distR="0">
            <wp:extent cx="2819400" cy="2330704"/>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3568" t="35433" r="31826" b="15748"/>
                    <a:stretch>
                      <a:fillRect/>
                    </a:stretch>
                  </pic:blipFill>
                  <pic:spPr bwMode="auto">
                    <a:xfrm>
                      <a:off x="0" y="0"/>
                      <a:ext cx="2830203" cy="2339635"/>
                    </a:xfrm>
                    <a:prstGeom prst="rect">
                      <a:avLst/>
                    </a:prstGeom>
                    <a:noFill/>
                    <a:ln w="9525">
                      <a:noFill/>
                      <a:miter lim="800000"/>
                      <a:headEnd/>
                      <a:tailEnd/>
                    </a:ln>
                  </pic:spPr>
                </pic:pic>
              </a:graphicData>
            </a:graphic>
          </wp:inline>
        </w:drawing>
      </w:r>
      <w:r>
        <w:rPr>
          <w:rFonts w:ascii="Arial" w:hAnsi="Arial" w:cs="Arial"/>
          <w:sz w:val="20"/>
          <w:szCs w:val="20"/>
          <w:lang w:val="id-ID"/>
        </w:rPr>
        <w:t xml:space="preserve">Gambar 3. </w:t>
      </w:r>
      <w:proofErr w:type="gramStart"/>
      <w:r w:rsidRPr="008D3C8A">
        <w:rPr>
          <w:rFonts w:ascii="Arial" w:hAnsi="Arial" w:cs="Arial"/>
          <w:sz w:val="20"/>
          <w:szCs w:val="20"/>
        </w:rPr>
        <w:t xml:space="preserve">Karakteristik termal </w:t>
      </w:r>
      <w:r w:rsidRPr="008D3C8A">
        <w:rPr>
          <w:rFonts w:ascii="Arial" w:hAnsi="Arial" w:cs="Arial"/>
          <w:i/>
          <w:sz w:val="20"/>
          <w:szCs w:val="20"/>
        </w:rPr>
        <w:t>milling cyilinder</w:t>
      </w:r>
      <w:r w:rsidRPr="008D3C8A">
        <w:rPr>
          <w:rFonts w:ascii="Arial" w:hAnsi="Arial" w:cs="Arial"/>
          <w:sz w:val="20"/>
          <w:szCs w:val="20"/>
        </w:rPr>
        <w:t xml:space="preserve"> yang dilengkapi dengan rangkaian pemanas.</w:t>
      </w:r>
      <w:proofErr w:type="gramEnd"/>
    </w:p>
    <w:p w:rsidR="008D3C8A" w:rsidRDefault="008D3C8A" w:rsidP="001576B4">
      <w:pPr>
        <w:spacing w:after="0" w:line="288" w:lineRule="auto"/>
        <w:jc w:val="both"/>
        <w:rPr>
          <w:rFonts w:ascii="Arial" w:hAnsi="Arial" w:cs="Arial"/>
          <w:sz w:val="20"/>
          <w:szCs w:val="20"/>
          <w:lang w:val="id-ID"/>
        </w:rPr>
      </w:pPr>
    </w:p>
    <w:p w:rsidR="00BD1373" w:rsidRDefault="008D3C8A" w:rsidP="00BD1373">
      <w:pPr>
        <w:spacing w:after="0" w:line="288" w:lineRule="auto"/>
        <w:ind w:firstLine="720"/>
        <w:jc w:val="both"/>
        <w:rPr>
          <w:rFonts w:ascii="Arial" w:hAnsi="Arial" w:cs="Arial"/>
          <w:sz w:val="20"/>
          <w:szCs w:val="20"/>
          <w:lang w:val="id-ID"/>
        </w:rPr>
      </w:pPr>
      <w:r w:rsidRPr="008D3C8A">
        <w:rPr>
          <w:rFonts w:ascii="Arial" w:hAnsi="Arial" w:cs="Arial"/>
          <w:sz w:val="20"/>
          <w:szCs w:val="20"/>
        </w:rPr>
        <w:t xml:space="preserve">Berdasarkan kurva karakteristik termal pada Gambar 3, diperlukan tegangan input sebesar 130 volt agar temperatur </w:t>
      </w:r>
      <w:r w:rsidRPr="008D3C8A">
        <w:rPr>
          <w:rFonts w:ascii="Arial" w:hAnsi="Arial" w:cs="Arial"/>
          <w:i/>
          <w:sz w:val="20"/>
          <w:szCs w:val="20"/>
        </w:rPr>
        <w:t xml:space="preserve">milling cylinder </w:t>
      </w:r>
      <w:r w:rsidRPr="008D3C8A">
        <w:rPr>
          <w:rFonts w:ascii="Arial" w:hAnsi="Arial" w:cs="Arial"/>
          <w:sz w:val="20"/>
          <w:szCs w:val="20"/>
        </w:rPr>
        <w:t xml:space="preserve">mencapai kisaran 110°C. </w:t>
      </w:r>
      <w:r w:rsidR="00BD1373">
        <w:rPr>
          <w:rFonts w:ascii="Arial" w:hAnsi="Arial" w:cs="Arial"/>
          <w:sz w:val="20"/>
          <w:szCs w:val="20"/>
          <w:lang w:val="id-ID"/>
        </w:rPr>
        <w:t xml:space="preserve">Untuk mengetahui konsistensi temperatur, dilakukan pengamatan </w:t>
      </w:r>
      <w:r w:rsidR="00BD1373" w:rsidRPr="00693DA5">
        <w:rPr>
          <w:rFonts w:ascii="Arial" w:hAnsi="Arial" w:cs="Arial"/>
          <w:sz w:val="20"/>
          <w:szCs w:val="20"/>
          <w:lang w:val="id-ID"/>
        </w:rPr>
        <w:t>kondisi</w:t>
      </w:r>
      <w:r w:rsidR="00BD1373">
        <w:rPr>
          <w:rFonts w:ascii="Arial" w:hAnsi="Arial" w:cs="Arial"/>
          <w:lang w:val="id-ID"/>
        </w:rPr>
        <w:t xml:space="preserve"> </w:t>
      </w:r>
      <w:r w:rsidR="00BD1373" w:rsidRPr="008D3C8A">
        <w:rPr>
          <w:rFonts w:ascii="Arial" w:hAnsi="Arial" w:cs="Arial"/>
          <w:sz w:val="20"/>
          <w:szCs w:val="20"/>
        </w:rPr>
        <w:t xml:space="preserve">temperatur </w:t>
      </w:r>
      <w:r w:rsidR="00BD1373" w:rsidRPr="008D3C8A">
        <w:rPr>
          <w:rFonts w:ascii="Arial" w:hAnsi="Arial" w:cs="Arial"/>
          <w:i/>
          <w:sz w:val="20"/>
          <w:szCs w:val="20"/>
        </w:rPr>
        <w:t xml:space="preserve">milling cylinder </w:t>
      </w:r>
      <w:r w:rsidR="00BD1373">
        <w:rPr>
          <w:rFonts w:ascii="Arial" w:hAnsi="Arial" w:cs="Arial"/>
          <w:sz w:val="20"/>
          <w:szCs w:val="20"/>
        </w:rPr>
        <w:t>sebagai fungsi waktu</w:t>
      </w:r>
      <w:r w:rsidR="00BD1373">
        <w:rPr>
          <w:rFonts w:ascii="Arial" w:hAnsi="Arial" w:cs="Arial"/>
          <w:sz w:val="20"/>
          <w:szCs w:val="20"/>
          <w:lang w:val="id-ID"/>
        </w:rPr>
        <w:t xml:space="preserve">. Peralatan dikontrol dengan parameter tegangan input </w:t>
      </w:r>
      <w:r w:rsidR="00BD1373" w:rsidRPr="008D3C8A">
        <w:rPr>
          <w:rFonts w:ascii="Arial" w:hAnsi="Arial" w:cs="Arial"/>
          <w:sz w:val="20"/>
          <w:szCs w:val="20"/>
        </w:rPr>
        <w:t>130 V</w:t>
      </w:r>
      <w:r w:rsidR="00BD1373">
        <w:rPr>
          <w:rFonts w:ascii="Arial" w:hAnsi="Arial" w:cs="Arial"/>
          <w:sz w:val="20"/>
          <w:szCs w:val="20"/>
          <w:lang w:val="id-ID"/>
        </w:rPr>
        <w:t xml:space="preserve"> dan temperatur </w:t>
      </w:r>
      <w:r w:rsidR="00BD1373" w:rsidRPr="008D3C8A">
        <w:rPr>
          <w:rFonts w:ascii="Arial" w:hAnsi="Arial" w:cs="Arial"/>
          <w:sz w:val="20"/>
          <w:szCs w:val="20"/>
        </w:rPr>
        <w:t>110 °C</w:t>
      </w:r>
      <w:r w:rsidR="00BD1373">
        <w:rPr>
          <w:rFonts w:ascii="Arial" w:hAnsi="Arial" w:cs="Arial"/>
          <w:sz w:val="20"/>
          <w:szCs w:val="20"/>
          <w:lang w:val="id-ID"/>
        </w:rPr>
        <w:t>. Hasil yang diperoleh ditunjukkan d</w:t>
      </w:r>
      <w:r w:rsidR="00BD1373" w:rsidRPr="008D3C8A">
        <w:rPr>
          <w:rFonts w:ascii="Arial" w:hAnsi="Arial" w:cs="Arial"/>
          <w:sz w:val="20"/>
          <w:szCs w:val="20"/>
        </w:rPr>
        <w:t>alam Gambar 4</w:t>
      </w:r>
      <w:r w:rsidR="00BD1373">
        <w:rPr>
          <w:rFonts w:ascii="Arial" w:hAnsi="Arial" w:cs="Arial"/>
          <w:sz w:val="20"/>
          <w:szCs w:val="20"/>
          <w:lang w:val="id-ID"/>
        </w:rPr>
        <w:t>.</w:t>
      </w:r>
    </w:p>
    <w:p w:rsidR="008D3C8A" w:rsidRPr="00BD1373" w:rsidRDefault="00BD1373" w:rsidP="00BD1373">
      <w:pPr>
        <w:spacing w:after="0" w:line="288" w:lineRule="auto"/>
        <w:ind w:firstLine="720"/>
        <w:jc w:val="both"/>
        <w:rPr>
          <w:rFonts w:ascii="Arial" w:hAnsi="Arial" w:cs="Arial"/>
          <w:sz w:val="20"/>
          <w:szCs w:val="20"/>
          <w:lang w:val="id-ID"/>
        </w:rPr>
      </w:pPr>
      <w:r>
        <w:rPr>
          <w:rFonts w:ascii="Arial" w:hAnsi="Arial" w:cs="Arial"/>
          <w:sz w:val="20"/>
          <w:szCs w:val="20"/>
          <w:lang w:val="id-ID"/>
        </w:rPr>
        <w:t xml:space="preserve">Dengan menggunakan </w:t>
      </w:r>
      <w:r>
        <w:rPr>
          <w:rFonts w:ascii="Arial" w:hAnsi="Arial" w:cs="Arial"/>
          <w:i/>
          <w:sz w:val="20"/>
          <w:szCs w:val="20"/>
          <w:lang w:val="id-ID"/>
        </w:rPr>
        <w:t>milling cylinder</w:t>
      </w:r>
      <w:r w:rsidRPr="00BD1373">
        <w:rPr>
          <w:rFonts w:ascii="Arial" w:hAnsi="Arial" w:cs="Arial"/>
          <w:sz w:val="20"/>
          <w:szCs w:val="20"/>
          <w:lang w:val="id-ID"/>
        </w:rPr>
        <w:t>,</w:t>
      </w:r>
      <w:r>
        <w:rPr>
          <w:rFonts w:ascii="Arial" w:hAnsi="Arial" w:cs="Arial"/>
          <w:i/>
          <w:sz w:val="20"/>
          <w:szCs w:val="20"/>
          <w:lang w:val="id-ID"/>
        </w:rPr>
        <w:t xml:space="preserve"> </w:t>
      </w:r>
      <w:r w:rsidRPr="00BD1373">
        <w:rPr>
          <w:rFonts w:ascii="Arial" w:hAnsi="Arial" w:cs="Arial"/>
          <w:sz w:val="20"/>
          <w:szCs w:val="20"/>
          <w:lang w:val="id-ID"/>
        </w:rPr>
        <w:t>d</w:t>
      </w:r>
      <w:r w:rsidR="008D3C8A" w:rsidRPr="008D3C8A">
        <w:rPr>
          <w:rFonts w:ascii="Arial" w:hAnsi="Arial" w:cs="Arial"/>
          <w:sz w:val="20"/>
          <w:szCs w:val="20"/>
        </w:rPr>
        <w:t xml:space="preserve">ibutuhkan waktu </w:t>
      </w:r>
      <w:r>
        <w:rPr>
          <w:rFonts w:ascii="Arial" w:hAnsi="Arial" w:cs="Arial"/>
          <w:sz w:val="20"/>
          <w:szCs w:val="20"/>
          <w:lang w:val="id-ID"/>
        </w:rPr>
        <w:t xml:space="preserve">selama </w:t>
      </w:r>
      <w:r w:rsidR="008D3C8A" w:rsidRPr="008D3C8A">
        <w:rPr>
          <w:rFonts w:ascii="Arial" w:hAnsi="Arial" w:cs="Arial"/>
          <w:sz w:val="20"/>
          <w:szCs w:val="20"/>
        </w:rPr>
        <w:t xml:space="preserve">90 menit agar </w:t>
      </w:r>
      <w:r w:rsidR="008D3C8A" w:rsidRPr="008D3C8A">
        <w:rPr>
          <w:rFonts w:ascii="Arial" w:hAnsi="Arial" w:cs="Arial"/>
          <w:i/>
          <w:sz w:val="20"/>
          <w:szCs w:val="20"/>
        </w:rPr>
        <w:t xml:space="preserve">milling cylinder </w:t>
      </w:r>
      <w:r w:rsidR="008D3C8A" w:rsidRPr="008D3C8A">
        <w:rPr>
          <w:rFonts w:ascii="Arial" w:hAnsi="Arial" w:cs="Arial"/>
          <w:sz w:val="20"/>
          <w:szCs w:val="20"/>
        </w:rPr>
        <w:t>mencapai</w:t>
      </w:r>
      <w:r w:rsidR="008D3C8A" w:rsidRPr="008D3C8A">
        <w:rPr>
          <w:rFonts w:ascii="Arial" w:hAnsi="Arial" w:cs="Arial"/>
          <w:i/>
          <w:sz w:val="20"/>
          <w:szCs w:val="20"/>
        </w:rPr>
        <w:t xml:space="preserve"> </w:t>
      </w:r>
      <w:r w:rsidR="008D3C8A" w:rsidRPr="008D3C8A">
        <w:rPr>
          <w:rFonts w:ascii="Arial" w:hAnsi="Arial" w:cs="Arial"/>
          <w:sz w:val="20"/>
          <w:szCs w:val="20"/>
        </w:rPr>
        <w:t>temperatur 110 °C</w:t>
      </w:r>
      <w:r>
        <w:rPr>
          <w:rFonts w:ascii="Arial" w:hAnsi="Arial" w:cs="Arial"/>
          <w:sz w:val="20"/>
          <w:szCs w:val="20"/>
          <w:lang w:val="id-ID"/>
        </w:rPr>
        <w:t xml:space="preserve">. Di samping itu, </w:t>
      </w:r>
      <w:r w:rsidR="008D3C8A" w:rsidRPr="008D3C8A">
        <w:rPr>
          <w:rFonts w:ascii="Arial" w:hAnsi="Arial" w:cs="Arial"/>
          <w:sz w:val="20"/>
          <w:szCs w:val="20"/>
        </w:rPr>
        <w:t xml:space="preserve">temperatur </w:t>
      </w:r>
      <w:r w:rsidR="008D3C8A" w:rsidRPr="008D3C8A">
        <w:rPr>
          <w:rFonts w:ascii="Arial" w:hAnsi="Arial" w:cs="Arial"/>
          <w:i/>
          <w:sz w:val="20"/>
          <w:szCs w:val="20"/>
        </w:rPr>
        <w:t>milling</w:t>
      </w:r>
      <w:r w:rsidR="008D3C8A" w:rsidRPr="008D3C8A">
        <w:rPr>
          <w:rFonts w:ascii="Arial" w:hAnsi="Arial" w:cs="Arial"/>
          <w:sz w:val="20"/>
          <w:szCs w:val="20"/>
        </w:rPr>
        <w:t xml:space="preserve"> mengalami kenaikan selama 60 menit berlangsungnya proses </w:t>
      </w:r>
      <w:r w:rsidR="008D3C8A" w:rsidRPr="008D3C8A">
        <w:rPr>
          <w:rFonts w:ascii="Arial" w:hAnsi="Arial" w:cs="Arial"/>
          <w:i/>
          <w:sz w:val="20"/>
          <w:szCs w:val="20"/>
        </w:rPr>
        <w:t>milling</w:t>
      </w:r>
      <w:r w:rsidR="008D3C8A" w:rsidRPr="008D3C8A">
        <w:rPr>
          <w:rFonts w:ascii="Arial" w:hAnsi="Arial" w:cs="Arial"/>
          <w:sz w:val="20"/>
          <w:szCs w:val="20"/>
        </w:rPr>
        <w:t xml:space="preserve">. Proses pendinginan berlangsung </w:t>
      </w:r>
      <w:r>
        <w:rPr>
          <w:rFonts w:ascii="Arial" w:hAnsi="Arial" w:cs="Arial"/>
          <w:sz w:val="20"/>
          <w:szCs w:val="20"/>
          <w:lang w:val="id-ID"/>
        </w:rPr>
        <w:t>lebih lama lagi, yaitu membutuhkan waktu 70 menit untuk mencapai temperatur kamar.</w:t>
      </w:r>
      <w:r w:rsidR="008D3C8A" w:rsidRPr="008D3C8A">
        <w:rPr>
          <w:rFonts w:ascii="Arial" w:hAnsi="Arial" w:cs="Arial"/>
          <w:sz w:val="20"/>
          <w:szCs w:val="20"/>
        </w:rPr>
        <w:t xml:space="preserve"> Dengan demikian, diperlukan waktu 220 menit </w:t>
      </w:r>
      <w:r>
        <w:rPr>
          <w:rFonts w:ascii="Arial" w:hAnsi="Arial" w:cs="Arial"/>
          <w:sz w:val="20"/>
          <w:szCs w:val="20"/>
        </w:rPr>
        <w:t>untuk setiap proses imobilisasi</w:t>
      </w:r>
      <w:r>
        <w:rPr>
          <w:rFonts w:ascii="Arial" w:hAnsi="Arial" w:cs="Arial"/>
          <w:sz w:val="20"/>
          <w:szCs w:val="20"/>
          <w:lang w:val="id-ID"/>
        </w:rPr>
        <w:t xml:space="preserve"> menggunakan </w:t>
      </w:r>
      <w:r>
        <w:rPr>
          <w:rFonts w:ascii="Arial" w:hAnsi="Arial" w:cs="Arial"/>
          <w:i/>
          <w:sz w:val="20"/>
          <w:szCs w:val="20"/>
          <w:lang w:val="id-ID"/>
        </w:rPr>
        <w:t>milling cylinder.</w:t>
      </w:r>
    </w:p>
    <w:p w:rsidR="008D3C8A" w:rsidRPr="008D3C8A" w:rsidRDefault="008D3C8A" w:rsidP="008D3C8A">
      <w:pPr>
        <w:pStyle w:val="Paragraph"/>
        <w:spacing w:line="288" w:lineRule="auto"/>
        <w:rPr>
          <w:rFonts w:ascii="Arial" w:hAnsi="Arial" w:cs="Arial"/>
        </w:rPr>
      </w:pPr>
    </w:p>
    <w:p w:rsidR="008D3C8A" w:rsidRDefault="008D3C8A" w:rsidP="00D508ED">
      <w:pPr>
        <w:pStyle w:val="Figure"/>
        <w:spacing w:after="0"/>
        <w:jc w:val="both"/>
        <w:rPr>
          <w:rFonts w:ascii="Arial" w:hAnsi="Arial" w:cs="Arial"/>
          <w:lang w:val="id-ID"/>
        </w:rPr>
      </w:pPr>
      <w:r w:rsidRPr="008D3C8A">
        <w:rPr>
          <w:rFonts w:ascii="Arial" w:hAnsi="Arial" w:cs="Arial"/>
          <w:noProof/>
          <w:lang w:val="id-ID" w:eastAsia="id-ID"/>
        </w:rPr>
        <w:drawing>
          <wp:inline distT="0" distB="0" distL="0" distR="0">
            <wp:extent cx="2684333" cy="2162175"/>
            <wp:effectExtent l="19050" t="0" r="1717"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1261" t="29724" r="26635" b="12402"/>
                    <a:stretch>
                      <a:fillRect/>
                    </a:stretch>
                  </pic:blipFill>
                  <pic:spPr bwMode="auto">
                    <a:xfrm>
                      <a:off x="0" y="0"/>
                      <a:ext cx="2684333" cy="2162175"/>
                    </a:xfrm>
                    <a:prstGeom prst="rect">
                      <a:avLst/>
                    </a:prstGeom>
                    <a:noFill/>
                    <a:ln w="9525">
                      <a:noFill/>
                      <a:miter lim="800000"/>
                      <a:headEnd/>
                      <a:tailEnd/>
                    </a:ln>
                  </pic:spPr>
                </pic:pic>
              </a:graphicData>
            </a:graphic>
          </wp:inline>
        </w:drawing>
      </w:r>
      <w:r>
        <w:rPr>
          <w:rFonts w:ascii="Arial" w:hAnsi="Arial" w:cs="Arial"/>
          <w:lang w:val="id-ID"/>
        </w:rPr>
        <w:t>Gambar 4. K</w:t>
      </w:r>
      <w:r w:rsidRPr="008D3C8A">
        <w:rPr>
          <w:rFonts w:ascii="Arial" w:hAnsi="Arial" w:cs="Arial"/>
        </w:rPr>
        <w:t xml:space="preserve">ondisi temperatur </w:t>
      </w:r>
      <w:r w:rsidRPr="008D3C8A">
        <w:rPr>
          <w:rFonts w:ascii="Arial" w:hAnsi="Arial" w:cs="Arial"/>
          <w:i/>
        </w:rPr>
        <w:t xml:space="preserve">milling cylinder </w:t>
      </w:r>
      <w:r w:rsidRPr="008D3C8A">
        <w:rPr>
          <w:rFonts w:ascii="Arial" w:hAnsi="Arial" w:cs="Arial"/>
        </w:rPr>
        <w:t>sebagai fungsi waktu (</w:t>
      </w:r>
      <w:r w:rsidRPr="008D3C8A">
        <w:rPr>
          <w:rFonts w:ascii="Arial" w:hAnsi="Arial" w:cs="Arial"/>
          <w:i/>
        </w:rPr>
        <w:t>V</w:t>
      </w:r>
      <w:r w:rsidRPr="008D3C8A">
        <w:rPr>
          <w:rFonts w:ascii="Arial" w:hAnsi="Arial" w:cs="Arial"/>
          <w:vertAlign w:val="subscript"/>
        </w:rPr>
        <w:t xml:space="preserve">input </w:t>
      </w:r>
      <w:r w:rsidRPr="008D3C8A">
        <w:rPr>
          <w:rFonts w:ascii="Arial" w:hAnsi="Arial" w:cs="Arial"/>
        </w:rPr>
        <w:t xml:space="preserve">= 130 V; </w:t>
      </w:r>
      <w:r w:rsidRPr="008D3C8A">
        <w:rPr>
          <w:rFonts w:ascii="Arial" w:hAnsi="Arial" w:cs="Arial"/>
          <w:i/>
        </w:rPr>
        <w:t>T</w:t>
      </w:r>
      <w:r w:rsidRPr="008D3C8A">
        <w:rPr>
          <w:rFonts w:ascii="Arial" w:hAnsi="Arial" w:cs="Arial"/>
          <w:i/>
          <w:vertAlign w:val="subscript"/>
        </w:rPr>
        <w:t>milling</w:t>
      </w:r>
      <w:r w:rsidRPr="008D3C8A">
        <w:rPr>
          <w:rFonts w:ascii="Arial" w:hAnsi="Arial" w:cs="Arial"/>
        </w:rPr>
        <w:t xml:space="preserve">= 110 °C; </w:t>
      </w:r>
      <w:r w:rsidRPr="008D3C8A">
        <w:rPr>
          <w:rFonts w:ascii="Arial" w:hAnsi="Arial" w:cs="Arial"/>
          <w:i/>
        </w:rPr>
        <w:t>t</w:t>
      </w:r>
      <w:r w:rsidRPr="008D3C8A">
        <w:rPr>
          <w:rFonts w:ascii="Arial" w:hAnsi="Arial" w:cs="Arial"/>
          <w:i/>
          <w:vertAlign w:val="subscript"/>
        </w:rPr>
        <w:t>milling</w:t>
      </w:r>
      <w:r w:rsidRPr="008D3C8A">
        <w:rPr>
          <w:rFonts w:ascii="Arial" w:hAnsi="Arial" w:cs="Arial"/>
        </w:rPr>
        <w:t>= 60 menit).</w:t>
      </w:r>
    </w:p>
    <w:p w:rsidR="008D3C8A" w:rsidRDefault="008D3C8A" w:rsidP="008D3C8A">
      <w:pPr>
        <w:pStyle w:val="Figure"/>
        <w:spacing w:after="0" w:line="288" w:lineRule="auto"/>
        <w:jc w:val="both"/>
        <w:rPr>
          <w:rFonts w:ascii="Arial" w:hAnsi="Arial" w:cs="Arial"/>
          <w:lang w:val="id-ID"/>
        </w:rPr>
      </w:pPr>
    </w:p>
    <w:p w:rsidR="008D3C8A" w:rsidRDefault="008D3C8A" w:rsidP="008D3C8A">
      <w:pPr>
        <w:spacing w:after="0" w:line="288" w:lineRule="auto"/>
        <w:ind w:firstLine="720"/>
        <w:jc w:val="both"/>
        <w:rPr>
          <w:rFonts w:ascii="Arial" w:hAnsi="Arial" w:cs="Arial"/>
          <w:sz w:val="20"/>
          <w:szCs w:val="20"/>
          <w:lang w:val="id-ID"/>
        </w:rPr>
      </w:pPr>
      <w:proofErr w:type="gramStart"/>
      <w:r w:rsidRPr="008D3C8A">
        <w:rPr>
          <w:rFonts w:ascii="Arial" w:hAnsi="Arial" w:cs="Arial"/>
          <w:sz w:val="20"/>
          <w:szCs w:val="20"/>
        </w:rPr>
        <w:t xml:space="preserve">Modifikasi </w:t>
      </w:r>
      <w:r w:rsidRPr="008D3C8A">
        <w:rPr>
          <w:rFonts w:ascii="Arial" w:hAnsi="Arial" w:cs="Arial"/>
          <w:i/>
          <w:sz w:val="20"/>
          <w:szCs w:val="20"/>
        </w:rPr>
        <w:t xml:space="preserve">milling cylinder </w:t>
      </w:r>
      <w:r w:rsidRPr="008D3C8A">
        <w:rPr>
          <w:rFonts w:ascii="Arial" w:hAnsi="Arial" w:cs="Arial"/>
          <w:sz w:val="20"/>
          <w:szCs w:val="20"/>
        </w:rPr>
        <w:t xml:space="preserve">berbasis oven listrik dilakukan dengan </w:t>
      </w:r>
      <w:r w:rsidR="00AF67B9">
        <w:rPr>
          <w:rFonts w:ascii="Arial" w:hAnsi="Arial" w:cs="Arial"/>
          <w:sz w:val="20"/>
          <w:szCs w:val="20"/>
          <w:lang w:val="id-ID"/>
        </w:rPr>
        <w:t>menambahkan</w:t>
      </w:r>
      <w:r w:rsidRPr="008D3C8A">
        <w:rPr>
          <w:rFonts w:ascii="Arial" w:hAnsi="Arial" w:cs="Arial"/>
          <w:sz w:val="20"/>
          <w:szCs w:val="20"/>
        </w:rPr>
        <w:t xml:space="preserve"> silinder </w:t>
      </w:r>
      <w:r w:rsidR="00AF67B9">
        <w:rPr>
          <w:rFonts w:ascii="Arial" w:hAnsi="Arial" w:cs="Arial"/>
          <w:sz w:val="20"/>
          <w:szCs w:val="20"/>
          <w:lang w:val="id-ID"/>
        </w:rPr>
        <w:t>berongga di bagian tengah oven.</w:t>
      </w:r>
      <w:proofErr w:type="gramEnd"/>
      <w:r w:rsidR="00AF67B9">
        <w:rPr>
          <w:rFonts w:ascii="Arial" w:hAnsi="Arial" w:cs="Arial"/>
          <w:sz w:val="20"/>
          <w:szCs w:val="20"/>
          <w:lang w:val="id-ID"/>
        </w:rPr>
        <w:t xml:space="preserve"> Silinder ini berfungsi sebagai tempat terjadinya proses pengadukan bahan.</w:t>
      </w:r>
      <w:r w:rsidRPr="008D3C8A">
        <w:rPr>
          <w:rFonts w:ascii="Arial" w:hAnsi="Arial" w:cs="Arial"/>
          <w:sz w:val="20"/>
          <w:szCs w:val="20"/>
          <w:lang w:val="id-ID"/>
        </w:rPr>
        <w:t xml:space="preserve"> </w:t>
      </w:r>
      <w:proofErr w:type="gramStart"/>
      <w:r w:rsidRPr="008D3C8A">
        <w:rPr>
          <w:rFonts w:ascii="Arial" w:hAnsi="Arial" w:cs="Arial"/>
          <w:sz w:val="20"/>
          <w:szCs w:val="20"/>
        </w:rPr>
        <w:t xml:space="preserve">Silinder ini </w:t>
      </w:r>
      <w:r w:rsidRPr="008D3C8A">
        <w:rPr>
          <w:rFonts w:ascii="Arial" w:hAnsi="Arial" w:cs="Arial"/>
          <w:sz w:val="20"/>
          <w:szCs w:val="20"/>
          <w:lang w:val="id-ID"/>
        </w:rPr>
        <w:t xml:space="preserve">dilengkapi </w:t>
      </w:r>
      <w:r w:rsidRPr="008D3C8A">
        <w:rPr>
          <w:rFonts w:ascii="Arial" w:hAnsi="Arial" w:cs="Arial"/>
          <w:sz w:val="20"/>
          <w:szCs w:val="20"/>
        </w:rPr>
        <w:t>dengan dua batang pengaduk berbentuk silinder pejal di dalamnya</w:t>
      </w:r>
      <w:r w:rsidR="00AF67B9">
        <w:rPr>
          <w:rFonts w:ascii="Arial" w:hAnsi="Arial" w:cs="Arial"/>
          <w:sz w:val="20"/>
          <w:szCs w:val="20"/>
          <w:lang w:val="id-ID"/>
        </w:rPr>
        <w:t>.</w:t>
      </w:r>
      <w:proofErr w:type="gramEnd"/>
      <w:r w:rsidR="00AF67B9">
        <w:rPr>
          <w:rFonts w:ascii="Arial" w:hAnsi="Arial" w:cs="Arial"/>
          <w:sz w:val="20"/>
          <w:szCs w:val="20"/>
          <w:lang w:val="id-ID"/>
        </w:rPr>
        <w:t xml:space="preserve"> </w:t>
      </w:r>
      <w:proofErr w:type="gramStart"/>
      <w:r w:rsidRPr="008D3C8A">
        <w:rPr>
          <w:rFonts w:ascii="Arial" w:hAnsi="Arial" w:cs="Arial"/>
          <w:sz w:val="20"/>
          <w:szCs w:val="20"/>
        </w:rPr>
        <w:t>Oven listrik, silinder pengaduk dan penempatan silinder pengaduk dalam oven listrik ditampilkan dalam Gambar 5.</w:t>
      </w:r>
      <w:proofErr w:type="gramEnd"/>
    </w:p>
    <w:p w:rsidR="008D3C8A" w:rsidRPr="00BD1373" w:rsidRDefault="008D3C8A" w:rsidP="00BD1373">
      <w:pPr>
        <w:pStyle w:val="Paragraph"/>
        <w:spacing w:line="288" w:lineRule="auto"/>
        <w:ind w:firstLine="0"/>
        <w:rPr>
          <w:rFonts w:ascii="Arial" w:hAnsi="Arial" w:cs="Arial"/>
          <w:lang w:val="id-ID"/>
        </w:rPr>
      </w:pPr>
    </w:p>
    <w:p w:rsidR="008D3C8A" w:rsidRPr="008D3C8A" w:rsidRDefault="008D3C8A" w:rsidP="00D508ED">
      <w:pPr>
        <w:pStyle w:val="Figure"/>
        <w:spacing w:after="0"/>
        <w:jc w:val="both"/>
        <w:rPr>
          <w:rFonts w:ascii="Arial" w:hAnsi="Arial" w:cs="Arial"/>
          <w:b/>
          <w:caps/>
        </w:rPr>
      </w:pPr>
      <w:r w:rsidRPr="008D3C8A">
        <w:rPr>
          <w:rFonts w:ascii="Arial" w:hAnsi="Arial" w:cs="Arial"/>
          <w:noProof/>
          <w:lang w:val="id-ID" w:eastAsia="id-ID"/>
        </w:rPr>
        <w:drawing>
          <wp:inline distT="0" distB="0" distL="0" distR="0">
            <wp:extent cx="2905125" cy="2261476"/>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2414" t="35039" r="29058" b="13780"/>
                    <a:stretch>
                      <a:fillRect/>
                    </a:stretch>
                  </pic:blipFill>
                  <pic:spPr bwMode="auto">
                    <a:xfrm>
                      <a:off x="0" y="0"/>
                      <a:ext cx="2918669" cy="2272019"/>
                    </a:xfrm>
                    <a:prstGeom prst="rect">
                      <a:avLst/>
                    </a:prstGeom>
                    <a:noFill/>
                    <a:ln w="9525">
                      <a:noFill/>
                      <a:miter lim="800000"/>
                      <a:headEnd/>
                      <a:tailEnd/>
                    </a:ln>
                  </pic:spPr>
                </pic:pic>
              </a:graphicData>
            </a:graphic>
          </wp:inline>
        </w:drawing>
      </w:r>
      <w:r w:rsidRPr="008D3C8A">
        <w:rPr>
          <w:rFonts w:ascii="Arial" w:hAnsi="Arial" w:cs="Arial"/>
          <w:lang w:val="id-ID"/>
        </w:rPr>
        <w:t>Gambar 5.</w:t>
      </w:r>
      <w:r>
        <w:rPr>
          <w:rFonts w:ascii="Arial" w:hAnsi="Arial" w:cs="Arial"/>
          <w:i/>
          <w:lang w:val="id-ID"/>
        </w:rPr>
        <w:t xml:space="preserve"> M</w:t>
      </w:r>
      <w:r w:rsidRPr="008D3C8A">
        <w:rPr>
          <w:rFonts w:ascii="Arial" w:hAnsi="Arial" w:cs="Arial"/>
          <w:i/>
        </w:rPr>
        <w:t xml:space="preserve">illing cylinder </w:t>
      </w:r>
      <w:r w:rsidRPr="008D3C8A">
        <w:rPr>
          <w:rFonts w:ascii="Arial" w:hAnsi="Arial" w:cs="Arial"/>
        </w:rPr>
        <w:t xml:space="preserve">berbasis oven listrik: a. oven listrik, b. oven listrik dengan </w:t>
      </w:r>
      <w:r w:rsidRPr="008D3C8A">
        <w:rPr>
          <w:rFonts w:ascii="Arial" w:hAnsi="Arial" w:cs="Arial"/>
          <w:i/>
        </w:rPr>
        <w:t xml:space="preserve">milling cylinder </w:t>
      </w:r>
      <w:r w:rsidRPr="008D3C8A">
        <w:rPr>
          <w:rFonts w:ascii="Arial" w:hAnsi="Arial" w:cs="Arial"/>
        </w:rPr>
        <w:t xml:space="preserve">yang dapat berputar di bagian tengah oven, c. </w:t>
      </w:r>
      <w:r w:rsidRPr="008D3C8A">
        <w:rPr>
          <w:rFonts w:ascii="Arial" w:hAnsi="Arial" w:cs="Arial"/>
          <w:i/>
        </w:rPr>
        <w:t>milling cylinder</w:t>
      </w:r>
      <w:r w:rsidRPr="008D3C8A">
        <w:rPr>
          <w:rFonts w:ascii="Arial" w:hAnsi="Arial" w:cs="Arial"/>
        </w:rPr>
        <w:t>.</w:t>
      </w:r>
    </w:p>
    <w:p w:rsidR="008D3C8A" w:rsidRPr="008D3C8A" w:rsidRDefault="008D3C8A" w:rsidP="008D3C8A">
      <w:pPr>
        <w:tabs>
          <w:tab w:val="left" w:pos="450"/>
        </w:tabs>
        <w:spacing w:after="0" w:line="288" w:lineRule="auto"/>
        <w:jc w:val="both"/>
        <w:rPr>
          <w:rFonts w:ascii="Arial" w:hAnsi="Arial" w:cs="Arial"/>
          <w:sz w:val="20"/>
          <w:szCs w:val="20"/>
        </w:rPr>
      </w:pPr>
    </w:p>
    <w:p w:rsidR="00BD1373" w:rsidRDefault="00BD1373" w:rsidP="00E05AD7">
      <w:pPr>
        <w:spacing w:after="0" w:line="288" w:lineRule="auto"/>
        <w:ind w:firstLine="720"/>
        <w:jc w:val="both"/>
        <w:rPr>
          <w:rFonts w:ascii="Arial" w:hAnsi="Arial" w:cs="Arial"/>
          <w:sz w:val="20"/>
          <w:szCs w:val="20"/>
          <w:lang w:val="id-ID"/>
        </w:rPr>
      </w:pPr>
      <w:r w:rsidRPr="008D3C8A">
        <w:rPr>
          <w:rFonts w:ascii="Arial" w:hAnsi="Arial" w:cs="Arial"/>
          <w:sz w:val="20"/>
          <w:szCs w:val="20"/>
        </w:rPr>
        <w:lastRenderedPageBreak/>
        <w:t xml:space="preserve">Dalam proses imobilisasi, </w:t>
      </w:r>
      <w:r w:rsidRPr="008D3C8A">
        <w:rPr>
          <w:rFonts w:ascii="Arial" w:hAnsi="Arial" w:cs="Arial"/>
          <w:i/>
          <w:sz w:val="20"/>
          <w:szCs w:val="20"/>
        </w:rPr>
        <w:t>milling cylinder</w:t>
      </w:r>
      <w:r w:rsidRPr="008D3C8A">
        <w:rPr>
          <w:rFonts w:ascii="Arial" w:hAnsi="Arial" w:cs="Arial"/>
          <w:sz w:val="20"/>
          <w:szCs w:val="20"/>
        </w:rPr>
        <w:t xml:space="preserve"> berbasis oven listrik</w:t>
      </w:r>
      <w:r w:rsidRPr="008D3C8A">
        <w:rPr>
          <w:rFonts w:ascii="Arial" w:hAnsi="Arial" w:cs="Arial"/>
          <w:i/>
          <w:sz w:val="20"/>
          <w:szCs w:val="20"/>
        </w:rPr>
        <w:t xml:space="preserve"> </w:t>
      </w:r>
      <w:r w:rsidRPr="008D3C8A">
        <w:rPr>
          <w:rFonts w:ascii="Arial" w:hAnsi="Arial" w:cs="Arial"/>
          <w:sz w:val="20"/>
          <w:szCs w:val="20"/>
        </w:rPr>
        <w:t>ini dipasang pada bagian penahan alat panggang. Penahan tersebut terhubung dengan motor listrik sehingga dapat berputar dengan kecepatan konstan. Pengaturan temperatur sekaligus pengaturan waktu menjadi kelebihan utama dari alat ini, sehingga proses imobilisasi dapat terkontrol dengan baik.</w:t>
      </w:r>
    </w:p>
    <w:p w:rsidR="000105E9" w:rsidRDefault="008D3C8A" w:rsidP="00AF67B9">
      <w:pPr>
        <w:spacing w:after="0" w:line="288" w:lineRule="auto"/>
        <w:ind w:firstLine="720"/>
        <w:jc w:val="both"/>
        <w:rPr>
          <w:rFonts w:ascii="Arial" w:hAnsi="Arial" w:cs="Arial"/>
          <w:sz w:val="20"/>
          <w:szCs w:val="20"/>
          <w:lang w:val="id-ID"/>
        </w:rPr>
      </w:pPr>
      <w:r w:rsidRPr="008D3C8A">
        <w:rPr>
          <w:rFonts w:ascii="Arial" w:hAnsi="Arial" w:cs="Arial"/>
          <w:sz w:val="20"/>
          <w:szCs w:val="20"/>
        </w:rPr>
        <w:t xml:space="preserve">Penggunaan </w:t>
      </w:r>
      <w:r w:rsidRPr="008D3C8A">
        <w:rPr>
          <w:rFonts w:ascii="Arial" w:hAnsi="Arial" w:cs="Arial"/>
          <w:i/>
          <w:sz w:val="20"/>
          <w:szCs w:val="20"/>
        </w:rPr>
        <w:t xml:space="preserve">milling cylinder </w:t>
      </w:r>
      <w:r w:rsidRPr="008D3C8A">
        <w:rPr>
          <w:rFonts w:ascii="Arial" w:hAnsi="Arial" w:cs="Arial"/>
          <w:sz w:val="20"/>
          <w:szCs w:val="20"/>
        </w:rPr>
        <w:t xml:space="preserve">berbasis oven listrik ini memperbaiki sistem pengontrolan temperatur pada proses imobilisasi. Di samping itu, waktu yang diperlukan untuk mencapai temperatur yang diinginkan serta lamanya proses pendinginan setelah </w:t>
      </w:r>
      <w:r w:rsidRPr="008D3C8A">
        <w:rPr>
          <w:rFonts w:ascii="Arial" w:hAnsi="Arial" w:cs="Arial"/>
          <w:i/>
          <w:sz w:val="20"/>
          <w:szCs w:val="20"/>
        </w:rPr>
        <w:t>milling</w:t>
      </w:r>
      <w:r w:rsidRPr="008D3C8A">
        <w:rPr>
          <w:rFonts w:ascii="Arial" w:hAnsi="Arial" w:cs="Arial"/>
          <w:sz w:val="20"/>
          <w:szCs w:val="20"/>
        </w:rPr>
        <w:t xml:space="preserve"> berlangsung dengan cukup singkat. </w:t>
      </w:r>
      <w:proofErr w:type="gramStart"/>
      <w:r w:rsidRPr="008D3C8A">
        <w:rPr>
          <w:rFonts w:ascii="Arial" w:hAnsi="Arial" w:cs="Arial"/>
          <w:sz w:val="20"/>
          <w:szCs w:val="20"/>
        </w:rPr>
        <w:t xml:space="preserve">Kondisi temperatur </w:t>
      </w:r>
      <w:r w:rsidRPr="008D3C8A">
        <w:rPr>
          <w:rFonts w:ascii="Arial" w:hAnsi="Arial" w:cs="Arial"/>
          <w:i/>
          <w:sz w:val="20"/>
          <w:szCs w:val="20"/>
        </w:rPr>
        <w:t xml:space="preserve">milling cylinder </w:t>
      </w:r>
      <w:r w:rsidRPr="008D3C8A">
        <w:rPr>
          <w:rFonts w:ascii="Arial" w:hAnsi="Arial" w:cs="Arial"/>
          <w:sz w:val="20"/>
          <w:szCs w:val="20"/>
        </w:rPr>
        <w:t xml:space="preserve">sebagai fungsi waktu dalam eksperimen pengujian sistem </w:t>
      </w:r>
      <w:r w:rsidRPr="008D3C8A">
        <w:rPr>
          <w:rFonts w:ascii="Arial" w:hAnsi="Arial" w:cs="Arial"/>
          <w:i/>
          <w:sz w:val="20"/>
          <w:szCs w:val="20"/>
        </w:rPr>
        <w:t xml:space="preserve">milling cylinder </w:t>
      </w:r>
      <w:r w:rsidRPr="008D3C8A">
        <w:rPr>
          <w:rFonts w:ascii="Arial" w:hAnsi="Arial" w:cs="Arial"/>
          <w:sz w:val="20"/>
          <w:szCs w:val="20"/>
        </w:rPr>
        <w:t>berbasis oven listrik ditunjukkan dalam Gambar 6.</w:t>
      </w:r>
      <w:proofErr w:type="gramEnd"/>
    </w:p>
    <w:p w:rsidR="00E05AD7" w:rsidRPr="00E05AD7" w:rsidRDefault="00E05AD7" w:rsidP="000105E9">
      <w:pPr>
        <w:spacing w:after="0" w:line="288" w:lineRule="auto"/>
        <w:ind w:firstLine="720"/>
        <w:jc w:val="both"/>
        <w:rPr>
          <w:rFonts w:ascii="Arial" w:hAnsi="Arial" w:cs="Arial"/>
          <w:sz w:val="20"/>
          <w:szCs w:val="20"/>
          <w:lang w:val="id-ID"/>
        </w:rPr>
      </w:pPr>
    </w:p>
    <w:p w:rsidR="008D3C8A" w:rsidRPr="008D3C8A" w:rsidRDefault="008D3C8A" w:rsidP="008D3C8A">
      <w:pPr>
        <w:pStyle w:val="Figure"/>
        <w:spacing w:after="0" w:line="288" w:lineRule="auto"/>
        <w:rPr>
          <w:rFonts w:ascii="Arial" w:hAnsi="Arial" w:cs="Arial"/>
        </w:rPr>
      </w:pPr>
      <w:r w:rsidRPr="008D3C8A">
        <w:rPr>
          <w:rFonts w:ascii="Arial" w:hAnsi="Arial" w:cs="Arial"/>
          <w:noProof/>
          <w:lang w:val="id-ID" w:eastAsia="id-ID"/>
        </w:rPr>
        <w:drawing>
          <wp:inline distT="0" distB="0" distL="0" distR="0">
            <wp:extent cx="2812579" cy="2190750"/>
            <wp:effectExtent l="19050" t="0" r="6821"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34721" t="35630" r="31365" b="19291"/>
                    <a:stretch>
                      <a:fillRect/>
                    </a:stretch>
                  </pic:blipFill>
                  <pic:spPr bwMode="auto">
                    <a:xfrm>
                      <a:off x="0" y="0"/>
                      <a:ext cx="2812579" cy="2190750"/>
                    </a:xfrm>
                    <a:prstGeom prst="rect">
                      <a:avLst/>
                    </a:prstGeom>
                    <a:noFill/>
                    <a:ln w="9525">
                      <a:noFill/>
                      <a:miter lim="800000"/>
                      <a:headEnd/>
                      <a:tailEnd/>
                    </a:ln>
                  </pic:spPr>
                </pic:pic>
              </a:graphicData>
            </a:graphic>
          </wp:inline>
        </w:drawing>
      </w:r>
    </w:p>
    <w:p w:rsidR="008D3C8A" w:rsidRPr="008D3C8A" w:rsidRDefault="008D3C8A" w:rsidP="00D508ED">
      <w:pPr>
        <w:pStyle w:val="FigureCaption"/>
        <w:rPr>
          <w:rFonts w:ascii="Arial" w:hAnsi="Arial" w:cs="Arial"/>
          <w:sz w:val="20"/>
        </w:rPr>
      </w:pPr>
      <w:r>
        <w:rPr>
          <w:rFonts w:ascii="Arial" w:hAnsi="Arial" w:cs="Arial"/>
          <w:sz w:val="20"/>
          <w:lang w:val="id-ID"/>
        </w:rPr>
        <w:t>Gambar 6. K</w:t>
      </w:r>
      <w:r w:rsidRPr="008D3C8A">
        <w:rPr>
          <w:rFonts w:ascii="Arial" w:hAnsi="Arial" w:cs="Arial"/>
          <w:sz w:val="20"/>
        </w:rPr>
        <w:t xml:space="preserve">ondisi temperatur </w:t>
      </w:r>
      <w:r w:rsidRPr="008D3C8A">
        <w:rPr>
          <w:rFonts w:ascii="Arial" w:hAnsi="Arial" w:cs="Arial"/>
          <w:i/>
          <w:sz w:val="20"/>
        </w:rPr>
        <w:t xml:space="preserve">milling cylinder </w:t>
      </w:r>
      <w:r w:rsidRPr="008D3C8A">
        <w:rPr>
          <w:rFonts w:ascii="Arial" w:hAnsi="Arial" w:cs="Arial"/>
          <w:sz w:val="20"/>
        </w:rPr>
        <w:t xml:space="preserve">berbasis oven listrik sebagai fungsi waktu dalam proses </w:t>
      </w:r>
      <w:r w:rsidRPr="008D3C8A">
        <w:rPr>
          <w:rFonts w:ascii="Arial" w:hAnsi="Arial" w:cs="Arial"/>
          <w:i/>
          <w:sz w:val="20"/>
        </w:rPr>
        <w:t xml:space="preserve">milling </w:t>
      </w:r>
      <w:r w:rsidRPr="008D3C8A">
        <w:rPr>
          <w:rFonts w:ascii="Arial" w:hAnsi="Arial" w:cs="Arial"/>
          <w:sz w:val="20"/>
        </w:rPr>
        <w:t>(</w:t>
      </w:r>
      <w:r w:rsidRPr="008D3C8A">
        <w:rPr>
          <w:rFonts w:ascii="Arial" w:hAnsi="Arial" w:cs="Arial"/>
          <w:i/>
          <w:sz w:val="20"/>
        </w:rPr>
        <w:t>T</w:t>
      </w:r>
      <w:r w:rsidRPr="008D3C8A">
        <w:rPr>
          <w:rFonts w:ascii="Arial" w:hAnsi="Arial" w:cs="Arial"/>
          <w:i/>
          <w:sz w:val="20"/>
          <w:vertAlign w:val="subscript"/>
        </w:rPr>
        <w:t>milling</w:t>
      </w:r>
      <w:r w:rsidRPr="008D3C8A">
        <w:rPr>
          <w:rFonts w:ascii="Arial" w:hAnsi="Arial" w:cs="Arial"/>
          <w:sz w:val="20"/>
        </w:rPr>
        <w:t xml:space="preserve">= 110 °C; </w:t>
      </w:r>
      <w:r w:rsidRPr="008D3C8A">
        <w:rPr>
          <w:rFonts w:ascii="Arial" w:hAnsi="Arial" w:cs="Arial"/>
          <w:i/>
          <w:sz w:val="20"/>
        </w:rPr>
        <w:t>t</w:t>
      </w:r>
      <w:r w:rsidRPr="008D3C8A">
        <w:rPr>
          <w:rFonts w:ascii="Arial" w:hAnsi="Arial" w:cs="Arial"/>
          <w:i/>
          <w:sz w:val="20"/>
          <w:vertAlign w:val="subscript"/>
        </w:rPr>
        <w:t>milling</w:t>
      </w:r>
      <w:r w:rsidRPr="008D3C8A">
        <w:rPr>
          <w:rFonts w:ascii="Arial" w:hAnsi="Arial" w:cs="Arial"/>
          <w:sz w:val="20"/>
        </w:rPr>
        <w:t xml:space="preserve"> = 60 menit).</w:t>
      </w:r>
    </w:p>
    <w:p w:rsidR="008D3C8A" w:rsidRDefault="008D3C8A" w:rsidP="000105E9">
      <w:pPr>
        <w:spacing w:after="0" w:line="288" w:lineRule="auto"/>
        <w:jc w:val="both"/>
        <w:rPr>
          <w:rFonts w:ascii="Arial" w:hAnsi="Arial" w:cs="Arial"/>
          <w:sz w:val="20"/>
          <w:szCs w:val="20"/>
          <w:lang w:val="id-ID"/>
        </w:rPr>
      </w:pPr>
    </w:p>
    <w:p w:rsidR="00AF67B9" w:rsidRDefault="00AF67B9" w:rsidP="00BB045C">
      <w:pPr>
        <w:spacing w:after="0" w:line="288" w:lineRule="auto"/>
        <w:ind w:firstLine="720"/>
        <w:jc w:val="both"/>
        <w:rPr>
          <w:rFonts w:ascii="Arial" w:hAnsi="Arial" w:cs="Arial"/>
          <w:sz w:val="20"/>
          <w:szCs w:val="20"/>
          <w:lang w:val="id-ID"/>
        </w:rPr>
      </w:pPr>
      <w:proofErr w:type="gramStart"/>
      <w:r w:rsidRPr="008D3C8A">
        <w:rPr>
          <w:rFonts w:ascii="Arial" w:hAnsi="Arial" w:cs="Arial"/>
          <w:sz w:val="20"/>
          <w:szCs w:val="20"/>
        </w:rPr>
        <w:t>Dalam pengujian ini, hanya dibutuhkan waktu sekitar 5 menit untuk menaikkan temperatur di</w:t>
      </w:r>
      <w:r w:rsidRPr="008D3C8A">
        <w:rPr>
          <w:rFonts w:ascii="Arial" w:hAnsi="Arial" w:cs="Arial"/>
          <w:i/>
          <w:sz w:val="20"/>
          <w:szCs w:val="20"/>
        </w:rPr>
        <w:t xml:space="preserve"> </w:t>
      </w:r>
      <w:r w:rsidRPr="008D3C8A">
        <w:rPr>
          <w:rFonts w:ascii="Arial" w:hAnsi="Arial" w:cs="Arial"/>
          <w:sz w:val="20"/>
          <w:szCs w:val="20"/>
        </w:rPr>
        <w:t>dalam oven dari suhu kamar menuju temperatur yang diinginkan (110 °C).</w:t>
      </w:r>
      <w:proofErr w:type="gramEnd"/>
      <w:r w:rsidRPr="008D3C8A">
        <w:rPr>
          <w:rFonts w:ascii="Arial" w:hAnsi="Arial" w:cs="Arial"/>
          <w:sz w:val="20"/>
          <w:szCs w:val="20"/>
        </w:rPr>
        <w:t xml:space="preserve"> </w:t>
      </w:r>
      <w:proofErr w:type="gramStart"/>
      <w:r w:rsidRPr="008D3C8A">
        <w:rPr>
          <w:rFonts w:ascii="Arial" w:hAnsi="Arial" w:cs="Arial"/>
          <w:sz w:val="20"/>
          <w:szCs w:val="20"/>
        </w:rPr>
        <w:t xml:space="preserve">Selama 55 menit berikutnya, temperatur </w:t>
      </w:r>
      <w:r w:rsidRPr="008D3C8A">
        <w:rPr>
          <w:rFonts w:ascii="Arial" w:hAnsi="Arial" w:cs="Arial"/>
          <w:i/>
          <w:sz w:val="20"/>
          <w:szCs w:val="20"/>
        </w:rPr>
        <w:t>milling cylinder</w:t>
      </w:r>
      <w:r w:rsidRPr="008D3C8A">
        <w:rPr>
          <w:rFonts w:ascii="Arial" w:hAnsi="Arial" w:cs="Arial"/>
          <w:sz w:val="20"/>
          <w:szCs w:val="20"/>
        </w:rPr>
        <w:t xml:space="preserve"> mengalami fluktuasi antara 110-114 °C.</w:t>
      </w:r>
      <w:proofErr w:type="gramEnd"/>
      <w:r w:rsidRPr="008D3C8A">
        <w:rPr>
          <w:rFonts w:ascii="Arial" w:hAnsi="Arial" w:cs="Arial"/>
          <w:sz w:val="20"/>
          <w:szCs w:val="20"/>
        </w:rPr>
        <w:t xml:space="preserve"> Setelah waktu mencapai 60 menit, oven</w:t>
      </w:r>
      <w:r w:rsidRPr="008D3C8A">
        <w:rPr>
          <w:rFonts w:ascii="Arial" w:hAnsi="Arial" w:cs="Arial"/>
          <w:i/>
          <w:sz w:val="20"/>
          <w:szCs w:val="20"/>
        </w:rPr>
        <w:t xml:space="preserve"> </w:t>
      </w:r>
      <w:r w:rsidRPr="008D3C8A">
        <w:rPr>
          <w:rFonts w:ascii="Arial" w:hAnsi="Arial" w:cs="Arial"/>
          <w:sz w:val="20"/>
          <w:szCs w:val="20"/>
        </w:rPr>
        <w:t xml:space="preserve">listrik </w:t>
      </w:r>
      <w:proofErr w:type="gramStart"/>
      <w:r w:rsidRPr="008D3C8A">
        <w:rPr>
          <w:rFonts w:ascii="Arial" w:hAnsi="Arial" w:cs="Arial"/>
          <w:sz w:val="20"/>
          <w:szCs w:val="20"/>
        </w:rPr>
        <w:t>akan</w:t>
      </w:r>
      <w:proofErr w:type="gramEnd"/>
      <w:r w:rsidRPr="008D3C8A">
        <w:rPr>
          <w:rFonts w:ascii="Arial" w:hAnsi="Arial" w:cs="Arial"/>
          <w:sz w:val="20"/>
          <w:szCs w:val="20"/>
        </w:rPr>
        <w:t xml:space="preserve"> mati secara otomatis yang menunjukkan dimulainya proses pendinginan di dalam ruang oven. </w:t>
      </w:r>
      <w:proofErr w:type="gramStart"/>
      <w:r w:rsidRPr="008D3C8A">
        <w:rPr>
          <w:rFonts w:ascii="Arial" w:hAnsi="Arial" w:cs="Arial"/>
          <w:sz w:val="20"/>
          <w:szCs w:val="20"/>
        </w:rPr>
        <w:t xml:space="preserve">Dalam waktu 5 menit, temperatur oven kembali pada temperatur </w:t>
      </w:r>
      <w:r w:rsidRPr="008D3C8A">
        <w:rPr>
          <w:rFonts w:ascii="Arial" w:hAnsi="Arial" w:cs="Arial"/>
          <w:sz w:val="20"/>
          <w:szCs w:val="20"/>
        </w:rPr>
        <w:lastRenderedPageBreak/>
        <w:t>kamar.</w:t>
      </w:r>
      <w:proofErr w:type="gramEnd"/>
      <w:r w:rsidRPr="008D3C8A">
        <w:rPr>
          <w:rFonts w:ascii="Arial" w:hAnsi="Arial" w:cs="Arial"/>
          <w:sz w:val="20"/>
          <w:szCs w:val="20"/>
        </w:rPr>
        <w:t xml:space="preserve"> Dengan demikian, hanya dibutuhkan total waktu sekitar 65 menit untuk proses imobilisasi ini </w:t>
      </w:r>
      <w:r>
        <w:rPr>
          <w:rFonts w:ascii="Arial" w:hAnsi="Arial" w:cs="Arial"/>
          <w:sz w:val="20"/>
          <w:szCs w:val="20"/>
          <w:lang w:val="id-ID"/>
        </w:rPr>
        <w:t>(Aliah, 2012)</w:t>
      </w:r>
      <w:r w:rsidRPr="008D3C8A">
        <w:rPr>
          <w:rFonts w:ascii="Arial" w:hAnsi="Arial" w:cs="Arial"/>
          <w:sz w:val="20"/>
          <w:szCs w:val="20"/>
        </w:rPr>
        <w:t>.</w:t>
      </w:r>
    </w:p>
    <w:p w:rsidR="00BB045C" w:rsidRPr="00A01162" w:rsidRDefault="009944B4" w:rsidP="00BB045C">
      <w:pPr>
        <w:spacing w:after="0" w:line="288" w:lineRule="auto"/>
        <w:ind w:firstLine="720"/>
        <w:jc w:val="both"/>
        <w:rPr>
          <w:rFonts w:ascii="Arial" w:hAnsi="Arial" w:cs="Arial"/>
          <w:sz w:val="20"/>
          <w:szCs w:val="20"/>
          <w:lang w:val="id-ID"/>
        </w:rPr>
      </w:pPr>
      <w:r w:rsidRPr="009944B4">
        <w:rPr>
          <w:rStyle w:val="hps"/>
          <w:rFonts w:ascii="Arial" w:hAnsi="Arial" w:cs="Arial"/>
          <w:sz w:val="20"/>
          <w:szCs w:val="20"/>
        </w:rPr>
        <w:t>Berdasarkan</w:t>
      </w:r>
      <w:r w:rsidRPr="009944B4">
        <w:rPr>
          <w:rFonts w:ascii="Arial" w:hAnsi="Arial" w:cs="Arial"/>
          <w:sz w:val="20"/>
          <w:szCs w:val="20"/>
        </w:rPr>
        <w:t xml:space="preserve"> </w:t>
      </w:r>
      <w:r w:rsidRPr="009944B4">
        <w:rPr>
          <w:rStyle w:val="hps"/>
          <w:rFonts w:ascii="Arial" w:hAnsi="Arial" w:cs="Arial"/>
          <w:sz w:val="20"/>
          <w:szCs w:val="20"/>
        </w:rPr>
        <w:t>uraian di atas</w:t>
      </w:r>
      <w:r w:rsidRPr="009944B4">
        <w:rPr>
          <w:rFonts w:ascii="Arial" w:hAnsi="Arial" w:cs="Arial"/>
          <w:sz w:val="20"/>
          <w:szCs w:val="20"/>
        </w:rPr>
        <w:t xml:space="preserve">, </w:t>
      </w:r>
      <w:r w:rsidRPr="009944B4">
        <w:rPr>
          <w:rStyle w:val="hps"/>
          <w:rFonts w:ascii="Arial" w:hAnsi="Arial" w:cs="Arial"/>
          <w:sz w:val="20"/>
          <w:szCs w:val="20"/>
        </w:rPr>
        <w:t>oven</w:t>
      </w:r>
      <w:r w:rsidRPr="009944B4">
        <w:rPr>
          <w:rFonts w:ascii="Arial" w:hAnsi="Arial" w:cs="Arial"/>
          <w:sz w:val="20"/>
          <w:szCs w:val="20"/>
        </w:rPr>
        <w:t xml:space="preserve"> </w:t>
      </w:r>
      <w:r w:rsidRPr="009944B4">
        <w:rPr>
          <w:rStyle w:val="hps"/>
          <w:rFonts w:ascii="Arial" w:hAnsi="Arial" w:cs="Arial"/>
          <w:sz w:val="20"/>
          <w:szCs w:val="20"/>
        </w:rPr>
        <w:t>listrik</w:t>
      </w:r>
      <w:r w:rsidRPr="009944B4">
        <w:rPr>
          <w:rFonts w:ascii="Arial" w:hAnsi="Arial" w:cs="Arial"/>
          <w:sz w:val="20"/>
          <w:szCs w:val="20"/>
        </w:rPr>
        <w:t xml:space="preserve"> </w:t>
      </w:r>
      <w:r w:rsidRPr="009944B4">
        <w:rPr>
          <w:rStyle w:val="hps"/>
          <w:rFonts w:ascii="Arial" w:hAnsi="Arial" w:cs="Arial"/>
          <w:sz w:val="20"/>
          <w:szCs w:val="20"/>
        </w:rPr>
        <w:t>diubah</w:t>
      </w:r>
      <w:r w:rsidRPr="009944B4">
        <w:rPr>
          <w:rFonts w:ascii="Arial" w:hAnsi="Arial" w:cs="Arial"/>
          <w:sz w:val="20"/>
          <w:szCs w:val="20"/>
        </w:rPr>
        <w:t xml:space="preserve"> </w:t>
      </w:r>
      <w:r w:rsidRPr="009944B4">
        <w:rPr>
          <w:rStyle w:val="hps"/>
          <w:rFonts w:ascii="Arial" w:hAnsi="Arial" w:cs="Arial"/>
          <w:sz w:val="20"/>
          <w:szCs w:val="20"/>
        </w:rPr>
        <w:t>menjadi</w:t>
      </w:r>
      <w:r w:rsidRPr="009944B4">
        <w:rPr>
          <w:rFonts w:ascii="Arial" w:hAnsi="Arial" w:cs="Arial"/>
          <w:sz w:val="20"/>
          <w:szCs w:val="20"/>
        </w:rPr>
        <w:t xml:space="preserve"> </w:t>
      </w:r>
      <w:r w:rsidRPr="009944B4">
        <w:rPr>
          <w:rStyle w:val="hps"/>
          <w:rFonts w:ascii="Arial" w:hAnsi="Arial" w:cs="Arial"/>
          <w:sz w:val="20"/>
          <w:szCs w:val="20"/>
        </w:rPr>
        <w:t>peralatan penggilingan</w:t>
      </w:r>
      <w:r w:rsidRPr="009944B4">
        <w:rPr>
          <w:rFonts w:ascii="Arial" w:hAnsi="Arial" w:cs="Arial"/>
          <w:sz w:val="20"/>
          <w:szCs w:val="20"/>
        </w:rPr>
        <w:t xml:space="preserve"> </w:t>
      </w:r>
      <w:r w:rsidRPr="009944B4">
        <w:rPr>
          <w:rStyle w:val="hps"/>
          <w:rFonts w:ascii="Arial" w:hAnsi="Arial" w:cs="Arial"/>
          <w:sz w:val="20"/>
          <w:szCs w:val="20"/>
        </w:rPr>
        <w:t>dapat</w:t>
      </w:r>
      <w:r w:rsidRPr="009944B4">
        <w:rPr>
          <w:rFonts w:ascii="Arial" w:hAnsi="Arial" w:cs="Arial"/>
          <w:sz w:val="20"/>
          <w:szCs w:val="20"/>
        </w:rPr>
        <w:t xml:space="preserve"> </w:t>
      </w:r>
      <w:r w:rsidRPr="009944B4">
        <w:rPr>
          <w:rStyle w:val="hps"/>
          <w:rFonts w:ascii="Arial" w:hAnsi="Arial" w:cs="Arial"/>
          <w:sz w:val="20"/>
          <w:szCs w:val="20"/>
        </w:rPr>
        <w:t>mengatasi masalah</w:t>
      </w:r>
      <w:r w:rsidRPr="009944B4">
        <w:rPr>
          <w:rFonts w:ascii="Arial" w:hAnsi="Arial" w:cs="Arial"/>
          <w:sz w:val="20"/>
          <w:szCs w:val="20"/>
        </w:rPr>
        <w:t xml:space="preserve"> </w:t>
      </w:r>
      <w:r w:rsidRPr="009944B4">
        <w:rPr>
          <w:rStyle w:val="hps"/>
          <w:rFonts w:ascii="Arial" w:hAnsi="Arial" w:cs="Arial"/>
          <w:sz w:val="20"/>
          <w:szCs w:val="20"/>
        </w:rPr>
        <w:t>mengontrol suhu</w:t>
      </w:r>
      <w:r w:rsidRPr="009944B4">
        <w:rPr>
          <w:rFonts w:ascii="Arial" w:hAnsi="Arial" w:cs="Arial"/>
          <w:sz w:val="20"/>
          <w:szCs w:val="20"/>
        </w:rPr>
        <w:t xml:space="preserve"> </w:t>
      </w:r>
      <w:r w:rsidRPr="009944B4">
        <w:rPr>
          <w:rStyle w:val="hps"/>
          <w:rFonts w:ascii="Arial" w:hAnsi="Arial" w:cs="Arial"/>
          <w:sz w:val="20"/>
          <w:szCs w:val="20"/>
        </w:rPr>
        <w:t>dan waktu</w:t>
      </w:r>
      <w:r w:rsidRPr="009944B4">
        <w:rPr>
          <w:rFonts w:ascii="Arial" w:hAnsi="Arial" w:cs="Arial"/>
          <w:sz w:val="20"/>
          <w:szCs w:val="20"/>
        </w:rPr>
        <w:t xml:space="preserve"> </w:t>
      </w:r>
      <w:r w:rsidRPr="009944B4">
        <w:rPr>
          <w:rStyle w:val="hps"/>
          <w:rFonts w:ascii="Arial" w:hAnsi="Arial" w:cs="Arial"/>
          <w:sz w:val="20"/>
          <w:szCs w:val="20"/>
        </w:rPr>
        <w:t>milling</w:t>
      </w:r>
      <w:r w:rsidRPr="009944B4">
        <w:rPr>
          <w:rFonts w:ascii="Arial" w:hAnsi="Arial" w:cs="Arial"/>
          <w:sz w:val="20"/>
          <w:szCs w:val="20"/>
        </w:rPr>
        <w:t xml:space="preserve">. </w:t>
      </w:r>
      <w:proofErr w:type="gramStart"/>
      <w:r w:rsidRPr="009944B4">
        <w:rPr>
          <w:rStyle w:val="hps"/>
          <w:rFonts w:ascii="Arial" w:hAnsi="Arial" w:cs="Arial"/>
          <w:sz w:val="20"/>
          <w:szCs w:val="20"/>
        </w:rPr>
        <w:t>Kontrol otomatis</w:t>
      </w:r>
      <w:r w:rsidRPr="009944B4">
        <w:rPr>
          <w:rFonts w:ascii="Arial" w:hAnsi="Arial" w:cs="Arial"/>
          <w:sz w:val="20"/>
          <w:szCs w:val="20"/>
        </w:rPr>
        <w:t xml:space="preserve"> </w:t>
      </w:r>
      <w:r w:rsidRPr="009944B4">
        <w:rPr>
          <w:rStyle w:val="hps"/>
          <w:rFonts w:ascii="Arial" w:hAnsi="Arial" w:cs="Arial"/>
          <w:sz w:val="20"/>
          <w:szCs w:val="20"/>
        </w:rPr>
        <w:t>ini diharapkan dapat meningkatkan</w:t>
      </w:r>
      <w:r w:rsidRPr="009944B4">
        <w:rPr>
          <w:rFonts w:ascii="Arial" w:hAnsi="Arial" w:cs="Arial"/>
          <w:sz w:val="20"/>
          <w:szCs w:val="20"/>
        </w:rPr>
        <w:t xml:space="preserve"> </w:t>
      </w:r>
      <w:r w:rsidRPr="009944B4">
        <w:rPr>
          <w:rStyle w:val="hps"/>
          <w:rFonts w:ascii="Arial" w:hAnsi="Arial" w:cs="Arial"/>
          <w:sz w:val="20"/>
          <w:szCs w:val="20"/>
        </w:rPr>
        <w:t>kualitas</w:t>
      </w:r>
      <w:r w:rsidRPr="009944B4">
        <w:rPr>
          <w:rFonts w:ascii="Arial" w:hAnsi="Arial" w:cs="Arial"/>
          <w:sz w:val="20"/>
          <w:szCs w:val="20"/>
        </w:rPr>
        <w:t xml:space="preserve"> </w:t>
      </w:r>
      <w:r w:rsidRPr="009944B4">
        <w:rPr>
          <w:rStyle w:val="hps"/>
          <w:rFonts w:ascii="Arial" w:hAnsi="Arial" w:cs="Arial"/>
          <w:sz w:val="20"/>
          <w:szCs w:val="20"/>
        </w:rPr>
        <w:t>lampiran</w:t>
      </w:r>
      <w:r w:rsidRPr="009944B4">
        <w:rPr>
          <w:rFonts w:ascii="Arial" w:hAnsi="Arial" w:cs="Arial"/>
          <w:sz w:val="20"/>
          <w:szCs w:val="20"/>
        </w:rPr>
        <w:t xml:space="preserve"> </w:t>
      </w:r>
      <w:r w:rsidRPr="009944B4">
        <w:rPr>
          <w:rStyle w:val="hps"/>
          <w:rFonts w:ascii="Arial" w:hAnsi="Arial" w:cs="Arial"/>
          <w:sz w:val="20"/>
          <w:szCs w:val="20"/>
        </w:rPr>
        <w:t>katalis</w:t>
      </w:r>
      <w:r w:rsidRPr="009944B4">
        <w:rPr>
          <w:rFonts w:ascii="Arial" w:hAnsi="Arial" w:cs="Arial"/>
          <w:sz w:val="20"/>
          <w:szCs w:val="20"/>
        </w:rPr>
        <w:t xml:space="preserve"> </w:t>
      </w:r>
      <w:r w:rsidRPr="009944B4">
        <w:rPr>
          <w:rStyle w:val="hps"/>
          <w:rFonts w:ascii="Arial" w:hAnsi="Arial" w:cs="Arial"/>
          <w:sz w:val="20"/>
          <w:szCs w:val="20"/>
        </w:rPr>
        <w:t>pada permukaan</w:t>
      </w:r>
      <w:r w:rsidRPr="009944B4">
        <w:rPr>
          <w:rFonts w:ascii="Arial" w:hAnsi="Arial" w:cs="Arial"/>
          <w:sz w:val="20"/>
          <w:szCs w:val="20"/>
        </w:rPr>
        <w:t xml:space="preserve"> </w:t>
      </w:r>
      <w:r w:rsidRPr="009944B4">
        <w:rPr>
          <w:rStyle w:val="hps"/>
          <w:rFonts w:ascii="Arial" w:hAnsi="Arial" w:cs="Arial"/>
          <w:sz w:val="20"/>
          <w:szCs w:val="20"/>
        </w:rPr>
        <w:t>polimer</w:t>
      </w:r>
      <w:r w:rsidRPr="009944B4">
        <w:rPr>
          <w:rFonts w:ascii="Arial" w:hAnsi="Arial" w:cs="Arial"/>
          <w:sz w:val="20"/>
          <w:szCs w:val="20"/>
        </w:rPr>
        <w:t>.</w:t>
      </w:r>
      <w:proofErr w:type="gramEnd"/>
      <w:r w:rsidRPr="009944B4">
        <w:rPr>
          <w:rFonts w:ascii="Arial" w:hAnsi="Arial" w:cs="Arial"/>
          <w:sz w:val="20"/>
          <w:szCs w:val="20"/>
        </w:rPr>
        <w:t xml:space="preserve"> </w:t>
      </w:r>
      <w:proofErr w:type="gramStart"/>
      <w:r w:rsidRPr="009944B4">
        <w:rPr>
          <w:rStyle w:val="hps"/>
          <w:rFonts w:ascii="Arial" w:hAnsi="Arial" w:cs="Arial"/>
          <w:sz w:val="20"/>
          <w:szCs w:val="20"/>
        </w:rPr>
        <w:t>Katalis</w:t>
      </w:r>
      <w:r w:rsidRPr="009944B4">
        <w:rPr>
          <w:rFonts w:ascii="Arial" w:hAnsi="Arial" w:cs="Arial"/>
          <w:sz w:val="20"/>
          <w:szCs w:val="20"/>
        </w:rPr>
        <w:t xml:space="preserve"> </w:t>
      </w:r>
      <w:r w:rsidRPr="009944B4">
        <w:rPr>
          <w:rStyle w:val="hps"/>
          <w:rFonts w:ascii="Arial" w:hAnsi="Arial" w:cs="Arial"/>
          <w:sz w:val="20"/>
          <w:szCs w:val="20"/>
        </w:rPr>
        <w:t>diharapkan</w:t>
      </w:r>
      <w:r w:rsidRPr="009944B4">
        <w:rPr>
          <w:rFonts w:ascii="Arial" w:hAnsi="Arial" w:cs="Arial"/>
          <w:sz w:val="20"/>
          <w:szCs w:val="20"/>
        </w:rPr>
        <w:t xml:space="preserve"> </w:t>
      </w:r>
      <w:r w:rsidRPr="009944B4">
        <w:rPr>
          <w:rStyle w:val="hps"/>
          <w:rFonts w:ascii="Arial" w:hAnsi="Arial" w:cs="Arial"/>
          <w:sz w:val="20"/>
          <w:szCs w:val="20"/>
        </w:rPr>
        <w:t>memiliki</w:t>
      </w:r>
      <w:r w:rsidRPr="009944B4">
        <w:rPr>
          <w:rFonts w:ascii="Arial" w:hAnsi="Arial" w:cs="Arial"/>
          <w:sz w:val="20"/>
          <w:szCs w:val="20"/>
        </w:rPr>
        <w:t xml:space="preserve"> </w:t>
      </w:r>
      <w:r w:rsidRPr="009944B4">
        <w:rPr>
          <w:rStyle w:val="hps"/>
          <w:rFonts w:ascii="Arial" w:hAnsi="Arial" w:cs="Arial"/>
          <w:sz w:val="20"/>
          <w:szCs w:val="20"/>
        </w:rPr>
        <w:t>transparansi yang baik</w:t>
      </w:r>
      <w:r w:rsidRPr="009944B4">
        <w:rPr>
          <w:rFonts w:ascii="Arial" w:hAnsi="Arial" w:cs="Arial"/>
          <w:sz w:val="20"/>
          <w:szCs w:val="20"/>
        </w:rPr>
        <w:t xml:space="preserve"> </w:t>
      </w:r>
      <w:r w:rsidRPr="009944B4">
        <w:rPr>
          <w:rStyle w:val="hps"/>
          <w:rFonts w:ascii="Arial" w:hAnsi="Arial" w:cs="Arial"/>
          <w:sz w:val="20"/>
          <w:szCs w:val="20"/>
        </w:rPr>
        <w:t>dan jumlah</w:t>
      </w:r>
      <w:r w:rsidRPr="009944B4">
        <w:rPr>
          <w:rFonts w:ascii="Arial" w:hAnsi="Arial" w:cs="Arial"/>
          <w:sz w:val="20"/>
          <w:szCs w:val="20"/>
        </w:rPr>
        <w:t xml:space="preserve"> </w:t>
      </w:r>
      <w:r w:rsidRPr="009944B4">
        <w:rPr>
          <w:rStyle w:val="hps"/>
          <w:rFonts w:ascii="Arial" w:hAnsi="Arial" w:cs="Arial"/>
          <w:sz w:val="20"/>
          <w:szCs w:val="20"/>
        </w:rPr>
        <w:t>katalis</w:t>
      </w:r>
      <w:r w:rsidRPr="009944B4">
        <w:rPr>
          <w:rFonts w:ascii="Arial" w:hAnsi="Arial" w:cs="Arial"/>
          <w:sz w:val="20"/>
          <w:szCs w:val="20"/>
        </w:rPr>
        <w:t xml:space="preserve"> </w:t>
      </w:r>
      <w:r w:rsidRPr="009944B4">
        <w:rPr>
          <w:rStyle w:val="hps"/>
          <w:rFonts w:ascii="Arial" w:hAnsi="Arial" w:cs="Arial"/>
          <w:sz w:val="20"/>
          <w:szCs w:val="20"/>
        </w:rPr>
        <w:t>pada</w:t>
      </w:r>
      <w:r w:rsidRPr="009944B4">
        <w:rPr>
          <w:rFonts w:ascii="Arial" w:hAnsi="Arial" w:cs="Arial"/>
          <w:sz w:val="20"/>
          <w:szCs w:val="20"/>
        </w:rPr>
        <w:t xml:space="preserve"> </w:t>
      </w:r>
      <w:r w:rsidRPr="009944B4">
        <w:rPr>
          <w:rStyle w:val="hps"/>
          <w:rFonts w:ascii="Arial" w:hAnsi="Arial" w:cs="Arial"/>
          <w:sz w:val="20"/>
          <w:szCs w:val="20"/>
        </w:rPr>
        <w:t>permukaan</w:t>
      </w:r>
      <w:r w:rsidRPr="009944B4">
        <w:rPr>
          <w:rFonts w:ascii="Arial" w:hAnsi="Arial" w:cs="Arial"/>
          <w:sz w:val="20"/>
          <w:szCs w:val="20"/>
        </w:rPr>
        <w:t xml:space="preserve"> </w:t>
      </w:r>
      <w:r w:rsidRPr="009944B4">
        <w:rPr>
          <w:rStyle w:val="hps"/>
          <w:rFonts w:ascii="Arial" w:hAnsi="Arial" w:cs="Arial"/>
          <w:sz w:val="20"/>
          <w:szCs w:val="20"/>
        </w:rPr>
        <w:t>polimer</w:t>
      </w:r>
      <w:r w:rsidRPr="009944B4">
        <w:rPr>
          <w:rFonts w:ascii="Arial" w:hAnsi="Arial" w:cs="Arial"/>
          <w:sz w:val="20"/>
          <w:szCs w:val="20"/>
        </w:rPr>
        <w:t xml:space="preserve"> </w:t>
      </w:r>
      <w:r w:rsidRPr="009944B4">
        <w:rPr>
          <w:rStyle w:val="hps"/>
          <w:rFonts w:ascii="Arial" w:hAnsi="Arial" w:cs="Arial"/>
          <w:sz w:val="20"/>
          <w:szCs w:val="20"/>
        </w:rPr>
        <w:t>cukup banyak</w:t>
      </w:r>
      <w:r w:rsidRPr="009944B4">
        <w:rPr>
          <w:rFonts w:ascii="Arial" w:hAnsi="Arial" w:cs="Arial"/>
          <w:sz w:val="20"/>
          <w:szCs w:val="20"/>
        </w:rPr>
        <w:t xml:space="preserve"> </w:t>
      </w:r>
      <w:r w:rsidRPr="009944B4">
        <w:rPr>
          <w:rStyle w:val="hps"/>
          <w:rFonts w:ascii="Arial" w:hAnsi="Arial" w:cs="Arial"/>
          <w:sz w:val="20"/>
          <w:szCs w:val="20"/>
        </w:rPr>
        <w:t>menguraikan</w:t>
      </w:r>
      <w:r w:rsidRPr="009944B4">
        <w:rPr>
          <w:rFonts w:ascii="Arial" w:hAnsi="Arial" w:cs="Arial"/>
          <w:sz w:val="20"/>
          <w:szCs w:val="20"/>
        </w:rPr>
        <w:t xml:space="preserve"> </w:t>
      </w:r>
      <w:r w:rsidRPr="009944B4">
        <w:rPr>
          <w:rStyle w:val="hps"/>
          <w:rFonts w:ascii="Arial" w:hAnsi="Arial" w:cs="Arial"/>
          <w:sz w:val="20"/>
          <w:szCs w:val="20"/>
        </w:rPr>
        <w:t>senyawa</w:t>
      </w:r>
      <w:r w:rsidRPr="009944B4">
        <w:rPr>
          <w:rFonts w:ascii="Arial" w:hAnsi="Arial" w:cs="Arial"/>
          <w:sz w:val="20"/>
          <w:szCs w:val="20"/>
        </w:rPr>
        <w:t xml:space="preserve"> </w:t>
      </w:r>
      <w:r w:rsidRPr="009944B4">
        <w:rPr>
          <w:rStyle w:val="hps"/>
          <w:rFonts w:ascii="Arial" w:hAnsi="Arial" w:cs="Arial"/>
          <w:sz w:val="20"/>
          <w:szCs w:val="20"/>
        </w:rPr>
        <w:t>organik</w:t>
      </w:r>
      <w:r w:rsidRPr="009944B4">
        <w:rPr>
          <w:rFonts w:ascii="Arial" w:hAnsi="Arial" w:cs="Arial"/>
          <w:sz w:val="20"/>
          <w:szCs w:val="20"/>
        </w:rPr>
        <w:t xml:space="preserve"> </w:t>
      </w:r>
      <w:r w:rsidRPr="009944B4">
        <w:rPr>
          <w:rStyle w:val="hps"/>
          <w:rFonts w:ascii="Arial" w:hAnsi="Arial" w:cs="Arial"/>
          <w:sz w:val="20"/>
          <w:szCs w:val="20"/>
        </w:rPr>
        <w:t>polutan</w:t>
      </w:r>
      <w:r w:rsidR="00A01162">
        <w:rPr>
          <w:rStyle w:val="hps"/>
          <w:rFonts w:ascii="Arial" w:hAnsi="Arial" w:cs="Arial"/>
          <w:sz w:val="20"/>
          <w:szCs w:val="20"/>
          <w:lang w:val="id-ID"/>
        </w:rPr>
        <w:t>.</w:t>
      </w:r>
      <w:proofErr w:type="gramEnd"/>
    </w:p>
    <w:p w:rsidR="00B9215D" w:rsidRPr="00711B83" w:rsidRDefault="00B9215D" w:rsidP="00B9215D">
      <w:pPr>
        <w:spacing w:after="0" w:line="288" w:lineRule="auto"/>
        <w:ind w:firstLine="720"/>
        <w:jc w:val="both"/>
        <w:rPr>
          <w:rFonts w:ascii="Arial" w:hAnsi="Arial" w:cs="Arial"/>
          <w:sz w:val="20"/>
          <w:szCs w:val="20"/>
          <w:lang w:val="id-ID"/>
        </w:rPr>
      </w:pPr>
      <w:r w:rsidRPr="00B9215D">
        <w:rPr>
          <w:rFonts w:ascii="Arial" w:hAnsi="Arial" w:cs="Arial"/>
          <w:sz w:val="20"/>
          <w:szCs w:val="20"/>
          <w:lang w:val="id-ID"/>
        </w:rPr>
        <w:t xml:space="preserve">Sistem </w:t>
      </w:r>
      <w:r w:rsidRPr="00B9215D">
        <w:rPr>
          <w:rFonts w:ascii="Arial" w:hAnsi="Arial" w:cs="Arial"/>
          <w:i/>
          <w:sz w:val="20"/>
          <w:szCs w:val="20"/>
          <w:lang w:val="id-ID"/>
        </w:rPr>
        <w:t>milling cylinder</w:t>
      </w:r>
      <w:r w:rsidRPr="00B9215D">
        <w:rPr>
          <w:rFonts w:ascii="Arial" w:hAnsi="Arial" w:cs="Arial"/>
          <w:sz w:val="20"/>
          <w:szCs w:val="20"/>
          <w:lang w:val="id-ID"/>
        </w:rPr>
        <w:t xml:space="preserve"> berbasis oven listrik telah digunakan dalam memilih polimer termoplastik yang tepat sebagai penyangga material fotokatalis TiO</w:t>
      </w:r>
      <w:r w:rsidRPr="00B9215D">
        <w:rPr>
          <w:rFonts w:ascii="Arial" w:hAnsi="Arial" w:cs="Arial"/>
          <w:sz w:val="20"/>
          <w:szCs w:val="20"/>
          <w:vertAlign w:val="subscript"/>
          <w:lang w:val="id-ID"/>
        </w:rPr>
        <w:t>2</w:t>
      </w:r>
      <w:r w:rsidRPr="00B9215D">
        <w:rPr>
          <w:rFonts w:ascii="Arial" w:hAnsi="Arial" w:cs="Arial"/>
          <w:sz w:val="20"/>
          <w:szCs w:val="20"/>
          <w:lang w:val="id-ID"/>
        </w:rPr>
        <w:t xml:space="preserve">. </w:t>
      </w:r>
      <w:r w:rsidR="00711B83">
        <w:rPr>
          <w:rFonts w:ascii="Arial" w:hAnsi="Arial" w:cs="Arial"/>
          <w:sz w:val="20"/>
          <w:szCs w:val="20"/>
          <w:lang w:val="id-ID"/>
        </w:rPr>
        <w:t xml:space="preserve">Polimer yang dipilih mengacu pada </w:t>
      </w:r>
      <w:r w:rsidRPr="00B9215D">
        <w:rPr>
          <w:rFonts w:ascii="Arial" w:hAnsi="Arial" w:cs="Arial"/>
          <w:sz w:val="20"/>
          <w:szCs w:val="20"/>
        </w:rPr>
        <w:t>sifat polimer berlapis TiO</w:t>
      </w:r>
      <w:r w:rsidRPr="00B9215D">
        <w:rPr>
          <w:rFonts w:ascii="Arial" w:hAnsi="Arial" w:cs="Arial"/>
          <w:sz w:val="20"/>
          <w:szCs w:val="20"/>
          <w:vertAlign w:val="subscript"/>
        </w:rPr>
        <w:t>2</w:t>
      </w:r>
      <w:r w:rsidRPr="00B9215D">
        <w:rPr>
          <w:rFonts w:ascii="Arial" w:hAnsi="Arial" w:cs="Arial"/>
          <w:sz w:val="20"/>
          <w:szCs w:val="20"/>
        </w:rPr>
        <w:t xml:space="preserve"> yang ringan, transparan dan termoplastik</w:t>
      </w:r>
      <w:r w:rsidR="00711B83">
        <w:rPr>
          <w:rFonts w:ascii="Arial" w:hAnsi="Arial" w:cs="Arial"/>
          <w:sz w:val="20"/>
          <w:szCs w:val="20"/>
          <w:lang w:val="id-ID"/>
        </w:rPr>
        <w:t>. Dengan mengkaji massa jenis dan transmitansi dari tiga jenis polimer termoplastik,</w:t>
      </w:r>
      <w:r w:rsidRPr="00B9215D">
        <w:rPr>
          <w:rFonts w:ascii="Arial" w:hAnsi="Arial" w:cs="Arial"/>
          <w:sz w:val="20"/>
          <w:szCs w:val="20"/>
        </w:rPr>
        <w:t xml:space="preserve"> menjadi acuan dalam pemilihan polimer </w:t>
      </w:r>
      <w:r w:rsidR="00711B83">
        <w:rPr>
          <w:rFonts w:ascii="Arial" w:hAnsi="Arial" w:cs="Arial"/>
          <w:sz w:val="20"/>
          <w:szCs w:val="20"/>
        </w:rPr>
        <w:t>penyangga katalis</w:t>
      </w:r>
      <w:r w:rsidR="00711B83">
        <w:rPr>
          <w:rFonts w:ascii="Arial" w:hAnsi="Arial" w:cs="Arial"/>
          <w:sz w:val="20"/>
          <w:szCs w:val="20"/>
          <w:lang w:val="id-ID"/>
        </w:rPr>
        <w:t xml:space="preserve"> TiO</w:t>
      </w:r>
      <w:r w:rsidR="00711B83" w:rsidRPr="00711B83">
        <w:rPr>
          <w:rFonts w:ascii="Arial" w:hAnsi="Arial" w:cs="Arial"/>
          <w:sz w:val="20"/>
          <w:szCs w:val="20"/>
          <w:vertAlign w:val="subscript"/>
          <w:lang w:val="id-ID"/>
        </w:rPr>
        <w:t>2</w:t>
      </w:r>
    </w:p>
    <w:p w:rsidR="00B9215D" w:rsidRDefault="00B9215D" w:rsidP="00B9215D">
      <w:pPr>
        <w:spacing w:after="0" w:line="288" w:lineRule="auto"/>
        <w:ind w:firstLine="720"/>
        <w:jc w:val="both"/>
        <w:rPr>
          <w:rFonts w:ascii="Arial" w:hAnsi="Arial" w:cs="Arial"/>
          <w:sz w:val="20"/>
          <w:szCs w:val="20"/>
          <w:lang w:val="id-ID"/>
        </w:rPr>
      </w:pPr>
    </w:p>
    <w:p w:rsidR="00F82748" w:rsidRPr="00F82748" w:rsidRDefault="00F82748" w:rsidP="00F82748">
      <w:pPr>
        <w:spacing w:after="120" w:line="240" w:lineRule="auto"/>
        <w:jc w:val="both"/>
        <w:rPr>
          <w:rFonts w:ascii="Arial" w:hAnsi="Arial" w:cs="Arial"/>
          <w:sz w:val="20"/>
          <w:szCs w:val="20"/>
          <w:vertAlign w:val="subscript"/>
        </w:rPr>
      </w:pPr>
      <w:proofErr w:type="gramStart"/>
      <w:r w:rsidRPr="00F82748">
        <w:rPr>
          <w:rFonts w:ascii="Arial" w:hAnsi="Arial" w:cs="Arial"/>
          <w:sz w:val="20"/>
          <w:szCs w:val="20"/>
        </w:rPr>
        <w:t xml:space="preserve">Tabel </w:t>
      </w:r>
      <w:r>
        <w:rPr>
          <w:rFonts w:ascii="Arial" w:hAnsi="Arial" w:cs="Arial"/>
          <w:sz w:val="20"/>
          <w:szCs w:val="20"/>
          <w:lang w:val="id-ID"/>
        </w:rPr>
        <w:t>2.</w:t>
      </w:r>
      <w:proofErr w:type="gramEnd"/>
      <w:r w:rsidRPr="00F82748">
        <w:rPr>
          <w:rFonts w:ascii="Arial" w:hAnsi="Arial" w:cs="Arial"/>
          <w:sz w:val="20"/>
          <w:szCs w:val="20"/>
        </w:rPr>
        <w:t xml:space="preserve"> </w:t>
      </w:r>
      <w:r>
        <w:rPr>
          <w:rFonts w:ascii="Arial" w:hAnsi="Arial" w:cs="Arial"/>
          <w:sz w:val="20"/>
          <w:szCs w:val="20"/>
          <w:lang w:val="id-ID"/>
        </w:rPr>
        <w:t>P</w:t>
      </w:r>
      <w:r w:rsidRPr="00F82748">
        <w:rPr>
          <w:rFonts w:ascii="Arial" w:hAnsi="Arial" w:cs="Arial"/>
          <w:sz w:val="20"/>
          <w:szCs w:val="20"/>
        </w:rPr>
        <w:t xml:space="preserve">engukuran massa jenis dan transmitansi polimer </w:t>
      </w:r>
      <w:r>
        <w:rPr>
          <w:rFonts w:ascii="Arial" w:hAnsi="Arial" w:cs="Arial"/>
          <w:sz w:val="20"/>
          <w:szCs w:val="20"/>
          <w:lang w:val="id-ID"/>
        </w:rPr>
        <w:t xml:space="preserve">uji </w:t>
      </w:r>
      <w:r w:rsidRPr="00F82748">
        <w:rPr>
          <w:rFonts w:ascii="Arial" w:hAnsi="Arial" w:cs="Arial"/>
          <w:sz w:val="20"/>
          <w:szCs w:val="20"/>
        </w:rPr>
        <w:t>sebelum dan setelah dilapisi TiO</w:t>
      </w:r>
      <w:r w:rsidRPr="00F82748">
        <w:rPr>
          <w:rFonts w:ascii="Arial" w:hAnsi="Arial" w:cs="Arial"/>
          <w:sz w:val="20"/>
          <w:szCs w:val="20"/>
          <w:vertAlign w:val="subscript"/>
        </w:rPr>
        <w:t>2</w:t>
      </w:r>
    </w:p>
    <w:tbl>
      <w:tblPr>
        <w:tblStyle w:val="TableGrid"/>
        <w:tblW w:w="0" w:type="auto"/>
        <w:tblBorders>
          <w:left w:val="none" w:sz="0" w:space="0" w:color="auto"/>
          <w:right w:val="none" w:sz="0" w:space="0" w:color="auto"/>
          <w:insideV w:val="none" w:sz="0" w:space="0" w:color="auto"/>
        </w:tblBorders>
        <w:tblLayout w:type="fixed"/>
        <w:tblLook w:val="04A0"/>
      </w:tblPr>
      <w:tblGrid>
        <w:gridCol w:w="959"/>
        <w:gridCol w:w="850"/>
        <w:gridCol w:w="993"/>
        <w:gridCol w:w="992"/>
        <w:gridCol w:w="936"/>
      </w:tblGrid>
      <w:tr w:rsidR="00F82748" w:rsidRPr="00F82748" w:rsidTr="007B6F4D">
        <w:tc>
          <w:tcPr>
            <w:tcW w:w="959" w:type="dxa"/>
            <w:vMerge w:val="restart"/>
            <w:shd w:val="clear" w:color="auto" w:fill="FFFFFF" w:themeFill="background1"/>
            <w:vAlign w:val="center"/>
          </w:tcPr>
          <w:p w:rsidR="00F82748" w:rsidRDefault="00F82748" w:rsidP="00F82748">
            <w:pPr>
              <w:spacing w:after="0" w:line="288" w:lineRule="auto"/>
              <w:jc w:val="center"/>
              <w:rPr>
                <w:rFonts w:ascii="Arial" w:hAnsi="Arial" w:cs="Arial"/>
                <w:sz w:val="20"/>
                <w:szCs w:val="20"/>
                <w:lang w:val="id-ID"/>
              </w:rPr>
            </w:pPr>
          </w:p>
          <w:p w:rsidR="00F82748" w:rsidRPr="00F82748" w:rsidRDefault="00F82748" w:rsidP="00F82748">
            <w:pPr>
              <w:spacing w:after="0" w:line="288" w:lineRule="auto"/>
              <w:jc w:val="center"/>
              <w:rPr>
                <w:rFonts w:ascii="Arial" w:hAnsi="Arial" w:cs="Arial"/>
                <w:sz w:val="20"/>
                <w:szCs w:val="20"/>
                <w:lang w:val="id-ID"/>
              </w:rPr>
            </w:pPr>
            <w:r w:rsidRPr="00F82748">
              <w:rPr>
                <w:rFonts w:ascii="Arial" w:hAnsi="Arial" w:cs="Arial"/>
                <w:sz w:val="20"/>
                <w:szCs w:val="20"/>
              </w:rPr>
              <w:t>Polime</w:t>
            </w:r>
            <w:r>
              <w:rPr>
                <w:rFonts w:ascii="Arial" w:hAnsi="Arial" w:cs="Arial"/>
                <w:sz w:val="20"/>
                <w:szCs w:val="20"/>
                <w:lang w:val="id-ID"/>
              </w:rPr>
              <w:t>r</w:t>
            </w:r>
          </w:p>
        </w:tc>
        <w:tc>
          <w:tcPr>
            <w:tcW w:w="1843" w:type="dxa"/>
            <w:gridSpan w:val="2"/>
            <w:shd w:val="clear" w:color="auto" w:fill="FFFFFF" w:themeFill="background1"/>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Massa jenis (g/cm</w:t>
            </w:r>
            <w:r w:rsidRPr="00F82748">
              <w:rPr>
                <w:rFonts w:ascii="Arial" w:hAnsi="Arial" w:cs="Arial"/>
                <w:sz w:val="20"/>
                <w:szCs w:val="20"/>
                <w:vertAlign w:val="superscript"/>
              </w:rPr>
              <w:t>3</w:t>
            </w:r>
            <w:r w:rsidRPr="00F82748">
              <w:rPr>
                <w:rFonts w:ascii="Arial" w:hAnsi="Arial" w:cs="Arial"/>
                <w:sz w:val="20"/>
                <w:szCs w:val="20"/>
              </w:rPr>
              <w:t>)</w:t>
            </w:r>
          </w:p>
        </w:tc>
        <w:tc>
          <w:tcPr>
            <w:tcW w:w="1928" w:type="dxa"/>
            <w:gridSpan w:val="2"/>
            <w:shd w:val="clear" w:color="auto" w:fill="FFFFFF" w:themeFill="background1"/>
          </w:tcPr>
          <w:p w:rsidR="007B6F4D" w:rsidRDefault="007B6F4D" w:rsidP="00F82748">
            <w:pPr>
              <w:spacing w:after="0" w:line="288" w:lineRule="auto"/>
              <w:jc w:val="center"/>
              <w:rPr>
                <w:rFonts w:ascii="Arial" w:hAnsi="Arial" w:cs="Arial"/>
                <w:sz w:val="20"/>
                <w:szCs w:val="20"/>
                <w:lang w:val="id-ID"/>
              </w:rPr>
            </w:pPr>
            <w:r>
              <w:rPr>
                <w:rFonts w:ascii="Arial" w:hAnsi="Arial" w:cs="Arial"/>
                <w:sz w:val="20"/>
                <w:szCs w:val="20"/>
              </w:rPr>
              <w:t>Transmitansi</w:t>
            </w:r>
          </w:p>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w:t>
            </w:r>
          </w:p>
        </w:tc>
      </w:tr>
      <w:tr w:rsidR="00F82748" w:rsidRPr="00F82748" w:rsidTr="007B6F4D">
        <w:tc>
          <w:tcPr>
            <w:tcW w:w="959" w:type="dxa"/>
            <w:vMerge/>
            <w:shd w:val="clear" w:color="auto" w:fill="FFFFFF" w:themeFill="background1"/>
          </w:tcPr>
          <w:p w:rsidR="00F82748" w:rsidRPr="00F82748" w:rsidRDefault="00F82748" w:rsidP="00F82748">
            <w:pPr>
              <w:spacing w:after="0" w:line="288" w:lineRule="auto"/>
              <w:jc w:val="both"/>
              <w:rPr>
                <w:rFonts w:ascii="Arial" w:hAnsi="Arial" w:cs="Arial"/>
                <w:sz w:val="20"/>
                <w:szCs w:val="20"/>
              </w:rPr>
            </w:pPr>
          </w:p>
        </w:tc>
        <w:tc>
          <w:tcPr>
            <w:tcW w:w="850" w:type="dxa"/>
            <w:shd w:val="clear" w:color="auto" w:fill="FFFFFF" w:themeFill="background1"/>
          </w:tcPr>
          <w:p w:rsidR="00F82748" w:rsidRPr="00F82748" w:rsidRDefault="00F82748" w:rsidP="00F82748">
            <w:pPr>
              <w:spacing w:after="0" w:line="288" w:lineRule="auto"/>
              <w:jc w:val="center"/>
              <w:rPr>
                <w:rFonts w:ascii="Arial" w:hAnsi="Arial" w:cs="Arial"/>
                <w:sz w:val="20"/>
                <w:szCs w:val="20"/>
                <w:lang w:val="id-ID"/>
              </w:rPr>
            </w:pPr>
            <w:r>
              <w:rPr>
                <w:rFonts w:ascii="Arial" w:hAnsi="Arial" w:cs="Arial"/>
                <w:sz w:val="20"/>
                <w:szCs w:val="20"/>
                <w:lang w:val="id-ID"/>
              </w:rPr>
              <w:t>Tanpa TiO</w:t>
            </w:r>
            <w:r w:rsidRPr="00F82748">
              <w:rPr>
                <w:rFonts w:ascii="Arial" w:hAnsi="Arial" w:cs="Arial"/>
                <w:sz w:val="20"/>
                <w:szCs w:val="20"/>
                <w:vertAlign w:val="subscript"/>
                <w:lang w:val="id-ID"/>
              </w:rPr>
              <w:t>2</w:t>
            </w:r>
          </w:p>
        </w:tc>
        <w:tc>
          <w:tcPr>
            <w:tcW w:w="993" w:type="dxa"/>
            <w:shd w:val="clear" w:color="auto" w:fill="FFFFFF" w:themeFill="background1"/>
          </w:tcPr>
          <w:p w:rsidR="00F82748" w:rsidRPr="00F82748" w:rsidRDefault="00F82748" w:rsidP="00F82748">
            <w:pPr>
              <w:spacing w:after="0" w:line="288" w:lineRule="auto"/>
              <w:jc w:val="center"/>
              <w:rPr>
                <w:rFonts w:ascii="Arial" w:hAnsi="Arial" w:cs="Arial"/>
                <w:sz w:val="20"/>
                <w:szCs w:val="20"/>
              </w:rPr>
            </w:pPr>
            <w:r>
              <w:rPr>
                <w:rFonts w:ascii="Arial" w:hAnsi="Arial" w:cs="Arial"/>
                <w:sz w:val="20"/>
                <w:szCs w:val="20"/>
                <w:lang w:val="id-ID"/>
              </w:rPr>
              <w:t>Dengan TiO</w:t>
            </w:r>
            <w:r w:rsidRPr="00F82748">
              <w:rPr>
                <w:rFonts w:ascii="Arial" w:hAnsi="Arial" w:cs="Arial"/>
                <w:sz w:val="20"/>
                <w:szCs w:val="20"/>
                <w:vertAlign w:val="subscript"/>
                <w:lang w:val="id-ID"/>
              </w:rPr>
              <w:t>2</w:t>
            </w:r>
          </w:p>
        </w:tc>
        <w:tc>
          <w:tcPr>
            <w:tcW w:w="992" w:type="dxa"/>
            <w:shd w:val="clear" w:color="auto" w:fill="FFFFFF" w:themeFill="background1"/>
          </w:tcPr>
          <w:p w:rsidR="00F82748" w:rsidRPr="00F82748" w:rsidRDefault="00F82748" w:rsidP="00F82748">
            <w:pPr>
              <w:spacing w:after="0" w:line="288" w:lineRule="auto"/>
              <w:jc w:val="center"/>
              <w:rPr>
                <w:rFonts w:ascii="Arial" w:hAnsi="Arial" w:cs="Arial"/>
                <w:sz w:val="20"/>
                <w:szCs w:val="20"/>
              </w:rPr>
            </w:pPr>
            <w:r>
              <w:rPr>
                <w:rFonts w:ascii="Arial" w:hAnsi="Arial" w:cs="Arial"/>
                <w:sz w:val="20"/>
                <w:szCs w:val="20"/>
                <w:lang w:val="id-ID"/>
              </w:rPr>
              <w:t>Tanpa TiO</w:t>
            </w:r>
            <w:r w:rsidRPr="00F82748">
              <w:rPr>
                <w:rFonts w:ascii="Arial" w:hAnsi="Arial" w:cs="Arial"/>
                <w:sz w:val="20"/>
                <w:szCs w:val="20"/>
                <w:vertAlign w:val="subscript"/>
                <w:lang w:val="id-ID"/>
              </w:rPr>
              <w:t>2</w:t>
            </w:r>
          </w:p>
        </w:tc>
        <w:tc>
          <w:tcPr>
            <w:tcW w:w="936" w:type="dxa"/>
            <w:shd w:val="clear" w:color="auto" w:fill="FFFFFF" w:themeFill="background1"/>
          </w:tcPr>
          <w:p w:rsidR="00F82748" w:rsidRPr="00F82748" w:rsidRDefault="00F82748" w:rsidP="00F82748">
            <w:pPr>
              <w:spacing w:after="0" w:line="288" w:lineRule="auto"/>
              <w:jc w:val="center"/>
              <w:rPr>
                <w:rFonts w:ascii="Arial" w:hAnsi="Arial" w:cs="Arial"/>
                <w:sz w:val="20"/>
                <w:szCs w:val="20"/>
              </w:rPr>
            </w:pPr>
            <w:r>
              <w:rPr>
                <w:rFonts w:ascii="Arial" w:hAnsi="Arial" w:cs="Arial"/>
                <w:sz w:val="20"/>
                <w:szCs w:val="20"/>
                <w:lang w:val="id-ID"/>
              </w:rPr>
              <w:t>Dengan TiO</w:t>
            </w:r>
            <w:r w:rsidRPr="00F82748">
              <w:rPr>
                <w:rFonts w:ascii="Arial" w:hAnsi="Arial" w:cs="Arial"/>
                <w:sz w:val="20"/>
                <w:szCs w:val="20"/>
                <w:vertAlign w:val="subscript"/>
                <w:lang w:val="id-ID"/>
              </w:rPr>
              <w:t>2</w:t>
            </w:r>
          </w:p>
        </w:tc>
      </w:tr>
      <w:tr w:rsidR="00F82748" w:rsidRPr="00F82748" w:rsidTr="007B6F4D">
        <w:tc>
          <w:tcPr>
            <w:tcW w:w="959" w:type="dxa"/>
          </w:tcPr>
          <w:p w:rsidR="00F82748" w:rsidRPr="00F82748" w:rsidRDefault="00F82748" w:rsidP="00F82748">
            <w:pPr>
              <w:spacing w:after="0" w:line="288" w:lineRule="auto"/>
              <w:jc w:val="both"/>
              <w:rPr>
                <w:rFonts w:ascii="Arial" w:hAnsi="Arial" w:cs="Arial"/>
                <w:sz w:val="20"/>
                <w:szCs w:val="20"/>
              </w:rPr>
            </w:pPr>
            <w:r w:rsidRPr="00F82748">
              <w:rPr>
                <w:rFonts w:ascii="Arial" w:hAnsi="Arial" w:cs="Arial"/>
                <w:sz w:val="20"/>
                <w:szCs w:val="20"/>
              </w:rPr>
              <w:t>PS</w:t>
            </w:r>
          </w:p>
        </w:tc>
        <w:tc>
          <w:tcPr>
            <w:tcW w:w="850"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0,950</w:t>
            </w:r>
          </w:p>
        </w:tc>
        <w:tc>
          <w:tcPr>
            <w:tcW w:w="993"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1,081</w:t>
            </w:r>
          </w:p>
        </w:tc>
        <w:tc>
          <w:tcPr>
            <w:tcW w:w="992"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74</w:t>
            </w:r>
          </w:p>
        </w:tc>
        <w:tc>
          <w:tcPr>
            <w:tcW w:w="936"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61</w:t>
            </w:r>
          </w:p>
        </w:tc>
      </w:tr>
      <w:tr w:rsidR="00F82748" w:rsidRPr="00F82748" w:rsidTr="007B6F4D">
        <w:tc>
          <w:tcPr>
            <w:tcW w:w="959" w:type="dxa"/>
          </w:tcPr>
          <w:p w:rsidR="00F82748" w:rsidRPr="00F82748" w:rsidRDefault="00F82748" w:rsidP="00F82748">
            <w:pPr>
              <w:spacing w:after="0" w:line="288" w:lineRule="auto"/>
              <w:jc w:val="both"/>
              <w:rPr>
                <w:rFonts w:ascii="Arial" w:hAnsi="Arial" w:cs="Arial"/>
                <w:sz w:val="20"/>
                <w:szCs w:val="20"/>
              </w:rPr>
            </w:pPr>
            <w:r w:rsidRPr="00F82748">
              <w:rPr>
                <w:rFonts w:ascii="Arial" w:hAnsi="Arial" w:cs="Arial"/>
                <w:sz w:val="20"/>
                <w:szCs w:val="20"/>
              </w:rPr>
              <w:t>LLDPE</w:t>
            </w:r>
          </w:p>
        </w:tc>
        <w:tc>
          <w:tcPr>
            <w:tcW w:w="850"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0,920</w:t>
            </w:r>
          </w:p>
        </w:tc>
        <w:tc>
          <w:tcPr>
            <w:tcW w:w="993"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0,980</w:t>
            </w:r>
          </w:p>
        </w:tc>
        <w:tc>
          <w:tcPr>
            <w:tcW w:w="992"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56</w:t>
            </w:r>
          </w:p>
        </w:tc>
        <w:tc>
          <w:tcPr>
            <w:tcW w:w="936"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52</w:t>
            </w:r>
          </w:p>
        </w:tc>
      </w:tr>
      <w:tr w:rsidR="00F82748" w:rsidRPr="00F82748" w:rsidTr="007B6F4D">
        <w:tc>
          <w:tcPr>
            <w:tcW w:w="959" w:type="dxa"/>
          </w:tcPr>
          <w:p w:rsidR="00F82748" w:rsidRPr="00F82748" w:rsidRDefault="00F82748" w:rsidP="00F82748">
            <w:pPr>
              <w:spacing w:after="0" w:line="288" w:lineRule="auto"/>
              <w:jc w:val="both"/>
              <w:rPr>
                <w:rFonts w:ascii="Arial" w:hAnsi="Arial" w:cs="Arial"/>
                <w:sz w:val="20"/>
                <w:szCs w:val="20"/>
              </w:rPr>
            </w:pPr>
            <w:r w:rsidRPr="00F82748">
              <w:rPr>
                <w:rFonts w:ascii="Arial" w:hAnsi="Arial" w:cs="Arial"/>
                <w:sz w:val="20"/>
                <w:szCs w:val="20"/>
              </w:rPr>
              <w:t>PP</w:t>
            </w:r>
          </w:p>
        </w:tc>
        <w:tc>
          <w:tcPr>
            <w:tcW w:w="850"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0,855</w:t>
            </w:r>
          </w:p>
        </w:tc>
        <w:tc>
          <w:tcPr>
            <w:tcW w:w="993"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0,872</w:t>
            </w:r>
          </w:p>
        </w:tc>
        <w:tc>
          <w:tcPr>
            <w:tcW w:w="992"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62</w:t>
            </w:r>
          </w:p>
        </w:tc>
        <w:tc>
          <w:tcPr>
            <w:tcW w:w="936" w:type="dxa"/>
          </w:tcPr>
          <w:p w:rsidR="00F82748" w:rsidRPr="00F82748" w:rsidRDefault="00F82748" w:rsidP="00F82748">
            <w:pPr>
              <w:spacing w:after="0" w:line="288" w:lineRule="auto"/>
              <w:jc w:val="center"/>
              <w:rPr>
                <w:rFonts w:ascii="Arial" w:hAnsi="Arial" w:cs="Arial"/>
                <w:sz w:val="20"/>
                <w:szCs w:val="20"/>
              </w:rPr>
            </w:pPr>
            <w:r w:rsidRPr="00F82748">
              <w:rPr>
                <w:rFonts w:ascii="Arial" w:hAnsi="Arial" w:cs="Arial"/>
                <w:sz w:val="20"/>
                <w:szCs w:val="20"/>
              </w:rPr>
              <w:t>58</w:t>
            </w:r>
          </w:p>
        </w:tc>
      </w:tr>
    </w:tbl>
    <w:p w:rsidR="00711B83" w:rsidRDefault="00711B83" w:rsidP="00711B83">
      <w:pPr>
        <w:spacing w:after="0" w:line="288" w:lineRule="auto"/>
        <w:jc w:val="both"/>
        <w:rPr>
          <w:rFonts w:ascii="Arial" w:hAnsi="Arial" w:cs="Arial"/>
          <w:noProof/>
          <w:sz w:val="20"/>
          <w:szCs w:val="20"/>
          <w:lang w:val="id-ID"/>
        </w:rPr>
      </w:pPr>
    </w:p>
    <w:p w:rsidR="00022823" w:rsidRPr="00AF67B9" w:rsidRDefault="00711B83" w:rsidP="00AF67B9">
      <w:pPr>
        <w:spacing w:after="0" w:line="288" w:lineRule="auto"/>
        <w:ind w:firstLine="720"/>
        <w:jc w:val="both"/>
        <w:rPr>
          <w:rFonts w:ascii="Arial" w:hAnsi="Arial" w:cs="Arial"/>
          <w:noProof/>
          <w:sz w:val="20"/>
          <w:szCs w:val="20"/>
          <w:lang w:val="id-ID"/>
        </w:rPr>
      </w:pPr>
      <w:r>
        <w:rPr>
          <w:rFonts w:ascii="Arial" w:hAnsi="Arial" w:cs="Arial"/>
          <w:noProof/>
          <w:sz w:val="20"/>
          <w:szCs w:val="20"/>
          <w:lang w:val="id-ID"/>
        </w:rPr>
        <w:t>Berdasarkan Tabel 2 di atas, dari ketiga jenis polimer</w:t>
      </w:r>
      <w:r w:rsidR="00AF67B9">
        <w:rPr>
          <w:rFonts w:ascii="Arial" w:hAnsi="Arial" w:cs="Arial"/>
          <w:noProof/>
          <w:sz w:val="20"/>
          <w:szCs w:val="20"/>
          <w:lang w:val="id-ID"/>
        </w:rPr>
        <w:t xml:space="preserve"> yang diujikan</w:t>
      </w:r>
      <w:r>
        <w:rPr>
          <w:rFonts w:ascii="Arial" w:hAnsi="Arial" w:cs="Arial"/>
          <w:noProof/>
          <w:sz w:val="20"/>
          <w:szCs w:val="20"/>
          <w:lang w:val="id-ID"/>
        </w:rPr>
        <w:t>, polimer PP memberikan hasil yang optimum, di mana massa jenisnya cukup rendah sehingga mengaung dengan baik dipermukaan air dan menunjukkan sifat transpa</w:t>
      </w:r>
      <w:r w:rsidR="0086742F">
        <w:rPr>
          <w:rFonts w:ascii="Arial" w:hAnsi="Arial" w:cs="Arial"/>
          <w:noProof/>
          <w:sz w:val="20"/>
          <w:szCs w:val="20"/>
          <w:lang w:val="id-ID"/>
        </w:rPr>
        <w:t>ran yang baik (Aliah, 2012</w:t>
      </w:r>
      <w:r>
        <w:rPr>
          <w:rFonts w:ascii="Arial" w:hAnsi="Arial" w:cs="Arial"/>
          <w:noProof/>
          <w:sz w:val="20"/>
          <w:szCs w:val="20"/>
          <w:lang w:val="id-ID"/>
        </w:rPr>
        <w:t>)</w:t>
      </w:r>
      <w:r w:rsidR="00022823">
        <w:rPr>
          <w:rFonts w:ascii="Arial" w:hAnsi="Arial" w:cs="Arial"/>
          <w:noProof/>
          <w:sz w:val="20"/>
          <w:szCs w:val="20"/>
          <w:lang w:val="id-ID"/>
        </w:rPr>
        <w:t>.</w:t>
      </w:r>
      <w:r w:rsidR="00AF67B9">
        <w:rPr>
          <w:rFonts w:ascii="Arial" w:hAnsi="Arial" w:cs="Arial"/>
          <w:noProof/>
          <w:sz w:val="20"/>
          <w:szCs w:val="20"/>
          <w:lang w:val="id-ID"/>
        </w:rPr>
        <w:t xml:space="preserve"> Dengan demikian, polimer PP potensial digunakan sebagai penyangga material fotokatalis TiO</w:t>
      </w:r>
      <w:r w:rsidR="00AF67B9" w:rsidRPr="00AF67B9">
        <w:rPr>
          <w:rFonts w:ascii="Arial" w:hAnsi="Arial" w:cs="Arial"/>
          <w:noProof/>
          <w:sz w:val="20"/>
          <w:szCs w:val="20"/>
          <w:vertAlign w:val="subscript"/>
          <w:lang w:val="id-ID"/>
        </w:rPr>
        <w:t>2</w:t>
      </w:r>
      <w:r w:rsidR="00AF67B9">
        <w:rPr>
          <w:rFonts w:ascii="Arial" w:hAnsi="Arial" w:cs="Arial"/>
          <w:noProof/>
          <w:sz w:val="20"/>
          <w:szCs w:val="20"/>
          <w:lang w:val="id-ID"/>
        </w:rPr>
        <w:t>.</w:t>
      </w:r>
    </w:p>
    <w:p w:rsidR="00733AD5" w:rsidRDefault="00AF67B9" w:rsidP="00022823">
      <w:pPr>
        <w:spacing w:after="0" w:line="288" w:lineRule="auto"/>
        <w:ind w:firstLine="720"/>
        <w:jc w:val="both"/>
        <w:rPr>
          <w:rFonts w:ascii="Arial" w:hAnsi="Arial" w:cs="Arial"/>
          <w:noProof/>
          <w:spacing w:val="-4"/>
          <w:sz w:val="20"/>
          <w:szCs w:val="20"/>
          <w:lang w:val="id-ID"/>
        </w:rPr>
      </w:pPr>
      <w:r>
        <w:rPr>
          <w:rFonts w:ascii="Arial" w:hAnsi="Arial" w:cs="Arial"/>
          <w:noProof/>
          <w:sz w:val="20"/>
          <w:szCs w:val="20"/>
          <w:lang w:val="id-ID"/>
        </w:rPr>
        <w:t xml:space="preserve">Sistem </w:t>
      </w:r>
      <w:r>
        <w:rPr>
          <w:rFonts w:ascii="Arial" w:hAnsi="Arial" w:cs="Arial"/>
          <w:i/>
          <w:noProof/>
          <w:sz w:val="20"/>
          <w:szCs w:val="20"/>
          <w:lang w:val="id-ID"/>
        </w:rPr>
        <w:t xml:space="preserve">milling </w:t>
      </w:r>
      <w:r>
        <w:rPr>
          <w:rFonts w:ascii="Arial" w:hAnsi="Arial" w:cs="Arial"/>
          <w:noProof/>
          <w:sz w:val="20"/>
          <w:szCs w:val="20"/>
          <w:lang w:val="id-ID"/>
        </w:rPr>
        <w:t xml:space="preserve">berbasis oven listrik juga telah digunakan untuk mengoptimasi </w:t>
      </w:r>
      <w:r w:rsidRPr="00817A9C">
        <w:rPr>
          <w:rFonts w:ascii="Arial" w:hAnsi="Arial" w:cs="Arial"/>
          <w:noProof/>
          <w:sz w:val="20"/>
          <w:szCs w:val="20"/>
        </w:rPr>
        <w:t xml:space="preserve">temperatur </w:t>
      </w:r>
      <w:r w:rsidRPr="00817A9C">
        <w:rPr>
          <w:rFonts w:ascii="Arial" w:hAnsi="Arial" w:cs="Arial"/>
          <w:i/>
          <w:noProof/>
          <w:sz w:val="20"/>
          <w:szCs w:val="20"/>
        </w:rPr>
        <w:t>milling</w:t>
      </w:r>
      <w:r>
        <w:rPr>
          <w:rFonts w:ascii="Arial" w:hAnsi="Arial" w:cs="Arial"/>
          <w:noProof/>
          <w:sz w:val="20"/>
          <w:szCs w:val="20"/>
          <w:lang w:val="id-ID"/>
        </w:rPr>
        <w:t xml:space="preserve">. Optimasi dilakukan dengan memvariasikan temperatur dalam rentang </w:t>
      </w:r>
      <w:r w:rsidRPr="00817A9C">
        <w:rPr>
          <w:rFonts w:ascii="Arial" w:hAnsi="Arial" w:cs="Arial"/>
          <w:noProof/>
          <w:spacing w:val="-4"/>
          <w:sz w:val="20"/>
          <w:szCs w:val="20"/>
        </w:rPr>
        <w:t>90°C</w:t>
      </w:r>
      <w:r>
        <w:rPr>
          <w:rFonts w:ascii="Arial" w:hAnsi="Arial" w:cs="Arial"/>
          <w:noProof/>
          <w:spacing w:val="-4"/>
          <w:sz w:val="20"/>
          <w:szCs w:val="20"/>
          <w:lang w:val="id-ID"/>
        </w:rPr>
        <w:t xml:space="preserve"> sampai 130</w:t>
      </w:r>
      <w:r w:rsidRPr="00817A9C">
        <w:rPr>
          <w:rFonts w:ascii="Arial" w:hAnsi="Arial" w:cs="Arial"/>
          <w:noProof/>
          <w:spacing w:val="-4"/>
          <w:sz w:val="20"/>
          <w:szCs w:val="20"/>
        </w:rPr>
        <w:t>°C</w:t>
      </w:r>
      <w:r>
        <w:rPr>
          <w:rFonts w:ascii="Arial" w:hAnsi="Arial" w:cs="Arial"/>
          <w:noProof/>
          <w:spacing w:val="-4"/>
          <w:sz w:val="20"/>
          <w:szCs w:val="20"/>
          <w:lang w:val="id-ID"/>
        </w:rPr>
        <w:t xml:space="preserve"> pada proses </w:t>
      </w:r>
      <w:r w:rsidRPr="00733AD5">
        <w:rPr>
          <w:rFonts w:ascii="Arial" w:hAnsi="Arial" w:cs="Arial"/>
          <w:i/>
          <w:noProof/>
          <w:spacing w:val="-4"/>
          <w:sz w:val="20"/>
          <w:szCs w:val="20"/>
          <w:lang w:val="id-ID"/>
        </w:rPr>
        <w:t>milling</w:t>
      </w:r>
      <w:r>
        <w:rPr>
          <w:rFonts w:ascii="Arial" w:hAnsi="Arial" w:cs="Arial"/>
          <w:noProof/>
          <w:spacing w:val="-4"/>
          <w:sz w:val="20"/>
          <w:szCs w:val="20"/>
          <w:lang w:val="id-ID"/>
        </w:rPr>
        <w:t xml:space="preserve"> untuk melapiskan katalis TiO</w:t>
      </w:r>
      <w:r w:rsidRPr="00733AD5">
        <w:rPr>
          <w:rFonts w:ascii="Arial" w:hAnsi="Arial" w:cs="Arial"/>
          <w:noProof/>
          <w:spacing w:val="-4"/>
          <w:sz w:val="20"/>
          <w:szCs w:val="20"/>
          <w:vertAlign w:val="subscript"/>
          <w:lang w:val="id-ID"/>
        </w:rPr>
        <w:t>2</w:t>
      </w:r>
      <w:r>
        <w:rPr>
          <w:rFonts w:ascii="Arial" w:hAnsi="Arial" w:cs="Arial"/>
          <w:noProof/>
          <w:spacing w:val="-4"/>
          <w:sz w:val="20"/>
          <w:szCs w:val="20"/>
          <w:lang w:val="id-ID"/>
        </w:rPr>
        <w:t xml:space="preserve"> di </w:t>
      </w:r>
      <w:r>
        <w:rPr>
          <w:rFonts w:ascii="Arial" w:hAnsi="Arial" w:cs="Arial"/>
          <w:noProof/>
          <w:spacing w:val="-4"/>
          <w:sz w:val="20"/>
          <w:szCs w:val="20"/>
          <w:lang w:val="id-ID"/>
        </w:rPr>
        <w:lastRenderedPageBreak/>
        <w:t>permukan polimer PP. Berdasarkan pada transmitansi dan massa jenis PP berlapis TiO</w:t>
      </w:r>
      <w:r w:rsidRPr="000C7773">
        <w:rPr>
          <w:rFonts w:ascii="Arial" w:hAnsi="Arial" w:cs="Arial"/>
          <w:noProof/>
          <w:spacing w:val="-4"/>
          <w:sz w:val="20"/>
          <w:szCs w:val="20"/>
          <w:vertAlign w:val="subscript"/>
          <w:lang w:val="id-ID"/>
        </w:rPr>
        <w:t>2</w:t>
      </w:r>
      <w:r>
        <w:rPr>
          <w:rFonts w:ascii="Arial" w:hAnsi="Arial" w:cs="Arial"/>
          <w:noProof/>
          <w:spacing w:val="-4"/>
          <w:sz w:val="20"/>
          <w:szCs w:val="20"/>
          <w:lang w:val="id-ID"/>
        </w:rPr>
        <w:t xml:space="preserve"> diperoleh grafik hubungan antara temperatur </w:t>
      </w:r>
      <w:r w:rsidRPr="000C7773">
        <w:rPr>
          <w:rFonts w:ascii="Arial" w:hAnsi="Arial" w:cs="Arial"/>
          <w:i/>
          <w:noProof/>
          <w:spacing w:val="-4"/>
          <w:sz w:val="20"/>
          <w:szCs w:val="20"/>
          <w:lang w:val="id-ID"/>
        </w:rPr>
        <w:t>milling</w:t>
      </w:r>
      <w:r>
        <w:rPr>
          <w:rFonts w:ascii="Arial" w:hAnsi="Arial" w:cs="Arial"/>
          <w:i/>
          <w:noProof/>
          <w:spacing w:val="-4"/>
          <w:sz w:val="20"/>
          <w:szCs w:val="20"/>
          <w:lang w:val="id-ID"/>
        </w:rPr>
        <w:t xml:space="preserve"> </w:t>
      </w:r>
      <w:r w:rsidRPr="000C7773">
        <w:rPr>
          <w:rFonts w:ascii="Arial" w:hAnsi="Arial" w:cs="Arial"/>
          <w:noProof/>
          <w:spacing w:val="-4"/>
          <w:sz w:val="20"/>
          <w:szCs w:val="20"/>
          <w:lang w:val="id-ID"/>
        </w:rPr>
        <w:t>dengan</w:t>
      </w:r>
      <w:r>
        <w:rPr>
          <w:rFonts w:ascii="Arial" w:hAnsi="Arial" w:cs="Arial"/>
          <w:noProof/>
          <w:spacing w:val="-4"/>
          <w:sz w:val="20"/>
          <w:szCs w:val="20"/>
          <w:lang w:val="id-ID"/>
        </w:rPr>
        <w:t xml:space="preserve"> kedua variabel tersebut yang ditunjukkan pada Gambar 7.</w:t>
      </w:r>
    </w:p>
    <w:p w:rsidR="00AF67B9" w:rsidRPr="000C7773" w:rsidRDefault="00AF67B9" w:rsidP="00022823">
      <w:pPr>
        <w:spacing w:after="0" w:line="288" w:lineRule="auto"/>
        <w:ind w:firstLine="720"/>
        <w:jc w:val="both"/>
        <w:rPr>
          <w:rFonts w:ascii="Arial" w:hAnsi="Arial" w:cs="Arial"/>
          <w:noProof/>
          <w:spacing w:val="-4"/>
          <w:sz w:val="20"/>
          <w:szCs w:val="20"/>
          <w:lang w:val="id-ID"/>
        </w:rPr>
      </w:pPr>
    </w:p>
    <w:p w:rsidR="000C7773" w:rsidRPr="00817A9C" w:rsidRDefault="000C7773" w:rsidP="000C7773">
      <w:pPr>
        <w:pStyle w:val="ListParagraph"/>
        <w:tabs>
          <w:tab w:val="left" w:pos="0"/>
        </w:tabs>
        <w:spacing w:after="0" w:line="288" w:lineRule="auto"/>
        <w:ind w:left="0"/>
        <w:jc w:val="center"/>
        <w:rPr>
          <w:rFonts w:ascii="Arial" w:hAnsi="Arial" w:cs="Arial"/>
          <w:b/>
          <w:sz w:val="20"/>
          <w:szCs w:val="20"/>
        </w:rPr>
      </w:pPr>
      <w:r w:rsidRPr="00817A9C">
        <w:rPr>
          <w:rFonts w:ascii="Arial" w:hAnsi="Arial" w:cs="Arial"/>
          <w:noProof/>
          <w:sz w:val="20"/>
          <w:szCs w:val="20"/>
          <w:lang w:val="id-ID" w:eastAsia="id-ID"/>
        </w:rPr>
        <w:drawing>
          <wp:inline distT="0" distB="0" distL="0" distR="0">
            <wp:extent cx="2866390" cy="197209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6380" t="29275" r="22428" b="10678"/>
                    <a:stretch>
                      <a:fillRect/>
                    </a:stretch>
                  </pic:blipFill>
                  <pic:spPr bwMode="auto">
                    <a:xfrm>
                      <a:off x="0" y="0"/>
                      <a:ext cx="2866390" cy="1972094"/>
                    </a:xfrm>
                    <a:prstGeom prst="rect">
                      <a:avLst/>
                    </a:prstGeom>
                    <a:noFill/>
                    <a:ln w="9525">
                      <a:noFill/>
                      <a:miter lim="800000"/>
                      <a:headEnd/>
                      <a:tailEnd/>
                    </a:ln>
                  </pic:spPr>
                </pic:pic>
              </a:graphicData>
            </a:graphic>
          </wp:inline>
        </w:drawing>
      </w:r>
    </w:p>
    <w:p w:rsidR="000C7773" w:rsidRPr="000C7773" w:rsidRDefault="000C7773" w:rsidP="000C7773">
      <w:pPr>
        <w:pStyle w:val="FigureCaption"/>
        <w:rPr>
          <w:rFonts w:ascii="Arial" w:hAnsi="Arial" w:cs="Arial"/>
          <w:sz w:val="20"/>
          <w:lang w:val="id-ID"/>
        </w:rPr>
      </w:pPr>
      <w:proofErr w:type="gramStart"/>
      <w:r>
        <w:rPr>
          <w:rFonts w:ascii="Arial" w:hAnsi="Arial" w:cs="Arial"/>
          <w:sz w:val="20"/>
        </w:rPr>
        <w:t>Gamba</w:t>
      </w:r>
      <w:r>
        <w:rPr>
          <w:rFonts w:ascii="Arial" w:hAnsi="Arial" w:cs="Arial"/>
          <w:sz w:val="20"/>
          <w:lang w:val="id-ID"/>
        </w:rPr>
        <w:t>r 7.</w:t>
      </w:r>
      <w:proofErr w:type="gramEnd"/>
      <w:r>
        <w:rPr>
          <w:rFonts w:ascii="Arial" w:hAnsi="Arial" w:cs="Arial"/>
          <w:sz w:val="20"/>
          <w:lang w:val="id-ID"/>
        </w:rPr>
        <w:t xml:space="preserve"> </w:t>
      </w:r>
      <w:r w:rsidRPr="00817A9C">
        <w:rPr>
          <w:rFonts w:ascii="Arial" w:hAnsi="Arial" w:cs="Arial"/>
          <w:sz w:val="20"/>
        </w:rPr>
        <w:t xml:space="preserve">Pengaruh temperatur </w:t>
      </w:r>
      <w:r w:rsidRPr="00817A9C">
        <w:rPr>
          <w:rFonts w:ascii="Arial" w:hAnsi="Arial" w:cs="Arial"/>
          <w:i/>
          <w:sz w:val="20"/>
        </w:rPr>
        <w:t>milling</w:t>
      </w:r>
      <w:r w:rsidRPr="00817A9C">
        <w:rPr>
          <w:rFonts w:ascii="Arial" w:hAnsi="Arial" w:cs="Arial"/>
          <w:sz w:val="20"/>
        </w:rPr>
        <w:t xml:space="preserve"> (</w:t>
      </w:r>
      <w:r w:rsidRPr="00817A9C">
        <w:rPr>
          <w:rFonts w:ascii="Arial" w:hAnsi="Arial" w:cs="Arial"/>
          <w:i/>
          <w:sz w:val="20"/>
        </w:rPr>
        <w:t>T</w:t>
      </w:r>
      <w:r w:rsidRPr="00817A9C">
        <w:rPr>
          <w:rFonts w:ascii="Arial" w:hAnsi="Arial" w:cs="Arial"/>
          <w:i/>
          <w:sz w:val="20"/>
          <w:vertAlign w:val="subscript"/>
        </w:rPr>
        <w:t>milling</w:t>
      </w:r>
      <w:r w:rsidRPr="00817A9C">
        <w:rPr>
          <w:rFonts w:ascii="Arial" w:hAnsi="Arial" w:cs="Arial"/>
          <w:sz w:val="20"/>
        </w:rPr>
        <w:t>)</w:t>
      </w:r>
      <w:r w:rsidRPr="00817A9C">
        <w:rPr>
          <w:rFonts w:ascii="Arial" w:hAnsi="Arial" w:cs="Arial"/>
          <w:i/>
          <w:sz w:val="20"/>
        </w:rPr>
        <w:t xml:space="preserve"> </w:t>
      </w:r>
      <w:r w:rsidRPr="00817A9C">
        <w:rPr>
          <w:rFonts w:ascii="Arial" w:hAnsi="Arial" w:cs="Arial"/>
          <w:sz w:val="20"/>
        </w:rPr>
        <w:t>terhadap transmitansi dan massa jenis PP berlapis TiO</w:t>
      </w:r>
      <w:r w:rsidRPr="00817A9C">
        <w:rPr>
          <w:rFonts w:ascii="Arial" w:hAnsi="Arial" w:cs="Arial"/>
          <w:sz w:val="20"/>
          <w:vertAlign w:val="subscript"/>
        </w:rPr>
        <w:t xml:space="preserve"> </w:t>
      </w:r>
      <w:r>
        <w:rPr>
          <w:rFonts w:ascii="Arial" w:hAnsi="Arial" w:cs="Arial"/>
          <w:sz w:val="20"/>
          <w:lang w:val="id-ID"/>
        </w:rPr>
        <w:t xml:space="preserve">dengan </w:t>
      </w:r>
      <w:r w:rsidRPr="00817A9C">
        <w:rPr>
          <w:rFonts w:ascii="Arial" w:hAnsi="Arial" w:cs="Arial"/>
          <w:sz w:val="20"/>
        </w:rPr>
        <w:t xml:space="preserve">lama </w:t>
      </w:r>
      <w:r w:rsidRPr="00817A9C">
        <w:rPr>
          <w:rFonts w:ascii="Arial" w:hAnsi="Arial" w:cs="Arial"/>
          <w:i/>
          <w:sz w:val="20"/>
        </w:rPr>
        <w:t>milling</w:t>
      </w:r>
      <w:r>
        <w:rPr>
          <w:rFonts w:ascii="Arial" w:hAnsi="Arial" w:cs="Arial"/>
          <w:i/>
          <w:sz w:val="20"/>
          <w:lang w:val="id-ID"/>
        </w:rPr>
        <w:t xml:space="preserve"> </w:t>
      </w:r>
      <w:r w:rsidRPr="00817A9C">
        <w:rPr>
          <w:rFonts w:ascii="Arial" w:hAnsi="Arial" w:cs="Arial"/>
          <w:sz w:val="20"/>
        </w:rPr>
        <w:t>60 menit</w:t>
      </w:r>
      <w:r w:rsidR="0086742F">
        <w:rPr>
          <w:rFonts w:ascii="Arial" w:hAnsi="Arial" w:cs="Arial"/>
          <w:sz w:val="20"/>
          <w:lang w:val="id-ID"/>
        </w:rPr>
        <w:t xml:space="preserve"> (Aliah, </w:t>
      </w:r>
      <w:proofErr w:type="gramStart"/>
      <w:r w:rsidR="0086742F">
        <w:rPr>
          <w:rFonts w:ascii="Arial" w:hAnsi="Arial" w:cs="Arial"/>
          <w:sz w:val="20"/>
          <w:lang w:val="id-ID"/>
        </w:rPr>
        <w:t>dkk.,</w:t>
      </w:r>
      <w:proofErr w:type="gramEnd"/>
      <w:r w:rsidR="0086742F">
        <w:rPr>
          <w:rFonts w:ascii="Arial" w:hAnsi="Arial" w:cs="Arial"/>
          <w:sz w:val="20"/>
          <w:lang w:val="id-ID"/>
        </w:rPr>
        <w:t xml:space="preserve"> 2012</w:t>
      </w:r>
      <w:r>
        <w:rPr>
          <w:rFonts w:ascii="Arial" w:hAnsi="Arial" w:cs="Arial"/>
          <w:sz w:val="20"/>
          <w:lang w:val="id-ID"/>
        </w:rPr>
        <w:t>)</w:t>
      </w:r>
    </w:p>
    <w:p w:rsidR="00813647" w:rsidRDefault="00813647" w:rsidP="007734D5">
      <w:pPr>
        <w:spacing w:after="0" w:line="288" w:lineRule="auto"/>
        <w:ind w:firstLine="720"/>
        <w:jc w:val="both"/>
        <w:rPr>
          <w:rFonts w:ascii="Arial" w:hAnsi="Arial" w:cs="Arial"/>
          <w:noProof/>
          <w:spacing w:val="-4"/>
          <w:sz w:val="20"/>
          <w:szCs w:val="20"/>
          <w:lang w:val="id-ID"/>
        </w:rPr>
      </w:pPr>
    </w:p>
    <w:p w:rsidR="00AF67B9" w:rsidRDefault="00AF67B9" w:rsidP="00AF67B9">
      <w:pPr>
        <w:tabs>
          <w:tab w:val="left" w:pos="-851"/>
        </w:tabs>
        <w:spacing w:after="0" w:line="288" w:lineRule="auto"/>
        <w:jc w:val="both"/>
        <w:rPr>
          <w:rFonts w:ascii="Arial" w:hAnsi="Arial" w:cs="Arial"/>
          <w:sz w:val="20"/>
          <w:szCs w:val="20"/>
          <w:lang w:val="id-ID"/>
        </w:rPr>
      </w:pPr>
      <w:r w:rsidRPr="007734D5">
        <w:rPr>
          <w:rFonts w:ascii="Arial" w:hAnsi="Arial" w:cs="Arial"/>
          <w:noProof/>
          <w:sz w:val="20"/>
          <w:szCs w:val="20"/>
          <w:lang w:val="id-ID" w:eastAsia="id-ID"/>
        </w:rPr>
        <w:drawing>
          <wp:inline distT="0" distB="0" distL="0" distR="0">
            <wp:extent cx="2866390" cy="222628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32978" t="34203" r="27422" b="13333"/>
                    <a:stretch>
                      <a:fillRect/>
                    </a:stretch>
                  </pic:blipFill>
                  <pic:spPr bwMode="auto">
                    <a:xfrm>
                      <a:off x="0" y="0"/>
                      <a:ext cx="2866390" cy="2226282"/>
                    </a:xfrm>
                    <a:prstGeom prst="rect">
                      <a:avLst/>
                    </a:prstGeom>
                    <a:noFill/>
                    <a:ln w="9525">
                      <a:noFill/>
                      <a:miter lim="800000"/>
                      <a:headEnd/>
                      <a:tailEnd/>
                    </a:ln>
                  </pic:spPr>
                </pic:pic>
              </a:graphicData>
            </a:graphic>
          </wp:inline>
        </w:drawing>
      </w:r>
    </w:p>
    <w:p w:rsidR="00AF67B9" w:rsidRDefault="00AF67B9" w:rsidP="00AF67B9">
      <w:pPr>
        <w:spacing w:after="0" w:line="288" w:lineRule="auto"/>
        <w:ind w:firstLine="720"/>
        <w:jc w:val="both"/>
        <w:rPr>
          <w:rFonts w:ascii="Arial" w:hAnsi="Arial" w:cs="Arial"/>
          <w:sz w:val="20"/>
          <w:szCs w:val="20"/>
          <w:vertAlign w:val="subscript"/>
          <w:lang w:val="id-ID"/>
        </w:rPr>
      </w:pPr>
      <w:proofErr w:type="gramStart"/>
      <w:r w:rsidRPr="007734D5">
        <w:rPr>
          <w:rFonts w:ascii="Arial" w:hAnsi="Arial" w:cs="Arial"/>
          <w:sz w:val="20"/>
          <w:szCs w:val="20"/>
        </w:rPr>
        <w:t>Gambar</w:t>
      </w:r>
      <w:r>
        <w:rPr>
          <w:rFonts w:ascii="Arial" w:hAnsi="Arial" w:cs="Arial"/>
          <w:sz w:val="20"/>
          <w:szCs w:val="20"/>
        </w:rPr>
        <w:t xml:space="preserve"> </w:t>
      </w:r>
      <w:r>
        <w:rPr>
          <w:rFonts w:ascii="Arial" w:hAnsi="Arial" w:cs="Arial"/>
          <w:sz w:val="20"/>
          <w:szCs w:val="20"/>
          <w:lang w:val="id-ID"/>
        </w:rPr>
        <w:t>8.</w:t>
      </w:r>
      <w:proofErr w:type="gramEnd"/>
      <w:r w:rsidRPr="007734D5">
        <w:rPr>
          <w:rFonts w:ascii="Arial" w:hAnsi="Arial" w:cs="Arial"/>
          <w:sz w:val="20"/>
          <w:szCs w:val="20"/>
        </w:rPr>
        <w:t xml:space="preserve"> Pengaruh </w:t>
      </w:r>
      <w:r w:rsidRPr="007734D5">
        <w:rPr>
          <w:rFonts w:ascii="Arial" w:hAnsi="Arial" w:cs="Arial"/>
          <w:i/>
          <w:sz w:val="20"/>
          <w:szCs w:val="20"/>
        </w:rPr>
        <w:t>T</w:t>
      </w:r>
      <w:r w:rsidRPr="007734D5">
        <w:rPr>
          <w:rFonts w:ascii="Arial" w:hAnsi="Arial" w:cs="Arial"/>
          <w:sz w:val="20"/>
          <w:szCs w:val="20"/>
          <w:vertAlign w:val="subscript"/>
        </w:rPr>
        <w:t>milling</w:t>
      </w:r>
      <w:r w:rsidRPr="007734D5">
        <w:rPr>
          <w:rFonts w:ascii="Arial" w:hAnsi="Arial" w:cs="Arial"/>
          <w:sz w:val="20"/>
          <w:szCs w:val="20"/>
        </w:rPr>
        <w:t xml:space="preserve"> terhadap kinetika reaksi fotokatalisis</w:t>
      </w:r>
      <w:r>
        <w:rPr>
          <w:rFonts w:ascii="Arial" w:hAnsi="Arial" w:cs="Arial"/>
          <w:sz w:val="20"/>
          <w:szCs w:val="20"/>
          <w:lang w:val="id-ID"/>
        </w:rPr>
        <w:t xml:space="preserve"> PP berlapis TiO</w:t>
      </w:r>
      <w:r w:rsidRPr="007F441B">
        <w:rPr>
          <w:rFonts w:ascii="Arial" w:hAnsi="Arial" w:cs="Arial"/>
          <w:sz w:val="20"/>
          <w:szCs w:val="20"/>
          <w:vertAlign w:val="subscript"/>
          <w:lang w:val="id-ID"/>
        </w:rPr>
        <w:t>2</w:t>
      </w:r>
    </w:p>
    <w:p w:rsidR="00AF67B9" w:rsidRPr="007734D5" w:rsidRDefault="00AF67B9" w:rsidP="00AF67B9">
      <w:pPr>
        <w:spacing w:after="0" w:line="288" w:lineRule="auto"/>
        <w:ind w:firstLine="720"/>
        <w:jc w:val="both"/>
        <w:rPr>
          <w:rFonts w:ascii="Arial" w:hAnsi="Arial" w:cs="Arial"/>
          <w:noProof/>
          <w:spacing w:val="-4"/>
          <w:sz w:val="20"/>
          <w:szCs w:val="20"/>
          <w:lang w:val="id-ID"/>
        </w:rPr>
      </w:pPr>
    </w:p>
    <w:p w:rsidR="007734D5" w:rsidRPr="00AF67B9" w:rsidRDefault="00813647" w:rsidP="00543DF0">
      <w:pPr>
        <w:spacing w:after="0" w:line="288" w:lineRule="auto"/>
        <w:ind w:firstLine="720"/>
        <w:jc w:val="both"/>
        <w:rPr>
          <w:rFonts w:ascii="Arial" w:hAnsi="Arial" w:cs="Arial"/>
          <w:noProof/>
          <w:spacing w:val="-4"/>
          <w:sz w:val="20"/>
          <w:szCs w:val="20"/>
          <w:lang w:val="id-ID"/>
        </w:rPr>
      </w:pPr>
      <w:r>
        <w:rPr>
          <w:rFonts w:ascii="Arial" w:hAnsi="Arial" w:cs="Arial"/>
          <w:noProof/>
          <w:spacing w:val="-4"/>
          <w:sz w:val="20"/>
          <w:szCs w:val="20"/>
          <w:lang w:val="id-ID"/>
        </w:rPr>
        <w:t>N</w:t>
      </w:r>
      <w:r w:rsidR="00817A9C" w:rsidRPr="00817A9C">
        <w:rPr>
          <w:rFonts w:ascii="Arial" w:hAnsi="Arial" w:cs="Arial"/>
          <w:noProof/>
          <w:spacing w:val="-4"/>
          <w:sz w:val="20"/>
          <w:szCs w:val="20"/>
        </w:rPr>
        <w:t xml:space="preserve">ilai </w:t>
      </w:r>
      <w:r w:rsidR="00817A9C" w:rsidRPr="00817A9C">
        <w:rPr>
          <w:rFonts w:ascii="Arial" w:hAnsi="Arial" w:cs="Arial"/>
          <w:i/>
          <w:noProof/>
          <w:spacing w:val="-4"/>
          <w:sz w:val="20"/>
          <w:szCs w:val="20"/>
        </w:rPr>
        <w:t xml:space="preserve">Heat Deflection Temperature </w:t>
      </w:r>
      <w:r w:rsidR="00817A9C" w:rsidRPr="00817A9C">
        <w:rPr>
          <w:rFonts w:ascii="Arial" w:hAnsi="Arial" w:cs="Arial"/>
          <w:noProof/>
          <w:spacing w:val="-4"/>
          <w:sz w:val="20"/>
          <w:szCs w:val="20"/>
        </w:rPr>
        <w:t xml:space="preserve">(HDT) polimer PP berada pada kisaran 100 – 115 °C. Dapat diprediksikan bahwa temperatur optimum dalam pengoperasian </w:t>
      </w:r>
      <w:r w:rsidR="00817A9C" w:rsidRPr="00817A9C">
        <w:rPr>
          <w:rFonts w:ascii="Arial" w:hAnsi="Arial" w:cs="Arial"/>
          <w:i/>
          <w:noProof/>
          <w:spacing w:val="-4"/>
          <w:sz w:val="20"/>
          <w:szCs w:val="20"/>
        </w:rPr>
        <w:t>milling</w:t>
      </w:r>
      <w:r w:rsidR="00817A9C" w:rsidRPr="00817A9C">
        <w:rPr>
          <w:rFonts w:ascii="Arial" w:hAnsi="Arial" w:cs="Arial"/>
          <w:noProof/>
          <w:spacing w:val="-4"/>
          <w:sz w:val="20"/>
          <w:szCs w:val="20"/>
        </w:rPr>
        <w:t xml:space="preserve"> untuk menghasilkan bulir PP berlapis TiO</w:t>
      </w:r>
      <w:r w:rsidR="00817A9C" w:rsidRPr="00817A9C">
        <w:rPr>
          <w:rFonts w:ascii="Arial" w:hAnsi="Arial" w:cs="Arial"/>
          <w:noProof/>
          <w:spacing w:val="-4"/>
          <w:sz w:val="20"/>
          <w:szCs w:val="20"/>
          <w:vertAlign w:val="subscript"/>
        </w:rPr>
        <w:t>2</w:t>
      </w:r>
      <w:r w:rsidR="00817A9C" w:rsidRPr="00817A9C">
        <w:rPr>
          <w:rFonts w:ascii="Arial" w:hAnsi="Arial" w:cs="Arial"/>
          <w:noProof/>
          <w:spacing w:val="-4"/>
          <w:sz w:val="20"/>
          <w:szCs w:val="20"/>
        </w:rPr>
        <w:t xml:space="preserve"> dengan sifat fisik terbaik berada di sekitar titik HDT tersebut. Prediksi ini diperkuat dengan data hasil pengujian fotodegradasi </w:t>
      </w:r>
      <w:r w:rsidR="007734D5">
        <w:rPr>
          <w:rFonts w:ascii="Arial" w:hAnsi="Arial" w:cs="Arial"/>
          <w:noProof/>
          <w:spacing w:val="-4"/>
          <w:sz w:val="20"/>
          <w:szCs w:val="20"/>
          <w:lang w:val="id-ID"/>
        </w:rPr>
        <w:t>material fotokatalis TiO</w:t>
      </w:r>
      <w:r w:rsidR="007734D5" w:rsidRPr="007734D5">
        <w:rPr>
          <w:rFonts w:ascii="Arial" w:hAnsi="Arial" w:cs="Arial"/>
          <w:noProof/>
          <w:spacing w:val="-4"/>
          <w:sz w:val="20"/>
          <w:szCs w:val="20"/>
          <w:vertAlign w:val="subscript"/>
          <w:lang w:val="id-ID"/>
        </w:rPr>
        <w:t>2</w:t>
      </w:r>
      <w:r w:rsidR="007734D5">
        <w:rPr>
          <w:rFonts w:ascii="Arial" w:hAnsi="Arial" w:cs="Arial"/>
          <w:noProof/>
          <w:spacing w:val="-4"/>
          <w:sz w:val="20"/>
          <w:szCs w:val="20"/>
          <w:lang w:val="id-ID"/>
        </w:rPr>
        <w:t xml:space="preserve"> </w:t>
      </w:r>
      <w:r w:rsidR="00817A9C" w:rsidRPr="00817A9C">
        <w:rPr>
          <w:rFonts w:ascii="Arial" w:hAnsi="Arial" w:cs="Arial"/>
          <w:noProof/>
          <w:spacing w:val="-4"/>
          <w:sz w:val="20"/>
          <w:szCs w:val="20"/>
        </w:rPr>
        <w:t xml:space="preserve">yang </w:t>
      </w:r>
      <w:r>
        <w:rPr>
          <w:rFonts w:ascii="Arial" w:hAnsi="Arial" w:cs="Arial"/>
          <w:noProof/>
          <w:spacing w:val="-4"/>
          <w:sz w:val="20"/>
          <w:szCs w:val="20"/>
          <w:lang w:val="id-ID"/>
        </w:rPr>
        <w:t xml:space="preserve">telah </w:t>
      </w:r>
      <w:r w:rsidR="007734D5">
        <w:rPr>
          <w:rFonts w:ascii="Arial" w:hAnsi="Arial" w:cs="Arial"/>
          <w:noProof/>
          <w:spacing w:val="-4"/>
          <w:sz w:val="20"/>
          <w:szCs w:val="20"/>
          <w:lang w:val="id-ID"/>
        </w:rPr>
        <w:t xml:space="preserve">dilapiskan di </w:t>
      </w:r>
      <w:r w:rsidR="007734D5">
        <w:rPr>
          <w:rFonts w:ascii="Arial" w:hAnsi="Arial" w:cs="Arial"/>
          <w:noProof/>
          <w:spacing w:val="-4"/>
          <w:sz w:val="20"/>
          <w:szCs w:val="20"/>
          <w:lang w:val="id-ID"/>
        </w:rPr>
        <w:lastRenderedPageBreak/>
        <w:t xml:space="preserve">permukaan polimer PP dengan temperatur yang bervariasi antara </w:t>
      </w:r>
      <w:r w:rsidR="007734D5" w:rsidRPr="00817A9C">
        <w:rPr>
          <w:rFonts w:ascii="Arial" w:hAnsi="Arial" w:cs="Arial"/>
          <w:noProof/>
          <w:spacing w:val="-4"/>
          <w:sz w:val="20"/>
          <w:szCs w:val="20"/>
        </w:rPr>
        <w:t>90°C</w:t>
      </w:r>
      <w:r w:rsidR="007734D5">
        <w:rPr>
          <w:rFonts w:ascii="Arial" w:hAnsi="Arial" w:cs="Arial"/>
          <w:noProof/>
          <w:spacing w:val="-4"/>
          <w:sz w:val="20"/>
          <w:szCs w:val="20"/>
          <w:lang w:val="id-ID"/>
        </w:rPr>
        <w:t xml:space="preserve"> sampai 130</w:t>
      </w:r>
      <w:r w:rsidR="007734D5" w:rsidRPr="00817A9C">
        <w:rPr>
          <w:rFonts w:ascii="Arial" w:hAnsi="Arial" w:cs="Arial"/>
          <w:noProof/>
          <w:spacing w:val="-4"/>
          <w:sz w:val="20"/>
          <w:szCs w:val="20"/>
        </w:rPr>
        <w:t>°C</w:t>
      </w:r>
      <w:r w:rsidR="007734D5">
        <w:rPr>
          <w:rFonts w:ascii="Arial" w:hAnsi="Arial" w:cs="Arial"/>
          <w:noProof/>
          <w:spacing w:val="-4"/>
          <w:sz w:val="20"/>
          <w:szCs w:val="20"/>
          <w:lang w:val="id-ID"/>
        </w:rPr>
        <w:t>. Dalam Gambar 8, diketahui bahwa sampel uji yang menggunakan polimer berlapis dengan temperatur pelapisan 10</w:t>
      </w:r>
      <w:r w:rsidR="007734D5" w:rsidRPr="00817A9C">
        <w:rPr>
          <w:rFonts w:ascii="Arial" w:hAnsi="Arial" w:cs="Arial"/>
          <w:noProof/>
          <w:spacing w:val="-4"/>
          <w:sz w:val="20"/>
          <w:szCs w:val="20"/>
        </w:rPr>
        <w:t>0°C</w:t>
      </w:r>
      <w:r w:rsidR="007F441B">
        <w:rPr>
          <w:rFonts w:ascii="Arial" w:hAnsi="Arial" w:cs="Arial"/>
          <w:noProof/>
          <w:spacing w:val="-4"/>
          <w:sz w:val="20"/>
          <w:szCs w:val="20"/>
          <w:lang w:val="id-ID"/>
        </w:rPr>
        <w:t xml:space="preserve"> </w:t>
      </w:r>
      <w:r w:rsidR="007734D5">
        <w:rPr>
          <w:rFonts w:ascii="Arial" w:hAnsi="Arial" w:cs="Arial"/>
          <w:noProof/>
          <w:spacing w:val="-4"/>
          <w:sz w:val="20"/>
          <w:szCs w:val="20"/>
          <w:lang w:val="id-ID"/>
        </w:rPr>
        <w:t>memberikan</w:t>
      </w:r>
      <w:r w:rsidR="007F441B">
        <w:rPr>
          <w:rFonts w:ascii="Arial" w:hAnsi="Arial" w:cs="Arial"/>
          <w:noProof/>
          <w:spacing w:val="-4"/>
          <w:sz w:val="20"/>
          <w:szCs w:val="20"/>
          <w:lang w:val="id-ID"/>
        </w:rPr>
        <w:t xml:space="preserve"> </w:t>
      </w:r>
      <w:r w:rsidR="00543DF0" w:rsidRPr="00543DF0">
        <w:rPr>
          <w:rFonts w:ascii="Arial" w:hAnsi="Arial" w:cs="Arial"/>
          <w:sz w:val="20"/>
          <w:szCs w:val="20"/>
          <w:lang w:val="id-ID"/>
        </w:rPr>
        <w:t>konstanta</w:t>
      </w:r>
      <w:r w:rsidR="00543DF0" w:rsidRPr="00543DF0">
        <w:rPr>
          <w:rFonts w:ascii="Arial" w:hAnsi="Arial" w:cs="Arial"/>
          <w:sz w:val="20"/>
          <w:szCs w:val="20"/>
        </w:rPr>
        <w:t xml:space="preserve"> laju</w:t>
      </w:r>
      <w:r w:rsidR="00543DF0" w:rsidRPr="00543DF0">
        <w:rPr>
          <w:rFonts w:ascii="Arial" w:hAnsi="Arial" w:cs="Arial"/>
          <w:sz w:val="20"/>
          <w:szCs w:val="20"/>
          <w:lang w:val="id-ID"/>
        </w:rPr>
        <w:t xml:space="preserve"> reaksi fotokatalisis</w:t>
      </w:r>
      <w:r w:rsidR="00543DF0" w:rsidRPr="00543DF0">
        <w:rPr>
          <w:rFonts w:ascii="Arial" w:hAnsi="Arial" w:cs="Arial"/>
          <w:noProof/>
          <w:spacing w:val="-4"/>
          <w:sz w:val="20"/>
          <w:szCs w:val="20"/>
          <w:lang w:val="id-ID"/>
        </w:rPr>
        <w:t xml:space="preserve"> </w:t>
      </w:r>
      <w:r w:rsidR="007F441B">
        <w:rPr>
          <w:rFonts w:ascii="Arial" w:hAnsi="Arial" w:cs="Arial"/>
          <w:noProof/>
          <w:spacing w:val="-4"/>
          <w:sz w:val="20"/>
          <w:szCs w:val="20"/>
          <w:lang w:val="id-ID"/>
        </w:rPr>
        <w:t xml:space="preserve">yang paling besar. Atau dengan kata lain, proses </w:t>
      </w:r>
      <w:r w:rsidR="007F441B">
        <w:rPr>
          <w:rFonts w:ascii="Arial" w:hAnsi="Arial" w:cs="Arial"/>
          <w:i/>
          <w:noProof/>
          <w:spacing w:val="-4"/>
          <w:sz w:val="20"/>
          <w:szCs w:val="20"/>
          <w:lang w:val="id-ID"/>
        </w:rPr>
        <w:t>milling</w:t>
      </w:r>
      <w:r w:rsidR="007F441B">
        <w:rPr>
          <w:rFonts w:ascii="Arial" w:hAnsi="Arial" w:cs="Arial"/>
          <w:noProof/>
          <w:spacing w:val="-4"/>
          <w:sz w:val="20"/>
          <w:szCs w:val="20"/>
          <w:lang w:val="id-ID"/>
        </w:rPr>
        <w:t xml:space="preserve"> </w:t>
      </w:r>
      <w:r w:rsidR="00543DF0">
        <w:rPr>
          <w:rFonts w:ascii="Arial" w:hAnsi="Arial" w:cs="Arial"/>
          <w:noProof/>
          <w:spacing w:val="-4"/>
          <w:sz w:val="20"/>
          <w:szCs w:val="20"/>
          <w:lang w:val="id-ID"/>
        </w:rPr>
        <w:t xml:space="preserve">optimum </w:t>
      </w:r>
      <w:r w:rsidR="007F441B">
        <w:rPr>
          <w:rFonts w:ascii="Arial" w:hAnsi="Arial" w:cs="Arial"/>
          <w:noProof/>
          <w:spacing w:val="-4"/>
          <w:sz w:val="20"/>
          <w:szCs w:val="20"/>
          <w:lang w:val="id-ID"/>
        </w:rPr>
        <w:t>berlangsung pada temperatur 10</w:t>
      </w:r>
      <w:r w:rsidR="007F441B" w:rsidRPr="00817A9C">
        <w:rPr>
          <w:rFonts w:ascii="Arial" w:hAnsi="Arial" w:cs="Arial"/>
          <w:noProof/>
          <w:spacing w:val="-4"/>
          <w:sz w:val="20"/>
          <w:szCs w:val="20"/>
        </w:rPr>
        <w:t>0°C</w:t>
      </w:r>
      <w:r w:rsidR="007F441B">
        <w:rPr>
          <w:rFonts w:ascii="Arial" w:hAnsi="Arial" w:cs="Arial"/>
          <w:noProof/>
          <w:spacing w:val="-4"/>
          <w:sz w:val="20"/>
          <w:szCs w:val="20"/>
          <w:lang w:val="id-ID"/>
        </w:rPr>
        <w:t>. Data ini relevan dengan data transmitansi dan massa jenis yang ditunjukkan pada Gambar 7.</w:t>
      </w:r>
    </w:p>
    <w:p w:rsidR="007734D5" w:rsidRPr="007734D5" w:rsidRDefault="00AF67B9" w:rsidP="007F441B">
      <w:pPr>
        <w:spacing w:after="0" w:line="288" w:lineRule="auto"/>
        <w:ind w:firstLine="720"/>
        <w:jc w:val="both"/>
        <w:rPr>
          <w:rFonts w:ascii="Arial" w:hAnsi="Arial" w:cs="Arial"/>
          <w:sz w:val="20"/>
          <w:szCs w:val="20"/>
          <w:lang w:val="id-ID"/>
        </w:rPr>
      </w:pPr>
      <w:r w:rsidRPr="00817A9C">
        <w:rPr>
          <w:rFonts w:ascii="Arial" w:hAnsi="Arial" w:cs="Arial"/>
          <w:sz w:val="20"/>
          <w:szCs w:val="20"/>
        </w:rPr>
        <w:t>Selanjutnya</w:t>
      </w:r>
      <w:r>
        <w:rPr>
          <w:rFonts w:ascii="Arial" w:hAnsi="Arial" w:cs="Arial"/>
          <w:sz w:val="20"/>
          <w:szCs w:val="20"/>
          <w:lang w:val="id-ID"/>
        </w:rPr>
        <w:t xml:space="preserve">, optimasi lama </w:t>
      </w:r>
      <w:r>
        <w:rPr>
          <w:rFonts w:ascii="Arial" w:hAnsi="Arial" w:cs="Arial"/>
          <w:i/>
          <w:sz w:val="20"/>
          <w:szCs w:val="20"/>
          <w:lang w:val="id-ID"/>
        </w:rPr>
        <w:t xml:space="preserve">milling </w:t>
      </w:r>
      <w:r>
        <w:rPr>
          <w:rFonts w:ascii="Arial" w:hAnsi="Arial" w:cs="Arial"/>
          <w:sz w:val="20"/>
          <w:szCs w:val="20"/>
          <w:lang w:val="id-ID"/>
        </w:rPr>
        <w:t xml:space="preserve">dilakukan dengan memvariasikan lama </w:t>
      </w:r>
      <w:r>
        <w:rPr>
          <w:rFonts w:ascii="Arial" w:hAnsi="Arial" w:cs="Arial"/>
          <w:i/>
          <w:sz w:val="20"/>
          <w:szCs w:val="20"/>
          <w:lang w:val="id-ID"/>
        </w:rPr>
        <w:t>milling</w:t>
      </w:r>
      <w:r>
        <w:rPr>
          <w:rFonts w:ascii="Arial" w:hAnsi="Arial" w:cs="Arial"/>
          <w:sz w:val="20"/>
          <w:szCs w:val="20"/>
          <w:lang w:val="id-ID"/>
        </w:rPr>
        <w:t xml:space="preserve"> antara 0 sampai 120 menit dengan temperatur 100</w:t>
      </w:r>
      <w:r w:rsidRPr="00817A9C">
        <w:rPr>
          <w:rFonts w:ascii="Arial" w:hAnsi="Arial" w:cs="Arial"/>
          <w:noProof/>
          <w:spacing w:val="-4"/>
          <w:sz w:val="20"/>
          <w:szCs w:val="20"/>
        </w:rPr>
        <w:t>°C</w:t>
      </w:r>
      <w:r>
        <w:rPr>
          <w:rFonts w:ascii="Arial" w:hAnsi="Arial" w:cs="Arial"/>
          <w:sz w:val="20"/>
          <w:szCs w:val="20"/>
          <w:lang w:val="id-ID"/>
        </w:rPr>
        <w:t>. Pe</w:t>
      </w:r>
      <w:r w:rsidRPr="00817A9C">
        <w:rPr>
          <w:rFonts w:ascii="Arial" w:hAnsi="Arial" w:cs="Arial"/>
          <w:sz w:val="20"/>
          <w:szCs w:val="20"/>
        </w:rPr>
        <w:t xml:space="preserve">ngaruh lama </w:t>
      </w:r>
      <w:r w:rsidRPr="00817A9C">
        <w:rPr>
          <w:rFonts w:ascii="Arial" w:hAnsi="Arial" w:cs="Arial"/>
          <w:i/>
          <w:sz w:val="20"/>
          <w:szCs w:val="20"/>
        </w:rPr>
        <w:t>milling</w:t>
      </w:r>
      <w:r w:rsidRPr="00817A9C">
        <w:rPr>
          <w:rFonts w:ascii="Arial" w:hAnsi="Arial" w:cs="Arial"/>
          <w:sz w:val="20"/>
          <w:szCs w:val="20"/>
        </w:rPr>
        <w:t xml:space="preserve"> terhadap transmitansi dan massa jenis bulir berlapis ditunjukkan dalam Gambar </w:t>
      </w:r>
      <w:r>
        <w:rPr>
          <w:rFonts w:ascii="Arial" w:hAnsi="Arial" w:cs="Arial"/>
          <w:sz w:val="20"/>
          <w:szCs w:val="20"/>
          <w:lang w:val="id-ID"/>
        </w:rPr>
        <w:t>9</w:t>
      </w:r>
      <w:r w:rsidRPr="00817A9C">
        <w:rPr>
          <w:rFonts w:ascii="Arial" w:hAnsi="Arial" w:cs="Arial"/>
          <w:sz w:val="20"/>
          <w:szCs w:val="20"/>
        </w:rPr>
        <w:t xml:space="preserve">. </w:t>
      </w:r>
      <w:r>
        <w:rPr>
          <w:rFonts w:ascii="Arial" w:hAnsi="Arial" w:cs="Arial"/>
          <w:sz w:val="20"/>
          <w:szCs w:val="20"/>
          <w:lang w:val="id-ID"/>
        </w:rPr>
        <w:t>K</w:t>
      </w:r>
      <w:r w:rsidRPr="00817A9C">
        <w:rPr>
          <w:rFonts w:ascii="Arial" w:hAnsi="Arial" w:cs="Arial"/>
          <w:sz w:val="20"/>
          <w:szCs w:val="20"/>
        </w:rPr>
        <w:t xml:space="preserve">ondisi optimum diprediksi terjadi pada pengoperasian </w:t>
      </w:r>
      <w:r w:rsidRPr="00817A9C">
        <w:rPr>
          <w:rFonts w:ascii="Arial" w:hAnsi="Arial" w:cs="Arial"/>
          <w:i/>
          <w:sz w:val="20"/>
          <w:szCs w:val="20"/>
        </w:rPr>
        <w:t xml:space="preserve">milling </w:t>
      </w:r>
      <w:r w:rsidRPr="00817A9C">
        <w:rPr>
          <w:rFonts w:ascii="Arial" w:hAnsi="Arial" w:cs="Arial"/>
          <w:sz w:val="20"/>
          <w:szCs w:val="20"/>
        </w:rPr>
        <w:t>dengan</w:t>
      </w:r>
      <w:r w:rsidRPr="00817A9C">
        <w:rPr>
          <w:rFonts w:ascii="Arial" w:hAnsi="Arial" w:cs="Arial"/>
          <w:i/>
          <w:sz w:val="20"/>
          <w:szCs w:val="20"/>
        </w:rPr>
        <w:t xml:space="preserve"> </w:t>
      </w:r>
      <w:r w:rsidRPr="00817A9C">
        <w:rPr>
          <w:rFonts w:ascii="Arial" w:hAnsi="Arial" w:cs="Arial"/>
          <w:sz w:val="20"/>
          <w:szCs w:val="20"/>
        </w:rPr>
        <w:t xml:space="preserve">lama pelapisan selama 90 menit dengan temperatur </w:t>
      </w:r>
      <w:r w:rsidRPr="00817A9C">
        <w:rPr>
          <w:rFonts w:ascii="Arial" w:hAnsi="Arial" w:cs="Arial"/>
          <w:i/>
          <w:sz w:val="20"/>
          <w:szCs w:val="20"/>
        </w:rPr>
        <w:t xml:space="preserve">milling </w:t>
      </w:r>
      <w:r w:rsidRPr="00817A9C">
        <w:rPr>
          <w:rFonts w:ascii="Arial" w:hAnsi="Arial" w:cs="Arial"/>
          <w:sz w:val="20"/>
          <w:szCs w:val="20"/>
        </w:rPr>
        <w:t xml:space="preserve">100 </w:t>
      </w:r>
      <w:r w:rsidRPr="00817A9C">
        <w:rPr>
          <w:rFonts w:ascii="Arial" w:hAnsi="Arial" w:cs="Arial"/>
          <w:noProof/>
          <w:spacing w:val="-4"/>
          <w:sz w:val="20"/>
          <w:szCs w:val="20"/>
        </w:rPr>
        <w:t>°C</w:t>
      </w:r>
      <w:r w:rsidRPr="00817A9C">
        <w:rPr>
          <w:rFonts w:ascii="Arial" w:hAnsi="Arial" w:cs="Arial"/>
          <w:sz w:val="20"/>
          <w:szCs w:val="20"/>
        </w:rPr>
        <w:t xml:space="preserve">. Pada kondisi ini, transmitansi dan </w:t>
      </w:r>
      <w:proofErr w:type="gramStart"/>
      <w:r w:rsidRPr="00817A9C">
        <w:rPr>
          <w:rFonts w:ascii="Arial" w:hAnsi="Arial" w:cs="Arial"/>
          <w:sz w:val="20"/>
          <w:szCs w:val="20"/>
        </w:rPr>
        <w:t>massa</w:t>
      </w:r>
      <w:proofErr w:type="gramEnd"/>
      <w:r w:rsidRPr="00817A9C">
        <w:rPr>
          <w:rFonts w:ascii="Arial" w:hAnsi="Arial" w:cs="Arial"/>
          <w:sz w:val="20"/>
          <w:szCs w:val="20"/>
        </w:rPr>
        <w:t xml:space="preserve"> jenis bulir PP berlapis TiO</w:t>
      </w:r>
      <w:r w:rsidRPr="00817A9C">
        <w:rPr>
          <w:rFonts w:ascii="Arial" w:hAnsi="Arial" w:cs="Arial"/>
          <w:sz w:val="20"/>
          <w:szCs w:val="20"/>
          <w:vertAlign w:val="subscript"/>
        </w:rPr>
        <w:t>2</w:t>
      </w:r>
      <w:r w:rsidRPr="00817A9C">
        <w:rPr>
          <w:rFonts w:ascii="Arial" w:hAnsi="Arial" w:cs="Arial"/>
          <w:sz w:val="20"/>
          <w:szCs w:val="20"/>
        </w:rPr>
        <w:t xml:space="preserve"> berturut-turut </w:t>
      </w:r>
      <w:r>
        <w:rPr>
          <w:rFonts w:ascii="Arial" w:hAnsi="Arial" w:cs="Arial"/>
          <w:sz w:val="20"/>
          <w:szCs w:val="20"/>
          <w:lang w:val="id-ID"/>
        </w:rPr>
        <w:t>sebesar</w:t>
      </w:r>
      <w:r w:rsidRPr="00817A9C">
        <w:rPr>
          <w:rFonts w:ascii="Arial" w:hAnsi="Arial" w:cs="Arial"/>
          <w:sz w:val="20"/>
          <w:szCs w:val="20"/>
        </w:rPr>
        <w:t xml:space="preserve"> </w:t>
      </w:r>
      <w:r w:rsidRPr="00817A9C">
        <w:rPr>
          <w:rFonts w:ascii="Arial" w:hAnsi="Arial" w:cs="Arial"/>
          <w:noProof/>
          <w:spacing w:val="-2"/>
          <w:sz w:val="20"/>
          <w:szCs w:val="20"/>
        </w:rPr>
        <w:t>56% and 0,884 gram cm</w:t>
      </w:r>
      <w:r w:rsidRPr="00817A9C">
        <w:rPr>
          <w:rFonts w:ascii="Arial" w:hAnsi="Arial" w:cs="Arial"/>
          <w:noProof/>
          <w:spacing w:val="-2"/>
          <w:sz w:val="20"/>
          <w:szCs w:val="20"/>
          <w:vertAlign w:val="superscript"/>
        </w:rPr>
        <w:t>-3</w:t>
      </w:r>
      <w:r w:rsidRPr="00817A9C">
        <w:rPr>
          <w:rFonts w:ascii="Arial" w:hAnsi="Arial" w:cs="Arial"/>
          <w:noProof/>
          <w:spacing w:val="-2"/>
          <w:sz w:val="20"/>
          <w:szCs w:val="20"/>
        </w:rPr>
        <w:t xml:space="preserve">. Prediksi ini </w:t>
      </w:r>
      <w:r>
        <w:rPr>
          <w:rFonts w:ascii="Arial" w:hAnsi="Arial" w:cs="Arial"/>
          <w:noProof/>
          <w:spacing w:val="-2"/>
          <w:sz w:val="20"/>
          <w:szCs w:val="20"/>
          <w:lang w:val="id-ID"/>
        </w:rPr>
        <w:t xml:space="preserve">juga diperkuat dengan nilai kinetika reaksi pada </w:t>
      </w:r>
      <w:r w:rsidRPr="00817A9C">
        <w:rPr>
          <w:rFonts w:ascii="Arial" w:hAnsi="Arial" w:cs="Arial"/>
          <w:noProof/>
          <w:spacing w:val="-2"/>
          <w:sz w:val="20"/>
          <w:szCs w:val="20"/>
        </w:rPr>
        <w:t>pengujian katalis</w:t>
      </w:r>
      <w:r>
        <w:rPr>
          <w:rFonts w:ascii="Arial" w:hAnsi="Arial" w:cs="Arial"/>
          <w:noProof/>
          <w:spacing w:val="-2"/>
          <w:sz w:val="20"/>
          <w:szCs w:val="20"/>
        </w:rPr>
        <w:t xml:space="preserve"> </w:t>
      </w:r>
      <w:r>
        <w:rPr>
          <w:rFonts w:ascii="Arial" w:hAnsi="Arial" w:cs="Arial"/>
          <w:noProof/>
          <w:spacing w:val="-2"/>
          <w:sz w:val="20"/>
          <w:szCs w:val="20"/>
          <w:lang w:val="id-ID"/>
        </w:rPr>
        <w:t>terhadap</w:t>
      </w:r>
      <w:r>
        <w:rPr>
          <w:rFonts w:ascii="Arial" w:hAnsi="Arial" w:cs="Arial"/>
          <w:noProof/>
          <w:spacing w:val="-2"/>
          <w:sz w:val="20"/>
          <w:szCs w:val="20"/>
        </w:rPr>
        <w:t xml:space="preserve"> degradasi senyawa organik</w:t>
      </w:r>
      <w:r>
        <w:rPr>
          <w:rFonts w:ascii="Arial" w:hAnsi="Arial" w:cs="Arial"/>
          <w:noProof/>
          <w:spacing w:val="-2"/>
          <w:sz w:val="20"/>
          <w:szCs w:val="20"/>
          <w:lang w:val="id-ID"/>
        </w:rPr>
        <w:t>.</w:t>
      </w:r>
    </w:p>
    <w:p w:rsidR="00817A9C" w:rsidRPr="00817A9C" w:rsidRDefault="00160500" w:rsidP="00813647">
      <w:pPr>
        <w:tabs>
          <w:tab w:val="left" w:pos="-851"/>
        </w:tabs>
        <w:spacing w:after="0" w:line="288" w:lineRule="auto"/>
        <w:jc w:val="center"/>
        <w:rPr>
          <w:rFonts w:ascii="Arial" w:hAnsi="Arial" w:cs="Arial"/>
          <w:sz w:val="20"/>
          <w:szCs w:val="20"/>
        </w:rPr>
      </w:pPr>
      <w:r w:rsidRPr="00160500">
        <w:rPr>
          <w:rFonts w:ascii="Arial" w:hAnsi="Arial" w:cs="Arial"/>
          <w:noProof/>
          <w:sz w:val="20"/>
          <w:szCs w:val="20"/>
          <w:lang w:val="id-ID" w:eastAsia="id-ID"/>
        </w:rPr>
        <w:drawing>
          <wp:inline distT="0" distB="0" distL="0" distR="0">
            <wp:extent cx="2866390" cy="217364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8375" t="28696" r="24809" b="10677"/>
                    <a:stretch>
                      <a:fillRect/>
                    </a:stretch>
                  </pic:blipFill>
                  <pic:spPr bwMode="auto">
                    <a:xfrm>
                      <a:off x="0" y="0"/>
                      <a:ext cx="2866390" cy="2173647"/>
                    </a:xfrm>
                    <a:prstGeom prst="rect">
                      <a:avLst/>
                    </a:prstGeom>
                    <a:noFill/>
                    <a:ln w="9525">
                      <a:noFill/>
                      <a:miter lim="800000"/>
                      <a:headEnd/>
                      <a:tailEnd/>
                    </a:ln>
                  </pic:spPr>
                </pic:pic>
              </a:graphicData>
            </a:graphic>
          </wp:inline>
        </w:drawing>
      </w:r>
    </w:p>
    <w:p w:rsidR="00817A9C" w:rsidRPr="00160500" w:rsidRDefault="00817A9C" w:rsidP="00813647">
      <w:pPr>
        <w:pStyle w:val="FigureCaption"/>
        <w:rPr>
          <w:rFonts w:ascii="Arial" w:hAnsi="Arial" w:cs="Arial"/>
          <w:sz w:val="20"/>
          <w:lang w:val="id-ID"/>
        </w:rPr>
      </w:pPr>
      <w:proofErr w:type="gramStart"/>
      <w:r w:rsidRPr="00817A9C">
        <w:rPr>
          <w:rFonts w:ascii="Arial" w:hAnsi="Arial" w:cs="Arial"/>
          <w:sz w:val="20"/>
        </w:rPr>
        <w:t xml:space="preserve">Gambar </w:t>
      </w:r>
      <w:r w:rsidR="007F441B">
        <w:rPr>
          <w:rFonts w:ascii="Arial" w:hAnsi="Arial" w:cs="Arial"/>
          <w:sz w:val="20"/>
          <w:lang w:val="id-ID"/>
        </w:rPr>
        <w:t>9</w:t>
      </w:r>
      <w:r w:rsidRPr="00817A9C">
        <w:rPr>
          <w:rFonts w:ascii="Arial" w:hAnsi="Arial" w:cs="Arial"/>
          <w:sz w:val="20"/>
        </w:rPr>
        <w:t>.</w:t>
      </w:r>
      <w:proofErr w:type="gramEnd"/>
      <w:r w:rsidRPr="00817A9C">
        <w:rPr>
          <w:rFonts w:ascii="Arial" w:hAnsi="Arial" w:cs="Arial"/>
          <w:sz w:val="20"/>
        </w:rPr>
        <w:t xml:space="preserve"> Pengaruh lama </w:t>
      </w:r>
      <w:r w:rsidRPr="00817A9C">
        <w:rPr>
          <w:rFonts w:ascii="Arial" w:hAnsi="Arial" w:cs="Arial"/>
          <w:i/>
          <w:sz w:val="20"/>
        </w:rPr>
        <w:t>milling</w:t>
      </w:r>
      <w:r w:rsidRPr="00817A9C">
        <w:rPr>
          <w:rFonts w:ascii="Arial" w:hAnsi="Arial" w:cs="Arial"/>
          <w:sz w:val="20"/>
        </w:rPr>
        <w:t xml:space="preserve"> (</w:t>
      </w:r>
      <w:r w:rsidRPr="00817A9C">
        <w:rPr>
          <w:rFonts w:ascii="Arial" w:hAnsi="Arial" w:cs="Arial"/>
          <w:i/>
          <w:sz w:val="20"/>
        </w:rPr>
        <w:t>t</w:t>
      </w:r>
      <w:r w:rsidRPr="00817A9C">
        <w:rPr>
          <w:rFonts w:ascii="Arial" w:hAnsi="Arial" w:cs="Arial"/>
          <w:i/>
          <w:sz w:val="20"/>
          <w:vertAlign w:val="subscript"/>
        </w:rPr>
        <w:t>milling</w:t>
      </w:r>
      <w:r w:rsidRPr="00817A9C">
        <w:rPr>
          <w:rFonts w:ascii="Arial" w:hAnsi="Arial" w:cs="Arial"/>
          <w:sz w:val="20"/>
        </w:rPr>
        <w:t>) terhadap transmitansi dan massa jenis PP berlapis TiO</w:t>
      </w:r>
      <w:r w:rsidRPr="00817A9C">
        <w:rPr>
          <w:rFonts w:ascii="Arial" w:hAnsi="Arial" w:cs="Arial"/>
          <w:sz w:val="20"/>
          <w:vertAlign w:val="subscript"/>
        </w:rPr>
        <w:t xml:space="preserve"> </w:t>
      </w:r>
      <w:r w:rsidR="00160500" w:rsidRPr="00160500">
        <w:rPr>
          <w:rFonts w:ascii="Arial" w:hAnsi="Arial" w:cs="Arial"/>
          <w:sz w:val="20"/>
          <w:lang w:val="id-ID"/>
        </w:rPr>
        <w:t xml:space="preserve">pada </w:t>
      </w:r>
      <w:r w:rsidRPr="00817A9C">
        <w:rPr>
          <w:rFonts w:ascii="Arial" w:hAnsi="Arial" w:cs="Arial"/>
          <w:sz w:val="20"/>
        </w:rPr>
        <w:t xml:space="preserve">temperatur </w:t>
      </w:r>
      <w:r w:rsidRPr="00817A9C">
        <w:rPr>
          <w:rFonts w:ascii="Arial" w:hAnsi="Arial" w:cs="Arial"/>
          <w:i/>
          <w:sz w:val="20"/>
        </w:rPr>
        <w:t>milling</w:t>
      </w:r>
      <w:r w:rsidR="00160500">
        <w:rPr>
          <w:rFonts w:ascii="Arial" w:hAnsi="Arial" w:cs="Arial"/>
          <w:i/>
          <w:sz w:val="20"/>
          <w:lang w:val="id-ID"/>
        </w:rPr>
        <w:t xml:space="preserve"> </w:t>
      </w:r>
      <w:r w:rsidRPr="00817A9C">
        <w:rPr>
          <w:rFonts w:ascii="Arial" w:hAnsi="Arial" w:cs="Arial"/>
          <w:sz w:val="20"/>
        </w:rPr>
        <w:t xml:space="preserve">100 </w:t>
      </w:r>
      <w:r w:rsidRPr="00817A9C">
        <w:rPr>
          <w:rFonts w:ascii="Arial" w:hAnsi="Arial" w:cs="Arial"/>
          <w:noProof/>
          <w:spacing w:val="-4"/>
          <w:sz w:val="20"/>
        </w:rPr>
        <w:t>°C</w:t>
      </w:r>
      <w:r w:rsidR="0086742F">
        <w:rPr>
          <w:rFonts w:ascii="Arial" w:hAnsi="Arial" w:cs="Arial"/>
          <w:sz w:val="20"/>
          <w:lang w:val="id-ID"/>
        </w:rPr>
        <w:t xml:space="preserve"> (Aliah, dkk., 2012</w:t>
      </w:r>
      <w:r w:rsidR="00160500">
        <w:rPr>
          <w:rFonts w:ascii="Arial" w:hAnsi="Arial" w:cs="Arial"/>
          <w:sz w:val="20"/>
          <w:lang w:val="id-ID"/>
        </w:rPr>
        <w:t>).</w:t>
      </w:r>
    </w:p>
    <w:p w:rsidR="00813647" w:rsidRDefault="00813647" w:rsidP="00813647">
      <w:pPr>
        <w:pStyle w:val="ListParagraph"/>
        <w:tabs>
          <w:tab w:val="left" w:pos="450"/>
        </w:tabs>
        <w:spacing w:after="0" w:line="288" w:lineRule="auto"/>
        <w:ind w:left="0"/>
        <w:jc w:val="both"/>
        <w:rPr>
          <w:rFonts w:ascii="Arial" w:hAnsi="Arial" w:cs="Arial"/>
          <w:sz w:val="20"/>
          <w:szCs w:val="20"/>
          <w:lang w:val="id-ID"/>
        </w:rPr>
      </w:pPr>
    </w:p>
    <w:p w:rsidR="00AF67B9" w:rsidRDefault="00AF67B9" w:rsidP="00723F20">
      <w:pPr>
        <w:spacing w:after="0" w:line="288" w:lineRule="auto"/>
        <w:ind w:firstLine="720"/>
        <w:jc w:val="both"/>
        <w:rPr>
          <w:rFonts w:ascii="Arial" w:hAnsi="Arial" w:cs="Arial"/>
          <w:sz w:val="20"/>
          <w:szCs w:val="20"/>
          <w:lang w:val="id-ID"/>
        </w:rPr>
      </w:pPr>
      <w:r w:rsidRPr="007F441B">
        <w:rPr>
          <w:rFonts w:ascii="Arial" w:hAnsi="Arial" w:cs="Arial"/>
          <w:sz w:val="20"/>
          <w:szCs w:val="20"/>
          <w:lang w:val="id-ID"/>
        </w:rPr>
        <w:t xml:space="preserve">Grafik pada Gambar 10 </w:t>
      </w:r>
      <w:r w:rsidRPr="007F441B">
        <w:rPr>
          <w:rFonts w:ascii="Arial" w:hAnsi="Arial" w:cs="Arial"/>
          <w:sz w:val="20"/>
          <w:szCs w:val="20"/>
        </w:rPr>
        <w:t xml:space="preserve">menunjukkan bahwa senyawa MB dalam larutan uji yang menggunakan katalis dengan lama waktu pelapisan selama 90 menit mengalami dekomposisi MB jauh lebih cepat dibandingkan </w:t>
      </w:r>
      <w:r w:rsidRPr="007F441B">
        <w:rPr>
          <w:rFonts w:ascii="Arial" w:hAnsi="Arial" w:cs="Arial"/>
          <w:sz w:val="20"/>
          <w:szCs w:val="20"/>
        </w:rPr>
        <w:lastRenderedPageBreak/>
        <w:t>dengan larutan uji lainnya.</w:t>
      </w:r>
      <w:r>
        <w:rPr>
          <w:rFonts w:ascii="Arial" w:hAnsi="Arial" w:cs="Arial"/>
          <w:sz w:val="20"/>
          <w:szCs w:val="20"/>
          <w:lang w:val="id-ID"/>
        </w:rPr>
        <w:t xml:space="preserve"> Dengan demikian, penggunaan sistem </w:t>
      </w:r>
      <w:r w:rsidRPr="00160500">
        <w:rPr>
          <w:rFonts w:ascii="Arial" w:hAnsi="Arial" w:cs="Arial"/>
          <w:i/>
          <w:sz w:val="20"/>
          <w:szCs w:val="20"/>
          <w:lang w:val="id-ID"/>
        </w:rPr>
        <w:t>milling</w:t>
      </w:r>
      <w:r>
        <w:rPr>
          <w:rFonts w:ascii="Arial" w:hAnsi="Arial" w:cs="Arial"/>
          <w:i/>
          <w:sz w:val="20"/>
          <w:szCs w:val="20"/>
          <w:lang w:val="id-ID"/>
        </w:rPr>
        <w:t xml:space="preserve"> </w:t>
      </w:r>
      <w:r>
        <w:rPr>
          <w:rFonts w:ascii="Arial" w:hAnsi="Arial" w:cs="Arial"/>
          <w:sz w:val="20"/>
          <w:szCs w:val="20"/>
          <w:lang w:val="id-ID"/>
        </w:rPr>
        <w:t>berbasis oven listrik untuk mempabrikasi katalis PP berlapis TiO</w:t>
      </w:r>
      <w:r w:rsidRPr="00160500">
        <w:rPr>
          <w:rFonts w:ascii="Arial" w:hAnsi="Arial" w:cs="Arial"/>
          <w:sz w:val="20"/>
          <w:szCs w:val="20"/>
          <w:vertAlign w:val="subscript"/>
          <w:lang w:val="id-ID"/>
        </w:rPr>
        <w:t>2</w:t>
      </w:r>
      <w:r w:rsidRPr="00160500">
        <w:rPr>
          <w:rFonts w:ascii="Arial" w:hAnsi="Arial" w:cs="Arial"/>
          <w:sz w:val="20"/>
          <w:szCs w:val="20"/>
          <w:lang w:val="id-ID"/>
        </w:rPr>
        <w:t xml:space="preserve"> bekerja optimum pada teperatur </w:t>
      </w:r>
      <w:r w:rsidRPr="00817A9C">
        <w:rPr>
          <w:rFonts w:ascii="Arial" w:hAnsi="Arial" w:cs="Arial"/>
          <w:sz w:val="20"/>
          <w:szCs w:val="20"/>
        </w:rPr>
        <w:t xml:space="preserve">100 </w:t>
      </w:r>
      <w:r w:rsidRPr="00817A9C">
        <w:rPr>
          <w:rFonts w:ascii="Arial" w:hAnsi="Arial" w:cs="Arial"/>
          <w:noProof/>
          <w:spacing w:val="-4"/>
          <w:sz w:val="20"/>
          <w:szCs w:val="20"/>
        </w:rPr>
        <w:t>°C</w:t>
      </w:r>
      <w:r>
        <w:rPr>
          <w:rFonts w:ascii="Arial" w:hAnsi="Arial" w:cs="Arial"/>
          <w:noProof/>
          <w:spacing w:val="-4"/>
          <w:sz w:val="20"/>
          <w:szCs w:val="20"/>
          <w:lang w:val="id-ID"/>
        </w:rPr>
        <w:t xml:space="preserve"> selama 90 menit.</w:t>
      </w:r>
    </w:p>
    <w:p w:rsidR="007F441B" w:rsidRDefault="007F441B" w:rsidP="00813647">
      <w:pPr>
        <w:pStyle w:val="ListParagraph"/>
        <w:tabs>
          <w:tab w:val="left" w:pos="450"/>
        </w:tabs>
        <w:spacing w:after="0" w:line="288" w:lineRule="auto"/>
        <w:ind w:left="0"/>
        <w:jc w:val="both"/>
        <w:rPr>
          <w:rFonts w:ascii="Arial" w:hAnsi="Arial" w:cs="Arial"/>
          <w:sz w:val="20"/>
          <w:szCs w:val="20"/>
          <w:lang w:val="id-ID"/>
        </w:rPr>
      </w:pPr>
      <w:r w:rsidRPr="007F441B">
        <w:rPr>
          <w:rFonts w:ascii="Arial" w:hAnsi="Arial" w:cs="Arial"/>
          <w:noProof/>
          <w:sz w:val="20"/>
          <w:szCs w:val="20"/>
          <w:lang w:val="id-ID" w:eastAsia="id-ID"/>
        </w:rPr>
        <w:drawing>
          <wp:inline distT="0" distB="0" distL="0" distR="0">
            <wp:extent cx="2430010" cy="1926076"/>
            <wp:effectExtent l="19050" t="0" r="83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6046" t="30725" r="31439" b="11838"/>
                    <a:stretch>
                      <a:fillRect/>
                    </a:stretch>
                  </pic:blipFill>
                  <pic:spPr bwMode="auto">
                    <a:xfrm>
                      <a:off x="0" y="0"/>
                      <a:ext cx="2430010" cy="1926076"/>
                    </a:xfrm>
                    <a:prstGeom prst="rect">
                      <a:avLst/>
                    </a:prstGeom>
                    <a:noFill/>
                    <a:ln w="9525">
                      <a:noFill/>
                      <a:miter lim="800000"/>
                      <a:headEnd/>
                      <a:tailEnd/>
                    </a:ln>
                  </pic:spPr>
                </pic:pic>
              </a:graphicData>
            </a:graphic>
          </wp:inline>
        </w:drawing>
      </w:r>
    </w:p>
    <w:p w:rsidR="007F441B" w:rsidRDefault="007F441B" w:rsidP="00813647">
      <w:pPr>
        <w:pStyle w:val="ListParagraph"/>
        <w:tabs>
          <w:tab w:val="left" w:pos="450"/>
        </w:tabs>
        <w:spacing w:after="0" w:line="288" w:lineRule="auto"/>
        <w:ind w:left="0"/>
        <w:jc w:val="both"/>
        <w:rPr>
          <w:rFonts w:ascii="Arial" w:hAnsi="Arial" w:cs="Arial"/>
          <w:sz w:val="20"/>
          <w:szCs w:val="20"/>
          <w:lang w:val="id-ID"/>
        </w:rPr>
      </w:pPr>
      <w:proofErr w:type="gramStart"/>
      <w:r w:rsidRPr="007734D5">
        <w:rPr>
          <w:rFonts w:ascii="Arial" w:hAnsi="Arial" w:cs="Arial"/>
          <w:sz w:val="20"/>
          <w:szCs w:val="20"/>
        </w:rPr>
        <w:t>Gambar</w:t>
      </w:r>
      <w:r>
        <w:rPr>
          <w:rFonts w:ascii="Arial" w:hAnsi="Arial" w:cs="Arial"/>
          <w:sz w:val="20"/>
          <w:szCs w:val="20"/>
        </w:rPr>
        <w:t xml:space="preserve"> </w:t>
      </w:r>
      <w:r>
        <w:rPr>
          <w:rFonts w:ascii="Arial" w:hAnsi="Arial" w:cs="Arial"/>
          <w:sz w:val="20"/>
          <w:szCs w:val="20"/>
          <w:lang w:val="id-ID"/>
        </w:rPr>
        <w:t>10.</w:t>
      </w:r>
      <w:proofErr w:type="gramEnd"/>
      <w:r w:rsidRPr="007734D5">
        <w:rPr>
          <w:rFonts w:ascii="Arial" w:hAnsi="Arial" w:cs="Arial"/>
          <w:sz w:val="20"/>
          <w:szCs w:val="20"/>
        </w:rPr>
        <w:t xml:space="preserve"> Pengaruh </w:t>
      </w:r>
      <w:r w:rsidR="00543DF0">
        <w:rPr>
          <w:rFonts w:ascii="Arial" w:hAnsi="Arial" w:cs="Arial"/>
          <w:i/>
          <w:sz w:val="20"/>
          <w:szCs w:val="20"/>
          <w:lang w:val="id-ID"/>
        </w:rPr>
        <w:t>t</w:t>
      </w:r>
      <w:r w:rsidRPr="007734D5">
        <w:rPr>
          <w:rFonts w:ascii="Arial" w:hAnsi="Arial" w:cs="Arial"/>
          <w:sz w:val="20"/>
          <w:szCs w:val="20"/>
          <w:vertAlign w:val="subscript"/>
        </w:rPr>
        <w:t>milling</w:t>
      </w:r>
      <w:r w:rsidRPr="007734D5">
        <w:rPr>
          <w:rFonts w:ascii="Arial" w:hAnsi="Arial" w:cs="Arial"/>
          <w:sz w:val="20"/>
          <w:szCs w:val="20"/>
        </w:rPr>
        <w:t xml:space="preserve"> terhadap kinetika reaksi fotokatalisis</w:t>
      </w:r>
      <w:r>
        <w:rPr>
          <w:rFonts w:ascii="Arial" w:hAnsi="Arial" w:cs="Arial"/>
          <w:sz w:val="20"/>
          <w:szCs w:val="20"/>
          <w:lang w:val="id-ID"/>
        </w:rPr>
        <w:t xml:space="preserve"> PP berlapis TiO</w:t>
      </w:r>
      <w:r w:rsidRPr="007F441B">
        <w:rPr>
          <w:rFonts w:ascii="Arial" w:hAnsi="Arial" w:cs="Arial"/>
          <w:sz w:val="20"/>
          <w:szCs w:val="20"/>
          <w:vertAlign w:val="subscript"/>
          <w:lang w:val="id-ID"/>
        </w:rPr>
        <w:t>2</w:t>
      </w:r>
    </w:p>
    <w:p w:rsidR="00543DF0" w:rsidRDefault="00543DF0" w:rsidP="00543DF0">
      <w:pPr>
        <w:spacing w:after="0" w:line="288" w:lineRule="auto"/>
        <w:jc w:val="both"/>
        <w:rPr>
          <w:rFonts w:ascii="Arial" w:hAnsi="Arial" w:cs="Arial"/>
          <w:sz w:val="20"/>
          <w:szCs w:val="20"/>
          <w:lang w:val="id-ID"/>
        </w:rPr>
      </w:pPr>
    </w:p>
    <w:p w:rsidR="007F441B" w:rsidRDefault="00AF67B9" w:rsidP="007F441B">
      <w:pPr>
        <w:spacing w:after="0" w:line="288" w:lineRule="auto"/>
        <w:ind w:firstLine="720"/>
        <w:jc w:val="both"/>
        <w:rPr>
          <w:rFonts w:ascii="Arial" w:hAnsi="Arial" w:cs="Arial"/>
          <w:noProof/>
          <w:spacing w:val="-4"/>
          <w:sz w:val="20"/>
          <w:szCs w:val="20"/>
          <w:lang w:val="id-ID"/>
        </w:rPr>
      </w:pPr>
      <w:r>
        <w:rPr>
          <w:rFonts w:ascii="Arial" w:hAnsi="Arial" w:cs="Arial"/>
          <w:sz w:val="20"/>
          <w:szCs w:val="20"/>
        </w:rPr>
        <w:t>Gambar 11</w:t>
      </w:r>
      <w:r w:rsidRPr="00D94256">
        <w:rPr>
          <w:rFonts w:ascii="Arial" w:hAnsi="Arial" w:cs="Arial"/>
          <w:sz w:val="20"/>
          <w:szCs w:val="20"/>
        </w:rPr>
        <w:t xml:space="preserve"> menunjukkan warna larutan uji sebelum dan selama proses fotodegradasi.</w:t>
      </w:r>
      <w:r>
        <w:rPr>
          <w:rFonts w:ascii="Arial" w:hAnsi="Arial" w:cs="Arial"/>
          <w:sz w:val="20"/>
          <w:szCs w:val="20"/>
          <w:lang w:val="id-ID"/>
        </w:rPr>
        <w:t xml:space="preserve"> </w:t>
      </w:r>
      <w:r w:rsidRPr="00D94256">
        <w:rPr>
          <w:rFonts w:ascii="Arial" w:hAnsi="Arial" w:cs="Arial"/>
          <w:sz w:val="20"/>
          <w:szCs w:val="20"/>
        </w:rPr>
        <w:t xml:space="preserve">Penurunan </w:t>
      </w:r>
      <w:proofErr w:type="gramStart"/>
      <w:r w:rsidRPr="00D94256">
        <w:rPr>
          <w:rFonts w:ascii="Arial" w:hAnsi="Arial" w:cs="Arial"/>
          <w:sz w:val="20"/>
          <w:szCs w:val="20"/>
        </w:rPr>
        <w:t>kadar</w:t>
      </w:r>
      <w:proofErr w:type="gramEnd"/>
      <w:r w:rsidRPr="00D94256">
        <w:rPr>
          <w:rFonts w:ascii="Arial" w:hAnsi="Arial" w:cs="Arial"/>
          <w:sz w:val="20"/>
          <w:szCs w:val="20"/>
        </w:rPr>
        <w:t xml:space="preserve"> konsentrasi MB dalam larutan uji ditunjukkan secara kualitatif dari warna larutan uji. </w:t>
      </w:r>
      <w:r>
        <w:rPr>
          <w:rFonts w:ascii="Arial" w:hAnsi="Arial" w:cs="Arial"/>
          <w:sz w:val="20"/>
          <w:szCs w:val="20"/>
          <w:lang w:val="id-ID"/>
        </w:rPr>
        <w:t>D</w:t>
      </w:r>
      <w:r w:rsidRPr="00D94256">
        <w:rPr>
          <w:rFonts w:ascii="Arial" w:hAnsi="Arial" w:cs="Arial"/>
          <w:sz w:val="20"/>
          <w:szCs w:val="20"/>
        </w:rPr>
        <w:t xml:space="preserve">ekomposisi senyawa MB oleh proses fotokatalisis </w:t>
      </w:r>
      <w:r>
        <w:rPr>
          <w:rFonts w:ascii="Arial" w:hAnsi="Arial" w:cs="Arial"/>
          <w:sz w:val="20"/>
          <w:szCs w:val="20"/>
          <w:lang w:val="id-ID"/>
        </w:rPr>
        <w:t xml:space="preserve">menunjukkan </w:t>
      </w:r>
      <w:r w:rsidRPr="00D94256">
        <w:rPr>
          <w:rFonts w:ascii="Arial" w:hAnsi="Arial" w:cs="Arial"/>
          <w:sz w:val="20"/>
          <w:szCs w:val="20"/>
        </w:rPr>
        <w:t>terjadi</w:t>
      </w:r>
      <w:r>
        <w:rPr>
          <w:rFonts w:ascii="Arial" w:hAnsi="Arial" w:cs="Arial"/>
          <w:sz w:val="20"/>
          <w:szCs w:val="20"/>
          <w:lang w:val="id-ID"/>
        </w:rPr>
        <w:t>nya</w:t>
      </w:r>
      <w:r w:rsidRPr="00D94256">
        <w:rPr>
          <w:rFonts w:ascii="Arial" w:hAnsi="Arial" w:cs="Arial"/>
          <w:sz w:val="20"/>
          <w:szCs w:val="20"/>
        </w:rPr>
        <w:t xml:space="preserve"> pemutusan ikatan kimia rantai panjang yang berasal dari senyawa warna menjadi ikatan kimia dengan rantai yang lebih sederhana. </w:t>
      </w:r>
      <w:proofErr w:type="gramStart"/>
      <w:r w:rsidRPr="00D94256">
        <w:rPr>
          <w:rFonts w:ascii="Arial" w:hAnsi="Arial" w:cs="Arial"/>
          <w:sz w:val="20"/>
          <w:szCs w:val="20"/>
        </w:rPr>
        <w:t xml:space="preserve">Putusnya rantai kimia ini menyebabkan sifat warna </w:t>
      </w:r>
      <w:r>
        <w:rPr>
          <w:rFonts w:ascii="Arial" w:hAnsi="Arial" w:cs="Arial"/>
          <w:sz w:val="20"/>
          <w:szCs w:val="20"/>
        </w:rPr>
        <w:t>menjadi berkurang</w:t>
      </w:r>
      <w:r w:rsidR="0086742F">
        <w:rPr>
          <w:rFonts w:ascii="Arial" w:hAnsi="Arial" w:cs="Arial"/>
          <w:sz w:val="20"/>
          <w:szCs w:val="20"/>
          <w:lang w:val="id-ID"/>
        </w:rPr>
        <w:t xml:space="preserve"> (Aliah, 2012)</w:t>
      </w:r>
      <w:r>
        <w:rPr>
          <w:rFonts w:ascii="Arial" w:hAnsi="Arial" w:cs="Arial"/>
          <w:sz w:val="20"/>
          <w:szCs w:val="20"/>
        </w:rPr>
        <w:t>.</w:t>
      </w:r>
      <w:proofErr w:type="gramEnd"/>
    </w:p>
    <w:p w:rsidR="00B76F70" w:rsidRDefault="00B76F70" w:rsidP="007F441B">
      <w:pPr>
        <w:spacing w:after="0" w:line="288" w:lineRule="auto"/>
        <w:ind w:firstLine="720"/>
        <w:jc w:val="both"/>
        <w:rPr>
          <w:rFonts w:ascii="Arial" w:hAnsi="Arial" w:cs="Arial"/>
          <w:noProof/>
          <w:spacing w:val="-4"/>
          <w:sz w:val="20"/>
          <w:szCs w:val="20"/>
          <w:lang w:val="id-ID"/>
        </w:rPr>
      </w:pPr>
    </w:p>
    <w:p w:rsidR="00B76F70" w:rsidRPr="00451D6F" w:rsidRDefault="00B76F70" w:rsidP="00B76F70">
      <w:pPr>
        <w:spacing w:after="0" w:line="360" w:lineRule="auto"/>
        <w:jc w:val="center"/>
        <w:rPr>
          <w:rFonts w:ascii="Times New Roman" w:hAnsi="Times New Roman"/>
          <w:sz w:val="24"/>
          <w:szCs w:val="24"/>
        </w:rPr>
      </w:pPr>
      <w:r w:rsidRPr="00B76F70">
        <w:rPr>
          <w:rFonts w:ascii="Times New Roman" w:hAnsi="Times New Roman"/>
          <w:noProof/>
          <w:sz w:val="24"/>
          <w:szCs w:val="24"/>
          <w:lang w:val="id-ID" w:eastAsia="id-ID"/>
        </w:rPr>
        <w:drawing>
          <wp:inline distT="0" distB="0" distL="0" distR="0">
            <wp:extent cx="2866390" cy="106656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3803" t="29858" r="26607" b="32227"/>
                    <a:stretch>
                      <a:fillRect/>
                    </a:stretch>
                  </pic:blipFill>
                  <pic:spPr bwMode="auto">
                    <a:xfrm>
                      <a:off x="0" y="0"/>
                      <a:ext cx="2866390" cy="1066564"/>
                    </a:xfrm>
                    <a:prstGeom prst="rect">
                      <a:avLst/>
                    </a:prstGeom>
                    <a:noFill/>
                    <a:ln w="9525">
                      <a:noFill/>
                      <a:miter lim="800000"/>
                      <a:headEnd/>
                      <a:tailEnd/>
                    </a:ln>
                  </pic:spPr>
                </pic:pic>
              </a:graphicData>
            </a:graphic>
          </wp:inline>
        </w:drawing>
      </w:r>
    </w:p>
    <w:p w:rsidR="00B76F70" w:rsidRPr="00B76F70" w:rsidRDefault="00B76F70" w:rsidP="00B76F70">
      <w:pPr>
        <w:pStyle w:val="FigureCaption"/>
        <w:rPr>
          <w:rFonts w:ascii="Arial" w:hAnsi="Arial" w:cs="Arial"/>
          <w:noProof/>
          <w:sz w:val="20"/>
        </w:rPr>
      </w:pPr>
      <w:r w:rsidRPr="00B76F70">
        <w:rPr>
          <w:rFonts w:ascii="Arial" w:hAnsi="Arial" w:cs="Arial"/>
          <w:sz w:val="20"/>
          <w:lang w:val="id-ID"/>
        </w:rPr>
        <w:t xml:space="preserve">Gambar 11. </w:t>
      </w:r>
      <w:r w:rsidRPr="00B76F70">
        <w:rPr>
          <w:rFonts w:ascii="Arial" w:hAnsi="Arial" w:cs="Arial"/>
          <w:sz w:val="20"/>
        </w:rPr>
        <w:t xml:space="preserve">Larutan uji MB (dari kiri ke kanan) pada hari ke-: 0, 1, 2, 3, 4, 5 (katalis dengan </w:t>
      </w:r>
      <w:r w:rsidRPr="00B76F70">
        <w:rPr>
          <w:rFonts w:ascii="Arial" w:hAnsi="Arial" w:cs="Arial"/>
          <w:i/>
          <w:noProof/>
          <w:sz w:val="20"/>
        </w:rPr>
        <w:t>T</w:t>
      </w:r>
      <w:r w:rsidRPr="00B76F70">
        <w:rPr>
          <w:rFonts w:ascii="Arial" w:hAnsi="Arial" w:cs="Arial"/>
          <w:i/>
          <w:noProof/>
          <w:sz w:val="20"/>
          <w:vertAlign w:val="subscript"/>
        </w:rPr>
        <w:t>milling</w:t>
      </w:r>
      <w:r w:rsidRPr="00B76F70">
        <w:rPr>
          <w:rFonts w:ascii="Arial" w:hAnsi="Arial" w:cs="Arial"/>
          <w:noProof/>
          <w:sz w:val="20"/>
        </w:rPr>
        <w:t xml:space="preserve"> = 100 °C, </w:t>
      </w:r>
      <w:r w:rsidRPr="00B76F70">
        <w:rPr>
          <w:rFonts w:ascii="Arial" w:hAnsi="Arial" w:cs="Arial"/>
          <w:i/>
          <w:noProof/>
          <w:sz w:val="20"/>
        </w:rPr>
        <w:t>t</w:t>
      </w:r>
      <w:r w:rsidRPr="00B76F70">
        <w:rPr>
          <w:rFonts w:ascii="Arial" w:hAnsi="Arial" w:cs="Arial"/>
          <w:i/>
          <w:noProof/>
          <w:sz w:val="20"/>
          <w:vertAlign w:val="subscript"/>
        </w:rPr>
        <w:t>milling</w:t>
      </w:r>
      <w:r w:rsidRPr="00B76F70">
        <w:rPr>
          <w:rFonts w:ascii="Arial" w:hAnsi="Arial" w:cs="Arial"/>
          <w:noProof/>
          <w:sz w:val="20"/>
        </w:rPr>
        <w:t xml:space="preserve"> = 90 menit, </w:t>
      </w:r>
      <w:r w:rsidRPr="00B76F70">
        <w:rPr>
          <w:rFonts w:ascii="Arial" w:hAnsi="Arial" w:cs="Arial"/>
          <w:i/>
          <w:noProof/>
          <w:sz w:val="20"/>
        </w:rPr>
        <w:t>m</w:t>
      </w:r>
      <w:r w:rsidRPr="00B76F70">
        <w:rPr>
          <w:rFonts w:ascii="Arial" w:hAnsi="Arial" w:cs="Arial"/>
          <w:noProof/>
          <w:sz w:val="20"/>
          <w:vertAlign w:val="subscript"/>
          <w:lang w:val="id-ID"/>
        </w:rPr>
        <w:t>katalis</w:t>
      </w:r>
      <w:r w:rsidRPr="00B76F70">
        <w:rPr>
          <w:rFonts w:ascii="Arial" w:hAnsi="Arial" w:cs="Arial"/>
          <w:noProof/>
          <w:sz w:val="20"/>
          <w:lang w:val="id-ID"/>
        </w:rPr>
        <w:t xml:space="preserve"> </w:t>
      </w:r>
      <w:r w:rsidRPr="00B76F70">
        <w:rPr>
          <w:rFonts w:ascii="Arial" w:hAnsi="Arial" w:cs="Arial"/>
          <w:noProof/>
          <w:sz w:val="20"/>
        </w:rPr>
        <w:t xml:space="preserve">= </w:t>
      </w:r>
      <w:r w:rsidRPr="00B76F70">
        <w:rPr>
          <w:rFonts w:ascii="Arial" w:hAnsi="Arial" w:cs="Arial"/>
          <w:noProof/>
          <w:sz w:val="20"/>
          <w:lang w:val="id-ID"/>
        </w:rPr>
        <w:t>9</w:t>
      </w:r>
      <w:r w:rsidRPr="00B76F70">
        <w:rPr>
          <w:rFonts w:ascii="Arial" w:hAnsi="Arial" w:cs="Arial"/>
          <w:noProof/>
          <w:sz w:val="20"/>
        </w:rPr>
        <w:t>,</w:t>
      </w:r>
      <w:r w:rsidRPr="00B76F70">
        <w:rPr>
          <w:rFonts w:ascii="Arial" w:hAnsi="Arial" w:cs="Arial"/>
          <w:noProof/>
          <w:sz w:val="20"/>
          <w:lang w:val="id-ID"/>
        </w:rPr>
        <w:t>0</w:t>
      </w:r>
      <w:r w:rsidRPr="00B76F70">
        <w:rPr>
          <w:rFonts w:ascii="Arial" w:hAnsi="Arial" w:cs="Arial"/>
          <w:noProof/>
          <w:sz w:val="20"/>
        </w:rPr>
        <w:t xml:space="preserve"> gram, </w:t>
      </w:r>
      <w:r w:rsidRPr="00B76F70">
        <w:rPr>
          <w:rFonts w:ascii="Arial" w:hAnsi="Arial" w:cs="Arial"/>
          <w:i/>
          <w:noProof/>
          <w:sz w:val="20"/>
        </w:rPr>
        <w:t>C</w:t>
      </w:r>
      <w:r w:rsidRPr="00B76F70">
        <w:rPr>
          <w:rFonts w:ascii="Arial" w:hAnsi="Arial" w:cs="Arial"/>
          <w:noProof/>
          <w:sz w:val="20"/>
          <w:vertAlign w:val="subscript"/>
        </w:rPr>
        <w:t>0 MB</w:t>
      </w:r>
      <w:r w:rsidRPr="00B76F70">
        <w:rPr>
          <w:rFonts w:ascii="Arial" w:hAnsi="Arial" w:cs="Arial"/>
          <w:noProof/>
          <w:sz w:val="20"/>
        </w:rPr>
        <w:t xml:space="preserve"> = 2,60</w:t>
      </w:r>
      <w:r w:rsidRPr="00B76F70">
        <w:rPr>
          <w:rFonts w:ascii="Arial" w:hAnsi="Arial" w:cs="Arial"/>
          <w:noProof/>
          <w:sz w:val="20"/>
          <w:u w:color="82C42A"/>
        </w:rPr>
        <w:sym w:font="Symbol" w:char="F0B4"/>
      </w:r>
      <w:r w:rsidRPr="00B76F70">
        <w:rPr>
          <w:rFonts w:ascii="Arial" w:hAnsi="Arial" w:cs="Arial"/>
          <w:noProof/>
          <w:sz w:val="20"/>
        </w:rPr>
        <w:t>10</w:t>
      </w:r>
      <w:r w:rsidRPr="00B76F70">
        <w:rPr>
          <w:rFonts w:ascii="Arial" w:hAnsi="Arial" w:cs="Arial"/>
          <w:noProof/>
          <w:sz w:val="20"/>
          <w:vertAlign w:val="superscript"/>
          <w:lang w:val="id-ID"/>
        </w:rPr>
        <w:t>-</w:t>
      </w:r>
      <w:r w:rsidRPr="00B76F70">
        <w:rPr>
          <w:rFonts w:ascii="Arial" w:hAnsi="Arial" w:cs="Arial"/>
          <w:noProof/>
          <w:sz w:val="20"/>
          <w:vertAlign w:val="superscript"/>
        </w:rPr>
        <w:t>5</w:t>
      </w:r>
      <w:r w:rsidRPr="00B76F70">
        <w:rPr>
          <w:rFonts w:ascii="Arial" w:hAnsi="Arial" w:cs="Arial"/>
          <w:noProof/>
          <w:sz w:val="20"/>
        </w:rPr>
        <w:t xml:space="preserve"> M)</w:t>
      </w:r>
    </w:p>
    <w:p w:rsidR="00AF67B9" w:rsidRDefault="00AF67B9" w:rsidP="00AF67B9">
      <w:pPr>
        <w:spacing w:after="0" w:line="288" w:lineRule="auto"/>
        <w:jc w:val="both"/>
        <w:rPr>
          <w:rFonts w:ascii="Arial" w:hAnsi="Arial" w:cs="Arial"/>
          <w:sz w:val="20"/>
          <w:szCs w:val="20"/>
          <w:lang w:val="id-ID"/>
        </w:rPr>
      </w:pPr>
    </w:p>
    <w:p w:rsidR="00723F20" w:rsidRDefault="00723F20" w:rsidP="00AF67B9">
      <w:pPr>
        <w:spacing w:after="0" w:line="288" w:lineRule="auto"/>
        <w:jc w:val="both"/>
        <w:rPr>
          <w:rFonts w:ascii="Arial" w:hAnsi="Arial" w:cs="Arial"/>
          <w:sz w:val="20"/>
          <w:szCs w:val="20"/>
          <w:lang w:val="id-ID"/>
        </w:rPr>
      </w:pPr>
    </w:p>
    <w:p w:rsidR="00723F20" w:rsidRPr="00D94256" w:rsidRDefault="00723F20" w:rsidP="00AF67B9">
      <w:pPr>
        <w:spacing w:after="0" w:line="288" w:lineRule="auto"/>
        <w:jc w:val="both"/>
        <w:rPr>
          <w:rFonts w:ascii="Arial" w:hAnsi="Arial" w:cs="Arial"/>
          <w:sz w:val="20"/>
          <w:szCs w:val="20"/>
          <w:lang w:val="id-ID"/>
        </w:rPr>
      </w:pPr>
    </w:p>
    <w:p w:rsidR="008D3C8A" w:rsidRPr="008D3C8A" w:rsidRDefault="008D3C8A" w:rsidP="008D3C8A">
      <w:pPr>
        <w:pStyle w:val="NoSpacing"/>
        <w:rPr>
          <w:rFonts w:cs="Arial"/>
          <w:lang w:val="id-ID"/>
        </w:rPr>
      </w:pPr>
      <w:r>
        <w:rPr>
          <w:rFonts w:cs="Arial"/>
          <w:lang w:val="id-ID"/>
        </w:rPr>
        <w:t>penutup</w:t>
      </w:r>
    </w:p>
    <w:p w:rsidR="008D3C8A" w:rsidRPr="00C577DD" w:rsidRDefault="008D3C8A" w:rsidP="008D3C8A">
      <w:pPr>
        <w:pStyle w:val="Isi"/>
        <w:rPr>
          <w:rFonts w:ascii="Arial" w:hAnsi="Arial" w:cs="Arial"/>
        </w:rPr>
      </w:pPr>
    </w:p>
    <w:p w:rsidR="008D3C8A" w:rsidRPr="00543DF0" w:rsidRDefault="008D3C8A" w:rsidP="008D3C8A">
      <w:pPr>
        <w:spacing w:after="0" w:line="288" w:lineRule="auto"/>
        <w:ind w:firstLine="720"/>
        <w:jc w:val="both"/>
        <w:rPr>
          <w:rFonts w:ascii="Arial" w:hAnsi="Arial" w:cs="Arial"/>
          <w:sz w:val="20"/>
          <w:szCs w:val="20"/>
          <w:lang w:val="id-ID"/>
        </w:rPr>
      </w:pPr>
      <w:r w:rsidRPr="008D3C8A">
        <w:rPr>
          <w:rFonts w:ascii="Arial" w:hAnsi="Arial" w:cs="Arial"/>
          <w:sz w:val="20"/>
          <w:szCs w:val="20"/>
        </w:rPr>
        <w:t xml:space="preserve">Modifikasi alat </w:t>
      </w:r>
      <w:r w:rsidRPr="008D3C8A">
        <w:rPr>
          <w:rFonts w:ascii="Arial" w:hAnsi="Arial" w:cs="Arial"/>
          <w:i/>
          <w:sz w:val="20"/>
          <w:szCs w:val="20"/>
        </w:rPr>
        <w:t xml:space="preserve">milling </w:t>
      </w:r>
      <w:r w:rsidRPr="008D3C8A">
        <w:rPr>
          <w:rFonts w:ascii="Arial" w:hAnsi="Arial" w:cs="Arial"/>
          <w:sz w:val="20"/>
          <w:szCs w:val="20"/>
        </w:rPr>
        <w:t xml:space="preserve">berupa </w:t>
      </w:r>
      <w:r w:rsidRPr="008D3C8A">
        <w:rPr>
          <w:rFonts w:ascii="Arial" w:hAnsi="Arial" w:cs="Arial"/>
          <w:i/>
          <w:sz w:val="20"/>
          <w:szCs w:val="20"/>
        </w:rPr>
        <w:t xml:space="preserve">milling cylinder </w:t>
      </w:r>
      <w:r w:rsidRPr="008D3C8A">
        <w:rPr>
          <w:rFonts w:ascii="Arial" w:hAnsi="Arial" w:cs="Arial"/>
          <w:sz w:val="20"/>
          <w:szCs w:val="20"/>
        </w:rPr>
        <w:t xml:space="preserve">berbasis oven listrik </w:t>
      </w:r>
      <w:r w:rsidRPr="008D3C8A">
        <w:rPr>
          <w:rFonts w:ascii="Arial" w:hAnsi="Arial" w:cs="Arial"/>
          <w:i/>
          <w:sz w:val="20"/>
          <w:szCs w:val="20"/>
        </w:rPr>
        <w:t>Kirin tipe KBO 190 RAW</w:t>
      </w:r>
      <w:r w:rsidRPr="008D3C8A">
        <w:rPr>
          <w:rFonts w:ascii="Arial" w:hAnsi="Arial" w:cs="Arial"/>
          <w:sz w:val="20"/>
          <w:szCs w:val="20"/>
        </w:rPr>
        <w:t xml:space="preserve"> yang terintegrasi dengan pengatur temperatur dan waktu dapat memperbaiki sistem pengontrolan temperatur selama proses imobilisasi. Di samping itu, waktu yang diperlukan untuk mencapai temperatur yang diinginkan serta lamanya proses pendinginan setelah </w:t>
      </w:r>
      <w:r w:rsidRPr="008D3C8A">
        <w:rPr>
          <w:rFonts w:ascii="Arial" w:hAnsi="Arial" w:cs="Arial"/>
          <w:i/>
          <w:sz w:val="20"/>
          <w:szCs w:val="20"/>
        </w:rPr>
        <w:t>milling</w:t>
      </w:r>
      <w:r w:rsidRPr="008D3C8A">
        <w:rPr>
          <w:rFonts w:ascii="Arial" w:hAnsi="Arial" w:cs="Arial"/>
          <w:sz w:val="20"/>
          <w:szCs w:val="20"/>
        </w:rPr>
        <w:t xml:space="preserve"> berlangsung singkat. </w:t>
      </w:r>
      <w:proofErr w:type="gramStart"/>
      <w:r w:rsidRPr="008D3C8A">
        <w:rPr>
          <w:rFonts w:ascii="Arial" w:hAnsi="Arial" w:cs="Arial"/>
          <w:sz w:val="20"/>
          <w:szCs w:val="20"/>
        </w:rPr>
        <w:t>Pengaturan temperatur dan lamanya pemanasan secara otomatis dapat memperbaiki kualitas penempelan katalis di permukaan polimer termoplastik.</w:t>
      </w:r>
      <w:proofErr w:type="gramEnd"/>
      <w:r w:rsidR="00543DF0">
        <w:rPr>
          <w:rFonts w:ascii="Arial" w:hAnsi="Arial" w:cs="Arial"/>
          <w:sz w:val="20"/>
          <w:szCs w:val="20"/>
          <w:lang w:val="id-ID"/>
        </w:rPr>
        <w:t xml:space="preserve"> </w:t>
      </w:r>
    </w:p>
    <w:p w:rsidR="008D3C8A" w:rsidRPr="008D3C8A" w:rsidRDefault="008D3C8A" w:rsidP="008D3C8A">
      <w:pPr>
        <w:spacing w:after="0" w:line="288" w:lineRule="auto"/>
        <w:jc w:val="both"/>
        <w:rPr>
          <w:rFonts w:ascii="Arial" w:hAnsi="Arial" w:cs="Arial"/>
          <w:sz w:val="20"/>
          <w:szCs w:val="20"/>
          <w:lang w:val="id-ID"/>
        </w:rPr>
      </w:pPr>
    </w:p>
    <w:p w:rsidR="00893CF5" w:rsidRDefault="0084107D" w:rsidP="00893CF5">
      <w:pPr>
        <w:pStyle w:val="NoSpacing"/>
      </w:pPr>
      <w:r>
        <w:t>DAFTAR PUSTAKA</w:t>
      </w:r>
    </w:p>
    <w:p w:rsidR="0084107D" w:rsidRDefault="0084107D" w:rsidP="00893CF5">
      <w:pPr>
        <w:pStyle w:val="NoSpacing"/>
        <w:rPr>
          <w:lang w:val="id-ID"/>
        </w:rPr>
      </w:pPr>
    </w:p>
    <w:p w:rsidR="0086742F" w:rsidRDefault="0086742F" w:rsidP="000105E9">
      <w:pPr>
        <w:spacing w:after="0"/>
        <w:ind w:left="709" w:hanging="709"/>
        <w:jc w:val="both"/>
        <w:rPr>
          <w:rFonts w:ascii="Arial" w:hAnsi="Arial" w:cs="Arial"/>
          <w:iCs/>
          <w:sz w:val="18"/>
          <w:szCs w:val="18"/>
          <w:lang w:val="id-ID"/>
        </w:rPr>
      </w:pPr>
      <w:r w:rsidRPr="000105E9">
        <w:rPr>
          <w:rFonts w:ascii="Arial" w:hAnsi="Arial" w:cs="Arial"/>
          <w:iCs/>
          <w:sz w:val="18"/>
          <w:szCs w:val="18"/>
        </w:rPr>
        <w:t>Aliah, H. (2012)</w:t>
      </w:r>
      <w:r>
        <w:rPr>
          <w:rFonts w:ascii="Arial" w:hAnsi="Arial" w:cs="Arial"/>
          <w:iCs/>
          <w:sz w:val="18"/>
          <w:szCs w:val="18"/>
          <w:lang w:val="id-ID"/>
        </w:rPr>
        <w:t>.</w:t>
      </w:r>
      <w:r w:rsidRPr="000105E9">
        <w:rPr>
          <w:rFonts w:ascii="Arial" w:hAnsi="Arial" w:cs="Arial"/>
          <w:iCs/>
          <w:sz w:val="18"/>
          <w:szCs w:val="18"/>
        </w:rPr>
        <w:t xml:space="preserve"> </w:t>
      </w:r>
      <w:proofErr w:type="gramStart"/>
      <w:r w:rsidRPr="000105E9">
        <w:rPr>
          <w:rFonts w:ascii="Arial" w:hAnsi="Arial" w:cs="Arial"/>
          <w:i/>
          <w:iCs/>
          <w:sz w:val="18"/>
          <w:szCs w:val="18"/>
        </w:rPr>
        <w:t>Imobilisasi, TiO</w:t>
      </w:r>
      <w:r w:rsidRPr="000105E9">
        <w:rPr>
          <w:rFonts w:ascii="Arial" w:hAnsi="Arial" w:cs="Arial"/>
          <w:i/>
          <w:iCs/>
          <w:sz w:val="18"/>
          <w:szCs w:val="18"/>
          <w:vertAlign w:val="subscript"/>
        </w:rPr>
        <w:t>2</w:t>
      </w:r>
      <w:r w:rsidRPr="000105E9">
        <w:rPr>
          <w:rFonts w:ascii="Arial" w:hAnsi="Arial" w:cs="Arial"/>
          <w:i/>
          <w:iCs/>
          <w:sz w:val="18"/>
          <w:szCs w:val="18"/>
        </w:rPr>
        <w:t xml:space="preserve"> pada Permukaan Bulir Polimer Polipropilena dan Aplikasinya sebagai Fotokatalis pada Fotodegradasi Metilen Biru</w:t>
      </w:r>
      <w:r w:rsidRPr="000105E9">
        <w:rPr>
          <w:rFonts w:ascii="Arial" w:hAnsi="Arial" w:cs="Arial"/>
          <w:iCs/>
          <w:sz w:val="18"/>
          <w:szCs w:val="18"/>
        </w:rPr>
        <w:t xml:space="preserve">, </w:t>
      </w:r>
      <w:r>
        <w:rPr>
          <w:rFonts w:ascii="Arial" w:hAnsi="Arial" w:cs="Arial"/>
          <w:iCs/>
          <w:sz w:val="18"/>
          <w:szCs w:val="18"/>
          <w:lang w:val="id-ID"/>
        </w:rPr>
        <w:t>(Unpublished, doctoral d</w:t>
      </w:r>
      <w:r w:rsidRPr="000105E9">
        <w:rPr>
          <w:rFonts w:ascii="Arial" w:hAnsi="Arial" w:cs="Arial"/>
          <w:iCs/>
          <w:sz w:val="18"/>
          <w:szCs w:val="18"/>
        </w:rPr>
        <w:t>iserta</w:t>
      </w:r>
      <w:r>
        <w:rPr>
          <w:rFonts w:ascii="Arial" w:hAnsi="Arial" w:cs="Arial"/>
          <w:iCs/>
          <w:sz w:val="18"/>
          <w:szCs w:val="18"/>
          <w:lang w:val="id-ID"/>
        </w:rPr>
        <w:t>tion)</w:t>
      </w:r>
      <w:r w:rsidRPr="000105E9">
        <w:rPr>
          <w:rFonts w:ascii="Arial" w:hAnsi="Arial" w:cs="Arial"/>
          <w:iCs/>
          <w:sz w:val="18"/>
          <w:szCs w:val="18"/>
        </w:rPr>
        <w:t>, ITB, Bandung, Indonesia.</w:t>
      </w:r>
      <w:proofErr w:type="gramEnd"/>
    </w:p>
    <w:p w:rsidR="0086742F" w:rsidRPr="0086742F" w:rsidRDefault="0086742F" w:rsidP="00022823">
      <w:pPr>
        <w:spacing w:after="0"/>
        <w:ind w:left="709" w:hanging="709"/>
        <w:jc w:val="both"/>
        <w:rPr>
          <w:rFonts w:ascii="Arial" w:hAnsi="Arial" w:cs="Arial"/>
          <w:sz w:val="18"/>
          <w:szCs w:val="18"/>
          <w:lang w:val="id-ID"/>
        </w:rPr>
      </w:pPr>
      <w:proofErr w:type="gramStart"/>
      <w:r w:rsidRPr="0086742F">
        <w:rPr>
          <w:rFonts w:ascii="Arial" w:hAnsi="Arial" w:cs="Arial"/>
          <w:sz w:val="18"/>
          <w:szCs w:val="18"/>
        </w:rPr>
        <w:t>Aliah, H., Aji, M. P., Masturi, Sustini, E., Budiman, M., dan Abdullah, M., (2012)</w:t>
      </w:r>
      <w:r>
        <w:rPr>
          <w:rFonts w:ascii="Arial" w:hAnsi="Arial" w:cs="Arial"/>
          <w:sz w:val="18"/>
          <w:szCs w:val="18"/>
          <w:lang w:val="id-ID"/>
        </w:rPr>
        <w:t>.</w:t>
      </w:r>
      <w:proofErr w:type="gramEnd"/>
      <w:r w:rsidRPr="0086742F">
        <w:rPr>
          <w:rFonts w:ascii="Arial" w:hAnsi="Arial" w:cs="Arial"/>
          <w:sz w:val="18"/>
          <w:szCs w:val="18"/>
        </w:rPr>
        <w:t xml:space="preserve"> The TiO</w:t>
      </w:r>
      <w:r w:rsidRPr="0086742F">
        <w:rPr>
          <w:rFonts w:ascii="Arial" w:hAnsi="Arial" w:cs="Arial"/>
          <w:sz w:val="18"/>
          <w:szCs w:val="18"/>
          <w:vertAlign w:val="subscript"/>
        </w:rPr>
        <w:t>2</w:t>
      </w:r>
      <w:r w:rsidRPr="0086742F">
        <w:rPr>
          <w:rFonts w:ascii="Arial" w:hAnsi="Arial" w:cs="Arial"/>
          <w:sz w:val="18"/>
          <w:szCs w:val="18"/>
        </w:rPr>
        <w:t xml:space="preserve"> Nanoparticles-Coated Polypropylene Copolymer as Photocatalyst on Methylene Blue Photodegradation under Solar Exposure, </w:t>
      </w:r>
      <w:r w:rsidRPr="0086742F">
        <w:rPr>
          <w:rFonts w:ascii="Arial" w:hAnsi="Arial" w:cs="Arial"/>
          <w:i/>
          <w:sz w:val="18"/>
          <w:szCs w:val="18"/>
        </w:rPr>
        <w:t>Am. J. Environ. Sci</w:t>
      </w:r>
      <w:r w:rsidRPr="0086742F">
        <w:rPr>
          <w:rFonts w:ascii="Arial" w:hAnsi="Arial" w:cs="Arial"/>
          <w:sz w:val="18"/>
          <w:szCs w:val="18"/>
        </w:rPr>
        <w:t>., 8</w:t>
      </w:r>
      <w:r>
        <w:rPr>
          <w:rFonts w:ascii="Arial" w:hAnsi="Arial" w:cs="Arial"/>
          <w:sz w:val="18"/>
          <w:szCs w:val="18"/>
          <w:lang w:val="id-ID"/>
        </w:rPr>
        <w:t>(3)</w:t>
      </w:r>
      <w:r w:rsidRPr="0086742F">
        <w:rPr>
          <w:rFonts w:ascii="Arial" w:hAnsi="Arial" w:cs="Arial"/>
          <w:sz w:val="18"/>
          <w:szCs w:val="18"/>
        </w:rPr>
        <w:t>, 280-290.</w:t>
      </w:r>
    </w:p>
    <w:p w:rsidR="0086742F" w:rsidRDefault="0086742F" w:rsidP="00022823">
      <w:pPr>
        <w:spacing w:after="0"/>
        <w:ind w:left="709" w:hanging="709"/>
        <w:jc w:val="both"/>
        <w:rPr>
          <w:rFonts w:ascii="Arial" w:hAnsi="Arial" w:cs="Arial"/>
          <w:i/>
          <w:iCs/>
          <w:sz w:val="18"/>
          <w:szCs w:val="18"/>
          <w:lang w:val="id-ID"/>
        </w:rPr>
      </w:pPr>
      <w:proofErr w:type="gramStart"/>
      <w:r w:rsidRPr="00711B83">
        <w:rPr>
          <w:rFonts w:ascii="Arial" w:hAnsi="Arial" w:cs="Arial"/>
          <w:sz w:val="18"/>
          <w:szCs w:val="18"/>
        </w:rPr>
        <w:t>Aliah</w:t>
      </w:r>
      <w:r>
        <w:rPr>
          <w:rFonts w:ascii="Arial" w:hAnsi="Arial" w:cs="Arial"/>
          <w:sz w:val="18"/>
          <w:szCs w:val="18"/>
        </w:rPr>
        <w:t>, H., Setiawan, A., Masturi, Abdullah, M. (2014).</w:t>
      </w:r>
      <w:proofErr w:type="gramEnd"/>
      <w:r>
        <w:rPr>
          <w:rFonts w:ascii="Arial" w:hAnsi="Arial" w:cs="Arial"/>
          <w:sz w:val="18"/>
          <w:szCs w:val="18"/>
        </w:rPr>
        <w:t xml:space="preserve"> </w:t>
      </w:r>
      <w:proofErr w:type="gramStart"/>
      <w:r>
        <w:rPr>
          <w:rFonts w:ascii="Arial" w:hAnsi="Arial" w:cs="Arial"/>
          <w:sz w:val="18"/>
          <w:szCs w:val="18"/>
        </w:rPr>
        <w:t>Pemilihan Jenis Bulir Polimer sebagai Penyangga Material Fotokatalis TiO</w:t>
      </w:r>
      <w:r w:rsidRPr="00022823">
        <w:rPr>
          <w:rFonts w:ascii="Arial" w:hAnsi="Arial" w:cs="Arial"/>
          <w:sz w:val="18"/>
          <w:szCs w:val="18"/>
          <w:vertAlign w:val="subscript"/>
        </w:rPr>
        <w:t>2</w:t>
      </w:r>
      <w:r>
        <w:rPr>
          <w:rFonts w:ascii="Arial" w:hAnsi="Arial" w:cs="Arial"/>
          <w:sz w:val="18"/>
          <w:szCs w:val="18"/>
        </w:rPr>
        <w:t xml:space="preserve">, </w:t>
      </w:r>
      <w:r w:rsidRPr="00022823">
        <w:rPr>
          <w:rFonts w:ascii="Arial" w:hAnsi="Arial" w:cs="Arial"/>
          <w:i/>
          <w:iCs/>
          <w:sz w:val="18"/>
          <w:szCs w:val="18"/>
        </w:rPr>
        <w:t>Jurnal Fisika</w:t>
      </w:r>
      <w:r>
        <w:rPr>
          <w:rFonts w:ascii="Arial" w:hAnsi="Arial" w:cs="Arial"/>
          <w:iCs/>
          <w:sz w:val="18"/>
          <w:szCs w:val="18"/>
        </w:rPr>
        <w:t xml:space="preserve">, </w:t>
      </w:r>
      <w:r w:rsidRPr="00022823">
        <w:rPr>
          <w:rFonts w:ascii="Arial" w:hAnsi="Arial" w:cs="Arial"/>
          <w:iCs/>
          <w:sz w:val="18"/>
          <w:szCs w:val="18"/>
        </w:rPr>
        <w:t>Vol. 4 No.1</w:t>
      </w:r>
      <w:r>
        <w:rPr>
          <w:rFonts w:ascii="Arial" w:hAnsi="Arial" w:cs="Arial"/>
          <w:i/>
          <w:iCs/>
          <w:sz w:val="18"/>
          <w:szCs w:val="18"/>
        </w:rPr>
        <w:t>.</w:t>
      </w:r>
      <w:proofErr w:type="gramEnd"/>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sz w:val="18"/>
          <w:szCs w:val="18"/>
        </w:rPr>
        <w:t>Amalia, I. F., Aliah, H., Khairurrijal, dan Abdullah, M. (2011)</w:t>
      </w:r>
      <w:r>
        <w:rPr>
          <w:rFonts w:ascii="Arial" w:hAnsi="Arial" w:cs="Arial"/>
          <w:sz w:val="18"/>
          <w:szCs w:val="18"/>
          <w:lang w:val="id-ID"/>
        </w:rPr>
        <w:t>.</w:t>
      </w:r>
      <w:proofErr w:type="gramEnd"/>
      <w:r w:rsidRPr="000105E9">
        <w:rPr>
          <w:rFonts w:ascii="Arial" w:hAnsi="Arial" w:cs="Arial"/>
          <w:sz w:val="18"/>
          <w:szCs w:val="18"/>
        </w:rPr>
        <w:t xml:space="preserve"> </w:t>
      </w:r>
      <w:proofErr w:type="gramStart"/>
      <w:r w:rsidRPr="000105E9">
        <w:rPr>
          <w:rFonts w:ascii="Arial" w:hAnsi="Arial" w:cs="Arial"/>
          <w:sz w:val="18"/>
          <w:szCs w:val="18"/>
        </w:rPr>
        <w:t>Optimasi Jumlah Katalis TiO</w:t>
      </w:r>
      <w:r w:rsidRPr="000105E9">
        <w:rPr>
          <w:rFonts w:ascii="Arial" w:hAnsi="Arial" w:cs="Arial"/>
          <w:sz w:val="18"/>
          <w:szCs w:val="18"/>
          <w:vertAlign w:val="subscript"/>
        </w:rPr>
        <w:t>2</w:t>
      </w:r>
      <w:r w:rsidRPr="000105E9">
        <w:rPr>
          <w:rFonts w:ascii="Arial" w:hAnsi="Arial" w:cs="Arial"/>
          <w:sz w:val="18"/>
          <w:szCs w:val="18"/>
        </w:rPr>
        <w:t xml:space="preserve"> pada Fotodegradasi Larutan Metilen Biru dengan Matahari sebagai Sumber Cahaya, </w:t>
      </w:r>
      <w:r w:rsidRPr="000105E9">
        <w:rPr>
          <w:rFonts w:ascii="Arial" w:hAnsi="Arial" w:cs="Arial"/>
          <w:i/>
          <w:iCs/>
          <w:sz w:val="18"/>
          <w:szCs w:val="18"/>
        </w:rPr>
        <w:t>Prosiding Seminar Nasional Penelitian, Pendidikan dan Penerapan MIPA,</w:t>
      </w:r>
      <w:r w:rsidRPr="000105E9">
        <w:rPr>
          <w:rFonts w:ascii="Arial" w:hAnsi="Arial" w:cs="Arial"/>
          <w:iCs/>
          <w:sz w:val="18"/>
          <w:szCs w:val="18"/>
        </w:rPr>
        <w:t xml:space="preserve"> Fakultas MIPA, Universitas Negeri Yogyakarta.</w:t>
      </w:r>
      <w:proofErr w:type="gramEnd"/>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sz w:val="18"/>
          <w:szCs w:val="18"/>
        </w:rPr>
        <w:t>Arutanti, O, Abdullah, M. (2009)</w:t>
      </w:r>
      <w:r>
        <w:rPr>
          <w:rFonts w:ascii="Arial" w:hAnsi="Arial" w:cs="Arial"/>
          <w:sz w:val="18"/>
          <w:szCs w:val="18"/>
          <w:lang w:val="id-ID"/>
        </w:rPr>
        <w:t>.</w:t>
      </w:r>
      <w:proofErr w:type="gramEnd"/>
      <w:r w:rsidRPr="000105E9">
        <w:rPr>
          <w:rFonts w:ascii="Arial" w:hAnsi="Arial" w:cs="Arial"/>
          <w:sz w:val="18"/>
          <w:szCs w:val="18"/>
        </w:rPr>
        <w:t xml:space="preserve"> </w:t>
      </w:r>
      <w:proofErr w:type="gramStart"/>
      <w:r w:rsidRPr="000105E9">
        <w:rPr>
          <w:rFonts w:ascii="Arial" w:hAnsi="Arial" w:cs="Arial"/>
          <w:sz w:val="18"/>
          <w:szCs w:val="18"/>
        </w:rPr>
        <w:t>Penjernihan Air Dari Pencemar Organik dengan Proses Fotokatalis pada Permukaan Titanium Dioksida (TiO</w:t>
      </w:r>
      <w:r w:rsidRPr="000105E9">
        <w:rPr>
          <w:rFonts w:ascii="Arial" w:hAnsi="Arial" w:cs="Arial"/>
          <w:sz w:val="18"/>
          <w:szCs w:val="18"/>
          <w:vertAlign w:val="subscript"/>
        </w:rPr>
        <w:t>2</w:t>
      </w:r>
      <w:r w:rsidRPr="000105E9">
        <w:rPr>
          <w:rFonts w:ascii="Arial" w:hAnsi="Arial" w:cs="Arial"/>
          <w:sz w:val="18"/>
          <w:szCs w:val="18"/>
        </w:rPr>
        <w:t xml:space="preserve">), </w:t>
      </w:r>
      <w:r w:rsidRPr="000105E9">
        <w:rPr>
          <w:rFonts w:ascii="Arial" w:hAnsi="Arial" w:cs="Arial"/>
          <w:i/>
          <w:iCs/>
          <w:sz w:val="18"/>
          <w:szCs w:val="18"/>
        </w:rPr>
        <w:t>J. Nano Saintek</w:t>
      </w:r>
      <w:r w:rsidRPr="000105E9">
        <w:rPr>
          <w:rFonts w:ascii="Arial" w:hAnsi="Arial" w:cs="Arial"/>
          <w:i/>
          <w:sz w:val="18"/>
          <w:szCs w:val="18"/>
        </w:rPr>
        <w:t>.</w:t>
      </w:r>
      <w:proofErr w:type="gramEnd"/>
      <w:r w:rsidRPr="000105E9">
        <w:rPr>
          <w:rFonts w:ascii="Arial" w:hAnsi="Arial" w:cs="Arial"/>
          <w:i/>
          <w:sz w:val="18"/>
          <w:szCs w:val="18"/>
        </w:rPr>
        <w:t xml:space="preserve"> </w:t>
      </w:r>
      <w:r w:rsidRPr="000105E9">
        <w:rPr>
          <w:rFonts w:ascii="Arial" w:hAnsi="Arial" w:cs="Arial"/>
          <w:bCs/>
          <w:i/>
          <w:sz w:val="18"/>
          <w:szCs w:val="18"/>
        </w:rPr>
        <w:t>Spec. Ed.Agust</w:t>
      </w:r>
      <w:r w:rsidRPr="000105E9">
        <w:rPr>
          <w:rFonts w:ascii="Arial" w:hAnsi="Arial" w:cs="Arial"/>
          <w:bCs/>
          <w:sz w:val="18"/>
          <w:szCs w:val="18"/>
        </w:rPr>
        <w:t>,</w:t>
      </w:r>
      <w:r w:rsidRPr="000105E9">
        <w:rPr>
          <w:rFonts w:ascii="Arial" w:hAnsi="Arial" w:cs="Arial"/>
          <w:sz w:val="18"/>
          <w:szCs w:val="18"/>
        </w:rPr>
        <w:t xml:space="preserve"> 43-45.</w:t>
      </w:r>
    </w:p>
    <w:p w:rsidR="0086742F" w:rsidRDefault="0086742F" w:rsidP="000105E9">
      <w:pPr>
        <w:spacing w:after="0"/>
        <w:ind w:left="709" w:hanging="709"/>
        <w:jc w:val="both"/>
        <w:rPr>
          <w:rFonts w:ascii="Arial" w:hAnsi="Arial" w:cs="Arial"/>
          <w:sz w:val="18"/>
          <w:szCs w:val="18"/>
          <w:lang w:val="id-ID"/>
        </w:rPr>
      </w:pPr>
      <w:r w:rsidRPr="000105E9">
        <w:rPr>
          <w:rFonts w:ascii="Arial" w:hAnsi="Arial" w:cs="Arial"/>
          <w:sz w:val="18"/>
          <w:szCs w:val="18"/>
        </w:rPr>
        <w:t>Borchate, S. S., Kulkarni, G. S., Kore, S. V., Kore, V. S. (2012)</w:t>
      </w:r>
      <w:r>
        <w:rPr>
          <w:rFonts w:ascii="Arial" w:hAnsi="Arial" w:cs="Arial"/>
          <w:sz w:val="18"/>
          <w:szCs w:val="18"/>
          <w:lang w:val="id-ID"/>
        </w:rPr>
        <w:t>.</w:t>
      </w:r>
      <w:r w:rsidRPr="000105E9">
        <w:rPr>
          <w:rFonts w:ascii="Arial" w:hAnsi="Arial" w:cs="Arial"/>
          <w:sz w:val="18"/>
          <w:szCs w:val="18"/>
        </w:rPr>
        <w:t xml:space="preserve"> </w:t>
      </w:r>
      <w:r w:rsidRPr="000105E9">
        <w:rPr>
          <w:rFonts w:ascii="Arial" w:hAnsi="Arial" w:cs="Arial"/>
          <w:bCs/>
          <w:sz w:val="18"/>
          <w:szCs w:val="18"/>
        </w:rPr>
        <w:t xml:space="preserve">Application of Coagulation Flocculation for Vegetable Tannery Wastewater, </w:t>
      </w:r>
      <w:r w:rsidRPr="000105E9">
        <w:rPr>
          <w:rFonts w:ascii="Arial" w:hAnsi="Arial" w:cs="Arial"/>
          <w:i/>
          <w:sz w:val="18"/>
          <w:szCs w:val="18"/>
        </w:rPr>
        <w:t>International Journal of Engineering Science and Technology</w:t>
      </w:r>
      <w:r w:rsidRPr="000105E9">
        <w:rPr>
          <w:rFonts w:ascii="Arial" w:hAnsi="Arial" w:cs="Arial"/>
          <w:sz w:val="18"/>
          <w:szCs w:val="18"/>
        </w:rPr>
        <w:t>, 4</w:t>
      </w:r>
      <w:r>
        <w:rPr>
          <w:rFonts w:ascii="Arial" w:hAnsi="Arial" w:cs="Arial"/>
          <w:sz w:val="18"/>
          <w:szCs w:val="18"/>
          <w:lang w:val="id-ID"/>
        </w:rPr>
        <w:t xml:space="preserve"> (</w:t>
      </w:r>
      <w:r w:rsidRPr="000105E9">
        <w:rPr>
          <w:rFonts w:ascii="Arial" w:hAnsi="Arial" w:cs="Arial"/>
          <w:sz w:val="18"/>
          <w:szCs w:val="18"/>
        </w:rPr>
        <w:t>5</w:t>
      </w:r>
      <w:r>
        <w:rPr>
          <w:rFonts w:ascii="Arial" w:hAnsi="Arial" w:cs="Arial"/>
          <w:sz w:val="18"/>
          <w:szCs w:val="18"/>
          <w:lang w:val="id-ID"/>
        </w:rPr>
        <w:t>)</w:t>
      </w:r>
      <w:r w:rsidRPr="000105E9">
        <w:rPr>
          <w:rFonts w:ascii="Arial" w:hAnsi="Arial" w:cs="Arial"/>
          <w:sz w:val="18"/>
          <w:szCs w:val="18"/>
        </w:rPr>
        <w:t>, 1944-1948.</w:t>
      </w:r>
    </w:p>
    <w:p w:rsidR="0086742F" w:rsidRDefault="0086742F" w:rsidP="000105E9">
      <w:pPr>
        <w:spacing w:after="0"/>
        <w:ind w:left="709" w:hanging="709"/>
        <w:jc w:val="both"/>
        <w:rPr>
          <w:rFonts w:ascii="Arial" w:hAnsi="Arial" w:cs="Arial"/>
          <w:sz w:val="18"/>
          <w:szCs w:val="18"/>
          <w:lang w:val="id-ID"/>
        </w:rPr>
      </w:pPr>
      <w:r w:rsidRPr="000105E9">
        <w:rPr>
          <w:rFonts w:ascii="Arial" w:hAnsi="Arial" w:cs="Arial"/>
          <w:sz w:val="18"/>
          <w:szCs w:val="18"/>
        </w:rPr>
        <w:t>Fujishima, A., Rao, T. N., Tryk, D. A. (2000)</w:t>
      </w:r>
      <w:r>
        <w:rPr>
          <w:rFonts w:ascii="Arial" w:hAnsi="Arial" w:cs="Arial"/>
          <w:sz w:val="18"/>
          <w:szCs w:val="18"/>
          <w:lang w:val="id-ID"/>
        </w:rPr>
        <w:t>.</w:t>
      </w:r>
      <w:r w:rsidRPr="000105E9">
        <w:rPr>
          <w:rFonts w:ascii="Arial" w:hAnsi="Arial" w:cs="Arial"/>
          <w:sz w:val="18"/>
          <w:szCs w:val="18"/>
        </w:rPr>
        <w:t xml:space="preserve"> </w:t>
      </w:r>
      <w:proofErr w:type="gramStart"/>
      <w:r w:rsidRPr="000105E9">
        <w:rPr>
          <w:rFonts w:ascii="Arial" w:hAnsi="Arial" w:cs="Arial"/>
          <w:sz w:val="18"/>
          <w:szCs w:val="18"/>
        </w:rPr>
        <w:t xml:space="preserve">Titanium dioxide photocatalysis, </w:t>
      </w:r>
      <w:r w:rsidRPr="000105E9">
        <w:rPr>
          <w:rFonts w:ascii="Arial" w:hAnsi="Arial" w:cs="Arial"/>
          <w:i/>
          <w:sz w:val="18"/>
          <w:szCs w:val="18"/>
        </w:rPr>
        <w:t xml:space="preserve">Journal of </w:t>
      </w:r>
      <w:r w:rsidRPr="000105E9">
        <w:rPr>
          <w:rFonts w:ascii="Arial" w:hAnsi="Arial" w:cs="Arial"/>
          <w:i/>
          <w:sz w:val="18"/>
          <w:szCs w:val="18"/>
        </w:rPr>
        <w:lastRenderedPageBreak/>
        <w:t>Photochemistry and Photobiology C: Photochemistry Reviews,</w:t>
      </w:r>
      <w:r w:rsidRPr="000105E9">
        <w:rPr>
          <w:rFonts w:ascii="Arial" w:hAnsi="Arial" w:cs="Arial"/>
          <w:sz w:val="18"/>
          <w:szCs w:val="18"/>
        </w:rPr>
        <w:t xml:space="preserve"> 1, 1–21.</w:t>
      </w:r>
      <w:proofErr w:type="gramEnd"/>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bCs/>
          <w:sz w:val="18"/>
          <w:szCs w:val="18"/>
        </w:rPr>
        <w:t xml:space="preserve">Harush, D. P., Hampannavar, U. S., </w:t>
      </w:r>
      <w:r>
        <w:rPr>
          <w:rFonts w:ascii="Arial" w:hAnsi="Arial" w:cs="Arial"/>
          <w:bCs/>
          <w:sz w:val="18"/>
          <w:szCs w:val="18"/>
        </w:rPr>
        <w:t>Mallikarjunaswami, M. E. (2011)</w:t>
      </w:r>
      <w:r>
        <w:rPr>
          <w:rFonts w:ascii="Arial" w:hAnsi="Arial" w:cs="Arial"/>
          <w:bCs/>
          <w:sz w:val="18"/>
          <w:szCs w:val="18"/>
          <w:lang w:val="id-ID"/>
        </w:rPr>
        <w:t>.</w:t>
      </w:r>
      <w:proofErr w:type="gramEnd"/>
      <w:r w:rsidRPr="000105E9">
        <w:rPr>
          <w:rFonts w:ascii="Arial" w:hAnsi="Arial" w:cs="Arial"/>
          <w:bCs/>
          <w:sz w:val="18"/>
          <w:szCs w:val="18"/>
        </w:rPr>
        <w:t xml:space="preserve"> Treatment of Dairy Wastewater using Aerobic Biodegradation and Coagulation, </w:t>
      </w:r>
      <w:r w:rsidRPr="000105E9">
        <w:rPr>
          <w:rFonts w:ascii="Arial" w:hAnsi="Arial" w:cs="Arial"/>
          <w:i/>
          <w:sz w:val="18"/>
          <w:szCs w:val="18"/>
        </w:rPr>
        <w:t>International Journal of Environmental Sciences and Research</w:t>
      </w:r>
      <w:r w:rsidRPr="000105E9">
        <w:rPr>
          <w:rFonts w:ascii="Arial" w:hAnsi="Arial" w:cs="Arial"/>
          <w:sz w:val="18"/>
          <w:szCs w:val="18"/>
        </w:rPr>
        <w:t>, 1</w:t>
      </w:r>
      <w:r>
        <w:rPr>
          <w:rFonts w:ascii="Arial" w:hAnsi="Arial" w:cs="Arial"/>
          <w:sz w:val="18"/>
          <w:szCs w:val="18"/>
          <w:lang w:val="id-ID"/>
        </w:rPr>
        <w:t>(1)</w:t>
      </w:r>
      <w:r w:rsidRPr="000105E9">
        <w:rPr>
          <w:rFonts w:ascii="Arial" w:hAnsi="Arial" w:cs="Arial"/>
          <w:sz w:val="18"/>
          <w:szCs w:val="18"/>
        </w:rPr>
        <w:t>, 23-26.</w:t>
      </w:r>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sz w:val="18"/>
          <w:szCs w:val="18"/>
        </w:rPr>
        <w:t>Isnaini, V.A., Arutanti, O., Sustini, E., Aliah, H., Khairurrijal dan Abdullah, M. (2011)</w:t>
      </w:r>
      <w:r>
        <w:rPr>
          <w:rFonts w:ascii="Arial" w:hAnsi="Arial" w:cs="Arial"/>
          <w:sz w:val="18"/>
          <w:szCs w:val="18"/>
          <w:lang w:val="id-ID"/>
        </w:rPr>
        <w:t>.</w:t>
      </w:r>
      <w:proofErr w:type="gramEnd"/>
      <w:r w:rsidRPr="000105E9">
        <w:rPr>
          <w:rFonts w:ascii="Arial" w:hAnsi="Arial" w:cs="Arial"/>
          <w:sz w:val="18"/>
          <w:szCs w:val="18"/>
        </w:rPr>
        <w:t xml:space="preserve"> A Novel System for Producing Photocatalytic Titanium Dioxide Coated Fibers for Decomposing Organic Pollutants in Water, </w:t>
      </w:r>
      <w:r w:rsidRPr="000105E9">
        <w:rPr>
          <w:rFonts w:ascii="Arial" w:hAnsi="Arial" w:cs="Arial"/>
          <w:i/>
          <w:sz w:val="18"/>
          <w:szCs w:val="18"/>
        </w:rPr>
        <w:t xml:space="preserve">Environ. </w:t>
      </w:r>
      <w:proofErr w:type="gramStart"/>
      <w:r w:rsidRPr="000105E9">
        <w:rPr>
          <w:rFonts w:ascii="Arial" w:hAnsi="Arial" w:cs="Arial"/>
          <w:i/>
          <w:sz w:val="18"/>
          <w:szCs w:val="18"/>
        </w:rPr>
        <w:t>Prog.</w:t>
      </w:r>
      <w:proofErr w:type="gramEnd"/>
      <w:r w:rsidRPr="000105E9">
        <w:rPr>
          <w:rFonts w:ascii="Arial" w:hAnsi="Arial" w:cs="Arial"/>
          <w:i/>
          <w:sz w:val="18"/>
          <w:szCs w:val="18"/>
        </w:rPr>
        <w:t xml:space="preserve"> </w:t>
      </w:r>
      <w:proofErr w:type="gramStart"/>
      <w:r w:rsidRPr="000105E9">
        <w:rPr>
          <w:rFonts w:ascii="Arial" w:hAnsi="Arial" w:cs="Arial"/>
          <w:i/>
          <w:sz w:val="18"/>
          <w:szCs w:val="18"/>
        </w:rPr>
        <w:t>Sustainable.</w:t>
      </w:r>
      <w:proofErr w:type="gramEnd"/>
      <w:r w:rsidRPr="000105E9">
        <w:rPr>
          <w:rFonts w:ascii="Arial" w:hAnsi="Arial" w:cs="Arial"/>
          <w:i/>
          <w:sz w:val="18"/>
          <w:szCs w:val="18"/>
        </w:rPr>
        <w:t xml:space="preserve"> </w:t>
      </w:r>
      <w:proofErr w:type="gramStart"/>
      <w:r w:rsidRPr="000105E9">
        <w:rPr>
          <w:rFonts w:ascii="Arial" w:hAnsi="Arial" w:cs="Arial"/>
          <w:i/>
          <w:sz w:val="18"/>
          <w:szCs w:val="18"/>
        </w:rPr>
        <w:t>Energy</w:t>
      </w:r>
      <w:r w:rsidRPr="000105E9">
        <w:rPr>
          <w:rFonts w:ascii="Arial" w:hAnsi="Arial" w:cs="Arial"/>
          <w:sz w:val="18"/>
          <w:szCs w:val="18"/>
        </w:rPr>
        <w:t>.</w:t>
      </w:r>
      <w:proofErr w:type="gramEnd"/>
    </w:p>
    <w:p w:rsidR="0086742F" w:rsidRDefault="0086742F" w:rsidP="000105E9">
      <w:pPr>
        <w:spacing w:after="0"/>
        <w:ind w:left="709" w:hanging="709"/>
        <w:jc w:val="both"/>
        <w:rPr>
          <w:rFonts w:ascii="Arial" w:hAnsi="Arial" w:cs="Arial"/>
          <w:sz w:val="18"/>
          <w:szCs w:val="18"/>
          <w:lang w:val="id-ID"/>
        </w:rPr>
      </w:pPr>
      <w:r w:rsidRPr="000105E9">
        <w:rPr>
          <w:rFonts w:ascii="Arial" w:hAnsi="Arial" w:cs="Arial"/>
          <w:sz w:val="18"/>
          <w:szCs w:val="18"/>
        </w:rPr>
        <w:t>Liang, H., Gong, W., Li, G. (2008)</w:t>
      </w:r>
      <w:r>
        <w:rPr>
          <w:rFonts w:ascii="Arial" w:hAnsi="Arial" w:cs="Arial"/>
          <w:sz w:val="18"/>
          <w:szCs w:val="18"/>
          <w:lang w:val="id-ID"/>
        </w:rPr>
        <w:t>.</w:t>
      </w:r>
      <w:r w:rsidRPr="000105E9">
        <w:rPr>
          <w:rFonts w:ascii="Arial" w:hAnsi="Arial" w:cs="Arial"/>
          <w:sz w:val="18"/>
          <w:szCs w:val="18"/>
        </w:rPr>
        <w:t xml:space="preserve"> </w:t>
      </w:r>
      <w:proofErr w:type="gramStart"/>
      <w:r w:rsidRPr="000105E9">
        <w:rPr>
          <w:rFonts w:ascii="Arial" w:hAnsi="Arial" w:cs="Arial"/>
          <w:sz w:val="18"/>
          <w:szCs w:val="18"/>
        </w:rPr>
        <w:t xml:space="preserve">Performance Evaluation of Water Treatment Ultrafiltration Pilot Plants Treating Algae-rich Reservoir Water, </w:t>
      </w:r>
      <w:r w:rsidRPr="000105E9">
        <w:rPr>
          <w:rFonts w:ascii="Arial" w:hAnsi="Arial" w:cs="Arial"/>
          <w:i/>
          <w:sz w:val="18"/>
          <w:szCs w:val="18"/>
        </w:rPr>
        <w:t>Desalination</w:t>
      </w:r>
      <w:r w:rsidRPr="000105E9">
        <w:rPr>
          <w:rFonts w:ascii="Arial" w:hAnsi="Arial" w:cs="Arial"/>
          <w:sz w:val="18"/>
          <w:szCs w:val="18"/>
        </w:rPr>
        <w:t>, 221, 345–350.</w:t>
      </w:r>
      <w:proofErr w:type="gramEnd"/>
    </w:p>
    <w:p w:rsidR="0086742F" w:rsidRDefault="0086742F" w:rsidP="000105E9">
      <w:pPr>
        <w:spacing w:after="0"/>
        <w:ind w:left="709" w:hanging="709"/>
        <w:jc w:val="both"/>
        <w:rPr>
          <w:rFonts w:ascii="Arial" w:hAnsi="Arial" w:cs="Arial"/>
          <w:sz w:val="18"/>
          <w:szCs w:val="18"/>
          <w:lang w:val="id-ID"/>
        </w:rPr>
      </w:pPr>
      <w:r w:rsidRPr="000105E9">
        <w:rPr>
          <w:rFonts w:ascii="Arial" w:hAnsi="Arial" w:cs="Arial"/>
          <w:bCs/>
          <w:sz w:val="18"/>
          <w:szCs w:val="18"/>
        </w:rPr>
        <w:t>Lotfy, H. R., Misihairabgwi, J., dan Mutwa, M. M. (2012)</w:t>
      </w:r>
      <w:r>
        <w:rPr>
          <w:rFonts w:ascii="Arial" w:hAnsi="Arial" w:cs="Arial"/>
          <w:bCs/>
          <w:sz w:val="18"/>
          <w:szCs w:val="18"/>
          <w:lang w:val="id-ID"/>
        </w:rPr>
        <w:t>.</w:t>
      </w:r>
      <w:r w:rsidRPr="000105E9">
        <w:rPr>
          <w:rFonts w:ascii="Arial" w:hAnsi="Arial" w:cs="Arial"/>
          <w:bCs/>
          <w:sz w:val="18"/>
          <w:szCs w:val="18"/>
        </w:rPr>
        <w:t xml:space="preserve"> The Preparation of Ativated Carbon from Agroforestry Waste for Wastewater Treatment</w:t>
      </w:r>
      <w:r w:rsidRPr="000105E9">
        <w:rPr>
          <w:rFonts w:ascii="Arial" w:hAnsi="Arial" w:cs="Arial"/>
          <w:sz w:val="18"/>
          <w:szCs w:val="18"/>
        </w:rPr>
        <w:t xml:space="preserve">, </w:t>
      </w:r>
      <w:r w:rsidRPr="000105E9">
        <w:rPr>
          <w:rFonts w:ascii="Arial" w:hAnsi="Arial" w:cs="Arial"/>
          <w:i/>
          <w:sz w:val="18"/>
          <w:szCs w:val="18"/>
        </w:rPr>
        <w:t>African Journal of Pure and Applied Chemistry</w:t>
      </w:r>
      <w:r>
        <w:rPr>
          <w:rFonts w:ascii="Arial" w:hAnsi="Arial" w:cs="Arial"/>
          <w:sz w:val="18"/>
          <w:szCs w:val="18"/>
        </w:rPr>
        <w:t xml:space="preserve">, </w:t>
      </w:r>
      <w:r w:rsidRPr="000105E9">
        <w:rPr>
          <w:rFonts w:ascii="Arial" w:hAnsi="Arial" w:cs="Arial"/>
          <w:sz w:val="18"/>
          <w:szCs w:val="18"/>
        </w:rPr>
        <w:t>6(11), 149-156.</w:t>
      </w:r>
    </w:p>
    <w:p w:rsidR="0086742F" w:rsidRDefault="0086742F" w:rsidP="000105E9">
      <w:pPr>
        <w:spacing w:after="0"/>
        <w:ind w:left="709" w:hanging="709"/>
        <w:jc w:val="both"/>
        <w:rPr>
          <w:rFonts w:ascii="Arial" w:hAnsi="Arial" w:cs="Arial"/>
          <w:sz w:val="18"/>
          <w:szCs w:val="18"/>
          <w:lang w:val="id-ID"/>
        </w:rPr>
      </w:pPr>
      <w:r w:rsidRPr="000105E9">
        <w:rPr>
          <w:rFonts w:ascii="Arial" w:hAnsi="Arial" w:cs="Arial"/>
          <w:sz w:val="18"/>
          <w:szCs w:val="18"/>
        </w:rPr>
        <w:t>Mahne, D., Stangar, U. L., Trebse, P., Bulc, T. G. (2012)</w:t>
      </w:r>
      <w:r>
        <w:rPr>
          <w:rFonts w:ascii="Arial" w:hAnsi="Arial" w:cs="Arial"/>
          <w:sz w:val="18"/>
          <w:szCs w:val="18"/>
          <w:lang w:val="id-ID"/>
        </w:rPr>
        <w:t>.</w:t>
      </w:r>
      <w:r w:rsidRPr="000105E9">
        <w:rPr>
          <w:rFonts w:ascii="Arial" w:hAnsi="Arial" w:cs="Arial"/>
          <w:sz w:val="18"/>
          <w:szCs w:val="18"/>
        </w:rPr>
        <w:t xml:space="preserve"> TiO2-Based Photocatalytic Treatment of Raw and Constructed-Wetland Pretreated TextileWastewater, </w:t>
      </w:r>
      <w:r w:rsidRPr="000105E9">
        <w:rPr>
          <w:rFonts w:ascii="Arial" w:hAnsi="Arial" w:cs="Arial"/>
          <w:i/>
          <w:sz w:val="18"/>
          <w:szCs w:val="18"/>
        </w:rPr>
        <w:t>International Journal of Photoenergy</w:t>
      </w:r>
      <w:r w:rsidRPr="000105E9">
        <w:rPr>
          <w:rFonts w:ascii="Arial" w:hAnsi="Arial" w:cs="Arial"/>
          <w:sz w:val="18"/>
          <w:szCs w:val="18"/>
        </w:rPr>
        <w:t>,</w:t>
      </w:r>
      <w:r w:rsidRPr="000105E9">
        <w:rPr>
          <w:rFonts w:ascii="Arial" w:hAnsi="Arial" w:cs="Arial"/>
          <w:i/>
          <w:sz w:val="18"/>
          <w:szCs w:val="18"/>
        </w:rPr>
        <w:t xml:space="preserve"> </w:t>
      </w:r>
      <w:r w:rsidRPr="000105E9">
        <w:rPr>
          <w:rFonts w:ascii="Arial" w:hAnsi="Arial" w:cs="Arial"/>
          <w:sz w:val="18"/>
          <w:szCs w:val="18"/>
        </w:rPr>
        <w:t>Vol. 2012.</w:t>
      </w:r>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sz w:val="18"/>
          <w:szCs w:val="18"/>
        </w:rPr>
        <w:lastRenderedPageBreak/>
        <w:t>Moghaddam, M. B. dan Yangjeh, A. H. (2011)</w:t>
      </w:r>
      <w:r>
        <w:rPr>
          <w:rFonts w:ascii="Arial" w:hAnsi="Arial" w:cs="Arial"/>
          <w:sz w:val="18"/>
          <w:szCs w:val="18"/>
          <w:lang w:val="id-ID"/>
        </w:rPr>
        <w:t>.</w:t>
      </w:r>
      <w:proofErr w:type="gramEnd"/>
      <w:r w:rsidRPr="000105E9">
        <w:rPr>
          <w:rFonts w:ascii="Arial" w:hAnsi="Arial" w:cs="Arial"/>
          <w:sz w:val="18"/>
          <w:szCs w:val="18"/>
        </w:rPr>
        <w:t xml:space="preserve"> Effect of Operational Parameters on Photodegradation of Methylene Blue on ZnS Nanoparticles Prepared in Presence of An Ionic Liquid as A Highly Efficient Photocatalyst, </w:t>
      </w:r>
      <w:r w:rsidRPr="000105E9">
        <w:rPr>
          <w:rFonts w:ascii="Arial" w:hAnsi="Arial" w:cs="Arial"/>
          <w:i/>
          <w:iCs/>
          <w:sz w:val="18"/>
          <w:szCs w:val="18"/>
        </w:rPr>
        <w:t>J. Iran. Chem. Soc</w:t>
      </w:r>
      <w:r w:rsidRPr="000105E9">
        <w:rPr>
          <w:rFonts w:ascii="Arial" w:hAnsi="Arial" w:cs="Arial"/>
          <w:iCs/>
          <w:sz w:val="18"/>
          <w:szCs w:val="18"/>
        </w:rPr>
        <w:t xml:space="preserve">., </w:t>
      </w:r>
      <w:r w:rsidRPr="000105E9">
        <w:rPr>
          <w:rFonts w:ascii="Arial" w:hAnsi="Arial" w:cs="Arial"/>
          <w:sz w:val="18"/>
          <w:szCs w:val="18"/>
        </w:rPr>
        <w:t>Vol. 8, 169-175.</w:t>
      </w:r>
    </w:p>
    <w:p w:rsidR="0086742F" w:rsidRDefault="0086742F" w:rsidP="000105E9">
      <w:pPr>
        <w:spacing w:after="0"/>
        <w:ind w:left="709" w:hanging="709"/>
        <w:jc w:val="both"/>
        <w:rPr>
          <w:rFonts w:ascii="Arial" w:hAnsi="Arial" w:cs="Arial"/>
          <w:sz w:val="18"/>
          <w:szCs w:val="18"/>
          <w:lang w:val="id-ID"/>
        </w:rPr>
      </w:pPr>
      <w:r w:rsidRPr="000105E9">
        <w:rPr>
          <w:rFonts w:ascii="Arial" w:hAnsi="Arial" w:cs="Arial"/>
          <w:sz w:val="18"/>
          <w:szCs w:val="18"/>
        </w:rPr>
        <w:t>Qin, J. J., Liberman, B., Kekre, K. A. (2009)</w:t>
      </w:r>
      <w:r>
        <w:rPr>
          <w:rFonts w:ascii="Arial" w:hAnsi="Arial" w:cs="Arial"/>
          <w:sz w:val="18"/>
          <w:szCs w:val="18"/>
          <w:lang w:val="id-ID"/>
        </w:rPr>
        <w:t>.</w:t>
      </w:r>
      <w:r w:rsidRPr="000105E9">
        <w:rPr>
          <w:rFonts w:ascii="Arial" w:hAnsi="Arial" w:cs="Arial"/>
          <w:sz w:val="18"/>
          <w:szCs w:val="18"/>
        </w:rPr>
        <w:t xml:space="preserve"> </w:t>
      </w:r>
      <w:r w:rsidRPr="000105E9">
        <w:rPr>
          <w:rFonts w:ascii="Arial" w:hAnsi="Arial" w:cs="Arial"/>
          <w:bCs/>
          <w:sz w:val="18"/>
          <w:szCs w:val="18"/>
        </w:rPr>
        <w:t xml:space="preserve">Direct Osmosis for Reverse Osmosis Fouling Control: Principles, Applications and Recent Developments, </w:t>
      </w:r>
      <w:r w:rsidRPr="000105E9">
        <w:rPr>
          <w:rFonts w:ascii="Arial" w:hAnsi="Arial" w:cs="Arial"/>
          <w:bCs/>
          <w:i/>
          <w:iCs/>
          <w:sz w:val="18"/>
          <w:szCs w:val="18"/>
        </w:rPr>
        <w:t>The Open Chemical Engineering Journal</w:t>
      </w:r>
      <w:r w:rsidRPr="000105E9">
        <w:rPr>
          <w:rFonts w:ascii="Arial" w:hAnsi="Arial" w:cs="Arial"/>
          <w:bCs/>
          <w:sz w:val="18"/>
          <w:szCs w:val="18"/>
        </w:rPr>
        <w:t xml:space="preserve">, </w:t>
      </w:r>
      <w:r w:rsidRPr="000105E9">
        <w:rPr>
          <w:rFonts w:ascii="Arial" w:hAnsi="Arial" w:cs="Arial"/>
          <w:bCs/>
          <w:iCs/>
          <w:sz w:val="18"/>
          <w:szCs w:val="18"/>
        </w:rPr>
        <w:t xml:space="preserve">3, </w:t>
      </w:r>
      <w:r w:rsidRPr="000105E9">
        <w:rPr>
          <w:rFonts w:ascii="Arial" w:hAnsi="Arial" w:cs="Arial"/>
          <w:bCs/>
          <w:sz w:val="18"/>
          <w:szCs w:val="18"/>
        </w:rPr>
        <w:t>8-16.</w:t>
      </w:r>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bCs/>
          <w:sz w:val="18"/>
          <w:szCs w:val="18"/>
        </w:rPr>
        <w:t>Sala, M., dan Bouz´an, M. C. G. (2012)</w:t>
      </w:r>
      <w:r>
        <w:rPr>
          <w:rFonts w:ascii="Arial" w:hAnsi="Arial" w:cs="Arial"/>
          <w:bCs/>
          <w:sz w:val="18"/>
          <w:szCs w:val="18"/>
          <w:lang w:val="id-ID"/>
        </w:rPr>
        <w:t>.</w:t>
      </w:r>
      <w:proofErr w:type="gramEnd"/>
      <w:r w:rsidRPr="000105E9">
        <w:rPr>
          <w:rFonts w:ascii="Arial" w:hAnsi="Arial" w:cs="Arial"/>
          <w:bCs/>
          <w:sz w:val="18"/>
          <w:szCs w:val="18"/>
        </w:rPr>
        <w:t xml:space="preserve"> Electrochemical Techniques in Textile Processes and Wastewater Treatment, </w:t>
      </w:r>
      <w:r w:rsidRPr="000105E9">
        <w:rPr>
          <w:rFonts w:ascii="Arial" w:hAnsi="Arial" w:cs="Arial"/>
          <w:i/>
          <w:sz w:val="18"/>
          <w:szCs w:val="18"/>
        </w:rPr>
        <w:t>International Journal of Photoenergy</w:t>
      </w:r>
      <w:r w:rsidRPr="000105E9">
        <w:rPr>
          <w:rFonts w:ascii="Arial" w:hAnsi="Arial" w:cs="Arial"/>
          <w:sz w:val="18"/>
          <w:szCs w:val="18"/>
        </w:rPr>
        <w:t>, Vol. 2012, Article ID 629103.</w:t>
      </w:r>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sz w:val="18"/>
          <w:szCs w:val="18"/>
        </w:rPr>
        <w:t>Siddique, M., Farooq, R., Shaheen, A. (2011)</w:t>
      </w:r>
      <w:r>
        <w:rPr>
          <w:rFonts w:ascii="Arial" w:hAnsi="Arial" w:cs="Arial"/>
          <w:sz w:val="18"/>
          <w:szCs w:val="18"/>
          <w:lang w:val="id-ID"/>
        </w:rPr>
        <w:t>.</w:t>
      </w:r>
      <w:proofErr w:type="gramEnd"/>
      <w:r w:rsidRPr="000105E9">
        <w:rPr>
          <w:rFonts w:ascii="Arial" w:hAnsi="Arial" w:cs="Arial"/>
          <w:sz w:val="18"/>
          <w:szCs w:val="18"/>
        </w:rPr>
        <w:t xml:space="preserve"> Removal of Reactive Blue 19 from Wastewaters by Physicochemical and Biological Processes-A Review, </w:t>
      </w:r>
      <w:proofErr w:type="gramStart"/>
      <w:r w:rsidRPr="000105E9">
        <w:rPr>
          <w:rFonts w:ascii="Arial" w:hAnsi="Arial" w:cs="Arial"/>
          <w:i/>
          <w:sz w:val="18"/>
          <w:szCs w:val="18"/>
        </w:rPr>
        <w:t>J.Chem.Soc.Pak</w:t>
      </w:r>
      <w:r w:rsidRPr="000105E9">
        <w:rPr>
          <w:rFonts w:ascii="Arial" w:hAnsi="Arial" w:cs="Arial"/>
          <w:sz w:val="18"/>
          <w:szCs w:val="18"/>
        </w:rPr>
        <w:t>.,</w:t>
      </w:r>
      <w:proofErr w:type="gramEnd"/>
      <w:r w:rsidRPr="000105E9">
        <w:rPr>
          <w:rFonts w:ascii="Arial" w:hAnsi="Arial" w:cs="Arial"/>
          <w:sz w:val="18"/>
          <w:szCs w:val="18"/>
        </w:rPr>
        <w:t xml:space="preserve"> 33</w:t>
      </w:r>
      <w:r>
        <w:rPr>
          <w:rFonts w:ascii="Arial" w:hAnsi="Arial" w:cs="Arial"/>
          <w:sz w:val="18"/>
          <w:szCs w:val="18"/>
          <w:lang w:val="id-ID"/>
        </w:rPr>
        <w:t>(2)</w:t>
      </w:r>
      <w:r w:rsidRPr="000105E9">
        <w:rPr>
          <w:rFonts w:ascii="Arial" w:hAnsi="Arial" w:cs="Arial"/>
          <w:sz w:val="18"/>
          <w:szCs w:val="18"/>
        </w:rPr>
        <w:t>.</w:t>
      </w:r>
    </w:p>
    <w:p w:rsidR="0086742F" w:rsidRDefault="0086742F" w:rsidP="000105E9">
      <w:pPr>
        <w:spacing w:after="0"/>
        <w:ind w:left="709" w:hanging="709"/>
        <w:jc w:val="both"/>
        <w:rPr>
          <w:rFonts w:ascii="Arial" w:hAnsi="Arial" w:cs="Arial"/>
          <w:sz w:val="18"/>
          <w:szCs w:val="18"/>
          <w:lang w:val="id-ID"/>
        </w:rPr>
      </w:pPr>
      <w:proofErr w:type="gramStart"/>
      <w:r w:rsidRPr="000105E9">
        <w:rPr>
          <w:rFonts w:ascii="Arial" w:hAnsi="Arial" w:cs="Arial"/>
          <w:sz w:val="18"/>
          <w:szCs w:val="18"/>
        </w:rPr>
        <w:t>Zahraa, O., Maire, S. Evenou, F., Hachem, C., Pons, M. N., Alinsafi, A., Bouchy, N. (2006)</w:t>
      </w:r>
      <w:r>
        <w:rPr>
          <w:rFonts w:ascii="Arial" w:hAnsi="Arial" w:cs="Arial"/>
          <w:sz w:val="18"/>
          <w:szCs w:val="18"/>
          <w:lang w:val="id-ID"/>
        </w:rPr>
        <w:t>.</w:t>
      </w:r>
      <w:proofErr w:type="gramEnd"/>
      <w:r w:rsidRPr="000105E9">
        <w:rPr>
          <w:rFonts w:ascii="Arial" w:hAnsi="Arial" w:cs="Arial"/>
          <w:sz w:val="18"/>
          <w:szCs w:val="18"/>
        </w:rPr>
        <w:t xml:space="preserve"> Treatment of Wastewater Dyeing Agent by Photocatalytic Process in Solar Reactor, </w:t>
      </w:r>
      <w:r w:rsidRPr="000105E9">
        <w:rPr>
          <w:rFonts w:ascii="Arial" w:hAnsi="Arial" w:cs="Arial"/>
          <w:i/>
          <w:sz w:val="18"/>
          <w:szCs w:val="18"/>
        </w:rPr>
        <w:t>Int. J. of Photoenergy</w:t>
      </w:r>
      <w:r w:rsidRPr="000105E9">
        <w:rPr>
          <w:rFonts w:ascii="Arial" w:hAnsi="Arial" w:cs="Arial"/>
          <w:sz w:val="18"/>
          <w:szCs w:val="18"/>
        </w:rPr>
        <w:t>, Vol. 2006, 1–9.</w:t>
      </w:r>
    </w:p>
    <w:p w:rsidR="00542854" w:rsidRPr="0047691C" w:rsidRDefault="00542854" w:rsidP="0047691C">
      <w:pPr>
        <w:tabs>
          <w:tab w:val="left" w:pos="7725"/>
        </w:tabs>
        <w:spacing w:after="0"/>
        <w:jc w:val="both"/>
        <w:rPr>
          <w:rFonts w:ascii="Arial" w:hAnsi="Arial" w:cs="Arial"/>
          <w:sz w:val="18"/>
          <w:szCs w:val="18"/>
          <w:lang w:val="id-ID"/>
        </w:rPr>
      </w:pPr>
    </w:p>
    <w:p w:rsidR="00B02CD6" w:rsidRDefault="00B02CD6" w:rsidP="00B02CD6">
      <w:pPr>
        <w:rPr>
          <w:lang w:val="fi-FI"/>
        </w:rPr>
      </w:pPr>
    </w:p>
    <w:p w:rsidR="009C6806" w:rsidRDefault="009C6806" w:rsidP="00B02CD6">
      <w:pPr>
        <w:rPr>
          <w:lang w:val="fi-FI"/>
        </w:rPr>
        <w:sectPr w:rsidR="009C6806" w:rsidSect="00893CF5">
          <w:type w:val="continuous"/>
          <w:pgSz w:w="12240" w:h="15840"/>
          <w:pgMar w:top="1440" w:right="1440" w:bottom="1440" w:left="1440" w:header="720" w:footer="720" w:gutter="0"/>
          <w:cols w:num="2" w:space="332"/>
          <w:titlePg/>
          <w:docGrid w:linePitch="360"/>
        </w:sectPr>
      </w:pPr>
    </w:p>
    <w:p w:rsidR="00B02CD6" w:rsidRPr="00B02CD6" w:rsidRDefault="00B02CD6" w:rsidP="00B02CD6">
      <w:pPr>
        <w:rPr>
          <w:lang w:val="fi-FI"/>
        </w:rPr>
      </w:pPr>
    </w:p>
    <w:sectPr w:rsidR="00B02CD6" w:rsidRPr="00B02CD6" w:rsidSect="00893CF5">
      <w:type w:val="continuous"/>
      <w:pgSz w:w="12240" w:h="15840"/>
      <w:pgMar w:top="1440" w:right="1440" w:bottom="1440" w:left="1440" w:header="720" w:footer="720" w:gutter="0"/>
      <w:cols w:num="2" w:space="332"/>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3FB" w:rsidRDefault="003043FB" w:rsidP="00BD3096">
      <w:pPr>
        <w:spacing w:after="0" w:line="240" w:lineRule="auto"/>
      </w:pPr>
      <w:r>
        <w:separator/>
      </w:r>
    </w:p>
    <w:p w:rsidR="003043FB" w:rsidRDefault="003043FB"/>
  </w:endnote>
  <w:endnote w:type="continuationSeparator" w:id="0">
    <w:p w:rsidR="003043FB" w:rsidRDefault="003043FB" w:rsidP="00BD3096">
      <w:pPr>
        <w:spacing w:after="0" w:line="240" w:lineRule="auto"/>
      </w:pPr>
      <w:r>
        <w:continuationSeparator/>
      </w:r>
    </w:p>
    <w:p w:rsidR="003043FB" w:rsidRDefault="003043F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B35" w:rsidRDefault="00EA3D7C">
    <w:pPr>
      <w:pStyle w:val="Footer"/>
      <w:jc w:val="center"/>
    </w:pPr>
    <w:fldSimple w:instr=" PAGE   \* MERGEFORMAT ">
      <w:r w:rsidR="005F2E9C">
        <w:rPr>
          <w:noProof/>
        </w:rPr>
        <w:t>6</w:t>
      </w:r>
    </w:fldSimple>
  </w:p>
  <w:p w:rsidR="00DF3B35" w:rsidRDefault="00DF3B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3FB" w:rsidRDefault="003043FB" w:rsidP="00BD3096">
      <w:pPr>
        <w:spacing w:after="0" w:line="240" w:lineRule="auto"/>
      </w:pPr>
      <w:r>
        <w:separator/>
      </w:r>
    </w:p>
    <w:p w:rsidR="003043FB" w:rsidRDefault="003043FB"/>
  </w:footnote>
  <w:footnote w:type="continuationSeparator" w:id="0">
    <w:p w:rsidR="003043FB" w:rsidRDefault="003043FB" w:rsidP="00BD3096">
      <w:pPr>
        <w:spacing w:after="0" w:line="240" w:lineRule="auto"/>
      </w:pPr>
      <w:r>
        <w:continuationSeparator/>
      </w:r>
    </w:p>
    <w:p w:rsidR="003043FB" w:rsidRDefault="003043F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B35" w:rsidRDefault="00DF3B35" w:rsidP="00893CF5">
    <w:pPr>
      <w:pStyle w:val="Header"/>
      <w:jc w:val="center"/>
    </w:pPr>
    <w:r w:rsidRPr="00893CF5">
      <w:rPr>
        <w:rFonts w:ascii="Book Antiqua" w:hAnsi="Book Antiqua" w:cs="Book Antiqua"/>
        <w:color w:val="000000"/>
        <w:sz w:val="18"/>
        <w:szCs w:val="18"/>
        <w:lang w:val="en-GB"/>
      </w:rPr>
      <w:t xml:space="preserve">Jurnal Pendidikan Fisika Indonesia </w:t>
    </w:r>
    <w:r w:rsidRPr="00893CF5">
      <w:rPr>
        <w:rFonts w:ascii="Book Antiqua" w:hAnsi="Book Antiqua" w:cs="Book Antiqua"/>
        <w:caps/>
        <w:color w:val="000000"/>
        <w:sz w:val="18"/>
        <w:szCs w:val="18"/>
        <w:lang w:val="en-GB"/>
      </w:rPr>
      <w:t>11 (1) (2015) 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93A"/>
    <w:multiLevelType w:val="hybridMultilevel"/>
    <w:tmpl w:val="429A6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524F7"/>
    <w:multiLevelType w:val="hybridMultilevel"/>
    <w:tmpl w:val="01BA7E98"/>
    <w:lvl w:ilvl="0" w:tplc="06008C7C">
      <w:start w:val="9"/>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hdrShapeDefaults>
    <o:shapedefaults v:ext="edit" spidmax="15362">
      <o:colormenu v:ext="edit" strokecolor="none [3212]"/>
    </o:shapedefaults>
  </w:hdrShapeDefaults>
  <w:footnotePr>
    <w:footnote w:id="-1"/>
    <w:footnote w:id="0"/>
  </w:footnotePr>
  <w:endnotePr>
    <w:endnote w:id="-1"/>
    <w:endnote w:id="0"/>
  </w:endnotePr>
  <w:compat/>
  <w:rsids>
    <w:rsidRoot w:val="00BE08E3"/>
    <w:rsid w:val="000105E9"/>
    <w:rsid w:val="00011F00"/>
    <w:rsid w:val="00022823"/>
    <w:rsid w:val="00092EA5"/>
    <w:rsid w:val="000B6277"/>
    <w:rsid w:val="000C7773"/>
    <w:rsid w:val="0012561A"/>
    <w:rsid w:val="00150491"/>
    <w:rsid w:val="001576B4"/>
    <w:rsid w:val="00160500"/>
    <w:rsid w:val="00163693"/>
    <w:rsid w:val="001921BF"/>
    <w:rsid w:val="001B050D"/>
    <w:rsid w:val="001B1E55"/>
    <w:rsid w:val="001C6CF2"/>
    <w:rsid w:val="001D22AA"/>
    <w:rsid w:val="00204F64"/>
    <w:rsid w:val="00205A3A"/>
    <w:rsid w:val="00255627"/>
    <w:rsid w:val="00291ADC"/>
    <w:rsid w:val="002B76AE"/>
    <w:rsid w:val="002D18FA"/>
    <w:rsid w:val="002F669A"/>
    <w:rsid w:val="003043FB"/>
    <w:rsid w:val="00314277"/>
    <w:rsid w:val="003645E7"/>
    <w:rsid w:val="003F421A"/>
    <w:rsid w:val="00413DDE"/>
    <w:rsid w:val="00414598"/>
    <w:rsid w:val="0042068F"/>
    <w:rsid w:val="00427F12"/>
    <w:rsid w:val="004319BB"/>
    <w:rsid w:val="00433BBD"/>
    <w:rsid w:val="0043547A"/>
    <w:rsid w:val="00443FC8"/>
    <w:rsid w:val="00466312"/>
    <w:rsid w:val="0047691C"/>
    <w:rsid w:val="004E2598"/>
    <w:rsid w:val="004E66FE"/>
    <w:rsid w:val="004F78DD"/>
    <w:rsid w:val="00512B4C"/>
    <w:rsid w:val="005216CA"/>
    <w:rsid w:val="005344E9"/>
    <w:rsid w:val="00542854"/>
    <w:rsid w:val="00543DF0"/>
    <w:rsid w:val="00544AE9"/>
    <w:rsid w:val="0059664B"/>
    <w:rsid w:val="005A2717"/>
    <w:rsid w:val="005A2CAD"/>
    <w:rsid w:val="005F2E9C"/>
    <w:rsid w:val="005F5ACD"/>
    <w:rsid w:val="00642174"/>
    <w:rsid w:val="00656D35"/>
    <w:rsid w:val="00693DA5"/>
    <w:rsid w:val="006A566C"/>
    <w:rsid w:val="006B2D88"/>
    <w:rsid w:val="006B58D7"/>
    <w:rsid w:val="006C2B29"/>
    <w:rsid w:val="006C30E3"/>
    <w:rsid w:val="006E635A"/>
    <w:rsid w:val="00711B83"/>
    <w:rsid w:val="007172FA"/>
    <w:rsid w:val="00720671"/>
    <w:rsid w:val="00723F20"/>
    <w:rsid w:val="007260DF"/>
    <w:rsid w:val="00733AD5"/>
    <w:rsid w:val="00753854"/>
    <w:rsid w:val="007734D5"/>
    <w:rsid w:val="00773C84"/>
    <w:rsid w:val="007B577E"/>
    <w:rsid w:val="007B6F4D"/>
    <w:rsid w:val="007C6077"/>
    <w:rsid w:val="007F2971"/>
    <w:rsid w:val="007F441B"/>
    <w:rsid w:val="00803369"/>
    <w:rsid w:val="00813647"/>
    <w:rsid w:val="00813ABF"/>
    <w:rsid w:val="00817A9C"/>
    <w:rsid w:val="0084107D"/>
    <w:rsid w:val="00860EF2"/>
    <w:rsid w:val="008619E9"/>
    <w:rsid w:val="00865E6A"/>
    <w:rsid w:val="0086742F"/>
    <w:rsid w:val="00882B00"/>
    <w:rsid w:val="00893CF5"/>
    <w:rsid w:val="00897340"/>
    <w:rsid w:val="008A5F71"/>
    <w:rsid w:val="008B65E5"/>
    <w:rsid w:val="008C1363"/>
    <w:rsid w:val="008D3C8A"/>
    <w:rsid w:val="00900CCB"/>
    <w:rsid w:val="009040C4"/>
    <w:rsid w:val="009944B4"/>
    <w:rsid w:val="009A5BAE"/>
    <w:rsid w:val="009A740E"/>
    <w:rsid w:val="009C6806"/>
    <w:rsid w:val="009D1E08"/>
    <w:rsid w:val="009D5F9B"/>
    <w:rsid w:val="00A01162"/>
    <w:rsid w:val="00A14BA0"/>
    <w:rsid w:val="00A212F5"/>
    <w:rsid w:val="00A515E5"/>
    <w:rsid w:val="00A5221D"/>
    <w:rsid w:val="00A626FC"/>
    <w:rsid w:val="00A67BD2"/>
    <w:rsid w:val="00A7206B"/>
    <w:rsid w:val="00A952B1"/>
    <w:rsid w:val="00AA57FF"/>
    <w:rsid w:val="00AF67B9"/>
    <w:rsid w:val="00B0128E"/>
    <w:rsid w:val="00B0285A"/>
    <w:rsid w:val="00B02CD6"/>
    <w:rsid w:val="00B06099"/>
    <w:rsid w:val="00B166B8"/>
    <w:rsid w:val="00B7317F"/>
    <w:rsid w:val="00B76F70"/>
    <w:rsid w:val="00B80D6E"/>
    <w:rsid w:val="00B9215D"/>
    <w:rsid w:val="00BB045C"/>
    <w:rsid w:val="00BD1373"/>
    <w:rsid w:val="00BD3096"/>
    <w:rsid w:val="00BE00AF"/>
    <w:rsid w:val="00BE08E3"/>
    <w:rsid w:val="00BF30B4"/>
    <w:rsid w:val="00C00F80"/>
    <w:rsid w:val="00C33F7C"/>
    <w:rsid w:val="00C529D1"/>
    <w:rsid w:val="00C577DD"/>
    <w:rsid w:val="00C62139"/>
    <w:rsid w:val="00C62A23"/>
    <w:rsid w:val="00CF019F"/>
    <w:rsid w:val="00CF0856"/>
    <w:rsid w:val="00D04877"/>
    <w:rsid w:val="00D16A0E"/>
    <w:rsid w:val="00D30EFF"/>
    <w:rsid w:val="00D42AA9"/>
    <w:rsid w:val="00D508ED"/>
    <w:rsid w:val="00D94256"/>
    <w:rsid w:val="00DD1CA4"/>
    <w:rsid w:val="00DD6377"/>
    <w:rsid w:val="00DE75E1"/>
    <w:rsid w:val="00DF3B35"/>
    <w:rsid w:val="00E05AD7"/>
    <w:rsid w:val="00E509AB"/>
    <w:rsid w:val="00E627D9"/>
    <w:rsid w:val="00E8424B"/>
    <w:rsid w:val="00EA3D7C"/>
    <w:rsid w:val="00EB2753"/>
    <w:rsid w:val="00F05957"/>
    <w:rsid w:val="00F05A67"/>
    <w:rsid w:val="00F82748"/>
    <w:rsid w:val="00F97EA6"/>
    <w:rsid w:val="00FA0731"/>
    <w:rsid w:val="00FD2E28"/>
    <w:rsid w:val="00FF047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635A"/>
    <w:pPr>
      <w:spacing w:after="200" w:line="276" w:lineRule="auto"/>
    </w:pPr>
    <w:rPr>
      <w:sz w:val="22"/>
      <w:szCs w:val="22"/>
      <w:lang w:val="en-US" w:eastAsia="en-US"/>
    </w:rPr>
  </w:style>
  <w:style w:type="paragraph" w:styleId="Heading1">
    <w:name w:val="heading 1"/>
    <w:aliases w:val="2 ISI"/>
    <w:basedOn w:val="Isi"/>
    <w:next w:val="Normal"/>
    <w:link w:val="Heading1Char"/>
    <w:uiPriority w:val="9"/>
    <w:qFormat/>
    <w:rsid w:val="00893CF5"/>
    <w:pPr>
      <w:outlineLvl w:val="0"/>
    </w:pPr>
    <w:rPr>
      <w:rFonts w:ascii="Arial"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BE08E3"/>
    <w:pPr>
      <w:autoSpaceDE w:val="0"/>
      <w:autoSpaceDN w:val="0"/>
      <w:adjustRightInd w:val="0"/>
      <w:spacing w:after="0" w:line="288" w:lineRule="auto"/>
      <w:textAlignment w:val="center"/>
    </w:pPr>
    <w:rPr>
      <w:rFonts w:ascii="Book Antiqua" w:hAnsi="Book Antiqua" w:cs="Book Antiqua"/>
      <w:color w:val="000000"/>
      <w:sz w:val="20"/>
      <w:szCs w:val="20"/>
      <w:lang w:val="en-GB"/>
    </w:rPr>
  </w:style>
  <w:style w:type="paragraph" w:customStyle="1" w:styleId="Judul">
    <w:name w:val="Judul"/>
    <w:basedOn w:val="Normal"/>
    <w:uiPriority w:val="99"/>
    <w:rsid w:val="00BD3096"/>
    <w:pPr>
      <w:suppressAutoHyphens/>
      <w:autoSpaceDE w:val="0"/>
      <w:autoSpaceDN w:val="0"/>
      <w:adjustRightInd w:val="0"/>
      <w:spacing w:after="0" w:line="288" w:lineRule="auto"/>
      <w:jc w:val="center"/>
      <w:textAlignment w:val="center"/>
    </w:pPr>
    <w:rPr>
      <w:rFonts w:ascii="Book Antiqua" w:hAnsi="Book Antiqua" w:cs="Book Antiqua"/>
      <w:b/>
      <w:bCs/>
      <w:caps/>
      <w:color w:val="000000"/>
      <w:sz w:val="28"/>
      <w:szCs w:val="28"/>
      <w:lang w:val="en-GB"/>
    </w:rPr>
  </w:style>
  <w:style w:type="paragraph" w:customStyle="1" w:styleId="NamaPengarang">
    <w:name w:val="Nama Pengarang"/>
    <w:basedOn w:val="Normal"/>
    <w:uiPriority w:val="99"/>
    <w:rsid w:val="00BD3096"/>
    <w:pPr>
      <w:autoSpaceDE w:val="0"/>
      <w:autoSpaceDN w:val="0"/>
      <w:adjustRightInd w:val="0"/>
      <w:spacing w:after="0" w:line="288" w:lineRule="auto"/>
      <w:jc w:val="center"/>
      <w:textAlignment w:val="center"/>
    </w:pPr>
    <w:rPr>
      <w:rFonts w:ascii="Book Antiqua" w:hAnsi="Book Antiqua" w:cs="Book Antiqua"/>
      <w:b/>
      <w:bCs/>
      <w:color w:val="000000"/>
      <w:sz w:val="24"/>
      <w:szCs w:val="24"/>
      <w:lang w:val="en-GB"/>
    </w:rPr>
  </w:style>
  <w:style w:type="paragraph" w:customStyle="1" w:styleId="Instansi">
    <w:name w:val="Instansi"/>
    <w:basedOn w:val="Normal"/>
    <w:uiPriority w:val="99"/>
    <w:rsid w:val="00BD3096"/>
    <w:pPr>
      <w:autoSpaceDE w:val="0"/>
      <w:autoSpaceDN w:val="0"/>
      <w:adjustRightInd w:val="0"/>
      <w:spacing w:after="0" w:line="288" w:lineRule="auto"/>
      <w:jc w:val="center"/>
      <w:textAlignment w:val="center"/>
    </w:pPr>
    <w:rPr>
      <w:rFonts w:ascii="Book Antiqua" w:hAnsi="Book Antiqua" w:cs="Book Antiqua"/>
      <w:color w:val="000000"/>
      <w:lang w:val="fi-FI"/>
    </w:rPr>
  </w:style>
  <w:style w:type="paragraph" w:customStyle="1" w:styleId="IsiAbstrakIndo">
    <w:name w:val="Isi Abstrak Indo"/>
    <w:basedOn w:val="BasicParagraph"/>
    <w:uiPriority w:val="99"/>
    <w:rsid w:val="00BD3096"/>
    <w:pPr>
      <w:jc w:val="both"/>
    </w:pPr>
  </w:style>
  <w:style w:type="character" w:styleId="Hyperlink">
    <w:name w:val="Hyperlink"/>
    <w:uiPriority w:val="99"/>
    <w:unhideWhenUsed/>
    <w:rsid w:val="00BD3096"/>
    <w:rPr>
      <w:color w:val="0000FF"/>
      <w:u w:val="single"/>
    </w:rPr>
  </w:style>
  <w:style w:type="paragraph" w:customStyle="1" w:styleId="Isi">
    <w:name w:val="Isi"/>
    <w:basedOn w:val="Normal"/>
    <w:uiPriority w:val="99"/>
    <w:rsid w:val="00BD3096"/>
    <w:pPr>
      <w:autoSpaceDE w:val="0"/>
      <w:autoSpaceDN w:val="0"/>
      <w:adjustRightInd w:val="0"/>
      <w:spacing w:after="0" w:line="288" w:lineRule="auto"/>
      <w:ind w:firstLine="547"/>
      <w:jc w:val="both"/>
      <w:textAlignment w:val="center"/>
    </w:pPr>
    <w:rPr>
      <w:rFonts w:ascii="Book Antiqua" w:hAnsi="Book Antiqua" w:cs="Book Antiqua"/>
      <w:color w:val="000000"/>
      <w:lang w:val="fi-FI"/>
    </w:rPr>
  </w:style>
  <w:style w:type="paragraph" w:customStyle="1" w:styleId="Bab">
    <w:name w:val="Bab"/>
    <w:basedOn w:val="Isi"/>
    <w:uiPriority w:val="99"/>
    <w:rsid w:val="00BD3096"/>
    <w:pPr>
      <w:ind w:firstLine="0"/>
      <w:jc w:val="left"/>
    </w:pPr>
    <w:rPr>
      <w:b/>
      <w:bCs/>
      <w:caps/>
      <w:lang w:val="en-US"/>
    </w:rPr>
  </w:style>
  <w:style w:type="paragraph" w:customStyle="1" w:styleId="SubBAB">
    <w:name w:val="Sub BAB"/>
    <w:basedOn w:val="Normal"/>
    <w:uiPriority w:val="99"/>
    <w:rsid w:val="00BD3096"/>
    <w:pPr>
      <w:autoSpaceDE w:val="0"/>
      <w:autoSpaceDN w:val="0"/>
      <w:adjustRightInd w:val="0"/>
      <w:spacing w:after="0" w:line="288" w:lineRule="auto"/>
      <w:jc w:val="both"/>
      <w:textAlignment w:val="center"/>
    </w:pPr>
    <w:rPr>
      <w:rFonts w:ascii="Book Antiqua" w:hAnsi="Book Antiqua" w:cs="Book Antiqua"/>
      <w:b/>
      <w:bCs/>
      <w:color w:val="000000"/>
    </w:rPr>
  </w:style>
  <w:style w:type="paragraph" w:customStyle="1" w:styleId="DaftarPustaka">
    <w:name w:val="Daftar Pustaka"/>
    <w:basedOn w:val="Isi"/>
    <w:uiPriority w:val="99"/>
    <w:rsid w:val="00BD3096"/>
    <w:pPr>
      <w:ind w:left="567" w:hanging="567"/>
    </w:pPr>
    <w:rPr>
      <w:lang w:val="en-US"/>
    </w:rPr>
  </w:style>
  <w:style w:type="paragraph" w:styleId="Header">
    <w:name w:val="header"/>
    <w:basedOn w:val="Normal"/>
    <w:link w:val="HeaderChar"/>
    <w:uiPriority w:val="99"/>
    <w:unhideWhenUsed/>
    <w:rsid w:val="00BD3096"/>
    <w:pPr>
      <w:tabs>
        <w:tab w:val="center" w:pos="4680"/>
        <w:tab w:val="right" w:pos="9360"/>
      </w:tabs>
    </w:pPr>
  </w:style>
  <w:style w:type="character" w:customStyle="1" w:styleId="HeaderChar">
    <w:name w:val="Header Char"/>
    <w:link w:val="Header"/>
    <w:uiPriority w:val="99"/>
    <w:rsid w:val="00BD3096"/>
    <w:rPr>
      <w:sz w:val="22"/>
      <w:szCs w:val="22"/>
    </w:rPr>
  </w:style>
  <w:style w:type="paragraph" w:styleId="Footer">
    <w:name w:val="footer"/>
    <w:basedOn w:val="Normal"/>
    <w:link w:val="FooterChar"/>
    <w:uiPriority w:val="99"/>
    <w:unhideWhenUsed/>
    <w:rsid w:val="00BD3096"/>
    <w:pPr>
      <w:tabs>
        <w:tab w:val="center" w:pos="4680"/>
        <w:tab w:val="right" w:pos="9360"/>
      </w:tabs>
    </w:pPr>
  </w:style>
  <w:style w:type="character" w:customStyle="1" w:styleId="FooterChar">
    <w:name w:val="Footer Char"/>
    <w:link w:val="Footer"/>
    <w:uiPriority w:val="99"/>
    <w:rsid w:val="00BD3096"/>
    <w:rPr>
      <w:sz w:val="22"/>
      <w:szCs w:val="22"/>
    </w:rPr>
  </w:style>
  <w:style w:type="paragraph" w:styleId="NoSpacing">
    <w:name w:val="No Spacing"/>
    <w:aliases w:val="1 BAB"/>
    <w:basedOn w:val="Bab"/>
    <w:uiPriority w:val="1"/>
    <w:qFormat/>
    <w:rsid w:val="00893CF5"/>
    <w:pPr>
      <w:jc w:val="center"/>
    </w:pPr>
    <w:rPr>
      <w:rFonts w:ascii="Arial" w:hAnsi="Arial"/>
    </w:rPr>
  </w:style>
  <w:style w:type="character" w:customStyle="1" w:styleId="Heading1Char">
    <w:name w:val="Heading 1 Char"/>
    <w:aliases w:val="2 ISI Char"/>
    <w:link w:val="Heading1"/>
    <w:uiPriority w:val="9"/>
    <w:rsid w:val="00893CF5"/>
    <w:rPr>
      <w:rFonts w:ascii="Arial" w:hAnsi="Arial" w:cs="Book Antiqua"/>
      <w:color w:val="000000"/>
      <w:szCs w:val="22"/>
      <w:lang w:val="fi-FI"/>
    </w:rPr>
  </w:style>
  <w:style w:type="paragraph" w:styleId="Title">
    <w:name w:val="Title"/>
    <w:aliases w:val="3 SUB BAB"/>
    <w:basedOn w:val="Bab"/>
    <w:next w:val="Normal"/>
    <w:link w:val="TitleChar"/>
    <w:uiPriority w:val="10"/>
    <w:qFormat/>
    <w:rsid w:val="005F5ACD"/>
    <w:rPr>
      <w:rFonts w:cs="Times New Roman"/>
      <w:caps w:val="0"/>
    </w:rPr>
  </w:style>
  <w:style w:type="character" w:customStyle="1" w:styleId="TitleChar">
    <w:name w:val="Title Char"/>
    <w:aliases w:val="3 SUB BAB Char"/>
    <w:link w:val="Title"/>
    <w:uiPriority w:val="10"/>
    <w:rsid w:val="005F5ACD"/>
    <w:rPr>
      <w:rFonts w:ascii="Book Antiqua" w:hAnsi="Book Antiqua" w:cs="Book Antiqua"/>
      <w:b/>
      <w:bCs/>
      <w:color w:val="000000"/>
      <w:sz w:val="22"/>
      <w:szCs w:val="22"/>
    </w:rPr>
  </w:style>
  <w:style w:type="paragraph" w:styleId="Subtitle">
    <w:name w:val="Subtitle"/>
    <w:aliases w:val="4 DAFTAR PUSTAKA"/>
    <w:basedOn w:val="Normal"/>
    <w:next w:val="Normal"/>
    <w:link w:val="SubtitleChar"/>
    <w:uiPriority w:val="11"/>
    <w:qFormat/>
    <w:rsid w:val="00893CF5"/>
    <w:pPr>
      <w:spacing w:after="0"/>
      <w:ind w:left="426" w:hanging="426"/>
      <w:jc w:val="both"/>
      <w:outlineLvl w:val="1"/>
    </w:pPr>
    <w:rPr>
      <w:rFonts w:ascii="Arial" w:eastAsia="Times New Roman" w:hAnsi="Arial"/>
      <w:sz w:val="18"/>
      <w:szCs w:val="24"/>
    </w:rPr>
  </w:style>
  <w:style w:type="character" w:customStyle="1" w:styleId="SubtitleChar">
    <w:name w:val="Subtitle Char"/>
    <w:aliases w:val="4 DAFTAR PUSTAKA Char"/>
    <w:link w:val="Subtitle"/>
    <w:uiPriority w:val="11"/>
    <w:rsid w:val="00893CF5"/>
    <w:rPr>
      <w:rFonts w:ascii="Arial" w:eastAsia="Times New Roman" w:hAnsi="Arial"/>
      <w:sz w:val="18"/>
      <w:szCs w:val="24"/>
    </w:rPr>
  </w:style>
  <w:style w:type="character" w:styleId="SubtleEmphasis">
    <w:name w:val="Subtle Emphasis"/>
    <w:aliases w:val="5 JUDUL ARTIKEL"/>
    <w:uiPriority w:val="19"/>
    <w:qFormat/>
    <w:rsid w:val="005F5ACD"/>
  </w:style>
  <w:style w:type="character" w:styleId="Emphasis">
    <w:name w:val="Emphasis"/>
    <w:aliases w:val="6 NAMA PENULIS"/>
    <w:uiPriority w:val="20"/>
    <w:qFormat/>
    <w:rsid w:val="005F5ACD"/>
  </w:style>
  <w:style w:type="character" w:styleId="IntenseEmphasis">
    <w:name w:val="Intense Emphasis"/>
    <w:aliases w:val="7 ASAL PENULIS"/>
    <w:uiPriority w:val="21"/>
    <w:qFormat/>
    <w:rsid w:val="00E627D9"/>
  </w:style>
  <w:style w:type="character" w:styleId="Strong">
    <w:name w:val="Strong"/>
    <w:aliases w:val="8 ABSTRACT"/>
    <w:uiPriority w:val="22"/>
    <w:qFormat/>
    <w:rsid w:val="00E627D9"/>
  </w:style>
  <w:style w:type="paragraph" w:styleId="Quote">
    <w:name w:val="Quote"/>
    <w:aliases w:val="9 KEYWORDS"/>
    <w:basedOn w:val="BasicParagraph"/>
    <w:next w:val="Normal"/>
    <w:link w:val="QuoteChar"/>
    <w:uiPriority w:val="29"/>
    <w:qFormat/>
    <w:rsid w:val="00E627D9"/>
    <w:pPr>
      <w:suppressAutoHyphens/>
    </w:pPr>
    <w:rPr>
      <w:rFonts w:cs="Times New Roman"/>
      <w:lang w:val="sv-SE"/>
    </w:rPr>
  </w:style>
  <w:style w:type="character" w:customStyle="1" w:styleId="QuoteChar">
    <w:name w:val="Quote Char"/>
    <w:aliases w:val="9 KEYWORDS Char"/>
    <w:link w:val="Quote"/>
    <w:uiPriority w:val="29"/>
    <w:rsid w:val="00E627D9"/>
    <w:rPr>
      <w:rFonts w:ascii="Book Antiqua" w:hAnsi="Book Antiqua" w:cs="Book Antiqua"/>
      <w:color w:val="000000"/>
      <w:lang w:val="sv-SE"/>
    </w:rPr>
  </w:style>
  <w:style w:type="paragraph" w:styleId="FootnoteText">
    <w:name w:val="footnote text"/>
    <w:basedOn w:val="Normal"/>
    <w:link w:val="FootnoteTextChar"/>
    <w:uiPriority w:val="99"/>
    <w:semiHidden/>
    <w:unhideWhenUsed/>
    <w:rsid w:val="00893CF5"/>
    <w:rPr>
      <w:sz w:val="20"/>
      <w:szCs w:val="20"/>
    </w:rPr>
  </w:style>
  <w:style w:type="character" w:customStyle="1" w:styleId="FootnoteTextChar">
    <w:name w:val="Footnote Text Char"/>
    <w:basedOn w:val="DefaultParagraphFont"/>
    <w:link w:val="FootnoteText"/>
    <w:uiPriority w:val="99"/>
    <w:semiHidden/>
    <w:rsid w:val="00893CF5"/>
  </w:style>
  <w:style w:type="character" w:styleId="FootnoteReference">
    <w:name w:val="footnote reference"/>
    <w:uiPriority w:val="99"/>
    <w:semiHidden/>
    <w:unhideWhenUsed/>
    <w:rsid w:val="00893CF5"/>
    <w:rPr>
      <w:vertAlign w:val="superscript"/>
    </w:rPr>
  </w:style>
  <w:style w:type="paragraph" w:styleId="EndnoteText">
    <w:name w:val="endnote text"/>
    <w:basedOn w:val="Normal"/>
    <w:link w:val="EndnoteTextChar"/>
    <w:uiPriority w:val="99"/>
    <w:semiHidden/>
    <w:unhideWhenUsed/>
    <w:rsid w:val="00893CF5"/>
    <w:rPr>
      <w:sz w:val="20"/>
      <w:szCs w:val="20"/>
    </w:rPr>
  </w:style>
  <w:style w:type="character" w:customStyle="1" w:styleId="EndnoteTextChar">
    <w:name w:val="Endnote Text Char"/>
    <w:basedOn w:val="DefaultParagraphFont"/>
    <w:link w:val="EndnoteText"/>
    <w:uiPriority w:val="99"/>
    <w:semiHidden/>
    <w:rsid w:val="00893CF5"/>
  </w:style>
  <w:style w:type="character" w:styleId="EndnoteReference">
    <w:name w:val="endnote reference"/>
    <w:uiPriority w:val="99"/>
    <w:semiHidden/>
    <w:unhideWhenUsed/>
    <w:rsid w:val="00893CF5"/>
    <w:rPr>
      <w:vertAlign w:val="superscript"/>
    </w:rPr>
  </w:style>
  <w:style w:type="paragraph" w:styleId="BodyTextIndent3">
    <w:name w:val="Body Text Indent 3"/>
    <w:basedOn w:val="Normal"/>
    <w:link w:val="BodyTextIndent3Char"/>
    <w:rsid w:val="0084107D"/>
    <w:pPr>
      <w:spacing w:after="0" w:line="240" w:lineRule="auto"/>
      <w:ind w:firstLine="360"/>
      <w:jc w:val="both"/>
    </w:pPr>
    <w:rPr>
      <w:rFonts w:ascii="Times New Roman" w:eastAsia="MS Mincho" w:hAnsi="Times New Roman"/>
      <w:sz w:val="24"/>
      <w:szCs w:val="24"/>
    </w:rPr>
  </w:style>
  <w:style w:type="character" w:customStyle="1" w:styleId="BodyTextIndent3Char">
    <w:name w:val="Body Text Indent 3 Char"/>
    <w:basedOn w:val="DefaultParagraphFont"/>
    <w:link w:val="BodyTextIndent3"/>
    <w:rsid w:val="0084107D"/>
    <w:rPr>
      <w:rFonts w:ascii="Times New Roman" w:eastAsia="MS Mincho" w:hAnsi="Times New Roman"/>
      <w:sz w:val="24"/>
      <w:szCs w:val="24"/>
    </w:rPr>
  </w:style>
  <w:style w:type="paragraph" w:styleId="BalloonText">
    <w:name w:val="Balloon Text"/>
    <w:basedOn w:val="Normal"/>
    <w:link w:val="BalloonTextChar"/>
    <w:uiPriority w:val="99"/>
    <w:semiHidden/>
    <w:unhideWhenUsed/>
    <w:rsid w:val="00A52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1D"/>
    <w:rPr>
      <w:rFonts w:ascii="Tahoma" w:hAnsi="Tahoma" w:cs="Tahoma"/>
      <w:sz w:val="16"/>
      <w:szCs w:val="16"/>
      <w:lang w:val="en-US" w:eastAsia="en-US"/>
    </w:rPr>
  </w:style>
  <w:style w:type="paragraph" w:styleId="ListParagraph">
    <w:name w:val="List Paragraph"/>
    <w:basedOn w:val="Normal"/>
    <w:uiPriority w:val="34"/>
    <w:qFormat/>
    <w:rsid w:val="007C6077"/>
    <w:pPr>
      <w:ind w:left="720"/>
      <w:contextualSpacing/>
    </w:pPr>
  </w:style>
  <w:style w:type="paragraph" w:customStyle="1" w:styleId="Paragraph">
    <w:name w:val="Paragraph"/>
    <w:basedOn w:val="Normal"/>
    <w:rsid w:val="00656D35"/>
    <w:pPr>
      <w:spacing w:after="0" w:line="240" w:lineRule="auto"/>
      <w:ind w:firstLine="274"/>
      <w:jc w:val="both"/>
    </w:pPr>
    <w:rPr>
      <w:rFonts w:ascii="Times New Roman" w:eastAsia="MS Mincho" w:hAnsi="Times New Roman"/>
      <w:sz w:val="20"/>
      <w:szCs w:val="20"/>
    </w:rPr>
  </w:style>
  <w:style w:type="paragraph" w:customStyle="1" w:styleId="FigureCaption">
    <w:name w:val="FigureCaption"/>
    <w:basedOn w:val="Paragraph"/>
    <w:next w:val="Paragraph"/>
    <w:rsid w:val="00656D35"/>
    <w:pPr>
      <w:ind w:firstLine="0"/>
    </w:pPr>
    <w:rPr>
      <w:sz w:val="18"/>
    </w:rPr>
  </w:style>
  <w:style w:type="paragraph" w:customStyle="1" w:styleId="Figure">
    <w:name w:val="Figure"/>
    <w:basedOn w:val="Normal"/>
    <w:rsid w:val="00656D35"/>
    <w:pPr>
      <w:keepNext/>
      <w:spacing w:line="240" w:lineRule="auto"/>
      <w:jc w:val="center"/>
    </w:pPr>
    <w:rPr>
      <w:rFonts w:ascii="Times New Roman" w:eastAsia="MS Mincho" w:hAnsi="Times New Roman"/>
      <w:sz w:val="20"/>
      <w:szCs w:val="20"/>
    </w:rPr>
  </w:style>
  <w:style w:type="paragraph" w:customStyle="1" w:styleId="Default">
    <w:name w:val="Default"/>
    <w:rsid w:val="00711B83"/>
    <w:pPr>
      <w:autoSpaceDE w:val="0"/>
      <w:autoSpaceDN w:val="0"/>
      <w:adjustRightInd w:val="0"/>
    </w:pPr>
    <w:rPr>
      <w:rFonts w:ascii="Times New Roman" w:hAnsi="Times New Roman"/>
      <w:color w:val="000000"/>
      <w:sz w:val="24"/>
      <w:szCs w:val="24"/>
    </w:rPr>
  </w:style>
  <w:style w:type="character" w:customStyle="1" w:styleId="hps">
    <w:name w:val="hps"/>
    <w:basedOn w:val="DefaultParagraphFont"/>
    <w:rsid w:val="00CF0856"/>
  </w:style>
  <w:style w:type="character" w:customStyle="1" w:styleId="shorttext">
    <w:name w:val="short_text"/>
    <w:basedOn w:val="DefaultParagraphFont"/>
    <w:rsid w:val="0059664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hasniahaliah@uinsgd.ac.id"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F8841-586D-473E-BFD2-09CD7F44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8</Pages>
  <Words>3215</Words>
  <Characters>18332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21504</CharactersWithSpaces>
  <SharedDoc>false</SharedDoc>
  <HLinks>
    <vt:vector size="42" baseType="variant">
      <vt:variant>
        <vt:i4>2359332</vt:i4>
      </vt:variant>
      <vt:variant>
        <vt:i4>21</vt:i4>
      </vt:variant>
      <vt:variant>
        <vt:i4>0</vt:i4>
      </vt:variant>
      <vt:variant>
        <vt:i4>5</vt:i4>
      </vt:variant>
      <vt:variant>
        <vt:lpwstr>http://www.powellls.com/cgi-bin/biblio</vt:lpwstr>
      </vt:variant>
      <vt:variant>
        <vt:lpwstr/>
      </vt:variant>
      <vt:variant>
        <vt:i4>5177347</vt:i4>
      </vt:variant>
      <vt:variant>
        <vt:i4>18</vt:i4>
      </vt:variant>
      <vt:variant>
        <vt:i4>0</vt:i4>
      </vt:variant>
      <vt:variant>
        <vt:i4>5</vt:i4>
      </vt:variant>
      <vt:variant>
        <vt:lpwstr>http://digital.library.upenn.edu/women/dehuff/tayt    ay/taytay.html</vt:lpwstr>
      </vt:variant>
      <vt:variant>
        <vt:lpwstr/>
      </vt:variant>
      <vt:variant>
        <vt:i4>2097268</vt:i4>
      </vt:variant>
      <vt:variant>
        <vt:i4>15</vt:i4>
      </vt:variant>
      <vt:variant>
        <vt:i4>0</vt:i4>
      </vt:variant>
      <vt:variant>
        <vt:i4>5</vt:i4>
      </vt:variant>
      <vt:variant>
        <vt:lpwstr>http://well.blogs.nytimes.com/</vt:lpwstr>
      </vt:variant>
      <vt:variant>
        <vt:lpwstr/>
      </vt:variant>
      <vt:variant>
        <vt:i4>3407972</vt:i4>
      </vt:variant>
      <vt:variant>
        <vt:i4>12</vt:i4>
      </vt:variant>
      <vt:variant>
        <vt:i4>0</vt:i4>
      </vt:variant>
      <vt:variant>
        <vt:i4>5</vt:i4>
      </vt:variant>
      <vt:variant>
        <vt:lpwstr>http://www.cac.psu.edu/jbe/twocont.html</vt:lpwstr>
      </vt:variant>
      <vt:variant>
        <vt:lpwstr/>
      </vt:variant>
      <vt:variant>
        <vt:i4>3342449</vt:i4>
      </vt:variant>
      <vt:variant>
        <vt:i4>9</vt:i4>
      </vt:variant>
      <vt:variant>
        <vt:i4>0</vt:i4>
      </vt:variant>
      <vt:variant>
        <vt:i4>5</vt:i4>
      </vt:variant>
      <vt:variant>
        <vt:lpwstr>http://dx.doi.org/10.1016/j.appdev.2012.05.005</vt:lpwstr>
      </vt:variant>
      <vt:variant>
        <vt:lpwstr/>
      </vt:variant>
      <vt:variant>
        <vt:i4>7536658</vt:i4>
      </vt:variant>
      <vt:variant>
        <vt:i4>3</vt:i4>
      </vt:variant>
      <vt:variant>
        <vt:i4>0</vt:i4>
      </vt:variant>
      <vt:variant>
        <vt:i4>5</vt:i4>
      </vt:variant>
      <vt:variant>
        <vt:lpwstr>mailto:juki@itb.ac.id</vt:lpwstr>
      </vt:variant>
      <vt:variant>
        <vt:lpwstr/>
      </vt:variant>
      <vt:variant>
        <vt:i4>1048631</vt:i4>
      </vt:variant>
      <vt:variant>
        <vt:i4>0</vt:i4>
      </vt:variant>
      <vt:variant>
        <vt:i4>0</vt:i4>
      </vt:variant>
      <vt:variant>
        <vt:i4>5</vt:i4>
      </vt:variant>
      <vt:variant>
        <vt:lpwstr>mailto:bambangsbli@yahoo.com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Yorisadi</dc:creator>
  <cp:lastModifiedBy>HasNiAh</cp:lastModifiedBy>
  <cp:revision>16</cp:revision>
  <cp:lastPrinted>2015-11-01T08:04:00Z</cp:lastPrinted>
  <dcterms:created xsi:type="dcterms:W3CDTF">2015-10-24T09:41:00Z</dcterms:created>
  <dcterms:modified xsi:type="dcterms:W3CDTF">2015-11-06T12:45:00Z</dcterms:modified>
</cp:coreProperties>
</file>