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223" w:rsidRPr="007018B4" w:rsidRDefault="00DC7223" w:rsidP="001B0982">
      <w:pPr>
        <w:spacing w:line="240" w:lineRule="auto"/>
        <w:jc w:val="center"/>
        <w:rPr>
          <w:rFonts w:ascii="Times New Roman" w:hAnsi="Times New Roman" w:cs="Times New Roman"/>
          <w:b/>
          <w:sz w:val="24"/>
          <w:szCs w:val="24"/>
        </w:rPr>
      </w:pPr>
      <w:r w:rsidRPr="007018B4">
        <w:rPr>
          <w:rFonts w:ascii="Times New Roman" w:hAnsi="Times New Roman" w:cs="Times New Roman"/>
          <w:b/>
          <w:sz w:val="24"/>
          <w:szCs w:val="24"/>
        </w:rPr>
        <w:t xml:space="preserve">Sex Determination in Male and Female Parakeets </w:t>
      </w:r>
      <w:r w:rsidRPr="007018B4">
        <w:rPr>
          <w:rFonts w:ascii="Times New Roman" w:hAnsi="Times New Roman" w:cs="Times New Roman"/>
          <w:b/>
          <w:i/>
          <w:sz w:val="24"/>
          <w:szCs w:val="24"/>
        </w:rPr>
        <w:t>(</w:t>
      </w:r>
      <w:proofErr w:type="spellStart"/>
      <w:r w:rsidRPr="007018B4">
        <w:rPr>
          <w:rFonts w:ascii="Times New Roman" w:hAnsi="Times New Roman" w:cs="Times New Roman"/>
          <w:b/>
          <w:i/>
          <w:sz w:val="24"/>
          <w:szCs w:val="24"/>
        </w:rPr>
        <w:t>Melopsittacus</w:t>
      </w:r>
      <w:proofErr w:type="spellEnd"/>
      <w:r w:rsidRPr="007018B4">
        <w:rPr>
          <w:rFonts w:ascii="Times New Roman" w:hAnsi="Times New Roman" w:cs="Times New Roman"/>
          <w:b/>
          <w:i/>
          <w:sz w:val="24"/>
          <w:szCs w:val="24"/>
        </w:rPr>
        <w:t xml:space="preserve"> </w:t>
      </w:r>
      <w:proofErr w:type="spellStart"/>
      <w:r w:rsidRPr="007018B4">
        <w:rPr>
          <w:rFonts w:ascii="Times New Roman" w:hAnsi="Times New Roman" w:cs="Times New Roman"/>
          <w:b/>
          <w:i/>
          <w:sz w:val="24"/>
          <w:szCs w:val="24"/>
        </w:rPr>
        <w:t>undulatus</w:t>
      </w:r>
      <w:proofErr w:type="spellEnd"/>
      <w:r w:rsidRPr="007018B4">
        <w:rPr>
          <w:rFonts w:ascii="Times New Roman" w:hAnsi="Times New Roman" w:cs="Times New Roman"/>
          <w:b/>
          <w:i/>
          <w:sz w:val="24"/>
          <w:szCs w:val="24"/>
        </w:rPr>
        <w:t>)</w:t>
      </w:r>
      <w:r w:rsidRPr="007018B4">
        <w:rPr>
          <w:rFonts w:ascii="Times New Roman" w:hAnsi="Times New Roman" w:cs="Times New Roman"/>
          <w:b/>
          <w:sz w:val="24"/>
          <w:szCs w:val="24"/>
        </w:rPr>
        <w:t xml:space="preserve"> using</w:t>
      </w:r>
    </w:p>
    <w:p w:rsidR="00DC7223" w:rsidRPr="007018B4" w:rsidRDefault="00DC7223" w:rsidP="001B0982">
      <w:pPr>
        <w:spacing w:line="240" w:lineRule="auto"/>
        <w:jc w:val="center"/>
        <w:rPr>
          <w:rFonts w:ascii="Times New Roman" w:hAnsi="Times New Roman" w:cs="Times New Roman"/>
          <w:b/>
          <w:sz w:val="24"/>
          <w:szCs w:val="24"/>
        </w:rPr>
      </w:pPr>
      <w:proofErr w:type="gramStart"/>
      <w:r w:rsidRPr="007018B4">
        <w:rPr>
          <w:rFonts w:ascii="Times New Roman" w:hAnsi="Times New Roman" w:cs="Times New Roman"/>
          <w:b/>
          <w:sz w:val="24"/>
          <w:szCs w:val="24"/>
        </w:rPr>
        <w:t>a</w:t>
      </w:r>
      <w:proofErr w:type="gramEnd"/>
      <w:r w:rsidRPr="007018B4">
        <w:rPr>
          <w:rFonts w:ascii="Times New Roman" w:hAnsi="Times New Roman" w:cs="Times New Roman"/>
          <w:b/>
          <w:sz w:val="24"/>
          <w:szCs w:val="24"/>
        </w:rPr>
        <w:t xml:space="preserve"> Morphometric Method</w:t>
      </w:r>
    </w:p>
    <w:p w:rsidR="00DC7223" w:rsidRPr="007018B4" w:rsidRDefault="00DC7223" w:rsidP="001B0982">
      <w:pPr>
        <w:spacing w:line="240" w:lineRule="auto"/>
        <w:jc w:val="center"/>
        <w:rPr>
          <w:rFonts w:ascii="Times New Roman" w:hAnsi="Times New Roman" w:cs="Times New Roman"/>
          <w:b/>
          <w:sz w:val="24"/>
          <w:szCs w:val="24"/>
        </w:rPr>
      </w:pPr>
    </w:p>
    <w:p w:rsidR="001B0982" w:rsidRPr="007018B4" w:rsidRDefault="001B0982" w:rsidP="001B0982">
      <w:pPr>
        <w:spacing w:line="240" w:lineRule="auto"/>
        <w:jc w:val="center"/>
        <w:rPr>
          <w:rFonts w:ascii="Times New Roman" w:hAnsi="Times New Roman" w:cs="Times New Roman"/>
          <w:b/>
          <w:sz w:val="24"/>
          <w:szCs w:val="24"/>
          <w:vertAlign w:val="superscript"/>
        </w:rPr>
      </w:pPr>
      <w:proofErr w:type="spellStart"/>
      <w:r w:rsidRPr="007018B4">
        <w:rPr>
          <w:rFonts w:ascii="Times New Roman" w:hAnsi="Times New Roman" w:cs="Times New Roman"/>
          <w:b/>
          <w:sz w:val="24"/>
          <w:szCs w:val="24"/>
        </w:rPr>
        <w:t>Ibnu</w:t>
      </w:r>
      <w:proofErr w:type="spellEnd"/>
      <w:r w:rsidRPr="007018B4">
        <w:rPr>
          <w:rFonts w:ascii="Times New Roman" w:hAnsi="Times New Roman" w:cs="Times New Roman"/>
          <w:b/>
          <w:sz w:val="24"/>
          <w:szCs w:val="24"/>
        </w:rPr>
        <w:t xml:space="preserve"> Baehaqi</w:t>
      </w:r>
      <w:r w:rsidRPr="007018B4">
        <w:rPr>
          <w:rFonts w:ascii="Times New Roman" w:hAnsi="Times New Roman" w:cs="Times New Roman"/>
          <w:b/>
          <w:sz w:val="24"/>
          <w:szCs w:val="24"/>
          <w:vertAlign w:val="superscript"/>
        </w:rPr>
        <w:t>1</w:t>
      </w:r>
      <w:r w:rsidRPr="007018B4">
        <w:rPr>
          <w:rFonts w:ascii="Times New Roman" w:hAnsi="Times New Roman" w:cs="Times New Roman"/>
          <w:b/>
          <w:sz w:val="24"/>
          <w:szCs w:val="24"/>
        </w:rPr>
        <w:t xml:space="preserve">, </w:t>
      </w:r>
      <w:proofErr w:type="spellStart"/>
      <w:r w:rsidRPr="00B05EA2">
        <w:rPr>
          <w:rFonts w:ascii="Times New Roman" w:hAnsi="Times New Roman" w:cs="Times New Roman"/>
          <w:b/>
          <w:sz w:val="24"/>
          <w:szCs w:val="24"/>
        </w:rPr>
        <w:t>Tyas</w:t>
      </w:r>
      <w:proofErr w:type="spellEnd"/>
      <w:r w:rsidRPr="00B05EA2">
        <w:rPr>
          <w:rFonts w:ascii="Times New Roman" w:hAnsi="Times New Roman" w:cs="Times New Roman"/>
          <w:b/>
          <w:sz w:val="24"/>
          <w:szCs w:val="24"/>
        </w:rPr>
        <w:t xml:space="preserve"> </w:t>
      </w:r>
      <w:proofErr w:type="spellStart"/>
      <w:r w:rsidRPr="00B05EA2">
        <w:rPr>
          <w:rFonts w:ascii="Times New Roman" w:hAnsi="Times New Roman" w:cs="Times New Roman"/>
          <w:b/>
          <w:sz w:val="24"/>
          <w:szCs w:val="24"/>
        </w:rPr>
        <w:t>Rini</w:t>
      </w:r>
      <w:proofErr w:type="spellEnd"/>
      <w:r w:rsidRPr="00B05EA2">
        <w:rPr>
          <w:rFonts w:ascii="Times New Roman" w:hAnsi="Times New Roman" w:cs="Times New Roman"/>
          <w:b/>
          <w:sz w:val="24"/>
          <w:szCs w:val="24"/>
        </w:rPr>
        <w:t xml:space="preserve"> </w:t>
      </w:r>
      <w:r w:rsidRPr="007018B4">
        <w:rPr>
          <w:rFonts w:ascii="Times New Roman" w:hAnsi="Times New Roman" w:cs="Times New Roman"/>
          <w:b/>
          <w:sz w:val="24"/>
          <w:szCs w:val="24"/>
        </w:rPr>
        <w:t>S</w:t>
      </w:r>
      <w:r w:rsidRPr="00B05EA2">
        <w:rPr>
          <w:rFonts w:ascii="Times New Roman" w:hAnsi="Times New Roman" w:cs="Times New Roman"/>
          <w:b/>
          <w:sz w:val="24"/>
          <w:szCs w:val="24"/>
        </w:rPr>
        <w:t>araswati</w:t>
      </w:r>
      <w:r w:rsidRPr="007018B4">
        <w:rPr>
          <w:rFonts w:ascii="Times New Roman" w:hAnsi="Times New Roman" w:cs="Times New Roman"/>
          <w:b/>
          <w:sz w:val="24"/>
          <w:szCs w:val="24"/>
          <w:vertAlign w:val="superscript"/>
        </w:rPr>
        <w:t>2</w:t>
      </w:r>
      <w:r w:rsidRPr="007018B4">
        <w:rPr>
          <w:rFonts w:ascii="Times New Roman" w:hAnsi="Times New Roman" w:cs="Times New Roman"/>
          <w:b/>
          <w:sz w:val="24"/>
          <w:szCs w:val="24"/>
        </w:rPr>
        <w:t xml:space="preserve">, and </w:t>
      </w:r>
      <w:proofErr w:type="spellStart"/>
      <w:r w:rsidRPr="00B05EA2">
        <w:rPr>
          <w:rFonts w:ascii="Times New Roman" w:hAnsi="Times New Roman" w:cs="Times New Roman"/>
          <w:b/>
          <w:sz w:val="24"/>
          <w:szCs w:val="24"/>
        </w:rPr>
        <w:t>Enny</w:t>
      </w:r>
      <w:proofErr w:type="spellEnd"/>
      <w:r w:rsidRPr="00B05EA2">
        <w:rPr>
          <w:rFonts w:ascii="Times New Roman" w:hAnsi="Times New Roman" w:cs="Times New Roman"/>
          <w:b/>
          <w:sz w:val="24"/>
          <w:szCs w:val="24"/>
        </w:rPr>
        <w:t xml:space="preserve"> Yusuf </w:t>
      </w:r>
      <w:proofErr w:type="spellStart"/>
      <w:r w:rsidRPr="00B05EA2">
        <w:rPr>
          <w:rFonts w:ascii="Times New Roman" w:hAnsi="Times New Roman" w:cs="Times New Roman"/>
          <w:b/>
          <w:sz w:val="24"/>
          <w:szCs w:val="24"/>
        </w:rPr>
        <w:t>Wachidah</w:t>
      </w:r>
      <w:proofErr w:type="spellEnd"/>
      <w:r w:rsidRPr="00B05EA2">
        <w:rPr>
          <w:rFonts w:ascii="Times New Roman" w:hAnsi="Times New Roman" w:cs="Times New Roman"/>
          <w:b/>
          <w:sz w:val="24"/>
          <w:szCs w:val="24"/>
        </w:rPr>
        <w:t xml:space="preserve"> Y</w:t>
      </w:r>
      <w:r w:rsidRPr="007018B4">
        <w:rPr>
          <w:rFonts w:ascii="Times New Roman" w:hAnsi="Times New Roman" w:cs="Times New Roman"/>
          <w:b/>
          <w:sz w:val="24"/>
          <w:szCs w:val="24"/>
        </w:rPr>
        <w:t>uniwarti</w:t>
      </w:r>
      <w:r w:rsidRPr="007018B4">
        <w:rPr>
          <w:rFonts w:ascii="Times New Roman" w:hAnsi="Times New Roman" w:cs="Times New Roman"/>
          <w:b/>
          <w:sz w:val="24"/>
          <w:szCs w:val="24"/>
          <w:vertAlign w:val="superscript"/>
        </w:rPr>
        <w:t>2</w:t>
      </w:r>
    </w:p>
    <w:p w:rsidR="001B0982" w:rsidRPr="007018B4" w:rsidRDefault="001B0982" w:rsidP="001B0982">
      <w:pPr>
        <w:spacing w:line="240" w:lineRule="auto"/>
        <w:jc w:val="center"/>
        <w:rPr>
          <w:rFonts w:ascii="Times New Roman" w:hAnsi="Times New Roman" w:cs="Times New Roman"/>
          <w:b/>
          <w:i/>
          <w:sz w:val="24"/>
          <w:szCs w:val="24"/>
        </w:rPr>
      </w:pPr>
      <w:r w:rsidRPr="007018B4">
        <w:rPr>
          <w:rFonts w:ascii="Times New Roman" w:hAnsi="Times New Roman" w:cs="Times New Roman"/>
          <w:i/>
          <w:color w:val="000000"/>
          <w:sz w:val="24"/>
          <w:szCs w:val="24"/>
          <w:vertAlign w:val="superscript"/>
          <w:lang w:eastAsia="id-ID"/>
        </w:rPr>
        <w:t>1,2</w:t>
      </w:r>
      <w:r w:rsidRPr="007018B4">
        <w:rPr>
          <w:rFonts w:ascii="Times New Roman" w:hAnsi="Times New Roman" w:cs="Times New Roman"/>
          <w:i/>
          <w:color w:val="000000"/>
          <w:sz w:val="24"/>
          <w:szCs w:val="24"/>
          <w:lang w:eastAsia="id-ID"/>
        </w:rPr>
        <w:t xml:space="preserve">Department of Biology, Faculty of </w:t>
      </w:r>
      <w:r w:rsidRPr="00223B41">
        <w:rPr>
          <w:rFonts w:ascii="Times New Roman" w:hAnsi="Times New Roman" w:cs="Times New Roman"/>
          <w:i/>
          <w:color w:val="000000"/>
          <w:sz w:val="24"/>
          <w:szCs w:val="24"/>
          <w:lang w:eastAsia="id-ID"/>
        </w:rPr>
        <w:t>Science and Mathematics</w:t>
      </w:r>
      <w:r w:rsidRPr="007018B4">
        <w:rPr>
          <w:rFonts w:ascii="Times New Roman" w:hAnsi="Times New Roman" w:cs="Times New Roman"/>
          <w:i/>
          <w:color w:val="000000"/>
          <w:sz w:val="24"/>
          <w:szCs w:val="24"/>
          <w:lang w:eastAsia="id-ID"/>
        </w:rPr>
        <w:t xml:space="preserve">, </w:t>
      </w:r>
      <w:proofErr w:type="spellStart"/>
      <w:r w:rsidRPr="007018B4">
        <w:rPr>
          <w:rFonts w:ascii="Times New Roman" w:hAnsi="Times New Roman" w:cs="Times New Roman"/>
          <w:i/>
          <w:color w:val="000000"/>
          <w:sz w:val="24"/>
          <w:szCs w:val="24"/>
          <w:lang w:eastAsia="id-ID"/>
        </w:rPr>
        <w:t>Diponegoro</w:t>
      </w:r>
      <w:proofErr w:type="spellEnd"/>
      <w:r w:rsidRPr="007018B4">
        <w:rPr>
          <w:rFonts w:ascii="Times New Roman" w:hAnsi="Times New Roman" w:cs="Times New Roman"/>
          <w:i/>
          <w:color w:val="000000"/>
          <w:sz w:val="24"/>
          <w:szCs w:val="24"/>
          <w:lang w:eastAsia="id-ID"/>
        </w:rPr>
        <w:t xml:space="preserve"> University,</w:t>
      </w:r>
    </w:p>
    <w:p w:rsidR="001B0982" w:rsidRPr="007018B4" w:rsidRDefault="001B0982" w:rsidP="001B0982">
      <w:pPr>
        <w:spacing w:line="240" w:lineRule="auto"/>
        <w:jc w:val="center"/>
        <w:rPr>
          <w:rFonts w:ascii="Times New Roman" w:hAnsi="Times New Roman" w:cs="Times New Roman"/>
          <w:i/>
          <w:color w:val="000000"/>
          <w:sz w:val="24"/>
          <w:szCs w:val="24"/>
          <w:lang w:eastAsia="id-ID"/>
        </w:rPr>
      </w:pPr>
      <w:r w:rsidRPr="007018B4">
        <w:rPr>
          <w:rFonts w:ascii="Times New Roman" w:hAnsi="Times New Roman" w:cs="Times New Roman"/>
          <w:i/>
          <w:color w:val="000000"/>
          <w:sz w:val="24"/>
          <w:szCs w:val="24"/>
          <w:lang w:eastAsia="id-ID"/>
        </w:rPr>
        <w:t xml:space="preserve">Semarang, Indonesia </w:t>
      </w:r>
    </w:p>
    <w:p w:rsidR="001B0982" w:rsidRPr="007018B4" w:rsidRDefault="00577269" w:rsidP="001B0982">
      <w:pPr>
        <w:spacing w:line="240" w:lineRule="auto"/>
        <w:jc w:val="center"/>
        <w:rPr>
          <w:rFonts w:ascii="Times New Roman" w:hAnsi="Times New Roman" w:cs="Times New Roman"/>
          <w:i/>
          <w:color w:val="000000"/>
          <w:sz w:val="24"/>
          <w:szCs w:val="24"/>
          <w:lang w:eastAsia="id-ID"/>
        </w:rPr>
      </w:pPr>
      <w:hyperlink r:id="rId7" w:history="1">
        <w:r w:rsidR="001B0982" w:rsidRPr="007018B4">
          <w:rPr>
            <w:rStyle w:val="Hyperlink"/>
            <w:rFonts w:ascii="Times New Roman" w:hAnsi="Times New Roman" w:cs="Times New Roman"/>
            <w:i/>
            <w:sz w:val="24"/>
            <w:szCs w:val="24"/>
            <w:lang w:eastAsia="id-ID"/>
          </w:rPr>
          <w:t>Ibnubaehaqi312@gmail.com</w:t>
        </w:r>
      </w:hyperlink>
    </w:p>
    <w:p w:rsidR="00DC7223" w:rsidRPr="007018B4" w:rsidRDefault="00DC7223" w:rsidP="001B0982">
      <w:pPr>
        <w:spacing w:line="240" w:lineRule="auto"/>
        <w:rPr>
          <w:rFonts w:ascii="Times New Roman" w:hAnsi="Times New Roman" w:cs="Times New Roman"/>
          <w:b/>
          <w:bCs/>
          <w:sz w:val="24"/>
          <w:szCs w:val="24"/>
        </w:rPr>
      </w:pPr>
    </w:p>
    <w:p w:rsidR="00DC7223" w:rsidRPr="007018B4" w:rsidRDefault="00DC7223" w:rsidP="001B0982">
      <w:pPr>
        <w:spacing w:line="240" w:lineRule="auto"/>
        <w:jc w:val="center"/>
        <w:rPr>
          <w:rFonts w:ascii="Times New Roman" w:hAnsi="Times New Roman" w:cs="Times New Roman"/>
          <w:b/>
          <w:bCs/>
          <w:sz w:val="24"/>
          <w:szCs w:val="24"/>
        </w:rPr>
      </w:pPr>
      <w:r w:rsidRPr="007018B4">
        <w:rPr>
          <w:rFonts w:ascii="Times New Roman" w:hAnsi="Times New Roman" w:cs="Times New Roman"/>
          <w:b/>
          <w:bCs/>
          <w:sz w:val="24"/>
          <w:szCs w:val="24"/>
        </w:rPr>
        <w:t>Abstract</w:t>
      </w:r>
    </w:p>
    <w:p w:rsidR="00DC7223" w:rsidRPr="00B05EA2" w:rsidRDefault="00DC7223" w:rsidP="001B0982">
      <w:pPr>
        <w:spacing w:line="240" w:lineRule="auto"/>
        <w:jc w:val="both"/>
        <w:rPr>
          <w:rFonts w:ascii="Times New Roman" w:eastAsia="Times New Roman" w:hAnsi="Times New Roman" w:cs="Times New Roman"/>
          <w:sz w:val="24"/>
          <w:szCs w:val="24"/>
        </w:rPr>
      </w:pPr>
      <w:r w:rsidRPr="00B05EA2">
        <w:rPr>
          <w:rFonts w:ascii="Times New Roman" w:hAnsi="Times New Roman" w:cs="Times New Roman"/>
          <w:sz w:val="24"/>
          <w:szCs w:val="24"/>
        </w:rPr>
        <w:t xml:space="preserve">This research was conducted to determine the sex of male and female parakeets </w:t>
      </w:r>
      <w:r w:rsidRPr="00B05EA2">
        <w:rPr>
          <w:rFonts w:ascii="Times New Roman" w:hAnsi="Times New Roman" w:cs="Times New Roman"/>
          <w:i/>
          <w:sz w:val="24"/>
          <w:szCs w:val="24"/>
        </w:rPr>
        <w:t>(</w:t>
      </w:r>
      <w:proofErr w:type="spellStart"/>
      <w:r w:rsidRPr="00B05EA2">
        <w:rPr>
          <w:rFonts w:ascii="Times New Roman" w:hAnsi="Times New Roman" w:cs="Times New Roman"/>
          <w:i/>
          <w:sz w:val="24"/>
          <w:szCs w:val="24"/>
        </w:rPr>
        <w:t>Melopsittacus</w:t>
      </w:r>
      <w:proofErr w:type="spellEnd"/>
      <w:r w:rsidRPr="00B05EA2">
        <w:rPr>
          <w:rFonts w:ascii="Times New Roman" w:hAnsi="Times New Roman" w:cs="Times New Roman"/>
          <w:i/>
          <w:sz w:val="24"/>
          <w:szCs w:val="24"/>
        </w:rPr>
        <w:t xml:space="preserve"> </w:t>
      </w:r>
      <w:proofErr w:type="spellStart"/>
      <w:r w:rsidRPr="00B05EA2">
        <w:rPr>
          <w:rFonts w:ascii="Times New Roman" w:hAnsi="Times New Roman" w:cs="Times New Roman"/>
          <w:i/>
          <w:sz w:val="24"/>
          <w:szCs w:val="24"/>
        </w:rPr>
        <w:t>undulatus</w:t>
      </w:r>
      <w:proofErr w:type="spellEnd"/>
      <w:r w:rsidRPr="00B05EA2">
        <w:rPr>
          <w:rFonts w:ascii="Times New Roman" w:hAnsi="Times New Roman" w:cs="Times New Roman"/>
          <w:i/>
          <w:sz w:val="24"/>
          <w:szCs w:val="24"/>
        </w:rPr>
        <w:t>)</w:t>
      </w:r>
      <w:r w:rsidRPr="00B05EA2">
        <w:rPr>
          <w:rFonts w:ascii="Times New Roman" w:hAnsi="Times New Roman" w:cs="Times New Roman"/>
          <w:sz w:val="24"/>
          <w:szCs w:val="24"/>
        </w:rPr>
        <w:t xml:space="preserve">. Sex identification is very important for breeding efforts to increase the parakeet population. External morphology was determined to identify males and females. </w:t>
      </w:r>
      <w:r w:rsidRPr="00B05EA2">
        <w:rPr>
          <w:rFonts w:ascii="Times New Roman" w:eastAsia="Times New Roman" w:hAnsi="Times New Roman" w:cs="Times New Roman"/>
          <w:sz w:val="24"/>
          <w:szCs w:val="24"/>
        </w:rPr>
        <w:t xml:space="preserve">Verification of Sex was verified by performing surgery to detect the parakeet male and female reproductive organs. This </w:t>
      </w:r>
      <w:r w:rsidRPr="00B05EA2">
        <w:rPr>
          <w:rFonts w:ascii="Times New Roman" w:hAnsi="Times New Roman" w:cs="Times New Roman"/>
          <w:sz w:val="24"/>
          <w:szCs w:val="24"/>
        </w:rPr>
        <w:t>study</w:t>
      </w:r>
      <w:r w:rsidRPr="00B05EA2">
        <w:rPr>
          <w:rFonts w:ascii="Times New Roman" w:eastAsia="Times New Roman" w:hAnsi="Times New Roman" w:cs="Times New Roman"/>
          <w:sz w:val="24"/>
          <w:szCs w:val="24"/>
        </w:rPr>
        <w:t xml:space="preserve"> used five male and five female parakeets aged 8 months and a quantitative and descriptive approach. The </w:t>
      </w:r>
      <w:r w:rsidRPr="00B05EA2">
        <w:rPr>
          <w:rFonts w:ascii="Times New Roman" w:eastAsia="Times New Roman" w:hAnsi="Times New Roman" w:cs="Times New Roman"/>
          <w:i/>
          <w:sz w:val="24"/>
          <w:szCs w:val="24"/>
        </w:rPr>
        <w:t>t</w:t>
      </w:r>
      <w:r w:rsidRPr="00B05EA2">
        <w:rPr>
          <w:rFonts w:ascii="Times New Roman" w:eastAsia="Times New Roman" w:hAnsi="Times New Roman" w:cs="Times New Roman"/>
          <w:sz w:val="24"/>
          <w:szCs w:val="24"/>
        </w:rPr>
        <w:t xml:space="preserve">-test results showed no significant differences in body length, upper bill length, lower bill length, wing length, tail length, femur length, </w:t>
      </w:r>
      <w:proofErr w:type="spellStart"/>
      <w:r w:rsidRPr="00B05EA2">
        <w:rPr>
          <w:rFonts w:ascii="Times New Roman" w:eastAsia="Times New Roman" w:hAnsi="Times New Roman" w:cs="Times New Roman"/>
          <w:sz w:val="24"/>
          <w:szCs w:val="24"/>
        </w:rPr>
        <w:t>tibial</w:t>
      </w:r>
      <w:proofErr w:type="spellEnd"/>
      <w:r w:rsidRPr="00B05EA2">
        <w:rPr>
          <w:rFonts w:ascii="Times New Roman" w:eastAsia="Times New Roman" w:hAnsi="Times New Roman" w:cs="Times New Roman"/>
          <w:sz w:val="24"/>
          <w:szCs w:val="24"/>
        </w:rPr>
        <w:t xml:space="preserve">-tarsus length, </w:t>
      </w:r>
      <w:proofErr w:type="spellStart"/>
      <w:r w:rsidRPr="00B05EA2">
        <w:rPr>
          <w:rFonts w:ascii="Times New Roman" w:eastAsia="Times New Roman" w:hAnsi="Times New Roman" w:cs="Times New Roman"/>
          <w:sz w:val="24"/>
          <w:szCs w:val="24"/>
        </w:rPr>
        <w:t>tarsometatarsus</w:t>
      </w:r>
      <w:proofErr w:type="spellEnd"/>
      <w:r w:rsidRPr="00B05EA2">
        <w:rPr>
          <w:rFonts w:ascii="Times New Roman" w:eastAsia="Times New Roman" w:hAnsi="Times New Roman" w:cs="Times New Roman"/>
          <w:sz w:val="24"/>
          <w:szCs w:val="24"/>
        </w:rPr>
        <w:t xml:space="preserve"> length, length of digits, or body weight between male and female parakeets. The color of the </w:t>
      </w:r>
      <w:proofErr w:type="spellStart"/>
      <w:r w:rsidRPr="00B05EA2">
        <w:rPr>
          <w:rFonts w:ascii="Times New Roman" w:eastAsia="Times New Roman" w:hAnsi="Times New Roman" w:cs="Times New Roman"/>
          <w:sz w:val="24"/>
          <w:szCs w:val="24"/>
        </w:rPr>
        <w:t>cere</w:t>
      </w:r>
      <w:proofErr w:type="spellEnd"/>
      <w:r w:rsidRPr="00B05EA2">
        <w:rPr>
          <w:rFonts w:ascii="Times New Roman" w:eastAsia="Times New Roman" w:hAnsi="Times New Roman" w:cs="Times New Roman"/>
          <w:sz w:val="24"/>
          <w:szCs w:val="24"/>
        </w:rPr>
        <w:t xml:space="preserve"> was useful to accurately determine sex in parakeets (blue in males and white in females).</w:t>
      </w:r>
    </w:p>
    <w:p w:rsidR="00DC7223" w:rsidRPr="00B05EA2" w:rsidRDefault="00DC7223" w:rsidP="001B0982">
      <w:pPr>
        <w:spacing w:line="240" w:lineRule="auto"/>
        <w:rPr>
          <w:rFonts w:ascii="Times New Roman" w:hAnsi="Times New Roman" w:cs="Times New Roman"/>
          <w:b/>
          <w:sz w:val="24"/>
          <w:szCs w:val="24"/>
        </w:rPr>
      </w:pPr>
      <w:r w:rsidRPr="00B05EA2">
        <w:rPr>
          <w:rFonts w:ascii="Times New Roman" w:hAnsi="Times New Roman" w:cs="Times New Roman"/>
          <w:b/>
          <w:sz w:val="24"/>
          <w:szCs w:val="24"/>
        </w:rPr>
        <w:t>Keywords: parakeet, external morphology, reproductive organs.</w:t>
      </w:r>
    </w:p>
    <w:p w:rsidR="00C06044" w:rsidRDefault="00C06044" w:rsidP="001B0982">
      <w:pPr>
        <w:spacing w:line="240" w:lineRule="auto"/>
        <w:rPr>
          <w:rFonts w:ascii="Times New Roman" w:hAnsi="Times New Roman" w:cs="Times New Roman"/>
          <w:b/>
          <w:sz w:val="24"/>
          <w:szCs w:val="24"/>
        </w:rPr>
      </w:pPr>
    </w:p>
    <w:p w:rsidR="00DC7223" w:rsidRPr="00B05EA2" w:rsidRDefault="00DC7223" w:rsidP="001B0982">
      <w:pPr>
        <w:spacing w:line="240" w:lineRule="auto"/>
        <w:rPr>
          <w:rFonts w:ascii="Times New Roman" w:hAnsi="Times New Roman" w:cs="Times New Roman"/>
          <w:b/>
          <w:sz w:val="24"/>
          <w:szCs w:val="24"/>
        </w:rPr>
      </w:pPr>
      <w:r w:rsidRPr="00B05EA2">
        <w:rPr>
          <w:rFonts w:ascii="Times New Roman" w:hAnsi="Times New Roman" w:cs="Times New Roman"/>
          <w:b/>
          <w:sz w:val="24"/>
          <w:szCs w:val="24"/>
        </w:rPr>
        <w:t>Introduction</w:t>
      </w:r>
    </w:p>
    <w:p w:rsidR="00DC7223" w:rsidRPr="007018B4"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Parakeets </w:t>
      </w:r>
      <w:r w:rsidRPr="00B05EA2">
        <w:rPr>
          <w:rFonts w:ascii="Times New Roman" w:hAnsi="Times New Roman" w:cs="Times New Roman"/>
          <w:i/>
          <w:sz w:val="24"/>
          <w:szCs w:val="24"/>
        </w:rPr>
        <w:t>(</w:t>
      </w:r>
      <w:proofErr w:type="spellStart"/>
      <w:r w:rsidRPr="00B05EA2">
        <w:rPr>
          <w:rFonts w:ascii="Times New Roman" w:hAnsi="Times New Roman" w:cs="Times New Roman"/>
          <w:i/>
          <w:sz w:val="24"/>
          <w:szCs w:val="24"/>
        </w:rPr>
        <w:t>Melopsittacus</w:t>
      </w:r>
      <w:proofErr w:type="spellEnd"/>
      <w:r w:rsidRPr="00B05EA2">
        <w:rPr>
          <w:rFonts w:ascii="Times New Roman" w:hAnsi="Times New Roman" w:cs="Times New Roman"/>
          <w:i/>
          <w:sz w:val="24"/>
          <w:szCs w:val="24"/>
        </w:rPr>
        <w:t xml:space="preserve"> </w:t>
      </w:r>
      <w:proofErr w:type="spellStart"/>
      <w:r w:rsidRPr="00B05EA2">
        <w:rPr>
          <w:rFonts w:ascii="Times New Roman" w:hAnsi="Times New Roman" w:cs="Times New Roman"/>
          <w:i/>
          <w:sz w:val="24"/>
          <w:szCs w:val="24"/>
        </w:rPr>
        <w:t>undulatus</w:t>
      </w:r>
      <w:proofErr w:type="spellEnd"/>
      <w:r w:rsidRPr="00B05EA2">
        <w:rPr>
          <w:rFonts w:ascii="Times New Roman" w:hAnsi="Times New Roman" w:cs="Times New Roman"/>
          <w:i/>
          <w:sz w:val="24"/>
          <w:szCs w:val="24"/>
        </w:rPr>
        <w:t>)</w:t>
      </w:r>
      <w:r w:rsidRPr="00B05EA2">
        <w:rPr>
          <w:rFonts w:ascii="Times New Roman" w:hAnsi="Times New Roman" w:cs="Times New Roman"/>
          <w:sz w:val="24"/>
          <w:szCs w:val="24"/>
        </w:rPr>
        <w:t xml:space="preserve"> have a curved beak and consist of 350 species in the order </w:t>
      </w:r>
      <w:proofErr w:type="spellStart"/>
      <w:r w:rsidRPr="00B05EA2">
        <w:rPr>
          <w:rFonts w:ascii="Times New Roman" w:hAnsi="Times New Roman" w:cs="Times New Roman"/>
          <w:sz w:val="24"/>
          <w:szCs w:val="24"/>
        </w:rPr>
        <w:t>Psittaciformes</w:t>
      </w:r>
      <w:proofErr w:type="spellEnd"/>
      <w:r w:rsidRPr="00B05EA2">
        <w:rPr>
          <w:rFonts w:ascii="Times New Roman" w:hAnsi="Times New Roman" w:cs="Times New Roman"/>
          <w:sz w:val="24"/>
          <w:szCs w:val="24"/>
        </w:rPr>
        <w:t xml:space="preserve"> with a worldwide distribution </w:t>
      </w:r>
      <w:r w:rsidRPr="007018B4">
        <w:rPr>
          <w:rFonts w:ascii="Times New Roman" w:hAnsi="Times New Roman" w:cs="Times New Roman"/>
          <w:iCs/>
          <w:sz w:val="24"/>
          <w:szCs w:val="24"/>
        </w:rPr>
        <w:t>(</w:t>
      </w:r>
      <w:proofErr w:type="spellStart"/>
      <w:r w:rsidRPr="007018B4">
        <w:rPr>
          <w:rFonts w:ascii="Times New Roman" w:hAnsi="Times New Roman" w:cs="Times New Roman"/>
          <w:iCs/>
          <w:sz w:val="24"/>
          <w:szCs w:val="24"/>
        </w:rPr>
        <w:t>Hussain</w:t>
      </w:r>
      <w:proofErr w:type="spellEnd"/>
      <w:r w:rsidRPr="007018B4">
        <w:rPr>
          <w:rFonts w:ascii="Times New Roman" w:hAnsi="Times New Roman" w:cs="Times New Roman"/>
          <w:iCs/>
          <w:sz w:val="24"/>
          <w:szCs w:val="24"/>
        </w:rPr>
        <w:t xml:space="preserve"> </w:t>
      </w:r>
      <w:r w:rsidRPr="007018B4">
        <w:rPr>
          <w:rFonts w:ascii="Times New Roman" w:hAnsi="Times New Roman" w:cs="Times New Roman"/>
          <w:i/>
          <w:iCs/>
          <w:sz w:val="24"/>
          <w:szCs w:val="24"/>
        </w:rPr>
        <w:t>et al.,</w:t>
      </w:r>
      <w:r w:rsidRPr="007018B4">
        <w:rPr>
          <w:rFonts w:ascii="Times New Roman" w:hAnsi="Times New Roman" w:cs="Times New Roman"/>
          <w:iCs/>
          <w:sz w:val="24"/>
          <w:szCs w:val="24"/>
        </w:rPr>
        <w:t xml:space="preserve"> 2017). </w:t>
      </w:r>
      <w:r w:rsidRPr="00B05EA2">
        <w:rPr>
          <w:rFonts w:ascii="Times New Roman" w:hAnsi="Times New Roman" w:cs="Times New Roman"/>
          <w:sz w:val="24"/>
          <w:szCs w:val="24"/>
        </w:rPr>
        <w:t xml:space="preserve">Parakeets are often owned as pets in cages and are often praised for their songs and beautiful plumage colors, such as green, yellow, blue-white, and white-black </w:t>
      </w:r>
      <w:r w:rsidRPr="007018B4">
        <w:rPr>
          <w:rFonts w:ascii="Times New Roman" w:hAnsi="Times New Roman" w:cs="Times New Roman"/>
          <w:color w:val="000000" w:themeColor="text1"/>
          <w:sz w:val="24"/>
          <w:szCs w:val="24"/>
        </w:rPr>
        <w:t>(</w:t>
      </w:r>
      <w:proofErr w:type="spellStart"/>
      <w:r w:rsidRPr="007018B4">
        <w:rPr>
          <w:rFonts w:ascii="Times New Roman" w:hAnsi="Times New Roman" w:cs="Times New Roman"/>
          <w:color w:val="000000" w:themeColor="text1"/>
          <w:sz w:val="24"/>
          <w:szCs w:val="24"/>
        </w:rPr>
        <w:t>Adajar</w:t>
      </w:r>
      <w:proofErr w:type="spellEnd"/>
      <w:r w:rsidRPr="007018B4">
        <w:rPr>
          <w:rFonts w:ascii="Times New Roman" w:hAnsi="Times New Roman" w:cs="Times New Roman"/>
          <w:color w:val="000000" w:themeColor="text1"/>
          <w:sz w:val="24"/>
          <w:szCs w:val="24"/>
        </w:rPr>
        <w:t xml:space="preserve"> </w:t>
      </w:r>
      <w:r w:rsidRPr="007018B4">
        <w:rPr>
          <w:rFonts w:ascii="Times New Roman" w:hAnsi="Times New Roman" w:cs="Times New Roman"/>
          <w:i/>
          <w:color w:val="000000" w:themeColor="text1"/>
          <w:sz w:val="24"/>
          <w:szCs w:val="24"/>
        </w:rPr>
        <w:t>et al.,</w:t>
      </w:r>
      <w:r w:rsidRPr="007018B4">
        <w:rPr>
          <w:rFonts w:ascii="Times New Roman" w:hAnsi="Times New Roman" w:cs="Times New Roman"/>
          <w:color w:val="000000" w:themeColor="text1"/>
          <w:sz w:val="24"/>
          <w:szCs w:val="24"/>
        </w:rPr>
        <w:t xml:space="preserve"> 2011). </w:t>
      </w:r>
      <w:r w:rsidRPr="00B05EA2">
        <w:rPr>
          <w:rFonts w:ascii="Times New Roman" w:hAnsi="Times New Roman" w:cs="Times New Roman"/>
          <w:sz w:val="24"/>
          <w:szCs w:val="24"/>
        </w:rPr>
        <w:t xml:space="preserve">The popularity of parakeets as pet birds has led to high commercial prices for these birds. Male parakeets are used in song contests, while female parakeets are used for breeding </w:t>
      </w:r>
      <w:r w:rsidRPr="007018B4">
        <w:rPr>
          <w:rFonts w:ascii="Times New Roman" w:hAnsi="Times New Roman" w:cs="Times New Roman"/>
          <w:sz w:val="24"/>
          <w:szCs w:val="24"/>
        </w:rPr>
        <w:t xml:space="preserve">(Roldan-Clara </w:t>
      </w:r>
      <w:r w:rsidRPr="007018B4">
        <w:rPr>
          <w:rFonts w:ascii="Times New Roman" w:hAnsi="Times New Roman" w:cs="Times New Roman"/>
          <w:i/>
          <w:sz w:val="24"/>
          <w:szCs w:val="24"/>
        </w:rPr>
        <w:t>et al.</w:t>
      </w:r>
      <w:r w:rsidRPr="007018B4">
        <w:rPr>
          <w:rFonts w:ascii="Times New Roman" w:hAnsi="Times New Roman" w:cs="Times New Roman"/>
          <w:sz w:val="24"/>
          <w:szCs w:val="24"/>
        </w:rPr>
        <w:t>, 2014).</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Parakeet breeding is a promising business because of the ease of maintenance and the high commercial value of the birds. Parakeets are monomorphic, and the sexes are difficult to distinguish. Identifying the sex is very important for breeding efforts to increase the population. The morphological differences between males and females have been studied, as this basic information is necessary for selection and breeding programs</w:t>
      </w:r>
      <w:r w:rsidRPr="007018B4">
        <w:rPr>
          <w:rFonts w:ascii="Times New Roman" w:hAnsi="Times New Roman" w:cs="Times New Roman"/>
          <w:color w:val="231F20"/>
          <w:sz w:val="24"/>
          <w:szCs w:val="24"/>
        </w:rPr>
        <w:t xml:space="preserve"> </w:t>
      </w:r>
      <w:r w:rsidRPr="007018B4">
        <w:rPr>
          <w:rFonts w:ascii="Times New Roman" w:hAnsi="Times New Roman" w:cs="Times New Roman"/>
          <w:sz w:val="24"/>
          <w:szCs w:val="24"/>
        </w:rPr>
        <w:t>(</w:t>
      </w:r>
      <w:proofErr w:type="spellStart"/>
      <w:r w:rsidRPr="007018B4">
        <w:rPr>
          <w:rFonts w:ascii="Times New Roman" w:hAnsi="Times New Roman" w:cs="Times New Roman"/>
          <w:sz w:val="24"/>
          <w:szCs w:val="24"/>
        </w:rPr>
        <w:t>Yakubu</w:t>
      </w:r>
      <w:proofErr w:type="spellEnd"/>
      <w:r w:rsidRPr="007018B4">
        <w:rPr>
          <w:rFonts w:ascii="Times New Roman" w:hAnsi="Times New Roman" w:cs="Times New Roman"/>
          <w:sz w:val="24"/>
          <w:szCs w:val="24"/>
        </w:rPr>
        <w:t xml:space="preserve">, 2011). </w:t>
      </w:r>
      <w:r w:rsidRPr="00B05EA2">
        <w:rPr>
          <w:rFonts w:ascii="Times New Roman" w:hAnsi="Times New Roman" w:cs="Times New Roman"/>
          <w:sz w:val="24"/>
          <w:szCs w:val="24"/>
        </w:rPr>
        <w:t xml:space="preserve">External morphology can be used to determine male and female parakeets. The morphometric method has been used for relatively small numbers of samples. The parameters measured for this method include body length, upper bill length, lower bill length, wing length, tail length, femur length, </w:t>
      </w:r>
      <w:proofErr w:type="spellStart"/>
      <w:r w:rsidRPr="00B05EA2">
        <w:rPr>
          <w:rFonts w:ascii="Times New Roman" w:hAnsi="Times New Roman" w:cs="Times New Roman"/>
          <w:sz w:val="24"/>
          <w:szCs w:val="24"/>
        </w:rPr>
        <w:t>tibial</w:t>
      </w:r>
      <w:proofErr w:type="spellEnd"/>
      <w:r w:rsidRPr="00B05EA2">
        <w:rPr>
          <w:rFonts w:ascii="Times New Roman" w:hAnsi="Times New Roman" w:cs="Times New Roman"/>
          <w:sz w:val="24"/>
          <w:szCs w:val="24"/>
        </w:rPr>
        <w:t xml:space="preserve">-tarsus length, </w:t>
      </w:r>
      <w:proofErr w:type="spellStart"/>
      <w:r w:rsidRPr="00B05EA2">
        <w:rPr>
          <w:rFonts w:ascii="Times New Roman" w:hAnsi="Times New Roman" w:cs="Times New Roman"/>
          <w:sz w:val="24"/>
          <w:szCs w:val="24"/>
        </w:rPr>
        <w:t>tarsometatarsus</w:t>
      </w:r>
      <w:proofErr w:type="spellEnd"/>
      <w:r w:rsidRPr="00B05EA2">
        <w:rPr>
          <w:rFonts w:ascii="Times New Roman" w:hAnsi="Times New Roman" w:cs="Times New Roman"/>
          <w:sz w:val="24"/>
          <w:szCs w:val="24"/>
        </w:rPr>
        <w:t xml:space="preserve"> length, </w:t>
      </w:r>
      <w:r w:rsidRPr="00B05EA2">
        <w:rPr>
          <w:rFonts w:ascii="Times New Roman" w:eastAsia="Times New Roman" w:hAnsi="Times New Roman" w:cs="Times New Roman"/>
          <w:sz w:val="24"/>
          <w:szCs w:val="24"/>
        </w:rPr>
        <w:t xml:space="preserve">length of the digits, </w:t>
      </w:r>
      <w:r w:rsidRPr="00B05EA2">
        <w:rPr>
          <w:rFonts w:ascii="Times New Roman" w:hAnsi="Times New Roman" w:cs="Times New Roman"/>
          <w:sz w:val="24"/>
          <w:szCs w:val="24"/>
        </w:rPr>
        <w:t xml:space="preserve">body weight, number of primary and secondary flight feathers on the wings, and tail feathers. The parameters useful to describe </w:t>
      </w:r>
      <w:r w:rsidRPr="00B05EA2">
        <w:rPr>
          <w:rFonts w:ascii="Times New Roman" w:hAnsi="Times New Roman" w:cs="Times New Roman"/>
          <w:sz w:val="24"/>
          <w:szCs w:val="24"/>
        </w:rPr>
        <w:lastRenderedPageBreak/>
        <w:t xml:space="preserve">parakeets include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color, eye color, chest color, mantle color, rump color, and wing color </w:t>
      </w:r>
      <w:r w:rsidRPr="007018B4">
        <w:rPr>
          <w:rFonts w:ascii="Times New Roman" w:hAnsi="Times New Roman" w:cs="Times New Roman"/>
          <w:sz w:val="24"/>
          <w:szCs w:val="24"/>
        </w:rPr>
        <w:t>(</w:t>
      </w:r>
      <w:proofErr w:type="spellStart"/>
      <w:r w:rsidRPr="007018B4">
        <w:rPr>
          <w:rFonts w:ascii="Times New Roman" w:hAnsi="Times New Roman" w:cs="Times New Roman"/>
          <w:sz w:val="24"/>
          <w:szCs w:val="24"/>
        </w:rPr>
        <w:t>Nugroho</w:t>
      </w:r>
      <w:proofErr w:type="spellEnd"/>
      <w:r w:rsidRPr="007018B4">
        <w:rPr>
          <w:rFonts w:ascii="Times New Roman" w:hAnsi="Times New Roman" w:cs="Times New Roman"/>
          <w:sz w:val="24"/>
          <w:szCs w:val="24"/>
        </w:rPr>
        <w:t xml:space="preserve">, 2015). </w:t>
      </w:r>
      <w:r w:rsidRPr="00B05EA2">
        <w:rPr>
          <w:rFonts w:ascii="Times New Roman" w:hAnsi="Times New Roman" w:cs="Times New Roman"/>
          <w:sz w:val="24"/>
          <w:szCs w:val="24"/>
        </w:rPr>
        <w:t xml:space="preserve">This research was conducted to identify males and females based on external morphology. </w:t>
      </w:r>
    </w:p>
    <w:p w:rsidR="00DC7223" w:rsidRPr="00B05EA2" w:rsidRDefault="00DC7223" w:rsidP="001B0982">
      <w:pPr>
        <w:spacing w:line="240" w:lineRule="auto"/>
        <w:jc w:val="both"/>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t>Materials and Methods</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Style w:val="alt-edited"/>
          <w:rFonts w:ascii="Times New Roman" w:hAnsi="Times New Roman" w:cs="Times New Roman"/>
          <w:sz w:val="24"/>
          <w:szCs w:val="24"/>
        </w:rPr>
        <w:t xml:space="preserve">This study used five male and five female parakeets (age 8 months) and a quantitative and descriptive approach. The </w:t>
      </w:r>
      <w:r w:rsidRPr="00B05EA2">
        <w:rPr>
          <w:rFonts w:ascii="Times New Roman" w:hAnsi="Times New Roman" w:cs="Times New Roman"/>
          <w:sz w:val="24"/>
          <w:szCs w:val="24"/>
        </w:rPr>
        <w:t xml:space="preserve">quantitative morphometric data were analyzed using a </w:t>
      </w:r>
      <w:r w:rsidRPr="00B05EA2">
        <w:rPr>
          <w:rFonts w:ascii="Times New Roman" w:hAnsi="Times New Roman"/>
          <w:i/>
          <w:sz w:val="24"/>
        </w:rPr>
        <w:t>t</w:t>
      </w:r>
      <w:r w:rsidRPr="00B05EA2">
        <w:rPr>
          <w:rFonts w:ascii="Times New Roman" w:hAnsi="Times New Roman" w:cs="Times New Roman"/>
          <w:sz w:val="24"/>
          <w:szCs w:val="24"/>
        </w:rPr>
        <w:t>-test to determine the differences in the mean parameters between males and females. A p-value &lt; 0.05 was considered significant.</w:t>
      </w:r>
      <w:r w:rsidRPr="00B05EA2">
        <w:rPr>
          <w:rStyle w:val="alt-edited"/>
          <w:rFonts w:ascii="Times New Roman" w:hAnsi="Times New Roman" w:cs="Times New Roman"/>
          <w:sz w:val="24"/>
          <w:szCs w:val="24"/>
        </w:rPr>
        <w:t xml:space="preserve"> The </w:t>
      </w:r>
      <w:r w:rsidRPr="00B05EA2">
        <w:rPr>
          <w:rFonts w:ascii="Times New Roman" w:hAnsi="Times New Roman" w:cs="Times New Roman"/>
          <w:sz w:val="24"/>
          <w:szCs w:val="24"/>
        </w:rPr>
        <w:t xml:space="preserve">statistical analysis was performed using SPSS version 16.0 software (SPSS Inc. Chicago, IL, USA). </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The parameters measured for the quantitative morphometric approach included body length, upper bill length, lower bill length, wing length, tail length, femur length, </w:t>
      </w:r>
      <w:proofErr w:type="spellStart"/>
      <w:r w:rsidRPr="00B05EA2">
        <w:rPr>
          <w:rFonts w:ascii="Times New Roman" w:hAnsi="Times New Roman" w:cs="Times New Roman"/>
          <w:sz w:val="24"/>
          <w:szCs w:val="24"/>
        </w:rPr>
        <w:t>tibial</w:t>
      </w:r>
      <w:proofErr w:type="spellEnd"/>
      <w:r w:rsidRPr="00B05EA2">
        <w:rPr>
          <w:rFonts w:ascii="Times New Roman" w:hAnsi="Times New Roman" w:cs="Times New Roman"/>
          <w:sz w:val="24"/>
          <w:szCs w:val="24"/>
        </w:rPr>
        <w:t xml:space="preserve">-tarsus length, </w:t>
      </w:r>
      <w:proofErr w:type="spellStart"/>
      <w:r w:rsidRPr="00B05EA2">
        <w:rPr>
          <w:rFonts w:ascii="Times New Roman" w:hAnsi="Times New Roman" w:cs="Times New Roman"/>
          <w:sz w:val="24"/>
          <w:szCs w:val="24"/>
        </w:rPr>
        <w:t>tarsometatarsus</w:t>
      </w:r>
      <w:proofErr w:type="spellEnd"/>
      <w:r w:rsidRPr="00B05EA2">
        <w:rPr>
          <w:rFonts w:ascii="Times New Roman" w:hAnsi="Times New Roman" w:cs="Times New Roman"/>
          <w:sz w:val="24"/>
          <w:szCs w:val="24"/>
        </w:rPr>
        <w:t xml:space="preserve"> length, length of digits, body weight,</w:t>
      </w:r>
      <w:r w:rsidRPr="00B05EA2">
        <w:rPr>
          <w:rFonts w:ascii="Times New Roman" w:hAnsi="Times New Roman"/>
          <w:color w:val="FF0000"/>
          <w:sz w:val="24"/>
        </w:rPr>
        <w:t xml:space="preserve"> </w:t>
      </w:r>
      <w:r w:rsidRPr="00B05EA2">
        <w:rPr>
          <w:rFonts w:ascii="Times New Roman" w:hAnsi="Times New Roman" w:cs="Times New Roman"/>
          <w:sz w:val="24"/>
          <w:szCs w:val="24"/>
        </w:rPr>
        <w:t xml:space="preserve">number of primary and secondary flight feather on the wings, and tail feathers. The descriptive parameters included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color, eye color, chest color, mantle color, rump color, and wing color. A ruler with a 30-cm scale, calipers with 0.01 mm precision, and a digital scale were used to measure these parameters. </w:t>
      </w:r>
    </w:p>
    <w:p w:rsidR="00DC7223" w:rsidRPr="007018B4" w:rsidRDefault="00DC7223" w:rsidP="001B0982">
      <w:pPr>
        <w:spacing w:line="240" w:lineRule="auto"/>
        <w:ind w:firstLine="720"/>
        <w:jc w:val="both"/>
        <w:rPr>
          <w:rFonts w:ascii="Times New Roman" w:hAnsi="Times New Roman" w:cs="Times New Roman"/>
          <w:sz w:val="24"/>
          <w:szCs w:val="24"/>
        </w:rPr>
      </w:pPr>
      <w:r w:rsidRPr="007018B4">
        <w:rPr>
          <w:rFonts w:ascii="Times New Roman" w:hAnsi="Times New Roman" w:cs="Times New Roman"/>
          <w:sz w:val="24"/>
          <w:szCs w:val="24"/>
        </w:rPr>
        <w:t xml:space="preserve">Body length was measured from the tip of the beak to the tip of the longest tail feather using a ruler. The length of the upper bill was measured with calipers from the tip of the beak to the </w:t>
      </w:r>
      <w:proofErr w:type="spellStart"/>
      <w:r w:rsidRPr="007018B4">
        <w:rPr>
          <w:rFonts w:ascii="Times New Roman" w:hAnsi="Times New Roman" w:cs="Times New Roman"/>
          <w:sz w:val="24"/>
          <w:szCs w:val="24"/>
        </w:rPr>
        <w:t>culmen</w:t>
      </w:r>
      <w:proofErr w:type="spellEnd"/>
      <w:r w:rsidRPr="007018B4">
        <w:rPr>
          <w:rFonts w:ascii="Times New Roman" w:hAnsi="Times New Roman" w:cs="Times New Roman"/>
          <w:sz w:val="24"/>
          <w:szCs w:val="24"/>
        </w:rPr>
        <w:t xml:space="preserve"> or edge of the </w:t>
      </w:r>
      <w:proofErr w:type="spellStart"/>
      <w:r w:rsidRPr="007018B4">
        <w:rPr>
          <w:rFonts w:ascii="Times New Roman" w:hAnsi="Times New Roman" w:cs="Times New Roman"/>
          <w:sz w:val="24"/>
          <w:szCs w:val="24"/>
        </w:rPr>
        <w:t>cere</w:t>
      </w:r>
      <w:proofErr w:type="spellEnd"/>
      <w:r w:rsidRPr="007018B4">
        <w:rPr>
          <w:rFonts w:ascii="Times New Roman" w:hAnsi="Times New Roman" w:cs="Times New Roman"/>
          <w:sz w:val="24"/>
          <w:szCs w:val="24"/>
        </w:rPr>
        <w:t xml:space="preserve"> border. The length of the lower bill was measured with calipers from the tip of the beak to </w:t>
      </w:r>
      <w:r w:rsidRPr="00B05EA2">
        <w:rPr>
          <w:rFonts w:ascii="Times New Roman" w:hAnsi="Times New Roman" w:cs="Times New Roman"/>
          <w:sz w:val="24"/>
          <w:szCs w:val="24"/>
        </w:rPr>
        <w:t>the base end</w:t>
      </w:r>
      <w:r w:rsidRPr="007018B4">
        <w:rPr>
          <w:rFonts w:ascii="Times New Roman" w:hAnsi="Times New Roman" w:cs="Times New Roman"/>
          <w:sz w:val="24"/>
          <w:szCs w:val="24"/>
        </w:rPr>
        <w:t xml:space="preserve">. Wing length was measured with a plastic ruler from the border of the </w:t>
      </w:r>
      <w:proofErr w:type="spellStart"/>
      <w:r w:rsidRPr="007018B4">
        <w:rPr>
          <w:rFonts w:ascii="Times New Roman" w:hAnsi="Times New Roman" w:cs="Times New Roman"/>
          <w:sz w:val="24"/>
          <w:szCs w:val="24"/>
        </w:rPr>
        <w:t>humerus</w:t>
      </w:r>
      <w:proofErr w:type="spellEnd"/>
      <w:r w:rsidRPr="007018B4">
        <w:rPr>
          <w:rFonts w:ascii="Times New Roman" w:hAnsi="Times New Roman" w:cs="Times New Roman"/>
          <w:sz w:val="24"/>
          <w:szCs w:val="24"/>
        </w:rPr>
        <w:t xml:space="preserve"> to the tip of the primary wings. Tail length was measured from the base of the tail to the tip of the longest tail feather using a ruler. Femoral length was measured with calipers from the base to the end of the </w:t>
      </w:r>
      <w:proofErr w:type="spellStart"/>
      <w:r w:rsidRPr="007018B4">
        <w:rPr>
          <w:rFonts w:ascii="Times New Roman" w:hAnsi="Times New Roman" w:cs="Times New Roman"/>
          <w:sz w:val="24"/>
          <w:szCs w:val="24"/>
        </w:rPr>
        <w:t>tibial</w:t>
      </w:r>
      <w:proofErr w:type="spellEnd"/>
      <w:r w:rsidRPr="007018B4">
        <w:rPr>
          <w:rFonts w:ascii="Times New Roman" w:hAnsi="Times New Roman" w:cs="Times New Roman"/>
          <w:sz w:val="24"/>
          <w:szCs w:val="24"/>
        </w:rPr>
        <w:t xml:space="preserve"> border. The length of the tibia-tarsus was measured with calipers from the femoral border to the </w:t>
      </w:r>
      <w:proofErr w:type="spellStart"/>
      <w:r w:rsidRPr="007018B4">
        <w:rPr>
          <w:rFonts w:ascii="Times New Roman" w:hAnsi="Times New Roman" w:cs="Times New Roman"/>
          <w:sz w:val="24"/>
          <w:szCs w:val="24"/>
        </w:rPr>
        <w:t>tarsometatarsus</w:t>
      </w:r>
      <w:proofErr w:type="spellEnd"/>
      <w:r w:rsidRPr="007018B4">
        <w:rPr>
          <w:rFonts w:ascii="Times New Roman" w:hAnsi="Times New Roman" w:cs="Times New Roman"/>
          <w:sz w:val="24"/>
          <w:szCs w:val="24"/>
        </w:rPr>
        <w:t xml:space="preserve">. The length of the </w:t>
      </w:r>
      <w:proofErr w:type="spellStart"/>
      <w:r w:rsidRPr="007018B4">
        <w:rPr>
          <w:rFonts w:ascii="Times New Roman" w:hAnsi="Times New Roman" w:cs="Times New Roman"/>
          <w:sz w:val="24"/>
          <w:szCs w:val="24"/>
        </w:rPr>
        <w:t>tarsometatarsus</w:t>
      </w:r>
      <w:proofErr w:type="spellEnd"/>
      <w:r w:rsidRPr="007018B4">
        <w:rPr>
          <w:rFonts w:ascii="Times New Roman" w:hAnsi="Times New Roman" w:cs="Times New Roman"/>
          <w:sz w:val="24"/>
          <w:szCs w:val="24"/>
        </w:rPr>
        <w:t xml:space="preserve"> was measured with calipers from the border of the tibia to the tarsus. The length of digits I, II, III, and IV were each measured from the tip to the base of the tarsus with calipers (</w:t>
      </w:r>
      <w:proofErr w:type="spellStart"/>
      <w:r w:rsidRPr="007018B4">
        <w:rPr>
          <w:rFonts w:ascii="Times New Roman" w:hAnsi="Times New Roman" w:cs="Times New Roman"/>
          <w:sz w:val="24"/>
          <w:szCs w:val="24"/>
        </w:rPr>
        <w:t>Nugroho</w:t>
      </w:r>
      <w:proofErr w:type="spellEnd"/>
      <w:r w:rsidRPr="007018B4">
        <w:rPr>
          <w:rFonts w:ascii="Times New Roman" w:hAnsi="Times New Roman" w:cs="Times New Roman"/>
          <w:sz w:val="24"/>
          <w:szCs w:val="24"/>
        </w:rPr>
        <w:t xml:space="preserve">, 2010). The number of primary flight feathers was counted from the tip of the phalanx to the ulna and the secondary flight feathers were counted from the border of the wing to the ulna and to the </w:t>
      </w:r>
      <w:proofErr w:type="spellStart"/>
      <w:r w:rsidRPr="007018B4">
        <w:rPr>
          <w:rFonts w:ascii="Times New Roman" w:hAnsi="Times New Roman" w:cs="Times New Roman"/>
          <w:sz w:val="24"/>
          <w:szCs w:val="24"/>
        </w:rPr>
        <w:t>humerus</w:t>
      </w:r>
      <w:proofErr w:type="spellEnd"/>
      <w:r w:rsidRPr="007018B4">
        <w:rPr>
          <w:rFonts w:ascii="Times New Roman" w:hAnsi="Times New Roman" w:cs="Times New Roman"/>
          <w:sz w:val="24"/>
          <w:szCs w:val="24"/>
        </w:rPr>
        <w:t xml:space="preserve"> border. Tail feathers</w:t>
      </w:r>
      <w:r w:rsidRPr="00B05EA2">
        <w:rPr>
          <w:rFonts w:ascii="Times New Roman" w:hAnsi="Times New Roman" w:cs="Times New Roman"/>
          <w:sz w:val="24"/>
          <w:szCs w:val="24"/>
        </w:rPr>
        <w:t xml:space="preserve"> were measured from the base of the tail to the tip of the longest tail feather </w:t>
      </w:r>
      <w:r w:rsidRPr="007018B4">
        <w:rPr>
          <w:rFonts w:ascii="Times New Roman" w:hAnsi="Times New Roman" w:cs="Times New Roman"/>
          <w:sz w:val="24"/>
          <w:szCs w:val="24"/>
        </w:rPr>
        <w:t>(</w:t>
      </w:r>
      <w:proofErr w:type="spellStart"/>
      <w:r w:rsidRPr="007018B4">
        <w:rPr>
          <w:rFonts w:ascii="Times New Roman" w:hAnsi="Times New Roman" w:cs="Times New Roman"/>
          <w:sz w:val="24"/>
          <w:szCs w:val="24"/>
        </w:rPr>
        <w:t>Pilastro</w:t>
      </w:r>
      <w:proofErr w:type="spellEnd"/>
      <w:r w:rsidRPr="007018B4">
        <w:rPr>
          <w:rFonts w:ascii="Times New Roman" w:hAnsi="Times New Roman" w:cs="Times New Roman"/>
          <w:sz w:val="24"/>
          <w:szCs w:val="24"/>
        </w:rPr>
        <w:t>, 1995).</w:t>
      </w:r>
    </w:p>
    <w:p w:rsidR="00DC7223" w:rsidRPr="00B05EA2" w:rsidRDefault="00DC7223" w:rsidP="001B0982">
      <w:pPr>
        <w:spacing w:line="240" w:lineRule="auto"/>
        <w:jc w:val="both"/>
        <w:rPr>
          <w:rFonts w:ascii="Times New Roman" w:hAnsi="Times New Roman" w:cs="Times New Roman"/>
          <w:b/>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t>Results and Discussion</w:t>
      </w:r>
    </w:p>
    <w:p w:rsidR="00DC7223" w:rsidRPr="00B05EA2" w:rsidRDefault="00DC7223" w:rsidP="001B0982">
      <w:pPr>
        <w:spacing w:line="240" w:lineRule="auto"/>
        <w:jc w:val="both"/>
        <w:rPr>
          <w:rFonts w:ascii="Times New Roman" w:hAnsi="Times New Roman" w:cs="Times New Roman"/>
          <w:b/>
          <w:sz w:val="24"/>
          <w:szCs w:val="24"/>
        </w:rPr>
      </w:pPr>
      <w:proofErr w:type="spellStart"/>
      <w:r w:rsidRPr="00B05EA2">
        <w:rPr>
          <w:rFonts w:ascii="Times New Roman" w:hAnsi="Times New Roman" w:cs="Times New Roman"/>
          <w:b/>
          <w:sz w:val="24"/>
          <w:szCs w:val="24"/>
        </w:rPr>
        <w:t>Morphometrics</w:t>
      </w:r>
      <w:proofErr w:type="spellEnd"/>
      <w:r w:rsidRPr="00B05EA2">
        <w:rPr>
          <w:rFonts w:ascii="Times New Roman" w:hAnsi="Times New Roman" w:cs="Times New Roman"/>
          <w:b/>
          <w:sz w:val="24"/>
          <w:szCs w:val="24"/>
        </w:rPr>
        <w:t xml:space="preserve"> of the Parakeets</w:t>
      </w:r>
    </w:p>
    <w:p w:rsidR="00DC7223"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The data and morphometric calculations for sex determination of male and female parakeets are shown in Table 1.</w:t>
      </w:r>
    </w:p>
    <w:p w:rsidR="00C06044" w:rsidRDefault="00C06044"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The </w:t>
      </w:r>
      <w:r w:rsidRPr="00B05EA2">
        <w:rPr>
          <w:rFonts w:ascii="Times New Roman" w:hAnsi="Times New Roman"/>
          <w:i/>
          <w:sz w:val="24"/>
        </w:rPr>
        <w:t>t</w:t>
      </w:r>
      <w:r w:rsidRPr="00B05EA2">
        <w:rPr>
          <w:rFonts w:ascii="Times New Roman" w:hAnsi="Times New Roman" w:cs="Times New Roman"/>
          <w:sz w:val="24"/>
          <w:szCs w:val="24"/>
        </w:rPr>
        <w:t xml:space="preserve">-test results revealed no significant differences in body height, body length, upper bill, lower bill, wing length, tail length, femur length, length of </w:t>
      </w:r>
      <w:proofErr w:type="spellStart"/>
      <w:r w:rsidRPr="00B05EA2">
        <w:rPr>
          <w:rFonts w:ascii="Times New Roman" w:hAnsi="Times New Roman" w:cs="Times New Roman"/>
          <w:sz w:val="24"/>
          <w:szCs w:val="24"/>
        </w:rPr>
        <w:t>tarsometatarsus</w:t>
      </w:r>
      <w:proofErr w:type="spellEnd"/>
      <w:r w:rsidRPr="00B05EA2">
        <w:rPr>
          <w:rFonts w:ascii="Times New Roman" w:hAnsi="Times New Roman" w:cs="Times New Roman"/>
          <w:sz w:val="24"/>
          <w:szCs w:val="24"/>
        </w:rPr>
        <w:t>, length of tibia-tarsus, length of digits, or body weight between male and female parakeets.</w:t>
      </w:r>
    </w:p>
    <w:p w:rsidR="00C06044" w:rsidRDefault="00C06044" w:rsidP="001B0982">
      <w:pPr>
        <w:spacing w:line="240" w:lineRule="auto"/>
        <w:jc w:val="both"/>
        <w:rPr>
          <w:rFonts w:ascii="Times New Roman" w:hAnsi="Times New Roman" w:cs="Times New Roman"/>
          <w:sz w:val="24"/>
          <w:szCs w:val="24"/>
        </w:rPr>
      </w:pPr>
    </w:p>
    <w:p w:rsidR="00C06044" w:rsidRPr="00B05EA2" w:rsidRDefault="00C06044" w:rsidP="001B0982">
      <w:pPr>
        <w:spacing w:line="240" w:lineRule="auto"/>
        <w:jc w:val="both"/>
        <w:rPr>
          <w:rFonts w:ascii="Times New Roman" w:hAnsi="Times New Roman" w:cs="Times New Roman"/>
          <w:sz w:val="24"/>
          <w:szCs w:val="24"/>
        </w:rPr>
      </w:pPr>
    </w:p>
    <w:p w:rsidR="00DC7223" w:rsidRPr="00B05EA2" w:rsidRDefault="00DC7223" w:rsidP="001B0982">
      <w:pPr>
        <w:spacing w:line="240" w:lineRule="auto"/>
        <w:jc w:val="both"/>
        <w:rPr>
          <w:rStyle w:val="shorttext"/>
          <w:rFonts w:ascii="Times New Roman" w:hAnsi="Times New Roman" w:cs="Times New Roman"/>
          <w:b/>
          <w:sz w:val="24"/>
          <w:szCs w:val="24"/>
        </w:rPr>
      </w:pPr>
      <w:r w:rsidRPr="00B05EA2">
        <w:rPr>
          <w:rStyle w:val="shorttext"/>
          <w:rFonts w:ascii="Times New Roman" w:hAnsi="Times New Roman" w:cs="Times New Roman"/>
          <w:b/>
          <w:sz w:val="24"/>
          <w:szCs w:val="24"/>
        </w:rPr>
        <w:lastRenderedPageBreak/>
        <w:t>Table 1. Male and female parakeet morphometric results</w:t>
      </w:r>
    </w:p>
    <w:tbl>
      <w:tblPr>
        <w:tblW w:w="9335" w:type="dxa"/>
        <w:tblInd w:w="-5" w:type="dxa"/>
        <w:tblBorders>
          <w:top w:val="single" w:sz="4" w:space="0" w:color="auto"/>
        </w:tblBorders>
        <w:tblLook w:val="04A0" w:firstRow="1" w:lastRow="0" w:firstColumn="1" w:lastColumn="0" w:noHBand="0" w:noVBand="1"/>
      </w:tblPr>
      <w:tblGrid>
        <w:gridCol w:w="3065"/>
        <w:gridCol w:w="810"/>
        <w:gridCol w:w="1800"/>
        <w:gridCol w:w="810"/>
        <w:gridCol w:w="1890"/>
        <w:gridCol w:w="960"/>
      </w:tblGrid>
      <w:tr w:rsidR="00DC7223" w:rsidRPr="007018B4" w:rsidTr="00FB65B7">
        <w:trPr>
          <w:trHeight w:val="315"/>
        </w:trPr>
        <w:tc>
          <w:tcPr>
            <w:tcW w:w="3065" w:type="dxa"/>
            <w:vMerge w:val="restart"/>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Parameters </w:t>
            </w:r>
          </w:p>
        </w:tc>
        <w:tc>
          <w:tcPr>
            <w:tcW w:w="2610" w:type="dxa"/>
            <w:gridSpan w:val="2"/>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Male </w:t>
            </w:r>
          </w:p>
        </w:tc>
        <w:tc>
          <w:tcPr>
            <w:tcW w:w="2700" w:type="dxa"/>
            <w:gridSpan w:val="2"/>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Female </w:t>
            </w:r>
          </w:p>
        </w:tc>
        <w:tc>
          <w:tcPr>
            <w:tcW w:w="960" w:type="dxa"/>
            <w:vMerge w:val="restart"/>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i/>
                <w:iCs/>
                <w:color w:val="000000"/>
                <w:sz w:val="24"/>
                <w:szCs w:val="24"/>
              </w:rPr>
              <w:t>P</w:t>
            </w:r>
          </w:p>
        </w:tc>
      </w:tr>
      <w:tr w:rsidR="00DC7223" w:rsidRPr="007018B4" w:rsidTr="00FB65B7">
        <w:trPr>
          <w:trHeight w:val="315"/>
        </w:trPr>
        <w:tc>
          <w:tcPr>
            <w:tcW w:w="3065" w:type="dxa"/>
            <w:vMerge/>
            <w:tcBorders>
              <w:top w:val="single" w:sz="4" w:space="0" w:color="auto"/>
              <w:bottom w:val="single" w:sz="4" w:space="0" w:color="auto"/>
            </w:tcBorders>
            <w:vAlign w:val="center"/>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p>
        </w:tc>
        <w:tc>
          <w:tcPr>
            <w:tcW w:w="810" w:type="dxa"/>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n</w:t>
            </w:r>
          </w:p>
        </w:tc>
        <w:tc>
          <w:tcPr>
            <w:tcW w:w="1800" w:type="dxa"/>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Mean ± St. </w:t>
            </w:r>
            <w:proofErr w:type="spellStart"/>
            <w:r w:rsidRPr="007018B4">
              <w:rPr>
                <w:rFonts w:ascii="Times New Roman" w:eastAsia="Times New Roman" w:hAnsi="Times New Roman" w:cs="Times New Roman"/>
                <w:color w:val="000000"/>
                <w:sz w:val="24"/>
                <w:szCs w:val="24"/>
              </w:rPr>
              <w:t>Dev</w:t>
            </w:r>
            <w:proofErr w:type="spellEnd"/>
          </w:p>
        </w:tc>
        <w:tc>
          <w:tcPr>
            <w:tcW w:w="810" w:type="dxa"/>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n</w:t>
            </w:r>
          </w:p>
        </w:tc>
        <w:tc>
          <w:tcPr>
            <w:tcW w:w="1890" w:type="dxa"/>
            <w:tcBorders>
              <w:top w:val="single" w:sz="4" w:space="0" w:color="auto"/>
              <w:bottom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Mean ± St. </w:t>
            </w:r>
            <w:proofErr w:type="spellStart"/>
            <w:r w:rsidRPr="007018B4">
              <w:rPr>
                <w:rFonts w:ascii="Times New Roman" w:eastAsia="Times New Roman" w:hAnsi="Times New Roman" w:cs="Times New Roman"/>
                <w:color w:val="000000"/>
                <w:sz w:val="24"/>
                <w:szCs w:val="24"/>
              </w:rPr>
              <w:t>Dev</w:t>
            </w:r>
            <w:proofErr w:type="spellEnd"/>
          </w:p>
        </w:tc>
        <w:tc>
          <w:tcPr>
            <w:tcW w:w="960" w:type="dxa"/>
            <w:vMerge/>
            <w:tcBorders>
              <w:top w:val="single" w:sz="4" w:space="0" w:color="auto"/>
              <w:bottom w:val="single" w:sz="4" w:space="0" w:color="auto"/>
            </w:tcBorders>
            <w:vAlign w:val="center"/>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p>
        </w:tc>
      </w:tr>
      <w:tr w:rsidR="00DC7223" w:rsidRPr="007018B4" w:rsidTr="00FB65B7">
        <w:trPr>
          <w:trHeight w:val="315"/>
        </w:trPr>
        <w:tc>
          <w:tcPr>
            <w:tcW w:w="3065" w:type="dxa"/>
            <w:tcBorders>
              <w:top w:val="nil"/>
            </w:tcBorders>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Body length (cm)</w:t>
            </w:r>
          </w:p>
        </w:tc>
        <w:tc>
          <w:tcPr>
            <w:tcW w:w="810" w:type="dxa"/>
            <w:tcBorders>
              <w:top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tcBorders>
              <w:top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17.32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1.546</w:t>
            </w:r>
          </w:p>
        </w:tc>
        <w:tc>
          <w:tcPr>
            <w:tcW w:w="810" w:type="dxa"/>
            <w:tcBorders>
              <w:top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tcBorders>
              <w:top w:val="nil"/>
            </w:tcBorders>
            <w:shd w:val="clear" w:color="auto" w:fill="auto"/>
            <w:noWrap/>
            <w:vAlign w:val="bottom"/>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16.86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0.944</w:t>
            </w:r>
          </w:p>
        </w:tc>
        <w:tc>
          <w:tcPr>
            <w:tcW w:w="960" w:type="dxa"/>
            <w:tcBorders>
              <w:top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0.581</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Upper Bill length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1.03</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0.115</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1.01</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0.086</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0.742</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Lower Bill length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0.86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0.093</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0.85</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0.088</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0.973</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Wings Length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11.49</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0.900</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11.63</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0.489</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0.771</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Tail Length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9.48</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1.062</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9.12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0.701</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0.538</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femur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0.258</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1.26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0.194</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0.690</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tibia-tarsus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3.52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0.286</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3.42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0.420</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0.672</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Length </w:t>
            </w:r>
            <w:proofErr w:type="spellStart"/>
            <w:r w:rsidRPr="007018B4">
              <w:rPr>
                <w:rFonts w:ascii="Times New Roman" w:eastAsia="Times New Roman" w:hAnsi="Times New Roman" w:cs="Times New Roman"/>
                <w:color w:val="000000"/>
                <w:sz w:val="24"/>
                <w:szCs w:val="24"/>
              </w:rPr>
              <w:t>tarsometatarsus</w:t>
            </w:r>
            <w:proofErr w:type="spellEnd"/>
            <w:r w:rsidRPr="007018B4">
              <w:rPr>
                <w:rFonts w:ascii="Times New Roman" w:eastAsia="Times New Roman" w:hAnsi="Times New Roman" w:cs="Times New Roman"/>
                <w:color w:val="000000"/>
                <w:sz w:val="24"/>
                <w:szCs w:val="24"/>
              </w:rPr>
              <w:t xml:space="preserve">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0.238</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1.06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0.089</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0.613</w:t>
            </w:r>
          </w:p>
        </w:tc>
      </w:tr>
      <w:tr w:rsidR="00DC7223" w:rsidRPr="007018B4" w:rsidTr="00FB65B7">
        <w:trPr>
          <w:trHeight w:val="315"/>
        </w:trPr>
        <w:tc>
          <w:tcPr>
            <w:tcW w:w="3065" w:type="dxa"/>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digit I (cm)</w:t>
            </w:r>
          </w:p>
        </w:tc>
        <w:tc>
          <w:tcPr>
            <w:tcW w:w="81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0.76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0.054</w:t>
            </w:r>
          </w:p>
        </w:tc>
        <w:tc>
          <w:tcPr>
            <w:tcW w:w="81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0.70</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0.100</w:t>
            </w:r>
          </w:p>
        </w:tc>
        <w:tc>
          <w:tcPr>
            <w:tcW w:w="960"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0.273</w:t>
            </w:r>
          </w:p>
        </w:tc>
      </w:tr>
      <w:tr w:rsidR="00DC7223" w:rsidRPr="007018B4" w:rsidTr="00FB65B7">
        <w:trPr>
          <w:trHeight w:val="315"/>
        </w:trPr>
        <w:tc>
          <w:tcPr>
            <w:tcW w:w="3065" w:type="dxa"/>
            <w:tcBorders>
              <w:bottom w:val="nil"/>
            </w:tcBorders>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digit II (cm)</w:t>
            </w:r>
          </w:p>
        </w:tc>
        <w:tc>
          <w:tcPr>
            <w:tcW w:w="810" w:type="dxa"/>
            <w:tcBorders>
              <w:bottom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tcBorders>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1.34</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0.134</w:t>
            </w:r>
          </w:p>
        </w:tc>
        <w:tc>
          <w:tcPr>
            <w:tcW w:w="810" w:type="dxa"/>
            <w:tcBorders>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tcBorders>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1.28</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0.228</w:t>
            </w:r>
          </w:p>
        </w:tc>
        <w:tc>
          <w:tcPr>
            <w:tcW w:w="960" w:type="dxa"/>
            <w:tcBorders>
              <w:bottom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0.626</w:t>
            </w:r>
          </w:p>
        </w:tc>
      </w:tr>
      <w:tr w:rsidR="00DC7223" w:rsidRPr="007018B4" w:rsidTr="00FB65B7">
        <w:trPr>
          <w:trHeight w:val="315"/>
        </w:trPr>
        <w:tc>
          <w:tcPr>
            <w:tcW w:w="3065" w:type="dxa"/>
            <w:tcBorders>
              <w:top w:val="nil"/>
            </w:tcBorders>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digit III (cm)</w:t>
            </w:r>
          </w:p>
        </w:tc>
        <w:tc>
          <w:tcPr>
            <w:tcW w:w="810" w:type="dxa"/>
            <w:tcBorders>
              <w:top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tcBorders>
              <w:top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1.96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0.364</w:t>
            </w:r>
          </w:p>
        </w:tc>
        <w:tc>
          <w:tcPr>
            <w:tcW w:w="810" w:type="dxa"/>
            <w:tcBorders>
              <w:top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tcBorders>
              <w:top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1.76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0.288</w:t>
            </w:r>
          </w:p>
        </w:tc>
        <w:tc>
          <w:tcPr>
            <w:tcW w:w="960" w:type="dxa"/>
            <w:tcBorders>
              <w:top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0.464</w:t>
            </w:r>
          </w:p>
        </w:tc>
      </w:tr>
      <w:tr w:rsidR="00DC7223" w:rsidRPr="007018B4" w:rsidTr="00FB65B7">
        <w:trPr>
          <w:trHeight w:val="315"/>
        </w:trPr>
        <w:tc>
          <w:tcPr>
            <w:tcW w:w="3065" w:type="dxa"/>
            <w:tcBorders>
              <w:top w:val="nil"/>
              <w:bottom w:val="nil"/>
            </w:tcBorders>
            <w:shd w:val="clear" w:color="auto" w:fill="auto"/>
            <w:noWrap/>
            <w:vAlign w:val="bottom"/>
            <w:hideMark/>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Length of digit IV (cm)</w:t>
            </w:r>
          </w:p>
        </w:tc>
        <w:tc>
          <w:tcPr>
            <w:tcW w:w="810" w:type="dxa"/>
            <w:tcBorders>
              <w:top w:val="nil"/>
              <w:bottom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tcBorders>
              <w:top w:val="nil"/>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1.60</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0.282</w:t>
            </w:r>
          </w:p>
        </w:tc>
        <w:tc>
          <w:tcPr>
            <w:tcW w:w="810" w:type="dxa"/>
            <w:tcBorders>
              <w:top w:val="nil"/>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tcBorders>
              <w:top w:val="nil"/>
              <w:bottom w:val="nil"/>
            </w:tcBorders>
            <w:shd w:val="clear" w:color="auto" w:fill="auto"/>
            <w:noWrap/>
            <w:vAlign w:val="center"/>
            <w:hideMark/>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1.40</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0.223</w:t>
            </w:r>
          </w:p>
        </w:tc>
        <w:tc>
          <w:tcPr>
            <w:tcW w:w="960" w:type="dxa"/>
            <w:tcBorders>
              <w:top w:val="nil"/>
              <w:bottom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0.250</w:t>
            </w:r>
          </w:p>
        </w:tc>
      </w:tr>
      <w:tr w:rsidR="00DC7223" w:rsidRPr="007018B4" w:rsidTr="00FB65B7">
        <w:trPr>
          <w:trHeight w:val="315"/>
        </w:trPr>
        <w:tc>
          <w:tcPr>
            <w:tcW w:w="3065" w:type="dxa"/>
            <w:tcBorders>
              <w:top w:val="nil"/>
              <w:bottom w:val="single" w:sz="4" w:space="0" w:color="auto"/>
            </w:tcBorders>
            <w:shd w:val="clear" w:color="auto" w:fill="auto"/>
            <w:noWrap/>
            <w:vAlign w:val="bottom"/>
          </w:tcPr>
          <w:p w:rsidR="00DC7223" w:rsidRPr="007018B4" w:rsidRDefault="00DC7223" w:rsidP="001B0982">
            <w:pPr>
              <w:spacing w:after="0" w:line="240" w:lineRule="auto"/>
              <w:jc w:val="both"/>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Body weight (g)</w:t>
            </w:r>
          </w:p>
        </w:tc>
        <w:tc>
          <w:tcPr>
            <w:tcW w:w="810" w:type="dxa"/>
            <w:tcBorders>
              <w:top w:val="nil"/>
              <w:bottom w:val="single" w:sz="4" w:space="0" w:color="auto"/>
            </w:tcBorders>
            <w:shd w:val="clear" w:color="auto" w:fill="auto"/>
            <w:noWrap/>
            <w:vAlign w:val="center"/>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5</w:t>
            </w:r>
          </w:p>
        </w:tc>
        <w:tc>
          <w:tcPr>
            <w:tcW w:w="1800" w:type="dxa"/>
            <w:tcBorders>
              <w:top w:val="nil"/>
              <w:bottom w:val="single" w:sz="4" w:space="0" w:color="auto"/>
            </w:tcBorders>
            <w:shd w:val="clear" w:color="auto" w:fill="auto"/>
            <w:noWrap/>
            <w:vAlign w:val="center"/>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5.477</w:t>
            </w:r>
          </w:p>
        </w:tc>
        <w:tc>
          <w:tcPr>
            <w:tcW w:w="810" w:type="dxa"/>
            <w:tcBorders>
              <w:top w:val="nil"/>
              <w:bottom w:val="single" w:sz="4" w:space="0" w:color="auto"/>
            </w:tcBorders>
            <w:shd w:val="clear" w:color="auto" w:fill="auto"/>
            <w:noWrap/>
            <w:vAlign w:val="center"/>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5</w:t>
            </w:r>
          </w:p>
        </w:tc>
        <w:tc>
          <w:tcPr>
            <w:tcW w:w="1890" w:type="dxa"/>
            <w:tcBorders>
              <w:top w:val="nil"/>
              <w:bottom w:val="single" w:sz="4" w:space="0" w:color="auto"/>
            </w:tcBorders>
            <w:shd w:val="clear" w:color="auto" w:fill="auto"/>
            <w:noWrap/>
            <w:vAlign w:val="center"/>
          </w:tcPr>
          <w:p w:rsidR="00DC7223" w:rsidRPr="00223B41" w:rsidRDefault="00DC7223" w:rsidP="001B0982">
            <w:pPr>
              <w:spacing w:after="0" w:line="240" w:lineRule="auto"/>
              <w:jc w:val="center"/>
              <w:rPr>
                <w:rFonts w:ascii="Times New Roman" w:eastAsia="Times New Roman" w:hAnsi="Times New Roman" w:cs="Times New Roman"/>
                <w:color w:val="000000"/>
                <w:sz w:val="24"/>
                <w:szCs w:val="24"/>
              </w:rPr>
            </w:pPr>
            <w:r w:rsidRPr="00223B41">
              <w:rPr>
                <w:rFonts w:ascii="Times New Roman" w:eastAsia="Times New Roman" w:hAnsi="Times New Roman" w:cs="Times New Roman"/>
                <w:color w:val="000000"/>
                <w:sz w:val="24"/>
                <w:szCs w:val="24"/>
              </w:rPr>
              <w:t>38</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23B41">
              <w:rPr>
                <w:rFonts w:ascii="Times New Roman" w:eastAsia="Times New Roman" w:hAnsi="Times New Roman" w:cs="Times New Roman"/>
                <w:color w:val="000000"/>
                <w:sz w:val="24"/>
                <w:szCs w:val="24"/>
              </w:rPr>
              <w:t>4.472</w:t>
            </w:r>
          </w:p>
        </w:tc>
        <w:tc>
          <w:tcPr>
            <w:tcW w:w="960" w:type="dxa"/>
            <w:tcBorders>
              <w:top w:val="nil"/>
              <w:bottom w:val="single" w:sz="4" w:space="0" w:color="auto"/>
            </w:tcBorders>
            <w:shd w:val="clear" w:color="auto" w:fill="auto"/>
            <w:noWrap/>
            <w:vAlign w:val="center"/>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0.545</w:t>
            </w:r>
          </w:p>
        </w:tc>
      </w:tr>
    </w:tbl>
    <w:p w:rsidR="00DC7223" w:rsidRPr="00B05EA2" w:rsidRDefault="00DC7223" w:rsidP="001B0982">
      <w:pPr>
        <w:spacing w:line="240" w:lineRule="auto"/>
        <w:jc w:val="both"/>
        <w:rPr>
          <w:rFonts w:ascii="Times New Roman" w:hAnsi="Times New Roman" w:cs="Times New Roman"/>
          <w:sz w:val="24"/>
          <w:szCs w:val="24"/>
        </w:rPr>
      </w:pPr>
      <w:r w:rsidRPr="00B05EA2">
        <w:rPr>
          <w:rFonts w:ascii="Times New Roman" w:hAnsi="Times New Roman" w:cs="Times New Roman"/>
          <w:sz w:val="24"/>
          <w:szCs w:val="24"/>
        </w:rPr>
        <w:t>Note: No significant differences were observed between males and females (P &gt; 0.05).</w:t>
      </w:r>
    </w:p>
    <w:p w:rsidR="00DC7223" w:rsidRPr="00B05EA2" w:rsidRDefault="00DC7223" w:rsidP="001B0982">
      <w:pPr>
        <w:spacing w:line="240" w:lineRule="auto"/>
        <w:ind w:firstLine="720"/>
        <w:jc w:val="both"/>
        <w:rPr>
          <w:rFonts w:ascii="Times New Roman" w:hAnsi="Times New Roman" w:cs="Times New Roman"/>
          <w:sz w:val="24"/>
          <w:szCs w:val="24"/>
        </w:rPr>
      </w:pP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The mean body length of male parakeets (17.32 cm) was higher than that of females (16.86 cm). The upper bill of males was 1.03 cm, whereas that of females was 1.01 cm. The lower bill of males was 0.86 cm, and that of females was 0.85 cm. The length of the wing feathers in males was 9.48 cm and that in females was 9.12 cm. Femur length in males was 1.32 cm and that in females was 1.26 cm. The length of the tibia-tarsus in males was 3.52 cm and that in females was 3.42 cm. The length of the </w:t>
      </w:r>
      <w:proofErr w:type="spellStart"/>
      <w:r w:rsidRPr="00B05EA2">
        <w:rPr>
          <w:rFonts w:ascii="Times New Roman" w:hAnsi="Times New Roman" w:cs="Times New Roman"/>
          <w:sz w:val="24"/>
          <w:szCs w:val="24"/>
        </w:rPr>
        <w:t>tarsometatarsus</w:t>
      </w:r>
      <w:proofErr w:type="spellEnd"/>
      <w:r w:rsidRPr="00B05EA2">
        <w:rPr>
          <w:rFonts w:ascii="Times New Roman" w:hAnsi="Times New Roman" w:cs="Times New Roman"/>
          <w:sz w:val="24"/>
          <w:szCs w:val="24"/>
        </w:rPr>
        <w:t xml:space="preserve"> in males was 1.32 cm and that in females was 1.06 cm. The lengths of digits I, II, III</w:t>
      </w:r>
      <w:r>
        <w:rPr>
          <w:rFonts w:ascii="Times New Roman" w:hAnsi="Times New Roman" w:cs="Times New Roman"/>
          <w:sz w:val="24"/>
          <w:szCs w:val="24"/>
        </w:rPr>
        <w:t>,</w:t>
      </w:r>
      <w:r w:rsidRPr="00B05EA2">
        <w:rPr>
          <w:rFonts w:ascii="Times New Roman" w:hAnsi="Times New Roman" w:cs="Times New Roman"/>
          <w:sz w:val="24"/>
          <w:szCs w:val="24"/>
        </w:rPr>
        <w:t xml:space="preserve"> and IV in males were 0.76, 1.34, 1.96, and 1.60 cm, respectively, whereas those in females were 0.70, 1.28, 1.76, and 1.40 cm.</w:t>
      </w:r>
    </w:p>
    <w:p w:rsidR="00DC7223" w:rsidRPr="007018B4"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Comparison of external morphological characteristics between males and females in parakeets is associated with the anatomical and physiological functions of the birds. Male parakeets have longer bodies than females. The male sings aggressive territorial bird songs compared to females </w:t>
      </w:r>
      <w:r w:rsidRPr="007018B4">
        <w:rPr>
          <w:rFonts w:ascii="Times New Roman" w:hAnsi="Times New Roman" w:cs="Times New Roman"/>
          <w:sz w:val="24"/>
          <w:szCs w:val="24"/>
        </w:rPr>
        <w:t xml:space="preserve">(Conrad </w:t>
      </w:r>
      <w:r w:rsidRPr="007018B4">
        <w:rPr>
          <w:rFonts w:ascii="Times New Roman" w:hAnsi="Times New Roman" w:cs="Times New Roman"/>
          <w:i/>
          <w:sz w:val="24"/>
          <w:szCs w:val="24"/>
        </w:rPr>
        <w:t>et al.,</w:t>
      </w:r>
      <w:r w:rsidRPr="007018B4">
        <w:rPr>
          <w:rFonts w:ascii="Times New Roman" w:hAnsi="Times New Roman" w:cs="Times New Roman"/>
          <w:sz w:val="24"/>
          <w:szCs w:val="24"/>
        </w:rPr>
        <w:t xml:space="preserve"> 1993). Male songs are long and complex vocalizations, whereas female songs tend to be simpler. Male songs are used to attract females; they are used in sexual selection, male competition, and mate attraction (</w:t>
      </w:r>
      <w:proofErr w:type="spellStart"/>
      <w:r w:rsidRPr="007018B4">
        <w:rPr>
          <w:rFonts w:ascii="Times New Roman" w:hAnsi="Times New Roman" w:cs="Times New Roman"/>
          <w:sz w:val="24"/>
          <w:szCs w:val="24"/>
        </w:rPr>
        <w:t>Podos</w:t>
      </w:r>
      <w:proofErr w:type="spellEnd"/>
      <w:r w:rsidRPr="007018B4">
        <w:rPr>
          <w:rFonts w:ascii="Times New Roman" w:hAnsi="Times New Roman" w:cs="Times New Roman"/>
          <w:sz w:val="24"/>
          <w:szCs w:val="24"/>
        </w:rPr>
        <w:t xml:space="preserve"> et al., 2004). </w:t>
      </w:r>
      <w:r w:rsidRPr="00B05EA2">
        <w:rPr>
          <w:rFonts w:ascii="Times New Roman" w:hAnsi="Times New Roman" w:cs="Times New Roman"/>
          <w:sz w:val="24"/>
          <w:szCs w:val="24"/>
        </w:rPr>
        <w:t xml:space="preserve">The shape and length of the beak is an adaptation for food, thermoregulation, and sound production functions </w:t>
      </w:r>
      <w:r w:rsidRPr="007018B4">
        <w:rPr>
          <w:rFonts w:ascii="Times New Roman" w:hAnsi="Times New Roman" w:cs="Times New Roman"/>
          <w:sz w:val="24"/>
          <w:szCs w:val="24"/>
        </w:rPr>
        <w:t>(</w:t>
      </w:r>
      <w:proofErr w:type="spellStart"/>
      <w:r w:rsidRPr="007018B4">
        <w:rPr>
          <w:rFonts w:ascii="Times New Roman" w:hAnsi="Times New Roman" w:cs="Times New Roman"/>
          <w:sz w:val="24"/>
          <w:szCs w:val="24"/>
        </w:rPr>
        <w:t>Calabuig</w:t>
      </w:r>
      <w:proofErr w:type="spellEnd"/>
      <w:r w:rsidRPr="007018B4">
        <w:rPr>
          <w:rFonts w:ascii="Times New Roman" w:hAnsi="Times New Roman" w:cs="Times New Roman"/>
          <w:sz w:val="24"/>
          <w:szCs w:val="24"/>
        </w:rPr>
        <w:t xml:space="preserve"> </w:t>
      </w:r>
      <w:r w:rsidRPr="007018B4">
        <w:rPr>
          <w:rFonts w:ascii="Times New Roman" w:hAnsi="Times New Roman" w:cs="Times New Roman"/>
          <w:i/>
          <w:sz w:val="24"/>
          <w:szCs w:val="24"/>
        </w:rPr>
        <w:t>et al.,</w:t>
      </w:r>
      <w:r w:rsidRPr="007018B4">
        <w:rPr>
          <w:rFonts w:ascii="Times New Roman" w:hAnsi="Times New Roman" w:cs="Times New Roman"/>
          <w:sz w:val="24"/>
          <w:szCs w:val="24"/>
        </w:rPr>
        <w:t xml:space="preserve"> 2013). The shape of the beak is useful for peeling skin of grains that are eaten (Danner </w:t>
      </w:r>
      <w:r w:rsidRPr="007018B4">
        <w:rPr>
          <w:rFonts w:ascii="Times New Roman" w:hAnsi="Times New Roman" w:cs="Times New Roman"/>
          <w:i/>
          <w:sz w:val="24"/>
          <w:szCs w:val="24"/>
        </w:rPr>
        <w:t>et al.,</w:t>
      </w:r>
      <w:r w:rsidRPr="007018B4">
        <w:rPr>
          <w:rFonts w:ascii="Times New Roman" w:hAnsi="Times New Roman" w:cs="Times New Roman"/>
          <w:sz w:val="24"/>
          <w:szCs w:val="24"/>
        </w:rPr>
        <w:t xml:space="preserve"> 2016).The upper beak is longer than the bottom of the beak. </w:t>
      </w:r>
    </w:p>
    <w:p w:rsidR="00DC7223" w:rsidRPr="007018B4"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The wings of female parakeet are longer than those of males because female parakeets must incubate and protect eggs, as well as hide the eggs from predators. The wings of male parakeets are slimmer, due to the efficiency of flying in search of food </w:t>
      </w:r>
      <w:r w:rsidRPr="007018B4">
        <w:rPr>
          <w:rFonts w:ascii="Times New Roman" w:hAnsi="Times New Roman" w:cs="Times New Roman"/>
          <w:sz w:val="24"/>
          <w:szCs w:val="24"/>
        </w:rPr>
        <w:t>(</w:t>
      </w:r>
      <w:proofErr w:type="spellStart"/>
      <w:r w:rsidRPr="007018B4">
        <w:rPr>
          <w:rFonts w:ascii="Times New Roman" w:hAnsi="Times New Roman" w:cs="Times New Roman"/>
          <w:sz w:val="24"/>
          <w:szCs w:val="24"/>
        </w:rPr>
        <w:t>Adajar</w:t>
      </w:r>
      <w:proofErr w:type="spellEnd"/>
      <w:r w:rsidRPr="007018B4">
        <w:rPr>
          <w:rFonts w:ascii="Times New Roman" w:hAnsi="Times New Roman" w:cs="Times New Roman"/>
          <w:sz w:val="24"/>
          <w:szCs w:val="24"/>
        </w:rPr>
        <w:t xml:space="preserve"> </w:t>
      </w:r>
      <w:r w:rsidRPr="007018B4">
        <w:rPr>
          <w:rFonts w:ascii="Times New Roman" w:hAnsi="Times New Roman" w:cs="Times New Roman"/>
          <w:i/>
          <w:sz w:val="24"/>
          <w:szCs w:val="24"/>
        </w:rPr>
        <w:t>et al.,</w:t>
      </w:r>
      <w:r w:rsidRPr="007018B4">
        <w:rPr>
          <w:rFonts w:ascii="Times New Roman" w:hAnsi="Times New Roman" w:cs="Times New Roman"/>
          <w:sz w:val="24"/>
          <w:szCs w:val="24"/>
        </w:rPr>
        <w:t xml:space="preserve"> 2011). Most birds have digits I to IV. The first finger is precisely at the back. The position of the radius is of taxonomic interest, as it is associated with the position of the birds when perching or not perching (</w:t>
      </w:r>
      <w:proofErr w:type="spellStart"/>
      <w:r w:rsidRPr="007018B4">
        <w:rPr>
          <w:rFonts w:ascii="Times New Roman" w:hAnsi="Times New Roman" w:cs="Times New Roman"/>
          <w:sz w:val="24"/>
          <w:szCs w:val="24"/>
        </w:rPr>
        <w:t>Sinyo</w:t>
      </w:r>
      <w:proofErr w:type="spellEnd"/>
      <w:r w:rsidRPr="007018B4">
        <w:rPr>
          <w:rFonts w:ascii="Times New Roman" w:hAnsi="Times New Roman" w:cs="Times New Roman"/>
          <w:sz w:val="24"/>
          <w:szCs w:val="24"/>
        </w:rPr>
        <w:t xml:space="preserve"> </w:t>
      </w:r>
      <w:r w:rsidRPr="007018B4">
        <w:rPr>
          <w:rFonts w:ascii="Times New Roman" w:hAnsi="Times New Roman" w:cs="Times New Roman"/>
          <w:i/>
          <w:sz w:val="24"/>
          <w:szCs w:val="24"/>
        </w:rPr>
        <w:t>et al.,</w:t>
      </w:r>
      <w:r w:rsidRPr="007018B4">
        <w:rPr>
          <w:rFonts w:ascii="Times New Roman" w:hAnsi="Times New Roman" w:cs="Times New Roman"/>
          <w:sz w:val="24"/>
          <w:szCs w:val="24"/>
        </w:rPr>
        <w:t xml:space="preserve"> 2014). </w:t>
      </w:r>
      <w:r w:rsidRPr="00B05EA2">
        <w:rPr>
          <w:rFonts w:ascii="Times New Roman" w:hAnsi="Times New Roman" w:cs="Times New Roman"/>
          <w:sz w:val="24"/>
          <w:szCs w:val="24"/>
        </w:rPr>
        <w:t xml:space="preserve">Differences in body weight between males and females affect the sound frequency of </w:t>
      </w:r>
      <w:r w:rsidRPr="00B05EA2">
        <w:rPr>
          <w:rFonts w:ascii="Times New Roman" w:hAnsi="Times New Roman" w:cs="Times New Roman"/>
          <w:sz w:val="24"/>
          <w:szCs w:val="24"/>
        </w:rPr>
        <w:lastRenderedPageBreak/>
        <w:t>the parakeets (</w:t>
      </w:r>
      <w:proofErr w:type="spellStart"/>
      <w:r w:rsidRPr="00B05EA2">
        <w:rPr>
          <w:rFonts w:ascii="Times New Roman" w:hAnsi="Times New Roman" w:cs="Times New Roman"/>
          <w:sz w:val="24"/>
          <w:szCs w:val="24"/>
        </w:rPr>
        <w:t>Wallschlager</w:t>
      </w:r>
      <w:proofErr w:type="spellEnd"/>
      <w:r w:rsidRPr="00B05EA2">
        <w:rPr>
          <w:rFonts w:ascii="Times New Roman" w:hAnsi="Times New Roman" w:cs="Times New Roman"/>
          <w:sz w:val="24"/>
          <w:szCs w:val="24"/>
        </w:rPr>
        <w:t xml:space="preserve">, 1980). Body weight is also associated with metabolism, and body weights of females are larger more than those of males. This is because the female incubates eggs while the male spends time looking for food and feeding until the chicks fledge (Rose </w:t>
      </w:r>
      <w:r w:rsidRPr="00BE17A4">
        <w:rPr>
          <w:rFonts w:ascii="Times New Roman" w:hAnsi="Times New Roman" w:cs="Times New Roman"/>
          <w:i/>
          <w:sz w:val="24"/>
          <w:szCs w:val="24"/>
        </w:rPr>
        <w:t>et al.,</w:t>
      </w:r>
      <w:r w:rsidRPr="00B05EA2">
        <w:rPr>
          <w:rFonts w:ascii="Times New Roman" w:hAnsi="Times New Roman" w:cs="Times New Roman"/>
          <w:sz w:val="24"/>
          <w:szCs w:val="24"/>
        </w:rPr>
        <w:t xml:space="preserve"> 2016). Testosterone in female parakeets stimulates fat production and inhibits bone growth, whereas testosterone in males suppresses the production of body fat and bone. </w:t>
      </w:r>
      <w:r w:rsidRPr="007018B4">
        <w:rPr>
          <w:rFonts w:ascii="Times New Roman" w:hAnsi="Times New Roman" w:cs="Times New Roman"/>
          <w:sz w:val="24"/>
          <w:szCs w:val="24"/>
        </w:rPr>
        <w:t xml:space="preserve">Testosterone affects the hippocampus in male parakeets, which is related to spatial learning and to developing and holding a large territory </w:t>
      </w:r>
      <w:r w:rsidRPr="00B05EA2">
        <w:rPr>
          <w:rFonts w:ascii="Times New Roman" w:hAnsi="Times New Roman" w:cs="Times New Roman"/>
          <w:sz w:val="24"/>
          <w:szCs w:val="24"/>
        </w:rPr>
        <w:t>(</w:t>
      </w:r>
      <w:proofErr w:type="spellStart"/>
      <w:r w:rsidRPr="00B05EA2">
        <w:rPr>
          <w:rFonts w:ascii="Times New Roman" w:hAnsi="Times New Roman" w:cs="Times New Roman"/>
          <w:sz w:val="24"/>
          <w:szCs w:val="24"/>
        </w:rPr>
        <w:t>Dewi</w:t>
      </w:r>
      <w:proofErr w:type="spellEnd"/>
      <w:r w:rsidRPr="00B05EA2">
        <w:rPr>
          <w:rFonts w:ascii="Times New Roman" w:hAnsi="Times New Roman" w:cs="Times New Roman"/>
          <w:sz w:val="24"/>
          <w:szCs w:val="24"/>
        </w:rPr>
        <w:t xml:space="preserve"> </w:t>
      </w:r>
      <w:r w:rsidRPr="00B05EA2">
        <w:rPr>
          <w:rFonts w:ascii="Times New Roman" w:hAnsi="Times New Roman" w:cs="Times New Roman"/>
          <w:i/>
          <w:sz w:val="24"/>
          <w:szCs w:val="24"/>
        </w:rPr>
        <w:t>et al.,</w:t>
      </w:r>
      <w:r w:rsidRPr="00B05EA2">
        <w:rPr>
          <w:rFonts w:ascii="Times New Roman" w:hAnsi="Times New Roman" w:cs="Times New Roman"/>
          <w:sz w:val="24"/>
          <w:szCs w:val="24"/>
        </w:rPr>
        <w:t xml:space="preserve"> 2015). </w:t>
      </w:r>
    </w:p>
    <w:p w:rsidR="00DC7223"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No differences in primary or secondary flight feathers were found between males and females. Primary wings were lighter and predominantly black, whereas the secondary feathers were black with white stripes. Tail feathers in males and females are predominantly black. </w:t>
      </w:r>
      <w:proofErr w:type="spellStart"/>
      <w:r w:rsidRPr="00B05EA2">
        <w:rPr>
          <w:rFonts w:ascii="Times New Roman" w:hAnsi="Times New Roman" w:cs="Times New Roman"/>
          <w:sz w:val="24"/>
          <w:szCs w:val="24"/>
        </w:rPr>
        <w:t>Pilastro</w:t>
      </w:r>
      <w:proofErr w:type="spellEnd"/>
      <w:r w:rsidRPr="00B05EA2">
        <w:rPr>
          <w:rFonts w:ascii="Times New Roman" w:hAnsi="Times New Roman" w:cs="Times New Roman"/>
          <w:sz w:val="24"/>
          <w:szCs w:val="24"/>
        </w:rPr>
        <w:t xml:space="preserve"> (1995) reported that parakeet wings have the same shape and structure of axis components, so the number of feathers between males and females is the same. The numbers of primary and secondary flight feathers and tail feathers on male and female parakeets are shown in Table 2. </w:t>
      </w:r>
    </w:p>
    <w:p w:rsidR="001B0982" w:rsidRPr="00B05EA2" w:rsidRDefault="001B0982" w:rsidP="001B0982">
      <w:pPr>
        <w:spacing w:line="240" w:lineRule="auto"/>
        <w:ind w:firstLine="720"/>
        <w:jc w:val="both"/>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t xml:space="preserve">Table 2. Numbers of primary and secondary flight feathers and tail feathers. </w:t>
      </w:r>
    </w:p>
    <w:tbl>
      <w:tblPr>
        <w:tblW w:w="6961" w:type="dxa"/>
        <w:tblBorders>
          <w:top w:val="single" w:sz="4" w:space="0" w:color="auto"/>
          <w:bottom w:val="single" w:sz="4" w:space="0" w:color="auto"/>
        </w:tblBorders>
        <w:tblLook w:val="04A0" w:firstRow="1" w:lastRow="0" w:firstColumn="1" w:lastColumn="0" w:noHBand="0" w:noVBand="1"/>
      </w:tblPr>
      <w:tblGrid>
        <w:gridCol w:w="3690"/>
        <w:gridCol w:w="1618"/>
        <w:gridCol w:w="1653"/>
      </w:tblGrid>
      <w:tr w:rsidR="00DC7223" w:rsidRPr="007018B4" w:rsidTr="00FB65B7">
        <w:trPr>
          <w:trHeight w:val="326"/>
        </w:trPr>
        <w:tc>
          <w:tcPr>
            <w:tcW w:w="3690" w:type="dxa"/>
            <w:vMerge w:val="restart"/>
            <w:tcBorders>
              <w:top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Amount of feathers</w:t>
            </w:r>
          </w:p>
        </w:tc>
        <w:tc>
          <w:tcPr>
            <w:tcW w:w="3271" w:type="dxa"/>
            <w:gridSpan w:val="2"/>
            <w:tcBorders>
              <w:top w:val="single" w:sz="4" w:space="0" w:color="auto"/>
              <w:bottom w:val="single" w:sz="4" w:space="0" w:color="auto"/>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Mean </w:t>
            </w:r>
          </w:p>
        </w:tc>
      </w:tr>
      <w:tr w:rsidR="00DC7223" w:rsidRPr="007018B4" w:rsidTr="00FB65B7">
        <w:trPr>
          <w:trHeight w:val="326"/>
        </w:trPr>
        <w:tc>
          <w:tcPr>
            <w:tcW w:w="3690" w:type="dxa"/>
            <w:vMerge/>
            <w:tcBorders>
              <w:bottom w:val="single" w:sz="4" w:space="0" w:color="auto"/>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p>
        </w:tc>
        <w:tc>
          <w:tcPr>
            <w:tcW w:w="1618" w:type="dxa"/>
            <w:tcBorders>
              <w:top w:val="single" w:sz="4" w:space="0" w:color="auto"/>
              <w:bottom w:val="single" w:sz="4" w:space="0" w:color="auto"/>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Male</w:t>
            </w:r>
          </w:p>
        </w:tc>
        <w:tc>
          <w:tcPr>
            <w:tcW w:w="1653" w:type="dxa"/>
            <w:tcBorders>
              <w:top w:val="single" w:sz="4" w:space="0" w:color="auto"/>
              <w:bottom w:val="single" w:sz="4" w:space="0" w:color="auto"/>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female</w:t>
            </w:r>
          </w:p>
        </w:tc>
      </w:tr>
      <w:tr w:rsidR="00DC7223" w:rsidRPr="007018B4" w:rsidTr="00FB65B7">
        <w:trPr>
          <w:trHeight w:val="326"/>
        </w:trPr>
        <w:tc>
          <w:tcPr>
            <w:tcW w:w="3690" w:type="dxa"/>
            <w:tcBorders>
              <w:top w:val="single" w:sz="4" w:space="0" w:color="auto"/>
            </w:tcBorders>
            <w:shd w:val="clear" w:color="auto" w:fill="auto"/>
            <w:noWrap/>
            <w:vAlign w:val="bottom"/>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Primary flight feather</w:t>
            </w:r>
          </w:p>
        </w:tc>
        <w:tc>
          <w:tcPr>
            <w:tcW w:w="1618" w:type="dxa"/>
            <w:tcBorders>
              <w:top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9</w:t>
            </w:r>
          </w:p>
        </w:tc>
        <w:tc>
          <w:tcPr>
            <w:tcW w:w="1653" w:type="dxa"/>
            <w:tcBorders>
              <w:top w:val="single" w:sz="4" w:space="0" w:color="auto"/>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9</w:t>
            </w:r>
          </w:p>
        </w:tc>
      </w:tr>
      <w:tr w:rsidR="00DC7223" w:rsidRPr="007018B4" w:rsidTr="00FB65B7">
        <w:trPr>
          <w:trHeight w:val="326"/>
        </w:trPr>
        <w:tc>
          <w:tcPr>
            <w:tcW w:w="3690" w:type="dxa"/>
            <w:shd w:val="clear" w:color="auto" w:fill="auto"/>
            <w:noWrap/>
            <w:vAlign w:val="bottom"/>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Secondary flight feather</w:t>
            </w:r>
          </w:p>
        </w:tc>
        <w:tc>
          <w:tcPr>
            <w:tcW w:w="1618"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9</w:t>
            </w:r>
          </w:p>
        </w:tc>
        <w:tc>
          <w:tcPr>
            <w:tcW w:w="1653"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9</w:t>
            </w:r>
          </w:p>
        </w:tc>
      </w:tr>
      <w:tr w:rsidR="00DC7223" w:rsidRPr="007018B4" w:rsidTr="00FB65B7">
        <w:trPr>
          <w:trHeight w:val="326"/>
        </w:trPr>
        <w:tc>
          <w:tcPr>
            <w:tcW w:w="3690" w:type="dxa"/>
            <w:shd w:val="clear" w:color="auto" w:fill="auto"/>
            <w:noWrap/>
            <w:vAlign w:val="bottom"/>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Tails Feather</w:t>
            </w:r>
          </w:p>
        </w:tc>
        <w:tc>
          <w:tcPr>
            <w:tcW w:w="1618"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6</w:t>
            </w:r>
          </w:p>
        </w:tc>
        <w:tc>
          <w:tcPr>
            <w:tcW w:w="1653" w:type="dxa"/>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6</w:t>
            </w:r>
          </w:p>
        </w:tc>
      </w:tr>
    </w:tbl>
    <w:p w:rsidR="00C06044" w:rsidRPr="00B05EA2" w:rsidRDefault="00C06044" w:rsidP="001B0982">
      <w:pPr>
        <w:spacing w:line="240" w:lineRule="auto"/>
        <w:jc w:val="both"/>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t>Description of the parakeet morphology</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The descriptive characteristics of male and female parakeets are shown in Table 3.</w:t>
      </w:r>
      <w:r w:rsidRPr="00B05EA2">
        <w:rPr>
          <w:rFonts w:ascii="Times New Roman" w:hAnsi="Times New Roman" w:cs="Times New Roman"/>
          <w:sz w:val="24"/>
          <w:szCs w:val="24"/>
        </w:rPr>
        <w:br/>
      </w:r>
      <w:r w:rsidRPr="00B05EA2">
        <w:rPr>
          <w:rFonts w:ascii="Times New Roman" w:hAnsi="Times New Roman" w:cs="Times New Roman"/>
          <w:b/>
          <w:sz w:val="24"/>
          <w:szCs w:val="24"/>
        </w:rPr>
        <w:t>Table 3. Characteristics of parakeets</w:t>
      </w:r>
    </w:p>
    <w:tbl>
      <w:tblPr>
        <w:tblW w:w="7660" w:type="dxa"/>
        <w:tblLook w:val="04A0" w:firstRow="1" w:lastRow="0" w:firstColumn="1" w:lastColumn="0" w:noHBand="0" w:noVBand="1"/>
      </w:tblPr>
      <w:tblGrid>
        <w:gridCol w:w="3330"/>
        <w:gridCol w:w="2080"/>
        <w:gridCol w:w="2250"/>
      </w:tblGrid>
      <w:tr w:rsidR="00DC7223" w:rsidRPr="007018B4" w:rsidTr="00FB65B7">
        <w:trPr>
          <w:trHeight w:val="315"/>
        </w:trPr>
        <w:tc>
          <w:tcPr>
            <w:tcW w:w="3330" w:type="dxa"/>
            <w:vMerge w:val="restart"/>
            <w:tcBorders>
              <w:top w:val="single" w:sz="4" w:space="0" w:color="auto"/>
              <w:left w:val="nil"/>
              <w:bottom w:val="nil"/>
              <w:right w:val="nil"/>
            </w:tcBorders>
            <w:shd w:val="clear" w:color="auto" w:fill="auto"/>
            <w:noWrap/>
            <w:vAlign w:val="center"/>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B05EA2">
              <w:rPr>
                <w:rFonts w:ascii="Times New Roman" w:hAnsi="Times New Roman" w:cs="Times New Roman"/>
                <w:sz w:val="24"/>
                <w:szCs w:val="24"/>
              </w:rPr>
              <w:t>Characteristic</w:t>
            </w:r>
          </w:p>
        </w:tc>
        <w:tc>
          <w:tcPr>
            <w:tcW w:w="4330" w:type="dxa"/>
            <w:gridSpan w:val="2"/>
            <w:tcBorders>
              <w:top w:val="single" w:sz="4" w:space="0" w:color="auto"/>
              <w:left w:val="nil"/>
              <w:bottom w:val="single" w:sz="4" w:space="0" w:color="auto"/>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Sexes</w:t>
            </w:r>
          </w:p>
        </w:tc>
      </w:tr>
      <w:tr w:rsidR="00DC7223" w:rsidRPr="007018B4" w:rsidTr="00FB65B7">
        <w:trPr>
          <w:trHeight w:val="315"/>
        </w:trPr>
        <w:tc>
          <w:tcPr>
            <w:tcW w:w="3330" w:type="dxa"/>
            <w:vMerge/>
            <w:tcBorders>
              <w:top w:val="nil"/>
              <w:left w:val="nil"/>
              <w:bottom w:val="single" w:sz="4" w:space="0" w:color="auto"/>
              <w:right w:val="nil"/>
            </w:tcBorders>
            <w:vAlign w:val="center"/>
            <w:hideMark/>
          </w:tcPr>
          <w:p w:rsidR="00DC7223" w:rsidRPr="007018B4" w:rsidRDefault="00DC7223" w:rsidP="001B0982">
            <w:pPr>
              <w:spacing w:after="0" w:line="240" w:lineRule="auto"/>
              <w:rPr>
                <w:rFonts w:ascii="Times New Roman" w:eastAsia="Times New Roman" w:hAnsi="Times New Roman" w:cs="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Male</w:t>
            </w:r>
          </w:p>
        </w:tc>
        <w:tc>
          <w:tcPr>
            <w:tcW w:w="2250" w:type="dxa"/>
            <w:tcBorders>
              <w:top w:val="single" w:sz="4" w:space="0" w:color="auto"/>
              <w:left w:val="nil"/>
              <w:bottom w:val="single" w:sz="4" w:space="0" w:color="auto"/>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Female</w:t>
            </w:r>
          </w:p>
        </w:tc>
      </w:tr>
      <w:tr w:rsidR="00DC7223" w:rsidRPr="007018B4" w:rsidTr="00FB65B7">
        <w:trPr>
          <w:trHeight w:val="315"/>
        </w:trPr>
        <w:tc>
          <w:tcPr>
            <w:tcW w:w="3330" w:type="dxa"/>
            <w:tcBorders>
              <w:top w:val="single" w:sz="4" w:space="0" w:color="auto"/>
              <w:left w:val="nil"/>
              <w:bottom w:val="nil"/>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proofErr w:type="spellStart"/>
            <w:r w:rsidRPr="007018B4">
              <w:rPr>
                <w:rFonts w:ascii="Times New Roman" w:hAnsi="Times New Roman" w:cs="Times New Roman"/>
                <w:sz w:val="24"/>
                <w:szCs w:val="24"/>
              </w:rPr>
              <w:t>cere</w:t>
            </w:r>
            <w:proofErr w:type="spellEnd"/>
            <w:r w:rsidRPr="007018B4">
              <w:rPr>
                <w:rFonts w:ascii="Times New Roman" w:hAnsi="Times New Roman" w:cs="Times New Roman"/>
                <w:sz w:val="24"/>
                <w:szCs w:val="24"/>
              </w:rPr>
              <w:t xml:space="preserve"> color</w:t>
            </w:r>
          </w:p>
        </w:tc>
        <w:tc>
          <w:tcPr>
            <w:tcW w:w="2080" w:type="dxa"/>
            <w:tcBorders>
              <w:top w:val="single" w:sz="4" w:space="0" w:color="auto"/>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Blue</w:t>
            </w:r>
          </w:p>
        </w:tc>
        <w:tc>
          <w:tcPr>
            <w:tcW w:w="2250" w:type="dxa"/>
            <w:tcBorders>
              <w:top w:val="single" w:sz="4" w:space="0" w:color="auto"/>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White</w:t>
            </w:r>
          </w:p>
        </w:tc>
      </w:tr>
      <w:tr w:rsidR="00DC7223" w:rsidRPr="007018B4" w:rsidTr="00FB65B7">
        <w:trPr>
          <w:trHeight w:val="315"/>
        </w:trPr>
        <w:tc>
          <w:tcPr>
            <w:tcW w:w="3330" w:type="dxa"/>
            <w:tcBorders>
              <w:top w:val="nil"/>
              <w:left w:val="nil"/>
              <w:bottom w:val="nil"/>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r w:rsidRPr="007018B4">
              <w:rPr>
                <w:rFonts w:ascii="Times New Roman" w:hAnsi="Times New Roman" w:cs="Times New Roman"/>
                <w:sz w:val="24"/>
                <w:szCs w:val="24"/>
              </w:rPr>
              <w:t>eye color</w:t>
            </w:r>
          </w:p>
        </w:tc>
        <w:tc>
          <w:tcPr>
            <w:tcW w:w="208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Black-White</w:t>
            </w:r>
          </w:p>
        </w:tc>
        <w:tc>
          <w:tcPr>
            <w:tcW w:w="225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Black-White</w:t>
            </w:r>
          </w:p>
        </w:tc>
      </w:tr>
      <w:tr w:rsidR="00DC7223" w:rsidRPr="007018B4" w:rsidTr="00FB65B7">
        <w:trPr>
          <w:trHeight w:val="315"/>
        </w:trPr>
        <w:tc>
          <w:tcPr>
            <w:tcW w:w="3330" w:type="dxa"/>
            <w:tcBorders>
              <w:top w:val="nil"/>
              <w:left w:val="nil"/>
              <w:bottom w:val="nil"/>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r w:rsidRPr="007018B4">
              <w:rPr>
                <w:rFonts w:ascii="Times New Roman" w:hAnsi="Times New Roman" w:cs="Times New Roman"/>
                <w:sz w:val="24"/>
                <w:szCs w:val="24"/>
              </w:rPr>
              <w:t>chest color</w:t>
            </w:r>
          </w:p>
        </w:tc>
        <w:tc>
          <w:tcPr>
            <w:tcW w:w="208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Light Blue </w:t>
            </w:r>
          </w:p>
        </w:tc>
        <w:tc>
          <w:tcPr>
            <w:tcW w:w="225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Blue-White</w:t>
            </w:r>
          </w:p>
        </w:tc>
      </w:tr>
      <w:tr w:rsidR="00DC7223" w:rsidRPr="007018B4" w:rsidTr="00FB65B7">
        <w:trPr>
          <w:trHeight w:val="315"/>
        </w:trPr>
        <w:tc>
          <w:tcPr>
            <w:tcW w:w="3330" w:type="dxa"/>
            <w:tcBorders>
              <w:top w:val="nil"/>
              <w:left w:val="nil"/>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r w:rsidRPr="007018B4">
              <w:rPr>
                <w:rFonts w:ascii="Times New Roman" w:hAnsi="Times New Roman" w:cs="Times New Roman"/>
                <w:sz w:val="24"/>
                <w:szCs w:val="24"/>
              </w:rPr>
              <w:t>mantle color</w:t>
            </w:r>
          </w:p>
        </w:tc>
        <w:tc>
          <w:tcPr>
            <w:tcW w:w="2080" w:type="dxa"/>
            <w:tcBorders>
              <w:top w:val="nil"/>
              <w:left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 xml:space="preserve">Black dominant </w:t>
            </w:r>
          </w:p>
        </w:tc>
        <w:tc>
          <w:tcPr>
            <w:tcW w:w="2250" w:type="dxa"/>
            <w:tcBorders>
              <w:top w:val="nil"/>
              <w:left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Black and blue</w:t>
            </w:r>
          </w:p>
        </w:tc>
      </w:tr>
      <w:tr w:rsidR="00DC7223" w:rsidRPr="007018B4" w:rsidTr="00FB65B7">
        <w:trPr>
          <w:trHeight w:val="315"/>
        </w:trPr>
        <w:tc>
          <w:tcPr>
            <w:tcW w:w="3330" w:type="dxa"/>
            <w:tcBorders>
              <w:top w:val="nil"/>
              <w:left w:val="nil"/>
              <w:bottom w:val="nil"/>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r w:rsidRPr="007018B4">
              <w:rPr>
                <w:rFonts w:ascii="Times New Roman" w:hAnsi="Times New Roman" w:cs="Times New Roman"/>
                <w:sz w:val="24"/>
                <w:szCs w:val="24"/>
              </w:rPr>
              <w:t>wings color</w:t>
            </w:r>
          </w:p>
        </w:tc>
        <w:tc>
          <w:tcPr>
            <w:tcW w:w="208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Light Black</w:t>
            </w:r>
          </w:p>
        </w:tc>
        <w:tc>
          <w:tcPr>
            <w:tcW w:w="2250" w:type="dxa"/>
            <w:tcBorders>
              <w:top w:val="nil"/>
              <w:left w:val="nil"/>
              <w:bottom w:val="nil"/>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Black-White</w:t>
            </w:r>
          </w:p>
        </w:tc>
      </w:tr>
      <w:tr w:rsidR="00DC7223" w:rsidRPr="007018B4" w:rsidTr="00FB65B7">
        <w:trPr>
          <w:trHeight w:val="315"/>
        </w:trPr>
        <w:tc>
          <w:tcPr>
            <w:tcW w:w="3330" w:type="dxa"/>
            <w:tcBorders>
              <w:top w:val="nil"/>
              <w:left w:val="nil"/>
              <w:bottom w:val="single" w:sz="4" w:space="0" w:color="auto"/>
              <w:right w:val="nil"/>
            </w:tcBorders>
            <w:shd w:val="clear" w:color="auto" w:fill="auto"/>
            <w:noWrap/>
            <w:hideMark/>
          </w:tcPr>
          <w:p w:rsidR="00DC7223" w:rsidRPr="007018B4" w:rsidRDefault="00DC7223" w:rsidP="001B0982">
            <w:pPr>
              <w:spacing w:line="240" w:lineRule="auto"/>
              <w:rPr>
                <w:rFonts w:ascii="Times New Roman" w:hAnsi="Times New Roman" w:cs="Times New Roman"/>
                <w:sz w:val="24"/>
                <w:szCs w:val="24"/>
              </w:rPr>
            </w:pPr>
            <w:r w:rsidRPr="007018B4">
              <w:rPr>
                <w:rFonts w:ascii="Times New Roman" w:hAnsi="Times New Roman" w:cs="Times New Roman"/>
                <w:sz w:val="24"/>
                <w:szCs w:val="24"/>
              </w:rPr>
              <w:t>rump color</w:t>
            </w:r>
          </w:p>
        </w:tc>
        <w:tc>
          <w:tcPr>
            <w:tcW w:w="2080" w:type="dxa"/>
            <w:tcBorders>
              <w:top w:val="nil"/>
              <w:left w:val="nil"/>
              <w:bottom w:val="single" w:sz="4" w:space="0" w:color="auto"/>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Light Blue</w:t>
            </w:r>
          </w:p>
        </w:tc>
        <w:tc>
          <w:tcPr>
            <w:tcW w:w="2250" w:type="dxa"/>
            <w:tcBorders>
              <w:top w:val="nil"/>
              <w:left w:val="nil"/>
              <w:bottom w:val="single" w:sz="4" w:space="0" w:color="auto"/>
              <w:right w:val="nil"/>
            </w:tcBorders>
            <w:shd w:val="clear" w:color="auto" w:fill="auto"/>
            <w:noWrap/>
            <w:vAlign w:val="bottom"/>
            <w:hideMark/>
          </w:tcPr>
          <w:p w:rsidR="00DC7223" w:rsidRPr="007018B4" w:rsidRDefault="00DC7223" w:rsidP="001B0982">
            <w:pPr>
              <w:spacing w:after="0" w:line="240" w:lineRule="auto"/>
              <w:jc w:val="center"/>
              <w:rPr>
                <w:rFonts w:ascii="Times New Roman" w:eastAsia="Times New Roman" w:hAnsi="Times New Roman" w:cs="Times New Roman"/>
                <w:color w:val="000000"/>
                <w:sz w:val="24"/>
                <w:szCs w:val="24"/>
              </w:rPr>
            </w:pPr>
            <w:r w:rsidRPr="007018B4">
              <w:rPr>
                <w:rFonts w:ascii="Times New Roman" w:eastAsia="Times New Roman" w:hAnsi="Times New Roman" w:cs="Times New Roman"/>
                <w:color w:val="000000"/>
                <w:sz w:val="24"/>
                <w:szCs w:val="24"/>
              </w:rPr>
              <w:t>Blue-White</w:t>
            </w:r>
          </w:p>
        </w:tc>
      </w:tr>
    </w:tbl>
    <w:p w:rsidR="00DC7223" w:rsidRDefault="00DC7223" w:rsidP="001B0982">
      <w:pPr>
        <w:spacing w:line="240" w:lineRule="auto"/>
        <w:jc w:val="both"/>
        <w:rPr>
          <w:rFonts w:ascii="Times New Roman" w:hAnsi="Times New Roman" w:cs="Times New Roman"/>
          <w:sz w:val="24"/>
          <w:szCs w:val="24"/>
        </w:rPr>
      </w:pPr>
    </w:p>
    <w:p w:rsidR="00C06044" w:rsidRDefault="00C06044" w:rsidP="001B0982">
      <w:pPr>
        <w:spacing w:line="240" w:lineRule="auto"/>
        <w:jc w:val="both"/>
        <w:rPr>
          <w:rFonts w:ascii="Times New Roman" w:hAnsi="Times New Roman" w:cs="Times New Roman"/>
          <w:sz w:val="24"/>
          <w:szCs w:val="24"/>
        </w:rPr>
      </w:pPr>
    </w:p>
    <w:p w:rsidR="001B0982" w:rsidRDefault="001B0982" w:rsidP="001B0982">
      <w:pPr>
        <w:spacing w:line="240" w:lineRule="auto"/>
        <w:jc w:val="both"/>
        <w:rPr>
          <w:rFonts w:ascii="Times New Roman" w:hAnsi="Times New Roman" w:cs="Times New Roman"/>
          <w:sz w:val="24"/>
          <w:szCs w:val="24"/>
        </w:rPr>
      </w:pPr>
    </w:p>
    <w:p w:rsidR="001B0982" w:rsidRPr="007018B4" w:rsidRDefault="001B0982" w:rsidP="001B0982">
      <w:pPr>
        <w:spacing w:line="240" w:lineRule="auto"/>
        <w:jc w:val="both"/>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lastRenderedPageBreak/>
        <w:t>Cere Color and Eye Color</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Based on observations of the color of the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in parakeets, there were five blue and five white </w:t>
      </w:r>
      <w:proofErr w:type="spellStart"/>
      <w:r w:rsidRPr="00B05EA2">
        <w:rPr>
          <w:rFonts w:ascii="Times New Roman" w:hAnsi="Times New Roman" w:cs="Times New Roman"/>
          <w:sz w:val="24"/>
          <w:szCs w:val="24"/>
        </w:rPr>
        <w:t>ceres</w:t>
      </w:r>
      <w:proofErr w:type="spellEnd"/>
      <w:r w:rsidRPr="00B05EA2">
        <w:rPr>
          <w:rFonts w:ascii="Times New Roman" w:hAnsi="Times New Roman" w:cs="Times New Roman"/>
          <w:sz w:val="24"/>
          <w:szCs w:val="24"/>
        </w:rPr>
        <w:t xml:space="preserve">. The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is on top of the beak and works like a nose. </w:t>
      </w:r>
      <w:proofErr w:type="spellStart"/>
      <w:r w:rsidRPr="00B05EA2">
        <w:rPr>
          <w:rFonts w:ascii="Times New Roman" w:hAnsi="Times New Roman" w:cs="Times New Roman"/>
          <w:sz w:val="24"/>
          <w:szCs w:val="24"/>
        </w:rPr>
        <w:t>Adajar</w:t>
      </w:r>
      <w:proofErr w:type="spellEnd"/>
      <w:r w:rsidRPr="00B05EA2">
        <w:rPr>
          <w:rFonts w:ascii="Times New Roman" w:hAnsi="Times New Roman" w:cs="Times New Roman"/>
          <w:sz w:val="24"/>
          <w:szCs w:val="24"/>
        </w:rPr>
        <w:t xml:space="preserve"> (2001) distinguished parakeets by looking at the color of the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the male parakeet has a blue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whereas that of females is white or beige. The eyes of male and female parakeets are black in circles of white. </w:t>
      </w:r>
      <w:proofErr w:type="spellStart"/>
      <w:r w:rsidRPr="00B05EA2">
        <w:rPr>
          <w:rFonts w:ascii="Times New Roman" w:hAnsi="Times New Roman" w:cs="Times New Roman"/>
          <w:sz w:val="24"/>
          <w:szCs w:val="24"/>
        </w:rPr>
        <w:t>Nogueira</w:t>
      </w:r>
      <w:proofErr w:type="spellEnd"/>
      <w:r w:rsidRPr="00B05EA2">
        <w:rPr>
          <w:rFonts w:ascii="Times New Roman" w:hAnsi="Times New Roman" w:cs="Times New Roman"/>
          <w:sz w:val="24"/>
          <w:szCs w:val="24"/>
        </w:rPr>
        <w:t xml:space="preserve"> (2008) reported that white encircles the eyes of adult parakeets, which is a breeding indicator reflecting the age of the birds.</w:t>
      </w:r>
    </w:p>
    <w:p w:rsidR="00DC7223" w:rsidRPr="007018B4" w:rsidRDefault="00DC7223" w:rsidP="001B0982">
      <w:pPr>
        <w:spacing w:line="240" w:lineRule="auto"/>
        <w:jc w:val="center"/>
        <w:rPr>
          <w:rFonts w:ascii="Times New Roman" w:hAnsi="Times New Roman" w:cs="Times New Roman"/>
          <w:noProof/>
          <w:sz w:val="24"/>
          <w:szCs w:val="24"/>
          <w:lang w:eastAsia="id-ID"/>
        </w:rPr>
      </w:pPr>
      <w:r w:rsidRPr="002A75AF">
        <w:rPr>
          <w:rFonts w:ascii="Times New Roman" w:hAnsi="Times New Roman" w:cs="Times New Roman"/>
          <w:noProof/>
          <w:sz w:val="24"/>
          <w:szCs w:val="24"/>
        </w:rPr>
        <w:drawing>
          <wp:inline distT="0" distB="0" distL="0" distR="0" wp14:anchorId="24E02CA4" wp14:editId="471D6260">
            <wp:extent cx="1243584" cy="1711756"/>
            <wp:effectExtent l="0" t="0" r="0" b="3175"/>
            <wp:docPr id="2" name="Picture 2" descr="C:\Users\OPTION\Pictures\20170609_095139_2_2.jpg"/>
            <wp:cNvGraphicFramePr/>
            <a:graphic xmlns:a="http://schemas.openxmlformats.org/drawingml/2006/main">
              <a:graphicData uri="http://schemas.openxmlformats.org/drawingml/2006/picture">
                <pic:pic xmlns:pic="http://schemas.openxmlformats.org/drawingml/2006/picture">
                  <pic:nvPicPr>
                    <pic:cNvPr id="2" name="Picture 2" descr="C:\Users\OPTION\Pictures\20170609_095139_2_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538" cy="1721327"/>
                    </a:xfrm>
                    <a:prstGeom prst="rect">
                      <a:avLst/>
                    </a:prstGeom>
                    <a:noFill/>
                    <a:ln>
                      <a:noFill/>
                    </a:ln>
                  </pic:spPr>
                </pic:pic>
              </a:graphicData>
            </a:graphic>
          </wp:inline>
        </w:drawing>
      </w:r>
    </w:p>
    <w:p w:rsidR="00DC7223" w:rsidRPr="00B05EA2" w:rsidRDefault="00DC7223" w:rsidP="001B0982">
      <w:pPr>
        <w:spacing w:line="240" w:lineRule="auto"/>
        <w:jc w:val="center"/>
        <w:rPr>
          <w:rFonts w:ascii="Times New Roman" w:hAnsi="Times New Roman" w:cs="Times New Roman"/>
          <w:sz w:val="24"/>
          <w:szCs w:val="24"/>
        </w:rPr>
      </w:pPr>
      <w:r w:rsidRPr="00B05EA2">
        <w:rPr>
          <w:rFonts w:ascii="Times New Roman" w:hAnsi="Times New Roman" w:cs="Times New Roman"/>
          <w:sz w:val="24"/>
          <w:szCs w:val="24"/>
        </w:rPr>
        <w:t xml:space="preserve">Figure 1.a. Blue colored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in males and b. white colored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xml:space="preserve"> in females</w:t>
      </w:r>
    </w:p>
    <w:p w:rsidR="00DC7223" w:rsidRPr="00B05EA2" w:rsidRDefault="00DC7223" w:rsidP="001B0982">
      <w:pPr>
        <w:spacing w:line="240" w:lineRule="auto"/>
        <w:jc w:val="both"/>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b/>
          <w:sz w:val="24"/>
          <w:szCs w:val="24"/>
        </w:rPr>
      </w:pPr>
      <w:r w:rsidRPr="00B05EA2">
        <w:rPr>
          <w:rFonts w:ascii="Times New Roman" w:hAnsi="Times New Roman" w:cs="Times New Roman"/>
          <w:b/>
          <w:sz w:val="24"/>
          <w:szCs w:val="24"/>
        </w:rPr>
        <w:t>Chest, Mantle, Wing, and Rump-colored Feathers</w:t>
      </w:r>
    </w:p>
    <w:p w:rsidR="00DC7223" w:rsidRPr="00B05EA2"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The male chest feathers are a brighter blue than those of the female. The color of the mantle is predominantly black in males and blue in females. The rump feathers of males are a brighter blue than the females. The wings of males are predominantly black and light colored, whereas the wings of the female are black and white. </w:t>
      </w:r>
      <w:proofErr w:type="spellStart"/>
      <w:r w:rsidRPr="00B05EA2">
        <w:rPr>
          <w:rFonts w:ascii="Times New Roman" w:hAnsi="Times New Roman" w:cs="Times New Roman"/>
          <w:sz w:val="24"/>
          <w:szCs w:val="24"/>
        </w:rPr>
        <w:t>Bendoy</w:t>
      </w:r>
      <w:proofErr w:type="spellEnd"/>
      <w:r w:rsidRPr="00B05EA2">
        <w:rPr>
          <w:rFonts w:ascii="Times New Roman" w:hAnsi="Times New Roman" w:cs="Times New Roman"/>
          <w:sz w:val="24"/>
          <w:szCs w:val="24"/>
        </w:rPr>
        <w:t xml:space="preserve"> (2010) reported that the feathers on male parakeets are lighter and look more ornamental.</w:t>
      </w:r>
    </w:p>
    <w:p w:rsidR="00DC7223" w:rsidRPr="00B05EA2" w:rsidRDefault="00DC7223" w:rsidP="001B0982">
      <w:pPr>
        <w:spacing w:line="240" w:lineRule="auto"/>
        <w:jc w:val="center"/>
        <w:rPr>
          <w:rFonts w:ascii="Times New Roman" w:hAnsi="Times New Roman" w:cs="Times New Roman"/>
          <w:noProof/>
          <w:sz w:val="24"/>
          <w:szCs w:val="24"/>
          <w:lang w:eastAsia="id-ID"/>
        </w:rPr>
      </w:pPr>
      <w:r w:rsidRPr="002A75AF">
        <w:rPr>
          <w:rFonts w:ascii="Times New Roman" w:hAnsi="Times New Roman" w:cs="Times New Roman"/>
          <w:noProof/>
          <w:sz w:val="24"/>
          <w:szCs w:val="24"/>
        </w:rPr>
        <w:drawing>
          <wp:inline distT="0" distB="0" distL="0" distR="0" wp14:anchorId="65476FA1" wp14:editId="0092575F">
            <wp:extent cx="2253082" cy="1404518"/>
            <wp:effectExtent l="0" t="0" r="0" b="5715"/>
            <wp:docPr id="4" name="Picture 4" descr="C:\Users\OPTION\Pictures\Untitled-2RUMP.jpg"/>
            <wp:cNvGraphicFramePr/>
            <a:graphic xmlns:a="http://schemas.openxmlformats.org/drawingml/2006/main">
              <a:graphicData uri="http://schemas.openxmlformats.org/drawingml/2006/picture">
                <pic:pic xmlns:pic="http://schemas.openxmlformats.org/drawingml/2006/picture">
                  <pic:nvPicPr>
                    <pic:cNvPr id="4" name="Picture 4" descr="C:\Users\OPTION\Pictures\Untitled-2RUMP.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308" cy="1414010"/>
                    </a:xfrm>
                    <a:prstGeom prst="rect">
                      <a:avLst/>
                    </a:prstGeom>
                    <a:noFill/>
                    <a:ln>
                      <a:noFill/>
                    </a:ln>
                  </pic:spPr>
                </pic:pic>
              </a:graphicData>
            </a:graphic>
          </wp:inline>
        </w:drawing>
      </w:r>
    </w:p>
    <w:p w:rsidR="00DC7223" w:rsidRDefault="00DC7223" w:rsidP="001B0982">
      <w:pPr>
        <w:spacing w:line="240" w:lineRule="auto"/>
        <w:jc w:val="center"/>
        <w:rPr>
          <w:rFonts w:ascii="Times New Roman" w:hAnsi="Times New Roman" w:cs="Times New Roman"/>
          <w:sz w:val="24"/>
          <w:szCs w:val="24"/>
        </w:rPr>
      </w:pPr>
      <w:r w:rsidRPr="00B05EA2">
        <w:rPr>
          <w:rFonts w:ascii="Times New Roman" w:hAnsi="Times New Roman" w:cs="Times New Roman"/>
          <w:sz w:val="24"/>
          <w:szCs w:val="24"/>
        </w:rPr>
        <w:t>Figure 2. A. Color of the chest feather; B. color of the mantle, wings, and rump.</w:t>
      </w:r>
    </w:p>
    <w:p w:rsidR="00C06044" w:rsidRDefault="00C06044" w:rsidP="001B0982">
      <w:pPr>
        <w:spacing w:line="240" w:lineRule="auto"/>
        <w:jc w:val="center"/>
        <w:rPr>
          <w:rFonts w:ascii="Times New Roman" w:hAnsi="Times New Roman" w:cs="Times New Roman"/>
          <w:sz w:val="24"/>
          <w:szCs w:val="24"/>
        </w:rPr>
      </w:pPr>
    </w:p>
    <w:p w:rsidR="001B0982" w:rsidRDefault="001B0982" w:rsidP="001B0982">
      <w:pPr>
        <w:spacing w:line="240" w:lineRule="auto"/>
        <w:jc w:val="center"/>
        <w:rPr>
          <w:rFonts w:ascii="Times New Roman" w:hAnsi="Times New Roman" w:cs="Times New Roman"/>
          <w:sz w:val="24"/>
          <w:szCs w:val="24"/>
        </w:rPr>
      </w:pPr>
    </w:p>
    <w:p w:rsidR="001B0982" w:rsidRDefault="001B0982" w:rsidP="001B0982">
      <w:pPr>
        <w:spacing w:line="240" w:lineRule="auto"/>
        <w:jc w:val="center"/>
        <w:rPr>
          <w:rFonts w:ascii="Times New Roman" w:hAnsi="Times New Roman" w:cs="Times New Roman"/>
          <w:sz w:val="24"/>
          <w:szCs w:val="24"/>
        </w:rPr>
      </w:pPr>
    </w:p>
    <w:p w:rsidR="001B0982" w:rsidRDefault="001B0982" w:rsidP="001B0982">
      <w:pPr>
        <w:spacing w:line="240" w:lineRule="auto"/>
        <w:jc w:val="center"/>
        <w:rPr>
          <w:rFonts w:ascii="Times New Roman" w:hAnsi="Times New Roman" w:cs="Times New Roman"/>
          <w:sz w:val="24"/>
          <w:szCs w:val="24"/>
        </w:rPr>
      </w:pPr>
    </w:p>
    <w:p w:rsidR="001B0982" w:rsidRPr="00B05EA2" w:rsidRDefault="001B0982" w:rsidP="001B0982">
      <w:pPr>
        <w:spacing w:line="240" w:lineRule="auto"/>
        <w:jc w:val="center"/>
        <w:rPr>
          <w:rFonts w:ascii="Times New Roman" w:hAnsi="Times New Roman" w:cs="Times New Roman"/>
          <w:sz w:val="24"/>
          <w:szCs w:val="24"/>
        </w:rPr>
      </w:pPr>
    </w:p>
    <w:p w:rsidR="00DC7223" w:rsidRPr="00B05EA2" w:rsidRDefault="00DC7223" w:rsidP="001B0982">
      <w:pPr>
        <w:spacing w:line="240" w:lineRule="auto"/>
        <w:rPr>
          <w:rFonts w:ascii="Times New Roman" w:hAnsi="Times New Roman" w:cs="Times New Roman"/>
          <w:sz w:val="24"/>
          <w:szCs w:val="24"/>
        </w:rPr>
      </w:pPr>
      <w:r w:rsidRPr="00B05EA2">
        <w:rPr>
          <w:rFonts w:ascii="Times New Roman" w:hAnsi="Times New Roman" w:cs="Times New Roman"/>
          <w:b/>
          <w:sz w:val="24"/>
          <w:szCs w:val="24"/>
        </w:rPr>
        <w:lastRenderedPageBreak/>
        <w:t>Verify Sex Determination in Male and Female Parakeets</w:t>
      </w:r>
    </w:p>
    <w:p w:rsidR="00DC7223" w:rsidRPr="00B05EA2" w:rsidRDefault="00DC7223" w:rsidP="001B0982">
      <w:pPr>
        <w:spacing w:line="240" w:lineRule="auto"/>
        <w:ind w:firstLine="720"/>
        <w:rPr>
          <w:rFonts w:ascii="Times New Roman" w:hAnsi="Times New Roman" w:cs="Times New Roman"/>
          <w:sz w:val="24"/>
          <w:szCs w:val="24"/>
        </w:rPr>
      </w:pPr>
      <w:r w:rsidRPr="00B05EA2">
        <w:rPr>
          <w:rFonts w:ascii="Times New Roman" w:hAnsi="Times New Roman" w:cs="Times New Roman"/>
          <w:sz w:val="24"/>
          <w:szCs w:val="24"/>
        </w:rPr>
        <w:t>We surgically identified five males and five females by their gonads (Figure 3).</w:t>
      </w:r>
    </w:p>
    <w:p w:rsidR="00DC7223" w:rsidRPr="00B05EA2" w:rsidRDefault="00DC7223" w:rsidP="001B0982">
      <w:pPr>
        <w:spacing w:line="240" w:lineRule="auto"/>
        <w:jc w:val="center"/>
        <w:rPr>
          <w:rFonts w:ascii="Times New Roman" w:hAnsi="Times New Roman" w:cs="Times New Roman"/>
          <w:sz w:val="24"/>
          <w:szCs w:val="24"/>
        </w:rPr>
      </w:pPr>
      <w:r w:rsidRPr="007018B4">
        <w:rPr>
          <w:rFonts w:ascii="Times New Roman" w:hAnsi="Times New Roman" w:cs="Times New Roman"/>
          <w:noProof/>
          <w:sz w:val="24"/>
          <w:szCs w:val="24"/>
        </w:rPr>
        <w:drawing>
          <wp:inline distT="0" distB="0" distL="0" distR="0" wp14:anchorId="6BEFB4D8" wp14:editId="65F9A526">
            <wp:extent cx="2099462" cy="1441094"/>
            <wp:effectExtent l="0" t="0" r="0" b="6985"/>
            <wp:docPr id="1" name="Picture 1" descr="C:\Users\OPTION\Pictures\Untitled-DADA.jpg"/>
            <wp:cNvGraphicFramePr/>
            <a:graphic xmlns:a="http://schemas.openxmlformats.org/drawingml/2006/main">
              <a:graphicData uri="http://schemas.openxmlformats.org/drawingml/2006/picture">
                <pic:pic xmlns:pic="http://schemas.openxmlformats.org/drawingml/2006/picture">
                  <pic:nvPicPr>
                    <pic:cNvPr id="1" name="Picture 1" descr="C:\Users\OPTION\Pictures\Untitled-DADA.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386" cy="1448592"/>
                    </a:xfrm>
                    <a:prstGeom prst="rect">
                      <a:avLst/>
                    </a:prstGeom>
                    <a:noFill/>
                    <a:ln>
                      <a:noFill/>
                    </a:ln>
                  </pic:spPr>
                </pic:pic>
              </a:graphicData>
            </a:graphic>
          </wp:inline>
        </w:drawing>
      </w:r>
    </w:p>
    <w:p w:rsidR="00DC7223" w:rsidRPr="00B05EA2" w:rsidRDefault="00DC7223" w:rsidP="001B0982">
      <w:pPr>
        <w:spacing w:line="240" w:lineRule="auto"/>
        <w:jc w:val="center"/>
        <w:rPr>
          <w:rStyle w:val="shorttext"/>
          <w:rFonts w:ascii="Times New Roman" w:hAnsi="Times New Roman" w:cs="Times New Roman"/>
          <w:sz w:val="24"/>
          <w:szCs w:val="24"/>
        </w:rPr>
      </w:pPr>
      <w:r w:rsidRPr="00B05EA2">
        <w:rPr>
          <w:rStyle w:val="shorttext"/>
          <w:rFonts w:ascii="Times New Roman" w:hAnsi="Times New Roman" w:cs="Times New Roman"/>
          <w:sz w:val="24"/>
          <w:szCs w:val="24"/>
        </w:rPr>
        <w:t>Figure 3. A. Testis and B. ovaries.</w:t>
      </w:r>
    </w:p>
    <w:p w:rsidR="00DC7223" w:rsidRPr="00B05EA2" w:rsidRDefault="00DC7223" w:rsidP="001B0982">
      <w:pPr>
        <w:spacing w:line="240" w:lineRule="auto"/>
        <w:jc w:val="center"/>
        <w:rPr>
          <w:rFonts w:ascii="Times New Roman" w:hAnsi="Times New Roman" w:cs="Times New Roman"/>
          <w:sz w:val="24"/>
          <w:szCs w:val="24"/>
        </w:rPr>
      </w:pPr>
    </w:p>
    <w:p w:rsidR="00DC7223" w:rsidRPr="00B05EA2" w:rsidRDefault="00DC7223" w:rsidP="001B0982">
      <w:pPr>
        <w:spacing w:line="240" w:lineRule="auto"/>
        <w:jc w:val="both"/>
        <w:rPr>
          <w:rFonts w:ascii="Times New Roman" w:hAnsi="Times New Roman" w:cs="Times New Roman"/>
          <w:sz w:val="24"/>
          <w:szCs w:val="24"/>
        </w:rPr>
      </w:pPr>
      <w:r w:rsidRPr="00B05EA2">
        <w:rPr>
          <w:rFonts w:ascii="Times New Roman" w:hAnsi="Times New Roman" w:cs="Times New Roman"/>
          <w:b/>
          <w:sz w:val="24"/>
          <w:szCs w:val="24"/>
        </w:rPr>
        <w:t>Conclusion</w:t>
      </w:r>
    </w:p>
    <w:p w:rsidR="00DC7223" w:rsidRDefault="00DC7223" w:rsidP="001B0982">
      <w:pPr>
        <w:spacing w:line="240" w:lineRule="auto"/>
        <w:ind w:firstLine="720"/>
        <w:jc w:val="both"/>
        <w:rPr>
          <w:rFonts w:ascii="Times New Roman" w:hAnsi="Times New Roman" w:cs="Times New Roman"/>
          <w:sz w:val="24"/>
          <w:szCs w:val="24"/>
        </w:rPr>
      </w:pPr>
      <w:r w:rsidRPr="00B05EA2">
        <w:rPr>
          <w:rFonts w:ascii="Times New Roman" w:hAnsi="Times New Roman" w:cs="Times New Roman"/>
          <w:sz w:val="24"/>
          <w:szCs w:val="24"/>
        </w:rPr>
        <w:t xml:space="preserve">Parakeets </w:t>
      </w:r>
      <w:r w:rsidRPr="00B05EA2">
        <w:rPr>
          <w:rFonts w:ascii="Times New Roman" w:hAnsi="Times New Roman" w:cs="Times New Roman"/>
          <w:i/>
          <w:sz w:val="24"/>
          <w:szCs w:val="24"/>
        </w:rPr>
        <w:t xml:space="preserve">(M. </w:t>
      </w:r>
      <w:proofErr w:type="spellStart"/>
      <w:r w:rsidRPr="00B05EA2">
        <w:rPr>
          <w:rFonts w:ascii="Times New Roman" w:hAnsi="Times New Roman" w:cs="Times New Roman"/>
          <w:i/>
          <w:sz w:val="24"/>
          <w:szCs w:val="24"/>
        </w:rPr>
        <w:t>undulatus</w:t>
      </w:r>
      <w:proofErr w:type="spellEnd"/>
      <w:r w:rsidRPr="00B05EA2">
        <w:rPr>
          <w:rFonts w:ascii="Times New Roman" w:hAnsi="Times New Roman" w:cs="Times New Roman"/>
          <w:i/>
          <w:sz w:val="24"/>
          <w:szCs w:val="24"/>
        </w:rPr>
        <w:t>)</w:t>
      </w:r>
      <w:r w:rsidRPr="00B05EA2">
        <w:rPr>
          <w:rFonts w:ascii="Times New Roman" w:hAnsi="Times New Roman" w:cs="Times New Roman"/>
          <w:sz w:val="24"/>
          <w:szCs w:val="24"/>
        </w:rPr>
        <w:t xml:space="preserve"> can be identified as male and female based on the verification of sex. This is in accordance with the features contained in the </w:t>
      </w:r>
      <w:proofErr w:type="spellStart"/>
      <w:r w:rsidRPr="00B05EA2">
        <w:rPr>
          <w:rFonts w:ascii="Times New Roman" w:hAnsi="Times New Roman" w:cs="Times New Roman"/>
          <w:sz w:val="24"/>
          <w:szCs w:val="24"/>
        </w:rPr>
        <w:t>cere</w:t>
      </w:r>
      <w:proofErr w:type="spellEnd"/>
      <w:r w:rsidRPr="00B05EA2">
        <w:rPr>
          <w:rFonts w:ascii="Times New Roman" w:hAnsi="Times New Roman" w:cs="Times New Roman"/>
          <w:sz w:val="24"/>
          <w:szCs w:val="24"/>
        </w:rPr>
        <w:t>, which is blue in males and white in females. The body of the male parakeet was longer than that of females, but body weight and length of the wings were larger and longer, respectively in females than males.</w:t>
      </w:r>
    </w:p>
    <w:p w:rsidR="00BE17A4" w:rsidRDefault="00BE17A4" w:rsidP="001B0982">
      <w:pPr>
        <w:spacing w:line="240" w:lineRule="auto"/>
        <w:ind w:firstLine="720"/>
        <w:jc w:val="both"/>
        <w:rPr>
          <w:rFonts w:ascii="Times New Roman" w:hAnsi="Times New Roman" w:cs="Times New Roman"/>
          <w:sz w:val="24"/>
          <w:szCs w:val="24"/>
        </w:rPr>
      </w:pPr>
    </w:p>
    <w:p w:rsidR="00BE17A4" w:rsidRDefault="00BE17A4" w:rsidP="001B0982">
      <w:pPr>
        <w:spacing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Acknowledgements</w:t>
      </w:r>
    </w:p>
    <w:p w:rsidR="00BE17A4" w:rsidRDefault="00F33F13" w:rsidP="001B0982">
      <w:pPr>
        <w:spacing w:line="24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Authors thanks</w:t>
      </w:r>
      <w:r w:rsidR="00BE17A4">
        <w:rPr>
          <w:rFonts w:ascii="Times New Roman" w:eastAsia="Times New Roman" w:hAnsi="Times New Roman" w:cs="Times New Roman"/>
          <w:sz w:val="24"/>
          <w:szCs w:val="24"/>
          <w:lang w:eastAsia="id-ID"/>
        </w:rPr>
        <w:t xml:space="preserve"> to </w:t>
      </w:r>
      <w:proofErr w:type="spellStart"/>
      <w:r w:rsidR="00BE17A4">
        <w:rPr>
          <w:rFonts w:ascii="Times New Roman" w:eastAsia="Times New Roman" w:hAnsi="Times New Roman" w:cs="Times New Roman"/>
          <w:sz w:val="24"/>
          <w:szCs w:val="24"/>
          <w:lang w:eastAsia="id-ID"/>
        </w:rPr>
        <w:t>Lembaga</w:t>
      </w:r>
      <w:proofErr w:type="spellEnd"/>
      <w:r w:rsidR="00BE17A4">
        <w:rPr>
          <w:rFonts w:ascii="Times New Roman" w:eastAsia="Times New Roman" w:hAnsi="Times New Roman" w:cs="Times New Roman"/>
          <w:sz w:val="24"/>
          <w:szCs w:val="24"/>
          <w:lang w:eastAsia="id-ID"/>
        </w:rPr>
        <w:t xml:space="preserve"> </w:t>
      </w:r>
      <w:proofErr w:type="spellStart"/>
      <w:r w:rsidR="00BE17A4">
        <w:rPr>
          <w:rFonts w:ascii="Times New Roman" w:eastAsia="Times New Roman" w:hAnsi="Times New Roman" w:cs="Times New Roman"/>
          <w:sz w:val="24"/>
          <w:szCs w:val="24"/>
          <w:lang w:eastAsia="id-ID"/>
        </w:rPr>
        <w:t>Penelitian</w:t>
      </w:r>
      <w:proofErr w:type="spellEnd"/>
      <w:r w:rsidR="00BE17A4">
        <w:rPr>
          <w:rFonts w:ascii="Times New Roman" w:eastAsia="Times New Roman" w:hAnsi="Times New Roman" w:cs="Times New Roman"/>
          <w:sz w:val="24"/>
          <w:szCs w:val="24"/>
          <w:lang w:eastAsia="id-ID"/>
        </w:rPr>
        <w:t xml:space="preserve"> </w:t>
      </w:r>
      <w:proofErr w:type="spellStart"/>
      <w:r w:rsidR="00BE17A4">
        <w:rPr>
          <w:rFonts w:ascii="Times New Roman" w:eastAsia="Times New Roman" w:hAnsi="Times New Roman" w:cs="Times New Roman"/>
          <w:sz w:val="24"/>
          <w:szCs w:val="24"/>
          <w:lang w:eastAsia="id-ID"/>
        </w:rPr>
        <w:t>dan</w:t>
      </w:r>
      <w:proofErr w:type="spellEnd"/>
      <w:r w:rsidR="00BE17A4">
        <w:rPr>
          <w:rFonts w:ascii="Times New Roman" w:eastAsia="Times New Roman" w:hAnsi="Times New Roman" w:cs="Times New Roman"/>
          <w:sz w:val="24"/>
          <w:szCs w:val="24"/>
          <w:lang w:eastAsia="id-ID"/>
        </w:rPr>
        <w:t xml:space="preserve"> </w:t>
      </w:r>
      <w:proofErr w:type="spellStart"/>
      <w:r w:rsidR="00BE17A4">
        <w:rPr>
          <w:rFonts w:ascii="Times New Roman" w:eastAsia="Times New Roman" w:hAnsi="Times New Roman" w:cs="Times New Roman"/>
          <w:sz w:val="24"/>
          <w:szCs w:val="24"/>
          <w:lang w:eastAsia="id-ID"/>
        </w:rPr>
        <w:t>Pengabdian</w:t>
      </w:r>
      <w:proofErr w:type="spellEnd"/>
      <w:r w:rsidR="00BE17A4">
        <w:rPr>
          <w:rFonts w:ascii="Times New Roman" w:eastAsia="Times New Roman" w:hAnsi="Times New Roman" w:cs="Times New Roman"/>
          <w:sz w:val="24"/>
          <w:szCs w:val="24"/>
          <w:lang w:eastAsia="id-ID"/>
        </w:rPr>
        <w:t xml:space="preserve"> </w:t>
      </w:r>
      <w:proofErr w:type="spellStart"/>
      <w:r w:rsidR="00BE17A4">
        <w:rPr>
          <w:rFonts w:ascii="Times New Roman" w:eastAsia="Times New Roman" w:hAnsi="Times New Roman" w:cs="Times New Roman"/>
          <w:sz w:val="24"/>
          <w:szCs w:val="24"/>
          <w:lang w:eastAsia="id-ID"/>
        </w:rPr>
        <w:t>kepada</w:t>
      </w:r>
      <w:proofErr w:type="spellEnd"/>
      <w:r w:rsidR="00BE17A4">
        <w:rPr>
          <w:rFonts w:ascii="Times New Roman" w:eastAsia="Times New Roman" w:hAnsi="Times New Roman" w:cs="Times New Roman"/>
          <w:sz w:val="24"/>
          <w:szCs w:val="24"/>
          <w:lang w:eastAsia="id-ID"/>
        </w:rPr>
        <w:t xml:space="preserve"> </w:t>
      </w:r>
      <w:proofErr w:type="spellStart"/>
      <w:r w:rsidR="00BE17A4">
        <w:rPr>
          <w:rFonts w:ascii="Times New Roman" w:eastAsia="Times New Roman" w:hAnsi="Times New Roman" w:cs="Times New Roman"/>
          <w:sz w:val="24"/>
          <w:szCs w:val="24"/>
          <w:lang w:eastAsia="id-ID"/>
        </w:rPr>
        <w:t>Masyarakat</w:t>
      </w:r>
      <w:proofErr w:type="spellEnd"/>
      <w:r w:rsidR="00BE17A4">
        <w:rPr>
          <w:rFonts w:ascii="Times New Roman" w:eastAsia="Times New Roman" w:hAnsi="Times New Roman" w:cs="Times New Roman"/>
          <w:sz w:val="24"/>
          <w:szCs w:val="24"/>
          <w:lang w:eastAsia="id-ID"/>
        </w:rPr>
        <w:t xml:space="preserve"> (LPPM), </w:t>
      </w:r>
      <w:proofErr w:type="spellStart"/>
      <w:r w:rsidR="00BE17A4">
        <w:rPr>
          <w:rFonts w:ascii="Times New Roman" w:eastAsia="Times New Roman" w:hAnsi="Times New Roman" w:cs="Times New Roman"/>
          <w:sz w:val="24"/>
          <w:szCs w:val="24"/>
          <w:lang w:eastAsia="id-ID"/>
        </w:rPr>
        <w:t>Diponegoro</w:t>
      </w:r>
      <w:proofErr w:type="spellEnd"/>
      <w:r w:rsidR="00BE17A4">
        <w:rPr>
          <w:rFonts w:ascii="Times New Roman" w:eastAsia="Times New Roman" w:hAnsi="Times New Roman" w:cs="Times New Roman"/>
          <w:sz w:val="24"/>
          <w:szCs w:val="24"/>
          <w:lang w:eastAsia="id-ID"/>
        </w:rPr>
        <w:t xml:space="preserve"> University for assisting with the English version of the manuscript.</w:t>
      </w:r>
    </w:p>
    <w:p w:rsidR="00DC7223" w:rsidRDefault="00DC7223" w:rsidP="001B0982">
      <w:pPr>
        <w:spacing w:line="240" w:lineRule="auto"/>
        <w:jc w:val="both"/>
        <w:rPr>
          <w:rFonts w:ascii="Times New Roman" w:hAnsi="Times New Roman" w:cs="Times New Roman"/>
          <w:sz w:val="24"/>
          <w:szCs w:val="24"/>
        </w:rPr>
      </w:pPr>
    </w:p>
    <w:p w:rsidR="00DC7223" w:rsidRPr="00DC7223" w:rsidRDefault="00DC7223" w:rsidP="001B0982">
      <w:pPr>
        <w:spacing w:line="240" w:lineRule="auto"/>
        <w:jc w:val="both"/>
        <w:rPr>
          <w:rFonts w:ascii="Times New Roman" w:hAnsi="Times New Roman" w:cs="Times New Roman"/>
          <w:sz w:val="24"/>
          <w:szCs w:val="24"/>
        </w:rPr>
      </w:pPr>
      <w:r w:rsidRPr="007018B4">
        <w:rPr>
          <w:rFonts w:ascii="Times New Roman" w:hAnsi="Times New Roman" w:cs="Times New Roman"/>
          <w:b/>
          <w:sz w:val="24"/>
          <w:szCs w:val="24"/>
        </w:rPr>
        <w:t>References</w:t>
      </w:r>
    </w:p>
    <w:p w:rsidR="00DC7223" w:rsidRDefault="00DC7223" w:rsidP="001B0982">
      <w:pPr>
        <w:autoSpaceDE w:val="0"/>
        <w:autoSpaceDN w:val="0"/>
        <w:adjustRightInd w:val="0"/>
        <w:spacing w:after="0" w:line="240" w:lineRule="auto"/>
        <w:ind w:left="1170" w:hanging="1170"/>
        <w:jc w:val="both"/>
        <w:rPr>
          <w:rFonts w:ascii="Times New Roman" w:hAnsi="Times New Roman" w:cs="Times New Roman"/>
          <w:iCs/>
          <w:sz w:val="24"/>
          <w:szCs w:val="24"/>
        </w:rPr>
      </w:pPr>
      <w:proofErr w:type="spellStart"/>
      <w:r w:rsidRPr="007018B4">
        <w:rPr>
          <w:rFonts w:ascii="Times New Roman" w:hAnsi="Times New Roman" w:cs="Times New Roman"/>
          <w:bCs/>
          <w:sz w:val="24"/>
          <w:szCs w:val="24"/>
        </w:rPr>
        <w:t>Adajar</w:t>
      </w:r>
      <w:proofErr w:type="spellEnd"/>
      <w:r w:rsidRPr="007018B4">
        <w:rPr>
          <w:rFonts w:ascii="Times New Roman" w:hAnsi="Times New Roman" w:cs="Times New Roman"/>
          <w:bCs/>
          <w:sz w:val="24"/>
          <w:szCs w:val="24"/>
        </w:rPr>
        <w:t xml:space="preserve">, A., Torres, M. </w:t>
      </w:r>
      <w:proofErr w:type="spellStart"/>
      <w:r w:rsidRPr="007018B4">
        <w:rPr>
          <w:rFonts w:ascii="Times New Roman" w:hAnsi="Times New Roman" w:cs="Times New Roman"/>
          <w:bCs/>
          <w:sz w:val="24"/>
          <w:szCs w:val="24"/>
        </w:rPr>
        <w:t>Demayo</w:t>
      </w:r>
      <w:proofErr w:type="spellEnd"/>
      <w:r w:rsidRPr="007018B4">
        <w:rPr>
          <w:rFonts w:ascii="Times New Roman" w:hAnsi="Times New Roman" w:cs="Times New Roman"/>
          <w:bCs/>
          <w:sz w:val="24"/>
          <w:szCs w:val="24"/>
        </w:rPr>
        <w:t xml:space="preserve">, C. 2011. Sexual Dimorphism in The Shape of The Primary Flight Feathers of Parakeet Budgerigar, </w:t>
      </w:r>
      <w:proofErr w:type="spellStart"/>
      <w:r w:rsidRPr="007018B4">
        <w:rPr>
          <w:rFonts w:ascii="Times New Roman" w:hAnsi="Times New Roman" w:cs="Times New Roman"/>
          <w:bCs/>
          <w:i/>
          <w:iCs/>
          <w:sz w:val="24"/>
          <w:szCs w:val="24"/>
        </w:rPr>
        <w:t>Melopsittacus</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i/>
          <w:iCs/>
          <w:sz w:val="24"/>
          <w:szCs w:val="24"/>
        </w:rPr>
        <w:t>undulatus</w:t>
      </w:r>
      <w:proofErr w:type="spellEnd"/>
      <w:r w:rsidRPr="007018B4">
        <w:rPr>
          <w:rFonts w:ascii="Times New Roman" w:hAnsi="Times New Roman" w:cs="Times New Roman"/>
          <w:bCs/>
          <w:i/>
          <w:iCs/>
          <w:sz w:val="24"/>
          <w:szCs w:val="24"/>
        </w:rPr>
        <w:t xml:space="preserve"> </w:t>
      </w:r>
      <w:r w:rsidRPr="007018B4">
        <w:rPr>
          <w:rFonts w:ascii="Times New Roman" w:hAnsi="Times New Roman" w:cs="Times New Roman"/>
          <w:bCs/>
          <w:sz w:val="24"/>
          <w:szCs w:val="24"/>
        </w:rPr>
        <w:t xml:space="preserve">Shaw (1805). </w:t>
      </w:r>
      <w:r w:rsidRPr="007018B4">
        <w:rPr>
          <w:rFonts w:ascii="Times New Roman" w:hAnsi="Times New Roman" w:cs="Times New Roman"/>
          <w:i/>
          <w:iCs/>
          <w:sz w:val="24"/>
          <w:szCs w:val="24"/>
        </w:rPr>
        <w:t xml:space="preserve">IPCBEE. </w:t>
      </w:r>
      <w:r w:rsidRPr="007018B4">
        <w:rPr>
          <w:rFonts w:ascii="Times New Roman" w:hAnsi="Times New Roman" w:cs="Times New Roman"/>
          <w:iCs/>
          <w:sz w:val="24"/>
          <w:szCs w:val="24"/>
        </w:rPr>
        <w:t xml:space="preserve">6: </w:t>
      </w:r>
      <w:r w:rsidRPr="00223B41">
        <w:rPr>
          <w:rFonts w:ascii="Times New Roman" w:hAnsi="Times New Roman" w:cs="Times New Roman"/>
          <w:iCs/>
          <w:sz w:val="24"/>
          <w:szCs w:val="24"/>
        </w:rPr>
        <w:t>333-337.</w:t>
      </w:r>
      <w:r w:rsidRPr="007018B4">
        <w:rPr>
          <w:rFonts w:ascii="Times New Roman" w:hAnsi="Times New Roman" w:cs="Times New Roman"/>
          <w:iCs/>
          <w:sz w:val="24"/>
          <w:szCs w:val="24"/>
        </w:rPr>
        <w:t xml:space="preserve">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sz w:val="24"/>
          <w:szCs w:val="24"/>
        </w:rPr>
      </w:pPr>
      <w:proofErr w:type="spellStart"/>
      <w:r w:rsidRPr="007018B4">
        <w:rPr>
          <w:rFonts w:ascii="Times New Roman" w:hAnsi="Times New Roman" w:cs="Times New Roman"/>
          <w:bCs/>
          <w:sz w:val="24"/>
          <w:szCs w:val="24"/>
        </w:rPr>
        <w:t>Bendoy</w:t>
      </w:r>
      <w:proofErr w:type="spellEnd"/>
      <w:r w:rsidRPr="007018B4">
        <w:rPr>
          <w:rFonts w:ascii="Times New Roman" w:hAnsi="Times New Roman" w:cs="Times New Roman"/>
          <w:bCs/>
          <w:sz w:val="24"/>
          <w:szCs w:val="24"/>
        </w:rPr>
        <w:t xml:space="preserve">, C.P., Torre, M.A., </w:t>
      </w:r>
      <w:proofErr w:type="spellStart"/>
      <w:r w:rsidRPr="007018B4">
        <w:rPr>
          <w:rFonts w:ascii="Times New Roman" w:hAnsi="Times New Roman" w:cs="Times New Roman"/>
          <w:bCs/>
          <w:sz w:val="24"/>
          <w:szCs w:val="24"/>
        </w:rPr>
        <w:t>Tabugo</w:t>
      </w:r>
      <w:proofErr w:type="spellEnd"/>
      <w:r w:rsidRPr="007018B4">
        <w:rPr>
          <w:rFonts w:ascii="Times New Roman" w:hAnsi="Times New Roman" w:cs="Times New Roman"/>
          <w:bCs/>
          <w:sz w:val="24"/>
          <w:szCs w:val="24"/>
        </w:rPr>
        <w:t xml:space="preserve">, S.R., </w:t>
      </w:r>
      <w:proofErr w:type="spellStart"/>
      <w:r w:rsidRPr="007018B4">
        <w:rPr>
          <w:rFonts w:ascii="Times New Roman" w:hAnsi="Times New Roman" w:cs="Times New Roman"/>
          <w:bCs/>
          <w:sz w:val="24"/>
          <w:szCs w:val="24"/>
        </w:rPr>
        <w:t>Demayo</w:t>
      </w:r>
      <w:proofErr w:type="spellEnd"/>
      <w:r w:rsidRPr="007018B4">
        <w:rPr>
          <w:rFonts w:ascii="Times New Roman" w:hAnsi="Times New Roman" w:cs="Times New Roman"/>
          <w:bCs/>
          <w:sz w:val="24"/>
          <w:szCs w:val="24"/>
        </w:rPr>
        <w:t xml:space="preserve">, C.G. 2010. Sexual Dimorphism in The Shape of The Primary Wing and Tail Feathers of The Sky Blue Parakeet (Budgerigar), </w:t>
      </w:r>
      <w:proofErr w:type="spellStart"/>
      <w:r w:rsidRPr="007018B4">
        <w:rPr>
          <w:rFonts w:ascii="Times New Roman" w:hAnsi="Times New Roman" w:cs="Times New Roman"/>
          <w:bCs/>
          <w:i/>
          <w:iCs/>
          <w:sz w:val="24"/>
          <w:szCs w:val="24"/>
        </w:rPr>
        <w:t>Melopsittacus</w:t>
      </w:r>
      <w:proofErr w:type="spellEnd"/>
      <w:r w:rsidRPr="007018B4">
        <w:rPr>
          <w:rFonts w:ascii="Times New Roman" w:hAnsi="Times New Roman" w:cs="Times New Roman"/>
          <w:bCs/>
          <w:i/>
          <w:iCs/>
          <w:sz w:val="24"/>
          <w:szCs w:val="24"/>
        </w:rPr>
        <w:t xml:space="preserve"> </w:t>
      </w:r>
      <w:proofErr w:type="spellStart"/>
      <w:r w:rsidRPr="007018B4">
        <w:rPr>
          <w:rFonts w:ascii="Times New Roman" w:hAnsi="Times New Roman" w:cs="Times New Roman"/>
          <w:bCs/>
          <w:i/>
          <w:iCs/>
          <w:sz w:val="24"/>
          <w:szCs w:val="24"/>
        </w:rPr>
        <w:t>undulatus</w:t>
      </w:r>
      <w:proofErr w:type="spellEnd"/>
      <w:r w:rsidRPr="007018B4">
        <w:rPr>
          <w:rFonts w:ascii="Times New Roman" w:hAnsi="Times New Roman" w:cs="Times New Roman"/>
          <w:bCs/>
          <w:sz w:val="24"/>
          <w:szCs w:val="24"/>
        </w:rPr>
        <w:t xml:space="preserve"> (Shaw, 1805) (</w:t>
      </w:r>
      <w:proofErr w:type="spellStart"/>
      <w:r w:rsidRPr="007018B4">
        <w:rPr>
          <w:rFonts w:ascii="Times New Roman" w:hAnsi="Times New Roman" w:cs="Times New Roman"/>
          <w:bCs/>
          <w:sz w:val="24"/>
          <w:szCs w:val="24"/>
        </w:rPr>
        <w:t>Psittaciformes</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Psittacidae</w:t>
      </w:r>
      <w:proofErr w:type="spellEnd"/>
      <w:r w:rsidRPr="007018B4">
        <w:rPr>
          <w:rFonts w:ascii="Times New Roman" w:hAnsi="Times New Roman" w:cs="Times New Roman"/>
          <w:bCs/>
          <w:sz w:val="24"/>
          <w:szCs w:val="24"/>
        </w:rPr>
        <w:t xml:space="preserve">). </w:t>
      </w:r>
      <w:r w:rsidRPr="007018B4">
        <w:rPr>
          <w:rFonts w:ascii="Times New Roman" w:hAnsi="Times New Roman" w:cs="Times New Roman"/>
          <w:bCs/>
          <w:i/>
          <w:sz w:val="24"/>
          <w:szCs w:val="24"/>
        </w:rPr>
        <w:t>Egypt. Acad. J. biology. Sci.</w:t>
      </w:r>
      <w:r w:rsidRPr="007018B4">
        <w:rPr>
          <w:rFonts w:ascii="Times New Roman" w:hAnsi="Times New Roman" w:cs="Times New Roman"/>
          <w:bCs/>
          <w:sz w:val="24"/>
          <w:szCs w:val="24"/>
        </w:rPr>
        <w:t xml:space="preserve"> 2 (1): 51-58.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Calabuig</w:t>
      </w:r>
      <w:proofErr w:type="spellEnd"/>
      <w:r w:rsidRPr="007018B4">
        <w:rPr>
          <w:rFonts w:ascii="Times New Roman" w:hAnsi="Times New Roman" w:cs="Times New Roman"/>
          <w:bCs/>
          <w:sz w:val="24"/>
          <w:szCs w:val="24"/>
        </w:rPr>
        <w:t xml:space="preserve">, P.C., Green, A.J. Muriel, R., </w:t>
      </w:r>
      <w:proofErr w:type="spellStart"/>
      <w:r w:rsidRPr="007018B4">
        <w:rPr>
          <w:rFonts w:ascii="Times New Roman" w:hAnsi="Times New Roman" w:cs="Times New Roman"/>
          <w:bCs/>
          <w:sz w:val="24"/>
          <w:szCs w:val="24"/>
        </w:rPr>
        <w:t>Katzenberger</w:t>
      </w:r>
      <w:proofErr w:type="spellEnd"/>
      <w:r w:rsidRPr="007018B4">
        <w:rPr>
          <w:rFonts w:ascii="Times New Roman" w:hAnsi="Times New Roman" w:cs="Times New Roman"/>
          <w:bCs/>
          <w:sz w:val="24"/>
          <w:szCs w:val="24"/>
        </w:rPr>
        <w:t xml:space="preserve">, M., </w:t>
      </w:r>
      <w:proofErr w:type="spellStart"/>
      <w:r w:rsidRPr="007018B4">
        <w:rPr>
          <w:rFonts w:ascii="Times New Roman" w:hAnsi="Times New Roman" w:cs="Times New Roman"/>
          <w:bCs/>
          <w:sz w:val="24"/>
          <w:szCs w:val="24"/>
        </w:rPr>
        <w:t>Martines</w:t>
      </w:r>
      <w:proofErr w:type="spellEnd"/>
      <w:r w:rsidRPr="007018B4">
        <w:rPr>
          <w:rFonts w:ascii="Times New Roman" w:hAnsi="Times New Roman" w:cs="Times New Roman"/>
          <w:bCs/>
          <w:sz w:val="24"/>
          <w:szCs w:val="24"/>
        </w:rPr>
        <w:t xml:space="preserve">, J.P. and Moreira, H.M. 2013. </w:t>
      </w:r>
      <w:proofErr w:type="spellStart"/>
      <w:r w:rsidRPr="007018B4">
        <w:rPr>
          <w:rFonts w:ascii="Times New Roman" w:hAnsi="Times New Roman" w:cs="Times New Roman"/>
          <w:bCs/>
          <w:sz w:val="24"/>
          <w:szCs w:val="24"/>
        </w:rPr>
        <w:t>Allometry</w:t>
      </w:r>
      <w:proofErr w:type="spellEnd"/>
      <w:r w:rsidRPr="007018B4">
        <w:rPr>
          <w:rFonts w:ascii="Times New Roman" w:hAnsi="Times New Roman" w:cs="Times New Roman"/>
          <w:bCs/>
          <w:sz w:val="24"/>
          <w:szCs w:val="24"/>
        </w:rPr>
        <w:t xml:space="preserve"> as Evidence of Sexual Selection in Monochromatic Bird the Case of </w:t>
      </w:r>
      <w:proofErr w:type="spellStart"/>
      <w:r w:rsidRPr="007018B4">
        <w:rPr>
          <w:rFonts w:ascii="Times New Roman" w:hAnsi="Times New Roman" w:cs="Times New Roman"/>
          <w:bCs/>
          <w:sz w:val="24"/>
          <w:szCs w:val="24"/>
        </w:rPr>
        <w:t>Coscoroba</w:t>
      </w:r>
      <w:proofErr w:type="spellEnd"/>
      <w:r w:rsidRPr="007018B4">
        <w:rPr>
          <w:rFonts w:ascii="Times New Roman" w:hAnsi="Times New Roman" w:cs="Times New Roman"/>
          <w:bCs/>
          <w:sz w:val="24"/>
          <w:szCs w:val="24"/>
        </w:rPr>
        <w:t xml:space="preserve"> Swan (</w:t>
      </w:r>
      <w:proofErr w:type="spellStart"/>
      <w:r w:rsidRPr="007018B4">
        <w:rPr>
          <w:rFonts w:ascii="Times New Roman" w:hAnsi="Times New Roman" w:cs="Times New Roman"/>
          <w:bCs/>
          <w:sz w:val="24"/>
          <w:szCs w:val="24"/>
        </w:rPr>
        <w:t>Anseriformes</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Antidae</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i/>
          <w:sz w:val="24"/>
          <w:szCs w:val="24"/>
        </w:rPr>
        <w:t>Zoologia</w:t>
      </w:r>
      <w:proofErr w:type="spellEnd"/>
      <w:r w:rsidRPr="007018B4">
        <w:rPr>
          <w:rFonts w:ascii="Times New Roman" w:hAnsi="Times New Roman" w:cs="Times New Roman"/>
          <w:bCs/>
          <w:sz w:val="24"/>
          <w:szCs w:val="24"/>
        </w:rPr>
        <w:t xml:space="preserve">. 30 (4) 424- 429.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r w:rsidRPr="007018B4">
        <w:rPr>
          <w:rFonts w:ascii="Times New Roman" w:hAnsi="Times New Roman" w:cs="Times New Roman"/>
          <w:bCs/>
          <w:sz w:val="24"/>
          <w:szCs w:val="24"/>
        </w:rPr>
        <w:t xml:space="preserve">Conrad, K.F. and Robertson, R.J. 1993. Relationship of Age and Sex to Size and Color of Eastern Phoebes. </w:t>
      </w:r>
      <w:r w:rsidRPr="007018B4">
        <w:rPr>
          <w:rFonts w:ascii="Times New Roman" w:hAnsi="Times New Roman" w:cs="Times New Roman"/>
          <w:bCs/>
          <w:i/>
          <w:sz w:val="24"/>
          <w:szCs w:val="24"/>
        </w:rPr>
        <w:t>Wilson. Bull</w:t>
      </w:r>
      <w:r w:rsidRPr="007018B4">
        <w:rPr>
          <w:rFonts w:ascii="Times New Roman" w:hAnsi="Times New Roman" w:cs="Times New Roman"/>
          <w:bCs/>
          <w:sz w:val="24"/>
          <w:szCs w:val="24"/>
        </w:rPr>
        <w:t xml:space="preserve">. 105 (4): 597-603.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r w:rsidRPr="007018B4">
        <w:rPr>
          <w:rFonts w:ascii="Times New Roman" w:hAnsi="Times New Roman" w:cs="Times New Roman"/>
          <w:bCs/>
          <w:sz w:val="24"/>
          <w:szCs w:val="24"/>
        </w:rPr>
        <w:t xml:space="preserve">Danner, R. and Luther, D. 2016. Males with Larger Bill Song at Higher Rates in a Hot and Dry Environment. American Ornithology. 133: 770-778.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lastRenderedPageBreak/>
        <w:t>Dewi</w:t>
      </w:r>
      <w:proofErr w:type="spellEnd"/>
      <w:r w:rsidRPr="007018B4">
        <w:rPr>
          <w:rFonts w:ascii="Times New Roman" w:hAnsi="Times New Roman" w:cs="Times New Roman"/>
          <w:bCs/>
          <w:sz w:val="24"/>
          <w:szCs w:val="24"/>
        </w:rPr>
        <w:t xml:space="preserve">, D.S., </w:t>
      </w:r>
      <w:proofErr w:type="spellStart"/>
      <w:r w:rsidRPr="007018B4">
        <w:rPr>
          <w:rFonts w:ascii="Times New Roman" w:hAnsi="Times New Roman" w:cs="Times New Roman"/>
          <w:bCs/>
          <w:sz w:val="24"/>
          <w:szCs w:val="24"/>
        </w:rPr>
        <w:t>Kurtini</w:t>
      </w:r>
      <w:proofErr w:type="spellEnd"/>
      <w:r w:rsidRPr="007018B4">
        <w:rPr>
          <w:rFonts w:ascii="Times New Roman" w:hAnsi="Times New Roman" w:cs="Times New Roman"/>
          <w:bCs/>
          <w:sz w:val="24"/>
          <w:szCs w:val="24"/>
        </w:rPr>
        <w:t xml:space="preserve">, T. </w:t>
      </w:r>
      <w:proofErr w:type="spellStart"/>
      <w:r w:rsidRPr="007018B4">
        <w:rPr>
          <w:rFonts w:ascii="Times New Roman" w:hAnsi="Times New Roman" w:cs="Times New Roman"/>
          <w:bCs/>
          <w:sz w:val="24"/>
          <w:szCs w:val="24"/>
        </w:rPr>
        <w:t>dan</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Riyanti</w:t>
      </w:r>
      <w:proofErr w:type="spellEnd"/>
      <w:r w:rsidRPr="007018B4">
        <w:rPr>
          <w:rFonts w:ascii="Times New Roman" w:hAnsi="Times New Roman" w:cs="Times New Roman"/>
          <w:bCs/>
          <w:sz w:val="24"/>
          <w:szCs w:val="24"/>
        </w:rPr>
        <w:t xml:space="preserve">, R. 2015. </w:t>
      </w:r>
      <w:proofErr w:type="spellStart"/>
      <w:r w:rsidRPr="007018B4">
        <w:rPr>
          <w:rFonts w:ascii="Times New Roman" w:hAnsi="Times New Roman" w:cs="Times New Roman"/>
          <w:bCs/>
          <w:sz w:val="24"/>
          <w:szCs w:val="24"/>
        </w:rPr>
        <w:t>Characteritics</w:t>
      </w:r>
      <w:proofErr w:type="spellEnd"/>
      <w:r w:rsidRPr="007018B4">
        <w:rPr>
          <w:rFonts w:ascii="Times New Roman" w:hAnsi="Times New Roman" w:cs="Times New Roman"/>
          <w:bCs/>
          <w:sz w:val="24"/>
          <w:szCs w:val="24"/>
        </w:rPr>
        <w:t xml:space="preserve"> and </w:t>
      </w:r>
      <w:proofErr w:type="spellStart"/>
      <w:r w:rsidRPr="007018B4">
        <w:rPr>
          <w:rFonts w:ascii="Times New Roman" w:hAnsi="Times New Roman" w:cs="Times New Roman"/>
          <w:bCs/>
          <w:sz w:val="24"/>
          <w:szCs w:val="24"/>
        </w:rPr>
        <w:t>Behaviour</w:t>
      </w:r>
      <w:proofErr w:type="spellEnd"/>
      <w:r w:rsidRPr="007018B4">
        <w:rPr>
          <w:rFonts w:ascii="Times New Roman" w:hAnsi="Times New Roman" w:cs="Times New Roman"/>
          <w:bCs/>
          <w:sz w:val="24"/>
          <w:szCs w:val="24"/>
        </w:rPr>
        <w:t xml:space="preserve"> of Males and Females Lovebird Species </w:t>
      </w:r>
      <w:proofErr w:type="spellStart"/>
      <w:r w:rsidRPr="007018B4">
        <w:rPr>
          <w:rFonts w:ascii="Times New Roman" w:hAnsi="Times New Roman" w:cs="Times New Roman"/>
          <w:bCs/>
          <w:sz w:val="24"/>
          <w:szCs w:val="24"/>
        </w:rPr>
        <w:t>Agapornis</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Fishceri</w:t>
      </w:r>
      <w:proofErr w:type="spellEnd"/>
      <w:r w:rsidRPr="007018B4">
        <w:rPr>
          <w:rFonts w:ascii="Times New Roman" w:hAnsi="Times New Roman" w:cs="Times New Roman"/>
          <w:bCs/>
          <w:sz w:val="24"/>
          <w:szCs w:val="24"/>
        </w:rPr>
        <w:t xml:space="preserve"> of Standard Green Variant. </w:t>
      </w:r>
      <w:proofErr w:type="spellStart"/>
      <w:r w:rsidRPr="007018B4">
        <w:rPr>
          <w:rFonts w:ascii="Times New Roman" w:hAnsi="Times New Roman" w:cs="Times New Roman"/>
          <w:bCs/>
          <w:i/>
          <w:sz w:val="24"/>
          <w:szCs w:val="24"/>
        </w:rPr>
        <w:t>Jurnal</w:t>
      </w:r>
      <w:proofErr w:type="spellEnd"/>
      <w:r w:rsidRPr="007018B4">
        <w:rPr>
          <w:rFonts w:ascii="Times New Roman" w:hAnsi="Times New Roman" w:cs="Times New Roman"/>
          <w:bCs/>
          <w:i/>
          <w:sz w:val="24"/>
          <w:szCs w:val="24"/>
        </w:rPr>
        <w:t xml:space="preserve"> </w:t>
      </w:r>
      <w:proofErr w:type="spellStart"/>
      <w:r w:rsidRPr="007018B4">
        <w:rPr>
          <w:rFonts w:ascii="Times New Roman" w:hAnsi="Times New Roman" w:cs="Times New Roman"/>
          <w:bCs/>
          <w:i/>
          <w:sz w:val="24"/>
          <w:szCs w:val="24"/>
        </w:rPr>
        <w:t>Ilmiah</w:t>
      </w:r>
      <w:proofErr w:type="spellEnd"/>
      <w:r w:rsidRPr="007018B4">
        <w:rPr>
          <w:rFonts w:ascii="Times New Roman" w:hAnsi="Times New Roman" w:cs="Times New Roman"/>
          <w:bCs/>
          <w:i/>
          <w:sz w:val="24"/>
          <w:szCs w:val="24"/>
        </w:rPr>
        <w:t xml:space="preserve"> </w:t>
      </w:r>
      <w:proofErr w:type="spellStart"/>
      <w:r w:rsidRPr="007018B4">
        <w:rPr>
          <w:rFonts w:ascii="Times New Roman" w:hAnsi="Times New Roman" w:cs="Times New Roman"/>
          <w:bCs/>
          <w:i/>
          <w:sz w:val="24"/>
          <w:szCs w:val="24"/>
        </w:rPr>
        <w:t>Peternakan</w:t>
      </w:r>
      <w:proofErr w:type="spellEnd"/>
      <w:r w:rsidRPr="007018B4">
        <w:rPr>
          <w:rFonts w:ascii="Times New Roman" w:hAnsi="Times New Roman" w:cs="Times New Roman"/>
          <w:bCs/>
          <w:i/>
          <w:sz w:val="24"/>
          <w:szCs w:val="24"/>
        </w:rPr>
        <w:t xml:space="preserve"> </w:t>
      </w:r>
      <w:proofErr w:type="spellStart"/>
      <w:r w:rsidRPr="007018B4">
        <w:rPr>
          <w:rFonts w:ascii="Times New Roman" w:hAnsi="Times New Roman" w:cs="Times New Roman"/>
          <w:bCs/>
          <w:i/>
          <w:sz w:val="24"/>
          <w:szCs w:val="24"/>
        </w:rPr>
        <w:t>Terpadu</w:t>
      </w:r>
      <w:proofErr w:type="spellEnd"/>
      <w:r w:rsidRPr="007018B4">
        <w:rPr>
          <w:rFonts w:ascii="Times New Roman" w:hAnsi="Times New Roman" w:cs="Times New Roman"/>
          <w:bCs/>
          <w:sz w:val="24"/>
          <w:szCs w:val="24"/>
        </w:rPr>
        <w:t xml:space="preserve">. 3 (4): 228-233. </w:t>
      </w:r>
    </w:p>
    <w:p w:rsidR="00DC7223" w:rsidRPr="007018B4" w:rsidRDefault="00DC7223" w:rsidP="001B0982">
      <w:pPr>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Hussain</w:t>
      </w:r>
      <w:proofErr w:type="spellEnd"/>
      <w:r w:rsidRPr="007018B4">
        <w:rPr>
          <w:rFonts w:ascii="Times New Roman" w:hAnsi="Times New Roman" w:cs="Times New Roman"/>
          <w:bCs/>
          <w:sz w:val="24"/>
          <w:szCs w:val="24"/>
        </w:rPr>
        <w:t xml:space="preserve">, M., </w:t>
      </w:r>
      <w:proofErr w:type="spellStart"/>
      <w:r w:rsidRPr="007018B4">
        <w:rPr>
          <w:rFonts w:ascii="Times New Roman" w:hAnsi="Times New Roman" w:cs="Times New Roman"/>
          <w:bCs/>
          <w:sz w:val="24"/>
          <w:szCs w:val="24"/>
        </w:rPr>
        <w:t>Qasim</w:t>
      </w:r>
      <w:proofErr w:type="spellEnd"/>
      <w:r w:rsidRPr="007018B4">
        <w:rPr>
          <w:rFonts w:ascii="Times New Roman" w:hAnsi="Times New Roman" w:cs="Times New Roman"/>
          <w:bCs/>
          <w:sz w:val="24"/>
          <w:szCs w:val="24"/>
        </w:rPr>
        <w:t xml:space="preserve">, M., Ali, A., </w:t>
      </w:r>
      <w:proofErr w:type="spellStart"/>
      <w:r w:rsidRPr="007018B4">
        <w:rPr>
          <w:rFonts w:ascii="Times New Roman" w:hAnsi="Times New Roman" w:cs="Times New Roman"/>
          <w:bCs/>
          <w:sz w:val="24"/>
          <w:szCs w:val="24"/>
        </w:rPr>
        <w:t>Syah</w:t>
      </w:r>
      <w:proofErr w:type="spellEnd"/>
      <w:r w:rsidRPr="007018B4">
        <w:rPr>
          <w:rFonts w:ascii="Times New Roman" w:hAnsi="Times New Roman" w:cs="Times New Roman"/>
          <w:bCs/>
          <w:sz w:val="24"/>
          <w:szCs w:val="24"/>
        </w:rPr>
        <w:t>, A., Aziz, S. and Mustafa, G. 2017. Breeding Rate and Mortality in Australian Parrot (</w:t>
      </w:r>
      <w:proofErr w:type="spellStart"/>
      <w:r w:rsidRPr="007018B4">
        <w:rPr>
          <w:rFonts w:ascii="Times New Roman" w:hAnsi="Times New Roman" w:cs="Times New Roman"/>
          <w:bCs/>
          <w:i/>
          <w:iCs/>
          <w:sz w:val="24"/>
          <w:szCs w:val="24"/>
        </w:rPr>
        <w:t>Melopsittacus</w:t>
      </w:r>
      <w:proofErr w:type="spellEnd"/>
      <w:r w:rsidRPr="007018B4">
        <w:rPr>
          <w:rFonts w:ascii="Times New Roman" w:hAnsi="Times New Roman" w:cs="Times New Roman"/>
          <w:bCs/>
          <w:i/>
          <w:iCs/>
          <w:sz w:val="24"/>
          <w:szCs w:val="24"/>
        </w:rPr>
        <w:t xml:space="preserve"> </w:t>
      </w:r>
      <w:proofErr w:type="spellStart"/>
      <w:r w:rsidRPr="007018B4">
        <w:rPr>
          <w:rFonts w:ascii="Times New Roman" w:hAnsi="Times New Roman" w:cs="Times New Roman"/>
          <w:bCs/>
          <w:i/>
          <w:iCs/>
          <w:sz w:val="24"/>
          <w:szCs w:val="24"/>
        </w:rPr>
        <w:t>undulatus</w:t>
      </w:r>
      <w:proofErr w:type="spellEnd"/>
      <w:r w:rsidRPr="007018B4">
        <w:rPr>
          <w:rFonts w:ascii="Times New Roman" w:hAnsi="Times New Roman" w:cs="Times New Roman"/>
          <w:bCs/>
          <w:sz w:val="24"/>
          <w:szCs w:val="24"/>
        </w:rPr>
        <w:t xml:space="preserve">) in Captivity at </w:t>
      </w:r>
      <w:proofErr w:type="spellStart"/>
      <w:r w:rsidRPr="007018B4">
        <w:rPr>
          <w:rFonts w:ascii="Times New Roman" w:hAnsi="Times New Roman" w:cs="Times New Roman"/>
          <w:bCs/>
          <w:sz w:val="24"/>
          <w:szCs w:val="24"/>
        </w:rPr>
        <w:t>Bahawal</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Pur</w:t>
      </w:r>
      <w:proofErr w:type="spellEnd"/>
      <w:r w:rsidRPr="007018B4">
        <w:rPr>
          <w:rFonts w:ascii="Times New Roman" w:hAnsi="Times New Roman" w:cs="Times New Roman"/>
          <w:bCs/>
          <w:sz w:val="24"/>
          <w:szCs w:val="24"/>
        </w:rPr>
        <w:t xml:space="preserve">, Pakistan. </w:t>
      </w:r>
      <w:r w:rsidRPr="007018B4">
        <w:rPr>
          <w:rFonts w:ascii="Times New Roman" w:hAnsi="Times New Roman" w:cs="Times New Roman"/>
          <w:bCs/>
          <w:i/>
          <w:sz w:val="24"/>
          <w:szCs w:val="24"/>
        </w:rPr>
        <w:t>Pure App Biol.</w:t>
      </w:r>
      <w:r w:rsidRPr="007018B4">
        <w:rPr>
          <w:rFonts w:ascii="Times New Roman" w:hAnsi="Times New Roman" w:cs="Times New Roman"/>
          <w:bCs/>
          <w:sz w:val="24"/>
          <w:szCs w:val="24"/>
        </w:rPr>
        <w:t xml:space="preserve"> 6 (2): 511-515.</w:t>
      </w:r>
    </w:p>
    <w:p w:rsidR="00DC7223" w:rsidRPr="007018B4" w:rsidRDefault="00DC7223" w:rsidP="001B0982">
      <w:pPr>
        <w:tabs>
          <w:tab w:val="left" w:pos="9000"/>
        </w:tabs>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Nogueira</w:t>
      </w:r>
      <w:proofErr w:type="spellEnd"/>
      <w:r w:rsidRPr="007018B4">
        <w:rPr>
          <w:rFonts w:ascii="Times New Roman" w:hAnsi="Times New Roman" w:cs="Times New Roman"/>
          <w:bCs/>
          <w:sz w:val="24"/>
          <w:szCs w:val="24"/>
        </w:rPr>
        <w:t xml:space="preserve">, D.M. and </w:t>
      </w:r>
      <w:proofErr w:type="spellStart"/>
      <w:r w:rsidRPr="007018B4">
        <w:rPr>
          <w:rFonts w:ascii="Times New Roman" w:hAnsi="Times New Roman" w:cs="Times New Roman"/>
          <w:bCs/>
          <w:sz w:val="24"/>
          <w:szCs w:val="24"/>
        </w:rPr>
        <w:t>Alves</w:t>
      </w:r>
      <w:proofErr w:type="spellEnd"/>
      <w:r w:rsidRPr="007018B4">
        <w:rPr>
          <w:rFonts w:ascii="Times New Roman" w:hAnsi="Times New Roman" w:cs="Times New Roman"/>
          <w:bCs/>
          <w:sz w:val="24"/>
          <w:szCs w:val="24"/>
        </w:rPr>
        <w:t>, M.A. 2008. Iris Color as An Indicator of Age Feature in female Brazilian Teenagers (</w:t>
      </w:r>
      <w:proofErr w:type="spellStart"/>
      <w:r w:rsidRPr="007018B4">
        <w:rPr>
          <w:rFonts w:ascii="Times New Roman" w:hAnsi="Times New Roman" w:cs="Times New Roman"/>
          <w:bCs/>
          <w:sz w:val="24"/>
          <w:szCs w:val="24"/>
        </w:rPr>
        <w:t>Psseriformes</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Emberizidae</w:t>
      </w:r>
      <w:proofErr w:type="spellEnd"/>
      <w:r w:rsidRPr="007018B4">
        <w:rPr>
          <w:rFonts w:ascii="Times New Roman" w:hAnsi="Times New Roman" w:cs="Times New Roman"/>
          <w:bCs/>
          <w:sz w:val="24"/>
          <w:szCs w:val="24"/>
        </w:rPr>
        <w:t xml:space="preserve">) Confirmed by A Molecular sexing Technique. </w:t>
      </w:r>
      <w:r w:rsidRPr="007018B4">
        <w:rPr>
          <w:rFonts w:ascii="Times New Roman" w:hAnsi="Times New Roman" w:cs="Times New Roman"/>
          <w:bCs/>
          <w:i/>
          <w:sz w:val="24"/>
          <w:szCs w:val="24"/>
        </w:rPr>
        <w:t>Rev Biol. Trop. (Int. J. Trop. Biology)</w:t>
      </w:r>
      <w:r w:rsidRPr="007018B4">
        <w:rPr>
          <w:rFonts w:ascii="Times New Roman" w:hAnsi="Times New Roman" w:cs="Times New Roman"/>
          <w:bCs/>
          <w:sz w:val="24"/>
          <w:szCs w:val="24"/>
        </w:rPr>
        <w:t xml:space="preserve">. 56 (4): 1629-1633.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Nugroho</w:t>
      </w:r>
      <w:proofErr w:type="spellEnd"/>
      <w:r w:rsidRPr="007018B4">
        <w:rPr>
          <w:rFonts w:ascii="Times New Roman" w:hAnsi="Times New Roman" w:cs="Times New Roman"/>
          <w:bCs/>
          <w:sz w:val="24"/>
          <w:szCs w:val="24"/>
        </w:rPr>
        <w:t xml:space="preserve">, H.A. </w:t>
      </w:r>
      <w:proofErr w:type="spellStart"/>
      <w:r w:rsidRPr="007018B4">
        <w:rPr>
          <w:rFonts w:ascii="Times New Roman" w:hAnsi="Times New Roman" w:cs="Times New Roman"/>
          <w:bCs/>
          <w:sz w:val="24"/>
          <w:szCs w:val="24"/>
        </w:rPr>
        <w:t>dan</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Zein</w:t>
      </w:r>
      <w:proofErr w:type="spellEnd"/>
      <w:r w:rsidRPr="007018B4">
        <w:rPr>
          <w:rFonts w:ascii="Times New Roman" w:hAnsi="Times New Roman" w:cs="Times New Roman"/>
          <w:bCs/>
          <w:sz w:val="24"/>
          <w:szCs w:val="24"/>
        </w:rPr>
        <w:t xml:space="preserve">, M.S. 2015. Evaluation Sexing Method on Black Caped </w:t>
      </w:r>
      <w:proofErr w:type="spellStart"/>
      <w:r w:rsidRPr="007018B4">
        <w:rPr>
          <w:rFonts w:ascii="Times New Roman" w:hAnsi="Times New Roman" w:cs="Times New Roman"/>
          <w:bCs/>
          <w:sz w:val="24"/>
          <w:szCs w:val="24"/>
        </w:rPr>
        <w:t>Lory</w:t>
      </w:r>
      <w:proofErr w:type="spellEnd"/>
      <w:r w:rsidRPr="007018B4">
        <w:rPr>
          <w:rFonts w:ascii="Times New Roman" w:hAnsi="Times New Roman" w:cs="Times New Roman"/>
          <w:bCs/>
          <w:sz w:val="24"/>
          <w:szCs w:val="24"/>
        </w:rPr>
        <w:t xml:space="preserve"> (</w:t>
      </w:r>
      <w:proofErr w:type="spellStart"/>
      <w:r w:rsidRPr="007018B4">
        <w:rPr>
          <w:rFonts w:ascii="Times New Roman" w:hAnsi="Times New Roman" w:cs="Times New Roman"/>
          <w:bCs/>
          <w:sz w:val="24"/>
          <w:szCs w:val="24"/>
        </w:rPr>
        <w:t>Lorius</w:t>
      </w:r>
      <w:proofErr w:type="spellEnd"/>
      <w:r w:rsidRPr="007018B4">
        <w:rPr>
          <w:rFonts w:ascii="Times New Roman" w:hAnsi="Times New Roman" w:cs="Times New Roman"/>
          <w:bCs/>
          <w:sz w:val="24"/>
          <w:szCs w:val="24"/>
        </w:rPr>
        <w:t xml:space="preserve"> lorry, Linnaeus 1758). </w:t>
      </w:r>
      <w:r w:rsidRPr="007018B4">
        <w:rPr>
          <w:rFonts w:ascii="Times New Roman" w:hAnsi="Times New Roman" w:cs="Times New Roman"/>
          <w:bCs/>
          <w:i/>
          <w:sz w:val="24"/>
          <w:szCs w:val="24"/>
        </w:rPr>
        <w:t>Zoo Indonesia.</w:t>
      </w:r>
      <w:r w:rsidRPr="007018B4">
        <w:rPr>
          <w:rFonts w:ascii="Times New Roman" w:hAnsi="Times New Roman" w:cs="Times New Roman"/>
          <w:bCs/>
          <w:sz w:val="24"/>
          <w:szCs w:val="24"/>
        </w:rPr>
        <w:t xml:space="preserve"> 24 (2): 83-93.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Podos</w:t>
      </w:r>
      <w:proofErr w:type="spellEnd"/>
      <w:r w:rsidRPr="007018B4">
        <w:rPr>
          <w:rFonts w:ascii="Times New Roman" w:hAnsi="Times New Roman" w:cs="Times New Roman"/>
          <w:bCs/>
          <w:sz w:val="24"/>
          <w:szCs w:val="24"/>
        </w:rPr>
        <w:t xml:space="preserve">, J., Huber, S.K. and Taft, B. 2004. Bird Song: The interface of evolution and Mechanism. </w:t>
      </w:r>
      <w:proofErr w:type="spellStart"/>
      <w:r w:rsidRPr="007018B4">
        <w:rPr>
          <w:rFonts w:ascii="Times New Roman" w:hAnsi="Times New Roman" w:cs="Times New Roman"/>
          <w:bCs/>
          <w:i/>
          <w:sz w:val="24"/>
          <w:szCs w:val="24"/>
        </w:rPr>
        <w:t>Annu.Rev.Ecol.Syst</w:t>
      </w:r>
      <w:proofErr w:type="spellEnd"/>
      <w:r w:rsidRPr="007018B4">
        <w:rPr>
          <w:rFonts w:ascii="Times New Roman" w:hAnsi="Times New Roman" w:cs="Times New Roman"/>
          <w:bCs/>
          <w:sz w:val="24"/>
          <w:szCs w:val="24"/>
        </w:rPr>
        <w:t xml:space="preserve">. 35: 55-57.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Pilastro</w:t>
      </w:r>
      <w:proofErr w:type="spellEnd"/>
      <w:r w:rsidRPr="007018B4">
        <w:rPr>
          <w:rFonts w:ascii="Times New Roman" w:hAnsi="Times New Roman" w:cs="Times New Roman"/>
          <w:bCs/>
          <w:sz w:val="24"/>
          <w:szCs w:val="24"/>
        </w:rPr>
        <w:t xml:space="preserve">, A., </w:t>
      </w:r>
      <w:proofErr w:type="spellStart"/>
      <w:r w:rsidRPr="007018B4">
        <w:rPr>
          <w:rFonts w:ascii="Times New Roman" w:hAnsi="Times New Roman" w:cs="Times New Roman"/>
          <w:bCs/>
          <w:sz w:val="24"/>
          <w:szCs w:val="24"/>
        </w:rPr>
        <w:t>Farronoto</w:t>
      </w:r>
      <w:proofErr w:type="spellEnd"/>
      <w:r w:rsidRPr="007018B4">
        <w:rPr>
          <w:rFonts w:ascii="Times New Roman" w:hAnsi="Times New Roman" w:cs="Times New Roman"/>
          <w:bCs/>
          <w:sz w:val="24"/>
          <w:szCs w:val="24"/>
        </w:rPr>
        <w:t xml:space="preserve">, I. and </w:t>
      </w:r>
      <w:proofErr w:type="spellStart"/>
      <w:r w:rsidRPr="007018B4">
        <w:rPr>
          <w:rFonts w:ascii="Times New Roman" w:hAnsi="Times New Roman" w:cs="Times New Roman"/>
          <w:bCs/>
          <w:sz w:val="24"/>
          <w:szCs w:val="24"/>
        </w:rPr>
        <w:t>Fracasso</w:t>
      </w:r>
      <w:proofErr w:type="spellEnd"/>
      <w:r w:rsidRPr="007018B4">
        <w:rPr>
          <w:rFonts w:ascii="Times New Roman" w:hAnsi="Times New Roman" w:cs="Times New Roman"/>
          <w:bCs/>
          <w:sz w:val="24"/>
          <w:szCs w:val="24"/>
        </w:rPr>
        <w:t xml:space="preserve">, G. The Use of Feather as a Method for Measuring the Wing Shape of Passerines. </w:t>
      </w:r>
      <w:proofErr w:type="spellStart"/>
      <w:r w:rsidRPr="007018B4">
        <w:rPr>
          <w:rFonts w:ascii="Times New Roman" w:hAnsi="Times New Roman" w:cs="Times New Roman"/>
          <w:bCs/>
          <w:i/>
          <w:sz w:val="24"/>
          <w:szCs w:val="24"/>
        </w:rPr>
        <w:t>Avocetta</w:t>
      </w:r>
      <w:proofErr w:type="spellEnd"/>
      <w:r w:rsidRPr="007018B4">
        <w:rPr>
          <w:rFonts w:ascii="Times New Roman" w:hAnsi="Times New Roman" w:cs="Times New Roman"/>
          <w:bCs/>
          <w:i/>
          <w:sz w:val="24"/>
          <w:szCs w:val="24"/>
        </w:rPr>
        <w:t>.</w:t>
      </w:r>
      <w:r w:rsidRPr="007018B4">
        <w:rPr>
          <w:rFonts w:ascii="Times New Roman" w:hAnsi="Times New Roman" w:cs="Times New Roman"/>
          <w:bCs/>
          <w:sz w:val="24"/>
          <w:szCs w:val="24"/>
        </w:rPr>
        <w:t xml:space="preserve"> 19 (2): 213-218.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sz w:val="24"/>
          <w:szCs w:val="24"/>
        </w:rPr>
      </w:pPr>
      <w:r w:rsidRPr="007018B4">
        <w:rPr>
          <w:rFonts w:ascii="Times New Roman" w:hAnsi="Times New Roman" w:cs="Times New Roman"/>
          <w:sz w:val="24"/>
          <w:szCs w:val="24"/>
        </w:rPr>
        <w:t>Roldan-Clara, B., Lopez-</w:t>
      </w:r>
      <w:proofErr w:type="spellStart"/>
      <w:r w:rsidRPr="007018B4">
        <w:rPr>
          <w:rFonts w:ascii="Times New Roman" w:hAnsi="Times New Roman" w:cs="Times New Roman"/>
          <w:sz w:val="24"/>
          <w:szCs w:val="24"/>
        </w:rPr>
        <w:t>Medelin</w:t>
      </w:r>
      <w:proofErr w:type="spellEnd"/>
      <w:r w:rsidRPr="007018B4">
        <w:rPr>
          <w:rFonts w:ascii="Times New Roman" w:hAnsi="Times New Roman" w:cs="Times New Roman"/>
          <w:sz w:val="24"/>
          <w:szCs w:val="24"/>
        </w:rPr>
        <w:t xml:space="preserve">, X., </w:t>
      </w:r>
      <w:proofErr w:type="spellStart"/>
      <w:r w:rsidRPr="007018B4">
        <w:rPr>
          <w:rFonts w:ascii="Times New Roman" w:hAnsi="Times New Roman" w:cs="Times New Roman"/>
          <w:sz w:val="24"/>
          <w:szCs w:val="24"/>
        </w:rPr>
        <w:t>Espejel</w:t>
      </w:r>
      <w:proofErr w:type="spellEnd"/>
      <w:r w:rsidRPr="007018B4">
        <w:rPr>
          <w:rFonts w:ascii="Times New Roman" w:hAnsi="Times New Roman" w:cs="Times New Roman"/>
          <w:sz w:val="24"/>
          <w:szCs w:val="24"/>
        </w:rPr>
        <w:t xml:space="preserve">, I. and Arellano E. 2014. </w:t>
      </w:r>
      <w:r w:rsidRPr="007018B4">
        <w:rPr>
          <w:rFonts w:ascii="Times New Roman" w:hAnsi="Times New Roman" w:cs="Times New Roman"/>
          <w:bCs/>
          <w:sz w:val="24"/>
          <w:szCs w:val="24"/>
        </w:rPr>
        <w:t>Literature Review of the Use of Birds as Pets in Latin America, with a Detailed</w:t>
      </w:r>
      <w:r w:rsidRPr="007018B4">
        <w:rPr>
          <w:rFonts w:ascii="Times New Roman" w:hAnsi="Times New Roman" w:cs="Times New Roman"/>
          <w:sz w:val="24"/>
          <w:szCs w:val="24"/>
        </w:rPr>
        <w:t xml:space="preserve"> </w:t>
      </w:r>
      <w:r w:rsidRPr="007018B4">
        <w:rPr>
          <w:rFonts w:ascii="Times New Roman" w:hAnsi="Times New Roman" w:cs="Times New Roman"/>
          <w:bCs/>
          <w:sz w:val="24"/>
          <w:szCs w:val="24"/>
        </w:rPr>
        <w:t xml:space="preserve">Perspective on Mexico. </w:t>
      </w:r>
      <w:proofErr w:type="spellStart"/>
      <w:r w:rsidRPr="007018B4">
        <w:rPr>
          <w:rFonts w:ascii="Times New Roman" w:hAnsi="Times New Roman" w:cs="Times New Roman"/>
          <w:i/>
          <w:sz w:val="24"/>
          <w:szCs w:val="24"/>
        </w:rPr>
        <w:t>Ethnobiology</w:t>
      </w:r>
      <w:proofErr w:type="spellEnd"/>
      <w:r w:rsidRPr="007018B4">
        <w:rPr>
          <w:rFonts w:ascii="Times New Roman" w:hAnsi="Times New Roman" w:cs="Times New Roman"/>
          <w:i/>
          <w:sz w:val="24"/>
          <w:szCs w:val="24"/>
        </w:rPr>
        <w:t xml:space="preserve"> and Conservation</w:t>
      </w:r>
      <w:r w:rsidRPr="007018B4">
        <w:rPr>
          <w:rFonts w:ascii="Times New Roman" w:hAnsi="Times New Roman" w:cs="Times New Roman"/>
          <w:sz w:val="24"/>
          <w:szCs w:val="24"/>
        </w:rPr>
        <w:t xml:space="preserve">. 3 (5): 1-18. </w:t>
      </w:r>
    </w:p>
    <w:p w:rsidR="006E4E50" w:rsidRDefault="00DC7223" w:rsidP="006E4E50">
      <w:pPr>
        <w:autoSpaceDE w:val="0"/>
        <w:autoSpaceDN w:val="0"/>
        <w:adjustRightInd w:val="0"/>
        <w:spacing w:after="0" w:line="240" w:lineRule="auto"/>
        <w:ind w:left="1170" w:hanging="1170"/>
        <w:jc w:val="both"/>
        <w:rPr>
          <w:rFonts w:ascii="Times New Roman" w:hAnsi="Times New Roman" w:cs="Times New Roman"/>
          <w:bCs/>
          <w:sz w:val="24"/>
          <w:szCs w:val="24"/>
        </w:rPr>
      </w:pPr>
      <w:r w:rsidRPr="007018B4">
        <w:rPr>
          <w:rFonts w:ascii="Times New Roman" w:hAnsi="Times New Roman" w:cs="Times New Roman"/>
          <w:bCs/>
          <w:sz w:val="24"/>
          <w:szCs w:val="24"/>
        </w:rPr>
        <w:t xml:space="preserve">Rose, K.A., Cod, J.R. and </w:t>
      </w:r>
      <w:proofErr w:type="spellStart"/>
      <w:r w:rsidRPr="007018B4">
        <w:rPr>
          <w:rFonts w:ascii="Times New Roman" w:hAnsi="Times New Roman" w:cs="Times New Roman"/>
          <w:bCs/>
          <w:sz w:val="24"/>
          <w:szCs w:val="24"/>
        </w:rPr>
        <w:t>Nudds</w:t>
      </w:r>
      <w:proofErr w:type="spellEnd"/>
      <w:r w:rsidRPr="007018B4">
        <w:rPr>
          <w:rFonts w:ascii="Times New Roman" w:hAnsi="Times New Roman" w:cs="Times New Roman"/>
          <w:bCs/>
          <w:sz w:val="24"/>
          <w:szCs w:val="24"/>
        </w:rPr>
        <w:t xml:space="preserve">, R.L. 2016. Differential Sex-Specific Walking Kinematics in Leghorn Chickens </w:t>
      </w:r>
      <w:r w:rsidRPr="007018B4">
        <w:rPr>
          <w:rFonts w:ascii="Times New Roman" w:hAnsi="Times New Roman" w:cs="Times New Roman"/>
          <w:bCs/>
          <w:i/>
          <w:sz w:val="24"/>
          <w:szCs w:val="24"/>
        </w:rPr>
        <w:t xml:space="preserve">(Gallus </w:t>
      </w:r>
      <w:proofErr w:type="spellStart"/>
      <w:r w:rsidRPr="007018B4">
        <w:rPr>
          <w:rFonts w:ascii="Times New Roman" w:hAnsi="Times New Roman" w:cs="Times New Roman"/>
          <w:bCs/>
          <w:i/>
          <w:sz w:val="24"/>
          <w:szCs w:val="24"/>
        </w:rPr>
        <w:t>domesticus</w:t>
      </w:r>
      <w:proofErr w:type="spellEnd"/>
      <w:r w:rsidRPr="007018B4">
        <w:rPr>
          <w:rFonts w:ascii="Times New Roman" w:hAnsi="Times New Roman" w:cs="Times New Roman"/>
          <w:bCs/>
          <w:i/>
          <w:sz w:val="24"/>
          <w:szCs w:val="24"/>
        </w:rPr>
        <w:t xml:space="preserve">) </w:t>
      </w:r>
      <w:proofErr w:type="gramStart"/>
      <w:r w:rsidRPr="007018B4">
        <w:rPr>
          <w:rFonts w:ascii="Times New Roman" w:hAnsi="Times New Roman" w:cs="Times New Roman"/>
          <w:bCs/>
          <w:sz w:val="24"/>
          <w:szCs w:val="24"/>
        </w:rPr>
        <w:t>Selectively</w:t>
      </w:r>
      <w:proofErr w:type="gramEnd"/>
      <w:r w:rsidRPr="007018B4">
        <w:rPr>
          <w:rFonts w:ascii="Times New Roman" w:hAnsi="Times New Roman" w:cs="Times New Roman"/>
          <w:bCs/>
          <w:sz w:val="24"/>
          <w:szCs w:val="24"/>
        </w:rPr>
        <w:t xml:space="preserve"> Breed for Different Body Size. </w:t>
      </w:r>
      <w:r w:rsidRPr="007018B4">
        <w:rPr>
          <w:rFonts w:ascii="Times New Roman" w:hAnsi="Times New Roman" w:cs="Times New Roman"/>
          <w:bCs/>
          <w:i/>
          <w:sz w:val="24"/>
          <w:szCs w:val="24"/>
        </w:rPr>
        <w:t>Journal of Experimental Biology</w:t>
      </w:r>
      <w:r w:rsidRPr="007018B4">
        <w:rPr>
          <w:rFonts w:ascii="Times New Roman" w:hAnsi="Times New Roman" w:cs="Times New Roman"/>
          <w:bCs/>
          <w:sz w:val="24"/>
          <w:szCs w:val="24"/>
        </w:rPr>
        <w:t>. 219: 2525-2533.</w:t>
      </w:r>
    </w:p>
    <w:p w:rsidR="006E4E50" w:rsidRPr="006E4E50" w:rsidRDefault="006E4E50" w:rsidP="006E4E50">
      <w:pPr>
        <w:autoSpaceDE w:val="0"/>
        <w:autoSpaceDN w:val="0"/>
        <w:adjustRightInd w:val="0"/>
        <w:spacing w:after="0" w:line="240" w:lineRule="auto"/>
        <w:ind w:left="1170" w:hanging="1170"/>
        <w:jc w:val="both"/>
        <w:rPr>
          <w:rFonts w:ascii="Times New Roman" w:hAnsi="Times New Roman" w:cs="Times New Roman"/>
          <w:bCs/>
          <w:sz w:val="24"/>
          <w:szCs w:val="24"/>
        </w:rPr>
      </w:pPr>
      <w:bookmarkStart w:id="0" w:name="_GoBack"/>
      <w:bookmarkEnd w:id="0"/>
      <w:r w:rsidRPr="007018B4">
        <w:rPr>
          <w:rFonts w:ascii="Times New Roman" w:eastAsia="Times New Roman" w:hAnsi="Times New Roman" w:cs="Times New Roman"/>
          <w:bCs/>
          <w:sz w:val="24"/>
          <w:szCs w:val="24"/>
        </w:rPr>
        <w:t xml:space="preserve">Sinyo, B.A., </w:t>
      </w:r>
      <w:proofErr w:type="spellStart"/>
      <w:r w:rsidRPr="007018B4">
        <w:rPr>
          <w:rFonts w:ascii="Times New Roman" w:eastAsia="Times New Roman" w:hAnsi="Times New Roman" w:cs="Times New Roman"/>
          <w:bCs/>
          <w:sz w:val="24"/>
          <w:szCs w:val="24"/>
        </w:rPr>
        <w:t>Lambey</w:t>
      </w:r>
      <w:proofErr w:type="spellEnd"/>
      <w:r w:rsidRPr="007018B4">
        <w:rPr>
          <w:rFonts w:ascii="Times New Roman" w:eastAsia="Times New Roman" w:hAnsi="Times New Roman" w:cs="Times New Roman"/>
          <w:bCs/>
          <w:sz w:val="24"/>
          <w:szCs w:val="24"/>
        </w:rPr>
        <w:t xml:space="preserve">, L., </w:t>
      </w:r>
      <w:proofErr w:type="spellStart"/>
      <w:r w:rsidRPr="007018B4">
        <w:rPr>
          <w:rFonts w:ascii="Times New Roman" w:eastAsia="Times New Roman" w:hAnsi="Times New Roman" w:cs="Times New Roman"/>
          <w:bCs/>
          <w:sz w:val="24"/>
          <w:szCs w:val="24"/>
        </w:rPr>
        <w:t>Kairupan</w:t>
      </w:r>
      <w:proofErr w:type="spellEnd"/>
      <w:r w:rsidRPr="007018B4">
        <w:rPr>
          <w:rFonts w:ascii="Times New Roman" w:eastAsia="Times New Roman" w:hAnsi="Times New Roman" w:cs="Times New Roman"/>
          <w:bCs/>
          <w:sz w:val="24"/>
          <w:szCs w:val="24"/>
        </w:rPr>
        <w:t xml:space="preserve">, F., and </w:t>
      </w:r>
      <w:proofErr w:type="spellStart"/>
      <w:r w:rsidRPr="007018B4">
        <w:rPr>
          <w:rFonts w:ascii="Times New Roman" w:eastAsia="Times New Roman" w:hAnsi="Times New Roman" w:cs="Times New Roman"/>
          <w:bCs/>
          <w:sz w:val="24"/>
          <w:szCs w:val="24"/>
        </w:rPr>
        <w:t>Keintjem</w:t>
      </w:r>
      <w:proofErr w:type="spellEnd"/>
      <w:r w:rsidRPr="007018B4">
        <w:rPr>
          <w:rFonts w:ascii="Times New Roman" w:eastAsia="Times New Roman" w:hAnsi="Times New Roman" w:cs="Times New Roman"/>
          <w:bCs/>
          <w:sz w:val="24"/>
          <w:szCs w:val="24"/>
        </w:rPr>
        <w:t xml:space="preserve">, J. </w:t>
      </w:r>
      <w:r>
        <w:rPr>
          <w:rFonts w:ascii="Times New Roman" w:eastAsia="Times New Roman" w:hAnsi="Times New Roman" w:cs="Times New Roman"/>
          <w:bCs/>
          <w:sz w:val="24"/>
          <w:szCs w:val="24"/>
        </w:rPr>
        <w:t>(</w:t>
      </w:r>
      <w:r w:rsidRPr="007018B4">
        <w:rPr>
          <w:rFonts w:ascii="Times New Roman" w:eastAsia="Times New Roman" w:hAnsi="Times New Roman" w:cs="Times New Roman"/>
          <w:bCs/>
          <w:sz w:val="24"/>
          <w:szCs w:val="24"/>
        </w:rPr>
        <w:t>2014</w:t>
      </w:r>
      <w:r>
        <w:rPr>
          <w:rFonts w:ascii="Times New Roman" w:eastAsia="Times New Roman" w:hAnsi="Times New Roman" w:cs="Times New Roman"/>
          <w:bCs/>
          <w:sz w:val="24"/>
          <w:szCs w:val="24"/>
        </w:rPr>
        <w:t>)</w:t>
      </w:r>
      <w:r w:rsidRPr="007018B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Study on Feather Pattern and Colors of “</w:t>
      </w:r>
      <w:proofErr w:type="spellStart"/>
      <w:r>
        <w:rPr>
          <w:rFonts w:ascii="Times New Roman" w:eastAsia="Times New Roman" w:hAnsi="Times New Roman" w:cs="Times New Roman"/>
          <w:bCs/>
          <w:sz w:val="24"/>
          <w:szCs w:val="24"/>
        </w:rPr>
        <w:t>Weris</w:t>
      </w:r>
      <w:proofErr w:type="spellEnd"/>
      <w:r>
        <w:rPr>
          <w:rFonts w:ascii="Times New Roman" w:eastAsia="Times New Roman" w:hAnsi="Times New Roman" w:cs="Times New Roman"/>
          <w:bCs/>
          <w:sz w:val="24"/>
          <w:szCs w:val="24"/>
        </w:rPr>
        <w:t xml:space="preserve">” Birds in City of </w:t>
      </w:r>
      <w:proofErr w:type="spellStart"/>
      <w:r>
        <w:rPr>
          <w:rFonts w:ascii="Times New Roman" w:eastAsia="Times New Roman" w:hAnsi="Times New Roman" w:cs="Times New Roman"/>
          <w:bCs/>
          <w:sz w:val="24"/>
          <w:szCs w:val="24"/>
        </w:rPr>
        <w:t>Kotamobagu</w:t>
      </w:r>
      <w:proofErr w:type="spellEnd"/>
      <w:r>
        <w:rPr>
          <w:rFonts w:ascii="Times New Roman" w:eastAsia="Times New Roman" w:hAnsi="Times New Roman" w:cs="Times New Roman"/>
          <w:bCs/>
          <w:sz w:val="24"/>
          <w:szCs w:val="24"/>
        </w:rPr>
        <w:t xml:space="preserve"> </w:t>
      </w:r>
      <w:r w:rsidRPr="007018B4">
        <w:rPr>
          <w:rFonts w:ascii="Times New Roman" w:eastAsia="Times New Roman" w:hAnsi="Times New Roman" w:cs="Times New Roman"/>
          <w:bCs/>
          <w:sz w:val="24"/>
          <w:szCs w:val="24"/>
        </w:rPr>
        <w:t xml:space="preserve">Sulawesi Utara. </w:t>
      </w:r>
      <w:proofErr w:type="spellStart"/>
      <w:r w:rsidRPr="007018B4">
        <w:rPr>
          <w:rFonts w:ascii="Times New Roman" w:eastAsia="Times New Roman" w:hAnsi="Times New Roman" w:cs="Times New Roman"/>
          <w:i/>
          <w:sz w:val="24"/>
          <w:szCs w:val="24"/>
        </w:rPr>
        <w:t>Jurnal</w:t>
      </w:r>
      <w:proofErr w:type="spellEnd"/>
      <w:r w:rsidRPr="007018B4">
        <w:rPr>
          <w:rFonts w:ascii="Times New Roman" w:eastAsia="Times New Roman" w:hAnsi="Times New Roman" w:cs="Times New Roman"/>
          <w:i/>
          <w:sz w:val="24"/>
          <w:szCs w:val="24"/>
        </w:rPr>
        <w:t xml:space="preserve"> </w:t>
      </w:r>
      <w:proofErr w:type="spellStart"/>
      <w:r w:rsidRPr="007018B4">
        <w:rPr>
          <w:rFonts w:ascii="Times New Roman" w:eastAsia="Times New Roman" w:hAnsi="Times New Roman" w:cs="Times New Roman"/>
          <w:i/>
          <w:sz w:val="24"/>
          <w:szCs w:val="24"/>
        </w:rPr>
        <w:t>Zootek</w:t>
      </w:r>
      <w:proofErr w:type="spellEnd"/>
      <w:r w:rsidRPr="007018B4">
        <w:rPr>
          <w:rFonts w:ascii="Times New Roman" w:eastAsia="Times New Roman" w:hAnsi="Times New Roman" w:cs="Times New Roman"/>
          <w:i/>
          <w:sz w:val="24"/>
          <w:szCs w:val="24"/>
        </w:rPr>
        <w:t>.</w:t>
      </w:r>
      <w:r w:rsidRPr="007018B4">
        <w:rPr>
          <w:rFonts w:ascii="Times" w:eastAsia="Times New Roman" w:hAnsi="Times" w:cs="Times New Roman"/>
          <w:sz w:val="20"/>
          <w:szCs w:val="20"/>
        </w:rPr>
        <w:t xml:space="preserve"> </w:t>
      </w:r>
      <w:r w:rsidRPr="007018B4">
        <w:rPr>
          <w:rFonts w:ascii="Times New Roman" w:eastAsia="Times New Roman" w:hAnsi="Times New Roman" w:cs="Times New Roman"/>
          <w:sz w:val="24"/>
          <w:szCs w:val="24"/>
        </w:rPr>
        <w:t xml:space="preserve">34 (1): 124-139. </w:t>
      </w:r>
    </w:p>
    <w:p w:rsidR="00DC7223" w:rsidRPr="007018B4"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Yakubu</w:t>
      </w:r>
      <w:proofErr w:type="spellEnd"/>
      <w:r w:rsidRPr="007018B4">
        <w:rPr>
          <w:rFonts w:ascii="Times New Roman" w:hAnsi="Times New Roman" w:cs="Times New Roman"/>
          <w:bCs/>
          <w:sz w:val="24"/>
          <w:szCs w:val="24"/>
        </w:rPr>
        <w:t xml:space="preserve">, A. 2011. Discriminant Analysis of Sexual Dimorphism in Morphological Traits of African Muscovy Ducks. </w:t>
      </w:r>
      <w:r w:rsidRPr="007018B4">
        <w:rPr>
          <w:rFonts w:ascii="Times New Roman" w:hAnsi="Times New Roman" w:cs="Times New Roman"/>
          <w:bCs/>
          <w:i/>
          <w:sz w:val="24"/>
          <w:szCs w:val="24"/>
        </w:rPr>
        <w:t xml:space="preserve">Arch. </w:t>
      </w:r>
      <w:proofErr w:type="spellStart"/>
      <w:r w:rsidRPr="007018B4">
        <w:rPr>
          <w:rFonts w:ascii="Times New Roman" w:hAnsi="Times New Roman" w:cs="Times New Roman"/>
          <w:bCs/>
          <w:i/>
          <w:sz w:val="24"/>
          <w:szCs w:val="24"/>
        </w:rPr>
        <w:t>Zootec</w:t>
      </w:r>
      <w:proofErr w:type="spellEnd"/>
      <w:r w:rsidRPr="007018B4">
        <w:rPr>
          <w:rFonts w:ascii="Times New Roman" w:hAnsi="Times New Roman" w:cs="Times New Roman"/>
          <w:bCs/>
          <w:sz w:val="24"/>
          <w:szCs w:val="24"/>
        </w:rPr>
        <w:t xml:space="preserve">. 60 (232): 1115-1123. </w:t>
      </w:r>
    </w:p>
    <w:p w:rsidR="00A620D8" w:rsidRPr="00DC7223" w:rsidRDefault="00DC7223" w:rsidP="001B0982">
      <w:pPr>
        <w:autoSpaceDE w:val="0"/>
        <w:autoSpaceDN w:val="0"/>
        <w:adjustRightInd w:val="0"/>
        <w:spacing w:after="0" w:line="240" w:lineRule="auto"/>
        <w:ind w:left="1170" w:hanging="1170"/>
        <w:jc w:val="both"/>
        <w:rPr>
          <w:rFonts w:ascii="Times New Roman" w:hAnsi="Times New Roman" w:cs="Times New Roman"/>
          <w:bCs/>
          <w:sz w:val="24"/>
          <w:szCs w:val="24"/>
        </w:rPr>
      </w:pPr>
      <w:proofErr w:type="spellStart"/>
      <w:r w:rsidRPr="007018B4">
        <w:rPr>
          <w:rFonts w:ascii="Times New Roman" w:hAnsi="Times New Roman" w:cs="Times New Roman"/>
          <w:bCs/>
          <w:sz w:val="24"/>
          <w:szCs w:val="24"/>
        </w:rPr>
        <w:t>Wallschlager</w:t>
      </w:r>
      <w:proofErr w:type="spellEnd"/>
      <w:r w:rsidRPr="007018B4">
        <w:rPr>
          <w:rFonts w:ascii="Times New Roman" w:hAnsi="Times New Roman" w:cs="Times New Roman"/>
          <w:bCs/>
          <w:sz w:val="24"/>
          <w:szCs w:val="24"/>
        </w:rPr>
        <w:t xml:space="preserve">, D. 1980. Correlate of song Frequency and Body Weight in Passerine Bird. </w:t>
      </w:r>
      <w:r w:rsidRPr="007018B4">
        <w:rPr>
          <w:rFonts w:ascii="Times New Roman" w:hAnsi="Times New Roman" w:cs="Times New Roman"/>
          <w:bCs/>
          <w:i/>
          <w:sz w:val="24"/>
          <w:szCs w:val="24"/>
        </w:rPr>
        <w:t>Cellular and Molecular Life Sciences CMLS</w:t>
      </w:r>
      <w:r w:rsidRPr="007018B4">
        <w:rPr>
          <w:rFonts w:ascii="Times New Roman" w:hAnsi="Times New Roman" w:cs="Times New Roman"/>
          <w:bCs/>
          <w:sz w:val="24"/>
          <w:szCs w:val="24"/>
        </w:rPr>
        <w:t xml:space="preserve">. 412. </w:t>
      </w:r>
    </w:p>
    <w:sectPr w:rsidR="00A620D8" w:rsidRPr="00DC722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269" w:rsidRDefault="00577269">
      <w:pPr>
        <w:spacing w:after="0" w:line="240" w:lineRule="auto"/>
      </w:pPr>
      <w:r>
        <w:separator/>
      </w:r>
    </w:p>
  </w:endnote>
  <w:endnote w:type="continuationSeparator" w:id="0">
    <w:p w:rsidR="00577269" w:rsidRDefault="0057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B4" w:rsidRDefault="005772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B4" w:rsidRDefault="005772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B4" w:rsidRDefault="00577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269" w:rsidRDefault="00577269">
      <w:pPr>
        <w:spacing w:after="0" w:line="240" w:lineRule="auto"/>
      </w:pPr>
      <w:r>
        <w:separator/>
      </w:r>
    </w:p>
  </w:footnote>
  <w:footnote w:type="continuationSeparator" w:id="0">
    <w:p w:rsidR="00577269" w:rsidRDefault="00577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B4" w:rsidRDefault="005772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504429"/>
      <w:docPartObj>
        <w:docPartGallery w:val="Page Numbers (Top of Page)"/>
        <w:docPartUnique/>
      </w:docPartObj>
    </w:sdtPr>
    <w:sdtEndPr>
      <w:rPr>
        <w:rFonts w:ascii="Times New Roman" w:hAnsi="Times New Roman" w:cs="Times New Roman"/>
        <w:noProof/>
        <w:sz w:val="24"/>
        <w:szCs w:val="24"/>
      </w:rPr>
    </w:sdtEndPr>
    <w:sdtContent>
      <w:p w:rsidR="00B0536A" w:rsidRPr="00060002" w:rsidRDefault="00DC7223">
        <w:pPr>
          <w:pStyle w:val="Header"/>
          <w:jc w:val="right"/>
          <w:rPr>
            <w:rFonts w:ascii="Times New Roman" w:hAnsi="Times New Roman" w:cs="Times New Roman"/>
            <w:sz w:val="24"/>
            <w:szCs w:val="24"/>
          </w:rPr>
        </w:pPr>
        <w:r w:rsidRPr="00060002">
          <w:rPr>
            <w:rFonts w:ascii="Times New Roman" w:hAnsi="Times New Roman" w:cs="Times New Roman"/>
            <w:sz w:val="24"/>
            <w:szCs w:val="24"/>
          </w:rPr>
          <w:fldChar w:fldCharType="begin"/>
        </w:r>
        <w:r w:rsidRPr="00060002">
          <w:rPr>
            <w:rFonts w:ascii="Times New Roman" w:hAnsi="Times New Roman" w:cs="Times New Roman"/>
            <w:sz w:val="24"/>
            <w:szCs w:val="24"/>
          </w:rPr>
          <w:instrText xml:space="preserve"> PAGE   \* MERGEFORMAT </w:instrText>
        </w:r>
        <w:r w:rsidRPr="00060002">
          <w:rPr>
            <w:rFonts w:ascii="Times New Roman" w:hAnsi="Times New Roman" w:cs="Times New Roman"/>
            <w:sz w:val="24"/>
            <w:szCs w:val="24"/>
          </w:rPr>
          <w:fldChar w:fldCharType="separate"/>
        </w:r>
        <w:r w:rsidR="006E4E50">
          <w:rPr>
            <w:rFonts w:ascii="Times New Roman" w:hAnsi="Times New Roman" w:cs="Times New Roman"/>
            <w:noProof/>
            <w:sz w:val="24"/>
            <w:szCs w:val="24"/>
          </w:rPr>
          <w:t>1</w:t>
        </w:r>
        <w:r w:rsidRPr="00060002">
          <w:rPr>
            <w:rFonts w:ascii="Times New Roman" w:hAnsi="Times New Roman" w:cs="Times New Roman"/>
            <w:noProof/>
            <w:sz w:val="24"/>
            <w:szCs w:val="24"/>
          </w:rPr>
          <w:fldChar w:fldCharType="end"/>
        </w:r>
      </w:p>
    </w:sdtContent>
  </w:sdt>
  <w:p w:rsidR="00B0536A" w:rsidRDefault="005772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B4" w:rsidRDefault="005772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9C3E46"/>
    <w:multiLevelType w:val="hybridMultilevel"/>
    <w:tmpl w:val="76564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F63246"/>
    <w:multiLevelType w:val="hybridMultilevel"/>
    <w:tmpl w:val="00FC2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23"/>
    <w:rsid w:val="001B0982"/>
    <w:rsid w:val="00304A9D"/>
    <w:rsid w:val="00577269"/>
    <w:rsid w:val="006E4E50"/>
    <w:rsid w:val="007641EE"/>
    <w:rsid w:val="00A52628"/>
    <w:rsid w:val="00A620D8"/>
    <w:rsid w:val="00BE17A4"/>
    <w:rsid w:val="00C06044"/>
    <w:rsid w:val="00DC7223"/>
    <w:rsid w:val="00F33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1698CA-4773-4EED-9F07-9CBE2CF1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C7223"/>
    <w:rPr>
      <w:color w:val="0000FF"/>
      <w:u w:val="single"/>
    </w:rPr>
  </w:style>
  <w:style w:type="paragraph" w:styleId="Header">
    <w:name w:val="header"/>
    <w:basedOn w:val="Normal"/>
    <w:link w:val="HeaderChar"/>
    <w:uiPriority w:val="99"/>
    <w:unhideWhenUsed/>
    <w:rsid w:val="00DC7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223"/>
  </w:style>
  <w:style w:type="paragraph" w:styleId="Footer">
    <w:name w:val="footer"/>
    <w:basedOn w:val="Normal"/>
    <w:link w:val="FooterChar"/>
    <w:uiPriority w:val="99"/>
    <w:unhideWhenUsed/>
    <w:rsid w:val="00DC7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223"/>
  </w:style>
  <w:style w:type="character" w:customStyle="1" w:styleId="alt-edited">
    <w:name w:val="alt-edited"/>
    <w:basedOn w:val="DefaultParagraphFont"/>
    <w:rsid w:val="00DC7223"/>
  </w:style>
  <w:style w:type="character" w:customStyle="1" w:styleId="shorttext">
    <w:name w:val="short_text"/>
    <w:basedOn w:val="DefaultParagraphFont"/>
    <w:rsid w:val="00DC7223"/>
  </w:style>
  <w:style w:type="paragraph" w:styleId="BalloonText">
    <w:name w:val="Balloon Text"/>
    <w:basedOn w:val="Normal"/>
    <w:link w:val="BalloonTextChar"/>
    <w:uiPriority w:val="99"/>
    <w:semiHidden/>
    <w:unhideWhenUsed/>
    <w:rsid w:val="00DC7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223"/>
    <w:rPr>
      <w:rFonts w:ascii="Segoe UI" w:hAnsi="Segoe UI" w:cs="Segoe UI"/>
      <w:sz w:val="18"/>
      <w:szCs w:val="18"/>
    </w:rPr>
  </w:style>
  <w:style w:type="character" w:styleId="PlaceholderText">
    <w:name w:val="Placeholder Text"/>
    <w:basedOn w:val="DefaultParagraphFont"/>
    <w:uiPriority w:val="99"/>
    <w:semiHidden/>
    <w:rsid w:val="00DC7223"/>
    <w:rPr>
      <w:color w:val="808080"/>
    </w:rPr>
  </w:style>
  <w:style w:type="paragraph" w:styleId="ListParagraph">
    <w:name w:val="List Paragraph"/>
    <w:basedOn w:val="Normal"/>
    <w:uiPriority w:val="34"/>
    <w:qFormat/>
    <w:rsid w:val="00DC7223"/>
    <w:pPr>
      <w:ind w:left="720"/>
      <w:contextualSpacing/>
    </w:pPr>
  </w:style>
  <w:style w:type="paragraph" w:styleId="Revision">
    <w:name w:val="Revision"/>
    <w:hidden/>
    <w:uiPriority w:val="99"/>
    <w:semiHidden/>
    <w:rsid w:val="00DC72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55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bnubaehaqi312@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15454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d3p0k</dc:creator>
  <cp:keywords/>
  <dc:description/>
  <cp:lastModifiedBy>d3p0k</cp:lastModifiedBy>
  <cp:revision>6</cp:revision>
  <dcterms:created xsi:type="dcterms:W3CDTF">2018-04-03T06:36:00Z</dcterms:created>
  <dcterms:modified xsi:type="dcterms:W3CDTF">2018-04-13T14:59:00Z</dcterms:modified>
</cp:coreProperties>
</file>