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15C" w:rsidRPr="00CC3A91" w:rsidRDefault="008C315C" w:rsidP="008C315C">
      <w:pPr>
        <w:spacing w:after="0" w:line="480" w:lineRule="auto"/>
        <w:jc w:val="center"/>
        <w:rPr>
          <w:rFonts w:ascii="Times New Roman" w:hAnsi="Times New Roman" w:cs="Times New Roman"/>
          <w:b/>
          <w:sz w:val="28"/>
          <w:szCs w:val="28"/>
        </w:rPr>
      </w:pPr>
      <w:r w:rsidRPr="00CC3A91">
        <w:rPr>
          <w:rFonts w:ascii="Times New Roman" w:hAnsi="Times New Roman" w:cs="Times New Roman"/>
          <w:b/>
          <w:sz w:val="28"/>
          <w:szCs w:val="28"/>
        </w:rPr>
        <w:t>BAB III</w:t>
      </w:r>
    </w:p>
    <w:p w:rsidR="008C315C" w:rsidRPr="00CC3A91" w:rsidRDefault="008C315C" w:rsidP="008C315C">
      <w:pPr>
        <w:spacing w:after="0" w:line="480" w:lineRule="auto"/>
        <w:jc w:val="center"/>
        <w:rPr>
          <w:rFonts w:ascii="Times New Roman" w:hAnsi="Times New Roman" w:cs="Times New Roman"/>
          <w:b/>
          <w:sz w:val="28"/>
          <w:szCs w:val="28"/>
        </w:rPr>
      </w:pPr>
      <w:r w:rsidRPr="00CC3A91">
        <w:rPr>
          <w:rFonts w:ascii="Times New Roman" w:hAnsi="Times New Roman" w:cs="Times New Roman"/>
          <w:b/>
          <w:sz w:val="28"/>
          <w:szCs w:val="28"/>
        </w:rPr>
        <w:t>METODE PENELITIAN</w:t>
      </w:r>
    </w:p>
    <w:p w:rsidR="008C315C" w:rsidRDefault="008C315C" w:rsidP="008C315C">
      <w:pPr>
        <w:spacing w:after="0" w:line="480" w:lineRule="auto"/>
        <w:rPr>
          <w:rFonts w:ascii="Times New Roman" w:hAnsi="Times New Roman" w:cs="Times New Roman"/>
          <w:b/>
          <w:sz w:val="24"/>
          <w:szCs w:val="24"/>
        </w:rPr>
      </w:pPr>
    </w:p>
    <w:p w:rsidR="008C315C" w:rsidRDefault="008C315C" w:rsidP="008C315C">
      <w:pPr>
        <w:pStyle w:val="ListParagraph2"/>
        <w:numPr>
          <w:ilvl w:val="1"/>
          <w:numId w:val="1"/>
        </w:num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Rancangan Penelitian</w:t>
      </w:r>
    </w:p>
    <w:p w:rsidR="008C315C" w:rsidRDefault="008C315C" w:rsidP="008C315C">
      <w:pPr>
        <w:pStyle w:val="ListParagraph2"/>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termasuk dalam penelitian eksperimental laboratorium yang menggunakan </w:t>
      </w:r>
      <w:r>
        <w:rPr>
          <w:rFonts w:ascii="Times New Roman" w:hAnsi="Times New Roman" w:cs="Times New Roman"/>
          <w:i/>
          <w:iCs/>
          <w:sz w:val="24"/>
          <w:szCs w:val="24"/>
        </w:rPr>
        <w:t>post test only control group design</w:t>
      </w:r>
      <w:r>
        <w:rPr>
          <w:rFonts w:ascii="Times New Roman" w:hAnsi="Times New Roman" w:cs="Times New Roman"/>
          <w:sz w:val="24"/>
          <w:szCs w:val="24"/>
        </w:rPr>
        <w:t xml:space="preserve"> sebagai desain penelitian. </w:t>
      </w:r>
      <w:proofErr w:type="gramStart"/>
      <w:r>
        <w:rPr>
          <w:rFonts w:ascii="Times New Roman" w:hAnsi="Times New Roman" w:cs="Times New Roman"/>
          <w:sz w:val="24"/>
          <w:szCs w:val="24"/>
        </w:rPr>
        <w:t>Kultur sel kanker digunakan sebagai objek peneli</w:t>
      </w:r>
      <w:bookmarkStart w:id="0" w:name="_GoBack"/>
      <w:bookmarkEnd w:id="0"/>
      <w:r>
        <w:rPr>
          <w:rFonts w:ascii="Times New Roman" w:hAnsi="Times New Roman" w:cs="Times New Roman"/>
          <w:sz w:val="24"/>
          <w:szCs w:val="24"/>
        </w:rPr>
        <w:t>tian.</w:t>
      </w:r>
      <w:proofErr w:type="gramEnd"/>
      <w:r>
        <w:rPr>
          <w:rFonts w:ascii="Times New Roman" w:hAnsi="Times New Roman" w:cs="Times New Roman"/>
          <w:sz w:val="24"/>
          <w:szCs w:val="24"/>
        </w:rPr>
        <w:t xml:space="preserve"> Kultur sel kanker yang digunakan adalah sel T47D, yakni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sel kanker payudara. Penelitian dilakukan secara aseptis di dalam </w:t>
      </w:r>
      <w:r>
        <w:rPr>
          <w:rFonts w:ascii="Times New Roman" w:hAnsi="Times New Roman" w:cs="Times New Roman"/>
          <w:i/>
          <w:iCs/>
          <w:sz w:val="24"/>
          <w:szCs w:val="24"/>
        </w:rPr>
        <w:t>laminar air flow</w:t>
      </w:r>
      <w:r>
        <w:rPr>
          <w:rFonts w:ascii="Times New Roman" w:hAnsi="Times New Roman" w:cs="Times New Roman"/>
          <w:sz w:val="24"/>
          <w:szCs w:val="24"/>
        </w:rPr>
        <w:t xml:space="preserve"> (LAF) dengan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sel T47D yang ditumbuhkan di dalam 96-</w:t>
      </w:r>
      <w:r>
        <w:rPr>
          <w:rFonts w:ascii="Times New Roman" w:hAnsi="Times New Roman" w:cs="Times New Roman"/>
          <w:i/>
          <w:iCs/>
          <w:sz w:val="24"/>
          <w:szCs w:val="24"/>
        </w:rPr>
        <w:t>well plate</w:t>
      </w:r>
      <w:r w:rsidR="00201B42">
        <w:rPr>
          <w:rFonts w:ascii="Times New Roman" w:hAnsi="Times New Roman" w:cs="Times New Roman"/>
          <w:sz w:val="24"/>
          <w:szCs w:val="24"/>
        </w:rPr>
        <w:t xml:space="preserve">, </w:t>
      </w:r>
      <w:r>
        <w:rPr>
          <w:rFonts w:ascii="Times New Roman" w:hAnsi="Times New Roman" w:cs="Times New Roman"/>
          <w:sz w:val="24"/>
          <w:szCs w:val="24"/>
        </w:rPr>
        <w:t>24-</w:t>
      </w:r>
      <w:r>
        <w:rPr>
          <w:rFonts w:ascii="Times New Roman" w:hAnsi="Times New Roman" w:cs="Times New Roman"/>
          <w:i/>
          <w:iCs/>
          <w:sz w:val="24"/>
          <w:szCs w:val="24"/>
        </w:rPr>
        <w:t>well plate</w:t>
      </w:r>
      <w:r w:rsidR="00201B42">
        <w:rPr>
          <w:rFonts w:ascii="Times New Roman" w:hAnsi="Times New Roman" w:cs="Times New Roman"/>
          <w:iCs/>
          <w:sz w:val="24"/>
          <w:szCs w:val="24"/>
        </w:rPr>
        <w:t xml:space="preserve">, dan </w:t>
      </w:r>
      <w:r w:rsidR="00201B42" w:rsidRPr="00201B42">
        <w:rPr>
          <w:rFonts w:ascii="Times New Roman" w:hAnsi="Times New Roman" w:cs="Times New Roman"/>
          <w:i/>
          <w:iCs/>
          <w:sz w:val="24"/>
          <w:szCs w:val="24"/>
        </w:rPr>
        <w:t>6-well plate</w:t>
      </w:r>
      <w:r>
        <w:rPr>
          <w:rFonts w:ascii="Times New Roman" w:hAnsi="Times New Roman" w:cs="Times New Roman"/>
          <w:sz w:val="24"/>
          <w:szCs w:val="24"/>
        </w:rPr>
        <w:t xml:space="preserve">. </w:t>
      </w:r>
      <w:proofErr w:type="gramStart"/>
      <w:r>
        <w:rPr>
          <w:rFonts w:ascii="Times New Roman" w:hAnsi="Times New Roman" w:cs="Times New Roman"/>
          <w:sz w:val="24"/>
          <w:szCs w:val="24"/>
        </w:rPr>
        <w:t>Kultur sel T47D berada dalam kondisi konfluen dan tidak terkontaminasi agar dapat digunakan dalam penelitian.</w:t>
      </w:r>
      <w:proofErr w:type="gramEnd"/>
    </w:p>
    <w:p w:rsidR="008C315C" w:rsidRDefault="008C315C" w:rsidP="008C315C">
      <w:pPr>
        <w:pStyle w:val="ListParagraph2"/>
        <w:spacing w:after="0" w:line="480" w:lineRule="auto"/>
        <w:ind w:left="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4457F38" wp14:editId="292E8F2E">
            <wp:extent cx="4844142" cy="2569028"/>
            <wp:effectExtent l="38100" t="0" r="1397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C315C" w:rsidRDefault="008C315C" w:rsidP="008C315C">
      <w:pPr>
        <w:pStyle w:val="ListParagraph2"/>
        <w:spacing w:after="0" w:line="480" w:lineRule="auto"/>
        <w:ind w:left="0"/>
        <w:jc w:val="center"/>
        <w:rPr>
          <w:rFonts w:ascii="Times New Roman" w:hAnsi="Times New Roman" w:cs="Times New Roman"/>
          <w:sz w:val="24"/>
          <w:szCs w:val="24"/>
        </w:rPr>
      </w:pPr>
      <w:proofErr w:type="gramStart"/>
      <w:r>
        <w:rPr>
          <w:rFonts w:ascii="Times New Roman" w:hAnsi="Times New Roman" w:cs="Times New Roman"/>
          <w:sz w:val="24"/>
          <w:szCs w:val="24"/>
        </w:rPr>
        <w:t>Gambar 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Bagan rancangan penelitian.</w:t>
      </w:r>
      <w:proofErr w:type="gramEnd"/>
    </w:p>
    <w:p w:rsidR="008C315C" w:rsidRDefault="008C315C" w:rsidP="008C315C">
      <w:pPr>
        <w:pStyle w:val="ListParagraph2"/>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Keterangan</w:t>
      </w:r>
    </w:p>
    <w:p w:rsidR="008C315C" w:rsidRDefault="008C315C" w:rsidP="008C315C">
      <w:pPr>
        <w:pStyle w:val="ListParagraph2"/>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r>
      <w:proofErr w:type="gramStart"/>
      <w:r>
        <w:rPr>
          <w:rFonts w:ascii="Times New Roman" w:hAnsi="Times New Roman" w:cs="Times New Roman"/>
          <w:sz w:val="24"/>
          <w:szCs w:val="24"/>
        </w:rPr>
        <w:t>:distribusi</w:t>
      </w:r>
      <w:proofErr w:type="gramEnd"/>
      <w:r>
        <w:rPr>
          <w:rFonts w:ascii="Times New Roman" w:hAnsi="Times New Roman" w:cs="Times New Roman"/>
          <w:sz w:val="24"/>
          <w:szCs w:val="24"/>
        </w:rPr>
        <w:t xml:space="preserve"> sel T47D ke 4 kelompok.</w:t>
      </w:r>
    </w:p>
    <w:p w:rsidR="008C315C" w:rsidRDefault="008C315C" w:rsidP="008C315C">
      <w:pPr>
        <w:pStyle w:val="ListParagraph2"/>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A1</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:kontrol</w:t>
      </w:r>
      <w:proofErr w:type="gramEnd"/>
      <w:r>
        <w:rPr>
          <w:rFonts w:ascii="Times New Roman" w:hAnsi="Times New Roman" w:cs="Times New Roman"/>
          <w:sz w:val="24"/>
          <w:szCs w:val="24"/>
        </w:rPr>
        <w:t xml:space="preserve"> negatif (sampel diberi perlakuan medium komplet).</w:t>
      </w:r>
    </w:p>
    <w:p w:rsidR="008C315C" w:rsidRDefault="008C315C" w:rsidP="008C315C">
      <w:pPr>
        <w:pStyle w:val="ListParagraph2"/>
        <w:spacing w:after="0" w:line="480" w:lineRule="auto"/>
        <w:ind w:left="1418" w:hanging="1418"/>
        <w:jc w:val="both"/>
        <w:rPr>
          <w:rFonts w:ascii="Times New Roman" w:hAnsi="Times New Roman" w:cs="Times New Roman"/>
          <w:sz w:val="24"/>
          <w:szCs w:val="24"/>
        </w:rPr>
      </w:pPr>
      <w:r>
        <w:rPr>
          <w:rFonts w:ascii="Times New Roman" w:hAnsi="Times New Roman" w:cs="Times New Roman"/>
          <w:sz w:val="24"/>
          <w:szCs w:val="24"/>
        </w:rPr>
        <w:lastRenderedPageBreak/>
        <w:t>A2</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:kontrol</w:t>
      </w:r>
      <w:proofErr w:type="gramEnd"/>
      <w:r>
        <w:rPr>
          <w:rFonts w:ascii="Times New Roman" w:hAnsi="Times New Roman" w:cs="Times New Roman"/>
          <w:sz w:val="24"/>
          <w:szCs w:val="24"/>
        </w:rPr>
        <w:t xml:space="preserve"> positif (sampel diberi perlakuan doxorubicin </w:t>
      </w:r>
      <w:r w:rsidR="00201B42">
        <w:rPr>
          <w:rFonts w:ascii="Times New Roman" w:hAnsi="Times New Roman" w:cs="Times New Roman"/>
          <w:sz w:val="24"/>
          <w:szCs w:val="24"/>
        </w:rPr>
        <w:t>86</w:t>
      </w:r>
      <w:r>
        <w:rPr>
          <w:rFonts w:ascii="Times New Roman" w:hAnsi="Times New Roman" w:cs="Times New Roman"/>
          <w:sz w:val="24"/>
          <w:szCs w:val="24"/>
        </w:rPr>
        <w:t xml:space="preserve"> μg/mL).</w:t>
      </w:r>
    </w:p>
    <w:p w:rsidR="008C315C" w:rsidRDefault="008C315C" w:rsidP="008C315C">
      <w:pPr>
        <w:pStyle w:val="ListParagraph2"/>
        <w:spacing w:after="0" w:line="480" w:lineRule="auto"/>
        <w:ind w:left="1418" w:hanging="1418"/>
        <w:jc w:val="both"/>
        <w:rPr>
          <w:rFonts w:ascii="Times New Roman" w:hAnsi="Times New Roman" w:cs="Times New Roman"/>
          <w:sz w:val="24"/>
          <w:szCs w:val="24"/>
        </w:rPr>
      </w:pPr>
      <w:r>
        <w:rPr>
          <w:rFonts w:ascii="Times New Roman" w:hAnsi="Times New Roman" w:cs="Times New Roman"/>
          <w:sz w:val="24"/>
          <w:szCs w:val="24"/>
        </w:rPr>
        <w:t>A3</w:t>
      </w:r>
      <w:r>
        <w:rPr>
          <w:rFonts w:ascii="Times New Roman" w:hAnsi="Times New Roman" w:cs="Times New Roman"/>
          <w:sz w:val="24"/>
          <w:szCs w:val="24"/>
        </w:rPr>
        <w:tab/>
      </w:r>
      <w:proofErr w:type="gramStart"/>
      <w:r>
        <w:rPr>
          <w:rFonts w:ascii="Times New Roman" w:hAnsi="Times New Roman" w:cs="Times New Roman"/>
          <w:sz w:val="24"/>
          <w:szCs w:val="24"/>
        </w:rPr>
        <w:t>:kelompok</w:t>
      </w:r>
      <w:proofErr w:type="gramEnd"/>
      <w:r>
        <w:rPr>
          <w:rFonts w:ascii="Times New Roman" w:hAnsi="Times New Roman" w:cs="Times New Roman"/>
          <w:sz w:val="24"/>
          <w:szCs w:val="24"/>
        </w:rPr>
        <w:t xml:space="preserve"> perlakuan (sampel diberi perlakuan fikosianin dengan sepuluh rentang konsentrasi dari 1,9-1000 μg/mL) (μg/mL).</w:t>
      </w:r>
    </w:p>
    <w:p w:rsidR="008C315C" w:rsidRDefault="008C315C" w:rsidP="008C315C">
      <w:pPr>
        <w:pStyle w:val="ListParagraph2"/>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A4</w:t>
      </w:r>
      <w:r>
        <w:rPr>
          <w:rFonts w:ascii="Times New Roman" w:hAnsi="Times New Roman" w:cs="Times New Roman"/>
          <w:sz w:val="24"/>
          <w:szCs w:val="24"/>
        </w:rPr>
        <w:tab/>
      </w:r>
      <w:r>
        <w:rPr>
          <w:rFonts w:ascii="Times New Roman" w:hAnsi="Times New Roman" w:cs="Times New Roman"/>
          <w:sz w:val="24"/>
          <w:szCs w:val="24"/>
        </w:rPr>
        <w:tab/>
        <w:t>:</w:t>
      </w:r>
      <w:r w:rsidRPr="005C331B">
        <w:rPr>
          <w:rFonts w:ascii="Times New Roman" w:hAnsi="Times New Roman" w:cs="Times New Roman"/>
          <w:sz w:val="24"/>
          <w:szCs w:val="24"/>
        </w:rPr>
        <w:t xml:space="preserve"> </w:t>
      </w:r>
      <w:r>
        <w:rPr>
          <w:rFonts w:ascii="Times New Roman" w:hAnsi="Times New Roman" w:cs="Times New Roman"/>
          <w:sz w:val="24"/>
          <w:szCs w:val="24"/>
        </w:rPr>
        <w:t>kontrol media (sumuran diisi dengan medium komplet).</w:t>
      </w:r>
    </w:p>
    <w:p w:rsidR="008C315C" w:rsidRDefault="008C315C" w:rsidP="008C315C">
      <w:pPr>
        <w:pStyle w:val="ListParagraph2"/>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X1</w:t>
      </w:r>
      <w:proofErr w:type="gramStart"/>
      <w:r>
        <w:rPr>
          <w:rFonts w:ascii="Times New Roman" w:hAnsi="Times New Roman" w:cs="Times New Roman"/>
          <w:sz w:val="24"/>
          <w:szCs w:val="24"/>
        </w:rPr>
        <w:t>,2,3</w:t>
      </w:r>
      <w:proofErr w:type="gramEnd"/>
      <w:r>
        <w:rPr>
          <w:rFonts w:ascii="Times New Roman" w:hAnsi="Times New Roman" w:cs="Times New Roman"/>
          <w:sz w:val="24"/>
          <w:szCs w:val="24"/>
        </w:rPr>
        <w:tab/>
      </w:r>
      <w:r>
        <w:rPr>
          <w:rFonts w:ascii="Times New Roman" w:hAnsi="Times New Roman" w:cs="Times New Roman"/>
          <w:sz w:val="24"/>
          <w:szCs w:val="24"/>
        </w:rPr>
        <w:tab/>
        <w:t>:perlakuan MK (X1), doxorubicin (X2), dan fikosianin (X3).</w:t>
      </w:r>
    </w:p>
    <w:p w:rsidR="008C315C" w:rsidRDefault="008C315C" w:rsidP="008C315C">
      <w:pPr>
        <w:pStyle w:val="ListParagraph2"/>
        <w:spacing w:after="0" w:line="480" w:lineRule="auto"/>
        <w:ind w:left="1418" w:hanging="1418"/>
        <w:jc w:val="both"/>
        <w:rPr>
          <w:rFonts w:ascii="Times New Roman" w:hAnsi="Times New Roman" w:cs="Times New Roman"/>
          <w:sz w:val="24"/>
          <w:szCs w:val="24"/>
        </w:rPr>
      </w:pPr>
      <w:r>
        <w:rPr>
          <w:rFonts w:ascii="Times New Roman" w:hAnsi="Times New Roman" w:cs="Times New Roman"/>
          <w:sz w:val="24"/>
          <w:szCs w:val="24"/>
        </w:rPr>
        <w:t>O1</w:t>
      </w:r>
      <w:proofErr w:type="gramStart"/>
      <w:r>
        <w:rPr>
          <w:rFonts w:ascii="Times New Roman" w:hAnsi="Times New Roman" w:cs="Times New Roman"/>
          <w:sz w:val="24"/>
          <w:szCs w:val="24"/>
        </w:rPr>
        <w:t>,2,3</w:t>
      </w:r>
      <w:proofErr w:type="gramEnd"/>
      <w:r>
        <w:rPr>
          <w:rFonts w:ascii="Times New Roman" w:hAnsi="Times New Roman" w:cs="Times New Roman"/>
          <w:sz w:val="24"/>
          <w:szCs w:val="24"/>
        </w:rPr>
        <w:tab/>
      </w:r>
      <w:r>
        <w:rPr>
          <w:rFonts w:ascii="Times New Roman" w:hAnsi="Times New Roman" w:cs="Times New Roman"/>
          <w:sz w:val="24"/>
          <w:szCs w:val="24"/>
        </w:rPr>
        <w:tab/>
        <w:t>:observasi berupa viabilitas sel setelah uji sitotoksik dan analisis data untuk menentukan IC</w:t>
      </w:r>
      <w:r>
        <w:rPr>
          <w:rFonts w:ascii="Times New Roman" w:hAnsi="Times New Roman" w:cs="Times New Roman"/>
          <w:sz w:val="24"/>
          <w:szCs w:val="24"/>
          <w:vertAlign w:val="subscript"/>
        </w:rPr>
        <w:t>50</w:t>
      </w:r>
      <w:r>
        <w:rPr>
          <w:rFonts w:ascii="Times New Roman" w:hAnsi="Times New Roman" w:cs="Times New Roman"/>
          <w:sz w:val="24"/>
          <w:szCs w:val="24"/>
        </w:rPr>
        <w:t>.</w:t>
      </w:r>
    </w:p>
    <w:p w:rsidR="008C315C" w:rsidRDefault="008C315C" w:rsidP="008C315C">
      <w:pPr>
        <w:pStyle w:val="ListParagraph2"/>
        <w:tabs>
          <w:tab w:val="left" w:pos="1418"/>
        </w:tabs>
        <w:spacing w:before="240" w:after="0" w:line="480" w:lineRule="auto"/>
        <w:ind w:left="1418" w:hanging="1418"/>
        <w:jc w:val="both"/>
        <w:rPr>
          <w:rFonts w:ascii="Times New Roman" w:hAnsi="Times New Roman" w:cs="Times New Roman"/>
          <w:sz w:val="24"/>
          <w:szCs w:val="24"/>
        </w:rPr>
      </w:pPr>
      <w:r>
        <w:rPr>
          <w:rFonts w:ascii="Times New Roman" w:hAnsi="Times New Roman" w:cs="Times New Roman"/>
          <w:sz w:val="24"/>
          <w:szCs w:val="24"/>
        </w:rPr>
        <w:t>O4</w:t>
      </w:r>
      <w:proofErr w:type="gramStart"/>
      <w:r>
        <w:rPr>
          <w:rFonts w:ascii="Times New Roman" w:hAnsi="Times New Roman" w:cs="Times New Roman"/>
          <w:sz w:val="24"/>
          <w:szCs w:val="24"/>
        </w:rPr>
        <w:t>,5,6</w:t>
      </w:r>
      <w:proofErr w:type="gramEnd"/>
      <w:r>
        <w:rPr>
          <w:rFonts w:ascii="Times New Roman" w:hAnsi="Times New Roman" w:cs="Times New Roman"/>
          <w:sz w:val="24"/>
          <w:szCs w:val="24"/>
        </w:rPr>
        <w:tab/>
        <w:t>:observasi berupa viabilitas sel setelah uji apoptosis (IC</w:t>
      </w:r>
      <w:r>
        <w:rPr>
          <w:rFonts w:ascii="Times New Roman" w:hAnsi="Times New Roman" w:cs="Times New Roman"/>
          <w:sz w:val="24"/>
          <w:szCs w:val="24"/>
          <w:vertAlign w:val="subscript"/>
        </w:rPr>
        <w:t>50</w:t>
      </w:r>
      <w:r>
        <w:rPr>
          <w:rFonts w:ascii="Times New Roman" w:hAnsi="Times New Roman" w:cs="Times New Roman"/>
          <w:sz w:val="24"/>
          <w:szCs w:val="24"/>
        </w:rPr>
        <w:t>).</w:t>
      </w:r>
    </w:p>
    <w:p w:rsidR="008C315C" w:rsidRDefault="008C315C" w:rsidP="008C315C">
      <w:pPr>
        <w:pStyle w:val="ListParagraph2"/>
        <w:tabs>
          <w:tab w:val="left" w:pos="993"/>
        </w:tabs>
        <w:spacing w:after="0" w:line="480" w:lineRule="auto"/>
        <w:ind w:left="993" w:hanging="993"/>
        <w:jc w:val="both"/>
        <w:rPr>
          <w:rFonts w:ascii="Times New Roman" w:hAnsi="Times New Roman" w:cs="Times New Roman"/>
          <w:sz w:val="24"/>
          <w:szCs w:val="24"/>
        </w:rPr>
      </w:pPr>
    </w:p>
    <w:p w:rsidR="008C315C" w:rsidRDefault="008C315C" w:rsidP="008C315C">
      <w:pPr>
        <w:pStyle w:val="ListParagraph2"/>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Beberapa uji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dalam penelitian ini antara lain uji sitotoksisitas, uji antiproliferasi, dan uji apoptosis. </w:t>
      </w:r>
      <w:proofErr w:type="gramStart"/>
      <w:r>
        <w:rPr>
          <w:rFonts w:ascii="Times New Roman" w:hAnsi="Times New Roman" w:cs="Times New Roman"/>
          <w:sz w:val="24"/>
          <w:szCs w:val="24"/>
        </w:rPr>
        <w:t>Kultur sel T47D dalam uji sitotoksisitas dibagi ke dalam 12 kelompok dengan 3 jenis perlakuan.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Uji apoptosis menggunakan 3 kelompok dengan 3 jenis perlakuan.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Tiap uji diberi tambahan sumuran untuk kontrol media yang tidak termasuk dalam kelompok perlakuan.</w:t>
      </w:r>
      <w:proofErr w:type="gramEnd"/>
      <w:r>
        <w:rPr>
          <w:rFonts w:ascii="Times New Roman" w:hAnsi="Times New Roman" w:cs="Times New Roman"/>
          <w:sz w:val="24"/>
          <w:szCs w:val="24"/>
        </w:rPr>
        <w:t xml:space="preserve"> Perlakuan yang diberikan antara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kontrol negatif, kontrol positif, dan perlakuan zat uji pada semua uji. </w:t>
      </w:r>
      <w:proofErr w:type="gramStart"/>
      <w:r>
        <w:rPr>
          <w:rFonts w:ascii="Times New Roman" w:hAnsi="Times New Roman" w:cs="Times New Roman"/>
          <w:sz w:val="24"/>
          <w:szCs w:val="24"/>
        </w:rPr>
        <w:t xml:space="preserve">Zat yang diberikan pada kontrol positif adalah doxorubicin, sedangkan zat uji yang diberikan adalah fikosianin dari ekstrak </w:t>
      </w:r>
      <w:r>
        <w:rPr>
          <w:rFonts w:ascii="Times New Roman" w:hAnsi="Times New Roman" w:cs="Times New Roman"/>
          <w:i/>
          <w:iCs/>
          <w:sz w:val="24"/>
          <w:szCs w:val="24"/>
        </w:rPr>
        <w:t>Spirulina platensis</w:t>
      </w:r>
      <w:r>
        <w:rPr>
          <w:rFonts w:ascii="Times New Roman" w:hAnsi="Times New Roman" w:cs="Times New Roman"/>
          <w:iCs/>
          <w:sz w:val="24"/>
          <w:szCs w:val="24"/>
        </w:rPr>
        <w:t xml:space="preserve"> dengan konsentrasi bertingkat</w:t>
      </w:r>
      <w:r>
        <w:rPr>
          <w:rFonts w:ascii="Times New Roman" w:hAnsi="Times New Roman" w:cs="Times New Roman"/>
          <w:sz w:val="24"/>
          <w:szCs w:val="24"/>
        </w:rPr>
        <w:t>.</w:t>
      </w:r>
      <w:proofErr w:type="gramEnd"/>
      <w:r>
        <w:rPr>
          <w:rFonts w:ascii="Times New Roman" w:hAnsi="Times New Roman" w:cs="Times New Roman"/>
          <w:sz w:val="24"/>
          <w:szCs w:val="24"/>
        </w:rPr>
        <w:t xml:space="preserve"> Luaran penelitian ini antara lain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persentase penghambatan pertumbuhan sel T47D, dan persentase apoptosis hasil </w:t>
      </w:r>
      <w:r>
        <w:rPr>
          <w:rFonts w:ascii="Times New Roman" w:hAnsi="Times New Roman" w:cs="Times New Roman"/>
          <w:i/>
          <w:sz w:val="24"/>
          <w:szCs w:val="24"/>
        </w:rPr>
        <w:t>metode double staining</w:t>
      </w:r>
      <w:r>
        <w:rPr>
          <w:rFonts w:ascii="Times New Roman" w:hAnsi="Times New Roman" w:cs="Times New Roman"/>
          <w:sz w:val="24"/>
          <w:szCs w:val="24"/>
        </w:rPr>
        <w:t xml:space="preserve"> dan </w:t>
      </w:r>
      <w:r>
        <w:rPr>
          <w:rFonts w:ascii="Times New Roman" w:hAnsi="Times New Roman" w:cs="Times New Roman"/>
          <w:i/>
          <w:sz w:val="24"/>
          <w:szCs w:val="24"/>
        </w:rPr>
        <w:t>flow cytometry</w:t>
      </w:r>
      <w:r>
        <w:rPr>
          <w:rFonts w:ascii="Times New Roman" w:hAnsi="Times New Roman" w:cs="Times New Roman"/>
          <w:sz w:val="24"/>
          <w:szCs w:val="24"/>
        </w:rPr>
        <w:t>.</w:t>
      </w:r>
    </w:p>
    <w:p w:rsidR="008C315C" w:rsidRDefault="008C315C" w:rsidP="008C315C">
      <w:pPr>
        <w:pStyle w:val="ListParagraph2"/>
        <w:spacing w:after="0" w:line="480" w:lineRule="auto"/>
        <w:ind w:left="0" w:firstLine="720"/>
        <w:jc w:val="both"/>
        <w:rPr>
          <w:rFonts w:ascii="Times New Roman" w:hAnsi="Times New Roman" w:cs="Times New Roman"/>
          <w:sz w:val="24"/>
          <w:szCs w:val="24"/>
        </w:rPr>
      </w:pPr>
    </w:p>
    <w:p w:rsidR="00201B42" w:rsidRDefault="00201B42" w:rsidP="008C315C">
      <w:pPr>
        <w:pStyle w:val="ListParagraph2"/>
        <w:spacing w:after="0" w:line="480" w:lineRule="auto"/>
        <w:ind w:left="0" w:firstLine="720"/>
        <w:jc w:val="both"/>
        <w:rPr>
          <w:rFonts w:ascii="Times New Roman" w:hAnsi="Times New Roman" w:cs="Times New Roman"/>
          <w:sz w:val="24"/>
          <w:szCs w:val="24"/>
        </w:rPr>
      </w:pPr>
    </w:p>
    <w:p w:rsidR="00201B42" w:rsidRDefault="00201B42" w:rsidP="008C315C">
      <w:pPr>
        <w:pStyle w:val="ListParagraph2"/>
        <w:spacing w:after="0" w:line="480" w:lineRule="auto"/>
        <w:ind w:left="0" w:firstLine="720"/>
        <w:jc w:val="both"/>
        <w:rPr>
          <w:rFonts w:ascii="Times New Roman" w:hAnsi="Times New Roman" w:cs="Times New Roman"/>
          <w:sz w:val="24"/>
          <w:szCs w:val="24"/>
        </w:rPr>
      </w:pPr>
    </w:p>
    <w:p w:rsidR="008C315C" w:rsidRDefault="008C315C" w:rsidP="008C315C">
      <w:pPr>
        <w:pStyle w:val="ListParagraph2"/>
        <w:spacing w:after="0" w:line="480" w:lineRule="auto"/>
        <w:ind w:left="0"/>
        <w:rPr>
          <w:rFonts w:ascii="Times New Roman" w:hAnsi="Times New Roman" w:cs="Times New Roman"/>
          <w:b/>
          <w:sz w:val="24"/>
          <w:szCs w:val="24"/>
        </w:rPr>
      </w:pPr>
      <w:r>
        <w:rPr>
          <w:rFonts w:ascii="Times New Roman" w:hAnsi="Times New Roman" w:cs="Times New Roman"/>
          <w:b/>
          <w:sz w:val="24"/>
          <w:szCs w:val="24"/>
        </w:rPr>
        <w:t>3.2 Waktu dan Tempat Penelitian</w:t>
      </w:r>
    </w:p>
    <w:p w:rsidR="008C315C" w:rsidRDefault="008C315C" w:rsidP="008C315C">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Penelitian dilaksanakan pada bulan November-Desember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Sampel fikosianin bubuk dari </w:t>
      </w:r>
      <w:r>
        <w:rPr>
          <w:rFonts w:ascii="Times New Roman" w:hAnsi="Times New Roman" w:cs="Times New Roman"/>
          <w:i/>
          <w:sz w:val="24"/>
          <w:szCs w:val="24"/>
        </w:rPr>
        <w:t xml:space="preserve">Spirulina </w:t>
      </w:r>
      <w:r>
        <w:rPr>
          <w:rFonts w:ascii="Times New Roman" w:hAnsi="Times New Roman" w:cs="Times New Roman"/>
          <w:sz w:val="24"/>
          <w:szCs w:val="24"/>
        </w:rPr>
        <w:t xml:space="preserve">sp. berasal dari perusahaan </w:t>
      </w:r>
      <w:r>
        <w:rPr>
          <w:rFonts w:ascii="Times New Roman" w:hAnsi="Times New Roman" w:cs="Times New Roman"/>
          <w:i/>
          <w:sz w:val="24"/>
          <w:szCs w:val="24"/>
        </w:rPr>
        <w:t xml:space="preserve">Xi’an Surnature Biological Technology Co. Ltd. </w:t>
      </w:r>
      <w:r>
        <w:rPr>
          <w:rFonts w:ascii="Times New Roman" w:hAnsi="Times New Roman" w:cs="Times New Roman"/>
          <w:sz w:val="24"/>
          <w:szCs w:val="24"/>
        </w:rPr>
        <w:t>Pengujian sitotoksisitas, antiproliferasi, dan apoptosis dilakukan di Laboratorium Parasitologi, Fakultas Kedokteran Universitas Gadjah Mada, Yogyakarta.</w:t>
      </w:r>
      <w:proofErr w:type="gramEnd"/>
    </w:p>
    <w:p w:rsidR="008C315C" w:rsidRDefault="008C315C" w:rsidP="008C315C">
      <w:pPr>
        <w:spacing w:after="0" w:line="480" w:lineRule="auto"/>
        <w:ind w:firstLine="720"/>
        <w:jc w:val="both"/>
        <w:rPr>
          <w:rFonts w:ascii="Times New Roman" w:hAnsi="Times New Roman" w:cs="Times New Roman"/>
          <w:sz w:val="24"/>
          <w:szCs w:val="24"/>
        </w:rPr>
      </w:pPr>
    </w:p>
    <w:p w:rsidR="008C315C" w:rsidRDefault="008C315C" w:rsidP="008C31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 Populasi dan Sampel Penelitian</w:t>
      </w:r>
    </w:p>
    <w:p w:rsidR="008C315C" w:rsidRDefault="008C315C" w:rsidP="008C31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3.3.1 Populasi Penelitian</w:t>
      </w:r>
    </w:p>
    <w:p w:rsidR="008C315C" w:rsidRDefault="008C315C" w:rsidP="008C31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Populasi penelitian ini adalah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sel T47D (</w:t>
      </w:r>
      <w:r>
        <w:rPr>
          <w:rFonts w:ascii="Times New Roman" w:hAnsi="Times New Roman" w:cs="Times New Roman"/>
          <w:i/>
          <w:sz w:val="24"/>
          <w:szCs w:val="24"/>
        </w:rPr>
        <w:t>breast cancer cell line</w:t>
      </w:r>
      <w:r>
        <w:rPr>
          <w:rFonts w:ascii="Times New Roman" w:hAnsi="Times New Roman" w:cs="Times New Roman"/>
          <w:sz w:val="24"/>
          <w:szCs w:val="24"/>
        </w:rPr>
        <w:t xml:space="preserve">) yang berada dalam kondisi hidup dan konfluen dengan ciri sel berbentuk segi empat tidak beraturan dan menempel pada </w:t>
      </w:r>
      <w:r>
        <w:rPr>
          <w:rFonts w:ascii="Times New Roman" w:hAnsi="Times New Roman" w:cs="Times New Roman"/>
          <w:i/>
          <w:sz w:val="24"/>
          <w:szCs w:val="24"/>
        </w:rPr>
        <w:t>cell culture flask</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Sel T47D dikultur dalam </w:t>
      </w:r>
      <w:r>
        <w:rPr>
          <w:rFonts w:ascii="Times New Roman" w:hAnsi="Times New Roman" w:cs="Times New Roman"/>
          <w:i/>
          <w:sz w:val="24"/>
          <w:szCs w:val="24"/>
        </w:rPr>
        <w:t>cell culture flask</w:t>
      </w:r>
      <w:r>
        <w:rPr>
          <w:rFonts w:ascii="Times New Roman" w:hAnsi="Times New Roman" w:cs="Times New Roman"/>
          <w:sz w:val="24"/>
          <w:szCs w:val="24"/>
        </w:rPr>
        <w:t xml:space="preserve"> menggunakan medium komplet (RPMI 1640 + FBS + fungizone + penstrep) dan diinkubasi pada inkubator CO</w:t>
      </w:r>
      <w:r>
        <w:rPr>
          <w:rFonts w:ascii="Times New Roman" w:hAnsi="Times New Roman" w:cs="Times New Roman"/>
          <w:sz w:val="24"/>
          <w:szCs w:val="24"/>
          <w:vertAlign w:val="subscript"/>
        </w:rPr>
        <w:t>2</w:t>
      </w:r>
      <w:r>
        <w:rPr>
          <w:rFonts w:ascii="Times New Roman" w:hAnsi="Times New Roman" w:cs="Times New Roman"/>
          <w:sz w:val="24"/>
          <w:szCs w:val="24"/>
        </w:rPr>
        <w:t xml:space="preserve"> dengan temperatur 37</w:t>
      </w:r>
      <w:r>
        <w:rPr>
          <w:rFonts w:ascii="Times New Roman" w:hAnsi="Times New Roman" w:cs="Times New Roman"/>
          <w:sz w:val="24"/>
          <w:szCs w:val="24"/>
          <w:vertAlign w:val="superscript"/>
        </w:rPr>
        <w:t>o</w:t>
      </w:r>
      <w:r>
        <w:rPr>
          <w:rFonts w:ascii="Times New Roman" w:hAnsi="Times New Roman" w:cs="Times New Roman"/>
          <w:sz w:val="24"/>
          <w:szCs w:val="24"/>
        </w:rPr>
        <w:t>C dan konsentrasi CO</w:t>
      </w:r>
      <w:r>
        <w:rPr>
          <w:rFonts w:ascii="Times New Roman" w:hAnsi="Times New Roman" w:cs="Times New Roman"/>
          <w:sz w:val="24"/>
          <w:szCs w:val="24"/>
          <w:vertAlign w:val="subscript"/>
        </w:rPr>
        <w:t xml:space="preserve">2 </w:t>
      </w:r>
      <w:r>
        <w:rPr>
          <w:rFonts w:ascii="Times New Roman" w:hAnsi="Times New Roman" w:cs="Times New Roman"/>
          <w:sz w:val="24"/>
          <w:szCs w:val="24"/>
        </w:rPr>
        <w:t>sebesar 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 T47D diperoleh dari Laboratorium Parasitologi Fakultas Kedokteran Universitas Gadjah Mada.</w:t>
      </w:r>
      <w:proofErr w:type="gramEnd"/>
    </w:p>
    <w:p w:rsidR="008C315C" w:rsidRDefault="008C315C" w:rsidP="008C315C">
      <w:pPr>
        <w:spacing w:after="0" w:line="480" w:lineRule="auto"/>
        <w:jc w:val="both"/>
        <w:rPr>
          <w:rFonts w:ascii="Times New Roman" w:hAnsi="Times New Roman" w:cs="Times New Roman"/>
          <w:sz w:val="24"/>
          <w:szCs w:val="24"/>
        </w:rPr>
      </w:pPr>
    </w:p>
    <w:p w:rsidR="008C315C" w:rsidRDefault="008C315C" w:rsidP="008C315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3.3.2 Sampel Penelitian</w:t>
      </w:r>
    </w:p>
    <w:p w:rsidR="008C315C" w:rsidRDefault="008C315C" w:rsidP="008C31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tiap sumuran dalam </w:t>
      </w:r>
      <w:r>
        <w:rPr>
          <w:rFonts w:ascii="Times New Roman" w:hAnsi="Times New Roman" w:cs="Times New Roman"/>
          <w:i/>
          <w:sz w:val="24"/>
          <w:szCs w:val="24"/>
        </w:rPr>
        <w:t xml:space="preserve">well plate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dianggap sebagai satu individu. Sampel dalam penelitian ini akan dibagi ke dalam 12 kelompok untuk uji sitotoksisitas, 5 kelompok untuk uji antiproliferasi, dan 3 kelompok untuk uji apoptosis. Pada penelitian ini, uji </w:t>
      </w:r>
      <w:proofErr w:type="gramStart"/>
      <w:r>
        <w:rPr>
          <w:rFonts w:ascii="Times New Roman" w:hAnsi="Times New Roman" w:cs="Times New Roman"/>
          <w:sz w:val="24"/>
          <w:szCs w:val="24"/>
        </w:rPr>
        <w:t xml:space="preserve">sitotoksisitas </w:t>
      </w:r>
      <w:r w:rsidR="00201B42">
        <w:rPr>
          <w:rFonts w:ascii="Times New Roman" w:hAnsi="Times New Roman" w:cs="Times New Roman"/>
          <w:sz w:val="24"/>
          <w:szCs w:val="24"/>
        </w:rPr>
        <w:t xml:space="preserve"> </w:t>
      </w:r>
      <w:r>
        <w:rPr>
          <w:rFonts w:ascii="Times New Roman" w:hAnsi="Times New Roman" w:cs="Times New Roman"/>
          <w:sz w:val="24"/>
          <w:szCs w:val="24"/>
        </w:rPr>
        <w:t>menggunakan</w:t>
      </w:r>
      <w:proofErr w:type="gramEnd"/>
      <w:r>
        <w:rPr>
          <w:rFonts w:ascii="Times New Roman" w:hAnsi="Times New Roman" w:cs="Times New Roman"/>
          <w:sz w:val="24"/>
          <w:szCs w:val="24"/>
        </w:rPr>
        <w:t xml:space="preserve"> 4 kali ulangan, sedangkan uji apoptosis menggunakan minimal 2 kali ulangan. Berdasarkan jumlah ulangan, maka jumlah sumuran yang digunakan dalam uji sitotoksik adalah 48; 1 sumuran untuk uji apoptosis </w:t>
      </w:r>
      <w:r>
        <w:rPr>
          <w:rFonts w:ascii="Times New Roman" w:hAnsi="Times New Roman" w:cs="Times New Roman"/>
          <w:i/>
          <w:sz w:val="24"/>
          <w:szCs w:val="24"/>
        </w:rPr>
        <w:t>double staining</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dan 2 sumuran untuk uji </w:t>
      </w:r>
      <w:proofErr w:type="gramStart"/>
      <w:r>
        <w:rPr>
          <w:rFonts w:ascii="Times New Roman" w:hAnsi="Times New Roman" w:cs="Times New Roman"/>
          <w:sz w:val="24"/>
          <w:szCs w:val="24"/>
        </w:rPr>
        <w:t xml:space="preserve">apoptosis  </w:t>
      </w:r>
      <w:r>
        <w:rPr>
          <w:rFonts w:ascii="Times New Roman" w:hAnsi="Times New Roman" w:cs="Times New Roman"/>
          <w:i/>
          <w:sz w:val="24"/>
          <w:szCs w:val="24"/>
        </w:rPr>
        <w:t>flow</w:t>
      </w:r>
      <w:proofErr w:type="gramEnd"/>
      <w:r>
        <w:rPr>
          <w:rFonts w:ascii="Times New Roman" w:hAnsi="Times New Roman" w:cs="Times New Roman"/>
          <w:i/>
          <w:sz w:val="24"/>
          <w:szCs w:val="24"/>
        </w:rPr>
        <w:t xml:space="preserve"> cytometry</w:t>
      </w:r>
      <w:r>
        <w:rPr>
          <w:rFonts w:ascii="Times New Roman" w:hAnsi="Times New Roman" w:cs="Times New Roman"/>
          <w:sz w:val="24"/>
          <w:szCs w:val="24"/>
        </w:rPr>
        <w:t>.</w:t>
      </w:r>
    </w:p>
    <w:p w:rsidR="008C315C" w:rsidRDefault="008C315C" w:rsidP="008C315C">
      <w:pPr>
        <w:spacing w:after="0" w:line="480" w:lineRule="auto"/>
        <w:jc w:val="both"/>
        <w:rPr>
          <w:rFonts w:ascii="Times New Roman" w:hAnsi="Times New Roman" w:cs="Times New Roman"/>
          <w:sz w:val="24"/>
          <w:szCs w:val="24"/>
        </w:rPr>
      </w:pPr>
    </w:p>
    <w:p w:rsidR="008C315C" w:rsidRDefault="008C315C" w:rsidP="008C31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t>Kriteria Inklusi</w:t>
      </w:r>
    </w:p>
    <w:p w:rsidR="008C315C" w:rsidRDefault="008C315C" w:rsidP="008C315C">
      <w:pPr>
        <w:pStyle w:val="ListParagraph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Sel T47D yang telah diinkubasi dalam inkubator CO</w:t>
      </w:r>
      <w:r>
        <w:rPr>
          <w:rFonts w:ascii="Times New Roman" w:hAnsi="Times New Roman" w:cs="Times New Roman"/>
          <w:sz w:val="24"/>
          <w:szCs w:val="24"/>
          <w:vertAlign w:val="subscript"/>
        </w:rPr>
        <w:t xml:space="preserve">2 </w:t>
      </w:r>
      <w:r>
        <w:rPr>
          <w:rFonts w:ascii="Times New Roman" w:hAnsi="Times New Roman" w:cs="Times New Roman"/>
          <w:sz w:val="24"/>
          <w:szCs w:val="24"/>
        </w:rPr>
        <w:t>temperatur 37</w:t>
      </w:r>
      <w:r>
        <w:rPr>
          <w:rFonts w:ascii="Times New Roman" w:hAnsi="Times New Roman" w:cs="Times New Roman"/>
          <w:sz w:val="24"/>
          <w:szCs w:val="24"/>
          <w:vertAlign w:val="superscript"/>
        </w:rPr>
        <w:t>o</w:t>
      </w:r>
      <w:r>
        <w:rPr>
          <w:rFonts w:ascii="Times New Roman" w:hAnsi="Times New Roman" w:cs="Times New Roman"/>
          <w:sz w:val="24"/>
          <w:szCs w:val="24"/>
        </w:rPr>
        <w:t>C dan konsentrasi CO</w:t>
      </w:r>
      <w:r>
        <w:rPr>
          <w:rFonts w:ascii="Times New Roman" w:hAnsi="Times New Roman" w:cs="Times New Roman"/>
          <w:sz w:val="24"/>
          <w:szCs w:val="24"/>
          <w:vertAlign w:val="subscript"/>
        </w:rPr>
        <w:t>2</w:t>
      </w:r>
      <w:r>
        <w:rPr>
          <w:rFonts w:ascii="Times New Roman" w:hAnsi="Times New Roman" w:cs="Times New Roman"/>
          <w:sz w:val="24"/>
          <w:szCs w:val="24"/>
        </w:rPr>
        <w:t xml:space="preserve"> 5% selama 24 jam dengan jumlah </w:t>
      </w:r>
      <w:r>
        <w:rPr>
          <w:rFonts w:ascii="Times New Roman" w:hAnsi="Times New Roman" w:cs="Times New Roman"/>
          <w:bCs/>
          <w:sz w:val="24"/>
          <w:szCs w:val="24"/>
        </w:rPr>
        <w:t>1 x 10</w:t>
      </w:r>
      <w:r>
        <w:rPr>
          <w:rFonts w:ascii="Times New Roman" w:hAnsi="Times New Roman" w:cs="Times New Roman"/>
          <w:bCs/>
          <w:sz w:val="24"/>
          <w:szCs w:val="24"/>
          <w:vertAlign w:val="superscript"/>
        </w:rPr>
        <w:t>4</w:t>
      </w:r>
      <w:r>
        <w:rPr>
          <w:rFonts w:ascii="Times New Roman" w:hAnsi="Times New Roman" w:cs="Times New Roman"/>
          <w:bCs/>
          <w:sz w:val="24"/>
          <w:szCs w:val="24"/>
        </w:rPr>
        <w:t xml:space="preserve"> sel/100 µL (uji sitotoksisitas), 5 x 10</w:t>
      </w:r>
      <w:r>
        <w:rPr>
          <w:rFonts w:ascii="Times New Roman" w:hAnsi="Times New Roman" w:cs="Times New Roman"/>
          <w:bCs/>
          <w:sz w:val="24"/>
          <w:szCs w:val="24"/>
          <w:vertAlign w:val="superscript"/>
        </w:rPr>
        <w:t>4</w:t>
      </w:r>
      <w:r>
        <w:rPr>
          <w:rFonts w:ascii="Times New Roman" w:hAnsi="Times New Roman" w:cs="Times New Roman"/>
          <w:bCs/>
          <w:sz w:val="24"/>
          <w:szCs w:val="24"/>
        </w:rPr>
        <w:t xml:space="preserve"> sel/200 μL  (uji apoptosis </w:t>
      </w:r>
      <w:r>
        <w:rPr>
          <w:rFonts w:ascii="Times New Roman" w:hAnsi="Times New Roman" w:cs="Times New Roman"/>
          <w:bCs/>
          <w:i/>
          <w:sz w:val="24"/>
          <w:szCs w:val="24"/>
        </w:rPr>
        <w:t>double staining</w:t>
      </w:r>
      <w:r>
        <w:rPr>
          <w:rFonts w:ascii="Times New Roman" w:hAnsi="Times New Roman" w:cs="Times New Roman"/>
          <w:b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dan 5 x 10</w:t>
      </w:r>
      <w:r>
        <w:rPr>
          <w:rFonts w:ascii="Times New Roman" w:hAnsi="Times New Roman" w:cs="Times New Roman"/>
          <w:bCs/>
          <w:sz w:val="24"/>
          <w:szCs w:val="24"/>
          <w:vertAlign w:val="superscript"/>
        </w:rPr>
        <w:t>5</w:t>
      </w:r>
      <w:r>
        <w:rPr>
          <w:rFonts w:ascii="Times New Roman" w:hAnsi="Times New Roman" w:cs="Times New Roman"/>
          <w:bCs/>
          <w:sz w:val="24"/>
          <w:szCs w:val="24"/>
        </w:rPr>
        <w:t xml:space="preserve"> sel/1000 μL (uji apoptosis </w:t>
      </w:r>
      <w:r>
        <w:rPr>
          <w:rFonts w:ascii="Times New Roman" w:hAnsi="Times New Roman" w:cs="Times New Roman"/>
          <w:bCs/>
          <w:i/>
          <w:sz w:val="24"/>
          <w:szCs w:val="24"/>
        </w:rPr>
        <w:t>flow cytometry</w:t>
      </w:r>
      <w:r>
        <w:rPr>
          <w:rFonts w:ascii="Times New Roman" w:hAnsi="Times New Roman" w:cs="Times New Roman"/>
          <w:bCs/>
          <w:sz w:val="24"/>
          <w:szCs w:val="24"/>
        </w:rPr>
        <w:t>).</w:t>
      </w:r>
    </w:p>
    <w:p w:rsidR="008C315C" w:rsidRDefault="008C315C" w:rsidP="008C315C">
      <w:pPr>
        <w:pStyle w:val="ListParagraph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Konfluen dan menempel pada dasar sumuran 96, 24, dan 6-</w:t>
      </w:r>
      <w:r>
        <w:rPr>
          <w:rFonts w:ascii="Times New Roman" w:hAnsi="Times New Roman" w:cs="Times New Roman"/>
          <w:i/>
          <w:iCs/>
          <w:sz w:val="24"/>
          <w:szCs w:val="24"/>
        </w:rPr>
        <w:t>well plate</w:t>
      </w:r>
      <w:r>
        <w:rPr>
          <w:rFonts w:ascii="Times New Roman" w:hAnsi="Times New Roman" w:cs="Times New Roman"/>
          <w:sz w:val="24"/>
          <w:szCs w:val="24"/>
        </w:rPr>
        <w:t>.</w:t>
      </w:r>
    </w:p>
    <w:p w:rsidR="008C315C" w:rsidRDefault="008C315C" w:rsidP="008C315C">
      <w:pPr>
        <w:pStyle w:val="ListParagraph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terkontaminasi.</w:t>
      </w:r>
    </w:p>
    <w:p w:rsidR="008C315C" w:rsidRDefault="008C315C" w:rsidP="008C315C">
      <w:pPr>
        <w:spacing w:after="0" w:line="480" w:lineRule="auto"/>
        <w:ind w:firstLine="660"/>
        <w:jc w:val="both"/>
        <w:rPr>
          <w:rFonts w:ascii="Times New Roman" w:hAnsi="Times New Roman" w:cs="Times New Roman"/>
          <w:sz w:val="24"/>
          <w:szCs w:val="24"/>
        </w:rPr>
      </w:pPr>
      <w:r>
        <w:rPr>
          <w:rFonts w:ascii="Times New Roman" w:hAnsi="Times New Roman" w:cs="Times New Roman"/>
          <w:b/>
          <w:sz w:val="24"/>
          <w:szCs w:val="24"/>
        </w:rPr>
        <w:t>Kriteria Eksklusi</w:t>
      </w:r>
    </w:p>
    <w:p w:rsidR="008C315C" w:rsidRDefault="008C315C" w:rsidP="008C315C">
      <w:pPr>
        <w:pStyle w:val="ListParagraph2"/>
        <w:spacing w:after="0" w:line="48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Sumuran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sel T47D yang mengalami kontaminasi selama inkubasi di 24 jam pertama sebelum perlakuan.</w:t>
      </w:r>
    </w:p>
    <w:p w:rsidR="008C315C" w:rsidRDefault="008C315C" w:rsidP="008C315C">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Kriteria </w:t>
      </w:r>
      <w:r>
        <w:rPr>
          <w:rFonts w:ascii="Times New Roman" w:hAnsi="Times New Roman" w:cs="Times New Roman"/>
          <w:b/>
          <w:i/>
          <w:sz w:val="24"/>
          <w:szCs w:val="24"/>
        </w:rPr>
        <w:t>Drop Out</w:t>
      </w:r>
    </w:p>
    <w:p w:rsidR="008C315C" w:rsidRDefault="008C315C" w:rsidP="008C315C">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Sumuran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sel T47D yang mengalami kontaminasi setelah perlakuan.</w:t>
      </w:r>
    </w:p>
    <w:p w:rsidR="008C315C" w:rsidRDefault="008C315C" w:rsidP="008C315C">
      <w:pPr>
        <w:spacing w:after="0" w:line="480" w:lineRule="auto"/>
        <w:jc w:val="both"/>
        <w:rPr>
          <w:rFonts w:ascii="Times New Roman" w:hAnsi="Times New Roman" w:cs="Times New Roman"/>
          <w:sz w:val="24"/>
          <w:szCs w:val="24"/>
        </w:rPr>
      </w:pPr>
    </w:p>
    <w:p w:rsidR="008C315C" w:rsidRDefault="008C315C" w:rsidP="008C31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 Variabel Penelitian</w:t>
      </w:r>
    </w:p>
    <w:p w:rsidR="008C315C" w:rsidRPr="00822A24" w:rsidRDefault="008C315C" w:rsidP="008C31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Variabel bebas</w:t>
      </w:r>
      <w:r>
        <w:rPr>
          <w:rFonts w:ascii="Times New Roman" w:hAnsi="Times New Roman" w:cs="Times New Roman"/>
          <w:sz w:val="24"/>
          <w:szCs w:val="24"/>
        </w:rPr>
        <w:t xml:space="preserve">: konsentrasi fikosianin dari ekstrak </w:t>
      </w:r>
      <w:r>
        <w:rPr>
          <w:rFonts w:ascii="Times New Roman" w:hAnsi="Times New Roman" w:cs="Times New Roman"/>
          <w:i/>
          <w:sz w:val="24"/>
          <w:szCs w:val="24"/>
        </w:rPr>
        <w:t xml:space="preserve">Spirulina </w:t>
      </w:r>
      <w:r w:rsidRPr="00822A24">
        <w:rPr>
          <w:rFonts w:ascii="Times New Roman" w:hAnsi="Times New Roman" w:cs="Times New Roman"/>
          <w:sz w:val="24"/>
          <w:szCs w:val="24"/>
        </w:rPr>
        <w:t>sp</w:t>
      </w:r>
      <w:r>
        <w:rPr>
          <w:rFonts w:ascii="Times New Roman" w:hAnsi="Times New Roman" w:cs="Times New Roman"/>
          <w:sz w:val="24"/>
          <w:szCs w:val="24"/>
        </w:rPr>
        <w:t>.</w:t>
      </w:r>
    </w:p>
    <w:p w:rsidR="008C315C" w:rsidRDefault="008C315C" w:rsidP="00201B42">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Variabel terikat</w:t>
      </w:r>
      <w:r>
        <w:rPr>
          <w:rFonts w:ascii="Times New Roman" w:hAnsi="Times New Roman" w:cs="Times New Roman"/>
          <w:sz w:val="24"/>
          <w:szCs w:val="24"/>
        </w:rPr>
        <w:t xml:space="preserve">: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persentase penghambatan proliferasi sel T47D, dan persentase apoptosis sel T47D.      </w:t>
      </w:r>
    </w:p>
    <w:p w:rsidR="00201B42" w:rsidRPr="00201B42" w:rsidRDefault="00201B42" w:rsidP="00201B42">
      <w:pPr>
        <w:spacing w:after="0" w:line="480" w:lineRule="auto"/>
        <w:ind w:left="720"/>
        <w:jc w:val="both"/>
        <w:rPr>
          <w:rFonts w:ascii="Times New Roman" w:hAnsi="Times New Roman" w:cs="Times New Roman"/>
          <w:sz w:val="24"/>
          <w:szCs w:val="24"/>
        </w:rPr>
      </w:pPr>
    </w:p>
    <w:p w:rsidR="008C315C" w:rsidRDefault="008C315C" w:rsidP="008C315C">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 Definisi Operasional</w:t>
      </w:r>
    </w:p>
    <w:tbl>
      <w:tblPr>
        <w:tblStyle w:val="LightShading"/>
        <w:tblW w:w="9054" w:type="dxa"/>
        <w:shd w:val="clear" w:color="auto" w:fill="FFFFFF" w:themeFill="background1"/>
        <w:tblLayout w:type="fixed"/>
        <w:tblLook w:val="04A0" w:firstRow="1" w:lastRow="0" w:firstColumn="1" w:lastColumn="0" w:noHBand="0" w:noVBand="1"/>
      </w:tblPr>
      <w:tblGrid>
        <w:gridCol w:w="2802"/>
        <w:gridCol w:w="4252"/>
        <w:gridCol w:w="2000"/>
      </w:tblGrid>
      <w:tr w:rsidR="008C315C" w:rsidTr="002537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rsidR="008C315C" w:rsidRDefault="008C315C" w:rsidP="0025376E">
            <w:pPr>
              <w:jc w:val="center"/>
              <w:rPr>
                <w:rFonts w:ascii="Times New Roman" w:hAnsi="Times New Roman"/>
                <w:b w:val="0"/>
                <w:bCs w:val="0"/>
                <w:sz w:val="24"/>
                <w:szCs w:val="24"/>
              </w:rPr>
            </w:pPr>
            <w:r>
              <w:rPr>
                <w:rFonts w:ascii="Times New Roman" w:hAnsi="Times New Roman" w:hint="eastAsia"/>
                <w:sz w:val="24"/>
                <w:szCs w:val="24"/>
              </w:rPr>
              <w:t>Variabel</w:t>
            </w:r>
          </w:p>
        </w:tc>
        <w:tc>
          <w:tcPr>
            <w:tcW w:w="4252" w:type="dxa"/>
            <w:shd w:val="clear" w:color="auto" w:fill="FFFFFF" w:themeFill="background1"/>
          </w:tcPr>
          <w:p w:rsidR="008C315C" w:rsidRDefault="008C315C" w:rsidP="002537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hint="eastAsia"/>
                <w:sz w:val="24"/>
                <w:szCs w:val="24"/>
              </w:rPr>
              <w:t>Definisi Operasional</w:t>
            </w:r>
          </w:p>
        </w:tc>
        <w:tc>
          <w:tcPr>
            <w:tcW w:w="2000" w:type="dxa"/>
            <w:shd w:val="clear" w:color="auto" w:fill="FFFFFF" w:themeFill="background1"/>
          </w:tcPr>
          <w:p w:rsidR="008C315C" w:rsidRDefault="008C315C" w:rsidP="002537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hint="eastAsia"/>
                <w:sz w:val="24"/>
                <w:szCs w:val="24"/>
              </w:rPr>
              <w:t>Skala</w:t>
            </w:r>
          </w:p>
        </w:tc>
      </w:tr>
      <w:tr w:rsidR="008C315C" w:rsidTr="0025376E">
        <w:tc>
          <w:tcPr>
            <w:cnfStyle w:val="001000000000" w:firstRow="0" w:lastRow="0" w:firstColumn="1" w:lastColumn="0" w:oddVBand="0" w:evenVBand="0" w:oddHBand="0" w:evenHBand="0" w:firstRowFirstColumn="0" w:firstRowLastColumn="0" w:lastRowFirstColumn="0" w:lastRowLastColumn="0"/>
            <w:tcW w:w="2802" w:type="dxa"/>
            <w:tcBorders>
              <w:left w:val="nil"/>
              <w:right w:val="nil"/>
            </w:tcBorders>
            <w:shd w:val="clear" w:color="auto" w:fill="FFFFFF" w:themeFill="background1"/>
          </w:tcPr>
          <w:p w:rsidR="008C315C" w:rsidRPr="00822A24" w:rsidRDefault="008C315C" w:rsidP="0025376E">
            <w:pPr>
              <w:rPr>
                <w:rFonts w:ascii="Times New Roman" w:hAnsi="Times New Roman"/>
                <w:b w:val="0"/>
                <w:bCs w:val="0"/>
                <w:i/>
                <w:sz w:val="24"/>
                <w:szCs w:val="24"/>
              </w:rPr>
            </w:pPr>
            <w:r>
              <w:rPr>
                <w:rFonts w:ascii="Times New Roman" w:hAnsi="Times New Roman"/>
                <w:b w:val="0"/>
                <w:sz w:val="24"/>
                <w:szCs w:val="24"/>
              </w:rPr>
              <w:t>Fikosianin</w:t>
            </w:r>
            <w:r>
              <w:rPr>
                <w:rFonts w:ascii="Times New Roman" w:hAnsi="Times New Roman" w:hint="eastAsia"/>
                <w:b w:val="0"/>
                <w:sz w:val="24"/>
                <w:szCs w:val="24"/>
              </w:rPr>
              <w:t xml:space="preserve"> dari </w:t>
            </w:r>
            <w:r>
              <w:rPr>
                <w:rFonts w:ascii="Times New Roman" w:hAnsi="Times New Roman" w:hint="eastAsia"/>
                <w:b w:val="0"/>
                <w:i/>
                <w:sz w:val="24"/>
                <w:szCs w:val="24"/>
              </w:rPr>
              <w:t xml:space="preserve">Spirulina </w:t>
            </w:r>
            <w:r w:rsidRPr="001574E0">
              <w:rPr>
                <w:rFonts w:ascii="Times New Roman" w:hAnsi="Times New Roman"/>
                <w:b w:val="0"/>
                <w:i/>
                <w:iCs/>
                <w:sz w:val="24"/>
                <w:szCs w:val="24"/>
              </w:rPr>
              <w:t>platensis</w:t>
            </w:r>
          </w:p>
        </w:tc>
        <w:tc>
          <w:tcPr>
            <w:tcW w:w="4252" w:type="dxa"/>
            <w:tcBorders>
              <w:right w:val="nil"/>
            </w:tcBorders>
            <w:shd w:val="clear" w:color="auto" w:fill="FFFFFF" w:themeFill="background1"/>
          </w:tcPr>
          <w:p w:rsidR="008C315C" w:rsidRDefault="008C315C" w:rsidP="0025376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hint="eastAsia"/>
                <w:sz w:val="24"/>
                <w:szCs w:val="24"/>
              </w:rPr>
              <w:t xml:space="preserve">Fikosianin dalam </w:t>
            </w:r>
            <w:r>
              <w:rPr>
                <w:rFonts w:ascii="Times New Roman" w:hAnsi="Times New Roman"/>
                <w:sz w:val="24"/>
                <w:szCs w:val="24"/>
              </w:rPr>
              <w:t>10 rentang</w:t>
            </w:r>
            <w:r>
              <w:rPr>
                <w:rFonts w:ascii="Times New Roman" w:hAnsi="Times New Roman" w:hint="eastAsia"/>
                <w:sz w:val="24"/>
                <w:szCs w:val="24"/>
              </w:rPr>
              <w:t xml:space="preserve"> konsentrasi </w:t>
            </w:r>
            <w:r>
              <w:rPr>
                <w:rFonts w:ascii="Times New Roman" w:hAnsi="Times New Roman"/>
                <w:sz w:val="24"/>
                <w:szCs w:val="24"/>
              </w:rPr>
              <w:t>(μ</w:t>
            </w:r>
            <w:r>
              <w:rPr>
                <w:rFonts w:ascii="Times New Roman" w:hAnsi="Times New Roman" w:hint="eastAsia"/>
                <w:sz w:val="24"/>
                <w:szCs w:val="24"/>
              </w:rPr>
              <w:t>g/mL</w:t>
            </w:r>
            <w:r>
              <w:rPr>
                <w:rFonts w:ascii="Times New Roman" w:hAnsi="Times New Roman"/>
                <w:sz w:val="24"/>
                <w:szCs w:val="24"/>
              </w:rPr>
              <w:t>)</w:t>
            </w:r>
            <w:r>
              <w:rPr>
                <w:rFonts w:ascii="Times New Roman" w:hAnsi="Times New Roman" w:hint="eastAsia"/>
                <w:sz w:val="24"/>
                <w:szCs w:val="24"/>
              </w:rPr>
              <w:t xml:space="preserve"> diberikan pada sel T47D sesuai dengan desain penelitian pada tiap uji.</w:t>
            </w:r>
          </w:p>
        </w:tc>
        <w:tc>
          <w:tcPr>
            <w:tcW w:w="2000" w:type="dxa"/>
            <w:tcBorders>
              <w:right w:val="nil"/>
            </w:tcBorders>
            <w:shd w:val="clear" w:color="auto" w:fill="FFFFFF" w:themeFill="background1"/>
          </w:tcPr>
          <w:p w:rsidR="008C315C" w:rsidRDefault="008C315C" w:rsidP="0025376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hint="eastAsia"/>
                <w:sz w:val="24"/>
                <w:szCs w:val="24"/>
              </w:rPr>
              <w:t xml:space="preserve">Nominal dengan </w:t>
            </w:r>
            <w:r>
              <w:rPr>
                <w:rFonts w:ascii="Times New Roman" w:hAnsi="Times New Roman"/>
                <w:sz w:val="24"/>
                <w:szCs w:val="24"/>
              </w:rPr>
              <w:t>10</w:t>
            </w:r>
            <w:r>
              <w:rPr>
                <w:rFonts w:ascii="Times New Roman" w:hAnsi="Times New Roman" w:hint="eastAsia"/>
                <w:sz w:val="24"/>
                <w:szCs w:val="24"/>
              </w:rPr>
              <w:t xml:space="preserve"> kategori</w:t>
            </w:r>
          </w:p>
        </w:tc>
      </w:tr>
      <w:tr w:rsidR="008C315C" w:rsidTr="0025376E">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rsidR="008C315C" w:rsidRDefault="008C315C" w:rsidP="0025376E">
            <w:pPr>
              <w:rPr>
                <w:rFonts w:ascii="Times New Roman" w:hAnsi="Times New Roman"/>
                <w:bCs w:val="0"/>
                <w:sz w:val="24"/>
                <w:szCs w:val="24"/>
                <w:vertAlign w:val="subscript"/>
              </w:rPr>
            </w:pPr>
            <w:r>
              <w:rPr>
                <w:rFonts w:ascii="Times New Roman" w:hAnsi="Times New Roman"/>
                <w:b w:val="0"/>
                <w:sz w:val="24"/>
                <w:szCs w:val="24"/>
              </w:rPr>
              <w:t>Kadar IC</w:t>
            </w:r>
            <w:r>
              <w:rPr>
                <w:rFonts w:ascii="Times New Roman" w:hAnsi="Times New Roman"/>
                <w:b w:val="0"/>
                <w:sz w:val="24"/>
                <w:szCs w:val="24"/>
                <w:vertAlign w:val="subscript"/>
              </w:rPr>
              <w:t>50</w:t>
            </w:r>
          </w:p>
        </w:tc>
        <w:tc>
          <w:tcPr>
            <w:tcW w:w="4252" w:type="dxa"/>
            <w:shd w:val="clear" w:color="auto" w:fill="FFFFFF" w:themeFill="background1"/>
          </w:tcPr>
          <w:p w:rsidR="008C315C" w:rsidRDefault="008C315C" w:rsidP="0025376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hint="eastAsia"/>
                <w:sz w:val="24"/>
                <w:szCs w:val="24"/>
              </w:rPr>
              <w:t>Kadar IC</w:t>
            </w:r>
            <w:r>
              <w:rPr>
                <w:rFonts w:ascii="Times New Roman" w:hAnsi="Times New Roman" w:hint="eastAsia"/>
                <w:sz w:val="24"/>
                <w:szCs w:val="24"/>
                <w:vertAlign w:val="subscript"/>
              </w:rPr>
              <w:t>50</w:t>
            </w:r>
            <w:r>
              <w:rPr>
                <w:rFonts w:ascii="Times New Roman" w:hAnsi="Times New Roman" w:hint="eastAsia"/>
                <w:sz w:val="24"/>
                <w:szCs w:val="24"/>
              </w:rPr>
              <w:t xml:space="preserve"> diperoleh melalui analisis regresi</w:t>
            </w:r>
            <w:r>
              <w:rPr>
                <w:rFonts w:ascii="Times New Roman" w:hAnsi="Times New Roman"/>
                <w:sz w:val="24"/>
                <w:szCs w:val="24"/>
              </w:rPr>
              <w:t xml:space="preserve"> </w:t>
            </w:r>
            <w:r>
              <w:rPr>
                <w:rFonts w:ascii="Times New Roman" w:hAnsi="Times New Roman" w:hint="eastAsia"/>
                <w:sz w:val="24"/>
                <w:szCs w:val="24"/>
              </w:rPr>
              <w:t xml:space="preserve">dari viabilitas sel hasil uji sitotoksisitas menggunakan metode MTT </w:t>
            </w:r>
            <w:r>
              <w:rPr>
                <w:rFonts w:ascii="Times New Roman" w:hAnsi="Times New Roman" w:hint="eastAsia"/>
                <w:i/>
                <w:sz w:val="24"/>
                <w:szCs w:val="24"/>
              </w:rPr>
              <w:t>assay</w:t>
            </w:r>
            <w:r>
              <w:rPr>
                <w:rFonts w:ascii="Times New Roman" w:hAnsi="Times New Roman" w:hint="eastAsia"/>
                <w:sz w:val="24"/>
                <w:szCs w:val="24"/>
              </w:rPr>
              <w:t xml:space="preserve">. </w:t>
            </w:r>
          </w:p>
        </w:tc>
        <w:tc>
          <w:tcPr>
            <w:tcW w:w="2000" w:type="dxa"/>
            <w:shd w:val="clear" w:color="auto" w:fill="FFFFFF" w:themeFill="background1"/>
          </w:tcPr>
          <w:p w:rsidR="008C315C" w:rsidRDefault="008C315C" w:rsidP="0025376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Nominal</w:t>
            </w:r>
          </w:p>
        </w:tc>
      </w:tr>
      <w:tr w:rsidR="008C315C" w:rsidTr="0025376E">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rsidR="008C315C" w:rsidRPr="008C315C" w:rsidRDefault="008C315C" w:rsidP="0025376E">
            <w:pPr>
              <w:rPr>
                <w:rFonts w:ascii="Times New Roman" w:hAnsi="Times New Roman"/>
                <w:b w:val="0"/>
                <w:sz w:val="24"/>
                <w:szCs w:val="24"/>
                <w:vertAlign w:val="subscript"/>
              </w:rPr>
            </w:pPr>
            <w:r>
              <w:rPr>
                <w:rFonts w:ascii="Times New Roman" w:hAnsi="Times New Roman"/>
                <w:b w:val="0"/>
                <w:sz w:val="24"/>
                <w:szCs w:val="24"/>
              </w:rPr>
              <w:lastRenderedPageBreak/>
              <w:t>Klasifikasi sitotoksisitas berdasarkan nilai IC</w:t>
            </w:r>
            <w:r>
              <w:rPr>
                <w:rFonts w:ascii="Times New Roman" w:hAnsi="Times New Roman"/>
                <w:b w:val="0"/>
                <w:sz w:val="24"/>
                <w:szCs w:val="24"/>
                <w:vertAlign w:val="subscript"/>
              </w:rPr>
              <w:t>50</w:t>
            </w:r>
          </w:p>
        </w:tc>
        <w:tc>
          <w:tcPr>
            <w:tcW w:w="4252" w:type="dxa"/>
            <w:shd w:val="clear" w:color="auto" w:fill="FFFFFF" w:themeFill="background1"/>
          </w:tcPr>
          <w:p w:rsidR="008C315C" w:rsidRDefault="008C315C" w:rsidP="0025376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IC</w:t>
            </w:r>
            <w:r>
              <w:rPr>
                <w:rFonts w:ascii="Times New Roman" w:hAnsi="Times New Roman"/>
                <w:sz w:val="24"/>
                <w:szCs w:val="24"/>
                <w:vertAlign w:val="subscript"/>
              </w:rPr>
              <w:t>50</w:t>
            </w:r>
            <w:r>
              <w:rPr>
                <w:rFonts w:ascii="Times New Roman" w:hAnsi="Times New Roman"/>
                <w:sz w:val="24"/>
                <w:szCs w:val="24"/>
              </w:rPr>
              <w:t xml:space="preserve"> &gt; 10 μ</w:t>
            </w:r>
            <w:r>
              <w:rPr>
                <w:rFonts w:ascii="Times New Roman" w:hAnsi="Times New Roman" w:hint="eastAsia"/>
                <w:sz w:val="24"/>
                <w:szCs w:val="24"/>
              </w:rPr>
              <w:t>g/mL</w:t>
            </w:r>
            <w:r>
              <w:rPr>
                <w:rFonts w:ascii="Times New Roman" w:hAnsi="Times New Roman"/>
                <w:sz w:val="24"/>
                <w:szCs w:val="24"/>
              </w:rPr>
              <w:t>: sitotoksisitas sangat kuat, IC</w:t>
            </w:r>
            <w:r>
              <w:rPr>
                <w:rFonts w:ascii="Times New Roman" w:hAnsi="Times New Roman"/>
                <w:sz w:val="24"/>
                <w:szCs w:val="24"/>
                <w:vertAlign w:val="subscript"/>
              </w:rPr>
              <w:t>50</w:t>
            </w:r>
            <w:r>
              <w:rPr>
                <w:rFonts w:ascii="Times New Roman" w:hAnsi="Times New Roman"/>
                <w:sz w:val="24"/>
                <w:szCs w:val="24"/>
              </w:rPr>
              <w:t xml:space="preserve"> 10-100 μ</w:t>
            </w:r>
            <w:r>
              <w:rPr>
                <w:rFonts w:ascii="Times New Roman" w:hAnsi="Times New Roman" w:hint="eastAsia"/>
                <w:sz w:val="24"/>
                <w:szCs w:val="24"/>
              </w:rPr>
              <w:t>g/mL</w:t>
            </w:r>
            <w:r>
              <w:rPr>
                <w:rFonts w:ascii="Times New Roman" w:hAnsi="Times New Roman"/>
                <w:sz w:val="24"/>
                <w:szCs w:val="24"/>
              </w:rPr>
              <w:t>: sitotoksisitas kuat, IC</w:t>
            </w:r>
            <w:r>
              <w:rPr>
                <w:rFonts w:ascii="Times New Roman" w:hAnsi="Times New Roman"/>
                <w:sz w:val="24"/>
                <w:szCs w:val="24"/>
                <w:vertAlign w:val="subscript"/>
              </w:rPr>
              <w:t>50</w:t>
            </w:r>
            <w:r>
              <w:rPr>
                <w:rFonts w:ascii="Times New Roman" w:hAnsi="Times New Roman"/>
                <w:sz w:val="24"/>
                <w:szCs w:val="24"/>
              </w:rPr>
              <w:t xml:space="preserve"> 100-500 μ</w:t>
            </w:r>
            <w:r>
              <w:rPr>
                <w:rFonts w:ascii="Times New Roman" w:hAnsi="Times New Roman" w:hint="eastAsia"/>
                <w:sz w:val="24"/>
                <w:szCs w:val="24"/>
              </w:rPr>
              <w:t>g/mL</w:t>
            </w:r>
            <w:r>
              <w:rPr>
                <w:rFonts w:ascii="Times New Roman" w:hAnsi="Times New Roman"/>
                <w:sz w:val="24"/>
                <w:szCs w:val="24"/>
              </w:rPr>
              <w:t xml:space="preserve">: sitotoksisitas moderat. </w:t>
            </w:r>
            <w:r>
              <w:rPr>
                <w:rFonts w:ascii="Times New Roman" w:hAnsi="Times New Roman" w:hint="eastAsia"/>
                <w:sz w:val="24"/>
                <w:szCs w:val="24"/>
              </w:rPr>
              <w:t xml:space="preserve">Satuan dalam </w:t>
            </w:r>
            <w:r>
              <w:rPr>
                <w:rFonts w:ascii="Times New Roman" w:hAnsi="Times New Roman"/>
                <w:sz w:val="24"/>
                <w:szCs w:val="24"/>
              </w:rPr>
              <w:t>μ</w:t>
            </w:r>
            <w:r>
              <w:rPr>
                <w:rFonts w:ascii="Times New Roman" w:hAnsi="Times New Roman" w:hint="eastAsia"/>
                <w:sz w:val="24"/>
                <w:szCs w:val="24"/>
              </w:rPr>
              <w:t>g/mL.</w:t>
            </w:r>
          </w:p>
        </w:tc>
        <w:tc>
          <w:tcPr>
            <w:tcW w:w="2000" w:type="dxa"/>
            <w:shd w:val="clear" w:color="auto" w:fill="FFFFFF" w:themeFill="background1"/>
          </w:tcPr>
          <w:p w:rsidR="008C315C" w:rsidRDefault="008C315C" w:rsidP="0025376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Ordinal</w:t>
            </w:r>
          </w:p>
        </w:tc>
      </w:tr>
      <w:tr w:rsidR="008C315C" w:rsidTr="0025376E">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rsidR="008C315C" w:rsidRDefault="008C315C" w:rsidP="0025376E">
            <w:pPr>
              <w:rPr>
                <w:rFonts w:ascii="Times New Roman" w:hAnsi="Times New Roman"/>
                <w:bCs w:val="0"/>
                <w:sz w:val="24"/>
                <w:szCs w:val="24"/>
              </w:rPr>
            </w:pPr>
            <w:r>
              <w:rPr>
                <w:rFonts w:ascii="Times New Roman" w:hAnsi="Times New Roman"/>
                <w:b w:val="0"/>
                <w:sz w:val="24"/>
                <w:szCs w:val="24"/>
              </w:rPr>
              <w:t>Aktivitas apoptosis</w:t>
            </w:r>
          </w:p>
        </w:tc>
        <w:tc>
          <w:tcPr>
            <w:tcW w:w="4252" w:type="dxa"/>
            <w:shd w:val="clear" w:color="auto" w:fill="FFFFFF" w:themeFill="background1"/>
          </w:tcPr>
          <w:p w:rsidR="008C315C" w:rsidRPr="001574E0" w:rsidRDefault="008C315C" w:rsidP="0025376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hint="eastAsia"/>
                <w:sz w:val="24"/>
                <w:szCs w:val="24"/>
              </w:rPr>
              <w:t xml:space="preserve">Persentase diperoleh dengan </w:t>
            </w:r>
            <w:r>
              <w:rPr>
                <w:rFonts w:ascii="Times New Roman" w:hAnsi="Times New Roman"/>
                <w:sz w:val="24"/>
                <w:szCs w:val="24"/>
              </w:rPr>
              <w:t xml:space="preserve">menggunakan data fase apoptosis dari </w:t>
            </w:r>
            <w:r>
              <w:rPr>
                <w:rFonts w:ascii="Times New Roman" w:hAnsi="Times New Roman"/>
                <w:i/>
                <w:sz w:val="24"/>
                <w:szCs w:val="24"/>
              </w:rPr>
              <w:t>flow cytometer.</w:t>
            </w:r>
            <w:r>
              <w:rPr>
                <w:rFonts w:ascii="Times New Roman" w:hAnsi="Times New Roman"/>
                <w:sz w:val="24"/>
                <w:szCs w:val="24"/>
              </w:rPr>
              <w:t xml:space="preserve"> Visualisasi sel yang hidup dan mati diketahui melalui uji </w:t>
            </w:r>
            <w:r>
              <w:rPr>
                <w:rFonts w:ascii="Times New Roman" w:hAnsi="Times New Roman"/>
                <w:i/>
                <w:sz w:val="24"/>
                <w:szCs w:val="24"/>
              </w:rPr>
              <w:t>double staining</w:t>
            </w:r>
            <w:r>
              <w:rPr>
                <w:rFonts w:ascii="Times New Roman" w:hAnsi="Times New Roman"/>
                <w:sz w:val="24"/>
                <w:szCs w:val="24"/>
              </w:rPr>
              <w:t>.</w:t>
            </w:r>
          </w:p>
        </w:tc>
        <w:tc>
          <w:tcPr>
            <w:tcW w:w="2000" w:type="dxa"/>
            <w:shd w:val="clear" w:color="auto" w:fill="FFFFFF" w:themeFill="background1"/>
          </w:tcPr>
          <w:p w:rsidR="008C315C" w:rsidRDefault="008C315C" w:rsidP="0025376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hint="eastAsia"/>
                <w:sz w:val="24"/>
                <w:szCs w:val="24"/>
              </w:rPr>
              <w:t>Rasio</w:t>
            </w:r>
          </w:p>
        </w:tc>
      </w:tr>
      <w:tr w:rsidR="008C315C" w:rsidTr="0025376E">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rsidR="008C315C" w:rsidRDefault="008C315C" w:rsidP="0025376E">
            <w:pPr>
              <w:rPr>
                <w:rFonts w:ascii="Times New Roman" w:hAnsi="Times New Roman"/>
                <w:b w:val="0"/>
                <w:sz w:val="24"/>
                <w:szCs w:val="24"/>
              </w:rPr>
            </w:pPr>
            <w:r>
              <w:rPr>
                <w:rFonts w:ascii="Times New Roman" w:hAnsi="Times New Roman"/>
                <w:b w:val="0"/>
                <w:sz w:val="24"/>
                <w:szCs w:val="24"/>
              </w:rPr>
              <w:t>Efektivitas fikosianin</w:t>
            </w:r>
          </w:p>
        </w:tc>
        <w:tc>
          <w:tcPr>
            <w:tcW w:w="4252" w:type="dxa"/>
            <w:shd w:val="clear" w:color="auto" w:fill="FFFFFF" w:themeFill="background1"/>
          </w:tcPr>
          <w:p w:rsidR="008C315C" w:rsidRPr="00E247D5" w:rsidRDefault="008C315C" w:rsidP="0025376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IC</w:t>
            </w:r>
            <w:r>
              <w:rPr>
                <w:rFonts w:ascii="Times New Roman" w:hAnsi="Times New Roman"/>
                <w:sz w:val="24"/>
                <w:szCs w:val="24"/>
                <w:vertAlign w:val="subscript"/>
              </w:rPr>
              <w:t xml:space="preserve">50 </w:t>
            </w:r>
            <w:r>
              <w:rPr>
                <w:rFonts w:ascii="Times New Roman" w:hAnsi="Times New Roman"/>
                <w:sz w:val="24"/>
                <w:szCs w:val="24"/>
              </w:rPr>
              <w:t>fikosianin yang diperoleh dari uji sitotoksisitas termasuk dalam minimal sitotoksisitas moderat (IC</w:t>
            </w:r>
            <w:r>
              <w:rPr>
                <w:rFonts w:ascii="Times New Roman" w:hAnsi="Times New Roman"/>
                <w:sz w:val="24"/>
                <w:szCs w:val="24"/>
                <w:vertAlign w:val="subscript"/>
              </w:rPr>
              <w:t>50</w:t>
            </w:r>
            <w:r>
              <w:rPr>
                <w:rFonts w:ascii="Times New Roman" w:hAnsi="Times New Roman"/>
                <w:sz w:val="24"/>
                <w:szCs w:val="24"/>
              </w:rPr>
              <w:t xml:space="preserve"> 100-500 μ</w:t>
            </w:r>
            <w:r>
              <w:rPr>
                <w:rFonts w:ascii="Times New Roman" w:hAnsi="Times New Roman" w:hint="eastAsia"/>
                <w:sz w:val="24"/>
                <w:szCs w:val="24"/>
              </w:rPr>
              <w:t>g/mL</w:t>
            </w:r>
            <w:r>
              <w:rPr>
                <w:rFonts w:ascii="Times New Roman" w:hAnsi="Times New Roman"/>
                <w:sz w:val="24"/>
                <w:szCs w:val="24"/>
              </w:rPr>
              <w:t>).</w:t>
            </w:r>
          </w:p>
        </w:tc>
        <w:tc>
          <w:tcPr>
            <w:tcW w:w="2000" w:type="dxa"/>
            <w:shd w:val="clear" w:color="auto" w:fill="FFFFFF" w:themeFill="background1"/>
          </w:tcPr>
          <w:p w:rsidR="008C315C" w:rsidRDefault="008C315C" w:rsidP="0025376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Nominal</w:t>
            </w:r>
          </w:p>
        </w:tc>
      </w:tr>
    </w:tbl>
    <w:p w:rsidR="008C315C" w:rsidRDefault="008C315C" w:rsidP="008C315C">
      <w:pPr>
        <w:spacing w:after="0" w:line="480" w:lineRule="auto"/>
        <w:rPr>
          <w:rFonts w:ascii="Times New Roman" w:hAnsi="Times New Roman" w:cs="Times New Roman"/>
          <w:b/>
          <w:sz w:val="24"/>
          <w:szCs w:val="24"/>
        </w:rPr>
      </w:pPr>
    </w:p>
    <w:p w:rsidR="008C315C" w:rsidRDefault="008C315C" w:rsidP="008C31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 Instrumen Penelitian</w:t>
      </w:r>
    </w:p>
    <w:p w:rsidR="008C315C" w:rsidRDefault="008C315C" w:rsidP="008C31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3.6.1 Alat Penelitian</w:t>
      </w:r>
    </w:p>
    <w:p w:rsidR="008C315C" w:rsidRDefault="008C315C" w:rsidP="008C31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Alat-alat yang akan digunakan dalam penelitian ini antara lain </w:t>
      </w:r>
      <w:r>
        <w:rPr>
          <w:rFonts w:ascii="Times New Roman" w:hAnsi="Times New Roman" w:cs="Times New Roman"/>
          <w:i/>
          <w:sz w:val="24"/>
          <w:szCs w:val="24"/>
        </w:rPr>
        <w:t xml:space="preserve">Beker glass </w:t>
      </w:r>
      <w:r>
        <w:rPr>
          <w:rFonts w:ascii="Times New Roman" w:hAnsi="Times New Roman" w:cs="Times New Roman"/>
          <w:sz w:val="24"/>
          <w:szCs w:val="24"/>
        </w:rPr>
        <w:t xml:space="preserve">1000 mL, botol duran 1000 mL, </w:t>
      </w:r>
      <w:r>
        <w:rPr>
          <w:rFonts w:ascii="Times New Roman" w:hAnsi="Times New Roman" w:cs="Times New Roman"/>
          <w:i/>
          <w:sz w:val="24"/>
          <w:szCs w:val="24"/>
        </w:rPr>
        <w:t>magnetic stirrer</w:t>
      </w:r>
      <w:r>
        <w:rPr>
          <w:rFonts w:ascii="Times New Roman" w:hAnsi="Times New Roman" w:cs="Times New Roman"/>
          <w:sz w:val="24"/>
          <w:szCs w:val="24"/>
        </w:rPr>
        <w:t xml:space="preserve">, filter 0,2 mikron, mikropipet ukuran 20, 200, dan 1000 μL, rak tabung reaksi, rak </w:t>
      </w:r>
      <w:r>
        <w:rPr>
          <w:rFonts w:ascii="Times New Roman" w:hAnsi="Times New Roman" w:cs="Times New Roman"/>
          <w:i/>
          <w:sz w:val="24"/>
          <w:szCs w:val="24"/>
        </w:rPr>
        <w:t>microtube</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pemanas bunsen, </w:t>
      </w:r>
      <w:r>
        <w:rPr>
          <w:rFonts w:ascii="Times New Roman" w:hAnsi="Times New Roman" w:cs="Times New Roman"/>
          <w:i/>
          <w:sz w:val="24"/>
          <w:szCs w:val="24"/>
        </w:rPr>
        <w:t>counter</w:t>
      </w:r>
      <w:r>
        <w:rPr>
          <w:rFonts w:ascii="Times New Roman" w:hAnsi="Times New Roman" w:cs="Times New Roman"/>
          <w:sz w:val="24"/>
          <w:szCs w:val="24"/>
        </w:rPr>
        <w:t xml:space="preserve">, hemositometer, </w:t>
      </w:r>
      <w:r>
        <w:rPr>
          <w:rFonts w:ascii="Times New Roman" w:hAnsi="Times New Roman" w:cs="Times New Roman"/>
          <w:i/>
          <w:sz w:val="24"/>
          <w:szCs w:val="24"/>
        </w:rPr>
        <w:t xml:space="preserve">laminar air flow </w:t>
      </w:r>
      <w:r>
        <w:rPr>
          <w:rFonts w:ascii="Times New Roman" w:hAnsi="Times New Roman" w:cs="Times New Roman"/>
          <w:sz w:val="24"/>
          <w:szCs w:val="24"/>
        </w:rPr>
        <w:t xml:space="preserve">(LAF), vortex, </w:t>
      </w:r>
      <w:r>
        <w:rPr>
          <w:rFonts w:ascii="Times New Roman" w:hAnsi="Times New Roman" w:cs="Times New Roman"/>
          <w:i/>
          <w:sz w:val="24"/>
          <w:szCs w:val="24"/>
        </w:rPr>
        <w:t>centrifuge</w:t>
      </w:r>
      <w:r>
        <w:rPr>
          <w:rFonts w:ascii="Times New Roman" w:hAnsi="Times New Roman" w:cs="Times New Roman"/>
          <w:sz w:val="24"/>
          <w:szCs w:val="24"/>
        </w:rPr>
        <w:t>, inkubator 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i/>
          <w:sz w:val="24"/>
          <w:szCs w:val="24"/>
        </w:rPr>
        <w:t xml:space="preserve">inverted microscope </w:t>
      </w:r>
      <w:r>
        <w:rPr>
          <w:rFonts w:ascii="Times New Roman" w:hAnsi="Times New Roman" w:cs="Times New Roman"/>
          <w:sz w:val="24"/>
          <w:szCs w:val="24"/>
        </w:rPr>
        <w:t xml:space="preserve">(perbesaran 100x), ELISA </w:t>
      </w:r>
      <w:r>
        <w:rPr>
          <w:rFonts w:ascii="Times New Roman" w:hAnsi="Times New Roman" w:cs="Times New Roman"/>
          <w:i/>
          <w:sz w:val="24"/>
          <w:szCs w:val="24"/>
        </w:rPr>
        <w:t>reader</w:t>
      </w:r>
      <w:r>
        <w:rPr>
          <w:rFonts w:ascii="Times New Roman" w:hAnsi="Times New Roman" w:cs="Times New Roman"/>
          <w:sz w:val="24"/>
          <w:szCs w:val="24"/>
        </w:rPr>
        <w:t xml:space="preserve">, dan </w:t>
      </w:r>
      <w:r>
        <w:rPr>
          <w:rFonts w:ascii="Times New Roman" w:hAnsi="Times New Roman" w:cs="Times New Roman"/>
          <w:i/>
          <w:sz w:val="24"/>
          <w:szCs w:val="24"/>
        </w:rPr>
        <w:t xml:space="preserve">flowcytometer </w:t>
      </w:r>
      <w:r>
        <w:rPr>
          <w:rFonts w:ascii="Times New Roman" w:hAnsi="Times New Roman" w:cs="Times New Roman"/>
          <w:sz w:val="24"/>
          <w:szCs w:val="24"/>
        </w:rPr>
        <w:t>FACS-Calibur.</w:t>
      </w:r>
    </w:p>
    <w:p w:rsidR="008C315C" w:rsidRDefault="008C315C" w:rsidP="008C315C">
      <w:pPr>
        <w:spacing w:after="0" w:line="480" w:lineRule="auto"/>
        <w:jc w:val="both"/>
        <w:rPr>
          <w:rFonts w:ascii="Times New Roman" w:hAnsi="Times New Roman" w:cs="Times New Roman"/>
          <w:sz w:val="24"/>
          <w:szCs w:val="24"/>
        </w:rPr>
      </w:pPr>
    </w:p>
    <w:p w:rsidR="00201B42" w:rsidRDefault="00201B42" w:rsidP="008C315C">
      <w:pPr>
        <w:spacing w:after="0" w:line="480" w:lineRule="auto"/>
        <w:jc w:val="both"/>
        <w:rPr>
          <w:rFonts w:ascii="Times New Roman" w:hAnsi="Times New Roman" w:cs="Times New Roman"/>
          <w:sz w:val="24"/>
          <w:szCs w:val="24"/>
        </w:rPr>
      </w:pPr>
    </w:p>
    <w:p w:rsidR="00201B42" w:rsidRDefault="00201B42" w:rsidP="008C315C">
      <w:pPr>
        <w:spacing w:after="0" w:line="480" w:lineRule="auto"/>
        <w:jc w:val="both"/>
        <w:rPr>
          <w:rFonts w:ascii="Times New Roman" w:hAnsi="Times New Roman" w:cs="Times New Roman"/>
          <w:sz w:val="24"/>
          <w:szCs w:val="24"/>
        </w:rPr>
      </w:pPr>
    </w:p>
    <w:p w:rsidR="008C315C" w:rsidRDefault="008C315C" w:rsidP="008C31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3.6.2 Bahan Penelitian</w:t>
      </w:r>
    </w:p>
    <w:p w:rsidR="008C315C" w:rsidRDefault="008C315C" w:rsidP="008C31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Bahan – bahan yang akan digunakan dalam penelitian ini antara lain sampel fikosianin bubuk E18 80 mesh,  kultur sel T47D, medium </w:t>
      </w:r>
      <w:r>
        <w:rPr>
          <w:rFonts w:ascii="Times New Roman" w:hAnsi="Times New Roman" w:cs="Times New Roman"/>
          <w:i/>
          <w:sz w:val="24"/>
          <w:szCs w:val="24"/>
        </w:rPr>
        <w:t xml:space="preserve">Roswell Park Memorial Institute </w:t>
      </w:r>
      <w:r>
        <w:rPr>
          <w:rFonts w:ascii="Times New Roman" w:hAnsi="Times New Roman" w:cs="Times New Roman"/>
          <w:sz w:val="24"/>
          <w:szCs w:val="24"/>
        </w:rPr>
        <w:t>(RPMI) 1640 (terdiri atas media serbuk, aquabidest, NaHCO</w:t>
      </w:r>
      <w:r>
        <w:rPr>
          <w:rFonts w:ascii="Times New Roman" w:hAnsi="Times New Roman" w:cs="Times New Roman"/>
          <w:sz w:val="24"/>
          <w:szCs w:val="24"/>
          <w:vertAlign w:val="subscript"/>
        </w:rPr>
        <w:t>3</w:t>
      </w:r>
      <w:r>
        <w:rPr>
          <w:rFonts w:ascii="Times New Roman" w:hAnsi="Times New Roman" w:cs="Times New Roman"/>
          <w:sz w:val="24"/>
          <w:szCs w:val="24"/>
        </w:rPr>
        <w:t xml:space="preserve">, dan HCl/NaOH), </w:t>
      </w:r>
      <w:r>
        <w:rPr>
          <w:rFonts w:ascii="Times New Roman" w:hAnsi="Times New Roman" w:cs="Times New Roman"/>
          <w:i/>
          <w:sz w:val="24"/>
          <w:szCs w:val="24"/>
        </w:rPr>
        <w:t xml:space="preserve">fetal bovine serum </w:t>
      </w:r>
      <w:r>
        <w:rPr>
          <w:rFonts w:ascii="Times New Roman" w:hAnsi="Times New Roman" w:cs="Times New Roman"/>
          <w:sz w:val="24"/>
          <w:szCs w:val="24"/>
        </w:rPr>
        <w:t xml:space="preserve">(FBS), Penicillin-Streptomycin (penstrep), fungizone, PBS 1X, tripsin-EDTA 0,25%, DMSO, doxorubicin, MTT 5 mg/mL (terdiri atas 5 mg MTT dan 1 mL PBS), larutan </w:t>
      </w:r>
      <w:r>
        <w:rPr>
          <w:rFonts w:ascii="Times New Roman" w:hAnsi="Times New Roman" w:cs="Times New Roman"/>
          <w:i/>
          <w:sz w:val="24"/>
          <w:szCs w:val="24"/>
        </w:rPr>
        <w:t>stopper</w:t>
      </w:r>
      <w:r>
        <w:rPr>
          <w:rFonts w:ascii="Times New Roman" w:hAnsi="Times New Roman" w:cs="Times New Roman"/>
          <w:sz w:val="24"/>
          <w:szCs w:val="24"/>
        </w:rPr>
        <w:t xml:space="preserve"> SDS 10% </w:t>
      </w:r>
      <w:r>
        <w:rPr>
          <w:rFonts w:ascii="Times New Roman" w:hAnsi="Times New Roman" w:cs="Times New Roman"/>
          <w:sz w:val="24"/>
          <w:szCs w:val="24"/>
        </w:rPr>
        <w:lastRenderedPageBreak/>
        <w:t xml:space="preserve">(terdiri atas serbuk SDS, aquabidest, dan 0,1 N HCl), alumunium foil, reagen Annexin-V, propidium iodida (PI), reagen </w:t>
      </w:r>
      <w:r>
        <w:rPr>
          <w:rFonts w:ascii="Times New Roman" w:hAnsi="Times New Roman" w:cs="Times New Roman"/>
          <w:i/>
          <w:iCs/>
          <w:sz w:val="24"/>
          <w:szCs w:val="24"/>
        </w:rPr>
        <w:t>ethidium bromide-acridine orange</w:t>
      </w:r>
      <w:r>
        <w:rPr>
          <w:rFonts w:ascii="Times New Roman" w:hAnsi="Times New Roman" w:cs="Times New Roman"/>
          <w:sz w:val="24"/>
          <w:szCs w:val="24"/>
        </w:rPr>
        <w:t xml:space="preserve">, </w:t>
      </w:r>
      <w:r>
        <w:rPr>
          <w:rFonts w:ascii="Times New Roman" w:hAnsi="Times New Roman" w:cs="Times New Roman"/>
          <w:i/>
          <w:iCs/>
          <w:sz w:val="24"/>
          <w:szCs w:val="24"/>
        </w:rPr>
        <w:t>cover slip</w:t>
      </w:r>
      <w:r>
        <w:rPr>
          <w:rFonts w:ascii="Times New Roman" w:hAnsi="Times New Roman" w:cs="Times New Roman"/>
          <w:sz w:val="24"/>
          <w:szCs w:val="24"/>
        </w:rPr>
        <w:t xml:space="preserve"> polystyrene 13 mm steril (melalui radiasi), </w:t>
      </w:r>
      <w:r>
        <w:rPr>
          <w:rFonts w:ascii="Times New Roman" w:hAnsi="Times New Roman" w:cs="Times New Roman"/>
          <w:i/>
          <w:sz w:val="24"/>
          <w:szCs w:val="24"/>
        </w:rPr>
        <w:t>flask</w:t>
      </w:r>
      <w:r>
        <w:rPr>
          <w:rFonts w:ascii="Times New Roman" w:hAnsi="Times New Roman" w:cs="Times New Roman"/>
          <w:sz w:val="24"/>
          <w:szCs w:val="24"/>
        </w:rPr>
        <w:t>, 96-</w:t>
      </w:r>
      <w:r>
        <w:rPr>
          <w:rFonts w:ascii="Times New Roman" w:hAnsi="Times New Roman" w:cs="Times New Roman"/>
          <w:i/>
          <w:sz w:val="24"/>
          <w:szCs w:val="24"/>
        </w:rPr>
        <w:t>well plate</w:t>
      </w:r>
      <w:r>
        <w:rPr>
          <w:rFonts w:ascii="Times New Roman" w:hAnsi="Times New Roman" w:cs="Times New Roman"/>
          <w:sz w:val="24"/>
          <w:szCs w:val="24"/>
        </w:rPr>
        <w:t>, 24-</w:t>
      </w:r>
      <w:r>
        <w:rPr>
          <w:rFonts w:ascii="Times New Roman" w:hAnsi="Times New Roman" w:cs="Times New Roman"/>
          <w:i/>
          <w:sz w:val="24"/>
          <w:szCs w:val="24"/>
        </w:rPr>
        <w:t>well plate</w:t>
      </w:r>
      <w:r>
        <w:rPr>
          <w:rFonts w:ascii="Times New Roman" w:hAnsi="Times New Roman" w:cs="Times New Roman"/>
          <w:sz w:val="24"/>
          <w:szCs w:val="24"/>
        </w:rPr>
        <w:t>,</w:t>
      </w:r>
      <w:r w:rsidR="00201B42">
        <w:rPr>
          <w:rFonts w:ascii="Times New Roman" w:hAnsi="Times New Roman" w:cs="Times New Roman"/>
          <w:sz w:val="24"/>
          <w:szCs w:val="24"/>
        </w:rPr>
        <w:t xml:space="preserve"> 6-</w:t>
      </w:r>
      <w:r w:rsidR="00201B42">
        <w:rPr>
          <w:rFonts w:ascii="Times New Roman" w:hAnsi="Times New Roman" w:cs="Times New Roman"/>
          <w:i/>
          <w:sz w:val="24"/>
          <w:szCs w:val="24"/>
        </w:rPr>
        <w:t>well plate</w:t>
      </w:r>
      <w:r w:rsidR="00201B4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yellow tip</w:t>
      </w:r>
      <w:r>
        <w:rPr>
          <w:rFonts w:ascii="Times New Roman" w:hAnsi="Times New Roman" w:cs="Times New Roman"/>
          <w:sz w:val="24"/>
          <w:szCs w:val="24"/>
        </w:rPr>
        <w:t xml:space="preserve">, </w:t>
      </w:r>
      <w:r>
        <w:rPr>
          <w:rFonts w:ascii="Times New Roman" w:hAnsi="Times New Roman" w:cs="Times New Roman"/>
          <w:i/>
          <w:sz w:val="24"/>
          <w:szCs w:val="24"/>
        </w:rPr>
        <w:t>white tip</w:t>
      </w:r>
      <w:r>
        <w:rPr>
          <w:rFonts w:ascii="Times New Roman" w:hAnsi="Times New Roman" w:cs="Times New Roman"/>
          <w:sz w:val="24"/>
          <w:szCs w:val="24"/>
        </w:rPr>
        <w:t xml:space="preserve">, </w:t>
      </w:r>
      <w:r>
        <w:rPr>
          <w:rFonts w:ascii="Times New Roman" w:hAnsi="Times New Roman" w:cs="Times New Roman"/>
          <w:i/>
          <w:sz w:val="24"/>
          <w:szCs w:val="24"/>
        </w:rPr>
        <w:t>blue tip</w:t>
      </w:r>
      <w:r>
        <w:rPr>
          <w:rFonts w:ascii="Times New Roman" w:hAnsi="Times New Roman" w:cs="Times New Roman"/>
          <w:sz w:val="24"/>
          <w:szCs w:val="24"/>
        </w:rPr>
        <w:t xml:space="preserve">, tabung </w:t>
      </w:r>
      <w:r w:rsidRPr="0054211E">
        <w:rPr>
          <w:rFonts w:ascii="Times New Roman" w:hAnsi="Times New Roman" w:cs="Times New Roman"/>
          <w:i/>
          <w:sz w:val="24"/>
          <w:szCs w:val="24"/>
        </w:rPr>
        <w:t>conical</w:t>
      </w:r>
      <w:r>
        <w:rPr>
          <w:rFonts w:ascii="Times New Roman" w:hAnsi="Times New Roman" w:cs="Times New Roman"/>
          <w:sz w:val="24"/>
          <w:szCs w:val="24"/>
        </w:rPr>
        <w:t xml:space="preserve"> 15 mL, </w:t>
      </w:r>
      <w:r>
        <w:rPr>
          <w:rFonts w:ascii="Times New Roman" w:hAnsi="Times New Roman" w:cs="Times New Roman"/>
          <w:i/>
          <w:sz w:val="24"/>
          <w:szCs w:val="24"/>
        </w:rPr>
        <w:t xml:space="preserve">microtube </w:t>
      </w:r>
      <w:r>
        <w:rPr>
          <w:rFonts w:ascii="Times New Roman" w:hAnsi="Times New Roman" w:cs="Times New Roman"/>
          <w:sz w:val="24"/>
          <w:szCs w:val="24"/>
        </w:rPr>
        <w:t xml:space="preserve">ukuran 1,5 mL dan 2 mL, </w:t>
      </w:r>
      <w:r>
        <w:rPr>
          <w:rFonts w:ascii="Times New Roman" w:hAnsi="Times New Roman" w:cs="Times New Roman"/>
          <w:i/>
          <w:iCs/>
          <w:sz w:val="24"/>
          <w:szCs w:val="24"/>
        </w:rPr>
        <w:t>object glass</w:t>
      </w:r>
      <w:r>
        <w:rPr>
          <w:rFonts w:ascii="Times New Roman" w:hAnsi="Times New Roman" w:cs="Times New Roman"/>
          <w:sz w:val="24"/>
          <w:szCs w:val="24"/>
        </w:rPr>
        <w:t>,</w:t>
      </w:r>
      <w:r w:rsidR="00201B42">
        <w:rPr>
          <w:rFonts w:ascii="Times New Roman" w:hAnsi="Times New Roman" w:cs="Times New Roman"/>
          <w:sz w:val="24"/>
          <w:szCs w:val="24"/>
        </w:rPr>
        <w:t xml:space="preserve"> tabung </w:t>
      </w:r>
      <w:r w:rsidR="00201B42">
        <w:rPr>
          <w:rFonts w:ascii="Times New Roman" w:hAnsi="Times New Roman" w:cs="Times New Roman"/>
          <w:i/>
          <w:sz w:val="24"/>
          <w:szCs w:val="24"/>
        </w:rPr>
        <w:t>eppendorf</w:t>
      </w:r>
      <w:r w:rsidR="00201B42">
        <w:rPr>
          <w:rFonts w:ascii="Times New Roman" w:hAnsi="Times New Roman" w:cs="Times New Roman"/>
          <w:sz w:val="24"/>
          <w:szCs w:val="24"/>
        </w:rPr>
        <w:t>,</w:t>
      </w:r>
      <w:r>
        <w:rPr>
          <w:rFonts w:ascii="Times New Roman" w:hAnsi="Times New Roman" w:cs="Times New Roman"/>
          <w:sz w:val="24"/>
          <w:szCs w:val="24"/>
        </w:rPr>
        <w:t xml:space="preserve"> tisu, alkohol 70%, dan spiritus.</w:t>
      </w:r>
    </w:p>
    <w:p w:rsidR="008C315C" w:rsidRDefault="008C315C" w:rsidP="008C315C">
      <w:pPr>
        <w:spacing w:after="0" w:line="480" w:lineRule="auto"/>
        <w:jc w:val="both"/>
        <w:rPr>
          <w:rFonts w:ascii="Times New Roman" w:hAnsi="Times New Roman" w:cs="Times New Roman"/>
          <w:sz w:val="24"/>
          <w:szCs w:val="24"/>
        </w:rPr>
      </w:pPr>
    </w:p>
    <w:p w:rsidR="008C315C" w:rsidRDefault="008C315C" w:rsidP="008C315C">
      <w:pPr>
        <w:pStyle w:val="ListParagraph1"/>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3.7 Prosedur Penelitian</w:t>
      </w:r>
    </w:p>
    <w:p w:rsidR="008C315C" w:rsidRPr="00830DEF" w:rsidRDefault="008C315C" w:rsidP="008C315C">
      <w:pPr>
        <w:pStyle w:val="ListParagraph1"/>
        <w:spacing w:after="0" w:line="480" w:lineRule="auto"/>
        <w:ind w:left="0"/>
        <w:jc w:val="both"/>
        <w:rPr>
          <w:rFonts w:ascii="Times New Roman" w:hAnsi="Times New Roman" w:cs="Times New Roman"/>
          <w:b/>
          <w:i/>
          <w:iCs/>
          <w:sz w:val="24"/>
          <w:szCs w:val="24"/>
        </w:rPr>
      </w:pPr>
      <w:r>
        <w:rPr>
          <w:rFonts w:ascii="Times New Roman" w:hAnsi="Times New Roman" w:cs="Times New Roman"/>
          <w:b/>
          <w:sz w:val="24"/>
          <w:szCs w:val="24"/>
        </w:rPr>
        <w:t xml:space="preserve">3.7.1 Sampel Fikosianin </w:t>
      </w:r>
      <w:r>
        <w:rPr>
          <w:rFonts w:ascii="Times New Roman" w:hAnsi="Times New Roman" w:cs="Times New Roman"/>
          <w:b/>
          <w:i/>
          <w:iCs/>
          <w:sz w:val="24"/>
          <w:szCs w:val="24"/>
        </w:rPr>
        <w:t xml:space="preserve">Spirulina </w:t>
      </w:r>
      <w:r w:rsidRPr="001574E0">
        <w:rPr>
          <w:rFonts w:ascii="Times New Roman" w:hAnsi="Times New Roman" w:cs="Times New Roman"/>
          <w:b/>
          <w:i/>
          <w:iCs/>
          <w:sz w:val="24"/>
          <w:szCs w:val="24"/>
        </w:rPr>
        <w:t>platensis</w:t>
      </w:r>
    </w:p>
    <w:p w:rsidR="008C315C" w:rsidRPr="001574E0" w:rsidRDefault="008C315C" w:rsidP="008C315C">
      <w:pPr>
        <w:pStyle w:val="ListParagraph1"/>
        <w:spacing w:after="0" w:line="480" w:lineRule="auto"/>
        <w:ind w:left="0"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Sampel fikosianin E18 diperoleh dari perusahaan </w:t>
      </w:r>
      <w:r>
        <w:rPr>
          <w:rFonts w:ascii="Times New Roman" w:hAnsi="Times New Roman" w:cs="Times New Roman"/>
          <w:bCs/>
          <w:i/>
          <w:sz w:val="24"/>
          <w:szCs w:val="24"/>
        </w:rPr>
        <w:t>Xi’an Surnature Biological Technology</w:t>
      </w:r>
      <w:r>
        <w:rPr>
          <w:rFonts w:ascii="Times New Roman" w:hAnsi="Times New Roman" w:cs="Times New Roman"/>
          <w:bCs/>
          <w:sz w:val="24"/>
          <w:szCs w:val="24"/>
        </w:rPr>
        <w:t xml:space="preserve"> </w:t>
      </w:r>
      <w:r>
        <w:rPr>
          <w:rFonts w:ascii="Times New Roman" w:hAnsi="Times New Roman" w:cs="Times New Roman"/>
          <w:bCs/>
          <w:i/>
          <w:sz w:val="24"/>
          <w:szCs w:val="24"/>
        </w:rPr>
        <w:t>Co. Ltd.</w:t>
      </w:r>
      <w:r>
        <w:rPr>
          <w:rFonts w:ascii="Times New Roman" w:hAnsi="Times New Roman" w:cs="Times New Roman"/>
          <w:bCs/>
          <w:sz w:val="24"/>
          <w:szCs w:val="24"/>
        </w:rPr>
        <w:t xml:space="preserve"> di Xi’an, Shaanxi, Cina.</w:t>
      </w:r>
      <w:proofErr w:type="gramEnd"/>
      <w:r>
        <w:rPr>
          <w:rFonts w:ascii="Times New Roman" w:hAnsi="Times New Roman" w:cs="Times New Roman"/>
          <w:bCs/>
          <w:sz w:val="24"/>
          <w:szCs w:val="24"/>
        </w:rPr>
        <w:t xml:space="preserve"> Fikosianin berbentuk bubuk dengan ukuran 80 mesh dan warna biru tua. </w:t>
      </w:r>
      <w:r>
        <w:rPr>
          <w:rFonts w:ascii="Times New Roman" w:hAnsi="Times New Roman" w:cs="Times New Roman"/>
          <w:bCs/>
          <w:i/>
          <w:sz w:val="24"/>
          <w:szCs w:val="24"/>
        </w:rPr>
        <w:t>Spirulina platensis</w:t>
      </w:r>
      <w:r>
        <w:rPr>
          <w:rFonts w:ascii="Times New Roman" w:hAnsi="Times New Roman" w:cs="Times New Roman"/>
          <w:bCs/>
          <w:sz w:val="24"/>
          <w:szCs w:val="24"/>
        </w:rPr>
        <w:t xml:space="preserve"> sebagai sumber fikosianin dikultur di kolam </w:t>
      </w:r>
      <w:proofErr w:type="gramStart"/>
      <w:r>
        <w:rPr>
          <w:rFonts w:ascii="Times New Roman" w:hAnsi="Times New Roman" w:cs="Times New Roman"/>
          <w:bCs/>
          <w:sz w:val="24"/>
          <w:szCs w:val="24"/>
        </w:rPr>
        <w:t>kultur</w:t>
      </w:r>
      <w:proofErr w:type="gramEnd"/>
      <w:r>
        <w:rPr>
          <w:rFonts w:ascii="Times New Roman" w:hAnsi="Times New Roman" w:cs="Times New Roman"/>
          <w:bCs/>
          <w:sz w:val="24"/>
          <w:szCs w:val="24"/>
        </w:rPr>
        <w:t xml:space="preserve"> air tawar. Seluruh bagian </w:t>
      </w:r>
      <w:r>
        <w:rPr>
          <w:rFonts w:ascii="Times New Roman" w:hAnsi="Times New Roman" w:cs="Times New Roman"/>
          <w:bCs/>
          <w:i/>
          <w:sz w:val="24"/>
          <w:szCs w:val="24"/>
        </w:rPr>
        <w:t xml:space="preserve">Spirulina platensis </w:t>
      </w:r>
      <w:r>
        <w:rPr>
          <w:rFonts w:ascii="Times New Roman" w:hAnsi="Times New Roman" w:cs="Times New Roman"/>
          <w:bCs/>
          <w:sz w:val="24"/>
          <w:szCs w:val="24"/>
        </w:rPr>
        <w:t xml:space="preserve">atau </w:t>
      </w:r>
      <w:r>
        <w:rPr>
          <w:rFonts w:ascii="Times New Roman" w:hAnsi="Times New Roman" w:cs="Times New Roman"/>
          <w:bCs/>
          <w:i/>
          <w:sz w:val="24"/>
          <w:szCs w:val="24"/>
        </w:rPr>
        <w:t xml:space="preserve">whole body </w:t>
      </w:r>
      <w:r>
        <w:rPr>
          <w:rFonts w:ascii="Times New Roman" w:hAnsi="Times New Roman" w:cs="Times New Roman"/>
          <w:bCs/>
          <w:sz w:val="24"/>
          <w:szCs w:val="24"/>
        </w:rPr>
        <w:t xml:space="preserve">digunakan untuk proses isolasi fikosianin. Isolasi fikosianin dilakukan dengan metode </w:t>
      </w:r>
      <w:r>
        <w:rPr>
          <w:rFonts w:ascii="Times New Roman" w:hAnsi="Times New Roman" w:cs="Times New Roman"/>
          <w:bCs/>
          <w:i/>
          <w:sz w:val="24"/>
          <w:szCs w:val="24"/>
        </w:rPr>
        <w:t>spray drying</w:t>
      </w:r>
      <w:r>
        <w:rPr>
          <w:rFonts w:ascii="Times New Roman" w:hAnsi="Times New Roman" w:cs="Times New Roman"/>
          <w:bCs/>
          <w:sz w:val="24"/>
          <w:szCs w:val="24"/>
        </w:rPr>
        <w:t xml:space="preserve"> pada temperatur 160</w:t>
      </w:r>
      <w:r>
        <w:rPr>
          <w:rFonts w:ascii="Times New Roman" w:hAnsi="Times New Roman" w:cs="Times New Roman"/>
          <w:bCs/>
          <w:sz w:val="24"/>
          <w:szCs w:val="24"/>
          <w:vertAlign w:val="superscript"/>
        </w:rPr>
        <w:t>o</w:t>
      </w:r>
      <w:r>
        <w:rPr>
          <w:rFonts w:ascii="Times New Roman" w:hAnsi="Times New Roman" w:cs="Times New Roman"/>
          <w:bCs/>
          <w:sz w:val="24"/>
          <w:szCs w:val="24"/>
        </w:rPr>
        <w:t>-180</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 Celsius dalam waktu tiga detik. </w:t>
      </w:r>
      <w:proofErr w:type="gramStart"/>
      <w:r>
        <w:rPr>
          <w:rFonts w:ascii="Times New Roman" w:hAnsi="Times New Roman" w:cs="Times New Roman"/>
          <w:bCs/>
          <w:sz w:val="24"/>
          <w:szCs w:val="24"/>
        </w:rPr>
        <w:t>Pelarut yang digunakan adalah air.</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Suspensi </w:t>
      </w:r>
      <w:r>
        <w:rPr>
          <w:rFonts w:ascii="Times New Roman" w:hAnsi="Times New Roman" w:cs="Times New Roman"/>
          <w:bCs/>
          <w:i/>
          <w:sz w:val="24"/>
          <w:szCs w:val="24"/>
        </w:rPr>
        <w:t xml:space="preserve">Spirulina platensis </w:t>
      </w:r>
      <w:r>
        <w:rPr>
          <w:rFonts w:ascii="Times New Roman" w:hAnsi="Times New Roman" w:cs="Times New Roman"/>
          <w:bCs/>
          <w:sz w:val="24"/>
          <w:szCs w:val="24"/>
        </w:rPr>
        <w:t>kemudian difiltrasi dan dipisahkan antara zat pelarut dan terlarut.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Suspensi selanjutnya dikeringkan hingga diperoleh bubuk fikosianin.</w:t>
      </w:r>
      <w:proofErr w:type="gramEnd"/>
      <w:r>
        <w:rPr>
          <w:rFonts w:ascii="Times New Roman" w:hAnsi="Times New Roman" w:cs="Times New Roman"/>
          <w:bCs/>
          <w:sz w:val="24"/>
          <w:szCs w:val="24"/>
        </w:rPr>
        <w:t xml:space="preserve">  </w:t>
      </w:r>
    </w:p>
    <w:p w:rsidR="008C315C" w:rsidRDefault="008C315C" w:rsidP="008C315C">
      <w:pPr>
        <w:pStyle w:val="ListParagraph1"/>
        <w:spacing w:after="0" w:line="480" w:lineRule="auto"/>
        <w:ind w:left="0"/>
        <w:jc w:val="both"/>
        <w:rPr>
          <w:rFonts w:ascii="Times New Roman" w:hAnsi="Times New Roman" w:cs="Times New Roman"/>
          <w:bCs/>
          <w:sz w:val="24"/>
          <w:szCs w:val="24"/>
        </w:rPr>
      </w:pPr>
    </w:p>
    <w:p w:rsidR="008C315C" w:rsidRDefault="008C315C" w:rsidP="008C315C">
      <w:pPr>
        <w:pStyle w:val="ListParagraph1"/>
        <w:spacing w:after="0" w:line="480" w:lineRule="auto"/>
        <w:ind w:left="0"/>
        <w:jc w:val="both"/>
        <w:rPr>
          <w:rFonts w:ascii="Times New Roman" w:hAnsi="Times New Roman" w:cs="Times New Roman"/>
          <w:bCs/>
          <w:sz w:val="24"/>
          <w:szCs w:val="24"/>
        </w:rPr>
      </w:pPr>
    </w:p>
    <w:p w:rsidR="008C315C" w:rsidRDefault="008C315C" w:rsidP="008C315C">
      <w:pPr>
        <w:pStyle w:val="ListParagraph1"/>
        <w:spacing w:after="0" w:line="480" w:lineRule="auto"/>
        <w:ind w:left="0"/>
        <w:jc w:val="both"/>
        <w:rPr>
          <w:rFonts w:ascii="Times New Roman" w:hAnsi="Times New Roman" w:cs="Times New Roman"/>
          <w:bCs/>
          <w:sz w:val="24"/>
          <w:szCs w:val="24"/>
        </w:rPr>
      </w:pPr>
    </w:p>
    <w:p w:rsidR="008C315C" w:rsidRDefault="008C315C" w:rsidP="008C315C">
      <w:pPr>
        <w:pStyle w:val="ListParagraph1"/>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3.7.2 Prosedur uji sitotoksisitas</w:t>
      </w:r>
    </w:p>
    <w:p w:rsidR="008C315C" w:rsidRDefault="008C315C" w:rsidP="008C315C">
      <w:pPr>
        <w:pStyle w:val="ListParagraph1"/>
        <w:spacing w:after="0" w:line="48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Uji sitotoksisitas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dilakukan dengan metode MTT </w:t>
      </w:r>
      <w:r>
        <w:rPr>
          <w:rFonts w:ascii="Times New Roman" w:hAnsi="Times New Roman" w:cs="Times New Roman"/>
          <w:bCs/>
          <w:i/>
          <w:sz w:val="24"/>
          <w:szCs w:val="24"/>
        </w:rPr>
        <w:t>assay</w:t>
      </w:r>
      <w:r>
        <w:rPr>
          <w:rFonts w:ascii="Times New Roman" w:hAnsi="Times New Roman" w:cs="Times New Roman"/>
          <w:bCs/>
          <w:sz w:val="24"/>
          <w:szCs w:val="24"/>
        </w:rPr>
        <w:t xml:space="preserve"> yang ditulis oleh </w:t>
      </w:r>
      <w:r>
        <w:rPr>
          <w:rFonts w:ascii="Times New Roman" w:hAnsi="Times New Roman" w:cs="Times New Roman"/>
          <w:bCs/>
          <w:i/>
          <w:sz w:val="24"/>
          <w:szCs w:val="24"/>
        </w:rPr>
        <w:t>Cancer Culture and Research Center</w:t>
      </w:r>
      <w:r>
        <w:rPr>
          <w:rFonts w:ascii="Times New Roman" w:hAnsi="Times New Roman" w:cs="Times New Roman"/>
          <w:bCs/>
          <w:sz w:val="24"/>
          <w:szCs w:val="24"/>
        </w:rPr>
        <w:t xml:space="preserve"> (CCRC) Farmasi Universitas Gadjah Mada. </w:t>
      </w:r>
      <w:proofErr w:type="gramStart"/>
      <w:r>
        <w:rPr>
          <w:rFonts w:ascii="Times New Roman" w:hAnsi="Times New Roman" w:cs="Times New Roman"/>
          <w:bCs/>
          <w:sz w:val="24"/>
          <w:szCs w:val="24"/>
        </w:rPr>
        <w:t xml:space="preserve">Sel T47D dikultur di dalam </w:t>
      </w:r>
      <w:r>
        <w:rPr>
          <w:rFonts w:ascii="Times New Roman" w:hAnsi="Times New Roman" w:cs="Times New Roman"/>
          <w:bCs/>
          <w:i/>
          <w:iCs/>
          <w:sz w:val="24"/>
          <w:szCs w:val="24"/>
        </w:rPr>
        <w:t>flask</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Apabila kultur sel telah berada pada kondisi konfluen, kedua jenis sel masing-</w:t>
      </w:r>
      <w:r>
        <w:rPr>
          <w:rFonts w:ascii="Times New Roman" w:hAnsi="Times New Roman" w:cs="Times New Roman"/>
          <w:bCs/>
          <w:sz w:val="24"/>
          <w:szCs w:val="24"/>
        </w:rPr>
        <w:lastRenderedPageBreak/>
        <w:t>masing dipanen menggunakan 500 µL tripsin-EDTA 0</w:t>
      </w:r>
      <w:proofErr w:type="gramStart"/>
      <w:r>
        <w:rPr>
          <w:rFonts w:ascii="Times New Roman" w:hAnsi="Times New Roman" w:cs="Times New Roman"/>
          <w:bCs/>
          <w:sz w:val="24"/>
          <w:szCs w:val="24"/>
        </w:rPr>
        <w:t>,25</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Lalu, suspensi masing-masing sel dilarutkan dengan medium komplet (MK) hingga membentuk suspensi sel. Jumlah sel dalam suspensi dihitung menggunakan hemositometer.</w:t>
      </w:r>
      <w:proofErr w:type="gramEnd"/>
      <w:r>
        <w:rPr>
          <w:rFonts w:ascii="Times New Roman" w:hAnsi="Times New Roman" w:cs="Times New Roman"/>
          <w:bCs/>
          <w:sz w:val="24"/>
          <w:szCs w:val="24"/>
        </w:rPr>
        <w:t xml:space="preserve"> Suspensi sel T47D yang telah dihitung jumlahnya dikultur di dalam 96-</w:t>
      </w:r>
      <w:r>
        <w:rPr>
          <w:rFonts w:ascii="Times New Roman" w:hAnsi="Times New Roman" w:cs="Times New Roman"/>
          <w:bCs/>
          <w:i/>
          <w:iCs/>
          <w:sz w:val="24"/>
          <w:szCs w:val="24"/>
        </w:rPr>
        <w:t xml:space="preserve">well plate </w:t>
      </w:r>
      <w:r>
        <w:rPr>
          <w:rFonts w:ascii="Times New Roman" w:hAnsi="Times New Roman" w:cs="Times New Roman"/>
          <w:bCs/>
          <w:sz w:val="24"/>
          <w:szCs w:val="24"/>
        </w:rPr>
        <w:t>dengan kepadatan 1 x 10</w:t>
      </w:r>
      <w:r>
        <w:rPr>
          <w:rFonts w:ascii="Times New Roman" w:hAnsi="Times New Roman" w:cs="Times New Roman"/>
          <w:bCs/>
          <w:sz w:val="24"/>
          <w:szCs w:val="24"/>
          <w:vertAlign w:val="superscript"/>
        </w:rPr>
        <w:t>4</w:t>
      </w:r>
      <w:r>
        <w:rPr>
          <w:rFonts w:ascii="Times New Roman" w:hAnsi="Times New Roman" w:cs="Times New Roman"/>
          <w:bCs/>
          <w:sz w:val="24"/>
          <w:szCs w:val="24"/>
        </w:rPr>
        <w:t xml:space="preserve"> sel/100 µL. Tiap perlakuan akan diulang sebanyak 4 kali pada sumuran yang berbeda</w:t>
      </w:r>
      <w:r>
        <w:rPr>
          <w:rFonts w:ascii="Times New Roman" w:hAnsi="Times New Roman" w:cs="Times New Roman"/>
          <w:bCs/>
          <w:i/>
          <w:sz w:val="24"/>
          <w:szCs w:val="24"/>
        </w:rPr>
        <w:fldChar w:fldCharType="begin" w:fldLock="1"/>
      </w:r>
      <w:r>
        <w:rPr>
          <w:rFonts w:ascii="Times New Roman" w:hAnsi="Times New Roman" w:cs="Times New Roman"/>
          <w:bCs/>
          <w:i/>
          <w:sz w:val="24"/>
          <w:szCs w:val="24"/>
        </w:rPr>
        <w:instrText>ADDIN CSL_CITATION {"citationItems":[{"id":"ITEM-1","itemData":{"abstract":"Nowadays, cancer is the second prevalent cause of mortality after cardiovascular diseases in developed and the third one in developing countries. Adverse effects of chemotherapeutic agents bring the necessity of investigating about new medications with fewer side effects. Daphne L. genus is one of the natural sources with valuable reported anticancer effects. This study aimed to assess the cytotoxic effect of some extracts from the aerial parts of Daphne pontica collected from North of Iran on cancer cell lines.Extraction of the plant material was performed by maceration (3×72 h) of 200 g of sample with petroleum ether, chloroform, ethyl acetate, and methanol, respectively. The total extract was also obtained by maceration of the sample with 80% ethanol. Different concentrations of the dried extracts were prepared to assess their cytotoxic effect by 24 h incubation of cell lines with different extracts and then MTT (dimethyl thiazolyl diphenyl tetrazolium) assay on three cancerous cell lines (MDA-MB-231, MCF-7 and T47D), performed in triplicate. IC50 was then estimated from curves constructed by plotting cell survival (%) versus sample concentration (µg/ml). Results indicated that ethyl acetate fraction of D. pontica had the most potent cytotoxic effect in MTT assay with IC50 = 977.46 µg/ml; while other fractions were weaker in toxicity (IC50&gt;1000 µg/ml). By comparing to potent cytotoxic effects of other Daphne species, it seems that the cytotoxic properties of D. pontica is different from other species of this genus since according to this study, no significant antineoplastic properties against the three breast cancer cell lines were determined. Further studies on other pharmacological activities of this plant are recommended.","author":[{"dropping-particle":"","family":"Eskandari","given":"Behshad","non-dropping-particle":"","parse-names":false,"suffix":""},{"dropping-particle":"","family":"Safavi","given":"Maliheh","non-dropping-particle":"","parse-names":false,"suffix":""},{"dropping-particle":"","family":"Nargess","given":"Seyede","non-dropping-particle":"","parse-names":false,"suffix":""},{"dropping-particle":"","family":"Lamardi","given":"Sadati","non-dropping-particle":"","parse-names":false,"suffix":""}],"container-title":"Traditional and Integrative Medicine","id":"ITEM-1","issue":"2","issued":{"date-parts":[["2019"]]},"page":"58-63","title":"Cytotoxic Evaluation of Daphne pontica L . Aerial Part Extracts on Three Cancerous Cell Lines by MTT Assay","type":"article-journal","volume":"4"},"uris":["http://www.mendeley.com/documents/?uuid=c9105ab3-8f62-4733-8ae0-b9ee807ca5d7"]}],"mendeley":{"formattedCitation":"&lt;sup&gt;51&lt;/sup&gt;","plainTextFormattedCitation":"51","previouslyFormattedCitation":"&lt;sup&gt;51&lt;/sup&gt;"},"properties":{"noteIndex":0},"schema":"https://github.com/citation-style-language/schema/raw/master/csl-citation.json"}</w:instrText>
      </w:r>
      <w:r>
        <w:rPr>
          <w:rFonts w:ascii="Times New Roman" w:hAnsi="Times New Roman" w:cs="Times New Roman"/>
          <w:bCs/>
          <w:i/>
          <w:sz w:val="24"/>
          <w:szCs w:val="24"/>
        </w:rPr>
        <w:fldChar w:fldCharType="separate"/>
      </w:r>
      <w:r w:rsidRPr="0074472C">
        <w:rPr>
          <w:rFonts w:ascii="Times New Roman" w:hAnsi="Times New Roman" w:cs="Times New Roman"/>
          <w:bCs/>
          <w:noProof/>
          <w:sz w:val="24"/>
          <w:szCs w:val="24"/>
          <w:vertAlign w:val="superscript"/>
        </w:rPr>
        <w:t>51</w:t>
      </w:r>
      <w:r>
        <w:rPr>
          <w:rFonts w:ascii="Times New Roman" w:hAnsi="Times New Roman" w:cs="Times New Roman"/>
          <w:bCs/>
          <w:i/>
          <w:sz w:val="24"/>
          <w:szCs w:val="24"/>
        </w:rPr>
        <w:fldChar w:fldCharType="end"/>
      </w:r>
      <w:r>
        <w:rPr>
          <w:rFonts w:ascii="Times New Roman" w:hAnsi="Times New Roman" w:cs="Times New Roman"/>
          <w:bCs/>
          <w:sz w:val="24"/>
          <w:szCs w:val="24"/>
        </w:rPr>
        <w:t>. Berikut desain penelitian:</w:t>
      </w:r>
    </w:p>
    <w:p w:rsidR="008C315C" w:rsidRDefault="008C315C" w:rsidP="008C315C">
      <w:pPr>
        <w:pStyle w:val="ListParagraph1"/>
        <w:numPr>
          <w:ilvl w:val="0"/>
          <w:numId w:val="3"/>
        </w:numPr>
        <w:spacing w:after="0" w:line="480" w:lineRule="auto"/>
        <w:ind w:left="1276"/>
        <w:jc w:val="both"/>
        <w:rPr>
          <w:rFonts w:ascii="Times New Roman" w:hAnsi="Times New Roman" w:cs="Times New Roman"/>
          <w:bCs/>
          <w:sz w:val="24"/>
          <w:szCs w:val="24"/>
        </w:rPr>
      </w:pPr>
      <w:r>
        <w:rPr>
          <w:rFonts w:ascii="Times New Roman" w:hAnsi="Times New Roman" w:cs="Times New Roman"/>
          <w:bCs/>
          <w:sz w:val="24"/>
          <w:szCs w:val="24"/>
        </w:rPr>
        <w:t>Kontrol negatif (kontrol sel): suspensi sel T47D diberi perlakuan dengan medium komplet (RPMI 1640 + FBS + fungizone + penstrep).</w:t>
      </w:r>
    </w:p>
    <w:p w:rsidR="008C315C" w:rsidRDefault="008C315C" w:rsidP="008C315C">
      <w:pPr>
        <w:pStyle w:val="ListParagraph1"/>
        <w:numPr>
          <w:ilvl w:val="0"/>
          <w:numId w:val="3"/>
        </w:numPr>
        <w:spacing w:after="0" w:line="480" w:lineRule="auto"/>
        <w:ind w:left="1276"/>
        <w:jc w:val="both"/>
        <w:rPr>
          <w:rFonts w:ascii="Times New Roman" w:hAnsi="Times New Roman" w:cs="Times New Roman"/>
          <w:bCs/>
          <w:sz w:val="24"/>
          <w:szCs w:val="24"/>
        </w:rPr>
      </w:pPr>
      <w:r w:rsidRPr="00D62C35">
        <w:rPr>
          <w:rFonts w:ascii="Times New Roman" w:hAnsi="Times New Roman" w:cs="Times New Roman"/>
          <w:bCs/>
          <w:sz w:val="24"/>
          <w:szCs w:val="24"/>
        </w:rPr>
        <w:t>Kontrol media: sumuran hanya diisi dengan medium komplet (RPMI 1640 + FBS + fungizone + penstrep).</w:t>
      </w:r>
    </w:p>
    <w:p w:rsidR="008C315C" w:rsidRDefault="008C315C" w:rsidP="008C315C">
      <w:pPr>
        <w:pStyle w:val="ListParagraph1"/>
        <w:numPr>
          <w:ilvl w:val="0"/>
          <w:numId w:val="3"/>
        </w:numPr>
        <w:spacing w:after="0" w:line="480" w:lineRule="auto"/>
        <w:ind w:left="1276"/>
        <w:jc w:val="both"/>
        <w:rPr>
          <w:rFonts w:ascii="Times New Roman" w:hAnsi="Times New Roman" w:cs="Times New Roman"/>
          <w:bCs/>
          <w:sz w:val="24"/>
          <w:szCs w:val="24"/>
        </w:rPr>
      </w:pPr>
      <w:r w:rsidRPr="00D62C35">
        <w:rPr>
          <w:rFonts w:ascii="Times New Roman" w:hAnsi="Times New Roman" w:cs="Times New Roman"/>
          <w:bCs/>
          <w:sz w:val="24"/>
          <w:szCs w:val="24"/>
        </w:rPr>
        <w:t>Kontrol positif (doxorubicin): suspensi sel T47D diberi perlakuan doxorubicin dengan konsentrasi</w:t>
      </w:r>
      <w:r>
        <w:rPr>
          <w:rFonts w:ascii="Times New Roman" w:hAnsi="Times New Roman" w:cs="Times New Roman"/>
          <w:bCs/>
          <w:sz w:val="24"/>
          <w:szCs w:val="24"/>
        </w:rPr>
        <w:t xml:space="preserve"> 86 μg/mL.</w:t>
      </w:r>
    </w:p>
    <w:p w:rsidR="008C315C" w:rsidRPr="00D62C35" w:rsidRDefault="008C315C" w:rsidP="008C315C">
      <w:pPr>
        <w:pStyle w:val="ListParagraph1"/>
        <w:numPr>
          <w:ilvl w:val="0"/>
          <w:numId w:val="3"/>
        </w:numPr>
        <w:spacing w:after="0" w:line="480" w:lineRule="auto"/>
        <w:ind w:left="1276"/>
        <w:jc w:val="both"/>
        <w:rPr>
          <w:rFonts w:ascii="Times New Roman" w:hAnsi="Times New Roman" w:cs="Times New Roman"/>
          <w:bCs/>
          <w:sz w:val="24"/>
          <w:szCs w:val="24"/>
        </w:rPr>
      </w:pPr>
      <w:r w:rsidRPr="00D62C35">
        <w:rPr>
          <w:rFonts w:ascii="Times New Roman" w:hAnsi="Times New Roman" w:cs="Times New Roman"/>
          <w:bCs/>
          <w:sz w:val="24"/>
          <w:szCs w:val="24"/>
        </w:rPr>
        <w:t xml:space="preserve">Perlakuan zat uji: suspensi sel T47D diberi perlakuan zat uji, yakni ekstrak </w:t>
      </w:r>
      <w:r w:rsidRPr="00D62C35">
        <w:rPr>
          <w:rFonts w:ascii="Times New Roman" w:hAnsi="Times New Roman" w:cs="Times New Roman"/>
          <w:bCs/>
          <w:i/>
          <w:sz w:val="24"/>
          <w:szCs w:val="24"/>
        </w:rPr>
        <w:t>Spirulina platensis</w:t>
      </w:r>
      <w:r w:rsidRPr="00D62C35">
        <w:rPr>
          <w:rFonts w:ascii="Times New Roman" w:hAnsi="Times New Roman" w:cs="Times New Roman"/>
          <w:bCs/>
          <w:sz w:val="24"/>
          <w:szCs w:val="24"/>
        </w:rPr>
        <w:t>, dengan konsentrasi 1,</w:t>
      </w:r>
      <w:r>
        <w:rPr>
          <w:rFonts w:ascii="Times New Roman" w:hAnsi="Times New Roman" w:cs="Times New Roman"/>
          <w:bCs/>
          <w:sz w:val="24"/>
          <w:szCs w:val="24"/>
        </w:rPr>
        <w:t>9; 3,9; 7,8; 15,6; 31,2</w:t>
      </w:r>
      <w:r w:rsidRPr="00D62C35">
        <w:rPr>
          <w:rFonts w:ascii="Times New Roman" w:hAnsi="Times New Roman" w:cs="Times New Roman"/>
          <w:bCs/>
          <w:sz w:val="24"/>
          <w:szCs w:val="24"/>
        </w:rPr>
        <w:t>; 62,5; 125; 250; 500; dan 1000</w:t>
      </w:r>
      <w:r>
        <w:rPr>
          <w:rFonts w:ascii="Times New Roman" w:hAnsi="Times New Roman" w:cs="Times New Roman"/>
          <w:bCs/>
          <w:sz w:val="24"/>
          <w:szCs w:val="24"/>
        </w:rPr>
        <w:t xml:space="preserve"> </w:t>
      </w:r>
      <w:r w:rsidRPr="00D62C35">
        <w:rPr>
          <w:rFonts w:ascii="Times New Roman" w:hAnsi="Times New Roman" w:cs="Times New Roman"/>
          <w:bCs/>
          <w:sz w:val="24"/>
          <w:szCs w:val="24"/>
        </w:rPr>
        <w:t>μg/mL</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{"citationItems":[{"id":"ITEM-1","itemData":{"abstract":"Several studies focused on phytochemical as agents of cancer prevention and co-chemotherapy. One of Indonesian plant which has edible fruit but it hasn’t been completely explored is Medinilla speciosa (Reinw.ex Bl.). The aim of this study is to examine the cytotoxic activity (IC50 value) of Medinilla speciosa (Reinw.ex Bl.) fruit ethanolic extract. Medinilla speciosa (Reinw.ex Bl.) fruit ethanolic extract was used in this study. The cytotoxic activity was investigated in vitro on human breast cancer T47D cell-line. The cells viability were assessed using MTT colorimetric assay. Breast cancer T47D cell lines was treated with fruit ethanolic extract (10, 25, 50, 100, 250, 500 and 1000 µg/ml) for 24 hour of incubation. This study also identified phytochemical compound of the fruit with thin layer chromatography (TLC). The result showed that ethanolic extract of Medinilla speciosa (Reinw.ex Bl.) has moderate cytotoxicity on breast cancer T47D cell line with IC50 value of 614.50 µg/ml and yield the decrease of cell viability at higher concentration. Medinilla speciosa fruit can not be used as anticancer agent but chemoprevention agent. Phytochemical test showed that the fruit extract contain flavonoid and saponin compound. Ethanolic extract of Medinilla speciosa fruit exhibited moderate cytotocicity on breast cancer T47D cell lines with IC50 value was 614,50 µg/ml thus it can be used as chemopreventioan agent","author":[{"dropping-particle":"","family":"Tussanti","given":"Iin","non-dropping-particle":"","parse-names":false,"suffix":""},{"dropping-particle":"","family":"Johan","given":"Andrew","non-dropping-particle":"","parse-names":false,"suffix":""},{"dropping-particle":"","family":"Kisdjamiatun","given":"","non-dropping-particle":"","parse-names":false,"suffix":""}],"container-title":"Jurnal Gizi Indonesia","id":"ITEM-1","issue":"2","issued":{"date-parts":[["2014"]]},"page":"53-58","title":"Sitotoksisitas in vitro ekstrak etanolik buah parijoto ( Medinilla speciosa , reinw . ex bl .) terhadap sel kanker payudara T47D","type":"article-journal","volume":"2"},"uris":["http://www.mendeley.com/documents/?uuid=7fe7ee7a-f851-4980-9326-030e25dc67c9"]},{"id":"ITEM-2","itemData":{"author":[{"dropping-particle":"","family":"Namasivayam","given":"S.K.R.","non-dropping-particle":"","parse-names":false,"suffix":""},{"dropping-particle":"","family":"Debnth, S., Jayaprakash, C., Samydurai","given":"S.","non-dropping-particle":"","parse-names":false,"suffix":""}],"container-title":"Asian Journal of Pharmaceutics","id":"ITEM-2","issue":"4","issued":{"date-parts":[["2016"]]},"page":"545-553","title":"Phycocyanin stabilized chitosan nanoparticles loaded cephalothin-bacteriocin nano drug conjugate preparation for the enhanced antibacterial activity, controlled drug release and biocompatibility","type":"article-journal","volume":"10"},"uris":["http://www.mendeley.com/documents/?uuid=44aff8b5-7ab4-43d8-a6ad-a7341c1de53f"]}],"mendeley":{"formattedCitation":"&lt;sup&gt;52&lt;/sup&gt;,&lt;sup&gt;53&lt;/sup&gt;","plainTextFormattedCitation":"52,53","previouslyFormattedCitation":"&lt;sup&gt;52&lt;/sup&gt;,&lt;sup&gt;53&lt;/sup&gt;"},"properties":{"noteIndex":0},"schema":"https://github.com/citation-style-language/schema/raw/master/csl-citation.json"}</w:instrText>
      </w:r>
      <w:r>
        <w:rPr>
          <w:rFonts w:ascii="Times New Roman" w:hAnsi="Times New Roman" w:cs="Times New Roman"/>
          <w:bCs/>
          <w:sz w:val="24"/>
          <w:szCs w:val="24"/>
        </w:rPr>
        <w:fldChar w:fldCharType="separate"/>
      </w:r>
      <w:r w:rsidRPr="0074472C">
        <w:rPr>
          <w:rFonts w:ascii="Times New Roman" w:hAnsi="Times New Roman" w:cs="Times New Roman"/>
          <w:bCs/>
          <w:noProof/>
          <w:sz w:val="24"/>
          <w:szCs w:val="24"/>
          <w:vertAlign w:val="superscript"/>
        </w:rPr>
        <w:t>52</w:t>
      </w:r>
      <w:r w:rsidRPr="0074472C">
        <w:rPr>
          <w:rFonts w:ascii="Times New Roman" w:hAnsi="Times New Roman" w:cs="Times New Roman"/>
          <w:bCs/>
          <w:noProof/>
          <w:sz w:val="24"/>
          <w:szCs w:val="24"/>
        </w:rPr>
        <w:t>,</w:t>
      </w:r>
      <w:r w:rsidRPr="0074472C">
        <w:rPr>
          <w:rFonts w:ascii="Times New Roman" w:hAnsi="Times New Roman" w:cs="Times New Roman"/>
          <w:bCs/>
          <w:noProof/>
          <w:sz w:val="24"/>
          <w:szCs w:val="24"/>
          <w:vertAlign w:val="superscript"/>
        </w:rPr>
        <w:t>53</w:t>
      </w:r>
      <w:r>
        <w:rPr>
          <w:rFonts w:ascii="Times New Roman" w:hAnsi="Times New Roman" w:cs="Times New Roman"/>
          <w:bCs/>
          <w:sz w:val="24"/>
          <w:szCs w:val="24"/>
        </w:rPr>
        <w:fldChar w:fldCharType="end"/>
      </w:r>
      <w:r w:rsidRPr="00D62C35">
        <w:rPr>
          <w:rFonts w:ascii="Times New Roman" w:hAnsi="Times New Roman" w:cs="Times New Roman"/>
          <w:bCs/>
          <w:sz w:val="24"/>
          <w:szCs w:val="24"/>
        </w:rPr>
        <w:t>.</w:t>
      </w:r>
    </w:p>
    <w:p w:rsidR="008C315C" w:rsidRDefault="008C315C" w:rsidP="008C315C">
      <w:pPr>
        <w:pStyle w:val="ListParagraph1"/>
        <w:spacing w:after="0" w:line="48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Suspensi sel T47D dalam 96-</w:t>
      </w:r>
      <w:r>
        <w:rPr>
          <w:rFonts w:ascii="Times New Roman" w:hAnsi="Times New Roman" w:cs="Times New Roman"/>
          <w:bCs/>
          <w:i/>
          <w:sz w:val="24"/>
          <w:szCs w:val="24"/>
        </w:rPr>
        <w:t xml:space="preserve">well plate </w:t>
      </w:r>
      <w:r>
        <w:rPr>
          <w:rFonts w:ascii="Times New Roman" w:hAnsi="Times New Roman" w:cs="Times New Roman"/>
          <w:bCs/>
          <w:sz w:val="24"/>
          <w:szCs w:val="24"/>
        </w:rPr>
        <w:t>diinkubasi dalam inkubator CO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dengan temperatur 37</w:t>
      </w:r>
      <w:r>
        <w:rPr>
          <w:rFonts w:ascii="Times New Roman" w:hAnsi="Times New Roman" w:cs="Times New Roman"/>
          <w:bCs/>
          <w:sz w:val="24"/>
          <w:szCs w:val="24"/>
          <w:vertAlign w:val="superscript"/>
        </w:rPr>
        <w:t>o</w:t>
      </w:r>
      <w:r>
        <w:rPr>
          <w:rFonts w:ascii="Times New Roman" w:hAnsi="Times New Roman" w:cs="Times New Roman"/>
          <w:bCs/>
          <w:sz w:val="24"/>
          <w:szCs w:val="24"/>
        </w:rPr>
        <w:t>C dan konsentrasi CO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sebesar 5% selama 24 </w:t>
      </w:r>
      <w:proofErr w:type="gramStart"/>
      <w:r>
        <w:rPr>
          <w:rFonts w:ascii="Times New Roman" w:hAnsi="Times New Roman" w:cs="Times New Roman"/>
          <w:bCs/>
          <w:sz w:val="24"/>
          <w:szCs w:val="24"/>
        </w:rPr>
        <w:t>jam</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Apabila suspensi sel telah konfluen dan menempel pada </w:t>
      </w:r>
      <w:r>
        <w:rPr>
          <w:rFonts w:ascii="Times New Roman" w:hAnsi="Times New Roman" w:cs="Times New Roman"/>
          <w:bCs/>
          <w:i/>
          <w:sz w:val="24"/>
          <w:szCs w:val="24"/>
        </w:rPr>
        <w:t>well plate</w:t>
      </w:r>
      <w:r>
        <w:rPr>
          <w:rFonts w:ascii="Times New Roman" w:hAnsi="Times New Roman" w:cs="Times New Roman"/>
          <w:bCs/>
          <w:sz w:val="24"/>
          <w:szCs w:val="24"/>
        </w:rPr>
        <w:t>, media yang terdapat pada tiap sumuran dibuang.</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Kemudian, masing-masing sumuran diberi perlakuan sesuai dengan desain penelitian.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Sumuran untuk kontrol media dan kontrol negatif diisi dengan larutan MK. Sumuran untuk kontrol positif diisi dengan larutan doxorubicin, sedangkan sumuran untuk zat uji diisi dengan larutan zat uji dalam MK pada berbagai konsentrasi sesuai desain penelitian.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Suspensi sel yang telah diberi perlakuan kemudian diinkubasi dalam inkubator selama 24 jam.</w:t>
      </w:r>
      <w:proofErr w:type="gramEnd"/>
      <w:r>
        <w:rPr>
          <w:rFonts w:ascii="Times New Roman" w:hAnsi="Times New Roman" w:cs="Times New Roman"/>
          <w:bCs/>
          <w:sz w:val="24"/>
          <w:szCs w:val="24"/>
        </w:rPr>
        <w:t xml:space="preserve"> Setelah 24 jam, zat uji pada seluruh sumuran dibuang. </w:t>
      </w:r>
      <w:proofErr w:type="gramStart"/>
      <w:r>
        <w:rPr>
          <w:rFonts w:ascii="Times New Roman" w:hAnsi="Times New Roman" w:cs="Times New Roman"/>
          <w:bCs/>
          <w:sz w:val="24"/>
          <w:szCs w:val="24"/>
        </w:rPr>
        <w:t xml:space="preserve">Kemudian, tiap sumuran diisi dengan larutan MTT 5 mg/mL dengan </w:t>
      </w:r>
      <w:r>
        <w:rPr>
          <w:rFonts w:ascii="Times New Roman" w:hAnsi="Times New Roman" w:cs="Times New Roman"/>
          <w:bCs/>
          <w:sz w:val="24"/>
          <w:szCs w:val="24"/>
        </w:rPr>
        <w:lastRenderedPageBreak/>
        <w:t>MK sebanyak 100 μL.</w:t>
      </w:r>
      <w:proofErr w:type="gramEnd"/>
      <w:r>
        <w:rPr>
          <w:rFonts w:ascii="Times New Roman" w:hAnsi="Times New Roman" w:cs="Times New Roman"/>
          <w:bCs/>
          <w:sz w:val="24"/>
          <w:szCs w:val="24"/>
        </w:rPr>
        <w:t xml:space="preserve"> Selanjutnya, </w:t>
      </w:r>
      <w:proofErr w:type="gramStart"/>
      <w:r>
        <w:rPr>
          <w:rFonts w:ascii="Times New Roman" w:hAnsi="Times New Roman" w:cs="Times New Roman"/>
          <w:bCs/>
          <w:sz w:val="24"/>
          <w:szCs w:val="24"/>
        </w:rPr>
        <w:t>kultur</w:t>
      </w:r>
      <w:proofErr w:type="gramEnd"/>
      <w:r>
        <w:rPr>
          <w:rFonts w:ascii="Times New Roman" w:hAnsi="Times New Roman" w:cs="Times New Roman"/>
          <w:bCs/>
          <w:sz w:val="24"/>
          <w:szCs w:val="24"/>
        </w:rPr>
        <w:t xml:space="preserve"> diinkubasi selama 4 jam. </w:t>
      </w:r>
      <w:proofErr w:type="gramStart"/>
      <w:r>
        <w:rPr>
          <w:rFonts w:ascii="Times New Roman" w:hAnsi="Times New Roman" w:cs="Times New Roman"/>
          <w:bCs/>
          <w:sz w:val="24"/>
          <w:szCs w:val="24"/>
        </w:rPr>
        <w:t>Setelah selesai inkubasi, larutan MTT pada tiap sumuran dibuang.</w:t>
      </w:r>
      <w:proofErr w:type="gramEnd"/>
      <w:r>
        <w:rPr>
          <w:rFonts w:ascii="Times New Roman" w:hAnsi="Times New Roman" w:cs="Times New Roman"/>
          <w:bCs/>
          <w:sz w:val="24"/>
          <w:szCs w:val="24"/>
        </w:rPr>
        <w:t xml:space="preserve"> Kondisi sel diperiksa dan didokumentasikan terlebih dahulu menggunakan </w:t>
      </w:r>
      <w:r>
        <w:rPr>
          <w:rFonts w:ascii="Times New Roman" w:hAnsi="Times New Roman" w:cs="Times New Roman"/>
          <w:bCs/>
          <w:i/>
          <w:sz w:val="24"/>
          <w:szCs w:val="24"/>
        </w:rPr>
        <w:t>inverted microscope</w:t>
      </w:r>
      <w:r>
        <w:rPr>
          <w:rFonts w:ascii="Times New Roman" w:hAnsi="Times New Roman" w:cs="Times New Roman"/>
          <w:bCs/>
          <w:sz w:val="24"/>
          <w:szCs w:val="24"/>
        </w:rPr>
        <w:t xml:space="preserve">. Apabila terdapat pembentukan kristal formazon, 100 μL larutan </w:t>
      </w:r>
      <w:r>
        <w:rPr>
          <w:rFonts w:ascii="Times New Roman" w:hAnsi="Times New Roman" w:cs="Times New Roman"/>
          <w:bCs/>
          <w:i/>
          <w:sz w:val="24"/>
          <w:szCs w:val="24"/>
        </w:rPr>
        <w:t>stopper</w:t>
      </w:r>
      <w:r>
        <w:rPr>
          <w:rFonts w:ascii="Times New Roman" w:hAnsi="Times New Roman" w:cs="Times New Roman"/>
          <w:bCs/>
          <w:sz w:val="24"/>
          <w:szCs w:val="24"/>
        </w:rPr>
        <w:t xml:space="preserve"> (SDS 10% yang dilarutkan dalam 0</w:t>
      </w:r>
      <w:proofErr w:type="gramStart"/>
      <w:r>
        <w:rPr>
          <w:rFonts w:ascii="Times New Roman" w:hAnsi="Times New Roman" w:cs="Times New Roman"/>
          <w:bCs/>
          <w:sz w:val="24"/>
          <w:szCs w:val="24"/>
        </w:rPr>
        <w:t>,1</w:t>
      </w:r>
      <w:proofErr w:type="gramEnd"/>
      <w:r>
        <w:rPr>
          <w:rFonts w:ascii="Times New Roman" w:hAnsi="Times New Roman" w:cs="Times New Roman"/>
          <w:bCs/>
          <w:sz w:val="24"/>
          <w:szCs w:val="24"/>
        </w:rPr>
        <w:t xml:space="preserve"> N HCl) ditambahkan pada tiap sumuran. </w:t>
      </w:r>
      <w:r>
        <w:rPr>
          <w:rFonts w:ascii="Times New Roman" w:hAnsi="Times New Roman" w:cs="Times New Roman"/>
          <w:bCs/>
          <w:i/>
          <w:sz w:val="24"/>
          <w:szCs w:val="24"/>
        </w:rPr>
        <w:t xml:space="preserve">Plate </w:t>
      </w:r>
      <w:proofErr w:type="gramStart"/>
      <w:r>
        <w:rPr>
          <w:rFonts w:ascii="Times New Roman" w:hAnsi="Times New Roman" w:cs="Times New Roman"/>
          <w:bCs/>
          <w:sz w:val="24"/>
          <w:szCs w:val="24"/>
        </w:rPr>
        <w:t>kultur</w:t>
      </w:r>
      <w:proofErr w:type="gramEnd"/>
      <w:r>
        <w:rPr>
          <w:rFonts w:ascii="Times New Roman" w:hAnsi="Times New Roman" w:cs="Times New Roman"/>
          <w:bCs/>
          <w:sz w:val="24"/>
          <w:szCs w:val="24"/>
        </w:rPr>
        <w:t xml:space="preserve"> sel T47D selanjutnya diinkubasi di tempat gelap selama semalam. </w:t>
      </w:r>
      <w:proofErr w:type="gramStart"/>
      <w:r>
        <w:rPr>
          <w:rFonts w:ascii="Times New Roman" w:hAnsi="Times New Roman" w:cs="Times New Roman"/>
          <w:bCs/>
          <w:sz w:val="24"/>
          <w:szCs w:val="24"/>
        </w:rPr>
        <w:t xml:space="preserve">Selesai inkubasi, absorbansi tiap sumuran dibaca menggunakan ELISA </w:t>
      </w:r>
      <w:r>
        <w:rPr>
          <w:rFonts w:ascii="Times New Roman" w:hAnsi="Times New Roman" w:cs="Times New Roman"/>
          <w:bCs/>
          <w:i/>
          <w:sz w:val="24"/>
          <w:szCs w:val="24"/>
        </w:rPr>
        <w:t xml:space="preserve">reader </w:t>
      </w:r>
      <w:r>
        <w:rPr>
          <w:rFonts w:ascii="Times New Roman" w:hAnsi="Times New Roman" w:cs="Times New Roman"/>
          <w:bCs/>
          <w:sz w:val="24"/>
          <w:szCs w:val="24"/>
        </w:rPr>
        <w:t>dengan panjang gelombang (λ) sebesar 550 nm.</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Berdasarkan absorbansi tiap sumuran, dilakukan penentuan nilai IC</w:t>
      </w:r>
      <w:r>
        <w:rPr>
          <w:rFonts w:ascii="Times New Roman" w:hAnsi="Times New Roman" w:cs="Times New Roman"/>
          <w:bCs/>
          <w:sz w:val="24"/>
          <w:szCs w:val="24"/>
          <w:vertAlign w:val="subscript"/>
        </w:rPr>
        <w:t>50</w:t>
      </w:r>
      <w:r>
        <w:rPr>
          <w:rFonts w:ascii="Times New Roman" w:hAnsi="Times New Roman" w:cs="Times New Roman"/>
          <w:bCs/>
          <w:sz w:val="24"/>
          <w:szCs w:val="24"/>
        </w:rPr>
        <w:t>.</w:t>
      </w:r>
      <w:proofErr w:type="gramEnd"/>
    </w:p>
    <w:p w:rsidR="00201B42" w:rsidRDefault="00201B42" w:rsidP="008C315C">
      <w:pPr>
        <w:pStyle w:val="ListParagraph1"/>
        <w:spacing w:after="0" w:line="480" w:lineRule="auto"/>
        <w:ind w:left="0" w:firstLine="720"/>
        <w:jc w:val="both"/>
        <w:rPr>
          <w:rFonts w:ascii="Times New Roman" w:hAnsi="Times New Roman" w:cs="Times New Roman"/>
          <w:bCs/>
          <w:sz w:val="24"/>
          <w:szCs w:val="24"/>
        </w:rPr>
      </w:pPr>
    </w:p>
    <w:p w:rsidR="008C315C" w:rsidRDefault="00201B42" w:rsidP="008C315C">
      <w:pPr>
        <w:pStyle w:val="ListParagraph1"/>
        <w:spacing w:after="0" w:line="480" w:lineRule="auto"/>
        <w:ind w:left="0" w:firstLine="720"/>
        <w:jc w:val="both"/>
        <w:rPr>
          <w:rFonts w:ascii="Times New Roman" w:hAnsi="Times New Roman" w:cs="Times New Roman"/>
          <w:b/>
          <w:bCs/>
          <w:i/>
          <w:sz w:val="24"/>
          <w:szCs w:val="24"/>
        </w:rPr>
      </w:pPr>
      <w:r>
        <w:rPr>
          <w:rFonts w:ascii="Times New Roman" w:hAnsi="Times New Roman" w:cs="Times New Roman"/>
          <w:b/>
          <w:bCs/>
          <w:sz w:val="24"/>
          <w:szCs w:val="24"/>
        </w:rPr>
        <w:t>3.7.3</w:t>
      </w:r>
      <w:r w:rsidR="008C315C">
        <w:rPr>
          <w:rFonts w:ascii="Times New Roman" w:hAnsi="Times New Roman" w:cs="Times New Roman"/>
          <w:b/>
          <w:bCs/>
          <w:sz w:val="24"/>
          <w:szCs w:val="24"/>
        </w:rPr>
        <w:t xml:space="preserve"> Prosedur uji apoptosis </w:t>
      </w:r>
      <w:r w:rsidR="008C315C">
        <w:rPr>
          <w:rFonts w:ascii="Times New Roman" w:hAnsi="Times New Roman" w:cs="Times New Roman"/>
          <w:b/>
          <w:bCs/>
          <w:i/>
          <w:sz w:val="24"/>
          <w:szCs w:val="24"/>
        </w:rPr>
        <w:t>double staining</w:t>
      </w:r>
    </w:p>
    <w:p w:rsidR="008C315C" w:rsidRDefault="008C315C" w:rsidP="008C315C">
      <w:pPr>
        <w:pStyle w:val="ListParagraph1"/>
        <w:spacing w:after="0" w:line="48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Uji apoptosis dengan metode </w:t>
      </w:r>
      <w:r>
        <w:rPr>
          <w:rFonts w:ascii="Times New Roman" w:hAnsi="Times New Roman" w:cs="Times New Roman"/>
          <w:bCs/>
          <w:i/>
          <w:sz w:val="24"/>
          <w:szCs w:val="24"/>
        </w:rPr>
        <w:t>double staining</w:t>
      </w:r>
      <w:r>
        <w:rPr>
          <w:rFonts w:ascii="Times New Roman" w:hAnsi="Times New Roman" w:cs="Times New Roman"/>
          <w:bCs/>
          <w:i/>
          <w:sz w:val="24"/>
          <w:szCs w:val="24"/>
        </w:rPr>
        <w:fldChar w:fldCharType="begin" w:fldLock="1"/>
      </w:r>
      <w:r>
        <w:rPr>
          <w:rFonts w:ascii="Times New Roman" w:hAnsi="Times New Roman" w:cs="Times New Roman"/>
          <w:bCs/>
          <w:i/>
          <w:sz w:val="24"/>
          <w:szCs w:val="24"/>
        </w:rPr>
        <w:instrText>ADDIN CSL_CITATION {"citationItems":[{"id":"ITEM-1","itemData":{"DOI":"10.12659/MSMBR.893327","abstract":"The aim of this study was to evaluate the ability of dual acridine orange/ethidium bromide (AO/EB) staining to detect tumor cell apoptosis. According to apoptosis-associated changes of cell membranes during the pro- cess of apoptosis, a clear distinction is made between normal cells, early and late apoptotic cells, and necrot- ic cells. We cultured human osteosarcoma cells with 30, 60, and 120 µg/ml kappa-selenocarrageenan. To assess the rates of cell proliferation and apoptosis, cells were fluorescently stained with acridine orange/ethidium bro- mide (AO/EB) or stained with propidium iodide (PI) and analyzed by flow cytometry. All experiments were re- peated at least 3 times. Normal tumor cells, early and late apoptotic cells, and necrotic cells were examined using fluorescent micros- copy. Early-stage apoptotic cells were marked by crescent-shaped or granular yellow-green acridine orange nu- clear staining. Late-stage apoptotic cells were marked with concentrated and asymmetrically localized orange nuclear ethidium bromide staining. Necrotic cells increased in volume and showed uneven orange-red fluo- rescence at their periphery. Cells appeared to be in the process of disintegrating. The percentage of apoptotic osteosarcoma cells detected by dual acridine orange/ethidium bromide (AO/EB) staining was not significantly different from that detected using flow cytometry (P&gt;0.05). Conclusions: Our results suggest that dual acridine orange/ethidium bromide staining is an economic and convenient meth- od to detect apoptosis in tumor cells and to test tumor chemosensitivity compared with flow cytometry.","author":[{"dropping-particle":"","family":"Liu","given":"Kuan","non-dropping-particle":"","parse-names":false,"suffix":""},{"dropping-particle":"","family":"Liu","given":"Peng-cheng","non-dropping-particle":"","parse-names":false,"suffix":""},{"dropping-particle":"","family":"Liu","given":"Run","non-dropping-particle":"","parse-names":false,"suffix":""},{"dropping-particle":"","family":"Wu","given":"Xing","non-dropping-particle":"","parse-names":false,"suffix":""}],"container-title":"Medical Science Monitor Basic Research","id":"ITEM-1","issue":"1","issued":{"date-parts":[["2015"]]},"page":"15-20","title":"Dual AO / EB Staining to Detect Apoptosis in Osteosarcoma Cells Compared with Flow Cytometry","type":"article-journal","volume":"21"},"uris":["http://www.mendeley.com/documents/?uuid=a799db03-2691-4005-8444-1e643c1348e2"]}],"mendeley":{"formattedCitation":"&lt;sup&gt;55&lt;/sup&gt;","plainTextFormattedCitation":"55","previouslyFormattedCitation":"&lt;sup&gt;55&lt;/sup&gt;"},"properties":{"noteIndex":0},"schema":"https://github.com/citation-style-language/schema/raw/master/csl-citation.json"}</w:instrText>
      </w:r>
      <w:r>
        <w:rPr>
          <w:rFonts w:ascii="Times New Roman" w:hAnsi="Times New Roman" w:cs="Times New Roman"/>
          <w:bCs/>
          <w:i/>
          <w:sz w:val="24"/>
          <w:szCs w:val="24"/>
        </w:rPr>
        <w:fldChar w:fldCharType="separate"/>
      </w:r>
      <w:r w:rsidRPr="0074472C">
        <w:rPr>
          <w:rFonts w:ascii="Times New Roman" w:hAnsi="Times New Roman" w:cs="Times New Roman"/>
          <w:bCs/>
          <w:noProof/>
          <w:sz w:val="24"/>
          <w:szCs w:val="24"/>
          <w:vertAlign w:val="superscript"/>
        </w:rPr>
        <w:t>55</w:t>
      </w:r>
      <w:r>
        <w:rPr>
          <w:rFonts w:ascii="Times New Roman" w:hAnsi="Times New Roman" w:cs="Times New Roman"/>
          <w:bCs/>
          <w:i/>
          <w:sz w:val="24"/>
          <w:szCs w:val="24"/>
        </w:rPr>
        <w:fldChar w:fldCharType="end"/>
      </w:r>
      <w:r>
        <w:rPr>
          <w:rFonts w:ascii="Times New Roman" w:hAnsi="Times New Roman" w:cs="Times New Roman"/>
          <w:bCs/>
          <w:sz w:val="24"/>
          <w:szCs w:val="24"/>
        </w:rPr>
        <w:t xml:space="preserve"> didasarkan pada pewarnaan sel yang masih hidup (</w:t>
      </w:r>
      <w:r>
        <w:rPr>
          <w:rFonts w:ascii="Times New Roman" w:hAnsi="Times New Roman" w:cs="Times New Roman"/>
          <w:bCs/>
          <w:i/>
          <w:sz w:val="24"/>
          <w:szCs w:val="24"/>
        </w:rPr>
        <w:t>viable</w:t>
      </w:r>
      <w:r>
        <w:rPr>
          <w:rFonts w:ascii="Times New Roman" w:hAnsi="Times New Roman" w:cs="Times New Roman"/>
          <w:bCs/>
          <w:sz w:val="24"/>
          <w:szCs w:val="24"/>
        </w:rPr>
        <w:t xml:space="preserve">) dengan sel yang diduga mengalami apoptosis. </w:t>
      </w:r>
      <w:proofErr w:type="gramStart"/>
      <w:r>
        <w:rPr>
          <w:rFonts w:ascii="Times New Roman" w:hAnsi="Times New Roman" w:cs="Times New Roman"/>
          <w:bCs/>
          <w:sz w:val="24"/>
          <w:szCs w:val="24"/>
        </w:rPr>
        <w:t xml:space="preserve">Sel T47D dikultur pada 24 </w:t>
      </w:r>
      <w:r>
        <w:rPr>
          <w:rFonts w:ascii="Times New Roman" w:hAnsi="Times New Roman" w:cs="Times New Roman"/>
          <w:bCs/>
          <w:i/>
          <w:sz w:val="24"/>
          <w:szCs w:val="24"/>
        </w:rPr>
        <w:t xml:space="preserve">well-plate </w:t>
      </w:r>
      <w:r>
        <w:rPr>
          <w:rFonts w:ascii="Times New Roman" w:hAnsi="Times New Roman" w:cs="Times New Roman"/>
          <w:bCs/>
          <w:sz w:val="24"/>
          <w:szCs w:val="24"/>
        </w:rPr>
        <w:t>dengan kepadatan masing-masing sumuran yakni 1 x 10</w:t>
      </w:r>
      <w:r>
        <w:rPr>
          <w:rFonts w:ascii="Times New Roman" w:hAnsi="Times New Roman" w:cs="Times New Roman"/>
          <w:bCs/>
          <w:sz w:val="24"/>
          <w:szCs w:val="24"/>
          <w:vertAlign w:val="superscript"/>
        </w:rPr>
        <w:t>5</w:t>
      </w:r>
      <w:r>
        <w:rPr>
          <w:rFonts w:ascii="Times New Roman" w:hAnsi="Times New Roman" w:cs="Times New Roman"/>
          <w:bCs/>
          <w:sz w:val="24"/>
          <w:szCs w:val="24"/>
        </w:rPr>
        <w:t xml:space="preserve"> sel/1000 μL.</w:t>
      </w:r>
      <w:proofErr w:type="gramEnd"/>
      <w:r>
        <w:rPr>
          <w:rFonts w:ascii="Times New Roman" w:hAnsi="Times New Roman" w:cs="Times New Roman"/>
          <w:bCs/>
          <w:sz w:val="24"/>
          <w:szCs w:val="24"/>
        </w:rPr>
        <w:t xml:space="preserve"> Selanjutnya, sel diberi perlakuan sesuai desain berikut:</w:t>
      </w:r>
    </w:p>
    <w:p w:rsidR="008C315C" w:rsidRDefault="008C315C" w:rsidP="008C315C">
      <w:pPr>
        <w:pStyle w:val="ListParagraph1"/>
        <w:numPr>
          <w:ilvl w:val="0"/>
          <w:numId w:val="5"/>
        </w:numPr>
        <w:spacing w:after="0" w:line="480" w:lineRule="auto"/>
        <w:ind w:left="1418"/>
        <w:jc w:val="both"/>
        <w:rPr>
          <w:rFonts w:ascii="Times New Roman" w:hAnsi="Times New Roman" w:cs="Times New Roman"/>
          <w:bCs/>
          <w:sz w:val="24"/>
          <w:szCs w:val="24"/>
        </w:rPr>
      </w:pPr>
      <w:r>
        <w:rPr>
          <w:rFonts w:ascii="Times New Roman" w:hAnsi="Times New Roman" w:cs="Times New Roman"/>
          <w:bCs/>
          <w:sz w:val="24"/>
          <w:szCs w:val="24"/>
        </w:rPr>
        <w:t>Kontrol negatif (kontrol sel): suspensi sel T47D diberi perlakuan dengan medium komplet (RPMI 1640 + FBS + fungizone + penstrep).</w:t>
      </w:r>
    </w:p>
    <w:p w:rsidR="008C315C" w:rsidRDefault="008C315C" w:rsidP="008C315C">
      <w:pPr>
        <w:pStyle w:val="ListParagraph1"/>
        <w:numPr>
          <w:ilvl w:val="0"/>
          <w:numId w:val="5"/>
        </w:numPr>
        <w:spacing w:after="0" w:line="480" w:lineRule="auto"/>
        <w:ind w:left="1418"/>
        <w:jc w:val="both"/>
        <w:rPr>
          <w:rFonts w:ascii="Times New Roman" w:hAnsi="Times New Roman" w:cs="Times New Roman"/>
          <w:bCs/>
          <w:sz w:val="24"/>
          <w:szCs w:val="24"/>
        </w:rPr>
      </w:pPr>
      <w:r w:rsidRPr="00D62C35">
        <w:rPr>
          <w:rFonts w:ascii="Times New Roman" w:hAnsi="Times New Roman" w:cs="Times New Roman"/>
          <w:bCs/>
          <w:sz w:val="24"/>
          <w:szCs w:val="24"/>
        </w:rPr>
        <w:t>Kontrol positif (doxorubicin): suspensi sel T47D d</w:t>
      </w:r>
      <w:r>
        <w:rPr>
          <w:rFonts w:ascii="Times New Roman" w:hAnsi="Times New Roman" w:cs="Times New Roman"/>
          <w:bCs/>
          <w:sz w:val="24"/>
          <w:szCs w:val="24"/>
        </w:rPr>
        <w:t>iberi perlakuan doxorubicin 86</w:t>
      </w:r>
      <w:r w:rsidRPr="00D62C35">
        <w:rPr>
          <w:rFonts w:ascii="Times New Roman" w:hAnsi="Times New Roman" w:cs="Times New Roman"/>
          <w:bCs/>
          <w:sz w:val="24"/>
          <w:szCs w:val="24"/>
        </w:rPr>
        <w:t xml:space="preserve"> μg/mL.</w:t>
      </w:r>
    </w:p>
    <w:p w:rsidR="008C315C" w:rsidRDefault="008C315C" w:rsidP="008C315C">
      <w:pPr>
        <w:pStyle w:val="ListParagraph1"/>
        <w:numPr>
          <w:ilvl w:val="0"/>
          <w:numId w:val="5"/>
        </w:numPr>
        <w:spacing w:after="0" w:line="480" w:lineRule="auto"/>
        <w:ind w:left="1418"/>
        <w:jc w:val="both"/>
        <w:rPr>
          <w:rFonts w:ascii="Times New Roman" w:hAnsi="Times New Roman" w:cs="Times New Roman"/>
          <w:bCs/>
          <w:sz w:val="24"/>
          <w:szCs w:val="24"/>
        </w:rPr>
      </w:pPr>
      <w:r w:rsidRPr="00D62C35">
        <w:rPr>
          <w:rFonts w:ascii="Times New Roman" w:hAnsi="Times New Roman" w:cs="Times New Roman"/>
          <w:bCs/>
          <w:sz w:val="24"/>
          <w:szCs w:val="24"/>
        </w:rPr>
        <w:t>Perlakuan zat uji: suspensi sel T47D diberi perlakuan zat uji dengan konsentrasi IC</w:t>
      </w:r>
      <w:r w:rsidRPr="00D62C35">
        <w:rPr>
          <w:rFonts w:ascii="Times New Roman" w:hAnsi="Times New Roman" w:cs="Times New Roman"/>
          <w:bCs/>
          <w:sz w:val="24"/>
          <w:szCs w:val="24"/>
          <w:vertAlign w:val="subscript"/>
        </w:rPr>
        <w:t>50</w:t>
      </w:r>
      <w:r w:rsidRPr="00D62C35">
        <w:rPr>
          <w:rFonts w:ascii="Times New Roman" w:hAnsi="Times New Roman" w:cs="Times New Roman"/>
          <w:bCs/>
          <w:sz w:val="24"/>
          <w:szCs w:val="24"/>
        </w:rPr>
        <w:t>.</w:t>
      </w:r>
    </w:p>
    <w:p w:rsidR="008C315C" w:rsidRDefault="008C315C" w:rsidP="008C315C">
      <w:pPr>
        <w:pStyle w:val="ListParagraph1"/>
        <w:spacing w:after="0" w:line="480" w:lineRule="auto"/>
        <w:ind w:left="0" w:firstLine="720"/>
        <w:jc w:val="both"/>
        <w:rPr>
          <w:rFonts w:ascii="Times New Roman" w:hAnsi="Times New Roman" w:cs="Times New Roman"/>
          <w:bCs/>
          <w:sz w:val="24"/>
          <w:szCs w:val="24"/>
        </w:rPr>
      </w:pPr>
      <w:proofErr w:type="gramStart"/>
      <w:r>
        <w:rPr>
          <w:rFonts w:ascii="Times New Roman" w:hAnsi="Times New Roman" w:cs="Times New Roman"/>
          <w:bCs/>
          <w:i/>
          <w:sz w:val="24"/>
          <w:szCs w:val="24"/>
        </w:rPr>
        <w:t>Cover slip</w:t>
      </w:r>
      <w:r>
        <w:rPr>
          <w:rFonts w:ascii="Times New Roman" w:hAnsi="Times New Roman" w:cs="Times New Roman"/>
          <w:bCs/>
          <w:sz w:val="24"/>
          <w:szCs w:val="24"/>
        </w:rPr>
        <w:t xml:space="preserve"> steril dimasukan ke dalam sumuran sesuai dengan desain penelitian.</w:t>
      </w:r>
      <w:proofErr w:type="gramEnd"/>
      <w:r>
        <w:rPr>
          <w:rFonts w:ascii="Times New Roman" w:hAnsi="Times New Roman" w:cs="Times New Roman"/>
          <w:bCs/>
          <w:sz w:val="24"/>
          <w:szCs w:val="24"/>
        </w:rPr>
        <w:t xml:space="preserve"> Suspensi sel T47D dan medium komplet (MK) sebanyak 1000 μL dimasukan ke bagian atas </w:t>
      </w:r>
      <w:r>
        <w:rPr>
          <w:rFonts w:ascii="Times New Roman" w:hAnsi="Times New Roman" w:cs="Times New Roman"/>
          <w:bCs/>
          <w:i/>
          <w:sz w:val="24"/>
          <w:szCs w:val="24"/>
        </w:rPr>
        <w:t xml:space="preserve">cover slip </w:t>
      </w:r>
      <w:r>
        <w:rPr>
          <w:rFonts w:ascii="Times New Roman" w:hAnsi="Times New Roman" w:cs="Times New Roman"/>
          <w:bCs/>
          <w:sz w:val="24"/>
          <w:szCs w:val="24"/>
        </w:rPr>
        <w:t xml:space="preserve">pada tiap sumuran secara perlahan. </w:t>
      </w:r>
      <w:r>
        <w:rPr>
          <w:rFonts w:ascii="Times New Roman" w:hAnsi="Times New Roman" w:cs="Times New Roman"/>
          <w:bCs/>
          <w:i/>
          <w:sz w:val="24"/>
          <w:szCs w:val="24"/>
        </w:rPr>
        <w:t xml:space="preserve">Plate </w:t>
      </w:r>
      <w:r>
        <w:rPr>
          <w:rFonts w:ascii="Times New Roman" w:hAnsi="Times New Roman" w:cs="Times New Roman"/>
          <w:bCs/>
          <w:sz w:val="24"/>
          <w:szCs w:val="24"/>
        </w:rPr>
        <w:t>diinkubasi di dalam inkubator CO</w:t>
      </w:r>
      <w:r>
        <w:rPr>
          <w:rFonts w:ascii="Times New Roman" w:hAnsi="Times New Roman" w:cs="Times New Roman"/>
          <w:bCs/>
          <w:sz w:val="24"/>
          <w:szCs w:val="24"/>
          <w:vertAlign w:val="subscript"/>
        </w:rPr>
        <w:t xml:space="preserve">2 </w:t>
      </w:r>
      <w:r>
        <w:rPr>
          <w:rFonts w:ascii="Times New Roman" w:hAnsi="Times New Roman" w:cs="Times New Roman"/>
          <w:bCs/>
          <w:sz w:val="24"/>
          <w:szCs w:val="24"/>
        </w:rPr>
        <w:t xml:space="preserve">dengan temperatur </w:t>
      </w:r>
      <w:r>
        <w:rPr>
          <w:rFonts w:ascii="Times New Roman" w:hAnsi="Times New Roman" w:cs="Times New Roman"/>
          <w:bCs/>
          <w:sz w:val="24"/>
          <w:szCs w:val="24"/>
        </w:rPr>
        <w:lastRenderedPageBreak/>
        <w:t>37</w:t>
      </w:r>
      <w:r>
        <w:rPr>
          <w:rFonts w:ascii="Times New Roman" w:hAnsi="Times New Roman" w:cs="Times New Roman"/>
          <w:bCs/>
          <w:sz w:val="24"/>
          <w:szCs w:val="24"/>
          <w:vertAlign w:val="superscript"/>
        </w:rPr>
        <w:t>o</w:t>
      </w:r>
      <w:r>
        <w:rPr>
          <w:rFonts w:ascii="Times New Roman" w:hAnsi="Times New Roman" w:cs="Times New Roman"/>
          <w:bCs/>
          <w:sz w:val="24"/>
          <w:szCs w:val="24"/>
        </w:rPr>
        <w:t>C dan konsentrasi CO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5% selama 24 </w:t>
      </w:r>
      <w:proofErr w:type="gramStart"/>
      <w:r>
        <w:rPr>
          <w:rFonts w:ascii="Times New Roman" w:hAnsi="Times New Roman" w:cs="Times New Roman"/>
          <w:bCs/>
          <w:sz w:val="24"/>
          <w:szCs w:val="24"/>
        </w:rPr>
        <w:t>jam</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Setelah selesai inkubasi, media dibuang.</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Tiap sumuran dicuci menggunakan PBS 1x sebanyak 500 μL.</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1000 μL zat uji kemudian dimasukan ke dalam tiap sumuran sesuai desain penelitian.</w:t>
      </w:r>
      <w:proofErr w:type="gramEnd"/>
      <w:r>
        <w:rPr>
          <w:rFonts w:ascii="Times New Roman" w:hAnsi="Times New Roman" w:cs="Times New Roman"/>
          <w:bCs/>
          <w:sz w:val="24"/>
          <w:szCs w:val="24"/>
        </w:rPr>
        <w:t xml:space="preserve"> </w:t>
      </w:r>
      <w:proofErr w:type="gramStart"/>
      <w:r>
        <w:rPr>
          <w:rFonts w:ascii="Times New Roman" w:hAnsi="Times New Roman" w:cs="Times New Roman"/>
          <w:bCs/>
          <w:i/>
          <w:sz w:val="24"/>
          <w:szCs w:val="24"/>
        </w:rPr>
        <w:t xml:space="preserve">Plate </w:t>
      </w:r>
      <w:r>
        <w:rPr>
          <w:rFonts w:ascii="Times New Roman" w:hAnsi="Times New Roman" w:cs="Times New Roman"/>
          <w:bCs/>
          <w:sz w:val="24"/>
          <w:szCs w:val="24"/>
        </w:rPr>
        <w:t>diinkubasi selama 24 jam.</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Setelah 24 jam, sumuran dicuci kembali dengan PBS 1x.</w:t>
      </w:r>
      <w:proofErr w:type="gramEnd"/>
      <w:r>
        <w:rPr>
          <w:rFonts w:ascii="Times New Roman" w:hAnsi="Times New Roman" w:cs="Times New Roman"/>
          <w:bCs/>
          <w:sz w:val="24"/>
          <w:szCs w:val="24"/>
        </w:rPr>
        <w:t xml:space="preserve"> </w:t>
      </w:r>
      <w:proofErr w:type="gramStart"/>
      <w:r>
        <w:rPr>
          <w:rFonts w:ascii="Times New Roman" w:hAnsi="Times New Roman" w:cs="Times New Roman"/>
          <w:bCs/>
          <w:i/>
          <w:sz w:val="24"/>
          <w:szCs w:val="24"/>
        </w:rPr>
        <w:t xml:space="preserve">Cover slip </w:t>
      </w:r>
      <w:r>
        <w:rPr>
          <w:rFonts w:ascii="Times New Roman" w:hAnsi="Times New Roman" w:cs="Times New Roman"/>
          <w:bCs/>
          <w:sz w:val="24"/>
          <w:szCs w:val="24"/>
        </w:rPr>
        <w:t xml:space="preserve">pada dasar sumuran diambil, lalu diletakkan pada </w:t>
      </w:r>
      <w:r>
        <w:rPr>
          <w:rFonts w:ascii="Times New Roman" w:hAnsi="Times New Roman" w:cs="Times New Roman"/>
          <w:bCs/>
          <w:i/>
          <w:sz w:val="24"/>
          <w:szCs w:val="24"/>
        </w:rPr>
        <w:t>object glass</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10 μL larutan reagen </w:t>
      </w:r>
      <w:r>
        <w:rPr>
          <w:rFonts w:ascii="Times New Roman" w:hAnsi="Times New Roman" w:cs="Times New Roman"/>
          <w:bCs/>
          <w:i/>
          <w:sz w:val="24"/>
          <w:szCs w:val="24"/>
        </w:rPr>
        <w:t xml:space="preserve">ethidium bromide-acridine orange </w:t>
      </w:r>
      <w:r>
        <w:rPr>
          <w:rFonts w:ascii="Times New Roman" w:hAnsi="Times New Roman" w:cs="Times New Roman"/>
          <w:bCs/>
          <w:sz w:val="24"/>
          <w:szCs w:val="24"/>
        </w:rPr>
        <w:t xml:space="preserve">dalam PBS diteteskan pada </w:t>
      </w:r>
      <w:r>
        <w:rPr>
          <w:rFonts w:ascii="Times New Roman" w:hAnsi="Times New Roman" w:cs="Times New Roman"/>
          <w:bCs/>
          <w:i/>
          <w:sz w:val="24"/>
          <w:szCs w:val="24"/>
        </w:rPr>
        <w:t>cover slip.</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Kemudian, dilakukan pengamatan dan dokumentasi menggunakan </w:t>
      </w:r>
      <w:r>
        <w:rPr>
          <w:rFonts w:ascii="Times New Roman" w:hAnsi="Times New Roman" w:cs="Times New Roman"/>
          <w:bCs/>
          <w:i/>
          <w:sz w:val="24"/>
          <w:szCs w:val="24"/>
        </w:rPr>
        <w:t>fluorescence microscope</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Sel berwarna hijau menandakan sel masih hidup, sedangkan sel berwarna oranye menandakan sel telah mati karena apoptosis atau nekrosis.</w:t>
      </w:r>
      <w:proofErr w:type="gramEnd"/>
    </w:p>
    <w:p w:rsidR="00201B42" w:rsidRDefault="00201B42" w:rsidP="008C315C">
      <w:pPr>
        <w:pStyle w:val="ListParagraph1"/>
        <w:spacing w:after="0" w:line="480" w:lineRule="auto"/>
        <w:ind w:left="0" w:firstLine="720"/>
        <w:jc w:val="both"/>
        <w:rPr>
          <w:rFonts w:ascii="Times New Roman" w:hAnsi="Times New Roman" w:cs="Times New Roman"/>
          <w:bCs/>
          <w:sz w:val="24"/>
          <w:szCs w:val="24"/>
        </w:rPr>
      </w:pPr>
    </w:p>
    <w:p w:rsidR="008C315C" w:rsidRDefault="00201B42" w:rsidP="008C315C">
      <w:pPr>
        <w:pStyle w:val="ListParagraph1"/>
        <w:spacing w:after="0" w:line="480" w:lineRule="auto"/>
        <w:ind w:left="0" w:firstLine="720"/>
        <w:jc w:val="both"/>
        <w:rPr>
          <w:rFonts w:ascii="Times New Roman" w:hAnsi="Times New Roman" w:cs="Times New Roman"/>
          <w:b/>
          <w:bCs/>
          <w:i/>
          <w:sz w:val="24"/>
          <w:szCs w:val="24"/>
        </w:rPr>
      </w:pPr>
      <w:r>
        <w:rPr>
          <w:rFonts w:ascii="Times New Roman" w:hAnsi="Times New Roman" w:cs="Times New Roman"/>
          <w:b/>
          <w:bCs/>
          <w:sz w:val="24"/>
          <w:szCs w:val="24"/>
        </w:rPr>
        <w:t>3.7.4</w:t>
      </w:r>
      <w:r w:rsidR="008C315C">
        <w:rPr>
          <w:rFonts w:ascii="Times New Roman" w:hAnsi="Times New Roman" w:cs="Times New Roman"/>
          <w:b/>
          <w:bCs/>
          <w:sz w:val="24"/>
          <w:szCs w:val="24"/>
        </w:rPr>
        <w:t xml:space="preserve"> Prosedur uji apoptosis </w:t>
      </w:r>
      <w:r w:rsidR="008C315C">
        <w:rPr>
          <w:rFonts w:ascii="Times New Roman" w:hAnsi="Times New Roman" w:cs="Times New Roman"/>
          <w:b/>
          <w:bCs/>
          <w:i/>
          <w:sz w:val="24"/>
          <w:szCs w:val="24"/>
        </w:rPr>
        <w:t>flow cytometry</w:t>
      </w:r>
    </w:p>
    <w:p w:rsidR="008C315C" w:rsidRDefault="008C315C" w:rsidP="008C315C">
      <w:pPr>
        <w:pStyle w:val="ListParagraph1"/>
        <w:spacing w:after="0" w:line="48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Uji apoptosis dengan metode </w:t>
      </w:r>
      <w:r>
        <w:rPr>
          <w:rFonts w:ascii="Times New Roman" w:hAnsi="Times New Roman" w:cs="Times New Roman"/>
          <w:bCs/>
          <w:i/>
          <w:iCs/>
          <w:sz w:val="24"/>
          <w:szCs w:val="24"/>
        </w:rPr>
        <w:t>flow cytometry</w:t>
      </w:r>
      <w:r>
        <w:rPr>
          <w:rFonts w:ascii="Times New Roman" w:hAnsi="Times New Roman" w:cs="Times New Roman"/>
          <w:bCs/>
          <w:i/>
          <w:iCs/>
          <w:sz w:val="24"/>
          <w:szCs w:val="24"/>
        </w:rPr>
        <w:fldChar w:fldCharType="begin" w:fldLock="1"/>
      </w:r>
      <w:r>
        <w:rPr>
          <w:rFonts w:ascii="Times New Roman" w:hAnsi="Times New Roman" w:cs="Times New Roman"/>
          <w:bCs/>
          <w:i/>
          <w:iCs/>
          <w:sz w:val="24"/>
          <w:szCs w:val="24"/>
        </w:rPr>
        <w:instrText>ADDIN CSL_CITATION {"citationItems":[{"id":"ITEM-1","itemData":{"DOI":"10.12659/MSMBR.893327","abstract":"The aim of this study was to evaluate the ability of dual acridine orange/ethidium bromide (AO/EB) staining to detect tumor cell apoptosis. According to apoptosis-associated changes of cell membranes during the pro- cess of apoptosis, a clear distinction is made between normal cells, early and late apoptotic cells, and necrot- ic cells. We cultured human osteosarcoma cells with 30, 60, and 120 µg/ml kappa-selenocarrageenan. To assess the rates of cell proliferation and apoptosis, cells were fluorescently stained with acridine orange/ethidium bro- mide (AO/EB) or stained with propidium iodide (PI) and analyzed by flow cytometry. All experiments were re- peated at least 3 times. Normal tumor cells, early and late apoptotic cells, and necrotic cells were examined using fluorescent micros- copy. Early-stage apoptotic cells were marked by crescent-shaped or granular yellow-green acridine orange nu- clear staining. Late-stage apoptotic cells were marked with concentrated and asymmetrically localized orange nuclear ethidium bromide staining. Necrotic cells increased in volume and showed uneven orange-red fluo- rescence at their periphery. Cells appeared to be in the process of disintegrating. The percentage of apoptotic osteosarcoma cells detected by dual acridine orange/ethidium bromide (AO/EB) staining was not significantly different from that detected using flow cytometry (P&gt;0.05). Conclusions: Our results suggest that dual acridine orange/ethidium bromide staining is an economic and convenient meth- od to detect apoptosis in tumor cells and to test tumor chemosensitivity compared with flow cytometry.","author":[{"dropping-particle":"","family":"Liu","given":"Kuan","non-dropping-particle":"","parse-names":false,"suffix":""},{"dropping-particle":"","family":"Liu","given":"Peng-cheng","non-dropping-particle":"","parse-names":false,"suffix":""},{"dropping-particle":"","family":"Liu","given":"Run","non-dropping-particle":"","parse-names":false,"suffix":""},{"dropping-particle":"","family":"Wu","given":"Xing","non-dropping-particle":"","parse-names":false,"suffix":""}],"container-title":"Medical Science Monitor Basic Research","id":"ITEM-1","issue":"1","issued":{"date-parts":[["2015"]]},"page":"15-20","title":"Dual AO / EB Staining to Detect Apoptosis in Osteosarcoma Cells Compared with Flow Cytometry","type":"article-journal","volume":"21"},"uris":["http://www.mendeley.com/documents/?uuid=a799db03-2691-4005-8444-1e643c1348e2"]}],"mendeley":{"formattedCitation":"&lt;sup&gt;55&lt;/sup&gt;","plainTextFormattedCitation":"55","previouslyFormattedCitation":"&lt;sup&gt;55&lt;/sup&gt;"},"properties":{"noteIndex":0},"schema":"https://github.com/citation-style-language/schema/raw/master/csl-citation.json"}</w:instrText>
      </w:r>
      <w:r>
        <w:rPr>
          <w:rFonts w:ascii="Times New Roman" w:hAnsi="Times New Roman" w:cs="Times New Roman"/>
          <w:bCs/>
          <w:i/>
          <w:iCs/>
          <w:sz w:val="24"/>
          <w:szCs w:val="24"/>
        </w:rPr>
        <w:fldChar w:fldCharType="separate"/>
      </w:r>
      <w:r w:rsidRPr="0074472C">
        <w:rPr>
          <w:rFonts w:ascii="Times New Roman" w:hAnsi="Times New Roman" w:cs="Times New Roman"/>
          <w:bCs/>
          <w:iCs/>
          <w:noProof/>
          <w:sz w:val="24"/>
          <w:szCs w:val="24"/>
          <w:vertAlign w:val="superscript"/>
        </w:rPr>
        <w:t>55</w:t>
      </w:r>
      <w:r>
        <w:rPr>
          <w:rFonts w:ascii="Times New Roman" w:hAnsi="Times New Roman" w:cs="Times New Roman"/>
          <w:bCs/>
          <w:i/>
          <w:iCs/>
          <w:sz w:val="24"/>
          <w:szCs w:val="24"/>
        </w:rPr>
        <w:fldChar w:fldCharType="end"/>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menggunakan alat FACS-Calibur. </w:t>
      </w:r>
      <w:proofErr w:type="gramStart"/>
      <w:r>
        <w:rPr>
          <w:rFonts w:ascii="Times New Roman" w:hAnsi="Times New Roman" w:cs="Times New Roman"/>
          <w:bCs/>
          <w:sz w:val="24"/>
          <w:szCs w:val="24"/>
        </w:rPr>
        <w:t xml:space="preserve">Sel T47D dikultur pada 6 </w:t>
      </w:r>
      <w:r>
        <w:rPr>
          <w:rFonts w:ascii="Times New Roman" w:hAnsi="Times New Roman" w:cs="Times New Roman"/>
          <w:bCs/>
          <w:i/>
          <w:sz w:val="24"/>
          <w:szCs w:val="24"/>
        </w:rPr>
        <w:t xml:space="preserve">well-plate </w:t>
      </w:r>
      <w:r>
        <w:rPr>
          <w:rFonts w:ascii="Times New Roman" w:hAnsi="Times New Roman" w:cs="Times New Roman"/>
          <w:bCs/>
          <w:sz w:val="24"/>
          <w:szCs w:val="24"/>
        </w:rPr>
        <w:t>dengan kepadatan masing-masing sumuran yakni 5 x 10</w:t>
      </w:r>
      <w:r>
        <w:rPr>
          <w:rFonts w:ascii="Times New Roman" w:hAnsi="Times New Roman" w:cs="Times New Roman"/>
          <w:bCs/>
          <w:sz w:val="24"/>
          <w:szCs w:val="24"/>
          <w:vertAlign w:val="superscript"/>
        </w:rPr>
        <w:t>5</w:t>
      </w:r>
      <w:r>
        <w:rPr>
          <w:rFonts w:ascii="Times New Roman" w:hAnsi="Times New Roman" w:cs="Times New Roman"/>
          <w:bCs/>
          <w:sz w:val="24"/>
          <w:szCs w:val="24"/>
        </w:rPr>
        <w:t xml:space="preserve"> sel/2000 μL.</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Pengulangan dilakukan sebanyak 2 kali pada sumuran yang berbeda.</w:t>
      </w:r>
      <w:proofErr w:type="gramEnd"/>
      <w:r>
        <w:rPr>
          <w:rFonts w:ascii="Times New Roman" w:hAnsi="Times New Roman" w:cs="Times New Roman"/>
          <w:bCs/>
          <w:sz w:val="24"/>
          <w:szCs w:val="24"/>
        </w:rPr>
        <w:t xml:space="preserve"> Selanjutnya, sel diberi perlakuan sesuai desain berikut:</w:t>
      </w:r>
    </w:p>
    <w:p w:rsidR="008C315C" w:rsidRDefault="008C315C" w:rsidP="008C315C">
      <w:pPr>
        <w:pStyle w:val="ListParagraph1"/>
        <w:numPr>
          <w:ilvl w:val="0"/>
          <w:numId w:val="6"/>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Kontrol negatif (kontrol sel): suspensi sel T47D diberi perlakuan dengan medium komplet (RPMI 1640 + FBS + fungizone + penstrep).</w:t>
      </w:r>
    </w:p>
    <w:p w:rsidR="008C315C" w:rsidRDefault="008C315C" w:rsidP="008C315C">
      <w:pPr>
        <w:pStyle w:val="ListParagraph1"/>
        <w:numPr>
          <w:ilvl w:val="0"/>
          <w:numId w:val="6"/>
        </w:numPr>
        <w:spacing w:after="0" w:line="480" w:lineRule="auto"/>
        <w:jc w:val="both"/>
        <w:rPr>
          <w:rFonts w:ascii="Times New Roman" w:hAnsi="Times New Roman" w:cs="Times New Roman"/>
          <w:bCs/>
          <w:sz w:val="24"/>
          <w:szCs w:val="24"/>
        </w:rPr>
      </w:pPr>
      <w:r w:rsidRPr="00D62C35">
        <w:rPr>
          <w:rFonts w:ascii="Times New Roman" w:hAnsi="Times New Roman" w:cs="Times New Roman"/>
          <w:bCs/>
          <w:sz w:val="24"/>
          <w:szCs w:val="24"/>
        </w:rPr>
        <w:t xml:space="preserve">Kontrol positif (doxorubicin): suspensi sel T47D diberi perlakuan doxorubicin </w:t>
      </w:r>
      <w:r>
        <w:rPr>
          <w:rFonts w:ascii="Times New Roman" w:hAnsi="Times New Roman" w:cs="Times New Roman"/>
          <w:bCs/>
          <w:sz w:val="24"/>
          <w:szCs w:val="24"/>
        </w:rPr>
        <w:t>86</w:t>
      </w:r>
      <w:r w:rsidRPr="00D62C35">
        <w:rPr>
          <w:rFonts w:ascii="Times New Roman" w:hAnsi="Times New Roman" w:cs="Times New Roman"/>
          <w:bCs/>
          <w:sz w:val="24"/>
          <w:szCs w:val="24"/>
        </w:rPr>
        <w:t xml:space="preserve"> μg/mL.</w:t>
      </w:r>
    </w:p>
    <w:p w:rsidR="008C315C" w:rsidRDefault="008C315C" w:rsidP="008C315C">
      <w:pPr>
        <w:pStyle w:val="ListParagraph1"/>
        <w:numPr>
          <w:ilvl w:val="0"/>
          <w:numId w:val="6"/>
        </w:numPr>
        <w:spacing w:after="0" w:line="480" w:lineRule="auto"/>
        <w:jc w:val="both"/>
        <w:rPr>
          <w:rFonts w:ascii="Times New Roman" w:hAnsi="Times New Roman" w:cs="Times New Roman"/>
          <w:bCs/>
          <w:sz w:val="24"/>
          <w:szCs w:val="24"/>
        </w:rPr>
      </w:pPr>
      <w:r w:rsidRPr="00D62C35">
        <w:rPr>
          <w:rFonts w:ascii="Times New Roman" w:hAnsi="Times New Roman" w:cs="Times New Roman"/>
          <w:bCs/>
          <w:sz w:val="24"/>
          <w:szCs w:val="24"/>
        </w:rPr>
        <w:t>Perlakuan zat uji: suspensi sel T47D diberi perlakuan zat uji dengan konsentrasi IC</w:t>
      </w:r>
      <w:r w:rsidRPr="00D62C35">
        <w:rPr>
          <w:rFonts w:ascii="Times New Roman" w:hAnsi="Times New Roman" w:cs="Times New Roman"/>
          <w:bCs/>
          <w:sz w:val="24"/>
          <w:szCs w:val="24"/>
          <w:vertAlign w:val="subscript"/>
        </w:rPr>
        <w:t>50</w:t>
      </w:r>
      <w:r w:rsidRPr="00D62C35">
        <w:rPr>
          <w:rFonts w:ascii="Times New Roman" w:hAnsi="Times New Roman" w:cs="Times New Roman"/>
          <w:bCs/>
          <w:sz w:val="24"/>
          <w:szCs w:val="24"/>
        </w:rPr>
        <w:t>.</w:t>
      </w:r>
    </w:p>
    <w:p w:rsidR="008C315C" w:rsidRPr="0021689C" w:rsidRDefault="008C315C" w:rsidP="008C315C">
      <w:pPr>
        <w:pStyle w:val="ListParagraph1"/>
        <w:spacing w:after="0" w:line="48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Suspensi sel T47D dan MK sebanyak 2000 µL per sumuran dikultur di dalam </w:t>
      </w:r>
      <w:r>
        <w:rPr>
          <w:rFonts w:ascii="Times New Roman" w:hAnsi="Times New Roman" w:cs="Times New Roman"/>
          <w:bCs/>
          <w:i/>
          <w:iCs/>
          <w:sz w:val="24"/>
          <w:szCs w:val="24"/>
        </w:rPr>
        <w:t xml:space="preserve">plate </w:t>
      </w:r>
      <w:r>
        <w:rPr>
          <w:rFonts w:ascii="Times New Roman" w:hAnsi="Times New Roman" w:cs="Times New Roman"/>
          <w:bCs/>
          <w:sz w:val="24"/>
          <w:szCs w:val="24"/>
        </w:rPr>
        <w:t>dan diinkubasi selama 24 jam di dalam inkubator CO</w:t>
      </w:r>
      <w:r>
        <w:rPr>
          <w:rFonts w:ascii="Times New Roman" w:hAnsi="Times New Roman" w:cs="Times New Roman"/>
          <w:bCs/>
          <w:sz w:val="24"/>
          <w:szCs w:val="24"/>
          <w:vertAlign w:val="subscript"/>
        </w:rPr>
        <w:t xml:space="preserve">2 </w:t>
      </w:r>
      <w:r>
        <w:rPr>
          <w:rFonts w:ascii="Times New Roman" w:hAnsi="Times New Roman" w:cs="Times New Roman"/>
          <w:bCs/>
          <w:sz w:val="24"/>
          <w:szCs w:val="24"/>
        </w:rPr>
        <w:t>dengan temperatur 37</w:t>
      </w:r>
      <w:r>
        <w:rPr>
          <w:rFonts w:ascii="Times New Roman" w:hAnsi="Times New Roman" w:cs="Times New Roman"/>
          <w:bCs/>
          <w:sz w:val="24"/>
          <w:szCs w:val="24"/>
          <w:vertAlign w:val="superscript"/>
        </w:rPr>
        <w:t>o</w:t>
      </w:r>
      <w:r>
        <w:rPr>
          <w:rFonts w:ascii="Times New Roman" w:hAnsi="Times New Roman" w:cs="Times New Roman"/>
          <w:bCs/>
          <w:sz w:val="24"/>
          <w:szCs w:val="24"/>
        </w:rPr>
        <w:t>C dan konsentrasi CO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5%. </w:t>
      </w:r>
      <w:proofErr w:type="gramStart"/>
      <w:r>
        <w:rPr>
          <w:rFonts w:ascii="Times New Roman" w:hAnsi="Times New Roman" w:cs="Times New Roman"/>
          <w:bCs/>
          <w:sz w:val="24"/>
          <w:szCs w:val="24"/>
        </w:rPr>
        <w:t xml:space="preserve">Pada akhir waktu inkubasi, masing-masing MK pada tiap sumuran sumuran dimasukkan </w:t>
      </w:r>
      <w:r>
        <w:rPr>
          <w:rFonts w:ascii="Times New Roman" w:hAnsi="Times New Roman" w:cs="Times New Roman"/>
          <w:bCs/>
          <w:sz w:val="24"/>
          <w:szCs w:val="24"/>
        </w:rPr>
        <w:lastRenderedPageBreak/>
        <w:t xml:space="preserve">dalam tabung </w:t>
      </w:r>
      <w:r>
        <w:rPr>
          <w:rFonts w:ascii="Times New Roman" w:hAnsi="Times New Roman" w:cs="Times New Roman"/>
          <w:bCs/>
          <w:i/>
          <w:sz w:val="24"/>
          <w:szCs w:val="24"/>
        </w:rPr>
        <w:t xml:space="preserve">conical </w:t>
      </w:r>
      <w:r>
        <w:rPr>
          <w:rFonts w:ascii="Times New Roman" w:hAnsi="Times New Roman" w:cs="Times New Roman"/>
          <w:bCs/>
          <w:sz w:val="24"/>
          <w:szCs w:val="24"/>
        </w:rPr>
        <w:t>yang telah diberi tanda.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Tiap sumuran dibilas dengan 1 mL PBS.</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Larutan PBS kemudian dimasukkan ke dalam tabung </w:t>
      </w:r>
      <w:r>
        <w:rPr>
          <w:rFonts w:ascii="Times New Roman" w:hAnsi="Times New Roman" w:cs="Times New Roman"/>
          <w:bCs/>
          <w:i/>
          <w:sz w:val="24"/>
          <w:szCs w:val="24"/>
        </w:rPr>
        <w:t xml:space="preserve">conical </w:t>
      </w:r>
      <w:r>
        <w:rPr>
          <w:rFonts w:ascii="Times New Roman" w:hAnsi="Times New Roman" w:cs="Times New Roman"/>
          <w:bCs/>
          <w:sz w:val="24"/>
          <w:szCs w:val="24"/>
        </w:rPr>
        <w:t>15 mL sesuai kode.</w:t>
      </w:r>
      <w:proofErr w:type="gramEnd"/>
      <w:r>
        <w:rPr>
          <w:rFonts w:ascii="Times New Roman" w:hAnsi="Times New Roman" w:cs="Times New Roman"/>
          <w:bCs/>
          <w:sz w:val="24"/>
          <w:szCs w:val="24"/>
        </w:rPr>
        <w:t xml:space="preserve"> Selanjutnya, 200 µL larutan tripsin-EDTA 0</w:t>
      </w:r>
      <w:proofErr w:type="gramStart"/>
      <w:r>
        <w:rPr>
          <w:rFonts w:ascii="Times New Roman" w:hAnsi="Times New Roman" w:cs="Times New Roman"/>
          <w:bCs/>
          <w:sz w:val="24"/>
          <w:szCs w:val="24"/>
        </w:rPr>
        <w:t>,25</w:t>
      </w:r>
      <w:proofErr w:type="gramEnd"/>
      <w:r>
        <w:rPr>
          <w:rFonts w:ascii="Times New Roman" w:hAnsi="Times New Roman" w:cs="Times New Roman"/>
          <w:bCs/>
          <w:sz w:val="24"/>
          <w:szCs w:val="24"/>
        </w:rPr>
        <w:t xml:space="preserve">% ditambahkan pada tiap sumuran dan diinkubasi di dalam inkubator selama 3 menit. </w:t>
      </w:r>
      <w:proofErr w:type="gramStart"/>
      <w:r>
        <w:rPr>
          <w:rFonts w:ascii="Times New Roman" w:hAnsi="Times New Roman" w:cs="Times New Roman"/>
          <w:bCs/>
          <w:sz w:val="24"/>
          <w:szCs w:val="24"/>
        </w:rPr>
        <w:t>Tiap sumuran ditambahkan dengan 1 mL MK, lalu dilakukan resuspensi pada tiap sumuran.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Isi masing-masing sumuran dimasukkan ke dalam tabung </w:t>
      </w:r>
      <w:r>
        <w:rPr>
          <w:rFonts w:ascii="Times New Roman" w:hAnsi="Times New Roman" w:cs="Times New Roman"/>
          <w:bCs/>
          <w:i/>
          <w:sz w:val="24"/>
          <w:szCs w:val="24"/>
        </w:rPr>
        <w:t xml:space="preserve">conical </w:t>
      </w:r>
      <w:r w:rsidRPr="001F5033">
        <w:rPr>
          <w:rFonts w:ascii="Times New Roman" w:hAnsi="Times New Roman" w:cs="Times New Roman"/>
          <w:bCs/>
          <w:sz w:val="24"/>
          <w:szCs w:val="24"/>
        </w:rPr>
        <w:t>bertanda</w:t>
      </w:r>
      <w:r>
        <w:rPr>
          <w:rFonts w:ascii="Times New Roman" w:hAnsi="Times New Roman" w:cs="Times New Roman"/>
          <w:bCs/>
          <w:i/>
          <w:sz w:val="24"/>
          <w:szCs w:val="24"/>
        </w:rPr>
        <w:t xml:space="preserve"> </w:t>
      </w:r>
      <w:r>
        <w:rPr>
          <w:rFonts w:ascii="Times New Roman" w:hAnsi="Times New Roman" w:cs="Times New Roman"/>
          <w:bCs/>
          <w:sz w:val="24"/>
          <w:szCs w:val="24"/>
        </w:rPr>
        <w:t>dan dilakukan sentrifugasi selama 3 menit dengan kecepatan 300 rpm.</w:t>
      </w:r>
      <w:proofErr w:type="gramEnd"/>
      <w:r>
        <w:rPr>
          <w:rFonts w:ascii="Times New Roman" w:hAnsi="Times New Roman" w:cs="Times New Roman"/>
          <w:bCs/>
          <w:i/>
          <w:sz w:val="24"/>
          <w:szCs w:val="24"/>
        </w:rPr>
        <w:t xml:space="preserve"> </w:t>
      </w:r>
      <w:proofErr w:type="gramStart"/>
      <w:r>
        <w:rPr>
          <w:rFonts w:ascii="Times New Roman" w:hAnsi="Times New Roman" w:cs="Times New Roman"/>
          <w:bCs/>
          <w:sz w:val="24"/>
          <w:szCs w:val="24"/>
        </w:rPr>
        <w:t>Supernatan dibuang dan dilakukan resuspensi pellet.</w:t>
      </w:r>
      <w:proofErr w:type="gramEnd"/>
      <w:r>
        <w:rPr>
          <w:rFonts w:ascii="Times New Roman" w:hAnsi="Times New Roman" w:cs="Times New Roman"/>
          <w:bCs/>
          <w:sz w:val="24"/>
          <w:szCs w:val="24"/>
        </w:rPr>
        <w:t xml:space="preserve"> Suspensi selanjutnya dipindahkan ke dalam tabung </w:t>
      </w:r>
      <w:r>
        <w:rPr>
          <w:rFonts w:ascii="Times New Roman" w:hAnsi="Times New Roman" w:cs="Times New Roman"/>
          <w:bCs/>
          <w:i/>
          <w:sz w:val="24"/>
          <w:szCs w:val="24"/>
        </w:rPr>
        <w:t>eppendorf</w:t>
      </w:r>
      <w:r>
        <w:rPr>
          <w:rFonts w:ascii="Times New Roman" w:hAnsi="Times New Roman" w:cs="Times New Roman"/>
          <w:bCs/>
          <w:sz w:val="24"/>
          <w:szCs w:val="24"/>
        </w:rPr>
        <w:t xml:space="preserve"> 2 mL Tiap tabung </w:t>
      </w:r>
      <w:r>
        <w:rPr>
          <w:rFonts w:ascii="Times New Roman" w:hAnsi="Times New Roman" w:cs="Times New Roman"/>
          <w:bCs/>
          <w:i/>
          <w:sz w:val="24"/>
          <w:szCs w:val="24"/>
        </w:rPr>
        <w:t xml:space="preserve">eppendorf </w:t>
      </w:r>
      <w:r>
        <w:rPr>
          <w:rFonts w:ascii="Times New Roman" w:hAnsi="Times New Roman" w:cs="Times New Roman"/>
          <w:bCs/>
          <w:sz w:val="24"/>
          <w:szCs w:val="24"/>
        </w:rPr>
        <w:t xml:space="preserve">selanjutnya ditambah dengan reagen </w:t>
      </w:r>
      <w:r>
        <w:rPr>
          <w:rFonts w:ascii="Times New Roman" w:hAnsi="Times New Roman" w:cs="Times New Roman"/>
          <w:bCs/>
          <w:i/>
          <w:sz w:val="24"/>
          <w:szCs w:val="24"/>
        </w:rPr>
        <w:t>flow cytometry</w:t>
      </w:r>
      <w:r>
        <w:rPr>
          <w:rFonts w:ascii="Times New Roman" w:hAnsi="Times New Roman" w:cs="Times New Roman"/>
          <w:bCs/>
          <w:sz w:val="24"/>
          <w:szCs w:val="24"/>
        </w:rPr>
        <w:t xml:space="preserve">. Reagen </w:t>
      </w:r>
      <w:r>
        <w:rPr>
          <w:rFonts w:ascii="Times New Roman" w:hAnsi="Times New Roman" w:cs="Times New Roman"/>
          <w:bCs/>
          <w:i/>
          <w:iCs/>
          <w:sz w:val="24"/>
          <w:szCs w:val="24"/>
        </w:rPr>
        <w:t xml:space="preserve">flow cytometry </w:t>
      </w:r>
      <w:r>
        <w:rPr>
          <w:rFonts w:ascii="Times New Roman" w:hAnsi="Times New Roman" w:cs="Times New Roman"/>
          <w:bCs/>
          <w:sz w:val="24"/>
          <w:szCs w:val="24"/>
        </w:rPr>
        <w:t xml:space="preserve">untuk ukuran satu sampel terbuat dari 2 µL propidium iodida (PI), 2 µL Annexin-V, dan 100 µL PBS. </w:t>
      </w:r>
      <w:proofErr w:type="gramStart"/>
      <w:r>
        <w:rPr>
          <w:rFonts w:ascii="Times New Roman" w:hAnsi="Times New Roman" w:cs="Times New Roman"/>
          <w:bCs/>
          <w:sz w:val="24"/>
          <w:szCs w:val="24"/>
        </w:rPr>
        <w:t>Bahan-bahan tersebut dicampur dan diinkubasi dalam keadaan gelap selama 10 menit.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Setelah selesai dibuat, reagen </w:t>
      </w:r>
      <w:r>
        <w:rPr>
          <w:rFonts w:ascii="Times New Roman" w:hAnsi="Times New Roman" w:cs="Times New Roman"/>
          <w:bCs/>
          <w:i/>
          <w:iCs/>
          <w:sz w:val="24"/>
          <w:szCs w:val="24"/>
        </w:rPr>
        <w:t xml:space="preserve">flow cytometry </w:t>
      </w:r>
      <w:r>
        <w:rPr>
          <w:rFonts w:ascii="Times New Roman" w:hAnsi="Times New Roman" w:cs="Times New Roman"/>
          <w:bCs/>
          <w:sz w:val="24"/>
          <w:szCs w:val="24"/>
        </w:rPr>
        <w:t>ditambahkan pada masing-masing sampel sesuai ukuran dan didiamkan selama 30 menit.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Suspensi dipindahkan ke dalam </w:t>
      </w:r>
      <w:r>
        <w:rPr>
          <w:rFonts w:ascii="Times New Roman" w:hAnsi="Times New Roman" w:cs="Times New Roman"/>
          <w:bCs/>
          <w:i/>
          <w:iCs/>
          <w:sz w:val="24"/>
          <w:szCs w:val="24"/>
        </w:rPr>
        <w:t>flowcyto</w:t>
      </w:r>
      <w:r>
        <w:rPr>
          <w:rFonts w:ascii="Times New Roman" w:hAnsi="Times New Roman" w:cs="Times New Roman"/>
          <w:bCs/>
          <w:sz w:val="24"/>
          <w:szCs w:val="24"/>
        </w:rPr>
        <w:t>-</w:t>
      </w:r>
      <w:r>
        <w:rPr>
          <w:rFonts w:ascii="Times New Roman" w:hAnsi="Times New Roman" w:cs="Times New Roman"/>
          <w:bCs/>
          <w:i/>
          <w:iCs/>
          <w:sz w:val="24"/>
          <w:szCs w:val="24"/>
        </w:rPr>
        <w:t>tube</w:t>
      </w:r>
      <w:r>
        <w:rPr>
          <w:rFonts w:ascii="Times New Roman" w:hAnsi="Times New Roman" w:cs="Times New Roman"/>
          <w:bCs/>
          <w:sz w:val="24"/>
          <w:szCs w:val="24"/>
        </w:rPr>
        <w:t xml:space="preserve"> dan dibaca menggunakan FACS-Calibur.</w:t>
      </w:r>
      <w:proofErr w:type="gramEnd"/>
    </w:p>
    <w:p w:rsidR="008C315C" w:rsidRPr="00D62C35" w:rsidRDefault="008C315C" w:rsidP="008C315C">
      <w:pPr>
        <w:pStyle w:val="ListParagraph1"/>
        <w:spacing w:after="0" w:line="480" w:lineRule="auto"/>
        <w:ind w:left="0"/>
        <w:jc w:val="both"/>
        <w:rPr>
          <w:rFonts w:ascii="Times New Roman" w:hAnsi="Times New Roman" w:cs="Times New Roman"/>
          <w:bCs/>
          <w:sz w:val="24"/>
          <w:szCs w:val="24"/>
        </w:rPr>
      </w:pPr>
    </w:p>
    <w:p w:rsidR="008C315C" w:rsidRDefault="008C315C" w:rsidP="008C31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 Analisis Data</w:t>
      </w:r>
    </w:p>
    <w:p w:rsidR="008C315C" w:rsidRDefault="008C315C" w:rsidP="008C315C">
      <w:pPr>
        <w:spacing w:after="0" w:line="48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Data yang telah diperoleh dalam tiap uji dianalisis secara statistis.</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Penyajian data dilakukan dengan media tabel, grafik, dan secara deskriptif.</w:t>
      </w:r>
      <w:proofErr w:type="gramEnd"/>
      <w:r>
        <w:rPr>
          <w:rFonts w:ascii="Times New Roman" w:hAnsi="Times New Roman" w:cs="Times New Roman"/>
          <w:bCs/>
          <w:sz w:val="24"/>
          <w:szCs w:val="24"/>
        </w:rPr>
        <w:t xml:space="preserve"> Hasil absorbansi yang diperoleh dari uji sitotoksisitas dianalisis menggunakan Microsoft Excel untuk mengetahui viabilitas sel. Rumus yang digunakan untuk menghitung viabilitas sel yakni:</w:t>
      </w:r>
    </w:p>
    <w:p w:rsidR="008C315C" w:rsidRDefault="008C315C" w:rsidP="008C315C">
      <w:pPr>
        <w:spacing w:after="0" w:line="480" w:lineRule="auto"/>
        <w:jc w:val="center"/>
        <w:rPr>
          <w:rFonts w:ascii="Times New Roman" w:eastAsiaTheme="minorEastAsia" w:hAnsi="Times New Roman" w:cs="Times New Roman"/>
          <w:bCs/>
          <w:sz w:val="24"/>
          <w:szCs w:val="24"/>
        </w:rPr>
      </w:pPr>
      <m:oMathPara>
        <m:oMath>
          <m:r>
            <w:rPr>
              <w:rFonts w:ascii="Cambria Math" w:hAnsi="Cambria Math" w:cs="Times New Roman"/>
              <w:sz w:val="24"/>
              <w:szCs w:val="24"/>
            </w:rPr>
            <m:t xml:space="preserve">% </m:t>
          </m:r>
          <m:r>
            <m:rPr>
              <m:sty m:val="p"/>
            </m:rPr>
            <w:rPr>
              <w:rFonts w:ascii="Cambria Math" w:hAnsi="Cambria Math" w:cs="Times New Roman"/>
              <w:sz w:val="24"/>
              <w:szCs w:val="24"/>
            </w:rPr>
            <m:t xml:space="preserve">viabilitas sel= </m:t>
          </m:r>
          <m:f>
            <m:fPr>
              <m:ctrlPr>
                <w:rPr>
                  <w:rFonts w:ascii="Cambria Math" w:hAnsi="Cambria Math" w:cs="Times New Roman"/>
                  <w:bCs/>
                  <w:sz w:val="24"/>
                  <w:szCs w:val="24"/>
                </w:rPr>
              </m:ctrlPr>
            </m:fPr>
            <m:num>
              <m:r>
                <w:rPr>
                  <w:rFonts w:ascii="Cambria Math" w:hAnsi="Cambria Math" w:cs="Times New Roman"/>
                  <w:sz w:val="24"/>
                  <w:szCs w:val="24"/>
                </w:rPr>
                <m:t>(absorbansi perlakuan-absorbansi kontrol media)</m:t>
              </m:r>
            </m:num>
            <m:den>
              <m:r>
                <w:rPr>
                  <w:rFonts w:ascii="Cambria Math" w:hAnsi="Cambria Math" w:cs="Times New Roman"/>
                  <w:sz w:val="24"/>
                  <w:szCs w:val="24"/>
                </w:rPr>
                <m:t>(absorbansi kontrol sel-absorbansi kontrol media)</m:t>
              </m:r>
            </m:den>
          </m:f>
          <m:r>
            <w:rPr>
              <w:rFonts w:ascii="Cambria Math" w:hAnsi="Cambria Math" w:cs="Times New Roman"/>
              <w:sz w:val="24"/>
              <w:szCs w:val="24"/>
            </w:rPr>
            <m:t xml:space="preserve"> x 100</m:t>
          </m:r>
        </m:oMath>
      </m:oMathPara>
    </w:p>
    <w:p w:rsidR="008C315C" w:rsidRDefault="008C315C" w:rsidP="008C315C">
      <w:pPr>
        <w:spacing w:after="0" w:line="48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Kadar IC</w:t>
      </w:r>
      <w:r>
        <w:rPr>
          <w:rFonts w:ascii="Times New Roman" w:hAnsi="Times New Roman" w:cs="Times New Roman"/>
          <w:bCs/>
          <w:sz w:val="24"/>
          <w:szCs w:val="24"/>
          <w:vertAlign w:val="subscript"/>
        </w:rPr>
        <w:t xml:space="preserve">50 </w:t>
      </w:r>
      <w:r>
        <w:rPr>
          <w:rFonts w:ascii="Times New Roman" w:hAnsi="Times New Roman" w:cs="Times New Roman"/>
          <w:bCs/>
          <w:sz w:val="24"/>
          <w:szCs w:val="24"/>
        </w:rPr>
        <w:t xml:space="preserve">dihitung menggunakan </w:t>
      </w:r>
      <w:r>
        <w:rPr>
          <w:rFonts w:ascii="Times New Roman" w:hAnsi="Times New Roman" w:cs="Times New Roman"/>
          <w:bCs/>
          <w:i/>
          <w:sz w:val="24"/>
          <w:szCs w:val="24"/>
        </w:rPr>
        <w:t xml:space="preserve">The Quest Graph </w:t>
      </w:r>
      <w:r>
        <w:rPr>
          <w:rFonts w:ascii="Times New Roman" w:hAnsi="Times New Roman" w:cs="Times New Roman"/>
          <w:bCs/>
          <w:sz w:val="24"/>
          <w:szCs w:val="24"/>
        </w:rPr>
        <w:t>IC</w:t>
      </w:r>
      <w:r>
        <w:rPr>
          <w:rFonts w:ascii="Times New Roman" w:hAnsi="Times New Roman" w:cs="Times New Roman"/>
          <w:bCs/>
          <w:sz w:val="24"/>
          <w:szCs w:val="24"/>
          <w:vertAlign w:val="subscript"/>
        </w:rPr>
        <w:t xml:space="preserve">50 </w:t>
      </w:r>
      <w:r>
        <w:rPr>
          <w:rFonts w:ascii="Times New Roman" w:hAnsi="Times New Roman" w:cs="Times New Roman"/>
          <w:bCs/>
          <w:sz w:val="24"/>
          <w:szCs w:val="24"/>
        </w:rPr>
        <w:softHyphen/>
      </w:r>
      <w:r>
        <w:rPr>
          <w:rFonts w:ascii="Times New Roman" w:hAnsi="Times New Roman" w:cs="Times New Roman"/>
          <w:bCs/>
          <w:i/>
          <w:sz w:val="24"/>
          <w:szCs w:val="24"/>
        </w:rPr>
        <w:t>Calculator</w:t>
      </w:r>
      <w:r>
        <w:rPr>
          <w:rFonts w:ascii="Times New Roman" w:hAnsi="Times New Roman" w:cs="Times New Roman"/>
          <w:bCs/>
          <w:sz w:val="24"/>
          <w:szCs w:val="24"/>
        </w:rPr>
        <w:t xml:space="preserve"> dari AAT </w:t>
      </w:r>
      <w:r>
        <w:rPr>
          <w:rFonts w:ascii="Times New Roman" w:hAnsi="Times New Roman" w:cs="Times New Roman"/>
          <w:bCs/>
          <w:i/>
          <w:sz w:val="24"/>
          <w:szCs w:val="24"/>
        </w:rPr>
        <w:t>Bioquest</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Aplikasi ini menerapkan kombinasi fungsi sigmoid dan koefisien Hill dengan persamaan sebagai berikut:</w:t>
      </w:r>
    </w:p>
    <w:p w:rsidR="008C315C" w:rsidRDefault="008C315C" w:rsidP="008C315C">
      <w:pPr>
        <w:spacing w:after="0" w:line="480" w:lineRule="auto"/>
        <w:jc w:val="center"/>
        <w:rPr>
          <w:rFonts w:ascii="Times New Roman" w:hAnsi="Times New Roman" w:cs="Times New Roman"/>
          <w:bCs/>
          <w:sz w:val="24"/>
          <w:szCs w:val="24"/>
        </w:rPr>
      </w:pPr>
      <m:oMathPara>
        <m:oMath>
          <m:r>
            <w:rPr>
              <w:rFonts w:ascii="Cambria Math" w:hAnsi="Cambria Math" w:cs="Times New Roman"/>
              <w:sz w:val="24"/>
              <w:szCs w:val="24"/>
            </w:rPr>
            <w:lastRenderedPageBreak/>
            <m:t xml:space="preserve">Y=Min+ </m:t>
          </m:r>
          <m:f>
            <m:fPr>
              <m:ctrlPr>
                <w:rPr>
                  <w:rFonts w:ascii="Cambria Math" w:hAnsi="Cambria Math" w:cs="Times New Roman"/>
                  <w:bCs/>
                  <w:i/>
                  <w:sz w:val="24"/>
                  <w:szCs w:val="24"/>
                </w:rPr>
              </m:ctrlPr>
            </m:fPr>
            <m:num>
              <m:r>
                <w:rPr>
                  <w:rFonts w:ascii="Cambria Math" w:hAnsi="Cambria Math" w:cs="Times New Roman"/>
                  <w:sz w:val="24"/>
                  <w:szCs w:val="24"/>
                </w:rPr>
                <m:t>Max-Min</m:t>
              </m:r>
            </m:num>
            <m:den>
              <m:r>
                <w:rPr>
                  <w:rFonts w:ascii="Cambria Math" w:hAnsi="Cambria Math" w:cs="Times New Roman"/>
                  <w:sz w:val="24"/>
                  <w:szCs w:val="24"/>
                </w:rPr>
                <m:t>1+</m:t>
              </m:r>
              <m:sSup>
                <m:sSupPr>
                  <m:ctrlPr>
                    <w:rPr>
                      <w:rFonts w:ascii="Cambria Math" w:hAnsi="Cambria Math" w:cs="Times New Roman"/>
                      <w:bCs/>
                      <w:i/>
                      <w:sz w:val="24"/>
                      <w:szCs w:val="24"/>
                    </w:rPr>
                  </m:ctrlPr>
                </m:sSupPr>
                <m:e>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X</m:t>
                      </m:r>
                    </m:num>
                    <m:den>
                      <m:r>
                        <w:rPr>
                          <w:rFonts w:ascii="Cambria Math" w:hAnsi="Cambria Math" w:cs="Times New Roman"/>
                          <w:sz w:val="24"/>
                          <w:szCs w:val="24"/>
                        </w:rPr>
                        <m:t>IC50</m:t>
                      </m:r>
                    </m:den>
                  </m:f>
                  <m:r>
                    <w:rPr>
                      <w:rFonts w:ascii="Cambria Math" w:hAnsi="Cambria Math" w:cs="Times New Roman"/>
                      <w:sz w:val="24"/>
                      <w:szCs w:val="24"/>
                    </w:rPr>
                    <m:t>)</m:t>
                  </m:r>
                </m:e>
                <m:sup>
                  <m:r>
                    <w:rPr>
                      <w:rFonts w:ascii="Cambria Math" w:hAnsi="Cambria Math" w:cs="Times New Roman"/>
                      <w:sz w:val="24"/>
                      <w:szCs w:val="24"/>
                    </w:rPr>
                    <m:t>Hill coefficient</m:t>
                  </m:r>
                </m:sup>
              </m:sSup>
            </m:den>
          </m:f>
        </m:oMath>
      </m:oMathPara>
    </w:p>
    <w:p w:rsidR="008C315C" w:rsidRPr="00857DFB" w:rsidRDefault="008C315C" w:rsidP="00201B42">
      <w:pPr>
        <w:spacing w:after="0" w:line="480" w:lineRule="auto"/>
        <w:ind w:firstLine="720"/>
        <w:jc w:val="both"/>
        <w:rPr>
          <w:rFonts w:ascii="Times New Roman" w:eastAsiaTheme="minorEastAsia" w:hAnsi="Times New Roman" w:cs="Times New Roman"/>
          <w:sz w:val="24"/>
          <w:szCs w:val="24"/>
        </w:rPr>
      </w:pPr>
      <w:r>
        <w:rPr>
          <w:rFonts w:ascii="Times New Roman" w:hAnsi="Times New Roman" w:cs="Times New Roman"/>
          <w:bCs/>
          <w:sz w:val="24"/>
          <w:szCs w:val="24"/>
        </w:rPr>
        <w:t>Fikosianin dapat dikategorikan sebagai substansi alami dengan sitotoksisitas sangat kuat apabila konsentrasi IC</w:t>
      </w:r>
      <w:r>
        <w:rPr>
          <w:rFonts w:ascii="Times New Roman" w:hAnsi="Times New Roman" w:cs="Times New Roman"/>
          <w:bCs/>
          <w:sz w:val="24"/>
          <w:szCs w:val="24"/>
          <w:vertAlign w:val="subscript"/>
        </w:rPr>
        <w:t>50</w:t>
      </w:r>
      <w:r>
        <w:rPr>
          <w:rFonts w:ascii="Times New Roman" w:hAnsi="Times New Roman" w:cs="Times New Roman"/>
          <w:bCs/>
          <w:sz w:val="24"/>
          <w:szCs w:val="24"/>
        </w:rPr>
        <w:t xml:space="preserve"> &lt; 10 μg/mL; sitotoksisitas kuat dengan konsentrasi IC</w:t>
      </w:r>
      <w:r>
        <w:rPr>
          <w:rFonts w:ascii="Times New Roman" w:hAnsi="Times New Roman" w:cs="Times New Roman"/>
          <w:bCs/>
          <w:sz w:val="24"/>
          <w:szCs w:val="24"/>
          <w:vertAlign w:val="subscript"/>
        </w:rPr>
        <w:t xml:space="preserve">50 </w:t>
      </w:r>
      <w:r>
        <w:rPr>
          <w:rFonts w:ascii="Times New Roman" w:hAnsi="Times New Roman" w:cs="Times New Roman"/>
          <w:bCs/>
          <w:sz w:val="24"/>
          <w:szCs w:val="24"/>
        </w:rPr>
        <w:t>pada 10-100 μg/mL; dan sitotoksisitas moderat dengan IC</w:t>
      </w:r>
      <w:r>
        <w:rPr>
          <w:rFonts w:ascii="Times New Roman" w:hAnsi="Times New Roman" w:cs="Times New Roman"/>
          <w:bCs/>
          <w:sz w:val="24"/>
          <w:szCs w:val="24"/>
          <w:vertAlign w:val="subscript"/>
        </w:rPr>
        <w:t xml:space="preserve">50 </w:t>
      </w:r>
      <w:r>
        <w:rPr>
          <w:rFonts w:ascii="Times New Roman" w:hAnsi="Times New Roman" w:cs="Times New Roman"/>
          <w:bCs/>
          <w:sz w:val="24"/>
          <w:szCs w:val="24"/>
        </w:rPr>
        <w:t>pada kisaran 100-500 μg/mL</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{"citationItems":[{"id":"ITEM-1","itemData":{"abstract":"Background: Six herbs in the Plant Genetics Conservation Project that have been used as complementary medicines were chosen on the basis of their medicinal value, namely Terminalia mucronata, Diospyros winitii, Bridelia insulana, Artabotrys harmandii, Terminallia triptera, and Croton oblongifolius. This study aims to evaluate the potential anticancer activity of 50% ethanol-water extracts of these six herbs. Methods: Fifty percent ethanol-water crude extracts of the six herbs were prepared. The cytotoxicity of the herbal extracts relative to that of melphalan was evaluated using a hepatoma cell line (HepG2), and examined by neutral red assays and apoptosis induction by gel electrophoresis and flow cytometry after 24 h. Results: A significant difference was found between the cytotoxicity of the 50% ethanol-water crude extracts and melphalan (P= 0.000). The 50% ethanol-water crude extracts of all six herbs exhibited cytotoxicity against HepG2 cells, with IC50 values ranging from 100 to 500 μg/mL. The extract of T. triptera showed the highest cytotoxicity with an IC50 of 148.7 ± 12.3 μg/mL, while melphalan had an IC50 of 39.79 ± 7.62 μg/mL. The 50% ethanol-water crude extracts of D. winitii and T. triptera, but not A. harmandii, produced a DNA ladder. The 50% ethanol-water crude extracts of D. winitii, T. triptera, and A. harmandii induced apoptosis detected by flow cytometry. Conclusion: The 50% ethanol-water crude extracts of D. winitii, T. triptera, and A. harmandii showed anticancer activity in vitro.","author":[{"dropping-particle":"","family":"Weerapreeyakul","given":"Natthida","non-dropping-particle":"","parse-names":false,"suffix":""},{"dropping-particle":"","family":"Nonpunya","given":"Apiyada","non-dropping-particle":"","parse-names":false,"suffix":""},{"dropping-particle":"","family":"Barusrux","given":"Sahapat","non-dropping-particle":"","parse-names":false,"suffix":""},{"dropping-particle":"","family":"Thitimetharoch","given":"Thaweesak","non-dropping-particle":"","parse-names":false,"suffix":""},{"dropping-particle":"","family":"Sripanidkulchai","given":"Bungorn","non-dropping-particle":"","parse-names":false,"suffix":""}],"container-title":"Chinese Medicine","id":"ITEM-1","issue":"15","issued":{"date-parts":[["2012"]]},"page":"1-7","title":"Evaluation of the anticancer potential of six herbs against a hepatoma cell line","type":"article-journal","volume":"7"},"uris":["http://www.mendeley.com/documents/?uuid=219e5a39-f55f-4b26-811e-82f6af5078f1"]}],"mendeley":{"formattedCitation":"&lt;sup&gt;56&lt;/sup&gt;","plainTextFormattedCitation":"56","previouslyFormattedCitation":"&lt;sup&gt;56&lt;/sup&gt;"},"properties":{"noteIndex":0},"schema":"https://github.com/citation-style-language/schema/raw/master/csl-citation.json"}</w:instrText>
      </w:r>
      <w:r>
        <w:rPr>
          <w:rFonts w:ascii="Times New Roman" w:hAnsi="Times New Roman" w:cs="Times New Roman"/>
          <w:bCs/>
          <w:sz w:val="24"/>
          <w:szCs w:val="24"/>
        </w:rPr>
        <w:fldChar w:fldCharType="separate"/>
      </w:r>
      <w:r w:rsidRPr="0074472C">
        <w:rPr>
          <w:rFonts w:ascii="Times New Roman" w:hAnsi="Times New Roman" w:cs="Times New Roman"/>
          <w:bCs/>
          <w:noProof/>
          <w:sz w:val="24"/>
          <w:szCs w:val="24"/>
          <w:vertAlign w:val="superscript"/>
        </w:rPr>
        <w:t>56</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Kadar IC</w:t>
      </w:r>
      <w:r>
        <w:rPr>
          <w:rFonts w:ascii="Times New Roman" w:hAnsi="Times New Roman" w:cs="Times New Roman"/>
          <w:bCs/>
          <w:sz w:val="24"/>
          <w:szCs w:val="24"/>
          <w:vertAlign w:val="subscript"/>
        </w:rPr>
        <w:t xml:space="preserve">50 </w:t>
      </w:r>
      <w:r>
        <w:rPr>
          <w:rFonts w:ascii="Times New Roman" w:hAnsi="Times New Roman" w:cs="Times New Roman"/>
          <w:bCs/>
          <w:sz w:val="24"/>
          <w:szCs w:val="24"/>
        </w:rPr>
        <w:t>yang telah diperoleh digunakan dalam uji apoptosis.</w:t>
      </w:r>
      <w:proofErr w:type="gramEnd"/>
      <w:r>
        <w:rPr>
          <w:rFonts w:ascii="Times New Roman" w:hAnsi="Times New Roman" w:cs="Times New Roman"/>
          <w:bCs/>
          <w:sz w:val="24"/>
          <w:szCs w:val="24"/>
        </w:rPr>
        <w:t xml:space="preserve"> </w:t>
      </w:r>
    </w:p>
    <w:p w:rsidR="008C315C" w:rsidRDefault="008C315C" w:rsidP="008C315C">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Uji apoptosis dengan metode </w:t>
      </w:r>
      <w:r>
        <w:rPr>
          <w:rFonts w:ascii="Times New Roman" w:hAnsi="Times New Roman" w:cs="Times New Roman"/>
          <w:bCs/>
          <w:i/>
          <w:sz w:val="24"/>
          <w:szCs w:val="24"/>
        </w:rPr>
        <w:t xml:space="preserve">double staining </w:t>
      </w:r>
      <w:r>
        <w:rPr>
          <w:rFonts w:ascii="Times New Roman" w:hAnsi="Times New Roman" w:cs="Times New Roman"/>
          <w:bCs/>
          <w:sz w:val="24"/>
          <w:szCs w:val="24"/>
        </w:rPr>
        <w:t>menghasilkan visualisasi sel hidup dan mati dengan pengamatan menggunakan mikroskop fluoresen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Sel yang masih hidup berwarna hijau, sedangkan sel yang telah mati berwarna oranye.</w:t>
      </w:r>
      <w:proofErr w:type="gramEnd"/>
      <w:r>
        <w:rPr>
          <w:rFonts w:ascii="Times New Roman" w:hAnsi="Times New Roman" w:cs="Times New Roman"/>
          <w:bCs/>
          <w:sz w:val="24"/>
          <w:szCs w:val="24"/>
        </w:rPr>
        <w:t xml:space="preserve"> Persentase sel yang mengalami apoptosis ditentukan melalui uji dengan metode </w:t>
      </w:r>
      <w:r>
        <w:rPr>
          <w:rFonts w:ascii="Times New Roman" w:hAnsi="Times New Roman" w:cs="Times New Roman"/>
          <w:bCs/>
          <w:i/>
          <w:sz w:val="24"/>
          <w:szCs w:val="24"/>
        </w:rPr>
        <w:t>flow cytometry</w:t>
      </w:r>
      <w:r>
        <w:rPr>
          <w:rFonts w:ascii="Times New Roman" w:hAnsi="Times New Roman" w:cs="Times New Roman"/>
          <w:bCs/>
          <w:sz w:val="24"/>
          <w:szCs w:val="24"/>
        </w:rPr>
        <w:t xml:space="preserve">. Pengolahan data dilakukan dengan aplikasi Cellquest yang terintegrasi dengan </w:t>
      </w:r>
      <w:r>
        <w:rPr>
          <w:rFonts w:ascii="Times New Roman" w:hAnsi="Times New Roman" w:cs="Times New Roman"/>
          <w:bCs/>
          <w:i/>
          <w:sz w:val="24"/>
          <w:szCs w:val="24"/>
        </w:rPr>
        <w:t>flow cytometer.</w:t>
      </w:r>
      <w:r>
        <w:rPr>
          <w:rFonts w:ascii="Times New Roman" w:hAnsi="Times New Roman" w:cs="Times New Roman"/>
          <w:bCs/>
          <w:sz w:val="24"/>
          <w:szCs w:val="24"/>
        </w:rPr>
        <w:t xml:space="preserve"> Analisis hasil uji apoptosis dengan metode </w:t>
      </w:r>
      <w:r>
        <w:rPr>
          <w:rFonts w:ascii="Times New Roman" w:hAnsi="Times New Roman" w:cs="Times New Roman"/>
          <w:bCs/>
          <w:i/>
          <w:sz w:val="24"/>
          <w:szCs w:val="24"/>
        </w:rPr>
        <w:t xml:space="preserve">flow cytometry </w:t>
      </w:r>
      <w:r>
        <w:rPr>
          <w:rFonts w:ascii="Times New Roman" w:hAnsi="Times New Roman" w:cs="Times New Roman"/>
          <w:bCs/>
          <w:sz w:val="24"/>
          <w:szCs w:val="24"/>
        </w:rPr>
        <w:t xml:space="preserve">dilakukan menggunakan aplikasi Cellquest dengan tampilan dalam empat kuadran; </w:t>
      </w:r>
      <w:r>
        <w:rPr>
          <w:rFonts w:ascii="Times New Roman" w:hAnsi="Times New Roman" w:cs="Times New Roman"/>
          <w:bCs/>
          <w:i/>
          <w:sz w:val="24"/>
          <w:szCs w:val="24"/>
        </w:rPr>
        <w:t>upper right</w:t>
      </w:r>
      <w:r>
        <w:rPr>
          <w:rFonts w:ascii="Times New Roman" w:hAnsi="Times New Roman" w:cs="Times New Roman"/>
          <w:bCs/>
          <w:sz w:val="24"/>
          <w:szCs w:val="24"/>
        </w:rPr>
        <w:t xml:space="preserve"> (UR) untuk sel yang mengalami </w:t>
      </w:r>
      <w:r>
        <w:rPr>
          <w:rFonts w:ascii="Times New Roman" w:hAnsi="Times New Roman" w:cs="Times New Roman"/>
          <w:bCs/>
          <w:i/>
          <w:sz w:val="24"/>
          <w:szCs w:val="24"/>
        </w:rPr>
        <w:t>late apoptosis</w:t>
      </w:r>
      <w:r>
        <w:rPr>
          <w:rFonts w:ascii="Times New Roman" w:hAnsi="Times New Roman" w:cs="Times New Roman"/>
          <w:bCs/>
          <w:sz w:val="24"/>
          <w:szCs w:val="24"/>
        </w:rPr>
        <w:t xml:space="preserve">, </w:t>
      </w:r>
      <w:r>
        <w:rPr>
          <w:rFonts w:ascii="Times New Roman" w:hAnsi="Times New Roman" w:cs="Times New Roman"/>
          <w:bCs/>
          <w:i/>
          <w:sz w:val="24"/>
          <w:szCs w:val="24"/>
        </w:rPr>
        <w:t>lower right</w:t>
      </w:r>
      <w:r>
        <w:rPr>
          <w:rFonts w:ascii="Times New Roman" w:hAnsi="Times New Roman" w:cs="Times New Roman"/>
          <w:bCs/>
          <w:sz w:val="24"/>
          <w:szCs w:val="24"/>
        </w:rPr>
        <w:t xml:space="preserve"> (LR) untuk sel yang mengalami </w:t>
      </w:r>
      <w:r>
        <w:rPr>
          <w:rFonts w:ascii="Times New Roman" w:hAnsi="Times New Roman" w:cs="Times New Roman"/>
          <w:bCs/>
          <w:i/>
          <w:sz w:val="24"/>
          <w:szCs w:val="24"/>
        </w:rPr>
        <w:t>early apoptosis</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lower left </w:t>
      </w:r>
      <w:r>
        <w:rPr>
          <w:rFonts w:ascii="Times New Roman" w:hAnsi="Times New Roman" w:cs="Times New Roman"/>
          <w:bCs/>
          <w:sz w:val="24"/>
          <w:szCs w:val="24"/>
        </w:rPr>
        <w:t xml:space="preserve">(LL) untuk sel hidup, dan </w:t>
      </w:r>
      <w:r>
        <w:rPr>
          <w:rFonts w:ascii="Times New Roman" w:hAnsi="Times New Roman" w:cs="Times New Roman"/>
          <w:bCs/>
          <w:i/>
          <w:sz w:val="24"/>
          <w:szCs w:val="24"/>
        </w:rPr>
        <w:t>upper left</w:t>
      </w:r>
      <w:r>
        <w:rPr>
          <w:rFonts w:ascii="Times New Roman" w:hAnsi="Times New Roman" w:cs="Times New Roman"/>
          <w:bCs/>
          <w:sz w:val="24"/>
          <w:szCs w:val="24"/>
        </w:rPr>
        <w:t xml:space="preserve"> (UL) untuk sel yang mengalami nekrosis. </w:t>
      </w:r>
    </w:p>
    <w:p w:rsidR="008C315C" w:rsidRDefault="008C315C" w:rsidP="008C315C">
      <w:pPr>
        <w:spacing w:after="0" w:line="480" w:lineRule="auto"/>
        <w:jc w:val="both"/>
        <w:rPr>
          <w:rFonts w:ascii="Times New Roman" w:hAnsi="Times New Roman" w:cs="Times New Roman"/>
          <w:bCs/>
          <w:sz w:val="24"/>
          <w:szCs w:val="24"/>
        </w:rPr>
      </w:pPr>
    </w:p>
    <w:p w:rsidR="008C315C" w:rsidRDefault="008C315C" w:rsidP="008C315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3.9 Etika Penelitian</w:t>
      </w:r>
    </w:p>
    <w:p w:rsidR="008C315C" w:rsidRPr="0021689C" w:rsidRDefault="008C315C" w:rsidP="008C315C">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Validasi terhadap adanya penggunaan prinsip </w:t>
      </w:r>
      <w:r>
        <w:rPr>
          <w:rFonts w:ascii="Times New Roman" w:hAnsi="Times New Roman" w:cs="Times New Roman"/>
          <w:bCs/>
          <w:i/>
          <w:sz w:val="24"/>
          <w:szCs w:val="24"/>
        </w:rPr>
        <w:t xml:space="preserve">animal ethics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dijabarkan dalam bentuk </w:t>
      </w:r>
      <w:r>
        <w:rPr>
          <w:rFonts w:ascii="Times New Roman" w:hAnsi="Times New Roman" w:cs="Times New Roman"/>
          <w:bCs/>
          <w:i/>
          <w:sz w:val="24"/>
          <w:szCs w:val="24"/>
        </w:rPr>
        <w:t>ethical clearance</w:t>
      </w:r>
      <w:r>
        <w:rPr>
          <w:rFonts w:ascii="Times New Roman" w:hAnsi="Times New Roman" w:cs="Times New Roman"/>
          <w:bCs/>
          <w:sz w:val="24"/>
          <w:szCs w:val="24"/>
        </w:rPr>
        <w:t xml:space="preserve">. Pengajuan </w:t>
      </w:r>
      <w:r>
        <w:rPr>
          <w:rFonts w:ascii="Times New Roman" w:hAnsi="Times New Roman" w:cs="Times New Roman"/>
          <w:bCs/>
          <w:i/>
          <w:sz w:val="24"/>
          <w:szCs w:val="24"/>
        </w:rPr>
        <w:t xml:space="preserve">ethical clearance </w:t>
      </w:r>
      <w:r>
        <w:rPr>
          <w:rFonts w:ascii="Times New Roman" w:hAnsi="Times New Roman" w:cs="Times New Roman"/>
          <w:bCs/>
          <w:sz w:val="24"/>
          <w:szCs w:val="24"/>
        </w:rPr>
        <w:t xml:space="preserve">penelitian ini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dilakukan di Komisi Etik Penelitian Kesehatan (KEPK) Fakultas Kedokteran Universitas Diponegoro, Semarang.</w:t>
      </w:r>
    </w:p>
    <w:p w:rsidR="00201B42" w:rsidRDefault="00201B42" w:rsidP="008C315C">
      <w:pPr>
        <w:spacing w:after="0" w:line="480" w:lineRule="auto"/>
        <w:jc w:val="both"/>
        <w:rPr>
          <w:rFonts w:ascii="Times New Roman" w:hAnsi="Times New Roman" w:cs="Times New Roman"/>
          <w:b/>
          <w:bCs/>
          <w:sz w:val="24"/>
          <w:szCs w:val="24"/>
        </w:rPr>
      </w:pPr>
    </w:p>
    <w:p w:rsidR="00201B42" w:rsidRDefault="00201B42" w:rsidP="008C315C">
      <w:pPr>
        <w:spacing w:after="0" w:line="480" w:lineRule="auto"/>
        <w:jc w:val="both"/>
        <w:rPr>
          <w:rFonts w:ascii="Times New Roman" w:hAnsi="Times New Roman" w:cs="Times New Roman"/>
          <w:b/>
          <w:bCs/>
          <w:sz w:val="24"/>
          <w:szCs w:val="24"/>
        </w:rPr>
      </w:pPr>
    </w:p>
    <w:p w:rsidR="00201B42" w:rsidRDefault="00201B42" w:rsidP="008C315C">
      <w:pPr>
        <w:spacing w:after="0" w:line="480" w:lineRule="auto"/>
        <w:jc w:val="both"/>
        <w:rPr>
          <w:rFonts w:ascii="Times New Roman" w:hAnsi="Times New Roman" w:cs="Times New Roman"/>
          <w:b/>
          <w:bCs/>
          <w:sz w:val="24"/>
          <w:szCs w:val="24"/>
        </w:rPr>
      </w:pPr>
    </w:p>
    <w:p w:rsidR="00201B42" w:rsidRDefault="00201B42" w:rsidP="008C315C">
      <w:pPr>
        <w:spacing w:after="0" w:line="480" w:lineRule="auto"/>
        <w:jc w:val="both"/>
        <w:rPr>
          <w:rFonts w:ascii="Times New Roman" w:hAnsi="Times New Roman" w:cs="Times New Roman"/>
          <w:b/>
          <w:bCs/>
          <w:sz w:val="24"/>
          <w:szCs w:val="24"/>
        </w:rPr>
      </w:pPr>
    </w:p>
    <w:p w:rsidR="00201B42" w:rsidRDefault="00201B42" w:rsidP="008C315C">
      <w:pPr>
        <w:spacing w:after="0" w:line="480" w:lineRule="auto"/>
        <w:jc w:val="both"/>
        <w:rPr>
          <w:rFonts w:ascii="Times New Roman" w:hAnsi="Times New Roman" w:cs="Times New Roman"/>
          <w:b/>
          <w:bCs/>
          <w:sz w:val="24"/>
          <w:szCs w:val="24"/>
        </w:rPr>
      </w:pPr>
    </w:p>
    <w:p w:rsidR="00201B42" w:rsidRDefault="00201B42" w:rsidP="008C315C">
      <w:pPr>
        <w:spacing w:after="0" w:line="480" w:lineRule="auto"/>
        <w:jc w:val="both"/>
        <w:rPr>
          <w:rFonts w:ascii="Times New Roman" w:hAnsi="Times New Roman" w:cs="Times New Roman"/>
          <w:b/>
          <w:bCs/>
          <w:sz w:val="24"/>
          <w:szCs w:val="24"/>
        </w:rPr>
      </w:pPr>
    </w:p>
    <w:p w:rsidR="008C315C" w:rsidRDefault="008C315C" w:rsidP="008C315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3.10 Alur Penelitian</w:t>
      </w:r>
    </w:p>
    <w:p w:rsidR="008C315C" w:rsidRDefault="008C315C" w:rsidP="008C315C">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36C759A" wp14:editId="12E85F81">
            <wp:extent cx="5486400" cy="6667500"/>
            <wp:effectExtent l="0" t="0" r="1905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C315C" w:rsidRDefault="008C315C" w:rsidP="008C315C">
      <w:pPr>
        <w:pStyle w:val="ListParagraph1"/>
        <w:spacing w:after="0" w:line="480" w:lineRule="auto"/>
        <w:ind w:left="0"/>
        <w:jc w:val="both"/>
        <w:rPr>
          <w:rFonts w:ascii="Times New Roman" w:eastAsiaTheme="minorEastAsia" w:hAnsi="Times New Roman" w:cs="Times New Roman"/>
          <w:b/>
          <w:bCs/>
          <w:sz w:val="24"/>
          <w:szCs w:val="24"/>
        </w:rPr>
      </w:pPr>
    </w:p>
    <w:p w:rsidR="00201B42" w:rsidRDefault="00201B42" w:rsidP="008C315C">
      <w:pPr>
        <w:pStyle w:val="ListParagraph1"/>
        <w:spacing w:after="0" w:line="480" w:lineRule="auto"/>
        <w:ind w:left="0"/>
        <w:jc w:val="both"/>
        <w:rPr>
          <w:rFonts w:ascii="Times New Roman" w:eastAsiaTheme="minorEastAsia" w:hAnsi="Times New Roman" w:cs="Times New Roman"/>
          <w:b/>
          <w:bCs/>
          <w:sz w:val="24"/>
          <w:szCs w:val="24"/>
        </w:rPr>
      </w:pPr>
    </w:p>
    <w:p w:rsidR="00201B42" w:rsidRDefault="00201B42" w:rsidP="008C315C">
      <w:pPr>
        <w:pStyle w:val="ListParagraph1"/>
        <w:spacing w:after="0" w:line="480" w:lineRule="auto"/>
        <w:ind w:left="0"/>
        <w:jc w:val="both"/>
        <w:rPr>
          <w:rFonts w:ascii="Times New Roman" w:eastAsiaTheme="minorEastAsia" w:hAnsi="Times New Roman" w:cs="Times New Roman"/>
          <w:b/>
          <w:bCs/>
          <w:sz w:val="24"/>
          <w:szCs w:val="24"/>
        </w:rPr>
      </w:pPr>
    </w:p>
    <w:p w:rsidR="00201B42" w:rsidRDefault="00201B42" w:rsidP="008C315C">
      <w:pPr>
        <w:pStyle w:val="ListParagraph1"/>
        <w:spacing w:after="0" w:line="480" w:lineRule="auto"/>
        <w:ind w:left="0"/>
        <w:jc w:val="both"/>
        <w:rPr>
          <w:rFonts w:ascii="Times New Roman" w:eastAsiaTheme="minorEastAsia" w:hAnsi="Times New Roman" w:cs="Times New Roman"/>
          <w:b/>
          <w:bCs/>
          <w:sz w:val="24"/>
          <w:szCs w:val="24"/>
        </w:rPr>
      </w:pPr>
    </w:p>
    <w:p w:rsidR="00201B42" w:rsidRDefault="00201B42" w:rsidP="00201B42">
      <w:pPr>
        <w:widowControl w:val="0"/>
        <w:autoSpaceDE w:val="0"/>
        <w:autoSpaceDN w:val="0"/>
        <w:adjustRightInd w:val="0"/>
        <w:spacing w:after="0" w:line="240" w:lineRule="auto"/>
        <w:ind w:left="640" w:hanging="640"/>
        <w:jc w:val="center"/>
        <w:rPr>
          <w:rFonts w:ascii="Times New Roman" w:hAnsi="Times New Roman" w:cs="Times New Roman"/>
          <w:b/>
          <w:bCs/>
          <w:sz w:val="32"/>
          <w:szCs w:val="32"/>
        </w:rPr>
      </w:pPr>
      <w:r>
        <w:rPr>
          <w:rFonts w:ascii="Times New Roman" w:hAnsi="Times New Roman" w:cs="Times New Roman"/>
          <w:b/>
          <w:bCs/>
          <w:sz w:val="32"/>
          <w:szCs w:val="32"/>
        </w:rPr>
        <w:t>LAMPIRAN</w:t>
      </w:r>
    </w:p>
    <w:p w:rsidR="00201B42" w:rsidRDefault="00201B42" w:rsidP="00201B42">
      <w:pPr>
        <w:widowControl w:val="0"/>
        <w:autoSpaceDE w:val="0"/>
        <w:autoSpaceDN w:val="0"/>
        <w:adjustRightInd w:val="0"/>
        <w:spacing w:after="0" w:line="240" w:lineRule="auto"/>
        <w:ind w:left="640" w:hanging="640"/>
        <w:jc w:val="center"/>
        <w:rPr>
          <w:rFonts w:ascii="Times New Roman" w:hAnsi="Times New Roman" w:cs="Times New Roman"/>
          <w:b/>
          <w:bCs/>
          <w:sz w:val="32"/>
          <w:szCs w:val="32"/>
        </w:rPr>
      </w:pPr>
    </w:p>
    <w:p w:rsidR="00201B42" w:rsidRDefault="00201B42" w:rsidP="00201B42">
      <w:pPr>
        <w:pStyle w:val="ListParagraph"/>
        <w:widowControl w:val="0"/>
        <w:numPr>
          <w:ilvl w:val="0"/>
          <w:numId w:val="7"/>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Desain 96-</w:t>
      </w:r>
      <w:r>
        <w:rPr>
          <w:rFonts w:ascii="Times New Roman" w:hAnsi="Times New Roman" w:cs="Times New Roman"/>
          <w:b/>
          <w:bCs/>
          <w:i/>
          <w:sz w:val="24"/>
          <w:szCs w:val="24"/>
        </w:rPr>
        <w:t xml:space="preserve">well plate </w:t>
      </w:r>
      <w:r>
        <w:rPr>
          <w:rFonts w:ascii="Times New Roman" w:hAnsi="Times New Roman" w:cs="Times New Roman"/>
          <w:b/>
          <w:bCs/>
          <w:sz w:val="24"/>
          <w:szCs w:val="24"/>
        </w:rPr>
        <w:t>untuk uji sitotoksisitas</w:t>
      </w:r>
    </w:p>
    <w:p w:rsidR="00201B42" w:rsidRDefault="00201B42" w:rsidP="00201B42">
      <w:pPr>
        <w:widowControl w:val="0"/>
        <w:autoSpaceDE w:val="0"/>
        <w:autoSpaceDN w:val="0"/>
        <w:adjustRightInd w:val="0"/>
        <w:spacing w:after="0" w:line="240" w:lineRule="auto"/>
        <w:rPr>
          <w:rFonts w:ascii="Times New Roman" w:hAnsi="Times New Roman" w:cs="Times New Roman"/>
          <w:b/>
          <w:bCs/>
          <w:sz w:val="24"/>
          <w:szCs w:val="24"/>
        </w:rPr>
      </w:pPr>
    </w:p>
    <w:p w:rsidR="00201B42" w:rsidRDefault="00201B42" w:rsidP="00201B42">
      <w:pPr>
        <w:widowControl w:val="0"/>
        <w:autoSpaceDE w:val="0"/>
        <w:autoSpaceDN w:val="0"/>
        <w:adjustRightInd w:val="0"/>
        <w:spacing w:after="0" w:line="240" w:lineRule="auto"/>
        <w:jc w:val="center"/>
        <w:rPr>
          <w:rFonts w:ascii="Times New Roman" w:hAnsi="Times New Roman" w:cs="Times New Roman"/>
          <w:b/>
          <w:bCs/>
          <w:sz w:val="24"/>
          <w:szCs w:val="24"/>
        </w:rPr>
      </w:pPr>
      <w:r w:rsidRPr="009930FB">
        <w:drawing>
          <wp:inline distT="0" distB="0" distL="0" distR="0" wp14:anchorId="05015FF0" wp14:editId="20CA238D">
            <wp:extent cx="4724400" cy="240050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7200" cy="2401929"/>
                    </a:xfrm>
                    <a:prstGeom prst="rect">
                      <a:avLst/>
                    </a:prstGeom>
                    <a:noFill/>
                    <a:ln>
                      <a:noFill/>
                    </a:ln>
                  </pic:spPr>
                </pic:pic>
              </a:graphicData>
            </a:graphic>
          </wp:inline>
        </w:drawing>
      </w:r>
    </w:p>
    <w:p w:rsidR="00201B42" w:rsidRDefault="00201B42" w:rsidP="008C315C">
      <w:pPr>
        <w:pStyle w:val="ListParagraph1"/>
        <w:spacing w:after="0" w:line="480" w:lineRule="auto"/>
        <w:ind w:left="0"/>
        <w:jc w:val="both"/>
        <w:rPr>
          <w:rFonts w:ascii="Times New Roman" w:eastAsiaTheme="minorEastAsia" w:hAnsi="Times New Roman" w:cs="Times New Roman"/>
          <w:b/>
          <w:bCs/>
          <w:sz w:val="24"/>
          <w:szCs w:val="24"/>
        </w:rPr>
      </w:pPr>
    </w:p>
    <w:p w:rsidR="00201B42" w:rsidRPr="00201B42" w:rsidRDefault="00201B42" w:rsidP="00201B42">
      <w:pPr>
        <w:pStyle w:val="ListParagraph"/>
        <w:widowControl w:val="0"/>
        <w:numPr>
          <w:ilvl w:val="0"/>
          <w:numId w:val="7"/>
        </w:numPr>
        <w:autoSpaceDE w:val="0"/>
        <w:autoSpaceDN w:val="0"/>
        <w:adjustRightInd w:val="0"/>
        <w:spacing w:after="0" w:line="240" w:lineRule="auto"/>
        <w:rPr>
          <w:rFonts w:ascii="Times New Roman" w:hAnsi="Times New Roman" w:cs="Times New Roman"/>
          <w:b/>
          <w:bCs/>
          <w:sz w:val="24"/>
          <w:szCs w:val="24"/>
        </w:rPr>
      </w:pPr>
      <w:r w:rsidRPr="00201B42">
        <w:rPr>
          <w:rFonts w:ascii="Times New Roman" w:hAnsi="Times New Roman" w:cs="Times New Roman"/>
          <w:b/>
          <w:bCs/>
          <w:sz w:val="24"/>
          <w:szCs w:val="24"/>
        </w:rPr>
        <w:t>Desain 24-</w:t>
      </w:r>
      <w:r w:rsidRPr="00201B42">
        <w:rPr>
          <w:rFonts w:ascii="Times New Roman" w:hAnsi="Times New Roman" w:cs="Times New Roman"/>
          <w:b/>
          <w:bCs/>
          <w:i/>
          <w:sz w:val="24"/>
          <w:szCs w:val="24"/>
        </w:rPr>
        <w:t xml:space="preserve">well plate </w:t>
      </w:r>
      <w:r w:rsidRPr="00201B42">
        <w:rPr>
          <w:rFonts w:ascii="Times New Roman" w:hAnsi="Times New Roman" w:cs="Times New Roman"/>
          <w:b/>
          <w:bCs/>
          <w:sz w:val="24"/>
          <w:szCs w:val="24"/>
        </w:rPr>
        <w:t xml:space="preserve">untuk uji apoptosis metode </w:t>
      </w:r>
      <w:r w:rsidRPr="00201B42">
        <w:rPr>
          <w:rFonts w:ascii="Times New Roman" w:hAnsi="Times New Roman" w:cs="Times New Roman"/>
          <w:b/>
          <w:bCs/>
          <w:i/>
          <w:sz w:val="24"/>
          <w:szCs w:val="24"/>
        </w:rPr>
        <w:t xml:space="preserve">double staining </w:t>
      </w:r>
      <w:r w:rsidRPr="00201B42">
        <w:rPr>
          <w:rFonts w:ascii="Times New Roman" w:hAnsi="Times New Roman" w:cs="Times New Roman"/>
          <w:b/>
          <w:bCs/>
          <w:sz w:val="24"/>
          <w:szCs w:val="24"/>
        </w:rPr>
        <w:t>dan</w:t>
      </w:r>
      <w:r>
        <w:rPr>
          <w:rFonts w:ascii="Times New Roman" w:hAnsi="Times New Roman" w:cs="Times New Roman"/>
          <w:b/>
          <w:bCs/>
          <w:sz w:val="24"/>
          <w:szCs w:val="24"/>
        </w:rPr>
        <w:t xml:space="preserve"> 6-</w:t>
      </w:r>
      <w:r>
        <w:rPr>
          <w:rFonts w:ascii="Times New Roman" w:hAnsi="Times New Roman" w:cs="Times New Roman"/>
          <w:b/>
          <w:bCs/>
          <w:i/>
          <w:sz w:val="24"/>
          <w:szCs w:val="24"/>
        </w:rPr>
        <w:t>well plate</w:t>
      </w:r>
      <w:r w:rsidRPr="00201B42">
        <w:rPr>
          <w:rFonts w:ascii="Times New Roman" w:hAnsi="Times New Roman" w:cs="Times New Roman"/>
          <w:b/>
          <w:bCs/>
          <w:sz w:val="24"/>
          <w:szCs w:val="24"/>
        </w:rPr>
        <w:t xml:space="preserve"> </w:t>
      </w:r>
      <w:r w:rsidRPr="00201B42">
        <w:rPr>
          <w:rFonts w:ascii="Times New Roman" w:hAnsi="Times New Roman" w:cs="Times New Roman"/>
          <w:b/>
          <w:bCs/>
          <w:i/>
          <w:sz w:val="24"/>
          <w:szCs w:val="24"/>
        </w:rPr>
        <w:t>flow cytometry</w:t>
      </w:r>
    </w:p>
    <w:p w:rsidR="00201B42" w:rsidRDefault="00201B42" w:rsidP="00201B42">
      <w:pPr>
        <w:pStyle w:val="ListParagraph"/>
        <w:widowControl w:val="0"/>
        <w:autoSpaceDE w:val="0"/>
        <w:autoSpaceDN w:val="0"/>
        <w:adjustRightInd w:val="0"/>
        <w:spacing w:after="0" w:line="240" w:lineRule="auto"/>
        <w:rPr>
          <w:rFonts w:ascii="Times New Roman" w:hAnsi="Times New Roman" w:cs="Times New Roman"/>
          <w:b/>
          <w:bCs/>
          <w:sz w:val="24"/>
          <w:szCs w:val="24"/>
        </w:rPr>
      </w:pPr>
      <w:r w:rsidRPr="005E4576">
        <w:drawing>
          <wp:inline distT="0" distB="0" distL="0" distR="0" wp14:anchorId="0803B1AC" wp14:editId="10C3B9DA">
            <wp:extent cx="3710940" cy="1440180"/>
            <wp:effectExtent l="0" t="0" r="3810" b="762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0940" cy="1440180"/>
                    </a:xfrm>
                    <a:prstGeom prst="rect">
                      <a:avLst/>
                    </a:prstGeom>
                    <a:noFill/>
                    <a:ln>
                      <a:noFill/>
                    </a:ln>
                  </pic:spPr>
                </pic:pic>
              </a:graphicData>
            </a:graphic>
          </wp:inline>
        </w:drawing>
      </w:r>
    </w:p>
    <w:p w:rsidR="00201B42" w:rsidRPr="00201B42" w:rsidRDefault="00201B42" w:rsidP="00201B42">
      <w:pPr>
        <w:widowControl w:val="0"/>
        <w:autoSpaceDE w:val="0"/>
        <w:autoSpaceDN w:val="0"/>
        <w:adjustRightInd w:val="0"/>
        <w:spacing w:after="0" w:line="240" w:lineRule="auto"/>
        <w:ind w:left="360"/>
        <w:rPr>
          <w:rFonts w:ascii="Times New Roman" w:hAnsi="Times New Roman" w:cs="Times New Roman"/>
          <w:b/>
          <w:bCs/>
          <w:i/>
          <w:sz w:val="24"/>
          <w:szCs w:val="24"/>
        </w:rPr>
      </w:pPr>
      <w:r w:rsidRPr="00201B42">
        <w:rPr>
          <w:rFonts w:ascii="Times New Roman" w:hAnsi="Times New Roman" w:cs="Times New Roman"/>
          <w:b/>
          <w:bCs/>
          <w:sz w:val="24"/>
          <w:szCs w:val="24"/>
        </w:rPr>
        <w:t>*24-</w:t>
      </w:r>
      <w:r w:rsidRPr="00201B42">
        <w:rPr>
          <w:rFonts w:ascii="Times New Roman" w:hAnsi="Times New Roman" w:cs="Times New Roman"/>
          <w:b/>
          <w:bCs/>
          <w:i/>
          <w:sz w:val="24"/>
          <w:szCs w:val="24"/>
        </w:rPr>
        <w:t>well plate</w:t>
      </w:r>
    </w:p>
    <w:p w:rsidR="00201B42" w:rsidRDefault="00201B42" w:rsidP="00201B42">
      <w:pPr>
        <w:pStyle w:val="ListParagraph"/>
        <w:widowControl w:val="0"/>
        <w:autoSpaceDE w:val="0"/>
        <w:autoSpaceDN w:val="0"/>
        <w:adjustRightInd w:val="0"/>
        <w:spacing w:after="0" w:line="240" w:lineRule="auto"/>
        <w:rPr>
          <w:rFonts w:ascii="Times New Roman" w:hAnsi="Times New Roman" w:cs="Times New Roman"/>
          <w:sz w:val="24"/>
          <w:szCs w:val="24"/>
        </w:rPr>
      </w:pPr>
    </w:p>
    <w:p w:rsidR="00201B42" w:rsidRDefault="00201B42" w:rsidP="00201B42">
      <w:pPr>
        <w:pStyle w:val="ListParagraph"/>
        <w:widowControl w:val="0"/>
        <w:autoSpaceDE w:val="0"/>
        <w:autoSpaceDN w:val="0"/>
        <w:adjustRightInd w:val="0"/>
        <w:spacing w:after="0" w:line="240" w:lineRule="auto"/>
        <w:rPr>
          <w:rFonts w:ascii="Times New Roman" w:hAnsi="Times New Roman" w:cs="Times New Roman"/>
          <w:b/>
          <w:bCs/>
          <w:i/>
          <w:sz w:val="24"/>
          <w:szCs w:val="24"/>
        </w:rPr>
      </w:pPr>
      <w:r w:rsidRPr="005E4576">
        <w:drawing>
          <wp:inline distT="0" distB="0" distL="0" distR="0" wp14:anchorId="5F17634A" wp14:editId="1F48EF5E">
            <wp:extent cx="3665220" cy="70866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65220" cy="708660"/>
                    </a:xfrm>
                    <a:prstGeom prst="rect">
                      <a:avLst/>
                    </a:prstGeom>
                    <a:noFill/>
                    <a:ln>
                      <a:noFill/>
                    </a:ln>
                  </pic:spPr>
                </pic:pic>
              </a:graphicData>
            </a:graphic>
          </wp:inline>
        </w:drawing>
      </w:r>
    </w:p>
    <w:p w:rsidR="00201B42" w:rsidRPr="00201B42" w:rsidRDefault="00201B42" w:rsidP="00201B42">
      <w:pPr>
        <w:widowControl w:val="0"/>
        <w:autoSpaceDE w:val="0"/>
        <w:autoSpaceDN w:val="0"/>
        <w:adjustRightInd w:val="0"/>
        <w:spacing w:after="0" w:line="240" w:lineRule="auto"/>
        <w:ind w:left="360"/>
        <w:rPr>
          <w:rFonts w:ascii="Times New Roman" w:hAnsi="Times New Roman" w:cs="Times New Roman"/>
          <w:b/>
          <w:bCs/>
          <w:i/>
          <w:sz w:val="24"/>
          <w:szCs w:val="24"/>
        </w:rPr>
      </w:pPr>
      <w:r w:rsidRPr="00201B42">
        <w:rPr>
          <w:rFonts w:ascii="Times New Roman" w:hAnsi="Times New Roman" w:cs="Times New Roman"/>
          <w:b/>
          <w:bCs/>
          <w:sz w:val="24"/>
          <w:szCs w:val="24"/>
        </w:rPr>
        <w:t>*6-</w:t>
      </w:r>
      <w:r w:rsidRPr="00201B42">
        <w:rPr>
          <w:rFonts w:ascii="Times New Roman" w:hAnsi="Times New Roman" w:cs="Times New Roman"/>
          <w:b/>
          <w:bCs/>
          <w:i/>
          <w:sz w:val="24"/>
          <w:szCs w:val="24"/>
        </w:rPr>
        <w:t>well plate</w:t>
      </w:r>
    </w:p>
    <w:p w:rsidR="00201B42" w:rsidRPr="00201B42" w:rsidRDefault="00201B42" w:rsidP="00201B42">
      <w:pPr>
        <w:pStyle w:val="ListParagraph"/>
        <w:widowControl w:val="0"/>
        <w:autoSpaceDE w:val="0"/>
        <w:autoSpaceDN w:val="0"/>
        <w:adjustRightInd w:val="0"/>
        <w:spacing w:after="0" w:line="240" w:lineRule="auto"/>
        <w:rPr>
          <w:rFonts w:ascii="Times New Roman" w:hAnsi="Times New Roman" w:cs="Times New Roman"/>
          <w:b/>
          <w:bCs/>
          <w:sz w:val="24"/>
          <w:szCs w:val="24"/>
        </w:rPr>
      </w:pPr>
    </w:p>
    <w:p w:rsidR="00201B42" w:rsidRDefault="00201B42" w:rsidP="008C315C">
      <w:pPr>
        <w:pStyle w:val="ListParagraph1"/>
        <w:spacing w:after="0" w:line="480" w:lineRule="auto"/>
        <w:ind w:left="0"/>
        <w:jc w:val="both"/>
        <w:rPr>
          <w:rFonts w:ascii="Times New Roman" w:eastAsiaTheme="minorEastAsia" w:hAnsi="Times New Roman" w:cs="Times New Roman"/>
          <w:b/>
          <w:bCs/>
          <w:sz w:val="24"/>
          <w:szCs w:val="24"/>
        </w:rPr>
      </w:pPr>
    </w:p>
    <w:p w:rsidR="008C315C" w:rsidRDefault="008C315C" w:rsidP="008C315C">
      <w:pPr>
        <w:pStyle w:val="ListParagraph1"/>
        <w:spacing w:after="0" w:line="480" w:lineRule="auto"/>
        <w:ind w:left="0"/>
        <w:jc w:val="both"/>
        <w:rPr>
          <w:rFonts w:ascii="Times New Roman" w:eastAsiaTheme="minorEastAsia" w:hAnsi="Times New Roman" w:cs="Times New Roman"/>
          <w:b/>
          <w:bCs/>
          <w:sz w:val="24"/>
          <w:szCs w:val="24"/>
        </w:rPr>
      </w:pPr>
    </w:p>
    <w:p w:rsidR="00402548" w:rsidRDefault="00402548"/>
    <w:sectPr w:rsidR="00402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6642"/>
    <w:multiLevelType w:val="multilevel"/>
    <w:tmpl w:val="07186642"/>
    <w:lvl w:ilvl="0">
      <w:start w:val="1"/>
      <w:numFmt w:val="lowerLetter"/>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
    <w:nsid w:val="152676A2"/>
    <w:multiLevelType w:val="multilevel"/>
    <w:tmpl w:val="152676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6354B9"/>
    <w:multiLevelType w:val="multilevel"/>
    <w:tmpl w:val="1F6354B9"/>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nsid w:val="28CF40AD"/>
    <w:multiLevelType w:val="multilevel"/>
    <w:tmpl w:val="28CF40A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5AF2C7B"/>
    <w:multiLevelType w:val="hybridMultilevel"/>
    <w:tmpl w:val="55FE7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AF6E0B"/>
    <w:multiLevelType w:val="hybridMultilevel"/>
    <w:tmpl w:val="55FE7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6F60AE"/>
    <w:multiLevelType w:val="hybridMultilevel"/>
    <w:tmpl w:val="A2EA8E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8331DFD"/>
    <w:multiLevelType w:val="multilevel"/>
    <w:tmpl w:val="78331DFD"/>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3"/>
  </w:num>
  <w:num w:numId="2">
    <w:abstractNumId w:val="1"/>
  </w:num>
  <w:num w:numId="3">
    <w:abstractNumId w:val="0"/>
  </w:num>
  <w:num w:numId="4">
    <w:abstractNumId w:val="7"/>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5C"/>
    <w:rsid w:val="00201B42"/>
    <w:rsid w:val="00402548"/>
    <w:rsid w:val="008C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8C315C"/>
    <w:pPr>
      <w:spacing w:line="240" w:lineRule="auto"/>
    </w:pPr>
    <w:rPr>
      <w:sz w:val="20"/>
      <w:szCs w:val="20"/>
    </w:rPr>
  </w:style>
  <w:style w:type="character" w:customStyle="1" w:styleId="CommentTextChar">
    <w:name w:val="Comment Text Char"/>
    <w:basedOn w:val="DefaultParagraphFont"/>
    <w:link w:val="CommentText"/>
    <w:uiPriority w:val="99"/>
    <w:qFormat/>
    <w:rsid w:val="008C315C"/>
    <w:rPr>
      <w:sz w:val="20"/>
      <w:szCs w:val="20"/>
    </w:rPr>
  </w:style>
  <w:style w:type="character" w:styleId="CommentReference">
    <w:name w:val="annotation reference"/>
    <w:basedOn w:val="DefaultParagraphFont"/>
    <w:uiPriority w:val="99"/>
    <w:unhideWhenUsed/>
    <w:qFormat/>
    <w:rsid w:val="008C315C"/>
    <w:rPr>
      <w:sz w:val="16"/>
      <w:szCs w:val="16"/>
    </w:rPr>
  </w:style>
  <w:style w:type="table" w:styleId="LightShading">
    <w:name w:val="Light Shading"/>
    <w:basedOn w:val="TableNormal"/>
    <w:uiPriority w:val="60"/>
    <w:qFormat/>
    <w:rsid w:val="008C315C"/>
    <w:pPr>
      <w:spacing w:after="0" w:line="240" w:lineRule="auto"/>
    </w:pPr>
    <w:rPr>
      <w:rFonts w:ascii="Calibri" w:eastAsia="Calibri" w:hAnsi="Calibri" w:cs="Times New Roman"/>
      <w:color w:val="000000" w:themeColor="text1" w:themeShade="BF"/>
      <w:sz w:val="20"/>
      <w:szCs w:val="2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Paragraph1">
    <w:name w:val="List Paragraph1"/>
    <w:basedOn w:val="Normal"/>
    <w:uiPriority w:val="34"/>
    <w:qFormat/>
    <w:rsid w:val="008C315C"/>
    <w:pPr>
      <w:ind w:left="720"/>
      <w:contextualSpacing/>
    </w:pPr>
  </w:style>
  <w:style w:type="paragraph" w:customStyle="1" w:styleId="ListParagraph2">
    <w:name w:val="List Paragraph2"/>
    <w:basedOn w:val="Normal"/>
    <w:uiPriority w:val="99"/>
    <w:unhideWhenUsed/>
    <w:qFormat/>
    <w:rsid w:val="008C315C"/>
    <w:pPr>
      <w:ind w:left="720"/>
      <w:contextualSpacing/>
    </w:pPr>
  </w:style>
  <w:style w:type="paragraph" w:styleId="BalloonText">
    <w:name w:val="Balloon Text"/>
    <w:basedOn w:val="Normal"/>
    <w:link w:val="BalloonTextChar"/>
    <w:uiPriority w:val="99"/>
    <w:semiHidden/>
    <w:unhideWhenUsed/>
    <w:rsid w:val="008C3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15C"/>
    <w:rPr>
      <w:rFonts w:ascii="Tahoma" w:hAnsi="Tahoma" w:cs="Tahoma"/>
      <w:sz w:val="16"/>
      <w:szCs w:val="16"/>
    </w:rPr>
  </w:style>
  <w:style w:type="paragraph" w:styleId="ListParagraph">
    <w:name w:val="List Paragraph"/>
    <w:basedOn w:val="Normal"/>
    <w:uiPriority w:val="99"/>
    <w:unhideWhenUsed/>
    <w:rsid w:val="00201B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8C315C"/>
    <w:pPr>
      <w:spacing w:line="240" w:lineRule="auto"/>
    </w:pPr>
    <w:rPr>
      <w:sz w:val="20"/>
      <w:szCs w:val="20"/>
    </w:rPr>
  </w:style>
  <w:style w:type="character" w:customStyle="1" w:styleId="CommentTextChar">
    <w:name w:val="Comment Text Char"/>
    <w:basedOn w:val="DefaultParagraphFont"/>
    <w:link w:val="CommentText"/>
    <w:uiPriority w:val="99"/>
    <w:qFormat/>
    <w:rsid w:val="008C315C"/>
    <w:rPr>
      <w:sz w:val="20"/>
      <w:szCs w:val="20"/>
    </w:rPr>
  </w:style>
  <w:style w:type="character" w:styleId="CommentReference">
    <w:name w:val="annotation reference"/>
    <w:basedOn w:val="DefaultParagraphFont"/>
    <w:uiPriority w:val="99"/>
    <w:unhideWhenUsed/>
    <w:qFormat/>
    <w:rsid w:val="008C315C"/>
    <w:rPr>
      <w:sz w:val="16"/>
      <w:szCs w:val="16"/>
    </w:rPr>
  </w:style>
  <w:style w:type="table" w:styleId="LightShading">
    <w:name w:val="Light Shading"/>
    <w:basedOn w:val="TableNormal"/>
    <w:uiPriority w:val="60"/>
    <w:qFormat/>
    <w:rsid w:val="008C315C"/>
    <w:pPr>
      <w:spacing w:after="0" w:line="240" w:lineRule="auto"/>
    </w:pPr>
    <w:rPr>
      <w:rFonts w:ascii="Calibri" w:eastAsia="Calibri" w:hAnsi="Calibri" w:cs="Times New Roman"/>
      <w:color w:val="000000" w:themeColor="text1" w:themeShade="BF"/>
      <w:sz w:val="20"/>
      <w:szCs w:val="2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Paragraph1">
    <w:name w:val="List Paragraph1"/>
    <w:basedOn w:val="Normal"/>
    <w:uiPriority w:val="34"/>
    <w:qFormat/>
    <w:rsid w:val="008C315C"/>
    <w:pPr>
      <w:ind w:left="720"/>
      <w:contextualSpacing/>
    </w:pPr>
  </w:style>
  <w:style w:type="paragraph" w:customStyle="1" w:styleId="ListParagraph2">
    <w:name w:val="List Paragraph2"/>
    <w:basedOn w:val="Normal"/>
    <w:uiPriority w:val="99"/>
    <w:unhideWhenUsed/>
    <w:qFormat/>
    <w:rsid w:val="008C315C"/>
    <w:pPr>
      <w:ind w:left="720"/>
      <w:contextualSpacing/>
    </w:pPr>
  </w:style>
  <w:style w:type="paragraph" w:styleId="BalloonText">
    <w:name w:val="Balloon Text"/>
    <w:basedOn w:val="Normal"/>
    <w:link w:val="BalloonTextChar"/>
    <w:uiPriority w:val="99"/>
    <w:semiHidden/>
    <w:unhideWhenUsed/>
    <w:rsid w:val="008C3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15C"/>
    <w:rPr>
      <w:rFonts w:ascii="Tahoma" w:hAnsi="Tahoma" w:cs="Tahoma"/>
      <w:sz w:val="16"/>
      <w:szCs w:val="16"/>
    </w:rPr>
  </w:style>
  <w:style w:type="paragraph" w:styleId="ListParagraph">
    <w:name w:val="List Paragraph"/>
    <w:basedOn w:val="Normal"/>
    <w:uiPriority w:val="99"/>
    <w:unhideWhenUsed/>
    <w:rsid w:val="00201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3">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18C4F2F-494D-4A89-9617-EE4A4E81D96E}" type="doc">
      <dgm:prSet loTypeId="urn:microsoft.com/office/officeart/2005/8/layout/hierarchy2#2" loCatId="hierarchy" qsTypeId="urn:microsoft.com/office/officeart/2005/8/quickstyle/simple1#2" qsCatId="simple" csTypeId="urn:microsoft.com/office/officeart/2005/8/colors/accent0_1#2" csCatId="mainScheme" phldr="1"/>
      <dgm:spPr/>
      <dgm:t>
        <a:bodyPr/>
        <a:lstStyle/>
        <a:p>
          <a:endParaRPr lang="en-US"/>
        </a:p>
      </dgm:t>
    </dgm:pt>
    <dgm:pt modelId="{E86892B0-A30A-47BD-A41C-1838F0427D40}">
      <dgm:prSet phldrT="[Text]"/>
      <dgm:spPr/>
      <dgm:t>
        <a:bodyPr/>
        <a:lstStyle/>
        <a:p>
          <a:r>
            <a:rPr lang="en-US">
              <a:latin typeface="Times New Roman" panose="02020603050405020304" charset="0"/>
              <a:cs typeface="Times New Roman" panose="02020603050405020304" charset="0"/>
            </a:rPr>
            <a:t>Sampel (sel T47D yang telah diinkubasi selama 24 jam)</a:t>
          </a:r>
        </a:p>
      </dgm:t>
    </dgm:pt>
    <dgm:pt modelId="{861F004C-44D7-4966-B9DC-9A9D21C5A9F9}" type="parTrans" cxnId="{32748813-B0BE-4CAA-B86A-3850E2CDFAE9}">
      <dgm:prSet/>
      <dgm:spPr/>
      <dgm:t>
        <a:bodyPr/>
        <a:lstStyle/>
        <a:p>
          <a:endParaRPr lang="en-US"/>
        </a:p>
      </dgm:t>
    </dgm:pt>
    <dgm:pt modelId="{3627123F-087F-44AC-B486-10D476426D11}" type="sibTrans" cxnId="{32748813-B0BE-4CAA-B86A-3850E2CDFAE9}">
      <dgm:prSet/>
      <dgm:spPr/>
      <dgm:t>
        <a:bodyPr/>
        <a:lstStyle/>
        <a:p>
          <a:endParaRPr lang="en-US"/>
        </a:p>
      </dgm:t>
    </dgm:pt>
    <dgm:pt modelId="{19E39305-9021-42FC-B522-5FDD2DEB8ADB}">
      <dgm:prSet phldrT="[Text]" custT="1"/>
      <dgm:spPr/>
      <dgm:t>
        <a:bodyPr/>
        <a:lstStyle/>
        <a:p>
          <a:r>
            <a:rPr lang="en-US" sz="2600">
              <a:latin typeface="Times New Roman" panose="02020603050405020304" charset="0"/>
              <a:cs typeface="Times New Roman" panose="02020603050405020304" charset="0"/>
            </a:rPr>
            <a:t>R</a:t>
          </a:r>
        </a:p>
      </dgm:t>
    </dgm:pt>
    <dgm:pt modelId="{879FF05B-0690-4342-BD65-AB5ABC4A33AC}" type="parTrans" cxnId="{2C5DD5A2-891E-4788-A1CF-FACBBCE9F100}">
      <dgm:prSet/>
      <dgm:spPr/>
      <dgm:t>
        <a:bodyPr/>
        <a:lstStyle/>
        <a:p>
          <a:endParaRPr lang="en-US"/>
        </a:p>
      </dgm:t>
    </dgm:pt>
    <dgm:pt modelId="{87468C1F-771A-41EE-BD33-C55E0A2EFE7B}" type="sibTrans" cxnId="{2C5DD5A2-891E-4788-A1CF-FACBBCE9F100}">
      <dgm:prSet/>
      <dgm:spPr/>
      <dgm:t>
        <a:bodyPr/>
        <a:lstStyle/>
        <a:p>
          <a:endParaRPr lang="en-US"/>
        </a:p>
      </dgm:t>
    </dgm:pt>
    <dgm:pt modelId="{6B667B40-EA5F-4909-BAA0-6E55F688A874}">
      <dgm:prSet phldrT="[Text]" custT="1"/>
      <dgm:spPr/>
      <dgm:t>
        <a:bodyPr/>
        <a:lstStyle/>
        <a:p>
          <a:r>
            <a:rPr lang="en-US" sz="1600">
              <a:latin typeface="Times New Roman" panose="02020603050405020304" charset="0"/>
              <a:cs typeface="Times New Roman" panose="02020603050405020304" charset="0"/>
            </a:rPr>
            <a:t>A1</a:t>
          </a:r>
        </a:p>
      </dgm:t>
    </dgm:pt>
    <dgm:pt modelId="{C6BD8904-6F79-42BB-B8C5-10E14E4A7317}" type="parTrans" cxnId="{F3B5338D-C5CC-4A77-8775-3303C6FB9B3E}">
      <dgm:prSet/>
      <dgm:spPr/>
      <dgm:t>
        <a:bodyPr/>
        <a:lstStyle/>
        <a:p>
          <a:endParaRPr lang="en-US"/>
        </a:p>
      </dgm:t>
    </dgm:pt>
    <dgm:pt modelId="{5DA8B1AF-BE7A-4B4C-AE07-2196206BA8BE}" type="sibTrans" cxnId="{F3B5338D-C5CC-4A77-8775-3303C6FB9B3E}">
      <dgm:prSet/>
      <dgm:spPr/>
      <dgm:t>
        <a:bodyPr/>
        <a:lstStyle/>
        <a:p>
          <a:endParaRPr lang="en-US"/>
        </a:p>
      </dgm:t>
    </dgm:pt>
    <dgm:pt modelId="{540E69D0-8AEC-4AB7-8AE0-8EAA5C67F320}">
      <dgm:prSet phldrT="[Text]" custT="1"/>
      <dgm:spPr/>
      <dgm:t>
        <a:bodyPr/>
        <a:lstStyle/>
        <a:p>
          <a:r>
            <a:rPr lang="en-US" sz="1600">
              <a:latin typeface="Times New Roman" panose="02020603050405020304" charset="0"/>
              <a:cs typeface="Times New Roman" panose="02020603050405020304" charset="0"/>
            </a:rPr>
            <a:t>A2</a:t>
          </a:r>
        </a:p>
      </dgm:t>
    </dgm:pt>
    <dgm:pt modelId="{9CAD477E-9E5A-41E9-A79E-83EA83E5B336}" type="parTrans" cxnId="{42072923-4B9D-458A-85CA-668C296740EB}">
      <dgm:prSet/>
      <dgm:spPr/>
      <dgm:t>
        <a:bodyPr/>
        <a:lstStyle/>
        <a:p>
          <a:endParaRPr lang="en-US"/>
        </a:p>
      </dgm:t>
    </dgm:pt>
    <dgm:pt modelId="{6A33A4D5-C9C4-40F4-80E2-A05617B76270}" type="sibTrans" cxnId="{42072923-4B9D-458A-85CA-668C296740EB}">
      <dgm:prSet/>
      <dgm:spPr/>
      <dgm:t>
        <a:bodyPr/>
        <a:lstStyle/>
        <a:p>
          <a:endParaRPr lang="en-US"/>
        </a:p>
      </dgm:t>
    </dgm:pt>
    <dgm:pt modelId="{A4EDE9B3-7074-4B06-92B6-BC572D65D17B}">
      <dgm:prSet custT="1"/>
      <dgm:spPr/>
      <dgm:t>
        <a:bodyPr/>
        <a:lstStyle/>
        <a:p>
          <a:r>
            <a:rPr lang="en-US" sz="1600">
              <a:latin typeface="Times New Roman" panose="02020603050405020304" charset="0"/>
              <a:cs typeface="Times New Roman" panose="02020603050405020304" charset="0"/>
            </a:rPr>
            <a:t>A3</a:t>
          </a:r>
        </a:p>
      </dgm:t>
    </dgm:pt>
    <dgm:pt modelId="{7899C423-8814-4E57-8366-DBAB235FFDA6}" type="parTrans" cxnId="{664855E1-76D2-4E3A-88E4-B9B9FD16BAE3}">
      <dgm:prSet/>
      <dgm:spPr/>
      <dgm:t>
        <a:bodyPr/>
        <a:lstStyle/>
        <a:p>
          <a:endParaRPr lang="en-US"/>
        </a:p>
      </dgm:t>
    </dgm:pt>
    <dgm:pt modelId="{F7F475FF-5859-4445-9797-7C4ECE4C2B27}" type="sibTrans" cxnId="{664855E1-76D2-4E3A-88E4-B9B9FD16BAE3}">
      <dgm:prSet/>
      <dgm:spPr/>
      <dgm:t>
        <a:bodyPr/>
        <a:lstStyle/>
        <a:p>
          <a:endParaRPr lang="en-US"/>
        </a:p>
      </dgm:t>
    </dgm:pt>
    <dgm:pt modelId="{5E717C88-A5D4-487C-86AD-3B14464FCBE2}">
      <dgm:prSet custT="1"/>
      <dgm:spPr/>
      <dgm:t>
        <a:bodyPr/>
        <a:lstStyle/>
        <a:p>
          <a:r>
            <a:rPr lang="en-US" sz="1600">
              <a:latin typeface="Times New Roman" panose="02020603050405020304" charset="0"/>
              <a:cs typeface="Times New Roman" panose="02020603050405020304" charset="0"/>
            </a:rPr>
            <a:t>X1</a:t>
          </a:r>
        </a:p>
      </dgm:t>
    </dgm:pt>
    <dgm:pt modelId="{0223E358-86EA-4768-BCF6-54E3D8A92746}" type="parTrans" cxnId="{6F5B55C0-2E98-4F64-8C14-7B6F916250F0}">
      <dgm:prSet/>
      <dgm:spPr/>
      <dgm:t>
        <a:bodyPr/>
        <a:lstStyle/>
        <a:p>
          <a:endParaRPr lang="en-US"/>
        </a:p>
      </dgm:t>
    </dgm:pt>
    <dgm:pt modelId="{C60BF9C2-DB87-47A3-AC71-50D049245029}" type="sibTrans" cxnId="{6F5B55C0-2E98-4F64-8C14-7B6F916250F0}">
      <dgm:prSet/>
      <dgm:spPr/>
      <dgm:t>
        <a:bodyPr/>
        <a:lstStyle/>
        <a:p>
          <a:endParaRPr lang="en-US"/>
        </a:p>
      </dgm:t>
    </dgm:pt>
    <dgm:pt modelId="{19364A76-47B6-4373-9541-9EF579051667}">
      <dgm:prSet custT="1"/>
      <dgm:spPr/>
      <dgm:t>
        <a:bodyPr/>
        <a:lstStyle/>
        <a:p>
          <a:r>
            <a:rPr lang="en-US" sz="1600">
              <a:latin typeface="Times New Roman" panose="02020603050405020304" charset="0"/>
              <a:cs typeface="Times New Roman" panose="02020603050405020304" charset="0"/>
            </a:rPr>
            <a:t>X2</a:t>
          </a:r>
        </a:p>
      </dgm:t>
    </dgm:pt>
    <dgm:pt modelId="{D7CFF578-06A8-4547-872F-D236FFC64C24}" type="parTrans" cxnId="{E5CB7661-CCDB-4EFC-9884-A7BC1C2F9A54}">
      <dgm:prSet/>
      <dgm:spPr/>
      <dgm:t>
        <a:bodyPr/>
        <a:lstStyle/>
        <a:p>
          <a:endParaRPr lang="en-US"/>
        </a:p>
      </dgm:t>
    </dgm:pt>
    <dgm:pt modelId="{BD16F1BB-1EEF-4BC6-984B-70D1B141FC56}" type="sibTrans" cxnId="{E5CB7661-CCDB-4EFC-9884-A7BC1C2F9A54}">
      <dgm:prSet/>
      <dgm:spPr/>
      <dgm:t>
        <a:bodyPr/>
        <a:lstStyle/>
        <a:p>
          <a:endParaRPr lang="en-US"/>
        </a:p>
      </dgm:t>
    </dgm:pt>
    <dgm:pt modelId="{989CF076-E345-42DC-843F-5621F9E49A0F}">
      <dgm:prSet custT="1"/>
      <dgm:spPr/>
      <dgm:t>
        <a:bodyPr/>
        <a:lstStyle/>
        <a:p>
          <a:r>
            <a:rPr lang="en-US" sz="1600">
              <a:latin typeface="Times New Roman" panose="02020603050405020304" charset="0"/>
              <a:cs typeface="Times New Roman" panose="02020603050405020304" charset="0"/>
            </a:rPr>
            <a:t>X3</a:t>
          </a:r>
        </a:p>
      </dgm:t>
    </dgm:pt>
    <dgm:pt modelId="{1F79AC25-6F84-4F3D-9150-0B31A978673C}" type="parTrans" cxnId="{4CA2603A-775B-4F0B-BB70-DDEF6D779B23}">
      <dgm:prSet/>
      <dgm:spPr/>
      <dgm:t>
        <a:bodyPr/>
        <a:lstStyle/>
        <a:p>
          <a:endParaRPr lang="en-US"/>
        </a:p>
      </dgm:t>
    </dgm:pt>
    <dgm:pt modelId="{4AAEE124-88B4-4785-9612-AAE23F9CC405}" type="sibTrans" cxnId="{4CA2603A-775B-4F0B-BB70-DDEF6D779B23}">
      <dgm:prSet/>
      <dgm:spPr/>
      <dgm:t>
        <a:bodyPr/>
        <a:lstStyle/>
        <a:p>
          <a:endParaRPr lang="en-US"/>
        </a:p>
      </dgm:t>
    </dgm:pt>
    <dgm:pt modelId="{AC4FE6A5-D3E8-43CB-B2AA-4400AA2975D1}">
      <dgm:prSet custT="1"/>
      <dgm:spPr/>
      <dgm:t>
        <a:bodyPr/>
        <a:lstStyle/>
        <a:p>
          <a:r>
            <a:rPr lang="en-US" sz="1600">
              <a:latin typeface="Times New Roman" panose="02020603050405020304" charset="0"/>
              <a:cs typeface="Times New Roman" panose="02020603050405020304" charset="0"/>
            </a:rPr>
            <a:t>A4</a:t>
          </a:r>
        </a:p>
      </dgm:t>
    </dgm:pt>
    <dgm:pt modelId="{B7B1CB3F-6EE1-48D9-B5D8-3BE46BD146D7}" type="parTrans" cxnId="{312B24DD-B06E-41DB-AC87-361B484A3E64}">
      <dgm:prSet/>
      <dgm:spPr/>
      <dgm:t>
        <a:bodyPr/>
        <a:lstStyle/>
        <a:p>
          <a:endParaRPr lang="en-US"/>
        </a:p>
      </dgm:t>
    </dgm:pt>
    <dgm:pt modelId="{0DC5D1CA-1C8A-4925-A2BE-1CB7B8C5554A}" type="sibTrans" cxnId="{312B24DD-B06E-41DB-AC87-361B484A3E64}">
      <dgm:prSet/>
      <dgm:spPr/>
      <dgm:t>
        <a:bodyPr/>
        <a:lstStyle/>
        <a:p>
          <a:endParaRPr lang="en-US"/>
        </a:p>
      </dgm:t>
    </dgm:pt>
    <dgm:pt modelId="{622984EB-B0BE-4479-AA85-2872C8F45F06}">
      <dgm:prSet custT="1"/>
      <dgm:spPr/>
      <dgm:t>
        <a:bodyPr/>
        <a:lstStyle/>
        <a:p>
          <a:r>
            <a:rPr lang="en-US" sz="1600">
              <a:latin typeface="Times New Roman" panose="02020603050405020304" charset="0"/>
              <a:cs typeface="Times New Roman" panose="02020603050405020304" charset="0"/>
            </a:rPr>
            <a:t>O1</a:t>
          </a:r>
        </a:p>
      </dgm:t>
    </dgm:pt>
    <dgm:pt modelId="{075F49B3-8CBA-462A-A925-3347E3FC53C0}" type="parTrans" cxnId="{D0C697F0-E3AD-4DDA-9597-F30D5ACC3448}">
      <dgm:prSet/>
      <dgm:spPr/>
      <dgm:t>
        <a:bodyPr/>
        <a:lstStyle/>
        <a:p>
          <a:endParaRPr lang="en-US"/>
        </a:p>
      </dgm:t>
    </dgm:pt>
    <dgm:pt modelId="{1647D3D0-D2ED-4936-9102-CA4B4B4DFB7E}" type="sibTrans" cxnId="{D0C697F0-E3AD-4DDA-9597-F30D5ACC3448}">
      <dgm:prSet/>
      <dgm:spPr/>
      <dgm:t>
        <a:bodyPr/>
        <a:lstStyle/>
        <a:p>
          <a:endParaRPr lang="en-US"/>
        </a:p>
      </dgm:t>
    </dgm:pt>
    <dgm:pt modelId="{A4E1B610-5253-4B30-9842-52B0F67B103D}">
      <dgm:prSet custT="1"/>
      <dgm:spPr/>
      <dgm:t>
        <a:bodyPr/>
        <a:lstStyle/>
        <a:p>
          <a:r>
            <a:rPr lang="en-US" sz="1600">
              <a:latin typeface="Times New Roman" panose="02020603050405020304" charset="0"/>
              <a:cs typeface="Times New Roman" panose="02020603050405020304" charset="0"/>
            </a:rPr>
            <a:t>O2</a:t>
          </a:r>
        </a:p>
      </dgm:t>
    </dgm:pt>
    <dgm:pt modelId="{52489F49-1932-49F4-9622-CC7CC528EFB6}" type="parTrans" cxnId="{9C1B0257-7E50-4F21-9886-5EDFD0B03884}">
      <dgm:prSet/>
      <dgm:spPr/>
      <dgm:t>
        <a:bodyPr/>
        <a:lstStyle/>
        <a:p>
          <a:endParaRPr lang="en-US"/>
        </a:p>
      </dgm:t>
    </dgm:pt>
    <dgm:pt modelId="{BF9C6437-D5C9-4A03-A34B-DC7EB0465E0A}" type="sibTrans" cxnId="{9C1B0257-7E50-4F21-9886-5EDFD0B03884}">
      <dgm:prSet/>
      <dgm:spPr/>
      <dgm:t>
        <a:bodyPr/>
        <a:lstStyle/>
        <a:p>
          <a:endParaRPr lang="en-US"/>
        </a:p>
      </dgm:t>
    </dgm:pt>
    <dgm:pt modelId="{369855F1-C557-4965-8950-090FD2A9485A}">
      <dgm:prSet custT="1"/>
      <dgm:spPr/>
      <dgm:t>
        <a:bodyPr/>
        <a:lstStyle/>
        <a:p>
          <a:r>
            <a:rPr lang="en-US" sz="1600">
              <a:latin typeface="Times New Roman" panose="02020603050405020304" charset="0"/>
              <a:cs typeface="Times New Roman" panose="02020603050405020304" charset="0"/>
            </a:rPr>
            <a:t>O3</a:t>
          </a:r>
        </a:p>
      </dgm:t>
    </dgm:pt>
    <dgm:pt modelId="{11ADCDD4-2EE8-4C0D-8F4A-6C99C4B7B5C7}" type="parTrans" cxnId="{28C7FAF9-7521-43D2-930D-4E6202FF68B2}">
      <dgm:prSet/>
      <dgm:spPr/>
      <dgm:t>
        <a:bodyPr/>
        <a:lstStyle/>
        <a:p>
          <a:endParaRPr lang="en-US"/>
        </a:p>
      </dgm:t>
    </dgm:pt>
    <dgm:pt modelId="{9AA3FAEE-06E8-4DCE-A4AC-56E31890E030}" type="sibTrans" cxnId="{28C7FAF9-7521-43D2-930D-4E6202FF68B2}">
      <dgm:prSet/>
      <dgm:spPr/>
      <dgm:t>
        <a:bodyPr/>
        <a:lstStyle/>
        <a:p>
          <a:endParaRPr lang="en-US"/>
        </a:p>
      </dgm:t>
    </dgm:pt>
    <dgm:pt modelId="{2229371B-8697-49DA-932D-23A88F48C546}">
      <dgm:prSet custT="1"/>
      <dgm:spPr/>
      <dgm:t>
        <a:bodyPr/>
        <a:lstStyle/>
        <a:p>
          <a:r>
            <a:rPr lang="en-US" sz="1600">
              <a:latin typeface="Times New Roman" panose="02020603050405020304" charset="0"/>
              <a:cs typeface="Times New Roman" panose="02020603050405020304" charset="0"/>
            </a:rPr>
            <a:t>O4</a:t>
          </a:r>
        </a:p>
      </dgm:t>
    </dgm:pt>
    <dgm:pt modelId="{CE0B4EED-AE2B-472E-AA2D-9156052E017C}" type="parTrans" cxnId="{60B5DFCC-0682-4D21-8656-318E566608A9}">
      <dgm:prSet/>
      <dgm:spPr/>
      <dgm:t>
        <a:bodyPr/>
        <a:lstStyle/>
        <a:p>
          <a:endParaRPr lang="en-US"/>
        </a:p>
      </dgm:t>
    </dgm:pt>
    <dgm:pt modelId="{CC743063-F991-4FED-AD97-F82A1D1E55CC}" type="sibTrans" cxnId="{60B5DFCC-0682-4D21-8656-318E566608A9}">
      <dgm:prSet/>
      <dgm:spPr/>
      <dgm:t>
        <a:bodyPr/>
        <a:lstStyle/>
        <a:p>
          <a:endParaRPr lang="en-US"/>
        </a:p>
      </dgm:t>
    </dgm:pt>
    <dgm:pt modelId="{485FD352-5E19-4BBC-A0DD-35B980BA153B}">
      <dgm:prSet custT="1"/>
      <dgm:spPr/>
      <dgm:t>
        <a:bodyPr/>
        <a:lstStyle/>
        <a:p>
          <a:r>
            <a:rPr lang="en-US" sz="1600">
              <a:latin typeface="Times New Roman" panose="02020603050405020304" charset="0"/>
              <a:cs typeface="Times New Roman" panose="02020603050405020304" charset="0"/>
            </a:rPr>
            <a:t>O5</a:t>
          </a:r>
        </a:p>
      </dgm:t>
    </dgm:pt>
    <dgm:pt modelId="{3A384243-D26B-4DA7-B795-3DF13AC8B1D3}" type="parTrans" cxnId="{A45260B2-9654-4F9A-A39B-EBE909189260}">
      <dgm:prSet/>
      <dgm:spPr/>
      <dgm:t>
        <a:bodyPr/>
        <a:lstStyle/>
        <a:p>
          <a:endParaRPr lang="en-US"/>
        </a:p>
      </dgm:t>
    </dgm:pt>
    <dgm:pt modelId="{09EFD8F5-F27A-45BD-BF72-81A8337D66C9}" type="sibTrans" cxnId="{A45260B2-9654-4F9A-A39B-EBE909189260}">
      <dgm:prSet/>
      <dgm:spPr/>
      <dgm:t>
        <a:bodyPr/>
        <a:lstStyle/>
        <a:p>
          <a:endParaRPr lang="en-US"/>
        </a:p>
      </dgm:t>
    </dgm:pt>
    <dgm:pt modelId="{C89BEA86-9008-4A36-A04C-92B76C235EB2}">
      <dgm:prSet custT="1"/>
      <dgm:spPr/>
      <dgm:t>
        <a:bodyPr/>
        <a:lstStyle/>
        <a:p>
          <a:r>
            <a:rPr lang="en-US" sz="1600">
              <a:latin typeface="Times New Roman" panose="02020603050405020304" charset="0"/>
              <a:cs typeface="Times New Roman" panose="02020603050405020304" charset="0"/>
            </a:rPr>
            <a:t>O6</a:t>
          </a:r>
        </a:p>
      </dgm:t>
    </dgm:pt>
    <dgm:pt modelId="{05D08392-78A8-4E0C-A13D-CC7810F5EFB0}" type="parTrans" cxnId="{163AF6EF-33F6-4E74-867B-D3E1F4049296}">
      <dgm:prSet/>
      <dgm:spPr/>
      <dgm:t>
        <a:bodyPr/>
        <a:lstStyle/>
        <a:p>
          <a:endParaRPr lang="en-US"/>
        </a:p>
      </dgm:t>
    </dgm:pt>
    <dgm:pt modelId="{410C1C7D-0C42-481C-955A-412A0F69C38D}" type="sibTrans" cxnId="{163AF6EF-33F6-4E74-867B-D3E1F4049296}">
      <dgm:prSet/>
      <dgm:spPr/>
      <dgm:t>
        <a:bodyPr/>
        <a:lstStyle/>
        <a:p>
          <a:endParaRPr lang="en-US"/>
        </a:p>
      </dgm:t>
    </dgm:pt>
    <dgm:pt modelId="{BB9CF682-19F6-46A4-909D-E31279F3368F}" type="pres">
      <dgm:prSet presAssocID="{618C4F2F-494D-4A89-9617-EE4A4E81D96E}" presName="diagram" presStyleCnt="0">
        <dgm:presLayoutVars>
          <dgm:chPref val="1"/>
          <dgm:dir/>
          <dgm:animOne val="branch"/>
          <dgm:animLvl val="lvl"/>
          <dgm:resizeHandles val="exact"/>
        </dgm:presLayoutVars>
      </dgm:prSet>
      <dgm:spPr/>
      <dgm:t>
        <a:bodyPr/>
        <a:lstStyle/>
        <a:p>
          <a:endParaRPr lang="en-US"/>
        </a:p>
      </dgm:t>
    </dgm:pt>
    <dgm:pt modelId="{30F0EE2E-4493-4E72-9B3D-5B067BE8C3E9}" type="pres">
      <dgm:prSet presAssocID="{E86892B0-A30A-47BD-A41C-1838F0427D40}" presName="root1" presStyleCnt="0"/>
      <dgm:spPr/>
    </dgm:pt>
    <dgm:pt modelId="{77F63B3E-453C-445E-826B-24A4AC167EE6}" type="pres">
      <dgm:prSet presAssocID="{E86892B0-A30A-47BD-A41C-1838F0427D40}" presName="LevelOneTextNode" presStyleLbl="node0" presStyleIdx="0" presStyleCnt="1">
        <dgm:presLayoutVars>
          <dgm:chPref val="3"/>
        </dgm:presLayoutVars>
      </dgm:prSet>
      <dgm:spPr/>
      <dgm:t>
        <a:bodyPr/>
        <a:lstStyle/>
        <a:p>
          <a:endParaRPr lang="en-US"/>
        </a:p>
      </dgm:t>
    </dgm:pt>
    <dgm:pt modelId="{76E51EBF-29BD-4888-ADD5-44CA611B42B9}" type="pres">
      <dgm:prSet presAssocID="{E86892B0-A30A-47BD-A41C-1838F0427D40}" presName="level2hierChild" presStyleCnt="0"/>
      <dgm:spPr/>
    </dgm:pt>
    <dgm:pt modelId="{4E55D106-87AB-4A6E-9C6A-98FF1D3D5843}" type="pres">
      <dgm:prSet presAssocID="{879FF05B-0690-4342-BD65-AB5ABC4A33AC}" presName="conn2-1" presStyleLbl="parChTrans1D2" presStyleIdx="0" presStyleCnt="1"/>
      <dgm:spPr/>
      <dgm:t>
        <a:bodyPr/>
        <a:lstStyle/>
        <a:p>
          <a:endParaRPr lang="en-US"/>
        </a:p>
      </dgm:t>
    </dgm:pt>
    <dgm:pt modelId="{0C837A89-415B-4DA1-8013-6A026EDAE944}" type="pres">
      <dgm:prSet presAssocID="{879FF05B-0690-4342-BD65-AB5ABC4A33AC}" presName="connTx" presStyleLbl="parChTrans1D2" presStyleIdx="0" presStyleCnt="1"/>
      <dgm:spPr/>
      <dgm:t>
        <a:bodyPr/>
        <a:lstStyle/>
        <a:p>
          <a:endParaRPr lang="en-US"/>
        </a:p>
      </dgm:t>
    </dgm:pt>
    <dgm:pt modelId="{2C07A1AD-33D8-4CE8-BDC6-C758BB4E6A49}" type="pres">
      <dgm:prSet presAssocID="{19E39305-9021-42FC-B522-5FDD2DEB8ADB}" presName="root2" presStyleCnt="0"/>
      <dgm:spPr/>
    </dgm:pt>
    <dgm:pt modelId="{C9B675EA-6F62-4890-8004-44E88F0EDD00}" type="pres">
      <dgm:prSet presAssocID="{19E39305-9021-42FC-B522-5FDD2DEB8ADB}" presName="LevelTwoTextNode" presStyleLbl="node2" presStyleIdx="0" presStyleCnt="1">
        <dgm:presLayoutVars>
          <dgm:chPref val="3"/>
        </dgm:presLayoutVars>
      </dgm:prSet>
      <dgm:spPr/>
      <dgm:t>
        <a:bodyPr/>
        <a:lstStyle/>
        <a:p>
          <a:endParaRPr lang="en-US"/>
        </a:p>
      </dgm:t>
    </dgm:pt>
    <dgm:pt modelId="{F64F4C13-F6CB-438C-BE69-41E7F7BC787C}" type="pres">
      <dgm:prSet presAssocID="{19E39305-9021-42FC-B522-5FDD2DEB8ADB}" presName="level3hierChild" presStyleCnt="0"/>
      <dgm:spPr/>
    </dgm:pt>
    <dgm:pt modelId="{43DE7440-2018-4E3F-BCB0-DFC48A54C7DA}" type="pres">
      <dgm:prSet presAssocID="{C6BD8904-6F79-42BB-B8C5-10E14E4A7317}" presName="conn2-1" presStyleLbl="parChTrans1D3" presStyleIdx="0" presStyleCnt="4"/>
      <dgm:spPr/>
      <dgm:t>
        <a:bodyPr/>
        <a:lstStyle/>
        <a:p>
          <a:endParaRPr lang="en-US"/>
        </a:p>
      </dgm:t>
    </dgm:pt>
    <dgm:pt modelId="{0182FBAB-A74F-480C-961E-1D0E3C76E95A}" type="pres">
      <dgm:prSet presAssocID="{C6BD8904-6F79-42BB-B8C5-10E14E4A7317}" presName="connTx" presStyleLbl="parChTrans1D3" presStyleIdx="0" presStyleCnt="4"/>
      <dgm:spPr/>
      <dgm:t>
        <a:bodyPr/>
        <a:lstStyle/>
        <a:p>
          <a:endParaRPr lang="en-US"/>
        </a:p>
      </dgm:t>
    </dgm:pt>
    <dgm:pt modelId="{3586A3E8-C7BF-4BC5-9891-A39BCC4FDE93}" type="pres">
      <dgm:prSet presAssocID="{6B667B40-EA5F-4909-BAA0-6E55F688A874}" presName="root2" presStyleCnt="0"/>
      <dgm:spPr/>
    </dgm:pt>
    <dgm:pt modelId="{32BF7EA5-6D2D-4283-9DC0-75BA5A16C4E3}" type="pres">
      <dgm:prSet presAssocID="{6B667B40-EA5F-4909-BAA0-6E55F688A874}" presName="LevelTwoTextNode" presStyleLbl="node3" presStyleIdx="0" presStyleCnt="4">
        <dgm:presLayoutVars>
          <dgm:chPref val="3"/>
        </dgm:presLayoutVars>
      </dgm:prSet>
      <dgm:spPr/>
      <dgm:t>
        <a:bodyPr/>
        <a:lstStyle/>
        <a:p>
          <a:endParaRPr lang="en-US"/>
        </a:p>
      </dgm:t>
    </dgm:pt>
    <dgm:pt modelId="{774D943C-A214-4D7D-A471-FA415B40423A}" type="pres">
      <dgm:prSet presAssocID="{6B667B40-EA5F-4909-BAA0-6E55F688A874}" presName="level3hierChild" presStyleCnt="0"/>
      <dgm:spPr/>
    </dgm:pt>
    <dgm:pt modelId="{884C724B-2D58-4904-B5B6-FE3B73EA641B}" type="pres">
      <dgm:prSet presAssocID="{0223E358-86EA-4768-BCF6-54E3D8A92746}" presName="conn2-1" presStyleLbl="parChTrans1D4" presStyleIdx="0" presStyleCnt="9"/>
      <dgm:spPr/>
      <dgm:t>
        <a:bodyPr/>
        <a:lstStyle/>
        <a:p>
          <a:endParaRPr lang="en-US"/>
        </a:p>
      </dgm:t>
    </dgm:pt>
    <dgm:pt modelId="{B98AEAB1-56A5-49D1-BC08-4C41DDB38369}" type="pres">
      <dgm:prSet presAssocID="{0223E358-86EA-4768-BCF6-54E3D8A92746}" presName="connTx" presStyleLbl="parChTrans1D4" presStyleIdx="0" presStyleCnt="9"/>
      <dgm:spPr/>
      <dgm:t>
        <a:bodyPr/>
        <a:lstStyle/>
        <a:p>
          <a:endParaRPr lang="en-US"/>
        </a:p>
      </dgm:t>
    </dgm:pt>
    <dgm:pt modelId="{F456C73E-D3BA-4584-9F49-442AE4271F88}" type="pres">
      <dgm:prSet presAssocID="{5E717C88-A5D4-487C-86AD-3B14464FCBE2}" presName="root2" presStyleCnt="0"/>
      <dgm:spPr/>
    </dgm:pt>
    <dgm:pt modelId="{098B513A-1776-45A7-8C98-CAA7C1438E4E}" type="pres">
      <dgm:prSet presAssocID="{5E717C88-A5D4-487C-86AD-3B14464FCBE2}" presName="LevelTwoTextNode" presStyleLbl="node4" presStyleIdx="0" presStyleCnt="9">
        <dgm:presLayoutVars>
          <dgm:chPref val="3"/>
        </dgm:presLayoutVars>
      </dgm:prSet>
      <dgm:spPr/>
      <dgm:t>
        <a:bodyPr/>
        <a:lstStyle/>
        <a:p>
          <a:endParaRPr lang="en-US"/>
        </a:p>
      </dgm:t>
    </dgm:pt>
    <dgm:pt modelId="{C37D0FAB-D81A-427B-B7E7-45B6B02F0004}" type="pres">
      <dgm:prSet presAssocID="{5E717C88-A5D4-487C-86AD-3B14464FCBE2}" presName="level3hierChild" presStyleCnt="0"/>
      <dgm:spPr/>
    </dgm:pt>
    <dgm:pt modelId="{A3C9CB06-4456-4AA4-A8CE-E863DA96B46C}" type="pres">
      <dgm:prSet presAssocID="{075F49B3-8CBA-462A-A925-3347E3FC53C0}" presName="conn2-1" presStyleLbl="parChTrans1D4" presStyleIdx="1" presStyleCnt="9"/>
      <dgm:spPr/>
      <dgm:t>
        <a:bodyPr/>
        <a:lstStyle/>
        <a:p>
          <a:endParaRPr lang="en-US"/>
        </a:p>
      </dgm:t>
    </dgm:pt>
    <dgm:pt modelId="{885DA500-7FDC-4F5D-B223-7A7BDD8D05EB}" type="pres">
      <dgm:prSet presAssocID="{075F49B3-8CBA-462A-A925-3347E3FC53C0}" presName="connTx" presStyleLbl="parChTrans1D4" presStyleIdx="1" presStyleCnt="9"/>
      <dgm:spPr/>
      <dgm:t>
        <a:bodyPr/>
        <a:lstStyle/>
        <a:p>
          <a:endParaRPr lang="en-US"/>
        </a:p>
      </dgm:t>
    </dgm:pt>
    <dgm:pt modelId="{8B3E451A-E3E7-4465-BC84-39ED620F9D5D}" type="pres">
      <dgm:prSet presAssocID="{622984EB-B0BE-4479-AA85-2872C8F45F06}" presName="root2" presStyleCnt="0"/>
      <dgm:spPr/>
    </dgm:pt>
    <dgm:pt modelId="{C5D550BE-6675-4BE2-9704-CFAC0D81B106}" type="pres">
      <dgm:prSet presAssocID="{622984EB-B0BE-4479-AA85-2872C8F45F06}" presName="LevelTwoTextNode" presStyleLbl="node4" presStyleIdx="1" presStyleCnt="9">
        <dgm:presLayoutVars>
          <dgm:chPref val="3"/>
        </dgm:presLayoutVars>
      </dgm:prSet>
      <dgm:spPr/>
      <dgm:t>
        <a:bodyPr/>
        <a:lstStyle/>
        <a:p>
          <a:endParaRPr lang="en-US"/>
        </a:p>
      </dgm:t>
    </dgm:pt>
    <dgm:pt modelId="{69EA6A84-9B32-4C57-9F25-A5026DA50F8D}" type="pres">
      <dgm:prSet presAssocID="{622984EB-B0BE-4479-AA85-2872C8F45F06}" presName="level3hierChild" presStyleCnt="0"/>
      <dgm:spPr/>
    </dgm:pt>
    <dgm:pt modelId="{2026A3B2-658F-44BB-9402-6CD029671FB3}" type="pres">
      <dgm:prSet presAssocID="{CE0B4EED-AE2B-472E-AA2D-9156052E017C}" presName="conn2-1" presStyleLbl="parChTrans1D4" presStyleIdx="2" presStyleCnt="9"/>
      <dgm:spPr/>
      <dgm:t>
        <a:bodyPr/>
        <a:lstStyle/>
        <a:p>
          <a:endParaRPr lang="en-US"/>
        </a:p>
      </dgm:t>
    </dgm:pt>
    <dgm:pt modelId="{80E3430E-5CF8-4C7F-99AA-FB5E6DBB094D}" type="pres">
      <dgm:prSet presAssocID="{CE0B4EED-AE2B-472E-AA2D-9156052E017C}" presName="connTx" presStyleLbl="parChTrans1D4" presStyleIdx="2" presStyleCnt="9"/>
      <dgm:spPr/>
      <dgm:t>
        <a:bodyPr/>
        <a:lstStyle/>
        <a:p>
          <a:endParaRPr lang="en-US"/>
        </a:p>
      </dgm:t>
    </dgm:pt>
    <dgm:pt modelId="{0BE0C720-3FA1-4F5B-86F9-F08F7DE11188}" type="pres">
      <dgm:prSet presAssocID="{2229371B-8697-49DA-932D-23A88F48C546}" presName="root2" presStyleCnt="0"/>
      <dgm:spPr/>
    </dgm:pt>
    <dgm:pt modelId="{8AD700BF-0068-41A9-BC16-E813006004B6}" type="pres">
      <dgm:prSet presAssocID="{2229371B-8697-49DA-932D-23A88F48C546}" presName="LevelTwoTextNode" presStyleLbl="node4" presStyleIdx="2" presStyleCnt="9">
        <dgm:presLayoutVars>
          <dgm:chPref val="3"/>
        </dgm:presLayoutVars>
      </dgm:prSet>
      <dgm:spPr/>
      <dgm:t>
        <a:bodyPr/>
        <a:lstStyle/>
        <a:p>
          <a:endParaRPr lang="en-US"/>
        </a:p>
      </dgm:t>
    </dgm:pt>
    <dgm:pt modelId="{871132F6-05E5-4725-9B60-BA10CDC13013}" type="pres">
      <dgm:prSet presAssocID="{2229371B-8697-49DA-932D-23A88F48C546}" presName="level3hierChild" presStyleCnt="0"/>
      <dgm:spPr/>
    </dgm:pt>
    <dgm:pt modelId="{7CD1AC1D-F825-46FA-BCE4-D752039AD51A}" type="pres">
      <dgm:prSet presAssocID="{9CAD477E-9E5A-41E9-A79E-83EA83E5B336}" presName="conn2-1" presStyleLbl="parChTrans1D3" presStyleIdx="1" presStyleCnt="4"/>
      <dgm:spPr/>
      <dgm:t>
        <a:bodyPr/>
        <a:lstStyle/>
        <a:p>
          <a:endParaRPr lang="en-US"/>
        </a:p>
      </dgm:t>
    </dgm:pt>
    <dgm:pt modelId="{EBFD5CDA-1141-482C-8696-50B233D3B82B}" type="pres">
      <dgm:prSet presAssocID="{9CAD477E-9E5A-41E9-A79E-83EA83E5B336}" presName="connTx" presStyleLbl="parChTrans1D3" presStyleIdx="1" presStyleCnt="4"/>
      <dgm:spPr/>
      <dgm:t>
        <a:bodyPr/>
        <a:lstStyle/>
        <a:p>
          <a:endParaRPr lang="en-US"/>
        </a:p>
      </dgm:t>
    </dgm:pt>
    <dgm:pt modelId="{243039B8-C6B1-4521-904D-46898485ECEC}" type="pres">
      <dgm:prSet presAssocID="{540E69D0-8AEC-4AB7-8AE0-8EAA5C67F320}" presName="root2" presStyleCnt="0"/>
      <dgm:spPr/>
    </dgm:pt>
    <dgm:pt modelId="{40B342BB-8987-48F1-BD05-DABE5F523606}" type="pres">
      <dgm:prSet presAssocID="{540E69D0-8AEC-4AB7-8AE0-8EAA5C67F320}" presName="LevelTwoTextNode" presStyleLbl="node3" presStyleIdx="1" presStyleCnt="4">
        <dgm:presLayoutVars>
          <dgm:chPref val="3"/>
        </dgm:presLayoutVars>
      </dgm:prSet>
      <dgm:spPr/>
      <dgm:t>
        <a:bodyPr/>
        <a:lstStyle/>
        <a:p>
          <a:endParaRPr lang="en-US"/>
        </a:p>
      </dgm:t>
    </dgm:pt>
    <dgm:pt modelId="{26A169D8-3390-4291-85D8-30EFAC437E86}" type="pres">
      <dgm:prSet presAssocID="{540E69D0-8AEC-4AB7-8AE0-8EAA5C67F320}" presName="level3hierChild" presStyleCnt="0"/>
      <dgm:spPr/>
    </dgm:pt>
    <dgm:pt modelId="{9FE50EB9-A116-4F04-95A2-71B70780A498}" type="pres">
      <dgm:prSet presAssocID="{D7CFF578-06A8-4547-872F-D236FFC64C24}" presName="conn2-1" presStyleLbl="parChTrans1D4" presStyleIdx="3" presStyleCnt="9"/>
      <dgm:spPr/>
      <dgm:t>
        <a:bodyPr/>
        <a:lstStyle/>
        <a:p>
          <a:endParaRPr lang="en-US"/>
        </a:p>
      </dgm:t>
    </dgm:pt>
    <dgm:pt modelId="{19136306-8A1E-43D6-B508-20240758C7D4}" type="pres">
      <dgm:prSet presAssocID="{D7CFF578-06A8-4547-872F-D236FFC64C24}" presName="connTx" presStyleLbl="parChTrans1D4" presStyleIdx="3" presStyleCnt="9"/>
      <dgm:spPr/>
      <dgm:t>
        <a:bodyPr/>
        <a:lstStyle/>
        <a:p>
          <a:endParaRPr lang="en-US"/>
        </a:p>
      </dgm:t>
    </dgm:pt>
    <dgm:pt modelId="{251F0360-8D7A-4111-AF65-DFD5ACE2BDF2}" type="pres">
      <dgm:prSet presAssocID="{19364A76-47B6-4373-9541-9EF579051667}" presName="root2" presStyleCnt="0"/>
      <dgm:spPr/>
    </dgm:pt>
    <dgm:pt modelId="{034970E0-3475-4138-BD52-ADE9AB385847}" type="pres">
      <dgm:prSet presAssocID="{19364A76-47B6-4373-9541-9EF579051667}" presName="LevelTwoTextNode" presStyleLbl="node4" presStyleIdx="3" presStyleCnt="9">
        <dgm:presLayoutVars>
          <dgm:chPref val="3"/>
        </dgm:presLayoutVars>
      </dgm:prSet>
      <dgm:spPr/>
      <dgm:t>
        <a:bodyPr/>
        <a:lstStyle/>
        <a:p>
          <a:endParaRPr lang="en-US"/>
        </a:p>
      </dgm:t>
    </dgm:pt>
    <dgm:pt modelId="{5BDF131A-C483-417A-8CE6-B2DC81CA80E7}" type="pres">
      <dgm:prSet presAssocID="{19364A76-47B6-4373-9541-9EF579051667}" presName="level3hierChild" presStyleCnt="0"/>
      <dgm:spPr/>
    </dgm:pt>
    <dgm:pt modelId="{3604F8D3-DB07-42FC-92A2-76125A8E7316}" type="pres">
      <dgm:prSet presAssocID="{52489F49-1932-49F4-9622-CC7CC528EFB6}" presName="conn2-1" presStyleLbl="parChTrans1D4" presStyleIdx="4" presStyleCnt="9"/>
      <dgm:spPr/>
      <dgm:t>
        <a:bodyPr/>
        <a:lstStyle/>
        <a:p>
          <a:endParaRPr lang="en-US"/>
        </a:p>
      </dgm:t>
    </dgm:pt>
    <dgm:pt modelId="{7B8A29D7-2303-4226-AD8C-6A710F232D08}" type="pres">
      <dgm:prSet presAssocID="{52489F49-1932-49F4-9622-CC7CC528EFB6}" presName="connTx" presStyleLbl="parChTrans1D4" presStyleIdx="4" presStyleCnt="9"/>
      <dgm:spPr/>
      <dgm:t>
        <a:bodyPr/>
        <a:lstStyle/>
        <a:p>
          <a:endParaRPr lang="en-US"/>
        </a:p>
      </dgm:t>
    </dgm:pt>
    <dgm:pt modelId="{843383DA-B819-4975-AE22-8F60367AAB62}" type="pres">
      <dgm:prSet presAssocID="{A4E1B610-5253-4B30-9842-52B0F67B103D}" presName="root2" presStyleCnt="0"/>
      <dgm:spPr/>
    </dgm:pt>
    <dgm:pt modelId="{1C90A4BF-4CBD-4EC9-A604-A676E00D5A58}" type="pres">
      <dgm:prSet presAssocID="{A4E1B610-5253-4B30-9842-52B0F67B103D}" presName="LevelTwoTextNode" presStyleLbl="node4" presStyleIdx="4" presStyleCnt="9">
        <dgm:presLayoutVars>
          <dgm:chPref val="3"/>
        </dgm:presLayoutVars>
      </dgm:prSet>
      <dgm:spPr/>
      <dgm:t>
        <a:bodyPr/>
        <a:lstStyle/>
        <a:p>
          <a:endParaRPr lang="en-US"/>
        </a:p>
      </dgm:t>
    </dgm:pt>
    <dgm:pt modelId="{1CE7B698-3362-4151-A11F-A95062D562D4}" type="pres">
      <dgm:prSet presAssocID="{A4E1B610-5253-4B30-9842-52B0F67B103D}" presName="level3hierChild" presStyleCnt="0"/>
      <dgm:spPr/>
    </dgm:pt>
    <dgm:pt modelId="{E4C4BC1A-50F1-4A56-A645-A91697A0E9C0}" type="pres">
      <dgm:prSet presAssocID="{3A384243-D26B-4DA7-B795-3DF13AC8B1D3}" presName="conn2-1" presStyleLbl="parChTrans1D4" presStyleIdx="5" presStyleCnt="9"/>
      <dgm:spPr/>
      <dgm:t>
        <a:bodyPr/>
        <a:lstStyle/>
        <a:p>
          <a:endParaRPr lang="en-US"/>
        </a:p>
      </dgm:t>
    </dgm:pt>
    <dgm:pt modelId="{4E92F733-4A4F-4540-BEE2-5ABE3161FE5E}" type="pres">
      <dgm:prSet presAssocID="{3A384243-D26B-4DA7-B795-3DF13AC8B1D3}" presName="connTx" presStyleLbl="parChTrans1D4" presStyleIdx="5" presStyleCnt="9"/>
      <dgm:spPr/>
      <dgm:t>
        <a:bodyPr/>
        <a:lstStyle/>
        <a:p>
          <a:endParaRPr lang="en-US"/>
        </a:p>
      </dgm:t>
    </dgm:pt>
    <dgm:pt modelId="{CF2A40A8-F5DC-4277-AF54-31BD45D2F1FE}" type="pres">
      <dgm:prSet presAssocID="{485FD352-5E19-4BBC-A0DD-35B980BA153B}" presName="root2" presStyleCnt="0"/>
      <dgm:spPr/>
    </dgm:pt>
    <dgm:pt modelId="{77897925-87A8-4EA0-8913-37007DCFD5C5}" type="pres">
      <dgm:prSet presAssocID="{485FD352-5E19-4BBC-A0DD-35B980BA153B}" presName="LevelTwoTextNode" presStyleLbl="node4" presStyleIdx="5" presStyleCnt="9">
        <dgm:presLayoutVars>
          <dgm:chPref val="3"/>
        </dgm:presLayoutVars>
      </dgm:prSet>
      <dgm:spPr/>
      <dgm:t>
        <a:bodyPr/>
        <a:lstStyle/>
        <a:p>
          <a:endParaRPr lang="en-US"/>
        </a:p>
      </dgm:t>
    </dgm:pt>
    <dgm:pt modelId="{EFCB11FA-16C7-40F7-819A-C5B16809E78E}" type="pres">
      <dgm:prSet presAssocID="{485FD352-5E19-4BBC-A0DD-35B980BA153B}" presName="level3hierChild" presStyleCnt="0"/>
      <dgm:spPr/>
    </dgm:pt>
    <dgm:pt modelId="{16939E1E-03C0-4F1B-A408-A0CD115E22A7}" type="pres">
      <dgm:prSet presAssocID="{7899C423-8814-4E57-8366-DBAB235FFDA6}" presName="conn2-1" presStyleLbl="parChTrans1D3" presStyleIdx="2" presStyleCnt="4"/>
      <dgm:spPr/>
      <dgm:t>
        <a:bodyPr/>
        <a:lstStyle/>
        <a:p>
          <a:endParaRPr lang="en-US"/>
        </a:p>
      </dgm:t>
    </dgm:pt>
    <dgm:pt modelId="{D1FDE2B6-6BFF-41C7-ABCF-D2802F14B91E}" type="pres">
      <dgm:prSet presAssocID="{7899C423-8814-4E57-8366-DBAB235FFDA6}" presName="connTx" presStyleLbl="parChTrans1D3" presStyleIdx="2" presStyleCnt="4"/>
      <dgm:spPr/>
      <dgm:t>
        <a:bodyPr/>
        <a:lstStyle/>
        <a:p>
          <a:endParaRPr lang="en-US"/>
        </a:p>
      </dgm:t>
    </dgm:pt>
    <dgm:pt modelId="{71F66D8A-6BFB-4642-9410-D09B06EAA3F7}" type="pres">
      <dgm:prSet presAssocID="{A4EDE9B3-7074-4B06-92B6-BC572D65D17B}" presName="root2" presStyleCnt="0"/>
      <dgm:spPr/>
    </dgm:pt>
    <dgm:pt modelId="{B487B83C-C5CC-4D7D-B5BB-3DA8A4A37F03}" type="pres">
      <dgm:prSet presAssocID="{A4EDE9B3-7074-4B06-92B6-BC572D65D17B}" presName="LevelTwoTextNode" presStyleLbl="node3" presStyleIdx="2" presStyleCnt="4">
        <dgm:presLayoutVars>
          <dgm:chPref val="3"/>
        </dgm:presLayoutVars>
      </dgm:prSet>
      <dgm:spPr/>
      <dgm:t>
        <a:bodyPr/>
        <a:lstStyle/>
        <a:p>
          <a:endParaRPr lang="en-US"/>
        </a:p>
      </dgm:t>
    </dgm:pt>
    <dgm:pt modelId="{9129AD86-6B46-4562-9E97-1BF0312DAED0}" type="pres">
      <dgm:prSet presAssocID="{A4EDE9B3-7074-4B06-92B6-BC572D65D17B}" presName="level3hierChild" presStyleCnt="0"/>
      <dgm:spPr/>
    </dgm:pt>
    <dgm:pt modelId="{E53322A3-D96E-4918-8FD2-7C13F7E64E2E}" type="pres">
      <dgm:prSet presAssocID="{1F79AC25-6F84-4F3D-9150-0B31A978673C}" presName="conn2-1" presStyleLbl="parChTrans1D4" presStyleIdx="6" presStyleCnt="9"/>
      <dgm:spPr/>
      <dgm:t>
        <a:bodyPr/>
        <a:lstStyle/>
        <a:p>
          <a:endParaRPr lang="en-US"/>
        </a:p>
      </dgm:t>
    </dgm:pt>
    <dgm:pt modelId="{87A6A5FC-E349-487B-B049-73F6D3C572F6}" type="pres">
      <dgm:prSet presAssocID="{1F79AC25-6F84-4F3D-9150-0B31A978673C}" presName="connTx" presStyleLbl="parChTrans1D4" presStyleIdx="6" presStyleCnt="9"/>
      <dgm:spPr/>
      <dgm:t>
        <a:bodyPr/>
        <a:lstStyle/>
        <a:p>
          <a:endParaRPr lang="en-US"/>
        </a:p>
      </dgm:t>
    </dgm:pt>
    <dgm:pt modelId="{477E0D0F-131B-45FE-BA25-EEF36990A70C}" type="pres">
      <dgm:prSet presAssocID="{989CF076-E345-42DC-843F-5621F9E49A0F}" presName="root2" presStyleCnt="0"/>
      <dgm:spPr/>
    </dgm:pt>
    <dgm:pt modelId="{9407F7A5-02DF-49FA-8B87-D1A4631EC34F}" type="pres">
      <dgm:prSet presAssocID="{989CF076-E345-42DC-843F-5621F9E49A0F}" presName="LevelTwoTextNode" presStyleLbl="node4" presStyleIdx="6" presStyleCnt="9">
        <dgm:presLayoutVars>
          <dgm:chPref val="3"/>
        </dgm:presLayoutVars>
      </dgm:prSet>
      <dgm:spPr/>
      <dgm:t>
        <a:bodyPr/>
        <a:lstStyle/>
        <a:p>
          <a:endParaRPr lang="en-US"/>
        </a:p>
      </dgm:t>
    </dgm:pt>
    <dgm:pt modelId="{B581F0EC-53D4-44B4-9910-D501CBF7F266}" type="pres">
      <dgm:prSet presAssocID="{989CF076-E345-42DC-843F-5621F9E49A0F}" presName="level3hierChild" presStyleCnt="0"/>
      <dgm:spPr/>
    </dgm:pt>
    <dgm:pt modelId="{ABED7359-C928-4AFA-9026-FCA2BFA3B2CB}" type="pres">
      <dgm:prSet presAssocID="{11ADCDD4-2EE8-4C0D-8F4A-6C99C4B7B5C7}" presName="conn2-1" presStyleLbl="parChTrans1D4" presStyleIdx="7" presStyleCnt="9"/>
      <dgm:spPr/>
      <dgm:t>
        <a:bodyPr/>
        <a:lstStyle/>
        <a:p>
          <a:endParaRPr lang="en-US"/>
        </a:p>
      </dgm:t>
    </dgm:pt>
    <dgm:pt modelId="{096E0B53-2C16-478A-9807-3FD77E4C4C2F}" type="pres">
      <dgm:prSet presAssocID="{11ADCDD4-2EE8-4C0D-8F4A-6C99C4B7B5C7}" presName="connTx" presStyleLbl="parChTrans1D4" presStyleIdx="7" presStyleCnt="9"/>
      <dgm:spPr/>
      <dgm:t>
        <a:bodyPr/>
        <a:lstStyle/>
        <a:p>
          <a:endParaRPr lang="en-US"/>
        </a:p>
      </dgm:t>
    </dgm:pt>
    <dgm:pt modelId="{6F4EBC0F-FA2F-4BB8-A31B-BD2873013109}" type="pres">
      <dgm:prSet presAssocID="{369855F1-C557-4965-8950-090FD2A9485A}" presName="root2" presStyleCnt="0"/>
      <dgm:spPr/>
    </dgm:pt>
    <dgm:pt modelId="{3ADA4C09-58F2-41BE-BEE8-5F377E92BFEF}" type="pres">
      <dgm:prSet presAssocID="{369855F1-C557-4965-8950-090FD2A9485A}" presName="LevelTwoTextNode" presStyleLbl="node4" presStyleIdx="7" presStyleCnt="9">
        <dgm:presLayoutVars>
          <dgm:chPref val="3"/>
        </dgm:presLayoutVars>
      </dgm:prSet>
      <dgm:spPr/>
      <dgm:t>
        <a:bodyPr/>
        <a:lstStyle/>
        <a:p>
          <a:endParaRPr lang="en-US"/>
        </a:p>
      </dgm:t>
    </dgm:pt>
    <dgm:pt modelId="{59BC1E2E-A432-4327-A546-6503F649F597}" type="pres">
      <dgm:prSet presAssocID="{369855F1-C557-4965-8950-090FD2A9485A}" presName="level3hierChild" presStyleCnt="0"/>
      <dgm:spPr/>
    </dgm:pt>
    <dgm:pt modelId="{3FCF917E-06FE-4C97-806E-2805981847F7}" type="pres">
      <dgm:prSet presAssocID="{05D08392-78A8-4E0C-A13D-CC7810F5EFB0}" presName="conn2-1" presStyleLbl="parChTrans1D4" presStyleIdx="8" presStyleCnt="9"/>
      <dgm:spPr/>
      <dgm:t>
        <a:bodyPr/>
        <a:lstStyle/>
        <a:p>
          <a:endParaRPr lang="en-US"/>
        </a:p>
      </dgm:t>
    </dgm:pt>
    <dgm:pt modelId="{EB2D9096-4D18-43AF-A09D-F69715789470}" type="pres">
      <dgm:prSet presAssocID="{05D08392-78A8-4E0C-A13D-CC7810F5EFB0}" presName="connTx" presStyleLbl="parChTrans1D4" presStyleIdx="8" presStyleCnt="9"/>
      <dgm:spPr/>
      <dgm:t>
        <a:bodyPr/>
        <a:lstStyle/>
        <a:p>
          <a:endParaRPr lang="en-US"/>
        </a:p>
      </dgm:t>
    </dgm:pt>
    <dgm:pt modelId="{8F7CC9DC-A13B-4DCB-8A33-DD1F682AA82C}" type="pres">
      <dgm:prSet presAssocID="{C89BEA86-9008-4A36-A04C-92B76C235EB2}" presName="root2" presStyleCnt="0"/>
      <dgm:spPr/>
    </dgm:pt>
    <dgm:pt modelId="{E1A40C2C-3BA3-4A52-8C0F-793E055FB4F0}" type="pres">
      <dgm:prSet presAssocID="{C89BEA86-9008-4A36-A04C-92B76C235EB2}" presName="LevelTwoTextNode" presStyleLbl="node4" presStyleIdx="8" presStyleCnt="9">
        <dgm:presLayoutVars>
          <dgm:chPref val="3"/>
        </dgm:presLayoutVars>
      </dgm:prSet>
      <dgm:spPr/>
      <dgm:t>
        <a:bodyPr/>
        <a:lstStyle/>
        <a:p>
          <a:endParaRPr lang="en-US"/>
        </a:p>
      </dgm:t>
    </dgm:pt>
    <dgm:pt modelId="{C0B1850D-4973-4110-ACAA-8E71BA4B8F8C}" type="pres">
      <dgm:prSet presAssocID="{C89BEA86-9008-4A36-A04C-92B76C235EB2}" presName="level3hierChild" presStyleCnt="0"/>
      <dgm:spPr/>
    </dgm:pt>
    <dgm:pt modelId="{93BEAD17-18BB-4407-95EA-2CEEB544C30A}" type="pres">
      <dgm:prSet presAssocID="{B7B1CB3F-6EE1-48D9-B5D8-3BE46BD146D7}" presName="conn2-1" presStyleLbl="parChTrans1D3" presStyleIdx="3" presStyleCnt="4"/>
      <dgm:spPr/>
      <dgm:t>
        <a:bodyPr/>
        <a:lstStyle/>
        <a:p>
          <a:endParaRPr lang="en-US"/>
        </a:p>
      </dgm:t>
    </dgm:pt>
    <dgm:pt modelId="{499A866C-9726-43CE-A842-89BD5751A215}" type="pres">
      <dgm:prSet presAssocID="{B7B1CB3F-6EE1-48D9-B5D8-3BE46BD146D7}" presName="connTx" presStyleLbl="parChTrans1D3" presStyleIdx="3" presStyleCnt="4"/>
      <dgm:spPr/>
      <dgm:t>
        <a:bodyPr/>
        <a:lstStyle/>
        <a:p>
          <a:endParaRPr lang="en-US"/>
        </a:p>
      </dgm:t>
    </dgm:pt>
    <dgm:pt modelId="{8EAB7BA3-80F8-45A4-8493-F68B8B898EDB}" type="pres">
      <dgm:prSet presAssocID="{AC4FE6A5-D3E8-43CB-B2AA-4400AA2975D1}" presName="root2" presStyleCnt="0"/>
      <dgm:spPr/>
    </dgm:pt>
    <dgm:pt modelId="{DB558D50-F3D7-40FE-92F0-16D7FAAF9ECF}" type="pres">
      <dgm:prSet presAssocID="{AC4FE6A5-D3E8-43CB-B2AA-4400AA2975D1}" presName="LevelTwoTextNode" presStyleLbl="node3" presStyleIdx="3" presStyleCnt="4">
        <dgm:presLayoutVars>
          <dgm:chPref val="3"/>
        </dgm:presLayoutVars>
      </dgm:prSet>
      <dgm:spPr/>
      <dgm:t>
        <a:bodyPr/>
        <a:lstStyle/>
        <a:p>
          <a:endParaRPr lang="en-US"/>
        </a:p>
      </dgm:t>
    </dgm:pt>
    <dgm:pt modelId="{77EE17E4-FB9C-4C9F-A3B3-78BBF8EBC696}" type="pres">
      <dgm:prSet presAssocID="{AC4FE6A5-D3E8-43CB-B2AA-4400AA2975D1}" presName="level3hierChild" presStyleCnt="0"/>
      <dgm:spPr/>
    </dgm:pt>
  </dgm:ptLst>
  <dgm:cxnLst>
    <dgm:cxn modelId="{69EB2171-0512-4170-8BE7-468661B107C8}" type="presOf" srcId="{989CF076-E345-42DC-843F-5621F9E49A0F}" destId="{9407F7A5-02DF-49FA-8B87-D1A4631EC34F}" srcOrd="0" destOrd="0" presId="urn:microsoft.com/office/officeart/2005/8/layout/hierarchy2#2"/>
    <dgm:cxn modelId="{191D6277-0BE4-4CF7-B48F-879798EBEE04}" type="presOf" srcId="{19364A76-47B6-4373-9541-9EF579051667}" destId="{034970E0-3475-4138-BD52-ADE9AB385847}" srcOrd="0" destOrd="0" presId="urn:microsoft.com/office/officeart/2005/8/layout/hierarchy2#2"/>
    <dgm:cxn modelId="{32748813-B0BE-4CAA-B86A-3850E2CDFAE9}" srcId="{618C4F2F-494D-4A89-9617-EE4A4E81D96E}" destId="{E86892B0-A30A-47BD-A41C-1838F0427D40}" srcOrd="0" destOrd="0" parTransId="{861F004C-44D7-4966-B9DC-9A9D21C5A9F9}" sibTransId="{3627123F-087F-44AC-B486-10D476426D11}"/>
    <dgm:cxn modelId="{312B24DD-B06E-41DB-AC87-361B484A3E64}" srcId="{19E39305-9021-42FC-B522-5FDD2DEB8ADB}" destId="{AC4FE6A5-D3E8-43CB-B2AA-4400AA2975D1}" srcOrd="3" destOrd="0" parTransId="{B7B1CB3F-6EE1-48D9-B5D8-3BE46BD146D7}" sibTransId="{0DC5D1CA-1C8A-4925-A2BE-1CB7B8C5554A}"/>
    <dgm:cxn modelId="{F009C58C-EB68-4332-99C3-42FD009938CF}" type="presOf" srcId="{B7B1CB3F-6EE1-48D9-B5D8-3BE46BD146D7}" destId="{499A866C-9726-43CE-A842-89BD5751A215}" srcOrd="1" destOrd="0" presId="urn:microsoft.com/office/officeart/2005/8/layout/hierarchy2#2"/>
    <dgm:cxn modelId="{0C5266EE-C385-41B7-95A4-E4A24AB7296F}" type="presOf" srcId="{19E39305-9021-42FC-B522-5FDD2DEB8ADB}" destId="{C9B675EA-6F62-4890-8004-44E88F0EDD00}" srcOrd="0" destOrd="0" presId="urn:microsoft.com/office/officeart/2005/8/layout/hierarchy2#2"/>
    <dgm:cxn modelId="{19BA9B6D-6143-439B-A9D8-203C5EB2241F}" type="presOf" srcId="{5E717C88-A5D4-487C-86AD-3B14464FCBE2}" destId="{098B513A-1776-45A7-8C98-CAA7C1438E4E}" srcOrd="0" destOrd="0" presId="urn:microsoft.com/office/officeart/2005/8/layout/hierarchy2#2"/>
    <dgm:cxn modelId="{54E12DF3-F6E3-444E-B652-78D48C5A0E68}" type="presOf" srcId="{540E69D0-8AEC-4AB7-8AE0-8EAA5C67F320}" destId="{40B342BB-8987-48F1-BD05-DABE5F523606}" srcOrd="0" destOrd="0" presId="urn:microsoft.com/office/officeart/2005/8/layout/hierarchy2#2"/>
    <dgm:cxn modelId="{664855E1-76D2-4E3A-88E4-B9B9FD16BAE3}" srcId="{19E39305-9021-42FC-B522-5FDD2DEB8ADB}" destId="{A4EDE9B3-7074-4B06-92B6-BC572D65D17B}" srcOrd="2" destOrd="0" parTransId="{7899C423-8814-4E57-8366-DBAB235FFDA6}" sibTransId="{F7F475FF-5859-4445-9797-7C4ECE4C2B27}"/>
    <dgm:cxn modelId="{304E0E65-0BC3-43EC-986D-809FE657A0FA}" type="presOf" srcId="{C6BD8904-6F79-42BB-B8C5-10E14E4A7317}" destId="{43DE7440-2018-4E3F-BCB0-DFC48A54C7DA}" srcOrd="0" destOrd="0" presId="urn:microsoft.com/office/officeart/2005/8/layout/hierarchy2#2"/>
    <dgm:cxn modelId="{2C5DD5A2-891E-4788-A1CF-FACBBCE9F100}" srcId="{E86892B0-A30A-47BD-A41C-1838F0427D40}" destId="{19E39305-9021-42FC-B522-5FDD2DEB8ADB}" srcOrd="0" destOrd="0" parTransId="{879FF05B-0690-4342-BD65-AB5ABC4A33AC}" sibTransId="{87468C1F-771A-41EE-BD33-C55E0A2EFE7B}"/>
    <dgm:cxn modelId="{468B10CB-D4B8-4706-B501-9919A2F76F87}" type="presOf" srcId="{E86892B0-A30A-47BD-A41C-1838F0427D40}" destId="{77F63B3E-453C-445E-826B-24A4AC167EE6}" srcOrd="0" destOrd="0" presId="urn:microsoft.com/office/officeart/2005/8/layout/hierarchy2#2"/>
    <dgm:cxn modelId="{ED16A891-62D0-42B9-9F5B-4CBE901D1E17}" type="presOf" srcId="{11ADCDD4-2EE8-4C0D-8F4A-6C99C4B7B5C7}" destId="{096E0B53-2C16-478A-9807-3FD77E4C4C2F}" srcOrd="1" destOrd="0" presId="urn:microsoft.com/office/officeart/2005/8/layout/hierarchy2#2"/>
    <dgm:cxn modelId="{333FE2F7-C489-401A-9F8A-B1F553D8264B}" type="presOf" srcId="{A4E1B610-5253-4B30-9842-52B0F67B103D}" destId="{1C90A4BF-4CBD-4EC9-A604-A676E00D5A58}" srcOrd="0" destOrd="0" presId="urn:microsoft.com/office/officeart/2005/8/layout/hierarchy2#2"/>
    <dgm:cxn modelId="{60B5DFCC-0682-4D21-8656-318E566608A9}" srcId="{622984EB-B0BE-4479-AA85-2872C8F45F06}" destId="{2229371B-8697-49DA-932D-23A88F48C546}" srcOrd="0" destOrd="0" parTransId="{CE0B4EED-AE2B-472E-AA2D-9156052E017C}" sibTransId="{CC743063-F991-4FED-AD97-F82A1D1E55CC}"/>
    <dgm:cxn modelId="{7ADB318C-3A1B-4F48-8EBA-322050071695}" type="presOf" srcId="{075F49B3-8CBA-462A-A925-3347E3FC53C0}" destId="{A3C9CB06-4456-4AA4-A8CE-E863DA96B46C}" srcOrd="0" destOrd="0" presId="urn:microsoft.com/office/officeart/2005/8/layout/hierarchy2#2"/>
    <dgm:cxn modelId="{EA5125BD-CCD4-41EA-B793-A6730458A54E}" type="presOf" srcId="{2229371B-8697-49DA-932D-23A88F48C546}" destId="{8AD700BF-0068-41A9-BC16-E813006004B6}" srcOrd="0" destOrd="0" presId="urn:microsoft.com/office/officeart/2005/8/layout/hierarchy2#2"/>
    <dgm:cxn modelId="{C68EA1AE-E394-43A8-8B58-043FE435C151}" type="presOf" srcId="{1F79AC25-6F84-4F3D-9150-0B31A978673C}" destId="{87A6A5FC-E349-487B-B049-73F6D3C572F6}" srcOrd="1" destOrd="0" presId="urn:microsoft.com/office/officeart/2005/8/layout/hierarchy2#2"/>
    <dgm:cxn modelId="{EE37E0CC-5797-47A5-8731-D1B94575CFE4}" type="presOf" srcId="{D7CFF578-06A8-4547-872F-D236FFC64C24}" destId="{9FE50EB9-A116-4F04-95A2-71B70780A498}" srcOrd="0" destOrd="0" presId="urn:microsoft.com/office/officeart/2005/8/layout/hierarchy2#2"/>
    <dgm:cxn modelId="{06978B5A-EA97-401B-B452-83E86197758C}" type="presOf" srcId="{7899C423-8814-4E57-8366-DBAB235FFDA6}" destId="{D1FDE2B6-6BFF-41C7-ABCF-D2802F14B91E}" srcOrd="1" destOrd="0" presId="urn:microsoft.com/office/officeart/2005/8/layout/hierarchy2#2"/>
    <dgm:cxn modelId="{BC5F98C1-88AB-45ED-9FD9-90155ACB65C5}" type="presOf" srcId="{11ADCDD4-2EE8-4C0D-8F4A-6C99C4B7B5C7}" destId="{ABED7359-C928-4AFA-9026-FCA2BFA3B2CB}" srcOrd="0" destOrd="0" presId="urn:microsoft.com/office/officeart/2005/8/layout/hierarchy2#2"/>
    <dgm:cxn modelId="{9C1B0257-7E50-4F21-9886-5EDFD0B03884}" srcId="{19364A76-47B6-4373-9541-9EF579051667}" destId="{A4E1B610-5253-4B30-9842-52B0F67B103D}" srcOrd="0" destOrd="0" parTransId="{52489F49-1932-49F4-9622-CC7CC528EFB6}" sibTransId="{BF9C6437-D5C9-4A03-A34B-DC7EB0465E0A}"/>
    <dgm:cxn modelId="{09399229-A95C-4C73-969A-2FD42EB327D0}" type="presOf" srcId="{9CAD477E-9E5A-41E9-A79E-83EA83E5B336}" destId="{EBFD5CDA-1141-482C-8696-50B233D3B82B}" srcOrd="1" destOrd="0" presId="urn:microsoft.com/office/officeart/2005/8/layout/hierarchy2#2"/>
    <dgm:cxn modelId="{EF3D672C-0AE4-477B-9055-93081A335A5C}" type="presOf" srcId="{3A384243-D26B-4DA7-B795-3DF13AC8B1D3}" destId="{E4C4BC1A-50F1-4A56-A645-A91697A0E9C0}" srcOrd="0" destOrd="0" presId="urn:microsoft.com/office/officeart/2005/8/layout/hierarchy2#2"/>
    <dgm:cxn modelId="{BF420817-4BAE-4869-B218-C91485790AB5}" type="presOf" srcId="{7899C423-8814-4E57-8366-DBAB235FFDA6}" destId="{16939E1E-03C0-4F1B-A408-A0CD115E22A7}" srcOrd="0" destOrd="0" presId="urn:microsoft.com/office/officeart/2005/8/layout/hierarchy2#2"/>
    <dgm:cxn modelId="{F3B5338D-C5CC-4A77-8775-3303C6FB9B3E}" srcId="{19E39305-9021-42FC-B522-5FDD2DEB8ADB}" destId="{6B667B40-EA5F-4909-BAA0-6E55F688A874}" srcOrd="0" destOrd="0" parTransId="{C6BD8904-6F79-42BB-B8C5-10E14E4A7317}" sibTransId="{5DA8B1AF-BE7A-4B4C-AE07-2196206BA8BE}"/>
    <dgm:cxn modelId="{2B05CC4E-79CB-4556-9A40-D1ADC66F28C7}" type="presOf" srcId="{369855F1-C557-4965-8950-090FD2A9485A}" destId="{3ADA4C09-58F2-41BE-BEE8-5F377E92BFEF}" srcOrd="0" destOrd="0" presId="urn:microsoft.com/office/officeart/2005/8/layout/hierarchy2#2"/>
    <dgm:cxn modelId="{D0C697F0-E3AD-4DDA-9597-F30D5ACC3448}" srcId="{5E717C88-A5D4-487C-86AD-3B14464FCBE2}" destId="{622984EB-B0BE-4479-AA85-2872C8F45F06}" srcOrd="0" destOrd="0" parTransId="{075F49B3-8CBA-462A-A925-3347E3FC53C0}" sibTransId="{1647D3D0-D2ED-4936-9102-CA4B4B4DFB7E}"/>
    <dgm:cxn modelId="{7B1E0651-DBB0-4B0B-B2A0-8D489A88A1DA}" type="presOf" srcId="{879FF05B-0690-4342-BD65-AB5ABC4A33AC}" destId="{4E55D106-87AB-4A6E-9C6A-98FF1D3D5843}" srcOrd="0" destOrd="0" presId="urn:microsoft.com/office/officeart/2005/8/layout/hierarchy2#2"/>
    <dgm:cxn modelId="{04B9EB2F-D4C7-4126-9FC8-D39EEE1EB91A}" type="presOf" srcId="{AC4FE6A5-D3E8-43CB-B2AA-4400AA2975D1}" destId="{DB558D50-F3D7-40FE-92F0-16D7FAAF9ECF}" srcOrd="0" destOrd="0" presId="urn:microsoft.com/office/officeart/2005/8/layout/hierarchy2#2"/>
    <dgm:cxn modelId="{A8825A70-0CDF-4F5C-952B-830554EA4209}" type="presOf" srcId="{05D08392-78A8-4E0C-A13D-CC7810F5EFB0}" destId="{3FCF917E-06FE-4C97-806E-2805981847F7}" srcOrd="0" destOrd="0" presId="urn:microsoft.com/office/officeart/2005/8/layout/hierarchy2#2"/>
    <dgm:cxn modelId="{6F5B55C0-2E98-4F64-8C14-7B6F916250F0}" srcId="{6B667B40-EA5F-4909-BAA0-6E55F688A874}" destId="{5E717C88-A5D4-487C-86AD-3B14464FCBE2}" srcOrd="0" destOrd="0" parTransId="{0223E358-86EA-4768-BCF6-54E3D8A92746}" sibTransId="{C60BF9C2-DB87-47A3-AC71-50D049245029}"/>
    <dgm:cxn modelId="{414BFC36-8265-4B55-B9B0-0816B148FFAF}" type="presOf" srcId="{CE0B4EED-AE2B-472E-AA2D-9156052E017C}" destId="{2026A3B2-658F-44BB-9402-6CD029671FB3}" srcOrd="0" destOrd="0" presId="urn:microsoft.com/office/officeart/2005/8/layout/hierarchy2#2"/>
    <dgm:cxn modelId="{28C7FAF9-7521-43D2-930D-4E6202FF68B2}" srcId="{989CF076-E345-42DC-843F-5621F9E49A0F}" destId="{369855F1-C557-4965-8950-090FD2A9485A}" srcOrd="0" destOrd="0" parTransId="{11ADCDD4-2EE8-4C0D-8F4A-6C99C4B7B5C7}" sibTransId="{9AA3FAEE-06E8-4DCE-A4AC-56E31890E030}"/>
    <dgm:cxn modelId="{A45260B2-9654-4F9A-A39B-EBE909189260}" srcId="{A4E1B610-5253-4B30-9842-52B0F67B103D}" destId="{485FD352-5E19-4BBC-A0DD-35B980BA153B}" srcOrd="0" destOrd="0" parTransId="{3A384243-D26B-4DA7-B795-3DF13AC8B1D3}" sibTransId="{09EFD8F5-F27A-45BD-BF72-81A8337D66C9}"/>
    <dgm:cxn modelId="{42072923-4B9D-458A-85CA-668C296740EB}" srcId="{19E39305-9021-42FC-B522-5FDD2DEB8ADB}" destId="{540E69D0-8AEC-4AB7-8AE0-8EAA5C67F320}" srcOrd="1" destOrd="0" parTransId="{9CAD477E-9E5A-41E9-A79E-83EA83E5B336}" sibTransId="{6A33A4D5-C9C4-40F4-80E2-A05617B76270}"/>
    <dgm:cxn modelId="{F96D9B84-8F94-4E22-B62E-76D87F7B8BE6}" type="presOf" srcId="{075F49B3-8CBA-462A-A925-3347E3FC53C0}" destId="{885DA500-7FDC-4F5D-B223-7A7BDD8D05EB}" srcOrd="1" destOrd="0" presId="urn:microsoft.com/office/officeart/2005/8/layout/hierarchy2#2"/>
    <dgm:cxn modelId="{70176B19-3B66-4B23-BFB1-FB559F868E9C}" type="presOf" srcId="{52489F49-1932-49F4-9622-CC7CC528EFB6}" destId="{3604F8D3-DB07-42FC-92A2-76125A8E7316}" srcOrd="0" destOrd="0" presId="urn:microsoft.com/office/officeart/2005/8/layout/hierarchy2#2"/>
    <dgm:cxn modelId="{682BCD6E-2EE5-48BB-BB07-23210A94730E}" type="presOf" srcId="{B7B1CB3F-6EE1-48D9-B5D8-3BE46BD146D7}" destId="{93BEAD17-18BB-4407-95EA-2CEEB544C30A}" srcOrd="0" destOrd="0" presId="urn:microsoft.com/office/officeart/2005/8/layout/hierarchy2#2"/>
    <dgm:cxn modelId="{26746FE6-AE0E-48F2-85ED-0AD6C9E029E2}" type="presOf" srcId="{52489F49-1932-49F4-9622-CC7CC528EFB6}" destId="{7B8A29D7-2303-4226-AD8C-6A710F232D08}" srcOrd="1" destOrd="0" presId="urn:microsoft.com/office/officeart/2005/8/layout/hierarchy2#2"/>
    <dgm:cxn modelId="{4CA2603A-775B-4F0B-BB70-DDEF6D779B23}" srcId="{A4EDE9B3-7074-4B06-92B6-BC572D65D17B}" destId="{989CF076-E345-42DC-843F-5621F9E49A0F}" srcOrd="0" destOrd="0" parTransId="{1F79AC25-6F84-4F3D-9150-0B31A978673C}" sibTransId="{4AAEE124-88B4-4785-9612-AAE23F9CC405}"/>
    <dgm:cxn modelId="{CDFDD78E-D1F9-4633-ACFF-EB37CF82FAFC}" type="presOf" srcId="{C89BEA86-9008-4A36-A04C-92B76C235EB2}" destId="{E1A40C2C-3BA3-4A52-8C0F-793E055FB4F0}" srcOrd="0" destOrd="0" presId="urn:microsoft.com/office/officeart/2005/8/layout/hierarchy2#2"/>
    <dgm:cxn modelId="{0C5F3E05-FBE4-4730-B66F-895108AF39AE}" type="presOf" srcId="{1F79AC25-6F84-4F3D-9150-0B31A978673C}" destId="{E53322A3-D96E-4918-8FD2-7C13F7E64E2E}" srcOrd="0" destOrd="0" presId="urn:microsoft.com/office/officeart/2005/8/layout/hierarchy2#2"/>
    <dgm:cxn modelId="{3F19712B-2648-418B-BC54-D8033968EA6F}" type="presOf" srcId="{A4EDE9B3-7074-4B06-92B6-BC572D65D17B}" destId="{B487B83C-C5CC-4D7D-B5BB-3DA8A4A37F03}" srcOrd="0" destOrd="0" presId="urn:microsoft.com/office/officeart/2005/8/layout/hierarchy2#2"/>
    <dgm:cxn modelId="{CA056530-2658-4A24-95A1-EC11A80851CD}" type="presOf" srcId="{05D08392-78A8-4E0C-A13D-CC7810F5EFB0}" destId="{EB2D9096-4D18-43AF-A09D-F69715789470}" srcOrd="1" destOrd="0" presId="urn:microsoft.com/office/officeart/2005/8/layout/hierarchy2#2"/>
    <dgm:cxn modelId="{04C6336F-E351-49C9-88F3-4D8A6509E62C}" type="presOf" srcId="{879FF05B-0690-4342-BD65-AB5ABC4A33AC}" destId="{0C837A89-415B-4DA1-8013-6A026EDAE944}" srcOrd="1" destOrd="0" presId="urn:microsoft.com/office/officeart/2005/8/layout/hierarchy2#2"/>
    <dgm:cxn modelId="{D4548703-A454-409E-AC12-807895B50B92}" type="presOf" srcId="{9CAD477E-9E5A-41E9-A79E-83EA83E5B336}" destId="{7CD1AC1D-F825-46FA-BCE4-D752039AD51A}" srcOrd="0" destOrd="0" presId="urn:microsoft.com/office/officeart/2005/8/layout/hierarchy2#2"/>
    <dgm:cxn modelId="{E7C9EF13-97B2-4B2A-9774-0F75BF602810}" type="presOf" srcId="{485FD352-5E19-4BBC-A0DD-35B980BA153B}" destId="{77897925-87A8-4EA0-8913-37007DCFD5C5}" srcOrd="0" destOrd="0" presId="urn:microsoft.com/office/officeart/2005/8/layout/hierarchy2#2"/>
    <dgm:cxn modelId="{3070A8CA-D238-488C-BA6E-1C681C39930F}" type="presOf" srcId="{0223E358-86EA-4768-BCF6-54E3D8A92746}" destId="{B98AEAB1-56A5-49D1-BC08-4C41DDB38369}" srcOrd="1" destOrd="0" presId="urn:microsoft.com/office/officeart/2005/8/layout/hierarchy2#2"/>
    <dgm:cxn modelId="{D3C711AC-74AB-44C4-8A02-3F65D79A9506}" type="presOf" srcId="{618C4F2F-494D-4A89-9617-EE4A4E81D96E}" destId="{BB9CF682-19F6-46A4-909D-E31279F3368F}" srcOrd="0" destOrd="0" presId="urn:microsoft.com/office/officeart/2005/8/layout/hierarchy2#2"/>
    <dgm:cxn modelId="{8DA8F2A3-F442-41F5-AD19-521B49A02AE9}" type="presOf" srcId="{CE0B4EED-AE2B-472E-AA2D-9156052E017C}" destId="{80E3430E-5CF8-4C7F-99AA-FB5E6DBB094D}" srcOrd="1" destOrd="0" presId="urn:microsoft.com/office/officeart/2005/8/layout/hierarchy2#2"/>
    <dgm:cxn modelId="{0B15567D-2565-4D81-B8A4-76E40C809C0F}" type="presOf" srcId="{0223E358-86EA-4768-BCF6-54E3D8A92746}" destId="{884C724B-2D58-4904-B5B6-FE3B73EA641B}" srcOrd="0" destOrd="0" presId="urn:microsoft.com/office/officeart/2005/8/layout/hierarchy2#2"/>
    <dgm:cxn modelId="{C95E9F61-EB24-49D5-8304-A91FA5582771}" type="presOf" srcId="{C6BD8904-6F79-42BB-B8C5-10E14E4A7317}" destId="{0182FBAB-A74F-480C-961E-1D0E3C76E95A}" srcOrd="1" destOrd="0" presId="urn:microsoft.com/office/officeart/2005/8/layout/hierarchy2#2"/>
    <dgm:cxn modelId="{966B5CA4-EFAC-4A1F-828D-131DE7CA56F6}" type="presOf" srcId="{D7CFF578-06A8-4547-872F-D236FFC64C24}" destId="{19136306-8A1E-43D6-B508-20240758C7D4}" srcOrd="1" destOrd="0" presId="urn:microsoft.com/office/officeart/2005/8/layout/hierarchy2#2"/>
    <dgm:cxn modelId="{163AF6EF-33F6-4E74-867B-D3E1F4049296}" srcId="{369855F1-C557-4965-8950-090FD2A9485A}" destId="{C89BEA86-9008-4A36-A04C-92B76C235EB2}" srcOrd="0" destOrd="0" parTransId="{05D08392-78A8-4E0C-A13D-CC7810F5EFB0}" sibTransId="{410C1C7D-0C42-481C-955A-412A0F69C38D}"/>
    <dgm:cxn modelId="{EFD1A722-539E-4B23-B748-C96578418508}" type="presOf" srcId="{3A384243-D26B-4DA7-B795-3DF13AC8B1D3}" destId="{4E92F733-4A4F-4540-BEE2-5ABE3161FE5E}" srcOrd="1" destOrd="0" presId="urn:microsoft.com/office/officeart/2005/8/layout/hierarchy2#2"/>
    <dgm:cxn modelId="{E5CB7661-CCDB-4EFC-9884-A7BC1C2F9A54}" srcId="{540E69D0-8AEC-4AB7-8AE0-8EAA5C67F320}" destId="{19364A76-47B6-4373-9541-9EF579051667}" srcOrd="0" destOrd="0" parTransId="{D7CFF578-06A8-4547-872F-D236FFC64C24}" sibTransId="{BD16F1BB-1EEF-4BC6-984B-70D1B141FC56}"/>
    <dgm:cxn modelId="{03859385-3B28-48D0-A2AE-287808A909E3}" type="presOf" srcId="{622984EB-B0BE-4479-AA85-2872C8F45F06}" destId="{C5D550BE-6675-4BE2-9704-CFAC0D81B106}" srcOrd="0" destOrd="0" presId="urn:microsoft.com/office/officeart/2005/8/layout/hierarchy2#2"/>
    <dgm:cxn modelId="{18EEEA97-1994-4B00-853B-F9A1BE32D084}" type="presOf" srcId="{6B667B40-EA5F-4909-BAA0-6E55F688A874}" destId="{32BF7EA5-6D2D-4283-9DC0-75BA5A16C4E3}" srcOrd="0" destOrd="0" presId="urn:microsoft.com/office/officeart/2005/8/layout/hierarchy2#2"/>
    <dgm:cxn modelId="{99920D27-639C-4435-946B-9220247E1A4A}" type="presParOf" srcId="{BB9CF682-19F6-46A4-909D-E31279F3368F}" destId="{30F0EE2E-4493-4E72-9B3D-5B067BE8C3E9}" srcOrd="0" destOrd="0" presId="urn:microsoft.com/office/officeart/2005/8/layout/hierarchy2#2"/>
    <dgm:cxn modelId="{798D8651-7EE0-43A6-BC22-2E20FCB2243C}" type="presParOf" srcId="{30F0EE2E-4493-4E72-9B3D-5B067BE8C3E9}" destId="{77F63B3E-453C-445E-826B-24A4AC167EE6}" srcOrd="0" destOrd="0" presId="urn:microsoft.com/office/officeart/2005/8/layout/hierarchy2#2"/>
    <dgm:cxn modelId="{6A9F43BC-4B4B-42B3-BEB2-2CFD31CC4238}" type="presParOf" srcId="{30F0EE2E-4493-4E72-9B3D-5B067BE8C3E9}" destId="{76E51EBF-29BD-4888-ADD5-44CA611B42B9}" srcOrd="1" destOrd="0" presId="urn:microsoft.com/office/officeart/2005/8/layout/hierarchy2#2"/>
    <dgm:cxn modelId="{EE3F1ADB-D5BE-4D79-8E57-4E297F3D0C24}" type="presParOf" srcId="{76E51EBF-29BD-4888-ADD5-44CA611B42B9}" destId="{4E55D106-87AB-4A6E-9C6A-98FF1D3D5843}" srcOrd="0" destOrd="0" presId="urn:microsoft.com/office/officeart/2005/8/layout/hierarchy2#2"/>
    <dgm:cxn modelId="{64BA8524-769A-43FC-BEA4-24932E57299F}" type="presParOf" srcId="{4E55D106-87AB-4A6E-9C6A-98FF1D3D5843}" destId="{0C837A89-415B-4DA1-8013-6A026EDAE944}" srcOrd="0" destOrd="0" presId="urn:microsoft.com/office/officeart/2005/8/layout/hierarchy2#2"/>
    <dgm:cxn modelId="{788D73B7-E24A-460F-A580-87B9048A7AF8}" type="presParOf" srcId="{76E51EBF-29BD-4888-ADD5-44CA611B42B9}" destId="{2C07A1AD-33D8-4CE8-BDC6-C758BB4E6A49}" srcOrd="1" destOrd="0" presId="urn:microsoft.com/office/officeart/2005/8/layout/hierarchy2#2"/>
    <dgm:cxn modelId="{D3467594-85BC-4E3A-B694-3A23AF6C468A}" type="presParOf" srcId="{2C07A1AD-33D8-4CE8-BDC6-C758BB4E6A49}" destId="{C9B675EA-6F62-4890-8004-44E88F0EDD00}" srcOrd="0" destOrd="0" presId="urn:microsoft.com/office/officeart/2005/8/layout/hierarchy2#2"/>
    <dgm:cxn modelId="{7D4D6897-EDBE-4EF3-A912-7354899D1BB3}" type="presParOf" srcId="{2C07A1AD-33D8-4CE8-BDC6-C758BB4E6A49}" destId="{F64F4C13-F6CB-438C-BE69-41E7F7BC787C}" srcOrd="1" destOrd="0" presId="urn:microsoft.com/office/officeart/2005/8/layout/hierarchy2#2"/>
    <dgm:cxn modelId="{553C5978-FE19-43C1-8DEA-BBC19EF4E15C}" type="presParOf" srcId="{F64F4C13-F6CB-438C-BE69-41E7F7BC787C}" destId="{43DE7440-2018-4E3F-BCB0-DFC48A54C7DA}" srcOrd="0" destOrd="0" presId="urn:microsoft.com/office/officeart/2005/8/layout/hierarchy2#2"/>
    <dgm:cxn modelId="{997CD4BC-DCA4-4DDB-AC71-506661638CF7}" type="presParOf" srcId="{43DE7440-2018-4E3F-BCB0-DFC48A54C7DA}" destId="{0182FBAB-A74F-480C-961E-1D0E3C76E95A}" srcOrd="0" destOrd="0" presId="urn:microsoft.com/office/officeart/2005/8/layout/hierarchy2#2"/>
    <dgm:cxn modelId="{FFCF9109-93BE-4619-B957-3F4AE867A6CA}" type="presParOf" srcId="{F64F4C13-F6CB-438C-BE69-41E7F7BC787C}" destId="{3586A3E8-C7BF-4BC5-9891-A39BCC4FDE93}" srcOrd="1" destOrd="0" presId="urn:microsoft.com/office/officeart/2005/8/layout/hierarchy2#2"/>
    <dgm:cxn modelId="{B6E2A084-B65E-4CF5-82B8-ED71BE0E19ED}" type="presParOf" srcId="{3586A3E8-C7BF-4BC5-9891-A39BCC4FDE93}" destId="{32BF7EA5-6D2D-4283-9DC0-75BA5A16C4E3}" srcOrd="0" destOrd="0" presId="urn:microsoft.com/office/officeart/2005/8/layout/hierarchy2#2"/>
    <dgm:cxn modelId="{C6492D86-2905-4218-8947-8B589F6AE9B5}" type="presParOf" srcId="{3586A3E8-C7BF-4BC5-9891-A39BCC4FDE93}" destId="{774D943C-A214-4D7D-A471-FA415B40423A}" srcOrd="1" destOrd="0" presId="urn:microsoft.com/office/officeart/2005/8/layout/hierarchy2#2"/>
    <dgm:cxn modelId="{73AB1100-1A31-4518-9FC1-B747BE3A4B63}" type="presParOf" srcId="{774D943C-A214-4D7D-A471-FA415B40423A}" destId="{884C724B-2D58-4904-B5B6-FE3B73EA641B}" srcOrd="0" destOrd="0" presId="urn:microsoft.com/office/officeart/2005/8/layout/hierarchy2#2"/>
    <dgm:cxn modelId="{9453EFF0-5071-451C-854C-81201E311F2E}" type="presParOf" srcId="{884C724B-2D58-4904-B5B6-FE3B73EA641B}" destId="{B98AEAB1-56A5-49D1-BC08-4C41DDB38369}" srcOrd="0" destOrd="0" presId="urn:microsoft.com/office/officeart/2005/8/layout/hierarchy2#2"/>
    <dgm:cxn modelId="{C37B0DEA-B97D-4802-AF87-2B557B7592E1}" type="presParOf" srcId="{774D943C-A214-4D7D-A471-FA415B40423A}" destId="{F456C73E-D3BA-4584-9F49-442AE4271F88}" srcOrd="1" destOrd="0" presId="urn:microsoft.com/office/officeart/2005/8/layout/hierarchy2#2"/>
    <dgm:cxn modelId="{BB95E861-71D9-4F8D-AFAF-3F27A48319FF}" type="presParOf" srcId="{F456C73E-D3BA-4584-9F49-442AE4271F88}" destId="{098B513A-1776-45A7-8C98-CAA7C1438E4E}" srcOrd="0" destOrd="0" presId="urn:microsoft.com/office/officeart/2005/8/layout/hierarchy2#2"/>
    <dgm:cxn modelId="{471845C7-BE7A-428F-97B9-A73EF3C32CE2}" type="presParOf" srcId="{F456C73E-D3BA-4584-9F49-442AE4271F88}" destId="{C37D0FAB-D81A-427B-B7E7-45B6B02F0004}" srcOrd="1" destOrd="0" presId="urn:microsoft.com/office/officeart/2005/8/layout/hierarchy2#2"/>
    <dgm:cxn modelId="{FF83436F-C1F9-481A-86B0-5059BA3C4023}" type="presParOf" srcId="{C37D0FAB-D81A-427B-B7E7-45B6B02F0004}" destId="{A3C9CB06-4456-4AA4-A8CE-E863DA96B46C}" srcOrd="0" destOrd="0" presId="urn:microsoft.com/office/officeart/2005/8/layout/hierarchy2#2"/>
    <dgm:cxn modelId="{E74B33C5-C8CD-4A53-B701-A4AF020CCEEE}" type="presParOf" srcId="{A3C9CB06-4456-4AA4-A8CE-E863DA96B46C}" destId="{885DA500-7FDC-4F5D-B223-7A7BDD8D05EB}" srcOrd="0" destOrd="0" presId="urn:microsoft.com/office/officeart/2005/8/layout/hierarchy2#2"/>
    <dgm:cxn modelId="{B1BDC8B8-E39C-411E-BADA-BB87C61C6C62}" type="presParOf" srcId="{C37D0FAB-D81A-427B-B7E7-45B6B02F0004}" destId="{8B3E451A-E3E7-4465-BC84-39ED620F9D5D}" srcOrd="1" destOrd="0" presId="urn:microsoft.com/office/officeart/2005/8/layout/hierarchy2#2"/>
    <dgm:cxn modelId="{F37760BA-672C-49BE-B3CF-F5191163F4F4}" type="presParOf" srcId="{8B3E451A-E3E7-4465-BC84-39ED620F9D5D}" destId="{C5D550BE-6675-4BE2-9704-CFAC0D81B106}" srcOrd="0" destOrd="0" presId="urn:microsoft.com/office/officeart/2005/8/layout/hierarchy2#2"/>
    <dgm:cxn modelId="{DCC80809-7292-4C29-8A11-44F0E068360A}" type="presParOf" srcId="{8B3E451A-E3E7-4465-BC84-39ED620F9D5D}" destId="{69EA6A84-9B32-4C57-9F25-A5026DA50F8D}" srcOrd="1" destOrd="0" presId="urn:microsoft.com/office/officeart/2005/8/layout/hierarchy2#2"/>
    <dgm:cxn modelId="{97ED67BE-B7E1-4635-BA13-EA2C5D022CF9}" type="presParOf" srcId="{69EA6A84-9B32-4C57-9F25-A5026DA50F8D}" destId="{2026A3B2-658F-44BB-9402-6CD029671FB3}" srcOrd="0" destOrd="0" presId="urn:microsoft.com/office/officeart/2005/8/layout/hierarchy2#2"/>
    <dgm:cxn modelId="{7A8A19DF-95AB-4EA5-A3F2-C40F953BA891}" type="presParOf" srcId="{2026A3B2-658F-44BB-9402-6CD029671FB3}" destId="{80E3430E-5CF8-4C7F-99AA-FB5E6DBB094D}" srcOrd="0" destOrd="0" presId="urn:microsoft.com/office/officeart/2005/8/layout/hierarchy2#2"/>
    <dgm:cxn modelId="{DD035485-0F79-42C4-A403-037BDDAA65A6}" type="presParOf" srcId="{69EA6A84-9B32-4C57-9F25-A5026DA50F8D}" destId="{0BE0C720-3FA1-4F5B-86F9-F08F7DE11188}" srcOrd="1" destOrd="0" presId="urn:microsoft.com/office/officeart/2005/8/layout/hierarchy2#2"/>
    <dgm:cxn modelId="{12EC9355-B4FE-4CBB-8139-B94B8DBC390A}" type="presParOf" srcId="{0BE0C720-3FA1-4F5B-86F9-F08F7DE11188}" destId="{8AD700BF-0068-41A9-BC16-E813006004B6}" srcOrd="0" destOrd="0" presId="urn:microsoft.com/office/officeart/2005/8/layout/hierarchy2#2"/>
    <dgm:cxn modelId="{AA8788F9-0432-45B5-8217-5A34A7E07732}" type="presParOf" srcId="{0BE0C720-3FA1-4F5B-86F9-F08F7DE11188}" destId="{871132F6-05E5-4725-9B60-BA10CDC13013}" srcOrd="1" destOrd="0" presId="urn:microsoft.com/office/officeart/2005/8/layout/hierarchy2#2"/>
    <dgm:cxn modelId="{0AA2ED82-777C-4F87-90BE-EADCEA88DE6F}" type="presParOf" srcId="{F64F4C13-F6CB-438C-BE69-41E7F7BC787C}" destId="{7CD1AC1D-F825-46FA-BCE4-D752039AD51A}" srcOrd="2" destOrd="0" presId="urn:microsoft.com/office/officeart/2005/8/layout/hierarchy2#2"/>
    <dgm:cxn modelId="{07B68A17-6221-4A1F-AEAB-373ADC57DB9C}" type="presParOf" srcId="{7CD1AC1D-F825-46FA-BCE4-D752039AD51A}" destId="{EBFD5CDA-1141-482C-8696-50B233D3B82B}" srcOrd="0" destOrd="0" presId="urn:microsoft.com/office/officeart/2005/8/layout/hierarchy2#2"/>
    <dgm:cxn modelId="{FC8195D3-05A8-4F33-8E9D-2B7A7C5F38B9}" type="presParOf" srcId="{F64F4C13-F6CB-438C-BE69-41E7F7BC787C}" destId="{243039B8-C6B1-4521-904D-46898485ECEC}" srcOrd="3" destOrd="0" presId="urn:microsoft.com/office/officeart/2005/8/layout/hierarchy2#2"/>
    <dgm:cxn modelId="{EBC39704-C659-47F4-A7B6-11F696E2B9F3}" type="presParOf" srcId="{243039B8-C6B1-4521-904D-46898485ECEC}" destId="{40B342BB-8987-48F1-BD05-DABE5F523606}" srcOrd="0" destOrd="0" presId="urn:microsoft.com/office/officeart/2005/8/layout/hierarchy2#2"/>
    <dgm:cxn modelId="{9724E138-997A-4E25-8416-E0D34650CBF0}" type="presParOf" srcId="{243039B8-C6B1-4521-904D-46898485ECEC}" destId="{26A169D8-3390-4291-85D8-30EFAC437E86}" srcOrd="1" destOrd="0" presId="urn:microsoft.com/office/officeart/2005/8/layout/hierarchy2#2"/>
    <dgm:cxn modelId="{27CBE15E-47A6-449A-8D7F-40CD5CD2DBD7}" type="presParOf" srcId="{26A169D8-3390-4291-85D8-30EFAC437E86}" destId="{9FE50EB9-A116-4F04-95A2-71B70780A498}" srcOrd="0" destOrd="0" presId="urn:microsoft.com/office/officeart/2005/8/layout/hierarchy2#2"/>
    <dgm:cxn modelId="{BD923FA0-E57D-4C3C-9C39-62CC4B0EE520}" type="presParOf" srcId="{9FE50EB9-A116-4F04-95A2-71B70780A498}" destId="{19136306-8A1E-43D6-B508-20240758C7D4}" srcOrd="0" destOrd="0" presId="urn:microsoft.com/office/officeart/2005/8/layout/hierarchy2#2"/>
    <dgm:cxn modelId="{F8CA1772-FBEB-4B48-B870-791D016C0033}" type="presParOf" srcId="{26A169D8-3390-4291-85D8-30EFAC437E86}" destId="{251F0360-8D7A-4111-AF65-DFD5ACE2BDF2}" srcOrd="1" destOrd="0" presId="urn:microsoft.com/office/officeart/2005/8/layout/hierarchy2#2"/>
    <dgm:cxn modelId="{495D7C27-CE92-4580-9728-4390D61878B8}" type="presParOf" srcId="{251F0360-8D7A-4111-AF65-DFD5ACE2BDF2}" destId="{034970E0-3475-4138-BD52-ADE9AB385847}" srcOrd="0" destOrd="0" presId="urn:microsoft.com/office/officeart/2005/8/layout/hierarchy2#2"/>
    <dgm:cxn modelId="{51EDA5A1-EACC-4DF8-A107-13BDBB6671B6}" type="presParOf" srcId="{251F0360-8D7A-4111-AF65-DFD5ACE2BDF2}" destId="{5BDF131A-C483-417A-8CE6-B2DC81CA80E7}" srcOrd="1" destOrd="0" presId="urn:microsoft.com/office/officeart/2005/8/layout/hierarchy2#2"/>
    <dgm:cxn modelId="{63174C4E-0363-4649-8F9A-76CD150A455C}" type="presParOf" srcId="{5BDF131A-C483-417A-8CE6-B2DC81CA80E7}" destId="{3604F8D3-DB07-42FC-92A2-76125A8E7316}" srcOrd="0" destOrd="0" presId="urn:microsoft.com/office/officeart/2005/8/layout/hierarchy2#2"/>
    <dgm:cxn modelId="{334D15A7-BF89-4F5A-94AD-0DEF3A5916F8}" type="presParOf" srcId="{3604F8D3-DB07-42FC-92A2-76125A8E7316}" destId="{7B8A29D7-2303-4226-AD8C-6A710F232D08}" srcOrd="0" destOrd="0" presId="urn:microsoft.com/office/officeart/2005/8/layout/hierarchy2#2"/>
    <dgm:cxn modelId="{14010AF9-F9D4-4EF5-9F72-6A2139587DEA}" type="presParOf" srcId="{5BDF131A-C483-417A-8CE6-B2DC81CA80E7}" destId="{843383DA-B819-4975-AE22-8F60367AAB62}" srcOrd="1" destOrd="0" presId="urn:microsoft.com/office/officeart/2005/8/layout/hierarchy2#2"/>
    <dgm:cxn modelId="{1D90D3B1-408A-48E3-A967-479F1D643B64}" type="presParOf" srcId="{843383DA-B819-4975-AE22-8F60367AAB62}" destId="{1C90A4BF-4CBD-4EC9-A604-A676E00D5A58}" srcOrd="0" destOrd="0" presId="urn:microsoft.com/office/officeart/2005/8/layout/hierarchy2#2"/>
    <dgm:cxn modelId="{4FB6C610-8295-45CA-B714-B1450CAEAE0E}" type="presParOf" srcId="{843383DA-B819-4975-AE22-8F60367AAB62}" destId="{1CE7B698-3362-4151-A11F-A95062D562D4}" srcOrd="1" destOrd="0" presId="urn:microsoft.com/office/officeart/2005/8/layout/hierarchy2#2"/>
    <dgm:cxn modelId="{4E83C7FE-C0F0-46F8-92CF-D82FBC9685AB}" type="presParOf" srcId="{1CE7B698-3362-4151-A11F-A95062D562D4}" destId="{E4C4BC1A-50F1-4A56-A645-A91697A0E9C0}" srcOrd="0" destOrd="0" presId="urn:microsoft.com/office/officeart/2005/8/layout/hierarchy2#2"/>
    <dgm:cxn modelId="{6CF240D0-55EC-4BE3-B5EC-273A9B063A03}" type="presParOf" srcId="{E4C4BC1A-50F1-4A56-A645-A91697A0E9C0}" destId="{4E92F733-4A4F-4540-BEE2-5ABE3161FE5E}" srcOrd="0" destOrd="0" presId="urn:microsoft.com/office/officeart/2005/8/layout/hierarchy2#2"/>
    <dgm:cxn modelId="{73969C5C-7D26-4403-9FDB-8DA182EFDB52}" type="presParOf" srcId="{1CE7B698-3362-4151-A11F-A95062D562D4}" destId="{CF2A40A8-F5DC-4277-AF54-31BD45D2F1FE}" srcOrd="1" destOrd="0" presId="urn:microsoft.com/office/officeart/2005/8/layout/hierarchy2#2"/>
    <dgm:cxn modelId="{B3477E2D-39A0-4601-9221-98607DD07FBC}" type="presParOf" srcId="{CF2A40A8-F5DC-4277-AF54-31BD45D2F1FE}" destId="{77897925-87A8-4EA0-8913-37007DCFD5C5}" srcOrd="0" destOrd="0" presId="urn:microsoft.com/office/officeart/2005/8/layout/hierarchy2#2"/>
    <dgm:cxn modelId="{F50BBDD7-C4B9-49A6-9FAC-E3E068D5EEFF}" type="presParOf" srcId="{CF2A40A8-F5DC-4277-AF54-31BD45D2F1FE}" destId="{EFCB11FA-16C7-40F7-819A-C5B16809E78E}" srcOrd="1" destOrd="0" presId="urn:microsoft.com/office/officeart/2005/8/layout/hierarchy2#2"/>
    <dgm:cxn modelId="{A719291D-4B7D-4CCB-85A2-2DAC0EA1A395}" type="presParOf" srcId="{F64F4C13-F6CB-438C-BE69-41E7F7BC787C}" destId="{16939E1E-03C0-4F1B-A408-A0CD115E22A7}" srcOrd="4" destOrd="0" presId="urn:microsoft.com/office/officeart/2005/8/layout/hierarchy2#2"/>
    <dgm:cxn modelId="{13CE8547-2C06-4996-A845-C03498240F23}" type="presParOf" srcId="{16939E1E-03C0-4F1B-A408-A0CD115E22A7}" destId="{D1FDE2B6-6BFF-41C7-ABCF-D2802F14B91E}" srcOrd="0" destOrd="0" presId="urn:microsoft.com/office/officeart/2005/8/layout/hierarchy2#2"/>
    <dgm:cxn modelId="{85640EA3-43CB-45D2-964F-C4B376636C56}" type="presParOf" srcId="{F64F4C13-F6CB-438C-BE69-41E7F7BC787C}" destId="{71F66D8A-6BFB-4642-9410-D09B06EAA3F7}" srcOrd="5" destOrd="0" presId="urn:microsoft.com/office/officeart/2005/8/layout/hierarchy2#2"/>
    <dgm:cxn modelId="{5B5AAAAF-D345-4F41-8BD7-A4FBB6B078DD}" type="presParOf" srcId="{71F66D8A-6BFB-4642-9410-D09B06EAA3F7}" destId="{B487B83C-C5CC-4D7D-B5BB-3DA8A4A37F03}" srcOrd="0" destOrd="0" presId="urn:microsoft.com/office/officeart/2005/8/layout/hierarchy2#2"/>
    <dgm:cxn modelId="{63CEC282-E8B1-451B-B86C-6B8296C398EC}" type="presParOf" srcId="{71F66D8A-6BFB-4642-9410-D09B06EAA3F7}" destId="{9129AD86-6B46-4562-9E97-1BF0312DAED0}" srcOrd="1" destOrd="0" presId="urn:microsoft.com/office/officeart/2005/8/layout/hierarchy2#2"/>
    <dgm:cxn modelId="{E60E3C1A-BA7E-4A08-BC10-4B52F779BC28}" type="presParOf" srcId="{9129AD86-6B46-4562-9E97-1BF0312DAED0}" destId="{E53322A3-D96E-4918-8FD2-7C13F7E64E2E}" srcOrd="0" destOrd="0" presId="urn:microsoft.com/office/officeart/2005/8/layout/hierarchy2#2"/>
    <dgm:cxn modelId="{21731215-400D-4F07-95C6-DB1C8287709C}" type="presParOf" srcId="{E53322A3-D96E-4918-8FD2-7C13F7E64E2E}" destId="{87A6A5FC-E349-487B-B049-73F6D3C572F6}" srcOrd="0" destOrd="0" presId="urn:microsoft.com/office/officeart/2005/8/layout/hierarchy2#2"/>
    <dgm:cxn modelId="{9D47B75E-6546-4F9F-9113-2C77DE565498}" type="presParOf" srcId="{9129AD86-6B46-4562-9E97-1BF0312DAED0}" destId="{477E0D0F-131B-45FE-BA25-EEF36990A70C}" srcOrd="1" destOrd="0" presId="urn:microsoft.com/office/officeart/2005/8/layout/hierarchy2#2"/>
    <dgm:cxn modelId="{DE012CE6-183C-40C7-BC35-3F9F5E0AB767}" type="presParOf" srcId="{477E0D0F-131B-45FE-BA25-EEF36990A70C}" destId="{9407F7A5-02DF-49FA-8B87-D1A4631EC34F}" srcOrd="0" destOrd="0" presId="urn:microsoft.com/office/officeart/2005/8/layout/hierarchy2#2"/>
    <dgm:cxn modelId="{20A062E9-BA53-4805-A27B-7017822D9D7A}" type="presParOf" srcId="{477E0D0F-131B-45FE-BA25-EEF36990A70C}" destId="{B581F0EC-53D4-44B4-9910-D501CBF7F266}" srcOrd="1" destOrd="0" presId="urn:microsoft.com/office/officeart/2005/8/layout/hierarchy2#2"/>
    <dgm:cxn modelId="{4256D1FA-425D-43D2-B87B-DF8852265817}" type="presParOf" srcId="{B581F0EC-53D4-44B4-9910-D501CBF7F266}" destId="{ABED7359-C928-4AFA-9026-FCA2BFA3B2CB}" srcOrd="0" destOrd="0" presId="urn:microsoft.com/office/officeart/2005/8/layout/hierarchy2#2"/>
    <dgm:cxn modelId="{AF430DCC-A74D-4EB3-B987-D3FEA2EFD329}" type="presParOf" srcId="{ABED7359-C928-4AFA-9026-FCA2BFA3B2CB}" destId="{096E0B53-2C16-478A-9807-3FD77E4C4C2F}" srcOrd="0" destOrd="0" presId="urn:microsoft.com/office/officeart/2005/8/layout/hierarchy2#2"/>
    <dgm:cxn modelId="{7B52DF93-0C0D-461C-804E-5C3B0F3DB1D2}" type="presParOf" srcId="{B581F0EC-53D4-44B4-9910-D501CBF7F266}" destId="{6F4EBC0F-FA2F-4BB8-A31B-BD2873013109}" srcOrd="1" destOrd="0" presId="urn:microsoft.com/office/officeart/2005/8/layout/hierarchy2#2"/>
    <dgm:cxn modelId="{DF8F7B3D-2714-42B5-BD24-2E5CDDD0571E}" type="presParOf" srcId="{6F4EBC0F-FA2F-4BB8-A31B-BD2873013109}" destId="{3ADA4C09-58F2-41BE-BEE8-5F377E92BFEF}" srcOrd="0" destOrd="0" presId="urn:microsoft.com/office/officeart/2005/8/layout/hierarchy2#2"/>
    <dgm:cxn modelId="{0E928893-408C-4C31-ADA6-CE550EA1CE49}" type="presParOf" srcId="{6F4EBC0F-FA2F-4BB8-A31B-BD2873013109}" destId="{59BC1E2E-A432-4327-A546-6503F649F597}" srcOrd="1" destOrd="0" presId="urn:microsoft.com/office/officeart/2005/8/layout/hierarchy2#2"/>
    <dgm:cxn modelId="{978113C1-A27F-46DD-A01C-5FCA3A418E30}" type="presParOf" srcId="{59BC1E2E-A432-4327-A546-6503F649F597}" destId="{3FCF917E-06FE-4C97-806E-2805981847F7}" srcOrd="0" destOrd="0" presId="urn:microsoft.com/office/officeart/2005/8/layout/hierarchy2#2"/>
    <dgm:cxn modelId="{CC027D1E-441D-46A2-9015-06AB8FB3E83D}" type="presParOf" srcId="{3FCF917E-06FE-4C97-806E-2805981847F7}" destId="{EB2D9096-4D18-43AF-A09D-F69715789470}" srcOrd="0" destOrd="0" presId="urn:microsoft.com/office/officeart/2005/8/layout/hierarchy2#2"/>
    <dgm:cxn modelId="{EC2DE0A7-DC12-4913-A891-73A2C6560716}" type="presParOf" srcId="{59BC1E2E-A432-4327-A546-6503F649F597}" destId="{8F7CC9DC-A13B-4DCB-8A33-DD1F682AA82C}" srcOrd="1" destOrd="0" presId="urn:microsoft.com/office/officeart/2005/8/layout/hierarchy2#2"/>
    <dgm:cxn modelId="{329684A1-D19E-405B-9403-29DC53676E6D}" type="presParOf" srcId="{8F7CC9DC-A13B-4DCB-8A33-DD1F682AA82C}" destId="{E1A40C2C-3BA3-4A52-8C0F-793E055FB4F0}" srcOrd="0" destOrd="0" presId="urn:microsoft.com/office/officeart/2005/8/layout/hierarchy2#2"/>
    <dgm:cxn modelId="{E68CA863-2104-4265-9687-7E391A4607AB}" type="presParOf" srcId="{8F7CC9DC-A13B-4DCB-8A33-DD1F682AA82C}" destId="{C0B1850D-4973-4110-ACAA-8E71BA4B8F8C}" srcOrd="1" destOrd="0" presId="urn:microsoft.com/office/officeart/2005/8/layout/hierarchy2#2"/>
    <dgm:cxn modelId="{D84350AC-3C40-4010-B9E9-643FCD41EAC1}" type="presParOf" srcId="{F64F4C13-F6CB-438C-BE69-41E7F7BC787C}" destId="{93BEAD17-18BB-4407-95EA-2CEEB544C30A}" srcOrd="6" destOrd="0" presId="urn:microsoft.com/office/officeart/2005/8/layout/hierarchy2#2"/>
    <dgm:cxn modelId="{C550C30E-D0D1-4504-ACBA-37F479BA6F9E}" type="presParOf" srcId="{93BEAD17-18BB-4407-95EA-2CEEB544C30A}" destId="{499A866C-9726-43CE-A842-89BD5751A215}" srcOrd="0" destOrd="0" presId="urn:microsoft.com/office/officeart/2005/8/layout/hierarchy2#2"/>
    <dgm:cxn modelId="{BB1E80EB-1D9C-47AA-8059-001FB424C464}" type="presParOf" srcId="{F64F4C13-F6CB-438C-BE69-41E7F7BC787C}" destId="{8EAB7BA3-80F8-45A4-8493-F68B8B898EDB}" srcOrd="7" destOrd="0" presId="urn:microsoft.com/office/officeart/2005/8/layout/hierarchy2#2"/>
    <dgm:cxn modelId="{511FD34F-31A7-4CC2-B905-3C16E3BBA754}" type="presParOf" srcId="{8EAB7BA3-80F8-45A4-8493-F68B8B898EDB}" destId="{DB558D50-F3D7-40FE-92F0-16D7FAAF9ECF}" srcOrd="0" destOrd="0" presId="urn:microsoft.com/office/officeart/2005/8/layout/hierarchy2#2"/>
    <dgm:cxn modelId="{26607795-4A49-4638-BA87-4850DD5C3E33}" type="presParOf" srcId="{8EAB7BA3-80F8-45A4-8493-F68B8B898EDB}" destId="{77EE17E4-FB9C-4C9F-A3B3-78BBF8EBC696}" srcOrd="1" destOrd="0" presId="urn:microsoft.com/office/officeart/2005/8/layout/hierarchy2#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5D703B-F2EE-4829-8A81-6F4E47956F2D}" type="doc">
      <dgm:prSet loTypeId="urn:microsoft.com/office/officeart/2005/8/layout/process4" loCatId="process" qsTypeId="urn:microsoft.com/office/officeart/2005/8/quickstyle/simple1#3" qsCatId="simple" csTypeId="urn:microsoft.com/office/officeart/2005/8/colors/accent0_1#3" csCatId="mainScheme" phldr="1"/>
      <dgm:spPr/>
      <dgm:t>
        <a:bodyPr/>
        <a:lstStyle/>
        <a:p>
          <a:endParaRPr lang="en-US"/>
        </a:p>
      </dgm:t>
    </dgm:pt>
    <dgm:pt modelId="{EB115537-D1B5-4F88-9CD3-5569F23402D1}">
      <dgm:prSet phldrT="[Text]" custT="1"/>
      <dgm:spPr/>
      <dgm:t>
        <a:bodyPr/>
        <a:lstStyle/>
        <a:p>
          <a:r>
            <a:rPr lang="en-US" sz="1000" b="1">
              <a:latin typeface="Times New Roman" panose="02020603050405020304" charset="0"/>
              <a:cs typeface="Times New Roman" panose="02020603050405020304" charset="0"/>
            </a:rPr>
            <a:t>Hari 1-7</a:t>
          </a:r>
        </a:p>
      </dgm:t>
    </dgm:pt>
    <dgm:pt modelId="{2996C2FC-B948-4198-B213-12410711016A}" type="parTrans" cxnId="{C1AD1CB0-33A3-4EA3-A738-E9B6AD2A49F8}">
      <dgm:prSet/>
      <dgm:spPr/>
      <dgm:t>
        <a:bodyPr/>
        <a:lstStyle/>
        <a:p>
          <a:endParaRPr lang="en-US"/>
        </a:p>
      </dgm:t>
    </dgm:pt>
    <dgm:pt modelId="{BFA932F9-163D-4E97-9771-9DCDBC94C1D4}" type="sibTrans" cxnId="{C1AD1CB0-33A3-4EA3-A738-E9B6AD2A49F8}">
      <dgm:prSet/>
      <dgm:spPr/>
      <dgm:t>
        <a:bodyPr/>
        <a:lstStyle/>
        <a:p>
          <a:endParaRPr lang="en-US"/>
        </a:p>
      </dgm:t>
    </dgm:pt>
    <dgm:pt modelId="{0A22CCB4-8A8A-44BF-9555-8440CF39B6F0}">
      <dgm:prSet phldrT="[Text]" custT="1"/>
      <dgm:spPr/>
      <dgm:t>
        <a:bodyPr/>
        <a:lstStyle/>
        <a:p>
          <a:r>
            <a:rPr lang="en-US" sz="1100">
              <a:latin typeface="Times New Roman" panose="02020603050405020304" charset="0"/>
              <a:cs typeface="Times New Roman" panose="02020603050405020304" charset="0"/>
            </a:rPr>
            <a:t>Kultur sel T47D dikeluarkan dari </a:t>
          </a:r>
          <a:r>
            <a:rPr lang="en-US" sz="1100" i="1">
              <a:latin typeface="Times New Roman" panose="02020603050405020304" charset="0"/>
              <a:cs typeface="Times New Roman" panose="02020603050405020304" charset="0"/>
            </a:rPr>
            <a:t>cryopreservation </a:t>
          </a:r>
          <a:r>
            <a:rPr lang="en-US" sz="1100" i="0">
              <a:latin typeface="Times New Roman" panose="02020603050405020304" charset="0"/>
              <a:cs typeface="Times New Roman" panose="02020603050405020304" charset="0"/>
            </a:rPr>
            <a:t>dan ditumbuhkan di dalam </a:t>
          </a:r>
          <a:r>
            <a:rPr lang="en-US" sz="1100" i="1">
              <a:latin typeface="Times New Roman" panose="02020603050405020304" charset="0"/>
              <a:cs typeface="Times New Roman" panose="02020603050405020304" charset="0"/>
            </a:rPr>
            <a:t>cell flasks</a:t>
          </a:r>
          <a:r>
            <a:rPr lang="en-US" sz="1100" i="0">
              <a:latin typeface="Times New Roman" panose="02020603050405020304" charset="0"/>
              <a:cs typeface="Times New Roman" panose="02020603050405020304" charset="0"/>
            </a:rPr>
            <a:t> menggunakan medium komplet hingga konfluen.</a:t>
          </a:r>
          <a:endParaRPr lang="en-US" sz="1100">
            <a:latin typeface="Times New Roman" panose="02020603050405020304" charset="0"/>
            <a:cs typeface="Times New Roman" panose="02020603050405020304" charset="0"/>
          </a:endParaRPr>
        </a:p>
      </dgm:t>
    </dgm:pt>
    <dgm:pt modelId="{2E7FA285-8136-4014-8A76-EA3BB263E3FE}" type="parTrans" cxnId="{1394B84A-9FB3-4B00-877C-3590994ABC7D}">
      <dgm:prSet/>
      <dgm:spPr/>
      <dgm:t>
        <a:bodyPr/>
        <a:lstStyle/>
        <a:p>
          <a:endParaRPr lang="en-US"/>
        </a:p>
      </dgm:t>
    </dgm:pt>
    <dgm:pt modelId="{71585B97-B826-4CDB-84DB-2E8357B692C6}" type="sibTrans" cxnId="{1394B84A-9FB3-4B00-877C-3590994ABC7D}">
      <dgm:prSet/>
      <dgm:spPr/>
      <dgm:t>
        <a:bodyPr/>
        <a:lstStyle/>
        <a:p>
          <a:endParaRPr lang="en-US"/>
        </a:p>
      </dgm:t>
    </dgm:pt>
    <dgm:pt modelId="{213B97E2-F72E-4055-AA4B-FA6C4546B052}">
      <dgm:prSet phldrT="[Text]"/>
      <dgm:spPr/>
      <dgm:t>
        <a:bodyPr/>
        <a:lstStyle/>
        <a:p>
          <a:r>
            <a:rPr lang="en-US">
              <a:latin typeface="Times New Roman" panose="02020603050405020304" charset="0"/>
              <a:cs typeface="Times New Roman" panose="02020603050405020304" charset="0"/>
            </a:rPr>
            <a:t>Uji sitotoksik</a:t>
          </a:r>
        </a:p>
      </dgm:t>
    </dgm:pt>
    <dgm:pt modelId="{9DC89053-038D-4766-ACAD-13AFC9D90EB3}" type="parTrans" cxnId="{A448B2DB-C5D5-4A39-A00D-6FC24B9DB1F0}">
      <dgm:prSet/>
      <dgm:spPr/>
      <dgm:t>
        <a:bodyPr/>
        <a:lstStyle/>
        <a:p>
          <a:endParaRPr lang="en-US"/>
        </a:p>
      </dgm:t>
    </dgm:pt>
    <dgm:pt modelId="{FA6F47A7-7AC3-4AEE-8ED5-8BC16FF004EF}" type="sibTrans" cxnId="{A448B2DB-C5D5-4A39-A00D-6FC24B9DB1F0}">
      <dgm:prSet/>
      <dgm:spPr/>
      <dgm:t>
        <a:bodyPr/>
        <a:lstStyle/>
        <a:p>
          <a:endParaRPr lang="en-US"/>
        </a:p>
      </dgm:t>
    </dgm:pt>
    <dgm:pt modelId="{597006A5-779D-4AE8-98B0-39213005A53D}">
      <dgm:prSet phldrT="[Text]" custT="1"/>
      <dgm:spPr/>
      <dgm:t>
        <a:bodyPr/>
        <a:lstStyle/>
        <a:p>
          <a:r>
            <a:rPr lang="en-US" sz="1000" b="1">
              <a:latin typeface="Times New Roman" panose="02020603050405020304" charset="0"/>
              <a:cs typeface="Times New Roman" panose="02020603050405020304" charset="0"/>
            </a:rPr>
            <a:t>Hari 8-11</a:t>
          </a:r>
        </a:p>
      </dgm:t>
    </dgm:pt>
    <dgm:pt modelId="{EED36AA3-BA6F-4DEC-8F22-EEF66252DB95}" type="parTrans" cxnId="{A71B760C-5AC9-425B-A92E-762ECA461D70}">
      <dgm:prSet/>
      <dgm:spPr/>
      <dgm:t>
        <a:bodyPr/>
        <a:lstStyle/>
        <a:p>
          <a:endParaRPr lang="en-US"/>
        </a:p>
      </dgm:t>
    </dgm:pt>
    <dgm:pt modelId="{6BB74BD4-F9E4-45AD-BCBC-D9539D06273F}" type="sibTrans" cxnId="{A71B760C-5AC9-425B-A92E-762ECA461D70}">
      <dgm:prSet/>
      <dgm:spPr/>
      <dgm:t>
        <a:bodyPr/>
        <a:lstStyle/>
        <a:p>
          <a:endParaRPr lang="en-US"/>
        </a:p>
      </dgm:t>
    </dgm:pt>
    <dgm:pt modelId="{27E7559D-F6F0-4281-915C-E5C068487865}">
      <dgm:prSet phldrT="[Text]" custT="1"/>
      <dgm:spPr/>
      <dgm:t>
        <a:bodyPr/>
        <a:lstStyle/>
        <a:p>
          <a:r>
            <a:rPr lang="en-US" sz="1000">
              <a:latin typeface="Times New Roman" panose="02020603050405020304" charset="0"/>
              <a:cs typeface="Times New Roman" panose="02020603050405020304" charset="0"/>
            </a:rPr>
            <a:t>Sel yang telah konfluen dipanen dan diuji sitotoksisitasnya terhadap fikosianin dari ekstrak </a:t>
          </a:r>
          <a:r>
            <a:rPr lang="en-US" sz="1000" i="1">
              <a:latin typeface="Times New Roman" panose="02020603050405020304" charset="0"/>
              <a:cs typeface="Times New Roman" panose="02020603050405020304" charset="0"/>
            </a:rPr>
            <a:t>Spirulina platensis</a:t>
          </a:r>
          <a:r>
            <a:rPr lang="en-US" sz="1000" i="0">
              <a:latin typeface="Times New Roman" panose="02020603050405020304" charset="0"/>
              <a:cs typeface="Times New Roman" panose="02020603050405020304" charset="0"/>
            </a:rPr>
            <a:t>, dibagi ke dalam lima kelompok perlakuan.</a:t>
          </a:r>
          <a:endParaRPr lang="en-US" sz="1000">
            <a:latin typeface="Times New Roman" panose="02020603050405020304" charset="0"/>
            <a:cs typeface="Times New Roman" panose="02020603050405020304" charset="0"/>
          </a:endParaRPr>
        </a:p>
      </dgm:t>
    </dgm:pt>
    <dgm:pt modelId="{C02973F8-4D10-4AEE-A9C4-CA9097549CCF}" type="parTrans" cxnId="{57F20C53-FA51-4253-BFD2-337EFB241C42}">
      <dgm:prSet/>
      <dgm:spPr/>
      <dgm:t>
        <a:bodyPr/>
        <a:lstStyle/>
        <a:p>
          <a:endParaRPr lang="en-US"/>
        </a:p>
      </dgm:t>
    </dgm:pt>
    <dgm:pt modelId="{4CC6D661-62A0-4851-87C4-8A356FEB383F}" type="sibTrans" cxnId="{57F20C53-FA51-4253-BFD2-337EFB241C42}">
      <dgm:prSet/>
      <dgm:spPr/>
      <dgm:t>
        <a:bodyPr/>
        <a:lstStyle/>
        <a:p>
          <a:endParaRPr lang="en-US"/>
        </a:p>
      </dgm:t>
    </dgm:pt>
    <dgm:pt modelId="{D9BB92DE-3448-4419-A818-0F231C6B4A4F}">
      <dgm:prSet phldrT="[Text]"/>
      <dgm:spPr/>
      <dgm:t>
        <a:bodyPr/>
        <a:lstStyle/>
        <a:p>
          <a:r>
            <a:rPr lang="en-US">
              <a:latin typeface="Times New Roman" panose="02020603050405020304" charset="0"/>
              <a:cs typeface="Times New Roman" panose="02020603050405020304" charset="0"/>
            </a:rPr>
            <a:t>Randomisasi dan perlakuan</a:t>
          </a:r>
        </a:p>
      </dgm:t>
    </dgm:pt>
    <dgm:pt modelId="{D9754BBD-A5A6-4470-8015-7FB09274D754}" type="parTrans" cxnId="{85D167F2-5014-45FA-B256-D9A57E6F91E9}">
      <dgm:prSet/>
      <dgm:spPr/>
      <dgm:t>
        <a:bodyPr/>
        <a:lstStyle/>
        <a:p>
          <a:endParaRPr lang="en-US"/>
        </a:p>
      </dgm:t>
    </dgm:pt>
    <dgm:pt modelId="{C3314B88-E2E9-491E-B906-E21FBF433BAB}" type="sibTrans" cxnId="{85D167F2-5014-45FA-B256-D9A57E6F91E9}">
      <dgm:prSet/>
      <dgm:spPr/>
      <dgm:t>
        <a:bodyPr/>
        <a:lstStyle/>
        <a:p>
          <a:endParaRPr lang="en-US"/>
        </a:p>
      </dgm:t>
    </dgm:pt>
    <dgm:pt modelId="{4A0159C4-D92D-4615-B99A-2C39686D8F05}">
      <dgm:prSet phldrT="[Text]"/>
      <dgm:spPr/>
      <dgm:t>
        <a:bodyPr/>
        <a:lstStyle/>
        <a:p>
          <a:r>
            <a:rPr lang="en-US" i="1">
              <a:latin typeface="Times New Roman" panose="02020603050405020304" charset="0"/>
              <a:cs typeface="Times New Roman" panose="02020603050405020304" charset="0"/>
            </a:rPr>
            <a:t>Cell thawing</a:t>
          </a:r>
          <a:r>
            <a:rPr lang="en-US" i="0">
              <a:latin typeface="Times New Roman" panose="02020603050405020304" charset="0"/>
              <a:cs typeface="Times New Roman" panose="02020603050405020304" charset="0"/>
            </a:rPr>
            <a:t> dan penumbuhan kultur sel</a:t>
          </a:r>
          <a:endParaRPr lang="en-US" i="1">
            <a:latin typeface="Times New Roman" panose="02020603050405020304" charset="0"/>
            <a:cs typeface="Times New Roman" panose="02020603050405020304" charset="0"/>
          </a:endParaRPr>
        </a:p>
      </dgm:t>
    </dgm:pt>
    <dgm:pt modelId="{E702EE2D-2EFD-451C-A5FB-B26FC607F043}" type="sibTrans" cxnId="{D4C70DFC-8D1D-4B8C-8704-A931511FE73D}">
      <dgm:prSet/>
      <dgm:spPr/>
      <dgm:t>
        <a:bodyPr/>
        <a:lstStyle/>
        <a:p>
          <a:endParaRPr lang="en-US"/>
        </a:p>
      </dgm:t>
    </dgm:pt>
    <dgm:pt modelId="{ECD74B48-92D9-44ED-BD01-4A2FC4418C0E}" type="parTrans" cxnId="{D4C70DFC-8D1D-4B8C-8704-A931511FE73D}">
      <dgm:prSet/>
      <dgm:spPr/>
      <dgm:t>
        <a:bodyPr/>
        <a:lstStyle/>
        <a:p>
          <a:endParaRPr lang="en-US"/>
        </a:p>
      </dgm:t>
    </dgm:pt>
    <dgm:pt modelId="{0B60EFBE-6D53-4ACE-B23F-73599B84CC4B}">
      <dgm:prSet phldrT="[Text]" custT="1"/>
      <dgm:spPr/>
      <dgm:t>
        <a:bodyPr/>
        <a:lstStyle/>
        <a:p>
          <a:r>
            <a:rPr lang="en-US" sz="700" b="1">
              <a:latin typeface="Times New Roman" panose="02020603050405020304" charset="0"/>
              <a:cs typeface="Times New Roman" panose="02020603050405020304" charset="0"/>
            </a:rPr>
            <a:t>A1</a:t>
          </a:r>
        </a:p>
        <a:p>
          <a:r>
            <a:rPr lang="en-US" sz="700" b="0">
              <a:latin typeface="Times New Roman" panose="02020603050405020304" charset="0"/>
              <a:cs typeface="Times New Roman" panose="02020603050405020304" charset="0"/>
            </a:rPr>
            <a:t>Sel T47D diberi perlakuan medium komplet.</a:t>
          </a:r>
        </a:p>
      </dgm:t>
    </dgm:pt>
    <dgm:pt modelId="{823FA3C8-2ADA-482A-9C83-2BE9A7ED1530}" type="sibTrans" cxnId="{1DA3584F-AEED-4794-B1DE-8FE3E5E6606F}">
      <dgm:prSet/>
      <dgm:spPr/>
      <dgm:t>
        <a:bodyPr/>
        <a:lstStyle/>
        <a:p>
          <a:endParaRPr lang="en-US"/>
        </a:p>
      </dgm:t>
    </dgm:pt>
    <dgm:pt modelId="{A1835976-F1C3-4221-B375-A1C2990562D9}" type="parTrans" cxnId="{1DA3584F-AEED-4794-B1DE-8FE3E5E6606F}">
      <dgm:prSet/>
      <dgm:spPr/>
      <dgm:t>
        <a:bodyPr/>
        <a:lstStyle/>
        <a:p>
          <a:endParaRPr lang="en-US"/>
        </a:p>
      </dgm:t>
    </dgm:pt>
    <dgm:pt modelId="{768E24B4-DC39-442B-9451-FC123CF2DFAB}">
      <dgm:prSet custT="1"/>
      <dgm:spPr/>
      <dgm:t>
        <a:bodyPr/>
        <a:lstStyle/>
        <a:p>
          <a:r>
            <a:rPr lang="en-US" sz="700" b="1">
              <a:latin typeface="Times New Roman" panose="02020603050405020304" charset="0"/>
              <a:cs typeface="Times New Roman" panose="02020603050405020304" charset="0"/>
            </a:rPr>
            <a:t>A2</a:t>
          </a:r>
        </a:p>
        <a:p>
          <a:r>
            <a:rPr lang="en-US" sz="700">
              <a:latin typeface="Times New Roman" panose="02020603050405020304" charset="0"/>
              <a:cs typeface="Times New Roman" panose="02020603050405020304" charset="0"/>
            </a:rPr>
            <a:t>Sel T47D diberi perlakuan doxorubicin dengan 6 rentang konsentrasi.</a:t>
          </a:r>
        </a:p>
      </dgm:t>
    </dgm:pt>
    <dgm:pt modelId="{AB966C23-BF70-41EC-B340-9A058AA5CCD5}" type="parTrans" cxnId="{0547C070-188D-4A0F-9E04-8487E63EAD10}">
      <dgm:prSet/>
      <dgm:spPr/>
      <dgm:t>
        <a:bodyPr/>
        <a:lstStyle/>
        <a:p>
          <a:endParaRPr lang="en-US"/>
        </a:p>
      </dgm:t>
    </dgm:pt>
    <dgm:pt modelId="{822CF249-6A07-41A2-B3F8-1C23EF933EFC}" type="sibTrans" cxnId="{0547C070-188D-4A0F-9E04-8487E63EAD10}">
      <dgm:prSet/>
      <dgm:spPr/>
      <dgm:t>
        <a:bodyPr/>
        <a:lstStyle/>
        <a:p>
          <a:endParaRPr lang="en-US"/>
        </a:p>
      </dgm:t>
    </dgm:pt>
    <dgm:pt modelId="{75583981-0165-4F8F-9F16-4E4777786F16}">
      <dgm:prSet custT="1"/>
      <dgm:spPr/>
      <dgm:t>
        <a:bodyPr/>
        <a:lstStyle/>
        <a:p>
          <a:r>
            <a:rPr lang="en-US" sz="700" b="1">
              <a:latin typeface="Times New Roman" panose="02020603050405020304" charset="0"/>
              <a:cs typeface="Times New Roman" panose="02020603050405020304" charset="0"/>
            </a:rPr>
            <a:t>A3 </a:t>
          </a:r>
        </a:p>
        <a:p>
          <a:r>
            <a:rPr lang="en-US" sz="700" b="0">
              <a:latin typeface="Times New Roman" panose="02020603050405020304" charset="0"/>
              <a:cs typeface="Times New Roman" panose="02020603050405020304" charset="0"/>
            </a:rPr>
            <a:t>Sel T47D </a:t>
          </a:r>
          <a:r>
            <a:rPr lang="en-US" sz="700">
              <a:latin typeface="Times New Roman" panose="02020603050405020304" charset="0"/>
              <a:cs typeface="Times New Roman" panose="02020603050405020304" charset="0"/>
            </a:rPr>
            <a:t>diberi perlakuan fikosianin dengan sepuluh rentang konsentrasi.</a:t>
          </a:r>
        </a:p>
      </dgm:t>
    </dgm:pt>
    <dgm:pt modelId="{23B4319F-8401-4262-88D5-915B73BE97AA}" type="parTrans" cxnId="{BC42B784-9EE7-4B21-808B-F23416281C62}">
      <dgm:prSet/>
      <dgm:spPr/>
      <dgm:t>
        <a:bodyPr/>
        <a:lstStyle/>
        <a:p>
          <a:endParaRPr lang="en-US"/>
        </a:p>
      </dgm:t>
    </dgm:pt>
    <dgm:pt modelId="{66FD7F14-011A-4261-AFA4-EC5D52C866D3}" type="sibTrans" cxnId="{BC42B784-9EE7-4B21-808B-F23416281C62}">
      <dgm:prSet/>
      <dgm:spPr/>
      <dgm:t>
        <a:bodyPr/>
        <a:lstStyle/>
        <a:p>
          <a:endParaRPr lang="en-US"/>
        </a:p>
      </dgm:t>
    </dgm:pt>
    <dgm:pt modelId="{C0E1D976-B107-477D-824A-7893D9DD67FB}">
      <dgm:prSet/>
      <dgm:spPr/>
      <dgm:t>
        <a:bodyPr/>
        <a:lstStyle/>
        <a:p>
          <a:r>
            <a:rPr lang="en-US" b="1">
              <a:latin typeface="Times New Roman" panose="02020603050405020304" charset="0"/>
              <a:cs typeface="Times New Roman" panose="02020603050405020304" charset="0"/>
            </a:rPr>
            <a:t>A4 </a:t>
          </a:r>
        </a:p>
        <a:p>
          <a:r>
            <a:rPr lang="en-US" b="0">
              <a:latin typeface="Times New Roman" panose="02020603050405020304" charset="0"/>
              <a:cs typeface="Times New Roman" panose="02020603050405020304" charset="0"/>
            </a:rPr>
            <a:t>Sel T47D</a:t>
          </a:r>
          <a:r>
            <a:rPr lang="en-US" b="1">
              <a:latin typeface="Times New Roman" panose="02020603050405020304" charset="0"/>
              <a:cs typeface="Times New Roman" panose="02020603050405020304" charset="0"/>
            </a:rPr>
            <a:t> </a:t>
          </a:r>
          <a:r>
            <a:rPr lang="en-US">
              <a:latin typeface="Times New Roman" panose="02020603050405020304" charset="0"/>
              <a:cs typeface="Times New Roman" panose="02020603050405020304" charset="0"/>
            </a:rPr>
            <a:t>diberi perlakuan pelarut DMSO 0,5%.</a:t>
          </a:r>
          <a:endParaRPr lang="en-US" b="1">
            <a:latin typeface="Times New Roman" panose="02020603050405020304" charset="0"/>
            <a:cs typeface="Times New Roman" panose="02020603050405020304" charset="0"/>
          </a:endParaRPr>
        </a:p>
      </dgm:t>
    </dgm:pt>
    <dgm:pt modelId="{B3BC1E84-F587-4B45-AC6E-51414CC2B1AF}" type="parTrans" cxnId="{1892FF2F-AD62-487F-9991-CA2B73605680}">
      <dgm:prSet/>
      <dgm:spPr/>
      <dgm:t>
        <a:bodyPr/>
        <a:lstStyle/>
        <a:p>
          <a:endParaRPr lang="en-US"/>
        </a:p>
      </dgm:t>
    </dgm:pt>
    <dgm:pt modelId="{09DB8499-5997-4940-8E71-D0F51C91993A}" type="sibTrans" cxnId="{1892FF2F-AD62-487F-9991-CA2B73605680}">
      <dgm:prSet/>
      <dgm:spPr/>
      <dgm:t>
        <a:bodyPr/>
        <a:lstStyle/>
        <a:p>
          <a:endParaRPr lang="en-US"/>
        </a:p>
      </dgm:t>
    </dgm:pt>
    <dgm:pt modelId="{67DEFB75-DB4C-410B-9592-E72F104A4835}">
      <dgm:prSet/>
      <dgm:spPr/>
      <dgm:t>
        <a:bodyPr/>
        <a:lstStyle/>
        <a:p>
          <a:r>
            <a:rPr lang="en-US" b="1">
              <a:latin typeface="Times New Roman" panose="02020603050405020304" charset="0"/>
              <a:cs typeface="Times New Roman" panose="02020603050405020304" charset="0"/>
            </a:rPr>
            <a:t>A5</a:t>
          </a:r>
        </a:p>
        <a:p>
          <a:r>
            <a:rPr lang="en-US" b="0">
              <a:latin typeface="Times New Roman" panose="02020603050405020304" charset="0"/>
              <a:cs typeface="Times New Roman" panose="02020603050405020304" charset="0"/>
            </a:rPr>
            <a:t>Sumuran diisi dengan medium komplet.</a:t>
          </a:r>
          <a:endParaRPr lang="en-US" b="1">
            <a:latin typeface="Times New Roman" panose="02020603050405020304" charset="0"/>
            <a:cs typeface="Times New Roman" panose="02020603050405020304" charset="0"/>
          </a:endParaRPr>
        </a:p>
      </dgm:t>
    </dgm:pt>
    <dgm:pt modelId="{E1E71456-32FD-4948-A496-BA31A9396307}" type="parTrans" cxnId="{10613437-C953-42F7-80F3-D0C7019E77A4}">
      <dgm:prSet/>
      <dgm:spPr/>
      <dgm:t>
        <a:bodyPr/>
        <a:lstStyle/>
        <a:p>
          <a:endParaRPr lang="en-US"/>
        </a:p>
      </dgm:t>
    </dgm:pt>
    <dgm:pt modelId="{8EDAC794-385A-4D17-90AC-0D507F328975}" type="sibTrans" cxnId="{10613437-C953-42F7-80F3-D0C7019E77A4}">
      <dgm:prSet/>
      <dgm:spPr/>
      <dgm:t>
        <a:bodyPr/>
        <a:lstStyle/>
        <a:p>
          <a:endParaRPr lang="en-US"/>
        </a:p>
      </dgm:t>
    </dgm:pt>
    <dgm:pt modelId="{C52172AA-B772-469E-80C8-CF100ACFD7F9}">
      <dgm:prSet/>
      <dgm:spPr/>
      <dgm:t>
        <a:bodyPr/>
        <a:lstStyle/>
        <a:p>
          <a:r>
            <a:rPr lang="en-US">
              <a:latin typeface="Times New Roman" panose="02020603050405020304" charset="0"/>
              <a:cs typeface="Times New Roman" panose="02020603050405020304" charset="0"/>
            </a:rPr>
            <a:t>Diperoleh nilai IC</a:t>
          </a:r>
          <a:r>
            <a:rPr lang="en-US" baseline="-25000">
              <a:latin typeface="Times New Roman" panose="02020603050405020304" charset="0"/>
              <a:cs typeface="Times New Roman" panose="02020603050405020304" charset="0"/>
            </a:rPr>
            <a:t>50</a:t>
          </a:r>
          <a:endParaRPr lang="en-US">
            <a:latin typeface="Times New Roman" panose="02020603050405020304" charset="0"/>
            <a:cs typeface="Times New Roman" panose="02020603050405020304" charset="0"/>
          </a:endParaRPr>
        </a:p>
      </dgm:t>
    </dgm:pt>
    <dgm:pt modelId="{D4632E8A-D9DF-4304-BE45-0E2D87EDD606}" type="parTrans" cxnId="{6BCEEE6F-2478-427C-9A23-6F8196A17ED6}">
      <dgm:prSet/>
      <dgm:spPr/>
      <dgm:t>
        <a:bodyPr/>
        <a:lstStyle/>
        <a:p>
          <a:endParaRPr lang="en-US"/>
        </a:p>
      </dgm:t>
    </dgm:pt>
    <dgm:pt modelId="{1CD4F3DD-B8A1-4524-BC7F-BE4B1AFB0C08}" type="sibTrans" cxnId="{6BCEEE6F-2478-427C-9A23-6F8196A17ED6}">
      <dgm:prSet/>
      <dgm:spPr/>
      <dgm:t>
        <a:bodyPr/>
        <a:lstStyle/>
        <a:p>
          <a:endParaRPr lang="en-US"/>
        </a:p>
      </dgm:t>
    </dgm:pt>
    <dgm:pt modelId="{44A59887-9386-47F0-9326-262A238B06F5}">
      <dgm:prSet/>
      <dgm:spPr/>
      <dgm:t>
        <a:bodyPr/>
        <a:lstStyle/>
        <a:p>
          <a:r>
            <a:rPr lang="en-US">
              <a:latin typeface="Times New Roman" panose="02020603050405020304" charset="0"/>
              <a:cs typeface="Times New Roman" panose="02020603050405020304" charset="0"/>
            </a:rPr>
            <a:t>Uji apoptosis</a:t>
          </a:r>
        </a:p>
      </dgm:t>
    </dgm:pt>
    <dgm:pt modelId="{F80A7624-1C57-4016-B805-3054F7116808}" type="parTrans" cxnId="{07C1B9F9-25E7-4E89-B053-C96BFD0E32B3}">
      <dgm:prSet/>
      <dgm:spPr/>
      <dgm:t>
        <a:bodyPr/>
        <a:lstStyle/>
        <a:p>
          <a:endParaRPr lang="en-US"/>
        </a:p>
      </dgm:t>
    </dgm:pt>
    <dgm:pt modelId="{8E325A53-3F44-4313-94E2-2A3989A5D491}" type="sibTrans" cxnId="{07C1B9F9-25E7-4E89-B053-C96BFD0E32B3}">
      <dgm:prSet/>
      <dgm:spPr/>
      <dgm:t>
        <a:bodyPr/>
        <a:lstStyle/>
        <a:p>
          <a:endParaRPr lang="en-US"/>
        </a:p>
      </dgm:t>
    </dgm:pt>
    <dgm:pt modelId="{B2E134D4-A5C5-422F-91A5-EB70A2FEA8A7}">
      <dgm:prSet custT="1"/>
      <dgm:spPr/>
      <dgm:t>
        <a:bodyPr/>
        <a:lstStyle/>
        <a:p>
          <a:r>
            <a:rPr lang="en-US" sz="900">
              <a:latin typeface="Times New Roman" panose="02020603050405020304" charset="0"/>
              <a:cs typeface="Times New Roman" panose="02020603050405020304" charset="0"/>
            </a:rPr>
            <a:t>Uji apoptosis dengan metode </a:t>
          </a:r>
          <a:r>
            <a:rPr lang="en-US" sz="900" i="1">
              <a:latin typeface="Times New Roman" panose="02020603050405020304" charset="0"/>
              <a:cs typeface="Times New Roman" panose="02020603050405020304" charset="0"/>
            </a:rPr>
            <a:t>double staining</a:t>
          </a:r>
          <a:r>
            <a:rPr lang="en-US" sz="900" i="0">
              <a:latin typeface="Times New Roman" panose="02020603050405020304" charset="0"/>
              <a:cs typeface="Times New Roman" panose="02020603050405020304" charset="0"/>
            </a:rPr>
            <a:t> terhadap kelompok A1, A2, dan A3. </a:t>
          </a:r>
          <a:endParaRPr lang="en-US" sz="900">
            <a:latin typeface="Times New Roman" panose="02020603050405020304" charset="0"/>
            <a:cs typeface="Times New Roman" panose="02020603050405020304" charset="0"/>
          </a:endParaRPr>
        </a:p>
      </dgm:t>
    </dgm:pt>
    <dgm:pt modelId="{111F32CA-069B-40CB-ADF4-13AC6A5B05EF}" type="parTrans" cxnId="{9AC97BE2-7124-4407-BF30-A91D2B996D39}">
      <dgm:prSet/>
      <dgm:spPr/>
      <dgm:t>
        <a:bodyPr/>
        <a:lstStyle/>
        <a:p>
          <a:endParaRPr lang="en-US"/>
        </a:p>
      </dgm:t>
    </dgm:pt>
    <dgm:pt modelId="{841E293F-303C-4FA8-B63A-42E6CD917EA2}" type="sibTrans" cxnId="{9AC97BE2-7124-4407-BF30-A91D2B996D39}">
      <dgm:prSet/>
      <dgm:spPr/>
      <dgm:t>
        <a:bodyPr/>
        <a:lstStyle/>
        <a:p>
          <a:endParaRPr lang="en-US"/>
        </a:p>
      </dgm:t>
    </dgm:pt>
    <dgm:pt modelId="{C7A6F691-B11B-4A50-A86E-DBD5535405E7}">
      <dgm:prSet custT="1"/>
      <dgm:spPr/>
      <dgm:t>
        <a:bodyPr/>
        <a:lstStyle/>
        <a:p>
          <a:r>
            <a:rPr lang="en-US" sz="1000" b="1">
              <a:latin typeface="Times New Roman" panose="02020603050405020304" charset="0"/>
              <a:cs typeface="Times New Roman" panose="02020603050405020304" charset="0"/>
            </a:rPr>
            <a:t>Hari 12-14</a:t>
          </a:r>
        </a:p>
      </dgm:t>
    </dgm:pt>
    <dgm:pt modelId="{8E2D99DF-3EBA-40E6-A6CC-75C8594CBE45}" type="parTrans" cxnId="{7E978EB3-9868-44C2-9BE7-5BE09E71F701}">
      <dgm:prSet/>
      <dgm:spPr/>
      <dgm:t>
        <a:bodyPr/>
        <a:lstStyle/>
        <a:p>
          <a:endParaRPr lang="en-US"/>
        </a:p>
      </dgm:t>
    </dgm:pt>
    <dgm:pt modelId="{04F2B975-3D87-4D0F-933C-FCE043AF4346}" type="sibTrans" cxnId="{7E978EB3-9868-44C2-9BE7-5BE09E71F701}">
      <dgm:prSet/>
      <dgm:spPr/>
      <dgm:t>
        <a:bodyPr/>
        <a:lstStyle/>
        <a:p>
          <a:endParaRPr lang="en-US"/>
        </a:p>
      </dgm:t>
    </dgm:pt>
    <dgm:pt modelId="{256B14A4-C68B-4A70-9B82-50EE1365355A}">
      <dgm:prSet custT="1"/>
      <dgm:spPr/>
      <dgm:t>
        <a:bodyPr/>
        <a:lstStyle/>
        <a:p>
          <a:r>
            <a:rPr lang="en-US" sz="800">
              <a:latin typeface="Times New Roman" panose="02020603050405020304" charset="0"/>
              <a:cs typeface="Times New Roman" panose="02020603050405020304" charset="0"/>
            </a:rPr>
            <a:t>Uji apoptosis dengan metode </a:t>
          </a:r>
          <a:r>
            <a:rPr lang="en-US" sz="800" i="1">
              <a:latin typeface="Times New Roman" panose="02020603050405020304" charset="0"/>
              <a:cs typeface="Times New Roman" panose="02020603050405020304" charset="0"/>
            </a:rPr>
            <a:t>flow cytometry</a:t>
          </a:r>
          <a:r>
            <a:rPr lang="en-US" sz="800" i="0">
              <a:latin typeface="Times New Roman" panose="02020603050405020304" charset="0"/>
              <a:cs typeface="Times New Roman" panose="02020603050405020304" charset="0"/>
            </a:rPr>
            <a:t> terhadap kelompok A1, A2, dan A3. </a:t>
          </a:r>
          <a:endParaRPr lang="en-US" sz="800">
            <a:latin typeface="Times New Roman" panose="02020603050405020304" charset="0"/>
            <a:cs typeface="Times New Roman" panose="02020603050405020304" charset="0"/>
          </a:endParaRPr>
        </a:p>
      </dgm:t>
    </dgm:pt>
    <dgm:pt modelId="{B08C2CD6-3E40-4373-BE85-DB01776594CB}" type="parTrans" cxnId="{FAE7D16B-A8F5-45AA-B012-47E1153F4360}">
      <dgm:prSet/>
      <dgm:spPr/>
      <dgm:t>
        <a:bodyPr/>
        <a:lstStyle/>
        <a:p>
          <a:endParaRPr lang="en-US"/>
        </a:p>
      </dgm:t>
    </dgm:pt>
    <dgm:pt modelId="{2D18C5DA-319B-4DFC-84B2-45266E45F1C1}" type="sibTrans" cxnId="{FAE7D16B-A8F5-45AA-B012-47E1153F4360}">
      <dgm:prSet/>
      <dgm:spPr/>
      <dgm:t>
        <a:bodyPr/>
        <a:lstStyle/>
        <a:p>
          <a:endParaRPr lang="en-US"/>
        </a:p>
      </dgm:t>
    </dgm:pt>
    <dgm:pt modelId="{72CFF431-9CE1-4258-9448-D5FDDA4E1752}">
      <dgm:prSet/>
      <dgm:spPr/>
      <dgm:t>
        <a:bodyPr/>
        <a:lstStyle/>
        <a:p>
          <a:r>
            <a:rPr lang="en-US">
              <a:latin typeface="Times New Roman" panose="02020603050405020304" charset="0"/>
              <a:cs typeface="Times New Roman" panose="02020603050405020304" charset="0"/>
            </a:rPr>
            <a:t>Analisis data</a:t>
          </a:r>
        </a:p>
      </dgm:t>
    </dgm:pt>
    <dgm:pt modelId="{E5793EF3-A9B4-4CE5-AFCA-6DC17B661E9B}" type="parTrans" cxnId="{0F85ACA2-131B-46B4-809F-1AF36C3DD3B1}">
      <dgm:prSet/>
      <dgm:spPr/>
      <dgm:t>
        <a:bodyPr/>
        <a:lstStyle/>
        <a:p>
          <a:endParaRPr lang="en-US"/>
        </a:p>
      </dgm:t>
    </dgm:pt>
    <dgm:pt modelId="{A6CC6D20-0D45-49C2-A159-18DEB1F2D186}" type="sibTrans" cxnId="{0F85ACA2-131B-46B4-809F-1AF36C3DD3B1}">
      <dgm:prSet/>
      <dgm:spPr/>
      <dgm:t>
        <a:bodyPr/>
        <a:lstStyle/>
        <a:p>
          <a:endParaRPr lang="en-US"/>
        </a:p>
      </dgm:t>
    </dgm:pt>
    <dgm:pt modelId="{58F0DEF5-15F3-46F4-9027-5ED4B59F845B}" type="pres">
      <dgm:prSet presAssocID="{A85D703B-F2EE-4829-8A81-6F4E47956F2D}" presName="Name0" presStyleCnt="0">
        <dgm:presLayoutVars>
          <dgm:dir/>
          <dgm:animLvl val="lvl"/>
          <dgm:resizeHandles val="exact"/>
        </dgm:presLayoutVars>
      </dgm:prSet>
      <dgm:spPr/>
      <dgm:t>
        <a:bodyPr/>
        <a:lstStyle/>
        <a:p>
          <a:endParaRPr lang="en-US"/>
        </a:p>
      </dgm:t>
    </dgm:pt>
    <dgm:pt modelId="{E22570A2-499F-42E8-BCED-E2EC4D5D89D5}" type="pres">
      <dgm:prSet presAssocID="{72CFF431-9CE1-4258-9448-D5FDDA4E1752}" presName="boxAndChildren" presStyleCnt="0"/>
      <dgm:spPr/>
    </dgm:pt>
    <dgm:pt modelId="{E13105CF-D13E-461A-A5C6-39A4EA63FF56}" type="pres">
      <dgm:prSet presAssocID="{72CFF431-9CE1-4258-9448-D5FDDA4E1752}" presName="parentTextBox" presStyleLbl="node1" presStyleIdx="0" presStyleCnt="6" custScaleY="51459"/>
      <dgm:spPr/>
      <dgm:t>
        <a:bodyPr/>
        <a:lstStyle/>
        <a:p>
          <a:endParaRPr lang="en-US"/>
        </a:p>
      </dgm:t>
    </dgm:pt>
    <dgm:pt modelId="{4FC69D66-72A0-49F9-862F-552FCD1086A4}" type="pres">
      <dgm:prSet presAssocID="{8E325A53-3F44-4313-94E2-2A3989A5D491}" presName="sp" presStyleCnt="0"/>
      <dgm:spPr/>
    </dgm:pt>
    <dgm:pt modelId="{6F8900AC-BF9C-463F-8324-C8A69CE6BE3A}" type="pres">
      <dgm:prSet presAssocID="{44A59887-9386-47F0-9326-262A238B06F5}" presName="arrowAndChildren" presStyleCnt="0"/>
      <dgm:spPr/>
    </dgm:pt>
    <dgm:pt modelId="{52BDF15E-4523-439C-BF51-685989AF4B4B}" type="pres">
      <dgm:prSet presAssocID="{44A59887-9386-47F0-9326-262A238B06F5}" presName="parentTextArrow" presStyleLbl="node1" presStyleIdx="0" presStyleCnt="6"/>
      <dgm:spPr/>
      <dgm:t>
        <a:bodyPr/>
        <a:lstStyle/>
        <a:p>
          <a:endParaRPr lang="en-US"/>
        </a:p>
      </dgm:t>
    </dgm:pt>
    <dgm:pt modelId="{88DE5C04-F9E5-4498-9CA1-94E8543417A3}" type="pres">
      <dgm:prSet presAssocID="{44A59887-9386-47F0-9326-262A238B06F5}" presName="arrow" presStyleLbl="node1" presStyleIdx="1" presStyleCnt="6"/>
      <dgm:spPr/>
      <dgm:t>
        <a:bodyPr/>
        <a:lstStyle/>
        <a:p>
          <a:endParaRPr lang="en-US"/>
        </a:p>
      </dgm:t>
    </dgm:pt>
    <dgm:pt modelId="{C1BA237B-6751-4D42-AB07-EC553B4D3682}" type="pres">
      <dgm:prSet presAssocID="{44A59887-9386-47F0-9326-262A238B06F5}" presName="descendantArrow" presStyleCnt="0"/>
      <dgm:spPr/>
    </dgm:pt>
    <dgm:pt modelId="{AC4BA495-9D3E-4372-9228-70C29458D8F5}" type="pres">
      <dgm:prSet presAssocID="{C7A6F691-B11B-4A50-A86E-DBD5535405E7}" presName="childTextArrow" presStyleLbl="fgAccFollowNode1" presStyleIdx="0" presStyleCnt="12" custScaleX="49046">
        <dgm:presLayoutVars>
          <dgm:bulletEnabled val="1"/>
        </dgm:presLayoutVars>
      </dgm:prSet>
      <dgm:spPr/>
      <dgm:t>
        <a:bodyPr/>
        <a:lstStyle/>
        <a:p>
          <a:endParaRPr lang="en-US"/>
        </a:p>
      </dgm:t>
    </dgm:pt>
    <dgm:pt modelId="{B4B66927-E0CE-442A-9983-39E8F07D9738}" type="pres">
      <dgm:prSet presAssocID="{B2E134D4-A5C5-422F-91A5-EB70A2FEA8A7}" presName="childTextArrow" presStyleLbl="fgAccFollowNode1" presStyleIdx="1" presStyleCnt="12">
        <dgm:presLayoutVars>
          <dgm:bulletEnabled val="1"/>
        </dgm:presLayoutVars>
      </dgm:prSet>
      <dgm:spPr/>
      <dgm:t>
        <a:bodyPr/>
        <a:lstStyle/>
        <a:p>
          <a:endParaRPr lang="en-US"/>
        </a:p>
      </dgm:t>
    </dgm:pt>
    <dgm:pt modelId="{7C6C6641-79AA-4B4E-AB41-3819EF69E179}" type="pres">
      <dgm:prSet presAssocID="{256B14A4-C68B-4A70-9B82-50EE1365355A}" presName="childTextArrow" presStyleLbl="fgAccFollowNode1" presStyleIdx="2" presStyleCnt="12">
        <dgm:presLayoutVars>
          <dgm:bulletEnabled val="1"/>
        </dgm:presLayoutVars>
      </dgm:prSet>
      <dgm:spPr/>
      <dgm:t>
        <a:bodyPr/>
        <a:lstStyle/>
        <a:p>
          <a:endParaRPr lang="en-US"/>
        </a:p>
      </dgm:t>
    </dgm:pt>
    <dgm:pt modelId="{E23D5577-349F-4C21-BF5E-5FE8B66F710E}" type="pres">
      <dgm:prSet presAssocID="{1CD4F3DD-B8A1-4524-BC7F-BE4B1AFB0C08}" presName="sp" presStyleCnt="0"/>
      <dgm:spPr/>
    </dgm:pt>
    <dgm:pt modelId="{9A5772E7-7196-4086-90CF-3C0680039029}" type="pres">
      <dgm:prSet presAssocID="{C52172AA-B772-469E-80C8-CF100ACFD7F9}" presName="arrowAndChildren" presStyleCnt="0"/>
      <dgm:spPr/>
    </dgm:pt>
    <dgm:pt modelId="{634357FC-566F-4360-9FBC-0F138889599A}" type="pres">
      <dgm:prSet presAssocID="{C52172AA-B772-469E-80C8-CF100ACFD7F9}" presName="parentTextArrow" presStyleLbl="node1" presStyleIdx="2" presStyleCnt="6" custScaleY="41614"/>
      <dgm:spPr/>
      <dgm:t>
        <a:bodyPr/>
        <a:lstStyle/>
        <a:p>
          <a:endParaRPr lang="en-US"/>
        </a:p>
      </dgm:t>
    </dgm:pt>
    <dgm:pt modelId="{80753D7A-107A-4CD9-99E7-D00504EEC2E9}" type="pres">
      <dgm:prSet presAssocID="{C3314B88-E2E9-491E-B906-E21FBF433BAB}" presName="sp" presStyleCnt="0"/>
      <dgm:spPr/>
    </dgm:pt>
    <dgm:pt modelId="{7A3A00C3-7D7C-4918-A8D1-B6CEE08EBB29}" type="pres">
      <dgm:prSet presAssocID="{D9BB92DE-3448-4419-A818-0F231C6B4A4F}" presName="arrowAndChildren" presStyleCnt="0"/>
      <dgm:spPr/>
    </dgm:pt>
    <dgm:pt modelId="{6A2B5CB3-B84E-4001-A964-181646518FEB}" type="pres">
      <dgm:prSet presAssocID="{D9BB92DE-3448-4419-A818-0F231C6B4A4F}" presName="parentTextArrow" presStyleLbl="node1" presStyleIdx="2" presStyleCnt="6"/>
      <dgm:spPr/>
      <dgm:t>
        <a:bodyPr/>
        <a:lstStyle/>
        <a:p>
          <a:endParaRPr lang="en-US"/>
        </a:p>
      </dgm:t>
    </dgm:pt>
    <dgm:pt modelId="{412780EC-0FEC-44BA-8A9F-76FAD3431E7D}" type="pres">
      <dgm:prSet presAssocID="{D9BB92DE-3448-4419-A818-0F231C6B4A4F}" presName="arrow" presStyleLbl="node1" presStyleIdx="3" presStyleCnt="6" custScaleY="98954"/>
      <dgm:spPr/>
      <dgm:t>
        <a:bodyPr/>
        <a:lstStyle/>
        <a:p>
          <a:endParaRPr lang="en-US"/>
        </a:p>
      </dgm:t>
    </dgm:pt>
    <dgm:pt modelId="{4E45F6AE-D798-4858-AFCB-FE0B87009084}" type="pres">
      <dgm:prSet presAssocID="{D9BB92DE-3448-4419-A818-0F231C6B4A4F}" presName="descendantArrow" presStyleCnt="0"/>
      <dgm:spPr/>
    </dgm:pt>
    <dgm:pt modelId="{C2B7F310-F67E-47C5-B359-6AC6D6F72DC9}" type="pres">
      <dgm:prSet presAssocID="{0B60EFBE-6D53-4ACE-B23F-73599B84CC4B}" presName="childTextArrow" presStyleLbl="fgAccFollowNode1" presStyleIdx="3" presStyleCnt="12" custScaleY="124718">
        <dgm:presLayoutVars>
          <dgm:bulletEnabled val="1"/>
        </dgm:presLayoutVars>
      </dgm:prSet>
      <dgm:spPr/>
      <dgm:t>
        <a:bodyPr/>
        <a:lstStyle/>
        <a:p>
          <a:endParaRPr lang="en-US"/>
        </a:p>
      </dgm:t>
    </dgm:pt>
    <dgm:pt modelId="{B2520714-DFC5-4E85-BBAE-DE5C55BD05C1}" type="pres">
      <dgm:prSet presAssocID="{768E24B4-DC39-442B-9451-FC123CF2DFAB}" presName="childTextArrow" presStyleLbl="fgAccFollowNode1" presStyleIdx="4" presStyleCnt="12" custScaleY="129063">
        <dgm:presLayoutVars>
          <dgm:bulletEnabled val="1"/>
        </dgm:presLayoutVars>
      </dgm:prSet>
      <dgm:spPr/>
      <dgm:t>
        <a:bodyPr/>
        <a:lstStyle/>
        <a:p>
          <a:endParaRPr lang="en-US"/>
        </a:p>
      </dgm:t>
    </dgm:pt>
    <dgm:pt modelId="{26A9CEAC-29EE-41C4-8D84-31ACD96B17BB}" type="pres">
      <dgm:prSet presAssocID="{75583981-0165-4F8F-9F16-4E4777786F16}" presName="childTextArrow" presStyleLbl="fgAccFollowNode1" presStyleIdx="5" presStyleCnt="12" custScaleY="127323">
        <dgm:presLayoutVars>
          <dgm:bulletEnabled val="1"/>
        </dgm:presLayoutVars>
      </dgm:prSet>
      <dgm:spPr/>
      <dgm:t>
        <a:bodyPr/>
        <a:lstStyle/>
        <a:p>
          <a:endParaRPr lang="en-US"/>
        </a:p>
      </dgm:t>
    </dgm:pt>
    <dgm:pt modelId="{8FF47B0A-0FC9-457B-9AD3-D7BC3030924C}" type="pres">
      <dgm:prSet presAssocID="{C0E1D976-B107-477D-824A-7893D9DD67FB}" presName="childTextArrow" presStyleLbl="fgAccFollowNode1" presStyleIdx="6" presStyleCnt="12" custScaleY="127323">
        <dgm:presLayoutVars>
          <dgm:bulletEnabled val="1"/>
        </dgm:presLayoutVars>
      </dgm:prSet>
      <dgm:spPr/>
      <dgm:t>
        <a:bodyPr/>
        <a:lstStyle/>
        <a:p>
          <a:endParaRPr lang="en-US"/>
        </a:p>
      </dgm:t>
    </dgm:pt>
    <dgm:pt modelId="{81C65176-3D39-4289-8604-BAA15D5F10F1}" type="pres">
      <dgm:prSet presAssocID="{67DEFB75-DB4C-410B-9592-E72F104A4835}" presName="childTextArrow" presStyleLbl="fgAccFollowNode1" presStyleIdx="7" presStyleCnt="12" custScaleY="127323">
        <dgm:presLayoutVars>
          <dgm:bulletEnabled val="1"/>
        </dgm:presLayoutVars>
      </dgm:prSet>
      <dgm:spPr/>
      <dgm:t>
        <a:bodyPr/>
        <a:lstStyle/>
        <a:p>
          <a:endParaRPr lang="en-US"/>
        </a:p>
      </dgm:t>
    </dgm:pt>
    <dgm:pt modelId="{80DEB1B2-D949-4559-829E-0E0242BCCB1E}" type="pres">
      <dgm:prSet presAssocID="{FA6F47A7-7AC3-4AEE-8ED5-8BC16FF004EF}" presName="sp" presStyleCnt="0"/>
      <dgm:spPr/>
    </dgm:pt>
    <dgm:pt modelId="{6CEA9E9C-F734-42DD-9DF2-49F45E997B4A}" type="pres">
      <dgm:prSet presAssocID="{213B97E2-F72E-4055-AA4B-FA6C4546B052}" presName="arrowAndChildren" presStyleCnt="0"/>
      <dgm:spPr/>
    </dgm:pt>
    <dgm:pt modelId="{1E3D5D6A-208A-4CEF-9FF2-A0280A3FC711}" type="pres">
      <dgm:prSet presAssocID="{213B97E2-F72E-4055-AA4B-FA6C4546B052}" presName="parentTextArrow" presStyleLbl="node1" presStyleIdx="3" presStyleCnt="6"/>
      <dgm:spPr/>
      <dgm:t>
        <a:bodyPr/>
        <a:lstStyle/>
        <a:p>
          <a:endParaRPr lang="en-US"/>
        </a:p>
      </dgm:t>
    </dgm:pt>
    <dgm:pt modelId="{B5BEC3F5-7D7A-482D-97CC-13B69A3A6A65}" type="pres">
      <dgm:prSet presAssocID="{213B97E2-F72E-4055-AA4B-FA6C4546B052}" presName="arrow" presStyleLbl="node1" presStyleIdx="4" presStyleCnt="6"/>
      <dgm:spPr/>
      <dgm:t>
        <a:bodyPr/>
        <a:lstStyle/>
        <a:p>
          <a:endParaRPr lang="en-US"/>
        </a:p>
      </dgm:t>
    </dgm:pt>
    <dgm:pt modelId="{03FD7235-A587-40FB-B59D-08833A7DF46F}" type="pres">
      <dgm:prSet presAssocID="{213B97E2-F72E-4055-AA4B-FA6C4546B052}" presName="descendantArrow" presStyleCnt="0"/>
      <dgm:spPr/>
    </dgm:pt>
    <dgm:pt modelId="{6ACBCE08-1BCB-4878-AFC8-54EC2E6BEAD2}" type="pres">
      <dgm:prSet presAssocID="{597006A5-779D-4AE8-98B0-39213005A53D}" presName="childTextArrow" presStyleLbl="fgAccFollowNode1" presStyleIdx="8" presStyleCnt="12" custFlipHor="1" custScaleX="23145">
        <dgm:presLayoutVars>
          <dgm:bulletEnabled val="1"/>
        </dgm:presLayoutVars>
      </dgm:prSet>
      <dgm:spPr/>
      <dgm:t>
        <a:bodyPr/>
        <a:lstStyle/>
        <a:p>
          <a:endParaRPr lang="en-US"/>
        </a:p>
      </dgm:t>
    </dgm:pt>
    <dgm:pt modelId="{086FB5BF-C883-4820-A7B6-01AFDC0EE715}" type="pres">
      <dgm:prSet presAssocID="{27E7559D-F6F0-4281-915C-E5C068487865}" presName="childTextArrow" presStyleLbl="fgAccFollowNode1" presStyleIdx="9" presStyleCnt="12">
        <dgm:presLayoutVars>
          <dgm:bulletEnabled val="1"/>
        </dgm:presLayoutVars>
      </dgm:prSet>
      <dgm:spPr/>
      <dgm:t>
        <a:bodyPr/>
        <a:lstStyle/>
        <a:p>
          <a:endParaRPr lang="en-US"/>
        </a:p>
      </dgm:t>
    </dgm:pt>
    <dgm:pt modelId="{58FC6BB5-3F77-4D6D-B078-624321C10014}" type="pres">
      <dgm:prSet presAssocID="{E702EE2D-2EFD-451C-A5FB-B26FC607F043}" presName="sp" presStyleCnt="0"/>
      <dgm:spPr/>
    </dgm:pt>
    <dgm:pt modelId="{33FA8DAF-0D21-4516-9FC4-4B31594465D9}" type="pres">
      <dgm:prSet presAssocID="{4A0159C4-D92D-4615-B99A-2C39686D8F05}" presName="arrowAndChildren" presStyleCnt="0"/>
      <dgm:spPr/>
    </dgm:pt>
    <dgm:pt modelId="{95DB1E35-E2C4-45FE-8E53-1E10EA4F8C06}" type="pres">
      <dgm:prSet presAssocID="{4A0159C4-D92D-4615-B99A-2C39686D8F05}" presName="parentTextArrow" presStyleLbl="node1" presStyleIdx="4" presStyleCnt="6"/>
      <dgm:spPr/>
      <dgm:t>
        <a:bodyPr/>
        <a:lstStyle/>
        <a:p>
          <a:endParaRPr lang="en-US"/>
        </a:p>
      </dgm:t>
    </dgm:pt>
    <dgm:pt modelId="{8754F596-5987-4B38-88D4-BB5E440A413F}" type="pres">
      <dgm:prSet presAssocID="{4A0159C4-D92D-4615-B99A-2C39686D8F05}" presName="arrow" presStyleLbl="node1" presStyleIdx="5" presStyleCnt="6"/>
      <dgm:spPr/>
      <dgm:t>
        <a:bodyPr/>
        <a:lstStyle/>
        <a:p>
          <a:endParaRPr lang="en-US"/>
        </a:p>
      </dgm:t>
    </dgm:pt>
    <dgm:pt modelId="{2F5A61D3-EF83-46E6-BCC4-A31EAD0FFD27}" type="pres">
      <dgm:prSet presAssocID="{4A0159C4-D92D-4615-B99A-2C39686D8F05}" presName="descendantArrow" presStyleCnt="0"/>
      <dgm:spPr/>
    </dgm:pt>
    <dgm:pt modelId="{E55AED76-47EE-423C-99D6-B41B2145511F}" type="pres">
      <dgm:prSet presAssocID="{EB115537-D1B5-4F88-9CD3-5569F23402D1}" presName="childTextArrow" presStyleLbl="fgAccFollowNode1" presStyleIdx="10" presStyleCnt="12" custScaleX="22608">
        <dgm:presLayoutVars>
          <dgm:bulletEnabled val="1"/>
        </dgm:presLayoutVars>
      </dgm:prSet>
      <dgm:spPr/>
      <dgm:t>
        <a:bodyPr/>
        <a:lstStyle/>
        <a:p>
          <a:endParaRPr lang="en-US"/>
        </a:p>
      </dgm:t>
    </dgm:pt>
    <dgm:pt modelId="{3B22228E-2A01-412A-AC8E-4902D3D9AFE2}" type="pres">
      <dgm:prSet presAssocID="{0A22CCB4-8A8A-44BF-9555-8440CF39B6F0}" presName="childTextArrow" presStyleLbl="fgAccFollowNode1" presStyleIdx="11" presStyleCnt="12">
        <dgm:presLayoutVars>
          <dgm:bulletEnabled val="1"/>
        </dgm:presLayoutVars>
      </dgm:prSet>
      <dgm:spPr/>
      <dgm:t>
        <a:bodyPr/>
        <a:lstStyle/>
        <a:p>
          <a:endParaRPr lang="en-US"/>
        </a:p>
      </dgm:t>
    </dgm:pt>
  </dgm:ptLst>
  <dgm:cxnLst>
    <dgm:cxn modelId="{9AC97BE2-7124-4407-BF30-A91D2B996D39}" srcId="{44A59887-9386-47F0-9326-262A238B06F5}" destId="{B2E134D4-A5C5-422F-91A5-EB70A2FEA8A7}" srcOrd="1" destOrd="0" parTransId="{111F32CA-069B-40CB-ADF4-13AC6A5B05EF}" sibTransId="{841E293F-303C-4FA8-B63A-42E6CD917EA2}"/>
    <dgm:cxn modelId="{30C4CDA9-DB2A-4BC5-8226-6AEF1F95EAC1}" type="presOf" srcId="{768E24B4-DC39-442B-9451-FC123CF2DFAB}" destId="{B2520714-DFC5-4E85-BBAE-DE5C55BD05C1}" srcOrd="0" destOrd="0" presId="urn:microsoft.com/office/officeart/2005/8/layout/process4"/>
    <dgm:cxn modelId="{8A453965-35BB-451C-9CB1-F6577A862769}" type="presOf" srcId="{27E7559D-F6F0-4281-915C-E5C068487865}" destId="{086FB5BF-C883-4820-A7B6-01AFDC0EE715}" srcOrd="0" destOrd="0" presId="urn:microsoft.com/office/officeart/2005/8/layout/process4"/>
    <dgm:cxn modelId="{07C1B9F9-25E7-4E89-B053-C96BFD0E32B3}" srcId="{A85D703B-F2EE-4829-8A81-6F4E47956F2D}" destId="{44A59887-9386-47F0-9326-262A238B06F5}" srcOrd="4" destOrd="0" parTransId="{F80A7624-1C57-4016-B805-3054F7116808}" sibTransId="{8E325A53-3F44-4313-94E2-2A3989A5D491}"/>
    <dgm:cxn modelId="{FE040EFA-C28D-40A2-AC05-506A615CF17B}" type="presOf" srcId="{213B97E2-F72E-4055-AA4B-FA6C4546B052}" destId="{B5BEC3F5-7D7A-482D-97CC-13B69A3A6A65}" srcOrd="1" destOrd="0" presId="urn:microsoft.com/office/officeart/2005/8/layout/process4"/>
    <dgm:cxn modelId="{1394B84A-9FB3-4B00-877C-3590994ABC7D}" srcId="{4A0159C4-D92D-4615-B99A-2C39686D8F05}" destId="{0A22CCB4-8A8A-44BF-9555-8440CF39B6F0}" srcOrd="1" destOrd="0" parTransId="{2E7FA285-8136-4014-8A76-EA3BB263E3FE}" sibTransId="{71585B97-B826-4CDB-84DB-2E8357B692C6}"/>
    <dgm:cxn modelId="{7E978EB3-9868-44C2-9BE7-5BE09E71F701}" srcId="{44A59887-9386-47F0-9326-262A238B06F5}" destId="{C7A6F691-B11B-4A50-A86E-DBD5535405E7}" srcOrd="0" destOrd="0" parTransId="{8E2D99DF-3EBA-40E6-A6CC-75C8594CBE45}" sibTransId="{04F2B975-3D87-4D0F-933C-FCE043AF4346}"/>
    <dgm:cxn modelId="{A71B760C-5AC9-425B-A92E-762ECA461D70}" srcId="{213B97E2-F72E-4055-AA4B-FA6C4546B052}" destId="{597006A5-779D-4AE8-98B0-39213005A53D}" srcOrd="0" destOrd="0" parTransId="{EED36AA3-BA6F-4DEC-8F22-EEF66252DB95}" sibTransId="{6BB74BD4-F9E4-45AD-BCBC-D9539D06273F}"/>
    <dgm:cxn modelId="{43EF5D77-D2AB-44B7-A704-DB3837CFACAB}" type="presOf" srcId="{213B97E2-F72E-4055-AA4B-FA6C4546B052}" destId="{1E3D5D6A-208A-4CEF-9FF2-A0280A3FC711}" srcOrd="0" destOrd="0" presId="urn:microsoft.com/office/officeart/2005/8/layout/process4"/>
    <dgm:cxn modelId="{0547C070-188D-4A0F-9E04-8487E63EAD10}" srcId="{D9BB92DE-3448-4419-A818-0F231C6B4A4F}" destId="{768E24B4-DC39-442B-9451-FC123CF2DFAB}" srcOrd="1" destOrd="0" parTransId="{AB966C23-BF70-41EC-B340-9A058AA5CCD5}" sibTransId="{822CF249-6A07-41A2-B3F8-1C23EF933EFC}"/>
    <dgm:cxn modelId="{F3590CF4-8492-41DD-B859-65A14340C595}" type="presOf" srcId="{44A59887-9386-47F0-9326-262A238B06F5}" destId="{52BDF15E-4523-439C-BF51-685989AF4B4B}" srcOrd="0" destOrd="0" presId="urn:microsoft.com/office/officeart/2005/8/layout/process4"/>
    <dgm:cxn modelId="{DBA05CDE-57E3-4A6D-8ABB-CF718649FBD3}" type="presOf" srcId="{75583981-0165-4F8F-9F16-4E4777786F16}" destId="{26A9CEAC-29EE-41C4-8D84-31ACD96B17BB}" srcOrd="0" destOrd="0" presId="urn:microsoft.com/office/officeart/2005/8/layout/process4"/>
    <dgm:cxn modelId="{5D8E91A4-2769-43DC-B323-EA84BFBFD889}" type="presOf" srcId="{A85D703B-F2EE-4829-8A81-6F4E47956F2D}" destId="{58F0DEF5-15F3-46F4-9027-5ED4B59F845B}" srcOrd="0" destOrd="0" presId="urn:microsoft.com/office/officeart/2005/8/layout/process4"/>
    <dgm:cxn modelId="{8CD61C76-3760-48EA-9CD6-1278FAEBDF98}" type="presOf" srcId="{72CFF431-9CE1-4258-9448-D5FDDA4E1752}" destId="{E13105CF-D13E-461A-A5C6-39A4EA63FF56}" srcOrd="0" destOrd="0" presId="urn:microsoft.com/office/officeart/2005/8/layout/process4"/>
    <dgm:cxn modelId="{6BCEEE6F-2478-427C-9A23-6F8196A17ED6}" srcId="{A85D703B-F2EE-4829-8A81-6F4E47956F2D}" destId="{C52172AA-B772-469E-80C8-CF100ACFD7F9}" srcOrd="3" destOrd="0" parTransId="{D4632E8A-D9DF-4304-BE45-0E2D87EDD606}" sibTransId="{1CD4F3DD-B8A1-4524-BC7F-BE4B1AFB0C08}"/>
    <dgm:cxn modelId="{136705C8-DCBF-403E-806A-85CF6876C187}" type="presOf" srcId="{597006A5-779D-4AE8-98B0-39213005A53D}" destId="{6ACBCE08-1BCB-4878-AFC8-54EC2E6BEAD2}" srcOrd="0" destOrd="0" presId="urn:microsoft.com/office/officeart/2005/8/layout/process4"/>
    <dgm:cxn modelId="{A7ACFF74-6D3F-408F-A066-C8082E486A7C}" type="presOf" srcId="{4A0159C4-D92D-4615-B99A-2C39686D8F05}" destId="{8754F596-5987-4B38-88D4-BB5E440A413F}" srcOrd="1" destOrd="0" presId="urn:microsoft.com/office/officeart/2005/8/layout/process4"/>
    <dgm:cxn modelId="{1585C422-11CA-4971-BD65-A7C0DD8B0B29}" type="presOf" srcId="{256B14A4-C68B-4A70-9B82-50EE1365355A}" destId="{7C6C6641-79AA-4B4E-AB41-3819EF69E179}" srcOrd="0" destOrd="0" presId="urn:microsoft.com/office/officeart/2005/8/layout/process4"/>
    <dgm:cxn modelId="{8F371859-1ADE-4064-894F-9520DF64B8BE}" type="presOf" srcId="{C7A6F691-B11B-4A50-A86E-DBD5535405E7}" destId="{AC4BA495-9D3E-4372-9228-70C29458D8F5}" srcOrd="0" destOrd="0" presId="urn:microsoft.com/office/officeart/2005/8/layout/process4"/>
    <dgm:cxn modelId="{E2AA383C-609F-4947-AAF7-BDB5E7B5A556}" type="presOf" srcId="{0A22CCB4-8A8A-44BF-9555-8440CF39B6F0}" destId="{3B22228E-2A01-412A-AC8E-4902D3D9AFE2}" srcOrd="0" destOrd="0" presId="urn:microsoft.com/office/officeart/2005/8/layout/process4"/>
    <dgm:cxn modelId="{0F85ACA2-131B-46B4-809F-1AF36C3DD3B1}" srcId="{A85D703B-F2EE-4829-8A81-6F4E47956F2D}" destId="{72CFF431-9CE1-4258-9448-D5FDDA4E1752}" srcOrd="5" destOrd="0" parTransId="{E5793EF3-A9B4-4CE5-AFCA-6DC17B661E9B}" sibTransId="{A6CC6D20-0D45-49C2-A159-18DEB1F2D186}"/>
    <dgm:cxn modelId="{1892FF2F-AD62-487F-9991-CA2B73605680}" srcId="{D9BB92DE-3448-4419-A818-0F231C6B4A4F}" destId="{C0E1D976-B107-477D-824A-7893D9DD67FB}" srcOrd="3" destOrd="0" parTransId="{B3BC1E84-F587-4B45-AC6E-51414CC2B1AF}" sibTransId="{09DB8499-5997-4940-8E71-D0F51C91993A}"/>
    <dgm:cxn modelId="{A448B2DB-C5D5-4A39-A00D-6FC24B9DB1F0}" srcId="{A85D703B-F2EE-4829-8A81-6F4E47956F2D}" destId="{213B97E2-F72E-4055-AA4B-FA6C4546B052}" srcOrd="1" destOrd="0" parTransId="{9DC89053-038D-4766-ACAD-13AFC9D90EB3}" sibTransId="{FA6F47A7-7AC3-4AEE-8ED5-8BC16FF004EF}"/>
    <dgm:cxn modelId="{1DA3584F-AEED-4794-B1DE-8FE3E5E6606F}" srcId="{D9BB92DE-3448-4419-A818-0F231C6B4A4F}" destId="{0B60EFBE-6D53-4ACE-B23F-73599B84CC4B}" srcOrd="0" destOrd="0" parTransId="{A1835976-F1C3-4221-B375-A1C2990562D9}" sibTransId="{823FA3C8-2ADA-482A-9C83-2BE9A7ED1530}"/>
    <dgm:cxn modelId="{D4C70DFC-8D1D-4B8C-8704-A931511FE73D}" srcId="{A85D703B-F2EE-4829-8A81-6F4E47956F2D}" destId="{4A0159C4-D92D-4615-B99A-2C39686D8F05}" srcOrd="0" destOrd="0" parTransId="{ECD74B48-92D9-44ED-BD01-4A2FC4418C0E}" sibTransId="{E702EE2D-2EFD-451C-A5FB-B26FC607F043}"/>
    <dgm:cxn modelId="{CBB532FE-D088-4620-8D14-6AF3ADC4D11F}" type="presOf" srcId="{67DEFB75-DB4C-410B-9592-E72F104A4835}" destId="{81C65176-3D39-4289-8604-BAA15D5F10F1}" srcOrd="0" destOrd="0" presId="urn:microsoft.com/office/officeart/2005/8/layout/process4"/>
    <dgm:cxn modelId="{77035141-BB1F-4062-BFA8-1FBBFAFF16AA}" type="presOf" srcId="{4A0159C4-D92D-4615-B99A-2C39686D8F05}" destId="{95DB1E35-E2C4-45FE-8E53-1E10EA4F8C06}" srcOrd="0" destOrd="0" presId="urn:microsoft.com/office/officeart/2005/8/layout/process4"/>
    <dgm:cxn modelId="{36E5F1EA-0176-4711-A80C-24F98EE4D82E}" type="presOf" srcId="{C52172AA-B772-469E-80C8-CF100ACFD7F9}" destId="{634357FC-566F-4360-9FBC-0F138889599A}" srcOrd="0" destOrd="0" presId="urn:microsoft.com/office/officeart/2005/8/layout/process4"/>
    <dgm:cxn modelId="{EA37471E-1C11-4FE5-A61B-22D2CA0A8961}" type="presOf" srcId="{B2E134D4-A5C5-422F-91A5-EB70A2FEA8A7}" destId="{B4B66927-E0CE-442A-9983-39E8F07D9738}" srcOrd="0" destOrd="0" presId="urn:microsoft.com/office/officeart/2005/8/layout/process4"/>
    <dgm:cxn modelId="{FAE7D16B-A8F5-45AA-B012-47E1153F4360}" srcId="{44A59887-9386-47F0-9326-262A238B06F5}" destId="{256B14A4-C68B-4A70-9B82-50EE1365355A}" srcOrd="2" destOrd="0" parTransId="{B08C2CD6-3E40-4373-BE85-DB01776594CB}" sibTransId="{2D18C5DA-319B-4DFC-84B2-45266E45F1C1}"/>
    <dgm:cxn modelId="{BC42B784-9EE7-4B21-808B-F23416281C62}" srcId="{D9BB92DE-3448-4419-A818-0F231C6B4A4F}" destId="{75583981-0165-4F8F-9F16-4E4777786F16}" srcOrd="2" destOrd="0" parTransId="{23B4319F-8401-4262-88D5-915B73BE97AA}" sibTransId="{66FD7F14-011A-4261-AFA4-EC5D52C866D3}"/>
    <dgm:cxn modelId="{CBB39352-A6B7-4D86-AE50-480A5BAB012D}" type="presOf" srcId="{D9BB92DE-3448-4419-A818-0F231C6B4A4F}" destId="{6A2B5CB3-B84E-4001-A964-181646518FEB}" srcOrd="0" destOrd="0" presId="urn:microsoft.com/office/officeart/2005/8/layout/process4"/>
    <dgm:cxn modelId="{7BAB5E40-4C2B-474B-8D9D-7CF08DB63A4F}" type="presOf" srcId="{C0E1D976-B107-477D-824A-7893D9DD67FB}" destId="{8FF47B0A-0FC9-457B-9AD3-D7BC3030924C}" srcOrd="0" destOrd="0" presId="urn:microsoft.com/office/officeart/2005/8/layout/process4"/>
    <dgm:cxn modelId="{85D167F2-5014-45FA-B256-D9A57E6F91E9}" srcId="{A85D703B-F2EE-4829-8A81-6F4E47956F2D}" destId="{D9BB92DE-3448-4419-A818-0F231C6B4A4F}" srcOrd="2" destOrd="0" parTransId="{D9754BBD-A5A6-4470-8015-7FB09274D754}" sibTransId="{C3314B88-E2E9-491E-B906-E21FBF433BAB}"/>
    <dgm:cxn modelId="{10613437-C953-42F7-80F3-D0C7019E77A4}" srcId="{D9BB92DE-3448-4419-A818-0F231C6B4A4F}" destId="{67DEFB75-DB4C-410B-9592-E72F104A4835}" srcOrd="4" destOrd="0" parTransId="{E1E71456-32FD-4948-A496-BA31A9396307}" sibTransId="{8EDAC794-385A-4D17-90AC-0D507F328975}"/>
    <dgm:cxn modelId="{E6C5086E-24F9-42EF-918E-75711D999733}" type="presOf" srcId="{D9BB92DE-3448-4419-A818-0F231C6B4A4F}" destId="{412780EC-0FEC-44BA-8A9F-76FAD3431E7D}" srcOrd="1" destOrd="0" presId="urn:microsoft.com/office/officeart/2005/8/layout/process4"/>
    <dgm:cxn modelId="{4E7A415A-75B2-4C4A-81DF-599625E8931B}" type="presOf" srcId="{EB115537-D1B5-4F88-9CD3-5569F23402D1}" destId="{E55AED76-47EE-423C-99D6-B41B2145511F}" srcOrd="0" destOrd="0" presId="urn:microsoft.com/office/officeart/2005/8/layout/process4"/>
    <dgm:cxn modelId="{C1AD1CB0-33A3-4EA3-A738-E9B6AD2A49F8}" srcId="{4A0159C4-D92D-4615-B99A-2C39686D8F05}" destId="{EB115537-D1B5-4F88-9CD3-5569F23402D1}" srcOrd="0" destOrd="0" parTransId="{2996C2FC-B948-4198-B213-12410711016A}" sibTransId="{BFA932F9-163D-4E97-9771-9DCDBC94C1D4}"/>
    <dgm:cxn modelId="{2AC9DF34-66B1-496F-BB9A-CA4795BA78F2}" type="presOf" srcId="{44A59887-9386-47F0-9326-262A238B06F5}" destId="{88DE5C04-F9E5-4498-9CA1-94E8543417A3}" srcOrd="1" destOrd="0" presId="urn:microsoft.com/office/officeart/2005/8/layout/process4"/>
    <dgm:cxn modelId="{57F20C53-FA51-4253-BFD2-337EFB241C42}" srcId="{213B97E2-F72E-4055-AA4B-FA6C4546B052}" destId="{27E7559D-F6F0-4281-915C-E5C068487865}" srcOrd="1" destOrd="0" parTransId="{C02973F8-4D10-4AEE-A9C4-CA9097549CCF}" sibTransId="{4CC6D661-62A0-4851-87C4-8A356FEB383F}"/>
    <dgm:cxn modelId="{7AB2CEF3-CABC-4840-A453-5216F6B00C38}" type="presOf" srcId="{0B60EFBE-6D53-4ACE-B23F-73599B84CC4B}" destId="{C2B7F310-F67E-47C5-B359-6AC6D6F72DC9}" srcOrd="0" destOrd="0" presId="urn:microsoft.com/office/officeart/2005/8/layout/process4"/>
    <dgm:cxn modelId="{6DA57E8D-DC42-40C2-A143-D0E731A2C402}" type="presParOf" srcId="{58F0DEF5-15F3-46F4-9027-5ED4B59F845B}" destId="{E22570A2-499F-42E8-BCED-E2EC4D5D89D5}" srcOrd="0" destOrd="0" presId="urn:microsoft.com/office/officeart/2005/8/layout/process4"/>
    <dgm:cxn modelId="{F2A85EEC-4B75-4ECC-B388-DD46A7C28118}" type="presParOf" srcId="{E22570A2-499F-42E8-BCED-E2EC4D5D89D5}" destId="{E13105CF-D13E-461A-A5C6-39A4EA63FF56}" srcOrd="0" destOrd="0" presId="urn:microsoft.com/office/officeart/2005/8/layout/process4"/>
    <dgm:cxn modelId="{9E9D521F-BA3D-40E7-95F9-AE46BDE77584}" type="presParOf" srcId="{58F0DEF5-15F3-46F4-9027-5ED4B59F845B}" destId="{4FC69D66-72A0-49F9-862F-552FCD1086A4}" srcOrd="1" destOrd="0" presId="urn:microsoft.com/office/officeart/2005/8/layout/process4"/>
    <dgm:cxn modelId="{A7227464-5FA1-4C79-A9C2-8B8408548AFC}" type="presParOf" srcId="{58F0DEF5-15F3-46F4-9027-5ED4B59F845B}" destId="{6F8900AC-BF9C-463F-8324-C8A69CE6BE3A}" srcOrd="2" destOrd="0" presId="urn:microsoft.com/office/officeart/2005/8/layout/process4"/>
    <dgm:cxn modelId="{97A52362-97EF-404D-974C-114B51DD9C1B}" type="presParOf" srcId="{6F8900AC-BF9C-463F-8324-C8A69CE6BE3A}" destId="{52BDF15E-4523-439C-BF51-685989AF4B4B}" srcOrd="0" destOrd="0" presId="urn:microsoft.com/office/officeart/2005/8/layout/process4"/>
    <dgm:cxn modelId="{A1E2712C-F35E-4D9F-92AF-4A16A991DD60}" type="presParOf" srcId="{6F8900AC-BF9C-463F-8324-C8A69CE6BE3A}" destId="{88DE5C04-F9E5-4498-9CA1-94E8543417A3}" srcOrd="1" destOrd="0" presId="urn:microsoft.com/office/officeart/2005/8/layout/process4"/>
    <dgm:cxn modelId="{F5E0A390-308F-4FC1-B041-55501B5AD9A3}" type="presParOf" srcId="{6F8900AC-BF9C-463F-8324-C8A69CE6BE3A}" destId="{C1BA237B-6751-4D42-AB07-EC553B4D3682}" srcOrd="2" destOrd="0" presId="urn:microsoft.com/office/officeart/2005/8/layout/process4"/>
    <dgm:cxn modelId="{A9E2F426-01B5-49E4-A4C2-D5CEE076F874}" type="presParOf" srcId="{C1BA237B-6751-4D42-AB07-EC553B4D3682}" destId="{AC4BA495-9D3E-4372-9228-70C29458D8F5}" srcOrd="0" destOrd="0" presId="urn:microsoft.com/office/officeart/2005/8/layout/process4"/>
    <dgm:cxn modelId="{FD573D10-4EDB-4C8A-8AD4-523A9855F447}" type="presParOf" srcId="{C1BA237B-6751-4D42-AB07-EC553B4D3682}" destId="{B4B66927-E0CE-442A-9983-39E8F07D9738}" srcOrd="1" destOrd="0" presId="urn:microsoft.com/office/officeart/2005/8/layout/process4"/>
    <dgm:cxn modelId="{BA49EA94-D142-4FEB-949B-D89447A151DF}" type="presParOf" srcId="{C1BA237B-6751-4D42-AB07-EC553B4D3682}" destId="{7C6C6641-79AA-4B4E-AB41-3819EF69E179}" srcOrd="2" destOrd="0" presId="urn:microsoft.com/office/officeart/2005/8/layout/process4"/>
    <dgm:cxn modelId="{AC08D04B-48B1-4C26-83B7-B84B00F4C47B}" type="presParOf" srcId="{58F0DEF5-15F3-46F4-9027-5ED4B59F845B}" destId="{E23D5577-349F-4C21-BF5E-5FE8B66F710E}" srcOrd="3" destOrd="0" presId="urn:microsoft.com/office/officeart/2005/8/layout/process4"/>
    <dgm:cxn modelId="{72200773-BBC7-406A-84C2-5C8AA6E379E9}" type="presParOf" srcId="{58F0DEF5-15F3-46F4-9027-5ED4B59F845B}" destId="{9A5772E7-7196-4086-90CF-3C0680039029}" srcOrd="4" destOrd="0" presId="urn:microsoft.com/office/officeart/2005/8/layout/process4"/>
    <dgm:cxn modelId="{B48CFEC3-9C93-4EDE-8431-BECA832B1213}" type="presParOf" srcId="{9A5772E7-7196-4086-90CF-3C0680039029}" destId="{634357FC-566F-4360-9FBC-0F138889599A}" srcOrd="0" destOrd="0" presId="urn:microsoft.com/office/officeart/2005/8/layout/process4"/>
    <dgm:cxn modelId="{07723D98-644A-42FD-AF8D-8075CD4DF590}" type="presParOf" srcId="{58F0DEF5-15F3-46F4-9027-5ED4B59F845B}" destId="{80753D7A-107A-4CD9-99E7-D00504EEC2E9}" srcOrd="5" destOrd="0" presId="urn:microsoft.com/office/officeart/2005/8/layout/process4"/>
    <dgm:cxn modelId="{B9E59867-7222-4136-BE60-7BE0187E181A}" type="presParOf" srcId="{58F0DEF5-15F3-46F4-9027-5ED4B59F845B}" destId="{7A3A00C3-7D7C-4918-A8D1-B6CEE08EBB29}" srcOrd="6" destOrd="0" presId="urn:microsoft.com/office/officeart/2005/8/layout/process4"/>
    <dgm:cxn modelId="{037B542E-68B3-4030-94EC-7E33A3B25242}" type="presParOf" srcId="{7A3A00C3-7D7C-4918-A8D1-B6CEE08EBB29}" destId="{6A2B5CB3-B84E-4001-A964-181646518FEB}" srcOrd="0" destOrd="0" presId="urn:microsoft.com/office/officeart/2005/8/layout/process4"/>
    <dgm:cxn modelId="{D7ADB4E5-10AA-4BC6-8761-0FB48113B860}" type="presParOf" srcId="{7A3A00C3-7D7C-4918-A8D1-B6CEE08EBB29}" destId="{412780EC-0FEC-44BA-8A9F-76FAD3431E7D}" srcOrd="1" destOrd="0" presId="urn:microsoft.com/office/officeart/2005/8/layout/process4"/>
    <dgm:cxn modelId="{0423D463-050E-4053-93E3-B502B58A8B3F}" type="presParOf" srcId="{7A3A00C3-7D7C-4918-A8D1-B6CEE08EBB29}" destId="{4E45F6AE-D798-4858-AFCB-FE0B87009084}" srcOrd="2" destOrd="0" presId="urn:microsoft.com/office/officeart/2005/8/layout/process4"/>
    <dgm:cxn modelId="{DDFB804D-19CC-4C26-91FF-45335A66F8AF}" type="presParOf" srcId="{4E45F6AE-D798-4858-AFCB-FE0B87009084}" destId="{C2B7F310-F67E-47C5-B359-6AC6D6F72DC9}" srcOrd="0" destOrd="0" presId="urn:microsoft.com/office/officeart/2005/8/layout/process4"/>
    <dgm:cxn modelId="{5DD5A452-7343-443C-9C1C-92FEE793B9BE}" type="presParOf" srcId="{4E45F6AE-D798-4858-AFCB-FE0B87009084}" destId="{B2520714-DFC5-4E85-BBAE-DE5C55BD05C1}" srcOrd="1" destOrd="0" presId="urn:microsoft.com/office/officeart/2005/8/layout/process4"/>
    <dgm:cxn modelId="{B12F5512-985A-4A2A-B688-B6F7218BE34A}" type="presParOf" srcId="{4E45F6AE-D798-4858-AFCB-FE0B87009084}" destId="{26A9CEAC-29EE-41C4-8D84-31ACD96B17BB}" srcOrd="2" destOrd="0" presId="urn:microsoft.com/office/officeart/2005/8/layout/process4"/>
    <dgm:cxn modelId="{A0AE31C5-BD70-4C33-91D5-204D0ADAE9AD}" type="presParOf" srcId="{4E45F6AE-D798-4858-AFCB-FE0B87009084}" destId="{8FF47B0A-0FC9-457B-9AD3-D7BC3030924C}" srcOrd="3" destOrd="0" presId="urn:microsoft.com/office/officeart/2005/8/layout/process4"/>
    <dgm:cxn modelId="{6A72A706-7FAB-4E59-B43F-E7EEEB55E444}" type="presParOf" srcId="{4E45F6AE-D798-4858-AFCB-FE0B87009084}" destId="{81C65176-3D39-4289-8604-BAA15D5F10F1}" srcOrd="4" destOrd="0" presId="urn:microsoft.com/office/officeart/2005/8/layout/process4"/>
    <dgm:cxn modelId="{65E698B0-DF15-4817-8525-8DDA38297E04}" type="presParOf" srcId="{58F0DEF5-15F3-46F4-9027-5ED4B59F845B}" destId="{80DEB1B2-D949-4559-829E-0E0242BCCB1E}" srcOrd="7" destOrd="0" presId="urn:microsoft.com/office/officeart/2005/8/layout/process4"/>
    <dgm:cxn modelId="{D02412D7-563C-4DB4-83D0-A5C386933279}" type="presParOf" srcId="{58F0DEF5-15F3-46F4-9027-5ED4B59F845B}" destId="{6CEA9E9C-F734-42DD-9DF2-49F45E997B4A}" srcOrd="8" destOrd="0" presId="urn:microsoft.com/office/officeart/2005/8/layout/process4"/>
    <dgm:cxn modelId="{A23866EE-B4A1-496D-94FD-692343CEDDB4}" type="presParOf" srcId="{6CEA9E9C-F734-42DD-9DF2-49F45E997B4A}" destId="{1E3D5D6A-208A-4CEF-9FF2-A0280A3FC711}" srcOrd="0" destOrd="0" presId="urn:microsoft.com/office/officeart/2005/8/layout/process4"/>
    <dgm:cxn modelId="{458087CB-E9B4-422B-B42C-55DD15579BE7}" type="presParOf" srcId="{6CEA9E9C-F734-42DD-9DF2-49F45E997B4A}" destId="{B5BEC3F5-7D7A-482D-97CC-13B69A3A6A65}" srcOrd="1" destOrd="0" presId="urn:microsoft.com/office/officeart/2005/8/layout/process4"/>
    <dgm:cxn modelId="{8870EBD1-E770-4C3E-AC59-1A51697E2F87}" type="presParOf" srcId="{6CEA9E9C-F734-42DD-9DF2-49F45E997B4A}" destId="{03FD7235-A587-40FB-B59D-08833A7DF46F}" srcOrd="2" destOrd="0" presId="urn:microsoft.com/office/officeart/2005/8/layout/process4"/>
    <dgm:cxn modelId="{DB607CBA-A2BE-43AA-B983-490E0A1B4D1E}" type="presParOf" srcId="{03FD7235-A587-40FB-B59D-08833A7DF46F}" destId="{6ACBCE08-1BCB-4878-AFC8-54EC2E6BEAD2}" srcOrd="0" destOrd="0" presId="urn:microsoft.com/office/officeart/2005/8/layout/process4"/>
    <dgm:cxn modelId="{08ABE86D-E4D8-4483-9EC0-4A142EE71202}" type="presParOf" srcId="{03FD7235-A587-40FB-B59D-08833A7DF46F}" destId="{086FB5BF-C883-4820-A7B6-01AFDC0EE715}" srcOrd="1" destOrd="0" presId="urn:microsoft.com/office/officeart/2005/8/layout/process4"/>
    <dgm:cxn modelId="{B86FB0E4-7006-4544-B497-3F9BAC52EE7D}" type="presParOf" srcId="{58F0DEF5-15F3-46F4-9027-5ED4B59F845B}" destId="{58FC6BB5-3F77-4D6D-B078-624321C10014}" srcOrd="9" destOrd="0" presId="urn:microsoft.com/office/officeart/2005/8/layout/process4"/>
    <dgm:cxn modelId="{E14B73E0-D4A5-4EE3-8565-907F7BE4E4D2}" type="presParOf" srcId="{58F0DEF5-15F3-46F4-9027-5ED4B59F845B}" destId="{33FA8DAF-0D21-4516-9FC4-4B31594465D9}" srcOrd="10" destOrd="0" presId="urn:microsoft.com/office/officeart/2005/8/layout/process4"/>
    <dgm:cxn modelId="{8E4B9E43-926A-458C-8841-D2976B3FDA08}" type="presParOf" srcId="{33FA8DAF-0D21-4516-9FC4-4B31594465D9}" destId="{95DB1E35-E2C4-45FE-8E53-1E10EA4F8C06}" srcOrd="0" destOrd="0" presId="urn:microsoft.com/office/officeart/2005/8/layout/process4"/>
    <dgm:cxn modelId="{5C62192E-EDFB-4AE4-96B6-8E626676DCCC}" type="presParOf" srcId="{33FA8DAF-0D21-4516-9FC4-4B31594465D9}" destId="{8754F596-5987-4B38-88D4-BB5E440A413F}" srcOrd="1" destOrd="0" presId="urn:microsoft.com/office/officeart/2005/8/layout/process4"/>
    <dgm:cxn modelId="{4C52C324-04F8-4500-90B4-63044CCF22F7}" type="presParOf" srcId="{33FA8DAF-0D21-4516-9FC4-4B31594465D9}" destId="{2F5A61D3-EF83-46E6-BCC4-A31EAD0FFD27}" srcOrd="2" destOrd="0" presId="urn:microsoft.com/office/officeart/2005/8/layout/process4"/>
    <dgm:cxn modelId="{A66ED9A7-3294-4980-8B32-2AF9E1D8DF90}" type="presParOf" srcId="{2F5A61D3-EF83-46E6-BCC4-A31EAD0FFD27}" destId="{E55AED76-47EE-423C-99D6-B41B2145511F}" srcOrd="0" destOrd="0" presId="urn:microsoft.com/office/officeart/2005/8/layout/process4"/>
    <dgm:cxn modelId="{B3F8630C-8C87-4C7F-8110-523C48D7FE55}" type="presParOf" srcId="{2F5A61D3-EF83-46E6-BCC4-A31EAD0FFD27}" destId="{3B22228E-2A01-412A-AC8E-4902D3D9AFE2}" srcOrd="1"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F63B3E-453C-445E-826B-24A4AC167EE6}">
      <dsp:nvSpPr>
        <dsp:cNvPr id="0" name=""/>
        <dsp:cNvSpPr/>
      </dsp:nvSpPr>
      <dsp:spPr>
        <a:xfrm>
          <a:off x="3427" y="113334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latin typeface="Times New Roman" panose="02020603050405020304" charset="0"/>
              <a:cs typeface="Times New Roman" panose="02020603050405020304" charset="0"/>
            </a:rPr>
            <a:t>Sampel (sel T47D yang telah diinkubasi selama 24 jam)</a:t>
          </a:r>
        </a:p>
      </dsp:txBody>
      <dsp:txXfrm>
        <a:off x="12282" y="1142203"/>
        <a:ext cx="586950" cy="284620"/>
      </dsp:txXfrm>
    </dsp:sp>
    <dsp:sp modelId="{4E55D106-87AB-4A6E-9C6A-98FF1D3D5843}">
      <dsp:nvSpPr>
        <dsp:cNvPr id="0" name=""/>
        <dsp:cNvSpPr/>
      </dsp:nvSpPr>
      <dsp:spPr>
        <a:xfrm>
          <a:off x="608088" y="1273922"/>
          <a:ext cx="241864" cy="21182"/>
        </a:xfrm>
        <a:custGeom>
          <a:avLst/>
          <a:gdLst/>
          <a:ahLst/>
          <a:cxnLst/>
          <a:rect l="0" t="0" r="0" b="0"/>
          <a:pathLst>
            <a:path>
              <a:moveTo>
                <a:pt x="0" y="10591"/>
              </a:moveTo>
              <a:lnTo>
                <a:pt x="241864" y="1059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722973" y="1278467"/>
        <a:ext cx="12093" cy="12093"/>
      </dsp:txXfrm>
    </dsp:sp>
    <dsp:sp modelId="{C9B675EA-6F62-4890-8004-44E88F0EDD00}">
      <dsp:nvSpPr>
        <dsp:cNvPr id="0" name=""/>
        <dsp:cNvSpPr/>
      </dsp:nvSpPr>
      <dsp:spPr>
        <a:xfrm>
          <a:off x="849952" y="113334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en-US" sz="2600" kern="1200">
              <a:latin typeface="Times New Roman" panose="02020603050405020304" charset="0"/>
              <a:cs typeface="Times New Roman" panose="02020603050405020304" charset="0"/>
            </a:rPr>
            <a:t>R</a:t>
          </a:r>
        </a:p>
      </dsp:txBody>
      <dsp:txXfrm>
        <a:off x="858807" y="1142203"/>
        <a:ext cx="586950" cy="284620"/>
      </dsp:txXfrm>
    </dsp:sp>
    <dsp:sp modelId="{43DE7440-2018-4E3F-BCB0-DFC48A54C7DA}">
      <dsp:nvSpPr>
        <dsp:cNvPr id="0" name=""/>
        <dsp:cNvSpPr/>
      </dsp:nvSpPr>
      <dsp:spPr>
        <a:xfrm rot="17692822">
          <a:off x="1288108" y="1013162"/>
          <a:ext cx="574875" cy="21182"/>
        </a:xfrm>
        <a:custGeom>
          <a:avLst/>
          <a:gdLst/>
          <a:ahLst/>
          <a:cxnLst/>
          <a:rect l="0" t="0" r="0" b="0"/>
          <a:pathLst>
            <a:path>
              <a:moveTo>
                <a:pt x="0" y="10591"/>
              </a:moveTo>
              <a:lnTo>
                <a:pt x="574875"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1561173" y="1009382"/>
        <a:ext cx="28743" cy="28743"/>
      </dsp:txXfrm>
    </dsp:sp>
    <dsp:sp modelId="{32BF7EA5-6D2D-4283-9DC0-75BA5A16C4E3}">
      <dsp:nvSpPr>
        <dsp:cNvPr id="0" name=""/>
        <dsp:cNvSpPr/>
      </dsp:nvSpPr>
      <dsp:spPr>
        <a:xfrm>
          <a:off x="1696477" y="61182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A1</a:t>
          </a:r>
        </a:p>
      </dsp:txBody>
      <dsp:txXfrm>
        <a:off x="1705332" y="620683"/>
        <a:ext cx="586950" cy="284620"/>
      </dsp:txXfrm>
    </dsp:sp>
    <dsp:sp modelId="{884C724B-2D58-4904-B5B6-FE3B73EA641B}">
      <dsp:nvSpPr>
        <dsp:cNvPr id="0" name=""/>
        <dsp:cNvSpPr/>
      </dsp:nvSpPr>
      <dsp:spPr>
        <a:xfrm>
          <a:off x="2301138" y="752402"/>
          <a:ext cx="241864" cy="21182"/>
        </a:xfrm>
        <a:custGeom>
          <a:avLst/>
          <a:gdLst/>
          <a:ahLst/>
          <a:cxnLst/>
          <a:rect l="0" t="0" r="0" b="0"/>
          <a:pathLst>
            <a:path>
              <a:moveTo>
                <a:pt x="0" y="10591"/>
              </a:moveTo>
              <a:lnTo>
                <a:pt x="241864"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2416024" y="756947"/>
        <a:ext cx="12093" cy="12093"/>
      </dsp:txXfrm>
    </dsp:sp>
    <dsp:sp modelId="{098B513A-1776-45A7-8C98-CAA7C1438E4E}">
      <dsp:nvSpPr>
        <dsp:cNvPr id="0" name=""/>
        <dsp:cNvSpPr/>
      </dsp:nvSpPr>
      <dsp:spPr>
        <a:xfrm>
          <a:off x="2543003" y="61182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X1</a:t>
          </a:r>
        </a:p>
      </dsp:txBody>
      <dsp:txXfrm>
        <a:off x="2551858" y="620683"/>
        <a:ext cx="586950" cy="284620"/>
      </dsp:txXfrm>
    </dsp:sp>
    <dsp:sp modelId="{A3C9CB06-4456-4AA4-A8CE-E863DA96B46C}">
      <dsp:nvSpPr>
        <dsp:cNvPr id="0" name=""/>
        <dsp:cNvSpPr/>
      </dsp:nvSpPr>
      <dsp:spPr>
        <a:xfrm>
          <a:off x="3147664" y="752402"/>
          <a:ext cx="241864" cy="21182"/>
        </a:xfrm>
        <a:custGeom>
          <a:avLst/>
          <a:gdLst/>
          <a:ahLst/>
          <a:cxnLst/>
          <a:rect l="0" t="0" r="0" b="0"/>
          <a:pathLst>
            <a:path>
              <a:moveTo>
                <a:pt x="0" y="10591"/>
              </a:moveTo>
              <a:lnTo>
                <a:pt x="241864"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3262549" y="756947"/>
        <a:ext cx="12093" cy="12093"/>
      </dsp:txXfrm>
    </dsp:sp>
    <dsp:sp modelId="{C5D550BE-6675-4BE2-9704-CFAC0D81B106}">
      <dsp:nvSpPr>
        <dsp:cNvPr id="0" name=""/>
        <dsp:cNvSpPr/>
      </dsp:nvSpPr>
      <dsp:spPr>
        <a:xfrm>
          <a:off x="3389528" y="61182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O1</a:t>
          </a:r>
        </a:p>
      </dsp:txBody>
      <dsp:txXfrm>
        <a:off x="3398383" y="620683"/>
        <a:ext cx="586950" cy="284620"/>
      </dsp:txXfrm>
    </dsp:sp>
    <dsp:sp modelId="{2026A3B2-658F-44BB-9402-6CD029671FB3}">
      <dsp:nvSpPr>
        <dsp:cNvPr id="0" name=""/>
        <dsp:cNvSpPr/>
      </dsp:nvSpPr>
      <dsp:spPr>
        <a:xfrm>
          <a:off x="3994189" y="752402"/>
          <a:ext cx="241864" cy="21182"/>
        </a:xfrm>
        <a:custGeom>
          <a:avLst/>
          <a:gdLst/>
          <a:ahLst/>
          <a:cxnLst/>
          <a:rect l="0" t="0" r="0" b="0"/>
          <a:pathLst>
            <a:path>
              <a:moveTo>
                <a:pt x="0" y="10591"/>
              </a:moveTo>
              <a:lnTo>
                <a:pt x="241864"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109074" y="756947"/>
        <a:ext cx="12093" cy="12093"/>
      </dsp:txXfrm>
    </dsp:sp>
    <dsp:sp modelId="{8AD700BF-0068-41A9-BC16-E813006004B6}">
      <dsp:nvSpPr>
        <dsp:cNvPr id="0" name=""/>
        <dsp:cNvSpPr/>
      </dsp:nvSpPr>
      <dsp:spPr>
        <a:xfrm>
          <a:off x="4236053" y="61182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O4</a:t>
          </a:r>
        </a:p>
      </dsp:txBody>
      <dsp:txXfrm>
        <a:off x="4244908" y="620683"/>
        <a:ext cx="586950" cy="284620"/>
      </dsp:txXfrm>
    </dsp:sp>
    <dsp:sp modelId="{7CD1AC1D-F825-46FA-BCE4-D752039AD51A}">
      <dsp:nvSpPr>
        <dsp:cNvPr id="0" name=""/>
        <dsp:cNvSpPr/>
      </dsp:nvSpPr>
      <dsp:spPr>
        <a:xfrm rot="19457599">
          <a:off x="1426617" y="1187002"/>
          <a:ext cx="297856" cy="21182"/>
        </a:xfrm>
        <a:custGeom>
          <a:avLst/>
          <a:gdLst/>
          <a:ahLst/>
          <a:cxnLst/>
          <a:rect l="0" t="0" r="0" b="0"/>
          <a:pathLst>
            <a:path>
              <a:moveTo>
                <a:pt x="0" y="10591"/>
              </a:moveTo>
              <a:lnTo>
                <a:pt x="297856"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1568099" y="1190147"/>
        <a:ext cx="14892" cy="14892"/>
      </dsp:txXfrm>
    </dsp:sp>
    <dsp:sp modelId="{40B342BB-8987-48F1-BD05-DABE5F523606}">
      <dsp:nvSpPr>
        <dsp:cNvPr id="0" name=""/>
        <dsp:cNvSpPr/>
      </dsp:nvSpPr>
      <dsp:spPr>
        <a:xfrm>
          <a:off x="1696477" y="95950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A2</a:t>
          </a:r>
        </a:p>
      </dsp:txBody>
      <dsp:txXfrm>
        <a:off x="1705332" y="968363"/>
        <a:ext cx="586950" cy="284620"/>
      </dsp:txXfrm>
    </dsp:sp>
    <dsp:sp modelId="{9FE50EB9-A116-4F04-95A2-71B70780A498}">
      <dsp:nvSpPr>
        <dsp:cNvPr id="0" name=""/>
        <dsp:cNvSpPr/>
      </dsp:nvSpPr>
      <dsp:spPr>
        <a:xfrm>
          <a:off x="2301138" y="1100082"/>
          <a:ext cx="241864" cy="21182"/>
        </a:xfrm>
        <a:custGeom>
          <a:avLst/>
          <a:gdLst/>
          <a:ahLst/>
          <a:cxnLst/>
          <a:rect l="0" t="0" r="0" b="0"/>
          <a:pathLst>
            <a:path>
              <a:moveTo>
                <a:pt x="0" y="10591"/>
              </a:moveTo>
              <a:lnTo>
                <a:pt x="241864"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2416024" y="1104627"/>
        <a:ext cx="12093" cy="12093"/>
      </dsp:txXfrm>
    </dsp:sp>
    <dsp:sp modelId="{034970E0-3475-4138-BD52-ADE9AB385847}">
      <dsp:nvSpPr>
        <dsp:cNvPr id="0" name=""/>
        <dsp:cNvSpPr/>
      </dsp:nvSpPr>
      <dsp:spPr>
        <a:xfrm>
          <a:off x="2543003" y="95950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X2</a:t>
          </a:r>
        </a:p>
      </dsp:txBody>
      <dsp:txXfrm>
        <a:off x="2551858" y="968363"/>
        <a:ext cx="586950" cy="284620"/>
      </dsp:txXfrm>
    </dsp:sp>
    <dsp:sp modelId="{3604F8D3-DB07-42FC-92A2-76125A8E7316}">
      <dsp:nvSpPr>
        <dsp:cNvPr id="0" name=""/>
        <dsp:cNvSpPr/>
      </dsp:nvSpPr>
      <dsp:spPr>
        <a:xfrm>
          <a:off x="3147664" y="1100082"/>
          <a:ext cx="241864" cy="21182"/>
        </a:xfrm>
        <a:custGeom>
          <a:avLst/>
          <a:gdLst/>
          <a:ahLst/>
          <a:cxnLst/>
          <a:rect l="0" t="0" r="0" b="0"/>
          <a:pathLst>
            <a:path>
              <a:moveTo>
                <a:pt x="0" y="10591"/>
              </a:moveTo>
              <a:lnTo>
                <a:pt x="241864"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3262549" y="1104627"/>
        <a:ext cx="12093" cy="12093"/>
      </dsp:txXfrm>
    </dsp:sp>
    <dsp:sp modelId="{1C90A4BF-4CBD-4EC9-A604-A676E00D5A58}">
      <dsp:nvSpPr>
        <dsp:cNvPr id="0" name=""/>
        <dsp:cNvSpPr/>
      </dsp:nvSpPr>
      <dsp:spPr>
        <a:xfrm>
          <a:off x="3389528" y="95950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O2</a:t>
          </a:r>
        </a:p>
      </dsp:txBody>
      <dsp:txXfrm>
        <a:off x="3398383" y="968363"/>
        <a:ext cx="586950" cy="284620"/>
      </dsp:txXfrm>
    </dsp:sp>
    <dsp:sp modelId="{E4C4BC1A-50F1-4A56-A645-A91697A0E9C0}">
      <dsp:nvSpPr>
        <dsp:cNvPr id="0" name=""/>
        <dsp:cNvSpPr/>
      </dsp:nvSpPr>
      <dsp:spPr>
        <a:xfrm>
          <a:off x="3994189" y="1100082"/>
          <a:ext cx="241864" cy="21182"/>
        </a:xfrm>
        <a:custGeom>
          <a:avLst/>
          <a:gdLst/>
          <a:ahLst/>
          <a:cxnLst/>
          <a:rect l="0" t="0" r="0" b="0"/>
          <a:pathLst>
            <a:path>
              <a:moveTo>
                <a:pt x="0" y="10591"/>
              </a:moveTo>
              <a:lnTo>
                <a:pt x="241864"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109074" y="1104627"/>
        <a:ext cx="12093" cy="12093"/>
      </dsp:txXfrm>
    </dsp:sp>
    <dsp:sp modelId="{77897925-87A8-4EA0-8913-37007DCFD5C5}">
      <dsp:nvSpPr>
        <dsp:cNvPr id="0" name=""/>
        <dsp:cNvSpPr/>
      </dsp:nvSpPr>
      <dsp:spPr>
        <a:xfrm>
          <a:off x="4236053" y="95950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O5</a:t>
          </a:r>
        </a:p>
      </dsp:txBody>
      <dsp:txXfrm>
        <a:off x="4244908" y="968363"/>
        <a:ext cx="586950" cy="284620"/>
      </dsp:txXfrm>
    </dsp:sp>
    <dsp:sp modelId="{16939E1E-03C0-4F1B-A408-A0CD115E22A7}">
      <dsp:nvSpPr>
        <dsp:cNvPr id="0" name=""/>
        <dsp:cNvSpPr/>
      </dsp:nvSpPr>
      <dsp:spPr>
        <a:xfrm rot="2142401">
          <a:off x="1426617" y="1360842"/>
          <a:ext cx="297856" cy="21182"/>
        </a:xfrm>
        <a:custGeom>
          <a:avLst/>
          <a:gdLst/>
          <a:ahLst/>
          <a:cxnLst/>
          <a:rect l="0" t="0" r="0" b="0"/>
          <a:pathLst>
            <a:path>
              <a:moveTo>
                <a:pt x="0" y="10591"/>
              </a:moveTo>
              <a:lnTo>
                <a:pt x="297856"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1568099" y="1363987"/>
        <a:ext cx="14892" cy="14892"/>
      </dsp:txXfrm>
    </dsp:sp>
    <dsp:sp modelId="{B487B83C-C5CC-4D7D-B5BB-3DA8A4A37F03}">
      <dsp:nvSpPr>
        <dsp:cNvPr id="0" name=""/>
        <dsp:cNvSpPr/>
      </dsp:nvSpPr>
      <dsp:spPr>
        <a:xfrm>
          <a:off x="1696477" y="130718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A3</a:t>
          </a:r>
        </a:p>
      </dsp:txBody>
      <dsp:txXfrm>
        <a:off x="1705332" y="1316043"/>
        <a:ext cx="586950" cy="284620"/>
      </dsp:txXfrm>
    </dsp:sp>
    <dsp:sp modelId="{E53322A3-D96E-4918-8FD2-7C13F7E64E2E}">
      <dsp:nvSpPr>
        <dsp:cNvPr id="0" name=""/>
        <dsp:cNvSpPr/>
      </dsp:nvSpPr>
      <dsp:spPr>
        <a:xfrm>
          <a:off x="2301138" y="1447762"/>
          <a:ext cx="241864" cy="21182"/>
        </a:xfrm>
        <a:custGeom>
          <a:avLst/>
          <a:gdLst/>
          <a:ahLst/>
          <a:cxnLst/>
          <a:rect l="0" t="0" r="0" b="0"/>
          <a:pathLst>
            <a:path>
              <a:moveTo>
                <a:pt x="0" y="10591"/>
              </a:moveTo>
              <a:lnTo>
                <a:pt x="241864"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2416024" y="1452307"/>
        <a:ext cx="12093" cy="12093"/>
      </dsp:txXfrm>
    </dsp:sp>
    <dsp:sp modelId="{9407F7A5-02DF-49FA-8B87-D1A4631EC34F}">
      <dsp:nvSpPr>
        <dsp:cNvPr id="0" name=""/>
        <dsp:cNvSpPr/>
      </dsp:nvSpPr>
      <dsp:spPr>
        <a:xfrm>
          <a:off x="2543003" y="130718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X3</a:t>
          </a:r>
        </a:p>
      </dsp:txBody>
      <dsp:txXfrm>
        <a:off x="2551858" y="1316043"/>
        <a:ext cx="586950" cy="284620"/>
      </dsp:txXfrm>
    </dsp:sp>
    <dsp:sp modelId="{ABED7359-C928-4AFA-9026-FCA2BFA3B2CB}">
      <dsp:nvSpPr>
        <dsp:cNvPr id="0" name=""/>
        <dsp:cNvSpPr/>
      </dsp:nvSpPr>
      <dsp:spPr>
        <a:xfrm>
          <a:off x="3147664" y="1447762"/>
          <a:ext cx="241864" cy="21182"/>
        </a:xfrm>
        <a:custGeom>
          <a:avLst/>
          <a:gdLst/>
          <a:ahLst/>
          <a:cxnLst/>
          <a:rect l="0" t="0" r="0" b="0"/>
          <a:pathLst>
            <a:path>
              <a:moveTo>
                <a:pt x="0" y="10591"/>
              </a:moveTo>
              <a:lnTo>
                <a:pt x="241864"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3262549" y="1452307"/>
        <a:ext cx="12093" cy="12093"/>
      </dsp:txXfrm>
    </dsp:sp>
    <dsp:sp modelId="{3ADA4C09-58F2-41BE-BEE8-5F377E92BFEF}">
      <dsp:nvSpPr>
        <dsp:cNvPr id="0" name=""/>
        <dsp:cNvSpPr/>
      </dsp:nvSpPr>
      <dsp:spPr>
        <a:xfrm>
          <a:off x="3389528" y="130718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O3</a:t>
          </a:r>
        </a:p>
      </dsp:txBody>
      <dsp:txXfrm>
        <a:off x="3398383" y="1316043"/>
        <a:ext cx="586950" cy="284620"/>
      </dsp:txXfrm>
    </dsp:sp>
    <dsp:sp modelId="{3FCF917E-06FE-4C97-806E-2805981847F7}">
      <dsp:nvSpPr>
        <dsp:cNvPr id="0" name=""/>
        <dsp:cNvSpPr/>
      </dsp:nvSpPr>
      <dsp:spPr>
        <a:xfrm>
          <a:off x="3994189" y="1447762"/>
          <a:ext cx="241864" cy="21182"/>
        </a:xfrm>
        <a:custGeom>
          <a:avLst/>
          <a:gdLst/>
          <a:ahLst/>
          <a:cxnLst/>
          <a:rect l="0" t="0" r="0" b="0"/>
          <a:pathLst>
            <a:path>
              <a:moveTo>
                <a:pt x="0" y="10591"/>
              </a:moveTo>
              <a:lnTo>
                <a:pt x="241864"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109074" y="1452307"/>
        <a:ext cx="12093" cy="12093"/>
      </dsp:txXfrm>
    </dsp:sp>
    <dsp:sp modelId="{E1A40C2C-3BA3-4A52-8C0F-793E055FB4F0}">
      <dsp:nvSpPr>
        <dsp:cNvPr id="0" name=""/>
        <dsp:cNvSpPr/>
      </dsp:nvSpPr>
      <dsp:spPr>
        <a:xfrm>
          <a:off x="4236053" y="130718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O6</a:t>
          </a:r>
        </a:p>
      </dsp:txBody>
      <dsp:txXfrm>
        <a:off x="4244908" y="1316043"/>
        <a:ext cx="586950" cy="284620"/>
      </dsp:txXfrm>
    </dsp:sp>
    <dsp:sp modelId="{93BEAD17-18BB-4407-95EA-2CEEB544C30A}">
      <dsp:nvSpPr>
        <dsp:cNvPr id="0" name=""/>
        <dsp:cNvSpPr/>
      </dsp:nvSpPr>
      <dsp:spPr>
        <a:xfrm rot="3907178">
          <a:off x="1288108" y="1534682"/>
          <a:ext cx="574875" cy="21182"/>
        </a:xfrm>
        <a:custGeom>
          <a:avLst/>
          <a:gdLst/>
          <a:ahLst/>
          <a:cxnLst/>
          <a:rect l="0" t="0" r="0" b="0"/>
          <a:pathLst>
            <a:path>
              <a:moveTo>
                <a:pt x="0" y="10591"/>
              </a:moveTo>
              <a:lnTo>
                <a:pt x="574875" y="105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1561173" y="1530902"/>
        <a:ext cx="28743" cy="28743"/>
      </dsp:txXfrm>
    </dsp:sp>
    <dsp:sp modelId="{DB558D50-F3D7-40FE-92F0-16D7FAAF9ECF}">
      <dsp:nvSpPr>
        <dsp:cNvPr id="0" name=""/>
        <dsp:cNvSpPr/>
      </dsp:nvSpPr>
      <dsp:spPr>
        <a:xfrm>
          <a:off x="1696477" y="1654868"/>
          <a:ext cx="604660" cy="3023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Times New Roman" panose="02020603050405020304" charset="0"/>
              <a:cs typeface="Times New Roman" panose="02020603050405020304" charset="0"/>
            </a:rPr>
            <a:t>A4</a:t>
          </a:r>
        </a:p>
      </dsp:txBody>
      <dsp:txXfrm>
        <a:off x="1705332" y="1663723"/>
        <a:ext cx="586950" cy="2846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3105CF-D13E-461A-A5C6-39A4EA63FF56}">
      <dsp:nvSpPr>
        <dsp:cNvPr id="0" name=""/>
        <dsp:cNvSpPr/>
      </dsp:nvSpPr>
      <dsp:spPr>
        <a:xfrm>
          <a:off x="0" y="6188646"/>
          <a:ext cx="5486400" cy="47494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charset="0"/>
              <a:cs typeface="Times New Roman" panose="02020603050405020304" charset="0"/>
            </a:rPr>
            <a:t>Analisis data</a:t>
          </a:r>
        </a:p>
      </dsp:txBody>
      <dsp:txXfrm>
        <a:off x="0" y="6188646"/>
        <a:ext cx="5486400" cy="474949"/>
      </dsp:txXfrm>
    </dsp:sp>
    <dsp:sp modelId="{88DE5C04-F9E5-4498-9CA1-94E8543417A3}">
      <dsp:nvSpPr>
        <dsp:cNvPr id="0" name=""/>
        <dsp:cNvSpPr/>
      </dsp:nvSpPr>
      <dsp:spPr>
        <a:xfrm rot="10800000">
          <a:off x="0" y="4782967"/>
          <a:ext cx="5486400" cy="1419523"/>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charset="0"/>
              <a:cs typeface="Times New Roman" panose="02020603050405020304" charset="0"/>
            </a:rPr>
            <a:t>Uji apoptosis</a:t>
          </a:r>
        </a:p>
      </dsp:txBody>
      <dsp:txXfrm rot="-10800000">
        <a:off x="0" y="4782967"/>
        <a:ext cx="5486400" cy="498252"/>
      </dsp:txXfrm>
    </dsp:sp>
    <dsp:sp modelId="{AC4BA495-9D3E-4372-9228-70C29458D8F5}">
      <dsp:nvSpPr>
        <dsp:cNvPr id="0" name=""/>
        <dsp:cNvSpPr/>
      </dsp:nvSpPr>
      <dsp:spPr>
        <a:xfrm>
          <a:off x="1127" y="5281220"/>
          <a:ext cx="1080022" cy="42443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charset="0"/>
              <a:cs typeface="Times New Roman" panose="02020603050405020304" charset="0"/>
            </a:rPr>
            <a:t>Hari 12-14</a:t>
          </a:r>
        </a:p>
      </dsp:txBody>
      <dsp:txXfrm>
        <a:off x="1127" y="5281220"/>
        <a:ext cx="1080022" cy="424437"/>
      </dsp:txXfrm>
    </dsp:sp>
    <dsp:sp modelId="{B4B66927-E0CE-442A-9983-39E8F07D9738}">
      <dsp:nvSpPr>
        <dsp:cNvPr id="0" name=""/>
        <dsp:cNvSpPr/>
      </dsp:nvSpPr>
      <dsp:spPr>
        <a:xfrm>
          <a:off x="1081150" y="5281220"/>
          <a:ext cx="2202060" cy="42443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charset="0"/>
              <a:cs typeface="Times New Roman" panose="02020603050405020304" charset="0"/>
            </a:rPr>
            <a:t>Uji apoptosis dengan metode </a:t>
          </a:r>
          <a:r>
            <a:rPr lang="en-US" sz="900" i="1" kern="1200">
              <a:latin typeface="Times New Roman" panose="02020603050405020304" charset="0"/>
              <a:cs typeface="Times New Roman" panose="02020603050405020304" charset="0"/>
            </a:rPr>
            <a:t>double staining</a:t>
          </a:r>
          <a:r>
            <a:rPr lang="en-US" sz="900" i="0" kern="1200">
              <a:latin typeface="Times New Roman" panose="02020603050405020304" charset="0"/>
              <a:cs typeface="Times New Roman" panose="02020603050405020304" charset="0"/>
            </a:rPr>
            <a:t> terhadap kelompok A1, A2, dan A3. </a:t>
          </a:r>
          <a:endParaRPr lang="en-US" sz="900" kern="1200">
            <a:latin typeface="Times New Roman" panose="02020603050405020304" charset="0"/>
            <a:cs typeface="Times New Roman" panose="02020603050405020304" charset="0"/>
          </a:endParaRPr>
        </a:p>
      </dsp:txBody>
      <dsp:txXfrm>
        <a:off x="1081150" y="5281220"/>
        <a:ext cx="2202060" cy="424437"/>
      </dsp:txXfrm>
    </dsp:sp>
    <dsp:sp modelId="{7C6C6641-79AA-4B4E-AB41-3819EF69E179}">
      <dsp:nvSpPr>
        <dsp:cNvPr id="0" name=""/>
        <dsp:cNvSpPr/>
      </dsp:nvSpPr>
      <dsp:spPr>
        <a:xfrm>
          <a:off x="3283211" y="5281220"/>
          <a:ext cx="2202060" cy="42443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US" sz="800" kern="1200">
              <a:latin typeface="Times New Roman" panose="02020603050405020304" charset="0"/>
              <a:cs typeface="Times New Roman" panose="02020603050405020304" charset="0"/>
            </a:rPr>
            <a:t>Uji apoptosis dengan metode </a:t>
          </a:r>
          <a:r>
            <a:rPr lang="en-US" sz="800" i="1" kern="1200">
              <a:latin typeface="Times New Roman" panose="02020603050405020304" charset="0"/>
              <a:cs typeface="Times New Roman" panose="02020603050405020304" charset="0"/>
            </a:rPr>
            <a:t>flow cytometry</a:t>
          </a:r>
          <a:r>
            <a:rPr lang="en-US" sz="800" i="0" kern="1200">
              <a:latin typeface="Times New Roman" panose="02020603050405020304" charset="0"/>
              <a:cs typeface="Times New Roman" panose="02020603050405020304" charset="0"/>
            </a:rPr>
            <a:t> terhadap kelompok A1, A2, dan A3. </a:t>
          </a:r>
          <a:endParaRPr lang="en-US" sz="800" kern="1200">
            <a:latin typeface="Times New Roman" panose="02020603050405020304" charset="0"/>
            <a:cs typeface="Times New Roman" panose="02020603050405020304" charset="0"/>
          </a:endParaRPr>
        </a:p>
      </dsp:txBody>
      <dsp:txXfrm>
        <a:off x="3283211" y="5281220"/>
        <a:ext cx="2202060" cy="424437"/>
      </dsp:txXfrm>
    </dsp:sp>
    <dsp:sp modelId="{634357FC-566F-4360-9FBC-0F138889599A}">
      <dsp:nvSpPr>
        <dsp:cNvPr id="0" name=""/>
        <dsp:cNvSpPr/>
      </dsp:nvSpPr>
      <dsp:spPr>
        <a:xfrm rot="10800000">
          <a:off x="0" y="4206091"/>
          <a:ext cx="5486400" cy="590720"/>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charset="0"/>
              <a:cs typeface="Times New Roman" panose="02020603050405020304" charset="0"/>
            </a:rPr>
            <a:t>Diperoleh nilai IC</a:t>
          </a:r>
          <a:r>
            <a:rPr lang="en-US" sz="1400" kern="1200" baseline="-25000">
              <a:latin typeface="Times New Roman" panose="02020603050405020304" charset="0"/>
              <a:cs typeface="Times New Roman" panose="02020603050405020304" charset="0"/>
            </a:rPr>
            <a:t>50</a:t>
          </a:r>
          <a:endParaRPr lang="en-US" sz="1400" kern="1200">
            <a:latin typeface="Times New Roman" panose="02020603050405020304" charset="0"/>
            <a:cs typeface="Times New Roman" panose="02020603050405020304" charset="0"/>
          </a:endParaRPr>
        </a:p>
      </dsp:txBody>
      <dsp:txXfrm rot="10800000">
        <a:off x="0" y="4206091"/>
        <a:ext cx="5486400" cy="383832"/>
      </dsp:txXfrm>
    </dsp:sp>
    <dsp:sp modelId="{412780EC-0FEC-44BA-8A9F-76FAD3431E7D}">
      <dsp:nvSpPr>
        <dsp:cNvPr id="0" name=""/>
        <dsp:cNvSpPr/>
      </dsp:nvSpPr>
      <dsp:spPr>
        <a:xfrm rot="10800000">
          <a:off x="0" y="2815261"/>
          <a:ext cx="5486400" cy="1404674"/>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charset="0"/>
              <a:cs typeface="Times New Roman" panose="02020603050405020304" charset="0"/>
            </a:rPr>
            <a:t>Randomisasi dan perlakuan</a:t>
          </a:r>
        </a:p>
      </dsp:txBody>
      <dsp:txXfrm rot="-10800000">
        <a:off x="0" y="2815261"/>
        <a:ext cx="5486400" cy="493040"/>
      </dsp:txXfrm>
    </dsp:sp>
    <dsp:sp modelId="{C2B7F310-F67E-47C5-B359-6AC6D6F72DC9}">
      <dsp:nvSpPr>
        <dsp:cNvPr id="0" name=""/>
        <dsp:cNvSpPr/>
      </dsp:nvSpPr>
      <dsp:spPr>
        <a:xfrm>
          <a:off x="669" y="3253633"/>
          <a:ext cx="1097012" cy="529349"/>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lvl="0" algn="ctr" defTabSz="311150">
            <a:lnSpc>
              <a:spcPct val="90000"/>
            </a:lnSpc>
            <a:spcBef>
              <a:spcPct val="0"/>
            </a:spcBef>
            <a:spcAft>
              <a:spcPct val="35000"/>
            </a:spcAft>
          </a:pPr>
          <a:r>
            <a:rPr lang="en-US" sz="700" b="1" kern="1200">
              <a:latin typeface="Times New Roman" panose="02020603050405020304" charset="0"/>
              <a:cs typeface="Times New Roman" panose="02020603050405020304" charset="0"/>
            </a:rPr>
            <a:t>A1</a:t>
          </a:r>
        </a:p>
        <a:p>
          <a:pPr lvl="0" algn="ctr" defTabSz="311150">
            <a:lnSpc>
              <a:spcPct val="90000"/>
            </a:lnSpc>
            <a:spcBef>
              <a:spcPct val="0"/>
            </a:spcBef>
            <a:spcAft>
              <a:spcPct val="35000"/>
            </a:spcAft>
          </a:pPr>
          <a:r>
            <a:rPr lang="en-US" sz="700" b="0" kern="1200">
              <a:latin typeface="Times New Roman" panose="02020603050405020304" charset="0"/>
              <a:cs typeface="Times New Roman" panose="02020603050405020304" charset="0"/>
            </a:rPr>
            <a:t>Sel T47D diberi perlakuan medium komplet.</a:t>
          </a:r>
        </a:p>
      </dsp:txBody>
      <dsp:txXfrm>
        <a:off x="669" y="3253633"/>
        <a:ext cx="1097012" cy="529349"/>
      </dsp:txXfrm>
    </dsp:sp>
    <dsp:sp modelId="{B2520714-DFC5-4E85-BBAE-DE5C55BD05C1}">
      <dsp:nvSpPr>
        <dsp:cNvPr id="0" name=""/>
        <dsp:cNvSpPr/>
      </dsp:nvSpPr>
      <dsp:spPr>
        <a:xfrm>
          <a:off x="1097681" y="3244412"/>
          <a:ext cx="1097012" cy="547791"/>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lvl="0" algn="ctr" defTabSz="311150">
            <a:lnSpc>
              <a:spcPct val="90000"/>
            </a:lnSpc>
            <a:spcBef>
              <a:spcPct val="0"/>
            </a:spcBef>
            <a:spcAft>
              <a:spcPct val="35000"/>
            </a:spcAft>
          </a:pPr>
          <a:r>
            <a:rPr lang="en-US" sz="700" b="1" kern="1200">
              <a:latin typeface="Times New Roman" panose="02020603050405020304" charset="0"/>
              <a:cs typeface="Times New Roman" panose="02020603050405020304" charset="0"/>
            </a:rPr>
            <a:t>A2</a:t>
          </a:r>
        </a:p>
        <a:p>
          <a:pPr lvl="0" algn="ctr" defTabSz="311150">
            <a:lnSpc>
              <a:spcPct val="90000"/>
            </a:lnSpc>
            <a:spcBef>
              <a:spcPct val="0"/>
            </a:spcBef>
            <a:spcAft>
              <a:spcPct val="35000"/>
            </a:spcAft>
          </a:pPr>
          <a:r>
            <a:rPr lang="en-US" sz="700" kern="1200">
              <a:latin typeface="Times New Roman" panose="02020603050405020304" charset="0"/>
              <a:cs typeface="Times New Roman" panose="02020603050405020304" charset="0"/>
            </a:rPr>
            <a:t>Sel T47D diberi perlakuan doxorubicin dengan 6 rentang konsentrasi.</a:t>
          </a:r>
        </a:p>
      </dsp:txBody>
      <dsp:txXfrm>
        <a:off x="1097681" y="3244412"/>
        <a:ext cx="1097012" cy="547791"/>
      </dsp:txXfrm>
    </dsp:sp>
    <dsp:sp modelId="{26A9CEAC-29EE-41C4-8D84-31ACD96B17BB}">
      <dsp:nvSpPr>
        <dsp:cNvPr id="0" name=""/>
        <dsp:cNvSpPr/>
      </dsp:nvSpPr>
      <dsp:spPr>
        <a:xfrm>
          <a:off x="2194693" y="3248105"/>
          <a:ext cx="1097012" cy="540406"/>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lvl="0" algn="ctr" defTabSz="311150">
            <a:lnSpc>
              <a:spcPct val="90000"/>
            </a:lnSpc>
            <a:spcBef>
              <a:spcPct val="0"/>
            </a:spcBef>
            <a:spcAft>
              <a:spcPct val="35000"/>
            </a:spcAft>
          </a:pPr>
          <a:r>
            <a:rPr lang="en-US" sz="700" b="1" kern="1200">
              <a:latin typeface="Times New Roman" panose="02020603050405020304" charset="0"/>
              <a:cs typeface="Times New Roman" panose="02020603050405020304" charset="0"/>
            </a:rPr>
            <a:t>A3 </a:t>
          </a:r>
        </a:p>
        <a:p>
          <a:pPr lvl="0" algn="ctr" defTabSz="311150">
            <a:lnSpc>
              <a:spcPct val="90000"/>
            </a:lnSpc>
            <a:spcBef>
              <a:spcPct val="0"/>
            </a:spcBef>
            <a:spcAft>
              <a:spcPct val="35000"/>
            </a:spcAft>
          </a:pPr>
          <a:r>
            <a:rPr lang="en-US" sz="700" b="0" kern="1200">
              <a:latin typeface="Times New Roman" panose="02020603050405020304" charset="0"/>
              <a:cs typeface="Times New Roman" panose="02020603050405020304" charset="0"/>
            </a:rPr>
            <a:t>Sel T47D </a:t>
          </a:r>
          <a:r>
            <a:rPr lang="en-US" sz="700" kern="1200">
              <a:latin typeface="Times New Roman" panose="02020603050405020304" charset="0"/>
              <a:cs typeface="Times New Roman" panose="02020603050405020304" charset="0"/>
            </a:rPr>
            <a:t>diberi perlakuan fikosianin dengan sepuluh rentang konsentrasi.</a:t>
          </a:r>
        </a:p>
      </dsp:txBody>
      <dsp:txXfrm>
        <a:off x="2194693" y="3248105"/>
        <a:ext cx="1097012" cy="540406"/>
      </dsp:txXfrm>
    </dsp:sp>
    <dsp:sp modelId="{8FF47B0A-0FC9-457B-9AD3-D7BC3030924C}">
      <dsp:nvSpPr>
        <dsp:cNvPr id="0" name=""/>
        <dsp:cNvSpPr/>
      </dsp:nvSpPr>
      <dsp:spPr>
        <a:xfrm>
          <a:off x="3291706" y="3248105"/>
          <a:ext cx="1097012" cy="540406"/>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charset="0"/>
              <a:cs typeface="Times New Roman" panose="02020603050405020304" charset="0"/>
            </a:rPr>
            <a:t>A4 </a:t>
          </a:r>
        </a:p>
        <a:p>
          <a:pPr lvl="0" algn="ctr" defTabSz="355600">
            <a:lnSpc>
              <a:spcPct val="90000"/>
            </a:lnSpc>
            <a:spcBef>
              <a:spcPct val="0"/>
            </a:spcBef>
            <a:spcAft>
              <a:spcPct val="35000"/>
            </a:spcAft>
          </a:pPr>
          <a:r>
            <a:rPr lang="en-US" sz="800" b="0" kern="1200">
              <a:latin typeface="Times New Roman" panose="02020603050405020304" charset="0"/>
              <a:cs typeface="Times New Roman" panose="02020603050405020304" charset="0"/>
            </a:rPr>
            <a:t>Sel T47D</a:t>
          </a:r>
          <a:r>
            <a:rPr lang="en-US" sz="800" b="1" kern="1200">
              <a:latin typeface="Times New Roman" panose="02020603050405020304" charset="0"/>
              <a:cs typeface="Times New Roman" panose="02020603050405020304" charset="0"/>
            </a:rPr>
            <a:t> </a:t>
          </a:r>
          <a:r>
            <a:rPr lang="en-US" sz="800" kern="1200">
              <a:latin typeface="Times New Roman" panose="02020603050405020304" charset="0"/>
              <a:cs typeface="Times New Roman" panose="02020603050405020304" charset="0"/>
            </a:rPr>
            <a:t>diberi perlakuan pelarut DMSO 0,5%.</a:t>
          </a:r>
          <a:endParaRPr lang="en-US" sz="800" b="1" kern="1200">
            <a:latin typeface="Times New Roman" panose="02020603050405020304" charset="0"/>
            <a:cs typeface="Times New Roman" panose="02020603050405020304" charset="0"/>
          </a:endParaRPr>
        </a:p>
      </dsp:txBody>
      <dsp:txXfrm>
        <a:off x="3291706" y="3248105"/>
        <a:ext cx="1097012" cy="540406"/>
      </dsp:txXfrm>
    </dsp:sp>
    <dsp:sp modelId="{81C65176-3D39-4289-8604-BAA15D5F10F1}">
      <dsp:nvSpPr>
        <dsp:cNvPr id="0" name=""/>
        <dsp:cNvSpPr/>
      </dsp:nvSpPr>
      <dsp:spPr>
        <a:xfrm>
          <a:off x="4388718" y="3248105"/>
          <a:ext cx="1097012" cy="540406"/>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charset="0"/>
              <a:cs typeface="Times New Roman" panose="02020603050405020304" charset="0"/>
            </a:rPr>
            <a:t>A5</a:t>
          </a:r>
        </a:p>
        <a:p>
          <a:pPr lvl="0" algn="ctr" defTabSz="355600">
            <a:lnSpc>
              <a:spcPct val="90000"/>
            </a:lnSpc>
            <a:spcBef>
              <a:spcPct val="0"/>
            </a:spcBef>
            <a:spcAft>
              <a:spcPct val="35000"/>
            </a:spcAft>
          </a:pPr>
          <a:r>
            <a:rPr lang="en-US" sz="800" b="0" kern="1200">
              <a:latin typeface="Times New Roman" panose="02020603050405020304" charset="0"/>
              <a:cs typeface="Times New Roman" panose="02020603050405020304" charset="0"/>
            </a:rPr>
            <a:t>Sumuran diisi dengan medium komplet.</a:t>
          </a:r>
          <a:endParaRPr lang="en-US" sz="800" b="1" kern="1200">
            <a:latin typeface="Times New Roman" panose="02020603050405020304" charset="0"/>
            <a:cs typeface="Times New Roman" panose="02020603050405020304" charset="0"/>
          </a:endParaRPr>
        </a:p>
      </dsp:txBody>
      <dsp:txXfrm>
        <a:off x="4388718" y="3248105"/>
        <a:ext cx="1097012" cy="540406"/>
      </dsp:txXfrm>
    </dsp:sp>
    <dsp:sp modelId="{B5BEC3F5-7D7A-482D-97CC-13B69A3A6A65}">
      <dsp:nvSpPr>
        <dsp:cNvPr id="0" name=""/>
        <dsp:cNvSpPr/>
      </dsp:nvSpPr>
      <dsp:spPr>
        <a:xfrm rot="10800000">
          <a:off x="0" y="1409582"/>
          <a:ext cx="5486400" cy="1419523"/>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charset="0"/>
              <a:cs typeface="Times New Roman" panose="02020603050405020304" charset="0"/>
            </a:rPr>
            <a:t>Uji sitotoksik</a:t>
          </a:r>
        </a:p>
      </dsp:txBody>
      <dsp:txXfrm rot="-10800000">
        <a:off x="0" y="1409582"/>
        <a:ext cx="5486400" cy="498252"/>
      </dsp:txXfrm>
    </dsp:sp>
    <dsp:sp modelId="{6ACBCE08-1BCB-4878-AFC8-54EC2E6BEAD2}">
      <dsp:nvSpPr>
        <dsp:cNvPr id="0" name=""/>
        <dsp:cNvSpPr/>
      </dsp:nvSpPr>
      <dsp:spPr>
        <a:xfrm flipH="1">
          <a:off x="1781" y="1907835"/>
          <a:ext cx="1030494" cy="42443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charset="0"/>
              <a:cs typeface="Times New Roman" panose="02020603050405020304" charset="0"/>
            </a:rPr>
            <a:t>Hari 8-11</a:t>
          </a:r>
        </a:p>
      </dsp:txBody>
      <dsp:txXfrm>
        <a:off x="1781" y="1907835"/>
        <a:ext cx="1030494" cy="424437"/>
      </dsp:txXfrm>
    </dsp:sp>
    <dsp:sp modelId="{086FB5BF-C883-4820-A7B6-01AFDC0EE715}">
      <dsp:nvSpPr>
        <dsp:cNvPr id="0" name=""/>
        <dsp:cNvSpPr/>
      </dsp:nvSpPr>
      <dsp:spPr>
        <a:xfrm>
          <a:off x="1032276" y="1907835"/>
          <a:ext cx="4452342" cy="42443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charset="0"/>
              <a:cs typeface="Times New Roman" panose="02020603050405020304" charset="0"/>
            </a:rPr>
            <a:t>Sel yang telah konfluen dipanen dan diuji sitotoksisitasnya terhadap fikosianin dari ekstrak </a:t>
          </a:r>
          <a:r>
            <a:rPr lang="en-US" sz="1000" i="1" kern="1200">
              <a:latin typeface="Times New Roman" panose="02020603050405020304" charset="0"/>
              <a:cs typeface="Times New Roman" panose="02020603050405020304" charset="0"/>
            </a:rPr>
            <a:t>Spirulina platensis</a:t>
          </a:r>
          <a:r>
            <a:rPr lang="en-US" sz="1000" i="0" kern="1200">
              <a:latin typeface="Times New Roman" panose="02020603050405020304" charset="0"/>
              <a:cs typeface="Times New Roman" panose="02020603050405020304" charset="0"/>
            </a:rPr>
            <a:t>, dibagi ke dalam lima kelompok perlakuan.</a:t>
          </a:r>
          <a:endParaRPr lang="en-US" sz="1000" kern="1200">
            <a:latin typeface="Times New Roman" panose="02020603050405020304" charset="0"/>
            <a:cs typeface="Times New Roman" panose="02020603050405020304" charset="0"/>
          </a:endParaRPr>
        </a:p>
      </dsp:txBody>
      <dsp:txXfrm>
        <a:off x="1032276" y="1907835"/>
        <a:ext cx="4452342" cy="424437"/>
      </dsp:txXfrm>
    </dsp:sp>
    <dsp:sp modelId="{8754F596-5987-4B38-88D4-BB5E440A413F}">
      <dsp:nvSpPr>
        <dsp:cNvPr id="0" name=""/>
        <dsp:cNvSpPr/>
      </dsp:nvSpPr>
      <dsp:spPr>
        <a:xfrm rot="10800000">
          <a:off x="0" y="3904"/>
          <a:ext cx="5486400" cy="1419523"/>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i="1" kern="1200">
              <a:latin typeface="Times New Roman" panose="02020603050405020304" charset="0"/>
              <a:cs typeface="Times New Roman" panose="02020603050405020304" charset="0"/>
            </a:rPr>
            <a:t>Cell thawing</a:t>
          </a:r>
          <a:r>
            <a:rPr lang="en-US" sz="1400" i="0" kern="1200">
              <a:latin typeface="Times New Roman" panose="02020603050405020304" charset="0"/>
              <a:cs typeface="Times New Roman" panose="02020603050405020304" charset="0"/>
            </a:rPr>
            <a:t> dan penumbuhan kultur sel</a:t>
          </a:r>
          <a:endParaRPr lang="en-US" sz="1400" i="1" kern="1200">
            <a:latin typeface="Times New Roman" panose="02020603050405020304" charset="0"/>
            <a:cs typeface="Times New Roman" panose="02020603050405020304" charset="0"/>
          </a:endParaRPr>
        </a:p>
      </dsp:txBody>
      <dsp:txXfrm rot="-10800000">
        <a:off x="0" y="3904"/>
        <a:ext cx="5486400" cy="498252"/>
      </dsp:txXfrm>
    </dsp:sp>
    <dsp:sp modelId="{E55AED76-47EE-423C-99D6-B41B2145511F}">
      <dsp:nvSpPr>
        <dsp:cNvPr id="0" name=""/>
        <dsp:cNvSpPr/>
      </dsp:nvSpPr>
      <dsp:spPr>
        <a:xfrm>
          <a:off x="597" y="502156"/>
          <a:ext cx="1011430" cy="42443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charset="0"/>
              <a:cs typeface="Times New Roman" panose="02020603050405020304" charset="0"/>
            </a:rPr>
            <a:t>Hari 1-7</a:t>
          </a:r>
        </a:p>
      </dsp:txBody>
      <dsp:txXfrm>
        <a:off x="597" y="502156"/>
        <a:ext cx="1011430" cy="424437"/>
      </dsp:txXfrm>
    </dsp:sp>
    <dsp:sp modelId="{3B22228E-2A01-412A-AC8E-4902D3D9AFE2}">
      <dsp:nvSpPr>
        <dsp:cNvPr id="0" name=""/>
        <dsp:cNvSpPr/>
      </dsp:nvSpPr>
      <dsp:spPr>
        <a:xfrm>
          <a:off x="1012028" y="502156"/>
          <a:ext cx="4473773" cy="42443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charset="0"/>
              <a:cs typeface="Times New Roman" panose="02020603050405020304" charset="0"/>
            </a:rPr>
            <a:t>Kultur sel T47D dikeluarkan dari </a:t>
          </a:r>
          <a:r>
            <a:rPr lang="en-US" sz="1100" i="1" kern="1200">
              <a:latin typeface="Times New Roman" panose="02020603050405020304" charset="0"/>
              <a:cs typeface="Times New Roman" panose="02020603050405020304" charset="0"/>
            </a:rPr>
            <a:t>cryopreservation </a:t>
          </a:r>
          <a:r>
            <a:rPr lang="en-US" sz="1100" i="0" kern="1200">
              <a:latin typeface="Times New Roman" panose="02020603050405020304" charset="0"/>
              <a:cs typeface="Times New Roman" panose="02020603050405020304" charset="0"/>
            </a:rPr>
            <a:t>dan ditumbuhkan di dalam </a:t>
          </a:r>
          <a:r>
            <a:rPr lang="en-US" sz="1100" i="1" kern="1200">
              <a:latin typeface="Times New Roman" panose="02020603050405020304" charset="0"/>
              <a:cs typeface="Times New Roman" panose="02020603050405020304" charset="0"/>
            </a:rPr>
            <a:t>cell flasks</a:t>
          </a:r>
          <a:r>
            <a:rPr lang="en-US" sz="1100" i="0" kern="1200">
              <a:latin typeface="Times New Roman" panose="02020603050405020304" charset="0"/>
              <a:cs typeface="Times New Roman" panose="02020603050405020304" charset="0"/>
            </a:rPr>
            <a:t> menggunakan medium komplet hingga konfluen.</a:t>
          </a:r>
          <a:endParaRPr lang="en-US" sz="1100" kern="1200">
            <a:latin typeface="Times New Roman" panose="02020603050405020304" charset="0"/>
            <a:cs typeface="Times New Roman" panose="02020603050405020304" charset="0"/>
          </a:endParaRPr>
        </a:p>
      </dsp:txBody>
      <dsp:txXfrm>
        <a:off x="1012028" y="502156"/>
        <a:ext cx="4473773" cy="4244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4610</Words>
  <Characters>26282</Characters>
  <Application>Microsoft Office Word</Application>
  <DocSecurity>0</DocSecurity>
  <Lines>219</Lines>
  <Paragraphs>61</Paragraphs>
  <ScaleCrop>false</ScaleCrop>
  <Company/>
  <LinksUpToDate>false</LinksUpToDate>
  <CharactersWithSpaces>30831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2020-01-12T22:39:00Z</dcterms:created>
  <dcterms:modified xsi:type="dcterms:W3CDTF">2020-01-12T23:05:00Z</dcterms:modified>
</cp:coreProperties>
</file>