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1C5" w:rsidRDefault="001771C5"/>
    <w:p w:rsidR="006557AD" w:rsidRDefault="006557AD" w:rsidP="006557AD">
      <w:pPr>
        <w:jc w:val="center"/>
      </w:pPr>
      <w:r w:rsidRPr="006557AD">
        <w:drawing>
          <wp:inline distT="0" distB="0" distL="0" distR="0">
            <wp:extent cx="4479603" cy="2885704"/>
            <wp:effectExtent l="19050" t="0" r="16197" b="0"/>
            <wp:docPr id="4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6557AD" w:rsidRPr="0051382E" w:rsidRDefault="006557AD" w:rsidP="006557AD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/>
          <w:sz w:val="20"/>
          <w:szCs w:val="20"/>
          <w:lang w:eastAsia="id-ID"/>
        </w:rPr>
      </w:pPr>
      <w:r w:rsidRPr="0051382E">
        <w:rPr>
          <w:rFonts w:ascii="Times New Roman" w:hAnsi="Times New Roman"/>
          <w:color w:val="000000"/>
          <w:sz w:val="20"/>
          <w:szCs w:val="20"/>
          <w:lang w:eastAsia="id-ID"/>
        </w:rPr>
        <w:t xml:space="preserve">Figure 1. Growth curve of </w:t>
      </w:r>
      <w:r w:rsidRPr="0051382E">
        <w:rPr>
          <w:rFonts w:ascii="Times New Roman" w:hAnsi="Times New Roman"/>
          <w:i/>
          <w:color w:val="000000"/>
          <w:sz w:val="20"/>
          <w:szCs w:val="20"/>
          <w:lang w:eastAsia="id-ID"/>
        </w:rPr>
        <w:t>D. metel</w:t>
      </w:r>
      <w:r w:rsidRPr="0051382E">
        <w:rPr>
          <w:rFonts w:ascii="Times New Roman" w:hAnsi="Times New Roman"/>
          <w:color w:val="000000"/>
          <w:sz w:val="20"/>
          <w:szCs w:val="20"/>
          <w:lang w:eastAsia="id-ID"/>
        </w:rPr>
        <w:t xml:space="preserve"> callus in MS basal medium supplemented with 2,5 mg/L NAA and 0.5 mg/L Kinetin.</w:t>
      </w:r>
      <w:r w:rsidRPr="0051382E">
        <w:rPr>
          <w:rFonts w:ascii="Times New Roman" w:hAnsi="Times New Roman"/>
          <w:sz w:val="20"/>
          <w:szCs w:val="20"/>
          <w:lang w:eastAsia="id-ID"/>
        </w:rPr>
        <w:t xml:space="preserve"> Data showe</w:t>
      </w:r>
      <w:r>
        <w:rPr>
          <w:rFonts w:ascii="Times New Roman" w:hAnsi="Times New Roman"/>
          <w:sz w:val="20"/>
          <w:szCs w:val="20"/>
          <w:lang w:val="en-US" w:eastAsia="id-ID"/>
        </w:rPr>
        <w:t>d</w:t>
      </w:r>
      <w:r w:rsidRPr="0051382E">
        <w:rPr>
          <w:rFonts w:ascii="Times New Roman" w:hAnsi="Times New Roman"/>
          <w:sz w:val="20"/>
          <w:szCs w:val="20"/>
          <w:lang w:eastAsia="id-ID"/>
        </w:rPr>
        <w:t xml:space="preserve"> means ± deviation standard</w:t>
      </w:r>
      <w:r w:rsidRPr="00856D46">
        <w:rPr>
          <w:rFonts w:ascii="Times New Roman" w:hAnsi="Times New Roman"/>
          <w:sz w:val="20"/>
          <w:szCs w:val="20"/>
          <w:lang w:eastAsia="id-ID"/>
        </w:rPr>
        <w:t xml:space="preserve"> of five </w:t>
      </w:r>
      <w:r>
        <w:rPr>
          <w:rFonts w:ascii="Times New Roman" w:hAnsi="Times New Roman"/>
          <w:sz w:val="20"/>
          <w:szCs w:val="20"/>
          <w:lang w:eastAsia="id-ID"/>
        </w:rPr>
        <w:t>replication of</w:t>
      </w:r>
      <w:r w:rsidRPr="0051382E">
        <w:rPr>
          <w:rFonts w:ascii="Times New Roman" w:hAnsi="Times New Roman"/>
          <w:sz w:val="20"/>
          <w:szCs w:val="20"/>
          <w:lang w:eastAsia="id-ID"/>
        </w:rPr>
        <w:t xml:space="preserve"> measurements</w:t>
      </w:r>
    </w:p>
    <w:p w:rsidR="006557AD" w:rsidRDefault="006557AD" w:rsidP="006557AD">
      <w:pPr>
        <w:jc w:val="center"/>
      </w:pPr>
    </w:p>
    <w:sectPr w:rsidR="006557AD" w:rsidSect="001771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557AD"/>
    <w:rsid w:val="001771C5"/>
    <w:rsid w:val="0065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1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5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7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TITIS\bahan%20S3\DATA%20S3\data%20kalus%20kv%20tumbuh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d-ID"/>
  <c:chart>
    <c:plotArea>
      <c:layout>
        <c:manualLayout>
          <c:layoutTarget val="inner"/>
          <c:xMode val="edge"/>
          <c:yMode val="edge"/>
          <c:x val="0.15479686006991072"/>
          <c:y val="4.7663701896974935E-2"/>
          <c:w val="0.79361862401259531"/>
          <c:h val="0.74100098464529518"/>
        </c:manualLayout>
      </c:layout>
      <c:lineChart>
        <c:grouping val="standard"/>
        <c:ser>
          <c:idx val="1"/>
          <c:order val="0"/>
          <c:spPr>
            <a:ln w="25400"/>
          </c:spPr>
          <c:marker>
            <c:symbol val="square"/>
            <c:size val="4"/>
          </c:marker>
          <c:errBars>
            <c:errDir val="y"/>
            <c:errBarType val="both"/>
            <c:errValType val="cust"/>
            <c:plus>
              <c:numRef>
                <c:f>Sheet1!$V$2:$V$11</c:f>
                <c:numCache>
                  <c:formatCode>General</c:formatCode>
                  <c:ptCount val="10"/>
                  <c:pt idx="0">
                    <c:v>1.0000000000000002E-2</c:v>
                  </c:pt>
                  <c:pt idx="1">
                    <c:v>7.6908495412838914E-3</c:v>
                  </c:pt>
                  <c:pt idx="2">
                    <c:v>9.0205321350793951E-3</c:v>
                  </c:pt>
                  <c:pt idx="3">
                    <c:v>9.675915116066974E-3</c:v>
                  </c:pt>
                  <c:pt idx="4">
                    <c:v>1.0000000000000002E-2</c:v>
                  </c:pt>
                  <c:pt idx="5">
                    <c:v>1.0000000000000002E-2</c:v>
                  </c:pt>
                  <c:pt idx="6">
                    <c:v>5.3394756296849958E-3</c:v>
                  </c:pt>
                  <c:pt idx="7">
                    <c:v>4.844584605515726E-3</c:v>
                  </c:pt>
                  <c:pt idx="8">
                    <c:v>6.1711695271912045E-3</c:v>
                  </c:pt>
                  <c:pt idx="9">
                    <c:v>5.7873425104561869E-3</c:v>
                  </c:pt>
                </c:numCache>
              </c:numRef>
            </c:plus>
            <c:minus>
              <c:numRef>
                <c:f>Sheet1!$V$2:$V$11</c:f>
                <c:numCache>
                  <c:formatCode>General</c:formatCode>
                  <c:ptCount val="10"/>
                  <c:pt idx="0">
                    <c:v>1.0000000000000002E-2</c:v>
                  </c:pt>
                  <c:pt idx="1">
                    <c:v>7.6908495412838914E-3</c:v>
                  </c:pt>
                  <c:pt idx="2">
                    <c:v>9.0205321350793951E-3</c:v>
                  </c:pt>
                  <c:pt idx="3">
                    <c:v>9.675915116066974E-3</c:v>
                  </c:pt>
                  <c:pt idx="4">
                    <c:v>1.0000000000000002E-2</c:v>
                  </c:pt>
                  <c:pt idx="5">
                    <c:v>1.0000000000000002E-2</c:v>
                  </c:pt>
                  <c:pt idx="6">
                    <c:v>5.3394756296849958E-3</c:v>
                  </c:pt>
                  <c:pt idx="7">
                    <c:v>4.844584605515726E-3</c:v>
                  </c:pt>
                  <c:pt idx="8">
                    <c:v>6.1711695271912045E-3</c:v>
                  </c:pt>
                  <c:pt idx="9">
                    <c:v>5.7873425104561869E-3</c:v>
                  </c:pt>
                </c:numCache>
              </c:numRef>
            </c:minus>
          </c:errBars>
          <c:cat>
            <c:numRef>
              <c:f>Sheet1!$T$2:$T$11</c:f>
              <c:numCache>
                <c:formatCode>General</c:formatCode>
                <c:ptCount val="10"/>
                <c:pt idx="0">
                  <c:v>0</c:v>
                </c:pt>
                <c:pt idx="1">
                  <c:v>4</c:v>
                </c:pt>
                <c:pt idx="2">
                  <c:v>8</c:v>
                </c:pt>
                <c:pt idx="3">
                  <c:v>12</c:v>
                </c:pt>
                <c:pt idx="4">
                  <c:v>16</c:v>
                </c:pt>
                <c:pt idx="5">
                  <c:v>20</c:v>
                </c:pt>
                <c:pt idx="6">
                  <c:v>24</c:v>
                </c:pt>
                <c:pt idx="7">
                  <c:v>28</c:v>
                </c:pt>
                <c:pt idx="8">
                  <c:v>32</c:v>
                </c:pt>
                <c:pt idx="9">
                  <c:v>36</c:v>
                </c:pt>
              </c:numCache>
            </c:numRef>
          </c:cat>
          <c:val>
            <c:numRef>
              <c:f>Sheet1!$U$2:$U$11</c:f>
              <c:numCache>
                <c:formatCode>General</c:formatCode>
                <c:ptCount val="10"/>
                <c:pt idx="0">
                  <c:v>9.5000000000000015E-2</c:v>
                </c:pt>
                <c:pt idx="1">
                  <c:v>9.7300000000000011E-2</c:v>
                </c:pt>
                <c:pt idx="2">
                  <c:v>0.10460000000000001</c:v>
                </c:pt>
                <c:pt idx="3">
                  <c:v>0.10750000000000001</c:v>
                </c:pt>
                <c:pt idx="4">
                  <c:v>0.12220000000000002</c:v>
                </c:pt>
                <c:pt idx="5">
                  <c:v>0.1366</c:v>
                </c:pt>
                <c:pt idx="6">
                  <c:v>0.13389999999999999</c:v>
                </c:pt>
                <c:pt idx="7">
                  <c:v>0.1265</c:v>
                </c:pt>
                <c:pt idx="8">
                  <c:v>0.1208</c:v>
                </c:pt>
                <c:pt idx="9">
                  <c:v>0.11620000000000001</c:v>
                </c:pt>
              </c:numCache>
            </c:numRef>
          </c:val>
        </c:ser>
        <c:marker val="1"/>
        <c:axId val="92600960"/>
        <c:axId val="96208768"/>
      </c:lineChart>
      <c:catAx>
        <c:axId val="9260096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r>
                  <a:rPr lang="id-ID">
                    <a:latin typeface="Times New Roman" pitchFamily="18" charset="0"/>
                    <a:cs typeface="Times New Roman" pitchFamily="18" charset="0"/>
                  </a:rPr>
                  <a:t>Culture  Age  (day)</a:t>
                </a:r>
              </a:p>
            </c:rich>
          </c:tx>
        </c:title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id-ID"/>
          </a:p>
        </c:txPr>
        <c:crossAx val="96208768"/>
        <c:crosses val="autoZero"/>
        <c:auto val="1"/>
        <c:lblAlgn val="ctr"/>
        <c:lblOffset val="100"/>
      </c:catAx>
      <c:valAx>
        <c:axId val="96208768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r>
                  <a:rPr lang="id-ID">
                    <a:latin typeface="Times New Roman" pitchFamily="18" charset="0"/>
                    <a:cs typeface="Times New Roman" pitchFamily="18" charset="0"/>
                  </a:rPr>
                  <a:t>Dry  weight (g)</a:t>
                </a:r>
              </a:p>
            </c:rich>
          </c:tx>
        </c:title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id-ID"/>
          </a:p>
        </c:txPr>
        <c:crossAx val="9260096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id-ID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2016-02-19T03:34:00Z</dcterms:created>
  <dcterms:modified xsi:type="dcterms:W3CDTF">2016-02-19T03:37:00Z</dcterms:modified>
</cp:coreProperties>
</file>