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825" w:rsidRPr="00F00D1D" w:rsidRDefault="00B40825" w:rsidP="00B40825">
      <w:pPr>
        <w:spacing w:after="0" w:line="240" w:lineRule="auto"/>
        <w:jc w:val="center"/>
        <w:rPr>
          <w:rFonts w:ascii="Times New Roman" w:hAnsi="Times New Roman" w:cs="Times New Roman"/>
          <w:b/>
          <w:sz w:val="28"/>
          <w:szCs w:val="32"/>
        </w:rPr>
      </w:pPr>
      <w:r w:rsidRPr="00F00D1D">
        <w:rPr>
          <w:rFonts w:ascii="Times New Roman" w:hAnsi="Times New Roman" w:cs="Times New Roman"/>
          <w:b/>
          <w:sz w:val="28"/>
          <w:szCs w:val="32"/>
        </w:rPr>
        <w:t>Konstruksi Pendidikan Seni dalam Masyarakat Pengrajin Kriya Anyaman Kabupaten Kudus</w:t>
      </w:r>
    </w:p>
    <w:p w:rsidR="00F00D1D" w:rsidRDefault="00F00D1D" w:rsidP="00B40825">
      <w:pPr>
        <w:spacing w:after="0" w:line="240" w:lineRule="auto"/>
        <w:jc w:val="center"/>
        <w:rPr>
          <w:rFonts w:ascii="Times New Roman" w:hAnsi="Times New Roman" w:cs="Times New Roman"/>
          <w:sz w:val="24"/>
          <w:szCs w:val="24"/>
        </w:rPr>
      </w:pPr>
    </w:p>
    <w:p w:rsidR="00F84FEA" w:rsidRPr="00B40825" w:rsidRDefault="006A2E0C" w:rsidP="00B40825">
      <w:pPr>
        <w:spacing w:after="0" w:line="240" w:lineRule="auto"/>
        <w:jc w:val="center"/>
        <w:rPr>
          <w:rFonts w:ascii="Times New Roman" w:hAnsi="Times New Roman" w:cs="Times New Roman"/>
          <w:i/>
          <w:sz w:val="32"/>
          <w:szCs w:val="32"/>
        </w:rPr>
      </w:pPr>
      <w:r w:rsidRPr="00F84FEA">
        <w:rPr>
          <w:rFonts w:ascii="Times New Roman" w:hAnsi="Times New Roman" w:cs="Times New Roman"/>
          <w:sz w:val="24"/>
          <w:szCs w:val="24"/>
        </w:rPr>
        <w:br/>
      </w:r>
      <w:r w:rsidRPr="00F84FEA">
        <w:rPr>
          <w:rFonts w:ascii="Times New Roman" w:hAnsi="Times New Roman" w:cs="Times New Roman"/>
          <w:b/>
          <w:sz w:val="24"/>
          <w:szCs w:val="24"/>
        </w:rPr>
        <w:t>Eko Sugiarto</w:t>
      </w:r>
    </w:p>
    <w:p w:rsidR="006A2E0C" w:rsidRPr="00F84FEA" w:rsidRDefault="00E64700" w:rsidP="00772A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Universitas Negeri Semarang</w:t>
      </w:r>
    </w:p>
    <w:p w:rsidR="006A2E0C" w:rsidRPr="00F84FEA" w:rsidRDefault="00E64700" w:rsidP="00772A09">
      <w:pPr>
        <w:spacing w:after="0" w:line="240" w:lineRule="auto"/>
        <w:jc w:val="center"/>
        <w:rPr>
          <w:rFonts w:ascii="Times New Roman" w:hAnsi="Times New Roman" w:cs="Times New Roman"/>
          <w:sz w:val="24"/>
          <w:szCs w:val="24"/>
        </w:rPr>
      </w:pPr>
      <w:hyperlink r:id="rId7" w:history="1">
        <w:r w:rsidR="006A2E0C" w:rsidRPr="00F84FEA">
          <w:rPr>
            <w:rStyle w:val="Hyperlink"/>
            <w:rFonts w:ascii="Times New Roman" w:hAnsi="Times New Roman" w:cs="Times New Roman"/>
            <w:sz w:val="24"/>
            <w:szCs w:val="24"/>
            <w:u w:val="none"/>
          </w:rPr>
          <w:t>ekosugi</w:t>
        </w:r>
        <w:r>
          <w:rPr>
            <w:rStyle w:val="Hyperlink"/>
            <w:rFonts w:ascii="Times New Roman" w:hAnsi="Times New Roman" w:cs="Times New Roman"/>
            <w:sz w:val="24"/>
            <w:szCs w:val="24"/>
            <w:u w:val="none"/>
          </w:rPr>
          <w:t>arto@</w:t>
        </w:r>
      </w:hyperlink>
      <w:r>
        <w:rPr>
          <w:rStyle w:val="Hyperlink"/>
          <w:rFonts w:ascii="Times New Roman" w:hAnsi="Times New Roman" w:cs="Times New Roman"/>
          <w:sz w:val="24"/>
          <w:szCs w:val="24"/>
          <w:u w:val="none"/>
        </w:rPr>
        <w:t>mail.unnes.ac.id</w:t>
      </w:r>
      <w:bookmarkStart w:id="0" w:name="_GoBack"/>
      <w:bookmarkEnd w:id="0"/>
    </w:p>
    <w:p w:rsidR="00F84FEA" w:rsidRDefault="00F84FEA" w:rsidP="00772A09">
      <w:pPr>
        <w:spacing w:after="0" w:line="240" w:lineRule="auto"/>
        <w:jc w:val="both"/>
        <w:rPr>
          <w:rFonts w:ascii="Times New Roman" w:hAnsi="Times New Roman" w:cs="Times New Roman"/>
          <w:sz w:val="24"/>
          <w:szCs w:val="24"/>
        </w:rPr>
      </w:pPr>
    </w:p>
    <w:p w:rsidR="00F84FEA" w:rsidRDefault="00F84FEA" w:rsidP="00772A09">
      <w:pPr>
        <w:spacing w:after="0" w:line="240" w:lineRule="auto"/>
        <w:jc w:val="both"/>
        <w:rPr>
          <w:rFonts w:ascii="Times New Roman" w:hAnsi="Times New Roman" w:cs="Times New Roman"/>
          <w:sz w:val="24"/>
          <w:szCs w:val="24"/>
        </w:rPr>
      </w:pPr>
    </w:p>
    <w:p w:rsidR="006A2E0C" w:rsidRPr="00F84FEA" w:rsidRDefault="006A2E0C" w:rsidP="00772A09">
      <w:pPr>
        <w:spacing w:after="0" w:line="240" w:lineRule="auto"/>
        <w:jc w:val="center"/>
        <w:rPr>
          <w:rStyle w:val="hps"/>
          <w:rFonts w:ascii="Times New Roman" w:hAnsi="Times New Roman" w:cs="Times New Roman"/>
          <w:b/>
          <w:sz w:val="24"/>
          <w:szCs w:val="24"/>
        </w:rPr>
      </w:pPr>
      <w:r w:rsidRPr="00F84FEA">
        <w:rPr>
          <w:rStyle w:val="hps"/>
          <w:rFonts w:ascii="Times New Roman" w:hAnsi="Times New Roman" w:cs="Times New Roman"/>
          <w:b/>
          <w:sz w:val="24"/>
          <w:szCs w:val="24"/>
        </w:rPr>
        <w:t>ABSTRA</w:t>
      </w:r>
      <w:r w:rsidR="00B40825">
        <w:rPr>
          <w:rStyle w:val="hps"/>
          <w:rFonts w:ascii="Times New Roman" w:hAnsi="Times New Roman" w:cs="Times New Roman"/>
          <w:b/>
          <w:sz w:val="24"/>
          <w:szCs w:val="24"/>
        </w:rPr>
        <w:t>K</w:t>
      </w:r>
    </w:p>
    <w:p w:rsidR="00B40825" w:rsidRPr="002E7184" w:rsidRDefault="006A2E0C" w:rsidP="00B40825">
      <w:pPr>
        <w:spacing w:after="0" w:line="240" w:lineRule="auto"/>
        <w:jc w:val="both"/>
        <w:rPr>
          <w:rFonts w:ascii="Times New Roman" w:hAnsi="Times New Roman" w:cs="Times New Roman"/>
          <w:sz w:val="24"/>
          <w:szCs w:val="24"/>
        </w:rPr>
      </w:pPr>
      <w:r w:rsidRPr="00F84FEA">
        <w:rPr>
          <w:rFonts w:ascii="Times New Roman" w:hAnsi="Times New Roman" w:cs="Times New Roman"/>
          <w:sz w:val="24"/>
          <w:szCs w:val="24"/>
        </w:rPr>
        <w:br/>
      </w:r>
      <w:r w:rsidR="00B40825" w:rsidRPr="002E7184">
        <w:rPr>
          <w:rFonts w:ascii="Times New Roman" w:hAnsi="Times New Roman" w:cs="Times New Roman"/>
          <w:sz w:val="24"/>
          <w:szCs w:val="24"/>
        </w:rPr>
        <w:t xml:space="preserve">Salah satu produk </w:t>
      </w:r>
      <w:r w:rsidR="00903769">
        <w:rPr>
          <w:rFonts w:ascii="Times New Roman" w:hAnsi="Times New Roman" w:cs="Times New Roman"/>
          <w:sz w:val="24"/>
          <w:szCs w:val="24"/>
        </w:rPr>
        <w:t xml:space="preserve">kesenian lokal </w:t>
      </w:r>
      <w:r w:rsidR="00B40825" w:rsidRPr="002E7184">
        <w:rPr>
          <w:rFonts w:ascii="Times New Roman" w:hAnsi="Times New Roman" w:cs="Times New Roman"/>
          <w:sz w:val="24"/>
          <w:szCs w:val="24"/>
        </w:rPr>
        <w:t>dalam masyarakat yang senantiasa d</w:t>
      </w:r>
      <w:r w:rsidR="00903769">
        <w:rPr>
          <w:rFonts w:ascii="Times New Roman" w:hAnsi="Times New Roman" w:cs="Times New Roman"/>
          <w:sz w:val="24"/>
          <w:szCs w:val="24"/>
        </w:rPr>
        <w:t xml:space="preserve">ienkulturasikan </w:t>
      </w:r>
      <w:r w:rsidR="00B40825" w:rsidRPr="002E7184">
        <w:rPr>
          <w:rFonts w:ascii="Times New Roman" w:hAnsi="Times New Roman" w:cs="Times New Roman"/>
          <w:sz w:val="24"/>
          <w:szCs w:val="24"/>
        </w:rPr>
        <w:t xml:space="preserve">ialah kriya </w:t>
      </w:r>
      <w:r w:rsidR="00B40825" w:rsidRPr="002E7184">
        <w:rPr>
          <w:rFonts w:ascii="Times New Roman" w:hAnsi="Times New Roman" w:cs="Times New Roman"/>
          <w:i/>
          <w:sz w:val="24"/>
          <w:szCs w:val="24"/>
        </w:rPr>
        <w:t>anyaman</w:t>
      </w:r>
      <w:r w:rsidR="00B40825" w:rsidRPr="002E7184">
        <w:rPr>
          <w:rFonts w:ascii="Times New Roman" w:hAnsi="Times New Roman" w:cs="Times New Roman"/>
          <w:sz w:val="24"/>
          <w:szCs w:val="24"/>
        </w:rPr>
        <w:t xml:space="preserve"> di Desa Jepang K</w:t>
      </w:r>
      <w:r w:rsidR="00903769">
        <w:rPr>
          <w:rFonts w:ascii="Times New Roman" w:hAnsi="Times New Roman" w:cs="Times New Roman"/>
          <w:sz w:val="24"/>
          <w:szCs w:val="24"/>
        </w:rPr>
        <w:t xml:space="preserve">ecamatan Mejobo Kabupaten Kudus, sebagai representasi </w:t>
      </w:r>
      <w:r w:rsidR="00903769" w:rsidRPr="002E7184">
        <w:rPr>
          <w:rFonts w:ascii="Times New Roman" w:hAnsi="Times New Roman" w:cs="Times New Roman"/>
          <w:sz w:val="24"/>
          <w:szCs w:val="24"/>
        </w:rPr>
        <w:t>pendidikan seni</w:t>
      </w:r>
      <w:r w:rsidR="00903769">
        <w:rPr>
          <w:rFonts w:ascii="Times New Roman" w:hAnsi="Times New Roman" w:cs="Times New Roman"/>
          <w:sz w:val="24"/>
          <w:szCs w:val="24"/>
        </w:rPr>
        <w:t xml:space="preserve"> berbasis masyarakat</w:t>
      </w:r>
      <w:r w:rsidR="00B40825" w:rsidRPr="002E7184">
        <w:rPr>
          <w:rFonts w:ascii="Times New Roman" w:hAnsi="Times New Roman" w:cs="Times New Roman"/>
          <w:sz w:val="24"/>
          <w:szCs w:val="24"/>
        </w:rPr>
        <w:t>. Tulisan ini bertujuan me</w:t>
      </w:r>
      <w:r w:rsidR="00B40825">
        <w:rPr>
          <w:rFonts w:ascii="Times New Roman" w:hAnsi="Times New Roman" w:cs="Times New Roman"/>
          <w:sz w:val="24"/>
          <w:szCs w:val="24"/>
        </w:rPr>
        <w:t>njel</w:t>
      </w:r>
      <w:r w:rsidR="00903769">
        <w:rPr>
          <w:rFonts w:ascii="Times New Roman" w:hAnsi="Times New Roman" w:cs="Times New Roman"/>
          <w:sz w:val="24"/>
          <w:szCs w:val="24"/>
        </w:rPr>
        <w:t xml:space="preserve">askan enkulturasi kriya anyaman pada masyarakat Desa Jepang Kabupaten Kudus Jawa Tengah sebagai bentuk pendidikan seni berbasis masyarakat. </w:t>
      </w:r>
      <w:r w:rsidR="00B40825">
        <w:rPr>
          <w:rFonts w:ascii="Times New Roman" w:hAnsi="Times New Roman" w:cs="Times New Roman"/>
          <w:sz w:val="24"/>
          <w:szCs w:val="24"/>
        </w:rPr>
        <w:t xml:space="preserve">Penelitian ini menggunakan pendekatan kualitatif, dengan desain studi kasus. Data dikumpulkan dengan observasi, wawancara nonterstruktur, serta studi dokumen, dengan analisis model interaktif. </w:t>
      </w:r>
      <w:r w:rsidR="00B40825" w:rsidRPr="002E7184">
        <w:rPr>
          <w:rFonts w:ascii="Times New Roman" w:hAnsi="Times New Roman" w:cs="Times New Roman"/>
          <w:sz w:val="24"/>
          <w:szCs w:val="24"/>
        </w:rPr>
        <w:t xml:space="preserve">Hasil kajian </w:t>
      </w:r>
      <w:r w:rsidR="00903769">
        <w:rPr>
          <w:rFonts w:ascii="Times New Roman" w:hAnsi="Times New Roman" w:cs="Times New Roman"/>
          <w:sz w:val="24"/>
          <w:szCs w:val="24"/>
        </w:rPr>
        <w:t>menunjukkan bahwa p</w:t>
      </w:r>
      <w:r w:rsidR="00B40825" w:rsidRPr="002E7184">
        <w:rPr>
          <w:rFonts w:ascii="Times New Roman" w:hAnsi="Times New Roman" w:cs="Times New Roman"/>
          <w:sz w:val="24"/>
          <w:szCs w:val="24"/>
        </w:rPr>
        <w:t xml:space="preserve">endidikan seni dalam masyarakat </w:t>
      </w:r>
      <w:r w:rsidR="00903769">
        <w:rPr>
          <w:rFonts w:ascii="Times New Roman" w:hAnsi="Times New Roman" w:cs="Times New Roman"/>
          <w:sz w:val="24"/>
          <w:szCs w:val="24"/>
        </w:rPr>
        <w:t>terjadi dalam proses enkulturasi kriya anyaman di Desa Jepang yang berlangsung dalam bentuk: (1) transmisi keterampilan kriya</w:t>
      </w:r>
      <w:r w:rsidR="00B40825" w:rsidRPr="002E7184">
        <w:rPr>
          <w:rFonts w:ascii="Times New Roman" w:hAnsi="Times New Roman" w:cs="Times New Roman"/>
          <w:sz w:val="24"/>
          <w:szCs w:val="24"/>
        </w:rPr>
        <w:t xml:space="preserve"> dan (2) transmisi nilai-nila</w:t>
      </w:r>
      <w:r w:rsidR="009D494A">
        <w:rPr>
          <w:rFonts w:ascii="Times New Roman" w:hAnsi="Times New Roman" w:cs="Times New Roman"/>
          <w:sz w:val="24"/>
          <w:szCs w:val="24"/>
        </w:rPr>
        <w:t>i</w:t>
      </w:r>
      <w:r w:rsidR="00B40825" w:rsidRPr="002E7184">
        <w:rPr>
          <w:rFonts w:ascii="Times New Roman" w:hAnsi="Times New Roman" w:cs="Times New Roman"/>
          <w:sz w:val="24"/>
          <w:szCs w:val="24"/>
        </w:rPr>
        <w:t xml:space="preserve"> sosio-budaya.</w:t>
      </w:r>
      <w:r w:rsidR="009D494A">
        <w:rPr>
          <w:rFonts w:ascii="Times New Roman" w:hAnsi="Times New Roman" w:cs="Times New Roman"/>
          <w:sz w:val="24"/>
          <w:szCs w:val="24"/>
        </w:rPr>
        <w:t xml:space="preserve"> Proses transmisi tersebut dilakukan antara generasi tua dengan generasi muda secara informal dan nonformal.</w:t>
      </w:r>
      <w:r w:rsidR="00903769">
        <w:rPr>
          <w:rFonts w:ascii="Times New Roman" w:hAnsi="Times New Roman" w:cs="Times New Roman"/>
          <w:sz w:val="24"/>
          <w:szCs w:val="24"/>
        </w:rPr>
        <w:t xml:space="preserve"> </w:t>
      </w:r>
      <w:r w:rsidR="009D494A">
        <w:rPr>
          <w:rFonts w:ascii="Times New Roman" w:hAnsi="Times New Roman" w:cs="Times New Roman"/>
          <w:sz w:val="24"/>
          <w:szCs w:val="24"/>
        </w:rPr>
        <w:t>Kriya anyaman Desa Jepang sebagai karya seni yang dienkulturasikan memiliki</w:t>
      </w:r>
      <w:r w:rsidR="00903769" w:rsidRPr="002E7184">
        <w:rPr>
          <w:rFonts w:ascii="Times New Roman" w:hAnsi="Times New Roman" w:cs="Times New Roman"/>
          <w:sz w:val="24"/>
          <w:szCs w:val="24"/>
        </w:rPr>
        <w:t xml:space="preserve"> keunikan bentuk, media, teknik, gagasan, serta aspek perubahannya</w:t>
      </w:r>
      <w:r w:rsidR="009D494A">
        <w:rPr>
          <w:rFonts w:ascii="Times New Roman" w:hAnsi="Times New Roman" w:cs="Times New Roman"/>
          <w:sz w:val="24"/>
          <w:szCs w:val="24"/>
        </w:rPr>
        <w:t xml:space="preserve">. </w:t>
      </w:r>
    </w:p>
    <w:p w:rsidR="00B40825" w:rsidRPr="002E7184" w:rsidRDefault="00B40825" w:rsidP="00B40825">
      <w:pPr>
        <w:spacing w:after="0" w:line="240" w:lineRule="auto"/>
        <w:jc w:val="both"/>
        <w:rPr>
          <w:rFonts w:ascii="Times New Roman" w:hAnsi="Times New Roman" w:cs="Times New Roman"/>
          <w:sz w:val="24"/>
          <w:szCs w:val="24"/>
        </w:rPr>
      </w:pPr>
    </w:p>
    <w:p w:rsidR="00B40825" w:rsidRPr="002E7184" w:rsidRDefault="00B40825" w:rsidP="00B40825">
      <w:pPr>
        <w:spacing w:after="0" w:line="240" w:lineRule="auto"/>
        <w:jc w:val="both"/>
        <w:rPr>
          <w:rFonts w:ascii="Times New Roman" w:hAnsi="Times New Roman" w:cs="Times New Roman"/>
          <w:sz w:val="24"/>
          <w:szCs w:val="24"/>
        </w:rPr>
      </w:pPr>
      <w:r w:rsidRPr="002E7184">
        <w:rPr>
          <w:rFonts w:ascii="Times New Roman" w:hAnsi="Times New Roman" w:cs="Times New Roman"/>
          <w:sz w:val="24"/>
          <w:szCs w:val="24"/>
        </w:rPr>
        <w:t>Kata Kunci: Anyam</w:t>
      </w:r>
      <w:r w:rsidR="009D494A">
        <w:rPr>
          <w:rFonts w:ascii="Times New Roman" w:hAnsi="Times New Roman" w:cs="Times New Roman"/>
          <w:sz w:val="24"/>
          <w:szCs w:val="24"/>
        </w:rPr>
        <w:t xml:space="preserve">an, </w:t>
      </w:r>
      <w:r w:rsidR="009D494A">
        <w:rPr>
          <w:rFonts w:ascii="Times New Roman" w:hAnsi="Times New Roman" w:cs="Times New Roman"/>
          <w:sz w:val="24"/>
          <w:szCs w:val="24"/>
        </w:rPr>
        <w:t>Enkulturasi</w:t>
      </w:r>
      <w:r w:rsidR="009D494A">
        <w:rPr>
          <w:rFonts w:ascii="Times New Roman" w:hAnsi="Times New Roman" w:cs="Times New Roman"/>
          <w:sz w:val="24"/>
          <w:szCs w:val="24"/>
        </w:rPr>
        <w:t xml:space="preserve">, Masyarakat, Pendidikan Seni. </w:t>
      </w:r>
    </w:p>
    <w:p w:rsidR="006A2E0C" w:rsidRPr="00F84FEA" w:rsidRDefault="006A2E0C" w:rsidP="00772A09">
      <w:pPr>
        <w:spacing w:after="0" w:line="240" w:lineRule="auto"/>
        <w:jc w:val="both"/>
        <w:rPr>
          <w:rFonts w:ascii="Times New Roman" w:hAnsi="Times New Roman" w:cs="Times New Roman"/>
          <w:sz w:val="24"/>
          <w:szCs w:val="24"/>
        </w:rPr>
      </w:pPr>
    </w:p>
    <w:p w:rsidR="0038479F" w:rsidRDefault="0038479F" w:rsidP="00772A09">
      <w:pPr>
        <w:spacing w:after="0" w:line="240" w:lineRule="auto"/>
        <w:rPr>
          <w:rFonts w:ascii="Times New Roman" w:hAnsi="Times New Roman" w:cs="Times New Roman"/>
          <w:sz w:val="24"/>
          <w:szCs w:val="24"/>
        </w:rPr>
      </w:pPr>
    </w:p>
    <w:p w:rsidR="001E6C7E" w:rsidRDefault="001E6C7E" w:rsidP="00772A09">
      <w:pPr>
        <w:spacing w:after="0" w:line="240" w:lineRule="auto"/>
        <w:rPr>
          <w:rFonts w:ascii="Times New Roman" w:hAnsi="Times New Roman" w:cs="Times New Roman"/>
          <w:sz w:val="24"/>
          <w:szCs w:val="24"/>
        </w:rPr>
      </w:pPr>
    </w:p>
    <w:p w:rsidR="000E68A1" w:rsidRPr="002E44D1" w:rsidRDefault="000E68A1" w:rsidP="002E44D1">
      <w:pPr>
        <w:spacing w:after="0" w:line="360" w:lineRule="auto"/>
        <w:rPr>
          <w:rFonts w:ascii="Times New Roman" w:hAnsi="Times New Roman" w:cs="Times New Roman"/>
          <w:b/>
          <w:sz w:val="24"/>
          <w:szCs w:val="24"/>
        </w:rPr>
      </w:pPr>
      <w:r w:rsidRPr="002E44D1">
        <w:rPr>
          <w:rFonts w:ascii="Times New Roman" w:hAnsi="Times New Roman" w:cs="Times New Roman"/>
          <w:b/>
          <w:sz w:val="24"/>
          <w:szCs w:val="24"/>
        </w:rPr>
        <w:t>LATAR BELAKANG</w:t>
      </w:r>
    </w:p>
    <w:p w:rsidR="000E68A1" w:rsidRPr="00144CBF" w:rsidRDefault="000E68A1" w:rsidP="00772A0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Kebudayaan dan pendidikan m</w:t>
      </w:r>
      <w:r w:rsidR="002E44D1">
        <w:rPr>
          <w:rFonts w:ascii="Times New Roman" w:hAnsi="Times New Roman" w:cs="Times New Roman"/>
          <w:sz w:val="24"/>
          <w:szCs w:val="24"/>
        </w:rPr>
        <w:t>erupakan dua mata rantai yang tida</w:t>
      </w:r>
      <w:r>
        <w:rPr>
          <w:rFonts w:ascii="Times New Roman" w:hAnsi="Times New Roman" w:cs="Times New Roman"/>
          <w:sz w:val="24"/>
          <w:szCs w:val="24"/>
        </w:rPr>
        <w:t xml:space="preserve">k dapat terpisahkan satu sama lain. </w:t>
      </w:r>
      <w:r w:rsidRPr="002677AA">
        <w:rPr>
          <w:rFonts w:ascii="Times New Roman" w:hAnsi="Times New Roman" w:cs="Times New Roman"/>
          <w:sz w:val="24"/>
          <w:szCs w:val="24"/>
        </w:rPr>
        <w:t xml:space="preserve">Pendidikan </w:t>
      </w:r>
      <w:r>
        <w:rPr>
          <w:rFonts w:ascii="Times New Roman" w:hAnsi="Times New Roman" w:cs="Times New Roman"/>
          <w:sz w:val="24"/>
          <w:szCs w:val="24"/>
        </w:rPr>
        <w:t xml:space="preserve">bahkan dianggap sebagai sarana mengalihkan kebudayaan dari generasi satu ke generasi selanjutnya. </w:t>
      </w:r>
      <w:r w:rsidR="002E44D1">
        <w:rPr>
          <w:rFonts w:ascii="Times New Roman" w:hAnsi="Times New Roman" w:cs="Times New Roman"/>
          <w:sz w:val="24"/>
          <w:szCs w:val="24"/>
        </w:rPr>
        <w:t>Rohidi (2000</w:t>
      </w:r>
      <w:r w:rsidRPr="00144CBF">
        <w:rPr>
          <w:rFonts w:ascii="Times New Roman" w:hAnsi="Times New Roman" w:cs="Times New Roman"/>
          <w:sz w:val="24"/>
          <w:szCs w:val="24"/>
        </w:rPr>
        <w:t xml:space="preserve">) menyebutkan bahwa dalam pengertian kebudayaan senantiasa terkandung tiga aspek penting, yaitu bahwa: (1) kebudayaan dialihkan dari satu generasi ke generasi lainnya, (2) kebudayaan dipelajari, bukan dialihkan dari keadaan jasmaniah manusia yang bersifat genetik, dan (3) kebudayaan dihayati dan dimiliki bersama oleh para warga mesyarakat pendukungnya. Dalam pengertian ini tersirat </w:t>
      </w:r>
      <w:r w:rsidR="002E44D1">
        <w:rPr>
          <w:rFonts w:ascii="Times New Roman" w:hAnsi="Times New Roman" w:cs="Times New Roman"/>
          <w:sz w:val="24"/>
          <w:szCs w:val="24"/>
        </w:rPr>
        <w:t xml:space="preserve">pengertian </w:t>
      </w:r>
      <w:r w:rsidRPr="00144CBF">
        <w:rPr>
          <w:rFonts w:ascii="Times New Roman" w:hAnsi="Times New Roman" w:cs="Times New Roman"/>
          <w:sz w:val="24"/>
          <w:szCs w:val="24"/>
        </w:rPr>
        <w:t>bahwa pengalihan kebudayaan senantiasa terjadi melalui proses pendidikan.</w:t>
      </w:r>
    </w:p>
    <w:p w:rsidR="000E68A1" w:rsidRDefault="000E68A1" w:rsidP="00772A0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Pendidikan tidak semata-mata dibatasi dalam lingkup formal (pembelajaran di sekolah umum), namun juga pendidikan dalam lingkup informal dan nonformal. Berbagai </w:t>
      </w:r>
      <w:r>
        <w:rPr>
          <w:rFonts w:ascii="Times New Roman" w:hAnsi="Times New Roman" w:cs="Times New Roman"/>
          <w:sz w:val="24"/>
          <w:szCs w:val="24"/>
        </w:rPr>
        <w:lastRenderedPageBreak/>
        <w:t>lingkup inilah yang mendasari implementasi pendidikan seni</w:t>
      </w:r>
      <w:r w:rsidR="00B54D2C">
        <w:rPr>
          <w:rFonts w:ascii="Times New Roman" w:hAnsi="Times New Roman" w:cs="Times New Roman"/>
          <w:sz w:val="24"/>
          <w:szCs w:val="24"/>
        </w:rPr>
        <w:t xml:space="preserve">, sehingga </w:t>
      </w:r>
      <w:r>
        <w:rPr>
          <w:rFonts w:ascii="Times New Roman" w:hAnsi="Times New Roman" w:cs="Times New Roman"/>
          <w:sz w:val="24"/>
          <w:szCs w:val="24"/>
        </w:rPr>
        <w:t>memiliki orientasi</w:t>
      </w:r>
      <w:r w:rsidR="00B54D2C">
        <w:rPr>
          <w:rFonts w:ascii="Times New Roman" w:hAnsi="Times New Roman" w:cs="Times New Roman"/>
          <w:sz w:val="24"/>
          <w:szCs w:val="24"/>
        </w:rPr>
        <w:t>:</w:t>
      </w:r>
      <w:r>
        <w:rPr>
          <w:rFonts w:ascii="Times New Roman" w:hAnsi="Times New Roman" w:cs="Times New Roman"/>
          <w:sz w:val="24"/>
          <w:szCs w:val="24"/>
        </w:rPr>
        <w:t xml:space="preserve"> (1) orientasi </w:t>
      </w:r>
      <w:r w:rsidRPr="003B4BDF">
        <w:rPr>
          <w:rFonts w:ascii="Times New Roman" w:hAnsi="Times New Roman" w:cs="Times New Roman"/>
          <w:i/>
          <w:sz w:val="24"/>
          <w:szCs w:val="24"/>
        </w:rPr>
        <w:t>subject matter</w:t>
      </w:r>
      <w:r>
        <w:rPr>
          <w:rFonts w:ascii="Times New Roman" w:hAnsi="Times New Roman" w:cs="Times New Roman"/>
          <w:sz w:val="24"/>
          <w:szCs w:val="24"/>
        </w:rPr>
        <w:t>, (2) orientasi anak didik, dan (3) orientasi pada masyarakat (lihat Soehardjo, 2011:56).</w:t>
      </w:r>
      <w:r w:rsidR="00B54D2C">
        <w:rPr>
          <w:rFonts w:ascii="Times New Roman" w:hAnsi="Times New Roman" w:cs="Times New Roman"/>
          <w:sz w:val="24"/>
          <w:szCs w:val="24"/>
        </w:rPr>
        <w:t xml:space="preserve"> </w:t>
      </w:r>
    </w:p>
    <w:p w:rsidR="000E68A1" w:rsidRDefault="000E68A1" w:rsidP="00772A09">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Dalam orientasi pendidikan berbasis masyarakat, e</w:t>
      </w:r>
      <w:r>
        <w:rPr>
          <w:rFonts w:ascii="Times New Roman" w:hAnsi="Times New Roman" w:cs="Times New Roman"/>
          <w:color w:val="000000" w:themeColor="text1"/>
          <w:sz w:val="24"/>
          <w:szCs w:val="24"/>
        </w:rPr>
        <w:t xml:space="preserve">kspresi seni dalam suatu subkebudayaan tertentu akan semakin berkembang, mengendap, bahkan mengakar menjadi sebuah </w:t>
      </w:r>
      <w:r>
        <w:rPr>
          <w:rFonts w:ascii="Times New Roman" w:hAnsi="Times New Roman" w:cs="Times New Roman"/>
          <w:sz w:val="24"/>
          <w:szCs w:val="24"/>
        </w:rPr>
        <w:t>pedoman hidup (sistem nilai, pengetahuan, dan kepercayaan). Pedoman hidup tersebut senantiasa diturunkan dari suatu generasi ke generasi selanjutnya melalui berbagai cara, utamanya melalui pendidikan dalam masyarakat. Maka, pendidikan dapat dipandang sebagai salah satu ‘media’ yang efektif untuk mengenkulturasikan nilai-nilai dan jati diri dalam suatu subkebudayaan.</w:t>
      </w:r>
    </w:p>
    <w:p w:rsidR="000E68A1" w:rsidRDefault="000E68A1" w:rsidP="00772A09">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24D13">
        <w:rPr>
          <w:rFonts w:ascii="Times New Roman" w:hAnsi="Times New Roman" w:cs="Times New Roman"/>
          <w:sz w:val="24"/>
          <w:szCs w:val="24"/>
        </w:rPr>
        <w:t xml:space="preserve">Budaya dalam masyarakat Indonesia tidak lepas dari dinamika dan perkembangan yang disebabkan oleh arus </w:t>
      </w:r>
      <w:r>
        <w:rPr>
          <w:rFonts w:ascii="Times New Roman" w:hAnsi="Times New Roman" w:cs="Times New Roman"/>
          <w:sz w:val="24"/>
          <w:szCs w:val="24"/>
        </w:rPr>
        <w:t>modernisasi</w:t>
      </w:r>
      <w:r w:rsidRPr="00E24D13">
        <w:rPr>
          <w:rFonts w:ascii="Times New Roman" w:hAnsi="Times New Roman" w:cs="Times New Roman"/>
          <w:sz w:val="24"/>
          <w:szCs w:val="24"/>
        </w:rPr>
        <w:t xml:space="preserve">. Ide-ide, pola prilaku dan kepranataan saling bersilangan dan berbenturan serta bersintesis yang menghasilkan unsur ‘budaya </w:t>
      </w:r>
      <w:r w:rsidR="00B54D2C">
        <w:rPr>
          <w:rFonts w:ascii="Times New Roman" w:hAnsi="Times New Roman" w:cs="Times New Roman"/>
          <w:sz w:val="24"/>
          <w:szCs w:val="24"/>
        </w:rPr>
        <w:t xml:space="preserve">yang lebih </w:t>
      </w:r>
      <w:r w:rsidRPr="00E24D13">
        <w:rPr>
          <w:rFonts w:ascii="Times New Roman" w:hAnsi="Times New Roman" w:cs="Times New Roman"/>
          <w:sz w:val="24"/>
          <w:szCs w:val="24"/>
        </w:rPr>
        <w:t>baru’.</w:t>
      </w:r>
      <w:r w:rsidR="00B54D2C">
        <w:rPr>
          <w:rFonts w:ascii="Times New Roman" w:hAnsi="Times New Roman" w:cs="Times New Roman"/>
          <w:sz w:val="24"/>
          <w:szCs w:val="24"/>
        </w:rPr>
        <w:t xml:space="preserve"> Kesenian </w:t>
      </w:r>
      <w:r>
        <w:rPr>
          <w:rFonts w:ascii="Times New Roman" w:hAnsi="Times New Roman" w:cs="Times New Roman"/>
          <w:sz w:val="24"/>
          <w:szCs w:val="24"/>
        </w:rPr>
        <w:t xml:space="preserve">sebagai bagian dari </w:t>
      </w:r>
      <w:r w:rsidR="00B54D2C">
        <w:rPr>
          <w:rFonts w:ascii="Times New Roman" w:hAnsi="Times New Roman" w:cs="Times New Roman"/>
          <w:sz w:val="24"/>
          <w:szCs w:val="24"/>
        </w:rPr>
        <w:t>masyarakat yang ber</w:t>
      </w:r>
      <w:r>
        <w:rPr>
          <w:rFonts w:ascii="Times New Roman" w:hAnsi="Times New Roman" w:cs="Times New Roman"/>
          <w:sz w:val="24"/>
          <w:szCs w:val="24"/>
        </w:rPr>
        <w:t>k</w:t>
      </w:r>
      <w:r w:rsidRPr="0094355C">
        <w:rPr>
          <w:rFonts w:ascii="Times New Roman" w:hAnsi="Times New Roman" w:cs="Times New Roman"/>
          <w:sz w:val="24"/>
          <w:szCs w:val="24"/>
        </w:rPr>
        <w:t>ebudayaan selalu mengalami perkembangan dari masa ke masa,</w:t>
      </w:r>
      <w:r w:rsidR="00B54D2C">
        <w:rPr>
          <w:rFonts w:ascii="Times New Roman" w:hAnsi="Times New Roman" w:cs="Times New Roman"/>
          <w:sz w:val="24"/>
          <w:szCs w:val="24"/>
        </w:rPr>
        <w:t xml:space="preserve"> </w:t>
      </w:r>
      <w:r w:rsidRPr="0094355C">
        <w:rPr>
          <w:rFonts w:ascii="Times New Roman" w:hAnsi="Times New Roman" w:cs="Times New Roman"/>
          <w:sz w:val="24"/>
          <w:szCs w:val="24"/>
        </w:rPr>
        <w:t xml:space="preserve">menimbulkan </w:t>
      </w:r>
      <w:r w:rsidR="00B54D2C">
        <w:rPr>
          <w:rFonts w:ascii="Times New Roman" w:hAnsi="Times New Roman" w:cs="Times New Roman"/>
          <w:sz w:val="24"/>
          <w:szCs w:val="24"/>
        </w:rPr>
        <w:t>perkembangan</w:t>
      </w:r>
      <w:r w:rsidRPr="0094355C">
        <w:rPr>
          <w:rFonts w:ascii="Times New Roman" w:hAnsi="Times New Roman" w:cs="Times New Roman"/>
          <w:sz w:val="24"/>
          <w:szCs w:val="24"/>
        </w:rPr>
        <w:t xml:space="preserve"> pergeseran, </w:t>
      </w:r>
      <w:r w:rsidR="00B54D2C">
        <w:rPr>
          <w:rFonts w:ascii="Times New Roman" w:hAnsi="Times New Roman" w:cs="Times New Roman"/>
          <w:sz w:val="24"/>
          <w:szCs w:val="24"/>
        </w:rPr>
        <w:t>bahkan</w:t>
      </w:r>
      <w:r w:rsidRPr="0094355C">
        <w:rPr>
          <w:rFonts w:ascii="Times New Roman" w:hAnsi="Times New Roman" w:cs="Times New Roman"/>
          <w:sz w:val="24"/>
          <w:szCs w:val="24"/>
        </w:rPr>
        <w:t xml:space="preserve"> perubahan. Benturan antara kebudayaan yang satu dengan kebudayaan yang lain, atau antara kebudayaan tradisional dengan kebudayaan </w:t>
      </w:r>
      <w:r>
        <w:rPr>
          <w:rFonts w:ascii="Times New Roman" w:hAnsi="Times New Roman" w:cs="Times New Roman"/>
          <w:sz w:val="24"/>
          <w:szCs w:val="24"/>
        </w:rPr>
        <w:t>yang lebih popular juga</w:t>
      </w:r>
      <w:r w:rsidRPr="0094355C">
        <w:rPr>
          <w:rFonts w:ascii="Times New Roman" w:hAnsi="Times New Roman" w:cs="Times New Roman"/>
          <w:sz w:val="24"/>
          <w:szCs w:val="24"/>
        </w:rPr>
        <w:t xml:space="preserve"> memberikan implikasi da</w:t>
      </w:r>
      <w:r>
        <w:rPr>
          <w:rFonts w:ascii="Times New Roman" w:hAnsi="Times New Roman" w:cs="Times New Roman"/>
          <w:sz w:val="24"/>
          <w:szCs w:val="24"/>
        </w:rPr>
        <w:t>l</w:t>
      </w:r>
      <w:r w:rsidRPr="0094355C">
        <w:rPr>
          <w:rFonts w:ascii="Times New Roman" w:hAnsi="Times New Roman" w:cs="Times New Roman"/>
          <w:sz w:val="24"/>
          <w:szCs w:val="24"/>
        </w:rPr>
        <w:t>am kesenian</w:t>
      </w:r>
      <w:r>
        <w:rPr>
          <w:rFonts w:ascii="Times New Roman" w:hAnsi="Times New Roman" w:cs="Times New Roman"/>
          <w:sz w:val="24"/>
          <w:szCs w:val="24"/>
        </w:rPr>
        <w:t xml:space="preserve"> di masyarakat</w:t>
      </w:r>
      <w:r w:rsidRPr="0094355C">
        <w:rPr>
          <w:rFonts w:ascii="Times New Roman" w:hAnsi="Times New Roman" w:cs="Times New Roman"/>
          <w:sz w:val="24"/>
          <w:szCs w:val="24"/>
        </w:rPr>
        <w:t xml:space="preserve">. </w:t>
      </w:r>
    </w:p>
    <w:p w:rsidR="000E68A1" w:rsidRPr="007D3E16" w:rsidRDefault="000E68A1" w:rsidP="00772A09">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Manusia dalam kelompok masyarakat senantiasa </w:t>
      </w:r>
      <w:r w:rsidRPr="007D3E16">
        <w:rPr>
          <w:rFonts w:ascii="Times New Roman" w:hAnsi="Times New Roman" w:cs="Times New Roman"/>
          <w:sz w:val="24"/>
          <w:szCs w:val="24"/>
        </w:rPr>
        <w:t xml:space="preserve">memiliki kebutuhan-kebutuhan </w:t>
      </w:r>
      <w:r w:rsidR="00B54D2C">
        <w:rPr>
          <w:rFonts w:ascii="Times New Roman" w:hAnsi="Times New Roman" w:cs="Times New Roman"/>
          <w:sz w:val="24"/>
          <w:szCs w:val="24"/>
        </w:rPr>
        <w:t>estetik</w:t>
      </w:r>
      <w:r w:rsidRPr="007D3E16">
        <w:rPr>
          <w:rFonts w:ascii="Times New Roman" w:hAnsi="Times New Roman" w:cs="Times New Roman"/>
          <w:sz w:val="24"/>
          <w:szCs w:val="24"/>
        </w:rPr>
        <w:t xml:space="preserve">, secara sadar maupun tidak, </w:t>
      </w:r>
      <w:r w:rsidR="00B54D2C">
        <w:rPr>
          <w:rFonts w:ascii="Times New Roman" w:hAnsi="Times New Roman" w:cs="Times New Roman"/>
          <w:sz w:val="24"/>
          <w:szCs w:val="24"/>
        </w:rPr>
        <w:t xml:space="preserve">selalu </w:t>
      </w:r>
      <w:r w:rsidRPr="007D3E16">
        <w:rPr>
          <w:rFonts w:ascii="Times New Roman" w:hAnsi="Times New Roman" w:cs="Times New Roman"/>
          <w:sz w:val="24"/>
          <w:szCs w:val="24"/>
        </w:rPr>
        <w:t>merefleksikan lingkungannya</w:t>
      </w:r>
      <w:r>
        <w:rPr>
          <w:rFonts w:ascii="Times New Roman" w:hAnsi="Times New Roman" w:cs="Times New Roman"/>
          <w:sz w:val="24"/>
          <w:szCs w:val="24"/>
        </w:rPr>
        <w:t xml:space="preserve"> sosio-budaya sebagai faktor ekstraestetik</w:t>
      </w:r>
      <w:r w:rsidRPr="007D3E16">
        <w:rPr>
          <w:rFonts w:ascii="Times New Roman" w:hAnsi="Times New Roman" w:cs="Times New Roman"/>
          <w:sz w:val="24"/>
          <w:szCs w:val="24"/>
        </w:rPr>
        <w:t>. Hubungan antara ungkapan seni dengan lingkun</w:t>
      </w:r>
      <w:r>
        <w:rPr>
          <w:rFonts w:ascii="Times New Roman" w:hAnsi="Times New Roman" w:cs="Times New Roman"/>
          <w:sz w:val="24"/>
          <w:szCs w:val="24"/>
        </w:rPr>
        <w:t>g</w:t>
      </w:r>
      <w:r w:rsidRPr="007D3E16">
        <w:rPr>
          <w:rFonts w:ascii="Times New Roman" w:hAnsi="Times New Roman" w:cs="Times New Roman"/>
          <w:sz w:val="24"/>
          <w:szCs w:val="24"/>
        </w:rPr>
        <w:t>annnya menurut Suparlan (1980</w:t>
      </w:r>
      <w:r>
        <w:rPr>
          <w:rFonts w:ascii="Times New Roman" w:hAnsi="Times New Roman" w:cs="Times New Roman"/>
          <w:sz w:val="24"/>
          <w:szCs w:val="24"/>
        </w:rPr>
        <w:t>:37</w:t>
      </w:r>
      <w:r w:rsidRPr="007D3E16">
        <w:rPr>
          <w:rFonts w:ascii="Times New Roman" w:hAnsi="Times New Roman" w:cs="Times New Roman"/>
          <w:sz w:val="24"/>
          <w:szCs w:val="24"/>
        </w:rPr>
        <w:t>) sebenarnya bukan semata-mata sebagai hubungan ketergantungan manusia dengan lingkungannya, tetapi juga terjadi hubungan timbal balik.</w:t>
      </w:r>
    </w:p>
    <w:p w:rsidR="000E68A1" w:rsidRDefault="000E68A1" w:rsidP="00772A09">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Salah satu produk </w:t>
      </w:r>
      <w:r w:rsidRPr="00E24D13">
        <w:rPr>
          <w:rFonts w:ascii="Times New Roman" w:hAnsi="Times New Roman" w:cs="Times New Roman"/>
          <w:sz w:val="24"/>
          <w:szCs w:val="24"/>
        </w:rPr>
        <w:t xml:space="preserve">kesenian </w:t>
      </w:r>
      <w:r>
        <w:rPr>
          <w:rFonts w:ascii="Times New Roman" w:hAnsi="Times New Roman" w:cs="Times New Roman"/>
          <w:sz w:val="24"/>
          <w:szCs w:val="24"/>
        </w:rPr>
        <w:t xml:space="preserve">dalam masyarakat yang senantiasa dilestarikan dan dikembangkan ialah kriya </w:t>
      </w:r>
      <w:r w:rsidRPr="0029463F">
        <w:rPr>
          <w:rFonts w:ascii="Times New Roman" w:hAnsi="Times New Roman" w:cs="Times New Roman"/>
          <w:i/>
          <w:sz w:val="24"/>
          <w:szCs w:val="24"/>
        </w:rPr>
        <w:t>anyaman</w:t>
      </w:r>
      <w:r>
        <w:rPr>
          <w:rFonts w:ascii="Times New Roman" w:hAnsi="Times New Roman" w:cs="Times New Roman"/>
          <w:sz w:val="24"/>
          <w:szCs w:val="24"/>
        </w:rPr>
        <w:t xml:space="preserve"> di Desa Jepang Kecamatan Mejobo Kabupaten Kudus. Inilah bentuk nyata dari sebuah pendidikan seni yang berlangsung sejak lama di dalam masyarakat Indonesia pada umumnya dan masyarakat Kudus pada khususnya (secara representasional). Sebuah bentuk pendidikan seni yang hakiki dan telah berjalan lama dalam kehidupan masyarakat, </w:t>
      </w:r>
      <w:r w:rsidR="00B54D2C">
        <w:rPr>
          <w:rFonts w:ascii="Times New Roman" w:hAnsi="Times New Roman" w:cs="Times New Roman"/>
          <w:sz w:val="24"/>
          <w:szCs w:val="24"/>
        </w:rPr>
        <w:t>melalui pewarisan</w:t>
      </w:r>
      <w:r>
        <w:rPr>
          <w:rFonts w:ascii="Times New Roman" w:hAnsi="Times New Roman" w:cs="Times New Roman"/>
          <w:sz w:val="24"/>
          <w:szCs w:val="24"/>
        </w:rPr>
        <w:t xml:space="preserve"> keterampilan seni serta nilai-nilai yang</w:t>
      </w:r>
      <w:r w:rsidR="00B54D2C">
        <w:rPr>
          <w:rFonts w:ascii="Times New Roman" w:hAnsi="Times New Roman" w:cs="Times New Roman"/>
          <w:sz w:val="24"/>
          <w:szCs w:val="24"/>
        </w:rPr>
        <w:t xml:space="preserve"> terkandung di dalamnya (estetik dan etik). </w:t>
      </w:r>
    </w:p>
    <w:p w:rsidR="000E68A1" w:rsidRPr="00131525" w:rsidRDefault="001C25D2" w:rsidP="00772A09">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Di dalam paper ini, akan</w:t>
      </w:r>
      <w:r w:rsidRPr="002E7184">
        <w:rPr>
          <w:rFonts w:ascii="Times New Roman" w:hAnsi="Times New Roman" w:cs="Times New Roman"/>
          <w:sz w:val="24"/>
          <w:szCs w:val="24"/>
        </w:rPr>
        <w:t xml:space="preserve"> </w:t>
      </w:r>
      <w:r>
        <w:rPr>
          <w:rFonts w:ascii="Times New Roman" w:hAnsi="Times New Roman" w:cs="Times New Roman"/>
          <w:sz w:val="24"/>
          <w:szCs w:val="24"/>
        </w:rPr>
        <w:t xml:space="preserve">dijelaskan: </w:t>
      </w:r>
      <w:r w:rsidR="00233CBC">
        <w:rPr>
          <w:rFonts w:ascii="Times New Roman" w:hAnsi="Times New Roman" w:cs="Times New Roman"/>
          <w:sz w:val="24"/>
          <w:szCs w:val="24"/>
        </w:rPr>
        <w:t>enkulturasi kriya anyaman pada masyarakat Desa Jepang Kabupaten Kudus Jawa Tengah sebagai bentuk pendidikan seni berbasis masyarakat</w:t>
      </w:r>
      <w:r>
        <w:rPr>
          <w:rFonts w:ascii="Times New Roman" w:hAnsi="Times New Roman" w:cs="Times New Roman"/>
          <w:sz w:val="24"/>
          <w:szCs w:val="24"/>
        </w:rPr>
        <w:t xml:space="preserve">. </w:t>
      </w:r>
      <w:r w:rsidR="000E68A1" w:rsidRPr="00131525">
        <w:rPr>
          <w:rFonts w:ascii="Times New Roman" w:hAnsi="Times New Roman" w:cs="Times New Roman"/>
          <w:sz w:val="24"/>
          <w:szCs w:val="24"/>
        </w:rPr>
        <w:t xml:space="preserve">Berdasarkan konteks perubahan sosio-budaya seperti yang dijelaskan di atas, sistem pewarisan kriya </w:t>
      </w:r>
      <w:r w:rsidR="000E68A1" w:rsidRPr="00131525">
        <w:rPr>
          <w:rFonts w:ascii="Times New Roman" w:hAnsi="Times New Roman" w:cs="Times New Roman"/>
          <w:i/>
          <w:sz w:val="24"/>
          <w:szCs w:val="24"/>
        </w:rPr>
        <w:t>anyaman</w:t>
      </w:r>
      <w:r w:rsidR="000E68A1" w:rsidRPr="00131525">
        <w:rPr>
          <w:rFonts w:ascii="Times New Roman" w:hAnsi="Times New Roman" w:cs="Times New Roman"/>
          <w:sz w:val="24"/>
          <w:szCs w:val="24"/>
        </w:rPr>
        <w:t xml:space="preserve"> di Desa Jepang sangat penting untuk d</w:t>
      </w:r>
      <w:r w:rsidR="00131525">
        <w:rPr>
          <w:rFonts w:ascii="Times New Roman" w:hAnsi="Times New Roman" w:cs="Times New Roman"/>
          <w:sz w:val="24"/>
          <w:szCs w:val="24"/>
        </w:rPr>
        <w:t>isampaikan</w:t>
      </w:r>
      <w:r w:rsidR="000E68A1" w:rsidRPr="00131525">
        <w:rPr>
          <w:rFonts w:ascii="Times New Roman" w:hAnsi="Times New Roman" w:cs="Times New Roman"/>
          <w:sz w:val="24"/>
          <w:szCs w:val="24"/>
        </w:rPr>
        <w:t xml:space="preserve">, karena mampu memberikan gambaran tentang representasi pendidikan seni pada masyarakat setempat, yang berada dalam wilayah subkebudayaan Jawa pesisir </w:t>
      </w:r>
      <w:r w:rsidR="000E68A1" w:rsidRPr="00131525">
        <w:rPr>
          <w:rFonts w:ascii="Times New Roman" w:hAnsi="Times New Roman" w:cs="Times New Roman"/>
          <w:i/>
          <w:sz w:val="24"/>
          <w:szCs w:val="24"/>
        </w:rPr>
        <w:t>lor-tengah</w:t>
      </w:r>
      <w:r w:rsidR="000E68A1" w:rsidRPr="00131525">
        <w:rPr>
          <w:rFonts w:ascii="Times New Roman" w:hAnsi="Times New Roman" w:cs="Times New Roman"/>
          <w:sz w:val="24"/>
          <w:szCs w:val="24"/>
        </w:rPr>
        <w:t xml:space="preserve">. </w:t>
      </w:r>
    </w:p>
    <w:p w:rsidR="000E68A1" w:rsidRDefault="000E68A1" w:rsidP="00772A09">
      <w:pPr>
        <w:spacing w:after="0" w:line="240" w:lineRule="auto"/>
        <w:rPr>
          <w:rFonts w:ascii="Times New Roman" w:hAnsi="Times New Roman" w:cs="Times New Roman"/>
          <w:sz w:val="24"/>
          <w:szCs w:val="24"/>
        </w:rPr>
      </w:pPr>
    </w:p>
    <w:p w:rsidR="00233CBC" w:rsidRDefault="00233CBC" w:rsidP="00772A09">
      <w:pPr>
        <w:spacing w:after="0" w:line="240" w:lineRule="auto"/>
        <w:rPr>
          <w:rFonts w:ascii="Times New Roman" w:hAnsi="Times New Roman" w:cs="Times New Roman"/>
          <w:sz w:val="24"/>
          <w:szCs w:val="24"/>
        </w:rPr>
      </w:pPr>
    </w:p>
    <w:p w:rsidR="00131525" w:rsidRPr="00751436" w:rsidRDefault="00131525" w:rsidP="00751436">
      <w:pPr>
        <w:spacing w:after="0" w:line="360" w:lineRule="auto"/>
        <w:rPr>
          <w:rFonts w:ascii="Times New Roman" w:hAnsi="Times New Roman" w:cs="Times New Roman"/>
          <w:b/>
          <w:sz w:val="24"/>
          <w:szCs w:val="24"/>
        </w:rPr>
      </w:pPr>
      <w:r w:rsidRPr="00751436">
        <w:rPr>
          <w:rFonts w:ascii="Times New Roman" w:hAnsi="Times New Roman" w:cs="Times New Roman"/>
          <w:b/>
          <w:sz w:val="24"/>
          <w:szCs w:val="24"/>
        </w:rPr>
        <w:t>METODE PENELITIAN</w:t>
      </w:r>
    </w:p>
    <w:p w:rsidR="00751436" w:rsidRPr="00751436" w:rsidRDefault="00751436" w:rsidP="00751436">
      <w:pPr>
        <w:tabs>
          <w:tab w:val="left" w:pos="720"/>
        </w:tabs>
        <w:spacing w:after="0" w:line="360" w:lineRule="auto"/>
        <w:jc w:val="both"/>
        <w:rPr>
          <w:rFonts w:ascii="Times New Roman" w:hAnsi="Times New Roman" w:cs="Times New Roman"/>
          <w:sz w:val="24"/>
          <w:szCs w:val="24"/>
        </w:rPr>
      </w:pPr>
      <w:r w:rsidRPr="00751436">
        <w:rPr>
          <w:rFonts w:ascii="Times New Roman" w:hAnsi="Times New Roman" w:cs="Times New Roman"/>
          <w:sz w:val="24"/>
          <w:szCs w:val="24"/>
        </w:rPr>
        <w:t>Penelitian menggunakan pendekatan kualitatif. Peneliti memahami fenomena-fenomena pewarisan kriya anyaman di lapangan, mendeskripsikan secara mendalam, dan dianalisis dalam konteks masyarakatnya (emik) dan konseptual oleh peneliti (etik). Desain penelitian adalah studi kasus pada kolaborasi antara sekolah dan masyarakat. Lokasi penelitian ini dipetakan dalam dua wilayah, yaitu wecara geografis dan secara  kebudayaan. Secara geografis penelitian dilaksanakan di lokasi Desa Jepang Kecamatan Mejobo Kabupaten Kudus, Jawa Tengah. Secara kebudayaan, penelitian berada pada wilayah sub-kebudayaan Jawa pesisir utara-tengah (</w:t>
      </w:r>
      <w:r w:rsidRPr="00751436">
        <w:rPr>
          <w:rFonts w:ascii="Times New Roman" w:hAnsi="Times New Roman" w:cs="Times New Roman"/>
          <w:i/>
          <w:sz w:val="24"/>
          <w:szCs w:val="24"/>
        </w:rPr>
        <w:t>lor-tengah</w:t>
      </w:r>
      <w:r w:rsidRPr="00751436">
        <w:rPr>
          <w:rFonts w:ascii="Times New Roman" w:hAnsi="Times New Roman" w:cs="Times New Roman"/>
          <w:sz w:val="24"/>
          <w:szCs w:val="24"/>
        </w:rPr>
        <w:t>). (Marshall &amp; Rossman, 2006; Miles, 1992; Lincoln &amp; Denzim, 2009).</w:t>
      </w:r>
    </w:p>
    <w:p w:rsidR="003C2F94" w:rsidRDefault="003C2F94" w:rsidP="00772A09">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10610">
        <w:rPr>
          <w:rFonts w:ascii="Times New Roman" w:hAnsi="Times New Roman" w:cs="Times New Roman"/>
          <w:sz w:val="24"/>
          <w:szCs w:val="24"/>
        </w:rPr>
        <w:t xml:space="preserve">Peneliti menggunakan pendekatan kualitatif dengan desain studi kasus (lihat </w:t>
      </w:r>
      <w:r>
        <w:rPr>
          <w:rFonts w:ascii="Times New Roman" w:hAnsi="Times New Roman" w:cs="Times New Roman"/>
          <w:sz w:val="24"/>
          <w:szCs w:val="24"/>
        </w:rPr>
        <w:t>Denzim &amp; Lincoln</w:t>
      </w:r>
      <w:r w:rsidR="00110610">
        <w:rPr>
          <w:rFonts w:ascii="Times New Roman" w:hAnsi="Times New Roman" w:cs="Times New Roman"/>
          <w:sz w:val="24"/>
          <w:szCs w:val="24"/>
        </w:rPr>
        <w:t xml:space="preserve">, </w:t>
      </w:r>
      <w:r w:rsidR="00110610" w:rsidRPr="00DF01A6">
        <w:rPr>
          <w:rFonts w:ascii="Times New Roman" w:hAnsi="Times New Roman" w:cs="Times New Roman"/>
          <w:sz w:val="24"/>
          <w:szCs w:val="24"/>
        </w:rPr>
        <w:t>199</w:t>
      </w:r>
      <w:r>
        <w:rPr>
          <w:rFonts w:ascii="Times New Roman" w:hAnsi="Times New Roman" w:cs="Times New Roman"/>
          <w:sz w:val="24"/>
          <w:szCs w:val="24"/>
        </w:rPr>
        <w:t>4</w:t>
      </w:r>
      <w:r w:rsidR="00110610">
        <w:rPr>
          <w:rFonts w:ascii="Times New Roman" w:hAnsi="Times New Roman" w:cs="Times New Roman"/>
          <w:sz w:val="24"/>
          <w:szCs w:val="24"/>
        </w:rPr>
        <w:t xml:space="preserve">; Sugiyono, 2008; </w:t>
      </w:r>
      <w:r w:rsidR="00110610" w:rsidRPr="003C2F94">
        <w:rPr>
          <w:rFonts w:ascii="Times New Roman" w:hAnsi="Times New Roman" w:cs="Times New Roman"/>
          <w:sz w:val="24"/>
          <w:szCs w:val="24"/>
        </w:rPr>
        <w:t xml:space="preserve">Miles, 1992). </w:t>
      </w:r>
      <w:r>
        <w:rPr>
          <w:rFonts w:ascii="Times New Roman" w:hAnsi="Times New Roman" w:cs="Times New Roman"/>
          <w:sz w:val="24"/>
          <w:szCs w:val="24"/>
        </w:rPr>
        <w:t>Terdapat empat subjek utama penelitian, yaitu</w:t>
      </w:r>
      <w:r w:rsidR="00110610" w:rsidRPr="003C2F94">
        <w:rPr>
          <w:rFonts w:ascii="Times New Roman" w:hAnsi="Times New Roman" w:cs="Times New Roman"/>
          <w:sz w:val="24"/>
          <w:szCs w:val="24"/>
        </w:rPr>
        <w:t xml:space="preserve"> (1) kelompok masyarakat pengrajin, (2) kelompok masyarakat pengguna, (3) tokoh masyarakat setempat, serta (4) guru dan siswa di sekolah (implikatur sumber kearifan lokal).</w:t>
      </w:r>
      <w:r w:rsidRPr="003C2F94">
        <w:rPr>
          <w:rFonts w:ascii="Times New Roman" w:hAnsi="Times New Roman" w:cs="Times New Roman"/>
          <w:sz w:val="24"/>
          <w:szCs w:val="24"/>
        </w:rPr>
        <w:t xml:space="preserve"> </w:t>
      </w:r>
    </w:p>
    <w:p w:rsidR="003C2F94" w:rsidRPr="003061D8" w:rsidRDefault="003C2F94" w:rsidP="00772A09">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10610" w:rsidRPr="003C2F94">
        <w:rPr>
          <w:rFonts w:ascii="Times New Roman" w:hAnsi="Times New Roman" w:cs="Times New Roman"/>
          <w:sz w:val="24"/>
          <w:szCs w:val="24"/>
        </w:rPr>
        <w:t xml:space="preserve">Lokasi penelitian ini difokuskan </w:t>
      </w:r>
      <w:r>
        <w:rPr>
          <w:rFonts w:ascii="Times New Roman" w:hAnsi="Times New Roman" w:cs="Times New Roman"/>
          <w:sz w:val="24"/>
          <w:szCs w:val="24"/>
        </w:rPr>
        <w:t>di</w:t>
      </w:r>
      <w:r w:rsidR="00110610" w:rsidRPr="003C2F94">
        <w:rPr>
          <w:rFonts w:ascii="Times New Roman" w:hAnsi="Times New Roman" w:cs="Times New Roman"/>
          <w:sz w:val="24"/>
          <w:szCs w:val="24"/>
        </w:rPr>
        <w:t xml:space="preserve"> Desa Jepang Kecamatan Mejobo Kabupaten Kudus. </w:t>
      </w:r>
      <w:r w:rsidRPr="003C2F94">
        <w:rPr>
          <w:rFonts w:ascii="Times New Roman" w:hAnsi="Times New Roman" w:cs="Times New Roman"/>
          <w:sz w:val="24"/>
          <w:szCs w:val="24"/>
        </w:rPr>
        <w:t>D</w:t>
      </w:r>
      <w:r w:rsidR="00110610" w:rsidRPr="003061D8">
        <w:rPr>
          <w:rFonts w:ascii="Times New Roman" w:hAnsi="Times New Roman" w:cs="Times New Roman"/>
          <w:sz w:val="24"/>
          <w:szCs w:val="24"/>
        </w:rPr>
        <w:t>ata</w:t>
      </w:r>
      <w:r>
        <w:rPr>
          <w:rFonts w:ascii="Times New Roman" w:hAnsi="Times New Roman" w:cs="Times New Roman"/>
          <w:sz w:val="24"/>
          <w:szCs w:val="24"/>
        </w:rPr>
        <w:t xml:space="preserve"> dikumpulkan melalui teknik </w:t>
      </w:r>
      <w:r w:rsidR="00110610" w:rsidRPr="003061D8">
        <w:rPr>
          <w:rFonts w:ascii="Times New Roman" w:hAnsi="Times New Roman" w:cs="Times New Roman"/>
          <w:sz w:val="24"/>
          <w:szCs w:val="24"/>
        </w:rPr>
        <w:t>observasi, wawancara</w:t>
      </w:r>
      <w:r>
        <w:rPr>
          <w:rFonts w:ascii="Times New Roman" w:hAnsi="Times New Roman" w:cs="Times New Roman"/>
          <w:sz w:val="24"/>
          <w:szCs w:val="24"/>
        </w:rPr>
        <w:t xml:space="preserve"> mendalam</w:t>
      </w:r>
      <w:r w:rsidR="00110610" w:rsidRPr="003061D8">
        <w:rPr>
          <w:rFonts w:ascii="Times New Roman" w:hAnsi="Times New Roman" w:cs="Times New Roman"/>
          <w:sz w:val="24"/>
          <w:szCs w:val="24"/>
        </w:rPr>
        <w:t xml:space="preserve">, </w:t>
      </w:r>
      <w:r w:rsidR="00110610">
        <w:rPr>
          <w:rFonts w:ascii="Times New Roman" w:hAnsi="Times New Roman" w:cs="Times New Roman"/>
          <w:sz w:val="24"/>
          <w:szCs w:val="24"/>
        </w:rPr>
        <w:t xml:space="preserve">dan </w:t>
      </w:r>
      <w:r w:rsidR="00110610" w:rsidRPr="003061D8">
        <w:rPr>
          <w:rFonts w:ascii="Times New Roman" w:hAnsi="Times New Roman" w:cs="Times New Roman"/>
          <w:sz w:val="24"/>
          <w:szCs w:val="24"/>
        </w:rPr>
        <w:t>studi dokumen</w:t>
      </w:r>
      <w:r w:rsidR="00110610">
        <w:rPr>
          <w:rFonts w:ascii="Times New Roman" w:hAnsi="Times New Roman" w:cs="Times New Roman"/>
          <w:sz w:val="24"/>
          <w:szCs w:val="24"/>
        </w:rPr>
        <w:t xml:space="preserve">. </w:t>
      </w:r>
      <w:r>
        <w:rPr>
          <w:rFonts w:ascii="Times New Roman" w:hAnsi="Times New Roman" w:cs="Times New Roman"/>
          <w:sz w:val="24"/>
          <w:szCs w:val="24"/>
        </w:rPr>
        <w:t>Sedangkan u</w:t>
      </w:r>
      <w:r w:rsidRPr="003061D8">
        <w:rPr>
          <w:rFonts w:ascii="Times New Roman" w:hAnsi="Times New Roman" w:cs="Times New Roman"/>
          <w:sz w:val="24"/>
          <w:szCs w:val="24"/>
        </w:rPr>
        <w:t>ntuk menjaga kedapatpercayaannya, penelitian ini menggunakan teknik triangulasi</w:t>
      </w:r>
      <w:r>
        <w:rPr>
          <w:rFonts w:ascii="Times New Roman" w:hAnsi="Times New Roman" w:cs="Times New Roman"/>
          <w:sz w:val="24"/>
          <w:szCs w:val="24"/>
        </w:rPr>
        <w:t xml:space="preserve"> yaitu triangulasi sumber. </w:t>
      </w:r>
      <w:r w:rsidRPr="003061D8">
        <w:rPr>
          <w:rFonts w:ascii="Times New Roman" w:hAnsi="Times New Roman" w:cs="Times New Roman"/>
          <w:sz w:val="24"/>
          <w:szCs w:val="24"/>
        </w:rPr>
        <w:t>Data dalam penelitian ini bersifat kalitatif</w:t>
      </w:r>
      <w:r>
        <w:rPr>
          <w:rFonts w:ascii="Times New Roman" w:hAnsi="Times New Roman" w:cs="Times New Roman"/>
          <w:sz w:val="24"/>
          <w:szCs w:val="24"/>
        </w:rPr>
        <w:t>, oleh karena itu</w:t>
      </w:r>
      <w:r w:rsidRPr="003061D8">
        <w:rPr>
          <w:rFonts w:ascii="Times New Roman" w:hAnsi="Times New Roman" w:cs="Times New Roman"/>
          <w:sz w:val="24"/>
          <w:szCs w:val="24"/>
        </w:rPr>
        <w:t xml:space="preserve"> digunakan teknik analisis data kualitatif</w:t>
      </w:r>
      <w:r>
        <w:rPr>
          <w:rFonts w:ascii="Times New Roman" w:hAnsi="Times New Roman" w:cs="Times New Roman"/>
          <w:sz w:val="24"/>
          <w:szCs w:val="24"/>
        </w:rPr>
        <w:t xml:space="preserve"> model </w:t>
      </w:r>
      <w:r w:rsidRPr="003C2F94">
        <w:rPr>
          <w:rFonts w:ascii="Times New Roman" w:hAnsi="Times New Roman" w:cs="Times New Roman"/>
          <w:sz w:val="24"/>
          <w:szCs w:val="24"/>
        </w:rPr>
        <w:t>analisis interaktif</w:t>
      </w:r>
      <w:r w:rsidR="00E64EEB">
        <w:rPr>
          <w:rFonts w:ascii="Times New Roman" w:hAnsi="Times New Roman" w:cs="Times New Roman"/>
          <w:sz w:val="24"/>
          <w:szCs w:val="24"/>
        </w:rPr>
        <w:t xml:space="preserve"> dengan langkah</w:t>
      </w:r>
      <w:r w:rsidRPr="003C2F94">
        <w:rPr>
          <w:rFonts w:ascii="Times New Roman" w:hAnsi="Times New Roman" w:cs="Times New Roman"/>
          <w:sz w:val="24"/>
          <w:szCs w:val="24"/>
        </w:rPr>
        <w:t xml:space="preserve">: (1) </w:t>
      </w:r>
      <w:r w:rsidRPr="003061D8">
        <w:rPr>
          <w:rFonts w:ascii="Times New Roman" w:hAnsi="Times New Roman" w:cs="Times New Roman"/>
          <w:sz w:val="24"/>
          <w:szCs w:val="24"/>
        </w:rPr>
        <w:t xml:space="preserve">reduksi data, </w:t>
      </w:r>
      <w:r w:rsidRPr="003C2F94">
        <w:rPr>
          <w:rFonts w:ascii="Times New Roman" w:hAnsi="Times New Roman" w:cs="Times New Roman"/>
          <w:sz w:val="24"/>
          <w:szCs w:val="24"/>
        </w:rPr>
        <w:t xml:space="preserve">(2) </w:t>
      </w:r>
      <w:r w:rsidRPr="003061D8">
        <w:rPr>
          <w:rFonts w:ascii="Times New Roman" w:hAnsi="Times New Roman" w:cs="Times New Roman"/>
          <w:sz w:val="24"/>
          <w:szCs w:val="24"/>
        </w:rPr>
        <w:t xml:space="preserve">penyajian data, dan </w:t>
      </w:r>
      <w:r w:rsidRPr="003C2F94">
        <w:rPr>
          <w:rFonts w:ascii="Times New Roman" w:hAnsi="Times New Roman" w:cs="Times New Roman"/>
          <w:sz w:val="24"/>
          <w:szCs w:val="24"/>
        </w:rPr>
        <w:t xml:space="preserve">(3) </w:t>
      </w:r>
      <w:r w:rsidRPr="003061D8">
        <w:rPr>
          <w:rFonts w:ascii="Times New Roman" w:hAnsi="Times New Roman" w:cs="Times New Roman"/>
          <w:sz w:val="24"/>
          <w:szCs w:val="24"/>
        </w:rPr>
        <w:t>verifikasi (Miles &amp; Huberman, 1992:17).</w:t>
      </w:r>
    </w:p>
    <w:p w:rsidR="00131525" w:rsidRDefault="00131525" w:rsidP="00772A09">
      <w:pPr>
        <w:spacing w:after="0" w:line="240" w:lineRule="auto"/>
        <w:rPr>
          <w:rFonts w:ascii="Times New Roman" w:hAnsi="Times New Roman" w:cs="Times New Roman"/>
          <w:sz w:val="24"/>
          <w:szCs w:val="24"/>
        </w:rPr>
      </w:pPr>
    </w:p>
    <w:p w:rsidR="00585501" w:rsidRDefault="00585501" w:rsidP="00772A09">
      <w:pPr>
        <w:spacing w:after="0" w:line="240" w:lineRule="auto"/>
        <w:rPr>
          <w:rFonts w:ascii="Times New Roman" w:hAnsi="Times New Roman" w:cs="Times New Roman"/>
          <w:sz w:val="24"/>
          <w:szCs w:val="24"/>
        </w:rPr>
      </w:pPr>
    </w:p>
    <w:p w:rsidR="000E68A1" w:rsidRPr="00E64EEB" w:rsidRDefault="00131525" w:rsidP="00585501">
      <w:pPr>
        <w:spacing w:after="0" w:line="360" w:lineRule="auto"/>
        <w:rPr>
          <w:rFonts w:ascii="Times New Roman" w:hAnsi="Times New Roman" w:cs="Times New Roman"/>
          <w:b/>
          <w:sz w:val="24"/>
          <w:szCs w:val="24"/>
        </w:rPr>
      </w:pPr>
      <w:r w:rsidRPr="00E64EEB">
        <w:rPr>
          <w:rFonts w:ascii="Times New Roman" w:hAnsi="Times New Roman" w:cs="Times New Roman"/>
          <w:b/>
          <w:sz w:val="24"/>
          <w:szCs w:val="24"/>
        </w:rPr>
        <w:lastRenderedPageBreak/>
        <w:t>PEMBAHASAN</w:t>
      </w:r>
    </w:p>
    <w:p w:rsidR="00255FA3" w:rsidRPr="00255FA3" w:rsidRDefault="00255FA3" w:rsidP="00585501">
      <w:pPr>
        <w:tabs>
          <w:tab w:val="left" w:pos="0"/>
        </w:tabs>
        <w:spacing w:after="0" w:line="360" w:lineRule="auto"/>
        <w:rPr>
          <w:rFonts w:ascii="Times New Roman" w:hAnsi="Times New Roman" w:cs="Times New Roman"/>
          <w:b/>
          <w:bCs/>
          <w:sz w:val="24"/>
          <w:szCs w:val="24"/>
        </w:rPr>
      </w:pPr>
      <w:r w:rsidRPr="00255FA3">
        <w:rPr>
          <w:rFonts w:ascii="Times New Roman" w:hAnsi="Times New Roman" w:cs="Times New Roman"/>
          <w:b/>
          <w:bCs/>
          <w:sz w:val="24"/>
          <w:szCs w:val="24"/>
        </w:rPr>
        <w:t xml:space="preserve">Kriya </w:t>
      </w:r>
      <w:r w:rsidRPr="00255FA3">
        <w:rPr>
          <w:rFonts w:ascii="Times New Roman" w:hAnsi="Times New Roman" w:cs="Times New Roman"/>
          <w:b/>
          <w:bCs/>
          <w:i/>
          <w:sz w:val="24"/>
          <w:szCs w:val="24"/>
        </w:rPr>
        <w:t xml:space="preserve">Anyaman </w:t>
      </w:r>
      <w:r>
        <w:rPr>
          <w:rFonts w:ascii="Times New Roman" w:hAnsi="Times New Roman" w:cs="Times New Roman"/>
          <w:b/>
          <w:bCs/>
          <w:sz w:val="24"/>
          <w:szCs w:val="24"/>
        </w:rPr>
        <w:t xml:space="preserve">Desa Jepang </w:t>
      </w:r>
      <w:r w:rsidR="00585501">
        <w:rPr>
          <w:rFonts w:ascii="Times New Roman" w:hAnsi="Times New Roman" w:cs="Times New Roman"/>
          <w:b/>
          <w:bCs/>
          <w:sz w:val="24"/>
          <w:szCs w:val="24"/>
        </w:rPr>
        <w:t xml:space="preserve">Kabupaten Kudus </w:t>
      </w:r>
    </w:p>
    <w:p w:rsidR="00427686" w:rsidRPr="000F1F50" w:rsidRDefault="00255FA3" w:rsidP="00772A09">
      <w:pPr>
        <w:tabs>
          <w:tab w:val="left" w:pos="720"/>
        </w:tabs>
        <w:spacing w:after="0" w:line="360" w:lineRule="auto"/>
        <w:jc w:val="both"/>
        <w:rPr>
          <w:rFonts w:ascii="Times New Roman" w:hAnsi="Times New Roman" w:cs="Times New Roman"/>
          <w:bCs/>
          <w:sz w:val="24"/>
          <w:szCs w:val="24"/>
        </w:rPr>
      </w:pPr>
      <w:r>
        <w:rPr>
          <w:rFonts w:ascii="Times New Roman" w:hAnsi="Times New Roman" w:cs="Times New Roman"/>
          <w:sz w:val="24"/>
          <w:szCs w:val="24"/>
        </w:rPr>
        <w:tab/>
      </w:r>
      <w:r w:rsidR="00427686" w:rsidRPr="000F1F50">
        <w:rPr>
          <w:rFonts w:ascii="Times New Roman" w:hAnsi="Times New Roman" w:cs="Times New Roman"/>
          <w:bCs/>
          <w:i/>
          <w:sz w:val="24"/>
          <w:szCs w:val="24"/>
        </w:rPr>
        <w:t>Anyaman</w:t>
      </w:r>
      <w:r w:rsidR="00427686" w:rsidRPr="000F1F50">
        <w:rPr>
          <w:rFonts w:ascii="Times New Roman" w:hAnsi="Times New Roman" w:cs="Times New Roman"/>
          <w:bCs/>
          <w:sz w:val="24"/>
          <w:szCs w:val="24"/>
        </w:rPr>
        <w:t xml:space="preserve"> dalam konteks seni kriya sesungguhnya merujuk pada “teknik pembuatan” yang dapat dianalogikan dengan teknik ukir (</w:t>
      </w:r>
      <w:r w:rsidR="00427686" w:rsidRPr="000F1F50">
        <w:rPr>
          <w:rFonts w:ascii="Times New Roman" w:hAnsi="Times New Roman" w:cs="Times New Roman"/>
          <w:bCs/>
          <w:i/>
          <w:sz w:val="24"/>
          <w:szCs w:val="24"/>
        </w:rPr>
        <w:t>carving</w:t>
      </w:r>
      <w:r w:rsidR="00427686" w:rsidRPr="000F1F50">
        <w:rPr>
          <w:rFonts w:ascii="Times New Roman" w:hAnsi="Times New Roman" w:cs="Times New Roman"/>
          <w:bCs/>
          <w:sz w:val="24"/>
          <w:szCs w:val="24"/>
        </w:rPr>
        <w:t xml:space="preserve">) atau  pahat. Teknik anyam merupakan teknik yang digunakan untuk membuat benda-benda kriya (baik dua dimensi maupun tiga dimensi) melalui penyusunan helai-helai dari bahan bambo, daun, dan sebagainya yang bersifat lentur dan pipih. </w:t>
      </w:r>
    </w:p>
    <w:p w:rsidR="00427686" w:rsidRDefault="00427686" w:rsidP="00772A09">
      <w:pPr>
        <w:tabs>
          <w:tab w:val="left" w:pos="0"/>
        </w:tabs>
        <w:spacing w:after="0" w:line="360" w:lineRule="auto"/>
        <w:jc w:val="both"/>
        <w:rPr>
          <w:rFonts w:ascii="Times New Roman" w:hAnsi="Times New Roman" w:cs="Times New Roman"/>
          <w:bCs/>
          <w:sz w:val="24"/>
          <w:szCs w:val="24"/>
        </w:rPr>
      </w:pPr>
      <w:r>
        <w:rPr>
          <w:rFonts w:ascii="Times New Roman" w:hAnsi="Times New Roman" w:cs="Times New Roman"/>
          <w:bCs/>
          <w:i/>
          <w:sz w:val="24"/>
          <w:szCs w:val="24"/>
        </w:rPr>
        <w:tab/>
        <w:t xml:space="preserve">Anyaman </w:t>
      </w:r>
      <w:r>
        <w:rPr>
          <w:rFonts w:ascii="Times New Roman" w:hAnsi="Times New Roman" w:cs="Times New Roman"/>
          <w:bCs/>
          <w:sz w:val="24"/>
          <w:szCs w:val="24"/>
        </w:rPr>
        <w:t xml:space="preserve">merupakan produk kriya yang sangat tua, keberadaannya telah ditemukan dalam peradaban manusia sejak dulu. Teknik menyusun dan menjalin lembar-lembar bahan dilakukan secara struktur-konstruktif mengacu pada kaedah “beban terbagi rata” dengan tingkat kelenturan yang tinggi. Sebagian teknik </w:t>
      </w:r>
      <w:r w:rsidRPr="006023C4">
        <w:rPr>
          <w:rFonts w:ascii="Times New Roman" w:hAnsi="Times New Roman" w:cs="Times New Roman"/>
          <w:bCs/>
          <w:i/>
          <w:sz w:val="24"/>
          <w:szCs w:val="24"/>
        </w:rPr>
        <w:t>anyam</w:t>
      </w:r>
      <w:r>
        <w:rPr>
          <w:rFonts w:ascii="Times New Roman" w:hAnsi="Times New Roman" w:cs="Times New Roman"/>
          <w:bCs/>
          <w:i/>
          <w:sz w:val="24"/>
          <w:szCs w:val="24"/>
        </w:rPr>
        <w:t xml:space="preserve"> </w:t>
      </w:r>
      <w:r>
        <w:rPr>
          <w:rFonts w:ascii="Times New Roman" w:hAnsi="Times New Roman" w:cs="Times New Roman"/>
          <w:bCs/>
          <w:sz w:val="24"/>
          <w:szCs w:val="24"/>
        </w:rPr>
        <w:t>ini diterapkan pada bahan bamb</w:t>
      </w:r>
      <w:r w:rsidR="00B40825">
        <w:rPr>
          <w:rFonts w:ascii="Times New Roman" w:hAnsi="Times New Roman" w:cs="Times New Roman"/>
          <w:bCs/>
          <w:sz w:val="24"/>
          <w:szCs w:val="24"/>
        </w:rPr>
        <w:t xml:space="preserve">u </w:t>
      </w:r>
      <w:r>
        <w:rPr>
          <w:rFonts w:ascii="Times New Roman" w:hAnsi="Times New Roman" w:cs="Times New Roman"/>
          <w:bCs/>
          <w:sz w:val="24"/>
          <w:szCs w:val="24"/>
        </w:rPr>
        <w:t xml:space="preserve">(Joedawinata, 2005:88). </w:t>
      </w:r>
    </w:p>
    <w:p w:rsidR="00427686" w:rsidRDefault="00427686" w:rsidP="00772A09">
      <w:pPr>
        <w:tabs>
          <w:tab w:val="left" w:pos="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Pr="000F1F50">
        <w:rPr>
          <w:rFonts w:ascii="Times New Roman" w:hAnsi="Times New Roman" w:cs="Times New Roman"/>
          <w:bCs/>
          <w:sz w:val="24"/>
          <w:szCs w:val="24"/>
        </w:rPr>
        <w:t xml:space="preserve">Teknik anyam secara visual </w:t>
      </w:r>
      <w:r>
        <w:rPr>
          <w:rFonts w:ascii="Times New Roman" w:hAnsi="Times New Roman" w:cs="Times New Roman"/>
          <w:bCs/>
          <w:sz w:val="24"/>
          <w:szCs w:val="24"/>
        </w:rPr>
        <w:t xml:space="preserve">bersifat kontinu, tanpa awal tanpa akhir, atas </w:t>
      </w:r>
      <w:r w:rsidRPr="000F1F50">
        <w:rPr>
          <w:rFonts w:ascii="Times New Roman" w:hAnsi="Times New Roman" w:cs="Times New Roman"/>
          <w:bCs/>
          <w:sz w:val="24"/>
          <w:szCs w:val="24"/>
        </w:rPr>
        <w:t xml:space="preserve"> penyusunan helaian bahan yang digunakan. </w:t>
      </w:r>
      <w:r>
        <w:rPr>
          <w:rFonts w:ascii="Times New Roman" w:hAnsi="Times New Roman" w:cs="Times New Roman"/>
          <w:bCs/>
          <w:sz w:val="24"/>
          <w:szCs w:val="24"/>
        </w:rPr>
        <w:t>D</w:t>
      </w:r>
      <w:r w:rsidRPr="000F1F50">
        <w:rPr>
          <w:rFonts w:ascii="Times New Roman" w:hAnsi="Times New Roman" w:cs="Times New Roman"/>
          <w:bCs/>
          <w:sz w:val="24"/>
          <w:szCs w:val="24"/>
        </w:rPr>
        <w:t xml:space="preserve">emikian pula dengan pola </w:t>
      </w:r>
      <w:r>
        <w:rPr>
          <w:rFonts w:ascii="Times New Roman" w:hAnsi="Times New Roman" w:cs="Times New Roman"/>
          <w:bCs/>
          <w:sz w:val="24"/>
          <w:szCs w:val="24"/>
        </w:rPr>
        <w:t xml:space="preserve">Atau struktur </w:t>
      </w:r>
      <w:r w:rsidRPr="00427686">
        <w:rPr>
          <w:rFonts w:ascii="Times New Roman" w:hAnsi="Times New Roman" w:cs="Times New Roman"/>
          <w:bCs/>
          <w:i/>
          <w:sz w:val="24"/>
          <w:szCs w:val="24"/>
        </w:rPr>
        <w:t>anyaman</w:t>
      </w:r>
      <w:r w:rsidRPr="000F1F50">
        <w:rPr>
          <w:rFonts w:ascii="Times New Roman" w:hAnsi="Times New Roman" w:cs="Times New Roman"/>
          <w:bCs/>
          <w:sz w:val="24"/>
          <w:szCs w:val="24"/>
        </w:rPr>
        <w:t xml:space="preserve"> tidak bersifat segmentaristik, namun terjalin satu sama lain sehingga bersama-sama akan membentuk pola tertentu.</w:t>
      </w:r>
      <w:r w:rsidR="007745B5">
        <w:rPr>
          <w:rFonts w:ascii="Times New Roman" w:hAnsi="Times New Roman" w:cs="Times New Roman"/>
          <w:bCs/>
          <w:sz w:val="24"/>
          <w:szCs w:val="24"/>
        </w:rPr>
        <w:t xml:space="preserve"> Secara esetik formal, struktur pembentuknya sangat kaku, terjalin dari pola-pola yang berulang. </w:t>
      </w:r>
      <w:r w:rsidR="007745B5">
        <w:rPr>
          <w:rFonts w:ascii="Times New Roman" w:hAnsi="Times New Roman" w:cs="Times New Roman"/>
          <w:sz w:val="24"/>
          <w:szCs w:val="24"/>
        </w:rPr>
        <w:t xml:space="preserve">Jika ditinjau secara estetik formal (lihat Bell dalam Sahman, 1993; </w:t>
      </w:r>
      <w:r w:rsidR="007745B5" w:rsidRPr="003A32AA">
        <w:rPr>
          <w:rFonts w:ascii="Times New Roman" w:hAnsi="Times New Roman" w:cs="Times New Roman"/>
          <w:sz w:val="24"/>
          <w:szCs w:val="24"/>
        </w:rPr>
        <w:t>Dharsono</w:t>
      </w:r>
      <w:r w:rsidR="007745B5">
        <w:rPr>
          <w:rFonts w:ascii="Times New Roman" w:hAnsi="Times New Roman" w:cs="Times New Roman"/>
          <w:sz w:val="24"/>
          <w:szCs w:val="24"/>
        </w:rPr>
        <w:t>, 2004) , bentuk dan struktur kriya anyaman sangat formalistis. Estetika formalis mendasarkan kriteria ekselensi seni pada kualitas integratif tatanan formal karya seni yang mengutamakan relasi antarunsur visual yang terjalin-padu dalam sebuah karya seni.</w:t>
      </w:r>
    </w:p>
    <w:p w:rsidR="003F63C6" w:rsidRDefault="003F63C6" w:rsidP="00772A09">
      <w:pPr>
        <w:tabs>
          <w:tab w:val="left" w:pos="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Produk Kriya anyaman di</w:t>
      </w:r>
      <w:r w:rsidR="00846EEC">
        <w:rPr>
          <w:rFonts w:ascii="Times New Roman" w:hAnsi="Times New Roman" w:cs="Times New Roman"/>
          <w:bCs/>
          <w:sz w:val="24"/>
          <w:szCs w:val="24"/>
        </w:rPr>
        <w:t xml:space="preserve"> Desa Jepang sangat bervariasi, yang menunjukkan adanya kreativitas dan perkembangan dari masa ke masa. Berikut ini adalah matriks jenis kriya anyam di Desa Jepang.</w:t>
      </w:r>
    </w:p>
    <w:p w:rsidR="00846EEC" w:rsidRDefault="00846EEC" w:rsidP="00772A09">
      <w:pPr>
        <w:tabs>
          <w:tab w:val="left" w:pos="0"/>
        </w:tabs>
        <w:spacing w:after="0" w:line="240" w:lineRule="auto"/>
        <w:jc w:val="center"/>
        <w:rPr>
          <w:rFonts w:ascii="Times New Roman" w:hAnsi="Times New Roman" w:cs="Times New Roman"/>
          <w:bCs/>
          <w:sz w:val="24"/>
          <w:szCs w:val="24"/>
        </w:rPr>
      </w:pPr>
    </w:p>
    <w:p w:rsidR="00846EEC" w:rsidRDefault="00846EEC" w:rsidP="00772A09">
      <w:pPr>
        <w:tabs>
          <w:tab w:val="left" w:pos="0"/>
        </w:tabs>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Tabel 1. Matriks Jenis Kriya Anyaman</w:t>
      </w:r>
    </w:p>
    <w:tbl>
      <w:tblPr>
        <w:tblStyle w:val="TableGrid"/>
        <w:tblW w:w="0" w:type="auto"/>
        <w:jc w:val="center"/>
        <w:tblLook w:val="04A0" w:firstRow="1" w:lastRow="0" w:firstColumn="1" w:lastColumn="0" w:noHBand="0" w:noVBand="1"/>
      </w:tblPr>
      <w:tblGrid>
        <w:gridCol w:w="2065"/>
        <w:gridCol w:w="5479"/>
      </w:tblGrid>
      <w:tr w:rsidR="00233CBC" w:rsidRPr="001941FB" w:rsidTr="00233CBC">
        <w:trPr>
          <w:jc w:val="center"/>
        </w:trPr>
        <w:tc>
          <w:tcPr>
            <w:tcW w:w="2065" w:type="dxa"/>
          </w:tcPr>
          <w:p w:rsidR="00233CBC" w:rsidRPr="00FB28AF" w:rsidRDefault="00233CBC" w:rsidP="00772A09">
            <w:pPr>
              <w:tabs>
                <w:tab w:val="left" w:pos="0"/>
              </w:tabs>
              <w:jc w:val="both"/>
              <w:rPr>
                <w:rFonts w:ascii="Times New Roman" w:hAnsi="Times New Roman" w:cs="Times New Roman"/>
                <w:b/>
                <w:bCs/>
              </w:rPr>
            </w:pPr>
            <w:r w:rsidRPr="00FB28AF">
              <w:rPr>
                <w:rFonts w:ascii="Times New Roman" w:hAnsi="Times New Roman" w:cs="Times New Roman"/>
                <w:b/>
                <w:bCs/>
              </w:rPr>
              <w:t>Bentuk Karya</w:t>
            </w:r>
          </w:p>
        </w:tc>
        <w:tc>
          <w:tcPr>
            <w:tcW w:w="5479" w:type="dxa"/>
          </w:tcPr>
          <w:p w:rsidR="00233CBC" w:rsidRPr="00FB28AF" w:rsidRDefault="00233CBC" w:rsidP="00772A09">
            <w:pPr>
              <w:tabs>
                <w:tab w:val="left" w:pos="0"/>
              </w:tabs>
              <w:jc w:val="both"/>
              <w:rPr>
                <w:rFonts w:ascii="Times New Roman" w:hAnsi="Times New Roman" w:cs="Times New Roman"/>
                <w:b/>
                <w:bCs/>
              </w:rPr>
            </w:pPr>
            <w:r>
              <w:rPr>
                <w:rFonts w:ascii="Times New Roman" w:hAnsi="Times New Roman" w:cs="Times New Roman"/>
                <w:b/>
                <w:bCs/>
              </w:rPr>
              <w:t xml:space="preserve">Deskripsi </w:t>
            </w:r>
          </w:p>
        </w:tc>
      </w:tr>
      <w:tr w:rsidR="00233CBC" w:rsidRPr="001941FB" w:rsidTr="00233CBC">
        <w:trPr>
          <w:trHeight w:val="1367"/>
          <w:jc w:val="center"/>
        </w:trPr>
        <w:tc>
          <w:tcPr>
            <w:tcW w:w="2065" w:type="dxa"/>
          </w:tcPr>
          <w:p w:rsidR="00233CBC" w:rsidRPr="001941FB" w:rsidRDefault="00233CBC" w:rsidP="00772A09">
            <w:pPr>
              <w:tabs>
                <w:tab w:val="left" w:pos="0"/>
              </w:tabs>
              <w:rPr>
                <w:rFonts w:ascii="Times New Roman" w:hAnsi="Times New Roman" w:cs="Times New Roman"/>
                <w:bCs/>
              </w:rPr>
            </w:pPr>
            <w:r w:rsidRPr="001941FB">
              <w:rPr>
                <w:rFonts w:ascii="Times New Roman" w:hAnsi="Times New Roman" w:cs="Times New Roman"/>
                <w:bCs/>
                <w:noProof/>
              </w:rPr>
              <w:drawing>
                <wp:anchor distT="0" distB="0" distL="114300" distR="114300" simplePos="0" relativeHeight="251736064" behindDoc="0" locked="0" layoutInCell="1" allowOverlap="1" wp14:anchorId="6B91F015" wp14:editId="58B44738">
                  <wp:simplePos x="0" y="0"/>
                  <wp:positionH relativeFrom="column">
                    <wp:posOffset>36195</wp:posOffset>
                  </wp:positionH>
                  <wp:positionV relativeFrom="paragraph">
                    <wp:posOffset>64172</wp:posOffset>
                  </wp:positionV>
                  <wp:extent cx="1094666" cy="742278"/>
                  <wp:effectExtent l="1905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accent6">
                                <a:tint val="45000"/>
                                <a:satMod val="400000"/>
                              </a:schemeClr>
                            </a:duotone>
                          </a:blip>
                          <a:srcRect l="14131" t="30960" r="56159" b="34675"/>
                          <a:stretch>
                            <a:fillRect/>
                          </a:stretch>
                        </pic:blipFill>
                        <pic:spPr bwMode="auto">
                          <a:xfrm>
                            <a:off x="0" y="0"/>
                            <a:ext cx="1094666" cy="742278"/>
                          </a:xfrm>
                          <a:prstGeom prst="rect">
                            <a:avLst/>
                          </a:prstGeom>
                          <a:noFill/>
                          <a:ln w="9525">
                            <a:noFill/>
                            <a:miter lim="800000"/>
                            <a:headEnd/>
                            <a:tailEnd/>
                          </a:ln>
                        </pic:spPr>
                      </pic:pic>
                    </a:graphicData>
                  </a:graphic>
                </wp:anchor>
              </w:drawing>
            </w:r>
          </w:p>
          <w:p w:rsidR="00233CBC" w:rsidRPr="001941FB" w:rsidRDefault="00233CBC" w:rsidP="00772A09">
            <w:pPr>
              <w:tabs>
                <w:tab w:val="left" w:pos="0"/>
              </w:tabs>
              <w:rPr>
                <w:rFonts w:ascii="Times New Roman" w:hAnsi="Times New Roman" w:cs="Times New Roman"/>
                <w:bCs/>
              </w:rPr>
            </w:pPr>
          </w:p>
        </w:tc>
        <w:tc>
          <w:tcPr>
            <w:tcW w:w="5479" w:type="dxa"/>
          </w:tcPr>
          <w:p w:rsidR="00233CBC" w:rsidRPr="001941FB" w:rsidRDefault="00233CBC" w:rsidP="00772A09">
            <w:pPr>
              <w:tabs>
                <w:tab w:val="left" w:pos="0"/>
              </w:tabs>
              <w:rPr>
                <w:rFonts w:ascii="Times New Roman" w:hAnsi="Times New Roman" w:cs="Times New Roman"/>
                <w:bCs/>
              </w:rPr>
            </w:pPr>
            <w:r w:rsidRPr="001941FB">
              <w:rPr>
                <w:rFonts w:ascii="Times New Roman" w:hAnsi="Times New Roman" w:cs="Times New Roman"/>
                <w:bCs/>
                <w:i/>
              </w:rPr>
              <w:t>Ekrak</w:t>
            </w:r>
            <w:r w:rsidRPr="001941FB">
              <w:rPr>
                <w:rFonts w:ascii="Times New Roman" w:hAnsi="Times New Roman" w:cs="Times New Roman"/>
                <w:bCs/>
              </w:rPr>
              <w:t xml:space="preserve"> </w:t>
            </w:r>
          </w:p>
          <w:p w:rsidR="00233CBC" w:rsidRPr="001941FB" w:rsidRDefault="00A346BC" w:rsidP="00772A09">
            <w:pPr>
              <w:tabs>
                <w:tab w:val="left" w:pos="0"/>
              </w:tabs>
              <w:rPr>
                <w:rFonts w:ascii="Times New Roman" w:hAnsi="Times New Roman" w:cs="Times New Roman"/>
                <w:bCs/>
              </w:rPr>
            </w:pPr>
            <w:r>
              <w:rPr>
                <w:rFonts w:ascii="Times New Roman" w:hAnsi="Times New Roman" w:cs="Times New Roman"/>
                <w:bCs/>
              </w:rPr>
              <w:t xml:space="preserve">Anyaman bambu yang berfungsi sebagai tempat membuang sampah. Karakteristik motifnya berupa sayatan bambu tipis dan tebal dengan jarak renggang. </w:t>
            </w:r>
          </w:p>
        </w:tc>
      </w:tr>
      <w:tr w:rsidR="00233CBC" w:rsidRPr="001941FB" w:rsidTr="00233CBC">
        <w:trPr>
          <w:trHeight w:val="1295"/>
          <w:jc w:val="center"/>
        </w:trPr>
        <w:tc>
          <w:tcPr>
            <w:tcW w:w="2065" w:type="dxa"/>
          </w:tcPr>
          <w:p w:rsidR="00233CBC" w:rsidRPr="001941FB" w:rsidRDefault="00233CBC" w:rsidP="00772A09">
            <w:pPr>
              <w:tabs>
                <w:tab w:val="left" w:pos="0"/>
              </w:tabs>
              <w:jc w:val="both"/>
              <w:rPr>
                <w:rFonts w:ascii="Times New Roman" w:hAnsi="Times New Roman" w:cs="Times New Roman"/>
                <w:bCs/>
              </w:rPr>
            </w:pPr>
            <w:r w:rsidRPr="001941FB">
              <w:rPr>
                <w:rFonts w:ascii="Times New Roman" w:hAnsi="Times New Roman" w:cs="Times New Roman"/>
                <w:bCs/>
                <w:noProof/>
              </w:rPr>
              <w:lastRenderedPageBreak/>
              <w:drawing>
                <wp:anchor distT="0" distB="0" distL="114300" distR="114300" simplePos="0" relativeHeight="251737088" behindDoc="0" locked="0" layoutInCell="1" allowOverlap="1" wp14:anchorId="732A6CE0" wp14:editId="3D9FD4D9">
                  <wp:simplePos x="0" y="0"/>
                  <wp:positionH relativeFrom="column">
                    <wp:posOffset>14679</wp:posOffset>
                  </wp:positionH>
                  <wp:positionV relativeFrom="paragraph">
                    <wp:posOffset>60512</wp:posOffset>
                  </wp:positionV>
                  <wp:extent cx="1039607" cy="731520"/>
                  <wp:effectExtent l="19050" t="0" r="8143"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5544" t="47678" r="51268" b="24458"/>
                          <a:stretch>
                            <a:fillRect/>
                          </a:stretch>
                        </pic:blipFill>
                        <pic:spPr bwMode="auto">
                          <a:xfrm>
                            <a:off x="0" y="0"/>
                            <a:ext cx="1039607" cy="731520"/>
                          </a:xfrm>
                          <a:prstGeom prst="rect">
                            <a:avLst/>
                          </a:prstGeom>
                          <a:noFill/>
                          <a:ln w="9525">
                            <a:noFill/>
                            <a:miter lim="800000"/>
                            <a:headEnd/>
                            <a:tailEnd/>
                          </a:ln>
                        </pic:spPr>
                      </pic:pic>
                    </a:graphicData>
                  </a:graphic>
                </wp:anchor>
              </w:drawing>
            </w:r>
          </w:p>
          <w:p w:rsidR="00233CBC" w:rsidRPr="001941FB" w:rsidRDefault="00233CBC" w:rsidP="00772A09">
            <w:pPr>
              <w:tabs>
                <w:tab w:val="left" w:pos="0"/>
              </w:tabs>
              <w:jc w:val="both"/>
              <w:rPr>
                <w:rFonts w:ascii="Times New Roman" w:hAnsi="Times New Roman" w:cs="Times New Roman"/>
                <w:bCs/>
              </w:rPr>
            </w:pPr>
          </w:p>
          <w:p w:rsidR="00233CBC" w:rsidRPr="001941FB" w:rsidRDefault="00233CBC" w:rsidP="00772A09">
            <w:pPr>
              <w:tabs>
                <w:tab w:val="left" w:pos="0"/>
              </w:tabs>
              <w:jc w:val="both"/>
              <w:rPr>
                <w:rFonts w:ascii="Times New Roman" w:hAnsi="Times New Roman" w:cs="Times New Roman"/>
                <w:bCs/>
              </w:rPr>
            </w:pPr>
          </w:p>
          <w:p w:rsidR="00233CBC" w:rsidRPr="001941FB" w:rsidRDefault="00233CBC" w:rsidP="00772A09">
            <w:pPr>
              <w:tabs>
                <w:tab w:val="left" w:pos="0"/>
              </w:tabs>
              <w:jc w:val="both"/>
              <w:rPr>
                <w:rFonts w:ascii="Times New Roman" w:hAnsi="Times New Roman" w:cs="Times New Roman"/>
                <w:bCs/>
              </w:rPr>
            </w:pPr>
          </w:p>
        </w:tc>
        <w:tc>
          <w:tcPr>
            <w:tcW w:w="5479" w:type="dxa"/>
          </w:tcPr>
          <w:p w:rsidR="00233CBC" w:rsidRPr="001941FB" w:rsidRDefault="00233CBC" w:rsidP="00772A09">
            <w:pPr>
              <w:tabs>
                <w:tab w:val="left" w:pos="0"/>
              </w:tabs>
              <w:rPr>
                <w:rFonts w:ascii="Times New Roman" w:hAnsi="Times New Roman" w:cs="Times New Roman"/>
                <w:bCs/>
                <w:i/>
              </w:rPr>
            </w:pPr>
            <w:r w:rsidRPr="001941FB">
              <w:rPr>
                <w:rFonts w:ascii="Times New Roman" w:hAnsi="Times New Roman" w:cs="Times New Roman"/>
                <w:bCs/>
                <w:i/>
              </w:rPr>
              <w:t>Besek</w:t>
            </w:r>
          </w:p>
          <w:p w:rsidR="00233CBC" w:rsidRPr="001941FB" w:rsidRDefault="00A346BC" w:rsidP="00772A09">
            <w:pPr>
              <w:tabs>
                <w:tab w:val="left" w:pos="0"/>
              </w:tabs>
              <w:rPr>
                <w:rFonts w:ascii="Times New Roman" w:hAnsi="Times New Roman" w:cs="Times New Roman"/>
                <w:bCs/>
              </w:rPr>
            </w:pPr>
            <w:r>
              <w:rPr>
                <w:rFonts w:ascii="Times New Roman" w:hAnsi="Times New Roman" w:cs="Times New Roman"/>
                <w:bCs/>
              </w:rPr>
              <w:t>Anyaman jenis ini digunakan sebagai tempat kemasan makanan (nasi). Motif tangga biasanya diterapkan dalam anyaman ini.</w:t>
            </w:r>
          </w:p>
        </w:tc>
      </w:tr>
      <w:tr w:rsidR="00233CBC" w:rsidRPr="001941FB" w:rsidTr="00233CBC">
        <w:trPr>
          <w:trHeight w:val="1340"/>
          <w:jc w:val="center"/>
        </w:trPr>
        <w:tc>
          <w:tcPr>
            <w:tcW w:w="2065" w:type="dxa"/>
          </w:tcPr>
          <w:p w:rsidR="00233CBC" w:rsidRPr="001941FB" w:rsidRDefault="00233CBC" w:rsidP="00772A09">
            <w:pPr>
              <w:tabs>
                <w:tab w:val="left" w:pos="0"/>
              </w:tabs>
              <w:jc w:val="both"/>
              <w:rPr>
                <w:rFonts w:ascii="Times New Roman" w:hAnsi="Times New Roman" w:cs="Times New Roman"/>
                <w:bCs/>
              </w:rPr>
            </w:pPr>
            <w:r w:rsidRPr="001941FB">
              <w:rPr>
                <w:rFonts w:ascii="Times New Roman" w:hAnsi="Times New Roman" w:cs="Times New Roman"/>
                <w:bCs/>
                <w:noProof/>
              </w:rPr>
              <w:drawing>
                <wp:anchor distT="0" distB="0" distL="114300" distR="114300" simplePos="0" relativeHeight="251738112" behindDoc="0" locked="0" layoutInCell="1" allowOverlap="1" wp14:anchorId="394C885B" wp14:editId="4817CE92">
                  <wp:simplePos x="0" y="0"/>
                  <wp:positionH relativeFrom="column">
                    <wp:posOffset>14680</wp:posOffset>
                  </wp:positionH>
                  <wp:positionV relativeFrom="paragraph">
                    <wp:posOffset>49418</wp:posOffset>
                  </wp:positionV>
                  <wp:extent cx="988994" cy="710005"/>
                  <wp:effectExtent l="19050" t="0" r="1606" b="0"/>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5435" t="28173" r="55797" b="23530"/>
                          <a:stretch>
                            <a:fillRect/>
                          </a:stretch>
                        </pic:blipFill>
                        <pic:spPr bwMode="auto">
                          <a:xfrm>
                            <a:off x="0" y="0"/>
                            <a:ext cx="988994" cy="710005"/>
                          </a:xfrm>
                          <a:prstGeom prst="rect">
                            <a:avLst/>
                          </a:prstGeom>
                          <a:noFill/>
                          <a:ln w="9525">
                            <a:noFill/>
                            <a:miter lim="800000"/>
                            <a:headEnd/>
                            <a:tailEnd/>
                          </a:ln>
                        </pic:spPr>
                      </pic:pic>
                    </a:graphicData>
                  </a:graphic>
                </wp:anchor>
              </w:drawing>
            </w:r>
          </w:p>
          <w:p w:rsidR="00233CBC" w:rsidRPr="001941FB" w:rsidRDefault="00233CBC" w:rsidP="00772A09">
            <w:pPr>
              <w:tabs>
                <w:tab w:val="left" w:pos="0"/>
              </w:tabs>
              <w:jc w:val="both"/>
              <w:rPr>
                <w:rFonts w:ascii="Times New Roman" w:hAnsi="Times New Roman" w:cs="Times New Roman"/>
                <w:bCs/>
              </w:rPr>
            </w:pPr>
          </w:p>
          <w:p w:rsidR="00233CBC" w:rsidRPr="001941FB" w:rsidRDefault="00233CBC" w:rsidP="00772A09">
            <w:pPr>
              <w:tabs>
                <w:tab w:val="left" w:pos="0"/>
              </w:tabs>
              <w:jc w:val="both"/>
              <w:rPr>
                <w:rFonts w:ascii="Times New Roman" w:hAnsi="Times New Roman" w:cs="Times New Roman"/>
                <w:bCs/>
              </w:rPr>
            </w:pPr>
          </w:p>
          <w:p w:rsidR="00233CBC" w:rsidRPr="001941FB" w:rsidRDefault="00233CBC" w:rsidP="00772A09">
            <w:pPr>
              <w:tabs>
                <w:tab w:val="left" w:pos="0"/>
              </w:tabs>
              <w:jc w:val="both"/>
              <w:rPr>
                <w:rFonts w:ascii="Times New Roman" w:hAnsi="Times New Roman" w:cs="Times New Roman"/>
                <w:bCs/>
              </w:rPr>
            </w:pPr>
          </w:p>
          <w:p w:rsidR="00233CBC" w:rsidRPr="001941FB" w:rsidRDefault="00233CBC" w:rsidP="00772A09">
            <w:pPr>
              <w:tabs>
                <w:tab w:val="left" w:pos="0"/>
              </w:tabs>
              <w:jc w:val="both"/>
              <w:rPr>
                <w:rFonts w:ascii="Times New Roman" w:hAnsi="Times New Roman" w:cs="Times New Roman"/>
                <w:bCs/>
              </w:rPr>
            </w:pPr>
          </w:p>
        </w:tc>
        <w:tc>
          <w:tcPr>
            <w:tcW w:w="5479" w:type="dxa"/>
          </w:tcPr>
          <w:p w:rsidR="00233CBC" w:rsidRPr="001941FB" w:rsidRDefault="00233CBC" w:rsidP="00772A09">
            <w:pPr>
              <w:tabs>
                <w:tab w:val="left" w:pos="0"/>
              </w:tabs>
              <w:rPr>
                <w:rFonts w:ascii="Times New Roman" w:hAnsi="Times New Roman" w:cs="Times New Roman"/>
                <w:bCs/>
                <w:i/>
              </w:rPr>
            </w:pPr>
            <w:r w:rsidRPr="001941FB">
              <w:rPr>
                <w:rFonts w:ascii="Times New Roman" w:hAnsi="Times New Roman" w:cs="Times New Roman"/>
                <w:bCs/>
                <w:i/>
              </w:rPr>
              <w:t>Ta</w:t>
            </w:r>
            <w:r w:rsidR="00A346BC">
              <w:rPr>
                <w:rFonts w:ascii="Times New Roman" w:hAnsi="Times New Roman" w:cs="Times New Roman"/>
                <w:bCs/>
                <w:i/>
              </w:rPr>
              <w:t>mbir</w:t>
            </w:r>
          </w:p>
          <w:p w:rsidR="00233CBC" w:rsidRPr="00A346BC" w:rsidRDefault="00A346BC" w:rsidP="00A346BC">
            <w:pPr>
              <w:tabs>
                <w:tab w:val="left" w:pos="0"/>
              </w:tabs>
              <w:rPr>
                <w:rFonts w:ascii="Times New Roman" w:hAnsi="Times New Roman" w:cs="Times New Roman"/>
                <w:bCs/>
              </w:rPr>
            </w:pPr>
            <w:r>
              <w:rPr>
                <w:rFonts w:ascii="Times New Roman" w:hAnsi="Times New Roman" w:cs="Times New Roman"/>
                <w:bCs/>
                <w:i/>
              </w:rPr>
              <w:t xml:space="preserve">Tambir </w:t>
            </w:r>
            <w:r>
              <w:rPr>
                <w:rFonts w:ascii="Times New Roman" w:hAnsi="Times New Roman" w:cs="Times New Roman"/>
                <w:bCs/>
              </w:rPr>
              <w:t xml:space="preserve">digunakan sebagai tempat mengeringkan bahan makanan di bawah terik matahari. Diameter </w:t>
            </w:r>
            <w:r>
              <w:rPr>
                <w:rFonts w:ascii="Times New Roman" w:hAnsi="Times New Roman" w:cs="Times New Roman"/>
                <w:bCs/>
                <w:i/>
              </w:rPr>
              <w:t xml:space="preserve">tambir </w:t>
            </w:r>
            <w:r>
              <w:rPr>
                <w:rFonts w:ascii="Times New Roman" w:hAnsi="Times New Roman" w:cs="Times New Roman"/>
                <w:bCs/>
              </w:rPr>
              <w:t>antara 60-80 cm.</w:t>
            </w:r>
          </w:p>
        </w:tc>
      </w:tr>
      <w:tr w:rsidR="00233CBC" w:rsidRPr="001941FB" w:rsidTr="00233CBC">
        <w:trPr>
          <w:trHeight w:val="530"/>
          <w:jc w:val="center"/>
        </w:trPr>
        <w:tc>
          <w:tcPr>
            <w:tcW w:w="2065" w:type="dxa"/>
          </w:tcPr>
          <w:p w:rsidR="00233CBC" w:rsidRPr="001941FB" w:rsidRDefault="00233CBC" w:rsidP="00772A09">
            <w:pPr>
              <w:tabs>
                <w:tab w:val="left" w:pos="0"/>
              </w:tabs>
              <w:jc w:val="both"/>
              <w:rPr>
                <w:rFonts w:ascii="Times New Roman" w:hAnsi="Times New Roman" w:cs="Times New Roman"/>
                <w:bCs/>
              </w:rPr>
            </w:pPr>
            <w:r w:rsidRPr="001941FB">
              <w:rPr>
                <w:rFonts w:ascii="Times New Roman" w:hAnsi="Times New Roman" w:cs="Times New Roman"/>
                <w:bCs/>
                <w:noProof/>
              </w:rPr>
              <w:drawing>
                <wp:anchor distT="0" distB="0" distL="114300" distR="114300" simplePos="0" relativeHeight="251739136" behindDoc="0" locked="0" layoutInCell="1" allowOverlap="1" wp14:anchorId="744CEC94" wp14:editId="461CD25E">
                  <wp:simplePos x="0" y="0"/>
                  <wp:positionH relativeFrom="column">
                    <wp:posOffset>25437</wp:posOffset>
                  </wp:positionH>
                  <wp:positionV relativeFrom="paragraph">
                    <wp:posOffset>74295</wp:posOffset>
                  </wp:positionV>
                  <wp:extent cx="1020632" cy="677732"/>
                  <wp:effectExtent l="19050" t="0" r="8068" b="0"/>
                  <wp:wrapNone/>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19022" t="42105" r="57790" b="28483"/>
                          <a:stretch>
                            <a:fillRect/>
                          </a:stretch>
                        </pic:blipFill>
                        <pic:spPr bwMode="auto">
                          <a:xfrm>
                            <a:off x="0" y="0"/>
                            <a:ext cx="1020632" cy="677732"/>
                          </a:xfrm>
                          <a:prstGeom prst="rect">
                            <a:avLst/>
                          </a:prstGeom>
                          <a:noFill/>
                          <a:ln w="9525">
                            <a:noFill/>
                            <a:miter lim="800000"/>
                            <a:headEnd/>
                            <a:tailEnd/>
                          </a:ln>
                        </pic:spPr>
                      </pic:pic>
                    </a:graphicData>
                  </a:graphic>
                </wp:anchor>
              </w:drawing>
            </w:r>
          </w:p>
          <w:p w:rsidR="00233CBC" w:rsidRPr="001941FB" w:rsidRDefault="00233CBC" w:rsidP="00772A09">
            <w:pPr>
              <w:tabs>
                <w:tab w:val="left" w:pos="0"/>
              </w:tabs>
              <w:jc w:val="both"/>
              <w:rPr>
                <w:rFonts w:ascii="Times New Roman" w:hAnsi="Times New Roman" w:cs="Times New Roman"/>
                <w:bCs/>
              </w:rPr>
            </w:pPr>
          </w:p>
          <w:p w:rsidR="00233CBC" w:rsidRPr="001941FB" w:rsidRDefault="00233CBC" w:rsidP="00772A09">
            <w:pPr>
              <w:tabs>
                <w:tab w:val="left" w:pos="0"/>
              </w:tabs>
              <w:jc w:val="both"/>
              <w:rPr>
                <w:rFonts w:ascii="Times New Roman" w:hAnsi="Times New Roman" w:cs="Times New Roman"/>
                <w:bCs/>
              </w:rPr>
            </w:pPr>
          </w:p>
          <w:p w:rsidR="00233CBC" w:rsidRPr="001941FB" w:rsidRDefault="00233CBC" w:rsidP="00772A09">
            <w:pPr>
              <w:tabs>
                <w:tab w:val="left" w:pos="0"/>
              </w:tabs>
              <w:jc w:val="both"/>
              <w:rPr>
                <w:rFonts w:ascii="Times New Roman" w:hAnsi="Times New Roman" w:cs="Times New Roman"/>
                <w:bCs/>
              </w:rPr>
            </w:pPr>
          </w:p>
          <w:p w:rsidR="00233CBC" w:rsidRPr="001941FB" w:rsidRDefault="00233CBC" w:rsidP="00772A09">
            <w:pPr>
              <w:tabs>
                <w:tab w:val="left" w:pos="0"/>
              </w:tabs>
              <w:jc w:val="both"/>
              <w:rPr>
                <w:rFonts w:ascii="Times New Roman" w:hAnsi="Times New Roman" w:cs="Times New Roman"/>
                <w:bCs/>
              </w:rPr>
            </w:pPr>
          </w:p>
        </w:tc>
        <w:tc>
          <w:tcPr>
            <w:tcW w:w="5479" w:type="dxa"/>
          </w:tcPr>
          <w:p w:rsidR="00233CBC" w:rsidRPr="00196978" w:rsidRDefault="00233CBC" w:rsidP="00F83E5E">
            <w:pPr>
              <w:tabs>
                <w:tab w:val="left" w:pos="0"/>
              </w:tabs>
              <w:rPr>
                <w:rFonts w:ascii="Times New Roman" w:hAnsi="Times New Roman" w:cs="Times New Roman"/>
                <w:bCs/>
              </w:rPr>
            </w:pPr>
            <w:r w:rsidRPr="00F83E5E">
              <w:rPr>
                <w:rFonts w:ascii="Times New Roman" w:hAnsi="Times New Roman" w:cs="Times New Roman"/>
                <w:bCs/>
                <w:i/>
              </w:rPr>
              <w:t>Kemlu</w:t>
            </w:r>
          </w:p>
          <w:p w:rsidR="00233CBC" w:rsidRPr="00B93512" w:rsidRDefault="00A346BC" w:rsidP="00B93512">
            <w:pPr>
              <w:tabs>
                <w:tab w:val="left" w:pos="0"/>
              </w:tabs>
              <w:rPr>
                <w:rFonts w:ascii="Times New Roman" w:hAnsi="Times New Roman" w:cs="Times New Roman"/>
                <w:bCs/>
              </w:rPr>
            </w:pPr>
            <w:r>
              <w:rPr>
                <w:rFonts w:ascii="Times New Roman" w:hAnsi="Times New Roman" w:cs="Times New Roman"/>
                <w:bCs/>
                <w:i/>
              </w:rPr>
              <w:t xml:space="preserve">Kemplu </w:t>
            </w:r>
            <w:r>
              <w:rPr>
                <w:rFonts w:ascii="Times New Roman" w:hAnsi="Times New Roman" w:cs="Times New Roman"/>
                <w:bCs/>
              </w:rPr>
              <w:t>merupakan anyaman yang digunakan sebagai te</w:t>
            </w:r>
            <w:r w:rsidR="00B93512">
              <w:rPr>
                <w:rFonts w:ascii="Times New Roman" w:hAnsi="Times New Roman" w:cs="Times New Roman"/>
                <w:bCs/>
              </w:rPr>
              <w:t xml:space="preserve">mpat mencuci bahan makanan sejenis sayur dan buah. Karakteristik </w:t>
            </w:r>
            <w:r w:rsidR="00B93512">
              <w:rPr>
                <w:rFonts w:ascii="Times New Roman" w:hAnsi="Times New Roman" w:cs="Times New Roman"/>
                <w:bCs/>
                <w:i/>
              </w:rPr>
              <w:t>kemlu</w:t>
            </w:r>
            <w:r w:rsidR="00B93512">
              <w:rPr>
                <w:rFonts w:ascii="Times New Roman" w:hAnsi="Times New Roman" w:cs="Times New Roman"/>
                <w:bCs/>
              </w:rPr>
              <w:t xml:space="preserve"> yaitu memiliki motif yang rapat dan kecil. Diameternya antara 25-35 cm</w:t>
            </w:r>
          </w:p>
        </w:tc>
      </w:tr>
      <w:tr w:rsidR="00233CBC" w:rsidRPr="001941FB" w:rsidTr="00233CBC">
        <w:trPr>
          <w:trHeight w:val="1358"/>
          <w:jc w:val="center"/>
        </w:trPr>
        <w:tc>
          <w:tcPr>
            <w:tcW w:w="2065" w:type="dxa"/>
          </w:tcPr>
          <w:p w:rsidR="00233CBC" w:rsidRPr="001941FB" w:rsidRDefault="00233CBC" w:rsidP="00772A09">
            <w:pPr>
              <w:tabs>
                <w:tab w:val="left" w:pos="0"/>
              </w:tabs>
              <w:jc w:val="both"/>
              <w:rPr>
                <w:rFonts w:ascii="Times New Roman" w:hAnsi="Times New Roman" w:cs="Times New Roman"/>
                <w:bCs/>
              </w:rPr>
            </w:pPr>
            <w:r>
              <w:rPr>
                <w:rFonts w:ascii="Times New Roman" w:hAnsi="Times New Roman" w:cs="Times New Roman"/>
                <w:bCs/>
                <w:noProof/>
              </w:rPr>
              <w:drawing>
                <wp:anchor distT="0" distB="0" distL="114300" distR="114300" simplePos="0" relativeHeight="251740160" behindDoc="0" locked="0" layoutInCell="1" allowOverlap="1" wp14:anchorId="1CCC2A10" wp14:editId="5F765C9E">
                  <wp:simplePos x="0" y="0"/>
                  <wp:positionH relativeFrom="column">
                    <wp:posOffset>25437</wp:posOffset>
                  </wp:positionH>
                  <wp:positionV relativeFrom="paragraph">
                    <wp:posOffset>39856</wp:posOffset>
                  </wp:positionV>
                  <wp:extent cx="744743" cy="796065"/>
                  <wp:effectExtent l="19050" t="0" r="0" b="0"/>
                  <wp:wrapNone/>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l="57610" t="46130" r="22099" b="16718"/>
                          <a:stretch>
                            <a:fillRect/>
                          </a:stretch>
                        </pic:blipFill>
                        <pic:spPr bwMode="auto">
                          <a:xfrm>
                            <a:off x="0" y="0"/>
                            <a:ext cx="744743" cy="796065"/>
                          </a:xfrm>
                          <a:prstGeom prst="rect">
                            <a:avLst/>
                          </a:prstGeom>
                          <a:noFill/>
                          <a:ln w="9525">
                            <a:noFill/>
                            <a:miter lim="800000"/>
                            <a:headEnd/>
                            <a:tailEnd/>
                          </a:ln>
                        </pic:spPr>
                      </pic:pic>
                    </a:graphicData>
                  </a:graphic>
                </wp:anchor>
              </w:drawing>
            </w:r>
          </w:p>
          <w:p w:rsidR="00233CBC" w:rsidRPr="001941FB" w:rsidRDefault="00233CBC" w:rsidP="00772A09">
            <w:pPr>
              <w:tabs>
                <w:tab w:val="left" w:pos="0"/>
              </w:tabs>
              <w:jc w:val="both"/>
              <w:rPr>
                <w:rFonts w:ascii="Times New Roman" w:hAnsi="Times New Roman" w:cs="Times New Roman"/>
                <w:bCs/>
              </w:rPr>
            </w:pPr>
          </w:p>
          <w:p w:rsidR="00233CBC" w:rsidRPr="001941FB" w:rsidRDefault="00233CBC" w:rsidP="00772A09">
            <w:pPr>
              <w:tabs>
                <w:tab w:val="left" w:pos="0"/>
              </w:tabs>
              <w:jc w:val="both"/>
              <w:rPr>
                <w:rFonts w:ascii="Times New Roman" w:hAnsi="Times New Roman" w:cs="Times New Roman"/>
                <w:bCs/>
              </w:rPr>
            </w:pPr>
          </w:p>
          <w:p w:rsidR="00233CBC" w:rsidRDefault="00233CBC" w:rsidP="00772A09">
            <w:pPr>
              <w:tabs>
                <w:tab w:val="left" w:pos="0"/>
              </w:tabs>
              <w:jc w:val="both"/>
              <w:rPr>
                <w:rFonts w:ascii="Times New Roman" w:hAnsi="Times New Roman" w:cs="Times New Roman"/>
                <w:bCs/>
              </w:rPr>
            </w:pPr>
          </w:p>
          <w:p w:rsidR="00233CBC" w:rsidRPr="001941FB" w:rsidRDefault="00233CBC" w:rsidP="00772A09">
            <w:pPr>
              <w:tabs>
                <w:tab w:val="left" w:pos="0"/>
              </w:tabs>
              <w:jc w:val="both"/>
              <w:rPr>
                <w:rFonts w:ascii="Times New Roman" w:hAnsi="Times New Roman" w:cs="Times New Roman"/>
                <w:bCs/>
              </w:rPr>
            </w:pPr>
          </w:p>
        </w:tc>
        <w:tc>
          <w:tcPr>
            <w:tcW w:w="5479" w:type="dxa"/>
          </w:tcPr>
          <w:p w:rsidR="00233CBC" w:rsidRDefault="00233CBC" w:rsidP="00772A09">
            <w:pPr>
              <w:tabs>
                <w:tab w:val="left" w:pos="0"/>
              </w:tabs>
              <w:rPr>
                <w:rFonts w:ascii="Times New Roman" w:hAnsi="Times New Roman" w:cs="Times New Roman"/>
                <w:bCs/>
                <w:i/>
              </w:rPr>
            </w:pPr>
            <w:r w:rsidRPr="00FB28AF">
              <w:rPr>
                <w:rFonts w:ascii="Times New Roman" w:hAnsi="Times New Roman" w:cs="Times New Roman"/>
                <w:bCs/>
                <w:i/>
              </w:rPr>
              <w:t>Kranjang</w:t>
            </w:r>
          </w:p>
          <w:p w:rsidR="00233CBC" w:rsidRPr="00B93512" w:rsidRDefault="00B93512" w:rsidP="00B93512">
            <w:pPr>
              <w:tabs>
                <w:tab w:val="left" w:pos="0"/>
              </w:tabs>
              <w:rPr>
                <w:rFonts w:ascii="Times New Roman" w:hAnsi="Times New Roman" w:cs="Times New Roman"/>
                <w:bCs/>
              </w:rPr>
            </w:pPr>
            <w:r>
              <w:rPr>
                <w:rFonts w:ascii="Times New Roman" w:hAnsi="Times New Roman" w:cs="Times New Roman"/>
                <w:bCs/>
                <w:i/>
              </w:rPr>
              <w:t>Kranjang</w:t>
            </w:r>
            <w:r>
              <w:rPr>
                <w:rFonts w:ascii="Times New Roman" w:hAnsi="Times New Roman" w:cs="Times New Roman"/>
                <w:bCs/>
              </w:rPr>
              <w:t xml:space="preserve"> digunakan sebagai tempat pembuangan sampah. Namun dalam konteks budaya Jawa, </w:t>
            </w:r>
            <w:r w:rsidRPr="00B93512">
              <w:rPr>
                <w:rFonts w:ascii="Times New Roman" w:hAnsi="Times New Roman" w:cs="Times New Roman"/>
                <w:bCs/>
                <w:i/>
              </w:rPr>
              <w:t>kranjang</w:t>
            </w:r>
            <w:r>
              <w:rPr>
                <w:rFonts w:ascii="Times New Roman" w:hAnsi="Times New Roman" w:cs="Times New Roman"/>
                <w:bCs/>
              </w:rPr>
              <w:t xml:space="preserve"> juga digunakan sebagai tempat untuk keperluan mitologis.</w:t>
            </w:r>
          </w:p>
        </w:tc>
      </w:tr>
      <w:tr w:rsidR="00233CBC" w:rsidRPr="001941FB" w:rsidTr="00233CBC">
        <w:trPr>
          <w:trHeight w:val="1358"/>
          <w:jc w:val="center"/>
        </w:trPr>
        <w:tc>
          <w:tcPr>
            <w:tcW w:w="2065" w:type="dxa"/>
          </w:tcPr>
          <w:p w:rsidR="00233CBC" w:rsidRPr="001941FB" w:rsidRDefault="00233CBC" w:rsidP="00935160">
            <w:pPr>
              <w:tabs>
                <w:tab w:val="left" w:pos="0"/>
              </w:tabs>
              <w:rPr>
                <w:rFonts w:ascii="Times New Roman" w:hAnsi="Times New Roman" w:cs="Times New Roman"/>
                <w:bCs/>
                <w:i/>
              </w:rPr>
            </w:pPr>
            <w:r w:rsidRPr="001941FB">
              <w:rPr>
                <w:rFonts w:ascii="Times New Roman" w:hAnsi="Times New Roman" w:cs="Times New Roman"/>
                <w:bCs/>
                <w:i/>
                <w:noProof/>
              </w:rPr>
              <w:drawing>
                <wp:anchor distT="0" distB="0" distL="114300" distR="114300" simplePos="0" relativeHeight="251742208" behindDoc="0" locked="0" layoutInCell="1" allowOverlap="1" wp14:anchorId="060429F3" wp14:editId="68C9F5F0">
                  <wp:simplePos x="0" y="0"/>
                  <wp:positionH relativeFrom="column">
                    <wp:posOffset>8779</wp:posOffset>
                  </wp:positionH>
                  <wp:positionV relativeFrom="paragraph">
                    <wp:posOffset>64172</wp:posOffset>
                  </wp:positionV>
                  <wp:extent cx="1035199" cy="742278"/>
                  <wp:effectExtent l="19050" t="0" r="0" b="0"/>
                  <wp:wrapNone/>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6522" t="32817" r="54529" b="28174"/>
                          <a:stretch>
                            <a:fillRect/>
                          </a:stretch>
                        </pic:blipFill>
                        <pic:spPr bwMode="auto">
                          <a:xfrm>
                            <a:off x="0" y="0"/>
                            <a:ext cx="1035199" cy="742278"/>
                          </a:xfrm>
                          <a:prstGeom prst="rect">
                            <a:avLst/>
                          </a:prstGeom>
                          <a:noFill/>
                          <a:ln w="9525">
                            <a:noFill/>
                            <a:miter lim="800000"/>
                            <a:headEnd/>
                            <a:tailEnd/>
                          </a:ln>
                        </pic:spPr>
                      </pic:pic>
                    </a:graphicData>
                  </a:graphic>
                </wp:anchor>
              </w:drawing>
            </w:r>
          </w:p>
        </w:tc>
        <w:tc>
          <w:tcPr>
            <w:tcW w:w="5479" w:type="dxa"/>
          </w:tcPr>
          <w:p w:rsidR="00233CBC" w:rsidRPr="001941FB" w:rsidRDefault="00233CBC" w:rsidP="00935160">
            <w:pPr>
              <w:tabs>
                <w:tab w:val="left" w:pos="0"/>
              </w:tabs>
              <w:rPr>
                <w:rFonts w:ascii="Times New Roman" w:hAnsi="Times New Roman" w:cs="Times New Roman"/>
                <w:bCs/>
                <w:i/>
              </w:rPr>
            </w:pPr>
            <w:r w:rsidRPr="001941FB">
              <w:rPr>
                <w:rFonts w:ascii="Times New Roman" w:hAnsi="Times New Roman" w:cs="Times New Roman"/>
                <w:bCs/>
                <w:i/>
              </w:rPr>
              <w:t>Tam</w:t>
            </w:r>
            <w:r w:rsidR="00B93512">
              <w:rPr>
                <w:rFonts w:ascii="Times New Roman" w:hAnsi="Times New Roman" w:cs="Times New Roman"/>
                <w:bCs/>
                <w:i/>
              </w:rPr>
              <w:t>pah</w:t>
            </w:r>
          </w:p>
          <w:p w:rsidR="00233CBC" w:rsidRPr="00B93512" w:rsidRDefault="00B93512" w:rsidP="00B93512">
            <w:pPr>
              <w:tabs>
                <w:tab w:val="left" w:pos="0"/>
              </w:tabs>
              <w:rPr>
                <w:rFonts w:ascii="Times New Roman" w:hAnsi="Times New Roman" w:cs="Times New Roman"/>
                <w:bCs/>
              </w:rPr>
            </w:pPr>
            <w:r>
              <w:rPr>
                <w:rFonts w:ascii="Times New Roman" w:hAnsi="Times New Roman" w:cs="Times New Roman"/>
                <w:bCs/>
                <w:i/>
              </w:rPr>
              <w:t>Tampah</w:t>
            </w:r>
            <w:r>
              <w:rPr>
                <w:rFonts w:ascii="Times New Roman" w:hAnsi="Times New Roman" w:cs="Times New Roman"/>
                <w:bCs/>
              </w:rPr>
              <w:t xml:space="preserve"> digunakan sebagai tempat untuk memilah bahan makanan berjenis biji-bijian, seperti beras, kacang, kedelai, dan sebagainya. </w:t>
            </w:r>
          </w:p>
        </w:tc>
      </w:tr>
      <w:tr w:rsidR="00233CBC" w:rsidRPr="001941FB" w:rsidTr="00233CBC">
        <w:trPr>
          <w:trHeight w:val="1358"/>
          <w:jc w:val="center"/>
        </w:trPr>
        <w:tc>
          <w:tcPr>
            <w:tcW w:w="2065" w:type="dxa"/>
          </w:tcPr>
          <w:p w:rsidR="00233CBC" w:rsidRPr="001941FB" w:rsidRDefault="00233CBC" w:rsidP="00935160">
            <w:pPr>
              <w:tabs>
                <w:tab w:val="left" w:pos="0"/>
              </w:tabs>
              <w:rPr>
                <w:rFonts w:ascii="Times New Roman" w:hAnsi="Times New Roman" w:cs="Times New Roman"/>
                <w:bCs/>
                <w:i/>
              </w:rPr>
            </w:pPr>
            <w:r w:rsidRPr="001941FB">
              <w:rPr>
                <w:rFonts w:ascii="Times New Roman" w:hAnsi="Times New Roman" w:cs="Times New Roman"/>
                <w:bCs/>
                <w:i/>
                <w:noProof/>
              </w:rPr>
              <w:drawing>
                <wp:anchor distT="0" distB="0" distL="114300" distR="114300" simplePos="0" relativeHeight="251743232" behindDoc="0" locked="0" layoutInCell="1" allowOverlap="1" wp14:anchorId="3E458CAE" wp14:editId="0D32C2AF">
                  <wp:simplePos x="0" y="0"/>
                  <wp:positionH relativeFrom="column">
                    <wp:posOffset>-1980</wp:posOffset>
                  </wp:positionH>
                  <wp:positionV relativeFrom="paragraph">
                    <wp:posOffset>49754</wp:posOffset>
                  </wp:positionV>
                  <wp:extent cx="1056715" cy="731520"/>
                  <wp:effectExtent l="19050" t="0" r="0" b="0"/>
                  <wp:wrapNone/>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14493" t="39938" r="63768" b="35294"/>
                          <a:stretch>
                            <a:fillRect/>
                          </a:stretch>
                        </pic:blipFill>
                        <pic:spPr bwMode="auto">
                          <a:xfrm>
                            <a:off x="0" y="0"/>
                            <a:ext cx="1056715" cy="731520"/>
                          </a:xfrm>
                          <a:prstGeom prst="rect">
                            <a:avLst/>
                          </a:prstGeom>
                          <a:noFill/>
                          <a:ln w="9525">
                            <a:noFill/>
                            <a:miter lim="800000"/>
                            <a:headEnd/>
                            <a:tailEnd/>
                          </a:ln>
                        </pic:spPr>
                      </pic:pic>
                    </a:graphicData>
                  </a:graphic>
                </wp:anchor>
              </w:drawing>
            </w:r>
          </w:p>
        </w:tc>
        <w:tc>
          <w:tcPr>
            <w:tcW w:w="5479" w:type="dxa"/>
          </w:tcPr>
          <w:p w:rsidR="00233CBC" w:rsidRPr="001941FB" w:rsidRDefault="00233CBC" w:rsidP="00935160">
            <w:pPr>
              <w:tabs>
                <w:tab w:val="left" w:pos="0"/>
              </w:tabs>
              <w:rPr>
                <w:rFonts w:ascii="Times New Roman" w:hAnsi="Times New Roman" w:cs="Times New Roman"/>
                <w:bCs/>
                <w:i/>
              </w:rPr>
            </w:pPr>
            <w:r w:rsidRPr="001941FB">
              <w:rPr>
                <w:rFonts w:ascii="Times New Roman" w:hAnsi="Times New Roman" w:cs="Times New Roman"/>
                <w:bCs/>
                <w:i/>
              </w:rPr>
              <w:t>Bodhak</w:t>
            </w:r>
          </w:p>
          <w:p w:rsidR="00233CBC" w:rsidRPr="00B93512" w:rsidRDefault="00B93512" w:rsidP="00935160">
            <w:pPr>
              <w:tabs>
                <w:tab w:val="left" w:pos="0"/>
              </w:tabs>
              <w:rPr>
                <w:rFonts w:ascii="Times New Roman" w:hAnsi="Times New Roman" w:cs="Times New Roman"/>
                <w:bCs/>
              </w:rPr>
            </w:pPr>
            <w:r>
              <w:rPr>
                <w:rFonts w:ascii="Times New Roman" w:hAnsi="Times New Roman" w:cs="Times New Roman"/>
                <w:bCs/>
                <w:i/>
              </w:rPr>
              <w:t xml:space="preserve">Bodhak </w:t>
            </w:r>
            <w:r>
              <w:rPr>
                <w:rFonts w:ascii="Times New Roman" w:hAnsi="Times New Roman" w:cs="Times New Roman"/>
                <w:bCs/>
              </w:rPr>
              <w:t>merupakan wadah yang digunakan sebagai tempat menyimpan beras untuk sementara waktu.</w:t>
            </w:r>
          </w:p>
        </w:tc>
      </w:tr>
      <w:tr w:rsidR="00233CBC" w:rsidRPr="001941FB" w:rsidTr="00233CBC">
        <w:trPr>
          <w:trHeight w:val="1358"/>
          <w:jc w:val="center"/>
        </w:trPr>
        <w:tc>
          <w:tcPr>
            <w:tcW w:w="2065" w:type="dxa"/>
          </w:tcPr>
          <w:p w:rsidR="00233CBC" w:rsidRPr="001941FB" w:rsidRDefault="00233CBC" w:rsidP="00935160">
            <w:pPr>
              <w:tabs>
                <w:tab w:val="left" w:pos="0"/>
              </w:tabs>
              <w:rPr>
                <w:rFonts w:ascii="Times New Roman" w:hAnsi="Times New Roman" w:cs="Times New Roman"/>
                <w:bCs/>
                <w:i/>
              </w:rPr>
            </w:pPr>
            <w:r w:rsidRPr="001941FB">
              <w:rPr>
                <w:rFonts w:ascii="Times New Roman" w:hAnsi="Times New Roman" w:cs="Times New Roman"/>
                <w:bCs/>
                <w:i/>
                <w:noProof/>
              </w:rPr>
              <w:drawing>
                <wp:anchor distT="0" distB="0" distL="114300" distR="114300" simplePos="0" relativeHeight="251744256" behindDoc="0" locked="0" layoutInCell="1" allowOverlap="1" wp14:anchorId="4AE76AFE" wp14:editId="2B006D64">
                  <wp:simplePos x="0" y="0"/>
                  <wp:positionH relativeFrom="column">
                    <wp:posOffset>62567</wp:posOffset>
                  </wp:positionH>
                  <wp:positionV relativeFrom="paragraph">
                    <wp:posOffset>49418</wp:posOffset>
                  </wp:positionV>
                  <wp:extent cx="884592" cy="763793"/>
                  <wp:effectExtent l="19050" t="0" r="0" b="0"/>
                  <wp:wrapNone/>
                  <wp:docPr id="28" name="Picture 3"/>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5" cstate="print"/>
                          <a:srcRect l="11719" t="26000" r="57813" b="20667"/>
                          <a:stretch>
                            <a:fillRect/>
                          </a:stretch>
                        </pic:blipFill>
                        <pic:spPr bwMode="auto">
                          <a:xfrm>
                            <a:off x="0" y="0"/>
                            <a:ext cx="884592" cy="763793"/>
                          </a:xfrm>
                          <a:prstGeom prst="rect">
                            <a:avLst/>
                          </a:prstGeom>
                          <a:noFill/>
                          <a:ln w="9525">
                            <a:noFill/>
                            <a:miter lim="800000"/>
                            <a:headEnd/>
                            <a:tailEnd/>
                          </a:ln>
                          <a:effectLst/>
                        </pic:spPr>
                      </pic:pic>
                    </a:graphicData>
                  </a:graphic>
                </wp:anchor>
              </w:drawing>
            </w:r>
          </w:p>
        </w:tc>
        <w:tc>
          <w:tcPr>
            <w:tcW w:w="5479" w:type="dxa"/>
          </w:tcPr>
          <w:p w:rsidR="00233CBC" w:rsidRPr="001941FB" w:rsidRDefault="00233CBC" w:rsidP="00935160">
            <w:pPr>
              <w:tabs>
                <w:tab w:val="left" w:pos="0"/>
              </w:tabs>
              <w:rPr>
                <w:rFonts w:ascii="Times New Roman" w:hAnsi="Times New Roman" w:cs="Times New Roman"/>
                <w:bCs/>
              </w:rPr>
            </w:pPr>
            <w:r w:rsidRPr="00B93512">
              <w:rPr>
                <w:rFonts w:ascii="Times New Roman" w:hAnsi="Times New Roman" w:cs="Times New Roman"/>
                <w:bCs/>
              </w:rPr>
              <w:t>Kipas</w:t>
            </w:r>
          </w:p>
          <w:p w:rsidR="00233CBC" w:rsidRPr="00B93512" w:rsidRDefault="00B93512" w:rsidP="00935160">
            <w:pPr>
              <w:tabs>
                <w:tab w:val="left" w:pos="0"/>
              </w:tabs>
              <w:rPr>
                <w:rFonts w:ascii="Times New Roman" w:hAnsi="Times New Roman" w:cs="Times New Roman"/>
                <w:bCs/>
              </w:rPr>
            </w:pPr>
            <w:r>
              <w:rPr>
                <w:rFonts w:ascii="Times New Roman" w:hAnsi="Times New Roman" w:cs="Times New Roman"/>
                <w:bCs/>
              </w:rPr>
              <w:t xml:space="preserve">Kipas ini merupakan alat tradisional yang dibuat dengan bahan anyaman bambu. </w:t>
            </w:r>
          </w:p>
        </w:tc>
      </w:tr>
      <w:tr w:rsidR="00233CBC" w:rsidRPr="001941FB" w:rsidTr="00233CBC">
        <w:trPr>
          <w:trHeight w:val="1358"/>
          <w:jc w:val="center"/>
        </w:trPr>
        <w:tc>
          <w:tcPr>
            <w:tcW w:w="2065" w:type="dxa"/>
          </w:tcPr>
          <w:p w:rsidR="00233CBC" w:rsidRPr="001941FB" w:rsidRDefault="00233CBC" w:rsidP="00935160">
            <w:pPr>
              <w:tabs>
                <w:tab w:val="left" w:pos="0"/>
              </w:tabs>
              <w:rPr>
                <w:rFonts w:ascii="Times New Roman" w:hAnsi="Times New Roman" w:cs="Times New Roman"/>
                <w:bCs/>
                <w:i/>
              </w:rPr>
            </w:pPr>
            <w:r w:rsidRPr="001941FB">
              <w:rPr>
                <w:rFonts w:ascii="Times New Roman" w:hAnsi="Times New Roman" w:cs="Times New Roman"/>
                <w:bCs/>
                <w:i/>
                <w:noProof/>
              </w:rPr>
              <w:drawing>
                <wp:anchor distT="0" distB="0" distL="114300" distR="114300" simplePos="0" relativeHeight="251745280" behindDoc="0" locked="0" layoutInCell="1" allowOverlap="1" wp14:anchorId="16880F9F" wp14:editId="7CCC05D9">
                  <wp:simplePos x="0" y="0"/>
                  <wp:positionH relativeFrom="column">
                    <wp:posOffset>116355</wp:posOffset>
                  </wp:positionH>
                  <wp:positionV relativeFrom="paragraph">
                    <wp:posOffset>74295</wp:posOffset>
                  </wp:positionV>
                  <wp:extent cx="820046" cy="677732"/>
                  <wp:effectExtent l="19050" t="0" r="0" b="0"/>
                  <wp:wrapNone/>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28896" t="51726" r="50725" b="16409"/>
                          <a:stretch>
                            <a:fillRect/>
                          </a:stretch>
                        </pic:blipFill>
                        <pic:spPr bwMode="auto">
                          <a:xfrm>
                            <a:off x="0" y="0"/>
                            <a:ext cx="820046" cy="677732"/>
                          </a:xfrm>
                          <a:prstGeom prst="rect">
                            <a:avLst/>
                          </a:prstGeom>
                          <a:noFill/>
                          <a:ln w="9525">
                            <a:noFill/>
                            <a:miter lim="800000"/>
                            <a:headEnd/>
                            <a:tailEnd/>
                          </a:ln>
                        </pic:spPr>
                      </pic:pic>
                    </a:graphicData>
                  </a:graphic>
                </wp:anchor>
              </w:drawing>
            </w:r>
          </w:p>
        </w:tc>
        <w:tc>
          <w:tcPr>
            <w:tcW w:w="5479" w:type="dxa"/>
          </w:tcPr>
          <w:p w:rsidR="00233CBC" w:rsidRPr="001941FB" w:rsidRDefault="00233CBC" w:rsidP="00935160">
            <w:pPr>
              <w:tabs>
                <w:tab w:val="left" w:pos="0"/>
              </w:tabs>
              <w:rPr>
                <w:rFonts w:ascii="Times New Roman" w:hAnsi="Times New Roman" w:cs="Times New Roman"/>
                <w:bCs/>
                <w:i/>
              </w:rPr>
            </w:pPr>
            <w:r w:rsidRPr="001941FB">
              <w:rPr>
                <w:rFonts w:ascii="Times New Roman" w:hAnsi="Times New Roman" w:cs="Times New Roman"/>
                <w:bCs/>
                <w:i/>
              </w:rPr>
              <w:t>Dunak</w:t>
            </w:r>
          </w:p>
          <w:p w:rsidR="00233CBC" w:rsidRPr="00B93512" w:rsidRDefault="00B93512" w:rsidP="00935160">
            <w:pPr>
              <w:tabs>
                <w:tab w:val="left" w:pos="0"/>
              </w:tabs>
              <w:rPr>
                <w:rFonts w:ascii="Times New Roman" w:hAnsi="Times New Roman" w:cs="Times New Roman"/>
                <w:bCs/>
              </w:rPr>
            </w:pPr>
            <w:r>
              <w:rPr>
                <w:rFonts w:ascii="Times New Roman" w:hAnsi="Times New Roman" w:cs="Times New Roman"/>
                <w:bCs/>
              </w:rPr>
              <w:t xml:space="preserve">Seperti </w:t>
            </w:r>
            <w:r w:rsidRPr="00B93512">
              <w:rPr>
                <w:rFonts w:ascii="Times New Roman" w:hAnsi="Times New Roman" w:cs="Times New Roman"/>
                <w:bCs/>
                <w:i/>
              </w:rPr>
              <w:t>bodhak</w:t>
            </w:r>
            <w:r>
              <w:rPr>
                <w:rFonts w:ascii="Times New Roman" w:hAnsi="Times New Roman" w:cs="Times New Roman"/>
                <w:bCs/>
              </w:rPr>
              <w:t xml:space="preserve">,  </w:t>
            </w:r>
            <w:r>
              <w:rPr>
                <w:rFonts w:ascii="Times New Roman" w:hAnsi="Times New Roman" w:cs="Times New Roman"/>
                <w:bCs/>
                <w:i/>
              </w:rPr>
              <w:t xml:space="preserve">dunak </w:t>
            </w:r>
            <w:r>
              <w:rPr>
                <w:rFonts w:ascii="Times New Roman" w:hAnsi="Times New Roman" w:cs="Times New Roman"/>
                <w:bCs/>
              </w:rPr>
              <w:t xml:space="preserve">juga digunakan sebagai tempat untuk menaruh beras atau bahan makanan laun. </w:t>
            </w:r>
            <w:r>
              <w:rPr>
                <w:rFonts w:ascii="Times New Roman" w:hAnsi="Times New Roman" w:cs="Times New Roman"/>
                <w:bCs/>
                <w:i/>
              </w:rPr>
              <w:t xml:space="preserve">Dunak </w:t>
            </w:r>
            <w:r>
              <w:rPr>
                <w:rFonts w:ascii="Times New Roman" w:hAnsi="Times New Roman" w:cs="Times New Roman"/>
                <w:bCs/>
              </w:rPr>
              <w:t>memiliki ukuran diameter antara 20-30 cm.</w:t>
            </w:r>
          </w:p>
        </w:tc>
      </w:tr>
    </w:tbl>
    <w:p w:rsidR="0060118E" w:rsidRDefault="00FB28AF" w:rsidP="00772A09">
      <w:pPr>
        <w:tabs>
          <w:tab w:val="left" w:pos="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p>
    <w:p w:rsidR="00846EEC" w:rsidRDefault="00B93512" w:rsidP="00772A09">
      <w:pPr>
        <w:tabs>
          <w:tab w:val="left" w:pos="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3F63C6">
        <w:rPr>
          <w:rFonts w:ascii="Times New Roman" w:hAnsi="Times New Roman" w:cs="Times New Roman"/>
          <w:bCs/>
          <w:sz w:val="24"/>
          <w:szCs w:val="24"/>
        </w:rPr>
        <w:t xml:space="preserve">Dari hasil analisis, anyaman Desa Jepang </w:t>
      </w:r>
      <w:r w:rsidR="00CB2EE8">
        <w:rPr>
          <w:rFonts w:ascii="Times New Roman" w:hAnsi="Times New Roman" w:cs="Times New Roman"/>
          <w:bCs/>
          <w:sz w:val="24"/>
          <w:szCs w:val="24"/>
        </w:rPr>
        <w:t xml:space="preserve">Kabupaten Kudus </w:t>
      </w:r>
      <w:r w:rsidR="003F63C6">
        <w:rPr>
          <w:rFonts w:ascii="Times New Roman" w:hAnsi="Times New Roman" w:cs="Times New Roman"/>
          <w:bCs/>
          <w:sz w:val="24"/>
          <w:szCs w:val="24"/>
        </w:rPr>
        <w:t xml:space="preserve">dapat dibagi menjadi dua kelompok pembagian yang masing-masing memiliki jenis-jenis tersendiri, yaitu berdasarkan perubahan teknik/media dan berdasarkan tujuannya. Pertama, berdasarkan  </w:t>
      </w:r>
      <w:r w:rsidR="003F63C6">
        <w:rPr>
          <w:rFonts w:ascii="Times New Roman" w:hAnsi="Times New Roman" w:cs="Times New Roman"/>
          <w:bCs/>
          <w:sz w:val="24"/>
          <w:szCs w:val="24"/>
        </w:rPr>
        <w:lastRenderedPageBreak/>
        <w:t xml:space="preserve">teknik/media anyaman dibagi menjadi </w:t>
      </w:r>
      <w:r w:rsidR="00846EEC">
        <w:rPr>
          <w:rFonts w:ascii="Times New Roman" w:hAnsi="Times New Roman" w:cs="Times New Roman"/>
          <w:bCs/>
          <w:sz w:val="24"/>
          <w:szCs w:val="24"/>
        </w:rPr>
        <w:t xml:space="preserve">anyaman dasar, anyaman kreasi, dan anyaman inovasi. </w:t>
      </w:r>
    </w:p>
    <w:p w:rsidR="00FB28AF" w:rsidRDefault="00846EEC" w:rsidP="00772A09">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bCs/>
          <w:sz w:val="24"/>
          <w:szCs w:val="24"/>
        </w:rPr>
        <w:tab/>
        <w:t xml:space="preserve">Anyaman </w:t>
      </w:r>
      <w:r w:rsidR="00AB04F8">
        <w:rPr>
          <w:rFonts w:ascii="Times New Roman" w:hAnsi="Times New Roman" w:cs="Times New Roman"/>
          <w:bCs/>
          <w:sz w:val="24"/>
          <w:szCs w:val="24"/>
        </w:rPr>
        <w:t>esensial</w:t>
      </w:r>
      <w:r w:rsidR="00FB28AF">
        <w:rPr>
          <w:rFonts w:ascii="Times New Roman" w:hAnsi="Times New Roman" w:cs="Times New Roman"/>
          <w:bCs/>
          <w:sz w:val="24"/>
          <w:szCs w:val="24"/>
        </w:rPr>
        <w:t xml:space="preserve"> yaitu anyaman yang dibuat untuk pendamping pemenuhan kebutuhan dasar m</w:t>
      </w:r>
      <w:r w:rsidR="00AB04F8">
        <w:rPr>
          <w:rFonts w:ascii="Times New Roman" w:hAnsi="Times New Roman" w:cs="Times New Roman"/>
          <w:bCs/>
          <w:sz w:val="24"/>
          <w:szCs w:val="24"/>
        </w:rPr>
        <w:t>asyarakat Kudus</w:t>
      </w:r>
      <w:r w:rsidR="00FB28AF">
        <w:rPr>
          <w:rFonts w:ascii="Times New Roman" w:hAnsi="Times New Roman" w:cs="Times New Roman"/>
          <w:bCs/>
          <w:sz w:val="24"/>
          <w:szCs w:val="24"/>
        </w:rPr>
        <w:t>. Jenis anyaman ini lebih menekankan pada dominasi “kefungsian” (</w:t>
      </w:r>
      <w:r w:rsidR="00FB28AF" w:rsidRPr="00FB28AF">
        <w:rPr>
          <w:rFonts w:ascii="Times New Roman" w:hAnsi="Times New Roman" w:cs="Times New Roman"/>
          <w:bCs/>
          <w:i/>
          <w:sz w:val="24"/>
          <w:szCs w:val="24"/>
        </w:rPr>
        <w:t>applicable</w:t>
      </w:r>
      <w:r w:rsidR="00FB28AF">
        <w:rPr>
          <w:rFonts w:ascii="Times New Roman" w:hAnsi="Times New Roman" w:cs="Times New Roman"/>
          <w:bCs/>
          <w:sz w:val="24"/>
          <w:szCs w:val="24"/>
        </w:rPr>
        <w:t xml:space="preserve">). Produk ini paling banyak terdapat di masyarakat Kudus, hampir tidak ditemukan penggayaan pada motif. Biasanya perkakas anyaman ini berkaitan sebagai alat memasask dan kebutuhan rumah tangga lainnya. </w:t>
      </w:r>
      <w:r w:rsidR="00F94525">
        <w:rPr>
          <w:rFonts w:ascii="Times New Roman" w:hAnsi="Times New Roman" w:cs="Times New Roman"/>
          <w:bCs/>
          <w:sz w:val="24"/>
          <w:szCs w:val="24"/>
        </w:rPr>
        <w:t xml:space="preserve"> </w:t>
      </w:r>
      <w:r w:rsidR="00FB28AF">
        <w:rPr>
          <w:rFonts w:ascii="Times New Roman" w:hAnsi="Times New Roman" w:cs="Times New Roman"/>
          <w:bCs/>
          <w:sz w:val="24"/>
          <w:szCs w:val="24"/>
        </w:rPr>
        <w:t>Anyaman kreasi yaitu anyaman yang telah mengalami penggayaan pada perwujudannya, terutama dengan penambahan motif-motif. Anyaman ini sudah memiliki aspek estetik di segi yang lain, mengimbangi aspek kefungsiannya. Namun, jenis produk anyaman kreasi masih tetap serupa dengan bentuk dasarnya.</w:t>
      </w:r>
      <w:r w:rsidR="00F94525">
        <w:rPr>
          <w:rFonts w:ascii="Times New Roman" w:hAnsi="Times New Roman" w:cs="Times New Roman"/>
          <w:bCs/>
          <w:sz w:val="24"/>
          <w:szCs w:val="24"/>
        </w:rPr>
        <w:t xml:space="preserve"> </w:t>
      </w:r>
      <w:r w:rsidR="00CB2EE8">
        <w:rPr>
          <w:rFonts w:ascii="Times New Roman" w:hAnsi="Times New Roman" w:cs="Times New Roman"/>
          <w:bCs/>
          <w:sz w:val="24"/>
          <w:szCs w:val="24"/>
        </w:rPr>
        <w:t xml:space="preserve">Anyaman inovasi yaitu jenis anyaman yang telah mengalami perubahan yangsignifikan dalam hal teknik maupun bahan. Anyaman ivosi merupakan produk transformatif. Perubahan paling nyata ialah dalam hal penggunaan bahan. Bahan yang digunakan cenderung berasal dari limbah plastik maupun limbah yang lain. </w:t>
      </w:r>
      <w:r w:rsidR="00B206C8">
        <w:rPr>
          <w:rFonts w:ascii="Times New Roman" w:hAnsi="Times New Roman" w:cs="Times New Roman"/>
          <w:bCs/>
          <w:sz w:val="24"/>
          <w:szCs w:val="24"/>
        </w:rPr>
        <w:t xml:space="preserve">Orientasinya pun sudah bergeser, yaitu mengarah pada </w:t>
      </w:r>
      <w:r w:rsidR="00B206C8" w:rsidRPr="00B206C8">
        <w:rPr>
          <w:rFonts w:ascii="Times New Roman" w:hAnsi="Times New Roman" w:cs="Times New Roman"/>
          <w:bCs/>
          <w:i/>
          <w:sz w:val="24"/>
          <w:szCs w:val="24"/>
        </w:rPr>
        <w:t>profit oriented</w:t>
      </w:r>
      <w:r w:rsidR="00B206C8">
        <w:rPr>
          <w:rFonts w:ascii="Times New Roman" w:hAnsi="Times New Roman" w:cs="Times New Roman"/>
          <w:bCs/>
          <w:sz w:val="24"/>
          <w:szCs w:val="24"/>
        </w:rPr>
        <w:t xml:space="preserve"> untuk konsumsi massa. </w:t>
      </w:r>
    </w:p>
    <w:p w:rsidR="00846EEC" w:rsidRPr="00F0032B" w:rsidRDefault="00F94525" w:rsidP="00772A09">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Kedua, </w:t>
      </w:r>
      <w:r>
        <w:rPr>
          <w:rFonts w:ascii="Times New Roman" w:hAnsi="Times New Roman" w:cs="Times New Roman"/>
          <w:bCs/>
          <w:sz w:val="24"/>
          <w:szCs w:val="24"/>
        </w:rPr>
        <w:t>berdasarkan  tujuannya anyaman Desa Jepang dibagi menjadi anyaman untuk kebutuhan dasar, kebutuhan estetik, dan kebutuhan adat/kepercayaan.  Anyaman dengan tujua</w:t>
      </w:r>
      <w:r w:rsidR="003B674C">
        <w:rPr>
          <w:rFonts w:ascii="Times New Roman" w:hAnsi="Times New Roman" w:cs="Times New Roman"/>
          <w:bCs/>
          <w:sz w:val="24"/>
          <w:szCs w:val="24"/>
        </w:rPr>
        <w:t>n</w:t>
      </w:r>
      <w:r>
        <w:rPr>
          <w:rFonts w:ascii="Times New Roman" w:hAnsi="Times New Roman" w:cs="Times New Roman"/>
          <w:bCs/>
          <w:sz w:val="24"/>
          <w:szCs w:val="24"/>
        </w:rPr>
        <w:t xml:space="preserve"> kebutuhan dasar biasanya berupa benda-benda yang difungsikan untuk mempermudah manusia melaksanakan aktivitas sehari-hari. Anyaman dengan tujuan estetik sangat berkaitan denga</w:t>
      </w:r>
      <w:r w:rsidR="00F0032B">
        <w:rPr>
          <w:rFonts w:ascii="Times New Roman" w:hAnsi="Times New Roman" w:cs="Times New Roman"/>
          <w:bCs/>
          <w:sz w:val="24"/>
          <w:szCs w:val="24"/>
        </w:rPr>
        <w:t>n aspek sosial dalam suatu kelom</w:t>
      </w:r>
      <w:r>
        <w:rPr>
          <w:rFonts w:ascii="Times New Roman" w:hAnsi="Times New Roman" w:cs="Times New Roman"/>
          <w:bCs/>
          <w:sz w:val="24"/>
          <w:szCs w:val="24"/>
        </w:rPr>
        <w:t>pok masyarakat</w:t>
      </w:r>
      <w:r w:rsidR="00F0032B">
        <w:rPr>
          <w:rFonts w:ascii="Times New Roman" w:hAnsi="Times New Roman" w:cs="Times New Roman"/>
          <w:bCs/>
          <w:sz w:val="24"/>
          <w:szCs w:val="24"/>
        </w:rPr>
        <w:t xml:space="preserve"> Kudus</w:t>
      </w:r>
      <w:r>
        <w:rPr>
          <w:rFonts w:ascii="Times New Roman" w:hAnsi="Times New Roman" w:cs="Times New Roman"/>
          <w:bCs/>
          <w:sz w:val="24"/>
          <w:szCs w:val="24"/>
        </w:rPr>
        <w:t>.</w:t>
      </w:r>
      <w:r w:rsidR="00F0032B">
        <w:rPr>
          <w:rFonts w:ascii="Times New Roman" w:hAnsi="Times New Roman" w:cs="Times New Roman"/>
          <w:bCs/>
          <w:sz w:val="24"/>
          <w:szCs w:val="24"/>
        </w:rPr>
        <w:t xml:space="preserve"> Anyaman dengan tujuan adat/kepercayaan berkaitan dengan tradisi yang dilakukan masyarakat Kudus pada umumnya, misalnya untuk tradisi mengubur ari-ari menggunakan anyaman </w:t>
      </w:r>
      <w:r w:rsidR="00F0032B">
        <w:rPr>
          <w:rFonts w:ascii="Times New Roman" w:hAnsi="Times New Roman" w:cs="Times New Roman"/>
          <w:bCs/>
          <w:i/>
          <w:sz w:val="24"/>
          <w:szCs w:val="24"/>
        </w:rPr>
        <w:t xml:space="preserve">kranjang, </w:t>
      </w:r>
      <w:r w:rsidR="00F0032B">
        <w:rPr>
          <w:rFonts w:ascii="Times New Roman" w:hAnsi="Times New Roman" w:cs="Times New Roman"/>
          <w:bCs/>
          <w:sz w:val="24"/>
          <w:szCs w:val="24"/>
        </w:rPr>
        <w:t xml:space="preserve">tradisi </w:t>
      </w:r>
      <w:r w:rsidR="00F0032B" w:rsidRPr="00F0032B">
        <w:rPr>
          <w:rFonts w:ascii="Times New Roman" w:hAnsi="Times New Roman" w:cs="Times New Roman"/>
          <w:bCs/>
          <w:i/>
          <w:sz w:val="24"/>
          <w:szCs w:val="24"/>
        </w:rPr>
        <w:t>kenduri</w:t>
      </w:r>
      <w:r w:rsidR="00F0032B">
        <w:rPr>
          <w:rFonts w:ascii="Times New Roman" w:hAnsi="Times New Roman" w:cs="Times New Roman"/>
          <w:bCs/>
          <w:i/>
          <w:sz w:val="24"/>
          <w:szCs w:val="24"/>
        </w:rPr>
        <w:t xml:space="preserve"> </w:t>
      </w:r>
      <w:r w:rsidR="00F0032B">
        <w:rPr>
          <w:rFonts w:ascii="Times New Roman" w:hAnsi="Times New Roman" w:cs="Times New Roman"/>
          <w:bCs/>
          <w:sz w:val="24"/>
          <w:szCs w:val="24"/>
        </w:rPr>
        <w:t xml:space="preserve">menggunakan anyaman </w:t>
      </w:r>
      <w:r w:rsidR="00F0032B" w:rsidRPr="00F0032B">
        <w:rPr>
          <w:rFonts w:ascii="Times New Roman" w:hAnsi="Times New Roman" w:cs="Times New Roman"/>
          <w:bCs/>
          <w:i/>
          <w:sz w:val="24"/>
          <w:szCs w:val="24"/>
        </w:rPr>
        <w:t>besek</w:t>
      </w:r>
      <w:r w:rsidR="00F0032B">
        <w:rPr>
          <w:rFonts w:ascii="Times New Roman" w:hAnsi="Times New Roman" w:cs="Times New Roman"/>
          <w:bCs/>
          <w:sz w:val="24"/>
          <w:szCs w:val="24"/>
        </w:rPr>
        <w:t xml:space="preserve">, dan tradisi tumpengan menggunakan </w:t>
      </w:r>
      <w:r w:rsidR="00F0032B">
        <w:rPr>
          <w:rFonts w:ascii="Times New Roman" w:hAnsi="Times New Roman" w:cs="Times New Roman"/>
          <w:bCs/>
          <w:i/>
          <w:sz w:val="24"/>
          <w:szCs w:val="24"/>
        </w:rPr>
        <w:t xml:space="preserve">tampah. </w:t>
      </w:r>
      <w:r w:rsidR="00F0032B">
        <w:rPr>
          <w:rFonts w:ascii="Times New Roman" w:hAnsi="Times New Roman" w:cs="Times New Roman"/>
          <w:bCs/>
          <w:sz w:val="24"/>
          <w:szCs w:val="24"/>
        </w:rPr>
        <w:t>Selanjutnya pada aspek yang lain, anyaman digunakan sebagai penutup kepala (</w:t>
      </w:r>
      <w:r w:rsidR="00F0032B" w:rsidRPr="00F0032B">
        <w:rPr>
          <w:rFonts w:ascii="Times New Roman" w:hAnsi="Times New Roman" w:cs="Times New Roman"/>
          <w:bCs/>
          <w:i/>
          <w:sz w:val="24"/>
          <w:szCs w:val="24"/>
        </w:rPr>
        <w:t>caping</w:t>
      </w:r>
      <w:r w:rsidR="00F0032B">
        <w:rPr>
          <w:rFonts w:ascii="Times New Roman" w:hAnsi="Times New Roman" w:cs="Times New Roman"/>
          <w:bCs/>
          <w:sz w:val="24"/>
          <w:szCs w:val="24"/>
        </w:rPr>
        <w:t xml:space="preserve">-adat)  sebagai pelengkap pakaian adat kudus. </w:t>
      </w:r>
    </w:p>
    <w:p w:rsidR="00F0032B" w:rsidRDefault="00B93512" w:rsidP="00772A09">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0032B">
        <w:rPr>
          <w:rFonts w:ascii="Times New Roman" w:hAnsi="Times New Roman" w:cs="Times New Roman"/>
          <w:sz w:val="24"/>
          <w:szCs w:val="24"/>
        </w:rPr>
        <w:t xml:space="preserve">Berdasarkan temuan dan analisis di atas, kriya anyaman Desa Jepang dapat disintesis ke dalam bagan berikut ini, dalam bentuk pemetaan </w:t>
      </w:r>
      <w:r w:rsidR="003B674C">
        <w:rPr>
          <w:rFonts w:ascii="Times New Roman" w:hAnsi="Times New Roman" w:cs="Times New Roman"/>
          <w:sz w:val="24"/>
          <w:szCs w:val="24"/>
        </w:rPr>
        <w:t xml:space="preserve">jenis anyaman secara </w:t>
      </w:r>
      <w:r w:rsidR="00F0032B">
        <w:rPr>
          <w:rFonts w:ascii="Times New Roman" w:hAnsi="Times New Roman" w:cs="Times New Roman"/>
          <w:sz w:val="24"/>
          <w:szCs w:val="24"/>
        </w:rPr>
        <w:t>konseptual.</w:t>
      </w:r>
    </w:p>
    <w:p w:rsidR="00B93512" w:rsidRDefault="00B93512" w:rsidP="00772A09">
      <w:pPr>
        <w:tabs>
          <w:tab w:val="left" w:pos="0"/>
        </w:tabs>
        <w:spacing w:after="0" w:line="360" w:lineRule="auto"/>
        <w:jc w:val="both"/>
        <w:rPr>
          <w:rFonts w:ascii="Times New Roman" w:hAnsi="Times New Roman" w:cs="Times New Roman"/>
          <w:sz w:val="24"/>
          <w:szCs w:val="24"/>
        </w:rPr>
      </w:pPr>
    </w:p>
    <w:p w:rsidR="00B93512" w:rsidRDefault="00B93512" w:rsidP="00772A09">
      <w:pPr>
        <w:tabs>
          <w:tab w:val="left" w:pos="0"/>
        </w:tabs>
        <w:spacing w:after="0" w:line="360" w:lineRule="auto"/>
        <w:jc w:val="both"/>
        <w:rPr>
          <w:rFonts w:ascii="Times New Roman" w:hAnsi="Times New Roman" w:cs="Times New Roman"/>
          <w:sz w:val="24"/>
          <w:szCs w:val="24"/>
        </w:rPr>
      </w:pPr>
    </w:p>
    <w:p w:rsidR="00B93512" w:rsidRDefault="00B93512" w:rsidP="00772A09">
      <w:pPr>
        <w:tabs>
          <w:tab w:val="left" w:pos="0"/>
        </w:tabs>
        <w:spacing w:after="0" w:line="360" w:lineRule="auto"/>
        <w:jc w:val="both"/>
        <w:rPr>
          <w:rFonts w:ascii="Times New Roman" w:hAnsi="Times New Roman" w:cs="Times New Roman"/>
          <w:sz w:val="24"/>
          <w:szCs w:val="24"/>
        </w:rPr>
      </w:pPr>
    </w:p>
    <w:p w:rsidR="00F0032B" w:rsidRDefault="005F4556" w:rsidP="00772A09">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21728" behindDoc="0" locked="0" layoutInCell="1" allowOverlap="1">
                <wp:simplePos x="0" y="0"/>
                <wp:positionH relativeFrom="column">
                  <wp:posOffset>-17145</wp:posOffset>
                </wp:positionH>
                <wp:positionV relativeFrom="paragraph">
                  <wp:posOffset>30480</wp:posOffset>
                </wp:positionV>
                <wp:extent cx="5396865" cy="2818130"/>
                <wp:effectExtent l="11430" t="5080" r="11430" b="5715"/>
                <wp:wrapNone/>
                <wp:docPr id="1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2818130"/>
                          <a:chOff x="2043" y="9542"/>
                          <a:chExt cx="8499" cy="4572"/>
                        </a:xfrm>
                      </wpg:grpSpPr>
                      <wps:wsp>
                        <wps:cNvPr id="14" name="Rectangle 3"/>
                        <wps:cNvSpPr>
                          <a:spLocks noChangeArrowheads="1"/>
                        </wps:cNvSpPr>
                        <wps:spPr bwMode="auto">
                          <a:xfrm>
                            <a:off x="5275" y="11706"/>
                            <a:ext cx="2479" cy="703"/>
                          </a:xfrm>
                          <a:prstGeom prst="rect">
                            <a:avLst/>
                          </a:prstGeom>
                          <a:solidFill>
                            <a:srgbClr val="FFFFFF"/>
                          </a:solidFill>
                          <a:ln w="9525">
                            <a:solidFill>
                              <a:srgbClr val="000000"/>
                            </a:solidFill>
                            <a:miter lim="800000"/>
                            <a:headEnd/>
                            <a:tailEnd/>
                          </a:ln>
                        </wps:spPr>
                        <wps:txb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 xml:space="preserve">Kriya Anyaman </w:t>
                              </w:r>
                            </w:p>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Desa Jepang</w:t>
                              </w:r>
                            </w:p>
                          </w:txbxContent>
                        </wps:txbx>
                        <wps:bodyPr rot="0" vert="horz" wrap="square" lIns="91440" tIns="45720" rIns="91440" bIns="45720" anchor="t" anchorCtr="0" upright="1">
                          <a:noAutofit/>
                        </wps:bodyPr>
                      </wps:wsp>
                      <wps:wsp>
                        <wps:cNvPr id="15" name="Rectangle 4"/>
                        <wps:cNvSpPr>
                          <a:spLocks noChangeArrowheads="1"/>
                        </wps:cNvSpPr>
                        <wps:spPr bwMode="auto">
                          <a:xfrm>
                            <a:off x="2043" y="11289"/>
                            <a:ext cx="2479" cy="1252"/>
                          </a:xfrm>
                          <a:prstGeom prst="rect">
                            <a:avLst/>
                          </a:prstGeom>
                          <a:solidFill>
                            <a:srgbClr val="FFFFFF"/>
                          </a:solidFill>
                          <a:ln w="9525">
                            <a:solidFill>
                              <a:srgbClr val="000000"/>
                            </a:solidFill>
                            <a:miter lim="800000"/>
                            <a:headEnd/>
                            <a:tailEnd/>
                          </a:ln>
                        </wps:spPr>
                        <wps:txb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 xml:space="preserve">Bedasarkan </w:t>
                              </w:r>
                              <w:r w:rsidRPr="00B93512">
                                <w:rPr>
                                  <w:rFonts w:ascii="Times New Roman" w:hAnsi="Times New Roman" w:cs="Times New Roman"/>
                                  <w:sz w:val="20"/>
                                  <w:szCs w:val="20"/>
                                </w:rPr>
                                <w:t>transformasi bentuk, struktur, dan media</w:t>
                              </w:r>
                            </w:p>
                            <w:p w:rsidR="0038479F" w:rsidRPr="00AE14FB" w:rsidRDefault="0038479F" w:rsidP="00F0032B">
                              <w:pPr>
                                <w:spacing w:after="0" w:line="240" w:lineRule="auto"/>
                                <w:jc w:val="center"/>
                                <w:rPr>
                                  <w:rFonts w:ascii="Arial" w:hAnsi="Arial" w:cs="Arial"/>
                                  <w:sz w:val="20"/>
                                  <w:szCs w:val="20"/>
                                </w:rPr>
                              </w:pPr>
                              <w:r w:rsidRPr="00B93512">
                                <w:rPr>
                                  <w:rFonts w:ascii="Times New Roman" w:hAnsi="Times New Roman" w:cs="Times New Roman"/>
                                  <w:sz w:val="20"/>
                                  <w:szCs w:val="20"/>
                                </w:rPr>
                                <w:t>(konten kreativitas</w:t>
                              </w:r>
                              <w:r w:rsidRPr="00AE14FB">
                                <w:rPr>
                                  <w:rFonts w:ascii="Arial" w:hAnsi="Arial" w:cs="Arial"/>
                                  <w:sz w:val="20"/>
                                  <w:szCs w:val="20"/>
                                </w:rPr>
                                <w:t>)</w:t>
                              </w:r>
                            </w:p>
                          </w:txbxContent>
                        </wps:txbx>
                        <wps:bodyPr rot="0" vert="horz" wrap="square" lIns="91440" tIns="45720" rIns="91440" bIns="45720" anchor="t" anchorCtr="0" upright="1">
                          <a:noAutofit/>
                        </wps:bodyPr>
                      </wps:wsp>
                      <wps:wsp>
                        <wps:cNvPr id="16" name="Rectangle 5"/>
                        <wps:cNvSpPr>
                          <a:spLocks noChangeArrowheads="1"/>
                        </wps:cNvSpPr>
                        <wps:spPr bwMode="auto">
                          <a:xfrm>
                            <a:off x="8505" y="11359"/>
                            <a:ext cx="2037" cy="1182"/>
                          </a:xfrm>
                          <a:prstGeom prst="rect">
                            <a:avLst/>
                          </a:prstGeom>
                          <a:solidFill>
                            <a:srgbClr val="FFFFFF"/>
                          </a:solidFill>
                          <a:ln w="9525">
                            <a:solidFill>
                              <a:srgbClr val="000000"/>
                            </a:solidFill>
                            <a:miter lim="800000"/>
                            <a:headEnd/>
                            <a:tailEnd/>
                          </a:ln>
                        </wps:spPr>
                        <wps:txb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 xml:space="preserve">Berdasarkan </w:t>
                              </w:r>
                              <w:r w:rsidRPr="00B93512">
                                <w:rPr>
                                  <w:rFonts w:ascii="Times New Roman" w:hAnsi="Times New Roman" w:cs="Times New Roman"/>
                                  <w:sz w:val="20"/>
                                  <w:szCs w:val="20"/>
                                </w:rPr>
                                <w:t xml:space="preserve">tujuan penggunaan </w:t>
                              </w:r>
                            </w:p>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(konten kebutuhan hidup)</w:t>
                              </w:r>
                            </w:p>
                          </w:txbxContent>
                        </wps:txbx>
                        <wps:bodyPr rot="0" vert="horz" wrap="square" lIns="91440" tIns="45720" rIns="91440" bIns="45720" anchor="t" anchorCtr="0" upright="1">
                          <a:noAutofit/>
                        </wps:bodyPr>
                      </wps:wsp>
                      <wps:wsp>
                        <wps:cNvPr id="17" name="Rectangle 6"/>
                        <wps:cNvSpPr>
                          <a:spLocks noChangeArrowheads="1"/>
                        </wps:cNvSpPr>
                        <wps:spPr bwMode="auto">
                          <a:xfrm>
                            <a:off x="5275" y="9542"/>
                            <a:ext cx="2479" cy="703"/>
                          </a:xfrm>
                          <a:prstGeom prst="rect">
                            <a:avLst/>
                          </a:prstGeom>
                          <a:solidFill>
                            <a:srgbClr val="FFFFFF"/>
                          </a:solidFill>
                          <a:ln w="9525">
                            <a:solidFill>
                              <a:srgbClr val="000000"/>
                            </a:solidFill>
                            <a:miter lim="800000"/>
                            <a:headEnd/>
                            <a:tailEnd/>
                          </a:ln>
                        </wps:spPr>
                        <wps:txb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 xml:space="preserve">Orientasi </w:t>
                              </w:r>
                              <w:r w:rsidRPr="00B93512">
                                <w:rPr>
                                  <w:rFonts w:ascii="Times New Roman" w:hAnsi="Times New Roman" w:cs="Times New Roman"/>
                                  <w:sz w:val="20"/>
                                  <w:szCs w:val="20"/>
                                </w:rPr>
                                <w:t>Masyarakat Kudus</w:t>
                              </w:r>
                            </w:p>
                          </w:txbxContent>
                        </wps:txbx>
                        <wps:bodyPr rot="0" vert="horz" wrap="square" lIns="91440" tIns="45720" rIns="91440" bIns="45720" anchor="t" anchorCtr="0" upright="1">
                          <a:noAutofit/>
                        </wps:bodyPr>
                      </wps:wsp>
                      <wps:wsp>
                        <wps:cNvPr id="18" name="Rectangle 7"/>
                        <wps:cNvSpPr>
                          <a:spLocks noChangeArrowheads="1"/>
                        </wps:cNvSpPr>
                        <wps:spPr bwMode="auto">
                          <a:xfrm>
                            <a:off x="5275" y="10500"/>
                            <a:ext cx="2479" cy="686"/>
                          </a:xfrm>
                          <a:prstGeom prst="rect">
                            <a:avLst/>
                          </a:prstGeom>
                          <a:solidFill>
                            <a:srgbClr val="FFFFFF"/>
                          </a:solidFill>
                          <a:ln w="9525">
                            <a:solidFill>
                              <a:srgbClr val="000000"/>
                            </a:solidFill>
                            <a:miter lim="800000"/>
                            <a:headEnd/>
                            <a:tailEnd/>
                          </a:ln>
                        </wps:spPr>
                        <wps:txb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 xml:space="preserve">Nilai, </w:t>
                              </w:r>
                              <w:r w:rsidRPr="00B93512">
                                <w:rPr>
                                  <w:rFonts w:ascii="Times New Roman" w:hAnsi="Times New Roman" w:cs="Times New Roman"/>
                                  <w:sz w:val="20"/>
                                  <w:szCs w:val="20"/>
                                </w:rPr>
                                <w:t>perilaku, sikap yang diyakini</w:t>
                              </w:r>
                            </w:p>
                          </w:txbxContent>
                        </wps:txbx>
                        <wps:bodyPr rot="0" vert="horz" wrap="square" lIns="91440" tIns="45720" rIns="91440" bIns="45720" anchor="t" anchorCtr="0" upright="1">
                          <a:noAutofit/>
                        </wps:bodyPr>
                      </wps:wsp>
                      <wps:wsp>
                        <wps:cNvPr id="19" name="Rectangle 12"/>
                        <wps:cNvSpPr>
                          <a:spLocks noChangeArrowheads="1"/>
                        </wps:cNvSpPr>
                        <wps:spPr bwMode="auto">
                          <a:xfrm>
                            <a:off x="3350" y="12843"/>
                            <a:ext cx="1172" cy="389"/>
                          </a:xfrm>
                          <a:prstGeom prst="rect">
                            <a:avLst/>
                          </a:prstGeom>
                          <a:solidFill>
                            <a:srgbClr val="FFFFFF"/>
                          </a:solidFill>
                          <a:ln w="9525">
                            <a:solidFill>
                              <a:srgbClr val="000000"/>
                            </a:solidFill>
                            <a:miter lim="800000"/>
                            <a:headEnd/>
                            <a:tailEnd/>
                          </a:ln>
                        </wps:spPr>
                        <wps:txb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Esensial</w:t>
                              </w:r>
                            </w:p>
                          </w:txbxContent>
                        </wps:txbx>
                        <wps:bodyPr rot="0" vert="horz" wrap="square" lIns="91440" tIns="45720" rIns="91440" bIns="45720" anchor="t" anchorCtr="0" upright="1">
                          <a:noAutofit/>
                        </wps:bodyPr>
                      </wps:wsp>
                      <wps:wsp>
                        <wps:cNvPr id="23" name="Rectangle 13"/>
                        <wps:cNvSpPr>
                          <a:spLocks noChangeArrowheads="1"/>
                        </wps:cNvSpPr>
                        <wps:spPr bwMode="auto">
                          <a:xfrm>
                            <a:off x="3350" y="13288"/>
                            <a:ext cx="1172" cy="350"/>
                          </a:xfrm>
                          <a:prstGeom prst="rect">
                            <a:avLst/>
                          </a:prstGeom>
                          <a:solidFill>
                            <a:srgbClr val="FFFFFF"/>
                          </a:solidFill>
                          <a:ln w="9525">
                            <a:solidFill>
                              <a:srgbClr val="000000"/>
                            </a:solidFill>
                            <a:miter lim="800000"/>
                            <a:headEnd/>
                            <a:tailEnd/>
                          </a:ln>
                        </wps:spPr>
                        <wps:txbx>
                          <w:txbxContent>
                            <w:p w:rsidR="0038479F" w:rsidRPr="00B93512" w:rsidRDefault="0038479F" w:rsidP="00F0032B">
                              <w:pPr>
                                <w:spacing w:after="0" w:line="240" w:lineRule="auto"/>
                                <w:jc w:val="center"/>
                                <w:rPr>
                                  <w:rFonts w:ascii="Times New Roman" w:hAnsi="Times New Roman" w:cs="Times New Roman"/>
                                  <w:sz w:val="19"/>
                                  <w:szCs w:val="19"/>
                                </w:rPr>
                              </w:pPr>
                              <w:r w:rsidRPr="00B93512">
                                <w:rPr>
                                  <w:rFonts w:ascii="Times New Roman" w:hAnsi="Times New Roman" w:cs="Times New Roman"/>
                                  <w:sz w:val="19"/>
                                  <w:szCs w:val="19"/>
                                </w:rPr>
                                <w:t xml:space="preserve">Kreasi </w:t>
                              </w:r>
                            </w:p>
                          </w:txbxContent>
                        </wps:txbx>
                        <wps:bodyPr rot="0" vert="horz" wrap="square" lIns="91440" tIns="45720" rIns="91440" bIns="45720" anchor="t" anchorCtr="0" upright="1">
                          <a:noAutofit/>
                        </wps:bodyPr>
                      </wps:wsp>
                      <wps:wsp>
                        <wps:cNvPr id="24" name="Rectangle 14"/>
                        <wps:cNvSpPr>
                          <a:spLocks noChangeArrowheads="1"/>
                        </wps:cNvSpPr>
                        <wps:spPr bwMode="auto">
                          <a:xfrm>
                            <a:off x="3350" y="13695"/>
                            <a:ext cx="1172" cy="350"/>
                          </a:xfrm>
                          <a:prstGeom prst="rect">
                            <a:avLst/>
                          </a:prstGeom>
                          <a:solidFill>
                            <a:srgbClr val="FFFFFF"/>
                          </a:solidFill>
                          <a:ln w="9525">
                            <a:solidFill>
                              <a:srgbClr val="000000"/>
                            </a:solidFill>
                            <a:miter lim="800000"/>
                            <a:headEnd/>
                            <a:tailEnd/>
                          </a:ln>
                        </wps:spPr>
                        <wps:txbx>
                          <w:txbxContent>
                            <w:p w:rsidR="0038479F" w:rsidRPr="00B93512" w:rsidRDefault="0038479F" w:rsidP="00707747">
                              <w:pPr>
                                <w:spacing w:after="0" w:line="240" w:lineRule="auto"/>
                                <w:jc w:val="center"/>
                                <w:rPr>
                                  <w:rFonts w:ascii="Times New Roman" w:hAnsi="Times New Roman" w:cs="Times New Roman"/>
                                  <w:sz w:val="19"/>
                                  <w:szCs w:val="19"/>
                                </w:rPr>
                              </w:pPr>
                              <w:r w:rsidRPr="00B93512">
                                <w:rPr>
                                  <w:rFonts w:ascii="Times New Roman" w:hAnsi="Times New Roman" w:cs="Times New Roman"/>
                                  <w:sz w:val="19"/>
                                  <w:szCs w:val="19"/>
                                </w:rPr>
                                <w:t>Inovasi</w:t>
                              </w:r>
                            </w:p>
                          </w:txbxContent>
                        </wps:txbx>
                        <wps:bodyPr rot="0" vert="horz" wrap="square" lIns="91440" tIns="45720" rIns="91440" bIns="45720" anchor="t" anchorCtr="0" upright="1">
                          <a:noAutofit/>
                        </wps:bodyPr>
                      </wps:wsp>
                      <wps:wsp>
                        <wps:cNvPr id="25" name="Rectangle 19"/>
                        <wps:cNvSpPr>
                          <a:spLocks noChangeArrowheads="1"/>
                        </wps:cNvSpPr>
                        <wps:spPr bwMode="auto">
                          <a:xfrm>
                            <a:off x="8519" y="12820"/>
                            <a:ext cx="1172" cy="389"/>
                          </a:xfrm>
                          <a:prstGeom prst="rect">
                            <a:avLst/>
                          </a:prstGeom>
                          <a:solidFill>
                            <a:srgbClr val="FFFFFF"/>
                          </a:solidFill>
                          <a:ln w="9525">
                            <a:solidFill>
                              <a:srgbClr val="000000"/>
                            </a:solidFill>
                            <a:miter lim="800000"/>
                            <a:headEnd/>
                            <a:tailEnd/>
                          </a:ln>
                        </wps:spPr>
                        <wps:txb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 xml:space="preserve">Dasar </w:t>
                              </w:r>
                            </w:p>
                          </w:txbxContent>
                        </wps:txbx>
                        <wps:bodyPr rot="0" vert="horz" wrap="square" lIns="91440" tIns="45720" rIns="91440" bIns="45720" anchor="t" anchorCtr="0" upright="1">
                          <a:noAutofit/>
                        </wps:bodyPr>
                      </wps:wsp>
                      <wps:wsp>
                        <wps:cNvPr id="26" name="Rectangle 20"/>
                        <wps:cNvSpPr>
                          <a:spLocks noChangeArrowheads="1"/>
                        </wps:cNvSpPr>
                        <wps:spPr bwMode="auto">
                          <a:xfrm>
                            <a:off x="8165" y="13265"/>
                            <a:ext cx="1526" cy="350"/>
                          </a:xfrm>
                          <a:prstGeom prst="rect">
                            <a:avLst/>
                          </a:prstGeom>
                          <a:solidFill>
                            <a:srgbClr val="FFFFFF"/>
                          </a:solidFill>
                          <a:ln w="9525">
                            <a:solidFill>
                              <a:srgbClr val="000000"/>
                            </a:solidFill>
                            <a:miter lim="800000"/>
                            <a:headEnd/>
                            <a:tailEnd/>
                          </a:ln>
                        </wps:spPr>
                        <wps:txb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 xml:space="preserve">Etik-Estetik </w:t>
                              </w:r>
                            </w:p>
                          </w:txbxContent>
                        </wps:txbx>
                        <wps:bodyPr rot="0" vert="horz" wrap="square" lIns="91440" tIns="45720" rIns="91440" bIns="45720" anchor="t" anchorCtr="0" upright="1">
                          <a:noAutofit/>
                        </wps:bodyPr>
                      </wps:wsp>
                      <wps:wsp>
                        <wps:cNvPr id="30" name="Rectangle 21"/>
                        <wps:cNvSpPr>
                          <a:spLocks noChangeArrowheads="1"/>
                        </wps:cNvSpPr>
                        <wps:spPr bwMode="auto">
                          <a:xfrm>
                            <a:off x="7445" y="13658"/>
                            <a:ext cx="2246" cy="456"/>
                          </a:xfrm>
                          <a:prstGeom prst="rect">
                            <a:avLst/>
                          </a:prstGeom>
                          <a:solidFill>
                            <a:srgbClr val="FFFFFF"/>
                          </a:solidFill>
                          <a:ln w="9525">
                            <a:solidFill>
                              <a:srgbClr val="000000"/>
                            </a:solidFill>
                            <a:miter lim="800000"/>
                            <a:headEnd/>
                            <a:tailEnd/>
                          </a:ln>
                        </wps:spPr>
                        <wps:txb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religi/kepercayaan</w:t>
                              </w:r>
                            </w:p>
                          </w:txbxContent>
                        </wps:txbx>
                        <wps:bodyPr rot="0" vert="horz" wrap="square" lIns="91440" tIns="45720" rIns="91440" bIns="45720" anchor="t" anchorCtr="0" upright="1">
                          <a:noAutofit/>
                        </wps:bodyPr>
                      </wps:wsp>
                      <wpg:grpSp>
                        <wpg:cNvPr id="35" name="Group 29"/>
                        <wpg:cNvGrpSpPr>
                          <a:grpSpLocks/>
                        </wpg:cNvGrpSpPr>
                        <wpg:grpSpPr bwMode="auto">
                          <a:xfrm>
                            <a:off x="2758" y="10245"/>
                            <a:ext cx="7525" cy="3716"/>
                            <a:chOff x="2758" y="10245"/>
                            <a:chExt cx="7525" cy="3716"/>
                          </a:xfrm>
                        </wpg:grpSpPr>
                        <wps:wsp>
                          <wps:cNvPr id="36" name="AutoShape 8"/>
                          <wps:cNvCnPr>
                            <a:cxnSpLocks noChangeShapeType="1"/>
                          </wps:cNvCnPr>
                          <wps:spPr bwMode="auto">
                            <a:xfrm>
                              <a:off x="6480" y="10245"/>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9"/>
                          <wps:cNvCnPr>
                            <a:cxnSpLocks noChangeShapeType="1"/>
                          </wps:cNvCnPr>
                          <wps:spPr bwMode="auto">
                            <a:xfrm>
                              <a:off x="6480" y="11186"/>
                              <a:ext cx="0" cy="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0"/>
                          <wps:cNvCnPr>
                            <a:cxnSpLocks noChangeShapeType="1"/>
                          </wps:cNvCnPr>
                          <wps:spPr bwMode="auto">
                            <a:xfrm>
                              <a:off x="4522" y="12073"/>
                              <a:ext cx="7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1"/>
                          <wps:cNvCnPr>
                            <a:cxnSpLocks noChangeShapeType="1"/>
                          </wps:cNvCnPr>
                          <wps:spPr bwMode="auto">
                            <a:xfrm>
                              <a:off x="7752" y="12073"/>
                              <a:ext cx="7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5"/>
                          <wps:cNvCnPr>
                            <a:cxnSpLocks noChangeShapeType="1"/>
                          </wps:cNvCnPr>
                          <wps:spPr bwMode="auto">
                            <a:xfrm>
                              <a:off x="2758" y="12541"/>
                              <a:ext cx="0" cy="1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16"/>
                          <wps:cNvCnPr>
                            <a:cxnSpLocks noChangeShapeType="1"/>
                          </wps:cNvCnPr>
                          <wps:spPr bwMode="auto">
                            <a:xfrm>
                              <a:off x="2758" y="13014"/>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17"/>
                          <wps:cNvCnPr>
                            <a:cxnSpLocks noChangeShapeType="1"/>
                          </wps:cNvCnPr>
                          <wps:spPr bwMode="auto">
                            <a:xfrm>
                              <a:off x="2758" y="13435"/>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8"/>
                          <wps:cNvCnPr>
                            <a:cxnSpLocks noChangeShapeType="1"/>
                          </wps:cNvCnPr>
                          <wps:spPr bwMode="auto">
                            <a:xfrm>
                              <a:off x="2758" y="13938"/>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5"/>
                          <wps:cNvCnPr>
                            <a:cxnSpLocks noChangeShapeType="1"/>
                          </wps:cNvCnPr>
                          <wps:spPr bwMode="auto">
                            <a:xfrm>
                              <a:off x="9691" y="12986"/>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6"/>
                          <wps:cNvCnPr>
                            <a:cxnSpLocks noChangeShapeType="1"/>
                          </wps:cNvCnPr>
                          <wps:spPr bwMode="auto">
                            <a:xfrm>
                              <a:off x="9691" y="13407"/>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27"/>
                          <wps:cNvCnPr>
                            <a:cxnSpLocks noChangeShapeType="1"/>
                          </wps:cNvCnPr>
                          <wps:spPr bwMode="auto">
                            <a:xfrm>
                              <a:off x="9691" y="13910"/>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28"/>
                          <wps:cNvCnPr>
                            <a:cxnSpLocks noChangeShapeType="1"/>
                          </wps:cNvCnPr>
                          <wps:spPr bwMode="auto">
                            <a:xfrm>
                              <a:off x="10283" y="12564"/>
                              <a:ext cx="0" cy="1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0" o:spid="_x0000_s1026" style="position:absolute;left:0;text-align:left;margin-left:-1.35pt;margin-top:2.4pt;width:424.95pt;height:221.9pt;z-index:251721728" coordorigin="2043,9542" coordsize="849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">
                <v:rect id="Rectangle 3" o:spid="_x0000_s1027" style="position:absolute;left:5275;top:11706;width:2479;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 xml:space="preserve">Kriya Anyaman </w:t>
                        </w:r>
                      </w:p>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Desa Jepang</w:t>
                        </w:r>
                      </w:p>
                    </w:txbxContent>
                  </v:textbox>
                </v:rect>
                <v:rect id="Rectangle 4" o:spid="_x0000_s1028" style="position:absolute;left:2043;top:11289;width:2479;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 xml:space="preserve">Bedasarkan </w:t>
                        </w:r>
                        <w:r w:rsidRPr="00B93512">
                          <w:rPr>
                            <w:rFonts w:ascii="Times New Roman" w:hAnsi="Times New Roman" w:cs="Times New Roman"/>
                            <w:sz w:val="20"/>
                            <w:szCs w:val="20"/>
                          </w:rPr>
                          <w:t>transformasi bentuk, struktur, dan media</w:t>
                        </w:r>
                      </w:p>
                      <w:p w:rsidR="0038479F" w:rsidRPr="00AE14FB" w:rsidRDefault="0038479F" w:rsidP="00F0032B">
                        <w:pPr>
                          <w:spacing w:after="0" w:line="240" w:lineRule="auto"/>
                          <w:jc w:val="center"/>
                          <w:rPr>
                            <w:rFonts w:ascii="Arial" w:hAnsi="Arial" w:cs="Arial"/>
                            <w:sz w:val="20"/>
                            <w:szCs w:val="20"/>
                          </w:rPr>
                        </w:pPr>
                        <w:r w:rsidRPr="00B93512">
                          <w:rPr>
                            <w:rFonts w:ascii="Times New Roman" w:hAnsi="Times New Roman" w:cs="Times New Roman"/>
                            <w:sz w:val="20"/>
                            <w:szCs w:val="20"/>
                          </w:rPr>
                          <w:t>(konten kreativitas</w:t>
                        </w:r>
                        <w:r w:rsidRPr="00AE14FB">
                          <w:rPr>
                            <w:rFonts w:ascii="Arial" w:hAnsi="Arial" w:cs="Arial"/>
                            <w:sz w:val="20"/>
                            <w:szCs w:val="20"/>
                          </w:rPr>
                          <w:t>)</w:t>
                        </w:r>
                      </w:p>
                    </w:txbxContent>
                  </v:textbox>
                </v:rect>
                <v:rect id="Rectangle 5" o:spid="_x0000_s1029" style="position:absolute;left:8505;top:11359;width:2037;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 xml:space="preserve">Berdasarkan </w:t>
                        </w:r>
                        <w:r w:rsidRPr="00B93512">
                          <w:rPr>
                            <w:rFonts w:ascii="Times New Roman" w:hAnsi="Times New Roman" w:cs="Times New Roman"/>
                            <w:sz w:val="20"/>
                            <w:szCs w:val="20"/>
                          </w:rPr>
                          <w:t xml:space="preserve">tujuan penggunaan </w:t>
                        </w:r>
                      </w:p>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(konten kebutuhan hidup)</w:t>
                        </w:r>
                      </w:p>
                    </w:txbxContent>
                  </v:textbox>
                </v:rect>
                <v:rect id="Rectangle 6" o:spid="_x0000_s1030" style="position:absolute;left:5275;top:9542;width:2479;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 xml:space="preserve">Orientasi </w:t>
                        </w:r>
                        <w:r w:rsidRPr="00B93512">
                          <w:rPr>
                            <w:rFonts w:ascii="Times New Roman" w:hAnsi="Times New Roman" w:cs="Times New Roman"/>
                            <w:sz w:val="20"/>
                            <w:szCs w:val="20"/>
                          </w:rPr>
                          <w:t>Masyarakat Kudus</w:t>
                        </w:r>
                      </w:p>
                    </w:txbxContent>
                  </v:textbox>
                </v:rect>
                <v:rect id="Rectangle 7" o:spid="_x0000_s1031" style="position:absolute;left:5275;top:10500;width:2479;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 xml:space="preserve">Nilai, </w:t>
                        </w:r>
                        <w:r w:rsidRPr="00B93512">
                          <w:rPr>
                            <w:rFonts w:ascii="Times New Roman" w:hAnsi="Times New Roman" w:cs="Times New Roman"/>
                            <w:sz w:val="20"/>
                            <w:szCs w:val="20"/>
                          </w:rPr>
                          <w:t>perilaku, sikap yang diyakini</w:t>
                        </w:r>
                      </w:p>
                    </w:txbxContent>
                  </v:textbox>
                </v:rect>
                <v:rect id="Rectangle 12" o:spid="_x0000_s1032" style="position:absolute;left:3350;top:12843;width:117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Esensial</w:t>
                        </w:r>
                      </w:p>
                    </w:txbxContent>
                  </v:textbox>
                </v:rect>
                <v:rect id="Rectangle 13" o:spid="_x0000_s1033" style="position:absolute;left:3350;top:13288;width:117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38479F" w:rsidRPr="00B93512" w:rsidRDefault="0038479F" w:rsidP="00F0032B">
                        <w:pPr>
                          <w:spacing w:after="0" w:line="240" w:lineRule="auto"/>
                          <w:jc w:val="center"/>
                          <w:rPr>
                            <w:rFonts w:ascii="Times New Roman" w:hAnsi="Times New Roman" w:cs="Times New Roman"/>
                            <w:sz w:val="19"/>
                            <w:szCs w:val="19"/>
                          </w:rPr>
                        </w:pPr>
                        <w:r w:rsidRPr="00B93512">
                          <w:rPr>
                            <w:rFonts w:ascii="Times New Roman" w:hAnsi="Times New Roman" w:cs="Times New Roman"/>
                            <w:sz w:val="19"/>
                            <w:szCs w:val="19"/>
                          </w:rPr>
                          <w:t xml:space="preserve">Kreasi </w:t>
                        </w:r>
                      </w:p>
                    </w:txbxContent>
                  </v:textbox>
                </v:rect>
                <v:rect id="Rectangle 14" o:spid="_x0000_s1034" style="position:absolute;left:3350;top:13695;width:117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38479F" w:rsidRPr="00B93512" w:rsidRDefault="0038479F" w:rsidP="00707747">
                        <w:pPr>
                          <w:spacing w:after="0" w:line="240" w:lineRule="auto"/>
                          <w:jc w:val="center"/>
                          <w:rPr>
                            <w:rFonts w:ascii="Times New Roman" w:hAnsi="Times New Roman" w:cs="Times New Roman"/>
                            <w:sz w:val="19"/>
                            <w:szCs w:val="19"/>
                          </w:rPr>
                        </w:pPr>
                        <w:r w:rsidRPr="00B93512">
                          <w:rPr>
                            <w:rFonts w:ascii="Times New Roman" w:hAnsi="Times New Roman" w:cs="Times New Roman"/>
                            <w:sz w:val="19"/>
                            <w:szCs w:val="19"/>
                          </w:rPr>
                          <w:t>Inovasi</w:t>
                        </w:r>
                      </w:p>
                    </w:txbxContent>
                  </v:textbox>
                </v:rect>
                <v:rect id="Rectangle 19" o:spid="_x0000_s1035" style="position:absolute;left:8519;top:12820;width:117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 xml:space="preserve">Dasar </w:t>
                        </w:r>
                      </w:p>
                    </w:txbxContent>
                  </v:textbox>
                </v:rect>
                <v:rect id="Rectangle 20" o:spid="_x0000_s1036" style="position:absolute;left:8165;top:13265;width:1526;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 xml:space="preserve">Etik-Estetik </w:t>
                        </w:r>
                      </w:p>
                    </w:txbxContent>
                  </v:textbox>
                </v:rect>
                <v:rect id="Rectangle 21" o:spid="_x0000_s1037" style="position:absolute;left:7445;top:13658;width:224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38479F" w:rsidRPr="00B93512" w:rsidRDefault="0038479F" w:rsidP="00F0032B">
                        <w:pPr>
                          <w:spacing w:after="0" w:line="240" w:lineRule="auto"/>
                          <w:jc w:val="center"/>
                          <w:rPr>
                            <w:rFonts w:ascii="Times New Roman" w:hAnsi="Times New Roman" w:cs="Times New Roman"/>
                            <w:sz w:val="20"/>
                            <w:szCs w:val="20"/>
                          </w:rPr>
                        </w:pPr>
                        <w:r w:rsidRPr="00B93512">
                          <w:rPr>
                            <w:rFonts w:ascii="Times New Roman" w:hAnsi="Times New Roman" w:cs="Times New Roman"/>
                            <w:sz w:val="20"/>
                            <w:szCs w:val="20"/>
                          </w:rPr>
                          <w:t>religi/kepercayaan</w:t>
                        </w:r>
                      </w:p>
                    </w:txbxContent>
                  </v:textbox>
                </v:rect>
                <v:group id="Group 29" o:spid="_x0000_s1038" style="position:absolute;left:2758;top:10245;width:7525;height:3716" coordorigin="2758,10245" coordsize="7525,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32" coordsize="21600,21600" o:spt="32" o:oned="t" path="m,l21600,21600e" filled="f">
                    <v:path arrowok="t" fillok="f" o:connecttype="none"/>
                    <o:lock v:ext="edit" shapetype="t"/>
                  </v:shapetype>
                  <v:shape id="AutoShape 8" o:spid="_x0000_s1039" type="#_x0000_t32" style="position:absolute;left:6480;top:10245;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9" o:spid="_x0000_s1040" type="#_x0000_t32" style="position:absolute;left:6480;top:11186;width:0;height: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10" o:spid="_x0000_s1041" type="#_x0000_t32" style="position:absolute;left:4522;top:12073;width:7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11" o:spid="_x0000_s1042" type="#_x0000_t32" style="position:absolute;left:7752;top:12073;width:7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15" o:spid="_x0000_s1043" type="#_x0000_t32" style="position:absolute;left:2758;top:12541;width:0;height:1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16" o:spid="_x0000_s1044" type="#_x0000_t32" style="position:absolute;left:2758;top:13014;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17" o:spid="_x0000_s1045" type="#_x0000_t32" style="position:absolute;left:2758;top:13435;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18" o:spid="_x0000_s1046" type="#_x0000_t32" style="position:absolute;left:2758;top:13938;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25" o:spid="_x0000_s1047" type="#_x0000_t32" style="position:absolute;left:9691;top:12986;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26" o:spid="_x0000_s1048" type="#_x0000_t32" style="position:absolute;left:9691;top:13407;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27" o:spid="_x0000_s1049" type="#_x0000_t32" style="position:absolute;left:9691;top:13910;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28" o:spid="_x0000_s1050" type="#_x0000_t32" style="position:absolute;left:10283;top:12564;width:0;height:1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group>
              </v:group>
            </w:pict>
          </mc:Fallback>
        </mc:AlternateContent>
      </w:r>
    </w:p>
    <w:p w:rsidR="00846EEC" w:rsidRDefault="00846EEC" w:rsidP="00772A09">
      <w:pPr>
        <w:tabs>
          <w:tab w:val="left" w:pos="0"/>
        </w:tabs>
        <w:spacing w:after="0" w:line="360" w:lineRule="auto"/>
        <w:jc w:val="both"/>
        <w:rPr>
          <w:rFonts w:ascii="Times New Roman" w:hAnsi="Times New Roman" w:cs="Times New Roman"/>
          <w:sz w:val="24"/>
          <w:szCs w:val="24"/>
        </w:rPr>
      </w:pPr>
    </w:p>
    <w:p w:rsidR="00427686" w:rsidRDefault="00427686" w:rsidP="00772A09">
      <w:pPr>
        <w:tabs>
          <w:tab w:val="left" w:pos="0"/>
        </w:tabs>
        <w:spacing w:after="0" w:line="360" w:lineRule="auto"/>
        <w:jc w:val="both"/>
        <w:rPr>
          <w:rFonts w:ascii="Times New Roman" w:hAnsi="Times New Roman" w:cs="Times New Roman"/>
          <w:sz w:val="24"/>
          <w:szCs w:val="24"/>
        </w:rPr>
      </w:pPr>
    </w:p>
    <w:p w:rsidR="00F0032B" w:rsidRDefault="00F0032B" w:rsidP="00772A09">
      <w:pPr>
        <w:tabs>
          <w:tab w:val="left" w:pos="0"/>
        </w:tabs>
        <w:spacing w:after="0" w:line="360" w:lineRule="auto"/>
        <w:jc w:val="both"/>
        <w:rPr>
          <w:rFonts w:ascii="Times New Roman" w:hAnsi="Times New Roman" w:cs="Times New Roman"/>
          <w:sz w:val="24"/>
          <w:szCs w:val="24"/>
        </w:rPr>
      </w:pPr>
    </w:p>
    <w:p w:rsidR="00F0032B" w:rsidRDefault="00F0032B" w:rsidP="00772A09">
      <w:pPr>
        <w:tabs>
          <w:tab w:val="left" w:pos="0"/>
        </w:tabs>
        <w:spacing w:after="0" w:line="360" w:lineRule="auto"/>
        <w:jc w:val="both"/>
        <w:rPr>
          <w:rFonts w:ascii="Times New Roman" w:hAnsi="Times New Roman" w:cs="Times New Roman"/>
          <w:sz w:val="24"/>
          <w:szCs w:val="24"/>
        </w:rPr>
      </w:pPr>
    </w:p>
    <w:p w:rsidR="00F0032B" w:rsidRDefault="00F0032B" w:rsidP="00772A09">
      <w:pPr>
        <w:tabs>
          <w:tab w:val="left" w:pos="0"/>
        </w:tabs>
        <w:spacing w:after="0" w:line="360" w:lineRule="auto"/>
        <w:jc w:val="both"/>
        <w:rPr>
          <w:rFonts w:ascii="Times New Roman" w:hAnsi="Times New Roman" w:cs="Times New Roman"/>
          <w:sz w:val="24"/>
          <w:szCs w:val="24"/>
        </w:rPr>
      </w:pPr>
    </w:p>
    <w:p w:rsidR="00F0032B" w:rsidRDefault="00F0032B" w:rsidP="00772A09">
      <w:pPr>
        <w:tabs>
          <w:tab w:val="left" w:pos="0"/>
        </w:tabs>
        <w:spacing w:after="0" w:line="360" w:lineRule="auto"/>
        <w:jc w:val="both"/>
        <w:rPr>
          <w:rFonts w:ascii="Times New Roman" w:hAnsi="Times New Roman" w:cs="Times New Roman"/>
          <w:sz w:val="24"/>
          <w:szCs w:val="24"/>
        </w:rPr>
      </w:pPr>
    </w:p>
    <w:p w:rsidR="00F0032B" w:rsidRDefault="00F0032B" w:rsidP="00772A09">
      <w:pPr>
        <w:tabs>
          <w:tab w:val="left" w:pos="0"/>
        </w:tabs>
        <w:spacing w:after="0" w:line="360" w:lineRule="auto"/>
        <w:jc w:val="both"/>
        <w:rPr>
          <w:rFonts w:ascii="Times New Roman" w:hAnsi="Times New Roman" w:cs="Times New Roman"/>
          <w:sz w:val="24"/>
          <w:szCs w:val="24"/>
        </w:rPr>
      </w:pPr>
    </w:p>
    <w:p w:rsidR="00F0032B" w:rsidRDefault="00F0032B" w:rsidP="00772A09">
      <w:pPr>
        <w:tabs>
          <w:tab w:val="left" w:pos="0"/>
        </w:tabs>
        <w:spacing w:after="0" w:line="360" w:lineRule="auto"/>
        <w:jc w:val="both"/>
        <w:rPr>
          <w:rFonts w:ascii="Times New Roman" w:hAnsi="Times New Roman" w:cs="Times New Roman"/>
          <w:sz w:val="24"/>
          <w:szCs w:val="24"/>
        </w:rPr>
      </w:pPr>
    </w:p>
    <w:p w:rsidR="00F0032B" w:rsidRDefault="00F0032B" w:rsidP="00772A09">
      <w:pPr>
        <w:tabs>
          <w:tab w:val="left" w:pos="0"/>
        </w:tabs>
        <w:spacing w:after="0" w:line="360" w:lineRule="auto"/>
        <w:jc w:val="both"/>
        <w:rPr>
          <w:rFonts w:ascii="Times New Roman" w:hAnsi="Times New Roman" w:cs="Times New Roman"/>
          <w:sz w:val="24"/>
          <w:szCs w:val="24"/>
        </w:rPr>
      </w:pPr>
    </w:p>
    <w:p w:rsidR="00707747" w:rsidRDefault="00707747" w:rsidP="00772A09">
      <w:pPr>
        <w:tabs>
          <w:tab w:val="left" w:pos="0"/>
        </w:tabs>
        <w:spacing w:after="0" w:line="360" w:lineRule="auto"/>
        <w:jc w:val="center"/>
        <w:rPr>
          <w:rFonts w:ascii="Times New Roman" w:hAnsi="Times New Roman" w:cs="Times New Roman"/>
          <w:sz w:val="24"/>
          <w:szCs w:val="24"/>
        </w:rPr>
      </w:pPr>
    </w:p>
    <w:p w:rsidR="00707747" w:rsidRDefault="00707747" w:rsidP="00772A09">
      <w:pPr>
        <w:tabs>
          <w:tab w:val="left" w:pos="0"/>
        </w:tabs>
        <w:spacing w:after="0" w:line="240" w:lineRule="auto"/>
        <w:jc w:val="center"/>
        <w:rPr>
          <w:rFonts w:ascii="Times New Roman" w:hAnsi="Times New Roman" w:cs="Times New Roman"/>
          <w:sz w:val="24"/>
          <w:szCs w:val="24"/>
        </w:rPr>
      </w:pPr>
    </w:p>
    <w:p w:rsidR="00707747" w:rsidRDefault="00707747" w:rsidP="00772A09">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B93512">
        <w:rPr>
          <w:rFonts w:ascii="Times New Roman" w:hAnsi="Times New Roman" w:cs="Times New Roman"/>
          <w:sz w:val="24"/>
          <w:szCs w:val="24"/>
        </w:rPr>
        <w:t>1</w:t>
      </w:r>
      <w:r>
        <w:rPr>
          <w:rFonts w:ascii="Times New Roman" w:hAnsi="Times New Roman" w:cs="Times New Roman"/>
          <w:sz w:val="24"/>
          <w:szCs w:val="24"/>
        </w:rPr>
        <w:t xml:space="preserve">. Bagan </w:t>
      </w:r>
      <w:r w:rsidR="00A34A36">
        <w:rPr>
          <w:rFonts w:ascii="Times New Roman" w:hAnsi="Times New Roman" w:cs="Times New Roman"/>
          <w:sz w:val="24"/>
          <w:szCs w:val="24"/>
        </w:rPr>
        <w:t xml:space="preserve">Pemetaan Jenis Kriya </w:t>
      </w:r>
    </w:p>
    <w:p w:rsidR="00707747" w:rsidRDefault="00A34A36" w:rsidP="00772A09">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Anyaman </w:t>
      </w:r>
      <w:r w:rsidR="00707747">
        <w:rPr>
          <w:rFonts w:ascii="Times New Roman" w:hAnsi="Times New Roman" w:cs="Times New Roman"/>
          <w:sz w:val="24"/>
          <w:szCs w:val="24"/>
        </w:rPr>
        <w:t>Desa Jepang</w:t>
      </w:r>
    </w:p>
    <w:p w:rsidR="00AB04F8" w:rsidRDefault="00AB04F8" w:rsidP="00772A09">
      <w:pPr>
        <w:tabs>
          <w:tab w:val="left" w:pos="0"/>
        </w:tabs>
        <w:spacing w:after="0" w:line="360" w:lineRule="auto"/>
        <w:jc w:val="center"/>
        <w:rPr>
          <w:rFonts w:ascii="Times New Roman" w:hAnsi="Times New Roman" w:cs="Times New Roman"/>
          <w:sz w:val="24"/>
          <w:szCs w:val="24"/>
        </w:rPr>
      </w:pPr>
    </w:p>
    <w:p w:rsidR="00AB04F8" w:rsidRDefault="00AB04F8" w:rsidP="00772A09">
      <w:pPr>
        <w:tabs>
          <w:tab w:val="left" w:pos="0"/>
        </w:tabs>
        <w:spacing w:after="0" w:line="360" w:lineRule="auto"/>
        <w:jc w:val="center"/>
        <w:rPr>
          <w:rFonts w:ascii="Times New Roman" w:hAnsi="Times New Roman" w:cs="Times New Roman"/>
          <w:sz w:val="24"/>
          <w:szCs w:val="24"/>
        </w:rPr>
      </w:pPr>
    </w:p>
    <w:p w:rsidR="00A34A36" w:rsidRDefault="00A34A36" w:rsidP="00772A09">
      <w:pPr>
        <w:pStyle w:val="ListParagraph"/>
        <w:tabs>
          <w:tab w:val="left" w:pos="0"/>
        </w:tabs>
        <w:spacing w:after="0" w:line="360" w:lineRule="auto"/>
        <w:ind w:left="0"/>
        <w:jc w:val="both"/>
        <w:rPr>
          <w:rFonts w:ascii="Times New Roman" w:hAnsi="Times New Roman" w:cs="Times New Roman"/>
          <w:b/>
          <w:sz w:val="24"/>
          <w:szCs w:val="24"/>
        </w:rPr>
      </w:pPr>
      <w:r w:rsidRPr="00A34A36">
        <w:rPr>
          <w:rFonts w:ascii="Times New Roman" w:hAnsi="Times New Roman" w:cs="Times New Roman"/>
          <w:b/>
          <w:sz w:val="24"/>
          <w:szCs w:val="24"/>
        </w:rPr>
        <w:t>Enkulturasi Kriya Anyaman pada Masyarakat desa Jepang Kabupaten Kudus Jawa Tengah sebagai Bentuk Pendidikan Seni Berbasis Masyarakat</w:t>
      </w:r>
    </w:p>
    <w:p w:rsidR="005F0DBA" w:rsidRDefault="005F0DBA" w:rsidP="00772A09">
      <w:pPr>
        <w:pStyle w:val="ListParagraph"/>
        <w:tabs>
          <w:tab w:val="left" w:pos="0"/>
        </w:tabs>
        <w:spacing w:after="0" w:line="360" w:lineRule="auto"/>
        <w:ind w:left="0"/>
        <w:jc w:val="both"/>
        <w:rPr>
          <w:rFonts w:ascii="Times New Roman" w:eastAsia="Times New Roman" w:hAnsi="Times New Roman" w:cs="Times New Roman"/>
          <w:sz w:val="24"/>
          <w:szCs w:val="24"/>
        </w:rPr>
      </w:pPr>
    </w:p>
    <w:p w:rsidR="0021624D" w:rsidRDefault="005F0DBA" w:rsidP="00772A09">
      <w:pPr>
        <w:pStyle w:val="ListParagraph"/>
        <w:tabs>
          <w:tab w:val="left" w:pos="0"/>
        </w:tabs>
        <w:spacing w:after="0" w:line="36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Enkulturasi kriya anyaman </w:t>
      </w:r>
      <w:r w:rsidRPr="005F0DBA">
        <w:rPr>
          <w:rFonts w:ascii="Times New Roman" w:hAnsi="Times New Roman" w:cs="Times New Roman"/>
          <w:sz w:val="24"/>
          <w:szCs w:val="24"/>
        </w:rPr>
        <w:t>pada Masyarakat desa Jepang</w:t>
      </w:r>
      <w:r w:rsidRPr="00A34A36">
        <w:rPr>
          <w:rFonts w:ascii="Times New Roman" w:hAnsi="Times New Roman" w:cs="Times New Roman"/>
          <w:b/>
          <w:sz w:val="24"/>
          <w:szCs w:val="24"/>
        </w:rPr>
        <w:t xml:space="preserve"> </w:t>
      </w:r>
      <w:r>
        <w:rPr>
          <w:rFonts w:ascii="Times New Roman" w:eastAsia="Times New Roman" w:hAnsi="Times New Roman" w:cs="Times New Roman"/>
          <w:sz w:val="24"/>
          <w:szCs w:val="24"/>
        </w:rPr>
        <w:t xml:space="preserve">merupakan bentuk pendidikan seni yang berbasis masyarakat. </w:t>
      </w:r>
      <w:r>
        <w:rPr>
          <w:rFonts w:ascii="Times New Roman" w:hAnsi="Times New Roman" w:cs="Times New Roman"/>
          <w:sz w:val="24"/>
          <w:szCs w:val="24"/>
        </w:rPr>
        <w:t xml:space="preserve">Sistem pewarisan kriya anyam di Desa Jepang sesungguhnya adalah representasi pendidikan seni (cenderung ditafsirkan sebagai transfer keterampilan) yang berlangsung secara eksplisit. Didalam pewarisan kriya anyam Desa Jepang melekat dua substansi transmisi, yaitu (1) transmisi keterampilan-teknis dan (2) transmisi nilai (enkulturasi). </w:t>
      </w:r>
      <w:r>
        <w:rPr>
          <w:rFonts w:ascii="Times New Roman" w:eastAsia="Times New Roman" w:hAnsi="Times New Roman" w:cs="Times New Roman"/>
          <w:sz w:val="24"/>
          <w:szCs w:val="24"/>
        </w:rPr>
        <w:t xml:space="preserve">Bagi </w:t>
      </w:r>
      <w:r>
        <w:rPr>
          <w:rFonts w:ascii="Times New Roman" w:hAnsi="Times New Roman"/>
          <w:color w:val="000000" w:themeColor="text1"/>
          <w:sz w:val="24"/>
          <w:szCs w:val="24"/>
        </w:rPr>
        <w:t>Pöllänen (2009), pendidikan seni yang berlangsung dalam masyarakat sangat mendukung k</w:t>
      </w:r>
      <w:r w:rsidRPr="00621BC3">
        <w:rPr>
          <w:rFonts w:ascii="Times New Roman" w:eastAsia="Times New Roman" w:hAnsi="Times New Roman" w:cs="Times New Roman"/>
          <w:sz w:val="24"/>
          <w:szCs w:val="24"/>
        </w:rPr>
        <w:t>ontekstualisasi</w:t>
      </w:r>
      <w:r>
        <w:rPr>
          <w:rFonts w:ascii="Times New Roman" w:eastAsia="Times New Roman" w:hAnsi="Times New Roman" w:cs="Times New Roman"/>
          <w:sz w:val="24"/>
          <w:szCs w:val="24"/>
        </w:rPr>
        <w:t xml:space="preserve"> pendidikan kerajinan dengan model pedagogis </w:t>
      </w:r>
      <w:r w:rsidRPr="00621BC3">
        <w:rPr>
          <w:rFonts w:ascii="Times New Roman" w:eastAsia="Times New Roman" w:hAnsi="Times New Roman" w:cs="Times New Roman"/>
          <w:sz w:val="24"/>
          <w:szCs w:val="24"/>
        </w:rPr>
        <w:t>yang mewujudkan konsep kerajinan holistik.</w:t>
      </w:r>
      <w:r>
        <w:rPr>
          <w:rFonts w:ascii="Times New Roman" w:eastAsia="Times New Roman" w:hAnsi="Times New Roman" w:cs="Times New Roman"/>
          <w:sz w:val="24"/>
          <w:szCs w:val="24"/>
        </w:rPr>
        <w:t xml:space="preserve"> </w:t>
      </w:r>
    </w:p>
    <w:p w:rsidR="0021624D" w:rsidRPr="009C2589" w:rsidRDefault="0021624D" w:rsidP="00772A09">
      <w:pPr>
        <w:pStyle w:val="ListParagraph"/>
        <w:tabs>
          <w:tab w:val="left" w:pos="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Pertama, s</w:t>
      </w:r>
      <w:r w:rsidR="00AB04F8" w:rsidRPr="00AB04F8">
        <w:rPr>
          <w:rFonts w:ascii="Times New Roman" w:hAnsi="Times New Roman" w:cs="Times New Roman"/>
          <w:sz w:val="24"/>
          <w:szCs w:val="24"/>
        </w:rPr>
        <w:t>istem pewarisan kriya anyam (</w:t>
      </w:r>
      <w:r w:rsidR="00AB04F8">
        <w:rPr>
          <w:rFonts w:ascii="Times New Roman" w:hAnsi="Times New Roman" w:cs="Times New Roman"/>
          <w:sz w:val="24"/>
          <w:szCs w:val="24"/>
        </w:rPr>
        <w:t xml:space="preserve">aspek </w:t>
      </w:r>
      <w:r w:rsidR="00AB04F8" w:rsidRPr="00AB04F8">
        <w:rPr>
          <w:rFonts w:ascii="Times New Roman" w:hAnsi="Times New Roman" w:cs="Times New Roman"/>
          <w:sz w:val="24"/>
          <w:szCs w:val="24"/>
        </w:rPr>
        <w:t xml:space="preserve">transmisi </w:t>
      </w:r>
      <w:r>
        <w:rPr>
          <w:rFonts w:ascii="Times New Roman" w:hAnsi="Times New Roman" w:cs="Times New Roman"/>
          <w:sz w:val="24"/>
          <w:szCs w:val="24"/>
        </w:rPr>
        <w:t>keterampilan teknis</w:t>
      </w:r>
      <w:r w:rsidR="00AB04F8" w:rsidRPr="00AB04F8">
        <w:rPr>
          <w:rFonts w:ascii="Times New Roman" w:hAnsi="Times New Roman" w:cs="Times New Roman"/>
          <w:sz w:val="24"/>
          <w:szCs w:val="24"/>
        </w:rPr>
        <w:t>) tidak dapat dilepaskan dari aspek ekolog</w:t>
      </w:r>
      <w:r w:rsidR="00AB04F8">
        <w:rPr>
          <w:rFonts w:ascii="Times New Roman" w:hAnsi="Times New Roman" w:cs="Times New Roman"/>
          <w:sz w:val="24"/>
          <w:szCs w:val="24"/>
        </w:rPr>
        <w:t>is dalam konteks wilayah subke</w:t>
      </w:r>
      <w:r w:rsidR="00AB04F8" w:rsidRPr="00AB04F8">
        <w:rPr>
          <w:rFonts w:ascii="Times New Roman" w:hAnsi="Times New Roman" w:cs="Times New Roman"/>
          <w:sz w:val="24"/>
          <w:szCs w:val="24"/>
        </w:rPr>
        <w:t>budaya</w:t>
      </w:r>
      <w:r w:rsidR="00AB04F8">
        <w:rPr>
          <w:rFonts w:ascii="Times New Roman" w:hAnsi="Times New Roman" w:cs="Times New Roman"/>
          <w:sz w:val="24"/>
          <w:szCs w:val="24"/>
        </w:rPr>
        <w:t xml:space="preserve">an Jawa pesisir </w:t>
      </w:r>
      <w:r w:rsidR="00AB04F8" w:rsidRPr="00AB04F8">
        <w:rPr>
          <w:rFonts w:ascii="Times New Roman" w:hAnsi="Times New Roman" w:cs="Times New Roman"/>
          <w:i/>
          <w:sz w:val="24"/>
          <w:szCs w:val="24"/>
        </w:rPr>
        <w:t>lor</w:t>
      </w:r>
      <w:r w:rsidR="00AB04F8">
        <w:rPr>
          <w:rFonts w:ascii="Times New Roman" w:hAnsi="Times New Roman" w:cs="Times New Roman"/>
          <w:sz w:val="24"/>
          <w:szCs w:val="24"/>
        </w:rPr>
        <w:t>-</w:t>
      </w:r>
      <w:r w:rsidR="00AB04F8" w:rsidRPr="00AB04F8">
        <w:rPr>
          <w:rFonts w:ascii="Times New Roman" w:hAnsi="Times New Roman" w:cs="Times New Roman"/>
          <w:i/>
          <w:sz w:val="24"/>
          <w:szCs w:val="24"/>
        </w:rPr>
        <w:t>tengah</w:t>
      </w:r>
      <w:r w:rsidR="00AB04F8">
        <w:rPr>
          <w:rFonts w:ascii="Times New Roman" w:hAnsi="Times New Roman" w:cs="Times New Roman"/>
          <w:sz w:val="24"/>
          <w:szCs w:val="24"/>
        </w:rPr>
        <w:t xml:space="preserve"> (Kudus)</w:t>
      </w:r>
      <w:r w:rsidR="00AB04F8" w:rsidRPr="00AB04F8">
        <w:rPr>
          <w:rFonts w:ascii="Times New Roman" w:hAnsi="Times New Roman" w:cs="Times New Roman"/>
          <w:sz w:val="24"/>
          <w:szCs w:val="24"/>
        </w:rPr>
        <w:t xml:space="preserve"> yang melingkupinya. E</w:t>
      </w:r>
      <w:r w:rsidR="00AB04F8">
        <w:rPr>
          <w:rFonts w:ascii="Times New Roman" w:hAnsi="Times New Roman" w:cs="Times New Roman"/>
          <w:sz w:val="24"/>
          <w:szCs w:val="24"/>
        </w:rPr>
        <w:t xml:space="preserve">kologi budaya lebih menjelaskan pada sebab-sebab kesamaan dan perbedaan sosial budaya, serta keterkaitan antara persoalan ekologi dengan kebudayaan manusia. </w:t>
      </w:r>
      <w:r w:rsidR="00F77649">
        <w:rPr>
          <w:rFonts w:ascii="Times New Roman" w:hAnsi="Times New Roman" w:cs="Times New Roman"/>
          <w:sz w:val="24"/>
          <w:szCs w:val="24"/>
        </w:rPr>
        <w:t>Dalam perspektif ekologi-</w:t>
      </w:r>
      <w:r w:rsidR="00AB04F8">
        <w:rPr>
          <w:rFonts w:ascii="Times New Roman" w:hAnsi="Times New Roman" w:cs="Times New Roman"/>
          <w:sz w:val="24"/>
          <w:szCs w:val="24"/>
        </w:rPr>
        <w:t>budaya</w:t>
      </w:r>
      <w:r w:rsidR="00F77649">
        <w:rPr>
          <w:rFonts w:ascii="Times New Roman" w:hAnsi="Times New Roman" w:cs="Times New Roman"/>
          <w:sz w:val="24"/>
          <w:szCs w:val="24"/>
        </w:rPr>
        <w:t xml:space="preserve">, sistem pewarisan kriya </w:t>
      </w:r>
      <w:r w:rsidR="00F77649" w:rsidRPr="00F77649">
        <w:rPr>
          <w:rFonts w:ascii="Times New Roman" w:hAnsi="Times New Roman" w:cs="Times New Roman"/>
          <w:i/>
          <w:sz w:val="24"/>
          <w:szCs w:val="24"/>
        </w:rPr>
        <w:lastRenderedPageBreak/>
        <w:t>anyaman</w:t>
      </w:r>
      <w:r w:rsidR="00F77649">
        <w:rPr>
          <w:rFonts w:ascii="Times New Roman" w:hAnsi="Times New Roman" w:cs="Times New Roman"/>
          <w:sz w:val="24"/>
          <w:szCs w:val="24"/>
        </w:rPr>
        <w:t xml:space="preserve"> Desa Jepang</w:t>
      </w:r>
      <w:r w:rsidR="00AB04F8">
        <w:rPr>
          <w:rFonts w:ascii="Times New Roman" w:hAnsi="Times New Roman" w:cs="Times New Roman"/>
          <w:sz w:val="24"/>
          <w:szCs w:val="24"/>
        </w:rPr>
        <w:t xml:space="preserve"> meliputi hubungan antara lingkungan dengan teknologi, hubungan pola-pola perilaku dengan teknologi, serta gambaran pola-pola perilaku mempengaruhi sektor-sektor lain dari kebudayaa</w:t>
      </w:r>
      <w:r w:rsidR="00F77649">
        <w:rPr>
          <w:rFonts w:ascii="Times New Roman" w:hAnsi="Times New Roman" w:cs="Times New Roman"/>
          <w:sz w:val="24"/>
          <w:szCs w:val="24"/>
        </w:rPr>
        <w:t>n. P</w:t>
      </w:r>
      <w:r w:rsidR="00AB04F8">
        <w:rPr>
          <w:rFonts w:ascii="Times New Roman" w:hAnsi="Times New Roman" w:cs="Times New Roman"/>
          <w:sz w:val="24"/>
          <w:szCs w:val="24"/>
        </w:rPr>
        <w:t xml:space="preserve">erilaku sosial </w:t>
      </w:r>
      <w:r w:rsidR="00F77649">
        <w:rPr>
          <w:rFonts w:ascii="Times New Roman" w:hAnsi="Times New Roman" w:cs="Times New Roman"/>
          <w:sz w:val="24"/>
          <w:szCs w:val="24"/>
        </w:rPr>
        <w:t>dalam masyarakat</w:t>
      </w:r>
      <w:r w:rsidR="00AB04F8">
        <w:rPr>
          <w:rFonts w:ascii="Times New Roman" w:hAnsi="Times New Roman" w:cs="Times New Roman"/>
          <w:sz w:val="24"/>
          <w:szCs w:val="24"/>
        </w:rPr>
        <w:t xml:space="preserve"> selalu mengundang makna penting atas hubungan mereka dengan lingkungannya. Menurut Stewrd (Irianto, 2009:75), asumsi dasar teori ekologi budaya adalah, faktor-faktor lingkungan mempunyai potensi positif dan kreatif dalam proses-proses kultural.</w:t>
      </w:r>
      <w:r>
        <w:rPr>
          <w:rFonts w:ascii="Times New Roman" w:hAnsi="Times New Roman" w:cs="Times New Roman"/>
          <w:sz w:val="24"/>
          <w:szCs w:val="24"/>
        </w:rPr>
        <w:t xml:space="preserve"> Berbagai faktor lingkungan baik alam-fisik, kehidupan sosial, termasuk di dalamnya teknologi dan informasi, memiliki potensi positif dan kreatif dan dalam proses-proses budaya. Menurut Rohidi (2011:155) dalam pendekatan ekologi budaya, seni ditempatkan sebagai bidang kajian, yaitu seni dalam kaitannya dengan lingkungan dan perubahan-perubahannya.</w:t>
      </w:r>
    </w:p>
    <w:p w:rsidR="00AB04F8" w:rsidRDefault="00AB04F8" w:rsidP="00772A09">
      <w:pPr>
        <w:pStyle w:val="ListParagraph"/>
        <w:tabs>
          <w:tab w:val="left" w:pos="0"/>
        </w:tabs>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AB04F8">
        <w:rPr>
          <w:rFonts w:ascii="Times New Roman" w:hAnsi="Times New Roman" w:cs="Times New Roman"/>
          <w:sz w:val="24"/>
          <w:szCs w:val="24"/>
        </w:rPr>
        <w:t>Sedangkan</w:t>
      </w:r>
      <w:r w:rsidR="0021624D">
        <w:rPr>
          <w:rFonts w:ascii="Times New Roman" w:hAnsi="Times New Roman" w:cs="Times New Roman"/>
          <w:sz w:val="24"/>
          <w:szCs w:val="24"/>
        </w:rPr>
        <w:t xml:space="preserve"> yang kedua,</w:t>
      </w:r>
      <w:r>
        <w:rPr>
          <w:rFonts w:ascii="Times New Roman" w:hAnsi="Times New Roman" w:cs="Times New Roman"/>
          <w:b/>
          <w:sz w:val="24"/>
          <w:szCs w:val="24"/>
        </w:rPr>
        <w:t xml:space="preserve"> </w:t>
      </w:r>
      <w:r w:rsidRPr="00AB04F8">
        <w:rPr>
          <w:rFonts w:ascii="Times New Roman" w:hAnsi="Times New Roman" w:cs="Times New Roman"/>
          <w:sz w:val="24"/>
          <w:szCs w:val="24"/>
        </w:rPr>
        <w:t>sistem pewarisan kriya anyam (</w:t>
      </w:r>
      <w:r>
        <w:rPr>
          <w:rFonts w:ascii="Times New Roman" w:hAnsi="Times New Roman" w:cs="Times New Roman"/>
          <w:sz w:val="24"/>
          <w:szCs w:val="24"/>
        </w:rPr>
        <w:t>aspek</w:t>
      </w:r>
      <w:r w:rsidRPr="00AB04F8">
        <w:rPr>
          <w:rFonts w:ascii="Times New Roman" w:hAnsi="Times New Roman" w:cs="Times New Roman"/>
          <w:sz w:val="24"/>
          <w:szCs w:val="24"/>
        </w:rPr>
        <w:t xml:space="preserve"> </w:t>
      </w:r>
      <w:r>
        <w:rPr>
          <w:rFonts w:ascii="Times New Roman" w:hAnsi="Times New Roman" w:cs="Times New Roman"/>
          <w:sz w:val="24"/>
          <w:szCs w:val="24"/>
        </w:rPr>
        <w:t>enkulturasi nilai</w:t>
      </w:r>
      <w:r w:rsidRPr="00AB04F8">
        <w:rPr>
          <w:rFonts w:ascii="Times New Roman" w:hAnsi="Times New Roman" w:cs="Times New Roman"/>
          <w:sz w:val="24"/>
          <w:szCs w:val="24"/>
        </w:rPr>
        <w:t xml:space="preserve">) tidak dapat dilepaskan dari aspek </w:t>
      </w:r>
      <w:r>
        <w:rPr>
          <w:rFonts w:ascii="Times New Roman" w:hAnsi="Times New Roman" w:cs="Times New Roman"/>
          <w:sz w:val="24"/>
          <w:szCs w:val="24"/>
        </w:rPr>
        <w:t>sosio-budaya dalam konteks wilayah subke</w:t>
      </w:r>
      <w:r w:rsidRPr="00AB04F8">
        <w:rPr>
          <w:rFonts w:ascii="Times New Roman" w:hAnsi="Times New Roman" w:cs="Times New Roman"/>
          <w:sz w:val="24"/>
          <w:szCs w:val="24"/>
        </w:rPr>
        <w:t>budaya</w:t>
      </w:r>
      <w:r>
        <w:rPr>
          <w:rFonts w:ascii="Times New Roman" w:hAnsi="Times New Roman" w:cs="Times New Roman"/>
          <w:sz w:val="24"/>
          <w:szCs w:val="24"/>
        </w:rPr>
        <w:t xml:space="preserve">an Jawa pesisir </w:t>
      </w:r>
      <w:r w:rsidRPr="00AB04F8">
        <w:rPr>
          <w:rFonts w:ascii="Times New Roman" w:hAnsi="Times New Roman" w:cs="Times New Roman"/>
          <w:i/>
          <w:sz w:val="24"/>
          <w:szCs w:val="24"/>
        </w:rPr>
        <w:t>lor</w:t>
      </w:r>
      <w:r>
        <w:rPr>
          <w:rFonts w:ascii="Times New Roman" w:hAnsi="Times New Roman" w:cs="Times New Roman"/>
          <w:sz w:val="24"/>
          <w:szCs w:val="24"/>
        </w:rPr>
        <w:t>-</w:t>
      </w:r>
      <w:r w:rsidRPr="00AB04F8">
        <w:rPr>
          <w:rFonts w:ascii="Times New Roman" w:hAnsi="Times New Roman" w:cs="Times New Roman"/>
          <w:i/>
          <w:sz w:val="24"/>
          <w:szCs w:val="24"/>
        </w:rPr>
        <w:t>tengah</w:t>
      </w:r>
      <w:r>
        <w:rPr>
          <w:rFonts w:ascii="Times New Roman" w:hAnsi="Times New Roman" w:cs="Times New Roman"/>
          <w:sz w:val="24"/>
          <w:szCs w:val="24"/>
        </w:rPr>
        <w:t xml:space="preserve"> (Kudus)</w:t>
      </w:r>
      <w:r w:rsidRPr="00AB04F8">
        <w:rPr>
          <w:rFonts w:ascii="Times New Roman" w:hAnsi="Times New Roman" w:cs="Times New Roman"/>
          <w:sz w:val="24"/>
          <w:szCs w:val="24"/>
        </w:rPr>
        <w:t xml:space="preserve"> yang melingkupinya.</w:t>
      </w:r>
      <w:r w:rsidR="00F77649">
        <w:rPr>
          <w:rFonts w:ascii="Times New Roman" w:hAnsi="Times New Roman" w:cs="Times New Roman"/>
          <w:sz w:val="24"/>
          <w:szCs w:val="24"/>
        </w:rPr>
        <w:t xml:space="preserve"> </w:t>
      </w:r>
      <w:r w:rsidR="00585432">
        <w:rPr>
          <w:rFonts w:ascii="Times New Roman" w:hAnsi="Times New Roman" w:cs="Times New Roman"/>
          <w:sz w:val="24"/>
          <w:szCs w:val="24"/>
        </w:rPr>
        <w:t xml:space="preserve">Esensi pendidikan sesungguhnya adalah transfer nilai dalam kerangka kebudayaan tertentu. Demikian pula yang terjadi di dalam pewarisan nilai-nilai yang terintegrasi di dalam pewarisan kriya anyam dari satu generasi  ke generasi berikutnya. </w:t>
      </w:r>
      <w:r w:rsidR="0021624D">
        <w:rPr>
          <w:rFonts w:ascii="Times New Roman" w:hAnsi="Times New Roman" w:cs="Times New Roman"/>
          <w:sz w:val="24"/>
          <w:szCs w:val="24"/>
        </w:rPr>
        <w:t xml:space="preserve">Hal yang menarik kemudian adalah apabila terdapat perubahan sosio-budaya pada masyarakat pendukung, sehingga berimlikasi pada perubahan sistem pewarisan kriya anyam Desa Jepang secara paradigmatik: meliputi konsep yang diyakini, strategi, dan metode yang digunakan. </w:t>
      </w:r>
    </w:p>
    <w:p w:rsidR="0021624D" w:rsidRDefault="007745B5" w:rsidP="00772A09">
      <w:pPr>
        <w:pStyle w:val="ListParagraph"/>
        <w:tabs>
          <w:tab w:val="left" w:pos="0"/>
        </w:tabs>
        <w:spacing w:after="0" w:line="360" w:lineRule="auto"/>
        <w:ind w:left="0"/>
        <w:jc w:val="both"/>
        <w:rPr>
          <w:rFonts w:ascii="Times New Roman" w:hAnsi="Times New Roman" w:cs="Times New Roman"/>
          <w:i/>
          <w:sz w:val="24"/>
          <w:szCs w:val="24"/>
        </w:rPr>
      </w:pPr>
      <w:r>
        <w:rPr>
          <w:rFonts w:ascii="Times New Roman" w:hAnsi="Times New Roman" w:cs="Times New Roman"/>
          <w:sz w:val="24"/>
          <w:szCs w:val="24"/>
        </w:rPr>
        <w:tab/>
        <w:t xml:space="preserve">Kriya </w:t>
      </w:r>
      <w:r>
        <w:rPr>
          <w:rFonts w:ascii="Times New Roman" w:hAnsi="Times New Roman" w:cs="Times New Roman"/>
          <w:i/>
          <w:sz w:val="24"/>
          <w:szCs w:val="24"/>
        </w:rPr>
        <w:t>anyaman</w:t>
      </w:r>
      <w:r>
        <w:rPr>
          <w:rFonts w:ascii="Times New Roman" w:hAnsi="Times New Roman" w:cs="Times New Roman"/>
          <w:sz w:val="24"/>
          <w:szCs w:val="24"/>
        </w:rPr>
        <w:t xml:space="preserve"> di Desa Jepang Kabupaten Kudus merupakan produk seni rupa tradisi dalam subsistem kebudayaan masyarakat pesisir </w:t>
      </w:r>
      <w:r>
        <w:rPr>
          <w:rFonts w:ascii="Times New Roman" w:hAnsi="Times New Roman" w:cs="Times New Roman"/>
          <w:i/>
          <w:sz w:val="24"/>
          <w:szCs w:val="24"/>
        </w:rPr>
        <w:t xml:space="preserve">lor-tengah </w:t>
      </w:r>
      <w:r>
        <w:rPr>
          <w:rFonts w:ascii="Times New Roman" w:hAnsi="Times New Roman" w:cs="Times New Roman"/>
          <w:sz w:val="24"/>
          <w:szCs w:val="24"/>
        </w:rPr>
        <w:t xml:space="preserve">Jawa. Sosio-budaya </w:t>
      </w:r>
      <w:r w:rsidRPr="00E24D13">
        <w:rPr>
          <w:rFonts w:ascii="Times New Roman" w:hAnsi="Times New Roman" w:cs="Times New Roman"/>
          <w:sz w:val="24"/>
          <w:szCs w:val="24"/>
        </w:rPr>
        <w:t xml:space="preserve">tidak </w:t>
      </w:r>
      <w:r>
        <w:rPr>
          <w:rFonts w:ascii="Times New Roman" w:hAnsi="Times New Roman" w:cs="Times New Roman"/>
          <w:sz w:val="24"/>
          <w:szCs w:val="24"/>
        </w:rPr>
        <w:t xml:space="preserve">dapat </w:t>
      </w:r>
      <w:r w:rsidRPr="00E24D13">
        <w:rPr>
          <w:rFonts w:ascii="Times New Roman" w:hAnsi="Times New Roman" w:cs="Times New Roman"/>
          <w:sz w:val="24"/>
          <w:szCs w:val="24"/>
        </w:rPr>
        <w:t xml:space="preserve">lepas dari dinamika dan perkembangan yang disebabkan oleh arus </w:t>
      </w:r>
      <w:r>
        <w:rPr>
          <w:rFonts w:ascii="Times New Roman" w:hAnsi="Times New Roman" w:cs="Times New Roman"/>
          <w:sz w:val="24"/>
          <w:szCs w:val="24"/>
        </w:rPr>
        <w:t>perubahan, dan di sanalah sesungguhnya seni menempatkan diri secara dinamis yang tetap diwariskan dari generasi satu ke generasi selanjutnya melalui proses pendidikan dalam masyarakat. Implikasinya, sistem perilaku, sikap, dan nilai-nilai yang melakat dalam proses pewarisan produk budaya tersebut juga masuk ke dalam proses pendidikan di tengah-tengah perubahan yang ada. Hal ini baik secara langsung maupun tidak langsung akan membent</w:t>
      </w:r>
      <w:r w:rsidR="00A63D2F">
        <w:rPr>
          <w:rFonts w:ascii="Times New Roman" w:hAnsi="Times New Roman" w:cs="Times New Roman"/>
          <w:sz w:val="24"/>
          <w:szCs w:val="24"/>
        </w:rPr>
        <w:t>u</w:t>
      </w:r>
      <w:r>
        <w:rPr>
          <w:rFonts w:ascii="Times New Roman" w:hAnsi="Times New Roman" w:cs="Times New Roman"/>
          <w:sz w:val="24"/>
          <w:szCs w:val="24"/>
        </w:rPr>
        <w:t xml:space="preserve">k pola paradigmatik terhadap pendidikan seni di dalam masyarakat Desa Jepang melalui pewarisan (keterampilan dan nilai-nilai) kriya </w:t>
      </w:r>
      <w:r>
        <w:rPr>
          <w:rFonts w:ascii="Times New Roman" w:hAnsi="Times New Roman" w:cs="Times New Roman"/>
          <w:i/>
          <w:sz w:val="24"/>
          <w:szCs w:val="24"/>
        </w:rPr>
        <w:t>anyaman.</w:t>
      </w:r>
      <w:r w:rsidR="00A63D2F">
        <w:rPr>
          <w:rFonts w:ascii="Times New Roman" w:hAnsi="Times New Roman" w:cs="Times New Roman"/>
          <w:i/>
          <w:sz w:val="24"/>
          <w:szCs w:val="24"/>
        </w:rPr>
        <w:t xml:space="preserve"> </w:t>
      </w:r>
    </w:p>
    <w:p w:rsidR="00562E25" w:rsidRDefault="00562E25" w:rsidP="00772A09">
      <w:pPr>
        <w:pStyle w:val="ListParagraph"/>
        <w:tabs>
          <w:tab w:val="left" w:pos="0"/>
        </w:tabs>
        <w:spacing w:after="0" w:line="360" w:lineRule="auto"/>
        <w:ind w:left="0"/>
        <w:jc w:val="both"/>
        <w:rPr>
          <w:rFonts w:ascii="Times New Roman" w:hAnsi="Times New Roman" w:cs="Times New Roman"/>
          <w:i/>
          <w:sz w:val="24"/>
          <w:szCs w:val="24"/>
        </w:rPr>
      </w:pPr>
    </w:p>
    <w:p w:rsidR="00562E25" w:rsidRDefault="00562E25" w:rsidP="00772A09">
      <w:pPr>
        <w:pStyle w:val="ListParagraph"/>
        <w:tabs>
          <w:tab w:val="left" w:pos="0"/>
        </w:tabs>
        <w:spacing w:after="0" w:line="360" w:lineRule="auto"/>
        <w:ind w:left="0"/>
        <w:jc w:val="both"/>
        <w:rPr>
          <w:rFonts w:ascii="Times New Roman" w:hAnsi="Times New Roman" w:cs="Times New Roman"/>
          <w:i/>
          <w:sz w:val="24"/>
          <w:szCs w:val="24"/>
        </w:rPr>
      </w:pPr>
    </w:p>
    <w:p w:rsidR="00BC4704" w:rsidRDefault="00562E25" w:rsidP="00772A09">
      <w:pPr>
        <w:tabs>
          <w:tab w:val="left" w:pos="0"/>
        </w:tabs>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mc:AlternateContent>
          <mc:Choice Requires="wpg">
            <w:drawing>
              <wp:anchor distT="0" distB="0" distL="114300" distR="114300" simplePos="0" relativeHeight="251731968" behindDoc="0" locked="0" layoutInCell="1" allowOverlap="1">
                <wp:simplePos x="0" y="0"/>
                <wp:positionH relativeFrom="column">
                  <wp:posOffset>781050</wp:posOffset>
                </wp:positionH>
                <wp:positionV relativeFrom="paragraph">
                  <wp:posOffset>137160</wp:posOffset>
                </wp:positionV>
                <wp:extent cx="3952875" cy="3238500"/>
                <wp:effectExtent l="0" t="0" r="28575" b="19050"/>
                <wp:wrapNone/>
                <wp:docPr id="63" name="Group 63"/>
                <wp:cNvGraphicFramePr/>
                <a:graphic xmlns:a="http://schemas.openxmlformats.org/drawingml/2006/main">
                  <a:graphicData uri="http://schemas.microsoft.com/office/word/2010/wordprocessingGroup">
                    <wpg:wgp>
                      <wpg:cNvGrpSpPr/>
                      <wpg:grpSpPr>
                        <a:xfrm>
                          <a:off x="0" y="0"/>
                          <a:ext cx="3952875" cy="3238500"/>
                          <a:chOff x="0" y="0"/>
                          <a:chExt cx="3952875" cy="2766060"/>
                        </a:xfrm>
                      </wpg:grpSpPr>
                      <wpg:grpSp>
                        <wpg:cNvPr id="62" name="Group 62"/>
                        <wpg:cNvGrpSpPr/>
                        <wpg:grpSpPr>
                          <a:xfrm>
                            <a:off x="434340" y="266700"/>
                            <a:ext cx="3040380" cy="2217420"/>
                            <a:chOff x="0" y="0"/>
                            <a:chExt cx="3040380" cy="2217420"/>
                          </a:xfrm>
                        </wpg:grpSpPr>
                        <wps:wsp>
                          <wps:cNvPr id="51" name="Straight Connector 51"/>
                          <wps:cNvCnPr/>
                          <wps:spPr>
                            <a:xfrm flipH="1">
                              <a:off x="91440" y="358140"/>
                              <a:ext cx="769620" cy="4343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1" name="Group 61"/>
                          <wpg:cNvGrpSpPr/>
                          <wpg:grpSpPr>
                            <a:xfrm>
                              <a:off x="0" y="0"/>
                              <a:ext cx="3040380" cy="2217420"/>
                              <a:chOff x="0" y="0"/>
                              <a:chExt cx="3040380" cy="2217420"/>
                            </a:xfrm>
                          </wpg:grpSpPr>
                          <wps:wsp>
                            <wps:cNvPr id="50" name="Straight Connector 50"/>
                            <wps:cNvCnPr/>
                            <wps:spPr>
                              <a:xfrm>
                                <a:off x="1432560" y="0"/>
                                <a:ext cx="0" cy="1765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flipH="1" flipV="1">
                                <a:off x="2049780" y="365760"/>
                                <a:ext cx="990600" cy="464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H="1" flipV="1">
                                <a:off x="38100" y="1143000"/>
                                <a:ext cx="777240" cy="373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V="1">
                                <a:off x="2186940" y="1165860"/>
                                <a:ext cx="853440" cy="384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434340" y="960120"/>
                                <a:ext cx="434340" cy="0"/>
                              </a:xfrm>
                              <a:prstGeom prst="line">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2049780" y="1005840"/>
                                <a:ext cx="411480" cy="0"/>
                              </a:xfrm>
                              <a:prstGeom prst="line">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487680" y="2202180"/>
                                <a:ext cx="54102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flipH="1">
                                <a:off x="1973580" y="2217420"/>
                                <a:ext cx="48768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flipV="1">
                                <a:off x="0" y="1127760"/>
                                <a:ext cx="0" cy="92964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flipV="1">
                                <a:off x="3040380" y="1181100"/>
                                <a:ext cx="0" cy="92964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12" name="Rectangle 32"/>
                        <wps:cNvSpPr>
                          <a:spLocks noChangeArrowheads="1"/>
                        </wps:cNvSpPr>
                        <wps:spPr bwMode="auto">
                          <a:xfrm>
                            <a:off x="1127760" y="0"/>
                            <a:ext cx="1552575" cy="266700"/>
                          </a:xfrm>
                          <a:prstGeom prst="rect">
                            <a:avLst/>
                          </a:prstGeom>
                          <a:solidFill>
                            <a:srgbClr val="FFFFFF"/>
                          </a:solidFill>
                          <a:ln w="9525">
                            <a:solidFill>
                              <a:srgbClr val="000000"/>
                            </a:solidFill>
                            <a:miter lim="800000"/>
                            <a:headEnd/>
                            <a:tailEnd/>
                          </a:ln>
                        </wps:spPr>
                        <wps:txbx>
                          <w:txbxContent>
                            <w:p w:rsidR="00080F11" w:rsidRPr="00562E25" w:rsidRDefault="00562E25" w:rsidP="00080F11">
                              <w:pPr>
                                <w:spacing w:after="0" w:line="240" w:lineRule="auto"/>
                                <w:jc w:val="center"/>
                                <w:rPr>
                                  <w:rFonts w:ascii="Times New Roman" w:hAnsi="Times New Roman" w:cs="Times New Roman"/>
                                </w:rPr>
                              </w:pPr>
                              <w:r w:rsidRPr="00562E25">
                                <w:rPr>
                                  <w:rFonts w:ascii="Times New Roman" w:hAnsi="Times New Roman" w:cs="Times New Roman"/>
                                </w:rPr>
                                <w:t>SOSIO-BUDAYA</w:t>
                              </w:r>
                            </w:p>
                          </w:txbxContent>
                        </wps:txbx>
                        <wps:bodyPr rot="0" vert="horz" wrap="square" lIns="91440" tIns="45720" rIns="91440" bIns="45720" anchor="t" anchorCtr="0" upright="1">
                          <a:noAutofit/>
                        </wps:bodyPr>
                      </wps:wsp>
                      <wps:wsp>
                        <wps:cNvPr id="11" name="Rectangle 33"/>
                        <wps:cNvSpPr>
                          <a:spLocks noChangeArrowheads="1"/>
                        </wps:cNvSpPr>
                        <wps:spPr bwMode="auto">
                          <a:xfrm>
                            <a:off x="1295400" y="480060"/>
                            <a:ext cx="1190625" cy="257175"/>
                          </a:xfrm>
                          <a:prstGeom prst="rect">
                            <a:avLst/>
                          </a:prstGeom>
                          <a:solidFill>
                            <a:srgbClr val="FFFFFF"/>
                          </a:solidFill>
                          <a:ln w="9525">
                            <a:solidFill>
                              <a:srgbClr val="000000"/>
                            </a:solidFill>
                            <a:miter lim="800000"/>
                            <a:headEnd/>
                            <a:tailEnd/>
                          </a:ln>
                        </wps:spPr>
                        <wps:txbx>
                          <w:txbxContent>
                            <w:p w:rsidR="00080F11" w:rsidRPr="00562E25" w:rsidRDefault="00562E25" w:rsidP="00080F11">
                              <w:pPr>
                                <w:spacing w:after="0" w:line="240" w:lineRule="auto"/>
                                <w:jc w:val="center"/>
                                <w:rPr>
                                  <w:rFonts w:ascii="Times New Roman" w:hAnsi="Times New Roman" w:cs="Times New Roman"/>
                                </w:rPr>
                              </w:pPr>
                              <w:r w:rsidRPr="00562E25">
                                <w:rPr>
                                  <w:rFonts w:ascii="Times New Roman" w:hAnsi="Times New Roman" w:cs="Times New Roman"/>
                                </w:rPr>
                                <w:t>Nilai-nilai</w:t>
                              </w:r>
                            </w:p>
                          </w:txbxContent>
                        </wps:txbx>
                        <wps:bodyPr rot="0" vert="horz" wrap="square" lIns="91440" tIns="45720" rIns="91440" bIns="45720" anchor="t" anchorCtr="0" upright="1">
                          <a:noAutofit/>
                        </wps:bodyPr>
                      </wps:wsp>
                      <wps:wsp>
                        <wps:cNvPr id="8" name="Rectangle 34"/>
                        <wps:cNvSpPr>
                          <a:spLocks noChangeArrowheads="1"/>
                        </wps:cNvSpPr>
                        <wps:spPr bwMode="auto">
                          <a:xfrm>
                            <a:off x="91440" y="1059180"/>
                            <a:ext cx="781050" cy="339090"/>
                          </a:xfrm>
                          <a:prstGeom prst="rect">
                            <a:avLst/>
                          </a:prstGeom>
                          <a:solidFill>
                            <a:srgbClr val="FFFFFF"/>
                          </a:solidFill>
                          <a:ln w="9525">
                            <a:solidFill>
                              <a:srgbClr val="000000"/>
                            </a:solidFill>
                            <a:miter lim="800000"/>
                            <a:headEnd/>
                            <a:tailEnd/>
                          </a:ln>
                        </wps:spPr>
                        <wps:txbx>
                          <w:txbxContent>
                            <w:p w:rsidR="00080F11" w:rsidRPr="00562E25" w:rsidRDefault="00562E25" w:rsidP="00080F11">
                              <w:pPr>
                                <w:spacing w:after="0" w:line="240" w:lineRule="auto"/>
                                <w:jc w:val="center"/>
                                <w:rPr>
                                  <w:rFonts w:ascii="Times New Roman" w:hAnsi="Times New Roman" w:cs="Times New Roman"/>
                                </w:rPr>
                              </w:pPr>
                              <w:r w:rsidRPr="00562E25">
                                <w:rPr>
                                  <w:rFonts w:ascii="Times New Roman" w:hAnsi="Times New Roman" w:cs="Times New Roman"/>
                                </w:rPr>
                                <w:t>Pengrajin</w:t>
                              </w:r>
                            </w:p>
                          </w:txbxContent>
                        </wps:txbx>
                        <wps:bodyPr rot="0" vert="horz" wrap="square" lIns="91440" tIns="45720" rIns="91440" bIns="45720" anchor="t" anchorCtr="0" upright="1">
                          <a:noAutofit/>
                        </wps:bodyPr>
                      </wps:wsp>
                      <wps:wsp>
                        <wps:cNvPr id="10" name="Rectangle 35"/>
                        <wps:cNvSpPr>
                          <a:spLocks noChangeArrowheads="1"/>
                        </wps:cNvSpPr>
                        <wps:spPr bwMode="auto">
                          <a:xfrm>
                            <a:off x="2895600" y="1097280"/>
                            <a:ext cx="1057275" cy="352425"/>
                          </a:xfrm>
                          <a:prstGeom prst="rect">
                            <a:avLst/>
                          </a:prstGeom>
                          <a:solidFill>
                            <a:srgbClr val="FFFFFF"/>
                          </a:solidFill>
                          <a:ln w="9525">
                            <a:solidFill>
                              <a:srgbClr val="000000"/>
                            </a:solidFill>
                            <a:miter lim="800000"/>
                            <a:headEnd/>
                            <a:tailEnd/>
                          </a:ln>
                        </wps:spPr>
                        <wps:txbx>
                          <w:txbxContent>
                            <w:p w:rsidR="00080F11" w:rsidRPr="00562E25" w:rsidRDefault="00562E25" w:rsidP="00080F11">
                              <w:pPr>
                                <w:spacing w:after="0" w:line="240" w:lineRule="auto"/>
                                <w:jc w:val="center"/>
                                <w:rPr>
                                  <w:rFonts w:ascii="Times New Roman" w:hAnsi="Times New Roman" w:cs="Times New Roman"/>
                                </w:rPr>
                              </w:pPr>
                              <w:r w:rsidRPr="00562E25">
                                <w:rPr>
                                  <w:rFonts w:ascii="Times New Roman" w:hAnsi="Times New Roman" w:cs="Times New Roman"/>
                                </w:rPr>
                                <w:t>Masyarakat</w:t>
                              </w:r>
                            </w:p>
                          </w:txbxContent>
                        </wps:txbx>
                        <wps:bodyPr rot="0" vert="horz" wrap="square" lIns="91440" tIns="45720" rIns="91440" bIns="45720" anchor="t" anchorCtr="0" upright="1">
                          <a:noAutofit/>
                        </wps:bodyPr>
                      </wps:wsp>
                      <wps:wsp>
                        <wps:cNvPr id="7" name="Rectangle 36"/>
                        <wps:cNvSpPr>
                          <a:spLocks noChangeArrowheads="1"/>
                        </wps:cNvSpPr>
                        <wps:spPr bwMode="auto">
                          <a:xfrm>
                            <a:off x="1249680" y="1592580"/>
                            <a:ext cx="1371600" cy="438150"/>
                          </a:xfrm>
                          <a:prstGeom prst="rect">
                            <a:avLst/>
                          </a:prstGeom>
                          <a:solidFill>
                            <a:srgbClr val="FFFFFF"/>
                          </a:solidFill>
                          <a:ln w="9525">
                            <a:solidFill>
                              <a:srgbClr val="000000"/>
                            </a:solidFill>
                            <a:miter lim="800000"/>
                            <a:headEnd/>
                            <a:tailEnd/>
                          </a:ln>
                        </wps:spPr>
                        <wps:txbx>
                          <w:txbxContent>
                            <w:p w:rsidR="00EE75F2" w:rsidRPr="00562E25" w:rsidRDefault="00562E25" w:rsidP="00080F11">
                              <w:pPr>
                                <w:spacing w:after="0" w:line="240" w:lineRule="auto"/>
                                <w:jc w:val="center"/>
                                <w:rPr>
                                  <w:rFonts w:ascii="Times New Roman" w:hAnsi="Times New Roman" w:cs="Times New Roman"/>
                                </w:rPr>
                              </w:pPr>
                              <w:r w:rsidRPr="00562E25">
                                <w:rPr>
                                  <w:rFonts w:ascii="Times New Roman" w:hAnsi="Times New Roman" w:cs="Times New Roman"/>
                                </w:rPr>
                                <w:t>Pendidikan Seni Berbasis Masyarakat</w:t>
                              </w:r>
                            </w:p>
                          </w:txbxContent>
                        </wps:txbx>
                        <wps:bodyPr rot="0" vert="horz" wrap="square" lIns="91440" tIns="45720" rIns="91440" bIns="45720" anchor="t" anchorCtr="0" upright="1">
                          <a:noAutofit/>
                        </wps:bodyPr>
                      </wps:wsp>
                      <wps:wsp>
                        <wps:cNvPr id="9" name="Rectangle 37"/>
                        <wps:cNvSpPr>
                          <a:spLocks noChangeArrowheads="1"/>
                        </wps:cNvSpPr>
                        <wps:spPr bwMode="auto">
                          <a:xfrm>
                            <a:off x="1303020" y="998220"/>
                            <a:ext cx="1181100" cy="438150"/>
                          </a:xfrm>
                          <a:prstGeom prst="rect">
                            <a:avLst/>
                          </a:prstGeom>
                          <a:solidFill>
                            <a:srgbClr val="FFFFFF"/>
                          </a:solidFill>
                          <a:ln w="9525">
                            <a:solidFill>
                              <a:srgbClr val="000000"/>
                            </a:solidFill>
                            <a:miter lim="800000"/>
                            <a:headEnd/>
                            <a:tailEnd/>
                          </a:ln>
                        </wps:spPr>
                        <wps:txbx>
                          <w:txbxContent>
                            <w:p w:rsidR="00EE75F2" w:rsidRPr="00562E25" w:rsidRDefault="00562E25" w:rsidP="00080F11">
                              <w:pPr>
                                <w:spacing w:after="0" w:line="240" w:lineRule="auto"/>
                                <w:jc w:val="center"/>
                                <w:rPr>
                                  <w:rFonts w:ascii="Times New Roman" w:hAnsi="Times New Roman" w:cs="Times New Roman"/>
                                  <w:b/>
                                </w:rPr>
                              </w:pPr>
                              <w:r w:rsidRPr="00562E25">
                                <w:rPr>
                                  <w:rFonts w:ascii="Times New Roman" w:hAnsi="Times New Roman" w:cs="Times New Roman"/>
                                  <w:b/>
                                </w:rPr>
                                <w:t>Enkulturasi Kriya Anyaman</w:t>
                              </w:r>
                            </w:p>
                          </w:txbxContent>
                        </wps:txbx>
                        <wps:bodyPr rot="0" vert="horz" wrap="square" lIns="91440" tIns="45720" rIns="91440" bIns="45720" anchor="t" anchorCtr="0" upright="1">
                          <a:noAutofit/>
                        </wps:bodyPr>
                      </wps:wsp>
                      <wps:wsp>
                        <wps:cNvPr id="5" name="Rectangle 38"/>
                        <wps:cNvSpPr>
                          <a:spLocks noChangeArrowheads="1"/>
                        </wps:cNvSpPr>
                        <wps:spPr bwMode="auto">
                          <a:xfrm>
                            <a:off x="0" y="2324100"/>
                            <a:ext cx="920115" cy="354330"/>
                          </a:xfrm>
                          <a:prstGeom prst="rect">
                            <a:avLst/>
                          </a:prstGeom>
                          <a:solidFill>
                            <a:srgbClr val="FFFFFF"/>
                          </a:solidFill>
                          <a:ln w="9525">
                            <a:solidFill>
                              <a:srgbClr val="000000"/>
                            </a:solidFill>
                            <a:miter lim="800000"/>
                            <a:headEnd/>
                            <a:tailEnd/>
                          </a:ln>
                        </wps:spPr>
                        <wps:txbx>
                          <w:txbxContent>
                            <w:p w:rsidR="00EE75F2" w:rsidRPr="00562E25" w:rsidRDefault="00562E25" w:rsidP="00080F11">
                              <w:pPr>
                                <w:spacing w:after="0" w:line="240" w:lineRule="auto"/>
                                <w:jc w:val="center"/>
                                <w:rPr>
                                  <w:rFonts w:ascii="Times New Roman" w:hAnsi="Times New Roman" w:cs="Times New Roman"/>
                                </w:rPr>
                              </w:pPr>
                              <w:r w:rsidRPr="00562E25">
                                <w:rPr>
                                  <w:rFonts w:ascii="Times New Roman" w:hAnsi="Times New Roman" w:cs="Times New Roman"/>
                                </w:rPr>
                                <w:t>Bentuk karya</w:t>
                              </w:r>
                            </w:p>
                          </w:txbxContent>
                        </wps:txbx>
                        <wps:bodyPr rot="0" vert="horz" wrap="square" lIns="91440" tIns="45720" rIns="91440" bIns="45720" anchor="t" anchorCtr="0" upright="1">
                          <a:noAutofit/>
                        </wps:bodyPr>
                      </wps:wsp>
                      <wps:wsp>
                        <wps:cNvPr id="6" name="Rectangle 39"/>
                        <wps:cNvSpPr>
                          <a:spLocks noChangeArrowheads="1"/>
                        </wps:cNvSpPr>
                        <wps:spPr bwMode="auto">
                          <a:xfrm>
                            <a:off x="1463040" y="2324100"/>
                            <a:ext cx="944880" cy="441960"/>
                          </a:xfrm>
                          <a:prstGeom prst="rect">
                            <a:avLst/>
                          </a:prstGeom>
                          <a:solidFill>
                            <a:srgbClr val="FFFFFF"/>
                          </a:solidFill>
                          <a:ln w="9525">
                            <a:solidFill>
                              <a:srgbClr val="000000"/>
                            </a:solidFill>
                            <a:miter lim="800000"/>
                            <a:headEnd/>
                            <a:tailEnd/>
                          </a:ln>
                        </wps:spPr>
                        <wps:txbx>
                          <w:txbxContent>
                            <w:p w:rsidR="00EE75F2" w:rsidRPr="00562E25" w:rsidRDefault="00562E25" w:rsidP="00080F11">
                              <w:pPr>
                                <w:spacing w:after="0" w:line="240" w:lineRule="auto"/>
                                <w:jc w:val="center"/>
                                <w:rPr>
                                  <w:rFonts w:ascii="Times New Roman" w:hAnsi="Times New Roman" w:cs="Times New Roman"/>
                                </w:rPr>
                              </w:pPr>
                              <w:r w:rsidRPr="00562E25">
                                <w:rPr>
                                  <w:rFonts w:ascii="Times New Roman" w:hAnsi="Times New Roman" w:cs="Times New Roman"/>
                                </w:rPr>
                                <w:t>Karakteristik Seni</w:t>
                              </w:r>
                            </w:p>
                          </w:txbxContent>
                        </wps:txbx>
                        <wps:bodyPr rot="0" vert="horz" wrap="square" lIns="91440" tIns="45720" rIns="91440" bIns="45720" anchor="t" anchorCtr="0" upright="1">
                          <a:noAutofit/>
                        </wps:bodyPr>
                      </wps:wsp>
                      <wps:wsp>
                        <wps:cNvPr id="4" name="Rectangle 40"/>
                        <wps:cNvSpPr>
                          <a:spLocks noChangeArrowheads="1"/>
                        </wps:cNvSpPr>
                        <wps:spPr bwMode="auto">
                          <a:xfrm>
                            <a:off x="2895600" y="2346960"/>
                            <a:ext cx="866775" cy="304800"/>
                          </a:xfrm>
                          <a:prstGeom prst="rect">
                            <a:avLst/>
                          </a:prstGeom>
                          <a:solidFill>
                            <a:srgbClr val="FFFFFF"/>
                          </a:solidFill>
                          <a:ln w="9525">
                            <a:solidFill>
                              <a:srgbClr val="000000"/>
                            </a:solidFill>
                            <a:miter lim="800000"/>
                            <a:headEnd/>
                            <a:tailEnd/>
                          </a:ln>
                        </wps:spPr>
                        <wps:txbx>
                          <w:txbxContent>
                            <w:p w:rsidR="00EE75F2" w:rsidRPr="00562E25" w:rsidRDefault="00562E25" w:rsidP="00080F11">
                              <w:pPr>
                                <w:spacing w:after="0" w:line="240" w:lineRule="auto"/>
                                <w:jc w:val="center"/>
                                <w:rPr>
                                  <w:rFonts w:ascii="Times New Roman" w:hAnsi="Times New Roman" w:cs="Times New Roman"/>
                                </w:rPr>
                              </w:pPr>
                              <w:r w:rsidRPr="00562E25">
                                <w:rPr>
                                  <w:rFonts w:ascii="Times New Roman" w:hAnsi="Times New Roman" w:cs="Times New Roman"/>
                                </w:rPr>
                                <w:t>Lokalitas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63" o:spid="_x0000_s1051" style="position:absolute;left:0;text-align:left;margin-left:61.5pt;margin-top:10.8pt;width:311.25pt;height:255pt;z-index:251731968;mso-height-relative:margin" coordsize="39528,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">
                <v:group id="Group 62" o:spid="_x0000_s1052" style="position:absolute;left:4343;top:2667;width:30404;height:22174" coordsize="30403,2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Straight Connector 51" o:spid="_x0000_s1053" style="position:absolute;flip:x;visibility:visible;mso-wrap-style:square" from="914,3581" to="8610,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7ksMAAADbAAAADwAAAGRycy9kb3ducmV2LnhtbESP0WoCMRRE3wX/IdxC3zRrUWm3RlFB&#10;KH0RVz/gsrndLN3crEmq6359Iwg+DjNzhlmsOtuIC/lQO1YwGWcgiEuna64UnI670TuIEJE1No5J&#10;wY0CrJbDwQJz7a58oEsRK5EgHHJUYGJscylDachiGLuWOHk/zluMSfpKao/XBLeNfMuyubRYc1ow&#10;2NLWUPlb/FkFTR9P/cdma/rsPL3p/X7u/OxbqdeXbv0JIlIXn+FH+0srmE3g/i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au5LDAAAA2wAAAA8AAAAAAAAAAAAA&#10;AAAAoQIAAGRycy9kb3ducmV2LnhtbFBLBQYAAAAABAAEAPkAAACRAwAAAAA=&#10;" strokecolor="black [3213]"/>
                  <v:group id="Group 61" o:spid="_x0000_s1054" style="position:absolute;width:30403;height:22174" coordsize="30403,2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Straight Connector 50" o:spid="_x0000_s1055" style="position:absolute;visibility:visible;mso-wrap-style:square" from="14325,0" to="14325,1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8+MEAAADbAAAADwAAAGRycy9kb3ducmV2LnhtbERPy4rCMBTdD/gP4QruxlRBK9UoRRDG&#10;mZUv3F6aa1ttbkqSqZ35erMYmOXhvFeb3jSiI+drywom4wQEcWF1zaWC82n3vgDhA7LGxjIp+CEP&#10;m/XgbYWZtk8+UHcMpYgh7DNUUIXQZlL6oiKDfmxb4sjdrDMYInSl1A6fMdw0cpokc2mw5thQYUvb&#10;iorH8dsoWBSfd5en+X4yu7Tpbzf9mu+uqVKjYZ8vQQTqw7/4z/2hFczi+vgl/gC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Tz4wQAAANsAAAAPAAAAAAAAAAAAAAAA&#10;AKECAABkcnMvZG93bnJldi54bWxQSwUGAAAAAAQABAD5AAAAjwMAAAAA&#10;" strokecolor="black [3213]"/>
                    <v:line id="Straight Connector 52" o:spid="_x0000_s1056" style="position:absolute;flip:x y;visibility:visible;mso-wrap-style:square" from="20497,3657" to="30403,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swOcMAAADbAAAADwAAAGRycy9kb3ducmV2LnhtbESPQWvCQBSE74L/YXmF3uqmQsSmrqIB&#10;S6Ai1Lb3R/Y1Sc2+Ddk12f57Vyh4HGbmG2a1CaYVA/WusazgeZaAIC6tbrhS8PW5f1qCcB5ZY2uZ&#10;FPyRg816Ollhpu3IHzScfCUihF2GCmrvu0xKV9Zk0M1sRxy9H9sb9FH2ldQ9jhFuWjlPkoU02HBc&#10;qLGjvKbyfLoYBcV7eFlyfvw94Pdo22O6S/RbUOrxIWxfQXgK/h7+bxdaQTqH25f4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LMDnDAAAA2wAAAA8AAAAAAAAAAAAA&#10;AAAAoQIAAGRycy9kb3ducmV2LnhtbFBLBQYAAAAABAAEAPkAAACRAwAAAAA=&#10;" strokecolor="black [3213]"/>
                    <v:line id="Straight Connector 53" o:spid="_x0000_s1057" style="position:absolute;flip:x y;visibility:visible;mso-wrap-style:square" from="381,11430" to="8153,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VosMAAADbAAAADwAAAGRycy9kb3ducmV2LnhtbESPQWvCQBSE74L/YXlCb7qxxZLGbMQK&#10;LYIi1Or9kX0mabNvQ3Zrtv/eFQo9DjPzDZOvgmnFlXrXWFYwnyUgiEurG64UnD7fpikI55E1tpZJ&#10;wS85WBXjUY6ZtgN/0PXoKxEh7DJUUHvfZVK6siaDbmY74uhdbG/QR9lXUvc4RLhp5WOSPEuDDceF&#10;Gjva1FR+H3+Mgu0uvKS8OXzt8TzY9rB4TfR7UOphEtZLEJ6C/w//tbdaweIJ7l/iD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HlaLDAAAA2wAAAA8AAAAAAAAAAAAA&#10;AAAAoQIAAGRycy9kb3ducmV2LnhtbFBLBQYAAAAABAAEAPkAAACRAwAAAAA=&#10;" strokecolor="black [3213]"/>
                    <v:line id="Straight Connector 54" o:spid="_x0000_s1058" style="position:absolute;flip:y;visibility:visible;mso-wrap-style:square" from="21869,11658" to="30403,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0YCsMAAADbAAAADwAAAGRycy9kb3ducmV2LnhtbESP0WoCMRRE3wv+Q7hC32rWotKuRrFC&#10;ofgiXf2Ay+a6WdzcrEmq6369EYQ+DjNzhlmsOtuIC/lQO1YwHmUgiEuna64UHPbfbx8gQkTW2Dgm&#10;BTcKsFoOXhaYa3flX7oUsRIJwiFHBSbGNpcylIYshpFriZN3dN5iTNJXUnu8Jrht5HuWzaTFmtOC&#10;wZY2hspT8WcVNH089J9fG9Nn58lN73Yz56dbpV6H3XoOIlIX/8PP9o9WMJ3A40v6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tGArDAAAA2wAAAA8AAAAAAAAAAAAA&#10;AAAAoQIAAGRycy9kb3ducmV2LnhtbFBLBQYAAAAABAAEAPkAAACRAwAAAAA=&#10;" strokecolor="black [3213]"/>
                    <v:line id="Straight Connector 55" o:spid="_x0000_s1059" style="position:absolute;visibility:visible;mso-wrap-style:square" from="4343,9601" to="8686,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s5oMMAAADbAAAADwAAAGRycy9kb3ducmV2LnhtbESPzYrCMBSF94LvEK4wuzHVUZFqFBEE&#10;V8qoC91dmmtb29zUJto6Tz8ZGHB5OD8fZ75sTSmeVLvcsoJBPwJBnFidc6rgdNx8TkE4j6yxtEwK&#10;XuRgueh25hhr2/A3PQ8+FWGEXYwKMu+rWEqXZGTQ9W1FHLyrrQ36IOtU6hqbMG5KOYyiiTSYcyBk&#10;WNE6o6Q4PEyAFFVx2Z2NH3xdm5+9Od0vtxEq9dFrVzMQnlr/Dv+3t1rBeAx/X8I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OaDDAAAA2wAAAA8AAAAAAAAAAAAA&#10;AAAAoQIAAGRycy9kb3ducmV2LnhtbFBLBQYAAAAABAAEAPkAAACRAwAAAAA=&#10;" strokecolor="black [3213]">
                      <v:stroke startarrow="block" endarrow="block"/>
                    </v:line>
                    <v:line id="Straight Connector 56" o:spid="_x0000_s1060" style="position:absolute;visibility:visible;mso-wrap-style:square" from="20497,10058" to="24612,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mn18QAAADbAAAADwAAAGRycy9kb3ducmV2LnhtbESPzWrCQBSF9wXfYbhCd80kbRWJjkEK&#10;ha5a1Cx0d8lck5jMnTQzNWmfviMILg/n5+OsstG04kK9qy0rSKIYBHFhdc2lgnz//rQA4TyyxtYy&#10;KfglB9l68rDCVNuBt3TZ+VKEEXYpKqi871IpXVGRQRfZjjh4J9sb9EH2pdQ9DmHctPI5jufSYM2B&#10;UGFHbxUVze7HBEjTNcfPg/HJy2n4+zL59/H8iko9TsfNEoSn0d/Dt/aHVjCbw/V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afXxAAAANsAAAAPAAAAAAAAAAAA&#10;AAAAAKECAABkcnMvZG93bnJldi54bWxQSwUGAAAAAAQABAD5AAAAkgMAAAAA&#10;" strokecolor="black [3213]">
                      <v:stroke startarrow="block" endarrow="block"/>
                    </v:line>
                    <v:line id="Straight Connector 57" o:spid="_x0000_s1061" style="position:absolute;flip:x;visibility:visible;mso-wrap-style:square" from="4876,22021" to="10287,2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O3cIAAADbAAAADwAAAGRycy9kb3ducmV2LnhtbESPUWsCMRCE3wv9D2EF32pii225GkWE&#10;QvFBq/UHLJf17vCyOZKtnv/eCIKPw8x8w0znvW/ViWJqAlsYjwwo4jK4hisL+7/vl09QSZAdtoHJ&#10;woUSzGfPT1MsXDjzlk47qVSGcCrQQi3SFVqnsiaPaRQ64uwdQvQoWcZKu4jnDPetfjXmXXtsOC/U&#10;2NGypvK4+/cWtOAivpnlwRD9rmR93G9WF2PtcNAvvkAJ9fII39s/zsLkA25f8g/Qs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rO3cIAAADbAAAADwAAAAAAAAAAAAAA&#10;AAChAgAAZHJzL2Rvd25yZXYueG1sUEsFBgAAAAAEAAQA+QAAAJADAAAAAA==&#10;" strokecolor="black [3213]">
                      <v:stroke dashstyle="dash"/>
                    </v:line>
                    <v:line id="Straight Connector 58" o:spid="_x0000_s1062" style="position:absolute;flip:x;visibility:visible;mso-wrap-style:square" from="19735,22174" to="24612,2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ar70AAADbAAAADwAAAGRycy9kb3ducmV2LnhtbERPzWoCMRC+F/oOYQreatKKIqtRRCiI&#10;B/8fYNiMu4ubyZJMdX17cyj0+PH9z5e9b9WdYmoCW/gaGlDEZXANVxYu55/PKagkyA7bwGThSQmW&#10;i/e3ORYuPPhI95NUKodwKtBCLdIVWqeyJo9pGDrizF1D9CgZxkq7iI8c7lv9bcxEe2w4N9TY0bqm&#10;8nb69Ra04CqOzPpqiA5b2d0u++3TWDv46FczUEK9/Iv/3BtnYZzH5i/5B+jF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FFWq+9AAAA2wAAAA8AAAAAAAAAAAAAAAAAoQIA&#10;AGRycy9kb3ducmV2LnhtbFBLBQYAAAAABAAEAPkAAACLAwAAAAA=&#10;" strokecolor="black [3213]">
                      <v:stroke dashstyle="dash"/>
                    </v:line>
                    <v:line id="Straight Connector 59" o:spid="_x0000_s1063" style="position:absolute;flip:y;visibility:visible;mso-wrap-style:square" from="0,11277" to="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NMIAAADbAAAADwAAAGRycy9kb3ducmV2LnhtbESPUWsCMRCE3wv9D2EF32pii6W9GkWE&#10;QvFBq/UHLJf17vCyOZKtnv/eCIKPw8x8w0znvW/ViWJqAlsYjwwo4jK4hisL+7/vlw9QSZAdtoHJ&#10;woUSzGfPT1MsXDjzlk47qVSGcCrQQi3SFVqnsiaPaRQ64uwdQvQoWcZKu4jnDPetfjXmXXtsOC/U&#10;2NGypvK4+/cWtOAivpnlwRD9rmR93G9WF2PtcNAvvkAJ9fII39s/zsLkE25f8g/Qs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n/NMIAAADbAAAADwAAAAAAAAAAAAAA&#10;AAChAgAAZHJzL2Rvd25yZXYueG1sUEsFBgAAAAAEAAQA+QAAAJADAAAAAA==&#10;" strokecolor="black [3213]">
                      <v:stroke dashstyle="dash"/>
                    </v:line>
                    <v:line id="Straight Connector 60" o:spid="_x0000_s1064" style="position:absolute;flip:y;visibility:visible;mso-wrap-style:square" from="30403,11811" to="30403,2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cFL4AAADbAAAADwAAAGRycy9kb3ducmV2LnhtbERPzYrCMBC+C75DGGFvmriCSDWKCMLi&#10;wV1/HmBoxrbYTEoyan37zWFhjx/f/2rT+1Y9KaYmsIXpxIAiLoNruLJwvezHC1BJkB22gcnCmxJs&#10;1sPBCgsXXnyi51kqlUM4FWihFukKrVNZk8c0CR1x5m4hepQMY6VdxFcO963+NGauPTacG2rsaFdT&#10;eT8/vAUtuI0zs7sZop+DHO/X78PbWPsx6rdLUEK9/Iv/3F/Owjyvz1/yD9Dr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X5wUvgAAANsAAAAPAAAAAAAAAAAAAAAAAKEC&#10;AABkcnMvZG93bnJldi54bWxQSwUGAAAAAAQABAD5AAAAjAMAAAAA&#10;" strokecolor="black [3213]">
                      <v:stroke dashstyle="dash"/>
                    </v:line>
                  </v:group>
                </v:group>
                <v:rect id="Rectangle 32" o:spid="_x0000_s1065" style="position:absolute;left:11277;width:1552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080F11" w:rsidRPr="00562E25" w:rsidRDefault="00562E25" w:rsidP="00080F11">
                        <w:pPr>
                          <w:spacing w:after="0" w:line="240" w:lineRule="auto"/>
                          <w:jc w:val="center"/>
                          <w:rPr>
                            <w:rFonts w:ascii="Times New Roman" w:hAnsi="Times New Roman" w:cs="Times New Roman"/>
                          </w:rPr>
                        </w:pPr>
                        <w:r w:rsidRPr="00562E25">
                          <w:rPr>
                            <w:rFonts w:ascii="Times New Roman" w:hAnsi="Times New Roman" w:cs="Times New Roman"/>
                          </w:rPr>
                          <w:t>SOSIO-BUDAYA</w:t>
                        </w:r>
                      </w:p>
                    </w:txbxContent>
                  </v:textbox>
                </v:rect>
                <v:rect id="Rectangle 33" o:spid="_x0000_s1066" style="position:absolute;left:12954;top:4800;width:1190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080F11" w:rsidRPr="00562E25" w:rsidRDefault="00562E25" w:rsidP="00080F11">
                        <w:pPr>
                          <w:spacing w:after="0" w:line="240" w:lineRule="auto"/>
                          <w:jc w:val="center"/>
                          <w:rPr>
                            <w:rFonts w:ascii="Times New Roman" w:hAnsi="Times New Roman" w:cs="Times New Roman"/>
                          </w:rPr>
                        </w:pPr>
                        <w:r w:rsidRPr="00562E25">
                          <w:rPr>
                            <w:rFonts w:ascii="Times New Roman" w:hAnsi="Times New Roman" w:cs="Times New Roman"/>
                          </w:rPr>
                          <w:t>Nilai-nilai</w:t>
                        </w:r>
                      </w:p>
                    </w:txbxContent>
                  </v:textbox>
                </v:rect>
                <v:rect id="Rectangle 34" o:spid="_x0000_s1067" style="position:absolute;left:914;top:10591;width:7810;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080F11" w:rsidRPr="00562E25" w:rsidRDefault="00562E25" w:rsidP="00080F11">
                        <w:pPr>
                          <w:spacing w:after="0" w:line="240" w:lineRule="auto"/>
                          <w:jc w:val="center"/>
                          <w:rPr>
                            <w:rFonts w:ascii="Times New Roman" w:hAnsi="Times New Roman" w:cs="Times New Roman"/>
                          </w:rPr>
                        </w:pPr>
                        <w:r w:rsidRPr="00562E25">
                          <w:rPr>
                            <w:rFonts w:ascii="Times New Roman" w:hAnsi="Times New Roman" w:cs="Times New Roman"/>
                          </w:rPr>
                          <w:t>Pengrajin</w:t>
                        </w:r>
                      </w:p>
                    </w:txbxContent>
                  </v:textbox>
                </v:rect>
                <v:rect id="Rectangle 35" o:spid="_x0000_s1068" style="position:absolute;left:28956;top:10972;width:10572;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080F11" w:rsidRPr="00562E25" w:rsidRDefault="00562E25" w:rsidP="00080F11">
                        <w:pPr>
                          <w:spacing w:after="0" w:line="240" w:lineRule="auto"/>
                          <w:jc w:val="center"/>
                          <w:rPr>
                            <w:rFonts w:ascii="Times New Roman" w:hAnsi="Times New Roman" w:cs="Times New Roman"/>
                          </w:rPr>
                        </w:pPr>
                        <w:r w:rsidRPr="00562E25">
                          <w:rPr>
                            <w:rFonts w:ascii="Times New Roman" w:hAnsi="Times New Roman" w:cs="Times New Roman"/>
                          </w:rPr>
                          <w:t>Masyarakat</w:t>
                        </w:r>
                      </w:p>
                    </w:txbxContent>
                  </v:textbox>
                </v:rect>
                <v:rect id="Rectangle 36" o:spid="_x0000_s1069" style="position:absolute;left:12496;top:15925;width:13716;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EE75F2" w:rsidRPr="00562E25" w:rsidRDefault="00562E25" w:rsidP="00080F11">
                        <w:pPr>
                          <w:spacing w:after="0" w:line="240" w:lineRule="auto"/>
                          <w:jc w:val="center"/>
                          <w:rPr>
                            <w:rFonts w:ascii="Times New Roman" w:hAnsi="Times New Roman" w:cs="Times New Roman"/>
                          </w:rPr>
                        </w:pPr>
                        <w:r w:rsidRPr="00562E25">
                          <w:rPr>
                            <w:rFonts w:ascii="Times New Roman" w:hAnsi="Times New Roman" w:cs="Times New Roman"/>
                          </w:rPr>
                          <w:t>Pendidikan Seni Berbasis Masyarakat</w:t>
                        </w:r>
                      </w:p>
                    </w:txbxContent>
                  </v:textbox>
                </v:rect>
                <v:rect id="Rectangle 37" o:spid="_x0000_s1070" style="position:absolute;left:13030;top:9982;width:1181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EE75F2" w:rsidRPr="00562E25" w:rsidRDefault="00562E25" w:rsidP="00080F11">
                        <w:pPr>
                          <w:spacing w:after="0" w:line="240" w:lineRule="auto"/>
                          <w:jc w:val="center"/>
                          <w:rPr>
                            <w:rFonts w:ascii="Times New Roman" w:hAnsi="Times New Roman" w:cs="Times New Roman"/>
                            <w:b/>
                          </w:rPr>
                        </w:pPr>
                        <w:r w:rsidRPr="00562E25">
                          <w:rPr>
                            <w:rFonts w:ascii="Times New Roman" w:hAnsi="Times New Roman" w:cs="Times New Roman"/>
                            <w:b/>
                          </w:rPr>
                          <w:t>Enkulturasi Kriya Anyaman</w:t>
                        </w:r>
                      </w:p>
                    </w:txbxContent>
                  </v:textbox>
                </v:rect>
                <v:rect id="Rectangle 38" o:spid="_x0000_s1071" style="position:absolute;top:23241;width:920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EE75F2" w:rsidRPr="00562E25" w:rsidRDefault="00562E25" w:rsidP="00080F11">
                        <w:pPr>
                          <w:spacing w:after="0" w:line="240" w:lineRule="auto"/>
                          <w:jc w:val="center"/>
                          <w:rPr>
                            <w:rFonts w:ascii="Times New Roman" w:hAnsi="Times New Roman" w:cs="Times New Roman"/>
                          </w:rPr>
                        </w:pPr>
                        <w:r w:rsidRPr="00562E25">
                          <w:rPr>
                            <w:rFonts w:ascii="Times New Roman" w:hAnsi="Times New Roman" w:cs="Times New Roman"/>
                          </w:rPr>
                          <w:t>Bentuk karya</w:t>
                        </w:r>
                      </w:p>
                    </w:txbxContent>
                  </v:textbox>
                </v:rect>
                <v:rect id="Rectangle 39" o:spid="_x0000_s1072" style="position:absolute;left:14630;top:23241;width:9449;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EE75F2" w:rsidRPr="00562E25" w:rsidRDefault="00562E25" w:rsidP="00080F11">
                        <w:pPr>
                          <w:spacing w:after="0" w:line="240" w:lineRule="auto"/>
                          <w:jc w:val="center"/>
                          <w:rPr>
                            <w:rFonts w:ascii="Times New Roman" w:hAnsi="Times New Roman" w:cs="Times New Roman"/>
                          </w:rPr>
                        </w:pPr>
                        <w:r w:rsidRPr="00562E25">
                          <w:rPr>
                            <w:rFonts w:ascii="Times New Roman" w:hAnsi="Times New Roman" w:cs="Times New Roman"/>
                          </w:rPr>
                          <w:t>Karakteristik Seni</w:t>
                        </w:r>
                      </w:p>
                    </w:txbxContent>
                  </v:textbox>
                </v:rect>
                <v:rect id="Rectangle 40" o:spid="_x0000_s1073" style="position:absolute;left:28956;top:23469;width:86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EE75F2" w:rsidRPr="00562E25" w:rsidRDefault="00562E25" w:rsidP="00080F11">
                        <w:pPr>
                          <w:spacing w:after="0" w:line="240" w:lineRule="auto"/>
                          <w:jc w:val="center"/>
                          <w:rPr>
                            <w:rFonts w:ascii="Times New Roman" w:hAnsi="Times New Roman" w:cs="Times New Roman"/>
                          </w:rPr>
                        </w:pPr>
                        <w:r w:rsidRPr="00562E25">
                          <w:rPr>
                            <w:rFonts w:ascii="Times New Roman" w:hAnsi="Times New Roman" w:cs="Times New Roman"/>
                          </w:rPr>
                          <w:t>Lokalitas</w:t>
                        </w:r>
                      </w:p>
                    </w:txbxContent>
                  </v:textbox>
                </v:rect>
              </v:group>
            </w:pict>
          </mc:Fallback>
        </mc:AlternateContent>
      </w:r>
      <w:r w:rsidR="0021624D">
        <w:rPr>
          <w:rFonts w:ascii="Times New Roman" w:hAnsi="Times New Roman" w:cs="Times New Roman"/>
          <w:bCs/>
          <w:sz w:val="24"/>
          <w:szCs w:val="24"/>
        </w:rPr>
        <w:tab/>
      </w:r>
    </w:p>
    <w:p w:rsidR="00BC4704" w:rsidRDefault="00BC4704" w:rsidP="00772A09">
      <w:pPr>
        <w:tabs>
          <w:tab w:val="left" w:pos="0"/>
        </w:tabs>
        <w:spacing w:after="0" w:line="360" w:lineRule="auto"/>
        <w:jc w:val="both"/>
        <w:rPr>
          <w:rFonts w:ascii="Times New Roman" w:hAnsi="Times New Roman" w:cs="Times New Roman"/>
          <w:bCs/>
          <w:sz w:val="24"/>
          <w:szCs w:val="24"/>
        </w:rPr>
      </w:pPr>
    </w:p>
    <w:p w:rsidR="00BC4704" w:rsidRDefault="00BC4704" w:rsidP="00772A09">
      <w:pPr>
        <w:tabs>
          <w:tab w:val="left" w:pos="0"/>
        </w:tabs>
        <w:spacing w:after="0" w:line="360" w:lineRule="auto"/>
        <w:jc w:val="both"/>
        <w:rPr>
          <w:rFonts w:ascii="Times New Roman" w:hAnsi="Times New Roman" w:cs="Times New Roman"/>
          <w:bCs/>
          <w:sz w:val="24"/>
          <w:szCs w:val="24"/>
        </w:rPr>
      </w:pPr>
    </w:p>
    <w:p w:rsidR="00BC4704" w:rsidRDefault="00BC4704" w:rsidP="00772A09">
      <w:pPr>
        <w:tabs>
          <w:tab w:val="left" w:pos="0"/>
        </w:tabs>
        <w:spacing w:after="0" w:line="360" w:lineRule="auto"/>
        <w:jc w:val="both"/>
        <w:rPr>
          <w:rFonts w:ascii="Times New Roman" w:hAnsi="Times New Roman" w:cs="Times New Roman"/>
          <w:bCs/>
          <w:sz w:val="24"/>
          <w:szCs w:val="24"/>
        </w:rPr>
      </w:pPr>
    </w:p>
    <w:p w:rsidR="00BC4704" w:rsidRDefault="00BC4704" w:rsidP="00772A09">
      <w:pPr>
        <w:tabs>
          <w:tab w:val="left" w:pos="0"/>
        </w:tabs>
        <w:spacing w:after="0" w:line="360" w:lineRule="auto"/>
        <w:jc w:val="both"/>
        <w:rPr>
          <w:rFonts w:ascii="Times New Roman" w:hAnsi="Times New Roman" w:cs="Times New Roman"/>
          <w:bCs/>
          <w:sz w:val="24"/>
          <w:szCs w:val="24"/>
        </w:rPr>
      </w:pPr>
    </w:p>
    <w:p w:rsidR="00BC4704" w:rsidRDefault="00BC4704" w:rsidP="00772A09">
      <w:pPr>
        <w:tabs>
          <w:tab w:val="left" w:pos="0"/>
        </w:tabs>
        <w:spacing w:after="0" w:line="360" w:lineRule="auto"/>
        <w:jc w:val="both"/>
        <w:rPr>
          <w:rFonts w:ascii="Times New Roman" w:hAnsi="Times New Roman" w:cs="Times New Roman"/>
          <w:bCs/>
          <w:sz w:val="24"/>
          <w:szCs w:val="24"/>
        </w:rPr>
      </w:pPr>
    </w:p>
    <w:p w:rsidR="00BC4704" w:rsidRDefault="00BC4704" w:rsidP="00772A09">
      <w:pPr>
        <w:tabs>
          <w:tab w:val="left" w:pos="0"/>
        </w:tabs>
        <w:spacing w:after="0" w:line="360" w:lineRule="auto"/>
        <w:jc w:val="both"/>
        <w:rPr>
          <w:rFonts w:ascii="Times New Roman" w:hAnsi="Times New Roman" w:cs="Times New Roman"/>
          <w:bCs/>
          <w:sz w:val="24"/>
          <w:szCs w:val="24"/>
        </w:rPr>
      </w:pPr>
    </w:p>
    <w:p w:rsidR="00BC4704" w:rsidRDefault="00BC4704" w:rsidP="00772A09">
      <w:pPr>
        <w:tabs>
          <w:tab w:val="left" w:pos="0"/>
        </w:tabs>
        <w:spacing w:after="0" w:line="360" w:lineRule="auto"/>
        <w:jc w:val="both"/>
        <w:rPr>
          <w:rFonts w:ascii="Times New Roman" w:hAnsi="Times New Roman" w:cs="Times New Roman"/>
          <w:bCs/>
          <w:sz w:val="24"/>
          <w:szCs w:val="24"/>
        </w:rPr>
      </w:pPr>
    </w:p>
    <w:p w:rsidR="00BC4704" w:rsidRDefault="00BC4704" w:rsidP="00772A09">
      <w:pPr>
        <w:tabs>
          <w:tab w:val="left" w:pos="0"/>
        </w:tabs>
        <w:spacing w:after="0" w:line="360" w:lineRule="auto"/>
        <w:jc w:val="both"/>
        <w:rPr>
          <w:rFonts w:ascii="Times New Roman" w:hAnsi="Times New Roman" w:cs="Times New Roman"/>
          <w:bCs/>
          <w:sz w:val="24"/>
          <w:szCs w:val="24"/>
        </w:rPr>
      </w:pPr>
    </w:p>
    <w:p w:rsidR="00BC4704" w:rsidRDefault="00BC4704" w:rsidP="00772A09">
      <w:pPr>
        <w:tabs>
          <w:tab w:val="left" w:pos="0"/>
        </w:tabs>
        <w:spacing w:after="0" w:line="360" w:lineRule="auto"/>
        <w:jc w:val="both"/>
        <w:rPr>
          <w:rFonts w:ascii="Times New Roman" w:hAnsi="Times New Roman" w:cs="Times New Roman"/>
          <w:bCs/>
          <w:sz w:val="24"/>
          <w:szCs w:val="24"/>
        </w:rPr>
      </w:pPr>
    </w:p>
    <w:p w:rsidR="00BC4704" w:rsidRDefault="00BC4704" w:rsidP="00772A09">
      <w:pPr>
        <w:tabs>
          <w:tab w:val="left" w:pos="0"/>
        </w:tabs>
        <w:spacing w:after="0" w:line="360" w:lineRule="auto"/>
        <w:jc w:val="both"/>
        <w:rPr>
          <w:rFonts w:ascii="Times New Roman" w:hAnsi="Times New Roman" w:cs="Times New Roman"/>
          <w:bCs/>
          <w:sz w:val="24"/>
          <w:szCs w:val="24"/>
        </w:rPr>
      </w:pPr>
    </w:p>
    <w:p w:rsidR="00BC4704" w:rsidRDefault="00BC4704" w:rsidP="00772A09">
      <w:pPr>
        <w:tabs>
          <w:tab w:val="left" w:pos="0"/>
        </w:tabs>
        <w:spacing w:after="0" w:line="360" w:lineRule="auto"/>
        <w:jc w:val="both"/>
        <w:rPr>
          <w:rFonts w:ascii="Times New Roman" w:hAnsi="Times New Roman" w:cs="Times New Roman"/>
          <w:bCs/>
          <w:sz w:val="24"/>
          <w:szCs w:val="24"/>
        </w:rPr>
      </w:pPr>
    </w:p>
    <w:p w:rsidR="00BC4704" w:rsidRDefault="00BC4704" w:rsidP="00772A09">
      <w:pPr>
        <w:tabs>
          <w:tab w:val="left" w:pos="0"/>
        </w:tabs>
        <w:spacing w:after="0" w:line="360" w:lineRule="auto"/>
        <w:jc w:val="both"/>
        <w:rPr>
          <w:rFonts w:ascii="Times New Roman" w:hAnsi="Times New Roman" w:cs="Times New Roman"/>
          <w:bCs/>
          <w:sz w:val="24"/>
          <w:szCs w:val="24"/>
        </w:rPr>
      </w:pPr>
    </w:p>
    <w:p w:rsidR="00562E25" w:rsidRDefault="00562E25" w:rsidP="00772A09">
      <w:pPr>
        <w:tabs>
          <w:tab w:val="left" w:pos="0"/>
        </w:tabs>
        <w:spacing w:after="0" w:line="240" w:lineRule="auto"/>
        <w:jc w:val="center"/>
        <w:rPr>
          <w:rFonts w:ascii="Times New Roman" w:hAnsi="Times New Roman" w:cs="Times New Roman"/>
          <w:bCs/>
          <w:sz w:val="24"/>
          <w:szCs w:val="24"/>
        </w:rPr>
      </w:pPr>
    </w:p>
    <w:p w:rsidR="00A63D2F" w:rsidRPr="00A63D2F" w:rsidRDefault="00A63D2F" w:rsidP="00772A09">
      <w:pPr>
        <w:tabs>
          <w:tab w:val="left" w:pos="0"/>
        </w:tabs>
        <w:spacing w:after="0" w:line="240" w:lineRule="auto"/>
        <w:jc w:val="center"/>
        <w:rPr>
          <w:rFonts w:ascii="Times New Roman" w:hAnsi="Times New Roman" w:cs="Times New Roman"/>
          <w:bCs/>
          <w:sz w:val="24"/>
          <w:szCs w:val="24"/>
        </w:rPr>
      </w:pPr>
      <w:r w:rsidRPr="00A63D2F">
        <w:rPr>
          <w:rFonts w:ascii="Times New Roman" w:hAnsi="Times New Roman" w:cs="Times New Roman"/>
          <w:bCs/>
          <w:sz w:val="24"/>
          <w:szCs w:val="24"/>
        </w:rPr>
        <w:t xml:space="preserve">Gambar 4. </w:t>
      </w:r>
      <w:r w:rsidR="00562E25">
        <w:rPr>
          <w:rFonts w:ascii="Times New Roman" w:hAnsi="Times New Roman" w:cs="Times New Roman"/>
          <w:bCs/>
          <w:sz w:val="24"/>
          <w:szCs w:val="24"/>
        </w:rPr>
        <w:t>Enkulturasi</w:t>
      </w:r>
      <w:r w:rsidRPr="00A63D2F">
        <w:rPr>
          <w:rFonts w:ascii="Times New Roman" w:hAnsi="Times New Roman" w:cs="Times New Roman"/>
          <w:bCs/>
          <w:sz w:val="24"/>
          <w:szCs w:val="24"/>
        </w:rPr>
        <w:t xml:space="preserve"> Kriya Anyaman dalam Konteks</w:t>
      </w:r>
    </w:p>
    <w:p w:rsidR="00BC4704" w:rsidRPr="00A63D2F" w:rsidRDefault="00562E25" w:rsidP="00772A09">
      <w:pPr>
        <w:tabs>
          <w:tab w:val="left" w:pos="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Pendidikan Seni</w:t>
      </w:r>
    </w:p>
    <w:p w:rsidR="00BC4704" w:rsidRDefault="00BC4704" w:rsidP="00772A09">
      <w:pPr>
        <w:tabs>
          <w:tab w:val="left" w:pos="0"/>
        </w:tabs>
        <w:spacing w:after="0" w:line="360" w:lineRule="auto"/>
        <w:jc w:val="both"/>
        <w:rPr>
          <w:rFonts w:ascii="Times New Roman" w:hAnsi="Times New Roman" w:cs="Times New Roman"/>
          <w:bCs/>
          <w:sz w:val="24"/>
          <w:szCs w:val="24"/>
        </w:rPr>
      </w:pPr>
    </w:p>
    <w:p w:rsidR="0021624D" w:rsidRDefault="00BC4704" w:rsidP="00772A09">
      <w:pPr>
        <w:tabs>
          <w:tab w:val="left" w:pos="0"/>
        </w:tabs>
        <w:spacing w:after="0" w:line="360" w:lineRule="auto"/>
        <w:jc w:val="both"/>
      </w:pPr>
      <w:r>
        <w:rPr>
          <w:rFonts w:ascii="Times New Roman" w:hAnsi="Times New Roman" w:cs="Times New Roman"/>
          <w:bCs/>
          <w:sz w:val="24"/>
          <w:szCs w:val="24"/>
        </w:rPr>
        <w:tab/>
      </w:r>
      <w:r w:rsidR="0021624D">
        <w:rPr>
          <w:rFonts w:ascii="Times New Roman" w:hAnsi="Times New Roman" w:cs="Times New Roman"/>
          <w:bCs/>
          <w:sz w:val="24"/>
          <w:szCs w:val="24"/>
        </w:rPr>
        <w:t>Dalam berbagai studi kemasyarakatan, perubahan sosial mencakup bidang yang sangat luas bahkan berimplikasi pada bidang yang lainnya. Perubahan sosial didefinisikan sebagai variasi atau modivikasi dalam setiap aspek proses sosial, pola sosial, dan bentuk-bentuk sosial, serta “setiap modifikasi pola antarhubungan yang mapan dan standar perilaku” (lihat Laurer, 1993). Dalam kasus pewarisan kriya anyaman Desa Jepang, masyarakat (sebagai pelaku interaksi sosial) dengan pranata-pranata yang lain diposisikan sebagai sesuatu keseluruhan, atau dengan kata lain dianggap sbagai suatu “sistem” yang salin berhubungan membentuk jalinan-jalinan sistemik.</w:t>
      </w:r>
      <w:r w:rsidR="00772A09">
        <w:rPr>
          <w:rFonts w:ascii="Times New Roman" w:hAnsi="Times New Roman" w:cs="Times New Roman"/>
          <w:bCs/>
          <w:sz w:val="24"/>
          <w:szCs w:val="24"/>
        </w:rPr>
        <w:t xml:space="preserve"> </w:t>
      </w:r>
      <w:r w:rsidR="007F2B39">
        <w:rPr>
          <w:rFonts w:ascii="Times New Roman" w:hAnsi="Times New Roman" w:cs="Times New Roman"/>
          <w:bCs/>
          <w:sz w:val="24"/>
          <w:szCs w:val="24"/>
        </w:rPr>
        <w:t>Bagi Parsons (1964:</w:t>
      </w:r>
      <w:r w:rsidR="0021624D">
        <w:rPr>
          <w:rFonts w:ascii="Times New Roman" w:hAnsi="Times New Roman" w:cs="Times New Roman"/>
          <w:bCs/>
          <w:sz w:val="24"/>
          <w:szCs w:val="24"/>
        </w:rPr>
        <w:t>337), perubahan hanya dapat dipahami melalui pemahaman terhadap struktur-struktur pembentuknya</w:t>
      </w:r>
      <w:r w:rsidR="007F2B39">
        <w:rPr>
          <w:rFonts w:ascii="Times New Roman" w:hAnsi="Times New Roman" w:cs="Times New Roman"/>
          <w:bCs/>
          <w:sz w:val="24"/>
          <w:szCs w:val="24"/>
        </w:rPr>
        <w:t xml:space="preserve"> (lihat juga Rohidi, 2000)</w:t>
      </w:r>
      <w:r w:rsidR="0021624D">
        <w:rPr>
          <w:rFonts w:ascii="Times New Roman" w:hAnsi="Times New Roman" w:cs="Times New Roman"/>
          <w:bCs/>
          <w:sz w:val="24"/>
          <w:szCs w:val="24"/>
        </w:rPr>
        <w:t xml:space="preserve">. </w:t>
      </w:r>
    </w:p>
    <w:p w:rsidR="00931A58" w:rsidRDefault="00931A58" w:rsidP="00772A09">
      <w:pPr>
        <w:tabs>
          <w:tab w:val="left" w:pos="0"/>
        </w:tabs>
        <w:spacing w:after="0" w:line="360" w:lineRule="auto"/>
        <w:jc w:val="both"/>
        <w:rPr>
          <w:rFonts w:ascii="Times New Roman" w:hAnsi="Times New Roman" w:cs="Times New Roman"/>
          <w:sz w:val="24"/>
          <w:szCs w:val="24"/>
        </w:rPr>
      </w:pPr>
    </w:p>
    <w:p w:rsidR="00931A58" w:rsidRPr="00931A58" w:rsidRDefault="00931A58" w:rsidP="00772A09">
      <w:pPr>
        <w:tabs>
          <w:tab w:val="left" w:pos="0"/>
        </w:tabs>
        <w:spacing w:after="0" w:line="360" w:lineRule="auto"/>
        <w:jc w:val="both"/>
        <w:rPr>
          <w:rFonts w:ascii="Times New Roman" w:hAnsi="Times New Roman" w:cs="Times New Roman"/>
          <w:b/>
          <w:sz w:val="24"/>
          <w:szCs w:val="32"/>
        </w:rPr>
      </w:pPr>
      <w:r w:rsidRPr="00931A58">
        <w:rPr>
          <w:rFonts w:ascii="Times New Roman" w:hAnsi="Times New Roman" w:cs="Times New Roman"/>
          <w:b/>
          <w:sz w:val="24"/>
          <w:szCs w:val="32"/>
        </w:rPr>
        <w:t xml:space="preserve">Konstruksi Pendidikan Seni </w:t>
      </w:r>
      <w:r w:rsidRPr="00931A58">
        <w:rPr>
          <w:rFonts w:ascii="Times New Roman" w:hAnsi="Times New Roman" w:cs="Times New Roman"/>
          <w:b/>
          <w:sz w:val="24"/>
          <w:szCs w:val="32"/>
        </w:rPr>
        <w:t xml:space="preserve">(Kriya Anyaman) </w:t>
      </w:r>
      <w:r w:rsidRPr="00931A58">
        <w:rPr>
          <w:rFonts w:ascii="Times New Roman" w:hAnsi="Times New Roman" w:cs="Times New Roman"/>
          <w:b/>
          <w:sz w:val="24"/>
          <w:szCs w:val="32"/>
        </w:rPr>
        <w:t>dalam Masyarakat</w:t>
      </w:r>
      <w:r w:rsidRPr="00931A58">
        <w:rPr>
          <w:rFonts w:ascii="Times New Roman" w:hAnsi="Times New Roman" w:cs="Times New Roman"/>
          <w:b/>
          <w:sz w:val="24"/>
          <w:szCs w:val="32"/>
        </w:rPr>
        <w:t xml:space="preserve"> </w:t>
      </w:r>
    </w:p>
    <w:p w:rsidR="008F47DB" w:rsidRDefault="008F47DB" w:rsidP="00772A09">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F0DBA">
        <w:rPr>
          <w:rFonts w:ascii="Times New Roman" w:hAnsi="Times New Roman" w:cs="Times New Roman"/>
          <w:sz w:val="24"/>
          <w:szCs w:val="24"/>
        </w:rPr>
        <w:t>Pendidikan seni merupakan b</w:t>
      </w:r>
      <w:r w:rsidR="007F2B39">
        <w:rPr>
          <w:rFonts w:ascii="Times New Roman" w:hAnsi="Times New Roman" w:cs="Times New Roman"/>
          <w:sz w:val="24"/>
          <w:szCs w:val="24"/>
        </w:rPr>
        <w:t xml:space="preserve">agian yang sangat penting dalam pendidikan secara umum untuk mengakomodasi kapasitas kekreatifan dan kesadaran budaya (Unesco, 2006). </w:t>
      </w:r>
      <w:r w:rsidRPr="00F02EC3">
        <w:rPr>
          <w:rFonts w:ascii="Times New Roman" w:hAnsi="Times New Roman" w:cs="Times New Roman"/>
          <w:sz w:val="24"/>
          <w:szCs w:val="24"/>
        </w:rPr>
        <w:t xml:space="preserve">Istilah pendidikan seni </w:t>
      </w:r>
      <w:r>
        <w:rPr>
          <w:rFonts w:ascii="Times New Roman" w:hAnsi="Times New Roman" w:cs="Times New Roman"/>
          <w:sz w:val="24"/>
          <w:szCs w:val="24"/>
        </w:rPr>
        <w:t xml:space="preserve">rupa </w:t>
      </w:r>
      <w:r w:rsidRPr="00F02EC3">
        <w:rPr>
          <w:rFonts w:ascii="Times New Roman" w:hAnsi="Times New Roman" w:cs="Times New Roman"/>
          <w:sz w:val="24"/>
          <w:szCs w:val="24"/>
        </w:rPr>
        <w:t xml:space="preserve">di Indonnesia dapat dipadankan dengan istilah dalam Bahasa </w:t>
      </w:r>
      <w:r w:rsidRPr="00F02EC3">
        <w:rPr>
          <w:rFonts w:ascii="Times New Roman" w:hAnsi="Times New Roman" w:cs="Times New Roman"/>
          <w:sz w:val="24"/>
          <w:szCs w:val="24"/>
        </w:rPr>
        <w:lastRenderedPageBreak/>
        <w:t>Inggris “Art Education” yang banyak dipakai di Amerika dan Eropa. Dalam tataran konseptual, istilah Pendidikan Seni (</w:t>
      </w:r>
      <w:r w:rsidRPr="00F02EC3">
        <w:rPr>
          <w:rFonts w:ascii="Times New Roman" w:hAnsi="Times New Roman" w:cs="Times New Roman"/>
          <w:i/>
          <w:sz w:val="24"/>
          <w:szCs w:val="24"/>
        </w:rPr>
        <w:t>Arts Education</w:t>
      </w:r>
      <w:r w:rsidRPr="00F02EC3">
        <w:rPr>
          <w:rFonts w:ascii="Times New Roman" w:hAnsi="Times New Roman" w:cs="Times New Roman"/>
          <w:sz w:val="24"/>
          <w:szCs w:val="24"/>
        </w:rPr>
        <w:t>) lebih dahulu tumbuh dan berkembang di Barat. Seorang pakar Pendidikan Seni</w:t>
      </w:r>
      <w:r>
        <w:rPr>
          <w:rFonts w:ascii="Times New Roman" w:hAnsi="Times New Roman" w:cs="Times New Roman"/>
          <w:sz w:val="24"/>
          <w:szCs w:val="24"/>
        </w:rPr>
        <w:t xml:space="preserve"> dari Amerika</w:t>
      </w:r>
      <w:r w:rsidRPr="00F02EC3">
        <w:rPr>
          <w:rFonts w:ascii="Times New Roman" w:hAnsi="Times New Roman" w:cs="Times New Roman"/>
          <w:sz w:val="24"/>
          <w:szCs w:val="24"/>
        </w:rPr>
        <w:t>, Lansing (1969:2</w:t>
      </w:r>
      <w:r>
        <w:rPr>
          <w:rFonts w:ascii="Times New Roman" w:hAnsi="Times New Roman" w:cs="Times New Roman"/>
          <w:sz w:val="24"/>
          <w:szCs w:val="24"/>
        </w:rPr>
        <w:t>68</w:t>
      </w:r>
      <w:r w:rsidRPr="00F02EC3">
        <w:rPr>
          <w:rFonts w:ascii="Times New Roman" w:hAnsi="Times New Roman" w:cs="Times New Roman"/>
          <w:sz w:val="24"/>
          <w:szCs w:val="24"/>
        </w:rPr>
        <w:t xml:space="preserve">) </w:t>
      </w:r>
      <w:r>
        <w:rPr>
          <w:rFonts w:ascii="Times New Roman" w:hAnsi="Times New Roman" w:cs="Times New Roman"/>
          <w:sz w:val="24"/>
          <w:szCs w:val="24"/>
        </w:rPr>
        <w:t>dalam bukunya “</w:t>
      </w:r>
      <w:r w:rsidRPr="00B503A6">
        <w:rPr>
          <w:rFonts w:ascii="Times New Roman" w:hAnsi="Times New Roman" w:cs="Times New Roman"/>
          <w:i/>
          <w:sz w:val="24"/>
          <w:szCs w:val="24"/>
        </w:rPr>
        <w:t>Art, Artist, and Art Education</w:t>
      </w:r>
      <w:r>
        <w:rPr>
          <w:rFonts w:ascii="Times New Roman" w:hAnsi="Times New Roman" w:cs="Times New Roman"/>
          <w:sz w:val="24"/>
          <w:szCs w:val="24"/>
        </w:rPr>
        <w:t xml:space="preserve">” menyoroti tentang Pendidikan Seni.  Dia menyatakan bahwa  </w:t>
      </w:r>
      <w:r w:rsidRPr="001126CE">
        <w:rPr>
          <w:rFonts w:ascii="Times New Roman" w:hAnsi="Times New Roman" w:cs="Times New Roman"/>
          <w:sz w:val="24"/>
          <w:szCs w:val="24"/>
        </w:rPr>
        <w:t>untuk mencapai tujuan hakiki pendidikan melalui seni, bagaimanapun, seseorang (peserta didik) seyogianya memiliki pengalaman berkarya kreatif dan berapresiasi seni.</w:t>
      </w:r>
      <w:r>
        <w:rPr>
          <w:rFonts w:ascii="Times New Roman" w:hAnsi="Times New Roman" w:cs="Times New Roman"/>
          <w:sz w:val="24"/>
          <w:szCs w:val="24"/>
        </w:rPr>
        <w:t xml:space="preserve"> </w:t>
      </w:r>
    </w:p>
    <w:p w:rsidR="008F47DB" w:rsidRPr="00A873D3" w:rsidRDefault="008F47DB" w:rsidP="00772A09">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Tokoh yang tidak kalah terkenal, Read (1970:1) dalam bukunya “Education </w:t>
      </w:r>
      <w:r w:rsidRPr="00DC1EA5">
        <w:rPr>
          <w:rFonts w:ascii="Times New Roman" w:hAnsi="Times New Roman" w:cs="Times New Roman"/>
          <w:sz w:val="24"/>
          <w:szCs w:val="24"/>
        </w:rPr>
        <w:t>Through Art</w:t>
      </w:r>
      <w:r>
        <w:rPr>
          <w:rFonts w:ascii="Times New Roman" w:hAnsi="Times New Roman" w:cs="Times New Roman"/>
          <w:sz w:val="24"/>
          <w:szCs w:val="24"/>
        </w:rPr>
        <w:t>”. Dalam bukunya tersebut, dia merujuk pada perkataan filsuf Plato yang menyebutkan bahwa ‘seni harus menjadi dasar dalam pendidikan’. Plato (Read,</w:t>
      </w:r>
      <w:r w:rsidRPr="00DC1EA5">
        <w:rPr>
          <w:rFonts w:ascii="Times New Roman" w:hAnsi="Times New Roman" w:cs="Times New Roman"/>
          <w:sz w:val="24"/>
          <w:szCs w:val="24"/>
        </w:rPr>
        <w:t xml:space="preserve"> </w:t>
      </w:r>
      <w:r>
        <w:rPr>
          <w:rFonts w:ascii="Times New Roman" w:hAnsi="Times New Roman" w:cs="Times New Roman"/>
          <w:sz w:val="24"/>
          <w:szCs w:val="24"/>
        </w:rPr>
        <w:t>1970:1) sebenarnya menegaskan tentang potensi dan posisi pendidikan seni yang ideal dalam peta pendidikan secara umum</w:t>
      </w:r>
      <w:r w:rsidR="007F2B39">
        <w:rPr>
          <w:rFonts w:ascii="Times New Roman" w:hAnsi="Times New Roman" w:cs="Times New Roman"/>
          <w:sz w:val="24"/>
          <w:szCs w:val="24"/>
        </w:rPr>
        <w:t xml:space="preserve"> </w:t>
      </w:r>
      <w:r w:rsidRPr="000C27DF">
        <w:rPr>
          <w:rFonts w:ascii="Times New Roman" w:hAnsi="Times New Roman" w:cs="Times New Roman"/>
          <w:sz w:val="24"/>
          <w:szCs w:val="24"/>
        </w:rPr>
        <w:t>konsep pendidikan seni yang berbasis pada kebutuhan masyarakat</w:t>
      </w:r>
      <w:r>
        <w:rPr>
          <w:rFonts w:ascii="Times New Roman" w:hAnsi="Times New Roman" w:cs="Times New Roman"/>
          <w:sz w:val="24"/>
          <w:szCs w:val="24"/>
        </w:rPr>
        <w:t xml:space="preserve"> </w:t>
      </w:r>
      <w:r w:rsidRPr="000C27DF">
        <w:rPr>
          <w:rFonts w:ascii="Times New Roman" w:hAnsi="Times New Roman" w:cs="Times New Roman"/>
          <w:sz w:val="24"/>
          <w:szCs w:val="24"/>
        </w:rPr>
        <w:t>memandang bahwa pendidikan seni bertujuan untuk memenuhi kebutuhan masyarakat</w:t>
      </w:r>
      <w:r>
        <w:rPr>
          <w:rFonts w:ascii="Times New Roman" w:hAnsi="Times New Roman" w:cs="Times New Roman"/>
          <w:sz w:val="24"/>
          <w:szCs w:val="24"/>
        </w:rPr>
        <w:t xml:space="preserve"> </w:t>
      </w:r>
      <w:r w:rsidRPr="00060456">
        <w:rPr>
          <w:rFonts w:ascii="Times New Roman" w:hAnsi="Times New Roman" w:cs="Times New Roman"/>
          <w:sz w:val="24"/>
          <w:szCs w:val="24"/>
        </w:rPr>
        <w:t>(Salam 200</w:t>
      </w:r>
      <w:r>
        <w:rPr>
          <w:rFonts w:ascii="Times New Roman" w:hAnsi="Times New Roman" w:cs="Times New Roman"/>
          <w:sz w:val="24"/>
          <w:szCs w:val="24"/>
        </w:rPr>
        <w:t>1</w:t>
      </w:r>
      <w:r w:rsidRPr="00060456">
        <w:rPr>
          <w:rFonts w:ascii="Times New Roman" w:hAnsi="Times New Roman" w:cs="Times New Roman"/>
          <w:sz w:val="24"/>
          <w:szCs w:val="24"/>
        </w:rPr>
        <w:t>:</w:t>
      </w:r>
      <w:r>
        <w:rPr>
          <w:rFonts w:ascii="Times New Roman" w:hAnsi="Times New Roman" w:cs="Times New Roman"/>
          <w:sz w:val="24"/>
          <w:szCs w:val="24"/>
        </w:rPr>
        <w:t>13</w:t>
      </w:r>
      <w:r w:rsidRPr="00060456">
        <w:rPr>
          <w:rFonts w:ascii="Times New Roman" w:hAnsi="Times New Roman" w:cs="Times New Roman"/>
          <w:sz w:val="24"/>
          <w:szCs w:val="24"/>
        </w:rPr>
        <w:t>)</w:t>
      </w:r>
      <w:r>
        <w:rPr>
          <w:rFonts w:ascii="Times New Roman" w:hAnsi="Times New Roman" w:cs="Times New Roman"/>
          <w:sz w:val="24"/>
          <w:szCs w:val="24"/>
        </w:rPr>
        <w:t xml:space="preserve">. </w:t>
      </w:r>
    </w:p>
    <w:p w:rsidR="008C03A4" w:rsidRDefault="008F47DB" w:rsidP="008C03A4">
      <w:pPr>
        <w:pStyle w:val="ListParagraph"/>
        <w:tabs>
          <w:tab w:val="left" w:pos="0"/>
        </w:tabs>
        <w:spacing w:after="0" w:line="360" w:lineRule="auto"/>
        <w:ind w:left="0"/>
        <w:jc w:val="both"/>
        <w:rPr>
          <w:rFonts w:ascii="Times New Roman" w:hAnsi="Times New Roman"/>
          <w:color w:val="000000" w:themeColor="text1"/>
          <w:sz w:val="24"/>
          <w:szCs w:val="24"/>
        </w:rPr>
      </w:pPr>
      <w:r>
        <w:rPr>
          <w:rFonts w:ascii="Times New Roman" w:hAnsi="Times New Roman" w:cs="Times New Roman"/>
          <w:sz w:val="24"/>
          <w:szCs w:val="24"/>
        </w:rPr>
        <w:tab/>
        <w:t xml:space="preserve">Seni dan pendidikan seni tidak dapat terlepas dari perspektif kebudayaan. </w:t>
      </w:r>
      <w:r w:rsidRPr="0067460D">
        <w:rPr>
          <w:rFonts w:ascii="Times New Roman" w:eastAsia="Times New Roman" w:hAnsi="Times New Roman" w:cs="Times New Roman"/>
          <w:sz w:val="24"/>
          <w:szCs w:val="24"/>
        </w:rPr>
        <w:t xml:space="preserve">Koentjaraningrat </w:t>
      </w:r>
      <w:r>
        <w:rPr>
          <w:rFonts w:ascii="Times New Roman" w:eastAsia="Times New Roman" w:hAnsi="Times New Roman" w:cs="Times New Roman"/>
          <w:sz w:val="24"/>
          <w:szCs w:val="24"/>
        </w:rPr>
        <w:t xml:space="preserve">(1974) </w:t>
      </w:r>
      <w:r w:rsidRPr="0067460D">
        <w:rPr>
          <w:rFonts w:ascii="Times New Roman" w:eastAsia="Times New Roman" w:hAnsi="Times New Roman" w:cs="Times New Roman"/>
          <w:sz w:val="24"/>
          <w:szCs w:val="24"/>
        </w:rPr>
        <w:t>mendefinisikan kebudayaan sebagai</w:t>
      </w:r>
      <w:r w:rsidRPr="0067460D">
        <w:rPr>
          <w:rFonts w:ascii="Times New Roman" w:eastAsia="Times New Roman" w:hAnsi="Times New Roman" w:cs="Times New Roman"/>
          <w:i/>
          <w:iCs/>
          <w:sz w:val="24"/>
          <w:szCs w:val="24"/>
        </w:rPr>
        <w:t xml:space="preserve"> </w:t>
      </w:r>
      <w:r w:rsidRPr="0067460D">
        <w:rPr>
          <w:rFonts w:ascii="Times New Roman" w:eastAsia="Times New Roman" w:hAnsi="Times New Roman" w:cs="Times New Roman"/>
          <w:sz w:val="24"/>
          <w:szCs w:val="24"/>
        </w:rPr>
        <w:t>keseluruhan manusia dari kelakuan dan hasil kelakuan yang teratur oleh tata kelakuan yang harus didapatnya dengan belajar dan yang semuanya tersusun dalam kehidupan masyarakat</w:t>
      </w:r>
      <w:r>
        <w:rPr>
          <w:rFonts w:ascii="Times New Roman" w:eastAsia="Times New Roman" w:hAnsi="Times New Roman" w:cs="Times New Roman"/>
          <w:sz w:val="24"/>
          <w:szCs w:val="24"/>
        </w:rPr>
        <w:t>.</w:t>
      </w:r>
      <w:r w:rsidR="00621DB4">
        <w:rPr>
          <w:rFonts w:ascii="Times New Roman" w:eastAsia="Times New Roman" w:hAnsi="Times New Roman" w:cs="Times New Roman"/>
          <w:sz w:val="24"/>
          <w:szCs w:val="24"/>
        </w:rPr>
        <w:t xml:space="preserve"> Enkulturasi kriya anyaman di Desa Jepang sebagai bagian dari produk budaya tentu berimplikasi pada praktik pendidikan seni kriya secara informal dan nonfomal.  Pendidikan seni kriya dalam wilayah Desa Jepang </w:t>
      </w:r>
      <w:r w:rsidR="00621DB4">
        <w:rPr>
          <w:rFonts w:ascii="Times New Roman" w:hAnsi="Times New Roman"/>
          <w:color w:val="000000" w:themeColor="text1"/>
          <w:sz w:val="24"/>
          <w:szCs w:val="24"/>
        </w:rPr>
        <w:t xml:space="preserve">selain </w:t>
      </w:r>
      <w:r w:rsidR="00621DB4" w:rsidRPr="00343CE7">
        <w:rPr>
          <w:rFonts w:ascii="Times New Roman" w:hAnsi="Times New Roman"/>
          <w:color w:val="000000" w:themeColor="text1"/>
          <w:sz w:val="24"/>
          <w:szCs w:val="24"/>
        </w:rPr>
        <w:t>mengembangkan keterampilan teknis</w:t>
      </w:r>
      <w:r w:rsidR="00621DB4">
        <w:rPr>
          <w:rFonts w:ascii="Times New Roman" w:hAnsi="Times New Roman"/>
          <w:color w:val="000000" w:themeColor="text1"/>
          <w:sz w:val="24"/>
          <w:szCs w:val="24"/>
        </w:rPr>
        <w:t xml:space="preserve"> individu dalam berkarya juga</w:t>
      </w:r>
      <w:r w:rsidR="00621DB4" w:rsidRPr="00343CE7">
        <w:rPr>
          <w:rFonts w:ascii="Times New Roman" w:hAnsi="Times New Roman"/>
          <w:color w:val="000000" w:themeColor="text1"/>
          <w:sz w:val="24"/>
          <w:szCs w:val="24"/>
        </w:rPr>
        <w:t xml:space="preserve"> </w:t>
      </w:r>
      <w:r w:rsidR="00621DB4">
        <w:rPr>
          <w:rFonts w:ascii="Times New Roman" w:hAnsi="Times New Roman"/>
          <w:color w:val="000000" w:themeColor="text1"/>
          <w:sz w:val="24"/>
          <w:szCs w:val="24"/>
        </w:rPr>
        <w:t>menekankan aspek</w:t>
      </w:r>
      <w:r w:rsidR="00621DB4">
        <w:rPr>
          <w:rFonts w:ascii="Times New Roman" w:hAnsi="Times New Roman"/>
          <w:color w:val="000000" w:themeColor="text1"/>
          <w:sz w:val="24"/>
          <w:szCs w:val="24"/>
        </w:rPr>
        <w:t xml:space="preserve"> </w:t>
      </w:r>
      <w:r w:rsidR="00621DB4" w:rsidRPr="00343CE7">
        <w:rPr>
          <w:rFonts w:ascii="Times New Roman" w:hAnsi="Times New Roman"/>
          <w:color w:val="000000" w:themeColor="text1"/>
          <w:sz w:val="24"/>
          <w:szCs w:val="24"/>
        </w:rPr>
        <w:t xml:space="preserve">pendekatan </w:t>
      </w:r>
      <w:r w:rsidR="00621DB4">
        <w:rPr>
          <w:rFonts w:ascii="Times New Roman" w:hAnsi="Times New Roman"/>
          <w:color w:val="000000" w:themeColor="text1"/>
          <w:sz w:val="24"/>
          <w:szCs w:val="24"/>
        </w:rPr>
        <w:t>dan gagasan artistik</w:t>
      </w:r>
      <w:r w:rsidR="00621DB4">
        <w:rPr>
          <w:rFonts w:ascii="Times New Roman" w:hAnsi="Times New Roman"/>
          <w:color w:val="000000" w:themeColor="text1"/>
          <w:sz w:val="24"/>
          <w:szCs w:val="24"/>
        </w:rPr>
        <w:t>.</w:t>
      </w:r>
      <w:r w:rsidR="008C03A4">
        <w:rPr>
          <w:rFonts w:ascii="Times New Roman" w:hAnsi="Times New Roman"/>
          <w:color w:val="000000" w:themeColor="text1"/>
          <w:sz w:val="24"/>
          <w:szCs w:val="24"/>
        </w:rPr>
        <w:t xml:space="preserve"> Ini dikuatkan oleh Karppinen (</w:t>
      </w:r>
      <w:r w:rsidR="008C03A4" w:rsidRPr="005944D2">
        <w:rPr>
          <w:rFonts w:ascii="Times New Roman" w:hAnsi="Times New Roman"/>
          <w:color w:val="000000" w:themeColor="text1"/>
          <w:sz w:val="24"/>
          <w:szCs w:val="24"/>
        </w:rPr>
        <w:t>2008</w:t>
      </w:r>
      <w:r w:rsidR="008C03A4">
        <w:rPr>
          <w:rFonts w:ascii="Times New Roman" w:hAnsi="Times New Roman"/>
          <w:color w:val="000000" w:themeColor="text1"/>
          <w:sz w:val="24"/>
          <w:szCs w:val="24"/>
        </w:rPr>
        <w:t>) dalam penelitiannya, bahwa p</w:t>
      </w:r>
      <w:r w:rsidR="008C03A4">
        <w:rPr>
          <w:rFonts w:ascii="Times New Roman" w:hAnsi="Times New Roman"/>
          <w:color w:val="000000" w:themeColor="text1"/>
          <w:sz w:val="24"/>
          <w:szCs w:val="24"/>
        </w:rPr>
        <w:t xml:space="preserve">endidikan </w:t>
      </w:r>
      <w:r w:rsidR="008C03A4">
        <w:rPr>
          <w:rFonts w:ascii="Times New Roman" w:hAnsi="Times New Roman"/>
          <w:color w:val="000000" w:themeColor="text1"/>
          <w:sz w:val="24"/>
          <w:szCs w:val="24"/>
        </w:rPr>
        <w:t>kriya</w:t>
      </w:r>
      <w:r w:rsidR="008C03A4">
        <w:rPr>
          <w:rFonts w:ascii="Times New Roman" w:hAnsi="Times New Roman"/>
          <w:color w:val="000000" w:themeColor="text1"/>
          <w:sz w:val="24"/>
          <w:szCs w:val="24"/>
        </w:rPr>
        <w:t xml:space="preserve"> merupakan</w:t>
      </w:r>
      <w:r w:rsidR="008C03A4" w:rsidRPr="00343CE7">
        <w:rPr>
          <w:rFonts w:ascii="Times New Roman" w:hAnsi="Times New Roman"/>
          <w:color w:val="000000" w:themeColor="text1"/>
          <w:sz w:val="24"/>
          <w:szCs w:val="24"/>
        </w:rPr>
        <w:t xml:space="preserve"> bagian dari sistem pendidikan</w:t>
      </w:r>
      <w:r w:rsidR="008C03A4">
        <w:rPr>
          <w:rFonts w:ascii="Times New Roman" w:hAnsi="Times New Roman"/>
          <w:color w:val="000000" w:themeColor="text1"/>
          <w:sz w:val="24"/>
          <w:szCs w:val="24"/>
        </w:rPr>
        <w:t xml:space="preserve"> seni</w:t>
      </w:r>
      <w:r w:rsidR="008C03A4" w:rsidRPr="00343CE7">
        <w:rPr>
          <w:rFonts w:ascii="Times New Roman" w:hAnsi="Times New Roman"/>
          <w:color w:val="000000" w:themeColor="text1"/>
          <w:sz w:val="24"/>
          <w:szCs w:val="24"/>
        </w:rPr>
        <w:t xml:space="preserve"> </w:t>
      </w:r>
      <w:r w:rsidR="008C03A4">
        <w:rPr>
          <w:rFonts w:ascii="Times New Roman" w:hAnsi="Times New Roman"/>
          <w:color w:val="000000" w:themeColor="text1"/>
          <w:sz w:val="24"/>
          <w:szCs w:val="24"/>
        </w:rPr>
        <w:t>yang secara alamiah m</w:t>
      </w:r>
      <w:r w:rsidR="008C03A4" w:rsidRPr="00343CE7">
        <w:rPr>
          <w:rFonts w:ascii="Times New Roman" w:hAnsi="Times New Roman"/>
          <w:color w:val="000000" w:themeColor="text1"/>
          <w:sz w:val="24"/>
          <w:szCs w:val="24"/>
        </w:rPr>
        <w:t xml:space="preserve">emiliki </w:t>
      </w:r>
      <w:r w:rsidR="008C03A4">
        <w:rPr>
          <w:rFonts w:ascii="Times New Roman" w:hAnsi="Times New Roman"/>
          <w:color w:val="000000" w:themeColor="text1"/>
          <w:sz w:val="24"/>
          <w:szCs w:val="24"/>
        </w:rPr>
        <w:t>perbedaan mendasar dari pada kerajinan yang dibuat di sekolah</w:t>
      </w:r>
      <w:r w:rsidR="00E205AF">
        <w:rPr>
          <w:rFonts w:ascii="Times New Roman" w:hAnsi="Times New Roman"/>
          <w:color w:val="000000" w:themeColor="text1"/>
          <w:sz w:val="24"/>
          <w:szCs w:val="24"/>
        </w:rPr>
        <w:t>-sekolah (pendidikan formal)</w:t>
      </w:r>
      <w:r w:rsidR="008C03A4">
        <w:rPr>
          <w:rFonts w:ascii="Times New Roman" w:hAnsi="Times New Roman"/>
          <w:color w:val="000000" w:themeColor="text1"/>
          <w:sz w:val="24"/>
          <w:szCs w:val="24"/>
        </w:rPr>
        <w:t xml:space="preserve">. </w:t>
      </w:r>
    </w:p>
    <w:p w:rsidR="00163F60" w:rsidRDefault="00F0032B" w:rsidP="00772A0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Kriya </w:t>
      </w:r>
      <w:r w:rsidRPr="0029463F">
        <w:rPr>
          <w:rFonts w:ascii="Times New Roman" w:hAnsi="Times New Roman" w:cs="Times New Roman"/>
          <w:i/>
          <w:sz w:val="24"/>
          <w:szCs w:val="24"/>
        </w:rPr>
        <w:t>anyaman</w:t>
      </w:r>
      <w:r>
        <w:rPr>
          <w:rFonts w:ascii="Times New Roman" w:hAnsi="Times New Roman" w:cs="Times New Roman"/>
          <w:sz w:val="24"/>
          <w:szCs w:val="24"/>
        </w:rPr>
        <w:t xml:space="preserve"> merupakan seni yang memiliki dua fungsi, yaitu sebagai produk budaya (kesenian) dan sebagai ‘media’ pendidikan. Kriya </w:t>
      </w:r>
      <w:r w:rsidRPr="00017674">
        <w:rPr>
          <w:rFonts w:ascii="Times New Roman" w:hAnsi="Times New Roman" w:cs="Times New Roman"/>
          <w:i/>
          <w:sz w:val="24"/>
          <w:szCs w:val="24"/>
        </w:rPr>
        <w:t>anyaman</w:t>
      </w:r>
      <w:r>
        <w:rPr>
          <w:rFonts w:ascii="Times New Roman" w:hAnsi="Times New Roman" w:cs="Times New Roman"/>
          <w:sz w:val="24"/>
          <w:szCs w:val="24"/>
        </w:rPr>
        <w:t xml:space="preserve"> dari segi bentuk dan struktur visual mampu merepresentasikan masyarakat setempat dan di sisi lain juga mampu mempersuasi masyarakatnya.</w:t>
      </w:r>
      <w:r w:rsidR="000F3F92">
        <w:rPr>
          <w:rFonts w:ascii="Times New Roman" w:hAnsi="Times New Roman" w:cs="Times New Roman"/>
          <w:sz w:val="24"/>
          <w:szCs w:val="24"/>
        </w:rPr>
        <w:t xml:space="preserve"> Berdasarkan itulah dapat digarisbawahi </w:t>
      </w:r>
      <w:r w:rsidR="000F3F92" w:rsidRPr="00621DB4">
        <w:rPr>
          <w:rFonts w:ascii="Times New Roman" w:hAnsi="Times New Roman" w:cs="Times New Roman"/>
          <w:sz w:val="24"/>
          <w:szCs w:val="24"/>
        </w:rPr>
        <w:t xml:space="preserve">bahwa konsep pendidikan seni </w:t>
      </w:r>
      <w:r w:rsidR="000F3F92">
        <w:rPr>
          <w:rFonts w:ascii="Times New Roman" w:hAnsi="Times New Roman" w:cs="Times New Roman"/>
          <w:sz w:val="24"/>
          <w:szCs w:val="24"/>
        </w:rPr>
        <w:t xml:space="preserve">di masyarakat mengandung dua substansi, yaitu: (1) keterampilan seni sebagai suatu kemampuan yang harus diwariskan, dan (2) dalam sistem pewarisan senantiasa melekat nilai-nilai kehidupan yang harus dienkulturasikan. Dalam konsep ini, </w:t>
      </w:r>
      <w:r w:rsidR="000F3F92">
        <w:rPr>
          <w:rFonts w:ascii="Times New Roman" w:hAnsi="Times New Roman" w:cs="Times New Roman"/>
          <w:sz w:val="24"/>
          <w:szCs w:val="24"/>
        </w:rPr>
        <w:lastRenderedPageBreak/>
        <w:t xml:space="preserve">aspek kognitif tereduksi, aspek keterampilan seni secara eksplisit tampak dominan, sedangkan aspek nilai diintegrasikan secara implisit dalam proses belajar. </w:t>
      </w:r>
    </w:p>
    <w:p w:rsidR="00382503" w:rsidRPr="00EA4789" w:rsidRDefault="000F3F92" w:rsidP="0038250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Secara paradigmatik, konsep yang diyakini tersebut pada akhirnya akan membuahkan implikasi strategi dan pola-pola metode pewarisan. Pertama, keterampilan seni diajarkan (1) secara nonformal dari generasi penerus yang benar-benar belajar secara “</w:t>
      </w:r>
      <w:r w:rsidRPr="000F3F92">
        <w:rPr>
          <w:rFonts w:ascii="Times New Roman" w:hAnsi="Times New Roman" w:cs="Times New Roman"/>
          <w:i/>
          <w:sz w:val="24"/>
          <w:szCs w:val="24"/>
        </w:rPr>
        <w:t>nyantrik</w:t>
      </w:r>
      <w:r>
        <w:rPr>
          <w:rFonts w:ascii="Times New Roman" w:hAnsi="Times New Roman" w:cs="Times New Roman"/>
          <w:sz w:val="24"/>
          <w:szCs w:val="24"/>
        </w:rPr>
        <w:t xml:space="preserve">”, (2) secara informal dari orang tua kepada anaknya dengan cara menonton kemudian meniru, (3) secara informal belajar dari dari masyarakat pengrajin di sekelilingnya, dan (4) secara </w:t>
      </w:r>
      <w:r w:rsidR="00163F60">
        <w:rPr>
          <w:rFonts w:ascii="Times New Roman" w:hAnsi="Times New Roman" w:cs="Times New Roman"/>
          <w:sz w:val="24"/>
          <w:szCs w:val="24"/>
        </w:rPr>
        <w:t>integral dari pembelajaran</w:t>
      </w:r>
      <w:r>
        <w:rPr>
          <w:rFonts w:ascii="Times New Roman" w:hAnsi="Times New Roman" w:cs="Times New Roman"/>
          <w:sz w:val="24"/>
          <w:szCs w:val="24"/>
        </w:rPr>
        <w:t xml:space="preserve"> kesenian di sekolah dengan melibatkan m</w:t>
      </w:r>
      <w:r w:rsidR="00163F60">
        <w:rPr>
          <w:rFonts w:ascii="Times New Roman" w:hAnsi="Times New Roman" w:cs="Times New Roman"/>
          <w:sz w:val="24"/>
          <w:szCs w:val="24"/>
        </w:rPr>
        <w:t>a</w:t>
      </w:r>
      <w:r>
        <w:rPr>
          <w:rFonts w:ascii="Times New Roman" w:hAnsi="Times New Roman" w:cs="Times New Roman"/>
          <w:sz w:val="24"/>
          <w:szCs w:val="24"/>
        </w:rPr>
        <w:t xml:space="preserve">syarakat </w:t>
      </w:r>
      <w:r w:rsidR="00163F60">
        <w:rPr>
          <w:rFonts w:ascii="Times New Roman" w:hAnsi="Times New Roman" w:cs="Times New Roman"/>
          <w:sz w:val="24"/>
          <w:szCs w:val="24"/>
        </w:rPr>
        <w:t>serta</w:t>
      </w:r>
      <w:r>
        <w:rPr>
          <w:rFonts w:ascii="Times New Roman" w:hAnsi="Times New Roman" w:cs="Times New Roman"/>
          <w:sz w:val="24"/>
          <w:szCs w:val="24"/>
        </w:rPr>
        <w:t xml:space="preserve"> orang tua. Kedua, </w:t>
      </w:r>
      <w:r w:rsidR="00163F60">
        <w:rPr>
          <w:rFonts w:ascii="Times New Roman" w:hAnsi="Times New Roman" w:cs="Times New Roman"/>
          <w:sz w:val="24"/>
          <w:szCs w:val="24"/>
        </w:rPr>
        <w:t xml:space="preserve">nilai diwariskan melalui sikap-sikap yang sengaja ditanamkan pada saat benerasi penerus (pebelajar) belajar dari generasi lama (pengajar). </w:t>
      </w:r>
      <w:r w:rsidR="00382503">
        <w:rPr>
          <w:rFonts w:ascii="Times New Roman" w:hAnsi="Times New Roman" w:cs="Times New Roman"/>
          <w:sz w:val="24"/>
          <w:szCs w:val="24"/>
        </w:rPr>
        <w:t xml:space="preserve">Sillis (2010) </w:t>
      </w:r>
      <w:r w:rsidR="00382503" w:rsidRPr="00EE52D5">
        <w:rPr>
          <w:rFonts w:ascii="Times New Roman" w:hAnsi="Times New Roman" w:cs="Times New Roman"/>
          <w:sz w:val="24"/>
          <w:szCs w:val="24"/>
        </w:rPr>
        <w:t xml:space="preserve">mengungkapkan </w:t>
      </w:r>
      <w:r w:rsidR="00382503" w:rsidRPr="00EA4789">
        <w:rPr>
          <w:rFonts w:ascii="Times New Roman" w:hAnsi="Times New Roman" w:cs="Times New Roman"/>
          <w:sz w:val="24"/>
          <w:szCs w:val="24"/>
        </w:rPr>
        <w:t xml:space="preserve">bahwa pengembangan secara praktis di dalam pendidikan seni rupa dapat melalui kerjasama lintas profesi </w:t>
      </w:r>
      <w:r w:rsidR="00382503">
        <w:rPr>
          <w:rFonts w:ascii="Times New Roman" w:hAnsi="Times New Roman" w:cs="Times New Roman"/>
          <w:sz w:val="24"/>
          <w:szCs w:val="24"/>
        </w:rPr>
        <w:t xml:space="preserve">serta </w:t>
      </w:r>
      <w:r w:rsidR="00382503" w:rsidRPr="00EA4789">
        <w:rPr>
          <w:rFonts w:ascii="Times New Roman" w:hAnsi="Times New Roman" w:cs="Times New Roman"/>
          <w:sz w:val="24"/>
          <w:szCs w:val="24"/>
        </w:rPr>
        <w:t xml:space="preserve">kolaborasi antara proyek berkarya dengan mentoring. </w:t>
      </w:r>
    </w:p>
    <w:p w:rsidR="00585432" w:rsidRDefault="00382503" w:rsidP="00E0638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Ahn (2010) </w:t>
      </w:r>
      <w:r>
        <w:rPr>
          <w:rFonts w:ascii="Times New Roman" w:hAnsi="Times New Roman" w:cs="Times New Roman"/>
          <w:sz w:val="24"/>
          <w:szCs w:val="24"/>
        </w:rPr>
        <w:t xml:space="preserve">menyebutkan bahwa </w:t>
      </w:r>
      <w:r w:rsidRPr="004B2C21">
        <w:rPr>
          <w:rFonts w:ascii="Times New Roman" w:hAnsi="Times New Roman" w:cs="Times New Roman"/>
          <w:sz w:val="24"/>
          <w:szCs w:val="24"/>
        </w:rPr>
        <w:t xml:space="preserve">hubungan antara </w:t>
      </w:r>
      <w:r>
        <w:rPr>
          <w:rFonts w:ascii="Times New Roman" w:hAnsi="Times New Roman" w:cs="Times New Roman"/>
          <w:sz w:val="24"/>
          <w:szCs w:val="24"/>
        </w:rPr>
        <w:t>pendidik seni</w:t>
      </w:r>
      <w:r w:rsidRPr="004B2C21">
        <w:rPr>
          <w:rFonts w:ascii="Times New Roman" w:hAnsi="Times New Roman" w:cs="Times New Roman"/>
          <w:sz w:val="24"/>
          <w:szCs w:val="24"/>
        </w:rPr>
        <w:t xml:space="preserve"> dan</w:t>
      </w:r>
      <w:r>
        <w:rPr>
          <w:rFonts w:ascii="Times New Roman" w:hAnsi="Times New Roman" w:cs="Times New Roman"/>
          <w:sz w:val="24"/>
          <w:szCs w:val="24"/>
        </w:rPr>
        <w:t xml:space="preserve"> </w:t>
      </w:r>
      <w:r>
        <w:rPr>
          <w:rFonts w:ascii="Times New Roman" w:hAnsi="Times New Roman" w:cs="Times New Roman"/>
          <w:sz w:val="24"/>
          <w:szCs w:val="24"/>
        </w:rPr>
        <w:t>seniman (praktisi seni/kriya)</w:t>
      </w:r>
      <w:r>
        <w:rPr>
          <w:rFonts w:ascii="Times New Roman" w:hAnsi="Times New Roman" w:cs="Times New Roman"/>
          <w:sz w:val="24"/>
          <w:szCs w:val="24"/>
        </w:rPr>
        <w:t xml:space="preserve"> turut menentukan berlangsungnya proses pendidikan </w:t>
      </w:r>
      <w:r w:rsidR="00E06388">
        <w:rPr>
          <w:rFonts w:ascii="Times New Roman" w:hAnsi="Times New Roman" w:cs="Times New Roman"/>
          <w:sz w:val="24"/>
          <w:szCs w:val="24"/>
        </w:rPr>
        <w:t xml:space="preserve">seni. </w:t>
      </w:r>
      <w:r w:rsidR="00163F60">
        <w:rPr>
          <w:rFonts w:ascii="Times New Roman" w:hAnsi="Times New Roman" w:cs="Times New Roman"/>
          <w:sz w:val="24"/>
          <w:szCs w:val="24"/>
        </w:rPr>
        <w:t>Dalam p</w:t>
      </w:r>
      <w:r w:rsidR="00585432">
        <w:rPr>
          <w:rFonts w:ascii="Times New Roman" w:hAnsi="Times New Roman" w:cs="Times New Roman"/>
          <w:sz w:val="24"/>
          <w:szCs w:val="24"/>
        </w:rPr>
        <w:t xml:space="preserve">endidikan </w:t>
      </w:r>
      <w:r w:rsidR="00E06388">
        <w:rPr>
          <w:rFonts w:ascii="Times New Roman" w:hAnsi="Times New Roman" w:cs="Times New Roman"/>
          <w:sz w:val="24"/>
          <w:szCs w:val="24"/>
        </w:rPr>
        <w:t xml:space="preserve">kriya anyaman </w:t>
      </w:r>
      <w:r w:rsidR="00163F60">
        <w:rPr>
          <w:rFonts w:ascii="Times New Roman" w:hAnsi="Times New Roman" w:cs="Times New Roman"/>
          <w:sz w:val="24"/>
          <w:szCs w:val="24"/>
        </w:rPr>
        <w:t xml:space="preserve">yang berlangsung </w:t>
      </w:r>
      <w:r w:rsidR="000F3F92">
        <w:rPr>
          <w:rFonts w:ascii="Times New Roman" w:hAnsi="Times New Roman" w:cs="Times New Roman"/>
          <w:sz w:val="24"/>
          <w:szCs w:val="24"/>
        </w:rPr>
        <w:t>di</w:t>
      </w:r>
      <w:r w:rsidR="00163F60">
        <w:rPr>
          <w:rFonts w:ascii="Times New Roman" w:hAnsi="Times New Roman" w:cs="Times New Roman"/>
          <w:sz w:val="24"/>
          <w:szCs w:val="24"/>
        </w:rPr>
        <w:t xml:space="preserve"> dalam</w:t>
      </w:r>
      <w:r w:rsidR="000F3F92">
        <w:rPr>
          <w:rFonts w:ascii="Times New Roman" w:hAnsi="Times New Roman" w:cs="Times New Roman"/>
          <w:sz w:val="24"/>
          <w:szCs w:val="24"/>
        </w:rPr>
        <w:t xml:space="preserve"> </w:t>
      </w:r>
      <w:r w:rsidR="00163F60">
        <w:rPr>
          <w:rFonts w:ascii="Times New Roman" w:hAnsi="Times New Roman" w:cs="Times New Roman"/>
          <w:sz w:val="24"/>
          <w:szCs w:val="24"/>
        </w:rPr>
        <w:t xml:space="preserve">masyarakat </w:t>
      </w:r>
      <w:r w:rsidR="000F3F92">
        <w:rPr>
          <w:rFonts w:ascii="Times New Roman" w:hAnsi="Times New Roman" w:cs="Times New Roman"/>
          <w:sz w:val="24"/>
          <w:szCs w:val="24"/>
        </w:rPr>
        <w:t xml:space="preserve">Desa </w:t>
      </w:r>
      <w:r w:rsidR="00163F60">
        <w:rPr>
          <w:rFonts w:ascii="Times New Roman" w:hAnsi="Times New Roman" w:cs="Times New Roman"/>
          <w:sz w:val="24"/>
          <w:szCs w:val="24"/>
        </w:rPr>
        <w:t xml:space="preserve">Jepang </w:t>
      </w:r>
      <w:r w:rsidR="00585432">
        <w:rPr>
          <w:rFonts w:ascii="Times New Roman" w:hAnsi="Times New Roman" w:cs="Times New Roman"/>
          <w:sz w:val="24"/>
          <w:szCs w:val="24"/>
        </w:rPr>
        <w:t>sesungguhnya</w:t>
      </w:r>
      <w:r w:rsidR="000F3F92">
        <w:rPr>
          <w:rFonts w:ascii="Times New Roman" w:hAnsi="Times New Roman" w:cs="Times New Roman"/>
          <w:sz w:val="24"/>
          <w:szCs w:val="24"/>
        </w:rPr>
        <w:t xml:space="preserve"> juga </w:t>
      </w:r>
      <w:r w:rsidR="00585432">
        <w:rPr>
          <w:rFonts w:ascii="Times New Roman" w:hAnsi="Times New Roman" w:cs="Times New Roman"/>
          <w:sz w:val="24"/>
          <w:szCs w:val="24"/>
        </w:rPr>
        <w:t xml:space="preserve">berkaitan dengan pertanyaan mendasar: “siapa belajar apa?“ dan “siapa belajar dari siapa?”. </w:t>
      </w:r>
      <w:r w:rsidR="00163F60">
        <w:rPr>
          <w:rFonts w:ascii="Times New Roman" w:hAnsi="Times New Roman" w:cs="Times New Roman"/>
          <w:sz w:val="24"/>
          <w:szCs w:val="24"/>
        </w:rPr>
        <w:t xml:space="preserve"> Pertama, pengrajin belajar tentang keterampilan menganyam dengan melibatkan aspek ide dan pengolahan media (alat, bahan, teknik) sehingga karya anyaman dapat terwujud. Yang kedua, pengrajin belajar dari (1) konsumen, tentang selera yang diminati; (2) generasi sebelumnya, tentang keterampilan menganyam; (3) masyarakat</w:t>
      </w:r>
      <w:r w:rsidR="00471C15">
        <w:rPr>
          <w:rFonts w:ascii="Times New Roman" w:hAnsi="Times New Roman" w:cs="Times New Roman"/>
          <w:sz w:val="24"/>
          <w:szCs w:val="24"/>
        </w:rPr>
        <w:t xml:space="preserve"> secara luas, tentang perubahan </w:t>
      </w:r>
      <w:r w:rsidR="00163F60">
        <w:rPr>
          <w:rFonts w:ascii="Times New Roman" w:hAnsi="Times New Roman" w:cs="Times New Roman"/>
          <w:sz w:val="24"/>
          <w:szCs w:val="24"/>
        </w:rPr>
        <w:t>orientasi</w:t>
      </w:r>
      <w:r w:rsidR="00471C15">
        <w:rPr>
          <w:rFonts w:ascii="Times New Roman" w:hAnsi="Times New Roman" w:cs="Times New Roman"/>
          <w:sz w:val="24"/>
          <w:szCs w:val="24"/>
        </w:rPr>
        <w:t xml:space="preserve"> dan</w:t>
      </w:r>
      <w:r w:rsidR="00163F60">
        <w:rPr>
          <w:rFonts w:ascii="Times New Roman" w:hAnsi="Times New Roman" w:cs="Times New Roman"/>
          <w:sz w:val="24"/>
          <w:szCs w:val="24"/>
        </w:rPr>
        <w:t xml:space="preserve"> kebutuhan</w:t>
      </w:r>
      <w:r w:rsidR="00471C15">
        <w:rPr>
          <w:rFonts w:ascii="Times New Roman" w:hAnsi="Times New Roman" w:cs="Times New Roman"/>
          <w:sz w:val="24"/>
          <w:szCs w:val="24"/>
        </w:rPr>
        <w:t xml:space="preserve"> hidup. </w:t>
      </w:r>
      <w:r w:rsidR="00163F60">
        <w:rPr>
          <w:rFonts w:ascii="Times New Roman" w:hAnsi="Times New Roman" w:cs="Times New Roman"/>
          <w:sz w:val="24"/>
          <w:szCs w:val="24"/>
        </w:rPr>
        <w:t xml:space="preserve"> </w:t>
      </w:r>
    </w:p>
    <w:p w:rsidR="00621DB4" w:rsidRDefault="00621DB4" w:rsidP="00621DB4">
      <w:pPr>
        <w:spacing w:after="24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p>
    <w:p w:rsidR="00131525" w:rsidRPr="00FB409C" w:rsidRDefault="00255FA3" w:rsidP="00FB409C">
      <w:pPr>
        <w:spacing w:after="0" w:line="360" w:lineRule="auto"/>
        <w:rPr>
          <w:rFonts w:ascii="Times New Roman" w:hAnsi="Times New Roman" w:cs="Times New Roman"/>
          <w:b/>
          <w:sz w:val="24"/>
          <w:szCs w:val="24"/>
        </w:rPr>
      </w:pPr>
      <w:r w:rsidRPr="00FB409C">
        <w:rPr>
          <w:rFonts w:ascii="Times New Roman" w:hAnsi="Times New Roman" w:cs="Times New Roman"/>
          <w:b/>
          <w:sz w:val="24"/>
          <w:szCs w:val="24"/>
        </w:rPr>
        <w:t>SIMPULAN</w:t>
      </w:r>
    </w:p>
    <w:p w:rsidR="002928CA" w:rsidRDefault="00772A09" w:rsidP="00931A58">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Produk kriya </w:t>
      </w:r>
      <w:r w:rsidRPr="002E7184">
        <w:rPr>
          <w:rFonts w:ascii="Times New Roman" w:hAnsi="Times New Roman" w:cs="Times New Roman"/>
          <w:sz w:val="24"/>
          <w:szCs w:val="24"/>
        </w:rPr>
        <w:t xml:space="preserve">anyaman </w:t>
      </w:r>
      <w:r>
        <w:rPr>
          <w:rFonts w:ascii="Times New Roman" w:hAnsi="Times New Roman" w:cs="Times New Roman"/>
          <w:sz w:val="24"/>
          <w:szCs w:val="24"/>
        </w:rPr>
        <w:t xml:space="preserve">di </w:t>
      </w:r>
      <w:r w:rsidRPr="002E7184">
        <w:rPr>
          <w:rFonts w:ascii="Times New Roman" w:hAnsi="Times New Roman" w:cs="Times New Roman"/>
          <w:sz w:val="24"/>
          <w:szCs w:val="24"/>
        </w:rPr>
        <w:t>Desa Jepang menunjukkan keunikan bentuk, media, teknik, gagasan, serta aspek perubahannya</w:t>
      </w:r>
      <w:r>
        <w:rPr>
          <w:rFonts w:ascii="Times New Roman" w:hAnsi="Times New Roman" w:cs="Times New Roman"/>
          <w:sz w:val="24"/>
          <w:szCs w:val="24"/>
        </w:rPr>
        <w:t xml:space="preserve"> yang berjalan terus menerus dalam sistem pewarisan. Sistem pewarisan kriya anyam</w:t>
      </w:r>
      <w:r w:rsidR="0038479F">
        <w:rPr>
          <w:rFonts w:ascii="Times New Roman" w:hAnsi="Times New Roman" w:cs="Times New Roman"/>
          <w:sz w:val="24"/>
          <w:szCs w:val="24"/>
        </w:rPr>
        <w:t>an</w:t>
      </w:r>
      <w:r>
        <w:rPr>
          <w:rFonts w:ascii="Times New Roman" w:hAnsi="Times New Roman" w:cs="Times New Roman"/>
          <w:sz w:val="24"/>
          <w:szCs w:val="24"/>
        </w:rPr>
        <w:t xml:space="preserve"> di Desa Jepang sesungguhnya adalah representasi pendidikan seni, yang di dalam terdapat dua substansi transmisi, yaitu (1) transmisi keterampilan-teknis dan (2) transmisi nilai (enkulturasi). </w:t>
      </w:r>
      <w:r w:rsidR="00931A58">
        <w:rPr>
          <w:rFonts w:ascii="Times New Roman" w:hAnsi="Times New Roman" w:cs="Times New Roman"/>
          <w:sz w:val="24"/>
          <w:szCs w:val="24"/>
        </w:rPr>
        <w:t>Konstruksi</w:t>
      </w:r>
      <w:r w:rsidRPr="00772A09">
        <w:rPr>
          <w:rFonts w:ascii="Times New Roman" w:hAnsi="Times New Roman" w:cs="Times New Roman"/>
          <w:sz w:val="24"/>
          <w:szCs w:val="24"/>
        </w:rPr>
        <w:t xml:space="preserve"> pendidikan seni</w:t>
      </w:r>
      <w:r w:rsidRPr="000F3F92">
        <w:rPr>
          <w:rFonts w:ascii="Times New Roman" w:hAnsi="Times New Roman" w:cs="Times New Roman"/>
          <w:b/>
          <w:sz w:val="24"/>
          <w:szCs w:val="24"/>
        </w:rPr>
        <w:t xml:space="preserve"> </w:t>
      </w:r>
      <w:r>
        <w:rPr>
          <w:rFonts w:ascii="Times New Roman" w:hAnsi="Times New Roman" w:cs="Times New Roman"/>
          <w:sz w:val="24"/>
          <w:szCs w:val="24"/>
        </w:rPr>
        <w:t xml:space="preserve">di masyarakat mengandung dua substansi, yaitu: (1) keterampilan seni sebagai suatu kemampuan yang harus diwariskan, dan (2) dalam sistem pewarisan senantiasa melekat </w:t>
      </w:r>
      <w:r>
        <w:rPr>
          <w:rFonts w:ascii="Times New Roman" w:hAnsi="Times New Roman" w:cs="Times New Roman"/>
          <w:sz w:val="24"/>
          <w:szCs w:val="24"/>
        </w:rPr>
        <w:lastRenderedPageBreak/>
        <w:t>nilai-nilai kehidupan yang harus dienkulturasikan.</w:t>
      </w:r>
      <w:r w:rsidR="002928CA">
        <w:rPr>
          <w:rFonts w:ascii="Times New Roman" w:hAnsi="Times New Roman" w:cs="Times New Roman"/>
          <w:sz w:val="24"/>
          <w:szCs w:val="24"/>
        </w:rPr>
        <w:t xml:space="preserve"> Secara paradigmatik, konsep yang diyakini tersebut pada akhirnya akan </w:t>
      </w:r>
      <w:r w:rsidR="00931A58">
        <w:rPr>
          <w:rFonts w:ascii="Times New Roman" w:hAnsi="Times New Roman" w:cs="Times New Roman"/>
          <w:sz w:val="24"/>
          <w:szCs w:val="24"/>
        </w:rPr>
        <w:t>berimplikasi pada</w:t>
      </w:r>
      <w:r w:rsidR="002928CA">
        <w:rPr>
          <w:rFonts w:ascii="Times New Roman" w:hAnsi="Times New Roman" w:cs="Times New Roman"/>
          <w:sz w:val="24"/>
          <w:szCs w:val="24"/>
        </w:rPr>
        <w:t xml:space="preserve"> strategi dan pola-pola pewarisan, baik dari segi generasi ke gene</w:t>
      </w:r>
      <w:r w:rsidR="00931A58">
        <w:rPr>
          <w:rFonts w:ascii="Times New Roman" w:hAnsi="Times New Roman" w:cs="Times New Roman"/>
          <w:sz w:val="24"/>
          <w:szCs w:val="24"/>
        </w:rPr>
        <w:t xml:space="preserve">rasi maupun dari segi </w:t>
      </w:r>
      <w:r w:rsidR="002928CA">
        <w:rPr>
          <w:rFonts w:ascii="Times New Roman" w:hAnsi="Times New Roman" w:cs="Times New Roman"/>
          <w:sz w:val="24"/>
          <w:szCs w:val="24"/>
        </w:rPr>
        <w:t xml:space="preserve">pengrajin yang belajar dari berbagai sumber. </w:t>
      </w:r>
      <w:r w:rsidR="00931A58">
        <w:rPr>
          <w:rFonts w:ascii="Times New Roman" w:hAnsi="Times New Roman" w:cs="Times New Roman"/>
          <w:sz w:val="24"/>
          <w:szCs w:val="24"/>
        </w:rPr>
        <w:t>Inilah konstrusi pendidikan seni  dalam masyarakat.</w:t>
      </w:r>
    </w:p>
    <w:p w:rsidR="00FB409C" w:rsidRDefault="00FB409C" w:rsidP="00772A09">
      <w:pPr>
        <w:spacing w:after="0" w:line="240" w:lineRule="auto"/>
        <w:rPr>
          <w:rFonts w:ascii="Times New Roman" w:hAnsi="Times New Roman" w:cs="Times New Roman"/>
          <w:sz w:val="24"/>
          <w:szCs w:val="24"/>
        </w:rPr>
      </w:pPr>
    </w:p>
    <w:p w:rsidR="00931A58" w:rsidRDefault="00931A58" w:rsidP="00772A09">
      <w:pPr>
        <w:spacing w:after="0" w:line="240" w:lineRule="auto"/>
        <w:rPr>
          <w:rFonts w:ascii="Times New Roman" w:hAnsi="Times New Roman" w:cs="Times New Roman"/>
          <w:sz w:val="24"/>
          <w:szCs w:val="24"/>
        </w:rPr>
      </w:pPr>
    </w:p>
    <w:p w:rsidR="00131525" w:rsidRPr="00FB409C" w:rsidRDefault="00F85652" w:rsidP="00772A09">
      <w:pPr>
        <w:spacing w:after="0" w:line="240" w:lineRule="auto"/>
        <w:rPr>
          <w:rFonts w:ascii="Times New Roman" w:hAnsi="Times New Roman" w:cs="Times New Roman"/>
          <w:b/>
          <w:sz w:val="24"/>
          <w:szCs w:val="24"/>
        </w:rPr>
      </w:pPr>
      <w:r w:rsidRPr="00FB409C">
        <w:rPr>
          <w:rFonts w:ascii="Times New Roman" w:hAnsi="Times New Roman" w:cs="Times New Roman"/>
          <w:b/>
          <w:sz w:val="24"/>
          <w:szCs w:val="24"/>
        </w:rPr>
        <w:t>DAFTAR PUSTAKA</w:t>
      </w:r>
    </w:p>
    <w:p w:rsidR="00F85652" w:rsidRDefault="00F85652" w:rsidP="00772A09">
      <w:pPr>
        <w:spacing w:after="0" w:line="240" w:lineRule="auto"/>
        <w:rPr>
          <w:rFonts w:ascii="Times New Roman" w:hAnsi="Times New Roman" w:cs="Times New Roman"/>
          <w:sz w:val="24"/>
          <w:szCs w:val="24"/>
        </w:rPr>
      </w:pPr>
    </w:p>
    <w:p w:rsidR="00E06388" w:rsidRPr="002B65B9" w:rsidRDefault="00E06388" w:rsidP="00E06388">
      <w:pPr>
        <w:spacing w:after="24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Ahn, Hosang. 2010. “The of Making Connesction: Creating a Window for Cooperation between Artists and Teachers”. </w:t>
      </w:r>
      <w:r w:rsidRPr="002B65B9">
        <w:rPr>
          <w:rFonts w:ascii="Times New Roman" w:hAnsi="Times New Roman" w:cs="Times New Roman"/>
          <w:i/>
          <w:sz w:val="24"/>
          <w:szCs w:val="24"/>
        </w:rPr>
        <w:t>The 2</w:t>
      </w:r>
      <w:r w:rsidRPr="002B65B9">
        <w:rPr>
          <w:rFonts w:ascii="Times New Roman" w:hAnsi="Times New Roman" w:cs="Times New Roman"/>
          <w:i/>
          <w:sz w:val="24"/>
          <w:szCs w:val="24"/>
          <w:vertAlign w:val="superscript"/>
        </w:rPr>
        <w:t>nd</w:t>
      </w:r>
      <w:r w:rsidRPr="002B65B9">
        <w:rPr>
          <w:rFonts w:ascii="Times New Roman" w:hAnsi="Times New Roman" w:cs="Times New Roman"/>
          <w:i/>
          <w:sz w:val="24"/>
          <w:szCs w:val="24"/>
        </w:rPr>
        <w:t xml:space="preserve"> World Conference on Arts Education</w:t>
      </w:r>
      <w:r>
        <w:rPr>
          <w:rFonts w:ascii="Times New Roman" w:hAnsi="Times New Roman" w:cs="Times New Roman"/>
          <w:sz w:val="24"/>
          <w:szCs w:val="24"/>
        </w:rPr>
        <w:t>, Seoul, 25-28 May 2010, hal. 101-102.</w:t>
      </w:r>
    </w:p>
    <w:p w:rsidR="00E06388" w:rsidRDefault="00E06388" w:rsidP="00FB409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Joedawinata, Ahadiat. 2008. “Unsur-unsur Pemandu dan Kontribusinya dalam mewujudkan Sosok Artefak Tradisional dengan Indikasi-indikasi Lokal yang Dikandung dan Dipancarkannya”. </w:t>
      </w:r>
      <w:r w:rsidRPr="00797F5F">
        <w:rPr>
          <w:rFonts w:ascii="Times New Roman" w:hAnsi="Times New Roman" w:cs="Times New Roman"/>
          <w:i/>
          <w:sz w:val="24"/>
        </w:rPr>
        <w:t>Jurnal Ilmu Desain Vol.3 No.2, 2008</w:t>
      </w:r>
      <w:r>
        <w:rPr>
          <w:rFonts w:ascii="Times New Roman" w:hAnsi="Times New Roman" w:cs="Times New Roman"/>
          <w:i/>
          <w:sz w:val="24"/>
        </w:rPr>
        <w:t>.</w:t>
      </w:r>
    </w:p>
    <w:p w:rsidR="00E06388" w:rsidRDefault="00E06388" w:rsidP="00D24937">
      <w:pPr>
        <w:spacing w:after="240" w:line="240" w:lineRule="auto"/>
        <w:ind w:left="720" w:hanging="720"/>
        <w:jc w:val="both"/>
        <w:rPr>
          <w:rFonts w:ascii="Times New Roman" w:hAnsi="Times New Roman"/>
          <w:color w:val="000000" w:themeColor="text1"/>
          <w:sz w:val="24"/>
          <w:szCs w:val="24"/>
        </w:rPr>
      </w:pPr>
      <w:r w:rsidRPr="005944D2">
        <w:rPr>
          <w:rFonts w:ascii="Times New Roman" w:hAnsi="Times New Roman"/>
          <w:color w:val="000000" w:themeColor="text1"/>
          <w:sz w:val="24"/>
          <w:szCs w:val="24"/>
        </w:rPr>
        <w:t xml:space="preserve">Karppinen, Seija. 2008. ”Craft-Art as a Basis for Human Activity”. </w:t>
      </w:r>
      <w:r w:rsidRPr="00D24937">
        <w:rPr>
          <w:rFonts w:ascii="Times New Roman" w:hAnsi="Times New Roman"/>
          <w:i/>
          <w:color w:val="000000" w:themeColor="text1"/>
          <w:sz w:val="24"/>
          <w:szCs w:val="24"/>
        </w:rPr>
        <w:t>International Journal of Art and Design Education</w:t>
      </w:r>
      <w:r>
        <w:rPr>
          <w:rFonts w:ascii="Times New Roman" w:hAnsi="Times New Roman"/>
          <w:color w:val="000000" w:themeColor="text1"/>
          <w:sz w:val="24"/>
          <w:szCs w:val="24"/>
        </w:rPr>
        <w:t xml:space="preserve">. 27.1 (2008). </w:t>
      </w:r>
    </w:p>
    <w:p w:rsidR="00E06388" w:rsidRPr="00DF01A6" w:rsidRDefault="00E06388" w:rsidP="00FB409C">
      <w:pPr>
        <w:spacing w:after="0" w:line="240" w:lineRule="auto"/>
        <w:ind w:left="720" w:hanging="720"/>
        <w:jc w:val="both"/>
        <w:rPr>
          <w:rFonts w:ascii="Times New Roman" w:eastAsia="Calibri" w:hAnsi="Times New Roman" w:cs="Times New Roman"/>
          <w:sz w:val="24"/>
          <w:szCs w:val="24"/>
          <w:lang w:val="fi-FI"/>
        </w:rPr>
      </w:pPr>
      <w:r w:rsidRPr="00DF01A6">
        <w:rPr>
          <w:rFonts w:ascii="Times New Roman" w:eastAsia="Calibri" w:hAnsi="Times New Roman" w:cs="Times New Roman"/>
          <w:sz w:val="24"/>
          <w:szCs w:val="24"/>
          <w:lang w:val="fi-FI"/>
        </w:rPr>
        <w:t xml:space="preserve">Koentjaraningrat. 1974. </w:t>
      </w:r>
      <w:r w:rsidRPr="00DF01A6">
        <w:rPr>
          <w:rFonts w:ascii="Times New Roman" w:eastAsia="Calibri" w:hAnsi="Times New Roman" w:cs="Times New Roman"/>
          <w:i/>
          <w:sz w:val="24"/>
          <w:szCs w:val="24"/>
          <w:lang w:val="fi-FI"/>
        </w:rPr>
        <w:t>Kebudayaan. Mentalitet, dan Pembangunan</w:t>
      </w:r>
      <w:r w:rsidRPr="00DF01A6">
        <w:rPr>
          <w:rFonts w:ascii="Times New Roman" w:eastAsia="Calibri" w:hAnsi="Times New Roman" w:cs="Times New Roman"/>
          <w:sz w:val="24"/>
          <w:szCs w:val="24"/>
          <w:lang w:val="fi-FI"/>
        </w:rPr>
        <w:t>. Jakarta: PT Gramedia.</w:t>
      </w:r>
    </w:p>
    <w:p w:rsidR="00E06388" w:rsidRDefault="00E06388" w:rsidP="00FB409C">
      <w:pPr>
        <w:spacing w:after="0" w:line="240" w:lineRule="auto"/>
        <w:ind w:left="720" w:hanging="720"/>
        <w:jc w:val="both"/>
        <w:rPr>
          <w:rFonts w:ascii="Times New Roman" w:hAnsi="Times New Roman" w:cs="Times New Roman"/>
          <w:sz w:val="24"/>
          <w:szCs w:val="24"/>
        </w:rPr>
      </w:pPr>
      <w:r w:rsidRPr="00DF01A6">
        <w:rPr>
          <w:rFonts w:ascii="Times New Roman" w:eastAsia="Times New Roman" w:hAnsi="Times New Roman" w:cs="Times New Roman"/>
          <w:sz w:val="24"/>
          <w:szCs w:val="24"/>
        </w:rPr>
        <w:t>Lansing</w:t>
      </w:r>
      <w:r w:rsidRPr="00DF01A6">
        <w:rPr>
          <w:rFonts w:ascii="Times New Roman" w:hAnsi="Times New Roman" w:cs="Times New Roman"/>
          <w:sz w:val="24"/>
          <w:szCs w:val="24"/>
        </w:rPr>
        <w:t xml:space="preserve">, Kenneth M. 1969.  </w:t>
      </w:r>
      <w:r w:rsidRPr="00DF01A6">
        <w:rPr>
          <w:rFonts w:ascii="Times New Roman" w:hAnsi="Times New Roman" w:cs="Times New Roman"/>
          <w:i/>
          <w:sz w:val="24"/>
          <w:szCs w:val="24"/>
        </w:rPr>
        <w:t>Art, Artist, and Art Education</w:t>
      </w:r>
      <w:r w:rsidRPr="00DF01A6">
        <w:rPr>
          <w:rFonts w:ascii="Times New Roman" w:hAnsi="Times New Roman" w:cs="Times New Roman"/>
          <w:sz w:val="24"/>
          <w:szCs w:val="24"/>
        </w:rPr>
        <w:t>. New York: Mc Graw-Hill Book Company.</w:t>
      </w:r>
    </w:p>
    <w:p w:rsidR="00E06388" w:rsidRPr="00F91D2D" w:rsidRDefault="00E06388" w:rsidP="00FB409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Laure, Robert H. 1993. </w:t>
      </w:r>
      <w:r w:rsidRPr="00B40A9F">
        <w:rPr>
          <w:rFonts w:ascii="Times New Roman" w:hAnsi="Times New Roman" w:cs="Times New Roman"/>
          <w:i/>
          <w:sz w:val="24"/>
          <w:szCs w:val="24"/>
        </w:rPr>
        <w:t>Perspective on Social Change</w:t>
      </w:r>
      <w:r>
        <w:rPr>
          <w:rFonts w:ascii="Times New Roman" w:hAnsi="Times New Roman" w:cs="Times New Roman"/>
          <w:sz w:val="24"/>
          <w:szCs w:val="24"/>
        </w:rPr>
        <w:t xml:space="preserve">. Terj.Alimandan. Jakarta: Rineka Cipta. </w:t>
      </w:r>
    </w:p>
    <w:p w:rsidR="00E06388" w:rsidRPr="00DF01A6" w:rsidRDefault="00E06388" w:rsidP="00FB409C">
      <w:pPr>
        <w:spacing w:after="0" w:line="240" w:lineRule="auto"/>
        <w:ind w:left="720" w:hanging="720"/>
        <w:jc w:val="both"/>
        <w:rPr>
          <w:rFonts w:ascii="Times New Roman" w:eastAsia="Calibri" w:hAnsi="Times New Roman" w:cs="Times New Roman"/>
          <w:sz w:val="24"/>
          <w:szCs w:val="24"/>
        </w:rPr>
      </w:pPr>
      <w:r w:rsidRPr="00DF01A6">
        <w:rPr>
          <w:rFonts w:ascii="Times New Roman" w:eastAsia="Calibri" w:hAnsi="Times New Roman" w:cs="Times New Roman"/>
          <w:sz w:val="24"/>
          <w:szCs w:val="24"/>
        </w:rPr>
        <w:t xml:space="preserve">Miles, H B. </w:t>
      </w:r>
      <w:r>
        <w:rPr>
          <w:rFonts w:ascii="Times New Roman" w:eastAsia="Calibri" w:hAnsi="Times New Roman" w:cs="Times New Roman"/>
          <w:sz w:val="24"/>
          <w:szCs w:val="24"/>
        </w:rPr>
        <w:t>&amp;</w:t>
      </w:r>
      <w:r w:rsidRPr="00DF01A6">
        <w:rPr>
          <w:rFonts w:ascii="Times New Roman" w:eastAsia="Calibri" w:hAnsi="Times New Roman" w:cs="Times New Roman"/>
          <w:sz w:val="24"/>
          <w:szCs w:val="24"/>
        </w:rPr>
        <w:t xml:space="preserve"> Heberman A M. 1992. </w:t>
      </w:r>
      <w:r w:rsidRPr="00DF01A6">
        <w:rPr>
          <w:rFonts w:ascii="Times New Roman" w:eastAsia="Calibri" w:hAnsi="Times New Roman" w:cs="Times New Roman"/>
          <w:i/>
          <w:sz w:val="24"/>
          <w:szCs w:val="24"/>
        </w:rPr>
        <w:t>Analisis Data Kualitatif (terj. Tjetjep Rohendi Rohidi)</w:t>
      </w:r>
      <w:r w:rsidRPr="00DF01A6">
        <w:rPr>
          <w:rFonts w:ascii="Times New Roman" w:eastAsia="Calibri" w:hAnsi="Times New Roman" w:cs="Times New Roman"/>
          <w:sz w:val="24"/>
          <w:szCs w:val="24"/>
        </w:rPr>
        <w:t>. Jakarta: UI Press.</w:t>
      </w:r>
    </w:p>
    <w:p w:rsidR="00E06388" w:rsidRDefault="00E06388" w:rsidP="00FB409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Parsons, Talcott. 1964. </w:t>
      </w:r>
      <w:r w:rsidRPr="00B40A9F">
        <w:rPr>
          <w:rFonts w:ascii="Times New Roman" w:hAnsi="Times New Roman" w:cs="Times New Roman"/>
          <w:sz w:val="24"/>
          <w:szCs w:val="24"/>
        </w:rPr>
        <w:t>“A Funcional Theory of Change</w:t>
      </w:r>
      <w:r>
        <w:rPr>
          <w:rFonts w:ascii="Times New Roman" w:hAnsi="Times New Roman" w:cs="Times New Roman"/>
          <w:sz w:val="24"/>
          <w:szCs w:val="24"/>
        </w:rPr>
        <w:t xml:space="preserve">”. Dalam </w:t>
      </w:r>
      <w:r>
        <w:rPr>
          <w:rFonts w:ascii="Times New Roman" w:hAnsi="Times New Roman" w:cs="Times New Roman"/>
          <w:i/>
          <w:sz w:val="24"/>
          <w:szCs w:val="24"/>
        </w:rPr>
        <w:t>Social Change</w:t>
      </w:r>
      <w:r>
        <w:rPr>
          <w:rFonts w:ascii="Times New Roman" w:hAnsi="Times New Roman" w:cs="Times New Roman"/>
          <w:sz w:val="24"/>
          <w:szCs w:val="24"/>
        </w:rPr>
        <w:t>. Editor Emitai dan Eva Etzioni. New York: Basic Book.</w:t>
      </w:r>
    </w:p>
    <w:p w:rsidR="00E06388" w:rsidRDefault="00E06388" w:rsidP="00D24937">
      <w:pPr>
        <w:spacing w:after="240" w:line="240" w:lineRule="auto"/>
        <w:ind w:left="720" w:hanging="720"/>
        <w:jc w:val="both"/>
        <w:rPr>
          <w:rFonts w:ascii="Times New Roman" w:hAnsi="Times New Roman"/>
          <w:color w:val="000000" w:themeColor="text1"/>
          <w:sz w:val="24"/>
          <w:szCs w:val="24"/>
        </w:rPr>
      </w:pPr>
      <w:r w:rsidRPr="005944D2">
        <w:rPr>
          <w:rFonts w:ascii="Times New Roman" w:hAnsi="Times New Roman"/>
          <w:color w:val="000000" w:themeColor="text1"/>
          <w:sz w:val="24"/>
          <w:szCs w:val="24"/>
        </w:rPr>
        <w:t xml:space="preserve">Pöllänen, Sinikka. 2009. “Contextualising Craft: Pedagogical Models for Craft Education”.  </w:t>
      </w:r>
      <w:r w:rsidRPr="005944D2">
        <w:rPr>
          <w:rFonts w:ascii="Times New Roman" w:hAnsi="Times New Roman"/>
          <w:i/>
          <w:color w:val="000000" w:themeColor="text1"/>
          <w:sz w:val="24"/>
          <w:szCs w:val="24"/>
        </w:rPr>
        <w:t>in International Journal of Art &amp; Design Education</w:t>
      </w:r>
      <w:r>
        <w:rPr>
          <w:rFonts w:ascii="Times New Roman" w:hAnsi="Times New Roman"/>
          <w:color w:val="000000" w:themeColor="text1"/>
          <w:sz w:val="24"/>
          <w:szCs w:val="24"/>
        </w:rPr>
        <w:t xml:space="preserve"> (JADE). 28.3 (2009).</w:t>
      </w:r>
    </w:p>
    <w:p w:rsidR="00E06388" w:rsidRPr="00DF01A6" w:rsidRDefault="00E06388" w:rsidP="00FB409C">
      <w:pPr>
        <w:spacing w:after="0" w:line="240" w:lineRule="auto"/>
        <w:ind w:left="720" w:hanging="720"/>
        <w:jc w:val="both"/>
        <w:rPr>
          <w:rFonts w:ascii="Times New Roman" w:hAnsi="Times New Roman" w:cs="Times New Roman"/>
          <w:sz w:val="24"/>
          <w:szCs w:val="24"/>
        </w:rPr>
      </w:pPr>
      <w:r w:rsidRPr="00DF01A6">
        <w:rPr>
          <w:rFonts w:ascii="Times New Roman" w:eastAsia="Times New Roman" w:hAnsi="Times New Roman" w:cs="Times New Roman"/>
          <w:sz w:val="24"/>
          <w:szCs w:val="24"/>
        </w:rPr>
        <w:t>Read</w:t>
      </w:r>
      <w:r w:rsidRPr="00DF01A6">
        <w:rPr>
          <w:rFonts w:ascii="Times New Roman" w:hAnsi="Times New Roman" w:cs="Times New Roman"/>
          <w:sz w:val="24"/>
          <w:szCs w:val="24"/>
        </w:rPr>
        <w:t xml:space="preserve">, Herbert. 1970. </w:t>
      </w:r>
      <w:r w:rsidRPr="00DF01A6">
        <w:rPr>
          <w:rFonts w:ascii="Times New Roman" w:hAnsi="Times New Roman" w:cs="Times New Roman"/>
          <w:i/>
          <w:sz w:val="24"/>
          <w:szCs w:val="24"/>
        </w:rPr>
        <w:t>Education through Art</w:t>
      </w:r>
      <w:r w:rsidRPr="00DF01A6">
        <w:rPr>
          <w:rFonts w:ascii="Times New Roman" w:hAnsi="Times New Roman" w:cs="Times New Roman"/>
          <w:sz w:val="24"/>
          <w:szCs w:val="24"/>
        </w:rPr>
        <w:t>. London: Faber and Faber. (Cetak Ulang).</w:t>
      </w:r>
    </w:p>
    <w:p w:rsidR="00E06388" w:rsidRDefault="00E06388" w:rsidP="00E06388">
      <w:pPr>
        <w:spacing w:after="0" w:line="240" w:lineRule="auto"/>
        <w:ind w:left="720" w:hanging="720"/>
        <w:jc w:val="both"/>
        <w:rPr>
          <w:rFonts w:ascii="Times New Roman" w:eastAsia="Calibri" w:hAnsi="Times New Roman" w:cs="Times New Roman"/>
          <w:sz w:val="24"/>
          <w:szCs w:val="24"/>
        </w:rPr>
      </w:pPr>
      <w:r w:rsidRPr="00DF01A6">
        <w:rPr>
          <w:rFonts w:ascii="Times New Roman" w:hAnsi="Times New Roman" w:cs="Times New Roman"/>
          <w:sz w:val="24"/>
          <w:szCs w:val="24"/>
        </w:rPr>
        <w:t xml:space="preserve">Rohidi, Tjetjep Rohendi. 2011. </w:t>
      </w:r>
      <w:r w:rsidRPr="00DF01A6">
        <w:rPr>
          <w:rFonts w:ascii="Times New Roman" w:hAnsi="Times New Roman" w:cs="Times New Roman"/>
          <w:i/>
          <w:sz w:val="24"/>
          <w:szCs w:val="24"/>
        </w:rPr>
        <w:t>Metodologi Penelitian Seni</w:t>
      </w:r>
      <w:r w:rsidRPr="00DF01A6">
        <w:rPr>
          <w:rFonts w:ascii="Times New Roman" w:hAnsi="Times New Roman" w:cs="Times New Roman"/>
          <w:sz w:val="24"/>
          <w:szCs w:val="24"/>
        </w:rPr>
        <w:t>. Semarang: Cipta Prima Nusantara Semarang</w:t>
      </w:r>
      <w:r>
        <w:rPr>
          <w:rFonts w:ascii="Times New Roman" w:hAnsi="Times New Roman" w:cs="Times New Roman"/>
          <w:sz w:val="24"/>
          <w:szCs w:val="24"/>
        </w:rPr>
        <w:t>.</w:t>
      </w:r>
    </w:p>
    <w:p w:rsidR="00E06388" w:rsidRPr="00DF01A6" w:rsidRDefault="00E06388" w:rsidP="00FB409C">
      <w:pPr>
        <w:spacing w:after="0" w:line="240" w:lineRule="auto"/>
        <w:ind w:left="720" w:hanging="720"/>
        <w:jc w:val="both"/>
        <w:rPr>
          <w:rFonts w:ascii="Times New Roman" w:hAnsi="Times New Roman" w:cs="Times New Roman"/>
          <w:sz w:val="24"/>
          <w:szCs w:val="24"/>
        </w:rPr>
      </w:pPr>
      <w:r w:rsidRPr="00DF01A6">
        <w:rPr>
          <w:rFonts w:ascii="Times New Roman" w:hAnsi="Times New Roman" w:cs="Times New Roman"/>
          <w:sz w:val="24"/>
          <w:szCs w:val="24"/>
        </w:rPr>
        <w:t xml:space="preserve">Rohidi, Tjetjep Rohendi. </w:t>
      </w:r>
      <w:r w:rsidRPr="00DF01A6">
        <w:rPr>
          <w:rFonts w:ascii="Times New Roman" w:hAnsi="Times New Roman" w:cs="Times New Roman"/>
          <w:sz w:val="24"/>
          <w:szCs w:val="24"/>
        </w:rPr>
        <w:t xml:space="preserve">2000. </w:t>
      </w:r>
      <w:r w:rsidRPr="00DF01A6">
        <w:rPr>
          <w:rFonts w:ascii="Times New Roman" w:hAnsi="Times New Roman" w:cs="Times New Roman"/>
          <w:i/>
          <w:sz w:val="24"/>
          <w:szCs w:val="24"/>
        </w:rPr>
        <w:t>Kesenian dalam Pendekatan kebudayaan. Bandung</w:t>
      </w:r>
      <w:r w:rsidRPr="00DF01A6">
        <w:rPr>
          <w:rFonts w:ascii="Times New Roman" w:hAnsi="Times New Roman" w:cs="Times New Roman"/>
          <w:sz w:val="24"/>
          <w:szCs w:val="24"/>
        </w:rPr>
        <w:t>: STISI Bandung.</w:t>
      </w:r>
    </w:p>
    <w:p w:rsidR="00E06388" w:rsidRPr="00DF01A6" w:rsidRDefault="00E06388" w:rsidP="00FB409C">
      <w:pPr>
        <w:spacing w:after="0" w:line="240" w:lineRule="auto"/>
        <w:ind w:left="720" w:hanging="720"/>
        <w:jc w:val="both"/>
        <w:rPr>
          <w:rFonts w:ascii="Times New Roman" w:hAnsi="Times New Roman" w:cs="Times New Roman"/>
          <w:sz w:val="24"/>
          <w:szCs w:val="24"/>
        </w:rPr>
      </w:pPr>
      <w:r w:rsidRPr="00DF01A6">
        <w:rPr>
          <w:rFonts w:ascii="Times New Roman" w:hAnsi="Times New Roman" w:cs="Times New Roman"/>
          <w:sz w:val="24"/>
          <w:szCs w:val="24"/>
        </w:rPr>
        <w:t xml:space="preserve">Salam, Sofyan. 2001. “Pendekatan Ekspresi-Diri, Disiplin, dan Multikultural dalam Pendidikan Seni Rupa”. </w:t>
      </w:r>
      <w:r w:rsidRPr="00DF01A6">
        <w:rPr>
          <w:rFonts w:ascii="Times New Roman" w:hAnsi="Times New Roman" w:cs="Times New Roman"/>
          <w:i/>
          <w:sz w:val="24"/>
          <w:szCs w:val="24"/>
        </w:rPr>
        <w:t>Jurnal</w:t>
      </w:r>
      <w:r>
        <w:rPr>
          <w:rFonts w:ascii="Times New Roman" w:hAnsi="Times New Roman" w:cs="Times New Roman"/>
          <w:sz w:val="24"/>
          <w:szCs w:val="24"/>
        </w:rPr>
        <w:t xml:space="preserve"> </w:t>
      </w:r>
      <w:r w:rsidRPr="00DF01A6">
        <w:rPr>
          <w:rFonts w:ascii="Times New Roman" w:hAnsi="Times New Roman" w:cs="Times New Roman"/>
          <w:i/>
          <w:sz w:val="24"/>
          <w:szCs w:val="24"/>
        </w:rPr>
        <w:t xml:space="preserve">Wacana Seni Rupa, </w:t>
      </w:r>
      <w:r w:rsidRPr="00DF01A6">
        <w:rPr>
          <w:rFonts w:ascii="Times New Roman" w:hAnsi="Times New Roman" w:cs="Times New Roman"/>
          <w:sz w:val="24"/>
          <w:szCs w:val="24"/>
        </w:rPr>
        <w:t>Vol. 1, No. 3, hl 12-22.</w:t>
      </w:r>
    </w:p>
    <w:p w:rsidR="00E06388" w:rsidRPr="001D33D4" w:rsidRDefault="00E06388" w:rsidP="00621DB4">
      <w:pPr>
        <w:spacing w:after="240" w:line="240" w:lineRule="auto"/>
        <w:ind w:left="720" w:hanging="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Sillis, Jane. </w:t>
      </w:r>
      <w:r>
        <w:rPr>
          <w:rFonts w:ascii="Times New Roman" w:hAnsi="Times New Roman" w:cs="Times New Roman"/>
          <w:sz w:val="24"/>
          <w:szCs w:val="24"/>
        </w:rPr>
        <w:t xml:space="preserve">2010. “Non-formal Training for Arts Education Practitioners”. </w:t>
      </w:r>
      <w:r>
        <w:rPr>
          <w:rFonts w:ascii="Times New Roman" w:hAnsi="Times New Roman" w:cs="Times New Roman"/>
          <w:i/>
          <w:sz w:val="24"/>
          <w:szCs w:val="24"/>
        </w:rPr>
        <w:t xml:space="preserve">Proceedings </w:t>
      </w:r>
      <w:r w:rsidRPr="002B65B9">
        <w:rPr>
          <w:rFonts w:ascii="Times New Roman" w:hAnsi="Times New Roman" w:cs="Times New Roman"/>
          <w:i/>
          <w:sz w:val="24"/>
          <w:szCs w:val="24"/>
        </w:rPr>
        <w:t>The 2</w:t>
      </w:r>
      <w:r w:rsidRPr="002B65B9">
        <w:rPr>
          <w:rFonts w:ascii="Times New Roman" w:hAnsi="Times New Roman" w:cs="Times New Roman"/>
          <w:i/>
          <w:sz w:val="24"/>
          <w:szCs w:val="24"/>
          <w:vertAlign w:val="superscript"/>
        </w:rPr>
        <w:t>nd</w:t>
      </w:r>
      <w:r w:rsidRPr="002B65B9">
        <w:rPr>
          <w:rFonts w:ascii="Times New Roman" w:hAnsi="Times New Roman" w:cs="Times New Roman"/>
          <w:i/>
          <w:sz w:val="24"/>
          <w:szCs w:val="24"/>
        </w:rPr>
        <w:t xml:space="preserve"> World Conference on Arts Education</w:t>
      </w:r>
      <w:r>
        <w:rPr>
          <w:rFonts w:ascii="Times New Roman" w:hAnsi="Times New Roman" w:cs="Times New Roman"/>
          <w:sz w:val="24"/>
          <w:szCs w:val="24"/>
        </w:rPr>
        <w:t>, Seoul, 25-28 May 2010, hal. 101-102.</w:t>
      </w:r>
    </w:p>
    <w:p w:rsidR="00E06388" w:rsidRPr="00DF01A6" w:rsidRDefault="00E06388" w:rsidP="00FB409C">
      <w:pPr>
        <w:spacing w:after="0" w:line="240" w:lineRule="auto"/>
        <w:ind w:left="720" w:hanging="720"/>
        <w:jc w:val="both"/>
        <w:rPr>
          <w:rFonts w:ascii="Times New Roman" w:eastAsia="Calibri" w:hAnsi="Times New Roman" w:cs="Times New Roman"/>
          <w:sz w:val="24"/>
          <w:szCs w:val="24"/>
          <w:lang w:val="fi-FI"/>
        </w:rPr>
      </w:pPr>
      <w:r w:rsidRPr="00DF01A6">
        <w:rPr>
          <w:rFonts w:ascii="Times New Roman" w:eastAsia="Calibri" w:hAnsi="Times New Roman" w:cs="Times New Roman"/>
          <w:sz w:val="24"/>
          <w:szCs w:val="24"/>
          <w:lang w:val="fi-FI"/>
        </w:rPr>
        <w:t xml:space="preserve">Soehardjo, A J. 2011. </w:t>
      </w:r>
      <w:r w:rsidRPr="00DF01A6">
        <w:rPr>
          <w:rFonts w:ascii="Times New Roman" w:eastAsia="Calibri" w:hAnsi="Times New Roman" w:cs="Times New Roman"/>
          <w:i/>
          <w:sz w:val="24"/>
          <w:szCs w:val="24"/>
          <w:lang w:val="fi-FI"/>
        </w:rPr>
        <w:t>Pendidikan Seni, dari Konsep Sampai Program</w:t>
      </w:r>
      <w:r w:rsidRPr="00DF01A6">
        <w:rPr>
          <w:rFonts w:ascii="Times New Roman" w:eastAsia="Calibri" w:hAnsi="Times New Roman" w:cs="Times New Roman"/>
          <w:sz w:val="24"/>
          <w:szCs w:val="24"/>
          <w:lang w:val="fi-FI"/>
        </w:rPr>
        <w:t xml:space="preserve"> (</w:t>
      </w:r>
      <w:r w:rsidRPr="00DF01A6">
        <w:rPr>
          <w:rFonts w:ascii="Times New Roman" w:eastAsia="Calibri" w:hAnsi="Times New Roman" w:cs="Times New Roman"/>
          <w:i/>
          <w:sz w:val="24"/>
          <w:szCs w:val="24"/>
          <w:lang w:val="fi-FI"/>
        </w:rPr>
        <w:t>Buku</w:t>
      </w:r>
      <w:r w:rsidRPr="00DF01A6">
        <w:rPr>
          <w:rFonts w:ascii="Times New Roman" w:eastAsia="Calibri" w:hAnsi="Times New Roman" w:cs="Times New Roman"/>
          <w:sz w:val="24"/>
          <w:szCs w:val="24"/>
          <w:lang w:val="fi-FI"/>
        </w:rPr>
        <w:t xml:space="preserve"> </w:t>
      </w:r>
      <w:r w:rsidRPr="00DF01A6">
        <w:rPr>
          <w:rFonts w:ascii="Times New Roman" w:eastAsia="Calibri" w:hAnsi="Times New Roman" w:cs="Times New Roman"/>
          <w:i/>
          <w:sz w:val="24"/>
          <w:szCs w:val="24"/>
          <w:lang w:val="fi-FI"/>
        </w:rPr>
        <w:t>I</w:t>
      </w:r>
      <w:r w:rsidRPr="00DF01A6">
        <w:rPr>
          <w:rFonts w:ascii="Times New Roman" w:eastAsia="Calibri" w:hAnsi="Times New Roman" w:cs="Times New Roman"/>
          <w:sz w:val="24"/>
          <w:szCs w:val="24"/>
          <w:lang w:val="fi-FI"/>
        </w:rPr>
        <w:t>). Malang: Bayumedia Publishing.</w:t>
      </w:r>
    </w:p>
    <w:p w:rsidR="00E06388" w:rsidRPr="00DF01A6" w:rsidRDefault="00E06388" w:rsidP="00FB409C">
      <w:pPr>
        <w:spacing w:after="0" w:line="240" w:lineRule="auto"/>
        <w:ind w:left="720" w:hanging="720"/>
        <w:jc w:val="both"/>
        <w:rPr>
          <w:rFonts w:ascii="Times New Roman" w:eastAsia="Calibri" w:hAnsi="Times New Roman" w:cs="Times New Roman"/>
          <w:sz w:val="24"/>
          <w:szCs w:val="24"/>
        </w:rPr>
      </w:pPr>
      <w:r w:rsidRPr="00DF01A6">
        <w:rPr>
          <w:rFonts w:ascii="Times New Roman" w:eastAsia="Calibri" w:hAnsi="Times New Roman" w:cs="Times New Roman"/>
          <w:sz w:val="24"/>
          <w:szCs w:val="24"/>
        </w:rPr>
        <w:t xml:space="preserve">Sugiyono. 2009. </w:t>
      </w:r>
      <w:r w:rsidRPr="00DF01A6">
        <w:rPr>
          <w:rFonts w:ascii="Times New Roman" w:eastAsia="Calibri" w:hAnsi="Times New Roman" w:cs="Times New Roman"/>
          <w:i/>
          <w:sz w:val="24"/>
          <w:szCs w:val="24"/>
        </w:rPr>
        <w:t>Metode Penelitian Kuantitatif, Kualitatif, dan R&amp;D.</w:t>
      </w:r>
      <w:r w:rsidRPr="00DF01A6">
        <w:rPr>
          <w:rFonts w:ascii="Times New Roman" w:eastAsia="Calibri" w:hAnsi="Times New Roman" w:cs="Times New Roman"/>
          <w:sz w:val="24"/>
          <w:szCs w:val="24"/>
        </w:rPr>
        <w:t xml:space="preserve"> Bandung: Alfabeta.</w:t>
      </w:r>
    </w:p>
    <w:p w:rsidR="00E06388" w:rsidRPr="00DF01A6" w:rsidRDefault="00E06388" w:rsidP="00FB409C">
      <w:pPr>
        <w:spacing w:after="0" w:line="240" w:lineRule="auto"/>
        <w:ind w:left="720" w:hanging="720"/>
        <w:jc w:val="both"/>
        <w:rPr>
          <w:rFonts w:ascii="Times New Roman" w:hAnsi="Times New Roman" w:cs="Times New Roman"/>
          <w:i/>
          <w:sz w:val="24"/>
          <w:szCs w:val="24"/>
        </w:rPr>
      </w:pPr>
      <w:r w:rsidRPr="00DF01A6">
        <w:rPr>
          <w:rFonts w:ascii="Times New Roman" w:hAnsi="Times New Roman" w:cs="Times New Roman"/>
          <w:sz w:val="24"/>
          <w:szCs w:val="24"/>
        </w:rPr>
        <w:lastRenderedPageBreak/>
        <w:t>UNESCO. 2006. “Road Map for Arts Education”</w:t>
      </w:r>
      <w:r>
        <w:rPr>
          <w:rFonts w:ascii="Times New Roman" w:hAnsi="Times New Roman" w:cs="Times New Roman"/>
          <w:sz w:val="24"/>
          <w:szCs w:val="24"/>
        </w:rPr>
        <w:t>.</w:t>
      </w:r>
      <w:r w:rsidRPr="00DF01A6">
        <w:rPr>
          <w:rFonts w:ascii="Times New Roman" w:hAnsi="Times New Roman" w:cs="Times New Roman"/>
          <w:sz w:val="24"/>
          <w:szCs w:val="24"/>
        </w:rPr>
        <w:t xml:space="preserve"> </w:t>
      </w:r>
      <w:r w:rsidRPr="00DF01A6">
        <w:rPr>
          <w:rFonts w:ascii="Times New Roman" w:hAnsi="Times New Roman" w:cs="Times New Roman"/>
          <w:i/>
          <w:iCs/>
          <w:sz w:val="24"/>
          <w:szCs w:val="24"/>
        </w:rPr>
        <w:t xml:space="preserve">The World Conference on Arts Education: Building Creative Capacities for the 21 st Century, </w:t>
      </w:r>
      <w:r w:rsidRPr="00DF01A6">
        <w:rPr>
          <w:rFonts w:ascii="Times New Roman" w:hAnsi="Times New Roman" w:cs="Times New Roman"/>
          <w:i/>
          <w:sz w:val="24"/>
          <w:szCs w:val="24"/>
        </w:rPr>
        <w:t>Lisbon, March 6</w:t>
      </w:r>
      <w:r w:rsidRPr="00760E75">
        <w:rPr>
          <w:rFonts w:ascii="Times New Roman" w:hAnsi="Times New Roman" w:cs="Times New Roman"/>
          <w:i/>
          <w:sz w:val="24"/>
          <w:szCs w:val="24"/>
          <w:vertAlign w:val="superscript"/>
        </w:rPr>
        <w:t>th</w:t>
      </w:r>
      <w:r w:rsidRPr="00DF01A6">
        <w:rPr>
          <w:rFonts w:ascii="Times New Roman" w:hAnsi="Times New Roman" w:cs="Times New Roman"/>
          <w:i/>
          <w:sz w:val="24"/>
          <w:szCs w:val="24"/>
        </w:rPr>
        <w:t>, 2006.</w:t>
      </w:r>
    </w:p>
    <w:p w:rsidR="00F85652" w:rsidRPr="00F84FEA" w:rsidRDefault="00F85652" w:rsidP="00772A09">
      <w:pPr>
        <w:spacing w:after="0" w:line="240" w:lineRule="auto"/>
        <w:rPr>
          <w:rFonts w:ascii="Times New Roman" w:hAnsi="Times New Roman" w:cs="Times New Roman"/>
          <w:sz w:val="24"/>
          <w:szCs w:val="24"/>
        </w:rPr>
      </w:pPr>
    </w:p>
    <w:sectPr w:rsidR="00F85652" w:rsidRPr="00F84FEA" w:rsidSect="00707747">
      <w:pgSz w:w="12240" w:h="15840"/>
      <w:pgMar w:top="1440" w:right="1530" w:bottom="1440" w:left="18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1C2138"/>
    <w:multiLevelType w:val="multilevel"/>
    <w:tmpl w:val="E13C3B90"/>
    <w:lvl w:ilvl="0">
      <w:start w:val="1"/>
      <w:numFmt w:val="upperLetter"/>
      <w:lvlText w:val="%1."/>
      <w:lvlJc w:val="left"/>
      <w:pPr>
        <w:ind w:left="1080" w:hanging="72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E0C"/>
    <w:rsid w:val="000068EE"/>
    <w:rsid w:val="00025047"/>
    <w:rsid w:val="00032BE7"/>
    <w:rsid w:val="00053877"/>
    <w:rsid w:val="00071A4F"/>
    <w:rsid w:val="00080F11"/>
    <w:rsid w:val="000C358C"/>
    <w:rsid w:val="000D4B56"/>
    <w:rsid w:val="000E68A1"/>
    <w:rsid w:val="000E73B4"/>
    <w:rsid w:val="000F3F92"/>
    <w:rsid w:val="000F7517"/>
    <w:rsid w:val="00110610"/>
    <w:rsid w:val="001274A7"/>
    <w:rsid w:val="00131525"/>
    <w:rsid w:val="00163F60"/>
    <w:rsid w:val="001941FB"/>
    <w:rsid w:val="00195137"/>
    <w:rsid w:val="00196F26"/>
    <w:rsid w:val="001C25D2"/>
    <w:rsid w:val="001E6C7E"/>
    <w:rsid w:val="0021624D"/>
    <w:rsid w:val="00233CBC"/>
    <w:rsid w:val="00235BA3"/>
    <w:rsid w:val="00247B8E"/>
    <w:rsid w:val="00255FA3"/>
    <w:rsid w:val="002928CA"/>
    <w:rsid w:val="002B06E6"/>
    <w:rsid w:val="002C2F2E"/>
    <w:rsid w:val="002E1CD8"/>
    <w:rsid w:val="002E44D1"/>
    <w:rsid w:val="00382503"/>
    <w:rsid w:val="0038479F"/>
    <w:rsid w:val="003B50EF"/>
    <w:rsid w:val="003B674C"/>
    <w:rsid w:val="003C2F94"/>
    <w:rsid w:val="003D563A"/>
    <w:rsid w:val="003F63C6"/>
    <w:rsid w:val="00411A5A"/>
    <w:rsid w:val="00427686"/>
    <w:rsid w:val="00440269"/>
    <w:rsid w:val="00471C15"/>
    <w:rsid w:val="004A4E5E"/>
    <w:rsid w:val="004D2A44"/>
    <w:rsid w:val="004D2A4D"/>
    <w:rsid w:val="004F058D"/>
    <w:rsid w:val="004F50B6"/>
    <w:rsid w:val="00560D5B"/>
    <w:rsid w:val="00562E25"/>
    <w:rsid w:val="00574EB4"/>
    <w:rsid w:val="00580820"/>
    <w:rsid w:val="00585432"/>
    <w:rsid w:val="00585501"/>
    <w:rsid w:val="005C508A"/>
    <w:rsid w:val="005E54FE"/>
    <w:rsid w:val="005E74D7"/>
    <w:rsid w:val="005F0DBA"/>
    <w:rsid w:val="005F4556"/>
    <w:rsid w:val="005F474B"/>
    <w:rsid w:val="005F73E7"/>
    <w:rsid w:val="0060118E"/>
    <w:rsid w:val="00621DB4"/>
    <w:rsid w:val="006229B0"/>
    <w:rsid w:val="00633ABB"/>
    <w:rsid w:val="00635219"/>
    <w:rsid w:val="006448CC"/>
    <w:rsid w:val="006529B5"/>
    <w:rsid w:val="00665788"/>
    <w:rsid w:val="00690E36"/>
    <w:rsid w:val="006A2E0C"/>
    <w:rsid w:val="006B3771"/>
    <w:rsid w:val="006D1CA2"/>
    <w:rsid w:val="006F09E8"/>
    <w:rsid w:val="00707747"/>
    <w:rsid w:val="007108DC"/>
    <w:rsid w:val="00721282"/>
    <w:rsid w:val="0073492C"/>
    <w:rsid w:val="00744A0A"/>
    <w:rsid w:val="00745D89"/>
    <w:rsid w:val="00751436"/>
    <w:rsid w:val="007648A2"/>
    <w:rsid w:val="00772A09"/>
    <w:rsid w:val="007745B5"/>
    <w:rsid w:val="00797F5F"/>
    <w:rsid w:val="007A3DF9"/>
    <w:rsid w:val="007B296B"/>
    <w:rsid w:val="007E56A7"/>
    <w:rsid w:val="007F29DC"/>
    <w:rsid w:val="007F2B39"/>
    <w:rsid w:val="00804CF5"/>
    <w:rsid w:val="00846EEC"/>
    <w:rsid w:val="008C03A4"/>
    <w:rsid w:val="008F47DB"/>
    <w:rsid w:val="00903769"/>
    <w:rsid w:val="00931A58"/>
    <w:rsid w:val="00981BDE"/>
    <w:rsid w:val="0099013E"/>
    <w:rsid w:val="009B0036"/>
    <w:rsid w:val="009B49E2"/>
    <w:rsid w:val="009D494A"/>
    <w:rsid w:val="009E59FF"/>
    <w:rsid w:val="009F3A2A"/>
    <w:rsid w:val="009F5DC9"/>
    <w:rsid w:val="00A034C3"/>
    <w:rsid w:val="00A157E9"/>
    <w:rsid w:val="00A25ECB"/>
    <w:rsid w:val="00A346BC"/>
    <w:rsid w:val="00A34A36"/>
    <w:rsid w:val="00A50066"/>
    <w:rsid w:val="00A6311F"/>
    <w:rsid w:val="00A63D2F"/>
    <w:rsid w:val="00A67E4F"/>
    <w:rsid w:val="00A70D8C"/>
    <w:rsid w:val="00AB04F8"/>
    <w:rsid w:val="00AB287C"/>
    <w:rsid w:val="00AE14FB"/>
    <w:rsid w:val="00AE35B8"/>
    <w:rsid w:val="00B038B0"/>
    <w:rsid w:val="00B206C8"/>
    <w:rsid w:val="00B40825"/>
    <w:rsid w:val="00B47C2D"/>
    <w:rsid w:val="00B54D2C"/>
    <w:rsid w:val="00B93512"/>
    <w:rsid w:val="00BC4704"/>
    <w:rsid w:val="00C20E9E"/>
    <w:rsid w:val="00C26E8D"/>
    <w:rsid w:val="00C3207E"/>
    <w:rsid w:val="00C47B1C"/>
    <w:rsid w:val="00C7156E"/>
    <w:rsid w:val="00CB2EE8"/>
    <w:rsid w:val="00D12FF7"/>
    <w:rsid w:val="00D1330E"/>
    <w:rsid w:val="00D20856"/>
    <w:rsid w:val="00D21877"/>
    <w:rsid w:val="00D24937"/>
    <w:rsid w:val="00D37E5B"/>
    <w:rsid w:val="00D47BF3"/>
    <w:rsid w:val="00D573AC"/>
    <w:rsid w:val="00DB7DA2"/>
    <w:rsid w:val="00DC20D9"/>
    <w:rsid w:val="00DC59FA"/>
    <w:rsid w:val="00DE16C4"/>
    <w:rsid w:val="00DE187C"/>
    <w:rsid w:val="00E06388"/>
    <w:rsid w:val="00E205AF"/>
    <w:rsid w:val="00E64700"/>
    <w:rsid w:val="00E64EEB"/>
    <w:rsid w:val="00E741D2"/>
    <w:rsid w:val="00E86944"/>
    <w:rsid w:val="00EE75F2"/>
    <w:rsid w:val="00F0032B"/>
    <w:rsid w:val="00F00D1D"/>
    <w:rsid w:val="00F42B4D"/>
    <w:rsid w:val="00F77649"/>
    <w:rsid w:val="00F83E5E"/>
    <w:rsid w:val="00F84FEA"/>
    <w:rsid w:val="00F85652"/>
    <w:rsid w:val="00F94525"/>
    <w:rsid w:val="00F9529D"/>
    <w:rsid w:val="00FB28AF"/>
    <w:rsid w:val="00FB409C"/>
    <w:rsid w:val="00FD0BA9"/>
    <w:rsid w:val="00FD4716"/>
    <w:rsid w:val="00FE0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0E68A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6A2E0C"/>
  </w:style>
  <w:style w:type="character" w:customStyle="1" w:styleId="atn">
    <w:name w:val="atn"/>
    <w:basedOn w:val="DefaultParagraphFont"/>
    <w:rsid w:val="006A2E0C"/>
  </w:style>
  <w:style w:type="character" w:styleId="Hyperlink">
    <w:name w:val="Hyperlink"/>
    <w:basedOn w:val="DefaultParagraphFont"/>
    <w:uiPriority w:val="99"/>
    <w:unhideWhenUsed/>
    <w:rsid w:val="006A2E0C"/>
    <w:rPr>
      <w:color w:val="0000FF" w:themeColor="hyperlink"/>
      <w:u w:val="single"/>
    </w:rPr>
  </w:style>
  <w:style w:type="character" w:customStyle="1" w:styleId="Heading2Char">
    <w:name w:val="Heading 2 Char"/>
    <w:basedOn w:val="DefaultParagraphFont"/>
    <w:link w:val="Heading2"/>
    <w:rsid w:val="000E68A1"/>
    <w:rPr>
      <w:rFonts w:ascii="Times New Roman" w:eastAsia="Times New Roman" w:hAnsi="Times New Roman" w:cs="Times New Roman"/>
      <w:b/>
      <w:bCs/>
      <w:sz w:val="36"/>
      <w:szCs w:val="36"/>
    </w:rPr>
  </w:style>
  <w:style w:type="paragraph" w:styleId="ListParagraph">
    <w:name w:val="List Paragraph"/>
    <w:basedOn w:val="Normal"/>
    <w:uiPriority w:val="99"/>
    <w:qFormat/>
    <w:rsid w:val="00255FA3"/>
    <w:pPr>
      <w:ind w:left="720"/>
      <w:contextualSpacing/>
    </w:pPr>
  </w:style>
  <w:style w:type="paragraph" w:styleId="BalloonText">
    <w:name w:val="Balloon Text"/>
    <w:basedOn w:val="Normal"/>
    <w:link w:val="BalloonTextChar"/>
    <w:uiPriority w:val="99"/>
    <w:semiHidden/>
    <w:unhideWhenUsed/>
    <w:rsid w:val="00846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EEC"/>
    <w:rPr>
      <w:rFonts w:ascii="Tahoma" w:hAnsi="Tahoma" w:cs="Tahoma"/>
      <w:sz w:val="16"/>
      <w:szCs w:val="16"/>
    </w:rPr>
  </w:style>
  <w:style w:type="table" w:styleId="TableGrid">
    <w:name w:val="Table Grid"/>
    <w:basedOn w:val="TableNormal"/>
    <w:uiPriority w:val="59"/>
    <w:rsid w:val="00846E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F8565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0E68A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6A2E0C"/>
  </w:style>
  <w:style w:type="character" w:customStyle="1" w:styleId="atn">
    <w:name w:val="atn"/>
    <w:basedOn w:val="DefaultParagraphFont"/>
    <w:rsid w:val="006A2E0C"/>
  </w:style>
  <w:style w:type="character" w:styleId="Hyperlink">
    <w:name w:val="Hyperlink"/>
    <w:basedOn w:val="DefaultParagraphFont"/>
    <w:uiPriority w:val="99"/>
    <w:unhideWhenUsed/>
    <w:rsid w:val="006A2E0C"/>
    <w:rPr>
      <w:color w:val="0000FF" w:themeColor="hyperlink"/>
      <w:u w:val="single"/>
    </w:rPr>
  </w:style>
  <w:style w:type="character" w:customStyle="1" w:styleId="Heading2Char">
    <w:name w:val="Heading 2 Char"/>
    <w:basedOn w:val="DefaultParagraphFont"/>
    <w:link w:val="Heading2"/>
    <w:rsid w:val="000E68A1"/>
    <w:rPr>
      <w:rFonts w:ascii="Times New Roman" w:eastAsia="Times New Roman" w:hAnsi="Times New Roman" w:cs="Times New Roman"/>
      <w:b/>
      <w:bCs/>
      <w:sz w:val="36"/>
      <w:szCs w:val="36"/>
    </w:rPr>
  </w:style>
  <w:style w:type="paragraph" w:styleId="ListParagraph">
    <w:name w:val="List Paragraph"/>
    <w:basedOn w:val="Normal"/>
    <w:uiPriority w:val="99"/>
    <w:qFormat/>
    <w:rsid w:val="00255FA3"/>
    <w:pPr>
      <w:ind w:left="720"/>
      <w:contextualSpacing/>
    </w:pPr>
  </w:style>
  <w:style w:type="paragraph" w:styleId="BalloonText">
    <w:name w:val="Balloon Text"/>
    <w:basedOn w:val="Normal"/>
    <w:link w:val="BalloonTextChar"/>
    <w:uiPriority w:val="99"/>
    <w:semiHidden/>
    <w:unhideWhenUsed/>
    <w:rsid w:val="00846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EEC"/>
    <w:rPr>
      <w:rFonts w:ascii="Tahoma" w:hAnsi="Tahoma" w:cs="Tahoma"/>
      <w:sz w:val="16"/>
      <w:szCs w:val="16"/>
    </w:rPr>
  </w:style>
  <w:style w:type="table" w:styleId="TableGrid">
    <w:name w:val="Table Grid"/>
    <w:basedOn w:val="TableNormal"/>
    <w:uiPriority w:val="59"/>
    <w:rsid w:val="00846E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F8565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ekosugi14@yahoo.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D5E73-D26A-4480-A23A-1FB36E66F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3599</Words>
  <Characters>20516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dc:creator>
  <cp:lastModifiedBy>USER</cp:lastModifiedBy>
  <cp:revision>3</cp:revision>
  <dcterms:created xsi:type="dcterms:W3CDTF">2017-02-04T19:07:00Z</dcterms:created>
  <dcterms:modified xsi:type="dcterms:W3CDTF">2017-02-04T19:12:00Z</dcterms:modified>
</cp:coreProperties>
</file>