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ayout w:type="fixed"/>
        <w:tblLook w:val="04A0" w:firstRow="1" w:lastRow="0" w:firstColumn="1" w:lastColumn="0" w:noHBand="0" w:noVBand="1"/>
      </w:tblPr>
      <w:tblGrid>
        <w:gridCol w:w="1175"/>
        <w:gridCol w:w="1093"/>
        <w:gridCol w:w="2951"/>
        <w:gridCol w:w="2152"/>
        <w:gridCol w:w="1701"/>
      </w:tblGrid>
      <w:tr w:rsidR="0066004E" w:rsidRPr="0066004E" w:rsidTr="009E670B">
        <w:tc>
          <w:tcPr>
            <w:tcW w:w="1175" w:type="dxa"/>
            <w:tcBorders>
              <w:top w:val="single" w:sz="4" w:space="0" w:color="auto"/>
              <w:bottom w:val="single" w:sz="4" w:space="0" w:color="auto"/>
            </w:tcBorders>
          </w:tcPr>
          <w:p w:rsidR="0048529F" w:rsidRPr="0066004E" w:rsidRDefault="00851764" w:rsidP="00E837F9">
            <w:pPr>
              <w:pStyle w:val="Heading3"/>
            </w:pPr>
            <w:r w:rsidRPr="0066004E">
              <w:rPr>
                <w:noProof/>
                <w:lang w:eastAsia="id-ID"/>
              </w:rPr>
              <w:drawing>
                <wp:anchor distT="0" distB="0" distL="114300" distR="114300" simplePos="0" relativeHeight="251657216" behindDoc="1" locked="0" layoutInCell="1" allowOverlap="1" wp14:anchorId="05CF4CB9" wp14:editId="7CBEFA5E">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pic:spPr>
                      </pic:pic>
                    </a:graphicData>
                  </a:graphic>
                  <wp14:sizeRelH relativeFrom="page">
                    <wp14:pctWidth>0</wp14:pctWidth>
                  </wp14:sizeRelH>
                  <wp14:sizeRelV relativeFrom="page">
                    <wp14:pctHeight>0</wp14:pctHeight>
                  </wp14:sizeRelV>
                </wp:anchor>
              </w:drawing>
            </w:r>
          </w:p>
        </w:tc>
        <w:tc>
          <w:tcPr>
            <w:tcW w:w="6196" w:type="dxa"/>
            <w:gridSpan w:val="3"/>
            <w:tcBorders>
              <w:top w:val="single" w:sz="4" w:space="0" w:color="auto"/>
              <w:bottom w:val="single" w:sz="4" w:space="0" w:color="auto"/>
            </w:tcBorders>
          </w:tcPr>
          <w:p w:rsidR="004A1CE9" w:rsidRPr="000467C2" w:rsidRDefault="009F6EC1" w:rsidP="00247064">
            <w:pPr>
              <w:pStyle w:val="BasicParagraph"/>
              <w:spacing w:line="276" w:lineRule="auto"/>
              <w:jc w:val="center"/>
              <w:rPr>
                <w:color w:val="auto"/>
                <w:sz w:val="18"/>
                <w:lang w:val="id-ID"/>
              </w:rPr>
            </w:pPr>
            <w:r>
              <w:rPr>
                <w:color w:val="auto"/>
                <w:sz w:val="18"/>
              </w:rPr>
              <w:t>7</w:t>
            </w:r>
            <w:r w:rsidR="0058181D" w:rsidRPr="0066004E">
              <w:rPr>
                <w:color w:val="auto"/>
                <w:sz w:val="18"/>
              </w:rPr>
              <w:t xml:space="preserve"> (</w:t>
            </w:r>
            <w:r w:rsidR="009D5B93">
              <w:rPr>
                <w:color w:val="auto"/>
                <w:sz w:val="18"/>
              </w:rPr>
              <w:t>1</w:t>
            </w:r>
            <w:r w:rsidR="0058181D" w:rsidRPr="0066004E">
              <w:rPr>
                <w:color w:val="auto"/>
                <w:sz w:val="18"/>
              </w:rPr>
              <w:t>) (</w:t>
            </w:r>
            <w:r w:rsidR="00965F09">
              <w:rPr>
                <w:color w:val="auto"/>
                <w:sz w:val="18"/>
              </w:rPr>
              <w:t>2021</w:t>
            </w:r>
            <w:r w:rsidR="00642534" w:rsidRPr="0066004E">
              <w:rPr>
                <w:color w:val="auto"/>
                <w:sz w:val="18"/>
              </w:rPr>
              <w:t>)</w:t>
            </w:r>
            <w:r w:rsidR="008317ED">
              <w:rPr>
                <w:color w:val="auto"/>
                <w:sz w:val="18"/>
              </w:rPr>
              <w:t xml:space="preserve"> </w:t>
            </w:r>
            <w:r w:rsidR="00875E7F">
              <w:rPr>
                <w:color w:val="auto"/>
                <w:sz w:val="18"/>
                <w:lang w:val="id-ID"/>
              </w:rPr>
              <w:t>1</w:t>
            </w:r>
            <w:r w:rsidR="00656339">
              <w:rPr>
                <w:color w:val="auto"/>
                <w:sz w:val="18"/>
                <w:lang w:val="id-ID"/>
              </w:rPr>
              <w:t>-8</w:t>
            </w:r>
          </w:p>
          <w:p w:rsidR="00713AEC" w:rsidRPr="0066004E" w:rsidRDefault="002230C5" w:rsidP="00247064">
            <w:pPr>
              <w:pStyle w:val="BasicParagraph"/>
              <w:spacing w:before="240" w:line="276" w:lineRule="auto"/>
              <w:jc w:val="center"/>
              <w:rPr>
                <w:b/>
                <w:bCs/>
                <w:color w:val="auto"/>
                <w:sz w:val="28"/>
                <w:szCs w:val="28"/>
              </w:rPr>
            </w:pPr>
            <w:r w:rsidRPr="0066004E">
              <w:rPr>
                <w:b/>
                <w:bCs/>
                <w:color w:val="auto"/>
                <w:sz w:val="28"/>
                <w:szCs w:val="28"/>
              </w:rPr>
              <w:t>International Journal of Active Learning</w:t>
            </w:r>
          </w:p>
          <w:p w:rsidR="002230C5" w:rsidRPr="0066004E" w:rsidRDefault="00A937CB" w:rsidP="00247064">
            <w:pPr>
              <w:pStyle w:val="BasicParagraph"/>
              <w:spacing w:line="276" w:lineRule="auto"/>
              <w:jc w:val="center"/>
              <w:rPr>
                <w:rFonts w:cs="Times New Roman"/>
                <w:b/>
                <w:bCs/>
                <w:color w:val="auto"/>
              </w:rPr>
            </w:pPr>
            <w:r w:rsidRPr="00A937CB">
              <w:rPr>
                <w:rFonts w:cs="Times New Roman"/>
                <w:b/>
                <w:bCs/>
                <w:color w:val="auto"/>
              </w:rPr>
              <w:t>Terakreditasi SINTA 4</w:t>
            </w:r>
          </w:p>
          <w:p w:rsidR="0048529F" w:rsidRPr="0066004E" w:rsidRDefault="005E3146" w:rsidP="00867535">
            <w:pPr>
              <w:pStyle w:val="BasicParagraph"/>
              <w:spacing w:line="276" w:lineRule="auto"/>
              <w:jc w:val="center"/>
              <w:rPr>
                <w:rFonts w:cs="Times New Roman"/>
                <w:b/>
                <w:bCs/>
                <w:color w:val="auto"/>
              </w:rPr>
            </w:pPr>
            <w:r w:rsidRPr="0066004E">
              <w:rPr>
                <w:rFonts w:cs="Times New Roman"/>
                <w:color w:val="auto"/>
                <w:sz w:val="18"/>
                <w:szCs w:val="18"/>
              </w:rPr>
              <w:t>http://journal.unnes.ac.id/nju/index.php/ijal</w:t>
            </w:r>
          </w:p>
        </w:tc>
        <w:tc>
          <w:tcPr>
            <w:tcW w:w="1701" w:type="dxa"/>
            <w:tcBorders>
              <w:top w:val="single" w:sz="4" w:space="0" w:color="auto"/>
              <w:bottom w:val="single" w:sz="4" w:space="0" w:color="auto"/>
            </w:tcBorders>
          </w:tcPr>
          <w:p w:rsidR="0048529F" w:rsidRPr="0066004E" w:rsidRDefault="0048529F" w:rsidP="0048529F">
            <w:pPr>
              <w:pStyle w:val="BasicParagraph"/>
              <w:spacing w:line="276" w:lineRule="auto"/>
              <w:jc w:val="center"/>
              <w:rPr>
                <w:rFonts w:cs="Times New Roman"/>
                <w:color w:val="auto"/>
                <w:sz w:val="18"/>
                <w:szCs w:val="18"/>
              </w:rPr>
            </w:pPr>
            <w:r w:rsidRPr="0066004E">
              <w:rPr>
                <w:rFonts w:cs="Times New Roman"/>
                <w:noProof/>
                <w:color w:val="auto"/>
                <w:lang w:val="id-ID" w:eastAsia="id-ID"/>
              </w:rPr>
              <w:drawing>
                <wp:inline distT="0" distB="0" distL="0" distR="0" wp14:anchorId="4597EBF3" wp14:editId="7043903B">
                  <wp:extent cx="655686" cy="9303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55686" cy="930302"/>
                          </a:xfrm>
                          <a:prstGeom prst="rect">
                            <a:avLst/>
                          </a:prstGeom>
                          <a:noFill/>
                          <a:ln w="9525">
                            <a:noFill/>
                            <a:miter lim="800000"/>
                            <a:headEnd/>
                            <a:tailEnd/>
                          </a:ln>
                        </pic:spPr>
                      </pic:pic>
                    </a:graphicData>
                  </a:graphic>
                </wp:inline>
              </w:drawing>
            </w:r>
          </w:p>
        </w:tc>
      </w:tr>
      <w:tr w:rsidR="0066004E" w:rsidRPr="0066004E" w:rsidTr="009E670B">
        <w:tc>
          <w:tcPr>
            <w:tcW w:w="9072" w:type="dxa"/>
            <w:gridSpan w:val="5"/>
            <w:tcBorders>
              <w:top w:val="single" w:sz="4" w:space="0" w:color="auto"/>
              <w:bottom w:val="single" w:sz="4" w:space="0" w:color="auto"/>
            </w:tcBorders>
          </w:tcPr>
          <w:p w:rsidR="00404326" w:rsidRDefault="00404326" w:rsidP="00404326">
            <w:pPr>
              <w:pStyle w:val="Judul"/>
              <w:suppressAutoHyphens/>
              <w:jc w:val="both"/>
              <w:rPr>
                <w:rFonts w:ascii="Calisto MT" w:hAnsi="Calisto MT" w:cs="Times New Roman"/>
                <w:sz w:val="28"/>
                <w:lang w:val="en-US"/>
              </w:rPr>
            </w:pPr>
          </w:p>
          <w:p w:rsidR="00095CCF" w:rsidRPr="00095CCF" w:rsidRDefault="008C5293" w:rsidP="002B6889">
            <w:pPr>
              <w:pStyle w:val="BasicParagraph"/>
              <w:jc w:val="both"/>
              <w:rPr>
                <w:b/>
                <w:bCs/>
                <w:iCs/>
                <w:sz w:val="28"/>
                <w:szCs w:val="28"/>
              </w:rPr>
            </w:pPr>
            <w:r w:rsidRPr="008C5293">
              <w:rPr>
                <w:b/>
                <w:bCs/>
                <w:iCs/>
                <w:sz w:val="28"/>
                <w:szCs w:val="28"/>
              </w:rPr>
              <w:t xml:space="preserve">The Suitability of Video Learning Media on </w:t>
            </w:r>
            <w:r w:rsidRPr="002A6473">
              <w:rPr>
                <w:b/>
                <w:bCs/>
                <w:i/>
                <w:iCs/>
                <w:sz w:val="28"/>
                <w:szCs w:val="28"/>
              </w:rPr>
              <w:t>Youtube</w:t>
            </w:r>
            <w:r w:rsidRPr="008C5293">
              <w:rPr>
                <w:b/>
                <w:bCs/>
                <w:iCs/>
                <w:sz w:val="28"/>
                <w:szCs w:val="28"/>
              </w:rPr>
              <w:t xml:space="preserve"> with</w:t>
            </w:r>
            <w:r w:rsidR="002B6889">
              <w:rPr>
                <w:b/>
                <w:bCs/>
                <w:iCs/>
                <w:sz w:val="28"/>
                <w:szCs w:val="28"/>
                <w:lang w:val="id-ID"/>
              </w:rPr>
              <w:t xml:space="preserve"> </w:t>
            </w:r>
            <w:r w:rsidR="002B6889">
              <w:rPr>
                <w:b/>
                <w:bCs/>
                <w:iCs/>
                <w:sz w:val="28"/>
                <w:szCs w:val="28"/>
              </w:rPr>
              <w:t xml:space="preserve">Poetry </w:t>
            </w:r>
            <w:r w:rsidRPr="008C5293">
              <w:rPr>
                <w:b/>
                <w:bCs/>
                <w:iCs/>
                <w:sz w:val="28"/>
                <w:szCs w:val="28"/>
              </w:rPr>
              <w:t>Writing Learning Materials Curriculum</w:t>
            </w:r>
          </w:p>
          <w:p w:rsidR="00B51B5E" w:rsidRPr="00F448BA" w:rsidRDefault="00B51B5E" w:rsidP="00B51B5E">
            <w:pPr>
              <w:pStyle w:val="Heading1"/>
            </w:pPr>
          </w:p>
          <w:p w:rsidR="00B51B5E" w:rsidRPr="008C5293" w:rsidRDefault="008C5293" w:rsidP="008C5293">
            <w:pPr>
              <w:pStyle w:val="SekolahDiterima"/>
              <w:spacing w:line="276" w:lineRule="auto"/>
              <w:jc w:val="left"/>
              <w:rPr>
                <w:b/>
                <w:bCs/>
                <w:sz w:val="20"/>
                <w:szCs w:val="20"/>
              </w:rPr>
            </w:pPr>
            <w:r>
              <w:rPr>
                <w:b/>
                <w:bCs/>
                <w:sz w:val="20"/>
                <w:szCs w:val="20"/>
              </w:rPr>
              <w:t>Harits Agung Wicaksono</w:t>
            </w:r>
            <w:r w:rsidR="00095CCF" w:rsidRPr="00095CCF">
              <w:rPr>
                <w:b/>
                <w:bCs/>
                <w:sz w:val="20"/>
                <w:szCs w:val="20"/>
                <w:vertAlign w:val="superscript"/>
              </w:rPr>
              <w:t>1</w:t>
            </w:r>
            <w:r w:rsidR="00095CCF" w:rsidRPr="00321A16">
              <w:rPr>
                <w:b/>
                <w:vertAlign w:val="superscript"/>
                <w:lang w:val="en-US"/>
              </w:rPr>
              <w:sym w:font="Wingdings" w:char="F02A"/>
            </w:r>
            <w:r>
              <w:rPr>
                <w:b/>
                <w:bCs/>
                <w:sz w:val="20"/>
                <w:szCs w:val="20"/>
              </w:rPr>
              <w:t xml:space="preserve"> dan</w:t>
            </w:r>
            <w:r w:rsidR="00095CCF" w:rsidRPr="00095CCF">
              <w:rPr>
                <w:b/>
                <w:bCs/>
                <w:sz w:val="20"/>
                <w:szCs w:val="20"/>
              </w:rPr>
              <w:t xml:space="preserve"> </w:t>
            </w:r>
            <w:r w:rsidRPr="008C5293">
              <w:rPr>
                <w:b/>
                <w:bCs/>
                <w:sz w:val="20"/>
                <w:szCs w:val="20"/>
              </w:rPr>
              <w:t>Rahayu Pristiwati</w:t>
            </w:r>
            <w:r>
              <w:rPr>
                <w:b/>
                <w:bCs/>
                <w:sz w:val="20"/>
                <w:szCs w:val="20"/>
                <w:vertAlign w:val="superscript"/>
              </w:rPr>
              <w:t>2</w:t>
            </w:r>
          </w:p>
          <w:p w:rsidR="00B51B5E" w:rsidRDefault="00B51B5E" w:rsidP="00B51B5E">
            <w:pPr>
              <w:pStyle w:val="SekolahDiterima"/>
              <w:spacing w:line="276" w:lineRule="auto"/>
              <w:rPr>
                <w:rFonts w:cs="Times New Roman"/>
                <w:iCs/>
                <w:sz w:val="20"/>
                <w:szCs w:val="20"/>
                <w:lang w:val="id"/>
              </w:rPr>
            </w:pPr>
          </w:p>
          <w:p w:rsidR="00095CCF" w:rsidRPr="00095CCF" w:rsidRDefault="00095CCF" w:rsidP="00095CCF">
            <w:pPr>
              <w:pStyle w:val="SekolahDiterima"/>
              <w:suppressAutoHyphens/>
              <w:spacing w:line="276" w:lineRule="auto"/>
              <w:jc w:val="left"/>
              <w:rPr>
                <w:rFonts w:cs="Times New Roman"/>
                <w:bCs/>
                <w:iCs/>
                <w:sz w:val="20"/>
                <w:szCs w:val="20"/>
                <w:lang w:val="id-ID"/>
              </w:rPr>
            </w:pPr>
            <w:r>
              <w:rPr>
                <w:rFonts w:cs="Times New Roman"/>
                <w:bCs/>
                <w:iCs/>
                <w:sz w:val="20"/>
                <w:szCs w:val="20"/>
                <w:vertAlign w:val="superscript"/>
              </w:rPr>
              <w:t>1</w:t>
            </w:r>
            <w:r>
              <w:rPr>
                <w:rFonts w:cs="Times New Roman"/>
                <w:bCs/>
                <w:iCs/>
                <w:sz w:val="20"/>
                <w:szCs w:val="20"/>
                <w:lang w:val="id-ID"/>
              </w:rPr>
              <w:t>Universitas Negeri Semarang, Indonesia</w:t>
            </w:r>
          </w:p>
          <w:p w:rsidR="00C554D1" w:rsidRPr="004F2344" w:rsidRDefault="00C554D1" w:rsidP="00F448BA">
            <w:pPr>
              <w:pStyle w:val="SekolahDiterima"/>
              <w:suppressAutoHyphens/>
              <w:spacing w:line="276" w:lineRule="auto"/>
              <w:jc w:val="left"/>
              <w:rPr>
                <w:rFonts w:cs="Times New Roman"/>
                <w:iCs/>
                <w:color w:val="auto"/>
                <w:sz w:val="20"/>
                <w:szCs w:val="20"/>
                <w:lang w:val="id"/>
              </w:rPr>
            </w:pPr>
          </w:p>
        </w:tc>
      </w:tr>
      <w:tr w:rsidR="0066004E" w:rsidRPr="0066004E" w:rsidTr="009E670B">
        <w:tc>
          <w:tcPr>
            <w:tcW w:w="2268" w:type="dxa"/>
            <w:gridSpan w:val="2"/>
            <w:tcBorders>
              <w:top w:val="single" w:sz="4" w:space="0" w:color="auto"/>
              <w:bottom w:val="single" w:sz="4" w:space="0" w:color="auto"/>
            </w:tcBorders>
          </w:tcPr>
          <w:p w:rsidR="00693384" w:rsidRPr="0066004E" w:rsidRDefault="00693384" w:rsidP="0048529F">
            <w:pPr>
              <w:pStyle w:val="BasicParagraph"/>
              <w:spacing w:line="276" w:lineRule="auto"/>
              <w:rPr>
                <w:rFonts w:cs="Times New Roman"/>
                <w:b/>
                <w:bCs/>
                <w:color w:val="auto"/>
                <w:position w:val="-20"/>
                <w:sz w:val="22"/>
                <w:szCs w:val="22"/>
              </w:rPr>
            </w:pPr>
            <w:r w:rsidRPr="0066004E">
              <w:rPr>
                <w:rFonts w:cs="Times New Roman"/>
                <w:b/>
                <w:bCs/>
                <w:color w:val="auto"/>
                <w:position w:val="-20"/>
                <w:sz w:val="22"/>
                <w:szCs w:val="22"/>
              </w:rPr>
              <w:t>Info Articles</w:t>
            </w:r>
          </w:p>
          <w:p w:rsidR="0048529F" w:rsidRPr="0066004E" w:rsidRDefault="0048529F" w:rsidP="0048529F">
            <w:pPr>
              <w:pStyle w:val="BasicParagraph"/>
              <w:spacing w:line="276" w:lineRule="auto"/>
              <w:rPr>
                <w:rFonts w:cs="Times New Roman"/>
                <w:color w:val="auto"/>
              </w:rPr>
            </w:pPr>
            <w:r w:rsidRPr="0066004E">
              <w:rPr>
                <w:rFonts w:cs="Times New Roman"/>
                <w:color w:val="auto"/>
              </w:rPr>
              <w:t>________________</w:t>
            </w:r>
            <w:r w:rsidR="00693384" w:rsidRPr="0066004E">
              <w:rPr>
                <w:rFonts w:cs="Times New Roman"/>
                <w:color w:val="auto"/>
              </w:rPr>
              <w:t>___</w:t>
            </w:r>
            <w:r w:rsidR="00A937CB">
              <w:rPr>
                <w:rFonts w:cs="Times New Roman"/>
                <w:color w:val="auto"/>
              </w:rPr>
              <w:t>_</w:t>
            </w:r>
          </w:p>
          <w:p w:rsidR="00693384" w:rsidRPr="0066004E" w:rsidRDefault="00693384" w:rsidP="00920F73">
            <w:pPr>
              <w:pStyle w:val="BasicParagraph"/>
              <w:spacing w:line="276" w:lineRule="auto"/>
              <w:rPr>
                <w:rFonts w:cs="Times New Roman"/>
                <w:i/>
                <w:iCs/>
                <w:color w:val="auto"/>
                <w:position w:val="-6"/>
                <w:sz w:val="16"/>
                <w:szCs w:val="16"/>
              </w:rPr>
            </w:pPr>
            <w:r w:rsidRPr="0066004E">
              <w:rPr>
                <w:rFonts w:cs="Times New Roman"/>
                <w:i/>
                <w:iCs/>
                <w:color w:val="auto"/>
                <w:position w:val="-6"/>
                <w:sz w:val="16"/>
                <w:szCs w:val="16"/>
              </w:rPr>
              <w:t>History Articles:</w:t>
            </w:r>
          </w:p>
          <w:p w:rsidR="00693384" w:rsidRPr="00090D25" w:rsidRDefault="00695C0B" w:rsidP="00693384">
            <w:pPr>
              <w:pStyle w:val="Disetujui"/>
              <w:spacing w:line="276" w:lineRule="auto"/>
              <w:rPr>
                <w:rFonts w:ascii="Calisto MT" w:hAnsi="Calisto MT" w:cs="Times New Roman"/>
                <w:color w:val="auto"/>
                <w:position w:val="-6"/>
              </w:rPr>
            </w:pPr>
            <w:r>
              <w:rPr>
                <w:rFonts w:ascii="Calisto MT" w:hAnsi="Calisto MT" w:cs="Times New Roman"/>
                <w:color w:val="auto"/>
                <w:position w:val="-6"/>
              </w:rPr>
              <w:t>Submitted</w:t>
            </w:r>
            <w:r w:rsidR="00A54844">
              <w:rPr>
                <w:rFonts w:ascii="Calisto MT" w:hAnsi="Calisto MT" w:cs="Times New Roman"/>
                <w:color w:val="auto"/>
                <w:position w:val="-6"/>
              </w:rPr>
              <w:t xml:space="preserve"> </w:t>
            </w:r>
            <w:r w:rsidR="00B35EE9">
              <w:rPr>
                <w:rFonts w:ascii="Calisto MT" w:hAnsi="Calisto MT" w:cs="Times New Roman"/>
                <w:color w:val="auto"/>
                <w:position w:val="-6"/>
              </w:rPr>
              <w:t>2</w:t>
            </w:r>
            <w:r w:rsidR="0010069C">
              <w:rPr>
                <w:rFonts w:ascii="Calisto MT" w:hAnsi="Calisto MT" w:cs="Times New Roman"/>
                <w:color w:val="auto"/>
                <w:position w:val="-6"/>
              </w:rPr>
              <w:t>8</w:t>
            </w:r>
            <w:r w:rsidR="00A54844">
              <w:rPr>
                <w:rFonts w:ascii="Calisto MT" w:hAnsi="Calisto MT" w:cs="Times New Roman"/>
                <w:color w:val="auto"/>
                <w:position w:val="-6"/>
              </w:rPr>
              <w:t xml:space="preserve"> </w:t>
            </w:r>
            <w:r w:rsidR="00F674BA">
              <w:rPr>
                <w:rFonts w:ascii="Calisto MT" w:hAnsi="Calisto MT" w:cs="Times New Roman"/>
                <w:color w:val="auto"/>
                <w:position w:val="-6"/>
                <w:lang w:val="id-ID"/>
              </w:rPr>
              <w:t>Desember</w:t>
            </w:r>
            <w:r w:rsidR="00693384" w:rsidRPr="00090D25">
              <w:rPr>
                <w:rFonts w:ascii="Calisto MT" w:hAnsi="Calisto MT" w:cs="Times New Roman"/>
                <w:color w:val="auto"/>
                <w:position w:val="-6"/>
              </w:rPr>
              <w:t xml:space="preserve"> </w:t>
            </w:r>
            <w:r w:rsidR="00F674BA">
              <w:rPr>
                <w:rFonts w:ascii="Calisto MT" w:hAnsi="Calisto MT" w:cs="Times New Roman"/>
                <w:color w:val="auto"/>
                <w:position w:val="-6"/>
                <w:lang w:val="en-US"/>
              </w:rPr>
              <w:t>2020</w:t>
            </w:r>
          </w:p>
          <w:p w:rsidR="00693384" w:rsidRPr="00090D25" w:rsidRDefault="00695C0B" w:rsidP="00693384">
            <w:pPr>
              <w:pStyle w:val="Disetujui"/>
              <w:spacing w:line="276" w:lineRule="auto"/>
              <w:rPr>
                <w:rFonts w:ascii="Calisto MT" w:hAnsi="Calisto MT" w:cs="Times New Roman"/>
                <w:color w:val="auto"/>
                <w:position w:val="-6"/>
              </w:rPr>
            </w:pPr>
            <w:r>
              <w:rPr>
                <w:rFonts w:ascii="Calisto MT" w:hAnsi="Calisto MT" w:cs="Times New Roman"/>
                <w:color w:val="auto"/>
                <w:position w:val="-6"/>
              </w:rPr>
              <w:t>Revised</w:t>
            </w:r>
            <w:r w:rsidR="00693384" w:rsidRPr="00090D25">
              <w:rPr>
                <w:rFonts w:ascii="Calisto MT" w:hAnsi="Calisto MT" w:cs="Times New Roman"/>
                <w:color w:val="auto"/>
                <w:position w:val="-6"/>
              </w:rPr>
              <w:t xml:space="preserve"> </w:t>
            </w:r>
            <w:r w:rsidR="00BE5C18">
              <w:rPr>
                <w:rFonts w:ascii="Calisto MT" w:hAnsi="Calisto MT" w:cs="Times New Roman"/>
                <w:color w:val="auto"/>
                <w:position w:val="-6"/>
              </w:rPr>
              <w:t>4</w:t>
            </w:r>
            <w:r w:rsidR="002D473F" w:rsidRPr="00090D25">
              <w:rPr>
                <w:rFonts w:ascii="Calisto MT" w:hAnsi="Calisto MT" w:cs="Times New Roman"/>
                <w:color w:val="auto"/>
                <w:position w:val="-6"/>
              </w:rPr>
              <w:t xml:space="preserve"> </w:t>
            </w:r>
            <w:r w:rsidR="00B35EE9">
              <w:rPr>
                <w:rFonts w:ascii="Calisto MT" w:hAnsi="Calisto MT" w:cs="Times New Roman"/>
                <w:color w:val="auto"/>
                <w:position w:val="-6"/>
              </w:rPr>
              <w:t>January</w:t>
            </w:r>
            <w:r w:rsidR="002D473F" w:rsidRPr="00090D25">
              <w:rPr>
                <w:rFonts w:ascii="Calisto MT" w:hAnsi="Calisto MT" w:cs="Times New Roman"/>
                <w:color w:val="auto"/>
                <w:position w:val="-6"/>
              </w:rPr>
              <w:t xml:space="preserve"> </w:t>
            </w:r>
            <w:r w:rsidR="00F674BA">
              <w:rPr>
                <w:rFonts w:ascii="Calisto MT" w:hAnsi="Calisto MT" w:cs="Times New Roman"/>
                <w:color w:val="auto"/>
                <w:position w:val="-6"/>
                <w:lang w:val="en-US"/>
              </w:rPr>
              <w:t>2021</w:t>
            </w:r>
          </w:p>
          <w:p w:rsidR="00C73B50" w:rsidRPr="00090D25" w:rsidRDefault="00695C0B" w:rsidP="00693384">
            <w:pPr>
              <w:pStyle w:val="Disetujui"/>
              <w:spacing w:line="276" w:lineRule="auto"/>
              <w:rPr>
                <w:rFonts w:ascii="Calisto MT" w:hAnsi="Calisto MT" w:cs="Times New Roman"/>
                <w:color w:val="auto"/>
                <w:position w:val="-6"/>
              </w:rPr>
            </w:pPr>
            <w:r>
              <w:rPr>
                <w:rFonts w:ascii="Calisto MT" w:hAnsi="Calisto MT" w:cs="Times New Roman"/>
                <w:color w:val="auto"/>
                <w:position w:val="-6"/>
              </w:rPr>
              <w:t>Accepted</w:t>
            </w:r>
            <w:r w:rsidR="00C73B50" w:rsidRPr="00090D25">
              <w:rPr>
                <w:rFonts w:ascii="Calisto MT" w:hAnsi="Calisto MT" w:cs="Times New Roman"/>
                <w:color w:val="auto"/>
                <w:position w:val="-6"/>
              </w:rPr>
              <w:t xml:space="preserve"> </w:t>
            </w:r>
            <w:r w:rsidR="009E3B9E">
              <w:rPr>
                <w:rFonts w:ascii="Calisto MT" w:hAnsi="Calisto MT" w:cs="Times New Roman"/>
                <w:color w:val="auto"/>
                <w:position w:val="-6"/>
              </w:rPr>
              <w:t>7</w:t>
            </w:r>
            <w:r w:rsidR="002D473F" w:rsidRPr="00090D25">
              <w:rPr>
                <w:rFonts w:ascii="Calisto MT" w:hAnsi="Calisto MT" w:cs="Times New Roman"/>
                <w:color w:val="auto"/>
                <w:position w:val="-6"/>
              </w:rPr>
              <w:t xml:space="preserve"> </w:t>
            </w:r>
            <w:r w:rsidR="00012A62">
              <w:rPr>
                <w:rFonts w:ascii="Calisto MT" w:hAnsi="Calisto MT" w:cs="Times New Roman"/>
                <w:color w:val="auto"/>
                <w:position w:val="-6"/>
                <w:lang w:val="id-ID"/>
              </w:rPr>
              <w:t>January</w:t>
            </w:r>
            <w:r w:rsidR="002D473F" w:rsidRPr="00090D25">
              <w:rPr>
                <w:rFonts w:ascii="Calisto MT" w:hAnsi="Calisto MT" w:cs="Times New Roman"/>
                <w:color w:val="auto"/>
                <w:position w:val="-6"/>
                <w:lang w:val="en-US"/>
              </w:rPr>
              <w:t xml:space="preserve"> </w:t>
            </w:r>
            <w:r w:rsidR="00F674BA">
              <w:rPr>
                <w:rFonts w:ascii="Calisto MT" w:hAnsi="Calisto MT" w:cs="Times New Roman"/>
                <w:color w:val="auto"/>
                <w:position w:val="-6"/>
                <w:lang w:val="en-US"/>
              </w:rPr>
              <w:t>2021</w:t>
            </w:r>
          </w:p>
          <w:p w:rsidR="0048529F" w:rsidRPr="0066004E" w:rsidRDefault="0048529F" w:rsidP="0048529F">
            <w:pPr>
              <w:pStyle w:val="BasicParagraph"/>
              <w:spacing w:line="276" w:lineRule="auto"/>
              <w:rPr>
                <w:rFonts w:cs="Times New Roman"/>
                <w:color w:val="auto"/>
              </w:rPr>
            </w:pPr>
            <w:r w:rsidRPr="0066004E">
              <w:rPr>
                <w:rFonts w:cs="Times New Roman"/>
                <w:color w:val="auto"/>
              </w:rPr>
              <w:t>________________</w:t>
            </w:r>
            <w:r w:rsidR="00693384" w:rsidRPr="0066004E">
              <w:rPr>
                <w:rFonts w:cs="Times New Roman"/>
                <w:color w:val="auto"/>
              </w:rPr>
              <w:t>___</w:t>
            </w:r>
            <w:r w:rsidR="00A937CB">
              <w:rPr>
                <w:rFonts w:cs="Times New Roman"/>
                <w:color w:val="auto"/>
              </w:rPr>
              <w:t>_</w:t>
            </w:r>
          </w:p>
          <w:p w:rsidR="0048529F" w:rsidRPr="0066004E" w:rsidRDefault="0048529F" w:rsidP="0048529F">
            <w:pPr>
              <w:pStyle w:val="BasicParagraph"/>
              <w:spacing w:line="276" w:lineRule="auto"/>
              <w:rPr>
                <w:rFonts w:cs="Times New Roman"/>
                <w:i/>
                <w:iCs/>
                <w:color w:val="auto"/>
                <w:sz w:val="16"/>
                <w:szCs w:val="16"/>
              </w:rPr>
            </w:pPr>
            <w:r w:rsidRPr="0066004E">
              <w:rPr>
                <w:rFonts w:cs="Times New Roman"/>
                <w:i/>
                <w:iCs/>
                <w:color w:val="auto"/>
                <w:sz w:val="16"/>
                <w:szCs w:val="16"/>
              </w:rPr>
              <w:t>Keywords:</w:t>
            </w:r>
          </w:p>
          <w:p w:rsidR="00095CCF" w:rsidRDefault="00CD23B0" w:rsidP="0010677C">
            <w:pPr>
              <w:pStyle w:val="BasicParagraph"/>
              <w:spacing w:line="276" w:lineRule="auto"/>
              <w:rPr>
                <w:rFonts w:cs="Times New Roman"/>
                <w:bCs/>
                <w:i/>
                <w:sz w:val="16"/>
                <w:szCs w:val="16"/>
                <w:lang w:val="en-US"/>
              </w:rPr>
            </w:pPr>
            <w:bookmarkStart w:id="0" w:name="_GoBack"/>
            <w:r w:rsidRPr="00CD23B0">
              <w:rPr>
                <w:rFonts w:cs="Times New Roman"/>
                <w:bCs/>
                <w:i/>
                <w:sz w:val="16"/>
                <w:szCs w:val="16"/>
                <w:lang w:val="en-US"/>
              </w:rPr>
              <w:t>Video Learning Media, Youtube, Curriculum, Poetry Writing</w:t>
            </w:r>
          </w:p>
          <w:bookmarkEnd w:id="0"/>
          <w:p w:rsidR="0048529F" w:rsidRPr="0066004E" w:rsidRDefault="0048529F" w:rsidP="0010677C">
            <w:pPr>
              <w:pStyle w:val="BasicParagraph"/>
              <w:spacing w:line="276" w:lineRule="auto"/>
              <w:rPr>
                <w:rFonts w:cs="Times New Roman"/>
                <w:i/>
                <w:color w:val="auto"/>
                <w:sz w:val="16"/>
                <w:szCs w:val="16"/>
                <w:lang w:val="en-US"/>
              </w:rPr>
            </w:pPr>
            <w:r w:rsidRPr="0066004E">
              <w:rPr>
                <w:rFonts w:cs="Times New Roman"/>
                <w:color w:val="auto"/>
                <w:sz w:val="16"/>
                <w:szCs w:val="16"/>
              </w:rPr>
              <w:t>____________________</w:t>
            </w:r>
            <w:r w:rsidR="00693384" w:rsidRPr="0066004E">
              <w:rPr>
                <w:rFonts w:cs="Times New Roman"/>
                <w:color w:val="auto"/>
                <w:sz w:val="16"/>
                <w:szCs w:val="16"/>
              </w:rPr>
              <w:t>___</w:t>
            </w:r>
            <w:r w:rsidR="00A937CB">
              <w:rPr>
                <w:rFonts w:cs="Times New Roman"/>
                <w:color w:val="auto"/>
                <w:sz w:val="16"/>
                <w:szCs w:val="16"/>
              </w:rPr>
              <w:t>__</w:t>
            </w:r>
          </w:p>
        </w:tc>
        <w:tc>
          <w:tcPr>
            <w:tcW w:w="6804" w:type="dxa"/>
            <w:gridSpan w:val="3"/>
            <w:tcBorders>
              <w:top w:val="single" w:sz="4" w:space="0" w:color="auto"/>
              <w:bottom w:val="single" w:sz="4" w:space="0" w:color="auto"/>
            </w:tcBorders>
          </w:tcPr>
          <w:p w:rsidR="0048529F" w:rsidRPr="0066004E" w:rsidRDefault="0048529F" w:rsidP="00B27F35">
            <w:pPr>
              <w:pStyle w:val="BasicParagraph"/>
              <w:suppressAutoHyphens/>
              <w:spacing w:line="276" w:lineRule="auto"/>
              <w:rPr>
                <w:rFonts w:cs="Times New Roman"/>
                <w:color w:val="auto"/>
                <w:sz w:val="24"/>
                <w:szCs w:val="24"/>
              </w:rPr>
            </w:pPr>
            <w:r w:rsidRPr="0066004E">
              <w:rPr>
                <w:rFonts w:cs="Times New Roman"/>
                <w:b/>
                <w:bCs/>
                <w:color w:val="auto"/>
                <w:position w:val="-18"/>
                <w:sz w:val="22"/>
                <w:szCs w:val="22"/>
              </w:rPr>
              <w:t>Abstra</w:t>
            </w:r>
            <w:r w:rsidR="00693384" w:rsidRPr="0066004E">
              <w:rPr>
                <w:rFonts w:cs="Times New Roman"/>
                <w:b/>
                <w:bCs/>
                <w:color w:val="auto"/>
                <w:position w:val="-18"/>
                <w:sz w:val="22"/>
                <w:szCs w:val="22"/>
              </w:rPr>
              <w:t>ct</w:t>
            </w:r>
          </w:p>
          <w:p w:rsidR="0048529F" w:rsidRPr="0066004E" w:rsidRDefault="0048529F" w:rsidP="0048529F">
            <w:pPr>
              <w:pStyle w:val="AbstakIndo"/>
              <w:suppressAutoHyphens/>
              <w:spacing w:line="276" w:lineRule="auto"/>
              <w:rPr>
                <w:rFonts w:ascii="Calisto MT" w:hAnsi="Calisto MT" w:cs="Times New Roman"/>
                <w:color w:val="auto"/>
              </w:rPr>
            </w:pPr>
            <w:r w:rsidRPr="0066004E">
              <w:rPr>
                <w:rFonts w:ascii="Calisto MT" w:hAnsi="Calisto MT" w:cs="Times New Roman"/>
                <w:color w:val="auto"/>
              </w:rPr>
              <w:t>___________________________________</w:t>
            </w:r>
            <w:r w:rsidR="002D473F" w:rsidRPr="0066004E">
              <w:rPr>
                <w:rFonts w:ascii="Calisto MT" w:hAnsi="Calisto MT" w:cs="Times New Roman"/>
                <w:color w:val="auto"/>
              </w:rPr>
              <w:t>_________________________</w:t>
            </w:r>
            <w:r w:rsidR="007D490B">
              <w:rPr>
                <w:rFonts w:ascii="Calisto MT" w:hAnsi="Calisto MT" w:cs="Times New Roman"/>
                <w:color w:val="auto"/>
              </w:rPr>
              <w:t>_____</w:t>
            </w:r>
          </w:p>
          <w:p w:rsidR="00095CCF" w:rsidRPr="00A937CB" w:rsidRDefault="00CD23B0" w:rsidP="00A937CB">
            <w:pPr>
              <w:pStyle w:val="IsiAbstrakIndo"/>
              <w:suppressAutoHyphens/>
              <w:spacing w:line="276" w:lineRule="auto"/>
              <w:rPr>
                <w:rFonts w:cs="Times New Roman"/>
                <w:b w:val="0"/>
                <w:sz w:val="16"/>
                <w:szCs w:val="16"/>
                <w:lang w:val="en-US"/>
              </w:rPr>
            </w:pPr>
            <w:r w:rsidRPr="00CD23B0">
              <w:rPr>
                <w:rFonts w:cs="Times New Roman"/>
                <w:b w:val="0"/>
                <w:sz w:val="16"/>
                <w:szCs w:val="16"/>
                <w:lang w:val="en"/>
              </w:rPr>
              <w:t>This research is motivated by the large number of video learning media teaching materials to write poetry texts taken from Youtube without any adjustment and filtering of the content contained. The purpose of this study was to analyze the results of the suitability of video learning media on Youtube with the curriculum of writing poetry in class X SMA. The method used in this research is descriptive qualitative with research data sources obtained from Youtube. The results of this study refer to the indicators of the suitability of writing poetry in the curriculum by paying attention to the building blocks, namely theme, diction, language style, image, structure, and appearance. The results of the analysis show that in the discussion of the poetry theme there are four videos that are in accordance with the 2013 revised curriculum. One of the videos did not describe the theme material in detail. The diction material is discussed in all videos analyzed by the researcher. Furthermore, the language style is presented in all videos with a variety of different explanations according to the development of each presenter. In the presentation of image material, only one video describes it in detail, namely the video entitled Poetry Writing Learning Videos. In the material physical and mental structure, the physical and mental structure of the poetry is described as a whole. These structures are conveyed in all the indicator points of this research analysis which are part of the physical and mental part of the poetry. In the form or typography presented in four videos explaining the lyrics, good, and characteristics.</w:t>
            </w:r>
          </w:p>
        </w:tc>
      </w:tr>
      <w:tr w:rsidR="0066004E" w:rsidRPr="0066004E" w:rsidTr="009E670B">
        <w:tc>
          <w:tcPr>
            <w:tcW w:w="5219" w:type="dxa"/>
            <w:gridSpan w:val="3"/>
            <w:tcBorders>
              <w:top w:val="single" w:sz="4" w:space="0" w:color="auto"/>
            </w:tcBorders>
          </w:tcPr>
          <w:p w:rsidR="00E73CE4" w:rsidRDefault="0048529F" w:rsidP="00E73CE4">
            <w:pPr>
              <w:pStyle w:val="BasicParagraph"/>
              <w:spacing w:line="276" w:lineRule="auto"/>
              <w:rPr>
                <w:rFonts w:cs="Times New Roman"/>
                <w:color w:val="auto"/>
                <w:sz w:val="16"/>
                <w:szCs w:val="16"/>
              </w:rPr>
            </w:pPr>
            <w:r w:rsidRPr="0066004E">
              <w:rPr>
                <w:rFonts w:cs="Times New Roman"/>
                <w:color w:val="auto"/>
                <w:sz w:val="16"/>
                <w:szCs w:val="16"/>
                <w:vertAlign w:val="superscript"/>
              </w:rPr>
              <w:sym w:font="Wingdings" w:char="F02A"/>
            </w:r>
            <w:r w:rsidRPr="0066004E">
              <w:rPr>
                <w:rFonts w:cs="Times New Roman"/>
                <w:color w:val="auto"/>
                <w:sz w:val="16"/>
                <w:szCs w:val="16"/>
              </w:rPr>
              <w:t xml:space="preserve"> </w:t>
            </w:r>
            <w:r w:rsidR="008E16B5" w:rsidRPr="0066004E">
              <w:rPr>
                <w:rFonts w:cs="Times New Roman"/>
                <w:color w:val="auto"/>
                <w:sz w:val="16"/>
                <w:szCs w:val="16"/>
              </w:rPr>
              <w:t>Address correspondence:</w:t>
            </w:r>
          </w:p>
          <w:p w:rsidR="00E73CE4" w:rsidRPr="0066004E" w:rsidRDefault="00CD1E67" w:rsidP="00CD1E67">
            <w:pPr>
              <w:pStyle w:val="BasicParagraph"/>
              <w:spacing w:line="276" w:lineRule="auto"/>
              <w:rPr>
                <w:rFonts w:cs="Times New Roman"/>
                <w:color w:val="auto"/>
                <w:sz w:val="16"/>
                <w:szCs w:val="16"/>
              </w:rPr>
            </w:pPr>
            <w:r w:rsidRPr="00CD1E67">
              <w:rPr>
                <w:rFonts w:cs="Times New Roman"/>
                <w:color w:val="auto"/>
                <w:sz w:val="16"/>
                <w:szCs w:val="16"/>
                <w:lang w:val="en-US"/>
              </w:rPr>
              <w:t xml:space="preserve">Email: </w:t>
            </w:r>
            <w:r w:rsidR="008C5293" w:rsidRPr="008C5293">
              <w:rPr>
                <w:rFonts w:cs="Times New Roman"/>
                <w:color w:val="auto"/>
                <w:sz w:val="16"/>
                <w:szCs w:val="16"/>
                <w:lang w:val="en-US"/>
              </w:rPr>
              <w:t>haritsagungwicaksono@gmail.com</w:t>
            </w:r>
          </w:p>
        </w:tc>
        <w:tc>
          <w:tcPr>
            <w:tcW w:w="3853" w:type="dxa"/>
            <w:gridSpan w:val="2"/>
            <w:tcBorders>
              <w:top w:val="single" w:sz="4" w:space="0" w:color="auto"/>
            </w:tcBorders>
          </w:tcPr>
          <w:p w:rsidR="002A2772" w:rsidRDefault="008E16B5" w:rsidP="002A2772">
            <w:pPr>
              <w:pStyle w:val="BasicParagraph"/>
              <w:tabs>
                <w:tab w:val="left" w:pos="3431"/>
                <w:tab w:val="right" w:pos="4823"/>
              </w:tabs>
              <w:spacing w:line="276" w:lineRule="auto"/>
              <w:jc w:val="right"/>
              <w:rPr>
                <w:rFonts w:cs="Times New Roman"/>
                <w:color w:val="auto"/>
                <w:lang w:val="en-US"/>
              </w:rPr>
            </w:pPr>
            <w:r w:rsidRPr="0066004E">
              <w:rPr>
                <w:rFonts w:cs="Times New Roman"/>
                <w:color w:val="auto"/>
              </w:rPr>
              <w:t>p-</w:t>
            </w:r>
            <w:r w:rsidR="0007797C" w:rsidRPr="0066004E">
              <w:rPr>
                <w:rFonts w:cs="Times New Roman"/>
                <w:color w:val="auto"/>
              </w:rPr>
              <w:t xml:space="preserve">ISSN </w:t>
            </w:r>
            <w:r w:rsidRPr="0066004E">
              <w:rPr>
                <w:rFonts w:cs="Times New Roman"/>
                <w:color w:val="auto"/>
                <w:lang w:val="en-US"/>
              </w:rPr>
              <w:t>2528-505X</w:t>
            </w:r>
          </w:p>
          <w:p w:rsidR="00EE181D" w:rsidRDefault="00EE181D" w:rsidP="00EE181D">
            <w:pPr>
              <w:pStyle w:val="BasicParagraph"/>
              <w:tabs>
                <w:tab w:val="left" w:pos="3431"/>
                <w:tab w:val="right" w:pos="4823"/>
              </w:tabs>
              <w:spacing w:line="276" w:lineRule="auto"/>
              <w:jc w:val="right"/>
              <w:rPr>
                <w:rFonts w:cs="Times New Roman"/>
                <w:color w:val="auto"/>
                <w:lang w:val="en-US"/>
              </w:rPr>
            </w:pPr>
            <w:r>
              <w:rPr>
                <w:rFonts w:cs="Times New Roman"/>
                <w:color w:val="auto"/>
              </w:rPr>
              <w:t>e</w:t>
            </w:r>
            <w:r w:rsidRPr="0066004E">
              <w:rPr>
                <w:rFonts w:cs="Times New Roman"/>
                <w:color w:val="auto"/>
              </w:rPr>
              <w:t xml:space="preserve">-ISSN </w:t>
            </w:r>
            <w:r w:rsidRPr="00EE181D">
              <w:rPr>
                <w:rFonts w:cs="Times New Roman"/>
                <w:color w:val="auto"/>
                <w:lang w:val="en-US"/>
              </w:rPr>
              <w:t>2615-6377</w:t>
            </w:r>
          </w:p>
          <w:p w:rsidR="00EE181D" w:rsidRDefault="00EE181D" w:rsidP="002A2772">
            <w:pPr>
              <w:pStyle w:val="BasicParagraph"/>
              <w:tabs>
                <w:tab w:val="left" w:pos="3431"/>
                <w:tab w:val="right" w:pos="4823"/>
              </w:tabs>
              <w:spacing w:line="276" w:lineRule="auto"/>
              <w:jc w:val="right"/>
              <w:rPr>
                <w:rFonts w:cs="Times New Roman"/>
                <w:color w:val="auto"/>
                <w:lang w:val="en-US"/>
              </w:rPr>
            </w:pPr>
          </w:p>
          <w:p w:rsidR="00AB620F" w:rsidRDefault="00AB620F" w:rsidP="002A2772">
            <w:pPr>
              <w:pStyle w:val="BasicParagraph"/>
              <w:tabs>
                <w:tab w:val="left" w:pos="3431"/>
                <w:tab w:val="right" w:pos="4823"/>
              </w:tabs>
              <w:spacing w:line="276" w:lineRule="auto"/>
              <w:jc w:val="right"/>
              <w:rPr>
                <w:rFonts w:cs="Times New Roman"/>
                <w:color w:val="auto"/>
                <w:lang w:val="en-US"/>
              </w:rPr>
            </w:pPr>
          </w:p>
          <w:p w:rsidR="00686621" w:rsidRPr="0066004E" w:rsidRDefault="00686621" w:rsidP="002A2772">
            <w:pPr>
              <w:pStyle w:val="BasicParagraph"/>
              <w:tabs>
                <w:tab w:val="left" w:pos="3431"/>
                <w:tab w:val="right" w:pos="4823"/>
              </w:tabs>
              <w:spacing w:line="276" w:lineRule="auto"/>
              <w:jc w:val="right"/>
              <w:rPr>
                <w:rFonts w:cs="Times New Roman"/>
                <w:color w:val="auto"/>
                <w:lang w:val="en-US"/>
              </w:rPr>
            </w:pPr>
          </w:p>
          <w:p w:rsidR="0048529F" w:rsidRPr="0066004E" w:rsidRDefault="0048529F" w:rsidP="0048529F">
            <w:pPr>
              <w:pStyle w:val="BasicParagraph"/>
              <w:tabs>
                <w:tab w:val="left" w:pos="3431"/>
                <w:tab w:val="right" w:pos="4823"/>
              </w:tabs>
              <w:spacing w:line="276" w:lineRule="auto"/>
              <w:jc w:val="right"/>
              <w:rPr>
                <w:rFonts w:cs="Times New Roman"/>
                <w:bCs/>
                <w:color w:val="auto"/>
                <w:position w:val="-18"/>
                <w:sz w:val="22"/>
                <w:szCs w:val="22"/>
              </w:rPr>
            </w:pPr>
          </w:p>
        </w:tc>
      </w:tr>
    </w:tbl>
    <w:p w:rsidR="00B60EF7" w:rsidRPr="0066004E" w:rsidRDefault="00B60EF7" w:rsidP="00B60EF7">
      <w:pPr>
        <w:spacing w:before="0" w:beforeAutospacing="0" w:after="0" w:afterAutospacing="0" w:line="276" w:lineRule="auto"/>
        <w:ind w:left="0"/>
        <w:jc w:val="both"/>
        <w:rPr>
          <w:rFonts w:ascii="Calisto MT" w:hAnsi="Calisto MT" w:cs="Times New Roman"/>
        </w:rPr>
        <w:sectPr w:rsidR="00B60EF7" w:rsidRPr="0066004E" w:rsidSect="000467C2">
          <w:headerReference w:type="even" r:id="rId10"/>
          <w:headerReference w:type="default" r:id="rId11"/>
          <w:footerReference w:type="default" r:id="rId12"/>
          <w:footerReference w:type="first" r:id="rId13"/>
          <w:type w:val="nextColumn"/>
          <w:pgSz w:w="11907" w:h="16839" w:code="9"/>
          <w:pgMar w:top="1440" w:right="1440" w:bottom="1440" w:left="1440" w:header="720" w:footer="720" w:gutter="0"/>
          <w:pgNumType w:start="19"/>
          <w:cols w:space="720"/>
          <w:titlePg/>
          <w:docGrid w:linePitch="360"/>
        </w:sectPr>
      </w:pPr>
    </w:p>
    <w:p w:rsidR="00B51B5E" w:rsidRDefault="00B51B5E" w:rsidP="00B51B5E">
      <w:pPr>
        <w:pStyle w:val="Heading2"/>
      </w:pPr>
      <w:r w:rsidRPr="003F3988">
        <w:lastRenderedPageBreak/>
        <w:t>INTRODUCTION</w:t>
      </w:r>
    </w:p>
    <w:p w:rsidR="00B51B5E" w:rsidRDefault="00B51B5E" w:rsidP="00B51B5E">
      <w:pPr>
        <w:pStyle w:val="Heading4"/>
        <w:rPr>
          <w:lang w:val="en"/>
        </w:rPr>
      </w:pPr>
    </w:p>
    <w:p w:rsidR="004B279F" w:rsidRDefault="004B279F" w:rsidP="004B279F">
      <w:pPr>
        <w:pStyle w:val="Heading4"/>
      </w:pPr>
      <w:r>
        <w:t>In this pandemic era, the use of multimedia-based learning media in schools is increasingly massive. Many educators innovate to make learning activities more enjoyable. Taking videos from Youtube as a learning media for video is often done by educators to provide variations in learning that are not only focused on the textbook material provided. However, many teachers only take the video without any editing or filtering process according to the applicable curriculum. This could be that the material in the video that is shown in learning does not match the learning objectives. So that there is need for accuracy to sort and even filter or edit parts of the video that are deemed unnecessary. Given that anyone can upload videos on Youtube and without any substantial filtering of the educational context contained therein.</w:t>
      </w:r>
    </w:p>
    <w:p w:rsidR="004B279F" w:rsidRDefault="004B279F" w:rsidP="004B279F">
      <w:pPr>
        <w:pStyle w:val="Heading4"/>
      </w:pPr>
      <w:r>
        <w:t>Audiovisual learning media according to Sanjaya (2010) is a type of media that in addition to containing sound elements also contains visual elements that can be seen, for example video recordings, films, sound slides, and so on. This media ability is considered better and attractive. Audiovisual media is a tool which means materials or tools used in learning situations to assist written words and spoken words in transmitting knowledge, attitudes and ideas (Nana and Ahmad, 2001). In line with the previous opinion, Harmawan (2007) explained that audiovisual media is a modern instructional media that is in accordance with the times (advances in science and technology) including media that can be seen and heard. Based on these three opinions, it can be said that audiovisual media is an intermediary medium or the use of material and its application through sight and hearing so as to build conditions that can enable students to acquire knowledge, skills and attitudes. The main emphasis is on the value of learning that is gained through concrete experiences, not based on mere words.</w:t>
      </w:r>
    </w:p>
    <w:p w:rsidR="004B279F" w:rsidRDefault="004B279F" w:rsidP="004B279F">
      <w:pPr>
        <w:pStyle w:val="Heading4"/>
      </w:pPr>
      <w:r>
        <w:t xml:space="preserve">The use of audiovisual learning media is also used in learning to write poetry. Often educators take videos from Youtube to attract students to learn. Just like the use of Youtube videos on other teaching materials, the filtering or editing process is rarely done by educators in order to improve the quality of the substance contained in the learning media. In this regard, there is a need for an </w:t>
      </w:r>
      <w:r>
        <w:lastRenderedPageBreak/>
        <w:t>assessment of the suitability of videos on Youtube with the curriculum of writing poetry teaching materials in order to find out the level of validity and reliability of the substance.</w:t>
      </w:r>
    </w:p>
    <w:p w:rsidR="004B279F" w:rsidRDefault="004B279F" w:rsidP="004B279F">
      <w:pPr>
        <w:pStyle w:val="Heading4"/>
      </w:pPr>
      <w:r>
        <w:t>Poetry is one of the literary works that is the teaching material for class X SMA in the revised 2013 curriculum. According to Ghazali (2002: 118) "comes from the Latin potein which means to create which has a unique language so that the language of poetry is also special". Furthermore, Paradopo (1990: 7) argues that poetry is the expression of thoughts that evoke feelings that stimulate the imagination of the five senses in a rhythmic arrangement. All of that is something important which is recorded and expressed, stated in an interesting and giving impression.</w:t>
      </w:r>
    </w:p>
    <w:p w:rsidR="004B279F" w:rsidRDefault="004B279F" w:rsidP="004B279F">
      <w:pPr>
        <w:pStyle w:val="Heading4"/>
      </w:pPr>
      <w:r>
        <w:t>Writing poetry is one of the skills that need to be mastered in order to achieve learning objectives in class X SMA. In this regard, Zulela (2012) expressed his opinion about the steps in writing children's poetry as follows: (1) determining the theme; (2) reflect / appreciate the message to be conveyed; (3) choosing the right keywords to develop the message; (4) implementing the message in the right choice of words; (5) pay attention to the theme / tone of the language sound game; (6) read carefully or express. Poetry is also a product of culture. As a cultural product, poetry certainly cannot be separated from the human problems that exist in a society. Hartoyo in Nauman, (2013) states that poetry is a reflection of society at a certain time. The things that become indicators of poetry assessment include: the expression of ideas / ideas, choice of words (diction), and rhymes. These three things are adjusted to the meaning of poetry and the way to achieve the beauty of literary works.</w:t>
      </w:r>
    </w:p>
    <w:p w:rsidR="00095CCF" w:rsidRPr="00095CCF" w:rsidRDefault="004B279F" w:rsidP="004B279F">
      <w:pPr>
        <w:pStyle w:val="Heading4"/>
      </w:pPr>
      <w:r>
        <w:t xml:space="preserve">Rukayah, Abdul, and Sitti (2020) conducted a study with the title Comparison of the Application of Audiovisual Media and Environmental Media in Writing Poetry for Class V Elementary School Students which explained the difference in the effect of the application of audiovisual media and environmental media on the learning outcomes of writing poetry for fifth grade students at SDN No. 24 Macanang, Tanete Riattang Barat District, Bone District. The results showed that there were differences in the poetry writing skills of students who learned using audiovisual media and environmental media. This is based on the t-test analysis which shows the </w:t>
      </w:r>
      <w:r>
        <w:lastRenderedPageBreak/>
        <w:t>application of audiovisual media is higher than the application</w:t>
      </w:r>
    </w:p>
    <w:p w:rsidR="00095CCF" w:rsidRDefault="00095CCF" w:rsidP="00095CCF">
      <w:pPr>
        <w:pStyle w:val="Heading6"/>
        <w:rPr>
          <w:b/>
          <w:bCs/>
          <w:sz w:val="20"/>
        </w:rPr>
      </w:pPr>
    </w:p>
    <w:p w:rsidR="00095CCF" w:rsidRPr="00095CCF" w:rsidRDefault="00095CCF" w:rsidP="00095CCF">
      <w:pPr>
        <w:pStyle w:val="Heading6"/>
        <w:rPr>
          <w:sz w:val="20"/>
        </w:rPr>
      </w:pPr>
      <w:r w:rsidRPr="00095CCF">
        <w:rPr>
          <w:b/>
          <w:bCs/>
          <w:sz w:val="20"/>
        </w:rPr>
        <w:t>METHODS</w:t>
      </w:r>
    </w:p>
    <w:p w:rsidR="00095CCF" w:rsidRDefault="00095CCF" w:rsidP="00095CCF">
      <w:pPr>
        <w:pStyle w:val="Heading4"/>
      </w:pPr>
    </w:p>
    <w:p w:rsidR="00B96798" w:rsidRDefault="00B96798" w:rsidP="00B96798">
      <w:pPr>
        <w:pStyle w:val="Heading4"/>
      </w:pPr>
      <w:r>
        <w:t>This type of research is descriptive qualitative. Qualitative research can examine the femininity experienced by research subjects. As for the phenomena in question such as behavior, perspective, motivation, action, and so on. This phenomenon can be described in the form of words and language using various natural methods (Moleong, 2012: 6). Meanwhile, the descriptive method is a research method that is devoted to presenting phenomena that took place in the past or today without manipulating the independent variables, but presenting the conditions as they are (Sukmadinata, 2013: 54).</w:t>
      </w:r>
    </w:p>
    <w:p w:rsidR="00B96798" w:rsidRDefault="00B96798" w:rsidP="00B96798">
      <w:pPr>
        <w:pStyle w:val="Heading4"/>
      </w:pPr>
      <w:r>
        <w:t>The data of this research is the suitability of video learning media on Youtube with the curriculum of writing poetry teaching materials. The data source of this research comes from five videos taken from Youtube related to writing poetry teaching materials in class X SMA. Data collection techniques are a way or strategy to capture the data needed to answer questions on a problem (Moleong, 2012: 58). In this case, the researcher determines the value possessed by the research object through these methods. The instrument used in the study was a note sheet to collect data related to the suitability of video learning media on Youtube with writing poetry teaching materials.</w:t>
      </w:r>
    </w:p>
    <w:p w:rsidR="00095CCF" w:rsidRDefault="00B96798" w:rsidP="00B96798">
      <w:pPr>
        <w:pStyle w:val="Heading4"/>
      </w:pPr>
      <w:r>
        <w:t>Data analysis is a way of breaking data into smaller parts based on certain elements and structures. According to Bogdan and Biglen (in Moleong, 2012: 248) qualitative data analysis is an effort made by working with data, organizing data, sorting data into manageable units, synthesizing, looking for and finding patterns, finding what is important and what to learn, and decide what to say to others. Presentation of the results of data analysis in this study using non-formal methods. Researchers use ordinary words in describing the results of data analysis. Of course, by using non-formal methods, explanation of the rules will seem detailed and unraveled (Sudaryanto 2015: 261).</w:t>
      </w:r>
    </w:p>
    <w:p w:rsidR="004E0177" w:rsidRPr="004E0177" w:rsidRDefault="004E0177" w:rsidP="004E0177">
      <w:pPr>
        <w:rPr>
          <w:lang w:val="id-ID"/>
        </w:rPr>
      </w:pPr>
    </w:p>
    <w:p w:rsidR="00095CCF" w:rsidRPr="00095CCF" w:rsidRDefault="00095CCF" w:rsidP="00095CCF">
      <w:pPr>
        <w:pStyle w:val="Heading2"/>
      </w:pPr>
      <w:r w:rsidRPr="00095CCF">
        <w:lastRenderedPageBreak/>
        <w:t>RESULTS AND DISCUSSION</w:t>
      </w:r>
    </w:p>
    <w:p w:rsidR="00095CCF" w:rsidRDefault="00095CCF" w:rsidP="00095CCF">
      <w:pPr>
        <w:pStyle w:val="Heading4"/>
      </w:pPr>
    </w:p>
    <w:p w:rsidR="00E95F7F" w:rsidRPr="00BF6B18" w:rsidRDefault="00E95F7F" w:rsidP="00BF6B18">
      <w:pPr>
        <w:pStyle w:val="Heading4"/>
        <w:ind w:firstLine="0"/>
        <w:rPr>
          <w:b/>
        </w:rPr>
      </w:pPr>
      <w:r w:rsidRPr="00BF6B18">
        <w:rPr>
          <w:b/>
        </w:rPr>
        <w:t>Analysis of the Suitability of Video Learning Media with the Curriculum</w:t>
      </w:r>
    </w:p>
    <w:p w:rsidR="00E95F7F" w:rsidRDefault="00E95F7F" w:rsidP="00E95F7F">
      <w:pPr>
        <w:pStyle w:val="Heading4"/>
      </w:pPr>
      <w:r>
        <w:tab/>
        <w:t>The analysis of the suitability of video learning media on Youtube with the curriculum for teaching materials to write poetry was carried out by referring to the KI and KD in poetry learning for class X SMA 2013 revised curriculum. The following table presents a table related to learning to write poetry as a basis for the suitability of learning media.</w:t>
      </w:r>
    </w:p>
    <w:p w:rsidR="00E95F7F" w:rsidRDefault="00E95F7F" w:rsidP="00E95F7F">
      <w:pPr>
        <w:pStyle w:val="Heading4"/>
      </w:pPr>
    </w:p>
    <w:p w:rsidR="00E95F7F" w:rsidRDefault="00E95F7F" w:rsidP="00E95F7F">
      <w:pPr>
        <w:pStyle w:val="Heading4"/>
        <w:ind w:firstLine="0"/>
        <w:jc w:val="center"/>
      </w:pPr>
      <w:r w:rsidRPr="00602196">
        <w:rPr>
          <w:b/>
        </w:rPr>
        <w:t>Table 1.</w:t>
      </w:r>
      <w:r>
        <w:t xml:space="preserve"> Core Competencies and Basic Competencies of Learning to Write Poetry</w:t>
      </w:r>
    </w:p>
    <w:tbl>
      <w:tblPr>
        <w:tblW w:w="0" w:type="auto"/>
        <w:tblBorders>
          <w:top w:val="single" w:sz="4" w:space="0" w:color="auto"/>
          <w:bottom w:val="single" w:sz="4" w:space="0" w:color="auto"/>
        </w:tblBorders>
        <w:tblLook w:val="04A0" w:firstRow="1" w:lastRow="0" w:firstColumn="1" w:lastColumn="0" w:noHBand="0" w:noVBand="1"/>
      </w:tblPr>
      <w:tblGrid>
        <w:gridCol w:w="2345"/>
        <w:gridCol w:w="2244"/>
      </w:tblGrid>
      <w:tr w:rsidR="00E95F7F" w:rsidRPr="00D119F1" w:rsidTr="001F0E13">
        <w:tc>
          <w:tcPr>
            <w:tcW w:w="4621" w:type="dxa"/>
            <w:tcBorders>
              <w:bottom w:val="single" w:sz="4" w:space="0" w:color="auto"/>
            </w:tcBorders>
            <w:shd w:val="clear" w:color="auto" w:fill="auto"/>
          </w:tcPr>
          <w:p w:rsidR="00E95F7F" w:rsidRPr="00D119F1" w:rsidRDefault="00E95F7F" w:rsidP="001F0E13">
            <w:pPr>
              <w:spacing w:after="0"/>
              <w:rPr>
                <w:rFonts w:ascii="Calisto MT" w:hAnsi="Calisto MT"/>
                <w:b/>
                <w:sz w:val="18"/>
              </w:rPr>
            </w:pPr>
            <w:r w:rsidRPr="00D119F1">
              <w:rPr>
                <w:rFonts w:ascii="Calisto MT" w:hAnsi="Calisto MT"/>
                <w:b/>
                <w:sz w:val="18"/>
              </w:rPr>
              <w:t>Core Competencies (KI) 4</w:t>
            </w:r>
          </w:p>
        </w:tc>
        <w:tc>
          <w:tcPr>
            <w:tcW w:w="4621" w:type="dxa"/>
            <w:tcBorders>
              <w:bottom w:val="single" w:sz="4" w:space="0" w:color="auto"/>
            </w:tcBorders>
            <w:shd w:val="clear" w:color="auto" w:fill="auto"/>
          </w:tcPr>
          <w:p w:rsidR="00E95F7F" w:rsidRPr="00D119F1" w:rsidRDefault="00E95F7F" w:rsidP="001F0E13">
            <w:pPr>
              <w:spacing w:after="0"/>
              <w:rPr>
                <w:rFonts w:ascii="Calisto MT" w:hAnsi="Calisto MT"/>
                <w:b/>
                <w:sz w:val="18"/>
              </w:rPr>
            </w:pPr>
            <w:r w:rsidRPr="00D119F1">
              <w:rPr>
                <w:rFonts w:ascii="Calisto MT" w:hAnsi="Calisto MT"/>
                <w:b/>
                <w:sz w:val="18"/>
              </w:rPr>
              <w:t>Basic Competence (KD) 4.17</w:t>
            </w:r>
          </w:p>
        </w:tc>
      </w:tr>
      <w:tr w:rsidR="00E95F7F" w:rsidRPr="00D119F1" w:rsidTr="001F0E13">
        <w:tc>
          <w:tcPr>
            <w:tcW w:w="4621" w:type="dxa"/>
            <w:tcBorders>
              <w:top w:val="single" w:sz="4" w:space="0" w:color="auto"/>
            </w:tcBorders>
            <w:shd w:val="clear" w:color="auto" w:fill="auto"/>
          </w:tcPr>
          <w:p w:rsidR="00E95F7F" w:rsidRPr="00D119F1" w:rsidRDefault="00E95F7F" w:rsidP="001F0E13">
            <w:pPr>
              <w:spacing w:after="0"/>
              <w:jc w:val="both"/>
              <w:rPr>
                <w:rFonts w:ascii="Calisto MT" w:hAnsi="Calisto MT"/>
                <w:sz w:val="18"/>
              </w:rPr>
            </w:pPr>
            <w:r w:rsidRPr="00D119F1">
              <w:rPr>
                <w:rFonts w:ascii="Calisto MT" w:hAnsi="Calisto MT"/>
                <w:sz w:val="18"/>
              </w:rPr>
              <w:t>Processing, reasoning, and presenting in the realm of concrete and abstract realms related to the development of what they learn in school independently, and being able to use methods according to scientific principles.</w:t>
            </w:r>
          </w:p>
        </w:tc>
        <w:tc>
          <w:tcPr>
            <w:tcW w:w="4621" w:type="dxa"/>
            <w:tcBorders>
              <w:top w:val="single" w:sz="4" w:space="0" w:color="auto"/>
            </w:tcBorders>
            <w:shd w:val="clear" w:color="auto" w:fill="auto"/>
          </w:tcPr>
          <w:p w:rsidR="00E95F7F" w:rsidRPr="00D119F1" w:rsidRDefault="00E95F7F" w:rsidP="001F0E13">
            <w:pPr>
              <w:spacing w:after="0"/>
              <w:jc w:val="both"/>
              <w:rPr>
                <w:rFonts w:ascii="Calisto MT" w:hAnsi="Calisto MT"/>
                <w:sz w:val="18"/>
              </w:rPr>
            </w:pPr>
            <w:r w:rsidRPr="00D119F1">
              <w:rPr>
                <w:rFonts w:ascii="Calisto MT" w:hAnsi="Calisto MT"/>
                <w:sz w:val="18"/>
              </w:rPr>
              <w:t>Writing poetry by paying attention to its building blocks (theme, diction, language style, image, structure, appearance).</w:t>
            </w:r>
          </w:p>
        </w:tc>
      </w:tr>
    </w:tbl>
    <w:p w:rsidR="00E95F7F" w:rsidRDefault="00E95F7F" w:rsidP="00E95F7F">
      <w:pPr>
        <w:pStyle w:val="Heading4"/>
      </w:pPr>
      <w:r>
        <w:tab/>
      </w:r>
    </w:p>
    <w:p w:rsidR="00E95F7F" w:rsidRDefault="00E95F7F" w:rsidP="00E95F7F">
      <w:pPr>
        <w:pStyle w:val="Heading4"/>
      </w:pPr>
      <w:r>
        <w:tab/>
        <w:t>The researcher conducted an analysis in the form of a synthesis between the learning video material on Youtube with KI 4 and KD 4.17 related to learning to write poetry. The level of suitability of audiovisual media in the form of learning videos on Youtube as data 1 is presented in table 2 as follows.</w:t>
      </w:r>
    </w:p>
    <w:p w:rsidR="00E95F7F" w:rsidRDefault="00E95F7F" w:rsidP="00E95F7F">
      <w:pPr>
        <w:pStyle w:val="Heading4"/>
      </w:pPr>
    </w:p>
    <w:p w:rsidR="00E95F7F" w:rsidRDefault="00E95F7F" w:rsidP="00602196">
      <w:pPr>
        <w:pStyle w:val="Heading4"/>
        <w:ind w:firstLine="0"/>
        <w:jc w:val="center"/>
      </w:pPr>
      <w:r w:rsidRPr="00602196">
        <w:rPr>
          <w:b/>
        </w:rPr>
        <w:t>Table 2.</w:t>
      </w:r>
      <w:r>
        <w:t xml:space="preserve"> Result of Conformity Analysis of Learning Video 1 with Basic Competence 4.17</w:t>
      </w:r>
    </w:p>
    <w:tbl>
      <w:tblPr>
        <w:tblW w:w="0" w:type="auto"/>
        <w:tblBorders>
          <w:top w:val="single" w:sz="4" w:space="0" w:color="auto"/>
          <w:bottom w:val="single" w:sz="4" w:space="0" w:color="auto"/>
        </w:tblBorders>
        <w:tblLook w:val="04A0" w:firstRow="1" w:lastRow="0" w:firstColumn="1" w:lastColumn="0" w:noHBand="0" w:noVBand="1"/>
      </w:tblPr>
      <w:tblGrid>
        <w:gridCol w:w="453"/>
        <w:gridCol w:w="1300"/>
        <w:gridCol w:w="1347"/>
        <w:gridCol w:w="1489"/>
      </w:tblGrid>
      <w:tr w:rsidR="00602196" w:rsidRPr="00D119F1" w:rsidTr="001F0E13">
        <w:tc>
          <w:tcPr>
            <w:tcW w:w="675" w:type="dxa"/>
            <w:tcBorders>
              <w:bottom w:val="single" w:sz="4" w:space="0" w:color="auto"/>
            </w:tcBorders>
            <w:shd w:val="clear" w:color="auto" w:fill="auto"/>
          </w:tcPr>
          <w:p w:rsidR="00602196" w:rsidRPr="00D119F1" w:rsidRDefault="00602196" w:rsidP="00E4234C">
            <w:pPr>
              <w:spacing w:after="0"/>
              <w:rPr>
                <w:rFonts w:ascii="Calisto MT" w:hAnsi="Calisto MT"/>
                <w:b/>
                <w:sz w:val="18"/>
              </w:rPr>
            </w:pPr>
            <w:r w:rsidRPr="00D119F1">
              <w:rPr>
                <w:rFonts w:ascii="Calisto MT" w:hAnsi="Calisto MT"/>
                <w:b/>
                <w:sz w:val="18"/>
              </w:rPr>
              <w:t>No.</w:t>
            </w:r>
          </w:p>
        </w:tc>
        <w:tc>
          <w:tcPr>
            <w:tcW w:w="2694" w:type="dxa"/>
            <w:tcBorders>
              <w:bottom w:val="single" w:sz="4" w:space="0" w:color="auto"/>
            </w:tcBorders>
            <w:shd w:val="clear" w:color="auto" w:fill="auto"/>
          </w:tcPr>
          <w:p w:rsidR="00602196" w:rsidRPr="00D119F1" w:rsidRDefault="00602196" w:rsidP="00E4234C">
            <w:pPr>
              <w:spacing w:after="0"/>
              <w:jc w:val="left"/>
              <w:rPr>
                <w:rFonts w:ascii="Calisto MT" w:hAnsi="Calisto MT"/>
                <w:b/>
                <w:sz w:val="18"/>
              </w:rPr>
            </w:pPr>
            <w:r w:rsidRPr="00D119F1">
              <w:rPr>
                <w:rFonts w:ascii="Calisto MT" w:hAnsi="Calisto MT"/>
                <w:b/>
                <w:sz w:val="18"/>
              </w:rPr>
              <w:t>The description of KD 4.17</w:t>
            </w:r>
          </w:p>
        </w:tc>
        <w:tc>
          <w:tcPr>
            <w:tcW w:w="2976" w:type="dxa"/>
            <w:tcBorders>
              <w:bottom w:val="single" w:sz="4" w:space="0" w:color="auto"/>
            </w:tcBorders>
            <w:shd w:val="clear" w:color="auto" w:fill="auto"/>
          </w:tcPr>
          <w:p w:rsidR="00602196" w:rsidRPr="00D119F1" w:rsidRDefault="00602196" w:rsidP="00E4234C">
            <w:pPr>
              <w:spacing w:after="0"/>
              <w:jc w:val="left"/>
              <w:rPr>
                <w:rFonts w:ascii="Calisto MT" w:hAnsi="Calisto MT"/>
                <w:b/>
                <w:sz w:val="18"/>
              </w:rPr>
            </w:pPr>
            <w:r w:rsidRPr="00D119F1">
              <w:rPr>
                <w:rFonts w:ascii="Calisto MT" w:hAnsi="Calisto MT"/>
                <w:b/>
                <w:sz w:val="18"/>
              </w:rPr>
              <w:t>Expected Learning Indicators</w:t>
            </w:r>
          </w:p>
        </w:tc>
        <w:tc>
          <w:tcPr>
            <w:tcW w:w="2897" w:type="dxa"/>
            <w:tcBorders>
              <w:bottom w:val="single" w:sz="4" w:space="0" w:color="auto"/>
            </w:tcBorders>
            <w:shd w:val="clear" w:color="auto" w:fill="auto"/>
          </w:tcPr>
          <w:p w:rsidR="00602196" w:rsidRPr="00D119F1" w:rsidRDefault="00602196" w:rsidP="00E4234C">
            <w:pPr>
              <w:spacing w:after="0"/>
              <w:jc w:val="left"/>
              <w:rPr>
                <w:rFonts w:ascii="Calisto MT" w:hAnsi="Calisto MT"/>
                <w:b/>
                <w:sz w:val="18"/>
              </w:rPr>
            </w:pPr>
            <w:r w:rsidRPr="00D119F1">
              <w:rPr>
                <w:rFonts w:ascii="Calisto MT" w:hAnsi="Calisto MT"/>
                <w:b/>
                <w:sz w:val="18"/>
              </w:rPr>
              <w:t>Compatibility of KD with Learning Videos 1</w:t>
            </w:r>
          </w:p>
        </w:tc>
      </w:tr>
      <w:tr w:rsidR="00602196" w:rsidRPr="00D119F1" w:rsidTr="001F0E13">
        <w:tc>
          <w:tcPr>
            <w:tcW w:w="675" w:type="dxa"/>
            <w:tcBorders>
              <w:top w:val="single" w:sz="4" w:space="0" w:color="auto"/>
              <w:bottom w:val="single" w:sz="4" w:space="0" w:color="auto"/>
            </w:tcBorders>
            <w:shd w:val="clear" w:color="auto" w:fill="auto"/>
          </w:tcPr>
          <w:p w:rsidR="00602196" w:rsidRPr="00D119F1" w:rsidRDefault="00602196" w:rsidP="00E4234C">
            <w:pPr>
              <w:spacing w:after="0"/>
              <w:rPr>
                <w:rFonts w:ascii="Calisto MT" w:hAnsi="Calisto MT"/>
                <w:sz w:val="18"/>
              </w:rPr>
            </w:pPr>
            <w:r w:rsidRPr="00D119F1">
              <w:rPr>
                <w:rFonts w:ascii="Calisto MT" w:hAnsi="Calisto MT"/>
                <w:sz w:val="18"/>
              </w:rPr>
              <w:t>1</w:t>
            </w:r>
          </w:p>
        </w:tc>
        <w:tc>
          <w:tcPr>
            <w:tcW w:w="2694" w:type="dxa"/>
            <w:tcBorders>
              <w:top w:val="single" w:sz="4" w:space="0" w:color="auto"/>
              <w:bottom w:val="single" w:sz="4" w:space="0" w:color="auto"/>
            </w:tcBorders>
            <w:shd w:val="clear" w:color="auto" w:fill="auto"/>
          </w:tcPr>
          <w:p w:rsidR="00602196" w:rsidRPr="00D119F1" w:rsidRDefault="00602196" w:rsidP="00E4234C">
            <w:pPr>
              <w:spacing w:after="0"/>
              <w:jc w:val="left"/>
              <w:rPr>
                <w:rFonts w:ascii="Calisto MT" w:hAnsi="Calisto MT"/>
                <w:sz w:val="18"/>
              </w:rPr>
            </w:pPr>
            <w:r w:rsidRPr="00D119F1">
              <w:rPr>
                <w:rFonts w:ascii="Calisto MT" w:hAnsi="Calisto MT"/>
                <w:sz w:val="18"/>
              </w:rPr>
              <w:t>Poetry by paying attention to the theme</w:t>
            </w:r>
          </w:p>
        </w:tc>
        <w:tc>
          <w:tcPr>
            <w:tcW w:w="2976" w:type="dxa"/>
            <w:tcBorders>
              <w:top w:val="single" w:sz="4" w:space="0" w:color="auto"/>
              <w:bottom w:val="single" w:sz="4" w:space="0" w:color="auto"/>
            </w:tcBorders>
            <w:shd w:val="clear" w:color="auto" w:fill="auto"/>
          </w:tcPr>
          <w:p w:rsidR="00602196" w:rsidRPr="00D119F1" w:rsidRDefault="00602196" w:rsidP="00E4234C">
            <w:pPr>
              <w:spacing w:after="0"/>
              <w:jc w:val="left"/>
              <w:rPr>
                <w:rFonts w:ascii="Calisto MT" w:hAnsi="Calisto MT"/>
                <w:sz w:val="18"/>
              </w:rPr>
            </w:pPr>
            <w:r w:rsidRPr="00D119F1">
              <w:rPr>
                <w:rFonts w:ascii="Calisto MT" w:hAnsi="Calisto MT"/>
                <w:sz w:val="18"/>
              </w:rPr>
              <w:t>Composing poetry by paying attention to the theme</w:t>
            </w:r>
          </w:p>
        </w:tc>
        <w:tc>
          <w:tcPr>
            <w:tcW w:w="2897" w:type="dxa"/>
            <w:tcBorders>
              <w:top w:val="single" w:sz="4" w:space="0" w:color="auto"/>
              <w:bottom w:val="single" w:sz="4" w:space="0" w:color="auto"/>
            </w:tcBorders>
            <w:shd w:val="clear" w:color="auto" w:fill="auto"/>
          </w:tcPr>
          <w:p w:rsidR="00602196" w:rsidRPr="00D119F1" w:rsidRDefault="00602196" w:rsidP="00E4234C">
            <w:pPr>
              <w:spacing w:after="0"/>
              <w:jc w:val="left"/>
              <w:rPr>
                <w:rFonts w:ascii="Calisto MT" w:hAnsi="Calisto MT"/>
                <w:sz w:val="18"/>
              </w:rPr>
            </w:pPr>
            <w:r w:rsidRPr="00D119F1">
              <w:rPr>
                <w:rFonts w:ascii="Calisto MT" w:hAnsi="Calisto MT"/>
                <w:sz w:val="18"/>
              </w:rPr>
              <w:t>The video of composing poetry does not yet explain the structure of the theme in detail</w:t>
            </w:r>
          </w:p>
        </w:tc>
      </w:tr>
      <w:tr w:rsidR="00602196" w:rsidRPr="00D119F1" w:rsidTr="001F0E13">
        <w:tc>
          <w:tcPr>
            <w:tcW w:w="675" w:type="dxa"/>
            <w:tcBorders>
              <w:top w:val="single" w:sz="4" w:space="0" w:color="auto"/>
              <w:bottom w:val="single" w:sz="4" w:space="0" w:color="auto"/>
            </w:tcBorders>
            <w:shd w:val="clear" w:color="auto" w:fill="auto"/>
          </w:tcPr>
          <w:p w:rsidR="00602196" w:rsidRPr="00D119F1" w:rsidRDefault="00602196" w:rsidP="00E4234C">
            <w:pPr>
              <w:spacing w:after="0"/>
              <w:rPr>
                <w:rFonts w:ascii="Calisto MT" w:hAnsi="Calisto MT"/>
                <w:sz w:val="18"/>
              </w:rPr>
            </w:pPr>
            <w:r w:rsidRPr="00D119F1">
              <w:rPr>
                <w:rFonts w:ascii="Calisto MT" w:hAnsi="Calisto MT"/>
                <w:sz w:val="18"/>
              </w:rPr>
              <w:t>2</w:t>
            </w:r>
          </w:p>
        </w:tc>
        <w:tc>
          <w:tcPr>
            <w:tcW w:w="2694" w:type="dxa"/>
            <w:tcBorders>
              <w:top w:val="single" w:sz="4" w:space="0" w:color="auto"/>
              <w:bottom w:val="single" w:sz="4" w:space="0" w:color="auto"/>
            </w:tcBorders>
            <w:shd w:val="clear" w:color="auto" w:fill="auto"/>
          </w:tcPr>
          <w:p w:rsidR="00602196" w:rsidRPr="00D119F1" w:rsidRDefault="00602196" w:rsidP="00E4234C">
            <w:pPr>
              <w:spacing w:after="0"/>
              <w:jc w:val="left"/>
              <w:rPr>
                <w:rFonts w:ascii="Calisto MT" w:hAnsi="Calisto MT"/>
                <w:sz w:val="18"/>
              </w:rPr>
            </w:pPr>
            <w:r w:rsidRPr="00D119F1">
              <w:rPr>
                <w:rFonts w:ascii="Calisto MT" w:hAnsi="Calisto MT"/>
                <w:sz w:val="18"/>
              </w:rPr>
              <w:t>Poetry by paying attention to diction</w:t>
            </w:r>
          </w:p>
        </w:tc>
        <w:tc>
          <w:tcPr>
            <w:tcW w:w="2976" w:type="dxa"/>
            <w:tcBorders>
              <w:top w:val="single" w:sz="4" w:space="0" w:color="auto"/>
              <w:bottom w:val="single" w:sz="4" w:space="0" w:color="auto"/>
            </w:tcBorders>
            <w:shd w:val="clear" w:color="auto" w:fill="auto"/>
          </w:tcPr>
          <w:p w:rsidR="00602196" w:rsidRPr="00D119F1" w:rsidRDefault="00602196" w:rsidP="00E4234C">
            <w:pPr>
              <w:spacing w:after="0"/>
              <w:jc w:val="left"/>
              <w:rPr>
                <w:rFonts w:ascii="Calisto MT" w:hAnsi="Calisto MT"/>
                <w:sz w:val="18"/>
              </w:rPr>
            </w:pPr>
            <w:r w:rsidRPr="00D119F1">
              <w:rPr>
                <w:rFonts w:ascii="Calisto MT" w:hAnsi="Calisto MT"/>
                <w:sz w:val="18"/>
              </w:rPr>
              <w:t>Compose poetry by paying attention to diction</w:t>
            </w:r>
          </w:p>
        </w:tc>
        <w:tc>
          <w:tcPr>
            <w:tcW w:w="2897" w:type="dxa"/>
            <w:tcBorders>
              <w:top w:val="single" w:sz="4" w:space="0" w:color="auto"/>
              <w:bottom w:val="single" w:sz="4" w:space="0" w:color="auto"/>
            </w:tcBorders>
            <w:shd w:val="clear" w:color="auto" w:fill="auto"/>
          </w:tcPr>
          <w:p w:rsidR="00602196" w:rsidRPr="00D119F1" w:rsidRDefault="00602196" w:rsidP="00E4234C">
            <w:pPr>
              <w:spacing w:after="0"/>
              <w:jc w:val="left"/>
              <w:rPr>
                <w:rFonts w:ascii="Calisto MT" w:hAnsi="Calisto MT"/>
                <w:sz w:val="18"/>
              </w:rPr>
            </w:pPr>
            <w:r w:rsidRPr="00D119F1">
              <w:rPr>
                <w:rFonts w:ascii="Calisto MT" w:hAnsi="Calisto MT"/>
                <w:sz w:val="18"/>
              </w:rPr>
              <w:t>A video composed of poetry describes the structure of diction</w:t>
            </w:r>
          </w:p>
        </w:tc>
      </w:tr>
      <w:tr w:rsidR="00602196" w:rsidRPr="00D119F1" w:rsidTr="001F0E13">
        <w:tc>
          <w:tcPr>
            <w:tcW w:w="675" w:type="dxa"/>
            <w:tcBorders>
              <w:top w:val="single" w:sz="4" w:space="0" w:color="auto"/>
              <w:bottom w:val="single" w:sz="4" w:space="0" w:color="auto"/>
            </w:tcBorders>
            <w:shd w:val="clear" w:color="auto" w:fill="auto"/>
          </w:tcPr>
          <w:p w:rsidR="00602196" w:rsidRPr="00D119F1" w:rsidRDefault="00602196" w:rsidP="00E4234C">
            <w:pPr>
              <w:spacing w:after="0"/>
              <w:rPr>
                <w:rFonts w:ascii="Calisto MT" w:hAnsi="Calisto MT"/>
                <w:sz w:val="18"/>
              </w:rPr>
            </w:pPr>
            <w:r w:rsidRPr="00D119F1">
              <w:rPr>
                <w:rFonts w:ascii="Calisto MT" w:hAnsi="Calisto MT"/>
                <w:sz w:val="18"/>
              </w:rPr>
              <w:t>3</w:t>
            </w:r>
          </w:p>
        </w:tc>
        <w:tc>
          <w:tcPr>
            <w:tcW w:w="2694" w:type="dxa"/>
            <w:tcBorders>
              <w:top w:val="single" w:sz="4" w:space="0" w:color="auto"/>
              <w:bottom w:val="single" w:sz="4" w:space="0" w:color="auto"/>
            </w:tcBorders>
            <w:shd w:val="clear" w:color="auto" w:fill="auto"/>
          </w:tcPr>
          <w:p w:rsidR="00602196" w:rsidRPr="00D119F1" w:rsidRDefault="00602196" w:rsidP="00E4234C">
            <w:pPr>
              <w:spacing w:after="0"/>
              <w:jc w:val="left"/>
              <w:rPr>
                <w:rFonts w:ascii="Calisto MT" w:hAnsi="Calisto MT"/>
                <w:sz w:val="18"/>
              </w:rPr>
            </w:pPr>
            <w:r w:rsidRPr="00D119F1">
              <w:rPr>
                <w:rFonts w:ascii="Calisto MT" w:hAnsi="Calisto MT"/>
                <w:sz w:val="18"/>
              </w:rPr>
              <w:t>Poetry with attention to language style</w:t>
            </w:r>
          </w:p>
        </w:tc>
        <w:tc>
          <w:tcPr>
            <w:tcW w:w="2976" w:type="dxa"/>
            <w:tcBorders>
              <w:top w:val="single" w:sz="4" w:space="0" w:color="auto"/>
              <w:bottom w:val="single" w:sz="4" w:space="0" w:color="auto"/>
            </w:tcBorders>
            <w:shd w:val="clear" w:color="auto" w:fill="auto"/>
          </w:tcPr>
          <w:p w:rsidR="00602196" w:rsidRPr="00D119F1" w:rsidRDefault="00602196" w:rsidP="00E4234C">
            <w:pPr>
              <w:spacing w:after="0"/>
              <w:jc w:val="left"/>
              <w:rPr>
                <w:rFonts w:ascii="Calisto MT" w:hAnsi="Calisto MT"/>
                <w:sz w:val="18"/>
              </w:rPr>
            </w:pPr>
            <w:r w:rsidRPr="00D119F1">
              <w:rPr>
                <w:rFonts w:ascii="Calisto MT" w:hAnsi="Calisto MT"/>
                <w:sz w:val="18"/>
              </w:rPr>
              <w:t>Write poetry by paying attention to the language style</w:t>
            </w:r>
          </w:p>
        </w:tc>
        <w:tc>
          <w:tcPr>
            <w:tcW w:w="2897" w:type="dxa"/>
            <w:tcBorders>
              <w:top w:val="single" w:sz="4" w:space="0" w:color="auto"/>
              <w:bottom w:val="single" w:sz="4" w:space="0" w:color="auto"/>
            </w:tcBorders>
            <w:shd w:val="clear" w:color="auto" w:fill="auto"/>
          </w:tcPr>
          <w:p w:rsidR="00602196" w:rsidRPr="00D119F1" w:rsidRDefault="00602196" w:rsidP="00E4234C">
            <w:pPr>
              <w:spacing w:after="0"/>
              <w:jc w:val="left"/>
              <w:rPr>
                <w:rFonts w:ascii="Calisto MT" w:hAnsi="Calisto MT"/>
                <w:sz w:val="18"/>
              </w:rPr>
            </w:pPr>
            <w:r w:rsidRPr="00D119F1">
              <w:rPr>
                <w:rFonts w:ascii="Calisto MT" w:hAnsi="Calisto MT"/>
                <w:sz w:val="18"/>
              </w:rPr>
              <w:t>Video writing poetry provides a detailed stylistic structure</w:t>
            </w:r>
          </w:p>
        </w:tc>
      </w:tr>
      <w:tr w:rsidR="00602196" w:rsidRPr="00D119F1" w:rsidTr="001F0E13">
        <w:tc>
          <w:tcPr>
            <w:tcW w:w="675" w:type="dxa"/>
            <w:tcBorders>
              <w:top w:val="single" w:sz="4" w:space="0" w:color="auto"/>
              <w:bottom w:val="single" w:sz="4" w:space="0" w:color="auto"/>
            </w:tcBorders>
            <w:shd w:val="clear" w:color="auto" w:fill="auto"/>
          </w:tcPr>
          <w:p w:rsidR="00602196" w:rsidRPr="00D119F1" w:rsidRDefault="00602196" w:rsidP="00E4234C">
            <w:pPr>
              <w:spacing w:after="0"/>
              <w:rPr>
                <w:rFonts w:ascii="Calisto MT" w:hAnsi="Calisto MT"/>
                <w:sz w:val="18"/>
              </w:rPr>
            </w:pPr>
            <w:r w:rsidRPr="00D119F1">
              <w:rPr>
                <w:rFonts w:ascii="Calisto MT" w:hAnsi="Calisto MT"/>
                <w:sz w:val="18"/>
              </w:rPr>
              <w:t>4</w:t>
            </w:r>
          </w:p>
        </w:tc>
        <w:tc>
          <w:tcPr>
            <w:tcW w:w="2694" w:type="dxa"/>
            <w:tcBorders>
              <w:top w:val="single" w:sz="4" w:space="0" w:color="auto"/>
              <w:bottom w:val="single" w:sz="4" w:space="0" w:color="auto"/>
            </w:tcBorders>
            <w:shd w:val="clear" w:color="auto" w:fill="auto"/>
          </w:tcPr>
          <w:p w:rsidR="00602196" w:rsidRPr="00D119F1" w:rsidRDefault="00602196" w:rsidP="00E4234C">
            <w:pPr>
              <w:spacing w:after="0"/>
              <w:jc w:val="left"/>
              <w:rPr>
                <w:rFonts w:ascii="Calisto MT" w:hAnsi="Calisto MT"/>
                <w:sz w:val="18"/>
              </w:rPr>
            </w:pPr>
            <w:r w:rsidRPr="00D119F1">
              <w:rPr>
                <w:rFonts w:ascii="Calisto MT" w:hAnsi="Calisto MT"/>
                <w:sz w:val="18"/>
              </w:rPr>
              <w:t xml:space="preserve">Poetry by </w:t>
            </w:r>
            <w:r w:rsidRPr="00D119F1">
              <w:rPr>
                <w:rFonts w:ascii="Calisto MT" w:hAnsi="Calisto MT"/>
                <w:sz w:val="18"/>
              </w:rPr>
              <w:lastRenderedPageBreak/>
              <w:t>paying attention to his imagination</w:t>
            </w:r>
          </w:p>
        </w:tc>
        <w:tc>
          <w:tcPr>
            <w:tcW w:w="2976" w:type="dxa"/>
            <w:tcBorders>
              <w:top w:val="single" w:sz="4" w:space="0" w:color="auto"/>
              <w:bottom w:val="single" w:sz="4" w:space="0" w:color="auto"/>
            </w:tcBorders>
            <w:shd w:val="clear" w:color="auto" w:fill="auto"/>
          </w:tcPr>
          <w:p w:rsidR="00602196" w:rsidRPr="00D119F1" w:rsidRDefault="00602196" w:rsidP="00E4234C">
            <w:pPr>
              <w:spacing w:after="0"/>
              <w:jc w:val="left"/>
              <w:rPr>
                <w:rFonts w:ascii="Calisto MT" w:hAnsi="Calisto MT"/>
                <w:sz w:val="18"/>
              </w:rPr>
            </w:pPr>
            <w:r w:rsidRPr="00D119F1">
              <w:rPr>
                <w:rFonts w:ascii="Calisto MT" w:hAnsi="Calisto MT"/>
                <w:sz w:val="18"/>
              </w:rPr>
              <w:lastRenderedPageBreak/>
              <w:t xml:space="preserve">Compose </w:t>
            </w:r>
            <w:r w:rsidRPr="00D119F1">
              <w:rPr>
                <w:rFonts w:ascii="Calisto MT" w:hAnsi="Calisto MT"/>
                <w:sz w:val="18"/>
              </w:rPr>
              <w:lastRenderedPageBreak/>
              <w:t>poetry by paying attention to his imagination</w:t>
            </w:r>
          </w:p>
        </w:tc>
        <w:tc>
          <w:tcPr>
            <w:tcW w:w="2897" w:type="dxa"/>
            <w:tcBorders>
              <w:top w:val="single" w:sz="4" w:space="0" w:color="auto"/>
              <w:bottom w:val="single" w:sz="4" w:space="0" w:color="auto"/>
            </w:tcBorders>
            <w:shd w:val="clear" w:color="auto" w:fill="auto"/>
          </w:tcPr>
          <w:p w:rsidR="00602196" w:rsidRPr="00D119F1" w:rsidRDefault="00602196" w:rsidP="00E4234C">
            <w:pPr>
              <w:spacing w:after="0"/>
              <w:jc w:val="left"/>
              <w:rPr>
                <w:rFonts w:ascii="Calisto MT" w:hAnsi="Calisto MT"/>
                <w:sz w:val="18"/>
              </w:rPr>
            </w:pPr>
            <w:r w:rsidRPr="00D119F1">
              <w:rPr>
                <w:rFonts w:ascii="Calisto MT" w:hAnsi="Calisto MT"/>
                <w:sz w:val="18"/>
              </w:rPr>
              <w:lastRenderedPageBreak/>
              <w:t xml:space="preserve">Video composed </w:t>
            </w:r>
            <w:r w:rsidRPr="00D119F1">
              <w:rPr>
                <w:rFonts w:ascii="Calisto MT" w:hAnsi="Calisto MT"/>
                <w:sz w:val="18"/>
              </w:rPr>
              <w:lastRenderedPageBreak/>
              <w:t>of poetry has not presented the image structure clearly</w:t>
            </w:r>
          </w:p>
        </w:tc>
      </w:tr>
      <w:tr w:rsidR="00602196" w:rsidRPr="00D119F1" w:rsidTr="001F0E13">
        <w:tc>
          <w:tcPr>
            <w:tcW w:w="675" w:type="dxa"/>
            <w:tcBorders>
              <w:top w:val="single" w:sz="4" w:space="0" w:color="auto"/>
              <w:bottom w:val="single" w:sz="4" w:space="0" w:color="auto"/>
            </w:tcBorders>
            <w:shd w:val="clear" w:color="auto" w:fill="auto"/>
          </w:tcPr>
          <w:p w:rsidR="00602196" w:rsidRPr="00D119F1" w:rsidRDefault="00602196" w:rsidP="00E4234C">
            <w:pPr>
              <w:spacing w:after="0"/>
              <w:rPr>
                <w:rFonts w:ascii="Calisto MT" w:hAnsi="Calisto MT"/>
                <w:sz w:val="18"/>
              </w:rPr>
            </w:pPr>
            <w:r w:rsidRPr="00D119F1">
              <w:rPr>
                <w:rFonts w:ascii="Calisto MT" w:hAnsi="Calisto MT"/>
                <w:sz w:val="18"/>
              </w:rPr>
              <w:lastRenderedPageBreak/>
              <w:t>5</w:t>
            </w:r>
          </w:p>
        </w:tc>
        <w:tc>
          <w:tcPr>
            <w:tcW w:w="2694" w:type="dxa"/>
            <w:tcBorders>
              <w:top w:val="single" w:sz="4" w:space="0" w:color="auto"/>
              <w:bottom w:val="single" w:sz="4" w:space="0" w:color="auto"/>
            </w:tcBorders>
            <w:shd w:val="clear" w:color="auto" w:fill="auto"/>
          </w:tcPr>
          <w:p w:rsidR="00602196" w:rsidRPr="00D119F1" w:rsidRDefault="00602196" w:rsidP="00E4234C">
            <w:pPr>
              <w:spacing w:after="0"/>
              <w:jc w:val="left"/>
              <w:rPr>
                <w:rFonts w:ascii="Calisto MT" w:hAnsi="Calisto MT"/>
                <w:sz w:val="18"/>
              </w:rPr>
            </w:pPr>
            <w:r w:rsidRPr="00D119F1">
              <w:rPr>
                <w:rFonts w:ascii="Calisto MT" w:hAnsi="Calisto MT"/>
                <w:sz w:val="18"/>
              </w:rPr>
              <w:t>Poetry with attention to its structure</w:t>
            </w:r>
          </w:p>
        </w:tc>
        <w:tc>
          <w:tcPr>
            <w:tcW w:w="2976" w:type="dxa"/>
            <w:tcBorders>
              <w:top w:val="single" w:sz="4" w:space="0" w:color="auto"/>
              <w:bottom w:val="single" w:sz="4" w:space="0" w:color="auto"/>
            </w:tcBorders>
            <w:shd w:val="clear" w:color="auto" w:fill="auto"/>
          </w:tcPr>
          <w:p w:rsidR="00602196" w:rsidRPr="00D119F1" w:rsidRDefault="00602196" w:rsidP="00E4234C">
            <w:pPr>
              <w:spacing w:after="0"/>
              <w:jc w:val="left"/>
              <w:rPr>
                <w:rFonts w:ascii="Calisto MT" w:hAnsi="Calisto MT"/>
                <w:sz w:val="18"/>
              </w:rPr>
            </w:pPr>
            <w:r w:rsidRPr="00D119F1">
              <w:rPr>
                <w:rFonts w:ascii="Calisto MT" w:hAnsi="Calisto MT"/>
                <w:sz w:val="18"/>
              </w:rPr>
              <w:t>Composing poetry by paying attention to its structure</w:t>
            </w:r>
          </w:p>
        </w:tc>
        <w:tc>
          <w:tcPr>
            <w:tcW w:w="2897" w:type="dxa"/>
            <w:tcBorders>
              <w:top w:val="single" w:sz="4" w:space="0" w:color="auto"/>
              <w:bottom w:val="single" w:sz="4" w:space="0" w:color="auto"/>
            </w:tcBorders>
            <w:shd w:val="clear" w:color="auto" w:fill="auto"/>
          </w:tcPr>
          <w:p w:rsidR="00602196" w:rsidRPr="00D119F1" w:rsidRDefault="00602196" w:rsidP="00E4234C">
            <w:pPr>
              <w:spacing w:after="0"/>
              <w:jc w:val="left"/>
              <w:rPr>
                <w:rFonts w:ascii="Calisto MT" w:hAnsi="Calisto MT"/>
                <w:sz w:val="18"/>
              </w:rPr>
            </w:pPr>
            <w:r w:rsidRPr="00D119F1">
              <w:rPr>
                <w:rFonts w:ascii="Calisto MT" w:hAnsi="Calisto MT"/>
                <w:sz w:val="18"/>
              </w:rPr>
              <w:t>The video of composing poetry has not explained the overall physical and mental structure</w:t>
            </w:r>
          </w:p>
        </w:tc>
      </w:tr>
      <w:tr w:rsidR="00602196" w:rsidRPr="00D119F1" w:rsidTr="001F0E13">
        <w:tc>
          <w:tcPr>
            <w:tcW w:w="675" w:type="dxa"/>
            <w:tcBorders>
              <w:top w:val="single" w:sz="4" w:space="0" w:color="auto"/>
            </w:tcBorders>
            <w:shd w:val="clear" w:color="auto" w:fill="auto"/>
          </w:tcPr>
          <w:p w:rsidR="00602196" w:rsidRPr="00D119F1" w:rsidRDefault="00602196" w:rsidP="00E4234C">
            <w:pPr>
              <w:spacing w:after="0"/>
              <w:rPr>
                <w:rFonts w:ascii="Calisto MT" w:hAnsi="Calisto MT"/>
                <w:sz w:val="18"/>
              </w:rPr>
            </w:pPr>
            <w:r w:rsidRPr="00D119F1">
              <w:rPr>
                <w:rFonts w:ascii="Calisto MT" w:hAnsi="Calisto MT"/>
                <w:sz w:val="18"/>
              </w:rPr>
              <w:t>6</w:t>
            </w:r>
          </w:p>
        </w:tc>
        <w:tc>
          <w:tcPr>
            <w:tcW w:w="2694" w:type="dxa"/>
            <w:tcBorders>
              <w:top w:val="single" w:sz="4" w:space="0" w:color="auto"/>
            </w:tcBorders>
            <w:shd w:val="clear" w:color="auto" w:fill="auto"/>
          </w:tcPr>
          <w:p w:rsidR="00602196" w:rsidRPr="00D119F1" w:rsidRDefault="00602196" w:rsidP="00E4234C">
            <w:pPr>
              <w:spacing w:after="0"/>
              <w:jc w:val="left"/>
              <w:rPr>
                <w:rFonts w:ascii="Calisto MT" w:hAnsi="Calisto MT"/>
                <w:sz w:val="18"/>
              </w:rPr>
            </w:pPr>
            <w:r w:rsidRPr="00D119F1">
              <w:rPr>
                <w:rFonts w:ascii="Calisto MT" w:hAnsi="Calisto MT"/>
                <w:sz w:val="18"/>
              </w:rPr>
              <w:t>Poetry by paying attention to its appearance</w:t>
            </w:r>
          </w:p>
        </w:tc>
        <w:tc>
          <w:tcPr>
            <w:tcW w:w="2976" w:type="dxa"/>
            <w:tcBorders>
              <w:top w:val="single" w:sz="4" w:space="0" w:color="auto"/>
            </w:tcBorders>
            <w:shd w:val="clear" w:color="auto" w:fill="auto"/>
          </w:tcPr>
          <w:p w:rsidR="00602196" w:rsidRPr="00D119F1" w:rsidRDefault="00602196" w:rsidP="00E4234C">
            <w:pPr>
              <w:spacing w:after="0"/>
              <w:jc w:val="left"/>
              <w:rPr>
                <w:rFonts w:ascii="Calisto MT" w:hAnsi="Calisto MT"/>
                <w:sz w:val="18"/>
              </w:rPr>
            </w:pPr>
            <w:r w:rsidRPr="00D119F1">
              <w:rPr>
                <w:rFonts w:ascii="Calisto MT" w:hAnsi="Calisto MT"/>
                <w:sz w:val="18"/>
              </w:rPr>
              <w:t>Compose poetry by paying attention to its appearance</w:t>
            </w:r>
          </w:p>
        </w:tc>
        <w:tc>
          <w:tcPr>
            <w:tcW w:w="2897" w:type="dxa"/>
            <w:tcBorders>
              <w:top w:val="single" w:sz="4" w:space="0" w:color="auto"/>
            </w:tcBorders>
            <w:shd w:val="clear" w:color="auto" w:fill="auto"/>
          </w:tcPr>
          <w:p w:rsidR="00602196" w:rsidRPr="00D119F1" w:rsidRDefault="00602196" w:rsidP="00E4234C">
            <w:pPr>
              <w:spacing w:after="0"/>
              <w:jc w:val="left"/>
              <w:rPr>
                <w:rFonts w:ascii="Calisto MT" w:hAnsi="Calisto MT"/>
                <w:sz w:val="18"/>
              </w:rPr>
            </w:pPr>
            <w:r w:rsidRPr="00D119F1">
              <w:rPr>
                <w:rFonts w:ascii="Calisto MT" w:hAnsi="Calisto MT"/>
                <w:sz w:val="18"/>
              </w:rPr>
              <w:t>A video composed of a poem describes the structure of the character</w:t>
            </w:r>
          </w:p>
        </w:tc>
      </w:tr>
    </w:tbl>
    <w:p w:rsidR="00E95F7F" w:rsidRDefault="00E95F7F" w:rsidP="00E95F7F">
      <w:pPr>
        <w:pStyle w:val="Heading4"/>
      </w:pPr>
      <w:r>
        <w:tab/>
      </w:r>
    </w:p>
    <w:p w:rsidR="00E95F7F" w:rsidRDefault="00E95F7F" w:rsidP="00E95F7F">
      <w:pPr>
        <w:pStyle w:val="Heading4"/>
      </w:pPr>
      <w:r>
        <w:t>Based on table 2 it can be explained that in the learning video 1 with the title Writing Poetry Material for Senior High School there are several conformances with the curriculum in writing poetry for class X SMA. On the first point, the video of the poetry arrangement has not yet examined the discussion of the theme in detail. The theme mentioned generally discusses the development of poetry from various realities of life and daily experiences. On the second point, the discussion of diction is contained in the poem in the form of language selection that is connotative and in the form of repeated words. The existence of diction is very influential on the beauty of poetry (Martono, 2013). In the third point, there is a detailed presentation of the stylistic structure so that the video viewer can fully understand the material. Continuing on the fourth point, the image structure in poetry has not been conveyed clearly. There are only written explanations to refer to concrete experiences, there are no examples of images, patterns, or shapes that can stimulate viewers to be able to imagine them more realistically. As for the fifth point, the physical and mental structure of the poetry is explained in general, but there are some that have not been conveyed in the video. Finally, on the sixth point of the composition or typography of poetry, it is conveyed that the poetry is composed of beautiful lines and good.</w:t>
      </w:r>
    </w:p>
    <w:p w:rsidR="00E95F7F" w:rsidRDefault="00E95F7F" w:rsidP="00E95F7F">
      <w:pPr>
        <w:pStyle w:val="Heading4"/>
      </w:pPr>
      <w:r>
        <w:t xml:space="preserve">Furthermore, in table 3 an analysis of audiovisual media in the form of video on Youtube is presented on the suitability of the curriculum. The following is a description of the suitability in table 3 below. </w:t>
      </w:r>
    </w:p>
    <w:p w:rsidR="00E95F7F" w:rsidRDefault="00E95F7F" w:rsidP="00E95F7F">
      <w:pPr>
        <w:pStyle w:val="Heading4"/>
      </w:pPr>
    </w:p>
    <w:p w:rsidR="00AC1BD7" w:rsidRPr="00AC1BD7" w:rsidRDefault="00AC1BD7" w:rsidP="00AC1BD7">
      <w:pPr>
        <w:rPr>
          <w:lang w:val="id-ID"/>
        </w:rPr>
      </w:pPr>
    </w:p>
    <w:p w:rsidR="00E95F7F" w:rsidRDefault="00E95F7F" w:rsidP="006D43FD">
      <w:pPr>
        <w:pStyle w:val="Heading4"/>
        <w:ind w:firstLine="0"/>
        <w:jc w:val="center"/>
      </w:pPr>
      <w:r w:rsidRPr="00EA39A5">
        <w:rPr>
          <w:b/>
        </w:rPr>
        <w:lastRenderedPageBreak/>
        <w:t>Table 3.</w:t>
      </w:r>
      <w:r>
        <w:t xml:space="preserve"> Results of the Analysis of the Conformity of Learning Video 2 with Basic Competencies of 4.17</w:t>
      </w:r>
    </w:p>
    <w:tbl>
      <w:tblPr>
        <w:tblW w:w="0" w:type="auto"/>
        <w:tblBorders>
          <w:top w:val="single" w:sz="4" w:space="0" w:color="auto"/>
          <w:bottom w:val="single" w:sz="4" w:space="0" w:color="auto"/>
        </w:tblBorders>
        <w:tblLook w:val="04A0" w:firstRow="1" w:lastRow="0" w:firstColumn="1" w:lastColumn="0" w:noHBand="0" w:noVBand="1"/>
      </w:tblPr>
      <w:tblGrid>
        <w:gridCol w:w="453"/>
        <w:gridCol w:w="1300"/>
        <w:gridCol w:w="1347"/>
        <w:gridCol w:w="1489"/>
      </w:tblGrid>
      <w:tr w:rsidR="00EA39A5" w:rsidRPr="00D119F1" w:rsidTr="00E4234C">
        <w:tc>
          <w:tcPr>
            <w:tcW w:w="675" w:type="dxa"/>
            <w:tcBorders>
              <w:bottom w:val="single" w:sz="4" w:space="0" w:color="auto"/>
            </w:tcBorders>
            <w:shd w:val="clear" w:color="auto" w:fill="auto"/>
          </w:tcPr>
          <w:p w:rsidR="00EA39A5" w:rsidRPr="00D119F1" w:rsidRDefault="00EA39A5" w:rsidP="001F0E13">
            <w:pPr>
              <w:spacing w:after="0"/>
              <w:rPr>
                <w:rFonts w:ascii="Calisto MT" w:hAnsi="Calisto MT"/>
                <w:b/>
                <w:sz w:val="18"/>
              </w:rPr>
            </w:pPr>
            <w:r w:rsidRPr="00D119F1">
              <w:rPr>
                <w:rFonts w:ascii="Calisto MT" w:hAnsi="Calisto MT"/>
                <w:b/>
                <w:sz w:val="18"/>
              </w:rPr>
              <w:t>No.</w:t>
            </w:r>
          </w:p>
        </w:tc>
        <w:tc>
          <w:tcPr>
            <w:tcW w:w="2694" w:type="dxa"/>
            <w:tcBorders>
              <w:bottom w:val="single" w:sz="4" w:space="0" w:color="auto"/>
            </w:tcBorders>
            <w:shd w:val="clear" w:color="auto" w:fill="auto"/>
          </w:tcPr>
          <w:p w:rsidR="00EA39A5" w:rsidRPr="00D119F1" w:rsidRDefault="00EA39A5" w:rsidP="00E4234C">
            <w:pPr>
              <w:spacing w:after="0"/>
              <w:jc w:val="left"/>
              <w:rPr>
                <w:rFonts w:ascii="Calisto MT" w:hAnsi="Calisto MT"/>
                <w:b/>
                <w:sz w:val="18"/>
              </w:rPr>
            </w:pPr>
            <w:r w:rsidRPr="00D119F1">
              <w:rPr>
                <w:rFonts w:ascii="Calisto MT" w:hAnsi="Calisto MT"/>
                <w:b/>
                <w:sz w:val="18"/>
              </w:rPr>
              <w:t>The description of KD 4.17</w:t>
            </w:r>
          </w:p>
        </w:tc>
        <w:tc>
          <w:tcPr>
            <w:tcW w:w="2976" w:type="dxa"/>
            <w:tcBorders>
              <w:bottom w:val="single" w:sz="4" w:space="0" w:color="auto"/>
            </w:tcBorders>
            <w:shd w:val="clear" w:color="auto" w:fill="auto"/>
          </w:tcPr>
          <w:p w:rsidR="00EA39A5" w:rsidRPr="00D119F1" w:rsidRDefault="00EA39A5" w:rsidP="00E4234C">
            <w:pPr>
              <w:spacing w:after="0"/>
              <w:jc w:val="left"/>
              <w:rPr>
                <w:rFonts w:ascii="Calisto MT" w:hAnsi="Calisto MT"/>
                <w:b/>
                <w:sz w:val="18"/>
              </w:rPr>
            </w:pPr>
            <w:r w:rsidRPr="00D119F1">
              <w:rPr>
                <w:rFonts w:ascii="Calisto MT" w:hAnsi="Calisto MT"/>
                <w:b/>
                <w:sz w:val="18"/>
              </w:rPr>
              <w:t>Expected Learning Indicators</w:t>
            </w:r>
          </w:p>
        </w:tc>
        <w:tc>
          <w:tcPr>
            <w:tcW w:w="2897" w:type="dxa"/>
            <w:tcBorders>
              <w:bottom w:val="single" w:sz="4" w:space="0" w:color="auto"/>
            </w:tcBorders>
            <w:shd w:val="clear" w:color="auto" w:fill="auto"/>
          </w:tcPr>
          <w:p w:rsidR="00EA39A5" w:rsidRPr="00D119F1" w:rsidRDefault="00EA39A5" w:rsidP="00E4234C">
            <w:pPr>
              <w:spacing w:after="0"/>
              <w:jc w:val="left"/>
              <w:rPr>
                <w:rFonts w:ascii="Calisto MT" w:hAnsi="Calisto MT"/>
                <w:b/>
                <w:sz w:val="18"/>
              </w:rPr>
            </w:pPr>
            <w:r w:rsidRPr="00D119F1">
              <w:rPr>
                <w:rFonts w:ascii="Calisto MT" w:hAnsi="Calisto MT"/>
                <w:b/>
                <w:sz w:val="18"/>
              </w:rPr>
              <w:t>Compatibility of KD with Learning Videos 2</w:t>
            </w:r>
          </w:p>
        </w:tc>
      </w:tr>
      <w:tr w:rsidR="00EA39A5" w:rsidRPr="00D119F1" w:rsidTr="00E4234C">
        <w:tc>
          <w:tcPr>
            <w:tcW w:w="675" w:type="dxa"/>
            <w:tcBorders>
              <w:top w:val="single" w:sz="4" w:space="0" w:color="auto"/>
              <w:bottom w:val="single" w:sz="4" w:space="0" w:color="auto"/>
            </w:tcBorders>
            <w:shd w:val="clear" w:color="auto" w:fill="auto"/>
          </w:tcPr>
          <w:p w:rsidR="00EA39A5" w:rsidRPr="00D119F1" w:rsidRDefault="00EA39A5" w:rsidP="001F0E13">
            <w:pPr>
              <w:spacing w:after="0"/>
              <w:rPr>
                <w:rFonts w:ascii="Calisto MT" w:hAnsi="Calisto MT"/>
                <w:sz w:val="18"/>
              </w:rPr>
            </w:pPr>
            <w:r w:rsidRPr="00D119F1">
              <w:rPr>
                <w:rFonts w:ascii="Calisto MT" w:hAnsi="Calisto MT"/>
                <w:sz w:val="18"/>
              </w:rPr>
              <w:t>1</w:t>
            </w:r>
          </w:p>
        </w:tc>
        <w:tc>
          <w:tcPr>
            <w:tcW w:w="2694" w:type="dxa"/>
            <w:tcBorders>
              <w:top w:val="single" w:sz="4" w:space="0" w:color="auto"/>
              <w:bottom w:val="single" w:sz="4" w:space="0" w:color="auto"/>
            </w:tcBorders>
            <w:shd w:val="clear" w:color="auto" w:fill="auto"/>
          </w:tcPr>
          <w:p w:rsidR="00EA39A5" w:rsidRPr="00D119F1" w:rsidRDefault="00EA39A5" w:rsidP="00E4234C">
            <w:pPr>
              <w:spacing w:after="0"/>
              <w:jc w:val="left"/>
              <w:rPr>
                <w:rFonts w:ascii="Calisto MT" w:hAnsi="Calisto MT"/>
                <w:sz w:val="18"/>
              </w:rPr>
            </w:pPr>
            <w:r w:rsidRPr="00D119F1">
              <w:rPr>
                <w:rFonts w:ascii="Calisto MT" w:hAnsi="Calisto MT"/>
                <w:sz w:val="18"/>
              </w:rPr>
              <w:t>Poetry by paying attention to the theme</w:t>
            </w:r>
          </w:p>
        </w:tc>
        <w:tc>
          <w:tcPr>
            <w:tcW w:w="2976" w:type="dxa"/>
            <w:tcBorders>
              <w:top w:val="single" w:sz="4" w:space="0" w:color="auto"/>
              <w:bottom w:val="single" w:sz="4" w:space="0" w:color="auto"/>
            </w:tcBorders>
            <w:shd w:val="clear" w:color="auto" w:fill="auto"/>
          </w:tcPr>
          <w:p w:rsidR="00EA39A5" w:rsidRPr="00D119F1" w:rsidRDefault="00EA39A5" w:rsidP="00E4234C">
            <w:pPr>
              <w:spacing w:after="0"/>
              <w:jc w:val="left"/>
              <w:rPr>
                <w:rFonts w:ascii="Calisto MT" w:hAnsi="Calisto MT"/>
                <w:sz w:val="18"/>
              </w:rPr>
            </w:pPr>
            <w:r w:rsidRPr="00D119F1">
              <w:rPr>
                <w:rFonts w:ascii="Calisto MT" w:hAnsi="Calisto MT"/>
                <w:sz w:val="18"/>
              </w:rPr>
              <w:t>Composing poetry by paying attention to the theme</w:t>
            </w:r>
          </w:p>
        </w:tc>
        <w:tc>
          <w:tcPr>
            <w:tcW w:w="2897" w:type="dxa"/>
            <w:tcBorders>
              <w:top w:val="single" w:sz="4" w:space="0" w:color="auto"/>
              <w:bottom w:val="single" w:sz="4" w:space="0" w:color="auto"/>
            </w:tcBorders>
            <w:shd w:val="clear" w:color="auto" w:fill="auto"/>
          </w:tcPr>
          <w:p w:rsidR="00EA39A5" w:rsidRPr="00D119F1" w:rsidRDefault="00EA39A5" w:rsidP="00E4234C">
            <w:pPr>
              <w:spacing w:after="0"/>
              <w:jc w:val="left"/>
              <w:rPr>
                <w:rFonts w:ascii="Calisto MT" w:hAnsi="Calisto MT"/>
                <w:sz w:val="18"/>
              </w:rPr>
            </w:pPr>
            <w:r w:rsidRPr="00D119F1">
              <w:rPr>
                <w:rFonts w:ascii="Calisto MT" w:hAnsi="Calisto MT"/>
                <w:sz w:val="18"/>
              </w:rPr>
              <w:t>The video for composing poetry has explained the structure of the theme well</w:t>
            </w:r>
          </w:p>
        </w:tc>
      </w:tr>
      <w:tr w:rsidR="00EA39A5" w:rsidRPr="00D119F1" w:rsidTr="00E4234C">
        <w:tc>
          <w:tcPr>
            <w:tcW w:w="675" w:type="dxa"/>
            <w:tcBorders>
              <w:top w:val="single" w:sz="4" w:space="0" w:color="auto"/>
              <w:bottom w:val="single" w:sz="4" w:space="0" w:color="auto"/>
            </w:tcBorders>
            <w:shd w:val="clear" w:color="auto" w:fill="auto"/>
          </w:tcPr>
          <w:p w:rsidR="00EA39A5" w:rsidRPr="00D119F1" w:rsidRDefault="00EA39A5" w:rsidP="001F0E13">
            <w:pPr>
              <w:spacing w:after="0"/>
              <w:rPr>
                <w:rFonts w:ascii="Calisto MT" w:hAnsi="Calisto MT"/>
                <w:sz w:val="18"/>
              </w:rPr>
            </w:pPr>
            <w:r w:rsidRPr="00D119F1">
              <w:rPr>
                <w:rFonts w:ascii="Calisto MT" w:hAnsi="Calisto MT"/>
                <w:sz w:val="18"/>
              </w:rPr>
              <w:t>2</w:t>
            </w:r>
          </w:p>
        </w:tc>
        <w:tc>
          <w:tcPr>
            <w:tcW w:w="2694" w:type="dxa"/>
            <w:tcBorders>
              <w:top w:val="single" w:sz="4" w:space="0" w:color="auto"/>
              <w:bottom w:val="single" w:sz="4" w:space="0" w:color="auto"/>
            </w:tcBorders>
            <w:shd w:val="clear" w:color="auto" w:fill="auto"/>
          </w:tcPr>
          <w:p w:rsidR="00EA39A5" w:rsidRPr="00D119F1" w:rsidRDefault="00EA39A5" w:rsidP="00E4234C">
            <w:pPr>
              <w:spacing w:after="0"/>
              <w:jc w:val="left"/>
              <w:rPr>
                <w:rFonts w:ascii="Calisto MT" w:hAnsi="Calisto MT"/>
                <w:sz w:val="18"/>
              </w:rPr>
            </w:pPr>
            <w:r w:rsidRPr="00D119F1">
              <w:rPr>
                <w:rFonts w:ascii="Calisto MT" w:hAnsi="Calisto MT"/>
                <w:sz w:val="18"/>
              </w:rPr>
              <w:t>Poetry by paying attention to diction</w:t>
            </w:r>
          </w:p>
        </w:tc>
        <w:tc>
          <w:tcPr>
            <w:tcW w:w="2976" w:type="dxa"/>
            <w:tcBorders>
              <w:top w:val="single" w:sz="4" w:space="0" w:color="auto"/>
              <w:bottom w:val="single" w:sz="4" w:space="0" w:color="auto"/>
            </w:tcBorders>
            <w:shd w:val="clear" w:color="auto" w:fill="auto"/>
          </w:tcPr>
          <w:p w:rsidR="00EA39A5" w:rsidRPr="00D119F1" w:rsidRDefault="00EA39A5" w:rsidP="00E4234C">
            <w:pPr>
              <w:spacing w:after="0"/>
              <w:jc w:val="left"/>
              <w:rPr>
                <w:rFonts w:ascii="Calisto MT" w:hAnsi="Calisto MT"/>
                <w:sz w:val="18"/>
              </w:rPr>
            </w:pPr>
            <w:r w:rsidRPr="00D119F1">
              <w:rPr>
                <w:rFonts w:ascii="Calisto MT" w:hAnsi="Calisto MT"/>
                <w:sz w:val="18"/>
              </w:rPr>
              <w:t>Compose poetry by paying attention to diction</w:t>
            </w:r>
          </w:p>
        </w:tc>
        <w:tc>
          <w:tcPr>
            <w:tcW w:w="2897" w:type="dxa"/>
            <w:tcBorders>
              <w:top w:val="single" w:sz="4" w:space="0" w:color="auto"/>
              <w:bottom w:val="single" w:sz="4" w:space="0" w:color="auto"/>
            </w:tcBorders>
            <w:shd w:val="clear" w:color="auto" w:fill="auto"/>
          </w:tcPr>
          <w:p w:rsidR="00EA39A5" w:rsidRPr="00D119F1" w:rsidRDefault="00EA39A5" w:rsidP="00E4234C">
            <w:pPr>
              <w:spacing w:after="0"/>
              <w:jc w:val="left"/>
              <w:rPr>
                <w:rFonts w:ascii="Calisto MT" w:hAnsi="Calisto MT"/>
                <w:sz w:val="18"/>
              </w:rPr>
            </w:pPr>
            <w:r w:rsidRPr="00D119F1">
              <w:rPr>
                <w:rFonts w:ascii="Calisto MT" w:hAnsi="Calisto MT"/>
                <w:sz w:val="18"/>
              </w:rPr>
              <w:t>A video composed of poetry describes the structure of diction in detail</w:t>
            </w:r>
          </w:p>
        </w:tc>
      </w:tr>
      <w:tr w:rsidR="00EA39A5" w:rsidRPr="00D119F1" w:rsidTr="00E4234C">
        <w:tc>
          <w:tcPr>
            <w:tcW w:w="675" w:type="dxa"/>
            <w:tcBorders>
              <w:top w:val="single" w:sz="4" w:space="0" w:color="auto"/>
              <w:bottom w:val="single" w:sz="4" w:space="0" w:color="auto"/>
            </w:tcBorders>
            <w:shd w:val="clear" w:color="auto" w:fill="auto"/>
          </w:tcPr>
          <w:p w:rsidR="00EA39A5" w:rsidRPr="00D119F1" w:rsidRDefault="00EA39A5" w:rsidP="001F0E13">
            <w:pPr>
              <w:spacing w:after="0"/>
              <w:rPr>
                <w:rFonts w:ascii="Calisto MT" w:hAnsi="Calisto MT"/>
                <w:sz w:val="18"/>
              </w:rPr>
            </w:pPr>
            <w:r w:rsidRPr="00D119F1">
              <w:rPr>
                <w:rFonts w:ascii="Calisto MT" w:hAnsi="Calisto MT"/>
                <w:sz w:val="18"/>
              </w:rPr>
              <w:t>3</w:t>
            </w:r>
          </w:p>
        </w:tc>
        <w:tc>
          <w:tcPr>
            <w:tcW w:w="2694" w:type="dxa"/>
            <w:tcBorders>
              <w:top w:val="single" w:sz="4" w:space="0" w:color="auto"/>
              <w:bottom w:val="single" w:sz="4" w:space="0" w:color="auto"/>
            </w:tcBorders>
            <w:shd w:val="clear" w:color="auto" w:fill="auto"/>
          </w:tcPr>
          <w:p w:rsidR="00EA39A5" w:rsidRPr="00D119F1" w:rsidRDefault="00EA39A5" w:rsidP="00E4234C">
            <w:pPr>
              <w:spacing w:after="0"/>
              <w:jc w:val="left"/>
              <w:rPr>
                <w:rFonts w:ascii="Calisto MT" w:hAnsi="Calisto MT"/>
                <w:sz w:val="18"/>
              </w:rPr>
            </w:pPr>
            <w:r w:rsidRPr="00D119F1">
              <w:rPr>
                <w:rFonts w:ascii="Calisto MT" w:hAnsi="Calisto MT"/>
                <w:sz w:val="18"/>
              </w:rPr>
              <w:t>Poetry with attention to language style</w:t>
            </w:r>
          </w:p>
        </w:tc>
        <w:tc>
          <w:tcPr>
            <w:tcW w:w="2976" w:type="dxa"/>
            <w:tcBorders>
              <w:top w:val="single" w:sz="4" w:space="0" w:color="auto"/>
              <w:bottom w:val="single" w:sz="4" w:space="0" w:color="auto"/>
            </w:tcBorders>
            <w:shd w:val="clear" w:color="auto" w:fill="auto"/>
          </w:tcPr>
          <w:p w:rsidR="00EA39A5" w:rsidRPr="00D119F1" w:rsidRDefault="00EA39A5" w:rsidP="00E4234C">
            <w:pPr>
              <w:spacing w:after="0"/>
              <w:jc w:val="left"/>
              <w:rPr>
                <w:rFonts w:ascii="Calisto MT" w:hAnsi="Calisto MT"/>
                <w:sz w:val="18"/>
              </w:rPr>
            </w:pPr>
            <w:r w:rsidRPr="00D119F1">
              <w:rPr>
                <w:rFonts w:ascii="Calisto MT" w:hAnsi="Calisto MT"/>
                <w:sz w:val="18"/>
              </w:rPr>
              <w:t>Write poetry by paying attention to the language style</w:t>
            </w:r>
          </w:p>
        </w:tc>
        <w:tc>
          <w:tcPr>
            <w:tcW w:w="2897" w:type="dxa"/>
            <w:tcBorders>
              <w:top w:val="single" w:sz="4" w:space="0" w:color="auto"/>
              <w:bottom w:val="single" w:sz="4" w:space="0" w:color="auto"/>
            </w:tcBorders>
            <w:shd w:val="clear" w:color="auto" w:fill="auto"/>
          </w:tcPr>
          <w:p w:rsidR="00EA39A5" w:rsidRPr="00D119F1" w:rsidRDefault="00EA39A5" w:rsidP="00E4234C">
            <w:pPr>
              <w:spacing w:after="0"/>
              <w:jc w:val="left"/>
              <w:rPr>
                <w:rFonts w:ascii="Calisto MT" w:hAnsi="Calisto MT"/>
                <w:sz w:val="18"/>
              </w:rPr>
            </w:pPr>
            <w:r w:rsidRPr="00D119F1">
              <w:rPr>
                <w:rFonts w:ascii="Calisto MT" w:hAnsi="Calisto MT"/>
                <w:sz w:val="18"/>
              </w:rPr>
              <w:t>Video writing poetry provides a detailed stylistic structure</w:t>
            </w:r>
          </w:p>
        </w:tc>
      </w:tr>
      <w:tr w:rsidR="00EA39A5" w:rsidRPr="00D119F1" w:rsidTr="00E4234C">
        <w:tc>
          <w:tcPr>
            <w:tcW w:w="675" w:type="dxa"/>
            <w:tcBorders>
              <w:top w:val="single" w:sz="4" w:space="0" w:color="auto"/>
              <w:bottom w:val="single" w:sz="4" w:space="0" w:color="auto"/>
            </w:tcBorders>
            <w:shd w:val="clear" w:color="auto" w:fill="auto"/>
          </w:tcPr>
          <w:p w:rsidR="00EA39A5" w:rsidRPr="00D119F1" w:rsidRDefault="00EA39A5" w:rsidP="001F0E13">
            <w:pPr>
              <w:spacing w:after="0"/>
              <w:rPr>
                <w:rFonts w:ascii="Calisto MT" w:hAnsi="Calisto MT"/>
                <w:sz w:val="18"/>
              </w:rPr>
            </w:pPr>
            <w:r w:rsidRPr="00D119F1">
              <w:rPr>
                <w:rFonts w:ascii="Calisto MT" w:hAnsi="Calisto MT"/>
                <w:sz w:val="18"/>
              </w:rPr>
              <w:t>4</w:t>
            </w:r>
          </w:p>
        </w:tc>
        <w:tc>
          <w:tcPr>
            <w:tcW w:w="2694" w:type="dxa"/>
            <w:tcBorders>
              <w:top w:val="single" w:sz="4" w:space="0" w:color="auto"/>
              <w:bottom w:val="single" w:sz="4" w:space="0" w:color="auto"/>
            </w:tcBorders>
            <w:shd w:val="clear" w:color="auto" w:fill="auto"/>
          </w:tcPr>
          <w:p w:rsidR="00EA39A5" w:rsidRPr="00D119F1" w:rsidRDefault="00EA39A5" w:rsidP="00E4234C">
            <w:pPr>
              <w:spacing w:after="0"/>
              <w:jc w:val="left"/>
              <w:rPr>
                <w:rFonts w:ascii="Calisto MT" w:hAnsi="Calisto MT"/>
                <w:sz w:val="18"/>
              </w:rPr>
            </w:pPr>
            <w:r w:rsidRPr="00D119F1">
              <w:rPr>
                <w:rFonts w:ascii="Calisto MT" w:hAnsi="Calisto MT"/>
                <w:sz w:val="18"/>
              </w:rPr>
              <w:t>Poetry by paying attention to his imagination</w:t>
            </w:r>
          </w:p>
        </w:tc>
        <w:tc>
          <w:tcPr>
            <w:tcW w:w="2976" w:type="dxa"/>
            <w:tcBorders>
              <w:top w:val="single" w:sz="4" w:space="0" w:color="auto"/>
              <w:bottom w:val="single" w:sz="4" w:space="0" w:color="auto"/>
            </w:tcBorders>
            <w:shd w:val="clear" w:color="auto" w:fill="auto"/>
          </w:tcPr>
          <w:p w:rsidR="00EA39A5" w:rsidRPr="00D119F1" w:rsidRDefault="00EA39A5" w:rsidP="00E4234C">
            <w:pPr>
              <w:spacing w:after="0"/>
              <w:jc w:val="left"/>
              <w:rPr>
                <w:rFonts w:ascii="Calisto MT" w:hAnsi="Calisto MT"/>
                <w:sz w:val="18"/>
              </w:rPr>
            </w:pPr>
            <w:r w:rsidRPr="00D119F1">
              <w:rPr>
                <w:rFonts w:ascii="Calisto MT" w:hAnsi="Calisto MT"/>
                <w:sz w:val="18"/>
              </w:rPr>
              <w:t>Compose poetry by paying attention to his imagination</w:t>
            </w:r>
          </w:p>
        </w:tc>
        <w:tc>
          <w:tcPr>
            <w:tcW w:w="2897" w:type="dxa"/>
            <w:tcBorders>
              <w:top w:val="single" w:sz="4" w:space="0" w:color="auto"/>
              <w:bottom w:val="single" w:sz="4" w:space="0" w:color="auto"/>
            </w:tcBorders>
            <w:shd w:val="clear" w:color="auto" w:fill="auto"/>
          </w:tcPr>
          <w:p w:rsidR="00EA39A5" w:rsidRPr="00D119F1" w:rsidRDefault="00EA39A5" w:rsidP="00E4234C">
            <w:pPr>
              <w:spacing w:after="0"/>
              <w:jc w:val="left"/>
              <w:rPr>
                <w:rFonts w:ascii="Calisto MT" w:hAnsi="Calisto MT"/>
                <w:sz w:val="18"/>
              </w:rPr>
            </w:pPr>
            <w:r w:rsidRPr="00D119F1">
              <w:rPr>
                <w:rFonts w:ascii="Calisto MT" w:hAnsi="Calisto MT"/>
                <w:sz w:val="18"/>
              </w:rPr>
              <w:t>Video composed of poetry has clearly presented the structure of the image</w:t>
            </w:r>
          </w:p>
        </w:tc>
      </w:tr>
      <w:tr w:rsidR="00EA39A5" w:rsidRPr="00D119F1" w:rsidTr="00E4234C">
        <w:tc>
          <w:tcPr>
            <w:tcW w:w="675" w:type="dxa"/>
            <w:tcBorders>
              <w:top w:val="single" w:sz="4" w:space="0" w:color="auto"/>
              <w:bottom w:val="single" w:sz="4" w:space="0" w:color="auto"/>
            </w:tcBorders>
            <w:shd w:val="clear" w:color="auto" w:fill="auto"/>
          </w:tcPr>
          <w:p w:rsidR="00EA39A5" w:rsidRPr="00D119F1" w:rsidRDefault="00EA39A5" w:rsidP="001F0E13">
            <w:pPr>
              <w:spacing w:after="0"/>
              <w:rPr>
                <w:rFonts w:ascii="Calisto MT" w:hAnsi="Calisto MT"/>
                <w:sz w:val="18"/>
              </w:rPr>
            </w:pPr>
            <w:r w:rsidRPr="00D119F1">
              <w:rPr>
                <w:rFonts w:ascii="Calisto MT" w:hAnsi="Calisto MT"/>
                <w:sz w:val="18"/>
              </w:rPr>
              <w:t>5</w:t>
            </w:r>
          </w:p>
        </w:tc>
        <w:tc>
          <w:tcPr>
            <w:tcW w:w="2694" w:type="dxa"/>
            <w:tcBorders>
              <w:top w:val="single" w:sz="4" w:space="0" w:color="auto"/>
              <w:bottom w:val="single" w:sz="4" w:space="0" w:color="auto"/>
            </w:tcBorders>
            <w:shd w:val="clear" w:color="auto" w:fill="auto"/>
          </w:tcPr>
          <w:p w:rsidR="00EA39A5" w:rsidRPr="00D119F1" w:rsidRDefault="00EA39A5" w:rsidP="00E4234C">
            <w:pPr>
              <w:spacing w:after="0"/>
              <w:jc w:val="left"/>
              <w:rPr>
                <w:rFonts w:ascii="Calisto MT" w:hAnsi="Calisto MT"/>
                <w:sz w:val="18"/>
              </w:rPr>
            </w:pPr>
            <w:r w:rsidRPr="00D119F1">
              <w:rPr>
                <w:rFonts w:ascii="Calisto MT" w:hAnsi="Calisto MT"/>
                <w:sz w:val="18"/>
              </w:rPr>
              <w:t>Poetry with attention to its structure</w:t>
            </w:r>
          </w:p>
        </w:tc>
        <w:tc>
          <w:tcPr>
            <w:tcW w:w="2976" w:type="dxa"/>
            <w:tcBorders>
              <w:top w:val="single" w:sz="4" w:space="0" w:color="auto"/>
              <w:bottom w:val="single" w:sz="4" w:space="0" w:color="auto"/>
            </w:tcBorders>
            <w:shd w:val="clear" w:color="auto" w:fill="auto"/>
          </w:tcPr>
          <w:p w:rsidR="00EA39A5" w:rsidRPr="00D119F1" w:rsidRDefault="00EA39A5" w:rsidP="00E4234C">
            <w:pPr>
              <w:spacing w:after="0"/>
              <w:jc w:val="left"/>
              <w:rPr>
                <w:rFonts w:ascii="Calisto MT" w:hAnsi="Calisto MT"/>
                <w:sz w:val="18"/>
              </w:rPr>
            </w:pPr>
            <w:r w:rsidRPr="00D119F1">
              <w:rPr>
                <w:rFonts w:ascii="Calisto MT" w:hAnsi="Calisto MT"/>
                <w:sz w:val="18"/>
              </w:rPr>
              <w:t>Composing poetry by paying attention to its structure</w:t>
            </w:r>
          </w:p>
        </w:tc>
        <w:tc>
          <w:tcPr>
            <w:tcW w:w="2897" w:type="dxa"/>
            <w:tcBorders>
              <w:top w:val="single" w:sz="4" w:space="0" w:color="auto"/>
              <w:bottom w:val="single" w:sz="4" w:space="0" w:color="auto"/>
            </w:tcBorders>
            <w:shd w:val="clear" w:color="auto" w:fill="auto"/>
          </w:tcPr>
          <w:p w:rsidR="00EA39A5" w:rsidRPr="00D119F1" w:rsidRDefault="00EA39A5" w:rsidP="00E4234C">
            <w:pPr>
              <w:spacing w:after="0"/>
              <w:jc w:val="left"/>
              <w:rPr>
                <w:rFonts w:ascii="Calisto MT" w:hAnsi="Calisto MT"/>
                <w:sz w:val="18"/>
              </w:rPr>
            </w:pPr>
            <w:r w:rsidRPr="00D119F1">
              <w:rPr>
                <w:rFonts w:ascii="Calisto MT" w:hAnsi="Calisto MT"/>
                <w:sz w:val="18"/>
              </w:rPr>
              <w:t>The video of composing poetry already explains the physical and mental structure</w:t>
            </w:r>
          </w:p>
        </w:tc>
      </w:tr>
      <w:tr w:rsidR="00EA39A5" w:rsidRPr="00D119F1" w:rsidTr="00E4234C">
        <w:trPr>
          <w:trHeight w:val="548"/>
        </w:trPr>
        <w:tc>
          <w:tcPr>
            <w:tcW w:w="675" w:type="dxa"/>
            <w:tcBorders>
              <w:top w:val="single" w:sz="4" w:space="0" w:color="auto"/>
            </w:tcBorders>
            <w:shd w:val="clear" w:color="auto" w:fill="auto"/>
          </w:tcPr>
          <w:p w:rsidR="00EA39A5" w:rsidRPr="00D119F1" w:rsidRDefault="00EA39A5" w:rsidP="001F0E13">
            <w:pPr>
              <w:spacing w:after="0"/>
              <w:rPr>
                <w:rFonts w:ascii="Calisto MT" w:hAnsi="Calisto MT"/>
                <w:sz w:val="18"/>
              </w:rPr>
            </w:pPr>
            <w:r w:rsidRPr="00D119F1">
              <w:rPr>
                <w:rFonts w:ascii="Calisto MT" w:hAnsi="Calisto MT"/>
                <w:sz w:val="18"/>
              </w:rPr>
              <w:t>6</w:t>
            </w:r>
          </w:p>
        </w:tc>
        <w:tc>
          <w:tcPr>
            <w:tcW w:w="2694" w:type="dxa"/>
            <w:tcBorders>
              <w:top w:val="single" w:sz="4" w:space="0" w:color="auto"/>
            </w:tcBorders>
            <w:shd w:val="clear" w:color="auto" w:fill="auto"/>
          </w:tcPr>
          <w:p w:rsidR="00EA39A5" w:rsidRPr="00D119F1" w:rsidRDefault="00EA39A5" w:rsidP="00E4234C">
            <w:pPr>
              <w:spacing w:after="0"/>
              <w:jc w:val="left"/>
              <w:rPr>
                <w:rFonts w:ascii="Calisto MT" w:hAnsi="Calisto MT"/>
                <w:sz w:val="18"/>
              </w:rPr>
            </w:pPr>
            <w:r w:rsidRPr="00D119F1">
              <w:rPr>
                <w:rFonts w:ascii="Calisto MT" w:hAnsi="Calisto MT"/>
                <w:sz w:val="18"/>
              </w:rPr>
              <w:t>Poetry by paying attention to its appearance</w:t>
            </w:r>
          </w:p>
        </w:tc>
        <w:tc>
          <w:tcPr>
            <w:tcW w:w="2976" w:type="dxa"/>
            <w:tcBorders>
              <w:top w:val="single" w:sz="4" w:space="0" w:color="auto"/>
            </w:tcBorders>
            <w:shd w:val="clear" w:color="auto" w:fill="auto"/>
          </w:tcPr>
          <w:p w:rsidR="00EA39A5" w:rsidRPr="00D119F1" w:rsidRDefault="00EA39A5" w:rsidP="00E4234C">
            <w:pPr>
              <w:spacing w:after="0"/>
              <w:jc w:val="left"/>
              <w:rPr>
                <w:rFonts w:ascii="Calisto MT" w:hAnsi="Calisto MT"/>
                <w:sz w:val="18"/>
              </w:rPr>
            </w:pPr>
            <w:r w:rsidRPr="00D119F1">
              <w:rPr>
                <w:rFonts w:ascii="Calisto MT" w:hAnsi="Calisto MT"/>
                <w:sz w:val="18"/>
              </w:rPr>
              <w:t>Write poetry by paying attention to its appearance</w:t>
            </w:r>
          </w:p>
        </w:tc>
        <w:tc>
          <w:tcPr>
            <w:tcW w:w="2897" w:type="dxa"/>
            <w:tcBorders>
              <w:top w:val="single" w:sz="4" w:space="0" w:color="auto"/>
            </w:tcBorders>
            <w:shd w:val="clear" w:color="auto" w:fill="auto"/>
          </w:tcPr>
          <w:p w:rsidR="00EA39A5" w:rsidRPr="00D119F1" w:rsidRDefault="00EA39A5" w:rsidP="00E4234C">
            <w:pPr>
              <w:spacing w:after="0"/>
              <w:jc w:val="left"/>
              <w:rPr>
                <w:rFonts w:ascii="Calisto MT" w:hAnsi="Calisto MT"/>
                <w:sz w:val="18"/>
              </w:rPr>
            </w:pPr>
            <w:r w:rsidRPr="00D119F1">
              <w:rPr>
                <w:rFonts w:ascii="Calisto MT" w:hAnsi="Calisto MT"/>
                <w:sz w:val="18"/>
              </w:rPr>
              <w:t>A video composed of a poem describes the structure of the character</w:t>
            </w:r>
          </w:p>
        </w:tc>
      </w:tr>
    </w:tbl>
    <w:p w:rsidR="00E95F7F" w:rsidRDefault="00E95F7F" w:rsidP="00E95F7F">
      <w:pPr>
        <w:pStyle w:val="Heading4"/>
      </w:pPr>
    </w:p>
    <w:p w:rsidR="00E95F7F" w:rsidRDefault="00E95F7F" w:rsidP="00E95F7F">
      <w:pPr>
        <w:pStyle w:val="Heading4"/>
      </w:pPr>
      <w:r>
        <w:t xml:space="preserve">From table 3 it can be explained that in video learning 2 with the title Video Learning Poetry Writing, there are several conformities with KD 4.17 related to writing poetry in class X SMA. There are six points analyzed in the suitability of learning video 2 with the revised 2013 curriculum teaching material. In the first point, the video for composing poetry includes material on the theme of relating to nature, such as a vacation to the beach. Themes are the main ideas put forward by poets through their poetry. The theme comes from himself, it can also come from other people or the community (Djojosuroto, 2006: 24). The delivery of the theme material is carried out in a structured manner from the initial appearance of the theme to implementing it in writing poetry. In the second point, the discussion of diction is conveyed about the use of connotative and denotative, symbols, as well as the depiction of feelings and thoughts. Then on the third point, the presentation of the language style structure in writing poetry presents rhymes in </w:t>
      </w:r>
      <w:r>
        <w:lastRenderedPageBreak/>
        <w:t>the form of repetition of the same vowel sound at the end of a line of poetry. In the fourth point, a presentation of the image structure has appeared, which contains examples of interesting images and is guided by systematic steps in imagining coastal and panoramic images and illustrating an event. Furthermore, on the fifth point, the physical and mental structure of the poetry is explained in general, but there are some that have not been conveyed in the video. The last point, on the stylistic or typographic side of the poetry, is explained in general in the video.</w:t>
      </w:r>
    </w:p>
    <w:p w:rsidR="00E95F7F" w:rsidRDefault="00E95F7F" w:rsidP="00E95F7F">
      <w:pPr>
        <w:pStyle w:val="Heading4"/>
      </w:pPr>
      <w:r>
        <w:t>In table 4, an analysis of the instructional videos on Youtube is presented on the suitability of the curriculum. The following is a description of the suitability in table 4 below.</w:t>
      </w:r>
    </w:p>
    <w:p w:rsidR="00E95F7F" w:rsidRDefault="00E95F7F" w:rsidP="00E95F7F">
      <w:pPr>
        <w:pStyle w:val="Heading4"/>
      </w:pPr>
    </w:p>
    <w:p w:rsidR="00E95F7F" w:rsidRDefault="00E95F7F" w:rsidP="00F06951">
      <w:pPr>
        <w:pStyle w:val="Heading4"/>
        <w:ind w:firstLine="0"/>
        <w:jc w:val="center"/>
      </w:pPr>
      <w:r w:rsidRPr="00F06951">
        <w:rPr>
          <w:b/>
        </w:rPr>
        <w:t>Table 4.</w:t>
      </w:r>
      <w:r>
        <w:t xml:space="preserve"> Result of Conformity Analysis of Learning Video 3 with Basic Competence 4.17</w:t>
      </w:r>
    </w:p>
    <w:tbl>
      <w:tblPr>
        <w:tblW w:w="0" w:type="auto"/>
        <w:tblBorders>
          <w:top w:val="single" w:sz="4" w:space="0" w:color="auto"/>
          <w:bottom w:val="single" w:sz="4" w:space="0" w:color="auto"/>
        </w:tblBorders>
        <w:tblLook w:val="04A0" w:firstRow="1" w:lastRow="0" w:firstColumn="1" w:lastColumn="0" w:noHBand="0" w:noVBand="1"/>
      </w:tblPr>
      <w:tblGrid>
        <w:gridCol w:w="453"/>
        <w:gridCol w:w="1300"/>
        <w:gridCol w:w="1347"/>
        <w:gridCol w:w="1489"/>
      </w:tblGrid>
      <w:tr w:rsidR="00F06951" w:rsidRPr="00D119F1" w:rsidTr="001F0E13">
        <w:tc>
          <w:tcPr>
            <w:tcW w:w="675" w:type="dxa"/>
            <w:tcBorders>
              <w:bottom w:val="single" w:sz="4" w:space="0" w:color="auto"/>
            </w:tcBorders>
            <w:shd w:val="clear" w:color="auto" w:fill="auto"/>
          </w:tcPr>
          <w:p w:rsidR="00F06951" w:rsidRPr="00D119F1" w:rsidRDefault="00F06951" w:rsidP="001F0E13">
            <w:pPr>
              <w:spacing w:after="0"/>
              <w:rPr>
                <w:rFonts w:ascii="Calisto MT" w:hAnsi="Calisto MT"/>
                <w:b/>
                <w:sz w:val="18"/>
              </w:rPr>
            </w:pPr>
            <w:r w:rsidRPr="00D119F1">
              <w:rPr>
                <w:rFonts w:ascii="Calisto MT" w:hAnsi="Calisto MT"/>
                <w:b/>
                <w:sz w:val="18"/>
              </w:rPr>
              <w:t>No.</w:t>
            </w:r>
          </w:p>
        </w:tc>
        <w:tc>
          <w:tcPr>
            <w:tcW w:w="2694" w:type="dxa"/>
            <w:tcBorders>
              <w:bottom w:val="single" w:sz="4" w:space="0" w:color="auto"/>
            </w:tcBorders>
            <w:shd w:val="clear" w:color="auto" w:fill="auto"/>
          </w:tcPr>
          <w:p w:rsidR="00F06951" w:rsidRPr="00D119F1" w:rsidRDefault="00F06951" w:rsidP="00E4234C">
            <w:pPr>
              <w:spacing w:after="0"/>
              <w:jc w:val="left"/>
              <w:rPr>
                <w:rFonts w:ascii="Calisto MT" w:hAnsi="Calisto MT"/>
                <w:b/>
                <w:sz w:val="18"/>
              </w:rPr>
            </w:pPr>
            <w:r w:rsidRPr="00D119F1">
              <w:rPr>
                <w:rFonts w:ascii="Calisto MT" w:hAnsi="Calisto MT"/>
                <w:b/>
                <w:sz w:val="18"/>
              </w:rPr>
              <w:t>The description of KD 4.17</w:t>
            </w:r>
          </w:p>
        </w:tc>
        <w:tc>
          <w:tcPr>
            <w:tcW w:w="2976" w:type="dxa"/>
            <w:tcBorders>
              <w:bottom w:val="single" w:sz="4" w:space="0" w:color="auto"/>
            </w:tcBorders>
            <w:shd w:val="clear" w:color="auto" w:fill="auto"/>
          </w:tcPr>
          <w:p w:rsidR="00F06951" w:rsidRPr="00D119F1" w:rsidRDefault="00F06951" w:rsidP="00E4234C">
            <w:pPr>
              <w:spacing w:after="0"/>
              <w:jc w:val="left"/>
              <w:rPr>
                <w:rFonts w:ascii="Calisto MT" w:hAnsi="Calisto MT"/>
                <w:b/>
                <w:sz w:val="18"/>
              </w:rPr>
            </w:pPr>
            <w:r w:rsidRPr="00D119F1">
              <w:rPr>
                <w:rFonts w:ascii="Calisto MT" w:hAnsi="Calisto MT"/>
                <w:b/>
                <w:sz w:val="18"/>
              </w:rPr>
              <w:t>Expected Learning Indicators</w:t>
            </w:r>
          </w:p>
        </w:tc>
        <w:tc>
          <w:tcPr>
            <w:tcW w:w="2897" w:type="dxa"/>
            <w:tcBorders>
              <w:bottom w:val="single" w:sz="4" w:space="0" w:color="auto"/>
            </w:tcBorders>
            <w:shd w:val="clear" w:color="auto" w:fill="auto"/>
          </w:tcPr>
          <w:p w:rsidR="00F06951" w:rsidRPr="00D119F1" w:rsidRDefault="00F06951" w:rsidP="00E4234C">
            <w:pPr>
              <w:spacing w:after="0"/>
              <w:jc w:val="left"/>
              <w:rPr>
                <w:rFonts w:ascii="Calisto MT" w:hAnsi="Calisto MT"/>
                <w:b/>
                <w:sz w:val="18"/>
              </w:rPr>
            </w:pPr>
            <w:r w:rsidRPr="00D119F1">
              <w:rPr>
                <w:rFonts w:ascii="Calisto MT" w:hAnsi="Calisto MT"/>
                <w:b/>
                <w:sz w:val="18"/>
              </w:rPr>
              <w:t>Compatibility of KD with Learning Videos 3</w:t>
            </w:r>
          </w:p>
        </w:tc>
      </w:tr>
      <w:tr w:rsidR="00F06951" w:rsidRPr="00D119F1" w:rsidTr="001F0E13">
        <w:tc>
          <w:tcPr>
            <w:tcW w:w="675" w:type="dxa"/>
            <w:tcBorders>
              <w:top w:val="single" w:sz="4" w:space="0" w:color="auto"/>
              <w:bottom w:val="single" w:sz="4" w:space="0" w:color="auto"/>
            </w:tcBorders>
            <w:shd w:val="clear" w:color="auto" w:fill="auto"/>
          </w:tcPr>
          <w:p w:rsidR="00F06951" w:rsidRPr="00D119F1" w:rsidRDefault="00F06951" w:rsidP="001F0E13">
            <w:pPr>
              <w:spacing w:after="0"/>
              <w:rPr>
                <w:rFonts w:ascii="Calisto MT" w:hAnsi="Calisto MT"/>
                <w:sz w:val="18"/>
              </w:rPr>
            </w:pPr>
            <w:r w:rsidRPr="00D119F1">
              <w:rPr>
                <w:rFonts w:ascii="Calisto MT" w:hAnsi="Calisto MT"/>
                <w:sz w:val="18"/>
              </w:rPr>
              <w:t>1</w:t>
            </w:r>
          </w:p>
        </w:tc>
        <w:tc>
          <w:tcPr>
            <w:tcW w:w="2694" w:type="dxa"/>
            <w:tcBorders>
              <w:top w:val="single" w:sz="4" w:space="0" w:color="auto"/>
              <w:bottom w:val="single" w:sz="4" w:space="0" w:color="auto"/>
            </w:tcBorders>
            <w:shd w:val="clear" w:color="auto" w:fill="auto"/>
          </w:tcPr>
          <w:p w:rsidR="00F06951" w:rsidRPr="00D119F1" w:rsidRDefault="00F06951" w:rsidP="00E4234C">
            <w:pPr>
              <w:spacing w:after="0"/>
              <w:jc w:val="left"/>
              <w:rPr>
                <w:rFonts w:ascii="Calisto MT" w:hAnsi="Calisto MT"/>
                <w:sz w:val="18"/>
              </w:rPr>
            </w:pPr>
            <w:r w:rsidRPr="00D119F1">
              <w:rPr>
                <w:rFonts w:ascii="Calisto MT" w:hAnsi="Calisto MT"/>
                <w:sz w:val="18"/>
              </w:rPr>
              <w:t>Poetry by paying attention to the theme</w:t>
            </w:r>
          </w:p>
        </w:tc>
        <w:tc>
          <w:tcPr>
            <w:tcW w:w="2976" w:type="dxa"/>
            <w:tcBorders>
              <w:top w:val="single" w:sz="4" w:space="0" w:color="auto"/>
              <w:bottom w:val="single" w:sz="4" w:space="0" w:color="auto"/>
            </w:tcBorders>
            <w:shd w:val="clear" w:color="auto" w:fill="auto"/>
          </w:tcPr>
          <w:p w:rsidR="00F06951" w:rsidRPr="00D119F1" w:rsidRDefault="00F06951" w:rsidP="00E4234C">
            <w:pPr>
              <w:spacing w:after="0"/>
              <w:jc w:val="left"/>
              <w:rPr>
                <w:rFonts w:ascii="Calisto MT" w:hAnsi="Calisto MT"/>
                <w:sz w:val="18"/>
              </w:rPr>
            </w:pPr>
            <w:r w:rsidRPr="00D119F1">
              <w:rPr>
                <w:rFonts w:ascii="Calisto MT" w:hAnsi="Calisto MT"/>
                <w:sz w:val="18"/>
              </w:rPr>
              <w:t>Composing poetry by paying attention to the theme</w:t>
            </w:r>
          </w:p>
        </w:tc>
        <w:tc>
          <w:tcPr>
            <w:tcW w:w="2897" w:type="dxa"/>
            <w:tcBorders>
              <w:top w:val="single" w:sz="4" w:space="0" w:color="auto"/>
              <w:bottom w:val="single" w:sz="4" w:space="0" w:color="auto"/>
            </w:tcBorders>
            <w:shd w:val="clear" w:color="auto" w:fill="auto"/>
          </w:tcPr>
          <w:p w:rsidR="00F06951" w:rsidRPr="00D119F1" w:rsidRDefault="00F06951" w:rsidP="00E4234C">
            <w:pPr>
              <w:spacing w:after="0"/>
              <w:jc w:val="left"/>
              <w:rPr>
                <w:rFonts w:ascii="Calisto MT" w:hAnsi="Calisto MT"/>
                <w:sz w:val="18"/>
              </w:rPr>
            </w:pPr>
            <w:r w:rsidRPr="00D119F1">
              <w:rPr>
                <w:rFonts w:ascii="Calisto MT" w:hAnsi="Calisto MT"/>
                <w:sz w:val="18"/>
              </w:rPr>
              <w:t>The video of composing the poetry presents the structure of the theme in detail</w:t>
            </w:r>
          </w:p>
        </w:tc>
      </w:tr>
      <w:tr w:rsidR="00F06951" w:rsidRPr="00D119F1" w:rsidTr="001F0E13">
        <w:tc>
          <w:tcPr>
            <w:tcW w:w="675" w:type="dxa"/>
            <w:tcBorders>
              <w:top w:val="single" w:sz="4" w:space="0" w:color="auto"/>
              <w:bottom w:val="single" w:sz="4" w:space="0" w:color="auto"/>
            </w:tcBorders>
            <w:shd w:val="clear" w:color="auto" w:fill="auto"/>
          </w:tcPr>
          <w:p w:rsidR="00F06951" w:rsidRPr="00D119F1" w:rsidRDefault="00F06951" w:rsidP="001F0E13">
            <w:pPr>
              <w:spacing w:after="0"/>
              <w:rPr>
                <w:rFonts w:ascii="Calisto MT" w:hAnsi="Calisto MT"/>
                <w:sz w:val="18"/>
              </w:rPr>
            </w:pPr>
            <w:r w:rsidRPr="00D119F1">
              <w:rPr>
                <w:rFonts w:ascii="Calisto MT" w:hAnsi="Calisto MT"/>
                <w:sz w:val="18"/>
              </w:rPr>
              <w:t>2</w:t>
            </w:r>
          </w:p>
        </w:tc>
        <w:tc>
          <w:tcPr>
            <w:tcW w:w="2694" w:type="dxa"/>
            <w:tcBorders>
              <w:top w:val="single" w:sz="4" w:space="0" w:color="auto"/>
              <w:bottom w:val="single" w:sz="4" w:space="0" w:color="auto"/>
            </w:tcBorders>
            <w:shd w:val="clear" w:color="auto" w:fill="auto"/>
          </w:tcPr>
          <w:p w:rsidR="00F06951" w:rsidRPr="00D119F1" w:rsidRDefault="00F06951" w:rsidP="00E4234C">
            <w:pPr>
              <w:spacing w:after="0"/>
              <w:jc w:val="left"/>
              <w:rPr>
                <w:rFonts w:ascii="Calisto MT" w:hAnsi="Calisto MT"/>
                <w:sz w:val="18"/>
              </w:rPr>
            </w:pPr>
            <w:r w:rsidRPr="00D119F1">
              <w:rPr>
                <w:rFonts w:ascii="Calisto MT" w:hAnsi="Calisto MT"/>
                <w:sz w:val="18"/>
              </w:rPr>
              <w:t>Poetry by paying attention to diction</w:t>
            </w:r>
          </w:p>
        </w:tc>
        <w:tc>
          <w:tcPr>
            <w:tcW w:w="2976" w:type="dxa"/>
            <w:tcBorders>
              <w:top w:val="single" w:sz="4" w:space="0" w:color="auto"/>
              <w:bottom w:val="single" w:sz="4" w:space="0" w:color="auto"/>
            </w:tcBorders>
            <w:shd w:val="clear" w:color="auto" w:fill="auto"/>
          </w:tcPr>
          <w:p w:rsidR="00F06951" w:rsidRPr="00D119F1" w:rsidRDefault="00F06951" w:rsidP="00E4234C">
            <w:pPr>
              <w:spacing w:after="0"/>
              <w:jc w:val="left"/>
              <w:rPr>
                <w:rFonts w:ascii="Calisto MT" w:hAnsi="Calisto MT"/>
                <w:sz w:val="18"/>
              </w:rPr>
            </w:pPr>
            <w:r w:rsidRPr="00D119F1">
              <w:rPr>
                <w:rFonts w:ascii="Calisto MT" w:hAnsi="Calisto MT"/>
                <w:sz w:val="18"/>
              </w:rPr>
              <w:t>Compose poetry by paying attention to diction</w:t>
            </w:r>
          </w:p>
        </w:tc>
        <w:tc>
          <w:tcPr>
            <w:tcW w:w="2897" w:type="dxa"/>
            <w:tcBorders>
              <w:top w:val="single" w:sz="4" w:space="0" w:color="auto"/>
              <w:bottom w:val="single" w:sz="4" w:space="0" w:color="auto"/>
            </w:tcBorders>
            <w:shd w:val="clear" w:color="auto" w:fill="auto"/>
          </w:tcPr>
          <w:p w:rsidR="00F06951" w:rsidRPr="00D119F1" w:rsidRDefault="00F06951" w:rsidP="00E4234C">
            <w:pPr>
              <w:spacing w:after="0"/>
              <w:jc w:val="left"/>
              <w:rPr>
                <w:rFonts w:ascii="Calisto MT" w:hAnsi="Calisto MT"/>
                <w:sz w:val="18"/>
              </w:rPr>
            </w:pPr>
            <w:r w:rsidRPr="00D119F1">
              <w:rPr>
                <w:rFonts w:ascii="Calisto MT" w:hAnsi="Calisto MT"/>
                <w:sz w:val="18"/>
              </w:rPr>
              <w:t>Video composed of poetry describes the structure of diction well</w:t>
            </w:r>
          </w:p>
        </w:tc>
      </w:tr>
      <w:tr w:rsidR="00F06951" w:rsidRPr="00D119F1" w:rsidTr="001F0E13">
        <w:tc>
          <w:tcPr>
            <w:tcW w:w="675" w:type="dxa"/>
            <w:tcBorders>
              <w:top w:val="single" w:sz="4" w:space="0" w:color="auto"/>
              <w:bottom w:val="single" w:sz="4" w:space="0" w:color="auto"/>
            </w:tcBorders>
            <w:shd w:val="clear" w:color="auto" w:fill="auto"/>
          </w:tcPr>
          <w:p w:rsidR="00F06951" w:rsidRPr="00D119F1" w:rsidRDefault="00F06951" w:rsidP="001F0E13">
            <w:pPr>
              <w:spacing w:after="0"/>
              <w:rPr>
                <w:rFonts w:ascii="Calisto MT" w:hAnsi="Calisto MT"/>
                <w:sz w:val="18"/>
              </w:rPr>
            </w:pPr>
            <w:r w:rsidRPr="00D119F1">
              <w:rPr>
                <w:rFonts w:ascii="Calisto MT" w:hAnsi="Calisto MT"/>
                <w:sz w:val="18"/>
              </w:rPr>
              <w:t>3</w:t>
            </w:r>
          </w:p>
        </w:tc>
        <w:tc>
          <w:tcPr>
            <w:tcW w:w="2694" w:type="dxa"/>
            <w:tcBorders>
              <w:top w:val="single" w:sz="4" w:space="0" w:color="auto"/>
              <w:bottom w:val="single" w:sz="4" w:space="0" w:color="auto"/>
            </w:tcBorders>
            <w:shd w:val="clear" w:color="auto" w:fill="auto"/>
          </w:tcPr>
          <w:p w:rsidR="00F06951" w:rsidRPr="00D119F1" w:rsidRDefault="00F06951" w:rsidP="00E4234C">
            <w:pPr>
              <w:spacing w:after="0"/>
              <w:jc w:val="left"/>
              <w:rPr>
                <w:rFonts w:ascii="Calisto MT" w:hAnsi="Calisto MT"/>
                <w:sz w:val="18"/>
              </w:rPr>
            </w:pPr>
            <w:r w:rsidRPr="00D119F1">
              <w:rPr>
                <w:rFonts w:ascii="Calisto MT" w:hAnsi="Calisto MT"/>
                <w:sz w:val="18"/>
              </w:rPr>
              <w:t>Poetry with attention to language style</w:t>
            </w:r>
          </w:p>
        </w:tc>
        <w:tc>
          <w:tcPr>
            <w:tcW w:w="2976" w:type="dxa"/>
            <w:tcBorders>
              <w:top w:val="single" w:sz="4" w:space="0" w:color="auto"/>
              <w:bottom w:val="single" w:sz="4" w:space="0" w:color="auto"/>
            </w:tcBorders>
            <w:shd w:val="clear" w:color="auto" w:fill="auto"/>
          </w:tcPr>
          <w:p w:rsidR="00F06951" w:rsidRPr="00D119F1" w:rsidRDefault="00F06951" w:rsidP="00E4234C">
            <w:pPr>
              <w:spacing w:after="0"/>
              <w:jc w:val="left"/>
              <w:rPr>
                <w:rFonts w:ascii="Calisto MT" w:hAnsi="Calisto MT"/>
                <w:sz w:val="18"/>
              </w:rPr>
            </w:pPr>
            <w:r w:rsidRPr="00D119F1">
              <w:rPr>
                <w:rFonts w:ascii="Calisto MT" w:hAnsi="Calisto MT"/>
                <w:sz w:val="18"/>
              </w:rPr>
              <w:t>Write poetry by paying attention to the language style</w:t>
            </w:r>
          </w:p>
        </w:tc>
        <w:tc>
          <w:tcPr>
            <w:tcW w:w="2897" w:type="dxa"/>
            <w:tcBorders>
              <w:top w:val="single" w:sz="4" w:space="0" w:color="auto"/>
              <w:bottom w:val="single" w:sz="4" w:space="0" w:color="auto"/>
            </w:tcBorders>
            <w:shd w:val="clear" w:color="auto" w:fill="auto"/>
          </w:tcPr>
          <w:p w:rsidR="00F06951" w:rsidRPr="00D119F1" w:rsidRDefault="00F06951" w:rsidP="00E4234C">
            <w:pPr>
              <w:spacing w:after="0"/>
              <w:jc w:val="left"/>
              <w:rPr>
                <w:rFonts w:ascii="Calisto MT" w:hAnsi="Calisto MT"/>
                <w:sz w:val="18"/>
              </w:rPr>
            </w:pPr>
            <w:r w:rsidRPr="00D119F1">
              <w:rPr>
                <w:rFonts w:ascii="Calisto MT" w:hAnsi="Calisto MT"/>
                <w:sz w:val="18"/>
              </w:rPr>
              <w:t>Poetry writing video presents the stylistic structure of the language</w:t>
            </w:r>
          </w:p>
        </w:tc>
      </w:tr>
      <w:tr w:rsidR="00F06951" w:rsidRPr="00D119F1" w:rsidTr="001F0E13">
        <w:tc>
          <w:tcPr>
            <w:tcW w:w="675" w:type="dxa"/>
            <w:tcBorders>
              <w:top w:val="single" w:sz="4" w:space="0" w:color="auto"/>
              <w:bottom w:val="single" w:sz="4" w:space="0" w:color="auto"/>
            </w:tcBorders>
            <w:shd w:val="clear" w:color="auto" w:fill="auto"/>
          </w:tcPr>
          <w:p w:rsidR="00F06951" w:rsidRPr="00D119F1" w:rsidRDefault="00F06951" w:rsidP="001F0E13">
            <w:pPr>
              <w:spacing w:after="0"/>
              <w:rPr>
                <w:rFonts w:ascii="Calisto MT" w:hAnsi="Calisto MT"/>
                <w:sz w:val="18"/>
              </w:rPr>
            </w:pPr>
            <w:r w:rsidRPr="00D119F1">
              <w:rPr>
                <w:rFonts w:ascii="Calisto MT" w:hAnsi="Calisto MT"/>
                <w:sz w:val="18"/>
              </w:rPr>
              <w:t>4</w:t>
            </w:r>
          </w:p>
        </w:tc>
        <w:tc>
          <w:tcPr>
            <w:tcW w:w="2694" w:type="dxa"/>
            <w:tcBorders>
              <w:top w:val="single" w:sz="4" w:space="0" w:color="auto"/>
              <w:bottom w:val="single" w:sz="4" w:space="0" w:color="auto"/>
            </w:tcBorders>
            <w:shd w:val="clear" w:color="auto" w:fill="auto"/>
          </w:tcPr>
          <w:p w:rsidR="00F06951" w:rsidRPr="00D119F1" w:rsidRDefault="00F06951" w:rsidP="00E4234C">
            <w:pPr>
              <w:spacing w:after="0"/>
              <w:jc w:val="left"/>
              <w:rPr>
                <w:rFonts w:ascii="Calisto MT" w:hAnsi="Calisto MT"/>
                <w:sz w:val="18"/>
              </w:rPr>
            </w:pPr>
            <w:r w:rsidRPr="00D119F1">
              <w:rPr>
                <w:rFonts w:ascii="Calisto MT" w:hAnsi="Calisto MT"/>
                <w:sz w:val="18"/>
              </w:rPr>
              <w:t>Poetry by paying attention to his imagination</w:t>
            </w:r>
          </w:p>
        </w:tc>
        <w:tc>
          <w:tcPr>
            <w:tcW w:w="2976" w:type="dxa"/>
            <w:tcBorders>
              <w:top w:val="single" w:sz="4" w:space="0" w:color="auto"/>
              <w:bottom w:val="single" w:sz="4" w:space="0" w:color="auto"/>
            </w:tcBorders>
            <w:shd w:val="clear" w:color="auto" w:fill="auto"/>
          </w:tcPr>
          <w:p w:rsidR="00F06951" w:rsidRPr="00D119F1" w:rsidRDefault="00F06951" w:rsidP="00E4234C">
            <w:pPr>
              <w:spacing w:after="0"/>
              <w:jc w:val="left"/>
              <w:rPr>
                <w:rFonts w:ascii="Calisto MT" w:hAnsi="Calisto MT"/>
                <w:sz w:val="18"/>
              </w:rPr>
            </w:pPr>
            <w:r w:rsidRPr="00D119F1">
              <w:rPr>
                <w:rFonts w:ascii="Calisto MT" w:hAnsi="Calisto MT"/>
                <w:sz w:val="18"/>
              </w:rPr>
              <w:t>Compose poetry by paying attention to his imagination</w:t>
            </w:r>
          </w:p>
        </w:tc>
        <w:tc>
          <w:tcPr>
            <w:tcW w:w="2897" w:type="dxa"/>
            <w:tcBorders>
              <w:top w:val="single" w:sz="4" w:space="0" w:color="auto"/>
              <w:bottom w:val="single" w:sz="4" w:space="0" w:color="auto"/>
            </w:tcBorders>
            <w:shd w:val="clear" w:color="auto" w:fill="auto"/>
          </w:tcPr>
          <w:p w:rsidR="00F06951" w:rsidRPr="00D119F1" w:rsidRDefault="00F06951" w:rsidP="00E4234C">
            <w:pPr>
              <w:spacing w:after="0"/>
              <w:jc w:val="left"/>
              <w:rPr>
                <w:rFonts w:ascii="Calisto MT" w:hAnsi="Calisto MT"/>
                <w:sz w:val="18"/>
              </w:rPr>
            </w:pPr>
            <w:r w:rsidRPr="00D119F1">
              <w:rPr>
                <w:rFonts w:ascii="Calisto MT" w:hAnsi="Calisto MT"/>
                <w:sz w:val="18"/>
              </w:rPr>
              <w:t>Video composed of poetry does not yet present image structure</w:t>
            </w:r>
          </w:p>
        </w:tc>
      </w:tr>
      <w:tr w:rsidR="00F06951" w:rsidRPr="00D119F1" w:rsidTr="001F0E13">
        <w:tc>
          <w:tcPr>
            <w:tcW w:w="675" w:type="dxa"/>
            <w:tcBorders>
              <w:top w:val="single" w:sz="4" w:space="0" w:color="auto"/>
              <w:bottom w:val="single" w:sz="4" w:space="0" w:color="auto"/>
            </w:tcBorders>
            <w:shd w:val="clear" w:color="auto" w:fill="auto"/>
          </w:tcPr>
          <w:p w:rsidR="00F06951" w:rsidRPr="00D119F1" w:rsidRDefault="00F06951" w:rsidP="001F0E13">
            <w:pPr>
              <w:spacing w:after="0"/>
              <w:rPr>
                <w:rFonts w:ascii="Calisto MT" w:hAnsi="Calisto MT"/>
                <w:sz w:val="18"/>
              </w:rPr>
            </w:pPr>
            <w:r w:rsidRPr="00D119F1">
              <w:rPr>
                <w:rFonts w:ascii="Calisto MT" w:hAnsi="Calisto MT"/>
                <w:sz w:val="18"/>
              </w:rPr>
              <w:t>5</w:t>
            </w:r>
          </w:p>
        </w:tc>
        <w:tc>
          <w:tcPr>
            <w:tcW w:w="2694" w:type="dxa"/>
            <w:tcBorders>
              <w:top w:val="single" w:sz="4" w:space="0" w:color="auto"/>
              <w:bottom w:val="single" w:sz="4" w:space="0" w:color="auto"/>
            </w:tcBorders>
            <w:shd w:val="clear" w:color="auto" w:fill="auto"/>
          </w:tcPr>
          <w:p w:rsidR="00F06951" w:rsidRPr="00D119F1" w:rsidRDefault="00F06951" w:rsidP="00E4234C">
            <w:pPr>
              <w:spacing w:after="0"/>
              <w:jc w:val="left"/>
              <w:rPr>
                <w:rFonts w:ascii="Calisto MT" w:hAnsi="Calisto MT"/>
                <w:sz w:val="18"/>
              </w:rPr>
            </w:pPr>
            <w:r w:rsidRPr="00D119F1">
              <w:rPr>
                <w:rFonts w:ascii="Calisto MT" w:hAnsi="Calisto MT"/>
                <w:sz w:val="18"/>
              </w:rPr>
              <w:t>Poetry with attention to its structure</w:t>
            </w:r>
          </w:p>
        </w:tc>
        <w:tc>
          <w:tcPr>
            <w:tcW w:w="2976" w:type="dxa"/>
            <w:tcBorders>
              <w:top w:val="single" w:sz="4" w:space="0" w:color="auto"/>
              <w:bottom w:val="single" w:sz="4" w:space="0" w:color="auto"/>
            </w:tcBorders>
            <w:shd w:val="clear" w:color="auto" w:fill="auto"/>
          </w:tcPr>
          <w:p w:rsidR="00F06951" w:rsidRPr="00D119F1" w:rsidRDefault="00F06951" w:rsidP="00E4234C">
            <w:pPr>
              <w:spacing w:after="0"/>
              <w:jc w:val="left"/>
              <w:rPr>
                <w:rFonts w:ascii="Calisto MT" w:hAnsi="Calisto MT"/>
                <w:sz w:val="18"/>
              </w:rPr>
            </w:pPr>
            <w:r w:rsidRPr="00D119F1">
              <w:rPr>
                <w:rFonts w:ascii="Calisto MT" w:hAnsi="Calisto MT"/>
                <w:sz w:val="18"/>
              </w:rPr>
              <w:t>Composing poetry by paying attention to its structure</w:t>
            </w:r>
          </w:p>
        </w:tc>
        <w:tc>
          <w:tcPr>
            <w:tcW w:w="2897" w:type="dxa"/>
            <w:tcBorders>
              <w:top w:val="single" w:sz="4" w:space="0" w:color="auto"/>
              <w:bottom w:val="single" w:sz="4" w:space="0" w:color="auto"/>
            </w:tcBorders>
            <w:shd w:val="clear" w:color="auto" w:fill="auto"/>
          </w:tcPr>
          <w:p w:rsidR="00F06951" w:rsidRPr="00D119F1" w:rsidRDefault="00F06951" w:rsidP="00E4234C">
            <w:pPr>
              <w:spacing w:after="0"/>
              <w:jc w:val="left"/>
              <w:rPr>
                <w:rFonts w:ascii="Calisto MT" w:hAnsi="Calisto MT"/>
                <w:sz w:val="18"/>
              </w:rPr>
            </w:pPr>
            <w:r w:rsidRPr="00D119F1">
              <w:rPr>
                <w:rFonts w:ascii="Calisto MT" w:hAnsi="Calisto MT"/>
                <w:sz w:val="18"/>
              </w:rPr>
              <w:t>The video of composing poetry has explained the overall physical and mental structure</w:t>
            </w:r>
          </w:p>
        </w:tc>
      </w:tr>
      <w:tr w:rsidR="00F06951" w:rsidRPr="00D119F1" w:rsidTr="001F0E13">
        <w:tc>
          <w:tcPr>
            <w:tcW w:w="675" w:type="dxa"/>
            <w:tcBorders>
              <w:top w:val="single" w:sz="4" w:space="0" w:color="auto"/>
            </w:tcBorders>
            <w:shd w:val="clear" w:color="auto" w:fill="auto"/>
          </w:tcPr>
          <w:p w:rsidR="00F06951" w:rsidRPr="00D119F1" w:rsidRDefault="00F06951" w:rsidP="001F0E13">
            <w:pPr>
              <w:spacing w:after="0"/>
              <w:rPr>
                <w:rFonts w:ascii="Calisto MT" w:hAnsi="Calisto MT"/>
                <w:sz w:val="18"/>
              </w:rPr>
            </w:pPr>
            <w:r w:rsidRPr="00D119F1">
              <w:rPr>
                <w:rFonts w:ascii="Calisto MT" w:hAnsi="Calisto MT"/>
                <w:sz w:val="18"/>
              </w:rPr>
              <w:t>6</w:t>
            </w:r>
          </w:p>
        </w:tc>
        <w:tc>
          <w:tcPr>
            <w:tcW w:w="2694" w:type="dxa"/>
            <w:tcBorders>
              <w:top w:val="single" w:sz="4" w:space="0" w:color="auto"/>
            </w:tcBorders>
            <w:shd w:val="clear" w:color="auto" w:fill="auto"/>
          </w:tcPr>
          <w:p w:rsidR="00F06951" w:rsidRPr="00D119F1" w:rsidRDefault="00F06951" w:rsidP="00E4234C">
            <w:pPr>
              <w:spacing w:after="0"/>
              <w:jc w:val="left"/>
              <w:rPr>
                <w:rFonts w:ascii="Calisto MT" w:hAnsi="Calisto MT"/>
                <w:sz w:val="18"/>
              </w:rPr>
            </w:pPr>
            <w:r w:rsidRPr="00D119F1">
              <w:rPr>
                <w:rFonts w:ascii="Calisto MT" w:hAnsi="Calisto MT"/>
                <w:sz w:val="18"/>
              </w:rPr>
              <w:t>Poetry by paying attention to its appearance</w:t>
            </w:r>
          </w:p>
        </w:tc>
        <w:tc>
          <w:tcPr>
            <w:tcW w:w="2976" w:type="dxa"/>
            <w:tcBorders>
              <w:top w:val="single" w:sz="4" w:space="0" w:color="auto"/>
            </w:tcBorders>
            <w:shd w:val="clear" w:color="auto" w:fill="auto"/>
          </w:tcPr>
          <w:p w:rsidR="00F06951" w:rsidRPr="00D119F1" w:rsidRDefault="00F06951" w:rsidP="00E4234C">
            <w:pPr>
              <w:spacing w:after="0"/>
              <w:jc w:val="left"/>
              <w:rPr>
                <w:rFonts w:ascii="Calisto MT" w:hAnsi="Calisto MT"/>
                <w:sz w:val="18"/>
              </w:rPr>
            </w:pPr>
            <w:r w:rsidRPr="00D119F1">
              <w:rPr>
                <w:rFonts w:ascii="Calisto MT" w:hAnsi="Calisto MT"/>
                <w:sz w:val="18"/>
              </w:rPr>
              <w:t>Write poetry by paying attention to its appearance</w:t>
            </w:r>
          </w:p>
        </w:tc>
        <w:tc>
          <w:tcPr>
            <w:tcW w:w="2897" w:type="dxa"/>
            <w:tcBorders>
              <w:top w:val="single" w:sz="4" w:space="0" w:color="auto"/>
            </w:tcBorders>
            <w:shd w:val="clear" w:color="auto" w:fill="auto"/>
          </w:tcPr>
          <w:p w:rsidR="00F06951" w:rsidRPr="00D119F1" w:rsidRDefault="00F06951" w:rsidP="00E4234C">
            <w:pPr>
              <w:spacing w:after="0"/>
              <w:jc w:val="left"/>
              <w:rPr>
                <w:rFonts w:ascii="Calisto MT" w:hAnsi="Calisto MT"/>
                <w:sz w:val="18"/>
              </w:rPr>
            </w:pPr>
            <w:r w:rsidRPr="00D119F1">
              <w:rPr>
                <w:rFonts w:ascii="Calisto MT" w:hAnsi="Calisto MT"/>
                <w:sz w:val="18"/>
              </w:rPr>
              <w:t>Video composed of poetry describes the structure well</w:t>
            </w:r>
          </w:p>
        </w:tc>
      </w:tr>
    </w:tbl>
    <w:p w:rsidR="00E95F7F" w:rsidRDefault="00E95F7F" w:rsidP="00E95F7F">
      <w:pPr>
        <w:pStyle w:val="Heading4"/>
      </w:pPr>
    </w:p>
    <w:p w:rsidR="00E95F7F" w:rsidRDefault="00E95F7F" w:rsidP="00E95F7F">
      <w:pPr>
        <w:pStyle w:val="Heading4"/>
      </w:pPr>
      <w:r>
        <w:t xml:space="preserve">Furthermore, the researcher explained the suitability of learning video 3 with the title Easy Ways to Make Poetry, there are several conformities with the curriculum related to writing </w:t>
      </w:r>
      <w:r>
        <w:lastRenderedPageBreak/>
        <w:t>poetry in table 4 above. There are six points analyzed in the suitability of the learning video 3 with the revised 2013 curriculum teaching material. In the first point, the video for composing poetry includes the delivery of the theme material. In the video, the delivery of themes related to the world of education is developed into more specific titles such as teachers, schools, and school friends. On the second point, a discussion of diction with various examples and practical ways of bringing it out in poetry is presented. Viewers are directed to use a beautiful word or it could be a word that likens something. In the third point, the presentation of the language style structure in writing poetry is presented by paying attention to the characteristics of the writer. This language style is a way of expressing the thoughts of a writer which is closely related to his soul and personality (Keraf, 2005: 113). Furthermore, on the fourth point, the structure of the image in the learning video has not been conveyed. There is no display of images or certain shapes as a trigger for viewers to imagine. As for the fifth point, the physical and inner structure of the poetry has been conveyed, although there are several structures that have not been presented in the video. In the sixth point, the poetry typography is contained in the video by conveying a series of lines that builds a verse with certain rules.</w:t>
      </w:r>
    </w:p>
    <w:p w:rsidR="00E95F7F" w:rsidRDefault="00E95F7F" w:rsidP="00E95F7F">
      <w:pPr>
        <w:pStyle w:val="Heading4"/>
      </w:pPr>
      <w:r>
        <w:t>The researcher delivered an analysis of the 4th audiovisual media in the form of video on Youtube towards the suitability of the curriculum in table 5. The following is a description of the suitability in table 5 below.</w:t>
      </w:r>
    </w:p>
    <w:p w:rsidR="00E95F7F" w:rsidRDefault="00E95F7F" w:rsidP="00E95F7F">
      <w:pPr>
        <w:pStyle w:val="Heading4"/>
      </w:pPr>
    </w:p>
    <w:p w:rsidR="00E95F7F" w:rsidRDefault="00E95F7F" w:rsidP="004646E4">
      <w:pPr>
        <w:pStyle w:val="Heading4"/>
        <w:ind w:firstLine="0"/>
        <w:jc w:val="center"/>
      </w:pPr>
      <w:r w:rsidRPr="004646E4">
        <w:rPr>
          <w:b/>
        </w:rPr>
        <w:t>Table 5.</w:t>
      </w:r>
      <w:r>
        <w:t>The Result of Conformity Analysis of Learning Video 4 with Basic Competencies 4.17</w:t>
      </w:r>
    </w:p>
    <w:tbl>
      <w:tblPr>
        <w:tblW w:w="0" w:type="auto"/>
        <w:tblBorders>
          <w:top w:val="single" w:sz="4" w:space="0" w:color="auto"/>
          <w:bottom w:val="single" w:sz="4" w:space="0" w:color="auto"/>
        </w:tblBorders>
        <w:tblLook w:val="04A0" w:firstRow="1" w:lastRow="0" w:firstColumn="1" w:lastColumn="0" w:noHBand="0" w:noVBand="1"/>
      </w:tblPr>
      <w:tblGrid>
        <w:gridCol w:w="453"/>
        <w:gridCol w:w="1300"/>
        <w:gridCol w:w="1347"/>
        <w:gridCol w:w="1489"/>
      </w:tblGrid>
      <w:tr w:rsidR="004646E4" w:rsidRPr="00D119F1" w:rsidTr="001F0E13">
        <w:tc>
          <w:tcPr>
            <w:tcW w:w="675" w:type="dxa"/>
            <w:tcBorders>
              <w:bottom w:val="single" w:sz="4" w:space="0" w:color="auto"/>
            </w:tcBorders>
            <w:shd w:val="clear" w:color="auto" w:fill="auto"/>
          </w:tcPr>
          <w:p w:rsidR="004646E4" w:rsidRPr="00D119F1" w:rsidRDefault="004646E4" w:rsidP="001F0E13">
            <w:pPr>
              <w:spacing w:after="0"/>
              <w:rPr>
                <w:rFonts w:ascii="Calisto MT" w:hAnsi="Calisto MT"/>
                <w:b/>
                <w:sz w:val="18"/>
              </w:rPr>
            </w:pPr>
            <w:r w:rsidRPr="00D119F1">
              <w:rPr>
                <w:rFonts w:ascii="Calisto MT" w:hAnsi="Calisto MT"/>
                <w:b/>
                <w:sz w:val="18"/>
              </w:rPr>
              <w:t>No.</w:t>
            </w:r>
          </w:p>
        </w:tc>
        <w:tc>
          <w:tcPr>
            <w:tcW w:w="2694" w:type="dxa"/>
            <w:tcBorders>
              <w:bottom w:val="single" w:sz="4" w:space="0" w:color="auto"/>
            </w:tcBorders>
            <w:shd w:val="clear" w:color="auto" w:fill="auto"/>
          </w:tcPr>
          <w:p w:rsidR="004646E4" w:rsidRPr="00D119F1" w:rsidRDefault="004646E4" w:rsidP="004646E4">
            <w:pPr>
              <w:spacing w:after="0"/>
              <w:jc w:val="left"/>
              <w:rPr>
                <w:rFonts w:ascii="Calisto MT" w:hAnsi="Calisto MT"/>
                <w:b/>
                <w:sz w:val="18"/>
              </w:rPr>
            </w:pPr>
            <w:r w:rsidRPr="00D119F1">
              <w:rPr>
                <w:rFonts w:ascii="Calisto MT" w:hAnsi="Calisto MT"/>
                <w:b/>
                <w:sz w:val="18"/>
              </w:rPr>
              <w:t>The description of KD 4.17</w:t>
            </w:r>
          </w:p>
        </w:tc>
        <w:tc>
          <w:tcPr>
            <w:tcW w:w="2976" w:type="dxa"/>
            <w:tcBorders>
              <w:bottom w:val="single" w:sz="4" w:space="0" w:color="auto"/>
            </w:tcBorders>
            <w:shd w:val="clear" w:color="auto" w:fill="auto"/>
          </w:tcPr>
          <w:p w:rsidR="004646E4" w:rsidRPr="00D119F1" w:rsidRDefault="004646E4" w:rsidP="004646E4">
            <w:pPr>
              <w:spacing w:after="0"/>
              <w:jc w:val="left"/>
              <w:rPr>
                <w:rFonts w:ascii="Calisto MT" w:hAnsi="Calisto MT"/>
                <w:b/>
                <w:sz w:val="18"/>
              </w:rPr>
            </w:pPr>
            <w:r w:rsidRPr="00D119F1">
              <w:rPr>
                <w:rFonts w:ascii="Calisto MT" w:hAnsi="Calisto MT"/>
                <w:b/>
                <w:sz w:val="18"/>
              </w:rPr>
              <w:t>Expected Learning Indicators</w:t>
            </w:r>
          </w:p>
        </w:tc>
        <w:tc>
          <w:tcPr>
            <w:tcW w:w="2897" w:type="dxa"/>
            <w:tcBorders>
              <w:bottom w:val="single" w:sz="4" w:space="0" w:color="auto"/>
            </w:tcBorders>
            <w:shd w:val="clear" w:color="auto" w:fill="auto"/>
          </w:tcPr>
          <w:p w:rsidR="004646E4" w:rsidRPr="00D119F1" w:rsidRDefault="004646E4" w:rsidP="004646E4">
            <w:pPr>
              <w:spacing w:after="0"/>
              <w:jc w:val="left"/>
              <w:rPr>
                <w:rFonts w:ascii="Calisto MT" w:hAnsi="Calisto MT"/>
                <w:b/>
                <w:sz w:val="18"/>
              </w:rPr>
            </w:pPr>
            <w:r w:rsidRPr="00D119F1">
              <w:rPr>
                <w:rFonts w:ascii="Calisto MT" w:hAnsi="Calisto MT"/>
                <w:b/>
                <w:sz w:val="18"/>
              </w:rPr>
              <w:t>Compatibility of KD with Learning Videos 3</w:t>
            </w:r>
          </w:p>
        </w:tc>
      </w:tr>
      <w:tr w:rsidR="004646E4" w:rsidRPr="00D119F1" w:rsidTr="001F0E13">
        <w:tc>
          <w:tcPr>
            <w:tcW w:w="675" w:type="dxa"/>
            <w:tcBorders>
              <w:top w:val="single" w:sz="4" w:space="0" w:color="auto"/>
              <w:bottom w:val="single" w:sz="4" w:space="0" w:color="auto"/>
            </w:tcBorders>
            <w:shd w:val="clear" w:color="auto" w:fill="auto"/>
          </w:tcPr>
          <w:p w:rsidR="004646E4" w:rsidRPr="00D119F1" w:rsidRDefault="004646E4" w:rsidP="001F0E13">
            <w:pPr>
              <w:spacing w:after="0"/>
              <w:rPr>
                <w:rFonts w:ascii="Calisto MT" w:hAnsi="Calisto MT"/>
                <w:sz w:val="18"/>
              </w:rPr>
            </w:pPr>
            <w:r w:rsidRPr="00D119F1">
              <w:rPr>
                <w:rFonts w:ascii="Calisto MT" w:hAnsi="Calisto MT"/>
                <w:sz w:val="18"/>
              </w:rPr>
              <w:t>1</w:t>
            </w:r>
          </w:p>
        </w:tc>
        <w:tc>
          <w:tcPr>
            <w:tcW w:w="2694" w:type="dxa"/>
            <w:tcBorders>
              <w:top w:val="single" w:sz="4" w:space="0" w:color="auto"/>
              <w:bottom w:val="single" w:sz="4" w:space="0" w:color="auto"/>
            </w:tcBorders>
            <w:shd w:val="clear" w:color="auto" w:fill="auto"/>
          </w:tcPr>
          <w:p w:rsidR="004646E4" w:rsidRPr="00D119F1" w:rsidRDefault="004646E4" w:rsidP="004646E4">
            <w:pPr>
              <w:spacing w:after="0"/>
              <w:jc w:val="left"/>
              <w:rPr>
                <w:rFonts w:ascii="Calisto MT" w:hAnsi="Calisto MT"/>
                <w:sz w:val="18"/>
              </w:rPr>
            </w:pPr>
            <w:r w:rsidRPr="00D119F1">
              <w:rPr>
                <w:rFonts w:ascii="Calisto MT" w:hAnsi="Calisto MT"/>
                <w:sz w:val="18"/>
              </w:rPr>
              <w:t>Poetry by paying attention to the theme</w:t>
            </w:r>
          </w:p>
        </w:tc>
        <w:tc>
          <w:tcPr>
            <w:tcW w:w="2976" w:type="dxa"/>
            <w:tcBorders>
              <w:top w:val="single" w:sz="4" w:space="0" w:color="auto"/>
              <w:bottom w:val="single" w:sz="4" w:space="0" w:color="auto"/>
            </w:tcBorders>
            <w:shd w:val="clear" w:color="auto" w:fill="auto"/>
          </w:tcPr>
          <w:p w:rsidR="004646E4" w:rsidRPr="00D119F1" w:rsidRDefault="004646E4" w:rsidP="004646E4">
            <w:pPr>
              <w:spacing w:after="0"/>
              <w:jc w:val="left"/>
              <w:rPr>
                <w:rFonts w:ascii="Calisto MT" w:hAnsi="Calisto MT"/>
                <w:sz w:val="18"/>
              </w:rPr>
            </w:pPr>
            <w:r w:rsidRPr="00D119F1">
              <w:rPr>
                <w:rFonts w:ascii="Calisto MT" w:hAnsi="Calisto MT"/>
                <w:sz w:val="18"/>
              </w:rPr>
              <w:t>Composing poetry by paying attention to the theme</w:t>
            </w:r>
          </w:p>
        </w:tc>
        <w:tc>
          <w:tcPr>
            <w:tcW w:w="2897" w:type="dxa"/>
            <w:tcBorders>
              <w:top w:val="single" w:sz="4" w:space="0" w:color="auto"/>
              <w:bottom w:val="single" w:sz="4" w:space="0" w:color="auto"/>
            </w:tcBorders>
            <w:shd w:val="clear" w:color="auto" w:fill="auto"/>
          </w:tcPr>
          <w:p w:rsidR="004646E4" w:rsidRPr="00D119F1" w:rsidRDefault="004646E4" w:rsidP="004646E4">
            <w:pPr>
              <w:spacing w:after="0"/>
              <w:jc w:val="left"/>
              <w:rPr>
                <w:rFonts w:ascii="Calisto MT" w:hAnsi="Calisto MT"/>
                <w:sz w:val="18"/>
              </w:rPr>
            </w:pPr>
            <w:r w:rsidRPr="00D119F1">
              <w:rPr>
                <w:rFonts w:ascii="Calisto MT" w:hAnsi="Calisto MT"/>
                <w:sz w:val="18"/>
              </w:rPr>
              <w:t>The video of the poetry arrangement conveys the structure of the theme</w:t>
            </w:r>
          </w:p>
        </w:tc>
      </w:tr>
      <w:tr w:rsidR="004646E4" w:rsidRPr="00D119F1" w:rsidTr="001F0E13">
        <w:tc>
          <w:tcPr>
            <w:tcW w:w="675" w:type="dxa"/>
            <w:tcBorders>
              <w:top w:val="single" w:sz="4" w:space="0" w:color="auto"/>
              <w:bottom w:val="single" w:sz="4" w:space="0" w:color="auto"/>
            </w:tcBorders>
            <w:shd w:val="clear" w:color="auto" w:fill="auto"/>
          </w:tcPr>
          <w:p w:rsidR="004646E4" w:rsidRPr="00D119F1" w:rsidRDefault="004646E4" w:rsidP="001F0E13">
            <w:pPr>
              <w:spacing w:after="0"/>
              <w:rPr>
                <w:rFonts w:ascii="Calisto MT" w:hAnsi="Calisto MT"/>
                <w:sz w:val="18"/>
              </w:rPr>
            </w:pPr>
            <w:r w:rsidRPr="00D119F1">
              <w:rPr>
                <w:rFonts w:ascii="Calisto MT" w:hAnsi="Calisto MT"/>
                <w:sz w:val="18"/>
              </w:rPr>
              <w:t>2</w:t>
            </w:r>
          </w:p>
        </w:tc>
        <w:tc>
          <w:tcPr>
            <w:tcW w:w="2694" w:type="dxa"/>
            <w:tcBorders>
              <w:top w:val="single" w:sz="4" w:space="0" w:color="auto"/>
              <w:bottom w:val="single" w:sz="4" w:space="0" w:color="auto"/>
            </w:tcBorders>
            <w:shd w:val="clear" w:color="auto" w:fill="auto"/>
          </w:tcPr>
          <w:p w:rsidR="004646E4" w:rsidRPr="00D119F1" w:rsidRDefault="004646E4" w:rsidP="004646E4">
            <w:pPr>
              <w:spacing w:after="0"/>
              <w:jc w:val="left"/>
              <w:rPr>
                <w:rFonts w:ascii="Calisto MT" w:hAnsi="Calisto MT"/>
                <w:sz w:val="18"/>
              </w:rPr>
            </w:pPr>
            <w:r w:rsidRPr="00D119F1">
              <w:rPr>
                <w:rFonts w:ascii="Calisto MT" w:hAnsi="Calisto MT"/>
                <w:sz w:val="18"/>
              </w:rPr>
              <w:t>Poetry by paying attention to diction</w:t>
            </w:r>
          </w:p>
        </w:tc>
        <w:tc>
          <w:tcPr>
            <w:tcW w:w="2976" w:type="dxa"/>
            <w:tcBorders>
              <w:top w:val="single" w:sz="4" w:space="0" w:color="auto"/>
              <w:bottom w:val="single" w:sz="4" w:space="0" w:color="auto"/>
            </w:tcBorders>
            <w:shd w:val="clear" w:color="auto" w:fill="auto"/>
          </w:tcPr>
          <w:p w:rsidR="004646E4" w:rsidRPr="00D119F1" w:rsidRDefault="004646E4" w:rsidP="004646E4">
            <w:pPr>
              <w:spacing w:after="0"/>
              <w:jc w:val="left"/>
              <w:rPr>
                <w:rFonts w:ascii="Calisto MT" w:hAnsi="Calisto MT"/>
                <w:sz w:val="18"/>
              </w:rPr>
            </w:pPr>
            <w:r w:rsidRPr="00D119F1">
              <w:rPr>
                <w:rFonts w:ascii="Calisto MT" w:hAnsi="Calisto MT"/>
                <w:sz w:val="18"/>
              </w:rPr>
              <w:t>Compose poetry by paying attention to diction</w:t>
            </w:r>
          </w:p>
        </w:tc>
        <w:tc>
          <w:tcPr>
            <w:tcW w:w="2897" w:type="dxa"/>
            <w:tcBorders>
              <w:top w:val="single" w:sz="4" w:space="0" w:color="auto"/>
              <w:bottom w:val="single" w:sz="4" w:space="0" w:color="auto"/>
            </w:tcBorders>
            <w:shd w:val="clear" w:color="auto" w:fill="auto"/>
          </w:tcPr>
          <w:p w:rsidR="004646E4" w:rsidRPr="00D119F1" w:rsidRDefault="004646E4" w:rsidP="004646E4">
            <w:pPr>
              <w:spacing w:after="0"/>
              <w:jc w:val="left"/>
              <w:rPr>
                <w:rFonts w:ascii="Calisto MT" w:hAnsi="Calisto MT"/>
                <w:sz w:val="18"/>
              </w:rPr>
            </w:pPr>
            <w:r w:rsidRPr="00D119F1">
              <w:rPr>
                <w:rFonts w:ascii="Calisto MT" w:hAnsi="Calisto MT"/>
                <w:sz w:val="18"/>
              </w:rPr>
              <w:t>A video composed of poetry describes the structure of diction in detail</w:t>
            </w:r>
          </w:p>
        </w:tc>
      </w:tr>
      <w:tr w:rsidR="004646E4" w:rsidRPr="00D119F1" w:rsidTr="001F0E13">
        <w:tc>
          <w:tcPr>
            <w:tcW w:w="675" w:type="dxa"/>
            <w:tcBorders>
              <w:top w:val="single" w:sz="4" w:space="0" w:color="auto"/>
              <w:bottom w:val="single" w:sz="4" w:space="0" w:color="auto"/>
            </w:tcBorders>
            <w:shd w:val="clear" w:color="auto" w:fill="auto"/>
          </w:tcPr>
          <w:p w:rsidR="004646E4" w:rsidRPr="00D119F1" w:rsidRDefault="004646E4" w:rsidP="001F0E13">
            <w:pPr>
              <w:spacing w:after="0"/>
              <w:rPr>
                <w:rFonts w:ascii="Calisto MT" w:hAnsi="Calisto MT"/>
                <w:sz w:val="18"/>
              </w:rPr>
            </w:pPr>
            <w:r w:rsidRPr="00D119F1">
              <w:rPr>
                <w:rFonts w:ascii="Calisto MT" w:hAnsi="Calisto MT"/>
                <w:sz w:val="18"/>
              </w:rPr>
              <w:t>3</w:t>
            </w:r>
          </w:p>
        </w:tc>
        <w:tc>
          <w:tcPr>
            <w:tcW w:w="2694" w:type="dxa"/>
            <w:tcBorders>
              <w:top w:val="single" w:sz="4" w:space="0" w:color="auto"/>
              <w:bottom w:val="single" w:sz="4" w:space="0" w:color="auto"/>
            </w:tcBorders>
            <w:shd w:val="clear" w:color="auto" w:fill="auto"/>
          </w:tcPr>
          <w:p w:rsidR="004646E4" w:rsidRPr="00D119F1" w:rsidRDefault="004646E4" w:rsidP="004646E4">
            <w:pPr>
              <w:spacing w:after="0"/>
              <w:jc w:val="left"/>
              <w:rPr>
                <w:rFonts w:ascii="Calisto MT" w:hAnsi="Calisto MT"/>
                <w:sz w:val="18"/>
              </w:rPr>
            </w:pPr>
            <w:r w:rsidRPr="00D119F1">
              <w:rPr>
                <w:rFonts w:ascii="Calisto MT" w:hAnsi="Calisto MT"/>
                <w:sz w:val="18"/>
              </w:rPr>
              <w:t xml:space="preserve">Poetry with attention to </w:t>
            </w:r>
            <w:r w:rsidRPr="00D119F1">
              <w:rPr>
                <w:rFonts w:ascii="Calisto MT" w:hAnsi="Calisto MT"/>
                <w:sz w:val="18"/>
              </w:rPr>
              <w:lastRenderedPageBreak/>
              <w:t>language style</w:t>
            </w:r>
          </w:p>
        </w:tc>
        <w:tc>
          <w:tcPr>
            <w:tcW w:w="2976" w:type="dxa"/>
            <w:tcBorders>
              <w:top w:val="single" w:sz="4" w:space="0" w:color="auto"/>
              <w:bottom w:val="single" w:sz="4" w:space="0" w:color="auto"/>
            </w:tcBorders>
            <w:shd w:val="clear" w:color="auto" w:fill="auto"/>
          </w:tcPr>
          <w:p w:rsidR="004646E4" w:rsidRPr="00D119F1" w:rsidRDefault="004646E4" w:rsidP="004646E4">
            <w:pPr>
              <w:spacing w:after="0"/>
              <w:jc w:val="left"/>
              <w:rPr>
                <w:rFonts w:ascii="Calisto MT" w:hAnsi="Calisto MT"/>
                <w:sz w:val="18"/>
              </w:rPr>
            </w:pPr>
            <w:r w:rsidRPr="00D119F1">
              <w:rPr>
                <w:rFonts w:ascii="Calisto MT" w:hAnsi="Calisto MT"/>
                <w:sz w:val="18"/>
              </w:rPr>
              <w:lastRenderedPageBreak/>
              <w:t xml:space="preserve">Write poetry by paying attention </w:t>
            </w:r>
            <w:r w:rsidRPr="00D119F1">
              <w:rPr>
                <w:rFonts w:ascii="Calisto MT" w:hAnsi="Calisto MT"/>
                <w:sz w:val="18"/>
              </w:rPr>
              <w:lastRenderedPageBreak/>
              <w:t>to the language style</w:t>
            </w:r>
          </w:p>
        </w:tc>
        <w:tc>
          <w:tcPr>
            <w:tcW w:w="2897" w:type="dxa"/>
            <w:tcBorders>
              <w:top w:val="single" w:sz="4" w:space="0" w:color="auto"/>
              <w:bottom w:val="single" w:sz="4" w:space="0" w:color="auto"/>
            </w:tcBorders>
            <w:shd w:val="clear" w:color="auto" w:fill="auto"/>
          </w:tcPr>
          <w:p w:rsidR="004646E4" w:rsidRPr="00D119F1" w:rsidRDefault="004646E4" w:rsidP="004646E4">
            <w:pPr>
              <w:spacing w:after="0"/>
              <w:jc w:val="left"/>
              <w:rPr>
                <w:rFonts w:ascii="Calisto MT" w:hAnsi="Calisto MT"/>
                <w:sz w:val="18"/>
              </w:rPr>
            </w:pPr>
            <w:r w:rsidRPr="00D119F1">
              <w:rPr>
                <w:rFonts w:ascii="Calisto MT" w:hAnsi="Calisto MT"/>
                <w:sz w:val="18"/>
              </w:rPr>
              <w:lastRenderedPageBreak/>
              <w:t xml:space="preserve">Poetry writing video presents the </w:t>
            </w:r>
            <w:r w:rsidRPr="00D119F1">
              <w:rPr>
                <w:rFonts w:ascii="Calisto MT" w:hAnsi="Calisto MT"/>
                <w:sz w:val="18"/>
              </w:rPr>
              <w:lastRenderedPageBreak/>
              <w:t>stylistic structure of the language</w:t>
            </w:r>
          </w:p>
        </w:tc>
      </w:tr>
      <w:tr w:rsidR="004646E4" w:rsidRPr="00D119F1" w:rsidTr="001F0E13">
        <w:tc>
          <w:tcPr>
            <w:tcW w:w="675" w:type="dxa"/>
            <w:tcBorders>
              <w:top w:val="single" w:sz="4" w:space="0" w:color="auto"/>
              <w:bottom w:val="single" w:sz="4" w:space="0" w:color="auto"/>
            </w:tcBorders>
            <w:shd w:val="clear" w:color="auto" w:fill="auto"/>
          </w:tcPr>
          <w:p w:rsidR="004646E4" w:rsidRPr="00D119F1" w:rsidRDefault="004646E4" w:rsidP="001F0E13">
            <w:pPr>
              <w:spacing w:after="0"/>
              <w:rPr>
                <w:rFonts w:ascii="Calisto MT" w:hAnsi="Calisto MT"/>
                <w:sz w:val="18"/>
              </w:rPr>
            </w:pPr>
            <w:r w:rsidRPr="00D119F1">
              <w:rPr>
                <w:rFonts w:ascii="Calisto MT" w:hAnsi="Calisto MT"/>
                <w:sz w:val="18"/>
              </w:rPr>
              <w:lastRenderedPageBreak/>
              <w:t>4</w:t>
            </w:r>
          </w:p>
        </w:tc>
        <w:tc>
          <w:tcPr>
            <w:tcW w:w="2694" w:type="dxa"/>
            <w:tcBorders>
              <w:top w:val="single" w:sz="4" w:space="0" w:color="auto"/>
              <w:bottom w:val="single" w:sz="4" w:space="0" w:color="auto"/>
            </w:tcBorders>
            <w:shd w:val="clear" w:color="auto" w:fill="auto"/>
          </w:tcPr>
          <w:p w:rsidR="004646E4" w:rsidRPr="00D119F1" w:rsidRDefault="004646E4" w:rsidP="004646E4">
            <w:pPr>
              <w:spacing w:after="0"/>
              <w:jc w:val="left"/>
              <w:rPr>
                <w:rFonts w:ascii="Calisto MT" w:hAnsi="Calisto MT"/>
                <w:sz w:val="18"/>
              </w:rPr>
            </w:pPr>
            <w:r w:rsidRPr="00D119F1">
              <w:rPr>
                <w:rFonts w:ascii="Calisto MT" w:hAnsi="Calisto MT"/>
                <w:sz w:val="18"/>
              </w:rPr>
              <w:t>Poetry by paying attention to his imagination</w:t>
            </w:r>
          </w:p>
        </w:tc>
        <w:tc>
          <w:tcPr>
            <w:tcW w:w="2976" w:type="dxa"/>
            <w:tcBorders>
              <w:top w:val="single" w:sz="4" w:space="0" w:color="auto"/>
              <w:bottom w:val="single" w:sz="4" w:space="0" w:color="auto"/>
            </w:tcBorders>
            <w:shd w:val="clear" w:color="auto" w:fill="auto"/>
          </w:tcPr>
          <w:p w:rsidR="004646E4" w:rsidRPr="00D119F1" w:rsidRDefault="004646E4" w:rsidP="004646E4">
            <w:pPr>
              <w:spacing w:after="0"/>
              <w:jc w:val="left"/>
              <w:rPr>
                <w:rFonts w:ascii="Calisto MT" w:hAnsi="Calisto MT"/>
                <w:sz w:val="18"/>
              </w:rPr>
            </w:pPr>
            <w:r w:rsidRPr="00D119F1">
              <w:rPr>
                <w:rFonts w:ascii="Calisto MT" w:hAnsi="Calisto MT"/>
                <w:sz w:val="18"/>
              </w:rPr>
              <w:t>Compose poetry by paying attention to his imagination</w:t>
            </w:r>
          </w:p>
        </w:tc>
        <w:tc>
          <w:tcPr>
            <w:tcW w:w="2897" w:type="dxa"/>
            <w:tcBorders>
              <w:top w:val="single" w:sz="4" w:space="0" w:color="auto"/>
              <w:bottom w:val="single" w:sz="4" w:space="0" w:color="auto"/>
            </w:tcBorders>
            <w:shd w:val="clear" w:color="auto" w:fill="auto"/>
          </w:tcPr>
          <w:p w:rsidR="004646E4" w:rsidRPr="00D119F1" w:rsidRDefault="004646E4" w:rsidP="004646E4">
            <w:pPr>
              <w:spacing w:after="0"/>
              <w:jc w:val="left"/>
              <w:rPr>
                <w:rFonts w:ascii="Calisto MT" w:hAnsi="Calisto MT"/>
                <w:sz w:val="18"/>
              </w:rPr>
            </w:pPr>
            <w:r w:rsidRPr="00D119F1">
              <w:rPr>
                <w:rFonts w:ascii="Calisto MT" w:hAnsi="Calisto MT"/>
                <w:sz w:val="18"/>
              </w:rPr>
              <w:t>Video composed of poetry does not yet present image structure</w:t>
            </w:r>
          </w:p>
        </w:tc>
      </w:tr>
      <w:tr w:rsidR="004646E4" w:rsidRPr="00D119F1" w:rsidTr="001F0E13">
        <w:tc>
          <w:tcPr>
            <w:tcW w:w="675" w:type="dxa"/>
            <w:tcBorders>
              <w:top w:val="single" w:sz="4" w:space="0" w:color="auto"/>
              <w:bottom w:val="single" w:sz="4" w:space="0" w:color="auto"/>
            </w:tcBorders>
            <w:shd w:val="clear" w:color="auto" w:fill="auto"/>
          </w:tcPr>
          <w:p w:rsidR="004646E4" w:rsidRPr="00D119F1" w:rsidRDefault="004646E4" w:rsidP="001F0E13">
            <w:pPr>
              <w:spacing w:after="0"/>
              <w:rPr>
                <w:rFonts w:ascii="Calisto MT" w:hAnsi="Calisto MT"/>
                <w:sz w:val="18"/>
              </w:rPr>
            </w:pPr>
            <w:r w:rsidRPr="00D119F1">
              <w:rPr>
                <w:rFonts w:ascii="Calisto MT" w:hAnsi="Calisto MT"/>
                <w:sz w:val="18"/>
              </w:rPr>
              <w:t>5</w:t>
            </w:r>
          </w:p>
        </w:tc>
        <w:tc>
          <w:tcPr>
            <w:tcW w:w="2694" w:type="dxa"/>
            <w:tcBorders>
              <w:top w:val="single" w:sz="4" w:space="0" w:color="auto"/>
              <w:bottom w:val="single" w:sz="4" w:space="0" w:color="auto"/>
            </w:tcBorders>
            <w:shd w:val="clear" w:color="auto" w:fill="auto"/>
          </w:tcPr>
          <w:p w:rsidR="004646E4" w:rsidRPr="00D119F1" w:rsidRDefault="004646E4" w:rsidP="004646E4">
            <w:pPr>
              <w:spacing w:after="0"/>
              <w:jc w:val="left"/>
              <w:rPr>
                <w:rFonts w:ascii="Calisto MT" w:hAnsi="Calisto MT"/>
                <w:sz w:val="18"/>
              </w:rPr>
            </w:pPr>
            <w:r w:rsidRPr="00D119F1">
              <w:rPr>
                <w:rFonts w:ascii="Calisto MT" w:hAnsi="Calisto MT"/>
                <w:sz w:val="18"/>
              </w:rPr>
              <w:t>Poetry with attention to its structure</w:t>
            </w:r>
          </w:p>
        </w:tc>
        <w:tc>
          <w:tcPr>
            <w:tcW w:w="2976" w:type="dxa"/>
            <w:tcBorders>
              <w:top w:val="single" w:sz="4" w:space="0" w:color="auto"/>
              <w:bottom w:val="single" w:sz="4" w:space="0" w:color="auto"/>
            </w:tcBorders>
            <w:shd w:val="clear" w:color="auto" w:fill="auto"/>
          </w:tcPr>
          <w:p w:rsidR="004646E4" w:rsidRPr="00D119F1" w:rsidRDefault="004646E4" w:rsidP="004646E4">
            <w:pPr>
              <w:spacing w:after="0"/>
              <w:jc w:val="left"/>
              <w:rPr>
                <w:rFonts w:ascii="Calisto MT" w:hAnsi="Calisto MT"/>
                <w:sz w:val="18"/>
              </w:rPr>
            </w:pPr>
            <w:r w:rsidRPr="00D119F1">
              <w:rPr>
                <w:rFonts w:ascii="Calisto MT" w:hAnsi="Calisto MT"/>
                <w:sz w:val="18"/>
              </w:rPr>
              <w:t>Composing poetry by paying attention to its structure</w:t>
            </w:r>
          </w:p>
        </w:tc>
        <w:tc>
          <w:tcPr>
            <w:tcW w:w="2897" w:type="dxa"/>
            <w:tcBorders>
              <w:top w:val="single" w:sz="4" w:space="0" w:color="auto"/>
              <w:bottom w:val="single" w:sz="4" w:space="0" w:color="auto"/>
            </w:tcBorders>
            <w:shd w:val="clear" w:color="auto" w:fill="auto"/>
          </w:tcPr>
          <w:p w:rsidR="004646E4" w:rsidRPr="00D119F1" w:rsidRDefault="004646E4" w:rsidP="004646E4">
            <w:pPr>
              <w:spacing w:after="0"/>
              <w:jc w:val="left"/>
              <w:rPr>
                <w:rFonts w:ascii="Calisto MT" w:hAnsi="Calisto MT"/>
                <w:sz w:val="18"/>
              </w:rPr>
            </w:pPr>
            <w:r w:rsidRPr="00D119F1">
              <w:rPr>
                <w:rFonts w:ascii="Calisto MT" w:hAnsi="Calisto MT"/>
                <w:sz w:val="18"/>
              </w:rPr>
              <w:t>The video of composing poetry already explains the physical and mental structure</w:t>
            </w:r>
          </w:p>
        </w:tc>
      </w:tr>
      <w:tr w:rsidR="004646E4" w:rsidRPr="00D119F1" w:rsidTr="001F0E13">
        <w:tc>
          <w:tcPr>
            <w:tcW w:w="675" w:type="dxa"/>
            <w:tcBorders>
              <w:top w:val="single" w:sz="4" w:space="0" w:color="auto"/>
            </w:tcBorders>
            <w:shd w:val="clear" w:color="auto" w:fill="auto"/>
          </w:tcPr>
          <w:p w:rsidR="004646E4" w:rsidRPr="00D119F1" w:rsidRDefault="004646E4" w:rsidP="001F0E13">
            <w:pPr>
              <w:spacing w:after="0"/>
              <w:rPr>
                <w:rFonts w:ascii="Calisto MT" w:hAnsi="Calisto MT"/>
                <w:sz w:val="18"/>
              </w:rPr>
            </w:pPr>
            <w:r w:rsidRPr="00D119F1">
              <w:rPr>
                <w:rFonts w:ascii="Calisto MT" w:hAnsi="Calisto MT"/>
                <w:sz w:val="18"/>
              </w:rPr>
              <w:t>6</w:t>
            </w:r>
          </w:p>
        </w:tc>
        <w:tc>
          <w:tcPr>
            <w:tcW w:w="2694" w:type="dxa"/>
            <w:tcBorders>
              <w:top w:val="single" w:sz="4" w:space="0" w:color="auto"/>
            </w:tcBorders>
            <w:shd w:val="clear" w:color="auto" w:fill="auto"/>
          </w:tcPr>
          <w:p w:rsidR="004646E4" w:rsidRPr="00D119F1" w:rsidRDefault="004646E4" w:rsidP="004646E4">
            <w:pPr>
              <w:spacing w:after="0"/>
              <w:jc w:val="left"/>
              <w:rPr>
                <w:rFonts w:ascii="Calisto MT" w:hAnsi="Calisto MT"/>
                <w:sz w:val="18"/>
              </w:rPr>
            </w:pPr>
            <w:r w:rsidRPr="00D119F1">
              <w:rPr>
                <w:rFonts w:ascii="Calisto MT" w:hAnsi="Calisto MT"/>
                <w:sz w:val="18"/>
              </w:rPr>
              <w:t>Poetry by paying attention to its appearance</w:t>
            </w:r>
          </w:p>
        </w:tc>
        <w:tc>
          <w:tcPr>
            <w:tcW w:w="2976" w:type="dxa"/>
            <w:tcBorders>
              <w:top w:val="single" w:sz="4" w:space="0" w:color="auto"/>
            </w:tcBorders>
            <w:shd w:val="clear" w:color="auto" w:fill="auto"/>
          </w:tcPr>
          <w:p w:rsidR="004646E4" w:rsidRPr="00D119F1" w:rsidRDefault="004646E4" w:rsidP="004646E4">
            <w:pPr>
              <w:spacing w:after="0"/>
              <w:jc w:val="left"/>
              <w:rPr>
                <w:rFonts w:ascii="Calisto MT" w:hAnsi="Calisto MT"/>
                <w:sz w:val="18"/>
              </w:rPr>
            </w:pPr>
            <w:r w:rsidRPr="00D119F1">
              <w:rPr>
                <w:rFonts w:ascii="Calisto MT" w:hAnsi="Calisto MT"/>
                <w:sz w:val="18"/>
              </w:rPr>
              <w:t>Write poetry by paying attention to its appearance</w:t>
            </w:r>
          </w:p>
        </w:tc>
        <w:tc>
          <w:tcPr>
            <w:tcW w:w="2897" w:type="dxa"/>
            <w:tcBorders>
              <w:top w:val="single" w:sz="4" w:space="0" w:color="auto"/>
            </w:tcBorders>
            <w:shd w:val="clear" w:color="auto" w:fill="auto"/>
          </w:tcPr>
          <w:p w:rsidR="004646E4" w:rsidRPr="00D119F1" w:rsidRDefault="004646E4" w:rsidP="004646E4">
            <w:pPr>
              <w:spacing w:after="0"/>
              <w:jc w:val="left"/>
              <w:rPr>
                <w:rFonts w:ascii="Calisto MT" w:hAnsi="Calisto MT"/>
                <w:sz w:val="18"/>
              </w:rPr>
            </w:pPr>
            <w:r w:rsidRPr="00D119F1">
              <w:rPr>
                <w:rFonts w:ascii="Calisto MT" w:hAnsi="Calisto MT"/>
                <w:sz w:val="18"/>
              </w:rPr>
              <w:t>A video composed of a poem describes the structure of the character</w:t>
            </w:r>
          </w:p>
        </w:tc>
      </w:tr>
    </w:tbl>
    <w:p w:rsidR="00E95F7F" w:rsidRDefault="00E95F7F" w:rsidP="00E95F7F">
      <w:pPr>
        <w:pStyle w:val="Heading4"/>
      </w:pPr>
    </w:p>
    <w:p w:rsidR="00E95F7F" w:rsidRDefault="00E95F7F" w:rsidP="00E95F7F">
      <w:pPr>
        <w:pStyle w:val="Heading4"/>
      </w:pPr>
      <w:r>
        <w:t>In the video on Youtube with the title How to Make Poetry, it is found that the conformity and non-conformity with the applicable curriculum is found. The following is a description of the conformity and non-conformity in table 5 above. In the fourth video media, there are six points that refer to KD 4.17 class X SMA. In the first point, the material on the theme of the poetry is conveyed by determining interesting themes such as loyalty. In the second point, diction is explained by selecting keywords on a predetermined theme. Then on the third point, there is a study of language style in the form of figure of speech, namely comparison and metaphorical figures. On the fourth point, the image has not been conveyed in the learning video. In connection with the illustration, the theme of loyalty has not yet been realized in the form of images or descriptions that can trigger viewers to be able to imagine real objects. Then on the fifth point, the physical and mental structure of the poetry has been conveyed, although there are several structures that have not been conveyed in the video. In the sixth point, the typography side of the poem is formed from keywords which are developed into an array which is then assembled into a verse of the poem. one of the things that characterizes contemporary poetry is typography. Typography is an arrangement of verse lines (Mabruri, 2020).</w:t>
      </w:r>
    </w:p>
    <w:p w:rsidR="00E95F7F" w:rsidRDefault="00E95F7F" w:rsidP="00E95F7F">
      <w:pPr>
        <w:pStyle w:val="Heading4"/>
      </w:pPr>
      <w:r>
        <w:t>Similar to the previous analysis, the researcher examined the suitability of video learning media on Youtube with the curriculum in table 6. The following is a description of the suitability in table 6 below.</w:t>
      </w:r>
    </w:p>
    <w:p w:rsidR="00E95F7F" w:rsidRDefault="00E95F7F" w:rsidP="00E95F7F">
      <w:pPr>
        <w:pStyle w:val="Heading4"/>
      </w:pPr>
    </w:p>
    <w:p w:rsidR="00E95F7F" w:rsidRDefault="00E95F7F" w:rsidP="00B042A4">
      <w:pPr>
        <w:pStyle w:val="Heading4"/>
        <w:ind w:firstLine="0"/>
        <w:jc w:val="center"/>
      </w:pPr>
      <w:r w:rsidRPr="00B042A4">
        <w:rPr>
          <w:b/>
        </w:rPr>
        <w:lastRenderedPageBreak/>
        <w:t>Table 6.</w:t>
      </w:r>
      <w:r>
        <w:t xml:space="preserve"> Result of Conformity Analysis of Learning Video 5 with Basic Competence 4.17</w:t>
      </w:r>
    </w:p>
    <w:tbl>
      <w:tblPr>
        <w:tblW w:w="0" w:type="auto"/>
        <w:tblBorders>
          <w:top w:val="single" w:sz="4" w:space="0" w:color="auto"/>
          <w:bottom w:val="single" w:sz="4" w:space="0" w:color="auto"/>
        </w:tblBorders>
        <w:tblLook w:val="04A0" w:firstRow="1" w:lastRow="0" w:firstColumn="1" w:lastColumn="0" w:noHBand="0" w:noVBand="1"/>
      </w:tblPr>
      <w:tblGrid>
        <w:gridCol w:w="453"/>
        <w:gridCol w:w="1300"/>
        <w:gridCol w:w="1347"/>
        <w:gridCol w:w="1489"/>
      </w:tblGrid>
      <w:tr w:rsidR="00990829" w:rsidRPr="00D119F1" w:rsidTr="001F0E13">
        <w:tc>
          <w:tcPr>
            <w:tcW w:w="675" w:type="dxa"/>
            <w:tcBorders>
              <w:bottom w:val="single" w:sz="4" w:space="0" w:color="auto"/>
            </w:tcBorders>
            <w:shd w:val="clear" w:color="auto" w:fill="auto"/>
          </w:tcPr>
          <w:p w:rsidR="00990829" w:rsidRPr="00D119F1" w:rsidRDefault="00990829" w:rsidP="001F0E13">
            <w:pPr>
              <w:spacing w:after="0"/>
              <w:rPr>
                <w:rFonts w:ascii="Calisto MT" w:hAnsi="Calisto MT"/>
                <w:b/>
                <w:sz w:val="18"/>
              </w:rPr>
            </w:pPr>
            <w:r w:rsidRPr="00D119F1">
              <w:rPr>
                <w:rFonts w:ascii="Calisto MT" w:hAnsi="Calisto MT"/>
                <w:b/>
                <w:sz w:val="18"/>
              </w:rPr>
              <w:t>No.</w:t>
            </w:r>
          </w:p>
        </w:tc>
        <w:tc>
          <w:tcPr>
            <w:tcW w:w="2694" w:type="dxa"/>
            <w:tcBorders>
              <w:bottom w:val="single" w:sz="4" w:space="0" w:color="auto"/>
            </w:tcBorders>
            <w:shd w:val="clear" w:color="auto" w:fill="auto"/>
          </w:tcPr>
          <w:p w:rsidR="00990829" w:rsidRPr="00D119F1" w:rsidRDefault="00990829" w:rsidP="00990829">
            <w:pPr>
              <w:spacing w:after="0"/>
              <w:jc w:val="left"/>
              <w:rPr>
                <w:rFonts w:ascii="Calisto MT" w:hAnsi="Calisto MT"/>
                <w:b/>
                <w:sz w:val="18"/>
              </w:rPr>
            </w:pPr>
            <w:r w:rsidRPr="00D119F1">
              <w:rPr>
                <w:rFonts w:ascii="Calisto MT" w:hAnsi="Calisto MT"/>
                <w:b/>
                <w:sz w:val="18"/>
              </w:rPr>
              <w:t>The description of KD 4.17</w:t>
            </w:r>
          </w:p>
        </w:tc>
        <w:tc>
          <w:tcPr>
            <w:tcW w:w="2976" w:type="dxa"/>
            <w:tcBorders>
              <w:bottom w:val="single" w:sz="4" w:space="0" w:color="auto"/>
            </w:tcBorders>
            <w:shd w:val="clear" w:color="auto" w:fill="auto"/>
          </w:tcPr>
          <w:p w:rsidR="00990829" w:rsidRPr="00D119F1" w:rsidRDefault="00990829" w:rsidP="00990829">
            <w:pPr>
              <w:spacing w:after="0"/>
              <w:jc w:val="left"/>
              <w:rPr>
                <w:rFonts w:ascii="Calisto MT" w:hAnsi="Calisto MT"/>
                <w:b/>
                <w:sz w:val="18"/>
              </w:rPr>
            </w:pPr>
            <w:r w:rsidRPr="00D119F1">
              <w:rPr>
                <w:rFonts w:ascii="Calisto MT" w:hAnsi="Calisto MT"/>
                <w:b/>
                <w:sz w:val="18"/>
              </w:rPr>
              <w:t>Expected Learning Indicators</w:t>
            </w:r>
          </w:p>
        </w:tc>
        <w:tc>
          <w:tcPr>
            <w:tcW w:w="2897" w:type="dxa"/>
            <w:tcBorders>
              <w:bottom w:val="single" w:sz="4" w:space="0" w:color="auto"/>
            </w:tcBorders>
            <w:shd w:val="clear" w:color="auto" w:fill="auto"/>
          </w:tcPr>
          <w:p w:rsidR="00990829" w:rsidRPr="00D119F1" w:rsidRDefault="00990829" w:rsidP="00990829">
            <w:pPr>
              <w:spacing w:after="0"/>
              <w:jc w:val="left"/>
              <w:rPr>
                <w:rFonts w:ascii="Calisto MT" w:hAnsi="Calisto MT"/>
                <w:b/>
                <w:sz w:val="18"/>
              </w:rPr>
            </w:pPr>
            <w:r w:rsidRPr="00D119F1">
              <w:rPr>
                <w:rFonts w:ascii="Calisto MT" w:hAnsi="Calisto MT"/>
                <w:b/>
                <w:sz w:val="18"/>
              </w:rPr>
              <w:t>Compatibility of KD with Learning Videos 3</w:t>
            </w:r>
          </w:p>
        </w:tc>
      </w:tr>
      <w:tr w:rsidR="00990829" w:rsidRPr="00D119F1" w:rsidTr="001F0E13">
        <w:tc>
          <w:tcPr>
            <w:tcW w:w="675" w:type="dxa"/>
            <w:tcBorders>
              <w:top w:val="single" w:sz="4" w:space="0" w:color="auto"/>
              <w:bottom w:val="single" w:sz="4" w:space="0" w:color="auto"/>
            </w:tcBorders>
            <w:shd w:val="clear" w:color="auto" w:fill="auto"/>
          </w:tcPr>
          <w:p w:rsidR="00990829" w:rsidRPr="00D119F1" w:rsidRDefault="00990829" w:rsidP="001F0E13">
            <w:pPr>
              <w:spacing w:after="0"/>
              <w:rPr>
                <w:rFonts w:ascii="Calisto MT" w:hAnsi="Calisto MT"/>
                <w:sz w:val="18"/>
              </w:rPr>
            </w:pPr>
            <w:r w:rsidRPr="00D119F1">
              <w:rPr>
                <w:rFonts w:ascii="Calisto MT" w:hAnsi="Calisto MT"/>
                <w:sz w:val="18"/>
              </w:rPr>
              <w:t>1</w:t>
            </w:r>
          </w:p>
        </w:tc>
        <w:tc>
          <w:tcPr>
            <w:tcW w:w="2694" w:type="dxa"/>
            <w:tcBorders>
              <w:top w:val="single" w:sz="4" w:space="0" w:color="auto"/>
              <w:bottom w:val="single" w:sz="4" w:space="0" w:color="auto"/>
            </w:tcBorders>
            <w:shd w:val="clear" w:color="auto" w:fill="auto"/>
          </w:tcPr>
          <w:p w:rsidR="00990829" w:rsidRPr="00D119F1" w:rsidRDefault="00990829" w:rsidP="00990829">
            <w:pPr>
              <w:spacing w:after="0"/>
              <w:jc w:val="left"/>
              <w:rPr>
                <w:rFonts w:ascii="Calisto MT" w:hAnsi="Calisto MT"/>
                <w:sz w:val="18"/>
              </w:rPr>
            </w:pPr>
            <w:r w:rsidRPr="00D119F1">
              <w:rPr>
                <w:rFonts w:ascii="Calisto MT" w:hAnsi="Calisto MT"/>
                <w:sz w:val="18"/>
              </w:rPr>
              <w:t>Poetry by paying attention to the theme</w:t>
            </w:r>
          </w:p>
        </w:tc>
        <w:tc>
          <w:tcPr>
            <w:tcW w:w="2976" w:type="dxa"/>
            <w:tcBorders>
              <w:top w:val="single" w:sz="4" w:space="0" w:color="auto"/>
              <w:bottom w:val="single" w:sz="4" w:space="0" w:color="auto"/>
            </w:tcBorders>
            <w:shd w:val="clear" w:color="auto" w:fill="auto"/>
          </w:tcPr>
          <w:p w:rsidR="00990829" w:rsidRPr="00D119F1" w:rsidRDefault="00990829" w:rsidP="00990829">
            <w:pPr>
              <w:spacing w:after="0"/>
              <w:jc w:val="left"/>
              <w:rPr>
                <w:rFonts w:ascii="Calisto MT" w:hAnsi="Calisto MT"/>
                <w:sz w:val="18"/>
              </w:rPr>
            </w:pPr>
            <w:r w:rsidRPr="00D119F1">
              <w:rPr>
                <w:rFonts w:ascii="Calisto MT" w:hAnsi="Calisto MT"/>
                <w:sz w:val="18"/>
              </w:rPr>
              <w:t>Composing poetry by paying attention to the theme</w:t>
            </w:r>
          </w:p>
        </w:tc>
        <w:tc>
          <w:tcPr>
            <w:tcW w:w="2897" w:type="dxa"/>
            <w:tcBorders>
              <w:top w:val="single" w:sz="4" w:space="0" w:color="auto"/>
              <w:bottom w:val="single" w:sz="4" w:space="0" w:color="auto"/>
            </w:tcBorders>
            <w:shd w:val="clear" w:color="auto" w:fill="auto"/>
          </w:tcPr>
          <w:p w:rsidR="00990829" w:rsidRPr="00D119F1" w:rsidRDefault="00990829" w:rsidP="00990829">
            <w:pPr>
              <w:spacing w:after="0"/>
              <w:jc w:val="left"/>
              <w:rPr>
                <w:rFonts w:ascii="Calisto MT" w:hAnsi="Calisto MT"/>
                <w:sz w:val="18"/>
              </w:rPr>
            </w:pPr>
            <w:r w:rsidRPr="00D119F1">
              <w:rPr>
                <w:rFonts w:ascii="Calisto MT" w:hAnsi="Calisto MT"/>
                <w:sz w:val="18"/>
              </w:rPr>
              <w:t>The video of the poetry arrangement conveys the structure of the theme</w:t>
            </w:r>
          </w:p>
        </w:tc>
      </w:tr>
      <w:tr w:rsidR="00990829" w:rsidRPr="00D119F1" w:rsidTr="001F0E13">
        <w:tc>
          <w:tcPr>
            <w:tcW w:w="675" w:type="dxa"/>
            <w:tcBorders>
              <w:top w:val="single" w:sz="4" w:space="0" w:color="auto"/>
              <w:bottom w:val="single" w:sz="4" w:space="0" w:color="auto"/>
            </w:tcBorders>
            <w:shd w:val="clear" w:color="auto" w:fill="auto"/>
          </w:tcPr>
          <w:p w:rsidR="00990829" w:rsidRPr="00D119F1" w:rsidRDefault="00990829" w:rsidP="001F0E13">
            <w:pPr>
              <w:spacing w:after="0"/>
              <w:rPr>
                <w:rFonts w:ascii="Calisto MT" w:hAnsi="Calisto MT"/>
                <w:sz w:val="18"/>
              </w:rPr>
            </w:pPr>
            <w:r w:rsidRPr="00D119F1">
              <w:rPr>
                <w:rFonts w:ascii="Calisto MT" w:hAnsi="Calisto MT"/>
                <w:sz w:val="18"/>
              </w:rPr>
              <w:t>2</w:t>
            </w:r>
          </w:p>
        </w:tc>
        <w:tc>
          <w:tcPr>
            <w:tcW w:w="2694" w:type="dxa"/>
            <w:tcBorders>
              <w:top w:val="single" w:sz="4" w:space="0" w:color="auto"/>
              <w:bottom w:val="single" w:sz="4" w:space="0" w:color="auto"/>
            </w:tcBorders>
            <w:shd w:val="clear" w:color="auto" w:fill="auto"/>
          </w:tcPr>
          <w:p w:rsidR="00990829" w:rsidRPr="00D119F1" w:rsidRDefault="00990829" w:rsidP="00990829">
            <w:pPr>
              <w:spacing w:after="0"/>
              <w:jc w:val="left"/>
              <w:rPr>
                <w:rFonts w:ascii="Calisto MT" w:hAnsi="Calisto MT"/>
                <w:sz w:val="18"/>
              </w:rPr>
            </w:pPr>
            <w:r w:rsidRPr="00D119F1">
              <w:rPr>
                <w:rFonts w:ascii="Calisto MT" w:hAnsi="Calisto MT"/>
                <w:sz w:val="18"/>
              </w:rPr>
              <w:t>Poetry by paying attention to diction</w:t>
            </w:r>
          </w:p>
        </w:tc>
        <w:tc>
          <w:tcPr>
            <w:tcW w:w="2976" w:type="dxa"/>
            <w:tcBorders>
              <w:top w:val="single" w:sz="4" w:space="0" w:color="auto"/>
              <w:bottom w:val="single" w:sz="4" w:space="0" w:color="auto"/>
            </w:tcBorders>
            <w:shd w:val="clear" w:color="auto" w:fill="auto"/>
          </w:tcPr>
          <w:p w:rsidR="00990829" w:rsidRPr="00D119F1" w:rsidRDefault="00990829" w:rsidP="00990829">
            <w:pPr>
              <w:spacing w:after="0"/>
              <w:jc w:val="left"/>
              <w:rPr>
                <w:rFonts w:ascii="Calisto MT" w:hAnsi="Calisto MT"/>
                <w:sz w:val="18"/>
              </w:rPr>
            </w:pPr>
            <w:r w:rsidRPr="00D119F1">
              <w:rPr>
                <w:rFonts w:ascii="Calisto MT" w:hAnsi="Calisto MT"/>
                <w:sz w:val="18"/>
              </w:rPr>
              <w:t>Compose poetry by paying attention to diction</w:t>
            </w:r>
          </w:p>
        </w:tc>
        <w:tc>
          <w:tcPr>
            <w:tcW w:w="2897" w:type="dxa"/>
            <w:tcBorders>
              <w:top w:val="single" w:sz="4" w:space="0" w:color="auto"/>
              <w:bottom w:val="single" w:sz="4" w:space="0" w:color="auto"/>
            </w:tcBorders>
            <w:shd w:val="clear" w:color="auto" w:fill="auto"/>
          </w:tcPr>
          <w:p w:rsidR="00990829" w:rsidRPr="00D119F1" w:rsidRDefault="00990829" w:rsidP="00990829">
            <w:pPr>
              <w:spacing w:after="0"/>
              <w:jc w:val="left"/>
              <w:rPr>
                <w:rFonts w:ascii="Calisto MT" w:hAnsi="Calisto MT"/>
                <w:sz w:val="18"/>
              </w:rPr>
            </w:pPr>
            <w:r w:rsidRPr="00D119F1">
              <w:rPr>
                <w:rFonts w:ascii="Calisto MT" w:hAnsi="Calisto MT"/>
                <w:sz w:val="18"/>
              </w:rPr>
              <w:t>A video composed of poetry describes the structure of diction in detail</w:t>
            </w:r>
          </w:p>
        </w:tc>
      </w:tr>
      <w:tr w:rsidR="00990829" w:rsidRPr="00D119F1" w:rsidTr="001F0E13">
        <w:tc>
          <w:tcPr>
            <w:tcW w:w="675" w:type="dxa"/>
            <w:tcBorders>
              <w:top w:val="single" w:sz="4" w:space="0" w:color="auto"/>
              <w:bottom w:val="single" w:sz="4" w:space="0" w:color="auto"/>
            </w:tcBorders>
            <w:shd w:val="clear" w:color="auto" w:fill="auto"/>
          </w:tcPr>
          <w:p w:rsidR="00990829" w:rsidRPr="00D119F1" w:rsidRDefault="00990829" w:rsidP="001F0E13">
            <w:pPr>
              <w:spacing w:after="0"/>
              <w:rPr>
                <w:rFonts w:ascii="Calisto MT" w:hAnsi="Calisto MT"/>
                <w:sz w:val="18"/>
              </w:rPr>
            </w:pPr>
            <w:r w:rsidRPr="00D119F1">
              <w:rPr>
                <w:rFonts w:ascii="Calisto MT" w:hAnsi="Calisto MT"/>
                <w:sz w:val="18"/>
              </w:rPr>
              <w:t>3</w:t>
            </w:r>
          </w:p>
        </w:tc>
        <w:tc>
          <w:tcPr>
            <w:tcW w:w="2694" w:type="dxa"/>
            <w:tcBorders>
              <w:top w:val="single" w:sz="4" w:space="0" w:color="auto"/>
              <w:bottom w:val="single" w:sz="4" w:space="0" w:color="auto"/>
            </w:tcBorders>
            <w:shd w:val="clear" w:color="auto" w:fill="auto"/>
          </w:tcPr>
          <w:p w:rsidR="00990829" w:rsidRPr="00D119F1" w:rsidRDefault="00990829" w:rsidP="00990829">
            <w:pPr>
              <w:spacing w:after="0"/>
              <w:jc w:val="left"/>
              <w:rPr>
                <w:rFonts w:ascii="Calisto MT" w:hAnsi="Calisto MT"/>
                <w:sz w:val="18"/>
              </w:rPr>
            </w:pPr>
            <w:r w:rsidRPr="00D119F1">
              <w:rPr>
                <w:rFonts w:ascii="Calisto MT" w:hAnsi="Calisto MT"/>
                <w:sz w:val="18"/>
              </w:rPr>
              <w:t>Poetry with attention to language style</w:t>
            </w:r>
          </w:p>
        </w:tc>
        <w:tc>
          <w:tcPr>
            <w:tcW w:w="2976" w:type="dxa"/>
            <w:tcBorders>
              <w:top w:val="single" w:sz="4" w:space="0" w:color="auto"/>
              <w:bottom w:val="single" w:sz="4" w:space="0" w:color="auto"/>
            </w:tcBorders>
            <w:shd w:val="clear" w:color="auto" w:fill="auto"/>
          </w:tcPr>
          <w:p w:rsidR="00990829" w:rsidRPr="00D119F1" w:rsidRDefault="00990829" w:rsidP="00990829">
            <w:pPr>
              <w:spacing w:after="0"/>
              <w:jc w:val="left"/>
              <w:rPr>
                <w:rFonts w:ascii="Calisto MT" w:hAnsi="Calisto MT"/>
                <w:sz w:val="18"/>
              </w:rPr>
            </w:pPr>
            <w:r w:rsidRPr="00D119F1">
              <w:rPr>
                <w:rFonts w:ascii="Calisto MT" w:hAnsi="Calisto MT"/>
                <w:sz w:val="18"/>
              </w:rPr>
              <w:t>Write poetry by paying attention to the language style</w:t>
            </w:r>
          </w:p>
        </w:tc>
        <w:tc>
          <w:tcPr>
            <w:tcW w:w="2897" w:type="dxa"/>
            <w:tcBorders>
              <w:top w:val="single" w:sz="4" w:space="0" w:color="auto"/>
              <w:bottom w:val="single" w:sz="4" w:space="0" w:color="auto"/>
            </w:tcBorders>
            <w:shd w:val="clear" w:color="auto" w:fill="auto"/>
          </w:tcPr>
          <w:p w:rsidR="00990829" w:rsidRPr="00D119F1" w:rsidRDefault="00990829" w:rsidP="00990829">
            <w:pPr>
              <w:spacing w:after="0"/>
              <w:jc w:val="left"/>
              <w:rPr>
                <w:rFonts w:ascii="Calisto MT" w:hAnsi="Calisto MT"/>
                <w:sz w:val="18"/>
              </w:rPr>
            </w:pPr>
            <w:r w:rsidRPr="00D119F1">
              <w:rPr>
                <w:rFonts w:ascii="Calisto MT" w:hAnsi="Calisto MT"/>
                <w:sz w:val="18"/>
              </w:rPr>
              <w:t>Poetry writing video presents the stylistic structure of the language</w:t>
            </w:r>
          </w:p>
        </w:tc>
      </w:tr>
      <w:tr w:rsidR="00990829" w:rsidRPr="00D119F1" w:rsidTr="001F0E13">
        <w:tc>
          <w:tcPr>
            <w:tcW w:w="675" w:type="dxa"/>
            <w:tcBorders>
              <w:top w:val="single" w:sz="4" w:space="0" w:color="auto"/>
              <w:bottom w:val="single" w:sz="4" w:space="0" w:color="auto"/>
            </w:tcBorders>
            <w:shd w:val="clear" w:color="auto" w:fill="auto"/>
          </w:tcPr>
          <w:p w:rsidR="00990829" w:rsidRPr="00D119F1" w:rsidRDefault="00990829" w:rsidP="001F0E13">
            <w:pPr>
              <w:spacing w:after="0"/>
              <w:rPr>
                <w:rFonts w:ascii="Calisto MT" w:hAnsi="Calisto MT"/>
                <w:sz w:val="18"/>
              </w:rPr>
            </w:pPr>
            <w:r w:rsidRPr="00D119F1">
              <w:rPr>
                <w:rFonts w:ascii="Calisto MT" w:hAnsi="Calisto MT"/>
                <w:sz w:val="18"/>
              </w:rPr>
              <w:t>4</w:t>
            </w:r>
          </w:p>
        </w:tc>
        <w:tc>
          <w:tcPr>
            <w:tcW w:w="2694" w:type="dxa"/>
            <w:tcBorders>
              <w:top w:val="single" w:sz="4" w:space="0" w:color="auto"/>
              <w:bottom w:val="single" w:sz="4" w:space="0" w:color="auto"/>
            </w:tcBorders>
            <w:shd w:val="clear" w:color="auto" w:fill="auto"/>
          </w:tcPr>
          <w:p w:rsidR="00990829" w:rsidRPr="00D119F1" w:rsidRDefault="00990829" w:rsidP="00990829">
            <w:pPr>
              <w:spacing w:after="0"/>
              <w:jc w:val="left"/>
              <w:rPr>
                <w:rFonts w:ascii="Calisto MT" w:hAnsi="Calisto MT"/>
                <w:sz w:val="18"/>
              </w:rPr>
            </w:pPr>
            <w:r w:rsidRPr="00D119F1">
              <w:rPr>
                <w:rFonts w:ascii="Calisto MT" w:hAnsi="Calisto MT"/>
                <w:sz w:val="18"/>
              </w:rPr>
              <w:t>Poetry by paying attention to his imagination</w:t>
            </w:r>
          </w:p>
        </w:tc>
        <w:tc>
          <w:tcPr>
            <w:tcW w:w="2976" w:type="dxa"/>
            <w:tcBorders>
              <w:top w:val="single" w:sz="4" w:space="0" w:color="auto"/>
              <w:bottom w:val="single" w:sz="4" w:space="0" w:color="auto"/>
            </w:tcBorders>
            <w:shd w:val="clear" w:color="auto" w:fill="auto"/>
          </w:tcPr>
          <w:p w:rsidR="00990829" w:rsidRPr="00D119F1" w:rsidRDefault="00990829" w:rsidP="00990829">
            <w:pPr>
              <w:spacing w:after="0"/>
              <w:jc w:val="left"/>
              <w:rPr>
                <w:rFonts w:ascii="Calisto MT" w:hAnsi="Calisto MT"/>
                <w:sz w:val="18"/>
              </w:rPr>
            </w:pPr>
            <w:r w:rsidRPr="00D119F1">
              <w:rPr>
                <w:rFonts w:ascii="Calisto MT" w:hAnsi="Calisto MT"/>
                <w:sz w:val="18"/>
              </w:rPr>
              <w:t>Compose poetry by paying attention to his imagination</w:t>
            </w:r>
          </w:p>
        </w:tc>
        <w:tc>
          <w:tcPr>
            <w:tcW w:w="2897" w:type="dxa"/>
            <w:tcBorders>
              <w:top w:val="single" w:sz="4" w:space="0" w:color="auto"/>
              <w:bottom w:val="single" w:sz="4" w:space="0" w:color="auto"/>
            </w:tcBorders>
            <w:shd w:val="clear" w:color="auto" w:fill="auto"/>
          </w:tcPr>
          <w:p w:rsidR="00990829" w:rsidRPr="00D119F1" w:rsidRDefault="00990829" w:rsidP="00990829">
            <w:pPr>
              <w:spacing w:after="0"/>
              <w:jc w:val="left"/>
              <w:rPr>
                <w:rFonts w:ascii="Calisto MT" w:hAnsi="Calisto MT"/>
                <w:sz w:val="18"/>
              </w:rPr>
            </w:pPr>
            <w:r w:rsidRPr="00D119F1">
              <w:rPr>
                <w:rFonts w:ascii="Calisto MT" w:hAnsi="Calisto MT"/>
                <w:sz w:val="18"/>
              </w:rPr>
              <w:t>Video composed of poetry has not presented a detailed image structure</w:t>
            </w:r>
          </w:p>
        </w:tc>
      </w:tr>
      <w:tr w:rsidR="00990829" w:rsidRPr="00D119F1" w:rsidTr="001F0E13">
        <w:tc>
          <w:tcPr>
            <w:tcW w:w="675" w:type="dxa"/>
            <w:tcBorders>
              <w:top w:val="single" w:sz="4" w:space="0" w:color="auto"/>
              <w:bottom w:val="single" w:sz="4" w:space="0" w:color="auto"/>
            </w:tcBorders>
            <w:shd w:val="clear" w:color="auto" w:fill="auto"/>
          </w:tcPr>
          <w:p w:rsidR="00990829" w:rsidRPr="00D119F1" w:rsidRDefault="00990829" w:rsidP="001F0E13">
            <w:pPr>
              <w:spacing w:after="0"/>
              <w:rPr>
                <w:rFonts w:ascii="Calisto MT" w:hAnsi="Calisto MT"/>
                <w:sz w:val="18"/>
              </w:rPr>
            </w:pPr>
            <w:r w:rsidRPr="00D119F1">
              <w:rPr>
                <w:rFonts w:ascii="Calisto MT" w:hAnsi="Calisto MT"/>
                <w:sz w:val="18"/>
              </w:rPr>
              <w:t>5</w:t>
            </w:r>
          </w:p>
        </w:tc>
        <w:tc>
          <w:tcPr>
            <w:tcW w:w="2694" w:type="dxa"/>
            <w:tcBorders>
              <w:top w:val="single" w:sz="4" w:space="0" w:color="auto"/>
              <w:bottom w:val="single" w:sz="4" w:space="0" w:color="auto"/>
            </w:tcBorders>
            <w:shd w:val="clear" w:color="auto" w:fill="auto"/>
          </w:tcPr>
          <w:p w:rsidR="00990829" w:rsidRPr="00D119F1" w:rsidRDefault="00990829" w:rsidP="00990829">
            <w:pPr>
              <w:spacing w:after="0"/>
              <w:jc w:val="left"/>
              <w:rPr>
                <w:rFonts w:ascii="Calisto MT" w:hAnsi="Calisto MT"/>
                <w:sz w:val="18"/>
              </w:rPr>
            </w:pPr>
            <w:r w:rsidRPr="00D119F1">
              <w:rPr>
                <w:rFonts w:ascii="Calisto MT" w:hAnsi="Calisto MT"/>
                <w:sz w:val="18"/>
              </w:rPr>
              <w:t>Poetry with attention to its structure</w:t>
            </w:r>
          </w:p>
        </w:tc>
        <w:tc>
          <w:tcPr>
            <w:tcW w:w="2976" w:type="dxa"/>
            <w:tcBorders>
              <w:top w:val="single" w:sz="4" w:space="0" w:color="auto"/>
              <w:bottom w:val="single" w:sz="4" w:space="0" w:color="auto"/>
            </w:tcBorders>
            <w:shd w:val="clear" w:color="auto" w:fill="auto"/>
          </w:tcPr>
          <w:p w:rsidR="00990829" w:rsidRPr="00D119F1" w:rsidRDefault="00990829" w:rsidP="00990829">
            <w:pPr>
              <w:spacing w:after="0"/>
              <w:jc w:val="left"/>
              <w:rPr>
                <w:rFonts w:ascii="Calisto MT" w:hAnsi="Calisto MT"/>
                <w:sz w:val="18"/>
              </w:rPr>
            </w:pPr>
            <w:r w:rsidRPr="00D119F1">
              <w:rPr>
                <w:rFonts w:ascii="Calisto MT" w:hAnsi="Calisto MT"/>
                <w:sz w:val="18"/>
              </w:rPr>
              <w:t>Composing poetry by paying attention to its structure</w:t>
            </w:r>
          </w:p>
        </w:tc>
        <w:tc>
          <w:tcPr>
            <w:tcW w:w="2897" w:type="dxa"/>
            <w:tcBorders>
              <w:top w:val="single" w:sz="4" w:space="0" w:color="auto"/>
              <w:bottom w:val="single" w:sz="4" w:space="0" w:color="auto"/>
            </w:tcBorders>
            <w:shd w:val="clear" w:color="auto" w:fill="auto"/>
          </w:tcPr>
          <w:p w:rsidR="00990829" w:rsidRPr="00D119F1" w:rsidRDefault="00990829" w:rsidP="00990829">
            <w:pPr>
              <w:spacing w:after="0"/>
              <w:jc w:val="left"/>
              <w:rPr>
                <w:rFonts w:ascii="Calisto MT" w:hAnsi="Calisto MT"/>
                <w:sz w:val="18"/>
              </w:rPr>
            </w:pPr>
            <w:r w:rsidRPr="00D119F1">
              <w:rPr>
                <w:rFonts w:ascii="Calisto MT" w:hAnsi="Calisto MT"/>
                <w:sz w:val="18"/>
              </w:rPr>
              <w:t>The video of composing poetry already explains the physical and mental structure</w:t>
            </w:r>
          </w:p>
        </w:tc>
      </w:tr>
      <w:tr w:rsidR="00990829" w:rsidRPr="00D119F1" w:rsidTr="001F0E13">
        <w:tc>
          <w:tcPr>
            <w:tcW w:w="675" w:type="dxa"/>
            <w:tcBorders>
              <w:top w:val="single" w:sz="4" w:space="0" w:color="auto"/>
            </w:tcBorders>
            <w:shd w:val="clear" w:color="auto" w:fill="auto"/>
          </w:tcPr>
          <w:p w:rsidR="00990829" w:rsidRPr="00D119F1" w:rsidRDefault="00990829" w:rsidP="001F0E13">
            <w:pPr>
              <w:spacing w:after="0"/>
              <w:rPr>
                <w:rFonts w:ascii="Calisto MT" w:hAnsi="Calisto MT"/>
                <w:sz w:val="18"/>
              </w:rPr>
            </w:pPr>
            <w:r w:rsidRPr="00D119F1">
              <w:rPr>
                <w:rFonts w:ascii="Calisto MT" w:hAnsi="Calisto MT"/>
                <w:sz w:val="18"/>
              </w:rPr>
              <w:t>6</w:t>
            </w:r>
          </w:p>
        </w:tc>
        <w:tc>
          <w:tcPr>
            <w:tcW w:w="2694" w:type="dxa"/>
            <w:tcBorders>
              <w:top w:val="single" w:sz="4" w:space="0" w:color="auto"/>
            </w:tcBorders>
            <w:shd w:val="clear" w:color="auto" w:fill="auto"/>
          </w:tcPr>
          <w:p w:rsidR="00990829" w:rsidRPr="00D119F1" w:rsidRDefault="00990829" w:rsidP="00990829">
            <w:pPr>
              <w:spacing w:after="0"/>
              <w:jc w:val="left"/>
              <w:rPr>
                <w:rFonts w:ascii="Calisto MT" w:hAnsi="Calisto MT"/>
                <w:sz w:val="18"/>
              </w:rPr>
            </w:pPr>
            <w:r w:rsidRPr="00D119F1">
              <w:rPr>
                <w:rFonts w:ascii="Calisto MT" w:hAnsi="Calisto MT"/>
                <w:sz w:val="18"/>
              </w:rPr>
              <w:t>Poetry by paying attention to its appearance</w:t>
            </w:r>
          </w:p>
        </w:tc>
        <w:tc>
          <w:tcPr>
            <w:tcW w:w="2976" w:type="dxa"/>
            <w:tcBorders>
              <w:top w:val="single" w:sz="4" w:space="0" w:color="auto"/>
            </w:tcBorders>
            <w:shd w:val="clear" w:color="auto" w:fill="auto"/>
          </w:tcPr>
          <w:p w:rsidR="00990829" w:rsidRPr="00D119F1" w:rsidRDefault="00990829" w:rsidP="00990829">
            <w:pPr>
              <w:spacing w:after="0"/>
              <w:jc w:val="left"/>
              <w:rPr>
                <w:rFonts w:ascii="Calisto MT" w:hAnsi="Calisto MT"/>
                <w:sz w:val="18"/>
              </w:rPr>
            </w:pPr>
            <w:r w:rsidRPr="00D119F1">
              <w:rPr>
                <w:rFonts w:ascii="Calisto MT" w:hAnsi="Calisto MT"/>
                <w:sz w:val="18"/>
              </w:rPr>
              <w:t>Write poetry by paying attention to its appearance</w:t>
            </w:r>
          </w:p>
        </w:tc>
        <w:tc>
          <w:tcPr>
            <w:tcW w:w="2897" w:type="dxa"/>
            <w:tcBorders>
              <w:top w:val="single" w:sz="4" w:space="0" w:color="auto"/>
            </w:tcBorders>
            <w:shd w:val="clear" w:color="auto" w:fill="auto"/>
          </w:tcPr>
          <w:p w:rsidR="00990829" w:rsidRPr="00D119F1" w:rsidRDefault="00990829" w:rsidP="00990829">
            <w:pPr>
              <w:spacing w:after="0"/>
              <w:jc w:val="left"/>
              <w:rPr>
                <w:rFonts w:ascii="Calisto MT" w:hAnsi="Calisto MT"/>
                <w:sz w:val="18"/>
              </w:rPr>
            </w:pPr>
            <w:r w:rsidRPr="00D119F1">
              <w:rPr>
                <w:rFonts w:ascii="Calisto MT" w:hAnsi="Calisto MT"/>
                <w:sz w:val="18"/>
              </w:rPr>
              <w:t>Videos of composing poetry do not yet describe the structural structure in detail</w:t>
            </w:r>
          </w:p>
        </w:tc>
      </w:tr>
    </w:tbl>
    <w:p w:rsidR="00E95F7F" w:rsidRDefault="00E95F7F" w:rsidP="00E95F7F">
      <w:pPr>
        <w:pStyle w:val="Heading4"/>
      </w:pPr>
    </w:p>
    <w:p w:rsidR="00E95F7F" w:rsidRDefault="00E95F7F" w:rsidP="00E95F7F">
      <w:pPr>
        <w:pStyle w:val="Heading4"/>
      </w:pPr>
      <w:r>
        <w:t xml:space="preserve">The video with the title How to Write Poetry, Tips for Writing Poetry, the Ease of Learning Indonesian on Youtube has a suitability and inconsistency with the learning curriculum for writing poetry at Class X SMA. At the first point in table 6, the emergence of the theme is conveyed likening it to the spirit of poetry, for example themes presented such as the state of the city, learning, and natural beauty. As for the second point, the correct use of diction determines the beauty of poetry. This can be done by enriching vocabulary and juxtaposing conflicting words. Then on the third point, the discussion of language style relates to writing patterns, characteristics, and melancholy touches in poetry. On the fourth point, the explanation of the image is only touched on a little when looking at a leaf which is then used as inspiration in writing poetry. In the fifth point, the physical and mental structure of the poetry has been conveyed, although there are several </w:t>
      </w:r>
      <w:r>
        <w:lastRenderedPageBreak/>
        <w:t>structures that have not been conveyed in the video. Finally, on the stylistic or typographic side of the poem, there is a little mention of poetry in the form of prose or a story that needs to be edited again.</w:t>
      </w:r>
    </w:p>
    <w:p w:rsidR="00095CCF" w:rsidRPr="00095CCF" w:rsidRDefault="00E95F7F" w:rsidP="00E95F7F">
      <w:pPr>
        <w:pStyle w:val="Heading4"/>
      </w:pPr>
      <w:r>
        <w:t>Based on the analysis conducted by the researcher on the five video learning media on Youtube, it can be explained that there are several conformities and inconsistencies with the learning curriculum to write poetry. In discussing the theme of poetry, it is known that there are four videos that are in accordance with the 2013 revised curriculum. One of the videos did not describe the theme material in detail. Regarding the use of diction is discussed in all videos analyzed by the researcher, considering that diction is the spirit of the essay. In addition, the language style is presented in all videos with a variety of different explanations according to the development of each presenter. Whereas in the presentation of image material, there is only one video that describes it clearly, in detail, and is easy to understand, namely in the video entitled Poetry Writing Learning Videos. Then in the material, the physical and mental structure of the physical and mental structure of the poetry is explained as a whole. These structures are conveyed in all the indicator points of this research analysis which are part of the physical and mental part of the poetry. In the last section, the appearance or typography is presented in the four videos explaining the lyrics, their characteristics, and characteristics.</w:t>
      </w:r>
    </w:p>
    <w:p w:rsidR="00095CCF" w:rsidRDefault="00095CCF" w:rsidP="00095CCF">
      <w:pPr>
        <w:pStyle w:val="Heading2"/>
      </w:pPr>
    </w:p>
    <w:p w:rsidR="00095CCF" w:rsidRPr="00095CCF" w:rsidRDefault="00095CCF" w:rsidP="00095CCF">
      <w:pPr>
        <w:pStyle w:val="Heading2"/>
      </w:pPr>
      <w:r w:rsidRPr="00095CCF">
        <w:t>CONCLUSION</w:t>
      </w:r>
    </w:p>
    <w:p w:rsidR="00095CCF" w:rsidRDefault="00095CCF" w:rsidP="00095CCF">
      <w:pPr>
        <w:pStyle w:val="Heading6"/>
        <w:rPr>
          <w:sz w:val="20"/>
        </w:rPr>
      </w:pPr>
    </w:p>
    <w:p w:rsidR="00095CCF" w:rsidRPr="00095CCF" w:rsidRDefault="002C0AE7" w:rsidP="00095CCF">
      <w:pPr>
        <w:pStyle w:val="Heading4"/>
      </w:pPr>
      <w:r w:rsidRPr="002C0AE7">
        <w:t xml:space="preserve">The research analysis of the suitability of video learning media on YouTube with the curriculum for writing poetry teaching materials is based on the basic competencies of class X SMA 4.17. The suitability indicator refers to the writing of poetry by taking into account the building blocks, namely theme, diction, language style, image, structure, and character. The results of the analysis show that in the discussion of the poetry theme there are four videos that are in accordance with the 2013 revised curriculum. One of the videos did not describe the theme material in detail. The diction material is discussed in all videos analyzed by the researcher. Furthermore, the language style is presented in all videos with a variety of different </w:t>
      </w:r>
      <w:r w:rsidRPr="002C0AE7">
        <w:lastRenderedPageBreak/>
        <w:t>explanations according to the development of each presenter. In the presentation of image material, only one video describes it in detail, namely the video entitled Poetry Writing Learning Videos. In the material physical and mental structure, the physical and mental structure of the poetry is described as a whole. These structures are conveyed in all the indicator points of this research analysis which are part of the physical and mental part of the poetry. In the form or typography presented in four videos explaining the lyrics, good, and characteristics.</w:t>
      </w:r>
    </w:p>
    <w:p w:rsidR="00095CCF" w:rsidRPr="00095CCF" w:rsidRDefault="00095CCF" w:rsidP="00095CCF">
      <w:pPr>
        <w:pStyle w:val="Heading6"/>
        <w:rPr>
          <w:sz w:val="20"/>
        </w:rPr>
      </w:pPr>
      <w:r w:rsidRPr="00095CCF">
        <w:rPr>
          <w:sz w:val="20"/>
        </w:rPr>
        <w:t> </w:t>
      </w:r>
    </w:p>
    <w:p w:rsidR="00095CCF" w:rsidRPr="00095CCF" w:rsidRDefault="00095CCF" w:rsidP="00095CCF">
      <w:pPr>
        <w:pStyle w:val="Heading2"/>
        <w:rPr>
          <w:lang w:val="id-ID"/>
        </w:rPr>
      </w:pPr>
      <w:r>
        <w:rPr>
          <w:lang w:val="id-ID"/>
        </w:rPr>
        <w:t>REFERENCES</w:t>
      </w:r>
    </w:p>
    <w:p w:rsidR="00095CCF" w:rsidRDefault="00095CCF" w:rsidP="00095CCF">
      <w:pPr>
        <w:pStyle w:val="Heading6"/>
      </w:pPr>
    </w:p>
    <w:p w:rsidR="002C0AE7" w:rsidRDefault="002C0AE7" w:rsidP="002C0AE7">
      <w:pPr>
        <w:pStyle w:val="Heading6"/>
      </w:pPr>
      <w:r>
        <w:t>Djojosuroto, K. (2006). Pengajaran Puisi, Analisis dan Pemahamannya. Bandung: Nuansa.</w:t>
      </w:r>
    </w:p>
    <w:p w:rsidR="002C0AE7" w:rsidRDefault="002C0AE7" w:rsidP="002C0AE7">
      <w:pPr>
        <w:pStyle w:val="Heading6"/>
      </w:pPr>
      <w:r>
        <w:t xml:space="preserve">Ghazali. A. S. (2002). Sastra Masuk Sekolah (Editor Riris K. Toha Sarumpaet). Magelang:  Indonesia  Tera. </w:t>
      </w:r>
    </w:p>
    <w:p w:rsidR="002C0AE7" w:rsidRDefault="002C0AE7" w:rsidP="002C0AE7">
      <w:pPr>
        <w:pStyle w:val="Heading6"/>
      </w:pPr>
      <w:r>
        <w:t>Harmawan, H. (2007). Media Pembelajaran SD. Bandung: UPI Press.</w:t>
      </w:r>
    </w:p>
    <w:p w:rsidR="002C0AE7" w:rsidRDefault="002C0AE7" w:rsidP="002C0AE7">
      <w:pPr>
        <w:pStyle w:val="Heading6"/>
      </w:pPr>
      <w:r>
        <w:t>Keraf, G. (2005). Diksi dan Gaya Bahasa. Jakarta: PT Gramedia.</w:t>
      </w:r>
    </w:p>
    <w:p w:rsidR="002C0AE7" w:rsidRDefault="002C0AE7" w:rsidP="002C0AE7">
      <w:pPr>
        <w:pStyle w:val="Heading6"/>
      </w:pPr>
      <w:r>
        <w:t xml:space="preserve">Mabruri, Z. K. (2020). Kajian Tipografi Puisi-Puisi Indonesia. JURNAL PRAKERTA, Volume 03, Nomor 01. </w:t>
      </w:r>
    </w:p>
    <w:p w:rsidR="002C0AE7" w:rsidRDefault="002C0AE7" w:rsidP="002C0AE7">
      <w:pPr>
        <w:pStyle w:val="Heading6"/>
      </w:pPr>
      <w:r>
        <w:t>Martono, Y. (2013). Tinjauan Stilistika dalam Kumpulan Puisi “Aku Manusia” Karya A. Mustofa Bisri. Jurnal NOSI, 1(7), 806-816.</w:t>
      </w:r>
    </w:p>
    <w:p w:rsidR="002C0AE7" w:rsidRDefault="002C0AE7" w:rsidP="002C0AE7">
      <w:pPr>
        <w:pStyle w:val="Heading6"/>
      </w:pPr>
      <w:r>
        <w:t>Moleong, L. J. (2012). Metodologi Penelitian Kualitatif. Bandung: Remaja Rosda Karya.</w:t>
      </w:r>
    </w:p>
    <w:p w:rsidR="002C0AE7" w:rsidRDefault="002C0AE7" w:rsidP="002C0AE7">
      <w:pPr>
        <w:pStyle w:val="Heading6"/>
      </w:pPr>
      <w:r>
        <w:t>Nana S. dan Ahmad R. (2001). Media Pengajaran. Bandung: Sinar Baru Aalgesindo.</w:t>
      </w:r>
    </w:p>
    <w:p w:rsidR="002C0AE7" w:rsidRDefault="002C0AE7" w:rsidP="002C0AE7">
      <w:pPr>
        <w:pStyle w:val="Heading6"/>
      </w:pPr>
      <w:r>
        <w:t>Pradopo, R. D. (2002). Pengkajian Puisi. Yogyakarta: Gadjah Mada University Press.</w:t>
      </w:r>
    </w:p>
    <w:p w:rsidR="002C0AE7" w:rsidRDefault="002C0AE7" w:rsidP="002C0AE7">
      <w:pPr>
        <w:pStyle w:val="Heading6"/>
      </w:pPr>
      <w:r>
        <w:t>Rukayah, Abdul H., Sitti J. (2020). Perbandingan Penerapan Media Audiovisual dan Media Lingkungan dalam Menulis Puisi Siswa Kelas V SD. JIKAP PGSD: Jurnal Ilmiah Ilmu Kependidikan, Vol. 4. No. 3. Tahun 2020.</w:t>
      </w:r>
    </w:p>
    <w:p w:rsidR="002C0AE7" w:rsidRDefault="002C0AE7" w:rsidP="002C0AE7">
      <w:pPr>
        <w:pStyle w:val="Heading6"/>
      </w:pPr>
      <w:r>
        <w:t>Sanjaya, Wina. (2010). Strategi Pembelajaran Berorientasi Standar Proses Pendidikan. Jakarta: Kencana.</w:t>
      </w:r>
    </w:p>
    <w:p w:rsidR="002C0AE7" w:rsidRDefault="002C0AE7" w:rsidP="002C0AE7">
      <w:pPr>
        <w:pStyle w:val="Heading6"/>
      </w:pPr>
      <w:r>
        <w:t>Sudaryanto. (2015). Metode dan Aneka Teknik Analisis Bahasa: Pengantar Penelitian Wahana Kebudayaan secara Linguistis. Yogyakarta: Duta Wacana University Press.</w:t>
      </w:r>
    </w:p>
    <w:p w:rsidR="002C0AE7" w:rsidRDefault="002C0AE7" w:rsidP="002C0AE7">
      <w:pPr>
        <w:pStyle w:val="Heading6"/>
      </w:pPr>
      <w:r>
        <w:t>Sukmadinata. (2013). Metode Penelitian Pendidikan. Bandung: Rosda.</w:t>
      </w:r>
    </w:p>
    <w:p w:rsidR="002C0AE7" w:rsidRDefault="002C0AE7" w:rsidP="002C0AE7">
      <w:pPr>
        <w:pStyle w:val="Heading6"/>
      </w:pPr>
      <w:r>
        <w:t>Zulela. (2012). Pembelajaran Bahasa Indonesia dan Apresiasi Sastra Di Sekolah Dasar. Bandung: PT Remaja Rosdakarya.</w:t>
      </w:r>
    </w:p>
    <w:p w:rsidR="002C0AE7" w:rsidRDefault="002C0AE7" w:rsidP="002C0AE7">
      <w:pPr>
        <w:pStyle w:val="Heading6"/>
      </w:pPr>
      <w:r>
        <w:lastRenderedPageBreak/>
        <w:t>https://www.Youtube.com/watch?v=42MB3_sAeNc&amp;t=608s accessed on December 24th, 2020.</w:t>
      </w:r>
    </w:p>
    <w:p w:rsidR="002C0AE7" w:rsidRDefault="002C0AE7" w:rsidP="002C0AE7">
      <w:pPr>
        <w:pStyle w:val="Heading6"/>
      </w:pPr>
      <w:r>
        <w:t>https://www.Youtube.com/watch?v=MbjGtXwn3zA accessed on December 24th, 2020.</w:t>
      </w:r>
    </w:p>
    <w:p w:rsidR="002C0AE7" w:rsidRDefault="002C0AE7" w:rsidP="002C0AE7">
      <w:pPr>
        <w:pStyle w:val="Heading6"/>
      </w:pPr>
      <w:r>
        <w:lastRenderedPageBreak/>
        <w:t>https://www.Youtube.com/watch?v=VuIb5NornLE accessed on December 25th, 2020.</w:t>
      </w:r>
    </w:p>
    <w:p w:rsidR="00095CCF" w:rsidRPr="00095CCF" w:rsidRDefault="002C0AE7" w:rsidP="002C0AE7">
      <w:pPr>
        <w:pStyle w:val="Heading6"/>
      </w:pPr>
      <w:r>
        <w:t>https://www.Youtube.com/watch?v=XogqIm7ZwEM accessed on December 25th, 2020.</w:t>
      </w:r>
    </w:p>
    <w:p w:rsidR="00491FF3" w:rsidRDefault="00491FF3" w:rsidP="00A32ED2">
      <w:pPr>
        <w:pStyle w:val="Heading6"/>
        <w:sectPr w:rsidR="00491FF3" w:rsidSect="00A32ED2">
          <w:headerReference w:type="first" r:id="rId14"/>
          <w:type w:val="nextColumn"/>
          <w:pgSz w:w="11909" w:h="16834"/>
          <w:pgMar w:top="1440" w:right="1440" w:bottom="1440" w:left="1440" w:header="720" w:footer="720" w:gutter="0"/>
          <w:cols w:num="2" w:space="282"/>
        </w:sectPr>
      </w:pPr>
    </w:p>
    <w:p w:rsidR="00A32ED2" w:rsidRPr="00A32ED2" w:rsidRDefault="00A32ED2" w:rsidP="00A32ED2">
      <w:pPr>
        <w:pStyle w:val="Heading6"/>
      </w:pPr>
    </w:p>
    <w:p w:rsidR="00310D0B" w:rsidRPr="00530501" w:rsidRDefault="00310D0B" w:rsidP="00A32ED2">
      <w:pPr>
        <w:pStyle w:val="Heading4"/>
      </w:pPr>
    </w:p>
    <w:sectPr w:rsidR="00310D0B" w:rsidRPr="00530501" w:rsidSect="00491FF3">
      <w:type w:val="continuous"/>
      <w:pgSz w:w="11909" w:h="16834"/>
      <w:pgMar w:top="1440" w:right="1440" w:bottom="1440" w:left="1440" w:header="720" w:footer="720" w:gutter="0"/>
      <w:cols w:num="2" w:space="2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84B" w:rsidRDefault="0042184B" w:rsidP="0048529F">
      <w:pPr>
        <w:spacing w:before="0" w:after="0"/>
      </w:pPr>
      <w:r>
        <w:separator/>
      </w:r>
    </w:p>
  </w:endnote>
  <w:endnote w:type="continuationSeparator" w:id="0">
    <w:p w:rsidR="0042184B" w:rsidRDefault="0042184B"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51" w:rsidRPr="00852420" w:rsidRDefault="0042184B">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245E51" w:rsidRPr="00852420">
          <w:rPr>
            <w:rFonts w:ascii="Calisto MT" w:hAnsi="Calisto MT"/>
          </w:rPr>
          <w:fldChar w:fldCharType="begin"/>
        </w:r>
        <w:r w:rsidR="00245E51" w:rsidRPr="00852420">
          <w:rPr>
            <w:rFonts w:ascii="Calisto MT" w:hAnsi="Calisto MT"/>
          </w:rPr>
          <w:instrText xml:space="preserve"> PAGE   \* MERGEFORMAT </w:instrText>
        </w:r>
        <w:r w:rsidR="00245E51" w:rsidRPr="00852420">
          <w:rPr>
            <w:rFonts w:ascii="Calisto MT" w:hAnsi="Calisto MT"/>
          </w:rPr>
          <w:fldChar w:fldCharType="separate"/>
        </w:r>
        <w:r w:rsidR="002A6473">
          <w:rPr>
            <w:rFonts w:ascii="Calisto MT" w:hAnsi="Calisto MT"/>
            <w:noProof/>
          </w:rPr>
          <w:t>20</w:t>
        </w:r>
        <w:r w:rsidR="00245E51" w:rsidRPr="00852420">
          <w:rPr>
            <w:rFonts w:ascii="Calisto MT" w:hAnsi="Calisto MT"/>
            <w:noProof/>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227270"/>
      <w:docPartObj>
        <w:docPartGallery w:val="Page Numbers (Bottom of Page)"/>
        <w:docPartUnique/>
      </w:docPartObj>
    </w:sdtPr>
    <w:sdtEndPr>
      <w:rPr>
        <w:noProof/>
        <w:sz w:val="20"/>
      </w:rPr>
    </w:sdtEndPr>
    <w:sdtContent>
      <w:p w:rsidR="00245E51" w:rsidRPr="00264831" w:rsidRDefault="00245E51" w:rsidP="00B60EF7">
        <w:pPr>
          <w:pStyle w:val="Footer"/>
          <w:spacing w:before="100" w:after="100"/>
          <w:rPr>
            <w:sz w:val="20"/>
          </w:rPr>
        </w:pPr>
        <w:r w:rsidRPr="00264831">
          <w:rPr>
            <w:rFonts w:ascii="Calisto MT" w:hAnsi="Calisto MT"/>
            <w:sz w:val="20"/>
          </w:rPr>
          <w:fldChar w:fldCharType="begin"/>
        </w:r>
        <w:r w:rsidRPr="00D702B7">
          <w:rPr>
            <w:rFonts w:ascii="Calisto MT" w:hAnsi="Calisto MT"/>
            <w:sz w:val="20"/>
          </w:rPr>
          <w:instrText xml:space="preserve"> PAGE   \* MERGEFORMAT </w:instrText>
        </w:r>
        <w:r w:rsidRPr="00264831">
          <w:rPr>
            <w:rFonts w:ascii="Calisto MT" w:hAnsi="Calisto MT"/>
            <w:sz w:val="20"/>
          </w:rPr>
          <w:fldChar w:fldCharType="separate"/>
        </w:r>
        <w:r w:rsidR="002A6473">
          <w:rPr>
            <w:rFonts w:ascii="Calisto MT" w:hAnsi="Calisto MT"/>
            <w:noProof/>
            <w:sz w:val="20"/>
          </w:rPr>
          <w:t>19</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84B" w:rsidRDefault="0042184B" w:rsidP="0048529F">
      <w:pPr>
        <w:spacing w:before="0" w:after="0"/>
      </w:pPr>
      <w:r>
        <w:separator/>
      </w:r>
    </w:p>
  </w:footnote>
  <w:footnote w:type="continuationSeparator" w:id="0">
    <w:p w:rsidR="0042184B" w:rsidRDefault="0042184B"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51" w:rsidRDefault="00245E51"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51" w:rsidRPr="0005270C" w:rsidRDefault="004E0177" w:rsidP="00833717">
    <w:pPr>
      <w:pStyle w:val="Header"/>
      <w:rPr>
        <w:rFonts w:ascii="Calisto MT" w:hAnsi="Calisto MT" w:cs="Calisto MT"/>
        <w:bCs/>
        <w:sz w:val="18"/>
        <w:szCs w:val="18"/>
      </w:rPr>
    </w:pPr>
    <w:r>
      <w:rPr>
        <w:rFonts w:ascii="Calisto MT" w:hAnsi="Calisto MT" w:cs="Calisto MT"/>
        <w:bCs/>
        <w:iCs/>
        <w:sz w:val="18"/>
        <w:szCs w:val="18"/>
        <w:lang w:val="id-ID"/>
      </w:rPr>
      <w:t>Harits Agung Wicaksono &amp; Rahayu Pristiwati</w:t>
    </w:r>
    <w:r>
      <w:rPr>
        <w:rFonts w:ascii="Calisto MT" w:hAnsi="Calisto MT" w:cs="Calisto MT"/>
        <w:sz w:val="18"/>
        <w:szCs w:val="18"/>
      </w:rPr>
      <w:t>/</w:t>
    </w:r>
    <w:r w:rsidR="00245E51" w:rsidRPr="002D473F">
      <w:rPr>
        <w:rFonts w:ascii="Calisto MT" w:hAnsi="Calisto MT" w:cs="Calisto MT"/>
        <w:sz w:val="18"/>
        <w:szCs w:val="18"/>
      </w:rPr>
      <w:t>International Journal of Active Learning</w:t>
    </w:r>
    <w:r>
      <w:rPr>
        <w:rFonts w:ascii="Calisto MT" w:hAnsi="Calisto MT" w:cs="Calisto MT"/>
        <w:sz w:val="18"/>
        <w:szCs w:val="18"/>
      </w:rPr>
      <w:t xml:space="preserve"> 7</w:t>
    </w:r>
    <w:r w:rsidR="00245E51">
      <w:rPr>
        <w:rFonts w:ascii="Calisto MT" w:hAnsi="Calisto MT" w:cs="Calisto MT"/>
        <w:sz w:val="18"/>
        <w:szCs w:val="18"/>
      </w:rPr>
      <w:t xml:space="preserve"> (</w:t>
    </w:r>
    <w:r w:rsidR="009D5B93">
      <w:rPr>
        <w:rFonts w:ascii="Calisto MT" w:hAnsi="Calisto MT" w:cs="Calisto MT"/>
        <w:sz w:val="18"/>
        <w:szCs w:val="18"/>
      </w:rPr>
      <w:t>1</w:t>
    </w:r>
    <w:r w:rsidR="00245E51">
      <w:rPr>
        <w:rFonts w:ascii="Calisto MT" w:hAnsi="Calisto MT" w:cs="Calisto MT"/>
        <w:sz w:val="18"/>
        <w:szCs w:val="18"/>
      </w:rPr>
      <w:t>) (</w:t>
    </w:r>
    <w:r>
      <w:rPr>
        <w:rFonts w:ascii="Calisto MT" w:hAnsi="Calisto MT" w:cs="Calisto MT"/>
        <w:sz w:val="18"/>
        <w:szCs w:val="18"/>
      </w:rPr>
      <w:t>2021</w:t>
    </w:r>
    <w:r w:rsidR="00245E51">
      <w:rPr>
        <w:rFonts w:ascii="Calisto MT" w:hAnsi="Calisto MT" w:cs="Calisto MT"/>
        <w:sz w:val="18"/>
        <w:szCs w:val="18"/>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51" w:rsidRPr="00AB6728" w:rsidRDefault="00245E51" w:rsidP="00B60EF7">
    <w:pPr>
      <w:pStyle w:val="Header"/>
      <w:rPr>
        <w:rFonts w:ascii="Calisto MT" w:hAnsi="Calisto MT" w:cs="Calisto MT"/>
        <w:sz w:val="18"/>
        <w:szCs w:val="18"/>
        <w:lang w:val="it-IT"/>
      </w:rPr>
    </w:pPr>
  </w:p>
  <w:p w:rsidR="00245E51" w:rsidRPr="00AB6728" w:rsidRDefault="00245E51"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1AB4"/>
    <w:multiLevelType w:val="hybridMultilevel"/>
    <w:tmpl w:val="28BE5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8327AF"/>
    <w:multiLevelType w:val="hybridMultilevel"/>
    <w:tmpl w:val="1D0CB4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87A2AEB"/>
    <w:multiLevelType w:val="hybridMultilevel"/>
    <w:tmpl w:val="73D4F8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9B25360"/>
    <w:multiLevelType w:val="hybridMultilevel"/>
    <w:tmpl w:val="B4C222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BA2186A"/>
    <w:multiLevelType w:val="hybridMultilevel"/>
    <w:tmpl w:val="E1C6FB36"/>
    <w:lvl w:ilvl="0" w:tplc="65F84BBC">
      <w:numFmt w:val="bullet"/>
      <w:lvlText w:val="-"/>
      <w:lvlJc w:val="left"/>
      <w:pPr>
        <w:ind w:left="720" w:hanging="360"/>
      </w:pPr>
      <w:rPr>
        <w:rFonts w:ascii="Times New Roman" w:eastAsiaTheme="minorHAnsi"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D771170"/>
    <w:multiLevelType w:val="hybridMultilevel"/>
    <w:tmpl w:val="6BCE33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792D77D1"/>
    <w:multiLevelType w:val="hybridMultilevel"/>
    <w:tmpl w:val="9C20EA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5"/>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jS3MDM2tDQ3Nje1MDVR0lEKTi0uzszPAykwqgUAUfBF3CwAAAA="/>
  </w:docVars>
  <w:rsids>
    <w:rsidRoot w:val="0048529F"/>
    <w:rsid w:val="0000350D"/>
    <w:rsid w:val="00012A62"/>
    <w:rsid w:val="00015017"/>
    <w:rsid w:val="00021B47"/>
    <w:rsid w:val="000238D5"/>
    <w:rsid w:val="00024E01"/>
    <w:rsid w:val="00026331"/>
    <w:rsid w:val="00032D6A"/>
    <w:rsid w:val="0004002C"/>
    <w:rsid w:val="0004130F"/>
    <w:rsid w:val="00042B77"/>
    <w:rsid w:val="000449B9"/>
    <w:rsid w:val="000467C2"/>
    <w:rsid w:val="000500D5"/>
    <w:rsid w:val="0005270C"/>
    <w:rsid w:val="00053155"/>
    <w:rsid w:val="00055E94"/>
    <w:rsid w:val="00061071"/>
    <w:rsid w:val="000618A5"/>
    <w:rsid w:val="000629F0"/>
    <w:rsid w:val="0007255E"/>
    <w:rsid w:val="0007797C"/>
    <w:rsid w:val="00090D25"/>
    <w:rsid w:val="000916F2"/>
    <w:rsid w:val="00091C89"/>
    <w:rsid w:val="00095CCF"/>
    <w:rsid w:val="000A28A1"/>
    <w:rsid w:val="000C2C54"/>
    <w:rsid w:val="000C2DE8"/>
    <w:rsid w:val="000D547B"/>
    <w:rsid w:val="000E51BA"/>
    <w:rsid w:val="000F18E6"/>
    <w:rsid w:val="000F2ED1"/>
    <w:rsid w:val="000F487C"/>
    <w:rsid w:val="0010069C"/>
    <w:rsid w:val="00100997"/>
    <w:rsid w:val="00100D05"/>
    <w:rsid w:val="00103AFC"/>
    <w:rsid w:val="0010677C"/>
    <w:rsid w:val="00110AE7"/>
    <w:rsid w:val="00117710"/>
    <w:rsid w:val="0013027A"/>
    <w:rsid w:val="00132C06"/>
    <w:rsid w:val="00136DAD"/>
    <w:rsid w:val="00153241"/>
    <w:rsid w:val="00154854"/>
    <w:rsid w:val="00161E06"/>
    <w:rsid w:val="00163308"/>
    <w:rsid w:val="00171AD1"/>
    <w:rsid w:val="001863F4"/>
    <w:rsid w:val="00194952"/>
    <w:rsid w:val="001951E9"/>
    <w:rsid w:val="0019618C"/>
    <w:rsid w:val="001A033C"/>
    <w:rsid w:val="001A5115"/>
    <w:rsid w:val="001B649C"/>
    <w:rsid w:val="001B7B97"/>
    <w:rsid w:val="001C2BB5"/>
    <w:rsid w:val="001C5979"/>
    <w:rsid w:val="001C69C5"/>
    <w:rsid w:val="001D253D"/>
    <w:rsid w:val="001D5935"/>
    <w:rsid w:val="001E225B"/>
    <w:rsid w:val="002062F4"/>
    <w:rsid w:val="002075D3"/>
    <w:rsid w:val="00213520"/>
    <w:rsid w:val="002160B6"/>
    <w:rsid w:val="002230C5"/>
    <w:rsid w:val="00225610"/>
    <w:rsid w:val="00230CD4"/>
    <w:rsid w:val="0023283E"/>
    <w:rsid w:val="00234254"/>
    <w:rsid w:val="00234DB5"/>
    <w:rsid w:val="002450A9"/>
    <w:rsid w:val="00245A91"/>
    <w:rsid w:val="00245E51"/>
    <w:rsid w:val="00247064"/>
    <w:rsid w:val="00253F06"/>
    <w:rsid w:val="00256ADF"/>
    <w:rsid w:val="00264831"/>
    <w:rsid w:val="00264DE0"/>
    <w:rsid w:val="00267EA3"/>
    <w:rsid w:val="002722C2"/>
    <w:rsid w:val="002767AF"/>
    <w:rsid w:val="002768E4"/>
    <w:rsid w:val="00282AEF"/>
    <w:rsid w:val="00282AF6"/>
    <w:rsid w:val="00286357"/>
    <w:rsid w:val="0028643B"/>
    <w:rsid w:val="00292D82"/>
    <w:rsid w:val="002A2772"/>
    <w:rsid w:val="002A6473"/>
    <w:rsid w:val="002B1DB8"/>
    <w:rsid w:val="002B4DC4"/>
    <w:rsid w:val="002B5064"/>
    <w:rsid w:val="002B6889"/>
    <w:rsid w:val="002B6ECC"/>
    <w:rsid w:val="002C0AE7"/>
    <w:rsid w:val="002C2604"/>
    <w:rsid w:val="002C3D1B"/>
    <w:rsid w:val="002D473F"/>
    <w:rsid w:val="002D7995"/>
    <w:rsid w:val="002F011A"/>
    <w:rsid w:val="002F2320"/>
    <w:rsid w:val="00310D0B"/>
    <w:rsid w:val="0031237A"/>
    <w:rsid w:val="00313E44"/>
    <w:rsid w:val="00321A16"/>
    <w:rsid w:val="00326304"/>
    <w:rsid w:val="003359A8"/>
    <w:rsid w:val="003447B2"/>
    <w:rsid w:val="003468C3"/>
    <w:rsid w:val="003620AD"/>
    <w:rsid w:val="00363841"/>
    <w:rsid w:val="00370B20"/>
    <w:rsid w:val="0038061D"/>
    <w:rsid w:val="00382CE6"/>
    <w:rsid w:val="0038646B"/>
    <w:rsid w:val="003B1B31"/>
    <w:rsid w:val="003B4869"/>
    <w:rsid w:val="003B6613"/>
    <w:rsid w:val="003C02A1"/>
    <w:rsid w:val="003C3A6E"/>
    <w:rsid w:val="003C5115"/>
    <w:rsid w:val="003C53EE"/>
    <w:rsid w:val="003E0D94"/>
    <w:rsid w:val="003F2429"/>
    <w:rsid w:val="003F3988"/>
    <w:rsid w:val="00404326"/>
    <w:rsid w:val="00416401"/>
    <w:rsid w:val="00420B66"/>
    <w:rsid w:val="0042184B"/>
    <w:rsid w:val="00423E21"/>
    <w:rsid w:val="004330A4"/>
    <w:rsid w:val="0043518A"/>
    <w:rsid w:val="0043618A"/>
    <w:rsid w:val="0044391A"/>
    <w:rsid w:val="00445AD7"/>
    <w:rsid w:val="00453654"/>
    <w:rsid w:val="0045384A"/>
    <w:rsid w:val="004553D4"/>
    <w:rsid w:val="004646E4"/>
    <w:rsid w:val="00465241"/>
    <w:rsid w:val="004661AD"/>
    <w:rsid w:val="00466803"/>
    <w:rsid w:val="004672D0"/>
    <w:rsid w:val="00467DE7"/>
    <w:rsid w:val="00470BC5"/>
    <w:rsid w:val="0047413B"/>
    <w:rsid w:val="00475220"/>
    <w:rsid w:val="00481314"/>
    <w:rsid w:val="00484A7E"/>
    <w:rsid w:val="00484B18"/>
    <w:rsid w:val="0048529F"/>
    <w:rsid w:val="00490901"/>
    <w:rsid w:val="00491FF3"/>
    <w:rsid w:val="00493901"/>
    <w:rsid w:val="0049524B"/>
    <w:rsid w:val="00495FEF"/>
    <w:rsid w:val="00497B2F"/>
    <w:rsid w:val="004A091C"/>
    <w:rsid w:val="004A1CE9"/>
    <w:rsid w:val="004A74D4"/>
    <w:rsid w:val="004A7746"/>
    <w:rsid w:val="004B279F"/>
    <w:rsid w:val="004B5D5C"/>
    <w:rsid w:val="004C1F54"/>
    <w:rsid w:val="004C58D9"/>
    <w:rsid w:val="004C7041"/>
    <w:rsid w:val="004D2A6D"/>
    <w:rsid w:val="004D6B2F"/>
    <w:rsid w:val="004D6EA3"/>
    <w:rsid w:val="004D7FA0"/>
    <w:rsid w:val="004E0177"/>
    <w:rsid w:val="004E2728"/>
    <w:rsid w:val="004F2344"/>
    <w:rsid w:val="004F492D"/>
    <w:rsid w:val="00504CBF"/>
    <w:rsid w:val="005056D9"/>
    <w:rsid w:val="00507263"/>
    <w:rsid w:val="005116F1"/>
    <w:rsid w:val="00512C52"/>
    <w:rsid w:val="00523B55"/>
    <w:rsid w:val="00526BCC"/>
    <w:rsid w:val="00530501"/>
    <w:rsid w:val="00532781"/>
    <w:rsid w:val="005442AB"/>
    <w:rsid w:val="00546B6D"/>
    <w:rsid w:val="00561A4C"/>
    <w:rsid w:val="00565F62"/>
    <w:rsid w:val="00574224"/>
    <w:rsid w:val="00575BBE"/>
    <w:rsid w:val="0058181D"/>
    <w:rsid w:val="00597F04"/>
    <w:rsid w:val="005A0CFB"/>
    <w:rsid w:val="005A12B5"/>
    <w:rsid w:val="005A16B6"/>
    <w:rsid w:val="005A2F0A"/>
    <w:rsid w:val="005A3189"/>
    <w:rsid w:val="005A54DF"/>
    <w:rsid w:val="005B1B19"/>
    <w:rsid w:val="005C2262"/>
    <w:rsid w:val="005C4469"/>
    <w:rsid w:val="005D0724"/>
    <w:rsid w:val="005D08F6"/>
    <w:rsid w:val="005D27A1"/>
    <w:rsid w:val="005D6B07"/>
    <w:rsid w:val="005E18DD"/>
    <w:rsid w:val="005E3146"/>
    <w:rsid w:val="005F2531"/>
    <w:rsid w:val="005F289A"/>
    <w:rsid w:val="005F7BD2"/>
    <w:rsid w:val="00600790"/>
    <w:rsid w:val="00602196"/>
    <w:rsid w:val="006054DC"/>
    <w:rsid w:val="006167B4"/>
    <w:rsid w:val="00616E30"/>
    <w:rsid w:val="00620C99"/>
    <w:rsid w:val="0062135C"/>
    <w:rsid w:val="00624D21"/>
    <w:rsid w:val="00634623"/>
    <w:rsid w:val="00634941"/>
    <w:rsid w:val="006368BC"/>
    <w:rsid w:val="0063743B"/>
    <w:rsid w:val="00641920"/>
    <w:rsid w:val="00642534"/>
    <w:rsid w:val="006474BF"/>
    <w:rsid w:val="00647B49"/>
    <w:rsid w:val="00654FE2"/>
    <w:rsid w:val="00656339"/>
    <w:rsid w:val="0066004E"/>
    <w:rsid w:val="00663037"/>
    <w:rsid w:val="00672944"/>
    <w:rsid w:val="00672E48"/>
    <w:rsid w:val="00674E45"/>
    <w:rsid w:val="006757B2"/>
    <w:rsid w:val="00676F6F"/>
    <w:rsid w:val="00681340"/>
    <w:rsid w:val="006852DD"/>
    <w:rsid w:val="00686621"/>
    <w:rsid w:val="0068673F"/>
    <w:rsid w:val="00690BA5"/>
    <w:rsid w:val="00693384"/>
    <w:rsid w:val="00695C0B"/>
    <w:rsid w:val="00696C94"/>
    <w:rsid w:val="006A2ADE"/>
    <w:rsid w:val="006B03F9"/>
    <w:rsid w:val="006C0C43"/>
    <w:rsid w:val="006C6DB1"/>
    <w:rsid w:val="006D41F3"/>
    <w:rsid w:val="006D43FD"/>
    <w:rsid w:val="006D59B0"/>
    <w:rsid w:val="006E02AA"/>
    <w:rsid w:val="006E0DA8"/>
    <w:rsid w:val="006F0D48"/>
    <w:rsid w:val="00702ED3"/>
    <w:rsid w:val="00704924"/>
    <w:rsid w:val="00707D68"/>
    <w:rsid w:val="00710BCF"/>
    <w:rsid w:val="00713AEC"/>
    <w:rsid w:val="00717D5C"/>
    <w:rsid w:val="007208B2"/>
    <w:rsid w:val="00727865"/>
    <w:rsid w:val="00733DA7"/>
    <w:rsid w:val="00734EFF"/>
    <w:rsid w:val="00742A5D"/>
    <w:rsid w:val="007430DA"/>
    <w:rsid w:val="00744176"/>
    <w:rsid w:val="007461F1"/>
    <w:rsid w:val="00747871"/>
    <w:rsid w:val="0076067D"/>
    <w:rsid w:val="007659E5"/>
    <w:rsid w:val="00766096"/>
    <w:rsid w:val="00767011"/>
    <w:rsid w:val="007715C2"/>
    <w:rsid w:val="00773684"/>
    <w:rsid w:val="00787F02"/>
    <w:rsid w:val="007974BB"/>
    <w:rsid w:val="007A51EA"/>
    <w:rsid w:val="007B15DF"/>
    <w:rsid w:val="007B5A6A"/>
    <w:rsid w:val="007B66D7"/>
    <w:rsid w:val="007D1D78"/>
    <w:rsid w:val="007D490B"/>
    <w:rsid w:val="007D608E"/>
    <w:rsid w:val="007E251B"/>
    <w:rsid w:val="007E3572"/>
    <w:rsid w:val="007F5900"/>
    <w:rsid w:val="00807560"/>
    <w:rsid w:val="008164DC"/>
    <w:rsid w:val="00822122"/>
    <w:rsid w:val="008317ED"/>
    <w:rsid w:val="00833717"/>
    <w:rsid w:val="0083571A"/>
    <w:rsid w:val="0084370A"/>
    <w:rsid w:val="008445D8"/>
    <w:rsid w:val="00846459"/>
    <w:rsid w:val="00846503"/>
    <w:rsid w:val="008467EF"/>
    <w:rsid w:val="00851764"/>
    <w:rsid w:val="00852070"/>
    <w:rsid w:val="00852420"/>
    <w:rsid w:val="008540E5"/>
    <w:rsid w:val="0085625B"/>
    <w:rsid w:val="00864B31"/>
    <w:rsid w:val="008650AA"/>
    <w:rsid w:val="00867216"/>
    <w:rsid w:val="00867535"/>
    <w:rsid w:val="00875E7F"/>
    <w:rsid w:val="008923DA"/>
    <w:rsid w:val="00897FFD"/>
    <w:rsid w:val="008A54D5"/>
    <w:rsid w:val="008A60A1"/>
    <w:rsid w:val="008A7D8B"/>
    <w:rsid w:val="008B08D1"/>
    <w:rsid w:val="008B23D6"/>
    <w:rsid w:val="008B55A6"/>
    <w:rsid w:val="008B5EED"/>
    <w:rsid w:val="008B7D3D"/>
    <w:rsid w:val="008C3543"/>
    <w:rsid w:val="008C5293"/>
    <w:rsid w:val="008C67D3"/>
    <w:rsid w:val="008D1089"/>
    <w:rsid w:val="008D2DB2"/>
    <w:rsid w:val="008E16B5"/>
    <w:rsid w:val="008E4B36"/>
    <w:rsid w:val="00901F76"/>
    <w:rsid w:val="009038B8"/>
    <w:rsid w:val="00905048"/>
    <w:rsid w:val="0090506D"/>
    <w:rsid w:val="0091309D"/>
    <w:rsid w:val="00920F73"/>
    <w:rsid w:val="00931328"/>
    <w:rsid w:val="0093390F"/>
    <w:rsid w:val="009414CB"/>
    <w:rsid w:val="00943316"/>
    <w:rsid w:val="0095272B"/>
    <w:rsid w:val="00955E2F"/>
    <w:rsid w:val="00956F97"/>
    <w:rsid w:val="0096083E"/>
    <w:rsid w:val="00964129"/>
    <w:rsid w:val="00965F09"/>
    <w:rsid w:val="00972A2B"/>
    <w:rsid w:val="00980236"/>
    <w:rsid w:val="00990829"/>
    <w:rsid w:val="009A334C"/>
    <w:rsid w:val="009B09CE"/>
    <w:rsid w:val="009B2522"/>
    <w:rsid w:val="009B2E1A"/>
    <w:rsid w:val="009B670C"/>
    <w:rsid w:val="009B6AD8"/>
    <w:rsid w:val="009C0431"/>
    <w:rsid w:val="009C52D2"/>
    <w:rsid w:val="009C7AB4"/>
    <w:rsid w:val="009D585B"/>
    <w:rsid w:val="009D5B93"/>
    <w:rsid w:val="009E02EC"/>
    <w:rsid w:val="009E11C6"/>
    <w:rsid w:val="009E3B9E"/>
    <w:rsid w:val="009E670B"/>
    <w:rsid w:val="009F10EC"/>
    <w:rsid w:val="009F2669"/>
    <w:rsid w:val="009F6EC1"/>
    <w:rsid w:val="00A10F88"/>
    <w:rsid w:val="00A17629"/>
    <w:rsid w:val="00A20E24"/>
    <w:rsid w:val="00A2701E"/>
    <w:rsid w:val="00A30C40"/>
    <w:rsid w:val="00A31CDD"/>
    <w:rsid w:val="00A32ED2"/>
    <w:rsid w:val="00A41FE0"/>
    <w:rsid w:val="00A43628"/>
    <w:rsid w:val="00A517DC"/>
    <w:rsid w:val="00A5420E"/>
    <w:rsid w:val="00A54844"/>
    <w:rsid w:val="00A86BEE"/>
    <w:rsid w:val="00A90BD0"/>
    <w:rsid w:val="00A926DF"/>
    <w:rsid w:val="00A937CB"/>
    <w:rsid w:val="00A95ACA"/>
    <w:rsid w:val="00A966A1"/>
    <w:rsid w:val="00AA25B6"/>
    <w:rsid w:val="00AB1A1B"/>
    <w:rsid w:val="00AB3A7B"/>
    <w:rsid w:val="00AB3C7F"/>
    <w:rsid w:val="00AB620F"/>
    <w:rsid w:val="00AB6728"/>
    <w:rsid w:val="00AC1BD7"/>
    <w:rsid w:val="00AD3D0F"/>
    <w:rsid w:val="00AE371B"/>
    <w:rsid w:val="00B042A4"/>
    <w:rsid w:val="00B0589D"/>
    <w:rsid w:val="00B179AF"/>
    <w:rsid w:val="00B21FA4"/>
    <w:rsid w:val="00B226E3"/>
    <w:rsid w:val="00B27F35"/>
    <w:rsid w:val="00B316FD"/>
    <w:rsid w:val="00B33797"/>
    <w:rsid w:val="00B35EE9"/>
    <w:rsid w:val="00B41349"/>
    <w:rsid w:val="00B422EF"/>
    <w:rsid w:val="00B51B5E"/>
    <w:rsid w:val="00B60EF7"/>
    <w:rsid w:val="00B64F78"/>
    <w:rsid w:val="00B73013"/>
    <w:rsid w:val="00B802B9"/>
    <w:rsid w:val="00B8652C"/>
    <w:rsid w:val="00B96798"/>
    <w:rsid w:val="00BA4DBB"/>
    <w:rsid w:val="00BA6915"/>
    <w:rsid w:val="00BB2907"/>
    <w:rsid w:val="00BB63D8"/>
    <w:rsid w:val="00BC2D87"/>
    <w:rsid w:val="00BD117C"/>
    <w:rsid w:val="00BD2DB3"/>
    <w:rsid w:val="00BE3940"/>
    <w:rsid w:val="00BE5C18"/>
    <w:rsid w:val="00BE663D"/>
    <w:rsid w:val="00BF6B18"/>
    <w:rsid w:val="00C0142D"/>
    <w:rsid w:val="00C03DEC"/>
    <w:rsid w:val="00C067BA"/>
    <w:rsid w:val="00C15B7F"/>
    <w:rsid w:val="00C17299"/>
    <w:rsid w:val="00C22A5A"/>
    <w:rsid w:val="00C30760"/>
    <w:rsid w:val="00C30A03"/>
    <w:rsid w:val="00C360ED"/>
    <w:rsid w:val="00C37CD4"/>
    <w:rsid w:val="00C40229"/>
    <w:rsid w:val="00C44279"/>
    <w:rsid w:val="00C544E8"/>
    <w:rsid w:val="00C554D1"/>
    <w:rsid w:val="00C5796C"/>
    <w:rsid w:val="00C61362"/>
    <w:rsid w:val="00C720BE"/>
    <w:rsid w:val="00C73B50"/>
    <w:rsid w:val="00C80AAC"/>
    <w:rsid w:val="00C8296B"/>
    <w:rsid w:val="00C92AA4"/>
    <w:rsid w:val="00C93BE9"/>
    <w:rsid w:val="00C97C2C"/>
    <w:rsid w:val="00CA377B"/>
    <w:rsid w:val="00CA3CFF"/>
    <w:rsid w:val="00CB1EC1"/>
    <w:rsid w:val="00CB4883"/>
    <w:rsid w:val="00CC11F6"/>
    <w:rsid w:val="00CC43C1"/>
    <w:rsid w:val="00CD0A50"/>
    <w:rsid w:val="00CD1E67"/>
    <w:rsid w:val="00CD23B0"/>
    <w:rsid w:val="00CF111E"/>
    <w:rsid w:val="00CF6AE7"/>
    <w:rsid w:val="00D063B2"/>
    <w:rsid w:val="00D119F1"/>
    <w:rsid w:val="00D308AD"/>
    <w:rsid w:val="00D30B07"/>
    <w:rsid w:val="00D30D3D"/>
    <w:rsid w:val="00D3765C"/>
    <w:rsid w:val="00D37934"/>
    <w:rsid w:val="00D404B5"/>
    <w:rsid w:val="00D45A6B"/>
    <w:rsid w:val="00D45F6D"/>
    <w:rsid w:val="00D47510"/>
    <w:rsid w:val="00D51263"/>
    <w:rsid w:val="00D55421"/>
    <w:rsid w:val="00D626DD"/>
    <w:rsid w:val="00D64A5D"/>
    <w:rsid w:val="00D702B7"/>
    <w:rsid w:val="00D721F6"/>
    <w:rsid w:val="00D75DE1"/>
    <w:rsid w:val="00D81E08"/>
    <w:rsid w:val="00D8799D"/>
    <w:rsid w:val="00DA0236"/>
    <w:rsid w:val="00DA3A97"/>
    <w:rsid w:val="00DA5B18"/>
    <w:rsid w:val="00DA7A24"/>
    <w:rsid w:val="00DB0865"/>
    <w:rsid w:val="00DB6962"/>
    <w:rsid w:val="00DC3653"/>
    <w:rsid w:val="00DD11E2"/>
    <w:rsid w:val="00DD2497"/>
    <w:rsid w:val="00DD39A9"/>
    <w:rsid w:val="00DD6AD7"/>
    <w:rsid w:val="00DE47BE"/>
    <w:rsid w:val="00DF270F"/>
    <w:rsid w:val="00DF61AE"/>
    <w:rsid w:val="00E02520"/>
    <w:rsid w:val="00E06D75"/>
    <w:rsid w:val="00E07A6B"/>
    <w:rsid w:val="00E13534"/>
    <w:rsid w:val="00E2025F"/>
    <w:rsid w:val="00E22240"/>
    <w:rsid w:val="00E25245"/>
    <w:rsid w:val="00E32284"/>
    <w:rsid w:val="00E4234C"/>
    <w:rsid w:val="00E52E3E"/>
    <w:rsid w:val="00E57545"/>
    <w:rsid w:val="00E57B14"/>
    <w:rsid w:val="00E73CE4"/>
    <w:rsid w:val="00E837F9"/>
    <w:rsid w:val="00E90E99"/>
    <w:rsid w:val="00E95F7F"/>
    <w:rsid w:val="00EA39A5"/>
    <w:rsid w:val="00EA5075"/>
    <w:rsid w:val="00EB3411"/>
    <w:rsid w:val="00EC75E3"/>
    <w:rsid w:val="00EC791E"/>
    <w:rsid w:val="00ED3588"/>
    <w:rsid w:val="00EE181D"/>
    <w:rsid w:val="00EE1889"/>
    <w:rsid w:val="00EE1D64"/>
    <w:rsid w:val="00F016FC"/>
    <w:rsid w:val="00F06951"/>
    <w:rsid w:val="00F22409"/>
    <w:rsid w:val="00F30E07"/>
    <w:rsid w:val="00F439D1"/>
    <w:rsid w:val="00F43EF4"/>
    <w:rsid w:val="00F44864"/>
    <w:rsid w:val="00F44876"/>
    <w:rsid w:val="00F448BA"/>
    <w:rsid w:val="00F53635"/>
    <w:rsid w:val="00F62E9B"/>
    <w:rsid w:val="00F65AF6"/>
    <w:rsid w:val="00F674BA"/>
    <w:rsid w:val="00F718FC"/>
    <w:rsid w:val="00F76212"/>
    <w:rsid w:val="00F77889"/>
    <w:rsid w:val="00F83D9D"/>
    <w:rsid w:val="00F875B1"/>
    <w:rsid w:val="00F93C92"/>
    <w:rsid w:val="00F940C6"/>
    <w:rsid w:val="00FB4BB4"/>
    <w:rsid w:val="00FB7FF7"/>
    <w:rsid w:val="00FC1DC0"/>
    <w:rsid w:val="00FD1688"/>
    <w:rsid w:val="00FF27BF"/>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B8348"/>
  <w15:docId w15:val="{EAF3F957-7E94-4D2E-986E-74A15816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style>
  <w:style w:type="paragraph" w:styleId="Heading1">
    <w:name w:val="heading 1"/>
    <w:aliases w:val="2 ENGLISH"/>
    <w:basedOn w:val="BasicParagraph"/>
    <w:next w:val="Normal"/>
    <w:link w:val="Heading1Char"/>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D45F6D"/>
    <w:pPr>
      <w:suppressAutoHyphens/>
      <w:ind w:firstLine="0"/>
      <w:jc w:val="center"/>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paragraph" w:styleId="Heading7">
    <w:name w:val="heading 7"/>
    <w:basedOn w:val="Normal"/>
    <w:next w:val="Normal"/>
    <w:link w:val="Heading7Char"/>
    <w:uiPriority w:val="9"/>
    <w:unhideWhenUsed/>
    <w:qFormat/>
    <w:rsid w:val="0096412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character" w:customStyle="1" w:styleId="Heading1Char">
    <w:name w:val="Heading 1 Char"/>
    <w:aliases w:val="2 ENGLISH Char"/>
    <w:basedOn w:val="DefaultParagraphFont"/>
    <w:link w:val="Heading1"/>
    <w:rsid w:val="00AB3C7F"/>
    <w:rPr>
      <w:rFonts w:ascii="Calisto MT" w:hAnsi="Calisto MT" w:cs="Times New Roman"/>
      <w:i/>
      <w:iCs/>
      <w:color w:val="000000"/>
      <w:sz w:val="18"/>
      <w:szCs w:val="18"/>
    </w:rPr>
  </w:style>
  <w:style w:type="paragraph" w:customStyle="1" w:styleId="BAB">
    <w:name w:val="BAB"/>
    <w:basedOn w:val="ISI"/>
    <w:uiPriority w:val="99"/>
    <w:rsid w:val="00B316FD"/>
    <w:pPr>
      <w:ind w:firstLine="0"/>
      <w:jc w:val="left"/>
    </w:pPr>
    <w:rPr>
      <w:b/>
      <w:bCs/>
      <w:caps/>
      <w:lang w:val="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D45F6D"/>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character" w:customStyle="1" w:styleId="Heading7Char">
    <w:name w:val="Heading 7 Char"/>
    <w:basedOn w:val="DefaultParagraphFont"/>
    <w:link w:val="Heading7"/>
    <w:uiPriority w:val="9"/>
    <w:rsid w:val="00964129"/>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paragraph" w:styleId="FootnoteText">
    <w:name w:val="footnote text"/>
    <w:basedOn w:val="Normal"/>
    <w:link w:val="FootnoteTextChar"/>
    <w:uiPriority w:val="99"/>
    <w:semiHidden/>
    <w:unhideWhenUsed/>
    <w:rsid w:val="00E73CE4"/>
    <w:pPr>
      <w:spacing w:before="0" w:after="0"/>
    </w:pPr>
    <w:rPr>
      <w:sz w:val="20"/>
      <w:szCs w:val="20"/>
    </w:rPr>
  </w:style>
  <w:style w:type="character" w:customStyle="1" w:styleId="FootnoteTextChar">
    <w:name w:val="Footnote Text Char"/>
    <w:basedOn w:val="DefaultParagraphFont"/>
    <w:link w:val="FootnoteText"/>
    <w:uiPriority w:val="99"/>
    <w:semiHidden/>
    <w:rsid w:val="00E73CE4"/>
    <w:rPr>
      <w:sz w:val="20"/>
      <w:szCs w:val="20"/>
    </w:rPr>
  </w:style>
  <w:style w:type="character" w:styleId="FootnoteReference">
    <w:name w:val="footnote reference"/>
    <w:basedOn w:val="DefaultParagraphFont"/>
    <w:uiPriority w:val="99"/>
    <w:semiHidden/>
    <w:unhideWhenUsed/>
    <w:rsid w:val="00E73CE4"/>
    <w:rPr>
      <w:vertAlign w:val="superscript"/>
    </w:rPr>
  </w:style>
  <w:style w:type="paragraph" w:styleId="ListParagraph">
    <w:name w:val="List Paragraph"/>
    <w:aliases w:val="Body of text,List Paragraph1"/>
    <w:basedOn w:val="Normal"/>
    <w:link w:val="ListParagraphChar"/>
    <w:uiPriority w:val="34"/>
    <w:qFormat/>
    <w:rsid w:val="000C2C54"/>
    <w:pPr>
      <w:spacing w:before="0" w:beforeAutospacing="0" w:after="200" w:afterAutospacing="0" w:line="276" w:lineRule="auto"/>
      <w:ind w:left="720" w:right="0"/>
      <w:contextualSpacing/>
      <w:jc w:val="left"/>
    </w:pPr>
  </w:style>
  <w:style w:type="character" w:customStyle="1" w:styleId="ListParagraphChar">
    <w:name w:val="List Paragraph Char"/>
    <w:aliases w:val="Body of text Char,List Paragraph1 Char"/>
    <w:link w:val="ListParagraph"/>
    <w:uiPriority w:val="34"/>
    <w:locked/>
    <w:rsid w:val="00171AD1"/>
  </w:style>
  <w:style w:type="character" w:styleId="CommentReference">
    <w:name w:val="annotation reference"/>
    <w:basedOn w:val="DefaultParagraphFont"/>
    <w:uiPriority w:val="99"/>
    <w:semiHidden/>
    <w:unhideWhenUsed/>
    <w:rsid w:val="00090D25"/>
    <w:rPr>
      <w:sz w:val="16"/>
      <w:szCs w:val="16"/>
    </w:rPr>
  </w:style>
  <w:style w:type="paragraph" w:styleId="CommentText">
    <w:name w:val="annotation text"/>
    <w:basedOn w:val="Normal"/>
    <w:link w:val="CommentTextChar"/>
    <w:uiPriority w:val="99"/>
    <w:semiHidden/>
    <w:unhideWhenUsed/>
    <w:rsid w:val="00090D25"/>
    <w:rPr>
      <w:sz w:val="20"/>
      <w:szCs w:val="20"/>
    </w:rPr>
  </w:style>
  <w:style w:type="character" w:customStyle="1" w:styleId="CommentTextChar">
    <w:name w:val="Comment Text Char"/>
    <w:basedOn w:val="DefaultParagraphFont"/>
    <w:link w:val="CommentText"/>
    <w:uiPriority w:val="99"/>
    <w:semiHidden/>
    <w:rsid w:val="00090D25"/>
    <w:rPr>
      <w:sz w:val="20"/>
      <w:szCs w:val="20"/>
    </w:rPr>
  </w:style>
  <w:style w:type="paragraph" w:styleId="CommentSubject">
    <w:name w:val="annotation subject"/>
    <w:basedOn w:val="CommentText"/>
    <w:next w:val="CommentText"/>
    <w:link w:val="CommentSubjectChar"/>
    <w:uiPriority w:val="99"/>
    <w:semiHidden/>
    <w:unhideWhenUsed/>
    <w:rsid w:val="00090D25"/>
    <w:rPr>
      <w:b/>
      <w:bCs/>
    </w:rPr>
  </w:style>
  <w:style w:type="character" w:customStyle="1" w:styleId="CommentSubjectChar">
    <w:name w:val="Comment Subject Char"/>
    <w:basedOn w:val="CommentTextChar"/>
    <w:link w:val="CommentSubject"/>
    <w:uiPriority w:val="99"/>
    <w:semiHidden/>
    <w:rsid w:val="00090D25"/>
    <w:rPr>
      <w:b/>
      <w:bCs/>
      <w:sz w:val="20"/>
      <w:szCs w:val="20"/>
    </w:rPr>
  </w:style>
  <w:style w:type="paragraph" w:styleId="Revision">
    <w:name w:val="Revision"/>
    <w:hidden/>
    <w:uiPriority w:val="99"/>
    <w:semiHidden/>
    <w:rsid w:val="00090D25"/>
    <w:pPr>
      <w:spacing w:before="0" w:beforeAutospacing="0" w:after="0" w:afterAutospacing="0"/>
      <w:ind w:left="0" w:right="0"/>
      <w:jc w:val="left"/>
    </w:pPr>
  </w:style>
  <w:style w:type="character" w:customStyle="1" w:styleId="BodyTextChar">
    <w:name w:val="Body Text Char"/>
    <w:basedOn w:val="DefaultParagraphFont"/>
    <w:link w:val="BodyText"/>
    <w:uiPriority w:val="99"/>
    <w:semiHidden/>
    <w:rsid w:val="00321A16"/>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321A16"/>
    <w:pPr>
      <w:spacing w:before="0" w:beforeAutospacing="0" w:after="0" w:afterAutospacing="0" w:line="360" w:lineRule="auto"/>
      <w:ind w:left="0" w:right="0"/>
      <w:jc w:val="left"/>
    </w:pPr>
    <w:rPr>
      <w:rFonts w:ascii="Times New Roman" w:eastAsia="Times New Roman" w:hAnsi="Times New Roman" w:cs="Times New Roman"/>
      <w:sz w:val="24"/>
      <w:szCs w:val="20"/>
    </w:rPr>
  </w:style>
  <w:style w:type="character" w:customStyle="1" w:styleId="shorttext">
    <w:name w:val="short_text"/>
    <w:basedOn w:val="DefaultParagraphFont"/>
    <w:rsid w:val="00321A16"/>
  </w:style>
  <w:style w:type="paragraph" w:styleId="Subtitle">
    <w:name w:val="Subtitle"/>
    <w:basedOn w:val="Normal"/>
    <w:next w:val="Normal"/>
    <w:link w:val="SubtitleChar"/>
    <w:uiPriority w:val="11"/>
    <w:qFormat/>
    <w:rsid w:val="00171AD1"/>
    <w:pPr>
      <w:spacing w:before="0" w:beforeAutospacing="0" w:after="200" w:afterAutospacing="0" w:line="276" w:lineRule="auto"/>
      <w:ind w:left="0" w:right="0"/>
      <w:jc w:val="left"/>
    </w:pPr>
    <w:rPr>
      <w:rFonts w:asciiTheme="majorHAnsi" w:eastAsiaTheme="majorEastAsia" w:hAnsiTheme="majorHAnsi" w:cstheme="majorBidi"/>
      <w:i/>
      <w:iCs/>
      <w:color w:val="4F81BD" w:themeColor="accent1"/>
      <w:spacing w:val="15"/>
      <w:sz w:val="24"/>
      <w:szCs w:val="24"/>
      <w:lang w:val="en-GB"/>
    </w:rPr>
  </w:style>
  <w:style w:type="character" w:customStyle="1" w:styleId="SubtitleChar">
    <w:name w:val="Subtitle Char"/>
    <w:basedOn w:val="DefaultParagraphFont"/>
    <w:link w:val="Subtitle"/>
    <w:uiPriority w:val="11"/>
    <w:rsid w:val="00171AD1"/>
    <w:rPr>
      <w:rFonts w:asciiTheme="majorHAnsi" w:eastAsiaTheme="majorEastAsia" w:hAnsiTheme="majorHAnsi" w:cstheme="majorBidi"/>
      <w:i/>
      <w:iCs/>
      <w:color w:val="4F81BD" w:themeColor="accent1"/>
      <w:spacing w:val="15"/>
      <w:sz w:val="24"/>
      <w:szCs w:val="24"/>
      <w:lang w:val="en-GB"/>
    </w:rPr>
  </w:style>
  <w:style w:type="character" w:customStyle="1" w:styleId="fontstyle01">
    <w:name w:val="fontstyle01"/>
    <w:basedOn w:val="DefaultParagraphFont"/>
    <w:rsid w:val="00171AD1"/>
    <w:rPr>
      <w:rFonts w:ascii="TimesNewRomanPSMT" w:hAnsi="TimesNewRomanPSMT" w:hint="default"/>
      <w:b w:val="0"/>
      <w:bCs w:val="0"/>
      <w:i w:val="0"/>
      <w:iCs w:val="0"/>
      <w:color w:val="231F20"/>
      <w:sz w:val="24"/>
      <w:szCs w:val="24"/>
    </w:rPr>
  </w:style>
  <w:style w:type="paragraph" w:styleId="Bibliography">
    <w:name w:val="Bibliography"/>
    <w:basedOn w:val="Normal"/>
    <w:next w:val="Normal"/>
    <w:uiPriority w:val="37"/>
    <w:semiHidden/>
    <w:unhideWhenUsed/>
    <w:rsid w:val="007974BB"/>
  </w:style>
  <w:style w:type="table" w:styleId="TableSimple1">
    <w:name w:val="Table Simple 1"/>
    <w:basedOn w:val="TableNormal"/>
    <w:uiPriority w:val="99"/>
    <w:semiHidden/>
    <w:unhideWhenUsed/>
    <w:rsid w:val="00A32E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1427">
      <w:bodyDiv w:val="1"/>
      <w:marLeft w:val="0"/>
      <w:marRight w:val="0"/>
      <w:marTop w:val="0"/>
      <w:marBottom w:val="0"/>
      <w:divBdr>
        <w:top w:val="none" w:sz="0" w:space="0" w:color="auto"/>
        <w:left w:val="none" w:sz="0" w:space="0" w:color="auto"/>
        <w:bottom w:val="none" w:sz="0" w:space="0" w:color="auto"/>
        <w:right w:val="none" w:sz="0" w:space="0" w:color="auto"/>
      </w:divBdr>
    </w:div>
    <w:div w:id="14573643">
      <w:bodyDiv w:val="1"/>
      <w:marLeft w:val="0"/>
      <w:marRight w:val="0"/>
      <w:marTop w:val="0"/>
      <w:marBottom w:val="0"/>
      <w:divBdr>
        <w:top w:val="none" w:sz="0" w:space="0" w:color="auto"/>
        <w:left w:val="none" w:sz="0" w:space="0" w:color="auto"/>
        <w:bottom w:val="none" w:sz="0" w:space="0" w:color="auto"/>
        <w:right w:val="none" w:sz="0" w:space="0" w:color="auto"/>
      </w:divBdr>
    </w:div>
    <w:div w:id="32002344">
      <w:bodyDiv w:val="1"/>
      <w:marLeft w:val="0"/>
      <w:marRight w:val="0"/>
      <w:marTop w:val="0"/>
      <w:marBottom w:val="0"/>
      <w:divBdr>
        <w:top w:val="none" w:sz="0" w:space="0" w:color="auto"/>
        <w:left w:val="none" w:sz="0" w:space="0" w:color="auto"/>
        <w:bottom w:val="none" w:sz="0" w:space="0" w:color="auto"/>
        <w:right w:val="none" w:sz="0" w:space="0" w:color="auto"/>
      </w:divBdr>
    </w:div>
    <w:div w:id="33621925">
      <w:bodyDiv w:val="1"/>
      <w:marLeft w:val="0"/>
      <w:marRight w:val="0"/>
      <w:marTop w:val="0"/>
      <w:marBottom w:val="0"/>
      <w:divBdr>
        <w:top w:val="none" w:sz="0" w:space="0" w:color="auto"/>
        <w:left w:val="none" w:sz="0" w:space="0" w:color="auto"/>
        <w:bottom w:val="none" w:sz="0" w:space="0" w:color="auto"/>
        <w:right w:val="none" w:sz="0" w:space="0" w:color="auto"/>
      </w:divBdr>
    </w:div>
    <w:div w:id="41373385">
      <w:bodyDiv w:val="1"/>
      <w:marLeft w:val="0"/>
      <w:marRight w:val="0"/>
      <w:marTop w:val="0"/>
      <w:marBottom w:val="0"/>
      <w:divBdr>
        <w:top w:val="none" w:sz="0" w:space="0" w:color="auto"/>
        <w:left w:val="none" w:sz="0" w:space="0" w:color="auto"/>
        <w:bottom w:val="none" w:sz="0" w:space="0" w:color="auto"/>
        <w:right w:val="none" w:sz="0" w:space="0" w:color="auto"/>
      </w:divBdr>
    </w:div>
    <w:div w:id="45613579">
      <w:bodyDiv w:val="1"/>
      <w:marLeft w:val="0"/>
      <w:marRight w:val="0"/>
      <w:marTop w:val="0"/>
      <w:marBottom w:val="0"/>
      <w:divBdr>
        <w:top w:val="none" w:sz="0" w:space="0" w:color="auto"/>
        <w:left w:val="none" w:sz="0" w:space="0" w:color="auto"/>
        <w:bottom w:val="none" w:sz="0" w:space="0" w:color="auto"/>
        <w:right w:val="none" w:sz="0" w:space="0" w:color="auto"/>
      </w:divBdr>
    </w:div>
    <w:div w:id="54092398">
      <w:bodyDiv w:val="1"/>
      <w:marLeft w:val="0"/>
      <w:marRight w:val="0"/>
      <w:marTop w:val="0"/>
      <w:marBottom w:val="0"/>
      <w:divBdr>
        <w:top w:val="none" w:sz="0" w:space="0" w:color="auto"/>
        <w:left w:val="none" w:sz="0" w:space="0" w:color="auto"/>
        <w:bottom w:val="none" w:sz="0" w:space="0" w:color="auto"/>
        <w:right w:val="none" w:sz="0" w:space="0" w:color="auto"/>
      </w:divBdr>
    </w:div>
    <w:div w:id="90660823">
      <w:bodyDiv w:val="1"/>
      <w:marLeft w:val="0"/>
      <w:marRight w:val="0"/>
      <w:marTop w:val="0"/>
      <w:marBottom w:val="0"/>
      <w:divBdr>
        <w:top w:val="none" w:sz="0" w:space="0" w:color="auto"/>
        <w:left w:val="none" w:sz="0" w:space="0" w:color="auto"/>
        <w:bottom w:val="none" w:sz="0" w:space="0" w:color="auto"/>
        <w:right w:val="none" w:sz="0" w:space="0" w:color="auto"/>
      </w:divBdr>
    </w:div>
    <w:div w:id="105194281">
      <w:bodyDiv w:val="1"/>
      <w:marLeft w:val="0"/>
      <w:marRight w:val="0"/>
      <w:marTop w:val="0"/>
      <w:marBottom w:val="0"/>
      <w:divBdr>
        <w:top w:val="none" w:sz="0" w:space="0" w:color="auto"/>
        <w:left w:val="none" w:sz="0" w:space="0" w:color="auto"/>
        <w:bottom w:val="none" w:sz="0" w:space="0" w:color="auto"/>
        <w:right w:val="none" w:sz="0" w:space="0" w:color="auto"/>
      </w:divBdr>
    </w:div>
    <w:div w:id="112479205">
      <w:bodyDiv w:val="1"/>
      <w:marLeft w:val="0"/>
      <w:marRight w:val="0"/>
      <w:marTop w:val="0"/>
      <w:marBottom w:val="0"/>
      <w:divBdr>
        <w:top w:val="none" w:sz="0" w:space="0" w:color="auto"/>
        <w:left w:val="none" w:sz="0" w:space="0" w:color="auto"/>
        <w:bottom w:val="none" w:sz="0" w:space="0" w:color="auto"/>
        <w:right w:val="none" w:sz="0" w:space="0" w:color="auto"/>
      </w:divBdr>
    </w:div>
    <w:div w:id="121773471">
      <w:bodyDiv w:val="1"/>
      <w:marLeft w:val="0"/>
      <w:marRight w:val="0"/>
      <w:marTop w:val="0"/>
      <w:marBottom w:val="0"/>
      <w:divBdr>
        <w:top w:val="none" w:sz="0" w:space="0" w:color="auto"/>
        <w:left w:val="none" w:sz="0" w:space="0" w:color="auto"/>
        <w:bottom w:val="none" w:sz="0" w:space="0" w:color="auto"/>
        <w:right w:val="none" w:sz="0" w:space="0" w:color="auto"/>
      </w:divBdr>
    </w:div>
    <w:div w:id="142549363">
      <w:bodyDiv w:val="1"/>
      <w:marLeft w:val="0"/>
      <w:marRight w:val="0"/>
      <w:marTop w:val="0"/>
      <w:marBottom w:val="0"/>
      <w:divBdr>
        <w:top w:val="none" w:sz="0" w:space="0" w:color="auto"/>
        <w:left w:val="none" w:sz="0" w:space="0" w:color="auto"/>
        <w:bottom w:val="none" w:sz="0" w:space="0" w:color="auto"/>
        <w:right w:val="none" w:sz="0" w:space="0" w:color="auto"/>
      </w:divBdr>
    </w:div>
    <w:div w:id="151605661">
      <w:bodyDiv w:val="1"/>
      <w:marLeft w:val="0"/>
      <w:marRight w:val="0"/>
      <w:marTop w:val="0"/>
      <w:marBottom w:val="0"/>
      <w:divBdr>
        <w:top w:val="none" w:sz="0" w:space="0" w:color="auto"/>
        <w:left w:val="none" w:sz="0" w:space="0" w:color="auto"/>
        <w:bottom w:val="none" w:sz="0" w:space="0" w:color="auto"/>
        <w:right w:val="none" w:sz="0" w:space="0" w:color="auto"/>
      </w:divBdr>
    </w:div>
    <w:div w:id="179055197">
      <w:bodyDiv w:val="1"/>
      <w:marLeft w:val="0"/>
      <w:marRight w:val="0"/>
      <w:marTop w:val="0"/>
      <w:marBottom w:val="0"/>
      <w:divBdr>
        <w:top w:val="none" w:sz="0" w:space="0" w:color="auto"/>
        <w:left w:val="none" w:sz="0" w:space="0" w:color="auto"/>
        <w:bottom w:val="none" w:sz="0" w:space="0" w:color="auto"/>
        <w:right w:val="none" w:sz="0" w:space="0" w:color="auto"/>
      </w:divBdr>
    </w:div>
    <w:div w:id="184905607">
      <w:bodyDiv w:val="1"/>
      <w:marLeft w:val="0"/>
      <w:marRight w:val="0"/>
      <w:marTop w:val="0"/>
      <w:marBottom w:val="0"/>
      <w:divBdr>
        <w:top w:val="none" w:sz="0" w:space="0" w:color="auto"/>
        <w:left w:val="none" w:sz="0" w:space="0" w:color="auto"/>
        <w:bottom w:val="none" w:sz="0" w:space="0" w:color="auto"/>
        <w:right w:val="none" w:sz="0" w:space="0" w:color="auto"/>
      </w:divBdr>
    </w:div>
    <w:div w:id="213086294">
      <w:bodyDiv w:val="1"/>
      <w:marLeft w:val="0"/>
      <w:marRight w:val="0"/>
      <w:marTop w:val="0"/>
      <w:marBottom w:val="0"/>
      <w:divBdr>
        <w:top w:val="none" w:sz="0" w:space="0" w:color="auto"/>
        <w:left w:val="none" w:sz="0" w:space="0" w:color="auto"/>
        <w:bottom w:val="none" w:sz="0" w:space="0" w:color="auto"/>
        <w:right w:val="none" w:sz="0" w:space="0" w:color="auto"/>
      </w:divBdr>
    </w:div>
    <w:div w:id="265889592">
      <w:bodyDiv w:val="1"/>
      <w:marLeft w:val="0"/>
      <w:marRight w:val="0"/>
      <w:marTop w:val="0"/>
      <w:marBottom w:val="0"/>
      <w:divBdr>
        <w:top w:val="none" w:sz="0" w:space="0" w:color="auto"/>
        <w:left w:val="none" w:sz="0" w:space="0" w:color="auto"/>
        <w:bottom w:val="none" w:sz="0" w:space="0" w:color="auto"/>
        <w:right w:val="none" w:sz="0" w:space="0" w:color="auto"/>
      </w:divBdr>
    </w:div>
    <w:div w:id="283000723">
      <w:bodyDiv w:val="1"/>
      <w:marLeft w:val="0"/>
      <w:marRight w:val="0"/>
      <w:marTop w:val="0"/>
      <w:marBottom w:val="0"/>
      <w:divBdr>
        <w:top w:val="none" w:sz="0" w:space="0" w:color="auto"/>
        <w:left w:val="none" w:sz="0" w:space="0" w:color="auto"/>
        <w:bottom w:val="none" w:sz="0" w:space="0" w:color="auto"/>
        <w:right w:val="none" w:sz="0" w:space="0" w:color="auto"/>
      </w:divBdr>
    </w:div>
    <w:div w:id="377166216">
      <w:bodyDiv w:val="1"/>
      <w:marLeft w:val="0"/>
      <w:marRight w:val="0"/>
      <w:marTop w:val="0"/>
      <w:marBottom w:val="0"/>
      <w:divBdr>
        <w:top w:val="none" w:sz="0" w:space="0" w:color="auto"/>
        <w:left w:val="none" w:sz="0" w:space="0" w:color="auto"/>
        <w:bottom w:val="none" w:sz="0" w:space="0" w:color="auto"/>
        <w:right w:val="none" w:sz="0" w:space="0" w:color="auto"/>
      </w:divBdr>
    </w:div>
    <w:div w:id="403062957">
      <w:bodyDiv w:val="1"/>
      <w:marLeft w:val="0"/>
      <w:marRight w:val="0"/>
      <w:marTop w:val="0"/>
      <w:marBottom w:val="0"/>
      <w:divBdr>
        <w:top w:val="none" w:sz="0" w:space="0" w:color="auto"/>
        <w:left w:val="none" w:sz="0" w:space="0" w:color="auto"/>
        <w:bottom w:val="none" w:sz="0" w:space="0" w:color="auto"/>
        <w:right w:val="none" w:sz="0" w:space="0" w:color="auto"/>
      </w:divBdr>
    </w:div>
    <w:div w:id="485820192">
      <w:bodyDiv w:val="1"/>
      <w:marLeft w:val="0"/>
      <w:marRight w:val="0"/>
      <w:marTop w:val="0"/>
      <w:marBottom w:val="0"/>
      <w:divBdr>
        <w:top w:val="none" w:sz="0" w:space="0" w:color="auto"/>
        <w:left w:val="none" w:sz="0" w:space="0" w:color="auto"/>
        <w:bottom w:val="none" w:sz="0" w:space="0" w:color="auto"/>
        <w:right w:val="none" w:sz="0" w:space="0" w:color="auto"/>
      </w:divBdr>
    </w:div>
    <w:div w:id="527958385">
      <w:bodyDiv w:val="1"/>
      <w:marLeft w:val="0"/>
      <w:marRight w:val="0"/>
      <w:marTop w:val="0"/>
      <w:marBottom w:val="0"/>
      <w:divBdr>
        <w:top w:val="none" w:sz="0" w:space="0" w:color="auto"/>
        <w:left w:val="none" w:sz="0" w:space="0" w:color="auto"/>
        <w:bottom w:val="none" w:sz="0" w:space="0" w:color="auto"/>
        <w:right w:val="none" w:sz="0" w:space="0" w:color="auto"/>
      </w:divBdr>
    </w:div>
    <w:div w:id="541334147">
      <w:bodyDiv w:val="1"/>
      <w:marLeft w:val="0"/>
      <w:marRight w:val="0"/>
      <w:marTop w:val="0"/>
      <w:marBottom w:val="0"/>
      <w:divBdr>
        <w:top w:val="none" w:sz="0" w:space="0" w:color="auto"/>
        <w:left w:val="none" w:sz="0" w:space="0" w:color="auto"/>
        <w:bottom w:val="none" w:sz="0" w:space="0" w:color="auto"/>
        <w:right w:val="none" w:sz="0" w:space="0" w:color="auto"/>
      </w:divBdr>
    </w:div>
    <w:div w:id="558059237">
      <w:bodyDiv w:val="1"/>
      <w:marLeft w:val="0"/>
      <w:marRight w:val="0"/>
      <w:marTop w:val="0"/>
      <w:marBottom w:val="0"/>
      <w:divBdr>
        <w:top w:val="none" w:sz="0" w:space="0" w:color="auto"/>
        <w:left w:val="none" w:sz="0" w:space="0" w:color="auto"/>
        <w:bottom w:val="none" w:sz="0" w:space="0" w:color="auto"/>
        <w:right w:val="none" w:sz="0" w:space="0" w:color="auto"/>
      </w:divBdr>
    </w:div>
    <w:div w:id="558982486">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33115753">
      <w:bodyDiv w:val="1"/>
      <w:marLeft w:val="0"/>
      <w:marRight w:val="0"/>
      <w:marTop w:val="0"/>
      <w:marBottom w:val="0"/>
      <w:divBdr>
        <w:top w:val="none" w:sz="0" w:space="0" w:color="auto"/>
        <w:left w:val="none" w:sz="0" w:space="0" w:color="auto"/>
        <w:bottom w:val="none" w:sz="0" w:space="0" w:color="auto"/>
        <w:right w:val="none" w:sz="0" w:space="0" w:color="auto"/>
      </w:divBdr>
    </w:div>
    <w:div w:id="757288894">
      <w:bodyDiv w:val="1"/>
      <w:marLeft w:val="0"/>
      <w:marRight w:val="0"/>
      <w:marTop w:val="0"/>
      <w:marBottom w:val="0"/>
      <w:divBdr>
        <w:top w:val="none" w:sz="0" w:space="0" w:color="auto"/>
        <w:left w:val="none" w:sz="0" w:space="0" w:color="auto"/>
        <w:bottom w:val="none" w:sz="0" w:space="0" w:color="auto"/>
        <w:right w:val="none" w:sz="0" w:space="0" w:color="auto"/>
      </w:divBdr>
    </w:div>
    <w:div w:id="767314319">
      <w:bodyDiv w:val="1"/>
      <w:marLeft w:val="0"/>
      <w:marRight w:val="0"/>
      <w:marTop w:val="0"/>
      <w:marBottom w:val="0"/>
      <w:divBdr>
        <w:top w:val="none" w:sz="0" w:space="0" w:color="auto"/>
        <w:left w:val="none" w:sz="0" w:space="0" w:color="auto"/>
        <w:bottom w:val="none" w:sz="0" w:space="0" w:color="auto"/>
        <w:right w:val="none" w:sz="0" w:space="0" w:color="auto"/>
      </w:divBdr>
    </w:div>
    <w:div w:id="769619273">
      <w:bodyDiv w:val="1"/>
      <w:marLeft w:val="0"/>
      <w:marRight w:val="0"/>
      <w:marTop w:val="0"/>
      <w:marBottom w:val="0"/>
      <w:divBdr>
        <w:top w:val="none" w:sz="0" w:space="0" w:color="auto"/>
        <w:left w:val="none" w:sz="0" w:space="0" w:color="auto"/>
        <w:bottom w:val="none" w:sz="0" w:space="0" w:color="auto"/>
        <w:right w:val="none" w:sz="0" w:space="0" w:color="auto"/>
      </w:divBdr>
    </w:div>
    <w:div w:id="782649138">
      <w:bodyDiv w:val="1"/>
      <w:marLeft w:val="0"/>
      <w:marRight w:val="0"/>
      <w:marTop w:val="0"/>
      <w:marBottom w:val="0"/>
      <w:divBdr>
        <w:top w:val="none" w:sz="0" w:space="0" w:color="auto"/>
        <w:left w:val="none" w:sz="0" w:space="0" w:color="auto"/>
        <w:bottom w:val="none" w:sz="0" w:space="0" w:color="auto"/>
        <w:right w:val="none" w:sz="0" w:space="0" w:color="auto"/>
      </w:divBdr>
    </w:div>
    <w:div w:id="785075272">
      <w:bodyDiv w:val="1"/>
      <w:marLeft w:val="0"/>
      <w:marRight w:val="0"/>
      <w:marTop w:val="0"/>
      <w:marBottom w:val="0"/>
      <w:divBdr>
        <w:top w:val="none" w:sz="0" w:space="0" w:color="auto"/>
        <w:left w:val="none" w:sz="0" w:space="0" w:color="auto"/>
        <w:bottom w:val="none" w:sz="0" w:space="0" w:color="auto"/>
        <w:right w:val="none" w:sz="0" w:space="0" w:color="auto"/>
      </w:divBdr>
    </w:div>
    <w:div w:id="787895464">
      <w:bodyDiv w:val="1"/>
      <w:marLeft w:val="0"/>
      <w:marRight w:val="0"/>
      <w:marTop w:val="0"/>
      <w:marBottom w:val="0"/>
      <w:divBdr>
        <w:top w:val="none" w:sz="0" w:space="0" w:color="auto"/>
        <w:left w:val="none" w:sz="0" w:space="0" w:color="auto"/>
        <w:bottom w:val="none" w:sz="0" w:space="0" w:color="auto"/>
        <w:right w:val="none" w:sz="0" w:space="0" w:color="auto"/>
      </w:divBdr>
      <w:divsChild>
        <w:div w:id="2127504492">
          <w:marLeft w:val="567"/>
          <w:marRight w:val="0"/>
          <w:marTop w:val="0"/>
          <w:marBottom w:val="0"/>
          <w:divBdr>
            <w:top w:val="none" w:sz="0" w:space="0" w:color="auto"/>
            <w:left w:val="none" w:sz="0" w:space="0" w:color="auto"/>
            <w:bottom w:val="none" w:sz="0" w:space="0" w:color="auto"/>
            <w:right w:val="none" w:sz="0" w:space="0" w:color="auto"/>
          </w:divBdr>
        </w:div>
        <w:div w:id="1442603027">
          <w:marLeft w:val="0"/>
          <w:marRight w:val="0"/>
          <w:marTop w:val="0"/>
          <w:marBottom w:val="0"/>
          <w:divBdr>
            <w:top w:val="none" w:sz="0" w:space="0" w:color="auto"/>
            <w:left w:val="none" w:sz="0" w:space="0" w:color="auto"/>
            <w:bottom w:val="none" w:sz="0" w:space="0" w:color="auto"/>
            <w:right w:val="none" w:sz="0" w:space="0" w:color="auto"/>
          </w:divBdr>
        </w:div>
        <w:div w:id="695230652">
          <w:marLeft w:val="567"/>
          <w:marRight w:val="0"/>
          <w:marTop w:val="0"/>
          <w:marBottom w:val="0"/>
          <w:divBdr>
            <w:top w:val="none" w:sz="0" w:space="0" w:color="auto"/>
            <w:left w:val="none" w:sz="0" w:space="0" w:color="auto"/>
            <w:bottom w:val="none" w:sz="0" w:space="0" w:color="auto"/>
            <w:right w:val="none" w:sz="0" w:space="0" w:color="auto"/>
          </w:divBdr>
        </w:div>
        <w:div w:id="1168323386">
          <w:marLeft w:val="567"/>
          <w:marRight w:val="0"/>
          <w:marTop w:val="0"/>
          <w:marBottom w:val="0"/>
          <w:divBdr>
            <w:top w:val="none" w:sz="0" w:space="0" w:color="auto"/>
            <w:left w:val="none" w:sz="0" w:space="0" w:color="auto"/>
            <w:bottom w:val="none" w:sz="0" w:space="0" w:color="auto"/>
            <w:right w:val="none" w:sz="0" w:space="0" w:color="auto"/>
          </w:divBdr>
        </w:div>
        <w:div w:id="1678000129">
          <w:marLeft w:val="567"/>
          <w:marRight w:val="0"/>
          <w:marTop w:val="0"/>
          <w:marBottom w:val="0"/>
          <w:divBdr>
            <w:top w:val="none" w:sz="0" w:space="0" w:color="auto"/>
            <w:left w:val="none" w:sz="0" w:space="0" w:color="auto"/>
            <w:bottom w:val="none" w:sz="0" w:space="0" w:color="auto"/>
            <w:right w:val="none" w:sz="0" w:space="0" w:color="auto"/>
          </w:divBdr>
        </w:div>
      </w:divsChild>
    </w:div>
    <w:div w:id="811947415">
      <w:bodyDiv w:val="1"/>
      <w:marLeft w:val="0"/>
      <w:marRight w:val="0"/>
      <w:marTop w:val="0"/>
      <w:marBottom w:val="0"/>
      <w:divBdr>
        <w:top w:val="none" w:sz="0" w:space="0" w:color="auto"/>
        <w:left w:val="none" w:sz="0" w:space="0" w:color="auto"/>
        <w:bottom w:val="none" w:sz="0" w:space="0" w:color="auto"/>
        <w:right w:val="none" w:sz="0" w:space="0" w:color="auto"/>
      </w:divBdr>
    </w:div>
    <w:div w:id="813523988">
      <w:bodyDiv w:val="1"/>
      <w:marLeft w:val="0"/>
      <w:marRight w:val="0"/>
      <w:marTop w:val="0"/>
      <w:marBottom w:val="0"/>
      <w:divBdr>
        <w:top w:val="none" w:sz="0" w:space="0" w:color="auto"/>
        <w:left w:val="none" w:sz="0" w:space="0" w:color="auto"/>
        <w:bottom w:val="none" w:sz="0" w:space="0" w:color="auto"/>
        <w:right w:val="none" w:sz="0" w:space="0" w:color="auto"/>
      </w:divBdr>
    </w:div>
    <w:div w:id="841892518">
      <w:bodyDiv w:val="1"/>
      <w:marLeft w:val="0"/>
      <w:marRight w:val="0"/>
      <w:marTop w:val="0"/>
      <w:marBottom w:val="0"/>
      <w:divBdr>
        <w:top w:val="none" w:sz="0" w:space="0" w:color="auto"/>
        <w:left w:val="none" w:sz="0" w:space="0" w:color="auto"/>
        <w:bottom w:val="none" w:sz="0" w:space="0" w:color="auto"/>
        <w:right w:val="none" w:sz="0" w:space="0" w:color="auto"/>
      </w:divBdr>
    </w:div>
    <w:div w:id="854079429">
      <w:bodyDiv w:val="1"/>
      <w:marLeft w:val="0"/>
      <w:marRight w:val="0"/>
      <w:marTop w:val="0"/>
      <w:marBottom w:val="0"/>
      <w:divBdr>
        <w:top w:val="none" w:sz="0" w:space="0" w:color="auto"/>
        <w:left w:val="none" w:sz="0" w:space="0" w:color="auto"/>
        <w:bottom w:val="none" w:sz="0" w:space="0" w:color="auto"/>
        <w:right w:val="none" w:sz="0" w:space="0" w:color="auto"/>
      </w:divBdr>
    </w:div>
    <w:div w:id="863861909">
      <w:bodyDiv w:val="1"/>
      <w:marLeft w:val="0"/>
      <w:marRight w:val="0"/>
      <w:marTop w:val="0"/>
      <w:marBottom w:val="0"/>
      <w:divBdr>
        <w:top w:val="none" w:sz="0" w:space="0" w:color="auto"/>
        <w:left w:val="none" w:sz="0" w:space="0" w:color="auto"/>
        <w:bottom w:val="none" w:sz="0" w:space="0" w:color="auto"/>
        <w:right w:val="none" w:sz="0" w:space="0" w:color="auto"/>
      </w:divBdr>
    </w:div>
    <w:div w:id="900022403">
      <w:bodyDiv w:val="1"/>
      <w:marLeft w:val="0"/>
      <w:marRight w:val="0"/>
      <w:marTop w:val="0"/>
      <w:marBottom w:val="0"/>
      <w:divBdr>
        <w:top w:val="none" w:sz="0" w:space="0" w:color="auto"/>
        <w:left w:val="none" w:sz="0" w:space="0" w:color="auto"/>
        <w:bottom w:val="none" w:sz="0" w:space="0" w:color="auto"/>
        <w:right w:val="none" w:sz="0" w:space="0" w:color="auto"/>
      </w:divBdr>
    </w:div>
    <w:div w:id="999164347">
      <w:bodyDiv w:val="1"/>
      <w:marLeft w:val="0"/>
      <w:marRight w:val="0"/>
      <w:marTop w:val="0"/>
      <w:marBottom w:val="0"/>
      <w:divBdr>
        <w:top w:val="none" w:sz="0" w:space="0" w:color="auto"/>
        <w:left w:val="none" w:sz="0" w:space="0" w:color="auto"/>
        <w:bottom w:val="none" w:sz="0" w:space="0" w:color="auto"/>
        <w:right w:val="none" w:sz="0" w:space="0" w:color="auto"/>
      </w:divBdr>
    </w:div>
    <w:div w:id="1046687555">
      <w:bodyDiv w:val="1"/>
      <w:marLeft w:val="0"/>
      <w:marRight w:val="0"/>
      <w:marTop w:val="0"/>
      <w:marBottom w:val="0"/>
      <w:divBdr>
        <w:top w:val="none" w:sz="0" w:space="0" w:color="auto"/>
        <w:left w:val="none" w:sz="0" w:space="0" w:color="auto"/>
        <w:bottom w:val="none" w:sz="0" w:space="0" w:color="auto"/>
        <w:right w:val="none" w:sz="0" w:space="0" w:color="auto"/>
      </w:divBdr>
    </w:div>
    <w:div w:id="1056852477">
      <w:bodyDiv w:val="1"/>
      <w:marLeft w:val="0"/>
      <w:marRight w:val="0"/>
      <w:marTop w:val="0"/>
      <w:marBottom w:val="0"/>
      <w:divBdr>
        <w:top w:val="none" w:sz="0" w:space="0" w:color="auto"/>
        <w:left w:val="none" w:sz="0" w:space="0" w:color="auto"/>
        <w:bottom w:val="none" w:sz="0" w:space="0" w:color="auto"/>
        <w:right w:val="none" w:sz="0" w:space="0" w:color="auto"/>
      </w:divBdr>
    </w:div>
    <w:div w:id="1062480860">
      <w:bodyDiv w:val="1"/>
      <w:marLeft w:val="0"/>
      <w:marRight w:val="0"/>
      <w:marTop w:val="0"/>
      <w:marBottom w:val="0"/>
      <w:divBdr>
        <w:top w:val="none" w:sz="0" w:space="0" w:color="auto"/>
        <w:left w:val="none" w:sz="0" w:space="0" w:color="auto"/>
        <w:bottom w:val="none" w:sz="0" w:space="0" w:color="auto"/>
        <w:right w:val="none" w:sz="0" w:space="0" w:color="auto"/>
      </w:divBdr>
    </w:div>
    <w:div w:id="1067340995">
      <w:bodyDiv w:val="1"/>
      <w:marLeft w:val="0"/>
      <w:marRight w:val="0"/>
      <w:marTop w:val="0"/>
      <w:marBottom w:val="0"/>
      <w:divBdr>
        <w:top w:val="none" w:sz="0" w:space="0" w:color="auto"/>
        <w:left w:val="none" w:sz="0" w:space="0" w:color="auto"/>
        <w:bottom w:val="none" w:sz="0" w:space="0" w:color="auto"/>
        <w:right w:val="none" w:sz="0" w:space="0" w:color="auto"/>
      </w:divBdr>
    </w:div>
    <w:div w:id="1078744755">
      <w:bodyDiv w:val="1"/>
      <w:marLeft w:val="0"/>
      <w:marRight w:val="0"/>
      <w:marTop w:val="0"/>
      <w:marBottom w:val="0"/>
      <w:divBdr>
        <w:top w:val="none" w:sz="0" w:space="0" w:color="auto"/>
        <w:left w:val="none" w:sz="0" w:space="0" w:color="auto"/>
        <w:bottom w:val="none" w:sz="0" w:space="0" w:color="auto"/>
        <w:right w:val="none" w:sz="0" w:space="0" w:color="auto"/>
      </w:divBdr>
    </w:div>
    <w:div w:id="1089807875">
      <w:bodyDiv w:val="1"/>
      <w:marLeft w:val="0"/>
      <w:marRight w:val="0"/>
      <w:marTop w:val="0"/>
      <w:marBottom w:val="0"/>
      <w:divBdr>
        <w:top w:val="none" w:sz="0" w:space="0" w:color="auto"/>
        <w:left w:val="none" w:sz="0" w:space="0" w:color="auto"/>
        <w:bottom w:val="none" w:sz="0" w:space="0" w:color="auto"/>
        <w:right w:val="none" w:sz="0" w:space="0" w:color="auto"/>
      </w:divBdr>
    </w:div>
    <w:div w:id="1119226692">
      <w:bodyDiv w:val="1"/>
      <w:marLeft w:val="0"/>
      <w:marRight w:val="0"/>
      <w:marTop w:val="0"/>
      <w:marBottom w:val="0"/>
      <w:divBdr>
        <w:top w:val="none" w:sz="0" w:space="0" w:color="auto"/>
        <w:left w:val="none" w:sz="0" w:space="0" w:color="auto"/>
        <w:bottom w:val="none" w:sz="0" w:space="0" w:color="auto"/>
        <w:right w:val="none" w:sz="0" w:space="0" w:color="auto"/>
      </w:divBdr>
    </w:div>
    <w:div w:id="1147431106">
      <w:bodyDiv w:val="1"/>
      <w:marLeft w:val="0"/>
      <w:marRight w:val="0"/>
      <w:marTop w:val="0"/>
      <w:marBottom w:val="0"/>
      <w:divBdr>
        <w:top w:val="none" w:sz="0" w:space="0" w:color="auto"/>
        <w:left w:val="none" w:sz="0" w:space="0" w:color="auto"/>
        <w:bottom w:val="none" w:sz="0" w:space="0" w:color="auto"/>
        <w:right w:val="none" w:sz="0" w:space="0" w:color="auto"/>
      </w:divBdr>
    </w:div>
    <w:div w:id="1200246129">
      <w:bodyDiv w:val="1"/>
      <w:marLeft w:val="0"/>
      <w:marRight w:val="0"/>
      <w:marTop w:val="0"/>
      <w:marBottom w:val="0"/>
      <w:divBdr>
        <w:top w:val="none" w:sz="0" w:space="0" w:color="auto"/>
        <w:left w:val="none" w:sz="0" w:space="0" w:color="auto"/>
        <w:bottom w:val="none" w:sz="0" w:space="0" w:color="auto"/>
        <w:right w:val="none" w:sz="0" w:space="0" w:color="auto"/>
      </w:divBdr>
    </w:div>
    <w:div w:id="1243025163">
      <w:bodyDiv w:val="1"/>
      <w:marLeft w:val="0"/>
      <w:marRight w:val="0"/>
      <w:marTop w:val="0"/>
      <w:marBottom w:val="0"/>
      <w:divBdr>
        <w:top w:val="none" w:sz="0" w:space="0" w:color="auto"/>
        <w:left w:val="none" w:sz="0" w:space="0" w:color="auto"/>
        <w:bottom w:val="none" w:sz="0" w:space="0" w:color="auto"/>
        <w:right w:val="none" w:sz="0" w:space="0" w:color="auto"/>
      </w:divBdr>
    </w:div>
    <w:div w:id="1246189954">
      <w:bodyDiv w:val="1"/>
      <w:marLeft w:val="0"/>
      <w:marRight w:val="0"/>
      <w:marTop w:val="0"/>
      <w:marBottom w:val="0"/>
      <w:divBdr>
        <w:top w:val="none" w:sz="0" w:space="0" w:color="auto"/>
        <w:left w:val="none" w:sz="0" w:space="0" w:color="auto"/>
        <w:bottom w:val="none" w:sz="0" w:space="0" w:color="auto"/>
        <w:right w:val="none" w:sz="0" w:space="0" w:color="auto"/>
      </w:divBdr>
    </w:div>
    <w:div w:id="1267274341">
      <w:bodyDiv w:val="1"/>
      <w:marLeft w:val="0"/>
      <w:marRight w:val="0"/>
      <w:marTop w:val="0"/>
      <w:marBottom w:val="0"/>
      <w:divBdr>
        <w:top w:val="none" w:sz="0" w:space="0" w:color="auto"/>
        <w:left w:val="none" w:sz="0" w:space="0" w:color="auto"/>
        <w:bottom w:val="none" w:sz="0" w:space="0" w:color="auto"/>
        <w:right w:val="none" w:sz="0" w:space="0" w:color="auto"/>
      </w:divBdr>
    </w:div>
    <w:div w:id="1273245788">
      <w:bodyDiv w:val="1"/>
      <w:marLeft w:val="0"/>
      <w:marRight w:val="0"/>
      <w:marTop w:val="0"/>
      <w:marBottom w:val="0"/>
      <w:divBdr>
        <w:top w:val="none" w:sz="0" w:space="0" w:color="auto"/>
        <w:left w:val="none" w:sz="0" w:space="0" w:color="auto"/>
        <w:bottom w:val="none" w:sz="0" w:space="0" w:color="auto"/>
        <w:right w:val="none" w:sz="0" w:space="0" w:color="auto"/>
      </w:divBdr>
    </w:div>
    <w:div w:id="1283611785">
      <w:bodyDiv w:val="1"/>
      <w:marLeft w:val="0"/>
      <w:marRight w:val="0"/>
      <w:marTop w:val="0"/>
      <w:marBottom w:val="0"/>
      <w:divBdr>
        <w:top w:val="none" w:sz="0" w:space="0" w:color="auto"/>
        <w:left w:val="none" w:sz="0" w:space="0" w:color="auto"/>
        <w:bottom w:val="none" w:sz="0" w:space="0" w:color="auto"/>
        <w:right w:val="none" w:sz="0" w:space="0" w:color="auto"/>
      </w:divBdr>
    </w:div>
    <w:div w:id="1285650134">
      <w:bodyDiv w:val="1"/>
      <w:marLeft w:val="0"/>
      <w:marRight w:val="0"/>
      <w:marTop w:val="0"/>
      <w:marBottom w:val="0"/>
      <w:divBdr>
        <w:top w:val="none" w:sz="0" w:space="0" w:color="auto"/>
        <w:left w:val="none" w:sz="0" w:space="0" w:color="auto"/>
        <w:bottom w:val="none" w:sz="0" w:space="0" w:color="auto"/>
        <w:right w:val="none" w:sz="0" w:space="0" w:color="auto"/>
      </w:divBdr>
    </w:div>
    <w:div w:id="1336570525">
      <w:bodyDiv w:val="1"/>
      <w:marLeft w:val="0"/>
      <w:marRight w:val="0"/>
      <w:marTop w:val="0"/>
      <w:marBottom w:val="0"/>
      <w:divBdr>
        <w:top w:val="none" w:sz="0" w:space="0" w:color="auto"/>
        <w:left w:val="none" w:sz="0" w:space="0" w:color="auto"/>
        <w:bottom w:val="none" w:sz="0" w:space="0" w:color="auto"/>
        <w:right w:val="none" w:sz="0" w:space="0" w:color="auto"/>
      </w:divBdr>
    </w:div>
    <w:div w:id="1375740811">
      <w:bodyDiv w:val="1"/>
      <w:marLeft w:val="0"/>
      <w:marRight w:val="0"/>
      <w:marTop w:val="0"/>
      <w:marBottom w:val="0"/>
      <w:divBdr>
        <w:top w:val="none" w:sz="0" w:space="0" w:color="auto"/>
        <w:left w:val="none" w:sz="0" w:space="0" w:color="auto"/>
        <w:bottom w:val="none" w:sz="0" w:space="0" w:color="auto"/>
        <w:right w:val="none" w:sz="0" w:space="0" w:color="auto"/>
      </w:divBdr>
    </w:div>
    <w:div w:id="1379666796">
      <w:bodyDiv w:val="1"/>
      <w:marLeft w:val="0"/>
      <w:marRight w:val="0"/>
      <w:marTop w:val="0"/>
      <w:marBottom w:val="0"/>
      <w:divBdr>
        <w:top w:val="none" w:sz="0" w:space="0" w:color="auto"/>
        <w:left w:val="none" w:sz="0" w:space="0" w:color="auto"/>
        <w:bottom w:val="none" w:sz="0" w:space="0" w:color="auto"/>
        <w:right w:val="none" w:sz="0" w:space="0" w:color="auto"/>
      </w:divBdr>
    </w:div>
    <w:div w:id="1413358885">
      <w:bodyDiv w:val="1"/>
      <w:marLeft w:val="0"/>
      <w:marRight w:val="0"/>
      <w:marTop w:val="0"/>
      <w:marBottom w:val="0"/>
      <w:divBdr>
        <w:top w:val="none" w:sz="0" w:space="0" w:color="auto"/>
        <w:left w:val="none" w:sz="0" w:space="0" w:color="auto"/>
        <w:bottom w:val="none" w:sz="0" w:space="0" w:color="auto"/>
        <w:right w:val="none" w:sz="0" w:space="0" w:color="auto"/>
      </w:divBdr>
    </w:div>
    <w:div w:id="1422486690">
      <w:bodyDiv w:val="1"/>
      <w:marLeft w:val="0"/>
      <w:marRight w:val="0"/>
      <w:marTop w:val="0"/>
      <w:marBottom w:val="0"/>
      <w:divBdr>
        <w:top w:val="none" w:sz="0" w:space="0" w:color="auto"/>
        <w:left w:val="none" w:sz="0" w:space="0" w:color="auto"/>
        <w:bottom w:val="none" w:sz="0" w:space="0" w:color="auto"/>
        <w:right w:val="none" w:sz="0" w:space="0" w:color="auto"/>
      </w:divBdr>
    </w:div>
    <w:div w:id="1428691770">
      <w:bodyDiv w:val="1"/>
      <w:marLeft w:val="0"/>
      <w:marRight w:val="0"/>
      <w:marTop w:val="0"/>
      <w:marBottom w:val="0"/>
      <w:divBdr>
        <w:top w:val="none" w:sz="0" w:space="0" w:color="auto"/>
        <w:left w:val="none" w:sz="0" w:space="0" w:color="auto"/>
        <w:bottom w:val="none" w:sz="0" w:space="0" w:color="auto"/>
        <w:right w:val="none" w:sz="0" w:space="0" w:color="auto"/>
      </w:divBdr>
    </w:div>
    <w:div w:id="1429737607">
      <w:bodyDiv w:val="1"/>
      <w:marLeft w:val="0"/>
      <w:marRight w:val="0"/>
      <w:marTop w:val="0"/>
      <w:marBottom w:val="0"/>
      <w:divBdr>
        <w:top w:val="none" w:sz="0" w:space="0" w:color="auto"/>
        <w:left w:val="none" w:sz="0" w:space="0" w:color="auto"/>
        <w:bottom w:val="none" w:sz="0" w:space="0" w:color="auto"/>
        <w:right w:val="none" w:sz="0" w:space="0" w:color="auto"/>
      </w:divBdr>
    </w:div>
    <w:div w:id="1476605839">
      <w:bodyDiv w:val="1"/>
      <w:marLeft w:val="0"/>
      <w:marRight w:val="0"/>
      <w:marTop w:val="0"/>
      <w:marBottom w:val="0"/>
      <w:divBdr>
        <w:top w:val="none" w:sz="0" w:space="0" w:color="auto"/>
        <w:left w:val="none" w:sz="0" w:space="0" w:color="auto"/>
        <w:bottom w:val="none" w:sz="0" w:space="0" w:color="auto"/>
        <w:right w:val="none" w:sz="0" w:space="0" w:color="auto"/>
      </w:divBdr>
    </w:div>
    <w:div w:id="1482573289">
      <w:bodyDiv w:val="1"/>
      <w:marLeft w:val="0"/>
      <w:marRight w:val="0"/>
      <w:marTop w:val="0"/>
      <w:marBottom w:val="0"/>
      <w:divBdr>
        <w:top w:val="none" w:sz="0" w:space="0" w:color="auto"/>
        <w:left w:val="none" w:sz="0" w:space="0" w:color="auto"/>
        <w:bottom w:val="none" w:sz="0" w:space="0" w:color="auto"/>
        <w:right w:val="none" w:sz="0" w:space="0" w:color="auto"/>
      </w:divBdr>
    </w:div>
    <w:div w:id="1501307804">
      <w:bodyDiv w:val="1"/>
      <w:marLeft w:val="0"/>
      <w:marRight w:val="0"/>
      <w:marTop w:val="0"/>
      <w:marBottom w:val="0"/>
      <w:divBdr>
        <w:top w:val="none" w:sz="0" w:space="0" w:color="auto"/>
        <w:left w:val="none" w:sz="0" w:space="0" w:color="auto"/>
        <w:bottom w:val="none" w:sz="0" w:space="0" w:color="auto"/>
        <w:right w:val="none" w:sz="0" w:space="0" w:color="auto"/>
      </w:divBdr>
    </w:div>
    <w:div w:id="1545100364">
      <w:bodyDiv w:val="1"/>
      <w:marLeft w:val="0"/>
      <w:marRight w:val="0"/>
      <w:marTop w:val="0"/>
      <w:marBottom w:val="0"/>
      <w:divBdr>
        <w:top w:val="none" w:sz="0" w:space="0" w:color="auto"/>
        <w:left w:val="none" w:sz="0" w:space="0" w:color="auto"/>
        <w:bottom w:val="none" w:sz="0" w:space="0" w:color="auto"/>
        <w:right w:val="none" w:sz="0" w:space="0" w:color="auto"/>
      </w:divBdr>
    </w:div>
    <w:div w:id="1591935305">
      <w:bodyDiv w:val="1"/>
      <w:marLeft w:val="0"/>
      <w:marRight w:val="0"/>
      <w:marTop w:val="0"/>
      <w:marBottom w:val="0"/>
      <w:divBdr>
        <w:top w:val="none" w:sz="0" w:space="0" w:color="auto"/>
        <w:left w:val="none" w:sz="0" w:space="0" w:color="auto"/>
        <w:bottom w:val="none" w:sz="0" w:space="0" w:color="auto"/>
        <w:right w:val="none" w:sz="0" w:space="0" w:color="auto"/>
      </w:divBdr>
    </w:div>
    <w:div w:id="1616599665">
      <w:bodyDiv w:val="1"/>
      <w:marLeft w:val="0"/>
      <w:marRight w:val="0"/>
      <w:marTop w:val="0"/>
      <w:marBottom w:val="0"/>
      <w:divBdr>
        <w:top w:val="none" w:sz="0" w:space="0" w:color="auto"/>
        <w:left w:val="none" w:sz="0" w:space="0" w:color="auto"/>
        <w:bottom w:val="none" w:sz="0" w:space="0" w:color="auto"/>
        <w:right w:val="none" w:sz="0" w:space="0" w:color="auto"/>
      </w:divBdr>
    </w:div>
    <w:div w:id="1628123983">
      <w:bodyDiv w:val="1"/>
      <w:marLeft w:val="0"/>
      <w:marRight w:val="0"/>
      <w:marTop w:val="0"/>
      <w:marBottom w:val="0"/>
      <w:divBdr>
        <w:top w:val="none" w:sz="0" w:space="0" w:color="auto"/>
        <w:left w:val="none" w:sz="0" w:space="0" w:color="auto"/>
        <w:bottom w:val="none" w:sz="0" w:space="0" w:color="auto"/>
        <w:right w:val="none" w:sz="0" w:space="0" w:color="auto"/>
      </w:divBdr>
    </w:div>
    <w:div w:id="1632519870">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74187211">
      <w:bodyDiv w:val="1"/>
      <w:marLeft w:val="0"/>
      <w:marRight w:val="0"/>
      <w:marTop w:val="0"/>
      <w:marBottom w:val="0"/>
      <w:divBdr>
        <w:top w:val="none" w:sz="0" w:space="0" w:color="auto"/>
        <w:left w:val="none" w:sz="0" w:space="0" w:color="auto"/>
        <w:bottom w:val="none" w:sz="0" w:space="0" w:color="auto"/>
        <w:right w:val="none" w:sz="0" w:space="0" w:color="auto"/>
      </w:divBdr>
    </w:div>
    <w:div w:id="1732146797">
      <w:bodyDiv w:val="1"/>
      <w:marLeft w:val="0"/>
      <w:marRight w:val="0"/>
      <w:marTop w:val="0"/>
      <w:marBottom w:val="0"/>
      <w:divBdr>
        <w:top w:val="none" w:sz="0" w:space="0" w:color="auto"/>
        <w:left w:val="none" w:sz="0" w:space="0" w:color="auto"/>
        <w:bottom w:val="none" w:sz="0" w:space="0" w:color="auto"/>
        <w:right w:val="none" w:sz="0" w:space="0" w:color="auto"/>
      </w:divBdr>
    </w:div>
    <w:div w:id="1767312267">
      <w:bodyDiv w:val="1"/>
      <w:marLeft w:val="0"/>
      <w:marRight w:val="0"/>
      <w:marTop w:val="0"/>
      <w:marBottom w:val="0"/>
      <w:divBdr>
        <w:top w:val="none" w:sz="0" w:space="0" w:color="auto"/>
        <w:left w:val="none" w:sz="0" w:space="0" w:color="auto"/>
        <w:bottom w:val="none" w:sz="0" w:space="0" w:color="auto"/>
        <w:right w:val="none" w:sz="0" w:space="0" w:color="auto"/>
      </w:divBdr>
    </w:div>
    <w:div w:id="1793740505">
      <w:bodyDiv w:val="1"/>
      <w:marLeft w:val="0"/>
      <w:marRight w:val="0"/>
      <w:marTop w:val="0"/>
      <w:marBottom w:val="0"/>
      <w:divBdr>
        <w:top w:val="none" w:sz="0" w:space="0" w:color="auto"/>
        <w:left w:val="none" w:sz="0" w:space="0" w:color="auto"/>
        <w:bottom w:val="none" w:sz="0" w:space="0" w:color="auto"/>
        <w:right w:val="none" w:sz="0" w:space="0" w:color="auto"/>
      </w:divBdr>
    </w:div>
    <w:div w:id="180395694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2837489">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06853924">
      <w:bodyDiv w:val="1"/>
      <w:marLeft w:val="0"/>
      <w:marRight w:val="0"/>
      <w:marTop w:val="0"/>
      <w:marBottom w:val="0"/>
      <w:divBdr>
        <w:top w:val="none" w:sz="0" w:space="0" w:color="auto"/>
        <w:left w:val="none" w:sz="0" w:space="0" w:color="auto"/>
        <w:bottom w:val="none" w:sz="0" w:space="0" w:color="auto"/>
        <w:right w:val="none" w:sz="0" w:space="0" w:color="auto"/>
      </w:divBdr>
    </w:div>
    <w:div w:id="204821458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4713864">
      <w:bodyDiv w:val="1"/>
      <w:marLeft w:val="0"/>
      <w:marRight w:val="0"/>
      <w:marTop w:val="0"/>
      <w:marBottom w:val="0"/>
      <w:divBdr>
        <w:top w:val="none" w:sz="0" w:space="0" w:color="auto"/>
        <w:left w:val="none" w:sz="0" w:space="0" w:color="auto"/>
        <w:bottom w:val="none" w:sz="0" w:space="0" w:color="auto"/>
        <w:right w:val="none" w:sz="0" w:space="0" w:color="auto"/>
      </w:divBdr>
    </w:div>
    <w:div w:id="2096440184">
      <w:bodyDiv w:val="1"/>
      <w:marLeft w:val="0"/>
      <w:marRight w:val="0"/>
      <w:marTop w:val="0"/>
      <w:marBottom w:val="0"/>
      <w:divBdr>
        <w:top w:val="none" w:sz="0" w:space="0" w:color="auto"/>
        <w:left w:val="none" w:sz="0" w:space="0" w:color="auto"/>
        <w:bottom w:val="none" w:sz="0" w:space="0" w:color="auto"/>
        <w:right w:val="none" w:sz="0" w:space="0" w:color="auto"/>
      </w:divBdr>
    </w:div>
    <w:div w:id="2109352688">
      <w:bodyDiv w:val="1"/>
      <w:marLeft w:val="0"/>
      <w:marRight w:val="0"/>
      <w:marTop w:val="0"/>
      <w:marBottom w:val="0"/>
      <w:divBdr>
        <w:top w:val="none" w:sz="0" w:space="0" w:color="auto"/>
        <w:left w:val="none" w:sz="0" w:space="0" w:color="auto"/>
        <w:bottom w:val="none" w:sz="0" w:space="0" w:color="auto"/>
        <w:right w:val="none" w:sz="0" w:space="0" w:color="auto"/>
      </w:divBdr>
    </w:div>
    <w:div w:id="212175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Aut14</b:Tag>
    <b:SourceType>Report</b:SourceType>
    <b:Guid>{64D9E1DB-4897-4632-80F2-E015043531D9}</b:Guid>
    <b:Title>Autism Society  </b:Title>
    <b:Year>2014</b:Year>
    <b:Publisher>What is Autism http://www.autism-society.org</b:Publisher>
    <b:RefOrder>2</b:RefOrder>
  </b:Source>
  <b:Source>
    <b:Tag>Sic13</b:Tag>
    <b:SourceType>JournalArticle</b:SourceType>
    <b:Guid>{C293BE09-4D66-4B56-9A95-AD83058E3F30}</b:Guid>
    <b:Title>Models of Parental Communication towards The Behavior of Autism Children</b:Title>
    <b:Year>2013</b:Year>
    <b:Author>
      <b:Author>
        <b:NameList>
          <b:Person>
            <b:Last>Boham</b:Last>
            <b:First>Sicillya</b:First>
            <b:Middle>E.</b:Middle>
          </b:Person>
        </b:NameList>
      </b:Author>
    </b:Author>
    <b:JournalName>Journal Volume II. No. 4. </b:JournalName>
    <b:Pages>1-18</b:Pages>
    <b:RefOrder>3</b:RefOrder>
  </b:Source>
  <b:Source>
    <b:Tag>Lyn04</b:Tag>
    <b:SourceType>Book</b:SourceType>
    <b:Guid>{4A083629-6F13-4B25-B1DD-2BE931F4EF2D}</b:Guid>
    <b:Author>
      <b:Author>
        <b:Corporate>Lynn Kern Koegel &amp; Claire Lazebnik</b:Corporate>
      </b:Author>
    </b:Author>
    <b:Title>Overcoming Autism</b:Title>
    <b:Year>2004</b:Year>
    <b:City>Hudson Sreet, New York</b:City>
    <b:Publisher>Penguin Group</b:Publisher>
    <b:RefOrder>4</b:RefOrder>
  </b:Source>
  <b:Source>
    <b:Tag>Lyn12</b:Tag>
    <b:SourceType>Book</b:SourceType>
    <b:Guid>{8B6C7C35-295E-4B3F-9896-907B6C9D0649}</b:Guid>
    <b:Author>
      <b:Author>
        <b:NameList>
          <b:Person>
            <b:Last>Marotz</b:Last>
            <b:First>Lynn</b:First>
            <b:Middle>R.</b:Middle>
          </b:Person>
        </b:NameList>
      </b:Author>
    </b:Author>
    <b:Title>Health, Safety, and Nutrition for The Young child (8th edition)</b:Title>
    <b:Year>2012</b:Year>
    <b:City>Wadsworth</b:City>
    <b:Publisher>Cengage Learning</b:Publisher>
    <b:RefOrder>5</b:RefOrder>
  </b:Source>
  <b:Source>
    <b:Tag>Rit84</b:Tag>
    <b:SourceType>Book</b:SourceType>
    <b:Guid>{7CFD310F-425B-40E0-A037-A5B40CB126A0}</b:Guid>
    <b:Author>
      <b:Author>
        <b:Corporate>Rita Wicks-Nelson &amp; Allen C. Israel</b:Corporate>
      </b:Author>
    </b:Author>
    <b:Title>Behavior Disorders of Childhood</b:Title>
    <b:Year>1984</b:Year>
    <b:City>Englewood Cliffs, New Jersey</b:City>
    <b:Publisher>Prentice-Hall</b:Publisher>
    <b:RefOrder>6</b:RefOrder>
  </b:Source>
  <b:Source>
    <b:Tag>Mar13</b:Tag>
    <b:SourceType>Book</b:SourceType>
    <b:Guid>{89F7AABF-5C3A-4984-BD8B-5FB4299C9513}</b:Guid>
    <b:Title>Children with Disabilities</b:Title>
    <b:Year>2013</b:Year>
    <b:Publisher>Brookes Publishing</b:Publisher>
    <b:City>Baltimore, Maryland</b:City>
    <b:Author>
      <b:Author>
        <b:Corporate>Mark L. Batshaw, Nancy J. Roize, &amp; Gaetano R. Lotrecchiano</b:Corporate>
      </b:Author>
    </b:Author>
    <b:Pages>346-347</b:Pages>
    <b:RefOrder>7</b:RefOrder>
  </b:Source>
  <b:Source>
    <b:Tag>Joh94</b:Tag>
    <b:SourceType>Book</b:SourceType>
    <b:Guid>{204A96CA-C34D-4038-9ABA-7F808662EB4C}</b:Guid>
    <b:Author>
      <b:Author>
        <b:NameList>
          <b:Person>
            <b:Last>Willey</b:Last>
            <b:First>John</b:First>
          </b:Person>
        </b:NameList>
      </b:Author>
    </b:Author>
    <b:Title>Handbook of Developmental Family Psychology and Psychopathology</b:Title>
    <b:Year>1994</b:Year>
    <b:City>Canada</b:City>
    <b:Publisher>Library of Congress Cataloging</b:Publisher>
    <b:RefOrder>1</b:RefOrder>
  </b:Source>
  <b:Source>
    <b:Tag>Bor03</b:Tag>
    <b:SourceType>Book</b:SourceType>
    <b:Guid>{A9D5D3DF-F6ED-4DEC-86DE-3181C02CE59B}</b:Guid>
    <b:Title>Educational research: an introduction (7th ed.)</b:Title>
    <b:Year>2003</b:Year>
    <b:Author>
      <b:Author>
        <b:NameList>
          <b:Person>
            <b:Last>Borg</b:Last>
            <b:First>W.</b:First>
            <b:Middle>R.</b:Middle>
          </b:Person>
          <b:Person>
            <b:Last>Gall</b:Last>
            <b:First>M.</b:First>
            <b:Middle>D</b:Middle>
          </b:Person>
        </b:NameList>
      </b:Author>
    </b:Author>
    <b:City>New York</b:City>
    <b:Publisher>Longman, Inc</b:Publisher>
    <b:RefOrder>1</b:RefOrder>
  </b:Source>
  <b:Source>
    <b:Tag>Dja00</b:Tag>
    <b:SourceType>Book</b:SourceType>
    <b:Guid>{45E13419-3199-4988-8054-FE6CA301F32D}</b:Guid>
    <b:Author>
      <b:Author>
        <b:NameList>
          <b:Person>
            <b:Last>Djamarah</b:Last>
            <b:First>Syaiful</b:First>
            <b:Middle>Bahri</b:Middle>
          </b:Person>
        </b:NameList>
      </b:Author>
    </b:Author>
    <b:Title>Guru dan Anak Didik dalam Interaksi Edukatif</b:Title>
    <b:Year>2000</b:Year>
    <b:City>Jakarta</b:City>
    <b:Publisher>Rineka Cipta</b:Publisher>
    <b:RefOrder>2</b:RefOrder>
  </b:Source>
  <b:Source>
    <b:Tag>Min14</b:Tag>
    <b:SourceType>JournalArticle</b:SourceType>
    <b:Guid>{5738A11B-C7A6-430D-8E28-08D371B25EDF}</b:Guid>
    <b:Author>
      <b:Author>
        <b:NameList>
          <b:Person>
            <b:Last>Ming</b:Last>
            <b:First>T.S</b:First>
          </b:Person>
          <b:Person>
            <b:Last>Sim</b:Last>
            <b:First>L.Y</b:First>
          </b:Person>
          <b:Person>
            <b:Last>Mahmud</b:Last>
            <b:First>N</b:First>
          </b:Person>
          <b:Person>
            <b:Last>Kee</b:Last>
            <b:First>L.L</b:First>
          </b:Person>
          <b:Person>
            <b:Last>Ahmad</b:Last>
            <b:First>N</b:First>
          </b:Person>
        </b:NameList>
      </b:Author>
    </b:Author>
    <b:Title>Enhancing 21st Century Learning Skill Via Digital Storytelling: Voices of Malaysian Teacher and Undergraduates</b:Title>
    <b:JournalName>Procedia-Social and Behavioural Sciences</b:JournalName>
    <b:Year>2014</b:Year>
    <b:Pages>489-494</b:Pages>
    <b:RefOrder>3</b:RefOrder>
  </b:Source>
  <b:Source>
    <b:Tag>Yan11</b:Tag>
    <b:SourceType>JournalArticle</b:SourceType>
    <b:Guid>{7EDB9BE8-38A3-4FCF-AC79-541AEAE4412C}</b:Guid>
    <b:Author>
      <b:Author>
        <b:NameList>
          <b:Person>
            <b:Last>Yang</b:Last>
          </b:Person>
          <b:Person>
            <b:Last>Wu</b:Last>
          </b:Person>
        </b:NameList>
      </b:Author>
    </b:Author>
    <b:Title>Digital storytelling for enhancing student academic achievement, critical thinking and learning motivation (a year long experimental study)</b:Title>
    <b:JournalName>Institute of Education &amp; Centre for Teacher Education, National Cheng Kung University</b:JournalName>
    <b:Year>2011</b:Year>
    <b:RefOrder>4</b:RefOrder>
  </b:Source>
  <b:Source>
    <b:Tag>Aya06</b:Tag>
    <b:SourceType>JournalArticle</b:SourceType>
    <b:Guid>{4344A7F9-CC2F-4B25-8D1F-98030C179913}</b:Guid>
    <b:Author>
      <b:Author>
        <b:NameList>
          <b:Person>
            <b:Last>Ayas</b:Last>
            <b:First>C</b:First>
          </b:Person>
        </b:NameList>
      </b:Author>
    </b:Author>
    <b:Title>An examination of the relationship between the integration of technology into social studies and constructivist pedagogies</b:Title>
    <b:JournalName>The Turkish Pnline Journal of Educational Technology, Vol. 5, No. 1</b:JournalName>
    <b:Year>2006</b:Year>
    <b:Pages>14-25</b:Pages>
    <b:RefOrder>5</b:RefOrder>
  </b:Source>
  <b:Source>
    <b:Tag>New06</b:Tag>
    <b:SourceType>Book</b:SourceType>
    <b:Guid>{0E36D1B9-7216-4F81-91F5-622CF46A9A4B}</b:Guid>
    <b:Title>Educational Technology for Teaching and Learning</b:Title>
    <b:Year>2006</b:Year>
    <b:Author>
      <b:Author>
        <b:NameList>
          <b:Person>
            <b:Last>Newby</b:Last>
            <b:First>T.</b:First>
            <b:Middle>J.</b:Middle>
          </b:Person>
          <b:Person>
            <b:Last>Stepich</b:Last>
            <b:First>D.A.</b:First>
          </b:Person>
          <b:Person>
            <b:Last>Lehman</b:Last>
            <b:First>J.</b:First>
            <b:Middle>D.</b:Middle>
          </b:Person>
          <b:Person>
            <b:Last>Russell</b:Last>
          </b:Person>
        </b:NameList>
      </b:Author>
    </b:Author>
    <b:City>Upper Saddle River, NJ</b:City>
    <b:Publisher>Pearson Merrill Prentice Hall</b:Publisher>
    <b:RefOrder>6</b:RefOrder>
  </b:Source>
  <b:Source>
    <b:Tag>Hew07</b:Tag>
    <b:SourceType>JournalArticle</b:SourceType>
    <b:Guid>{8A186A61-B2D6-4FC8-AEB1-D53B4969041E}</b:Guid>
    <b:Author>
      <b:Author>
        <b:NameList>
          <b:Person>
            <b:Last>Hew</b:Last>
            <b:First>K.F</b:First>
          </b:Person>
          <b:Person>
            <b:Last>Brush</b:Last>
            <b:First>T.</b:First>
          </b:Person>
        </b:NameList>
      </b:Author>
    </b:Author>
    <b:Title>Integrating technology into k-12 teaching and learning: current knowledge gaps and recommendations for future research.</b:Title>
    <b:JournalName>Educational Technology Research and Development, Vol 55, No. 3</b:JournalName>
    <b:Year>2007</b:Year>
    <b:Pages>223-252</b:Pages>
    <b:RefOrder>7</b:RefOrder>
  </b:Source>
  <b:Source>
    <b:Tag>Sul09</b:Tag>
    <b:SourceType>JournalArticle</b:SourceType>
    <b:Guid>{18161BAA-76C6-4EB3-8B9B-AC72C8B6AA4A}</b:Guid>
    <b:Title>E-learning and study effectiveness</b:Title>
    <b:JournalName>Journal of Computer Information System, Vol 49, No. 3</b:JournalName>
    <b:Year>2009</b:Year>
    <b:Pages>40-47</b:Pages>
    <b:Author>
      <b:Author>
        <b:NameList>
          <b:Person>
            <b:Last>Sul ci C</b:Last>
            <b:First>V.</b:First>
          </b:Person>
          <b:Person>
            <b:Last>Lesjak</b:Last>
            <b:First>D</b:First>
          </b:Person>
        </b:NameList>
      </b:Author>
    </b:Author>
    <b:RefOrder>8</b:RefOrder>
  </b:Source>
  <b:Source>
    <b:Tag>Cha17</b:Tag>
    <b:SourceType>JournalArticle</b:SourceType>
    <b:Guid>{850FA73B-98AD-42D4-9E1E-46C0354C5C3D}</b:Guid>
    <b:Title>The effectiveness of Archieved E-Book Based Curriculum 2013 As An Effort To Improving Learning Outcomes in Vocational School</b:Title>
    <b:Year>2017</b:Year>
    <b:Author>
      <b:Author>
        <b:NameList>
          <b:Person>
            <b:Last>Dirgatama</b:Last>
            <b:First>C.</b:First>
            <b:Middle>H. A.</b:Middle>
          </b:Person>
          <b:Person>
            <b:Last>Siswandari</b:Last>
          </b:Person>
          <b:Person>
            <b:Last>Indrawati</b:Last>
            <b:First>S.</b:First>
            <b:Middle>D. C.</b:Middle>
          </b:Person>
        </b:NameList>
      </b:Author>
    </b:Author>
    <b:JournalName>Journal Of Education and Learning</b:JournalName>
    <b:Pages>11 (3) 251-256</b:Pages>
    <b:RefOrder>9</b:RefOrder>
  </b:Source>
  <b:Source>
    <b:Tag>San13</b:Tag>
    <b:SourceType>Book</b:SourceType>
    <b:Guid>{7B721078-EC34-4CE9-90EC-FCEC4DE209B2}</b:Guid>
    <b:Author>
      <b:Author>
        <b:NameList>
          <b:Person>
            <b:Last>Sani</b:Last>
            <b:First>R.A</b:First>
          </b:Person>
        </b:NameList>
      </b:Author>
    </b:Author>
    <b:Title>Inovasi Pembelajaran</b:Title>
    <b:Year>2013</b:Year>
    <b:City>Jakarta</b:City>
    <b:Publisher>PT. Bumi Aksara</b:Publisher>
    <b:RefOrder>10</b:RefOrder>
  </b:Source>
  <b:Source>
    <b:Tag>JMa14</b:Tag>
    <b:SourceType>JournalArticle</b:SourceType>
    <b:Guid>{ED9CDEED-D861-4970-B337-72C414F6E426}</b:Guid>
    <b:Author>
      <b:Author>
        <b:NameList>
          <b:Person>
            <b:Last>Marjan</b:Last>
            <b:First>J.</b:First>
          </b:Person>
          <b:Person>
            <b:Last>Arnyana</b:Last>
            <b:First>P.</b:First>
            <b:Middle>I. B.</b:Middle>
          </b:Person>
          <b:Person>
            <b:Last>Setiawan</b:Last>
            <b:First>N.</b:First>
            <b:Middle>I. G. A.</b:Middle>
          </b:Person>
        </b:NameList>
      </b:Author>
    </b:Author>
    <b:Title>Pengembangan Perangkat Pembelajaran Berbasis Pendekatan Saintifik Dengan Teknik Whole Brain Teaching Materi Bangun Ruang Sisi Lengkung Pada Siswa Kelas X SMA</b:Title>
    <b:JournalName>e-Journal Program Pascasarjana Universitas Pendidikan Ganesha</b:JournalName>
    <b:Year>2014</b:Year>
    <b:Pages>Volume (4)</b:Pages>
    <b:RefOrder>11</b:RefOrder>
  </b:Source>
  <b:Source>
    <b:Tag>Che11</b:Tag>
    <b:SourceType>JournalArticle</b:SourceType>
    <b:Guid>{96BEFA0A-2049-4602-BA82-9AE7A474D65D}</b:Guid>
    <b:Author>
      <b:Author>
        <b:NameList>
          <b:Person>
            <b:Last>Cheng</b:Last>
            <b:First>J.</b:First>
          </b:Person>
          <b:Person>
            <b:Last>Swanson</b:Last>
            <b:First>J</b:First>
          </b:Person>
        </b:NameList>
      </b:Author>
    </b:Author>
    <b:Title>An examination of the effects of Web-based tutorials on accounting student</b:Title>
    <b:Year>2011</b:Year>
    <b:JournalName>Review of Higher Education and Self-Learning, 4(10)</b:JournalName>
    <b:Pages>14-28</b:Pages>
    <b:RefOrder>12</b:RefOrder>
  </b:Source>
  <b:Source>
    <b:Tag>Che10</b:Tag>
    <b:SourceType>JournalArticle</b:SourceType>
    <b:Guid>{D154E1E6-C278-41F8-BEF5-34657F61E796}</b:Guid>
    <b:Title>The effects of cyber technology on MBA students in Thailand</b:Title>
    <b:Year>2010</b:Year>
    <b:Author>
      <b:Author>
        <b:NameList>
          <b:Person>
            <b:Last>Cheng</b:Last>
            <b:First>J</b:First>
          </b:Person>
        </b:NameList>
      </b:Author>
    </b:Author>
    <b:JournalName>Journal of Information Systems Technology and Planning, 3(5)</b:JournalName>
    <b:Pages>51-53</b:Pages>
    <b:RefOrder>13</b:RefOrder>
  </b:Source>
  <b:Source>
    <b:Tag>San09</b:Tag>
    <b:SourceType>JournalArticle</b:SourceType>
    <b:Guid>{9CBBCF67-41E8-4CCD-A93C-63375715F428}</b:Guid>
    <b:Author>
      <b:Author>
        <b:NameList>
          <b:Person>
            <b:Last>Sandman</b:Last>
            <b:First>T</b:First>
          </b:Person>
        </b:NameList>
      </b:Author>
    </b:Author>
    <b:Title>Gaining insight into business telecommunications students through the assessment of learning styles</b:Title>
    <b:JournalName>Decision Sciences Journal of Innovative Education, 7(1)</b:JournalName>
    <b:Year>2009</b:Year>
    <b:Pages>295-317</b:Pages>
    <b:RefOrder>14</b:RefOrder>
  </b:Source>
  <b:Source>
    <b:Tag>Pat12</b:Tag>
    <b:SourceType>Book</b:SourceType>
    <b:Guid>{0268501C-D388-44D5-8DB2-3570B1F7387B}</b:Guid>
    <b:Title>Assessment and Teaching of 21st Century Skills</b:Title>
    <b:Year>2012</b:Year>
    <b:Author>
      <b:Author>
        <b:NameList>
          <b:Person>
            <b:Last>Griffin</b:Last>
            <b:First>Patrick</b:First>
          </b:Person>
          <b:Person>
            <b:Last>McGaw</b:Last>
            <b:First>Barry</b:First>
          </b:Person>
          <b:Person>
            <b:Last>Care</b:Last>
            <b:First>Esther</b:First>
          </b:Person>
        </b:NameList>
      </b:Author>
    </b:Author>
    <b:City>Dordrecht</b:City>
    <b:Publisher>Springers</b:Publisher>
    <b:RefOrder>15</b:RefOrder>
  </b:Source>
  <b:Source>
    <b:Tag>Kay12</b:Tag>
    <b:SourceType>JournalArticle</b:SourceType>
    <b:Guid>{3B23D14B-CA8F-458A-990E-B415340E681C}</b:Guid>
    <b:Author>
      <b:Author>
        <b:NameList>
          <b:Person>
            <b:Last>Kaya</b:Last>
            <b:First>E</b:First>
          </b:Person>
          <b:Person>
            <b:Last>Geban</b:Last>
            <b:First>O</b:First>
          </b:Person>
        </b:NameList>
      </b:Author>
    </b:Author>
    <b:Title>Facilitating Conceptual Change in Rate of Reaction Concepts Using Conceptual Change Oriented Instruction.</b:Title>
    <b:Year>2012</b:Year>
    <b:JournalName>Education and Science</b:JournalName>
    <b:Pages>216-225</b:Pages>
    <b:Volume>37</b:Volume>
    <b:RefOrder>6</b:RefOrder>
  </b:Source>
  <b:Source>
    <b:Tag>Sto12</b:Tag>
    <b:SourceType>JournalArticle</b:SourceType>
    <b:Guid>{96CC174E-65C2-4957-9E97-B2B88DD6BC67}</b:Guid>
    <b:Author>
      <b:Author>
        <b:NameList>
          <b:Person>
            <b:Last>Stojanovska</b:Last>
            <b:First>M</b:First>
          </b:Person>
          <b:Person>
            <b:Last>Soptrajanov</b:Last>
            <b:First>B</b:First>
          </b:Person>
          <b:Person>
            <b:Last>Petrusevski</b:Last>
            <b:First>V</b:First>
          </b:Person>
        </b:NameList>
      </b:Author>
    </b:Author>
    <b:Title>Addressing Misconceptions about the Particulate Nature of Matter among Secondary-School and High-School Students in the Republic of Macedonia</b:Title>
    <b:JournalName>Creative Education</b:JournalName>
    <b:Year>2012</b:Year>
    <b:Pages>619-631</b:Pages>
    <b:Volume>3</b:Volume>
    <b:RefOrder>7</b:RefOrder>
  </b:Source>
  <b:Source>
    <b:Tag>Ugu09</b:Tag>
    <b:SourceType>JournalArticle</b:SourceType>
    <b:Guid>{817BCA0F-6451-4212-93BC-E2BD4EB57B49}</b:Guid>
    <b:Author>
      <b:Author>
        <b:NameList>
          <b:Person>
            <b:Last>Ugulu</b:Last>
          </b:Person>
        </b:NameList>
      </b:Author>
    </b:Author>
    <b:Title>Determination Of Retention Of Students Knowledge And The Effect Of Conceptual Understanding</b:Title>
    <b:JournalName>Biotechnol &amp; Biotechnol</b:JournalName>
    <b:Year>2009</b:Year>
    <b:Pages>14-18</b:Pages>
    <b:Volume>23</b:Volume>
    <b:RefOrder>8</b:RefOrder>
  </b:Source>
  <b:Source>
    <b:Tag>AWo08</b:Tag>
    <b:SourceType>Book</b:SourceType>
    <b:Guid>{3016EEFA-B6DE-4FF9-B502-D6DAB717F4D6}</b:Guid>
    <b:Author>
      <b:Author>
        <b:NameList>
          <b:Person>
            <b:Last>Woolfolk</b:Last>
            <b:First>A</b:First>
          </b:Person>
        </b:NameList>
      </b:Author>
    </b:Author>
    <b:Title>Educational Psycology. Active Learning Edition</b:Title>
    <b:Year>2008</b:Year>
    <b:City>Yogyakarta</b:City>
    <b:Publisher>Pustaka Pelajar</b:Publisher>
    <b:RefOrder>1</b:RefOrder>
  </b:Source>
  <b:Source>
    <b:Tag>Dem05</b:Tag>
    <b:SourceType>JournalArticle</b:SourceType>
    <b:Guid>{94CA80C3-5FD8-42D0-B90A-6127802A01B3}</b:Guid>
    <b:Author>
      <b:Author>
        <b:NameList>
          <b:Person>
            <b:Last>Demircioglu</b:Last>
            <b:First>G</b:First>
          </b:Person>
          <b:Person>
            <b:Last>Ayas</b:Last>
            <b:First>A</b:First>
          </b:Person>
          <b:Person>
            <b:Last>Demircioglu</b:Last>
            <b:First>H</b:First>
          </b:Person>
        </b:NameList>
      </b:Author>
    </b:Author>
    <b:Title>Conceptual change achieved through a new teaching program on acids and bases</b:Title>
    <b:JournalName>Chemistry Education Research and Practice</b:JournalName>
    <b:Year>2005</b:Year>
    <b:Pages>36-51</b:Pages>
    <b:Volume>6</b:Volume>
    <b:RefOrder>9</b:RefOrder>
  </b:Source>
  <b:Source>
    <b:Tag>Una10</b:Tag>
    <b:SourceType>JournalArticle</b:SourceType>
    <b:Guid>{E0D6C887-8EF2-4134-B192-9DCF6C75F1C3}</b:Guid>
    <b:Author>
      <b:Author>
        <b:NameList>
          <b:Person>
            <b:Last>Unal</b:Last>
            <b:First>S</b:First>
          </b:Person>
          <b:Person>
            <b:Last>Costu</b:Last>
            <b:First>B</b:First>
          </b:Person>
          <b:Person>
            <b:Last>Ayas</b:Last>
            <b:First>A</b:First>
          </b:Person>
        </b:NameList>
      </b:Author>
    </b:Author>
    <b:Title>Secondary School Students’ Misconceptions of Covalent Bonding</b:Title>
    <b:JournalName>Journal of Turkish Science Education</b:JournalName>
    <b:Year>2010</b:Year>
    <b:Pages>3-29</b:Pages>
    <b:Volume>7</b:Volume>
    <b:RefOrder>10</b:RefOrder>
  </b:Source>
  <b:Source>
    <b:Tag>Pin09</b:Tag>
    <b:SourceType>JournalArticle</b:SourceType>
    <b:Guid>{BC448FE2-BFFC-485F-A481-CF2182DEE467}</b:Guid>
    <b:Author>
      <b:Author>
        <b:NameList>
          <b:Person>
            <b:Last>Pinarbasi</b:Last>
            <b:First>T</b:First>
          </b:Person>
          <b:Person>
            <b:Last>Sozbilir</b:Last>
            <b:First>M</b:First>
          </b:Person>
          <b:Person>
            <b:Last>Canpolat</b:Last>
            <b:First>N</b:First>
          </b:Person>
        </b:NameList>
      </b:Author>
    </b:Author>
    <b:Title>Prospective Chemistry Teachers’ Misconceptions About Colligative Properties: Boiling Point Elevation And Freezing Point Depression</b:Title>
    <b:JournalName>Chem. Educ. Res. Pract.</b:JournalName>
    <b:Year>2009</b:Year>
    <b:Pages>273–280</b:Pages>
    <b:Volume>10</b:Volume>
    <b:RefOrder>11</b:RefOrder>
  </b:Source>
  <b:Source>
    <b:Tag>Chi07</b:Tag>
    <b:SourceType>JournalArticle</b:SourceType>
    <b:Guid>{FF7AF695-AB38-495E-86E1-DBC6FEE3D430}</b:Guid>
    <b:Author>
      <b:Author>
        <b:NameList>
          <b:Person>
            <b:Last>Chittleborough</b:Last>
            <b:First>G</b:First>
          </b:Person>
          <b:Person>
            <b:Last>Treagust</b:Last>
            <b:First>D</b:First>
          </b:Person>
        </b:NameList>
      </b:Author>
    </b:Author>
    <b:Title>The modelling ability of non-major chemistry students and their understanding of the sub-microscopic level</b:Title>
    <b:JournalName>Chemistry Education Research and Practice</b:JournalName>
    <b:Year>2007</b:Year>
    <b:Pages>274-292</b:Pages>
    <b:Volume>8</b:Volume>
    <b:RefOrder>12</b:RefOrder>
  </b:Source>
  <b:Source>
    <b:Tag>Met11</b:Tag>
    <b:SourceType>JournalArticle</b:SourceType>
    <b:Guid>{26D4B3E2-58F6-456C-960E-3820C55183C5}</b:Guid>
    <b:Author>
      <b:Author>
        <b:NameList>
          <b:Person>
            <b:Last>Metin</b:Last>
            <b:First>M</b:First>
          </b:Person>
        </b:NameList>
      </b:Author>
    </b:Author>
    <b:Title>Effects Of Teaching Material Based On 5E Model Removed Pre-Service Teachers’ Misconceptions About Acids-Bases</b:Title>
    <b:JournalName>Bulgarian Journal of Science and Education Policy (BJSEP)</b:JournalName>
    <b:Year>2011</b:Year>
    <b:Pages>274-301</b:Pages>
    <b:Volume>5</b:Volume>
    <b:RefOrder>13</b:RefOrder>
  </b:Source>
  <b:Source>
    <b:Tag>Dem04</b:Tag>
    <b:SourceType>JournalArticle</b:SourceType>
    <b:Guid>{13FE3EE1-FE3B-4195-9217-D8FB7D0EFF65}</b:Guid>
    <b:Author>
      <b:Author>
        <b:NameList>
          <b:Person>
            <b:Last>Demerouti</b:Last>
            <b:First>M</b:First>
          </b:Person>
          <b:Person>
            <b:Last>Kousathana</b:Last>
            <b:First>M</b:First>
          </b:Person>
          <b:Person>
            <b:Last>Tsaparlis</b:Last>
            <b:First>G</b:First>
          </b:Person>
        </b:NameList>
      </b:Author>
    </b:Author>
    <b:Title>Acid-Base Equilibria, Part I. Acid-Base Equilibria, Part I. Upper Secondary Students. Misconceptions and Difficulties</b:Title>
    <b:JournalName>Chem. Educator</b:JournalName>
    <b:Year>2004</b:Year>
    <b:Pages>122-133</b:Pages>
    <b:Volume>9</b:Volume>
    <b:RefOrder>14</b:RefOrder>
  </b:Source>
  <b:Source>
    <b:Tag>Cos10</b:Tag>
    <b:SourceType>JournalArticle</b:SourceType>
    <b:Guid>{1747A1FC-AB10-4B76-A394-8FB689553C87}</b:Guid>
    <b:Author>
      <b:Author>
        <b:NameList>
          <b:Person>
            <b:Last>Costu</b:Last>
            <b:First>B</b:First>
          </b:Person>
          <b:Person>
            <b:Last>Ayas</b:Last>
            <b:First>A</b:First>
          </b:Person>
          <b:Person>
            <b:Last>Niaz</b:Last>
            <b:First>M</b:First>
          </b:Person>
        </b:NameList>
      </b:Author>
    </b:Author>
    <b:Title>Promoting conceptual change in first year students’ understanding of evaporation</b:Title>
    <b:JournalName>Chemistry Education Research and Practice</b:JournalName>
    <b:Year>2010</b:Year>
    <b:Pages>5-16</b:Pages>
    <b:Volume>11</b:Volume>
    <b:RefOrder>15</b:RefOrder>
  </b:Source>
  <b:Source>
    <b:Tag>Mas13</b:Tag>
    <b:SourceType>JournalArticle</b:SourceType>
    <b:Guid>{B0C62F71-EDB6-475C-A023-1F81F51A52E8}</b:Guid>
    <b:Author>
      <b:Author>
        <b:NameList>
          <b:Person>
            <b:Last>Pikoli</b:Last>
            <b:First>Masrid</b:First>
          </b:Person>
        </b:NameList>
      </b:Author>
    </b:Author>
    <b:Title>Identifikasi Miskonsepsi tentang Larutan Asam Basa dan Larutan Penyangga Mahasiswa Pendidikan Kimia UNG</b:Title>
    <b:JournalName>Studi Pendahuluan penelitian pada Mahasiswa Jurusan Pendidikan Kimia Universitas Negeri Gorontalo</b:JournalName>
    <b:Year>2013</b:Year>
    <b:RefOrder>16</b:RefOrder>
  </b:Source>
  <b:Source>
    <b:Tag>Pik041</b:Tag>
    <b:SourceType>JournalArticle</b:SourceType>
    <b:Guid>{DDB7C106-BD55-4036-B0B7-C26C62574BC5}</b:Guid>
    <b:Author>
      <b:Author>
        <b:NameList>
          <b:Person>
            <b:Last>Pikoli</b:Last>
            <b:First>Masrid</b:First>
          </b:Person>
          <b:Person>
            <b:Last>Effendy</b:Last>
          </b:Person>
          <b:Person>
            <b:Last>Ibnu</b:Last>
            <b:First>Suhadi</b:First>
          </b:Person>
        </b:NameList>
      </b:Author>
    </b:Author>
    <b:Title>Identifikasi Tingkat Pemahaman dan Kesalahan Konsep dalam Ikatan Kimia pada Mahasiswa Tahun I, II, III, dan IV Jurusan Pendidikan Kimia IKIP Negeri Gorontalo</b:Title>
    <b:JournalName>Jurnal MIPA dan Pembelajarannya Universitas Negeri Malang</b:JournalName>
    <b:Year>2004</b:Year>
    <b:Volume>33</b:Volume>
    <b:RefOrder>17</b:RefOrder>
  </b:Source>
  <b:Source>
    <b:Tag>Nak03</b:Tag>
    <b:SourceType>JournalArticle</b:SourceType>
    <b:Guid>{D578D5D7-41A3-43CA-B5FD-7A17E770EF2F}</b:Guid>
    <b:Author>
      <b:Author>
        <b:NameList>
          <b:Person>
            <b:Last>Nakiboglu</b:Last>
            <b:First>C</b:First>
          </b:Person>
        </b:NameList>
      </b:Author>
    </b:Author>
    <b:Title>Instructional Misconceptions Of Turkish Prospective Chemistry Teachers About Atomic Orbitals And Hybridization. Chemistry Education</b:Title>
    <b:JournalName>Research And Practice</b:JournalName>
    <b:Year>2003</b:Year>
    <b:Pages>171-188</b:Pages>
    <b:Volume>4</b:Volume>
    <b:RefOrder>18</b:RefOrder>
  </b:Source>
  <b:Source>
    <b:Tag>Woo06</b:Tag>
    <b:SourceType>JournalArticle</b:SourceType>
    <b:Guid>{CB22EAC1-3E20-4002-AF6F-AB4218BA5A12}</b:Guid>
    <b:Author>
      <b:Author>
        <b:NameList>
          <b:Person>
            <b:Last>Wood</b:Last>
            <b:First>C</b:First>
          </b:Person>
        </b:NameList>
      </b:Author>
    </b:Author>
    <b:Title>The development of creative problem solving in chemistry</b:Title>
    <b:JournalName>Chemistry Education Research and Practice</b:JournalName>
    <b:Year>2006</b:Year>
    <b:Pages>96-113</b:Pages>
    <b:Volume>7</b:Volume>
    <b:Issue>2</b:Issue>
    <b:RefOrder>19</b:RefOrder>
  </b:Source>
  <b:Source>
    <b:Tag>NTL07</b:Tag>
    <b:SourceType>JournalArticle</b:SourceType>
    <b:Guid>{070CC192-404B-48A0-B8E8-033A324D7F97}</b:Guid>
    <b:Author>
      <b:Author>
        <b:NameList>
          <b:Person>
            <b:Last>Levy</b:Last>
            <b:First>N.T</b:First>
          </b:Person>
          <b:Person>
            <b:Last>Mamlok</b:Last>
            <b:First>N.R</b:First>
          </b:Person>
          <b:Person>
            <b:Last>Hofstein</b:Last>
            <b:First>A</b:First>
          </b:Person>
        </b:NameList>
      </b:Author>
    </b:Author>
    <b:Title>Approach for the Chemical Bonding Concept Aligned With Current Scientific and Pedagogical Knowledge</b:Title>
    <b:JournalName>Published online Wiley InterScience (www.interscience.wiley.com)</b:JournalName>
    <b:Year>2007</b:Year>
    <b:RefOrder>20</b:RefOrder>
  </b:Source>
  <b:Source>
    <b:Tag>Yal111</b:Tag>
    <b:SourceType>JournalArticle</b:SourceType>
    <b:Guid>{03B6B95B-105B-4428-8300-0832BE247B95}</b:Guid>
    <b:Author>
      <b:Author>
        <b:NameList>
          <b:Person>
            <b:Last>Yalcin</b:Last>
            <b:First>F.A</b:First>
          </b:Person>
        </b:NameList>
      </b:Author>
    </b:Author>
    <b:Title>Investigation of the Change of Science Teacher Candidates’ Misconceptions of Acids-Bases with respect to Grade Level</b:Title>
    <b:JournalName>Journal of  Turkish Science Education</b:JournalName>
    <b:Year>2011</b:Year>
    <b:Pages>173-175</b:Pages>
    <b:Volume>8</b:Volume>
    <b:Issue>3</b:Issue>
    <b:RefOrder>21</b:RefOrder>
  </b:Source>
  <b:Source>
    <b:Tag>Cha07</b:Tag>
    <b:SourceType>JournalArticle</b:SourceType>
    <b:Guid>{DB64D36A-D2C9-4BD2-8250-AE2998E6C7FA}</b:Guid>
    <b:Author>
      <b:Author>
        <b:NameList>
          <b:Person>
            <b:Last>Chandrasegaran</b:Last>
            <b:First>A</b:First>
          </b:Person>
          <b:Person>
            <b:Last>Treagust</b:Last>
            <b:First>D</b:First>
          </b:Person>
          <b:Person>
            <b:Last>Mocerino</b:Last>
            <b:First>M</b:First>
          </b:Person>
        </b:NameList>
      </b:Author>
    </b:Author>
    <b:Title>The development of a two-tier multiple-choice diagnostic instrument for evaluating secondary school students’ ability to describe and explain chemical reactions using multiple levels of representation</b:Title>
    <b:JournalName>Chemistry Education Research and Practice</b:JournalName>
    <b:Year>2007</b:Year>
    <b:Pages>293-307</b:Pages>
    <b:Volume>8</b:Volume>
    <b:Issue>3</b:Issue>
    <b:RefOrder>22</b:RefOrder>
  </b:Source>
  <b:Source>
    <b:Tag>Hil11</b:Tag>
    <b:SourceType>JournalArticle</b:SourceType>
    <b:Guid>{49ACD5B8-6F4D-42D4-9F64-EA5E32BF45F3}</b:Guid>
    <b:Author>
      <b:Author>
        <b:NameList>
          <b:Person>
            <b:Last>Hilton</b:Last>
            <b:First>A</b:First>
          </b:Person>
          <b:Person>
            <b:Last>Nichols</b:Last>
            <b:First>K</b:First>
          </b:Person>
        </b:NameList>
      </b:Author>
    </b:Author>
    <b:Title>Representational Classroom Practices that Contribute to Students’ Conceptual and Representational Understanding of Chemical Bonding</b:Title>
    <b:Year>2011</b:Year>
    <b:JournalName>International Journal of Science Education</b:JournalName>
    <b:Pages>2215–2246</b:Pages>
    <b:Volume>33</b:Volume>
    <b:Issue>16</b:Issue>
    <b:RefOrder>23</b:RefOrder>
  </b:Source>
  <b:Source>
    <b:Tag>Sir071</b:Tag>
    <b:SourceType>JournalArticle</b:SourceType>
    <b:Guid>{F092EEBD-DE59-454C-8BAE-E03A0A571523}</b:Guid>
    <b:Author>
      <b:Author>
        <b:NameList>
          <b:Person>
            <b:Last>Sirhan</b:Last>
            <b:First>G</b:First>
          </b:Person>
        </b:NameList>
      </b:Author>
    </b:Author>
    <b:Title>Learning Difficulties in Chemistry: An Overview</b:Title>
    <b:Year>2007</b:Year>
    <b:Pages>2-20</b:Pages>
    <b:Volume>4</b:Volume>
    <b:Issue>2</b:Issue>
    <b:JournalName>Journal of Turkish Science Education</b:JournalName>
    <b:RefOrder>24</b:RefOrder>
  </b:Source>
  <b:Source>
    <b:Tag>IBu11</b:Tag>
    <b:SourceType>JournalArticle</b:SourceType>
    <b:Guid>{B4C4A5BB-2B96-47E4-B353-AA45809B2F6D}</b:Guid>
    <b:Author>
      <b:Author>
        <b:NameList>
          <b:Person>
            <b:Last>Buket</b:Last>
            <b:First>I</b:First>
          </b:Person>
          <b:Person>
            <b:Last>Ozdemir</b:Last>
            <b:First>A</b:First>
          </b:Person>
          <b:Person>
            <b:Last>Kabapinar</b:Last>
            <b:First>F</b:First>
          </b:Person>
        </b:NameList>
      </b:Author>
    </b:Author>
    <b:Title>Secondary Students Use of Submolecular Representations: How Compatable They Are With The Accepted Models</b:Title>
    <b:JournalName>Western Anatolia Journal of Educational Science</b:JournalName>
    <b:Year>2011</b:Year>
    <b:Pages>377-382</b:Pages>
    <b:RefOrder>25</b:RefOrder>
  </b:Source>
  <b:Source>
    <b:Tag>IFa12</b:Tag>
    <b:SourceType>Report</b:SourceType>
    <b:Guid>{F26B4C73-99F9-424C-A787-113638BB75F9}</b:Guid>
    <b:Author>
      <b:Author>
        <b:NameList>
          <b:Person>
            <b:Last>Farida</b:Last>
            <b:First>I</b:First>
          </b:Person>
        </b:NameList>
      </b:Author>
    </b:Author>
    <b:Title>Interkoneksi Multipel Level Representasi Mahasiswa Calon Guru pada Kesetimbangan dalam Larutan Melalui Pembelajaran Berbasis WEB</b:Title>
    <b:Year>2012</b:Year>
    <b:Publisher>Universitas Pendidikan Indonesia Bandung</b:Publisher>
    <b:City>Disertasi</b:City>
    <b:RefOrder>26</b:RefOrder>
  </b:Source>
  <b:Source>
    <b:Tag>Lev10</b:Tag>
    <b:SourceType>JournalArticle</b:SourceType>
    <b:Guid>{1BEC6317-472E-4884-B34A-EF9DC8467DB6}</b:Guid>
    <b:Author>
      <b:Author>
        <b:NameList>
          <b:Person>
            <b:Last>Levy</b:Last>
            <b:First>N.T</b:First>
          </b:Person>
          <b:Person>
            <b:Last>Mamlok</b:Last>
            <b:First>N.R</b:First>
          </b:Person>
          <b:Person>
            <b:Last>Hofstein</b:Last>
            <b:First>A</b:First>
          </b:Person>
          <b:Person>
            <b:Last>Taber</b:Last>
            <b:First>K</b:First>
          </b:Person>
        </b:NameList>
      </b:Author>
    </b:Author>
    <b:Title>Teaching and Learning the Concept of chemical bonding</b:Title>
    <b:Year>2010</b:Year>
    <b:Publisher>Studies in Science Education</b:Publisher>
    <b:JournalName>Studies in Science Education</b:JournalName>
    <b:Pages>179–207</b:Pages>
    <b:Volume>46</b:Volume>
    <b:Issue>2</b:Issue>
    <b:RefOrder>27</b:RefOrder>
  </b:Source>
  <b:Source>
    <b:Tag>Tab01</b:Tag>
    <b:SourceType>JournalArticle</b:SourceType>
    <b:Guid>{384AC489-E7FA-4861-8971-E83FDD96A1C7}</b:Guid>
    <b:Author>
      <b:Author>
        <b:NameList>
          <b:Person>
            <b:Last>Taber</b:Last>
            <b:First>K</b:First>
          </b:Person>
        </b:NameList>
      </b:Author>
    </b:Author>
    <b:Title>Building the Structural Concepts of Chemistry: Some Considerations from Educational Research</b:Title>
    <b:JournalName>Chemistry Education</b:JournalName>
    <b:Year>2001</b:Year>
    <b:Pages>123-158</b:Pages>
    <b:Volume>2</b:Volume>
    <b:Issue>2</b:Issue>
    <b:RefOrder>28</b:RefOrder>
  </b:Source>
  <b:Source>
    <b:Tag>Tal11</b:Tag>
    <b:SourceType>JournalArticle</b:SourceType>
    <b:Guid>{7E980A2C-80B0-4245-981A-6593691D94ED}</b:Guid>
    <b:Author>
      <b:Author>
        <b:NameList>
          <b:Person>
            <b:Last>Talanquer</b:Last>
            <b:First>V</b:First>
          </b:Person>
        </b:NameList>
      </b:Author>
    </b:Author>
    <b:Title>Macro, Submicro, and Symbolic: The many faces of the chemistry “triplet”</b:Title>
    <b:JournalName>International Journal of Science Education</b:JournalName>
    <b:Year>2011</b:Year>
    <b:Pages>179-195</b:Pages>
    <b:Volume>33</b:Volume>
    <b:Issue>2</b:Issue>
    <b:RefOrder>29</b:RefOrder>
  </b:Source>
  <b:Source>
    <b:Tag>YaW09</b:Tag>
    <b:SourceType>JournalArticle</b:SourceType>
    <b:Guid>{77D72F1A-F41C-4AB7-AF60-0871B6A48058}</b:Guid>
    <b:Author>
      <b:Author>
        <b:NameList>
          <b:Person>
            <b:Last>Ya-Wen</b:Last>
            <b:First>L</b:First>
          </b:Person>
          <b:Person>
            <b:Last>She</b:Last>
            <b:First>H.C</b:First>
          </b:Person>
        </b:NameList>
      </b:Author>
    </b:Author>
    <b:Title>Enhancing Eight Grade Students' Scientific Conceptual Change and Scientific Reasoning through a Web-based Learning Program</b:Title>
    <b:JournalName>Educational Technology &amp; Society</b:JournalName>
    <b:Year>2009</b:Year>
    <b:Pages>228–240</b:Pages>
    <b:Volume>12</b:Volume>
    <b:Issue>4</b:Issue>
    <b:RefOrder>30</b:RefOrder>
  </b:Source>
  <b:Source>
    <b:Tag>DFT09</b:Tag>
    <b:SourceType>JournalArticle</b:SourceType>
    <b:Guid>{C7F237CF-D26D-488E-94C2-C12C2EBC4B7A}</b:Guid>
    <b:Author>
      <b:Author>
        <b:NameList>
          <b:Person>
            <b:Last>Treagust</b:Last>
            <b:First>D.F</b:First>
          </b:Person>
          <b:Person>
            <b:Last>Chandrasegaran</b:Last>
            <b:First>A.L</b:First>
          </b:Person>
        </b:NameList>
      </b:Author>
    </b:Author>
    <b:Title>The Efficacy of an Alternative Instructional Programme Designed to Enhance Secondary Students’ Competence in the Triplet Relationship</b:Title>
    <b:JournalName>In Gilbert J.K and Treagust (Eds). Multiple Representations in Chemical Education. Dordrecht: Springer</b:JournalName>
    <b:Year>2009</b:Year>
    <b:Pages>151-164</b:Pages>
    <b:RefOrder>31</b:RefOrder>
  </b:Source>
  <b:Source>
    <b:Tag>Dev10</b:Tag>
    <b:SourceType>JournalArticle</b:SourceType>
    <b:Guid>{7DDBA392-EB2E-4884-93B5-FF5ADFF03663}</b:Guid>
    <b:Author>
      <b:Author>
        <b:NameList>
          <b:Person>
            <b:Last>Devetak</b:Last>
            <b:First>I</b:First>
          </b:Person>
          <b:Person>
            <b:Last>Glazar</b:Last>
            <b:First>S.A</b:First>
          </b:Person>
        </b:NameList>
      </b:Author>
    </b:Author>
    <b:Title>The Influence of 16-year-old Students’ Gender, Mental Abilities, and Motivation on their Reading and Drawing Submicrorepresentations Achievements</b:Title>
    <b:JournalName>International Journal of Science Education</b:JournalName>
    <b:Year>2010</b:Year>
    <b:Pages>1561–1593</b:Pages>
    <b:Volume>32</b:Volume>
    <b:Issue>12</b:Issue>
    <b:RefOrder>32</b:RefOrder>
  </b:Source>
  <b:Source>
    <b:Tag>Cet05</b:Tag>
    <b:SourceType>JournalArticle</b:SourceType>
    <b:Guid>{7B454064-CA2A-4E40-A4BA-F175B7A64495}</b:Guid>
    <b:Author>
      <b:Author>
        <b:NameList>
          <b:Person>
            <b:Last>Cetingul</b:Last>
            <b:First>P.I</b:First>
          </b:Person>
          <b:Person>
            <b:Last>Geban</b:Last>
            <b:First>O</b:First>
          </b:Person>
        </b:NameList>
      </b:Author>
    </b:Author>
    <b:Title>Understanding Of Acid-Base Concept By Using Conceptual Change Approach</b:Title>
    <b:JournalName>Journal of Edueation</b:JournalName>
    <b:Year>2005</b:Year>
    <b:Pages>69-74</b:Pages>
    <b:Volume>29</b:Volume>
    <b:RefOrder>33</b:RefOrder>
  </b:Source>
  <b:Source>
    <b:Tag>Dev04</b:Tag>
    <b:SourceType>JournalArticle</b:SourceType>
    <b:Guid>{06506ABF-4017-4FAF-86FE-9E096899AF57}</b:Guid>
    <b:Author>
      <b:Author>
        <b:NameList>
          <b:Person>
            <b:Last>Devetak</b:Last>
            <b:First>I</b:First>
          </b:Person>
          <b:Person>
            <b:Last>Urbancic</b:Last>
            <b:First>M</b:First>
          </b:Person>
          <b:Person>
            <b:Last>Katarina</b:Last>
            <b:First>S</b:First>
          </b:Person>
          <b:Person>
            <b:Last>Wissiak</b:Last>
            <b:First>G</b:First>
          </b:Person>
          <b:Person>
            <b:Last>Dusan</b:Last>
            <b:First>K</b:First>
          </b:Person>
          <b:Person>
            <b:Last>Glazar</b:Last>
            <b:First>S.A</b:First>
          </b:Person>
        </b:NameList>
      </b:Author>
    </b:Author>
    <b:Title>Submicroscopic Representations As A Tool For Evaluating Students’ Chemical Conceptions</b:Title>
    <b:JournalName>Acta Chim</b:JournalName>
    <b:Year>2004</b:Year>
    <b:Pages>799-844</b:Pages>
    <b:Volume>51</b:Volume>
    <b:RefOrder>34</b:RefOrder>
  </b:Source>
  <b:Source>
    <b:Tag>Kir06</b:Tag>
    <b:SourceType>JournalArticle</b:SourceType>
    <b:Guid>{88497C7A-3709-4673-8F1E-071743F81728}</b:Guid>
    <b:Author>
      <b:Author>
        <b:NameList>
          <b:Person>
            <b:Last>Kirschner</b:Last>
            <b:First>P</b:First>
          </b:Person>
          <b:Person>
            <b:Last>Sweller</b:Last>
            <b:First>J</b:First>
          </b:Person>
          <b:Person>
            <b:Last>Clark</b:Last>
            <b:First>R</b:First>
          </b:Person>
        </b:NameList>
      </b:Author>
    </b:Author>
    <b:Title>Why Minimal Guidance During Instruction Does Not Work: An Analysis of thFailure of Constructivist, Discovery, Problem-Based, Experiential, and Inquiry-Based Teaching</b:Title>
    <b:JournalName>Educational Psychologist</b:JournalName>
    <b:Year>2006</b:Year>
    <b:Pages>75–86</b:Pages>
    <b:Volume>41</b:Volume>
    <b:Issue>2</b:Issue>
    <b:RefOrder>35</b:RefOrder>
  </b:Source>
  <b:Source>
    <b:Tag>DHa06</b:Tag>
    <b:SourceType>Book</b:SourceType>
    <b:Guid>{662C5437-A878-402D-B410-09CD2D99FB87}</b:Guid>
    <b:Author>
      <b:Author>
        <b:NameList>
          <b:Person>
            <b:Last>Hanson</b:Last>
            <b:First>D</b:First>
          </b:Person>
        </b:NameList>
      </b:Author>
    </b:Author>
    <b:Title>Instructor’s Guide to Process-Oriented Guided-Inquiry Learning</b:Title>
    <b:Year>2006</b:Year>
    <b:City>Lisle, IL</b:City>
    <b:Publisher>Pacific Crest</b:Publisher>
    <b:RefOrder>2</b:RefOrder>
  </b:Source>
  <b:Source>
    <b:Tag>Jan09</b:Tag>
    <b:SourceType>JournalArticle</b:SourceType>
    <b:Guid>{2148153B-4F6D-451B-9A3F-41D450A47879}</b:Guid>
    <b:Author>
      <b:Author>
        <b:NameList>
          <b:Person>
            <b:Last>Jansoon</b:Last>
            <b:First>N</b:First>
          </b:Person>
          <b:Person>
            <b:Last>Coll</b:Last>
            <b:First>R</b:First>
          </b:Person>
          <b:Person>
            <b:Last>Somsook</b:Last>
            <b:First>E</b:First>
          </b:Person>
        </b:NameList>
      </b:Author>
    </b:Author>
    <b:Title>Understanding Mental Models of Dilution in Thai Students</b:Title>
    <b:Year>2009</b:Year>
    <b:JournalName>International Journal of Environmental &amp; Science Education</b:JournalName>
    <b:Pages>147-168</b:Pages>
    <b:Volume>4</b:Volume>
    <b:Issue>2</b:Issue>
    <b:RefOrder>36</b:RefOrder>
  </b:Source>
  <b:Source>
    <b:Tag>Dou09</b:Tag>
    <b:SourceType>ConferenceProceedings</b:SourceType>
    <b:Guid>{5E929F6B-1482-4C24-8831-22261EB6D729}</b:Guid>
    <b:Author>
      <b:Author>
        <b:NameList>
          <b:Person>
            <b:Last>Douglas</b:Last>
            <b:First>E</b:First>
          </b:Person>
          <b:Person>
            <b:Last>Chiu</b:Last>
            <b:First>C</b:First>
          </b:Person>
        </b:NameList>
      </b:Author>
    </b:Author>
    <b:Title>Use Of Guided Inquiry As An Active Learning Technique In Engineering</b:Title>
    <b:JournalName>Proceedings of the Research in Engineering Education Symposium</b:JournalName>
    <b:Year>2009</b:Year>
    <b:ConferenceName>Proceedings of the Research in Engineering Education Symposium</b:ConferenceName>
    <b:City>Palm Cove, QLD</b:City>
    <b:RefOrder>37</b:RefOrder>
  </b:Source>
  <b:Source>
    <b:Tag>Tas06</b:Tag>
    <b:SourceType>JournalArticle</b:SourceType>
    <b:Guid>{0272E174-B059-48CE-89A4-BDEC7AFE5AE3}</b:Guid>
    <b:Author>
      <b:Author>
        <b:NameList>
          <b:Person>
            <b:Last>Tasker</b:Last>
            <b:First>R</b:First>
          </b:Person>
          <b:Person>
            <b:Last>Dalton</b:Last>
            <b:First>R</b:First>
          </b:Person>
        </b:NameList>
      </b:Author>
    </b:Author>
    <b:Title>Research into practice: visualisation of the molecular world using animations</b:Title>
    <b:Pages>141-159</b:Pages>
    <b:Year>2006</b:Year>
    <b:JournalName>Chem. Educ. Res. Prac.</b:JournalName>
    <b:Volume>7</b:Volume>
    <b:RefOrder>38</b:RefOrder>
  </b:Source>
  <b:Source>
    <b:Tag>JKG09</b:Tag>
    <b:SourceType>Book</b:SourceType>
    <b:Guid>{34D7EF85-269C-448D-A569-C40E694CE74C}</b:Guid>
    <b:Author>
      <b:Author>
        <b:NameList>
          <b:Person>
            <b:Last>Gilbert</b:Last>
            <b:First>J.K</b:First>
          </b:Person>
          <b:Person>
            <b:Last>Treagust</b:Last>
            <b:First>D.F</b:First>
          </b:Person>
        </b:NameList>
      </b:Author>
    </b:Author>
    <b:Title>Introduction: Macro, Submicro and Symbolic Representations and the Relationship between them: Key Models in Chemical Education. In: Gilbert &amp; Treagust. (Eds). Multiple Representations in Chemical Education: Models and Modeling in Science Education</b:Title>
    <b:Year>2009</b:Year>
    <b:City>Dordrecht</b:City>
    <b:Publisher>Spinger</b:Publisher>
    <b:RefOrder>39</b:RefOrder>
  </b:Source>
  <b:Source>
    <b:Tag>STh74</b:Tag>
    <b:SourceType>Book</b:SourceType>
    <b:Guid>{738AC718-01D2-4B19-9459-0D71DECE2A4C}</b:Guid>
    <b:Author>
      <b:Author>
        <b:NameList>
          <b:Person>
            <b:Last>Thiagarajan</b:Last>
            <b:First>S</b:First>
          </b:Person>
          <b:Person>
            <b:Last>Semmel</b:Last>
            <b:First>D.S</b:First>
          </b:Person>
          <b:Person>
            <b:Last>Semmel</b:Last>
            <b:First>M</b:First>
          </b:Person>
        </b:NameList>
      </b:Author>
    </b:Author>
    <b:Title>Instructional Development for Training Teacher of Exceptional Children a Sourcebook</b:Title>
    <b:Year>1974</b:Year>
    <b:City>Minnepolis</b:City>
    <b:Publisher>Indiana University</b:Publisher>
    <b:RefOrder>40</b:RefOrder>
  </b:Source>
  <b:Source>
    <b:Tag>Sur12</b:Tag>
    <b:SourceType>Report</b:SourceType>
    <b:Guid>{6C17BC64-9AE2-43A7-929A-3CE3CB0E19D9}</b:Guid>
    <b:Author>
      <b:Author>
        <b:NameList>
          <b:Person>
            <b:Last>Suryanti</b:Last>
          </b:Person>
        </b:NameList>
      </b:Author>
    </b:Author>
    <b:Title>Model Pembelajaran untuk Mengajarkan Keterampilan Pengambilan Keputusan dan Penguasaan Konsep IPA Bagi Siswa SD</b:Title>
    <b:Year>2012</b:Year>
    <b:Publisher>Disertasi Doktor. Universitas Negeri Surabaya</b:Publisher>
    <b:RefOrder>41</b:RefOrder>
  </b:Source>
  <b:Source>
    <b:Tag>Par13</b:Tag>
    <b:SourceType>Report</b:SourceType>
    <b:Guid>{4E6DC410-A628-4D0D-9CAE-9C6DB366755A}</b:Guid>
    <b:Author>
      <b:Author>
        <b:NameList>
          <b:Person>
            <b:Last>Parno</b:Last>
          </b:Person>
        </b:NameList>
      </b:Author>
    </b:Author>
    <b:Title>Pengajaran Berdasarkan Materi Instruksional melalui Pembelajaran Berbasis Diagram Benda Terisolasi untuk Meningkatkan Pemahaman dan Keterampilan Berpikir Mahasiswa pad Topik Gaya dan Gerak</b:Title>
    <b:Year>2013</b:Year>
    <b:Publisher>Disertasi Doktor. Universitas Negeri Surabaya</b:Publisher>
    <b:RefOrder>42</b:RefOrder>
  </b:Source>
  <b:Source>
    <b:Tag>Raj09</b:Tag>
    <b:SourceType>JournalArticle</b:SourceType>
    <b:Guid>{52764837-3B5E-42ED-BC31-20FF87816F7F}</b:Guid>
    <b:Author>
      <b:Author>
        <b:NameList>
          <b:Person>
            <b:Last>Rajan</b:Last>
            <b:First>N</b:First>
          </b:Person>
          <b:Person>
            <b:Last>Marcus</b:Last>
            <b:First>L</b:First>
          </b:Person>
        </b:NameList>
      </b:Author>
    </b:Author>
    <b:Title>Student Attitudes and Learning Outcomes from Process Oriented Guided-Inquiry Learning (POGIL) Strategy in an Introductory Chemistry Course for Non-science Majors: An Action Research Study</b:Title>
    <b:Year>2009</b:Year>
    <b:JournalName>Chem. Educator</b:JournalName>
    <b:Pages>85–93</b:Pages>
    <b:Volume>14</b:Volume>
    <b:RefOrder>43</b:RefOrder>
  </b:Source>
  <b:Source>
    <b:Tag>Bil11</b:Tag>
    <b:SourceType>JournalArticle</b:SourceType>
    <b:Guid>{EABC3116-AAA4-4B4C-94EB-74A8B8E69FCB}</b:Guid>
    <b:Author>
      <b:Author>
        <b:NameList>
          <b:Person>
            <b:Last>Bilgin</b:Last>
            <b:First>I</b:First>
          </b:Person>
        </b:NameList>
      </b:Author>
    </b:Author>
    <b:Title>The Effects Of Guided Inquiry Instruction Incorporating A Cooperative Learning Approach On University Students’ Achievement Of Acid And Bases Concepts And Attitude Toward Guided Inquiry Instruction</b:Title>
    <b:JournalName>Scientific Research and Essay</b:JournalName>
    <b:Year>2009</b:Year>
    <b:Pages>1038-1046</b:Pages>
    <b:Volume>4</b:Volume>
    <b:Issue>10</b:Issue>
    <b:RefOrder>44</b:RefOrder>
  </b:Source>
  <b:Source>
    <b:Tag>Pri10</b:Tag>
    <b:SourceType>Book</b:SourceType>
    <b:Guid>{0EEA30BE-3C79-4C62-922D-58B66DAAB5DA}</b:Guid>
    <b:Author>
      <b:Author>
        <b:NameList>
          <b:Person>
            <b:Last>Prins</b:Last>
            <b:First>Gjalt</b:First>
          </b:Person>
        </b:NameList>
      </b:Author>
    </b:Author>
    <b:Title>Teaching and Learning of Modelling in Chemistry Education</b:Title>
    <b:Year>2010</b:Year>
    <b:City>Enschede, the Netherlands</b:City>
    <b:Publisher>Forest Stewaship Council</b:Publisher>
    <b:RefOrder>45</b:RefOrder>
  </b:Source>
  <b:Source>
    <b:Tag>Erd04</b:Tag>
    <b:SourceType>JournalArticle</b:SourceType>
    <b:Guid>{7950A1F0-5A87-4D44-BE1B-2CA514B77C9A}</b:Guid>
    <b:Author>
      <b:Author>
        <b:NameList>
          <b:Person>
            <b:Last>Erduran</b:Last>
            <b:First>Sibel</b:First>
          </b:Person>
          <b:Person>
            <b:Last>Duschl</b:Last>
            <b:First>Richard</b:First>
          </b:Person>
        </b:NameList>
      </b:Author>
    </b:Author>
    <b:Title>Characterizations of Models and the Nature of Chemical Knowledge in the Classroom</b:Title>
    <b:Year>2004</b:Year>
    <b:JournalName>Studies in Science Education</b:JournalName>
    <b:Pages>105-138</b:Pages>
    <b:Volume>40</b:Volume>
    <b:Issue>1</b:Issue>
    <b:RefOrder>46</b:RefOrder>
  </b:Source>
  <b:Source>
    <b:Tag>Sla11</b:Tag>
    <b:SourceType>Book</b:SourceType>
    <b:Guid>{2AE8AC2A-31DE-4017-AA26-71EB0C027315}</b:Guid>
    <b:Author>
      <b:Author>
        <b:NameList>
          <b:Person>
            <b:Last>Slavin</b:Last>
            <b:First>R</b:First>
          </b:Person>
        </b:NameList>
      </b:Author>
    </b:Author>
    <b:Title>Psikologi Pendidikan Teori dan Praktek</b:Title>
    <b:Year>2011</b:Year>
    <b:City>Jakarta</b:City>
    <b:Publisher>Indeks</b:Publisher>
    <b:RefOrder>47</b:RefOrder>
  </b:Source>
  <b:Source>
    <b:Tag>Rat11</b:Tag>
    <b:SourceType>Book</b:SourceType>
    <b:Guid>{73CACE83-4C71-4A30-AC0A-B659D98B3DA2}</b:Guid>
    <b:Author>
      <b:Author>
        <b:NameList>
          <b:Person>
            <b:Last>Dahar</b:Last>
            <b:First>Ratna</b:First>
            <b:Middle>Wilis</b:Middle>
          </b:Person>
        </b:NameList>
      </b:Author>
    </b:Author>
    <b:Title>Teori-Teori Belajar dan Pembelajaran</b:Title>
    <b:Year>2011</b:Year>
    <b:City>Jakarta</b:City>
    <b:Publisher>Erlangga</b:Publisher>
    <b:RefOrder>48</b:RefOrder>
  </b:Source>
  <b:Source>
    <b:Tag>Pol02</b:Tag>
    <b:SourceType>JournalArticle</b:SourceType>
    <b:Guid>{17F638F7-31C4-44F3-84EF-24183FF72FC3}</b:Guid>
    <b:Author>
      <b:Author>
        <b:NameList>
          <b:Person>
            <b:Last>Pollock</b:Last>
            <b:First>E</b:First>
          </b:Person>
          <b:Person>
            <b:Last>Chandler</b:Last>
            <b:First>P</b:First>
          </b:Person>
          <b:Person>
            <b:Last>Sweller</b:Last>
            <b:First>J</b:First>
          </b:Person>
        </b:NameList>
      </b:Author>
    </b:Author>
    <b:Title>Assimilating complex information</b:Title>
    <b:JournalName>Learning and Instruction</b:JournalName>
    <b:Year>2002</b:Year>
    <b:Pages>61-86</b:Pages>
    <b:Volume>12</b:Volume>
    <b:RefOrder>49</b:RefOrder>
  </b:Source>
  <b:Source>
    <b:Tag>Tas061</b:Tag>
    <b:SourceType>JournalArticle</b:SourceType>
    <b:Guid>{5EE76798-E331-4A36-A095-50ADF622BB39}</b:Guid>
    <b:Author>
      <b:Author>
        <b:NameList>
          <b:Person>
            <b:Last>Tasker</b:Last>
            <b:First>R</b:First>
          </b:Person>
          <b:Person>
            <b:Last>Dalton</b:Last>
            <b:First>R</b:First>
          </b:Person>
        </b:NameList>
      </b:Author>
    </b:Author>
    <b:Title>Research into practice: visualisation of the molecular world using animations</b:Title>
    <b:Year>2006</b:Year>
    <b:JournalName>Chem. Educ. Res. Prac.</b:JournalName>
    <b:Pages>141-159</b:Pages>
    <b:Volume>7</b:Volume>
    <b:RefOrder>50</b:RefOrder>
  </b:Source>
  <b:Source>
    <b:Tag>ASt10</b:Tag>
    <b:SourceType>Book</b:SourceType>
    <b:Guid>{87192846-CC49-4B68-9963-51057D5BF310}</b:Guid>
    <b:Author>
      <b:Author>
        <b:NameList>
          <b:Person>
            <b:Last>Straumanis</b:Last>
            <b:First>A</b:First>
          </b:Person>
        </b:NameList>
      </b:Author>
    </b:Author>
    <b:Title>Classroom Implementation of Process Oriented Guided Inquiry Learning</b:Title>
    <b:Year>2010</b:Year>
    <b:City>Woshinton, DC</b:City>
    <b:Publisher>American Chemical Society</b:Publisher>
    <b:RefOrder>51</b:RefOrder>
  </b:Source>
  <b:Source>
    <b:Tag>Chi09</b:Tag>
    <b:SourceType>Book</b:SourceType>
    <b:Guid>{BFAE3799-2E08-4ED8-9655-3162953A168D}</b:Guid>
    <b:Author>
      <b:Author>
        <b:NameList>
          <b:Person>
            <b:Last>Chiu</b:Last>
            <b:First>M</b:First>
            <b:Middle>H</b:Middle>
          </b:Person>
          <b:Person>
            <b:Last>Wu</b:Last>
            <b:First>H</b:First>
            <b:Middle>K</b:Middle>
          </b:Person>
        </b:NameList>
      </b:Author>
    </b:Author>
    <b:Title>The Roles of Multimedia in the Teaching and Learning of the Triplet Relationship in Chemistry. In: Gilbert &amp; Treagust. (Eds). Multiple Representations in Chemical Education: Models and Modeling in Science Education</b:Title>
    <b:Year>2009</b:Year>
    <b:City>Dordrecht</b:City>
    <b:Publisher>Spinger</b:Publisher>
    <b:Pages>55-73</b:Pages>
    <b:RefOrder>52</b:RefOrder>
  </b:Source>
  <b:Source>
    <b:Tag>Wal06</b:Tag>
    <b:SourceType>JournalArticle</b:SourceType>
    <b:Guid>{FA7A861B-3F8B-469C-BE50-4C574E96D87A}</b:Guid>
    <b:Author>
      <b:Author>
        <b:NameList>
          <b:Person>
            <b:Last>Waldrip</b:Last>
            <b:First>B</b:First>
          </b:Person>
          <b:Person>
            <b:Last>Prain</b:Last>
            <b:First>V</b:First>
          </b:Person>
          <b:Person>
            <b:Last>Carolan</b:Last>
            <b:First>J</b:First>
          </b:Person>
        </b:NameList>
      </b:Author>
    </b:Author>
    <b:Title>Learning Junior Secondary Science through Multi-Modal Representations</b:Title>
    <b:Year>2006</b:Year>
    <b:JournalName>Science Education</b:JournalName>
    <b:Volume>11</b:Volume>
    <b:Issue>1</b:Issue>
    <b:RefOrder>53</b:RefOrder>
  </b:Source>
  <b:Source>
    <b:Tag>Joh06</b:Tag>
    <b:SourceType>JournalArticle</b:SourceType>
    <b:Guid>{C98FDB30-D55E-4652-B261-51E6244647C5}</b:Guid>
    <b:Author>
      <b:Author>
        <b:NameList>
          <b:Person>
            <b:Last>Johnstone</b:Last>
            <b:First>A</b:First>
          </b:Person>
        </b:NameList>
      </b:Author>
    </b:Author>
    <b:Title>Chemical education research in Glasgow in perspective</b:Title>
    <b:JournalName>Chemistry Education Research and Practice</b:JournalName>
    <b:Year>2006</b:Year>
    <b:Pages>49-63</b:Pages>
    <b:Volume>7</b:Volume>
    <b:Issue>2</b:Issue>
    <b:RefOrder>54</b:RefOrder>
  </b:Source>
  <b:Source>
    <b:Tag>PSu05</b:Tag>
    <b:SourceType>Book</b:SourceType>
    <b:Guid>{8C591CD0-A8C2-48B8-80C4-54835BCF4916}</b:Guid>
    <b:Author>
      <b:Author>
        <b:NameList>
          <b:Person>
            <b:Last>Suparno</b:Last>
            <b:First>P</b:First>
          </b:Person>
        </b:NameList>
      </b:Author>
    </b:Author>
    <b:Title>Miskonsepsi dan Perubahan Konsep Pendidikan Fisika</b:Title>
    <b:Year>2005</b:Year>
    <b:City>Jakarta</b:City>
    <b:Publisher>Gramedia Widiasarana Indonesia</b:Publisher>
    <b:RefOrder>55</b:RefOrder>
  </b:Source>
  <b:Source>
    <b:Tag>Mus12</b:Tag>
    <b:SourceType>Book</b:SourceType>
    <b:Guid>{7ED10A64-C24B-43F3-816C-CCA0FCC2BA7D}</b:Guid>
    <b:Author>
      <b:Author>
        <b:NameList>
          <b:Person>
            <b:Last>Ibrahim</b:Last>
            <b:First>Muslimin</b:First>
          </b:Person>
        </b:NameList>
      </b:Author>
    </b:Author>
    <b:Title>Konsep, Miskonsepsi, an Cara Pembelajarannya</b:Title>
    <b:Year>2012</b:Year>
    <b:City>Surabaya</b:City>
    <b:Publisher>Universitas Negeri Surabaya</b:Publisher>
    <b:RefOrder>56</b:RefOrder>
  </b:Source>
  <b:Source>
    <b:Tag>Eff02</b:Tag>
    <b:SourceType>JournalArticle</b:SourceType>
    <b:Guid>{C8EEA0E1-1B7C-4A82-B216-F4CA69DC7530}</b:Guid>
    <b:Author>
      <b:Author>
        <b:NameList>
          <b:Person>
            <b:Last>Effendy</b:Last>
          </b:Person>
        </b:NameList>
      </b:Author>
    </b:Author>
    <b:Title>Upaya untuk Mengatasi Kesalahan Konsep dalam Pengaaran dengan Menggunakan Strategi Konflik Kognitif</b:Title>
    <b:Year>2002</b:Year>
    <b:JournalName>Media Komunikasi Kimia</b:JournalName>
    <b:Pages>1-19</b:Pages>
    <b:Volume>2</b:Volume>
    <b:Issue>6</b:Issue>
    <b:RefOrder>57</b:RefOrder>
  </b:Source>
  <b:Source>
    <b:Tag>Has99</b:Tag>
    <b:SourceType>JournalArticle</b:SourceType>
    <b:Guid>{4D96A96C-A80A-4BC1-A2FC-1C54010FB610}</b:Guid>
    <b:Author>
      <b:Author>
        <b:NameList>
          <b:Person>
            <b:Last>Hasan</b:Last>
            <b:First>S</b:First>
          </b:Person>
          <b:Person>
            <b:Last>Bagayoko</b:Last>
            <b:First>D</b:First>
          </b:Person>
          <b:Person>
            <b:Last>Kelley</b:Last>
            <b:First>E</b:First>
          </b:Person>
        </b:NameList>
      </b:Author>
    </b:Author>
    <b:Title>Misconceptions and Certainty of Response Index</b:Title>
    <b:JournalName>Journal of Physics Education</b:JournalName>
    <b:Year>1999</b:Year>
    <b:Pages>294-299</b:Pages>
    <b:Volume>34</b:Volume>
    <b:Issue>5</b:Issue>
    <b:RefOrder>58</b:RefOrder>
  </b:Source>
  <b:Source>
    <b:Tag>Tre09</b:Tag>
    <b:SourceType>JournalArticle</b:SourceType>
    <b:Guid>{18E52346-068E-4803-B12E-60F5621ED4F3}</b:Guid>
    <b:Author>
      <b:Author>
        <b:NameList>
          <b:Person>
            <b:Last>Treagust</b:Last>
            <b:First>D</b:First>
            <b:Middle>F</b:Middle>
          </b:Person>
          <b:Person>
            <b:Last>Duit</b:Last>
            <b:First>R</b:First>
          </b:Person>
        </b:NameList>
      </b:Author>
    </b:Author>
    <b:Title>Multiple Perspectives of Conceptual Change in Science and the Challenges Ahead</b:Title>
    <b:JournalName>Journal of Science and Mathematics</b:JournalName>
    <b:Year>2009</b:Year>
    <b:Pages>89-104</b:Pages>
    <b:Volume>32</b:Volume>
    <b:Issue>2</b:Issue>
    <b:RefOrder>59</b:RefOrder>
  </b:Source>
  <b:Source>
    <b:Tag>Ozd07</b:Tag>
    <b:SourceType>JournalArticle</b:SourceType>
    <b:Guid>{DF88EA5D-D121-452A-89AC-9109E450CE6C}</b:Guid>
    <b:Author>
      <b:Author>
        <b:NameList>
          <b:Person>
            <b:Last>Ozdemir</b:Last>
            <b:First>G</b:First>
          </b:Person>
          <b:Person>
            <b:Last>Clark</b:Last>
            <b:First>D</b:First>
            <b:Middle>B</b:Middle>
          </b:Person>
        </b:NameList>
      </b:Author>
    </b:Author>
    <b:Title>An Overview of Conceptual Change Theories</b:Title>
    <b:JournalName>Eurasia Journal of Mathematics, Science &amp; Technology Education</b:JournalName>
    <b:Year>2007</b:Year>
    <b:Pages>351-361</b:Pages>
    <b:Volume>3</b:Volume>
    <b:Issue>4</b:Issue>
    <b:RefOrder>60</b:RefOrder>
  </b:Source>
  <b:Source>
    <b:Tag>Kan04</b:Tag>
    <b:SourceType>JournalArticle</b:SourceType>
    <b:Guid>{3C17D411-5AC3-4CCB-ABC5-CEEB1BB01F13}</b:Guid>
    <b:Author>
      <b:Author>
        <b:NameList>
          <b:Person>
            <b:Last>Kang</b:Last>
            <b:First>S</b:First>
          </b:Person>
          <b:Person>
            <b:Last>Scharmann</b:Last>
            <b:First>L</b:First>
          </b:Person>
          <b:Person>
            <b:Last>Noh</b:Last>
            <b:First>T</b:First>
          </b:Person>
        </b:NameList>
      </b:Author>
    </b:Author>
    <b:Title>Reexamining the Role of Cognitive Conflict in Science Concept Learning</b:Title>
    <b:JournalName>Research in Science Education</b:JournalName>
    <b:Year>2004</b:Year>
    <b:Pages>71–96</b:Pages>
    <b:Volume>34</b:Volume>
    <b:RefOrder>61</b:RefOrder>
  </b:Source>
  <b:Source>
    <b:Tag>OWA01</b:Tag>
    <b:SourceType>Book</b:SourceType>
    <b:Guid>{CF92BCB4-74C9-4D0D-B8C8-48C0D376DC56}</b:Guid>
    <b:Author>
      <b:Author>
        <b:NameList>
          <b:Person>
            <b:Last>Anderson</b:Last>
            <b:First>O</b:First>
            <b:Middle>W</b:Middle>
          </b:Person>
          <b:Person>
            <b:Last>Krathwohl</b:Last>
            <b:First>D</b:First>
            <b:Middle>R</b:Middle>
          </b:Person>
        </b:NameList>
      </b:Author>
    </b:Author>
    <b:Title>A Taxonomy for Learning Teaching and Assessing (A Revision of Bloom’s Taxonomy of Educational Objectives)</b:Title>
    <b:Year>2001</b:Year>
    <b:City>New York</b:City>
    <b:Publisher>Addision Longman, Inc.</b:Publisher>
    <b:RefOrder>62</b:RefOrder>
  </b:Source>
  <b:Source>
    <b:Tag>JWS07</b:Tag>
    <b:SourceType>Book</b:SourceType>
    <b:Guid>{31C89F24-D087-4EC3-B693-CC388B39705F}</b:Guid>
    <b:Author>
      <b:Author>
        <b:NameList>
          <b:Person>
            <b:Last>Santrock</b:Last>
            <b:First>J</b:First>
            <b:Middle>W</b:Middle>
          </b:Person>
        </b:NameList>
      </b:Author>
    </b:Author>
    <b:Title>Psikologi Pendidikan</b:Title>
    <b:Year>2007</b:Year>
    <b:City>Jakarta</b:City>
    <b:Publisher>Prenada Media Group</b:Publisher>
    <b:RefOrder>63</b:RefOrder>
  </b:Source>
  <b:Source>
    <b:Tag>SYe09</b:Tag>
    <b:SourceType>Book</b:SourceType>
    <b:Guid>{81D332B9-3FBD-4330-8B08-FCEEAD1A16FE}</b:Guid>
    <b:Author>
      <b:Author>
        <b:NameList>
          <b:Person>
            <b:Last>Yeli</b:Last>
            <b:First>S</b:First>
          </b:Person>
        </b:NameList>
      </b:Author>
    </b:Author>
    <b:Title>Memori dan Pembelajaran. Tersedia pada: http://uinsuska.info/tarbiyah/jurnal/2009/salmapem.pdf.</b:Title>
    <b:Year>2009</b:Year>
    <b:RefOrder>64</b:RefOrder>
  </b:Source>
  <b:Source>
    <b:Tag>Cro09</b:Tag>
    <b:SourceType>JournalArticle</b:SourceType>
    <b:Guid>{56F47C74-849F-4E63-8366-863A76D6AFBE}</b:Guid>
    <b:Author>
      <b:Author>
        <b:NameList>
          <b:Person>
            <b:Last>Crosling</b:Last>
            <b:First>G</b:First>
          </b:Person>
          <b:Person>
            <b:Last>Heagney</b:Last>
            <b:First>M</b:First>
          </b:Person>
        </b:NameList>
      </b:Author>
    </b:Author>
    <b:Title>Improving Student Retention in Higher Education: Improving Teaching and Learning</b:Title>
    <b:Year>2009</b:Year>
    <b:JournalName>Australian Universities Review</b:JournalName>
    <b:Pages>9-18</b:Pages>
    <b:Volume>51</b:Volume>
    <b:Issue>2</b:Issue>
    <b:RefOrder>65</b:RefOrder>
  </b:Source>
  <b:Source>
    <b:Tag>PDE12</b:Tag>
    <b:SourceType>Book</b:SourceType>
    <b:Guid>{8490A7E2-4EEA-42A8-ADE8-06B3250FC186}</b:Guid>
    <b:Author>
      <b:Author>
        <b:NameList>
          <b:Person>
            <b:Last>Eggen</b:Last>
            <b:First>P</b:First>
            <b:Middle>D</b:Middle>
          </b:Person>
          <b:Person>
            <b:Last>Kauchak</b:Last>
            <b:First>D</b:First>
            <b:Middle>P</b:Middle>
          </b:Person>
        </b:NameList>
      </b:Author>
    </b:Author>
    <b:Title>Strategi dan Model Pembelajaran</b:Title>
    <b:Year>2012</b:Year>
    <b:City>Jakarta</b:City>
    <b:Publisher>PT Indeks</b:Publisher>
    <b:RefOrder>66</b:RefOrder>
  </b:Source>
  <b:Source>
    <b:Tag>BJo11</b:Tag>
    <b:SourceType>Book</b:SourceType>
    <b:Guid>{1F7B1139-95F0-4427-8054-DB0D1F780051}</b:Guid>
    <b:Author>
      <b:Author>
        <b:NameList>
          <b:Person>
            <b:Last>Joyce</b:Last>
            <b:First>B</b:First>
          </b:Person>
          <b:Person>
            <b:Last>Weil</b:Last>
            <b:First>M</b:First>
          </b:Person>
          <b:Person>
            <b:Last>Calhoun</b:Last>
            <b:First>E</b:First>
          </b:Person>
        </b:NameList>
      </b:Author>
    </b:Author>
    <b:Title>Models of Teaching</b:Title>
    <b:Year>2011</b:Year>
    <b:City>Yogyakarta</b:City>
    <b:Publisher>Pustaka Pelajar</b:Publisher>
    <b:RefOrder>67</b:RefOrder>
  </b:Source>
  <b:Source>
    <b:Tag>NSu12</b:Tag>
    <b:SourceType>Book</b:SourceType>
    <b:Guid>{F39BD107-C4CA-4A39-8172-E3A7A7D80CAA}</b:Guid>
    <b:Author>
      <b:Author>
        <b:NameList>
          <b:Person>
            <b:Last>Sukmadinata</b:Last>
            <b:First>N</b:First>
          </b:Person>
        </b:NameList>
      </b:Author>
    </b:Author>
    <b:Title>Metode Penelitian Pendidikan</b:Title>
    <b:Year>2012</b:Year>
    <b:City>Bandung</b:City>
    <b:Publisher>Remaja Rosdakarya</b:Publisher>
    <b:RefOrder>68</b:RefOrder>
  </b:Source>
  <b:Source>
    <b:Tag>RIA97</b:Tag>
    <b:SourceType>Book</b:SourceType>
    <b:Guid>{B9018C07-A3C2-42D3-8E01-0425380D7E6C}</b:Guid>
    <b:Author>
      <b:Author>
        <b:NameList>
          <b:Person>
            <b:Last>Arends</b:Last>
            <b:First>R</b:First>
            <b:Middle>I</b:Middle>
          </b:Person>
        </b:NameList>
      </b:Author>
    </b:Author>
    <b:Title>Classroom Instruction and Management</b:Title>
    <b:Year>1997</b:Year>
    <b:City>New York</b:City>
    <b:Publisher>The McGraw-Hill Companies, Inc.</b:Publisher>
    <b:RefOrder>69</b:RefOrder>
  </b:Source>
  <b:Source>
    <b:Tag>NNi99</b:Tag>
    <b:SourceType>Book</b:SourceType>
    <b:Guid>{B0FFC2E7-0202-42DC-A5ED-0B0C1A4040C3}</b:Guid>
    <b:Author>
      <b:Author>
        <b:NameList>
          <b:Person>
            <b:Last>Nieveen</b:Last>
            <b:First>N</b:First>
          </b:Person>
        </b:NameList>
      </b:Author>
    </b:Author>
    <b:Title>Prototyping to Reach Product Quality, In Alker, Jan Vender. “Design Approaches and Tools in Education and Training”</b:Title>
    <b:Year>1999</b:Year>
    <b:City>Nederlands</b:City>
    <b:Publisher>Kluwer Academic Publishers</b:Publisher>
    <b:RefOrder>70</b:RefOrder>
  </b:Source>
  <b:Source>
    <b:Tag>TSa04</b:Tag>
    <b:SourceType>Book</b:SourceType>
    <b:Guid>{A7118F24-E69B-40D4-8160-2119E25F1998}</b:Guid>
    <b:Author>
      <b:Author>
        <b:NameList>
          <b:Person>
            <b:Last>Saito</b:Last>
            <b:First>T</b:First>
          </b:Person>
        </b:NameList>
      </b:Author>
    </b:Author>
    <b:Title>Inorganic Chemistry</b:Title>
    <b:Year>2004</b:Year>
    <b:City>Tokyo</b:City>
    <b:Publisher>Kanagawa University</b:Publisher>
    <b:RefOrder>71</b:RefOrder>
  </b:Source>
  <b:Source>
    <b:Tag>JWM11</b:Tag>
    <b:SourceType>Book</b:SourceType>
    <b:Guid>{B7C1CFDE-7CF1-4196-BAF4-5BBBB8BE7CBE}</b:Guid>
    <b:Author>
      <b:Author>
        <b:NameList>
          <b:Person>
            <b:Last>Moore</b:Last>
            <b:First>J</b:First>
            <b:Middle>W</b:Middle>
          </b:Person>
          <b:Person>
            <b:Last>Stanitski</b:Last>
            <b:First>J</b:First>
            <b:Middle>W</b:Middle>
          </b:Person>
          <b:Person>
            <b:Last>Jurs</b:Last>
            <b:First>P</b:First>
            <b:Middle>C</b:Middle>
          </b:Person>
        </b:NameList>
      </b:Author>
    </b:Author>
    <b:Title>Chemistry the Molecular Science. Fourth Edition</b:Title>
    <b:Year>2011</b:Year>
    <b:City> USA</b:City>
    <b:Publisher> Cengage Learning Inc</b:Publisher>
    <b:RefOrder>72</b:RefOrder>
  </b:Source>
  <b:Source>
    <b:Tag>MSS09</b:Tag>
    <b:SourceType>Book</b:SourceType>
    <b:Guid>{ECBFDB42-B5CD-42BC-A4C0-257C1F5D1293}</b:Guid>
    <b:Author>
      <b:Author>
        <b:NameList>
          <b:Person>
            <b:Last>Silberberg</b:Last>
            <b:First>M</b:First>
            <b:Middle>S</b:Middle>
          </b:Person>
        </b:NameList>
      </b:Author>
    </b:Author>
    <b:Title>Chemistry the Molecular Nature of Matter and Change</b:Title>
    <b:Year>2009</b:Year>
    <b:City>New York</b:City>
    <b:Publisher>McGraw-Hill Companies, Inc</b:Publisher>
    <b:RefOrder>4</b:RefOrder>
  </b:Source>
  <b:Source>
    <b:Tag>TMy06</b:Tag>
    <b:SourceType>Book</b:SourceType>
    <b:Guid>{A6B6E07A-43EA-42D7-B9BC-B3802D01464D}</b:Guid>
    <b:Author>
      <b:Author>
        <b:NameList>
          <b:Person>
            <b:Last>Myers</b:Last>
            <b:First>T</b:First>
          </b:Person>
          <b:Person>
            <b:Last>Oldham</b:Last>
            <b:First>K</b:First>
          </b:Person>
          <b:Person>
            <b:Last>Tocci</b:Last>
            <b:First>S</b:First>
          </b:Person>
        </b:NameList>
      </b:Author>
    </b:Author>
    <b:Title>Chemistry</b:Title>
    <b:Year>2006</b:Year>
    <b:City>New York</b:City>
    <b:Publisher>Holt, Rinehart and Winson</b:Publisher>
    <b:RefOrder>73</b:RefOrder>
  </b:Source>
  <b:Source>
    <b:Tag>WRB031</b:Tag>
    <b:SourceType>Book</b:SourceType>
    <b:Guid>{DCDFAAB9-0BB6-4536-A2E6-51B9FC242425}</b:Guid>
    <b:Author>
      <b:Author>
        <b:NameList>
          <b:Person>
            <b:Last>Borg</b:Last>
            <b:First>W</b:First>
            <b:Middle>R</b:Middle>
          </b:Person>
          <b:Person>
            <b:Last>Gall</b:Last>
            <b:First>M</b:First>
            <b:Middle>D</b:Middle>
          </b:Person>
        </b:NameList>
      </b:Author>
    </b:Author>
    <b:Title>Educational Research (An Introduction), 7th Ed</b:Title>
    <b:Year>2003</b:Year>
    <b:City>United States of American</b:City>
    <b:Publisher>Pearson education Inc</b:Publisher>
    <b:RefOrder>74</b:RefOrder>
  </b:Source>
  <b:Source>
    <b:Tag>Sug121</b:Tag>
    <b:SourceType>Book</b:SourceType>
    <b:Guid>{EE93D435-FF22-4CBC-AED8-586050A4BCAA}</b:Guid>
    <b:Author>
      <b:Author>
        <b:NameList>
          <b:Person>
            <b:Last>Sugiyono</b:Last>
          </b:Person>
        </b:NameList>
      </b:Author>
    </b:Author>
    <b:Title>Metode Penelitian Kuantitatif Kualitatif dan R &amp; D</b:Title>
    <b:Year>2012</b:Year>
    <b:City>Bandung</b:City>
    <b:Publisher>Alfabeta</b:Publisher>
    <b:RefOrder>75</b:RefOrder>
  </b:Source>
  <b:Source>
    <b:Tag>Dep08</b:Tag>
    <b:SourceType>Book</b:SourceType>
    <b:Guid>{B354B843-D711-4DAC-99BC-40B045B04D68}</b:Guid>
    <b:Author>
      <b:Author>
        <b:NameList>
          <b:Person>
            <b:Last>Depdiknas</b:Last>
          </b:Person>
        </b:NameList>
      </b:Author>
    </b:Author>
    <b:Title>Metode Penelitian Pengembangan</b:Title>
    <b:Year>2008</b:Year>
    <b:City>Jakarta</b:City>
    <b:Publisher>Puslitjaknov</b:Publisher>
    <b:RefOrder>5</b:RefOrder>
  </b:Source>
  <b:Source>
    <b:Tag>JFr03</b:Tag>
    <b:SourceType>Book</b:SourceType>
    <b:Guid>{0E81610A-DD8C-4051-B92A-40BD5A012DFE}</b:Guid>
    <b:Author>
      <b:Author>
        <b:NameList>
          <b:Person>
            <b:Last>Fraenkel</b:Last>
            <b:First>J</b:First>
          </b:Person>
          <b:Person>
            <b:Last>Wallen</b:Last>
            <b:First>N</b:First>
          </b:Person>
        </b:NameList>
      </b:Author>
    </b:Author>
    <b:Title>How To Design and Evaluate Research in Education</b:Title>
    <b:Year>2003</b:Year>
    <b:City>New York</b:City>
    <b:Publisher>McGraw Hill</b:Publisher>
    <b:RefOrder>76</b:RefOrder>
  </b:Source>
  <b:Source>
    <b:Tag>SAr02</b:Tag>
    <b:SourceType>Book</b:SourceType>
    <b:Guid>{A9DD39F0-33D9-42E9-90A2-C641CC5ED51D}</b:Guid>
    <b:Author>
      <b:Author>
        <b:NameList>
          <b:Person>
            <b:Last>Arikunto</b:Last>
            <b:First>S</b:First>
          </b:Person>
        </b:NameList>
      </b:Author>
    </b:Author>
    <b:Title>Prosedur Penelitian suatu Pendekatan Praktik. Jakarta: Rineka Cipta</b:Title>
    <b:Year>2002</b:Year>
    <b:City>Jakarta</b:City>
    <b:Publisher>Rineka Cipta</b:Publisher>
    <b:RefOrder>77</b:RefOrder>
  </b:Source>
  <b:Source>
    <b:Tag>RHa02</b:Tag>
    <b:SourceType>Book</b:SourceType>
    <b:Guid>{2401CE6B-70B5-47FC-B900-4C0F6EFAC996}</b:Guid>
    <b:Author>
      <b:Author>
        <b:NameList>
          <b:Person>
            <b:Last>Hake</b:Last>
            <b:First>R</b:First>
          </b:Person>
        </b:NameList>
      </b:Author>
    </b:Author>
    <b:Title>Relationship of Individual Student Normalized Learning Gains in Mechanics with Gender, High-School Physics, and Pretest Scores on Mathematics and Spatial Visualization. Tersedia pada: http:www.physycs.indiana.edu/hake.</b:Title>
    <b:Year>2002</b:Year>
    <b:RefOrder>78</b:RefOrder>
  </b:Source>
  <b:Source>
    <b:Tag>BDa09</b:Tag>
    <b:SourceType>Book</b:SourceType>
    <b:Guid>{D1B7DD58-CFC0-4A3E-8ED7-906C70A5CCDF}</b:Guid>
    <b:Author>
      <b:Author>
        <b:NameList>
          <b:Person>
            <b:Last>Davidowitz</b:Last>
            <b:First>B</b:First>
          </b:Person>
          <b:Person>
            <b:Last>Chittleborough</b:Last>
            <b:First>G</b:First>
            <b:Middle>D</b:Middle>
          </b:Person>
        </b:NameList>
      </b:Author>
    </b:Author>
    <b:Title>Linking the Macroscopic and Submicroscopic Levels: Diagram. In: Gilbert &amp; Treagust. (Eds). Multiple Representations in Chemical Education: Models and Modeling in Science Education.</b:Title>
    <b:Year>2009</b:Year>
    <b:City>Dordrecht</b:City>
    <b:Publisher>Spinger</b:Publisher>
    <b:Pages>55-73</b:Pages>
    <b:RefOrder>79</b:RefOrder>
  </b:Source>
  <b:Source>
    <b:Tag>JZh02</b:Tag>
    <b:SourceType>Book</b:SourceType>
    <b:Guid>{474E9DE9-CE7D-4DA1-A9B9-5B6CF5486EC9}</b:Guid>
    <b:Author>
      <b:Author>
        <b:NameList>
          <b:Person>
            <b:Last>Zhang</b:Last>
            <b:First>J</b:First>
          </b:Person>
          <b:Person>
            <b:Last>Johnson</b:Last>
            <b:First>K</b:First>
            <b:Middle>A</b:Middle>
          </b:Person>
          <b:Person>
            <b:Last>Malin</b:Last>
            <b:First>J</b:First>
            <b:Middle>T</b:Middle>
          </b:Person>
          <b:Person>
            <b:Last>Smith</b:Last>
            <b:First>J</b:First>
            <b:Middle>W</b:Middle>
          </b:Person>
        </b:NameList>
      </b:Author>
    </b:Author>
    <b:Title>Human-Centered Information Visualzation. Proceedings of the International Workshop on Dynamic Visualizations and Learning</b:Title>
    <b:Year>2002</b:Year>
    <b:City>Germany</b:City>
    <b:Publisher>Tubingen. ed. Ploetzner</b:Publisher>
    <b:RefOrder>80</b:RefOrder>
  </b:Source>
  <b:Source>
    <b:Tag>Hor07</b:Tag>
    <b:SourceType>JournalArticle</b:SourceType>
    <b:Guid>{723FC998-0F33-41A3-8D0A-5C19EB95F5C6}</b:Guid>
    <b:Author>
      <b:Author>
        <b:NameList>
          <b:Person>
            <b:Last>Horton</b:Last>
            <b:First>C</b:First>
          </b:Person>
        </b:NameList>
      </b:Author>
    </b:Author>
    <b:Title>Student Alternative Conceptions in Chemistry</b:Title>
    <b:Year>2007</b:Year>
    <b:Volume>7</b:Volume>
    <b:JournalName>California Journal of Science Education</b:JournalName>
    <b:Issue>2</b:Issue>
    <b:RefOrder>81</b:RefOrder>
  </b:Source>
  <b:Source>
    <b:Tag>PAr03</b:Tag>
    <b:SourceType>JournalArticle</b:SourceType>
    <b:Guid>{D00E61B9-25EC-42AD-80E2-61509347C333}</b:Guid>
    <b:Author>
      <b:Author>
        <b:NameList>
          <b:Person>
            <b:Last>Aryes</b:Last>
            <b:First>P</b:First>
          </b:Person>
          <b:Person>
            <b:Last>Chandler</b:Last>
            <b:First>P</b:First>
          </b:Person>
          <b:Person>
            <b:Last>Sweller</b:Last>
            <b:First>J</b:First>
          </b:Person>
        </b:NameList>
      </b:Author>
    </b:Author>
    <b:Title>The expertise reversal effect.</b:Title>
    <b:Year>2003</b:Year>
    <b:JournalName>Educational Psychologist</b:JournalName>
    <b:Pages>23-31</b:Pages>
    <b:Issue>38</b:Issue>
    <b:RefOrder>82</b:RefOrder>
  </b:Source>
  <b:Source>
    <b:Tag>Pik07</b:Tag>
    <b:SourceType>Report</b:SourceType>
    <b:Guid>{E6057513-0031-4673-9F2E-16D6D74D9934}</b:Guid>
    <b:Author>
      <b:Author>
        <b:NameList>
          <b:Person>
            <b:Last>Pikoli</b:Last>
            <b:First>M</b:First>
          </b:Person>
          <b:Person>
            <b:Last>Sihaloho</b:Last>
            <b:First>M</b:First>
          </b:Person>
        </b:NameList>
      </b:Author>
    </b:Author>
    <b:Title>Efektivitas Pembelajaran Kimia dengan Pendekatan Makroskopis-Mikroskopis dalam Meningkatkan Hasil Belajar Siswa Pada Konsep Pergeseran Kesetimbangan Kimia</b:Title>
    <b:JournalName>Laporan Penelitian Dosen Muda-Dikti</b:JournalName>
    <b:Year>2007</b:Year>
    <b:Publisher>Laporan Penelitian Dosen Muda-Dikti</b:Publisher>
    <b:City>Gorontalo</b:City>
    <b:RefOrder>83</b:RefOrder>
  </b:Source>
  <b:Source>
    <b:Tag>Mis07</b:Tag>
    <b:SourceType>JournalArticle</b:SourceType>
    <b:Guid>{15947668-FBA0-4630-B32A-08B69B3911E6}</b:Guid>
    <b:Author>
      <b:Author>
        <b:NameList>
          <b:Person>
            <b:Last>Mischel</b:Last>
            <b:First>T</b:First>
          </b:Person>
        </b:NameList>
      </b:Author>
    </b:Author>
    <b:Title>Piaget: Cognitive Conflict and The Motivation of Throught</b:Title>
    <b:Year>2007</b:Year>
    <b:JournalName>Cognitive Development and Epistimology</b:JournalName>
    <b:Pages>265-287</b:Pages>
    <b:Volume>21</b:Volume>
    <b:RefOrder>84</b:RefOrder>
  </b:Source>
  <b:Source>
    <b:Tag>BJW96</b:Tag>
    <b:SourceType>Book</b:SourceType>
    <b:Guid>{661417EE-235E-489A-BC3B-020117325917}</b:Guid>
    <b:Author>
      <b:Author>
        <b:NameList>
          <b:Person>
            <b:Last>Wadsworth</b:Last>
            <b:First>B.</b:First>
            <b:Middle>J.</b:Middle>
          </b:Person>
        </b:NameList>
      </b:Author>
    </b:Author>
    <b:Title>Piaget'sTheory of Cognitive and Effective Development</b:Title>
    <b:Year>1996</b:Year>
    <b:City>New York</b:City>
    <b:Publisher>Longman</b:Publisher>
    <b:RefOrder>85</b:RefOrder>
  </b:Source>
  <b:Source>
    <b:Tag>Spi07</b:Tag>
    <b:SourceType>JournalArticle</b:SourceType>
    <b:Guid>{FA71D037-8959-4CBC-9AC6-C25904E40C71}</b:Guid>
    <b:Author>
      <b:Author>
        <b:NameList>
          <b:Person>
            <b:Last>Spinger</b:Last>
            <b:First>Carol</b:First>
            <b:Middle>W</b:Middle>
          </b:Person>
          <b:Person>
            <b:Last>Borthick</b:Last>
            <b:First>A</b:First>
            <b:Middle>F</b:Middle>
          </b:Person>
        </b:NameList>
      </b:Author>
    </b:Author>
    <b:Title>Improving Performance in Accounting: Evidence for Insisting on Cognitive Conflict Tasks</b:Title>
    <b:Year>2007</b:Year>
    <b:JournalName>Issues in Accounting Education</b:JournalName>
    <b:Pages>1-19</b:Pages>
    <b:Volume>22</b:Volume>
    <b:RefOrder>86</b:RefOrder>
  </b:Source>
  <b:Source>
    <b:Tag>Lee03</b:Tag>
    <b:SourceType>JournalArticle</b:SourceType>
    <b:Guid>{2FD07950-35F3-4B7E-A167-ADF3D732DB13}</b:Guid>
    <b:Author>
      <b:Author>
        <b:NameList>
          <b:Person>
            <b:Last>Lee</b:Last>
            <b:First>Gyoungho</b:First>
          </b:Person>
        </b:NameList>
      </b:Author>
    </b:Author>
    <b:Title>Development of an Instrument for Measuring Cognitive Conflict in Secondary Level Sciences Classes</b:Title>
    <b:JournalName>Research in Science Teaching</b:JournalName>
    <b:Year>2003</b:Year>
    <b:Pages>585-603</b:Pages>
    <b:Volume>40</b:Volume>
    <b:Issue>6</b:Issue>
    <b:RefOrder>3</b:RefOrder>
  </b:Source>
  <b:Source>
    <b:Tag>Pes09</b:Tag>
    <b:SourceType>JournalArticle</b:SourceType>
    <b:Guid>{E4969FB4-B052-4149-846A-3A0080E5CBAB}</b:Guid>
    <b:Author>
      <b:Author>
        <b:NameList>
          <b:Person>
            <b:Last>Pesman</b:Last>
            <b:First>H</b:First>
          </b:Person>
          <b:Person>
            <b:Last>Eryilmaz</b:Last>
            <b:First>A</b:First>
          </b:Person>
        </b:NameList>
      </b:Author>
    </b:Author>
    <b:Title>Development of a Three-tier Test to assess misconceptions about simple electric circuits.</b:Title>
    <b:JournalName>The Journal of Educational Research</b:JournalName>
    <b:Year>2009</b:Year>
    <b:Pages>208-222</b:Pages>
    <b:Volume>103</b:Volume>
    <b:RefOrder>87</b:RefOrder>
  </b:Source>
  <b:Source>
    <b:Tag>Ars12</b:Tag>
    <b:SourceType>JournalArticle</b:SourceType>
    <b:Guid>{A97BFF66-23CF-44FC-9EED-8E008D533838}</b:Guid>
    <b:Author>
      <b:Author>
        <b:NameList>
          <b:Person>
            <b:Last>Arslan</b:Last>
            <b:First>Harika</b:First>
          </b:Person>
          <b:Person>
            <b:Last>Cigdemoglu</b:Last>
            <b:First>Ceyhan</b:First>
          </b:Person>
          <b:Person>
            <b:Last>Moseley</b:Last>
            <b:First>Christine</b:First>
          </b:Person>
        </b:NameList>
      </b:Author>
    </b:Author>
    <b:Title>A Three-Tier Diagnostic Test to Assess Pre-Service Teachers' Misconceptions About Global Warming, Greenhouse Effect, Ozone Layer Deplection, and Acid Rain</b:Title>
    <b:JournalName>International Journal of Science Education</b:JournalName>
    <b:Year>2012</b:Year>
    <b:Pages>1667-1686</b:Pages>
    <b:Volume>34</b:Volume>
    <b:Issue>11</b:Issue>
    <b:RefOrder>88</b:RefOrder>
  </b:Source>
</b:Sources>
</file>

<file path=customXml/itemProps1.xml><?xml version="1.0" encoding="utf-8"?>
<ds:datastoreItem xmlns:ds="http://schemas.openxmlformats.org/officeDocument/2006/customXml" ds:itemID="{34DC3785-95C8-4317-BBD5-96B96D96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2084</TotalTime>
  <Pages>8</Pages>
  <Words>4313</Words>
  <Characters>24589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user</cp:lastModifiedBy>
  <cp:revision>411</cp:revision>
  <cp:lastPrinted>2019-12-31T04:33:00Z</cp:lastPrinted>
  <dcterms:created xsi:type="dcterms:W3CDTF">2013-04-11T03:17:00Z</dcterms:created>
  <dcterms:modified xsi:type="dcterms:W3CDTF">2021-01-09T04:43:00Z</dcterms:modified>
</cp:coreProperties>
</file>