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3AC30" w14:textId="77777777" w:rsidR="006068D1" w:rsidRPr="00BA48D9" w:rsidRDefault="00B76BF9" w:rsidP="00452BE3">
      <w:pPr>
        <w:pStyle w:val="TableParagraph"/>
        <w:kinsoku w:val="0"/>
        <w:overflowPunct w:val="0"/>
        <w:ind w:left="0" w:right="513"/>
        <w:jc w:val="center"/>
        <w:rPr>
          <w:rFonts w:ascii="Garamond" w:hAnsi="Garamond"/>
          <w:bCs/>
          <w:sz w:val="36"/>
          <w:szCs w:val="28"/>
          <w:lang w:val="en-US"/>
        </w:rPr>
      </w:pPr>
      <w:r w:rsidRPr="00BA48D9">
        <w:rPr>
          <w:rFonts w:ascii="Garamond" w:hAnsi="Garamond"/>
          <w:bCs/>
          <w:noProof/>
          <w:sz w:val="36"/>
          <w:szCs w:val="28"/>
        </w:rPr>
        <mc:AlternateContent>
          <mc:Choice Requires="wps">
            <w:drawing>
              <wp:anchor distT="0" distB="0" distL="114300" distR="114300" simplePos="0" relativeHeight="251662336" behindDoc="0" locked="0" layoutInCell="1" allowOverlap="1" wp14:anchorId="27924782" wp14:editId="31CDFEF3">
                <wp:simplePos x="0" y="0"/>
                <wp:positionH relativeFrom="column">
                  <wp:posOffset>1314450</wp:posOffset>
                </wp:positionH>
                <wp:positionV relativeFrom="paragraph">
                  <wp:posOffset>-647700</wp:posOffset>
                </wp:positionV>
                <wp:extent cx="2200275" cy="3302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330200"/>
                        </a:xfrm>
                        <a:prstGeom prst="rect">
                          <a:avLst/>
                        </a:prstGeom>
                        <a:noFill/>
                        <a:ln w="9525">
                          <a:noFill/>
                          <a:miter lim="800000"/>
                          <a:headEnd/>
                          <a:tailEnd/>
                        </a:ln>
                      </wps:spPr>
                      <wps:txbx>
                        <w:txbxContent>
                          <w:p w14:paraId="5F87CA95" w14:textId="77777777" w:rsidR="00805448" w:rsidRPr="006068D1" w:rsidRDefault="00805448" w:rsidP="006068D1">
                            <w:pPr>
                              <w:jc w:val="center"/>
                              <w:rPr>
                                <w:rFonts w:ascii="Lucida Bright" w:hAnsi="Lucida Bright"/>
                                <w:lang w:val="en-US"/>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27924782" id="_x0000_t202" coordsize="21600,21600" o:spt="202" path="m,l,21600r21600,l21600,xe">
                <v:stroke joinstyle="miter"/>
                <v:path gradientshapeok="t" o:connecttype="rect"/>
              </v:shapetype>
              <v:shape id="Text Box 2" o:spid="_x0000_s1026" type="#_x0000_t202" style="position:absolute;left:0;text-align:left;margin-left:103.5pt;margin-top:-51pt;width:173.25pt;height: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" filled="f" stroked="f">
                <v:textbox>
                  <w:txbxContent>
                    <w:p w14:paraId="5F87CA95" w14:textId="77777777" w:rsidR="00805448" w:rsidRPr="006068D1" w:rsidRDefault="00805448" w:rsidP="006068D1">
                      <w:pPr>
                        <w:jc w:val="center"/>
                        <w:rPr>
                          <w:rFonts w:ascii="Lucida Bright" w:hAnsi="Lucida Bright"/>
                          <w:lang w:val="en-US"/>
                        </w:rPr>
                      </w:pPr>
                    </w:p>
                  </w:txbxContent>
                </v:textbox>
              </v:shape>
            </w:pict>
          </mc:Fallback>
        </mc:AlternateContent>
      </w:r>
    </w:p>
    <w:p w14:paraId="59A1A792" w14:textId="77777777" w:rsidR="00B15ACC" w:rsidRPr="00BA48D9" w:rsidRDefault="00B15ACC" w:rsidP="00452BE3">
      <w:pPr>
        <w:pStyle w:val="TableParagraph"/>
        <w:kinsoku w:val="0"/>
        <w:overflowPunct w:val="0"/>
        <w:ind w:left="0" w:right="513"/>
        <w:jc w:val="center"/>
        <w:rPr>
          <w:rFonts w:ascii="Garamond" w:hAnsi="Garamond"/>
          <w:bCs/>
          <w:sz w:val="36"/>
          <w:szCs w:val="28"/>
          <w:lang w:val="en-US"/>
        </w:rPr>
      </w:pPr>
    </w:p>
    <w:p w14:paraId="29A668E0" w14:textId="77777777" w:rsidR="00EE606B" w:rsidRPr="00BA48D9" w:rsidRDefault="00B76BF9" w:rsidP="00EE606B">
      <w:pPr>
        <w:pStyle w:val="TableParagraph"/>
        <w:kinsoku w:val="0"/>
        <w:overflowPunct w:val="0"/>
        <w:ind w:right="513"/>
        <w:jc w:val="center"/>
        <w:rPr>
          <w:rFonts w:ascii="Garamond" w:hAnsi="Garamond"/>
        </w:rPr>
      </w:pPr>
      <w:r w:rsidRPr="00BA48D9">
        <w:rPr>
          <w:rFonts w:ascii="Garamond" w:hAnsi="Garamond"/>
          <w:bCs/>
          <w:i/>
          <w:noProof/>
          <w:sz w:val="22"/>
        </w:rPr>
        <w:drawing>
          <wp:anchor distT="0" distB="0" distL="114300" distR="114300" simplePos="0" relativeHeight="251668480" behindDoc="0" locked="0" layoutInCell="1" allowOverlap="1" wp14:anchorId="46BA7702" wp14:editId="7A74738C">
            <wp:simplePos x="0" y="0"/>
            <wp:positionH relativeFrom="column">
              <wp:posOffset>4931613</wp:posOffset>
            </wp:positionH>
            <wp:positionV relativeFrom="paragraph">
              <wp:posOffset>-836295</wp:posOffset>
            </wp:positionV>
            <wp:extent cx="425450" cy="601980"/>
            <wp:effectExtent l="0" t="0" r="0" b="7620"/>
            <wp:wrapNone/>
            <wp:docPr id="4" name="Picture 4" descr="E:\DATA RIDWAN\JURNAL\2 IJCLS\Berkas IJCLS\SAMPU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E:\DATA RIDWAN\JURNAL\2 IJCLS\Berkas IJCLS\SAMPUL 2.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25450" cy="601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48D9">
        <w:rPr>
          <w:rFonts w:ascii="Garamond" w:hAnsi="Garamond"/>
          <w:bCs/>
          <w:noProof/>
          <w:sz w:val="36"/>
          <w:szCs w:val="28"/>
        </w:rPr>
        <mc:AlternateContent>
          <mc:Choice Requires="wps">
            <w:drawing>
              <wp:anchor distT="0" distB="0" distL="114300" distR="114300" simplePos="0" relativeHeight="251664384" behindDoc="0" locked="0" layoutInCell="1" allowOverlap="1" wp14:anchorId="6081AA4F" wp14:editId="696F7AA1">
                <wp:simplePos x="0" y="0"/>
                <wp:positionH relativeFrom="column">
                  <wp:posOffset>-116840</wp:posOffset>
                </wp:positionH>
                <wp:positionV relativeFrom="paragraph">
                  <wp:posOffset>-817245</wp:posOffset>
                </wp:positionV>
                <wp:extent cx="4960620" cy="5727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0620" cy="572770"/>
                        </a:xfrm>
                        <a:prstGeom prst="rect">
                          <a:avLst/>
                        </a:prstGeom>
                        <a:solidFill>
                          <a:schemeClr val="bg1">
                            <a:lumMod val="85000"/>
                          </a:schemeClr>
                        </a:solidFill>
                        <a:ln w="9525">
                          <a:noFill/>
                          <a:miter lim="800000"/>
                          <a:headEnd/>
                          <a:tailEnd/>
                        </a:ln>
                      </wps:spPr>
                      <wps:txbx>
                        <w:txbxContent>
                          <w:p w14:paraId="27ABEBAA" w14:textId="77777777" w:rsidR="00805448" w:rsidRPr="00DA0906" w:rsidRDefault="00805448" w:rsidP="00DA0906">
                            <w:pPr>
                              <w:jc w:val="center"/>
                              <w:rPr>
                                <w:rFonts w:ascii="Californian FB" w:hAnsi="Californian FB"/>
                                <w:sz w:val="12"/>
                                <w:szCs w:val="16"/>
                                <w:lang w:val="en-US"/>
                              </w:rPr>
                            </w:pPr>
                          </w:p>
                          <w:p w14:paraId="097C9C1F" w14:textId="77777777" w:rsidR="00805448" w:rsidRPr="00DA0906" w:rsidRDefault="00B76BF9" w:rsidP="00DA0906">
                            <w:pPr>
                              <w:jc w:val="center"/>
                              <w:rPr>
                                <w:rFonts w:ascii="Californian FB" w:hAnsi="Californian FB"/>
                                <w:sz w:val="26"/>
                                <w:lang w:val="en-US"/>
                              </w:rPr>
                            </w:pPr>
                            <w:r w:rsidRPr="00DA0906">
                              <w:rPr>
                                <w:rFonts w:ascii="Californian FB" w:hAnsi="Californian FB"/>
                                <w:sz w:val="26"/>
                                <w:lang w:val="en-US"/>
                              </w:rPr>
                              <w:t xml:space="preserve">INDONESIAN JOURNAL OF </w:t>
                            </w:r>
                            <w:r>
                              <w:rPr>
                                <w:rFonts w:ascii="Californian FB" w:hAnsi="Californian FB"/>
                                <w:sz w:val="26"/>
                                <w:lang w:val="en-US"/>
                              </w:rPr>
                              <w:t xml:space="preserve">A CRIMINAL </w:t>
                            </w:r>
                            <w:r w:rsidRPr="00DA0906">
                              <w:rPr>
                                <w:rFonts w:ascii="Californian FB" w:hAnsi="Californian FB"/>
                                <w:sz w:val="26"/>
                                <w:lang w:val="en-US"/>
                              </w:rPr>
                              <w:t xml:space="preserve"> LAW STUDIES</w:t>
                            </w:r>
                          </w:p>
                          <w:p w14:paraId="0C7E100E" w14:textId="77777777" w:rsidR="00805448" w:rsidRPr="00DA0906" w:rsidRDefault="00B76BF9" w:rsidP="00DA0906">
                            <w:pPr>
                              <w:jc w:val="center"/>
                              <w:rPr>
                                <w:rFonts w:ascii="Californian FB" w:hAnsi="Californian FB"/>
                                <w:lang w:val="en-US"/>
                              </w:rPr>
                            </w:pPr>
                            <w:r w:rsidRPr="00DA0906">
                              <w:rPr>
                                <w:rFonts w:ascii="Californian FB" w:hAnsi="Californian FB"/>
                                <w:lang w:val="en-US"/>
                              </w:rPr>
                              <w:t>http://journal.unnes.ac.id/sju/index/php/ijcls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6081AA4F" id="_x0000_s1027" type="#_x0000_t202" style="position:absolute;left:0;text-align:left;margin-left:-9.2pt;margin-top:-64.35pt;width:390.6pt;height:4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" fillcolor="#d8d8d8 [2732]" stroked="f">
                <v:textbox>
                  <w:txbxContent>
                    <w:p w14:paraId="27ABEBAA" w14:textId="77777777" w:rsidR="00805448" w:rsidRPr="00DA0906" w:rsidRDefault="00805448" w:rsidP="00DA0906">
                      <w:pPr>
                        <w:jc w:val="center"/>
                        <w:rPr>
                          <w:rFonts w:ascii="Californian FB" w:hAnsi="Californian FB"/>
                          <w:sz w:val="12"/>
                          <w:szCs w:val="16"/>
                          <w:lang w:val="en-US"/>
                        </w:rPr>
                      </w:pPr>
                    </w:p>
                    <w:p w14:paraId="097C9C1F" w14:textId="77777777" w:rsidR="00805448" w:rsidRPr="00DA0906" w:rsidRDefault="00B76BF9" w:rsidP="00DA0906">
                      <w:pPr>
                        <w:jc w:val="center"/>
                        <w:rPr>
                          <w:rFonts w:ascii="Californian FB" w:hAnsi="Californian FB"/>
                          <w:sz w:val="26"/>
                          <w:lang w:val="en-US"/>
                        </w:rPr>
                      </w:pPr>
                      <w:r w:rsidRPr="00DA0906">
                        <w:rPr>
                          <w:rFonts w:ascii="Californian FB" w:hAnsi="Californian FB"/>
                          <w:sz w:val="26"/>
                          <w:lang w:val="en-US"/>
                        </w:rPr>
                        <w:t xml:space="preserve">INDONESIAN JOURNAL OF </w:t>
                      </w:r>
                      <w:r>
                        <w:rPr>
                          <w:rFonts w:ascii="Californian FB" w:hAnsi="Californian FB"/>
                          <w:sz w:val="26"/>
                          <w:lang w:val="en-US"/>
                        </w:rPr>
                        <w:t xml:space="preserve">A CRIMINAL </w:t>
                      </w:r>
                      <w:r w:rsidRPr="00DA0906">
                        <w:rPr>
                          <w:rFonts w:ascii="Californian FB" w:hAnsi="Californian FB"/>
                          <w:sz w:val="26"/>
                          <w:lang w:val="en-US"/>
                        </w:rPr>
                        <w:t xml:space="preserve"> LAW STUDIES</w:t>
                      </w:r>
                    </w:p>
                    <w:p w14:paraId="0C7E100E" w14:textId="77777777" w:rsidR="00805448" w:rsidRPr="00DA0906" w:rsidRDefault="00B76BF9" w:rsidP="00DA0906">
                      <w:pPr>
                        <w:jc w:val="center"/>
                        <w:rPr>
                          <w:rFonts w:ascii="Californian FB" w:hAnsi="Californian FB"/>
                          <w:lang w:val="en-US"/>
                        </w:rPr>
                      </w:pPr>
                      <w:r w:rsidRPr="00DA0906">
                        <w:rPr>
                          <w:rFonts w:ascii="Californian FB" w:hAnsi="Californian FB"/>
                          <w:lang w:val="en-US"/>
                        </w:rPr>
                        <w:t>http://journal.unnes.ac.id/sju/index/php/ijcls</w:t>
                      </w:r>
                    </w:p>
                  </w:txbxContent>
                </v:textbox>
              </v:shape>
            </w:pict>
          </mc:Fallback>
        </mc:AlternateContent>
      </w:r>
      <w:r w:rsidR="00DA0906" w:rsidRPr="00BA48D9">
        <w:rPr>
          <w:rFonts w:ascii="Garamond" w:hAnsi="Garamond"/>
          <w:bCs/>
          <w:noProof/>
          <w:sz w:val="36"/>
          <w:szCs w:val="28"/>
        </w:rPr>
        <mc:AlternateContent>
          <mc:Choice Requires="wps">
            <w:drawing>
              <wp:anchor distT="0" distB="0" distL="114300" distR="114300" simplePos="0" relativeHeight="251666432" behindDoc="0" locked="0" layoutInCell="1" allowOverlap="1" wp14:anchorId="74C05BD6" wp14:editId="1290096C">
                <wp:simplePos x="0" y="0"/>
                <wp:positionH relativeFrom="column">
                  <wp:posOffset>-671210</wp:posOffset>
                </wp:positionH>
                <wp:positionV relativeFrom="paragraph">
                  <wp:posOffset>-836579</wp:posOffset>
                </wp:positionV>
                <wp:extent cx="554477" cy="5727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77" cy="572770"/>
                        </a:xfrm>
                        <a:prstGeom prst="rect">
                          <a:avLst/>
                        </a:prstGeom>
                        <a:noFill/>
                        <a:ln w="9525">
                          <a:noFill/>
                          <a:miter lim="800000"/>
                          <a:headEnd/>
                          <a:tailEnd/>
                        </a:ln>
                      </wps:spPr>
                      <wps:txbx>
                        <w:txbxContent>
                          <w:p w14:paraId="73D143C1" w14:textId="77777777" w:rsidR="00805448" w:rsidRPr="00DA0906" w:rsidRDefault="00B76BF9" w:rsidP="00DA0906">
                            <w:pPr>
                              <w:jc w:val="right"/>
                              <w:rPr>
                                <w:rFonts w:ascii="Californian FB" w:hAnsi="Californian FB"/>
                                <w:b/>
                                <w:sz w:val="32"/>
                                <w:lang w:val="en-US"/>
                              </w:rPr>
                            </w:pPr>
                            <w:r w:rsidRPr="00DA0906">
                              <w:rPr>
                                <w:rFonts w:ascii="Californian FB" w:hAnsi="Californian FB"/>
                                <w:b/>
                                <w:sz w:val="32"/>
                                <w:lang w:val="en-US"/>
                              </w:rPr>
                              <w:t>IJC</w:t>
                            </w:r>
                          </w:p>
                          <w:p w14:paraId="3E2149E9" w14:textId="77777777" w:rsidR="00805448" w:rsidRPr="00DA0906" w:rsidRDefault="00B76BF9" w:rsidP="00DA0906">
                            <w:pPr>
                              <w:jc w:val="right"/>
                              <w:rPr>
                                <w:rFonts w:ascii="Californian FB" w:hAnsi="Californian FB"/>
                                <w:b/>
                                <w:sz w:val="28"/>
                                <w:lang w:val="en-US"/>
                              </w:rPr>
                            </w:pPr>
                            <w:r w:rsidRPr="00DA0906">
                              <w:rPr>
                                <w:rFonts w:ascii="Californian FB" w:hAnsi="Californian FB"/>
                                <w:b/>
                                <w:sz w:val="32"/>
                                <w:lang w:val="en-US"/>
                              </w:rPr>
                              <w:t>LS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74C05BD6" id="_x0000_s1028" type="#_x0000_t202" style="position:absolute;left:0;text-align:left;margin-left:-52.85pt;margin-top:-65.85pt;width:43.65pt;height:4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" filled="f" stroked="f">
                <v:textbox>
                  <w:txbxContent>
                    <w:p w14:paraId="73D143C1" w14:textId="77777777" w:rsidR="00805448" w:rsidRPr="00DA0906" w:rsidRDefault="00B76BF9" w:rsidP="00DA0906">
                      <w:pPr>
                        <w:jc w:val="right"/>
                        <w:rPr>
                          <w:rFonts w:ascii="Californian FB" w:hAnsi="Californian FB"/>
                          <w:b/>
                          <w:sz w:val="32"/>
                          <w:lang w:val="en-US"/>
                        </w:rPr>
                      </w:pPr>
                      <w:r w:rsidRPr="00DA0906">
                        <w:rPr>
                          <w:rFonts w:ascii="Californian FB" w:hAnsi="Californian FB"/>
                          <w:b/>
                          <w:sz w:val="32"/>
                          <w:lang w:val="en-US"/>
                        </w:rPr>
                        <w:t>IJC</w:t>
                      </w:r>
                    </w:p>
                    <w:p w14:paraId="3E2149E9" w14:textId="77777777" w:rsidR="00805448" w:rsidRPr="00DA0906" w:rsidRDefault="00B76BF9" w:rsidP="00DA0906">
                      <w:pPr>
                        <w:jc w:val="right"/>
                        <w:rPr>
                          <w:rFonts w:ascii="Californian FB" w:hAnsi="Californian FB"/>
                          <w:b/>
                          <w:sz w:val="28"/>
                          <w:lang w:val="en-US"/>
                        </w:rPr>
                      </w:pPr>
                      <w:r w:rsidRPr="00DA0906">
                        <w:rPr>
                          <w:rFonts w:ascii="Californian FB" w:hAnsi="Californian FB"/>
                          <w:b/>
                          <w:sz w:val="32"/>
                          <w:lang w:val="en-US"/>
                        </w:rPr>
                        <w:t>LS</w:t>
                      </w:r>
                    </w:p>
                  </w:txbxContent>
                </v:textbox>
              </v:shape>
            </w:pict>
          </mc:Fallback>
        </mc:AlternateContent>
      </w:r>
      <w:r w:rsidR="00DA0906" w:rsidRPr="00BA48D9">
        <w:rPr>
          <w:rFonts w:ascii="Garamond" w:hAnsi="Garamond"/>
          <w:bCs/>
          <w:noProof/>
          <w:sz w:val="36"/>
          <w:szCs w:val="28"/>
        </w:rPr>
        <mc:AlternateContent>
          <mc:Choice Requires="wps">
            <w:drawing>
              <wp:anchor distT="0" distB="0" distL="114300" distR="114300" simplePos="0" relativeHeight="251660288" behindDoc="0" locked="0" layoutInCell="1" allowOverlap="1" wp14:anchorId="3AC61E45" wp14:editId="5D841315">
                <wp:simplePos x="0" y="0"/>
                <wp:positionH relativeFrom="column">
                  <wp:posOffset>-669163</wp:posOffset>
                </wp:positionH>
                <wp:positionV relativeFrom="paragraph">
                  <wp:posOffset>-194945</wp:posOffset>
                </wp:positionV>
                <wp:extent cx="6108192" cy="0"/>
                <wp:effectExtent l="0" t="19050" r="6985" b="19050"/>
                <wp:wrapNone/>
                <wp:docPr id="2" name="Straight Connector 2"/>
                <wp:cNvGraphicFramePr/>
                <a:graphic xmlns:a="http://schemas.openxmlformats.org/drawingml/2006/main">
                  <a:graphicData uri="http://schemas.microsoft.com/office/word/2010/wordprocessingShape">
                    <wps:wsp>
                      <wps:cNvCnPr/>
                      <wps:spPr>
                        <a:xfrm>
                          <a:off x="0" y="0"/>
                          <a:ext cx="6108192"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65CD9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7pt,-15.35pt" to="428.2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" strokecolor="black [3213]" strokeweight="2.25pt"/>
            </w:pict>
          </mc:Fallback>
        </mc:AlternateContent>
      </w:r>
      <w:r w:rsidR="00DA0906" w:rsidRPr="00BA48D9">
        <w:rPr>
          <w:rFonts w:ascii="Garamond" w:hAnsi="Garamond"/>
          <w:bCs/>
          <w:noProof/>
          <w:sz w:val="36"/>
          <w:szCs w:val="28"/>
        </w:rPr>
        <mc:AlternateContent>
          <mc:Choice Requires="wps">
            <w:drawing>
              <wp:anchor distT="0" distB="0" distL="114300" distR="114300" simplePos="0" relativeHeight="251658240" behindDoc="0" locked="0" layoutInCell="1" allowOverlap="1" wp14:anchorId="2EDCFA8D" wp14:editId="6E84B89B">
                <wp:simplePos x="0" y="0"/>
                <wp:positionH relativeFrom="column">
                  <wp:posOffset>-688594</wp:posOffset>
                </wp:positionH>
                <wp:positionV relativeFrom="paragraph">
                  <wp:posOffset>-883920</wp:posOffset>
                </wp:positionV>
                <wp:extent cx="6108192" cy="0"/>
                <wp:effectExtent l="0" t="0" r="26035" b="19050"/>
                <wp:wrapNone/>
                <wp:docPr id="1" name="Straight Connector 1"/>
                <wp:cNvGraphicFramePr/>
                <a:graphic xmlns:a="http://schemas.openxmlformats.org/drawingml/2006/main">
                  <a:graphicData uri="http://schemas.microsoft.com/office/word/2010/wordprocessingShape">
                    <wps:wsp>
                      <wps:cNvCnPr/>
                      <wps:spPr>
                        <a:xfrm>
                          <a:off x="0" y="0"/>
                          <a:ext cx="61081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286385"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4.2pt,-69.6pt" to="426.75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" strokecolor="black [3213]"/>
            </w:pict>
          </mc:Fallback>
        </mc:AlternateContent>
      </w:r>
      <w:r w:rsidRPr="00BA48D9">
        <w:rPr>
          <w:rFonts w:ascii="Garamond" w:hAnsi="Garamond"/>
          <w:sz w:val="36"/>
          <w:szCs w:val="36"/>
        </w:rPr>
        <w:t>A criminal</w:t>
      </w:r>
      <w:r w:rsidR="00EE606B" w:rsidRPr="00BA48D9">
        <w:rPr>
          <w:rFonts w:ascii="Garamond" w:hAnsi="Garamond"/>
          <w:sz w:val="36"/>
          <w:szCs w:val="36"/>
        </w:rPr>
        <w:t xml:space="preserve">ization of </w:t>
      </w:r>
      <w:r w:rsidRPr="00BA48D9">
        <w:rPr>
          <w:rFonts w:ascii="Garamond" w:hAnsi="Garamond"/>
          <w:sz w:val="36"/>
          <w:szCs w:val="36"/>
        </w:rPr>
        <w:t xml:space="preserve">Civil Servant </w:t>
      </w:r>
      <w:r w:rsidR="00EE606B" w:rsidRPr="00BA48D9">
        <w:rPr>
          <w:rFonts w:ascii="Garamond" w:hAnsi="Garamond"/>
          <w:sz w:val="36"/>
          <w:szCs w:val="36"/>
        </w:rPr>
        <w:t xml:space="preserve">Related to Neutrality Violations in </w:t>
      </w:r>
      <w:r w:rsidRPr="00BA48D9">
        <w:rPr>
          <w:rFonts w:ascii="Garamond" w:hAnsi="Garamond"/>
          <w:sz w:val="36"/>
          <w:szCs w:val="36"/>
        </w:rPr>
        <w:t xml:space="preserve">A regional </w:t>
      </w:r>
      <w:r w:rsidR="00EE606B" w:rsidRPr="00BA48D9">
        <w:rPr>
          <w:rFonts w:ascii="Garamond" w:hAnsi="Garamond"/>
          <w:sz w:val="36"/>
          <w:szCs w:val="36"/>
        </w:rPr>
        <w:t>Head Elections</w:t>
      </w:r>
      <w:r w:rsidR="00EE606B" w:rsidRPr="00BA48D9">
        <w:rPr>
          <w:rFonts w:ascii="Garamond" w:hAnsi="Garamond"/>
          <w:sz w:val="36"/>
          <w:szCs w:val="36"/>
          <w:lang w:val="en-US"/>
        </w:rPr>
        <w:t xml:space="preserve">  </w:t>
      </w:r>
      <w:r w:rsidR="00EE606B" w:rsidRPr="00BA48D9">
        <w:rPr>
          <w:rFonts w:ascii="Garamond" w:hAnsi="Garamond"/>
          <w:sz w:val="36"/>
          <w:szCs w:val="36"/>
        </w:rPr>
        <w:t>(Study of Decision Number 47/Pid.Sus/2018/Pn.Sdr)</w:t>
      </w:r>
    </w:p>
    <w:p w14:paraId="7012353C" w14:textId="77777777" w:rsidR="00452BE3" w:rsidRPr="00BA48D9" w:rsidRDefault="00452BE3" w:rsidP="00452BE3">
      <w:pPr>
        <w:pStyle w:val="TableParagraph"/>
        <w:kinsoku w:val="0"/>
        <w:overflowPunct w:val="0"/>
        <w:spacing w:before="8"/>
        <w:ind w:left="0"/>
        <w:rPr>
          <w:rFonts w:ascii="Garamond" w:hAnsi="Garamond" w:cs="Times New Roman"/>
          <w:sz w:val="28"/>
          <w:szCs w:val="28"/>
        </w:rPr>
      </w:pPr>
    </w:p>
    <w:p w14:paraId="0591332A" w14:textId="77777777" w:rsidR="00EE606B" w:rsidRPr="00BA48D9" w:rsidRDefault="00B76BF9" w:rsidP="00EE606B">
      <w:pPr>
        <w:pStyle w:val="StyleAuthorBold"/>
        <w:rPr>
          <w:rFonts w:ascii="Garamond" w:hAnsi="Garamond"/>
          <w:vertAlign w:val="superscript"/>
          <w:lang w:val="id-ID"/>
        </w:rPr>
      </w:pPr>
      <w:r w:rsidRPr="00BA48D9">
        <w:rPr>
          <w:rFonts w:ascii="Garamond" w:hAnsi="Garamond"/>
          <w:lang w:val="id-ID"/>
        </w:rPr>
        <w:t xml:space="preserve">Rizkiyah Putri Maharani </w:t>
      </w:r>
      <w:r w:rsidRPr="00BA48D9">
        <w:rPr>
          <w:rFonts w:ascii="Garamond" w:hAnsi="Garamond"/>
          <w:b w:val="0"/>
          <w:bCs w:val="0"/>
          <w:vertAlign w:val="superscript"/>
          <w:lang w:val="id-ID"/>
        </w:rPr>
        <w:t xml:space="preserve">1 </w:t>
      </w:r>
    </w:p>
    <w:p w14:paraId="2E64892F" w14:textId="77777777" w:rsidR="00EE606B" w:rsidRPr="00BA48D9" w:rsidRDefault="00B76BF9" w:rsidP="00EE606B">
      <w:pPr>
        <w:pStyle w:val="Afiliasi"/>
        <w:rPr>
          <w:rFonts w:ascii="Garamond" w:hAnsi="Garamond"/>
        </w:rPr>
      </w:pPr>
      <w:r w:rsidRPr="00BA48D9">
        <w:rPr>
          <w:rFonts w:ascii="Garamond" w:hAnsi="Garamond"/>
          <w:lang w:val="en-US"/>
        </w:rPr>
        <w:t>Universitas Negeri Surabaya</w:t>
      </w:r>
      <w:r w:rsidRPr="00BA48D9">
        <w:rPr>
          <w:rFonts w:ascii="Garamond" w:hAnsi="Garamond"/>
        </w:rPr>
        <w:t xml:space="preserve">, Surabaya, East Java, Indonesia </w:t>
      </w:r>
    </w:p>
    <w:p w14:paraId="61EF8905" w14:textId="77777777" w:rsidR="00EE606B" w:rsidRPr="00BA48D9" w:rsidRDefault="00B76BF9" w:rsidP="00EE606B">
      <w:pPr>
        <w:pStyle w:val="Afiliasi"/>
        <w:rPr>
          <w:rFonts w:ascii="Garamond" w:hAnsi="Garamond"/>
        </w:rPr>
      </w:pPr>
      <w:hyperlink r:id="rId9" w:history="1">
        <w:r w:rsidRPr="00BA48D9">
          <w:rPr>
            <w:rStyle w:val="Hyperlink"/>
            <w:rFonts w:ascii="Garamond" w:hAnsi="Garamond"/>
            <w:color w:val="auto"/>
            <w:u w:val="none"/>
            <w:lang w:val="en-US"/>
          </w:rPr>
          <w:t>rizkiyah.18082@mhs.unesa.ac.id</w:t>
        </w:r>
      </w:hyperlink>
    </w:p>
    <w:p w14:paraId="3D686074" w14:textId="77777777" w:rsidR="00EE606B" w:rsidRPr="00BA48D9" w:rsidRDefault="00EE606B" w:rsidP="00EE606B">
      <w:pPr>
        <w:pStyle w:val="Afiliasi"/>
        <w:rPr>
          <w:rFonts w:ascii="Garamond" w:hAnsi="Garamond"/>
        </w:rPr>
      </w:pPr>
    </w:p>
    <w:p w14:paraId="68492199" w14:textId="77777777" w:rsidR="00EE606B" w:rsidRPr="00BA48D9" w:rsidRDefault="00EE606B" w:rsidP="00EE606B">
      <w:pPr>
        <w:pStyle w:val="Afiliasi"/>
        <w:rPr>
          <w:rFonts w:ascii="Garamond" w:hAnsi="Garamond"/>
        </w:rPr>
      </w:pPr>
    </w:p>
    <w:p w14:paraId="589AD428" w14:textId="77777777" w:rsidR="00EE606B" w:rsidRPr="00BA48D9" w:rsidRDefault="00B76BF9" w:rsidP="00EE606B">
      <w:pPr>
        <w:pStyle w:val="Afiliasi"/>
        <w:rPr>
          <w:rFonts w:ascii="Garamond" w:hAnsi="Garamond"/>
          <w:b/>
          <w:sz w:val="22"/>
          <w:szCs w:val="22"/>
        </w:rPr>
      </w:pPr>
      <w:r w:rsidRPr="00BA48D9">
        <w:rPr>
          <w:rFonts w:ascii="Garamond" w:hAnsi="Garamond"/>
          <w:b/>
          <w:sz w:val="22"/>
          <w:szCs w:val="22"/>
        </w:rPr>
        <w:t xml:space="preserve">Emmilia Rusdiana </w:t>
      </w:r>
      <w:r w:rsidRPr="00BA48D9">
        <w:rPr>
          <w:rFonts w:ascii="Garamond" w:hAnsi="Garamond"/>
          <w:b/>
          <w:bCs/>
          <w:sz w:val="22"/>
          <w:vertAlign w:val="superscript"/>
          <w:lang w:val="en-US"/>
        </w:rPr>
        <w:t>2</w:t>
      </w:r>
    </w:p>
    <w:p w14:paraId="46C9D9BF" w14:textId="77777777" w:rsidR="00EE606B" w:rsidRPr="00BA48D9" w:rsidRDefault="00B76BF9" w:rsidP="00EE606B">
      <w:pPr>
        <w:pStyle w:val="Afiliasi"/>
        <w:rPr>
          <w:rFonts w:ascii="Garamond" w:hAnsi="Garamond"/>
          <w:b/>
        </w:rPr>
      </w:pPr>
      <w:r w:rsidRPr="00BA48D9">
        <w:rPr>
          <w:rFonts w:ascii="Garamond" w:hAnsi="Garamond"/>
          <w:lang w:val="en-US"/>
        </w:rPr>
        <w:t>Universitas Negeri Surabaya</w:t>
      </w:r>
      <w:r w:rsidRPr="00BA48D9">
        <w:rPr>
          <w:rFonts w:ascii="Garamond" w:hAnsi="Garamond"/>
        </w:rPr>
        <w:t xml:space="preserve">, </w:t>
      </w:r>
      <w:r w:rsidRPr="00BA48D9">
        <w:rPr>
          <w:rFonts w:ascii="Garamond" w:hAnsi="Garamond"/>
        </w:rPr>
        <w:t>Surabaya, East Java, Indonesia</w:t>
      </w:r>
    </w:p>
    <w:p w14:paraId="48B35EB6" w14:textId="77777777" w:rsidR="00EE606B" w:rsidRPr="00BA48D9" w:rsidRDefault="00B76BF9" w:rsidP="00EE606B">
      <w:pPr>
        <w:pStyle w:val="TableParagraph"/>
        <w:kinsoku w:val="0"/>
        <w:overflowPunct w:val="0"/>
        <w:ind w:left="0" w:right="513"/>
        <w:jc w:val="center"/>
        <w:rPr>
          <w:rFonts w:ascii="Garamond" w:hAnsi="Garamond" w:cs="Times New Roman"/>
          <w:bCs/>
          <w:sz w:val="20"/>
          <w:szCs w:val="20"/>
        </w:rPr>
      </w:pPr>
      <w:r w:rsidRPr="00BA48D9">
        <w:rPr>
          <w:rFonts w:ascii="Garamond" w:hAnsi="Garamond" w:cs="Times New Roman"/>
          <w:sz w:val="20"/>
          <w:szCs w:val="20"/>
        </w:rPr>
        <w:t xml:space="preserve">         </w:t>
      </w:r>
      <w:hyperlink r:id="rId10" w:history="1">
        <w:r w:rsidRPr="00BA48D9">
          <w:rPr>
            <w:rStyle w:val="Hyperlink"/>
            <w:rFonts w:ascii="Garamond" w:hAnsi="Garamond" w:cs="Times New Roman"/>
            <w:color w:val="auto"/>
            <w:sz w:val="20"/>
            <w:szCs w:val="20"/>
            <w:u w:val="none"/>
          </w:rPr>
          <w:t>emmiliarusdiana@unesa.ac.id</w:t>
        </w:r>
      </w:hyperlink>
    </w:p>
    <w:p w14:paraId="24453C4B" w14:textId="77777777" w:rsidR="00EE606B" w:rsidRPr="00BA48D9" w:rsidRDefault="00EE606B" w:rsidP="00EE606B">
      <w:pPr>
        <w:pStyle w:val="TableParagraph"/>
        <w:kinsoku w:val="0"/>
        <w:overflowPunct w:val="0"/>
        <w:ind w:left="0" w:right="513"/>
        <w:jc w:val="center"/>
        <w:rPr>
          <w:rFonts w:ascii="Garamond" w:hAnsi="Garamond"/>
          <w:bCs/>
          <w:sz w:val="22"/>
        </w:rPr>
      </w:pPr>
    </w:p>
    <w:p w14:paraId="0F26CA5D" w14:textId="77777777" w:rsidR="00EE606B" w:rsidRPr="00BA48D9" w:rsidRDefault="00B76BF9" w:rsidP="00EE606B">
      <w:pPr>
        <w:pStyle w:val="NormalWeb"/>
        <w:spacing w:before="0" w:beforeAutospacing="0" w:after="0" w:afterAutospacing="0"/>
        <w:rPr>
          <w:rFonts w:ascii="Garamond" w:hAnsi="Garamond"/>
        </w:rPr>
      </w:pPr>
      <w:r w:rsidRPr="00BA48D9">
        <w:rPr>
          <w:rFonts w:ascii="Garamond" w:hAnsi="Garamond"/>
          <w:sz w:val="28"/>
          <w:szCs w:val="28"/>
        </w:rPr>
        <w:t> </w:t>
      </w:r>
    </w:p>
    <w:p w14:paraId="5E2DFF57" w14:textId="77777777" w:rsidR="00EE606B" w:rsidRPr="00BA48D9" w:rsidRDefault="00B76BF9" w:rsidP="00EE606B">
      <w:pPr>
        <w:pStyle w:val="NormalWeb"/>
        <w:spacing w:before="0" w:beforeAutospacing="0" w:after="0" w:afterAutospacing="0"/>
        <w:ind w:right="520"/>
        <w:jc w:val="center"/>
        <w:rPr>
          <w:rFonts w:ascii="Garamond" w:hAnsi="Garamond"/>
        </w:rPr>
      </w:pPr>
      <w:r w:rsidRPr="00BA48D9">
        <w:rPr>
          <w:rFonts w:ascii="Garamond" w:hAnsi="Garamond"/>
          <w:b/>
          <w:bCs/>
          <w:sz w:val="22"/>
          <w:szCs w:val="22"/>
        </w:rPr>
        <w:t> </w:t>
      </w:r>
    </w:p>
    <w:p w14:paraId="25A9973B" w14:textId="77777777" w:rsidR="00EE606B" w:rsidRPr="00BA48D9" w:rsidRDefault="00B76BF9" w:rsidP="00EE606B">
      <w:pPr>
        <w:pStyle w:val="TableParagraph"/>
        <w:kinsoku w:val="0"/>
        <w:overflowPunct w:val="0"/>
        <w:ind w:left="0" w:right="513"/>
        <w:jc w:val="center"/>
        <w:rPr>
          <w:rFonts w:ascii="Garamond" w:hAnsi="Garamond"/>
          <w:b/>
          <w:bCs/>
          <w:lang w:val="en-US"/>
        </w:rPr>
      </w:pPr>
      <w:r w:rsidRPr="00BA48D9">
        <w:rPr>
          <w:rFonts w:ascii="Garamond" w:hAnsi="Garamond"/>
          <w:b/>
          <w:bCs/>
        </w:rPr>
        <w:t>Abstra</w:t>
      </w:r>
      <w:r w:rsidRPr="00BA48D9">
        <w:rPr>
          <w:rFonts w:ascii="Garamond" w:hAnsi="Garamond"/>
          <w:b/>
          <w:bCs/>
          <w:lang w:val="en-US"/>
        </w:rPr>
        <w:t>k</w:t>
      </w:r>
    </w:p>
    <w:p w14:paraId="761B781D" w14:textId="77777777" w:rsidR="00EE606B" w:rsidRPr="00BA48D9" w:rsidRDefault="00EE606B" w:rsidP="00EE606B">
      <w:pPr>
        <w:pStyle w:val="TableParagraph"/>
        <w:kinsoku w:val="0"/>
        <w:overflowPunct w:val="0"/>
        <w:ind w:left="0" w:right="513"/>
        <w:jc w:val="center"/>
        <w:rPr>
          <w:rFonts w:ascii="Garamond" w:hAnsi="Garamond"/>
          <w:b/>
          <w:bCs/>
          <w:sz w:val="22"/>
        </w:rPr>
      </w:pPr>
    </w:p>
    <w:p w14:paraId="16DBEDE5" w14:textId="77777777" w:rsidR="00EE606B" w:rsidRPr="00BA48D9" w:rsidRDefault="00B76BF9" w:rsidP="00EE606B">
      <w:pPr>
        <w:pStyle w:val="TableParagraph"/>
        <w:kinsoku w:val="0"/>
        <w:overflowPunct w:val="0"/>
        <w:ind w:left="0" w:right="-63" w:firstLine="540"/>
        <w:jc w:val="both"/>
        <w:rPr>
          <w:rFonts w:ascii="Garamond" w:hAnsi="Garamond"/>
          <w:bCs/>
          <w:sz w:val="20"/>
          <w:szCs w:val="20"/>
          <w:lang w:val="en-US"/>
        </w:rPr>
      </w:pPr>
      <w:r w:rsidRPr="00BA48D9">
        <w:rPr>
          <w:rFonts w:ascii="Garamond" w:hAnsi="Garamond"/>
          <w:bCs/>
          <w:sz w:val="20"/>
          <w:szCs w:val="20"/>
        </w:rPr>
        <w:t xml:space="preserve">Aparatur Sipil Negara (ASN) diduga sering melakukan pelanggaran dengan dikenakan sangksi kepegawaian sebagaimana </w:t>
      </w:r>
      <w:r w:rsidRPr="00BA48D9">
        <w:rPr>
          <w:rFonts w:ascii="Garamond" w:hAnsi="Garamond"/>
          <w:bCs/>
          <w:sz w:val="20"/>
          <w:szCs w:val="20"/>
        </w:rPr>
        <w:t>diatur dalam Undang–Undang Nomor 5 tahun 2014 Tentang Aparatur Sipil Negara. Faktanya</w:t>
      </w:r>
      <w:r w:rsidRPr="00BA48D9">
        <w:rPr>
          <w:rFonts w:ascii="Garamond" w:hAnsi="Garamond"/>
          <w:bCs/>
          <w:sz w:val="20"/>
          <w:szCs w:val="20"/>
          <w:lang w:val="en-US"/>
        </w:rPr>
        <w:t xml:space="preserve"> adalah</w:t>
      </w:r>
      <w:r w:rsidRPr="00BA48D9">
        <w:rPr>
          <w:rFonts w:ascii="Garamond" w:hAnsi="Garamond"/>
          <w:bCs/>
          <w:sz w:val="20"/>
          <w:szCs w:val="20"/>
        </w:rPr>
        <w:t xml:space="preserve"> ASN juga dapat dikenakan sanksi pidana sebagaimana diatur dalam Pasal 188 Undang–Undang Nomor 1 Tahun 2015 Jo Pasal 71 Ayat (1) Undang-Undang Nomor 10 Tahun 2016. </w:t>
      </w:r>
      <w:r w:rsidRPr="00BA48D9">
        <w:rPr>
          <w:rFonts w:ascii="Garamond" w:hAnsi="Garamond"/>
          <w:bCs/>
          <w:sz w:val="20"/>
          <w:szCs w:val="20"/>
        </w:rPr>
        <w:t xml:space="preserve"> </w:t>
      </w:r>
      <w:r w:rsidRPr="00BA48D9">
        <w:rPr>
          <w:rFonts w:ascii="Garamond" w:hAnsi="Garamond"/>
          <w:bCs/>
          <w:sz w:val="20"/>
          <w:szCs w:val="20"/>
          <w:lang w:val="en-US"/>
        </w:rPr>
        <w:t xml:space="preserve">Hal ini juga dalam  </w:t>
      </w:r>
      <w:r w:rsidRPr="00BA48D9">
        <w:rPr>
          <w:rFonts w:ascii="Garamond" w:hAnsi="Garamond"/>
          <w:bCs/>
          <w:sz w:val="20"/>
          <w:szCs w:val="20"/>
        </w:rPr>
        <w:t xml:space="preserve">Putusan Nomor 147/Pid.Sus/2018/PN.Sdr dengan terdakwa Syaharuddin Laupe.  Kepala Dinas Sosial, kependudukan dan catatan sipil </w:t>
      </w:r>
      <w:r w:rsidRPr="00BA48D9">
        <w:rPr>
          <w:rFonts w:ascii="Garamond" w:hAnsi="Garamond"/>
          <w:bCs/>
          <w:sz w:val="20"/>
          <w:szCs w:val="20"/>
          <w:lang w:val="en-US"/>
        </w:rPr>
        <w:t>K</w:t>
      </w:r>
      <w:r w:rsidRPr="00BA48D9">
        <w:rPr>
          <w:rFonts w:ascii="Garamond" w:hAnsi="Garamond"/>
          <w:bCs/>
          <w:sz w:val="20"/>
          <w:szCs w:val="20"/>
        </w:rPr>
        <w:t xml:space="preserve">abupaten Sidden Rappang.  Penelitian ini bertujuan untuk </w:t>
      </w:r>
      <w:r w:rsidRPr="00BA48D9">
        <w:rPr>
          <w:rFonts w:ascii="Garamond" w:hAnsi="Garamond"/>
          <w:bCs/>
          <w:sz w:val="20"/>
          <w:szCs w:val="20"/>
          <w:lang w:val="en-US"/>
        </w:rPr>
        <w:t xml:space="preserve">memvalidasi ketepatan </w:t>
      </w:r>
      <w:r w:rsidRPr="00BA48D9">
        <w:rPr>
          <w:rFonts w:ascii="Garamond" w:hAnsi="Garamond"/>
          <w:bCs/>
          <w:sz w:val="20"/>
          <w:szCs w:val="20"/>
        </w:rPr>
        <w:t xml:space="preserve">pemidanaan terhadap terdakwa </w:t>
      </w:r>
      <w:r w:rsidRPr="00BA48D9">
        <w:rPr>
          <w:rFonts w:ascii="Garamond" w:hAnsi="Garamond"/>
          <w:bCs/>
          <w:sz w:val="20"/>
          <w:szCs w:val="20"/>
          <w:lang w:val="en-US"/>
        </w:rPr>
        <w:t xml:space="preserve">selaku </w:t>
      </w:r>
      <w:r w:rsidRPr="00BA48D9">
        <w:rPr>
          <w:rFonts w:ascii="Garamond" w:hAnsi="Garamond"/>
          <w:bCs/>
          <w:sz w:val="20"/>
          <w:szCs w:val="20"/>
        </w:rPr>
        <w:t xml:space="preserve">Kepala dinas </w:t>
      </w:r>
      <w:r w:rsidRPr="00BA48D9">
        <w:rPr>
          <w:rFonts w:ascii="Garamond" w:hAnsi="Garamond"/>
          <w:bCs/>
          <w:sz w:val="20"/>
          <w:szCs w:val="20"/>
          <w:lang w:val="en-US"/>
        </w:rPr>
        <w:t xml:space="preserve">dalam </w:t>
      </w:r>
      <w:r w:rsidRPr="00BA48D9">
        <w:rPr>
          <w:rFonts w:ascii="Garamond" w:hAnsi="Garamond"/>
          <w:bCs/>
          <w:sz w:val="20"/>
          <w:szCs w:val="20"/>
        </w:rPr>
        <w:t>memenuhi unsur subyek hukum sebagai Pejabat Aparatur Sipil Negara</w:t>
      </w:r>
      <w:r w:rsidRPr="00BA48D9">
        <w:rPr>
          <w:rFonts w:ascii="Garamond" w:hAnsi="Garamond"/>
          <w:bCs/>
          <w:sz w:val="20"/>
          <w:szCs w:val="20"/>
          <w:lang w:val="en-US"/>
        </w:rPr>
        <w:t xml:space="preserve">, serta pembuktian hukum atas </w:t>
      </w:r>
      <w:r w:rsidRPr="00BA48D9">
        <w:rPr>
          <w:rFonts w:ascii="Garamond" w:hAnsi="Garamond"/>
          <w:bCs/>
          <w:sz w:val="20"/>
          <w:szCs w:val="20"/>
        </w:rPr>
        <w:t>tindakan terdakwa yang dinilai menguntungkan atau merugikan salah satu pasangan calon.  Penelitian</w:t>
      </w:r>
      <w:r w:rsidRPr="00BA48D9">
        <w:rPr>
          <w:rFonts w:ascii="Garamond" w:hAnsi="Garamond"/>
          <w:bCs/>
          <w:sz w:val="20"/>
          <w:szCs w:val="20"/>
          <w:lang w:val="en-US"/>
        </w:rPr>
        <w:t xml:space="preserve"> </w:t>
      </w:r>
      <w:r w:rsidRPr="00BA48D9">
        <w:rPr>
          <w:rFonts w:ascii="Garamond" w:hAnsi="Garamond"/>
          <w:bCs/>
          <w:sz w:val="20"/>
          <w:szCs w:val="20"/>
        </w:rPr>
        <w:t xml:space="preserve">hukum </w:t>
      </w:r>
      <w:r w:rsidRPr="00BA48D9">
        <w:rPr>
          <w:rFonts w:ascii="Garamond" w:hAnsi="Garamond"/>
          <w:bCs/>
          <w:sz w:val="20"/>
          <w:szCs w:val="20"/>
          <w:lang w:val="en-US"/>
        </w:rPr>
        <w:t xml:space="preserve">dengan </w:t>
      </w:r>
      <w:r w:rsidRPr="00BA48D9">
        <w:rPr>
          <w:rFonts w:ascii="Garamond" w:hAnsi="Garamond"/>
          <w:bCs/>
          <w:sz w:val="20"/>
          <w:szCs w:val="20"/>
        </w:rPr>
        <w:t xml:space="preserve">yuridis Normatif, </w:t>
      </w:r>
      <w:r w:rsidRPr="00BA48D9">
        <w:rPr>
          <w:rFonts w:ascii="Garamond" w:hAnsi="Garamond"/>
          <w:bCs/>
          <w:sz w:val="20"/>
          <w:szCs w:val="20"/>
          <w:lang w:val="en-US"/>
        </w:rPr>
        <w:t>serta</w:t>
      </w:r>
      <w:r w:rsidRPr="00BA48D9">
        <w:rPr>
          <w:rFonts w:ascii="Garamond" w:hAnsi="Garamond"/>
          <w:bCs/>
          <w:sz w:val="20"/>
          <w:szCs w:val="20"/>
          <w:lang w:val="en-US"/>
        </w:rPr>
        <w:t xml:space="preserve"> </w:t>
      </w:r>
      <w:r w:rsidRPr="00BA48D9">
        <w:rPr>
          <w:rFonts w:ascii="Garamond" w:hAnsi="Garamond"/>
          <w:bCs/>
          <w:sz w:val="20"/>
          <w:szCs w:val="20"/>
        </w:rPr>
        <w:t>pendekatan perundang-undanga</w:t>
      </w:r>
      <w:r w:rsidRPr="00BA48D9">
        <w:rPr>
          <w:rFonts w:ascii="Garamond" w:hAnsi="Garamond"/>
          <w:bCs/>
          <w:sz w:val="20"/>
          <w:szCs w:val="20"/>
          <w:lang w:val="en-US"/>
        </w:rPr>
        <w:t>n</w:t>
      </w:r>
      <w:r w:rsidRPr="00BA48D9">
        <w:rPr>
          <w:rFonts w:ascii="Garamond" w:hAnsi="Garamond"/>
          <w:bCs/>
          <w:sz w:val="20"/>
          <w:szCs w:val="20"/>
        </w:rPr>
        <w:t>, kasus dan konseptual</w:t>
      </w:r>
      <w:r w:rsidRPr="00BA48D9">
        <w:rPr>
          <w:rFonts w:ascii="Garamond" w:hAnsi="Garamond"/>
          <w:bCs/>
          <w:sz w:val="20"/>
          <w:szCs w:val="20"/>
          <w:lang w:val="en-US"/>
        </w:rPr>
        <w:t xml:space="preserve"> dan dianalisis secara preskriptif</w:t>
      </w:r>
      <w:r w:rsidRPr="00BA48D9">
        <w:rPr>
          <w:rFonts w:ascii="Garamond" w:hAnsi="Garamond"/>
          <w:bCs/>
          <w:sz w:val="20"/>
          <w:szCs w:val="20"/>
        </w:rPr>
        <w:t xml:space="preserve">.  </w:t>
      </w:r>
      <w:r w:rsidRPr="00BA48D9">
        <w:rPr>
          <w:rFonts w:ascii="Garamond" w:hAnsi="Garamond"/>
          <w:bCs/>
          <w:sz w:val="20"/>
          <w:szCs w:val="20"/>
          <w:lang w:val="en-US"/>
        </w:rPr>
        <w:t>Ketepatan p</w:t>
      </w:r>
      <w:r w:rsidRPr="00BA48D9">
        <w:rPr>
          <w:rFonts w:ascii="Garamond" w:hAnsi="Garamond"/>
          <w:bCs/>
          <w:sz w:val="20"/>
          <w:szCs w:val="20"/>
        </w:rPr>
        <w:t>emidanaan terdakwa pada Putusan Nomor 147/Pid.Sus/2018/PN.Sdr terkait subyek hukum</w:t>
      </w:r>
      <w:r w:rsidRPr="00BA48D9">
        <w:rPr>
          <w:rFonts w:ascii="Garamond" w:hAnsi="Garamond"/>
          <w:bCs/>
          <w:sz w:val="20"/>
          <w:szCs w:val="20"/>
          <w:lang w:val="en-US"/>
        </w:rPr>
        <w:t xml:space="preserve"> didasarkan bahwa </w:t>
      </w:r>
      <w:r w:rsidRPr="00BA48D9">
        <w:rPr>
          <w:rFonts w:ascii="Garamond" w:hAnsi="Garamond"/>
          <w:bCs/>
          <w:sz w:val="20"/>
          <w:szCs w:val="20"/>
        </w:rPr>
        <w:t>Majelis Hakim menginterpretasikan ASN yang memegang jaba</w:t>
      </w:r>
      <w:r w:rsidRPr="00BA48D9">
        <w:rPr>
          <w:rFonts w:ascii="Garamond" w:hAnsi="Garamond"/>
          <w:bCs/>
          <w:sz w:val="20"/>
          <w:szCs w:val="20"/>
        </w:rPr>
        <w:t xml:space="preserve">tan tertentu dalam pemerintahan disebut Pejabat ASN.  Pertimbangan </w:t>
      </w:r>
      <w:r w:rsidRPr="00BA48D9">
        <w:rPr>
          <w:rFonts w:ascii="Garamond" w:hAnsi="Garamond"/>
          <w:bCs/>
          <w:sz w:val="20"/>
          <w:szCs w:val="20"/>
          <w:lang w:val="en-US"/>
        </w:rPr>
        <w:t xml:space="preserve"> </w:t>
      </w:r>
      <w:r w:rsidRPr="00BA48D9">
        <w:rPr>
          <w:rFonts w:ascii="Garamond" w:hAnsi="Garamond"/>
          <w:bCs/>
          <w:sz w:val="20"/>
          <w:szCs w:val="20"/>
        </w:rPr>
        <w:t xml:space="preserve">Hakim </w:t>
      </w:r>
      <w:r w:rsidRPr="00BA48D9">
        <w:rPr>
          <w:rFonts w:ascii="Garamond" w:hAnsi="Garamond"/>
          <w:bCs/>
          <w:sz w:val="20"/>
          <w:szCs w:val="20"/>
          <w:lang w:val="en-US"/>
        </w:rPr>
        <w:t xml:space="preserve">tidak </w:t>
      </w:r>
      <w:r w:rsidRPr="00BA48D9">
        <w:rPr>
          <w:rFonts w:ascii="Garamond" w:hAnsi="Garamond"/>
          <w:bCs/>
          <w:sz w:val="20"/>
          <w:szCs w:val="20"/>
        </w:rPr>
        <w:t xml:space="preserve">merujuk pada </w:t>
      </w:r>
      <w:r w:rsidRPr="00BA48D9">
        <w:rPr>
          <w:rFonts w:ascii="Garamond" w:hAnsi="Garamond"/>
          <w:bCs/>
          <w:sz w:val="20"/>
          <w:szCs w:val="20"/>
          <w:lang w:val="en-US"/>
        </w:rPr>
        <w:t xml:space="preserve"> </w:t>
      </w:r>
      <w:r w:rsidRPr="00BA48D9">
        <w:rPr>
          <w:rFonts w:ascii="Garamond" w:hAnsi="Garamond"/>
          <w:bCs/>
          <w:sz w:val="20"/>
          <w:szCs w:val="20"/>
        </w:rPr>
        <w:t xml:space="preserve">Undang-Undang </w:t>
      </w:r>
      <w:r w:rsidRPr="00BA48D9">
        <w:rPr>
          <w:rFonts w:ascii="Garamond" w:hAnsi="Garamond"/>
          <w:bCs/>
          <w:sz w:val="20"/>
          <w:szCs w:val="20"/>
          <w:lang w:val="en-US"/>
        </w:rPr>
        <w:t>Aparatur Sipil Negara dan t</w:t>
      </w:r>
      <w:r w:rsidRPr="00BA48D9">
        <w:rPr>
          <w:rFonts w:ascii="Garamond" w:hAnsi="Garamond"/>
          <w:bCs/>
          <w:sz w:val="20"/>
          <w:szCs w:val="20"/>
        </w:rPr>
        <w:t xml:space="preserve">erdakwa merupakan Pejabat Tinggi Pratama, yang </w:t>
      </w:r>
      <w:r w:rsidRPr="00BA48D9">
        <w:rPr>
          <w:rFonts w:ascii="Garamond" w:hAnsi="Garamond"/>
          <w:bCs/>
          <w:sz w:val="20"/>
          <w:szCs w:val="20"/>
          <w:lang w:val="en-US"/>
        </w:rPr>
        <w:t xml:space="preserve">tergolong </w:t>
      </w:r>
      <w:r w:rsidRPr="00BA48D9">
        <w:rPr>
          <w:rFonts w:ascii="Garamond" w:hAnsi="Garamond"/>
          <w:bCs/>
          <w:sz w:val="20"/>
          <w:szCs w:val="20"/>
        </w:rPr>
        <w:t>dalam jabatan Eselon 2</w:t>
      </w:r>
      <w:r w:rsidRPr="00BA48D9">
        <w:rPr>
          <w:rFonts w:ascii="Garamond" w:hAnsi="Garamond"/>
          <w:bCs/>
          <w:sz w:val="20"/>
          <w:szCs w:val="20"/>
          <w:lang w:val="en-US"/>
        </w:rPr>
        <w:t xml:space="preserve">, dan hal ini berdasarkan pada  </w:t>
      </w:r>
      <w:r w:rsidRPr="00BA48D9">
        <w:rPr>
          <w:rFonts w:ascii="Garamond" w:hAnsi="Garamond"/>
          <w:bCs/>
          <w:sz w:val="20"/>
          <w:szCs w:val="20"/>
        </w:rPr>
        <w:t>teori pert</w:t>
      </w:r>
      <w:r w:rsidRPr="00BA48D9">
        <w:rPr>
          <w:rFonts w:ascii="Garamond" w:hAnsi="Garamond"/>
          <w:bCs/>
          <w:sz w:val="20"/>
          <w:szCs w:val="20"/>
        </w:rPr>
        <w:t>anggungjawaban pidana</w:t>
      </w:r>
      <w:r w:rsidRPr="00BA48D9">
        <w:rPr>
          <w:rFonts w:ascii="Garamond" w:hAnsi="Garamond"/>
          <w:bCs/>
          <w:sz w:val="20"/>
          <w:szCs w:val="20"/>
          <w:lang w:val="en-US"/>
        </w:rPr>
        <w:t xml:space="preserve"> bahwa tindakan yang dilakukan terdakwa sebagai beban pertanggungjawaban secara pribadi bukan tanggung jawab jabatan. Tidak ada kaitan dengan tugas pokok dan fungsi kedinasan sebagai Kepala Dinas Sosial, Pencatatan Sipil Dan Kependuduk</w:t>
      </w:r>
      <w:r w:rsidRPr="00BA48D9">
        <w:rPr>
          <w:rFonts w:ascii="Garamond" w:hAnsi="Garamond"/>
          <w:bCs/>
          <w:sz w:val="20"/>
          <w:szCs w:val="20"/>
          <w:lang w:val="en-US"/>
        </w:rPr>
        <w:t xml:space="preserve">an, dan bukan sebagai tugas perintah jabatan yang sah.  </w:t>
      </w:r>
      <w:r w:rsidRPr="00BA48D9">
        <w:rPr>
          <w:rFonts w:ascii="Garamond" w:hAnsi="Garamond"/>
          <w:bCs/>
          <w:sz w:val="20"/>
          <w:szCs w:val="20"/>
        </w:rPr>
        <w:t xml:space="preserve">Pembuktian hukum terhadap Frasa Menguntungkan atau merugikan salah satu pasangan Calon </w:t>
      </w:r>
      <w:r w:rsidRPr="00BA48D9">
        <w:rPr>
          <w:rFonts w:ascii="Garamond" w:hAnsi="Garamond"/>
          <w:bCs/>
          <w:sz w:val="20"/>
          <w:szCs w:val="20"/>
          <w:lang w:val="en-US"/>
        </w:rPr>
        <w:t xml:space="preserve">adalah tidak </w:t>
      </w:r>
      <w:r w:rsidRPr="00BA48D9">
        <w:rPr>
          <w:rFonts w:ascii="Garamond" w:hAnsi="Garamond"/>
          <w:bCs/>
          <w:sz w:val="20"/>
          <w:szCs w:val="20"/>
        </w:rPr>
        <w:t xml:space="preserve">tepat, karena tidak didasari </w:t>
      </w:r>
      <w:r w:rsidRPr="00BA48D9">
        <w:rPr>
          <w:rFonts w:ascii="Garamond" w:hAnsi="Garamond"/>
          <w:bCs/>
          <w:sz w:val="20"/>
          <w:szCs w:val="20"/>
          <w:lang w:val="en-US"/>
        </w:rPr>
        <w:t xml:space="preserve">mengenai </w:t>
      </w:r>
      <w:r w:rsidRPr="00BA48D9">
        <w:rPr>
          <w:rFonts w:ascii="Garamond" w:hAnsi="Garamond"/>
          <w:bCs/>
          <w:sz w:val="20"/>
          <w:szCs w:val="20"/>
        </w:rPr>
        <w:t xml:space="preserve">Menguntungkan atau merugikan adalah delik formil sehingga tidak perlu dibuktikan </w:t>
      </w:r>
      <w:r w:rsidRPr="00BA48D9">
        <w:rPr>
          <w:rFonts w:ascii="Garamond" w:hAnsi="Garamond"/>
          <w:bCs/>
          <w:sz w:val="20"/>
          <w:szCs w:val="20"/>
          <w:lang w:val="en-US"/>
        </w:rPr>
        <w:t xml:space="preserve">sebab ada </w:t>
      </w:r>
      <w:r w:rsidRPr="00BA48D9">
        <w:rPr>
          <w:rFonts w:ascii="Garamond" w:hAnsi="Garamond"/>
          <w:bCs/>
          <w:i/>
          <w:iCs/>
          <w:sz w:val="20"/>
          <w:szCs w:val="20"/>
        </w:rPr>
        <w:t>poten</w:t>
      </w:r>
      <w:r w:rsidRPr="00BA48D9">
        <w:rPr>
          <w:rFonts w:ascii="Garamond" w:hAnsi="Garamond"/>
          <w:bCs/>
          <w:i/>
          <w:iCs/>
          <w:sz w:val="20"/>
          <w:szCs w:val="20"/>
          <w:lang w:val="en-US"/>
        </w:rPr>
        <w:t>c</w:t>
      </w:r>
      <w:r w:rsidRPr="00BA48D9">
        <w:rPr>
          <w:rFonts w:ascii="Garamond" w:hAnsi="Garamond"/>
          <w:bCs/>
          <w:i/>
          <w:iCs/>
          <w:sz w:val="20"/>
          <w:szCs w:val="20"/>
        </w:rPr>
        <w:t>ial loss</w:t>
      </w:r>
      <w:r w:rsidRPr="00BA48D9">
        <w:rPr>
          <w:rFonts w:ascii="Garamond" w:hAnsi="Garamond"/>
          <w:bCs/>
          <w:i/>
          <w:iCs/>
          <w:sz w:val="20"/>
          <w:szCs w:val="20"/>
          <w:lang w:val="en-US"/>
        </w:rPr>
        <w:t xml:space="preserve"> </w:t>
      </w:r>
      <w:r w:rsidRPr="00BA48D9">
        <w:rPr>
          <w:rFonts w:ascii="Garamond" w:hAnsi="Garamond"/>
          <w:bCs/>
          <w:sz w:val="20"/>
          <w:szCs w:val="20"/>
          <w:lang w:val="en-US"/>
        </w:rPr>
        <w:t xml:space="preserve">dan sekaligus </w:t>
      </w:r>
      <w:r w:rsidRPr="00BA48D9">
        <w:rPr>
          <w:rFonts w:ascii="Garamond" w:hAnsi="Garamond"/>
          <w:bCs/>
          <w:sz w:val="20"/>
          <w:szCs w:val="20"/>
        </w:rPr>
        <w:t xml:space="preserve">teori </w:t>
      </w:r>
      <w:r w:rsidRPr="00BA48D9">
        <w:rPr>
          <w:rFonts w:ascii="Garamond" w:hAnsi="Garamond"/>
          <w:bCs/>
          <w:sz w:val="20"/>
          <w:szCs w:val="20"/>
          <w:lang w:val="en-US"/>
        </w:rPr>
        <w:t xml:space="preserve"> </w:t>
      </w:r>
      <w:r w:rsidRPr="00BA48D9">
        <w:rPr>
          <w:rFonts w:ascii="Garamond" w:hAnsi="Garamond"/>
          <w:bCs/>
          <w:i/>
          <w:iCs/>
          <w:sz w:val="20"/>
          <w:szCs w:val="20"/>
        </w:rPr>
        <w:t>economics analysis of law</w:t>
      </w:r>
      <w:r w:rsidRPr="00BA48D9">
        <w:rPr>
          <w:rFonts w:ascii="Garamond" w:hAnsi="Garamond"/>
          <w:bCs/>
          <w:sz w:val="20"/>
          <w:szCs w:val="20"/>
        </w:rPr>
        <w:t xml:space="preserve"> pada prinsip optimalisasi, pembuktian untung-rugi (</w:t>
      </w:r>
      <w:r w:rsidRPr="00BA48D9">
        <w:rPr>
          <w:rFonts w:ascii="Garamond" w:hAnsi="Garamond"/>
          <w:bCs/>
          <w:i/>
          <w:iCs/>
          <w:sz w:val="20"/>
          <w:szCs w:val="20"/>
        </w:rPr>
        <w:t>cost-benefit analysis</w:t>
      </w:r>
      <w:r w:rsidRPr="00BA48D9">
        <w:rPr>
          <w:rFonts w:ascii="Garamond" w:hAnsi="Garamond"/>
          <w:bCs/>
          <w:sz w:val="20"/>
          <w:szCs w:val="20"/>
        </w:rPr>
        <w:t>)</w:t>
      </w:r>
      <w:r w:rsidRPr="00BA48D9">
        <w:rPr>
          <w:rFonts w:ascii="Garamond" w:hAnsi="Garamond"/>
          <w:bCs/>
          <w:sz w:val="20"/>
          <w:szCs w:val="20"/>
          <w:lang w:val="en-US"/>
        </w:rPr>
        <w:t>, p</w:t>
      </w:r>
      <w:r w:rsidRPr="00BA48D9">
        <w:rPr>
          <w:rFonts w:ascii="Garamond" w:hAnsi="Garamond"/>
          <w:bCs/>
          <w:sz w:val="20"/>
          <w:szCs w:val="20"/>
        </w:rPr>
        <w:t>rinsip keseimbangan</w:t>
      </w:r>
      <w:r w:rsidRPr="00BA48D9">
        <w:rPr>
          <w:rFonts w:ascii="Garamond" w:hAnsi="Garamond"/>
          <w:bCs/>
          <w:sz w:val="20"/>
          <w:szCs w:val="20"/>
          <w:lang w:val="en-US"/>
        </w:rPr>
        <w:t>, dan p</w:t>
      </w:r>
      <w:r w:rsidRPr="00BA48D9">
        <w:rPr>
          <w:rFonts w:ascii="Garamond" w:hAnsi="Garamond"/>
          <w:bCs/>
          <w:sz w:val="20"/>
          <w:szCs w:val="20"/>
        </w:rPr>
        <w:t>r</w:t>
      </w:r>
      <w:r w:rsidRPr="00BA48D9">
        <w:rPr>
          <w:rFonts w:ascii="Garamond" w:hAnsi="Garamond"/>
          <w:bCs/>
          <w:sz w:val="20"/>
          <w:szCs w:val="20"/>
        </w:rPr>
        <w:t xml:space="preserve">insip </w:t>
      </w:r>
      <w:r w:rsidRPr="00BA48D9">
        <w:rPr>
          <w:rFonts w:ascii="Garamond" w:hAnsi="Garamond"/>
          <w:bCs/>
          <w:sz w:val="20"/>
          <w:szCs w:val="20"/>
          <w:lang w:val="en-US"/>
        </w:rPr>
        <w:t>e</w:t>
      </w:r>
      <w:r w:rsidRPr="00BA48D9">
        <w:rPr>
          <w:rFonts w:ascii="Garamond" w:hAnsi="Garamond"/>
          <w:bCs/>
          <w:sz w:val="20"/>
          <w:szCs w:val="20"/>
        </w:rPr>
        <w:t>fis</w:t>
      </w:r>
      <w:r w:rsidRPr="00BA48D9">
        <w:rPr>
          <w:rFonts w:ascii="Garamond" w:hAnsi="Garamond"/>
          <w:bCs/>
          <w:sz w:val="20"/>
          <w:szCs w:val="20"/>
          <w:lang w:val="en-US"/>
        </w:rPr>
        <w:t>i</w:t>
      </w:r>
      <w:r w:rsidRPr="00BA48D9">
        <w:rPr>
          <w:rFonts w:ascii="Garamond" w:hAnsi="Garamond"/>
          <w:bCs/>
          <w:sz w:val="20"/>
          <w:szCs w:val="20"/>
        </w:rPr>
        <w:t>ensi</w:t>
      </w:r>
      <w:r w:rsidRPr="00BA48D9">
        <w:rPr>
          <w:rFonts w:ascii="Garamond" w:hAnsi="Garamond"/>
          <w:bCs/>
          <w:sz w:val="20"/>
          <w:szCs w:val="20"/>
          <w:lang w:val="en-US"/>
        </w:rPr>
        <w:t>.</w:t>
      </w:r>
    </w:p>
    <w:p w14:paraId="0E421953" w14:textId="77777777" w:rsidR="00EE606B" w:rsidRPr="00BA48D9" w:rsidRDefault="00EE606B" w:rsidP="00EE606B">
      <w:pPr>
        <w:pStyle w:val="TableParagraph"/>
        <w:kinsoku w:val="0"/>
        <w:overflowPunct w:val="0"/>
        <w:ind w:left="284" w:right="27" w:hanging="142"/>
        <w:jc w:val="both"/>
        <w:rPr>
          <w:rFonts w:ascii="Garamond" w:hAnsi="Garamond"/>
          <w:b/>
          <w:sz w:val="20"/>
          <w:szCs w:val="20"/>
        </w:rPr>
      </w:pPr>
    </w:p>
    <w:p w14:paraId="18D2424C" w14:textId="77777777" w:rsidR="00EE606B" w:rsidRPr="00BA48D9" w:rsidRDefault="00B76BF9" w:rsidP="00EE606B">
      <w:pPr>
        <w:pStyle w:val="TableParagraph"/>
        <w:kinsoku w:val="0"/>
        <w:overflowPunct w:val="0"/>
        <w:ind w:left="1530" w:right="27" w:hanging="1530"/>
        <w:jc w:val="both"/>
        <w:rPr>
          <w:rFonts w:ascii="Garamond" w:hAnsi="Garamond"/>
          <w:b/>
          <w:sz w:val="20"/>
          <w:szCs w:val="20"/>
          <w:lang w:val="en-US"/>
        </w:rPr>
      </w:pPr>
      <w:r w:rsidRPr="00BA48D9">
        <w:rPr>
          <w:rFonts w:ascii="Garamond" w:hAnsi="Garamond"/>
          <w:b/>
          <w:sz w:val="20"/>
          <w:szCs w:val="20"/>
        </w:rPr>
        <w:t xml:space="preserve">kata kunci : </w:t>
      </w:r>
      <w:r w:rsidRPr="00BA48D9">
        <w:rPr>
          <w:rFonts w:ascii="Garamond" w:hAnsi="Garamond"/>
          <w:b/>
          <w:sz w:val="20"/>
          <w:szCs w:val="20"/>
          <w:lang w:val="en-US"/>
        </w:rPr>
        <w:t>pejabat Aparatur Sipil Negara</w:t>
      </w:r>
      <w:r w:rsidRPr="00BA48D9">
        <w:rPr>
          <w:rFonts w:ascii="Garamond" w:hAnsi="Garamond"/>
          <w:b/>
          <w:sz w:val="20"/>
          <w:szCs w:val="20"/>
        </w:rPr>
        <w:t xml:space="preserve">, subyek hukum, </w:t>
      </w:r>
      <w:r w:rsidRPr="00BA48D9">
        <w:rPr>
          <w:rFonts w:ascii="Garamond" w:hAnsi="Garamond"/>
          <w:b/>
          <w:sz w:val="20"/>
          <w:szCs w:val="20"/>
          <w:lang w:val="en-US"/>
        </w:rPr>
        <w:t>pemidanaan, menguntungkan dan merugikan</w:t>
      </w:r>
    </w:p>
    <w:p w14:paraId="5546197A" w14:textId="77777777" w:rsidR="00EE606B" w:rsidRPr="00BA48D9" w:rsidRDefault="00EE606B" w:rsidP="00EE606B">
      <w:pPr>
        <w:pStyle w:val="NormalWeb"/>
        <w:spacing w:before="0" w:beforeAutospacing="0" w:after="0" w:afterAutospacing="0"/>
        <w:ind w:right="520"/>
        <w:jc w:val="center"/>
        <w:rPr>
          <w:rFonts w:ascii="Garamond" w:hAnsi="Garamond"/>
          <w:b/>
          <w:bCs/>
          <w:sz w:val="22"/>
          <w:szCs w:val="22"/>
        </w:rPr>
      </w:pPr>
    </w:p>
    <w:p w14:paraId="7D4C3C2D" w14:textId="77777777" w:rsidR="00EE606B" w:rsidRPr="00BA48D9" w:rsidRDefault="00B76BF9" w:rsidP="00EE606B">
      <w:pPr>
        <w:pStyle w:val="NormalWeb"/>
        <w:spacing w:before="0" w:beforeAutospacing="0" w:after="0" w:afterAutospacing="0"/>
        <w:ind w:right="520"/>
        <w:jc w:val="center"/>
        <w:rPr>
          <w:rFonts w:ascii="Garamond" w:hAnsi="Garamond"/>
        </w:rPr>
      </w:pPr>
      <w:r w:rsidRPr="00BA48D9">
        <w:rPr>
          <w:rFonts w:ascii="Garamond" w:hAnsi="Garamond"/>
          <w:b/>
          <w:bCs/>
          <w:sz w:val="22"/>
          <w:szCs w:val="22"/>
        </w:rPr>
        <w:t>Abstract</w:t>
      </w:r>
    </w:p>
    <w:p w14:paraId="70AD88E6" w14:textId="77777777" w:rsidR="00EE606B" w:rsidRPr="00BA48D9" w:rsidRDefault="00B76BF9" w:rsidP="00EE606B">
      <w:pPr>
        <w:pStyle w:val="NormalWeb"/>
        <w:spacing w:before="0" w:beforeAutospacing="0" w:after="0" w:afterAutospacing="0"/>
        <w:ind w:right="520"/>
        <w:jc w:val="center"/>
        <w:rPr>
          <w:rFonts w:ascii="Garamond" w:hAnsi="Garamond"/>
        </w:rPr>
      </w:pPr>
      <w:r w:rsidRPr="00BA48D9">
        <w:rPr>
          <w:rFonts w:ascii="Garamond" w:hAnsi="Garamond"/>
          <w:b/>
          <w:bCs/>
          <w:sz w:val="22"/>
          <w:szCs w:val="22"/>
        </w:rPr>
        <w:t> </w:t>
      </w:r>
    </w:p>
    <w:p w14:paraId="4C69D7D0" w14:textId="77777777" w:rsidR="00EE606B" w:rsidRPr="00BA48D9" w:rsidRDefault="00B76BF9" w:rsidP="00EE606B">
      <w:pPr>
        <w:pStyle w:val="NormalWeb"/>
        <w:spacing w:before="0" w:beforeAutospacing="0" w:after="0" w:afterAutospacing="0"/>
        <w:ind w:right="-60" w:firstLine="540"/>
        <w:jc w:val="both"/>
        <w:rPr>
          <w:rFonts w:ascii="Garamond" w:hAnsi="Garamond"/>
        </w:rPr>
      </w:pPr>
      <w:r w:rsidRPr="00BA48D9">
        <w:rPr>
          <w:rFonts w:ascii="Garamond" w:hAnsi="Garamond"/>
          <w:sz w:val="20"/>
          <w:szCs w:val="20"/>
        </w:rPr>
        <w:t xml:space="preserve">The </w:t>
      </w:r>
      <w:r w:rsidR="00805448" w:rsidRPr="00BA48D9">
        <w:rPr>
          <w:rFonts w:ascii="Garamond" w:hAnsi="Garamond"/>
          <w:sz w:val="20"/>
          <w:szCs w:val="20"/>
        </w:rPr>
        <w:t xml:space="preserve">Civil Servant </w:t>
      </w:r>
      <w:r w:rsidRPr="00BA48D9">
        <w:rPr>
          <w:rFonts w:ascii="Garamond" w:hAnsi="Garamond"/>
          <w:sz w:val="20"/>
          <w:szCs w:val="20"/>
        </w:rPr>
        <w:t xml:space="preserve">(ASN) is suspected of often committing violations by being subject to employment sanctions as regulated in Law Number 5 the </w:t>
      </w:r>
      <w:r w:rsidR="00272DA6" w:rsidRPr="00BA48D9">
        <w:rPr>
          <w:rFonts w:ascii="Garamond" w:hAnsi="Garamond"/>
          <w:sz w:val="20"/>
          <w:szCs w:val="20"/>
        </w:rPr>
        <w:t xml:space="preserve">Year 2014 </w:t>
      </w:r>
      <w:r w:rsidRPr="00BA48D9">
        <w:rPr>
          <w:rFonts w:ascii="Garamond" w:hAnsi="Garamond"/>
          <w:sz w:val="20"/>
          <w:szCs w:val="20"/>
        </w:rPr>
        <w:t xml:space="preserve">concerning </w:t>
      </w:r>
      <w:r w:rsidR="00805448" w:rsidRPr="00BA48D9">
        <w:rPr>
          <w:rFonts w:ascii="Garamond" w:hAnsi="Garamond"/>
          <w:sz w:val="20"/>
          <w:szCs w:val="20"/>
        </w:rPr>
        <w:t>Civil Servant</w:t>
      </w:r>
      <w:r w:rsidR="00F107B5" w:rsidRPr="00BA48D9">
        <w:rPr>
          <w:rFonts w:ascii="Garamond" w:hAnsi="Garamond"/>
          <w:sz w:val="20"/>
          <w:szCs w:val="20"/>
        </w:rPr>
        <w:t xml:space="preserve">.  </w:t>
      </w:r>
      <w:r w:rsidRPr="00BA48D9">
        <w:rPr>
          <w:rFonts w:ascii="Garamond" w:hAnsi="Garamond"/>
          <w:sz w:val="20"/>
          <w:szCs w:val="20"/>
        </w:rPr>
        <w:t xml:space="preserve"> The fact is that ASN can also be subject to </w:t>
      </w:r>
      <w:r w:rsidR="00805448" w:rsidRPr="00BA48D9">
        <w:rPr>
          <w:rFonts w:ascii="Garamond" w:hAnsi="Garamond"/>
          <w:sz w:val="20"/>
          <w:szCs w:val="20"/>
        </w:rPr>
        <w:t>criminal</w:t>
      </w:r>
      <w:r w:rsidRPr="00BA48D9">
        <w:rPr>
          <w:rFonts w:ascii="Garamond" w:hAnsi="Garamond"/>
          <w:sz w:val="20"/>
          <w:szCs w:val="20"/>
        </w:rPr>
        <w:t xml:space="preserve"> sanctions as stipulated in Article 188 of</w:t>
      </w:r>
      <w:r w:rsidRPr="00BA48D9">
        <w:rPr>
          <w:rFonts w:ascii="Garamond" w:hAnsi="Garamond"/>
          <w:sz w:val="20"/>
          <w:szCs w:val="20"/>
        </w:rPr>
        <w:t xml:space="preserve"> Law </w:t>
      </w:r>
      <w:r w:rsidR="00805448" w:rsidRPr="00BA48D9">
        <w:rPr>
          <w:rFonts w:ascii="Garamond" w:hAnsi="Garamond"/>
          <w:sz w:val="20"/>
          <w:szCs w:val="20"/>
        </w:rPr>
        <w:t xml:space="preserve">Number 1 the Year </w:t>
      </w:r>
      <w:r w:rsidRPr="00BA48D9">
        <w:rPr>
          <w:rFonts w:ascii="Garamond" w:hAnsi="Garamond"/>
          <w:sz w:val="20"/>
          <w:szCs w:val="20"/>
        </w:rPr>
        <w:t xml:space="preserve">2015 in conjunction with Article 71 Paragraph (1) of </w:t>
      </w:r>
      <w:r w:rsidR="00272DA6" w:rsidRPr="00BA48D9">
        <w:rPr>
          <w:rFonts w:ascii="Garamond" w:hAnsi="Garamond"/>
          <w:sz w:val="20"/>
          <w:szCs w:val="20"/>
        </w:rPr>
        <w:t xml:space="preserve">The </w:t>
      </w:r>
      <w:r w:rsidRPr="00BA48D9">
        <w:rPr>
          <w:rFonts w:ascii="Garamond" w:hAnsi="Garamond"/>
          <w:sz w:val="20"/>
          <w:szCs w:val="20"/>
        </w:rPr>
        <w:t xml:space="preserve">Law Number 10 the </w:t>
      </w:r>
      <w:r w:rsidR="00272DA6" w:rsidRPr="00BA48D9">
        <w:rPr>
          <w:rFonts w:ascii="Garamond" w:hAnsi="Garamond"/>
          <w:sz w:val="20"/>
          <w:szCs w:val="20"/>
        </w:rPr>
        <w:t xml:space="preserve">Year </w:t>
      </w:r>
      <w:r w:rsidRPr="00BA48D9">
        <w:rPr>
          <w:rFonts w:ascii="Garamond" w:hAnsi="Garamond"/>
          <w:sz w:val="20"/>
          <w:szCs w:val="20"/>
        </w:rPr>
        <w:t xml:space="preserve">2016. This is also in Decision Number 147/Pid.Sus/2018/PN with the </w:t>
      </w:r>
      <w:r w:rsidR="00F107B5" w:rsidRPr="00BA48D9">
        <w:rPr>
          <w:rFonts w:ascii="Garamond" w:hAnsi="Garamond"/>
          <w:sz w:val="20"/>
          <w:szCs w:val="20"/>
        </w:rPr>
        <w:t xml:space="preserve">the defendant </w:t>
      </w:r>
      <w:r w:rsidRPr="00BA48D9">
        <w:rPr>
          <w:rFonts w:ascii="Garamond" w:hAnsi="Garamond"/>
          <w:sz w:val="20"/>
          <w:szCs w:val="20"/>
        </w:rPr>
        <w:t>Syaharuddin Laupe. Head of the Social, Population, and Civil Registry Of</w:t>
      </w:r>
      <w:r w:rsidRPr="00BA48D9">
        <w:rPr>
          <w:rFonts w:ascii="Garamond" w:hAnsi="Garamond"/>
          <w:sz w:val="20"/>
          <w:szCs w:val="20"/>
        </w:rPr>
        <w:t xml:space="preserve">fice of Sidden Rappang Regency. This study aims to validate the accuracy of sentencing </w:t>
      </w:r>
      <w:r w:rsidR="00F107B5" w:rsidRPr="00BA48D9">
        <w:rPr>
          <w:rFonts w:ascii="Garamond" w:hAnsi="Garamond"/>
          <w:sz w:val="20"/>
          <w:szCs w:val="20"/>
        </w:rPr>
        <w:t xml:space="preserve">the defendant </w:t>
      </w:r>
      <w:r w:rsidRPr="00BA48D9">
        <w:rPr>
          <w:rFonts w:ascii="Garamond" w:hAnsi="Garamond"/>
          <w:sz w:val="20"/>
          <w:szCs w:val="20"/>
        </w:rPr>
        <w:t xml:space="preserve">as the head of the service in fulfilling the elements of the legal subject as a </w:t>
      </w:r>
      <w:r w:rsidR="00805448" w:rsidRPr="00BA48D9">
        <w:rPr>
          <w:rFonts w:ascii="Garamond" w:hAnsi="Garamond"/>
          <w:sz w:val="20"/>
          <w:szCs w:val="20"/>
        </w:rPr>
        <w:t>Civil Servant</w:t>
      </w:r>
      <w:r w:rsidR="00F107B5" w:rsidRPr="00BA48D9">
        <w:rPr>
          <w:rFonts w:ascii="Garamond" w:hAnsi="Garamond"/>
          <w:sz w:val="20"/>
          <w:szCs w:val="20"/>
        </w:rPr>
        <w:t>,</w:t>
      </w:r>
      <w:r w:rsidRPr="00BA48D9">
        <w:rPr>
          <w:rFonts w:ascii="Garamond" w:hAnsi="Garamond"/>
          <w:sz w:val="20"/>
          <w:szCs w:val="20"/>
        </w:rPr>
        <w:t xml:space="preserve"> as well as legal proof of the defendant's actions which are </w:t>
      </w:r>
      <w:r w:rsidRPr="00BA48D9">
        <w:rPr>
          <w:rFonts w:ascii="Garamond" w:hAnsi="Garamond"/>
          <w:sz w:val="20"/>
          <w:szCs w:val="20"/>
        </w:rPr>
        <w:t xml:space="preserve">considered beneficial or detrimental to one of the candidate pairs. Legal research with normative juridical, as well as the statutory, case, and conceptual approaches and analyzed prescriptively. The accuracy of sentencing </w:t>
      </w:r>
      <w:r w:rsidR="00F107B5" w:rsidRPr="00BA48D9">
        <w:rPr>
          <w:rFonts w:ascii="Garamond" w:hAnsi="Garamond"/>
          <w:sz w:val="20"/>
          <w:szCs w:val="20"/>
        </w:rPr>
        <w:t xml:space="preserve">the defendant </w:t>
      </w:r>
      <w:r w:rsidRPr="00BA48D9">
        <w:rPr>
          <w:rFonts w:ascii="Garamond" w:hAnsi="Garamond"/>
          <w:sz w:val="20"/>
          <w:szCs w:val="20"/>
        </w:rPr>
        <w:t xml:space="preserve">in Decision Number </w:t>
      </w:r>
      <w:r w:rsidRPr="00BA48D9">
        <w:rPr>
          <w:rFonts w:ascii="Garamond" w:hAnsi="Garamond"/>
          <w:sz w:val="20"/>
          <w:szCs w:val="20"/>
        </w:rPr>
        <w:t xml:space="preserve">147/Pid.Sus/2018/PN.Sdr regarding legal subjects is based that the Panel </w:t>
      </w:r>
      <w:r w:rsidR="00805448" w:rsidRPr="00BA48D9">
        <w:rPr>
          <w:rFonts w:ascii="Garamond" w:hAnsi="Garamond"/>
          <w:sz w:val="20"/>
          <w:szCs w:val="20"/>
        </w:rPr>
        <w:t xml:space="preserve">of a judge </w:t>
      </w:r>
      <w:r w:rsidRPr="00BA48D9">
        <w:rPr>
          <w:rFonts w:ascii="Garamond" w:hAnsi="Garamond"/>
          <w:sz w:val="20"/>
          <w:szCs w:val="20"/>
        </w:rPr>
        <w:t xml:space="preserve">s interprets ASN holding certain positions in government as ASN. The judge's considerations did not refer to the </w:t>
      </w:r>
      <w:r w:rsidR="00805448" w:rsidRPr="00BA48D9">
        <w:rPr>
          <w:rFonts w:ascii="Garamond" w:hAnsi="Garamond"/>
          <w:sz w:val="20"/>
          <w:szCs w:val="20"/>
        </w:rPr>
        <w:t xml:space="preserve">Civil Servant </w:t>
      </w:r>
      <w:r w:rsidRPr="00BA48D9">
        <w:rPr>
          <w:rFonts w:ascii="Garamond" w:hAnsi="Garamond"/>
          <w:sz w:val="20"/>
          <w:szCs w:val="20"/>
        </w:rPr>
        <w:t xml:space="preserve">Law and the </w:t>
      </w:r>
      <w:r w:rsidR="00F107B5" w:rsidRPr="00BA48D9">
        <w:rPr>
          <w:rFonts w:ascii="Garamond" w:hAnsi="Garamond"/>
          <w:sz w:val="20"/>
          <w:szCs w:val="20"/>
        </w:rPr>
        <w:t xml:space="preserve">defendant </w:t>
      </w:r>
      <w:r w:rsidRPr="00BA48D9">
        <w:rPr>
          <w:rFonts w:ascii="Garamond" w:hAnsi="Garamond"/>
          <w:sz w:val="20"/>
          <w:szCs w:val="20"/>
        </w:rPr>
        <w:t>was a High Pratama Offi</w:t>
      </w:r>
      <w:r w:rsidRPr="00BA48D9">
        <w:rPr>
          <w:rFonts w:ascii="Garamond" w:hAnsi="Garamond"/>
          <w:sz w:val="20"/>
          <w:szCs w:val="20"/>
        </w:rPr>
        <w:t xml:space="preserve">cial, belonging to an Echelon 2 position, and this was based on the theory of </w:t>
      </w:r>
      <w:r w:rsidR="00805448" w:rsidRPr="00BA48D9">
        <w:rPr>
          <w:rFonts w:ascii="Garamond" w:hAnsi="Garamond"/>
          <w:sz w:val="20"/>
          <w:szCs w:val="20"/>
        </w:rPr>
        <w:t>criminal</w:t>
      </w:r>
      <w:r w:rsidRPr="00BA48D9">
        <w:rPr>
          <w:rFonts w:ascii="Garamond" w:hAnsi="Garamond"/>
          <w:sz w:val="20"/>
          <w:szCs w:val="20"/>
        </w:rPr>
        <w:t xml:space="preserve"> responsibility that the actions were taken by </w:t>
      </w:r>
      <w:r w:rsidR="00F107B5" w:rsidRPr="00BA48D9">
        <w:rPr>
          <w:rFonts w:ascii="Garamond" w:hAnsi="Garamond"/>
          <w:sz w:val="20"/>
          <w:szCs w:val="20"/>
        </w:rPr>
        <w:t xml:space="preserve">the defendant </w:t>
      </w:r>
      <w:r w:rsidRPr="00BA48D9">
        <w:rPr>
          <w:rFonts w:ascii="Garamond" w:hAnsi="Garamond"/>
          <w:sz w:val="20"/>
          <w:szCs w:val="20"/>
        </w:rPr>
        <w:t>were a burden of personal responsibility not the responsibility of the position. It has nothing to do with th</w:t>
      </w:r>
      <w:r w:rsidRPr="00BA48D9">
        <w:rPr>
          <w:rFonts w:ascii="Garamond" w:hAnsi="Garamond"/>
          <w:sz w:val="20"/>
          <w:szCs w:val="20"/>
        </w:rPr>
        <w:t xml:space="preserve">e main duties and official functions as Head of the Social, Civil, and Population Registration Service, and not as a legitimate job order task. Legal proof of the </w:t>
      </w:r>
      <w:r w:rsidR="00805448" w:rsidRPr="00BA48D9">
        <w:rPr>
          <w:rFonts w:ascii="Garamond" w:hAnsi="Garamond"/>
          <w:sz w:val="20"/>
          <w:szCs w:val="20"/>
        </w:rPr>
        <w:t xml:space="preserve">phrase </w:t>
      </w:r>
      <w:r w:rsidRPr="00BA48D9">
        <w:rPr>
          <w:rFonts w:ascii="Garamond" w:hAnsi="Garamond"/>
          <w:sz w:val="20"/>
          <w:szCs w:val="20"/>
        </w:rPr>
        <w:t>"favorable" or "detrimental" to one of the Candidate pairs is inappropriate because it</w:t>
      </w:r>
      <w:r w:rsidRPr="00BA48D9">
        <w:rPr>
          <w:rFonts w:ascii="Garamond" w:hAnsi="Garamond"/>
          <w:sz w:val="20"/>
          <w:szCs w:val="20"/>
        </w:rPr>
        <w:t xml:space="preserve"> is not based on the benefit or harm is a formal offense so it does not need to be proven because there is a potential loss and at the same time the theory of economics analysis of the law on the principle of optimization, proving</w:t>
      </w:r>
      <w:r w:rsidR="00272DA6" w:rsidRPr="00BA48D9">
        <w:rPr>
          <w:rFonts w:ascii="Garamond" w:hAnsi="Garamond"/>
          <w:sz w:val="20"/>
          <w:szCs w:val="20"/>
        </w:rPr>
        <w:t xml:space="preserve"> </w:t>
      </w:r>
      <w:r w:rsidRPr="00BA48D9">
        <w:rPr>
          <w:rFonts w:ascii="Garamond" w:hAnsi="Garamond"/>
          <w:sz w:val="20"/>
          <w:szCs w:val="20"/>
        </w:rPr>
        <w:t>cost</w:t>
      </w:r>
      <w:r w:rsidR="00272DA6" w:rsidRPr="00BA48D9">
        <w:rPr>
          <w:rFonts w:ascii="Garamond" w:hAnsi="Garamond"/>
          <w:sz w:val="20"/>
          <w:szCs w:val="20"/>
        </w:rPr>
        <w:t>-</w:t>
      </w:r>
      <w:r w:rsidRPr="00BA48D9">
        <w:rPr>
          <w:rFonts w:ascii="Garamond" w:hAnsi="Garamond"/>
          <w:sz w:val="20"/>
          <w:szCs w:val="20"/>
        </w:rPr>
        <w:t>benefit analysis, th</w:t>
      </w:r>
      <w:r w:rsidRPr="00BA48D9">
        <w:rPr>
          <w:rFonts w:ascii="Garamond" w:hAnsi="Garamond"/>
          <w:sz w:val="20"/>
          <w:szCs w:val="20"/>
        </w:rPr>
        <w:t>e principle of balance, and the principle of efficiency.</w:t>
      </w:r>
    </w:p>
    <w:p w14:paraId="138934EF" w14:textId="77777777" w:rsidR="00EE606B" w:rsidRPr="00BA48D9" w:rsidRDefault="00B76BF9" w:rsidP="00EE606B">
      <w:pPr>
        <w:pStyle w:val="NormalWeb"/>
        <w:spacing w:before="0" w:beforeAutospacing="0" w:after="0" w:afterAutospacing="0"/>
        <w:ind w:left="280" w:right="20" w:hanging="140"/>
        <w:jc w:val="both"/>
        <w:rPr>
          <w:rFonts w:ascii="Garamond" w:hAnsi="Garamond"/>
        </w:rPr>
      </w:pPr>
      <w:r w:rsidRPr="00BA48D9">
        <w:rPr>
          <w:rFonts w:ascii="Garamond" w:hAnsi="Garamond"/>
          <w:b/>
          <w:bCs/>
          <w:sz w:val="20"/>
          <w:szCs w:val="20"/>
        </w:rPr>
        <w:t> </w:t>
      </w:r>
    </w:p>
    <w:p w14:paraId="11C07DA8" w14:textId="77777777" w:rsidR="00EE606B" w:rsidRPr="00BA48D9" w:rsidRDefault="00B76BF9" w:rsidP="00EE606B">
      <w:pPr>
        <w:pStyle w:val="NormalWeb"/>
        <w:spacing w:before="0" w:beforeAutospacing="0" w:after="0" w:afterAutospacing="0"/>
        <w:ind w:left="1540" w:right="20" w:hanging="1520"/>
        <w:jc w:val="both"/>
        <w:rPr>
          <w:rFonts w:ascii="Garamond" w:hAnsi="Garamond"/>
        </w:rPr>
      </w:pPr>
      <w:r w:rsidRPr="00BA48D9">
        <w:rPr>
          <w:rFonts w:ascii="Garamond" w:hAnsi="Garamond"/>
          <w:b/>
          <w:bCs/>
          <w:sz w:val="20"/>
          <w:szCs w:val="20"/>
        </w:rPr>
        <w:t xml:space="preserve">keywords: </w:t>
      </w:r>
      <w:r w:rsidR="00805448" w:rsidRPr="00BA48D9">
        <w:rPr>
          <w:rFonts w:ascii="Garamond" w:hAnsi="Garamond"/>
          <w:b/>
          <w:bCs/>
          <w:sz w:val="20"/>
          <w:szCs w:val="20"/>
        </w:rPr>
        <w:t>Civil Servant</w:t>
      </w:r>
      <w:r w:rsidR="00F107B5" w:rsidRPr="00BA48D9">
        <w:rPr>
          <w:rFonts w:ascii="Garamond" w:hAnsi="Garamond"/>
          <w:b/>
          <w:bCs/>
          <w:sz w:val="20"/>
          <w:szCs w:val="20"/>
        </w:rPr>
        <w:t>,</w:t>
      </w:r>
      <w:r w:rsidRPr="00BA48D9">
        <w:rPr>
          <w:rFonts w:ascii="Garamond" w:hAnsi="Garamond"/>
          <w:b/>
          <w:bCs/>
          <w:sz w:val="20"/>
          <w:szCs w:val="20"/>
        </w:rPr>
        <w:t xml:space="preserve"> legal subjects, punishment, benefit, and harm</w:t>
      </w:r>
    </w:p>
    <w:p w14:paraId="20A15ECA" w14:textId="77777777" w:rsidR="00EE606B" w:rsidRPr="00BA48D9" w:rsidRDefault="00EE606B" w:rsidP="00EE606B">
      <w:pPr>
        <w:pStyle w:val="TableParagraph"/>
        <w:kinsoku w:val="0"/>
        <w:overflowPunct w:val="0"/>
        <w:ind w:left="0" w:right="513"/>
        <w:jc w:val="center"/>
        <w:rPr>
          <w:rFonts w:ascii="Garamond" w:hAnsi="Garamond"/>
          <w:b/>
          <w:bCs/>
        </w:rPr>
      </w:pPr>
    </w:p>
    <w:p w14:paraId="69BE2D2B" w14:textId="77777777" w:rsidR="00EE606B" w:rsidRPr="00BA48D9" w:rsidRDefault="00EE606B" w:rsidP="00EE606B">
      <w:pPr>
        <w:pStyle w:val="TableParagraph"/>
        <w:kinsoku w:val="0"/>
        <w:overflowPunct w:val="0"/>
        <w:ind w:left="0" w:right="513"/>
        <w:jc w:val="both"/>
        <w:rPr>
          <w:rFonts w:ascii="Garamond" w:hAnsi="Garamond"/>
          <w:bCs/>
          <w:sz w:val="20"/>
          <w:szCs w:val="20"/>
          <w:lang w:val="en-US"/>
        </w:rPr>
      </w:pPr>
    </w:p>
    <w:p w14:paraId="3FD7B6E5" w14:textId="77777777" w:rsidR="00D51B2D" w:rsidRPr="00BA48D9" w:rsidRDefault="00B76BF9" w:rsidP="00F03E74">
      <w:pPr>
        <w:pStyle w:val="TableParagraph"/>
        <w:kinsoku w:val="0"/>
        <w:overflowPunct w:val="0"/>
        <w:ind w:left="0" w:right="27"/>
        <w:jc w:val="center"/>
        <w:rPr>
          <w:rFonts w:ascii="Garamond" w:hAnsi="Garamond"/>
          <w:bCs/>
          <w:lang w:val="en-US"/>
        </w:rPr>
      </w:pPr>
      <w:r w:rsidRPr="00BA48D9">
        <w:rPr>
          <w:rFonts w:ascii="Garamond" w:hAnsi="Garamond"/>
          <w:b/>
          <w:bCs/>
          <w:sz w:val="28"/>
          <w:szCs w:val="28"/>
          <w:lang w:val="en-US"/>
        </w:rPr>
        <w:t>INTRODUCTION</w:t>
      </w:r>
      <w:r w:rsidR="00452BE3" w:rsidRPr="00BA48D9">
        <w:rPr>
          <w:rFonts w:ascii="Garamond" w:hAnsi="Garamond"/>
          <w:bCs/>
          <w:lang w:val="en-US"/>
        </w:rPr>
        <w:tab/>
      </w:r>
    </w:p>
    <w:p w14:paraId="519034B9" w14:textId="77777777" w:rsidR="00CF26FB" w:rsidRPr="00BA48D9" w:rsidRDefault="00B76BF9" w:rsidP="00D8200E">
      <w:pPr>
        <w:pStyle w:val="TableParagraph"/>
        <w:kinsoku w:val="0"/>
        <w:overflowPunct w:val="0"/>
        <w:ind w:left="0" w:right="27" w:firstLine="540"/>
        <w:jc w:val="both"/>
        <w:rPr>
          <w:rFonts w:ascii="Garamond" w:hAnsi="Garamond"/>
          <w:bCs/>
          <w:sz w:val="22"/>
          <w:szCs w:val="22"/>
          <w:lang w:val="en-US"/>
        </w:rPr>
      </w:pPr>
      <w:r w:rsidRPr="00BA48D9">
        <w:rPr>
          <w:rFonts w:ascii="Garamond" w:hAnsi="Garamond"/>
          <w:bCs/>
          <w:sz w:val="22"/>
          <w:szCs w:val="22"/>
          <w:lang w:val="en-US"/>
        </w:rPr>
        <w:t xml:space="preserve">Indonesia is a </w:t>
      </w:r>
      <w:r w:rsidR="00F107B5" w:rsidRPr="00BA48D9">
        <w:rPr>
          <w:rFonts w:ascii="Garamond" w:hAnsi="Garamond"/>
          <w:bCs/>
          <w:sz w:val="22"/>
          <w:szCs w:val="22"/>
          <w:lang w:val="en-US"/>
        </w:rPr>
        <w:t xml:space="preserve">country </w:t>
      </w:r>
      <w:r w:rsidRPr="00BA48D9">
        <w:rPr>
          <w:rFonts w:ascii="Garamond" w:hAnsi="Garamond"/>
          <w:bCs/>
          <w:sz w:val="22"/>
          <w:szCs w:val="22"/>
          <w:lang w:val="en-US"/>
        </w:rPr>
        <w:t xml:space="preserve">based on the law </w:t>
      </w:r>
      <w:r w:rsidRPr="00BA48D9">
        <w:rPr>
          <w:rFonts w:ascii="Garamond" w:hAnsi="Garamond"/>
          <w:bCs/>
          <w:sz w:val="22"/>
          <w:szCs w:val="22"/>
        </w:rPr>
        <w:t>(rechsstaat),</w:t>
      </w:r>
      <w:r w:rsidRPr="00BA48D9">
        <w:rPr>
          <w:rFonts w:ascii="Garamond" w:hAnsi="Garamond"/>
          <w:bCs/>
          <w:sz w:val="22"/>
          <w:szCs w:val="22"/>
          <w:lang w:val="en-US"/>
        </w:rPr>
        <w:t xml:space="preserve"> as well mentioned in constitution article 1 clause (3) UUD 1945. One of </w:t>
      </w:r>
      <w:r w:rsidR="00471043" w:rsidRPr="00BA48D9">
        <w:rPr>
          <w:rFonts w:ascii="Garamond" w:hAnsi="Garamond"/>
          <w:bCs/>
          <w:sz w:val="22"/>
          <w:szCs w:val="22"/>
          <w:lang w:val="en-US"/>
        </w:rPr>
        <w:t xml:space="preserve">the </w:t>
      </w:r>
      <w:r w:rsidRPr="00BA48D9">
        <w:rPr>
          <w:rFonts w:ascii="Garamond" w:hAnsi="Garamond"/>
          <w:bCs/>
          <w:sz w:val="22"/>
          <w:szCs w:val="22"/>
          <w:lang w:val="en-US"/>
        </w:rPr>
        <w:t xml:space="preserve">characteristics </w:t>
      </w:r>
      <w:r w:rsidR="00471043" w:rsidRPr="00BA48D9">
        <w:rPr>
          <w:rFonts w:ascii="Garamond" w:hAnsi="Garamond"/>
          <w:bCs/>
          <w:sz w:val="22"/>
          <w:szCs w:val="22"/>
          <w:lang w:val="en-US"/>
        </w:rPr>
        <w:t xml:space="preserve">of </w:t>
      </w:r>
      <w:r w:rsidRPr="00BA48D9">
        <w:rPr>
          <w:rFonts w:ascii="Garamond" w:hAnsi="Garamond"/>
          <w:bCs/>
          <w:sz w:val="22"/>
          <w:szCs w:val="22"/>
          <w:lang w:val="en-US"/>
        </w:rPr>
        <w:t xml:space="preserve">an elementary law state is signed with the existence of </w:t>
      </w:r>
      <w:r w:rsidR="00471043" w:rsidRPr="00BA48D9">
        <w:rPr>
          <w:rFonts w:ascii="Garamond" w:hAnsi="Garamond"/>
          <w:bCs/>
          <w:sz w:val="22"/>
          <w:szCs w:val="22"/>
          <w:lang w:val="en-US"/>
        </w:rPr>
        <w:t xml:space="preserve">a </w:t>
      </w:r>
      <w:r w:rsidRPr="00BA48D9">
        <w:rPr>
          <w:rFonts w:ascii="Garamond" w:hAnsi="Garamond"/>
          <w:bCs/>
          <w:sz w:val="22"/>
          <w:szCs w:val="22"/>
          <w:lang w:val="en-US"/>
        </w:rPr>
        <w:t>democratic system that has people's sovereignty. People sovereignty is realized in the democra</w:t>
      </w:r>
      <w:r w:rsidR="00471043" w:rsidRPr="00BA48D9">
        <w:rPr>
          <w:rFonts w:ascii="Garamond" w:hAnsi="Garamond"/>
          <w:bCs/>
          <w:sz w:val="22"/>
          <w:szCs w:val="22"/>
          <w:lang w:val="en-US"/>
        </w:rPr>
        <w:t xml:space="preserve">tic </w:t>
      </w:r>
      <w:r w:rsidRPr="00BA48D9">
        <w:rPr>
          <w:rFonts w:ascii="Garamond" w:hAnsi="Garamond"/>
          <w:bCs/>
          <w:sz w:val="22"/>
          <w:szCs w:val="22"/>
          <w:lang w:val="en-US"/>
        </w:rPr>
        <w:t xml:space="preserve">party that is called </w:t>
      </w:r>
      <w:r w:rsidR="00F107B5" w:rsidRPr="00BA48D9">
        <w:rPr>
          <w:rFonts w:ascii="Garamond" w:hAnsi="Garamond"/>
          <w:bCs/>
          <w:sz w:val="22"/>
          <w:szCs w:val="22"/>
          <w:lang w:val="en-US"/>
        </w:rPr>
        <w:t xml:space="preserve">a  </w:t>
      </w:r>
      <w:r w:rsidR="00805448" w:rsidRPr="00BA48D9">
        <w:rPr>
          <w:rFonts w:ascii="Garamond" w:hAnsi="Garamond"/>
          <w:bCs/>
          <w:sz w:val="22"/>
          <w:szCs w:val="22"/>
          <w:lang w:val="en-US"/>
        </w:rPr>
        <w:t>general election</w:t>
      </w:r>
      <w:r w:rsidRPr="00BA48D9">
        <w:rPr>
          <w:rFonts w:ascii="Garamond" w:hAnsi="Garamond"/>
          <w:bCs/>
          <w:sz w:val="22"/>
          <w:szCs w:val="22"/>
          <w:lang w:val="en-US"/>
        </w:rPr>
        <w:t>, which function is to choose President and the Vice President, Legislative election and Head Region election.</w:t>
      </w:r>
    </w:p>
    <w:p w14:paraId="24438CA1" w14:textId="77777777" w:rsidR="007E7DC2" w:rsidRPr="00BA48D9" w:rsidRDefault="00B76BF9" w:rsidP="00D8200E">
      <w:pPr>
        <w:pStyle w:val="TableParagraph"/>
        <w:kinsoku w:val="0"/>
        <w:overflowPunct w:val="0"/>
        <w:ind w:left="0" w:right="27" w:firstLine="540"/>
        <w:jc w:val="both"/>
        <w:rPr>
          <w:rFonts w:ascii="Garamond" w:hAnsi="Garamond"/>
          <w:bCs/>
          <w:sz w:val="22"/>
          <w:szCs w:val="22"/>
          <w:lang w:val="en-US"/>
        </w:rPr>
      </w:pPr>
      <w:r w:rsidRPr="00BA48D9">
        <w:rPr>
          <w:rFonts w:ascii="Garamond" w:hAnsi="Garamond"/>
          <w:bCs/>
          <w:sz w:val="22"/>
          <w:szCs w:val="22"/>
          <w:lang w:val="en-US"/>
        </w:rPr>
        <w:t xml:space="preserve">Head Region election is held </w:t>
      </w:r>
      <w:r w:rsidR="00471043" w:rsidRPr="00BA48D9">
        <w:rPr>
          <w:rFonts w:ascii="Garamond" w:hAnsi="Garamond"/>
          <w:bCs/>
          <w:sz w:val="22"/>
          <w:szCs w:val="22"/>
          <w:lang w:val="en-US"/>
        </w:rPr>
        <w:t xml:space="preserve">to </w:t>
      </w:r>
      <w:r w:rsidRPr="00BA48D9">
        <w:rPr>
          <w:rFonts w:ascii="Garamond" w:hAnsi="Garamond"/>
          <w:bCs/>
          <w:sz w:val="22"/>
          <w:szCs w:val="22"/>
          <w:lang w:val="en-US"/>
        </w:rPr>
        <w:t>choose Governor and the Vice Governor in Province level as well as Regent</w:t>
      </w:r>
      <w:r w:rsidRPr="00BA48D9">
        <w:rPr>
          <w:rFonts w:ascii="Garamond" w:hAnsi="Garamond"/>
          <w:bCs/>
          <w:sz w:val="22"/>
          <w:szCs w:val="22"/>
          <w:lang w:val="en-US"/>
        </w:rPr>
        <w:t xml:space="preserve"> or Mayor in</w:t>
      </w:r>
      <w:r w:rsidR="00471043" w:rsidRPr="00BA48D9">
        <w:rPr>
          <w:rFonts w:ascii="Garamond" w:hAnsi="Garamond"/>
          <w:bCs/>
          <w:sz w:val="22"/>
          <w:szCs w:val="22"/>
          <w:lang w:val="en-US"/>
        </w:rPr>
        <w:t xml:space="preserve">to the second </w:t>
      </w:r>
      <w:r w:rsidRPr="00BA48D9">
        <w:rPr>
          <w:rFonts w:ascii="Garamond" w:hAnsi="Garamond"/>
          <w:bCs/>
          <w:sz w:val="22"/>
          <w:szCs w:val="22"/>
          <w:lang w:val="en-US"/>
        </w:rPr>
        <w:t xml:space="preserve">district, which is regularly held every 5 years </w:t>
      </w:r>
      <w:r w:rsidRPr="00BA48D9">
        <w:rPr>
          <w:rFonts w:ascii="Garamond" w:hAnsi="Garamond"/>
          <w:bCs/>
          <w:sz w:val="22"/>
          <w:szCs w:val="22"/>
          <w:lang w:val="en-US"/>
        </w:rPr>
        <w:fldChar w:fldCharType="begin" w:fldLock="1"/>
      </w:r>
      <w:r w:rsidR="00EE606B" w:rsidRPr="00BA48D9">
        <w:rPr>
          <w:rFonts w:ascii="Garamond" w:hAnsi="Garamond"/>
          <w:bCs/>
          <w:sz w:val="22"/>
          <w:szCs w:val="22"/>
        </w:rPr>
        <w:instrText>ADDIN CSL_CITATION {"citationItems":[{"id":"ITEM-1","itemData":{"author":[{"dropping-particle":"","family":"Wulandari Widuri","given":"","non-dropping-particle":"","parse-names":false,"suffix":""}],"id":"ITEM-1","issued":{"date-parts":[["2016"]]},"title":"Netralitas Aparatur Sipil Negara (Asn) Dalam Pemilihan Umum Kepala Daerah Serentak Kabupaten Bantul Tahun 2015","type":"report"},"uris":["http://www.mendeley.com/documents/?uuid=fd844788-ca3e-4344-bf02-3702777dabeb","http://www.mendeley.com/documents/?uuid=84aa7bd8-f02d-43a2-84bf-5bd26aee2072"]}],"mendeley":{"formattedCitation":"(Wulandari Widuri, 2016)","plainTextFormattedCitation":"(Wulandari Widuri, 2016)","previouslyFormattedCitation":"(Wulandari Widuri, 2016)"},"properties":{"noteIndex":0},"schema":"https://github.com/citation-style-language/schema/raw/master/csl-citation.json"}</w:instrText>
      </w:r>
      <w:r w:rsidRPr="00BA48D9">
        <w:rPr>
          <w:rFonts w:ascii="Garamond" w:hAnsi="Garamond"/>
          <w:bCs/>
          <w:sz w:val="22"/>
          <w:szCs w:val="22"/>
          <w:lang w:val="en-US"/>
        </w:rPr>
        <w:fldChar w:fldCharType="separate"/>
      </w:r>
      <w:r w:rsidRPr="00BA48D9">
        <w:rPr>
          <w:rFonts w:ascii="Garamond" w:hAnsi="Garamond"/>
          <w:bCs/>
          <w:noProof/>
          <w:sz w:val="22"/>
          <w:szCs w:val="22"/>
        </w:rPr>
        <w:t>(</w:t>
      </w:r>
      <w:r w:rsidRPr="00BA48D9">
        <w:rPr>
          <w:rFonts w:ascii="Garamond" w:hAnsi="Garamond"/>
          <w:bCs/>
          <w:noProof/>
          <w:sz w:val="22"/>
          <w:szCs w:val="22"/>
        </w:rPr>
        <w:t>Wulandari Widuri, 2016</w:t>
      </w:r>
      <w:r w:rsidRPr="00BA48D9">
        <w:rPr>
          <w:rFonts w:ascii="Garamond" w:hAnsi="Garamond"/>
          <w:bCs/>
          <w:noProof/>
          <w:sz w:val="22"/>
          <w:szCs w:val="22"/>
        </w:rPr>
        <w:t>)</w:t>
      </w:r>
      <w:r w:rsidRPr="00BA48D9">
        <w:rPr>
          <w:rFonts w:ascii="Garamond" w:hAnsi="Garamond"/>
          <w:bCs/>
          <w:sz w:val="22"/>
          <w:szCs w:val="22"/>
          <w:lang w:val="en-US"/>
        </w:rPr>
        <w:fldChar w:fldCharType="end"/>
      </w:r>
      <w:r w:rsidRPr="00BA48D9">
        <w:rPr>
          <w:rFonts w:ascii="Garamond" w:hAnsi="Garamond"/>
          <w:bCs/>
          <w:sz w:val="22"/>
          <w:szCs w:val="22"/>
        </w:rPr>
        <w:t>.</w:t>
      </w:r>
      <w:r w:rsidR="00471043" w:rsidRPr="00BA48D9">
        <w:rPr>
          <w:rFonts w:ascii="Garamond" w:hAnsi="Garamond"/>
          <w:bCs/>
          <w:sz w:val="22"/>
          <w:szCs w:val="22"/>
          <w:lang w:val="en-US"/>
        </w:rPr>
        <w:t xml:space="preserve"> </w:t>
      </w:r>
      <w:r w:rsidR="00F107B5" w:rsidRPr="00BA48D9">
        <w:rPr>
          <w:rFonts w:ascii="Garamond" w:hAnsi="Garamond"/>
          <w:bCs/>
          <w:sz w:val="22"/>
          <w:szCs w:val="22"/>
          <w:lang w:val="en-US"/>
        </w:rPr>
        <w:t xml:space="preserve">A  </w:t>
      </w:r>
      <w:r w:rsidR="00471043" w:rsidRPr="00BA48D9">
        <w:rPr>
          <w:rFonts w:ascii="Garamond" w:hAnsi="Garamond"/>
          <w:bCs/>
          <w:sz w:val="22"/>
          <w:szCs w:val="22"/>
          <w:lang w:val="en-US"/>
        </w:rPr>
        <w:t xml:space="preserve">general election </w:t>
      </w:r>
      <w:r w:rsidRPr="00BA48D9">
        <w:rPr>
          <w:rFonts w:ascii="Garamond" w:hAnsi="Garamond"/>
          <w:bCs/>
          <w:sz w:val="22"/>
          <w:szCs w:val="22"/>
          <w:lang w:val="en-US"/>
        </w:rPr>
        <w:t>is a reflection of the mechanism for democracy world to</w:t>
      </w:r>
      <w:r w:rsidRPr="00BA48D9">
        <w:rPr>
          <w:rFonts w:ascii="Garamond" w:hAnsi="Garamond"/>
          <w:bCs/>
          <w:sz w:val="22"/>
          <w:szCs w:val="22"/>
          <w:lang w:val="en-US"/>
        </w:rPr>
        <w:t xml:space="preserve"> choose the best son or daughter of the </w:t>
      </w:r>
      <w:r w:rsidR="00F107B5" w:rsidRPr="00BA48D9">
        <w:rPr>
          <w:rFonts w:ascii="Garamond" w:hAnsi="Garamond"/>
          <w:bCs/>
          <w:sz w:val="22"/>
          <w:szCs w:val="22"/>
          <w:lang w:val="en-US"/>
        </w:rPr>
        <w:t>country</w:t>
      </w:r>
      <w:r w:rsidRPr="00BA48D9">
        <w:rPr>
          <w:rFonts w:ascii="Garamond" w:hAnsi="Garamond"/>
          <w:bCs/>
          <w:sz w:val="22"/>
          <w:szCs w:val="22"/>
          <w:lang w:val="en-US"/>
        </w:rPr>
        <w:t xml:space="preserve"> in Province as well as in regency/city. In this election, people deliver their aspiration</w:t>
      </w:r>
      <w:r w:rsidR="00471043" w:rsidRPr="00BA48D9">
        <w:rPr>
          <w:rFonts w:ascii="Garamond" w:hAnsi="Garamond"/>
          <w:bCs/>
          <w:sz w:val="22"/>
          <w:szCs w:val="22"/>
          <w:lang w:val="en-US"/>
        </w:rPr>
        <w:t>s</w:t>
      </w:r>
      <w:r w:rsidRPr="00BA48D9">
        <w:rPr>
          <w:rFonts w:ascii="Garamond" w:hAnsi="Garamond"/>
          <w:bCs/>
          <w:sz w:val="22"/>
          <w:szCs w:val="22"/>
          <w:lang w:val="en-US"/>
        </w:rPr>
        <w:t xml:space="preserve"> indirect, general, free, and secret way to choose the leader candidates that they support.</w:t>
      </w:r>
    </w:p>
    <w:p w14:paraId="4E76B3C9" w14:textId="77777777" w:rsidR="006F3884" w:rsidRPr="00BA48D9" w:rsidRDefault="00B76BF9" w:rsidP="006F3884">
      <w:pPr>
        <w:pStyle w:val="TableParagraph"/>
        <w:kinsoku w:val="0"/>
        <w:overflowPunct w:val="0"/>
        <w:ind w:left="0" w:right="27" w:firstLine="540"/>
        <w:jc w:val="both"/>
        <w:rPr>
          <w:rFonts w:ascii="Garamond" w:hAnsi="Garamond"/>
          <w:bCs/>
          <w:sz w:val="22"/>
          <w:szCs w:val="22"/>
          <w:lang w:val="en-US"/>
        </w:rPr>
      </w:pPr>
      <w:r w:rsidRPr="00BA48D9">
        <w:rPr>
          <w:rFonts w:ascii="Garamond" w:hAnsi="Garamond"/>
          <w:bCs/>
          <w:sz w:val="22"/>
          <w:szCs w:val="22"/>
          <w:lang w:val="en-US"/>
        </w:rPr>
        <w:t xml:space="preserve">An interesting </w:t>
      </w:r>
      <w:r w:rsidRPr="00BA48D9">
        <w:rPr>
          <w:rFonts w:ascii="Garamond" w:hAnsi="Garamond"/>
          <w:bCs/>
          <w:sz w:val="22"/>
          <w:szCs w:val="22"/>
          <w:lang w:val="en-US"/>
        </w:rPr>
        <w:t>phenomen</w:t>
      </w:r>
      <w:r w:rsidR="00471043" w:rsidRPr="00BA48D9">
        <w:rPr>
          <w:rFonts w:ascii="Garamond" w:hAnsi="Garamond"/>
          <w:bCs/>
          <w:sz w:val="22"/>
          <w:szCs w:val="22"/>
          <w:lang w:val="en-US"/>
        </w:rPr>
        <w:t>on</w:t>
      </w:r>
      <w:r w:rsidRPr="00BA48D9">
        <w:rPr>
          <w:rFonts w:ascii="Garamond" w:hAnsi="Garamond"/>
          <w:bCs/>
          <w:sz w:val="22"/>
          <w:szCs w:val="22"/>
          <w:lang w:val="en-US"/>
        </w:rPr>
        <w:t xml:space="preserve"> that gives color to </w:t>
      </w:r>
      <w:r w:rsidR="00471043" w:rsidRPr="00BA48D9">
        <w:rPr>
          <w:rFonts w:ascii="Garamond" w:hAnsi="Garamond"/>
          <w:bCs/>
          <w:sz w:val="22"/>
          <w:szCs w:val="22"/>
          <w:lang w:val="en-US"/>
        </w:rPr>
        <w:t xml:space="preserve">a general election </w:t>
      </w:r>
      <w:r w:rsidRPr="00BA48D9">
        <w:rPr>
          <w:rFonts w:ascii="Garamond" w:hAnsi="Garamond"/>
          <w:bCs/>
          <w:sz w:val="22"/>
          <w:szCs w:val="22"/>
          <w:lang w:val="en-US"/>
        </w:rPr>
        <w:t xml:space="preserve">is about the existence of </w:t>
      </w:r>
      <w:r w:rsidR="00805448" w:rsidRPr="00BA48D9">
        <w:rPr>
          <w:rFonts w:ascii="Garamond" w:hAnsi="Garamond"/>
          <w:bCs/>
          <w:sz w:val="22"/>
          <w:szCs w:val="22"/>
          <w:lang w:val="en-US"/>
        </w:rPr>
        <w:t xml:space="preserve">Civil servants </w:t>
      </w:r>
      <w:r w:rsidRPr="00BA48D9">
        <w:rPr>
          <w:rFonts w:ascii="Garamond" w:hAnsi="Garamond"/>
          <w:bCs/>
          <w:sz w:val="22"/>
          <w:szCs w:val="22"/>
          <w:lang w:val="en-US"/>
        </w:rPr>
        <w:t>who</w:t>
      </w:r>
      <w:r w:rsidR="00805448" w:rsidRPr="00BA48D9">
        <w:rPr>
          <w:rFonts w:ascii="Garamond" w:hAnsi="Garamond"/>
          <w:bCs/>
          <w:sz w:val="22"/>
          <w:szCs w:val="22"/>
          <w:lang w:val="en-US"/>
        </w:rPr>
        <w:t xml:space="preserve"> </w:t>
      </w:r>
      <w:r w:rsidRPr="00BA48D9">
        <w:rPr>
          <w:rFonts w:ascii="Garamond" w:hAnsi="Garamond"/>
          <w:bCs/>
          <w:sz w:val="22"/>
          <w:szCs w:val="22"/>
          <w:lang w:val="en-US"/>
        </w:rPr>
        <w:t xml:space="preserve">needed to always keep their neutrality in it. Considering </w:t>
      </w:r>
      <w:r w:rsidR="00805448" w:rsidRPr="00BA48D9">
        <w:rPr>
          <w:rFonts w:ascii="Garamond" w:hAnsi="Garamond"/>
          <w:bCs/>
          <w:sz w:val="22"/>
          <w:szCs w:val="22"/>
          <w:lang w:val="en-US"/>
        </w:rPr>
        <w:t xml:space="preserve">Civil Servant </w:t>
      </w:r>
      <w:r w:rsidR="00C608D7" w:rsidRPr="00BA48D9">
        <w:rPr>
          <w:rFonts w:ascii="Garamond" w:hAnsi="Garamond"/>
          <w:bCs/>
          <w:sz w:val="22"/>
          <w:szCs w:val="22"/>
          <w:lang w:val="en-US"/>
        </w:rPr>
        <w:t xml:space="preserve">has </w:t>
      </w:r>
      <w:r w:rsidR="00471043" w:rsidRPr="00BA48D9">
        <w:rPr>
          <w:rFonts w:ascii="Garamond" w:hAnsi="Garamond"/>
          <w:bCs/>
          <w:sz w:val="22"/>
          <w:szCs w:val="22"/>
          <w:lang w:val="en-US"/>
        </w:rPr>
        <w:t xml:space="preserve">a </w:t>
      </w:r>
      <w:r w:rsidR="00C608D7" w:rsidRPr="00BA48D9">
        <w:rPr>
          <w:rFonts w:ascii="Garamond" w:hAnsi="Garamond"/>
          <w:bCs/>
          <w:sz w:val="22"/>
          <w:szCs w:val="22"/>
          <w:lang w:val="en-US"/>
        </w:rPr>
        <w:t xml:space="preserve">strategic role in </w:t>
      </w:r>
      <w:r w:rsidR="00471043" w:rsidRPr="00BA48D9">
        <w:rPr>
          <w:rFonts w:ascii="Garamond" w:hAnsi="Garamond"/>
          <w:bCs/>
          <w:sz w:val="22"/>
          <w:szCs w:val="22"/>
          <w:lang w:val="en-US"/>
        </w:rPr>
        <w:t xml:space="preserve">a general election </w:t>
      </w:r>
      <w:r w:rsidR="00C608D7" w:rsidRPr="00BA48D9">
        <w:rPr>
          <w:rFonts w:ascii="Garamond" w:hAnsi="Garamond"/>
          <w:bCs/>
          <w:sz w:val="22"/>
          <w:szCs w:val="22"/>
          <w:lang w:val="en-US"/>
        </w:rPr>
        <w:t xml:space="preserve">especially in supporting </w:t>
      </w:r>
      <w:r w:rsidR="00471043" w:rsidRPr="00BA48D9">
        <w:rPr>
          <w:rFonts w:ascii="Garamond" w:hAnsi="Garamond"/>
          <w:bCs/>
          <w:sz w:val="22"/>
          <w:szCs w:val="22"/>
          <w:lang w:val="en-US"/>
        </w:rPr>
        <w:t xml:space="preserve">a </w:t>
      </w:r>
      <w:r w:rsidR="00C608D7" w:rsidRPr="00BA48D9">
        <w:rPr>
          <w:rFonts w:ascii="Garamond" w:hAnsi="Garamond"/>
          <w:bCs/>
          <w:sz w:val="22"/>
          <w:szCs w:val="22"/>
          <w:lang w:val="en-US"/>
        </w:rPr>
        <w:t xml:space="preserve">movement for the candidates in </w:t>
      </w:r>
      <w:r w:rsidR="00471043" w:rsidRPr="00BA48D9">
        <w:rPr>
          <w:rFonts w:ascii="Garamond" w:hAnsi="Garamond"/>
          <w:bCs/>
          <w:sz w:val="22"/>
          <w:szCs w:val="22"/>
          <w:lang w:val="en-US"/>
        </w:rPr>
        <w:t>a general</w:t>
      </w:r>
      <w:r w:rsidR="00805448" w:rsidRPr="00BA48D9">
        <w:rPr>
          <w:rFonts w:ascii="Garamond" w:hAnsi="Garamond"/>
          <w:bCs/>
          <w:sz w:val="22"/>
          <w:szCs w:val="22"/>
          <w:lang w:val="en-US"/>
        </w:rPr>
        <w:t xml:space="preserve"> </w:t>
      </w:r>
      <w:r w:rsidR="00C608D7" w:rsidRPr="00BA48D9">
        <w:rPr>
          <w:rFonts w:ascii="Garamond" w:hAnsi="Garamond"/>
          <w:bCs/>
          <w:sz w:val="22"/>
          <w:szCs w:val="22"/>
          <w:lang w:val="en-US"/>
        </w:rPr>
        <w:t xml:space="preserve">election. The existence of </w:t>
      </w:r>
      <w:r w:rsidR="00805448" w:rsidRPr="00BA48D9">
        <w:rPr>
          <w:rFonts w:ascii="Garamond" w:hAnsi="Garamond"/>
          <w:bCs/>
          <w:sz w:val="22"/>
          <w:szCs w:val="22"/>
          <w:lang w:val="en-US"/>
        </w:rPr>
        <w:t xml:space="preserve">Civil servants </w:t>
      </w:r>
      <w:r w:rsidR="00C608D7" w:rsidRPr="00BA48D9">
        <w:rPr>
          <w:rFonts w:ascii="Garamond" w:hAnsi="Garamond"/>
          <w:bCs/>
          <w:sz w:val="22"/>
          <w:szCs w:val="22"/>
          <w:lang w:val="en-US"/>
        </w:rPr>
        <w:t>is susceptible in</w:t>
      </w:r>
      <w:r w:rsidR="00471043" w:rsidRPr="00BA48D9">
        <w:rPr>
          <w:rFonts w:ascii="Garamond" w:hAnsi="Garamond"/>
          <w:bCs/>
          <w:sz w:val="22"/>
          <w:szCs w:val="22"/>
          <w:lang w:val="en-US"/>
        </w:rPr>
        <w:t xml:space="preserve"> the</w:t>
      </w:r>
      <w:r w:rsidR="00C608D7" w:rsidRPr="00BA48D9">
        <w:rPr>
          <w:rFonts w:ascii="Garamond" w:hAnsi="Garamond"/>
          <w:bCs/>
          <w:sz w:val="22"/>
          <w:szCs w:val="22"/>
          <w:lang w:val="en-US"/>
        </w:rPr>
        <w:t xml:space="preserve"> practical politic shade</w:t>
      </w:r>
      <w:r w:rsidR="00D8200E" w:rsidRPr="00BA48D9">
        <w:rPr>
          <w:rFonts w:ascii="Garamond" w:hAnsi="Garamond"/>
          <w:bCs/>
          <w:sz w:val="22"/>
          <w:szCs w:val="22"/>
          <w:lang w:val="en-US"/>
        </w:rPr>
        <w:t xml:space="preserve"> </w:t>
      </w:r>
      <w:r w:rsidRPr="00BA48D9">
        <w:rPr>
          <w:rFonts w:ascii="Garamond" w:hAnsi="Garamond"/>
          <w:bCs/>
          <w:sz w:val="22"/>
          <w:szCs w:val="22"/>
          <w:lang w:val="en-US"/>
        </w:rPr>
        <w:t xml:space="preserve">to support candidates of </w:t>
      </w:r>
      <w:r w:rsidR="00471043" w:rsidRPr="00BA48D9">
        <w:rPr>
          <w:rFonts w:ascii="Garamond" w:hAnsi="Garamond"/>
          <w:bCs/>
          <w:sz w:val="22"/>
          <w:szCs w:val="22"/>
          <w:lang w:val="en-US"/>
        </w:rPr>
        <w:t xml:space="preserve">the </w:t>
      </w:r>
      <w:r w:rsidRPr="00BA48D9">
        <w:rPr>
          <w:rFonts w:ascii="Garamond" w:hAnsi="Garamond"/>
          <w:bCs/>
          <w:sz w:val="22"/>
          <w:szCs w:val="22"/>
          <w:lang w:val="en-US"/>
        </w:rPr>
        <w:t xml:space="preserve">head area who join in </w:t>
      </w:r>
      <w:r w:rsidR="00471043" w:rsidRPr="00BA48D9">
        <w:rPr>
          <w:rFonts w:ascii="Garamond" w:hAnsi="Garamond"/>
          <w:bCs/>
          <w:sz w:val="22"/>
          <w:szCs w:val="22"/>
          <w:lang w:val="en-US"/>
        </w:rPr>
        <w:t xml:space="preserve">the </w:t>
      </w:r>
      <w:r w:rsidRPr="00BA48D9">
        <w:rPr>
          <w:rFonts w:ascii="Garamond" w:hAnsi="Garamond"/>
          <w:bCs/>
          <w:sz w:val="22"/>
          <w:szCs w:val="22"/>
          <w:lang w:val="en-US"/>
        </w:rPr>
        <w:t xml:space="preserve">constellation of </w:t>
      </w:r>
      <w:r w:rsidR="00471043" w:rsidRPr="00BA48D9">
        <w:rPr>
          <w:rFonts w:ascii="Garamond" w:hAnsi="Garamond"/>
          <w:bCs/>
          <w:sz w:val="22"/>
          <w:szCs w:val="22"/>
          <w:lang w:val="en-US"/>
        </w:rPr>
        <w:t xml:space="preserve">a general election </w:t>
      </w:r>
      <w:r w:rsidRPr="00BA48D9">
        <w:rPr>
          <w:rFonts w:ascii="Garamond" w:hAnsi="Garamond"/>
          <w:bCs/>
          <w:sz w:val="22"/>
          <w:szCs w:val="22"/>
          <w:lang w:val="en-US"/>
        </w:rPr>
        <w:fldChar w:fldCharType="begin" w:fldLock="1"/>
      </w:r>
      <w:r w:rsidR="00EE606B" w:rsidRPr="00BA48D9">
        <w:rPr>
          <w:rFonts w:ascii="Garamond" w:hAnsi="Garamond"/>
          <w:bCs/>
          <w:sz w:val="22"/>
          <w:szCs w:val="22"/>
          <w:lang w:val="en-US"/>
        </w:rPr>
        <w:instrText>ADDIN CSL_CITATION {"citationItems":[{"id":"ITEM-1","itemData":{"author":[{"dropping-particle":"","family":"Fajlurrahman Jurdi","given":"","non-dropping-particle":"","parse-names":false,"suffix":""}],"id":"ITEM-1","issued":{"date-parts":[["2018"]]},"publisher":"Kencana","publisher-place":"Jakarta","title":"Pengantar Hukum Pemilihan Umum","type":"book"},"uris":["http://www.mendeley.com/documents/?uuid=5afdbb94-9cb4-4823-96ea-8ab0d94e0468","http://www.mendeley.com/documents/?uuid=022b279f-614c-417a-b132-9eb5a68a47d5"]}],"mendeley":{"formattedCitation":"(Fajlurrahman Jurdi, 2018)","plainTextFormattedCitation":"(Fajlurrahman Jurdi, 2018)","previouslyFormattedCitation":"(Fajlurrahman Jurdi, 2018)"},"properties":{"noteIndex":0},"schema":"https://github.com/citation-style-language/schema/raw/master/csl-citation.json"}</w:instrText>
      </w:r>
      <w:r w:rsidRPr="00BA48D9">
        <w:rPr>
          <w:rFonts w:ascii="Garamond" w:hAnsi="Garamond"/>
          <w:bCs/>
          <w:sz w:val="22"/>
          <w:szCs w:val="22"/>
          <w:lang w:val="en-US"/>
        </w:rPr>
        <w:fldChar w:fldCharType="separate"/>
      </w:r>
      <w:r w:rsidRPr="00BA48D9">
        <w:rPr>
          <w:rFonts w:ascii="Garamond" w:hAnsi="Garamond"/>
          <w:bCs/>
          <w:noProof/>
          <w:sz w:val="22"/>
          <w:szCs w:val="22"/>
          <w:lang w:val="en-US"/>
        </w:rPr>
        <w:t>(</w:t>
      </w:r>
      <w:r w:rsidRPr="00BA48D9">
        <w:rPr>
          <w:rFonts w:ascii="Garamond" w:hAnsi="Garamond"/>
          <w:bCs/>
          <w:noProof/>
          <w:sz w:val="22"/>
          <w:szCs w:val="22"/>
          <w:lang w:val="en-US"/>
        </w:rPr>
        <w:t>Fajlurrahman Jurdi, 2018)</w:t>
      </w:r>
      <w:r w:rsidRPr="00BA48D9">
        <w:rPr>
          <w:rFonts w:ascii="Garamond" w:hAnsi="Garamond"/>
          <w:bCs/>
          <w:sz w:val="22"/>
          <w:szCs w:val="22"/>
          <w:lang w:val="en-US"/>
        </w:rPr>
        <w:fldChar w:fldCharType="end"/>
      </w:r>
      <w:r w:rsidRPr="00BA48D9">
        <w:rPr>
          <w:rFonts w:ascii="Garamond" w:hAnsi="Garamond"/>
          <w:bCs/>
          <w:sz w:val="22"/>
          <w:szCs w:val="22"/>
          <w:lang w:val="en-US"/>
        </w:rPr>
        <w:t>.</w:t>
      </w:r>
    </w:p>
    <w:p w14:paraId="3ADC01CF" w14:textId="77777777" w:rsidR="00D8200E" w:rsidRPr="00BA48D9" w:rsidRDefault="00B76BF9" w:rsidP="00C86BB6">
      <w:pPr>
        <w:pStyle w:val="TableParagraph"/>
        <w:kinsoku w:val="0"/>
        <w:overflowPunct w:val="0"/>
        <w:ind w:left="0" w:right="27" w:firstLine="540"/>
        <w:jc w:val="both"/>
        <w:rPr>
          <w:rFonts w:ascii="Garamond" w:hAnsi="Garamond"/>
          <w:bCs/>
          <w:sz w:val="22"/>
          <w:szCs w:val="22"/>
          <w:lang w:val="en-US"/>
        </w:rPr>
      </w:pPr>
      <w:r w:rsidRPr="00BA48D9">
        <w:rPr>
          <w:rFonts w:ascii="Garamond" w:hAnsi="Garamond"/>
          <w:bCs/>
          <w:sz w:val="22"/>
          <w:szCs w:val="22"/>
          <w:lang w:val="en-US"/>
        </w:rPr>
        <w:t xml:space="preserve">Civil Servant </w:t>
      </w:r>
      <w:r w:rsidR="006F3884" w:rsidRPr="00BA48D9">
        <w:rPr>
          <w:rFonts w:ascii="Garamond" w:hAnsi="Garamond"/>
          <w:bCs/>
          <w:sz w:val="22"/>
          <w:szCs w:val="22"/>
          <w:lang w:val="en-US"/>
        </w:rPr>
        <w:t xml:space="preserve">law has mandated that </w:t>
      </w:r>
      <w:r w:rsidRPr="00BA48D9">
        <w:rPr>
          <w:rFonts w:ascii="Garamond" w:hAnsi="Garamond"/>
          <w:bCs/>
          <w:sz w:val="22"/>
          <w:szCs w:val="22"/>
          <w:lang w:val="en-US"/>
        </w:rPr>
        <w:t xml:space="preserve">Civil Servants </w:t>
      </w:r>
      <w:r w:rsidR="006F3884" w:rsidRPr="00BA48D9">
        <w:rPr>
          <w:rFonts w:ascii="Garamond" w:hAnsi="Garamond"/>
          <w:bCs/>
          <w:sz w:val="22"/>
          <w:szCs w:val="22"/>
          <w:lang w:val="en-US"/>
        </w:rPr>
        <w:t xml:space="preserve">must be neutral in </w:t>
      </w:r>
      <w:r w:rsidR="00471043" w:rsidRPr="00BA48D9">
        <w:rPr>
          <w:rFonts w:ascii="Garamond" w:hAnsi="Garamond"/>
          <w:bCs/>
          <w:sz w:val="22"/>
          <w:szCs w:val="22"/>
          <w:lang w:val="en-US"/>
        </w:rPr>
        <w:t xml:space="preserve">a </w:t>
      </w:r>
      <w:r w:rsidRPr="00BA48D9">
        <w:rPr>
          <w:rFonts w:ascii="Garamond" w:hAnsi="Garamond"/>
          <w:bCs/>
          <w:sz w:val="22"/>
          <w:szCs w:val="22"/>
          <w:lang w:val="en-US"/>
        </w:rPr>
        <w:t>general election</w:t>
      </w:r>
      <w:r w:rsidR="006F3884" w:rsidRPr="00BA48D9">
        <w:rPr>
          <w:rFonts w:ascii="Garamond" w:hAnsi="Garamond"/>
          <w:bCs/>
          <w:sz w:val="22"/>
          <w:szCs w:val="22"/>
          <w:lang w:val="en-US"/>
        </w:rPr>
        <w:t xml:space="preserve">. Neutral means they are not allowed to be involved in </w:t>
      </w:r>
      <w:r w:rsidR="00471043" w:rsidRPr="00BA48D9">
        <w:rPr>
          <w:rFonts w:ascii="Garamond" w:hAnsi="Garamond"/>
          <w:bCs/>
          <w:sz w:val="22"/>
          <w:szCs w:val="22"/>
          <w:lang w:val="en-US"/>
        </w:rPr>
        <w:t xml:space="preserve">the </w:t>
      </w:r>
      <w:r w:rsidR="006F3884" w:rsidRPr="00BA48D9">
        <w:rPr>
          <w:rFonts w:ascii="Garamond" w:hAnsi="Garamond"/>
          <w:bCs/>
          <w:sz w:val="22"/>
          <w:szCs w:val="22"/>
          <w:lang w:val="en-US"/>
        </w:rPr>
        <w:t xml:space="preserve">support movement which is over one of the candidates. It is stated in article 2 letter f, that arrange the clause of “Neutrality” is one of </w:t>
      </w:r>
      <w:r w:rsidR="00471043" w:rsidRPr="00BA48D9">
        <w:rPr>
          <w:rFonts w:ascii="Garamond" w:hAnsi="Garamond"/>
          <w:bCs/>
          <w:sz w:val="22"/>
          <w:szCs w:val="22"/>
          <w:lang w:val="en-US"/>
        </w:rPr>
        <w:t xml:space="preserve">the </w:t>
      </w:r>
      <w:r w:rsidR="006F3884" w:rsidRPr="00BA48D9">
        <w:rPr>
          <w:rFonts w:ascii="Garamond" w:hAnsi="Garamond"/>
          <w:bCs/>
          <w:sz w:val="22"/>
          <w:szCs w:val="22"/>
          <w:lang w:val="en-US"/>
        </w:rPr>
        <w:t xml:space="preserve">bases for </w:t>
      </w:r>
      <w:r w:rsidR="00471043" w:rsidRPr="00BA48D9">
        <w:rPr>
          <w:rFonts w:ascii="Garamond" w:hAnsi="Garamond"/>
          <w:bCs/>
          <w:sz w:val="22"/>
          <w:szCs w:val="22"/>
          <w:lang w:val="en-US"/>
        </w:rPr>
        <w:t xml:space="preserve">the </w:t>
      </w:r>
      <w:r w:rsidR="00E2546E" w:rsidRPr="00BA48D9">
        <w:rPr>
          <w:rFonts w:ascii="Garamond" w:hAnsi="Garamond"/>
          <w:bCs/>
          <w:sz w:val="22"/>
          <w:szCs w:val="22"/>
          <w:lang w:val="en-US"/>
        </w:rPr>
        <w:t xml:space="preserve">performance of policy and management </w:t>
      </w:r>
      <w:r w:rsidRPr="00BA48D9">
        <w:rPr>
          <w:rFonts w:ascii="Garamond" w:hAnsi="Garamond"/>
          <w:bCs/>
          <w:sz w:val="22"/>
          <w:szCs w:val="22"/>
          <w:lang w:val="en-US"/>
        </w:rPr>
        <w:t xml:space="preserve">Civil </w:t>
      </w:r>
      <w:r w:rsidRPr="00BA48D9">
        <w:rPr>
          <w:rFonts w:ascii="Garamond" w:hAnsi="Garamond"/>
          <w:bCs/>
          <w:sz w:val="22"/>
          <w:szCs w:val="22"/>
          <w:lang w:val="en-US"/>
        </w:rPr>
        <w:lastRenderedPageBreak/>
        <w:t xml:space="preserve">Servant </w:t>
      </w:r>
      <w:r w:rsidR="00E2546E" w:rsidRPr="00BA48D9">
        <w:rPr>
          <w:rFonts w:ascii="Garamond" w:hAnsi="Garamond"/>
          <w:bCs/>
          <w:sz w:val="22"/>
          <w:szCs w:val="22"/>
          <w:lang w:val="en-US"/>
        </w:rPr>
        <w:t xml:space="preserve">that they are not allowed to stand in any kinds of influences which comes from anyone/anywhere, and they are not taking any side on behalf of anyone, especially in </w:t>
      </w:r>
      <w:r w:rsidR="00471043" w:rsidRPr="00BA48D9">
        <w:rPr>
          <w:rFonts w:ascii="Garamond" w:hAnsi="Garamond"/>
          <w:bCs/>
          <w:sz w:val="22"/>
          <w:szCs w:val="22"/>
          <w:lang w:val="en-US"/>
        </w:rPr>
        <w:t xml:space="preserve">a general election </w:t>
      </w:r>
      <w:r w:rsidR="00E2546E" w:rsidRPr="00BA48D9">
        <w:rPr>
          <w:rFonts w:ascii="Garamond" w:hAnsi="Garamond"/>
          <w:bCs/>
          <w:sz w:val="22"/>
          <w:szCs w:val="22"/>
          <w:lang w:val="en-US"/>
        </w:rPr>
        <w:fldChar w:fldCharType="begin" w:fldLock="1"/>
      </w:r>
      <w:r w:rsidR="00EE606B" w:rsidRPr="00BA48D9">
        <w:rPr>
          <w:rFonts w:ascii="Garamond" w:hAnsi="Garamond"/>
          <w:bCs/>
          <w:sz w:val="22"/>
          <w:szCs w:val="22"/>
        </w:rPr>
        <w:instrText>ADDIN CSL_CITATION {"citationItems":[{"id":"ITEM-1","itemData":{"author":[{"dropping-particle":"","family":"Harahap Abdul Asri","given":"","non-dropping-particle":"","parse-names":false,"suffix":""}],"id":"ITEM-1","issued":{"date-parts":[["2005"]]},"publisher":"PT. Pustaka Cidesindo,","publisher-place":"Jakarta","title":"Manajemen dan Resolusi Konflik Pemilihan Kepala Daerah","type":"book"},"uris":["http://www.mendeley.com/documents/?uuid=6cac8c7a-9eb8-4548-ac15-a3629b6ec7d6","http://www.mendeley.com/documents/?uuid=c1f5806c-6901-4154-92a2-2958ed041a0c"]}],"mendeley":{"formattedCitation":"(Harahap Abdul Asri, 2005)","plainTextFormattedCitation":"(Harahap Abdul Asri, 2005)","previouslyFormattedCitation":"(Harahap Abdul Asri, 2005)"},"properties":{"noteIndex":0},"schema":"https://github.com/citation-style-language/schema/raw/master/csl-citation.json"}</w:instrText>
      </w:r>
      <w:r w:rsidR="00E2546E" w:rsidRPr="00BA48D9">
        <w:rPr>
          <w:rFonts w:ascii="Garamond" w:hAnsi="Garamond"/>
          <w:bCs/>
          <w:sz w:val="22"/>
          <w:szCs w:val="22"/>
          <w:lang w:val="en-US"/>
        </w:rPr>
        <w:fldChar w:fldCharType="separate"/>
      </w:r>
      <w:r w:rsidR="00E2546E" w:rsidRPr="00BA48D9">
        <w:rPr>
          <w:rFonts w:ascii="Garamond" w:hAnsi="Garamond"/>
          <w:bCs/>
          <w:noProof/>
          <w:sz w:val="22"/>
          <w:szCs w:val="22"/>
        </w:rPr>
        <w:t>(Harahap Abdul Asri, 2005)</w:t>
      </w:r>
      <w:r w:rsidR="00E2546E" w:rsidRPr="00BA48D9">
        <w:rPr>
          <w:rFonts w:ascii="Garamond" w:hAnsi="Garamond"/>
          <w:bCs/>
          <w:sz w:val="22"/>
          <w:szCs w:val="22"/>
          <w:lang w:val="en-US"/>
        </w:rPr>
        <w:fldChar w:fldCharType="end"/>
      </w:r>
      <w:r w:rsidR="00E2546E" w:rsidRPr="00BA48D9">
        <w:rPr>
          <w:rFonts w:ascii="Garamond" w:hAnsi="Garamond"/>
          <w:bCs/>
          <w:sz w:val="22"/>
          <w:szCs w:val="22"/>
        </w:rPr>
        <w:t>.</w:t>
      </w:r>
      <w:r w:rsidR="00E2546E" w:rsidRPr="00BA48D9">
        <w:rPr>
          <w:rFonts w:ascii="Garamond" w:hAnsi="Garamond"/>
          <w:bCs/>
          <w:sz w:val="22"/>
          <w:szCs w:val="22"/>
          <w:lang w:val="en-US"/>
        </w:rPr>
        <w:t xml:space="preserve"> Some prohibitions </w:t>
      </w:r>
      <w:r w:rsidR="00C86BB6" w:rsidRPr="00BA48D9">
        <w:rPr>
          <w:rFonts w:ascii="Garamond" w:hAnsi="Garamond"/>
          <w:bCs/>
          <w:sz w:val="22"/>
          <w:szCs w:val="22"/>
          <w:lang w:val="en-US"/>
        </w:rPr>
        <w:t xml:space="preserve">that can be said as code of ethics for </w:t>
      </w:r>
      <w:r w:rsidRPr="00BA48D9">
        <w:rPr>
          <w:rFonts w:ascii="Garamond" w:hAnsi="Garamond"/>
          <w:bCs/>
          <w:sz w:val="22"/>
          <w:szCs w:val="22"/>
          <w:lang w:val="en-US"/>
        </w:rPr>
        <w:t xml:space="preserve">Civil servants </w:t>
      </w:r>
      <w:r w:rsidR="00C86BB6" w:rsidRPr="00BA48D9">
        <w:rPr>
          <w:rFonts w:ascii="Garamond" w:hAnsi="Garamond"/>
          <w:bCs/>
          <w:sz w:val="22"/>
          <w:szCs w:val="22"/>
          <w:lang w:val="en-US"/>
        </w:rPr>
        <w:t xml:space="preserve">during </w:t>
      </w:r>
      <w:r w:rsidR="00471043" w:rsidRPr="00BA48D9">
        <w:rPr>
          <w:rFonts w:ascii="Garamond" w:hAnsi="Garamond"/>
          <w:bCs/>
          <w:sz w:val="22"/>
          <w:szCs w:val="22"/>
          <w:lang w:val="en-US"/>
        </w:rPr>
        <w:t xml:space="preserve">a general election </w:t>
      </w:r>
      <w:r w:rsidR="00C86BB6" w:rsidRPr="00BA48D9">
        <w:rPr>
          <w:rFonts w:ascii="Garamond" w:hAnsi="Garamond"/>
          <w:bCs/>
          <w:sz w:val="22"/>
          <w:szCs w:val="22"/>
          <w:lang w:val="en-US"/>
        </w:rPr>
        <w:t xml:space="preserve">phase refer to the rules of law that arrange about </w:t>
      </w:r>
      <w:r w:rsidR="00471043" w:rsidRPr="00BA48D9">
        <w:rPr>
          <w:rFonts w:ascii="Garamond" w:hAnsi="Garamond"/>
          <w:bCs/>
          <w:sz w:val="22"/>
          <w:szCs w:val="22"/>
          <w:lang w:val="en-US"/>
        </w:rPr>
        <w:t xml:space="preserve">a </w:t>
      </w:r>
      <w:r w:rsidRPr="00BA48D9">
        <w:rPr>
          <w:rFonts w:ascii="Garamond" w:hAnsi="Garamond"/>
          <w:bCs/>
          <w:sz w:val="22"/>
          <w:szCs w:val="22"/>
          <w:lang w:val="en-US"/>
        </w:rPr>
        <w:t>Civil Servant</w:t>
      </w:r>
      <w:r w:rsidR="00471043" w:rsidRPr="00BA48D9">
        <w:rPr>
          <w:rFonts w:ascii="Garamond" w:hAnsi="Garamond"/>
          <w:bCs/>
          <w:sz w:val="22"/>
          <w:szCs w:val="22"/>
          <w:lang w:val="en-US"/>
        </w:rPr>
        <w:t>.</w:t>
      </w:r>
    </w:p>
    <w:p w14:paraId="253E293C" w14:textId="77777777" w:rsidR="00F03E74" w:rsidRPr="00BA48D9" w:rsidRDefault="00B76BF9" w:rsidP="000F4659">
      <w:pPr>
        <w:pStyle w:val="TableParagraph"/>
        <w:kinsoku w:val="0"/>
        <w:overflowPunct w:val="0"/>
        <w:ind w:left="0" w:right="27" w:firstLine="540"/>
        <w:jc w:val="both"/>
        <w:rPr>
          <w:rFonts w:ascii="Garamond" w:hAnsi="Garamond"/>
          <w:bCs/>
          <w:sz w:val="22"/>
          <w:szCs w:val="22"/>
          <w:lang w:val="en-US"/>
        </w:rPr>
      </w:pPr>
      <w:r w:rsidRPr="00BA48D9">
        <w:rPr>
          <w:rFonts w:ascii="Garamond" w:hAnsi="Garamond"/>
          <w:bCs/>
          <w:sz w:val="22"/>
          <w:szCs w:val="22"/>
          <w:lang w:val="en-US"/>
        </w:rPr>
        <w:t xml:space="preserve">The data of </w:t>
      </w:r>
      <w:r w:rsidR="00F311BA" w:rsidRPr="00BA48D9">
        <w:rPr>
          <w:rFonts w:ascii="Garamond" w:hAnsi="Garamond"/>
          <w:bCs/>
          <w:sz w:val="22"/>
          <w:szCs w:val="22"/>
          <w:lang w:val="en-US"/>
        </w:rPr>
        <w:t xml:space="preserve">National Staffing Agency (BKN) Central, records that any report of complaint tendency for 1.005 </w:t>
      </w:r>
      <w:r w:rsidR="00805448" w:rsidRPr="00BA48D9">
        <w:rPr>
          <w:rFonts w:ascii="Garamond" w:hAnsi="Garamond"/>
          <w:bCs/>
          <w:sz w:val="22"/>
          <w:szCs w:val="22"/>
          <w:lang w:val="en-US"/>
        </w:rPr>
        <w:t xml:space="preserve">Civil Servant </w:t>
      </w:r>
      <w:r w:rsidR="00F311BA" w:rsidRPr="00BA48D9">
        <w:rPr>
          <w:rFonts w:ascii="Garamond" w:hAnsi="Garamond"/>
          <w:bCs/>
          <w:sz w:val="22"/>
          <w:szCs w:val="22"/>
          <w:lang w:val="en-US"/>
        </w:rPr>
        <w:t xml:space="preserve">or known as </w:t>
      </w:r>
      <w:r w:rsidR="00805448" w:rsidRPr="00BA48D9">
        <w:rPr>
          <w:rFonts w:ascii="Garamond" w:hAnsi="Garamond"/>
          <w:bCs/>
          <w:sz w:val="22"/>
          <w:szCs w:val="22"/>
          <w:lang w:val="en-US"/>
        </w:rPr>
        <w:t xml:space="preserve">Civil Servant </w:t>
      </w:r>
      <w:r w:rsidR="00F311BA" w:rsidRPr="00BA48D9">
        <w:rPr>
          <w:rFonts w:ascii="Garamond" w:hAnsi="Garamond"/>
          <w:bCs/>
          <w:sz w:val="22"/>
          <w:szCs w:val="22"/>
          <w:lang w:val="en-US"/>
        </w:rPr>
        <w:t xml:space="preserve">that is </w:t>
      </w:r>
      <w:r w:rsidR="00302053" w:rsidRPr="00BA48D9">
        <w:rPr>
          <w:rFonts w:ascii="Garamond" w:hAnsi="Garamond"/>
          <w:bCs/>
          <w:sz w:val="22"/>
          <w:szCs w:val="22"/>
          <w:lang w:val="en-US"/>
        </w:rPr>
        <w:t xml:space="preserve">suspected to do neutrality violation during </w:t>
      </w:r>
      <w:r w:rsidR="00471043" w:rsidRPr="00BA48D9">
        <w:rPr>
          <w:rFonts w:ascii="Garamond" w:hAnsi="Garamond"/>
          <w:bCs/>
          <w:sz w:val="22"/>
          <w:szCs w:val="22"/>
          <w:lang w:val="en-US"/>
        </w:rPr>
        <w:t xml:space="preserve">a general election </w:t>
      </w:r>
      <w:r w:rsidR="00302053" w:rsidRPr="00BA48D9">
        <w:rPr>
          <w:rFonts w:ascii="Garamond" w:hAnsi="Garamond"/>
          <w:bCs/>
          <w:sz w:val="22"/>
          <w:szCs w:val="22"/>
          <w:lang w:val="en-US"/>
        </w:rPr>
        <w:fldChar w:fldCharType="begin" w:fldLock="1"/>
      </w:r>
      <w:r w:rsidR="00EE606B" w:rsidRPr="00BA48D9">
        <w:rPr>
          <w:rFonts w:ascii="Garamond" w:hAnsi="Garamond"/>
          <w:bCs/>
          <w:sz w:val="22"/>
          <w:szCs w:val="22"/>
        </w:rPr>
        <w:instrText>ADDIN CSL_CITATION {"citationItems":[{"id":"ITEM-1","itemData":{"author":[{"dropping-particle":"","family":"Poerwadarminta","given":"","non-dropping-particle":"","parse-names":false,"suffix":""}],"id":"ITEM-1","issued":{"date-parts":[["2006"]]},"publisher":"Balai Pustaka","publisher-place":"Jakarta","title":"Kamus Besar Bahasa Indonesia (Edisi Revisi)","type":"book"},"uris":["http://www.mendeley.com/documents/?uuid=5a5357ec-b6af-41e7-ae74-761bdd6852b5","http://www.mendeley.com/documents/?uuid=64a442c2-e47d-4ba7-8d16-d4a693247e79"]}],"mendeley":{"formattedCitation":"(Poerwadarminta, 2006)","plainTextFormattedCitation":"(Poerwadarminta, 2006)","previouslyFormattedCitation":"(Poerwadarminta, 2006)"},"properties":{"noteIndex":0},"schema":"https://github.com/citation-style-language/schema/raw/master/csl-citation.json"}</w:instrText>
      </w:r>
      <w:r w:rsidR="00302053" w:rsidRPr="00BA48D9">
        <w:rPr>
          <w:rFonts w:ascii="Garamond" w:hAnsi="Garamond"/>
          <w:bCs/>
          <w:sz w:val="22"/>
          <w:szCs w:val="22"/>
          <w:lang w:val="en-US"/>
        </w:rPr>
        <w:fldChar w:fldCharType="separate"/>
      </w:r>
      <w:r w:rsidR="00302053" w:rsidRPr="00BA48D9">
        <w:rPr>
          <w:rFonts w:ascii="Garamond" w:hAnsi="Garamond"/>
          <w:bCs/>
          <w:noProof/>
          <w:sz w:val="22"/>
          <w:szCs w:val="22"/>
        </w:rPr>
        <w:t>(Poerwadarminta, 2006)</w:t>
      </w:r>
      <w:r w:rsidR="00302053" w:rsidRPr="00BA48D9">
        <w:rPr>
          <w:rFonts w:ascii="Garamond" w:hAnsi="Garamond"/>
          <w:bCs/>
          <w:sz w:val="22"/>
          <w:szCs w:val="22"/>
          <w:lang w:val="en-US"/>
        </w:rPr>
        <w:fldChar w:fldCharType="end"/>
      </w:r>
      <w:r w:rsidR="00302053" w:rsidRPr="00BA48D9">
        <w:rPr>
          <w:rFonts w:ascii="Garamond" w:hAnsi="Garamond"/>
          <w:bCs/>
          <w:sz w:val="22"/>
          <w:szCs w:val="22"/>
        </w:rPr>
        <w:t>,</w:t>
      </w:r>
      <w:r w:rsidR="00302053" w:rsidRPr="00BA48D9">
        <w:rPr>
          <w:rFonts w:ascii="Garamond" w:hAnsi="Garamond"/>
          <w:bCs/>
          <w:sz w:val="22"/>
          <w:szCs w:val="22"/>
          <w:lang w:val="en-US"/>
        </w:rPr>
        <w:t xml:space="preserve"> then it’s found fact from Indonesi</w:t>
      </w:r>
      <w:r w:rsidR="00F107B5" w:rsidRPr="00BA48D9">
        <w:rPr>
          <w:rFonts w:ascii="Garamond" w:hAnsi="Garamond"/>
          <w:bCs/>
          <w:sz w:val="22"/>
          <w:szCs w:val="22"/>
          <w:lang w:val="en-US"/>
        </w:rPr>
        <w:t xml:space="preserve">a </w:t>
      </w:r>
      <w:r w:rsidR="00471043" w:rsidRPr="00BA48D9">
        <w:rPr>
          <w:rFonts w:ascii="Garamond" w:hAnsi="Garamond"/>
          <w:bCs/>
          <w:sz w:val="22"/>
          <w:szCs w:val="22"/>
          <w:lang w:val="en-US"/>
        </w:rPr>
        <w:t xml:space="preserve">general election </w:t>
      </w:r>
      <w:r w:rsidR="005147FB" w:rsidRPr="00BA48D9">
        <w:rPr>
          <w:rFonts w:ascii="Garamond" w:hAnsi="Garamond"/>
          <w:bCs/>
          <w:sz w:val="22"/>
          <w:szCs w:val="22"/>
          <w:lang w:val="en-US"/>
        </w:rPr>
        <w:t xml:space="preserve">Supervisor Agency in supervision and socialization </w:t>
      </w:r>
      <w:r w:rsidR="008B62D3" w:rsidRPr="00BA48D9">
        <w:rPr>
          <w:rFonts w:ascii="Garamond" w:hAnsi="Garamond"/>
          <w:bCs/>
          <w:sz w:val="22"/>
          <w:szCs w:val="22"/>
          <w:lang w:val="en-US"/>
        </w:rPr>
        <w:t xml:space="preserve">division releases any notion about 700 </w:t>
      </w:r>
      <w:r w:rsidR="00805448" w:rsidRPr="00BA48D9">
        <w:rPr>
          <w:rFonts w:ascii="Garamond" w:hAnsi="Garamond"/>
          <w:bCs/>
          <w:sz w:val="22"/>
          <w:szCs w:val="22"/>
          <w:lang w:val="en-US"/>
        </w:rPr>
        <w:t xml:space="preserve">Civil Servant </w:t>
      </w:r>
      <w:r w:rsidR="008B62D3" w:rsidRPr="00BA48D9">
        <w:rPr>
          <w:rFonts w:ascii="Garamond" w:hAnsi="Garamond"/>
          <w:bCs/>
          <w:sz w:val="22"/>
          <w:szCs w:val="22"/>
          <w:lang w:val="en-US"/>
        </w:rPr>
        <w:t xml:space="preserve">suspected to be involved in </w:t>
      </w:r>
      <w:r w:rsidR="00471043" w:rsidRPr="00BA48D9">
        <w:rPr>
          <w:rFonts w:ascii="Garamond" w:hAnsi="Garamond"/>
          <w:bCs/>
          <w:sz w:val="22"/>
          <w:szCs w:val="22"/>
          <w:lang w:val="en-US"/>
        </w:rPr>
        <w:t xml:space="preserve">the </w:t>
      </w:r>
      <w:r w:rsidR="008B62D3" w:rsidRPr="00BA48D9">
        <w:rPr>
          <w:rFonts w:ascii="Garamond" w:hAnsi="Garamond"/>
          <w:bCs/>
          <w:sz w:val="22"/>
          <w:szCs w:val="22"/>
          <w:lang w:val="en-US"/>
        </w:rPr>
        <w:t xml:space="preserve">not neutral violation, mainly about neutrality toward the national election held in 2020 </w:t>
      </w:r>
      <w:r w:rsidR="008B62D3" w:rsidRPr="00BA48D9">
        <w:rPr>
          <w:rFonts w:ascii="Garamond" w:hAnsi="Garamond"/>
          <w:bCs/>
          <w:sz w:val="22"/>
          <w:szCs w:val="22"/>
          <w:lang w:val="en-US"/>
        </w:rPr>
        <w:fldChar w:fldCharType="begin" w:fldLock="1"/>
      </w:r>
      <w:r w:rsidR="00EE606B" w:rsidRPr="00BA48D9">
        <w:rPr>
          <w:rFonts w:ascii="Garamond" w:hAnsi="Garamond"/>
          <w:bCs/>
          <w:sz w:val="22"/>
          <w:szCs w:val="22"/>
        </w:rPr>
        <w:instrText>ADDIN CSL_CITATION {"citationItems":[{"id":"ITEM-1","itemData":{"author":[{"dropping-particle":"","family":"Dedi Mulyadi","given":"","non-dropping-particle":"","parse-names":false,"suffix":""}],"id":"ITEM-1","issued":{"date-parts":[["2012"]]},"publisher":"Gramata Publishing","publisher-place":"Jakarta","title":"Kebijakan Legislasi tentang Sanksi Pidana Pemilu Legislatif Di Indonesia dalam Perspektif Indonesia","type":"book"},"uris":["http://www.mendeley.com/documents/?uuid=55f45f3a-1d04-4a5a-8733-a7dd01ed7591","http://www.mendeley.com/documents/?uuid=44b224a8-f9f2-4aa8-940f-00f530658b14"]}],"mendeley":{"formattedCitation":"(Dedi Mulyadi, 2012)","plainTextFormattedCitation":"(Dedi Mulyadi, 2012)","previouslyFormattedCitation":"(Dedi Mulyadi, 2012)"},"properties":{"noteIndex":0},"schema":"https://github.com/citation-style-language/schema/raw/master/csl-citation.json"}</w:instrText>
      </w:r>
      <w:r w:rsidR="008B62D3" w:rsidRPr="00BA48D9">
        <w:rPr>
          <w:rFonts w:ascii="Garamond" w:hAnsi="Garamond"/>
          <w:bCs/>
          <w:sz w:val="22"/>
          <w:szCs w:val="22"/>
          <w:lang w:val="en-US"/>
        </w:rPr>
        <w:fldChar w:fldCharType="separate"/>
      </w:r>
      <w:r w:rsidR="008B62D3" w:rsidRPr="00BA48D9">
        <w:rPr>
          <w:rFonts w:ascii="Garamond" w:hAnsi="Garamond"/>
          <w:bCs/>
          <w:noProof/>
          <w:sz w:val="22"/>
          <w:szCs w:val="22"/>
        </w:rPr>
        <w:t>(Dedi Mulyadi, 2012)</w:t>
      </w:r>
      <w:r w:rsidR="008B62D3" w:rsidRPr="00BA48D9">
        <w:rPr>
          <w:rFonts w:ascii="Garamond" w:hAnsi="Garamond"/>
          <w:bCs/>
          <w:sz w:val="22"/>
          <w:szCs w:val="22"/>
          <w:lang w:val="en-US"/>
        </w:rPr>
        <w:fldChar w:fldCharType="end"/>
      </w:r>
      <w:r w:rsidR="008B62D3" w:rsidRPr="00BA48D9">
        <w:rPr>
          <w:rFonts w:ascii="Garamond" w:hAnsi="Garamond"/>
          <w:bCs/>
          <w:sz w:val="22"/>
          <w:szCs w:val="22"/>
        </w:rPr>
        <w:t>.</w:t>
      </w:r>
      <w:r w:rsidR="008B62D3" w:rsidRPr="00BA48D9">
        <w:rPr>
          <w:rFonts w:ascii="Garamond" w:hAnsi="Garamond"/>
          <w:bCs/>
          <w:sz w:val="22"/>
          <w:szCs w:val="22"/>
          <w:lang w:val="en-US"/>
        </w:rPr>
        <w:t xml:space="preserve"> In process of </w:t>
      </w:r>
      <w:r w:rsidR="00471043" w:rsidRPr="00BA48D9">
        <w:rPr>
          <w:rFonts w:ascii="Garamond" w:hAnsi="Garamond"/>
          <w:bCs/>
          <w:sz w:val="22"/>
          <w:szCs w:val="22"/>
          <w:lang w:val="en-US"/>
        </w:rPr>
        <w:t xml:space="preserve">a general election </w:t>
      </w:r>
      <w:r w:rsidR="008B62D3" w:rsidRPr="00BA48D9">
        <w:rPr>
          <w:rFonts w:ascii="Garamond" w:hAnsi="Garamond"/>
          <w:bCs/>
          <w:sz w:val="22"/>
          <w:szCs w:val="22"/>
          <w:lang w:val="en-US"/>
        </w:rPr>
        <w:t xml:space="preserve">of 2020, BAWASLU </w:t>
      </w:r>
      <w:r w:rsidR="008B62D3" w:rsidRPr="00BA48D9">
        <w:rPr>
          <w:rFonts w:ascii="Garamond" w:hAnsi="Garamond"/>
          <w:bCs/>
          <w:sz w:val="22"/>
          <w:szCs w:val="22"/>
        </w:rPr>
        <w:fldChar w:fldCharType="begin" w:fldLock="1"/>
      </w:r>
      <w:r w:rsidR="00EE606B" w:rsidRPr="00BA48D9">
        <w:rPr>
          <w:rFonts w:ascii="Garamond" w:hAnsi="Garamond"/>
          <w:bCs/>
          <w:sz w:val="22"/>
          <w:szCs w:val="22"/>
        </w:rPr>
        <w:instrText>ADDIN CSL_CITATION {"citationItems":[{"id":"ITEM-1","itemData":{"id":"ITEM-1","issued":{"date-parts":[["0"]]},"title":"99,5% Pelanggar Netralitas ASN Berstatus Pegawai Instansi Daerah","type":"webpage"},"uris":["http://www.mendeley.com/documents/?uuid=ed9c1aae-dc41-4b8d-b1fa-03cf8a721642","http://www.mendeley.com/documents/?uuid=00dd1a4f-68fe-4c0f-bf0c-5d27b07dc652"]}],"mendeley":{"formattedCitation":"(&lt;i&gt;99,5% Pelanggar Netralitas ASN Berstatus Pegawai Instansi Daerah&lt;/i&gt;, n.d.)","manualFormatting":"(99,5% Neutrality violation of ASN in status of officer in local instantion, n.d.)","plainTextFormattedCitation":"(99,5% Pelanggar Netralitas ASN Berstatus Pegawai Instansi Daerah, n.d.)","previouslyFormattedCitation":"(&lt;i&gt;99,5% Pelanggar Netralitas ASN Berstatus Pegawai Instansi Daerah&lt;/i&gt;, n.d.)"},"properties":{"noteIndex":0},"schema":"https://github.com/citation-style-language/schema/raw/master/csl-citation.json"}</w:instrText>
      </w:r>
      <w:r w:rsidR="008B62D3" w:rsidRPr="00BA48D9">
        <w:rPr>
          <w:rFonts w:ascii="Garamond" w:hAnsi="Garamond"/>
          <w:bCs/>
          <w:sz w:val="22"/>
          <w:szCs w:val="22"/>
        </w:rPr>
        <w:fldChar w:fldCharType="separate"/>
      </w:r>
      <w:r w:rsidR="008B62D3" w:rsidRPr="00BA48D9">
        <w:rPr>
          <w:rFonts w:ascii="Garamond" w:hAnsi="Garamond"/>
          <w:bCs/>
          <w:noProof/>
          <w:sz w:val="22"/>
          <w:szCs w:val="22"/>
        </w:rPr>
        <w:t xml:space="preserve">(99,5% </w:t>
      </w:r>
      <w:r w:rsidR="008B62D3" w:rsidRPr="00BA48D9">
        <w:rPr>
          <w:rFonts w:ascii="Garamond" w:hAnsi="Garamond"/>
          <w:bCs/>
          <w:noProof/>
          <w:sz w:val="22"/>
          <w:szCs w:val="22"/>
          <w:lang w:val="en-US"/>
        </w:rPr>
        <w:t>Neutrality violation of</w:t>
      </w:r>
      <w:r w:rsidR="008B62D3" w:rsidRPr="00BA48D9">
        <w:rPr>
          <w:rFonts w:ascii="Garamond" w:hAnsi="Garamond"/>
          <w:bCs/>
          <w:noProof/>
          <w:sz w:val="22"/>
          <w:szCs w:val="22"/>
        </w:rPr>
        <w:t xml:space="preserve"> ASN </w:t>
      </w:r>
      <w:r w:rsidR="008B62D3" w:rsidRPr="00BA48D9">
        <w:rPr>
          <w:rFonts w:ascii="Garamond" w:hAnsi="Garamond"/>
          <w:bCs/>
          <w:noProof/>
          <w:sz w:val="22"/>
          <w:szCs w:val="22"/>
          <w:lang w:val="en-US"/>
        </w:rPr>
        <w:t xml:space="preserve">in </w:t>
      </w:r>
      <w:r w:rsidR="00471043" w:rsidRPr="00BA48D9">
        <w:rPr>
          <w:rFonts w:ascii="Garamond" w:hAnsi="Garamond"/>
          <w:bCs/>
          <w:noProof/>
          <w:sz w:val="22"/>
          <w:szCs w:val="22"/>
          <w:lang w:val="en-US"/>
        </w:rPr>
        <w:t xml:space="preserve">the </w:t>
      </w:r>
      <w:r w:rsidR="008B62D3" w:rsidRPr="00BA48D9">
        <w:rPr>
          <w:rFonts w:ascii="Garamond" w:hAnsi="Garamond"/>
          <w:bCs/>
          <w:noProof/>
          <w:sz w:val="22"/>
          <w:szCs w:val="22"/>
          <w:lang w:val="en-US"/>
        </w:rPr>
        <w:t xml:space="preserve">status of </w:t>
      </w:r>
      <w:r w:rsidR="000F4659" w:rsidRPr="00BA48D9">
        <w:rPr>
          <w:rFonts w:ascii="Garamond" w:hAnsi="Garamond"/>
          <w:bCs/>
          <w:noProof/>
          <w:sz w:val="22"/>
          <w:szCs w:val="22"/>
          <w:lang w:val="en-US"/>
        </w:rPr>
        <w:t>an officer in a local institution</w:t>
      </w:r>
      <w:r w:rsidR="008B62D3" w:rsidRPr="00BA48D9">
        <w:rPr>
          <w:rFonts w:ascii="Garamond" w:hAnsi="Garamond"/>
          <w:bCs/>
          <w:noProof/>
          <w:sz w:val="22"/>
          <w:szCs w:val="22"/>
        </w:rPr>
        <w:t>, n.d.)</w:t>
      </w:r>
      <w:r w:rsidR="008B62D3" w:rsidRPr="00BA48D9">
        <w:rPr>
          <w:rFonts w:ascii="Garamond" w:hAnsi="Garamond"/>
          <w:bCs/>
          <w:sz w:val="22"/>
          <w:szCs w:val="22"/>
        </w:rPr>
        <w:fldChar w:fldCharType="end"/>
      </w:r>
      <w:r w:rsidR="000F4659" w:rsidRPr="00BA48D9">
        <w:rPr>
          <w:rFonts w:ascii="Garamond" w:hAnsi="Garamond"/>
          <w:bCs/>
          <w:sz w:val="22"/>
          <w:szCs w:val="22"/>
          <w:lang w:val="en-US"/>
        </w:rPr>
        <w:t xml:space="preserve"> has inventoried 1056 cases that need to be suspected as the form of neutrality violence for </w:t>
      </w:r>
      <w:r w:rsidR="00805448" w:rsidRPr="00BA48D9">
        <w:rPr>
          <w:rFonts w:ascii="Garamond" w:hAnsi="Garamond"/>
          <w:bCs/>
          <w:sz w:val="22"/>
          <w:szCs w:val="22"/>
          <w:lang w:val="en-US"/>
        </w:rPr>
        <w:t xml:space="preserve">Civil Servant </w:t>
      </w:r>
      <w:r w:rsidR="000F4659" w:rsidRPr="00BA48D9">
        <w:rPr>
          <w:rFonts w:ascii="Garamond" w:hAnsi="Garamond"/>
          <w:bCs/>
          <w:sz w:val="22"/>
          <w:szCs w:val="22"/>
          <w:lang w:val="en-US"/>
        </w:rPr>
        <w:t xml:space="preserve">during the election. Violence statistic shows that the indication is high enough compared with any violence in prior years, 2018 where </w:t>
      </w:r>
      <w:r w:rsidR="00911BEE" w:rsidRPr="00BA48D9">
        <w:rPr>
          <w:rFonts w:ascii="Garamond" w:hAnsi="Garamond"/>
          <w:bCs/>
          <w:sz w:val="22"/>
          <w:szCs w:val="22"/>
          <w:lang w:val="en-US"/>
        </w:rPr>
        <w:t>the range from 2018 only found 491 violence by BAWASLU.</w:t>
      </w:r>
      <w:r w:rsidR="000F4659" w:rsidRPr="00BA48D9">
        <w:rPr>
          <w:rFonts w:ascii="Garamond" w:hAnsi="Garamond"/>
          <w:bCs/>
          <w:sz w:val="22"/>
          <w:szCs w:val="22"/>
          <w:lang w:val="en-US"/>
        </w:rPr>
        <w:t xml:space="preserve"> </w:t>
      </w:r>
    </w:p>
    <w:p w14:paraId="5CC09DC4" w14:textId="77777777" w:rsidR="00F03E74" w:rsidRPr="00BA48D9" w:rsidRDefault="00B76BF9" w:rsidP="00495348">
      <w:pPr>
        <w:pStyle w:val="TableParagraph"/>
        <w:kinsoku w:val="0"/>
        <w:overflowPunct w:val="0"/>
        <w:ind w:left="0" w:right="27" w:firstLine="540"/>
        <w:jc w:val="both"/>
        <w:rPr>
          <w:rFonts w:ascii="Garamond" w:hAnsi="Garamond"/>
          <w:bCs/>
          <w:sz w:val="22"/>
          <w:szCs w:val="22"/>
          <w:lang w:val="en-US"/>
        </w:rPr>
      </w:pPr>
      <w:r w:rsidRPr="00BA48D9">
        <w:rPr>
          <w:rFonts w:ascii="Garamond" w:hAnsi="Garamond"/>
          <w:bCs/>
          <w:sz w:val="22"/>
          <w:szCs w:val="22"/>
          <w:lang w:val="en-US"/>
        </w:rPr>
        <w:t xml:space="preserve">Data from </w:t>
      </w:r>
      <w:r w:rsidR="00805448" w:rsidRPr="00BA48D9">
        <w:rPr>
          <w:rFonts w:ascii="Garamond" w:hAnsi="Garamond"/>
          <w:bCs/>
          <w:sz w:val="22"/>
          <w:szCs w:val="22"/>
          <w:lang w:val="en-US"/>
        </w:rPr>
        <w:t xml:space="preserve">Civil Servant </w:t>
      </w:r>
      <w:r w:rsidRPr="00BA48D9">
        <w:rPr>
          <w:rFonts w:ascii="Garamond" w:hAnsi="Garamond"/>
          <w:bCs/>
          <w:sz w:val="22"/>
          <w:szCs w:val="22"/>
          <w:lang w:val="en-US"/>
        </w:rPr>
        <w:t>Commission (KASN) notes that based on metadata made by September 30</w:t>
      </w:r>
      <w:r w:rsidRPr="00BA48D9">
        <w:rPr>
          <w:rFonts w:ascii="Garamond" w:hAnsi="Garamond"/>
          <w:bCs/>
          <w:sz w:val="22"/>
          <w:szCs w:val="22"/>
          <w:vertAlign w:val="superscript"/>
          <w:lang w:val="en-US"/>
        </w:rPr>
        <w:t>th</w:t>
      </w:r>
      <w:r w:rsidR="00471043" w:rsidRPr="00BA48D9">
        <w:rPr>
          <w:rFonts w:ascii="Garamond" w:hAnsi="Garamond"/>
          <w:bCs/>
          <w:sz w:val="22"/>
          <w:szCs w:val="22"/>
          <w:vertAlign w:val="superscript"/>
          <w:lang w:val="en-US"/>
        </w:rPr>
        <w:t>,</w:t>
      </w:r>
      <w:r w:rsidRPr="00BA48D9">
        <w:rPr>
          <w:rFonts w:ascii="Garamond" w:hAnsi="Garamond"/>
          <w:bCs/>
          <w:sz w:val="22"/>
          <w:szCs w:val="22"/>
          <w:lang w:val="en-US"/>
        </w:rPr>
        <w:t xml:space="preserve"> 2020 </w:t>
      </w:r>
      <w:r w:rsidRPr="00BA48D9">
        <w:rPr>
          <w:rFonts w:ascii="Garamond" w:hAnsi="Garamond"/>
          <w:bCs/>
          <w:sz w:val="22"/>
          <w:szCs w:val="22"/>
        </w:rPr>
        <w:fldChar w:fldCharType="begin" w:fldLock="1"/>
      </w:r>
      <w:r w:rsidR="00EE606B" w:rsidRPr="00BA48D9">
        <w:rPr>
          <w:rFonts w:ascii="Garamond" w:hAnsi="Garamond"/>
          <w:bCs/>
          <w:sz w:val="22"/>
          <w:szCs w:val="22"/>
        </w:rPr>
        <w:instrText>ADDIN CSL_CITATION {"citationItems":[{"id":"ITEM-1","itemData":{"id":"ITEM-1","issued":{"date-parts":[["0"]]},"title":"KASN Bawaslu Rilis Data Pengawasan Netralitas ASN Tahun 2019 dan 2020-PPID KASN","type":"webpage"},"uris":["http://www.mendeley.com/documents/?uuid=8097bf33-0eb7-4a6c-acf6-dfdd289a462f","http://www.mendeley.com/documents/?uuid=aa39f668-7431-4fe1-b6e8-64eff2dd5f65"]}],"mendeley":{"formattedCitation":"(&lt;i&gt;KASN Bawaslu Rilis Data Pengawasan Netralitas ASN Tahun 2019 Dan 2020-PPID KASN&lt;/i&gt;, n.d.)","manualFormatting":"(KASN Bawaslu Releases ASN Neutrality Supervision Data in 2019 and 2020-PPID KASN, n.d.)","plainTextFormattedCitation":"(KASN Bawaslu Rilis Data Pengawasan Netralitas ASN Tahun 2019 Dan 2020-PPID KASN, n.d.)","previouslyFormattedCitation":"(&lt;i&gt;KASN Bawaslu Rilis Data Pengawasan Netralitas ASN Tahun 2019 Dan 2020-PPID KASN&lt;/i&gt;, n.d.)"},"properties":{"noteIndex":0},"schema":"https://github.com/citation-style-language/schema/raw/master/csl-citation.json"}</w:instrText>
      </w:r>
      <w:r w:rsidRPr="00BA48D9">
        <w:rPr>
          <w:rFonts w:ascii="Garamond" w:hAnsi="Garamond"/>
          <w:bCs/>
          <w:sz w:val="22"/>
          <w:szCs w:val="22"/>
        </w:rPr>
        <w:fldChar w:fldCharType="separate"/>
      </w:r>
      <w:r w:rsidRPr="00BA48D9">
        <w:rPr>
          <w:rFonts w:ascii="Garamond" w:hAnsi="Garamond"/>
          <w:bCs/>
          <w:noProof/>
          <w:sz w:val="22"/>
          <w:szCs w:val="22"/>
        </w:rPr>
        <w:t>(</w:t>
      </w:r>
      <w:r w:rsidRPr="00BA48D9">
        <w:rPr>
          <w:rFonts w:ascii="Garamond" w:hAnsi="Garamond"/>
          <w:bCs/>
          <w:i/>
          <w:noProof/>
          <w:sz w:val="22"/>
          <w:szCs w:val="22"/>
        </w:rPr>
        <w:t>KASN Bawaslu R</w:t>
      </w:r>
      <w:r w:rsidRPr="00BA48D9">
        <w:rPr>
          <w:rFonts w:ascii="Garamond" w:hAnsi="Garamond"/>
          <w:bCs/>
          <w:i/>
          <w:noProof/>
          <w:sz w:val="22"/>
          <w:szCs w:val="22"/>
          <w:lang w:val="en-US"/>
        </w:rPr>
        <w:t>eleases</w:t>
      </w:r>
      <w:r w:rsidRPr="00BA48D9">
        <w:rPr>
          <w:rFonts w:ascii="Garamond" w:hAnsi="Garamond"/>
          <w:bCs/>
          <w:i/>
          <w:noProof/>
          <w:sz w:val="22"/>
          <w:szCs w:val="22"/>
        </w:rPr>
        <w:t xml:space="preserve"> ASN</w:t>
      </w:r>
      <w:r w:rsidRPr="00BA48D9">
        <w:rPr>
          <w:rFonts w:ascii="Garamond" w:hAnsi="Garamond"/>
          <w:bCs/>
          <w:i/>
          <w:noProof/>
          <w:sz w:val="22"/>
          <w:szCs w:val="22"/>
          <w:lang w:val="en-US"/>
        </w:rPr>
        <w:t xml:space="preserve"> Neutrality Supervision Data</w:t>
      </w:r>
      <w:r w:rsidRPr="00BA48D9">
        <w:rPr>
          <w:rFonts w:ascii="Garamond" w:hAnsi="Garamond"/>
          <w:bCs/>
          <w:i/>
          <w:noProof/>
          <w:sz w:val="22"/>
          <w:szCs w:val="22"/>
        </w:rPr>
        <w:t xml:space="preserve"> </w:t>
      </w:r>
      <w:r w:rsidRPr="00BA48D9">
        <w:rPr>
          <w:rFonts w:ascii="Garamond" w:hAnsi="Garamond"/>
          <w:bCs/>
          <w:i/>
          <w:noProof/>
          <w:sz w:val="22"/>
          <w:szCs w:val="22"/>
          <w:lang w:val="en-US"/>
        </w:rPr>
        <w:t>in</w:t>
      </w:r>
      <w:r w:rsidRPr="00BA48D9">
        <w:rPr>
          <w:rFonts w:ascii="Garamond" w:hAnsi="Garamond"/>
          <w:bCs/>
          <w:i/>
          <w:noProof/>
          <w:sz w:val="22"/>
          <w:szCs w:val="22"/>
        </w:rPr>
        <w:t xml:space="preserve"> 2019 </w:t>
      </w:r>
      <w:r w:rsidRPr="00BA48D9">
        <w:rPr>
          <w:rFonts w:ascii="Garamond" w:hAnsi="Garamond"/>
          <w:bCs/>
          <w:i/>
          <w:noProof/>
          <w:sz w:val="22"/>
          <w:szCs w:val="22"/>
          <w:lang w:val="en-US"/>
        </w:rPr>
        <w:t>and</w:t>
      </w:r>
      <w:r w:rsidRPr="00BA48D9">
        <w:rPr>
          <w:rFonts w:ascii="Garamond" w:hAnsi="Garamond"/>
          <w:bCs/>
          <w:i/>
          <w:noProof/>
          <w:sz w:val="22"/>
          <w:szCs w:val="22"/>
        </w:rPr>
        <w:t xml:space="preserve"> 2020-PPID KASN</w:t>
      </w:r>
      <w:r w:rsidRPr="00BA48D9">
        <w:rPr>
          <w:rFonts w:ascii="Garamond" w:hAnsi="Garamond"/>
          <w:bCs/>
          <w:noProof/>
          <w:sz w:val="22"/>
          <w:szCs w:val="22"/>
        </w:rPr>
        <w:t>, n.d</w:t>
      </w:r>
      <w:r w:rsidRPr="00BA48D9">
        <w:rPr>
          <w:rFonts w:ascii="Garamond" w:hAnsi="Garamond"/>
          <w:bCs/>
          <w:noProof/>
          <w:sz w:val="22"/>
          <w:szCs w:val="22"/>
        </w:rPr>
        <w:t>.)</w:t>
      </w:r>
      <w:r w:rsidRPr="00BA48D9">
        <w:rPr>
          <w:rFonts w:ascii="Garamond" w:hAnsi="Garamond"/>
          <w:bCs/>
          <w:sz w:val="22"/>
          <w:szCs w:val="22"/>
        </w:rPr>
        <w:fldChar w:fldCharType="end"/>
      </w:r>
      <w:r w:rsidRPr="00BA48D9">
        <w:rPr>
          <w:rFonts w:ascii="Garamond" w:hAnsi="Garamond"/>
          <w:bCs/>
          <w:sz w:val="22"/>
          <w:szCs w:val="22"/>
        </w:rPr>
        <w:t>,</w:t>
      </w:r>
      <w:r w:rsidRPr="00BA48D9">
        <w:rPr>
          <w:rFonts w:ascii="Garamond" w:hAnsi="Garamond"/>
          <w:bCs/>
          <w:sz w:val="22"/>
          <w:szCs w:val="22"/>
          <w:lang w:val="en-US"/>
        </w:rPr>
        <w:t xml:space="preserve"> and found that 694 people with </w:t>
      </w:r>
      <w:r w:rsidR="00471043" w:rsidRPr="00BA48D9">
        <w:rPr>
          <w:rFonts w:ascii="Garamond" w:hAnsi="Garamond"/>
          <w:bCs/>
          <w:sz w:val="22"/>
          <w:szCs w:val="22"/>
          <w:lang w:val="en-US"/>
        </w:rPr>
        <w:t xml:space="preserve">the </w:t>
      </w:r>
      <w:r w:rsidRPr="00BA48D9">
        <w:rPr>
          <w:rFonts w:ascii="Garamond" w:hAnsi="Garamond"/>
          <w:bCs/>
          <w:sz w:val="22"/>
          <w:szCs w:val="22"/>
          <w:lang w:val="en-US"/>
        </w:rPr>
        <w:t xml:space="preserve">status of </w:t>
      </w:r>
      <w:r w:rsidR="00805448" w:rsidRPr="00BA48D9">
        <w:rPr>
          <w:rFonts w:ascii="Garamond" w:hAnsi="Garamond"/>
          <w:bCs/>
          <w:sz w:val="22"/>
          <w:szCs w:val="22"/>
          <w:lang w:val="en-US"/>
        </w:rPr>
        <w:t xml:space="preserve">Civil Servant </w:t>
      </w:r>
      <w:r w:rsidRPr="00BA48D9">
        <w:rPr>
          <w:rFonts w:ascii="Garamond" w:hAnsi="Garamond"/>
          <w:bCs/>
          <w:sz w:val="22"/>
          <w:szCs w:val="22"/>
          <w:lang w:val="en-US"/>
        </w:rPr>
        <w:t xml:space="preserve">reported </w:t>
      </w:r>
      <w:r w:rsidR="0075370B" w:rsidRPr="00BA48D9">
        <w:rPr>
          <w:rFonts w:ascii="Garamond" w:hAnsi="Garamond"/>
          <w:bCs/>
          <w:sz w:val="22"/>
          <w:szCs w:val="22"/>
          <w:lang w:val="en-US"/>
        </w:rPr>
        <w:t xml:space="preserve">in accusation for doing violence act by ignoring </w:t>
      </w:r>
      <w:r w:rsidR="007103ED" w:rsidRPr="00BA48D9">
        <w:rPr>
          <w:rFonts w:ascii="Garamond" w:hAnsi="Garamond"/>
          <w:bCs/>
          <w:sz w:val="22"/>
          <w:szCs w:val="22"/>
          <w:lang w:val="en-US"/>
        </w:rPr>
        <w:t xml:space="preserve">basis of neutrality that must be taken by </w:t>
      </w:r>
      <w:r w:rsidR="00805448" w:rsidRPr="00BA48D9">
        <w:rPr>
          <w:rFonts w:ascii="Garamond" w:hAnsi="Garamond"/>
          <w:bCs/>
          <w:sz w:val="22"/>
          <w:szCs w:val="22"/>
          <w:lang w:val="en-US"/>
        </w:rPr>
        <w:t xml:space="preserve">Civil Servant </w:t>
      </w:r>
      <w:r w:rsidR="007103ED" w:rsidRPr="00BA48D9">
        <w:rPr>
          <w:rFonts w:ascii="Garamond" w:hAnsi="Garamond"/>
          <w:bCs/>
          <w:sz w:val="22"/>
          <w:szCs w:val="22"/>
          <w:lang w:val="en-US"/>
        </w:rPr>
        <w:t xml:space="preserve">in the step of implementing election process simultaneously </w:t>
      </w:r>
      <w:r w:rsidR="007103ED" w:rsidRPr="00BA48D9">
        <w:rPr>
          <w:rFonts w:ascii="Garamond" w:hAnsi="Garamond"/>
          <w:bCs/>
          <w:sz w:val="22"/>
          <w:szCs w:val="22"/>
          <w:lang w:val="en-US"/>
        </w:rPr>
        <w:fldChar w:fldCharType="begin" w:fldLock="1"/>
      </w:r>
      <w:r w:rsidR="00EE606B" w:rsidRPr="00BA48D9">
        <w:rPr>
          <w:rFonts w:ascii="Garamond" w:hAnsi="Garamond"/>
          <w:bCs/>
          <w:sz w:val="22"/>
          <w:szCs w:val="22"/>
          <w:lang w:val="en-US"/>
        </w:rPr>
        <w:instrText>ADDIN CSL_CITATION {"citationItems":[{"id":"ITEM-1","itemData":{"author":[{"dropping-particle":"","family":"Rahma Andayani","given":"","non-dropping-particle":"","parse-names":false,"suffix":""}],"id":"ITEM-1","issued":{"date-parts":[["2018"]]},"title":"Pelaksanaan Prinsip Netralitas Pegawai Negeri Sipil (ASN) Dalam Pemilihan Umum Kepala Daerah Di Kota Yogyakarta.","type":"report"},"uris":["http://www.mendeley.com/documents/?uuid=664d3214-dc59-413a-a669-2b1b8edda151","http://www.mendeley.com/documents/?uuid=567f8713-e0ab-419d-9b53-1a83ceef5fe6"]}],"mendeley":{"formattedCitation":"(Rahma Andayani, 2018)","plainTextFormattedCitation":"(Rahma Andayani, 2018)","previouslyFormattedCitation":"(Rahma Andayani, 2018)"},"properties":{"noteIndex":0},"schema":"https://github.com/citation-style-language/schema/raw/master/csl-citation.json"}</w:instrText>
      </w:r>
      <w:r w:rsidR="007103ED" w:rsidRPr="00BA48D9">
        <w:rPr>
          <w:rFonts w:ascii="Garamond" w:hAnsi="Garamond"/>
          <w:bCs/>
          <w:sz w:val="22"/>
          <w:szCs w:val="22"/>
          <w:lang w:val="en-US"/>
        </w:rPr>
        <w:fldChar w:fldCharType="separate"/>
      </w:r>
      <w:r w:rsidR="007103ED" w:rsidRPr="00BA48D9">
        <w:rPr>
          <w:rFonts w:ascii="Garamond" w:hAnsi="Garamond"/>
          <w:bCs/>
          <w:noProof/>
          <w:sz w:val="22"/>
          <w:szCs w:val="22"/>
          <w:lang w:val="en-US"/>
        </w:rPr>
        <w:t>(Rahma Andayani, 2018)</w:t>
      </w:r>
      <w:r w:rsidR="007103ED" w:rsidRPr="00BA48D9">
        <w:rPr>
          <w:rFonts w:ascii="Garamond" w:hAnsi="Garamond"/>
          <w:bCs/>
          <w:sz w:val="22"/>
          <w:szCs w:val="22"/>
          <w:lang w:val="en-US"/>
        </w:rPr>
        <w:fldChar w:fldCharType="end"/>
      </w:r>
      <w:r w:rsidR="007103ED" w:rsidRPr="00BA48D9">
        <w:rPr>
          <w:rFonts w:ascii="Garamond" w:hAnsi="Garamond"/>
          <w:bCs/>
          <w:sz w:val="22"/>
          <w:szCs w:val="22"/>
          <w:lang w:val="en-US"/>
        </w:rPr>
        <w:t xml:space="preserve">. While supervision </w:t>
      </w:r>
      <w:r w:rsidR="00471043" w:rsidRPr="00BA48D9">
        <w:rPr>
          <w:rFonts w:ascii="Garamond" w:hAnsi="Garamond"/>
          <w:bCs/>
          <w:sz w:val="22"/>
          <w:szCs w:val="22"/>
          <w:lang w:val="en-US"/>
        </w:rPr>
        <w:t xml:space="preserve">is </w:t>
      </w:r>
      <w:r w:rsidR="007103ED" w:rsidRPr="00BA48D9">
        <w:rPr>
          <w:rFonts w:ascii="Garamond" w:hAnsi="Garamond"/>
          <w:bCs/>
          <w:sz w:val="22"/>
          <w:szCs w:val="22"/>
          <w:lang w:val="en-US"/>
        </w:rPr>
        <w:t>directly held by people/public</w:t>
      </w:r>
      <w:r w:rsidR="009372E0" w:rsidRPr="00BA48D9">
        <w:rPr>
          <w:rFonts w:ascii="Garamond" w:hAnsi="Garamond"/>
          <w:bCs/>
          <w:sz w:val="22"/>
          <w:szCs w:val="22"/>
          <w:lang w:val="en-US"/>
        </w:rPr>
        <w:t>, reports that there are 167 cases of violence accusation</w:t>
      </w:r>
      <w:r w:rsidR="00471043" w:rsidRPr="00BA48D9">
        <w:rPr>
          <w:rFonts w:ascii="Garamond" w:hAnsi="Garamond"/>
          <w:bCs/>
          <w:sz w:val="22"/>
          <w:szCs w:val="22"/>
          <w:lang w:val="en-US"/>
        </w:rPr>
        <w:t>s</w:t>
      </w:r>
      <w:r w:rsidR="009372E0" w:rsidRPr="00BA48D9">
        <w:rPr>
          <w:rFonts w:ascii="Garamond" w:hAnsi="Garamond"/>
          <w:bCs/>
          <w:sz w:val="22"/>
          <w:szCs w:val="22"/>
          <w:lang w:val="en-US"/>
        </w:rPr>
        <w:t xml:space="preserve"> about neutrality done by </w:t>
      </w:r>
      <w:r w:rsidR="00471043" w:rsidRPr="00BA48D9">
        <w:rPr>
          <w:rFonts w:ascii="Garamond" w:hAnsi="Garamond"/>
          <w:bCs/>
          <w:sz w:val="22"/>
          <w:szCs w:val="22"/>
          <w:lang w:val="en-US"/>
        </w:rPr>
        <w:t xml:space="preserve">a </w:t>
      </w:r>
      <w:r w:rsidR="00805448" w:rsidRPr="00BA48D9">
        <w:rPr>
          <w:rFonts w:ascii="Garamond" w:hAnsi="Garamond"/>
          <w:bCs/>
          <w:sz w:val="22"/>
          <w:szCs w:val="22"/>
          <w:lang w:val="en-US"/>
        </w:rPr>
        <w:t>Civil Servant</w:t>
      </w:r>
      <w:r w:rsidR="009372E0" w:rsidRPr="00BA48D9">
        <w:rPr>
          <w:rFonts w:ascii="Garamond" w:hAnsi="Garamond"/>
          <w:bCs/>
          <w:sz w:val="22"/>
          <w:szCs w:val="22"/>
          <w:lang w:val="en-US"/>
        </w:rPr>
        <w:t xml:space="preserve">. Public notes that the biggest percentage of neutrality violence is the involvement </w:t>
      </w:r>
      <w:r w:rsidR="00471043" w:rsidRPr="00BA48D9">
        <w:rPr>
          <w:rFonts w:ascii="Garamond" w:hAnsi="Garamond"/>
          <w:bCs/>
          <w:sz w:val="22"/>
          <w:szCs w:val="22"/>
          <w:lang w:val="en-US"/>
        </w:rPr>
        <w:t xml:space="preserve">of </w:t>
      </w:r>
      <w:r w:rsidR="00805448" w:rsidRPr="00BA48D9">
        <w:rPr>
          <w:rFonts w:ascii="Garamond" w:hAnsi="Garamond"/>
          <w:bCs/>
          <w:sz w:val="22"/>
          <w:szCs w:val="22"/>
          <w:lang w:val="en-US"/>
        </w:rPr>
        <w:t xml:space="preserve">Civil servants </w:t>
      </w:r>
      <w:r w:rsidR="009372E0" w:rsidRPr="00BA48D9">
        <w:rPr>
          <w:rFonts w:ascii="Garamond" w:hAnsi="Garamond"/>
          <w:bCs/>
          <w:sz w:val="22"/>
          <w:szCs w:val="22"/>
          <w:lang w:val="en-US"/>
        </w:rPr>
        <w:t xml:space="preserve">in </w:t>
      </w:r>
      <w:r w:rsidR="00805448" w:rsidRPr="00BA48D9">
        <w:rPr>
          <w:rFonts w:ascii="Garamond" w:hAnsi="Garamond"/>
          <w:bCs/>
          <w:sz w:val="22"/>
          <w:szCs w:val="22"/>
          <w:lang w:val="en-US"/>
        </w:rPr>
        <w:t>campaigns</w:t>
      </w:r>
      <w:r w:rsidR="009372E0" w:rsidRPr="00BA48D9">
        <w:rPr>
          <w:rFonts w:ascii="Garamond" w:hAnsi="Garamond"/>
          <w:bCs/>
          <w:sz w:val="22"/>
          <w:szCs w:val="22"/>
          <w:lang w:val="en-US"/>
        </w:rPr>
        <w:t xml:space="preserve"> activity by using social media (Prakoso, 1987).</w:t>
      </w:r>
      <w:r w:rsidRPr="00BA48D9">
        <w:rPr>
          <w:rFonts w:ascii="Garamond" w:hAnsi="Garamond"/>
          <w:bCs/>
          <w:sz w:val="22"/>
          <w:szCs w:val="22"/>
          <w:lang w:val="en-US"/>
        </w:rPr>
        <w:t xml:space="preserve"> </w:t>
      </w:r>
    </w:p>
    <w:p w14:paraId="6471402B" w14:textId="77777777" w:rsidR="00F03E74" w:rsidRPr="00BA48D9" w:rsidRDefault="00B76BF9" w:rsidP="00F6735D">
      <w:pPr>
        <w:pStyle w:val="TableParagraph"/>
        <w:kinsoku w:val="0"/>
        <w:overflowPunct w:val="0"/>
        <w:ind w:left="0" w:right="27" w:firstLine="540"/>
        <w:jc w:val="both"/>
        <w:rPr>
          <w:rFonts w:ascii="Garamond" w:hAnsi="Garamond"/>
          <w:bCs/>
          <w:sz w:val="22"/>
          <w:szCs w:val="22"/>
          <w:lang w:val="en-US"/>
        </w:rPr>
      </w:pPr>
      <w:r w:rsidRPr="00BA48D9">
        <w:rPr>
          <w:rFonts w:ascii="Garamond" w:hAnsi="Garamond"/>
          <w:bCs/>
          <w:sz w:val="22"/>
          <w:szCs w:val="22"/>
          <w:lang w:val="en-US"/>
        </w:rPr>
        <w:t xml:space="preserve">Action categorized as neutrality violence done by those </w:t>
      </w:r>
      <w:r w:rsidR="00805448" w:rsidRPr="00BA48D9">
        <w:rPr>
          <w:rFonts w:ascii="Garamond" w:hAnsi="Garamond"/>
          <w:bCs/>
          <w:sz w:val="22"/>
          <w:szCs w:val="22"/>
          <w:lang w:val="en-US"/>
        </w:rPr>
        <w:t xml:space="preserve">Civil Servants </w:t>
      </w:r>
      <w:r w:rsidRPr="00BA48D9">
        <w:rPr>
          <w:rFonts w:ascii="Garamond" w:hAnsi="Garamond"/>
          <w:bCs/>
          <w:sz w:val="22"/>
          <w:szCs w:val="22"/>
          <w:lang w:val="en-US"/>
        </w:rPr>
        <w:t xml:space="preserve">has been applied staffing penalty refers to government rules state that discipline punishment degree </w:t>
      </w:r>
      <w:r w:rsidR="002F78B1" w:rsidRPr="00BA48D9">
        <w:rPr>
          <w:rFonts w:ascii="Garamond" w:hAnsi="Garamond"/>
          <w:bCs/>
          <w:sz w:val="22"/>
          <w:szCs w:val="22"/>
          <w:lang w:val="en-US"/>
        </w:rPr>
        <w:t>has 3 levels: discipline punishment light</w:t>
      </w:r>
      <w:r w:rsidR="00805448" w:rsidRPr="00BA48D9">
        <w:rPr>
          <w:rFonts w:ascii="Garamond" w:hAnsi="Garamond"/>
          <w:bCs/>
          <w:sz w:val="22"/>
          <w:szCs w:val="22"/>
          <w:lang w:val="en-US"/>
        </w:rPr>
        <w:t>ly</w:t>
      </w:r>
      <w:r w:rsidR="002F78B1" w:rsidRPr="00BA48D9">
        <w:rPr>
          <w:rFonts w:ascii="Garamond" w:hAnsi="Garamond"/>
          <w:bCs/>
          <w:sz w:val="22"/>
          <w:szCs w:val="22"/>
          <w:lang w:val="en-US"/>
        </w:rPr>
        <w:t xml:space="preserve">, discipline punishment medium, discipline punishment heavy. </w:t>
      </w:r>
      <w:r w:rsidR="00805448" w:rsidRPr="00BA48D9">
        <w:rPr>
          <w:rFonts w:ascii="Garamond" w:hAnsi="Garamond"/>
          <w:bCs/>
          <w:sz w:val="22"/>
          <w:szCs w:val="22"/>
          <w:lang w:val="en-US"/>
        </w:rPr>
        <w:t xml:space="preserve">Civil Servant </w:t>
      </w:r>
      <w:r w:rsidR="002F78B1" w:rsidRPr="00BA48D9">
        <w:rPr>
          <w:rFonts w:ascii="Garamond" w:hAnsi="Garamond"/>
          <w:bCs/>
          <w:sz w:val="22"/>
          <w:szCs w:val="22"/>
          <w:lang w:val="en-US"/>
        </w:rPr>
        <w:t xml:space="preserve">neutrality violence includes the penalty that has been arranged in regulation that is special for </w:t>
      </w:r>
      <w:r w:rsidR="00805448" w:rsidRPr="00BA48D9">
        <w:rPr>
          <w:rFonts w:ascii="Garamond" w:hAnsi="Garamond"/>
          <w:bCs/>
          <w:sz w:val="22"/>
          <w:szCs w:val="22"/>
          <w:lang w:val="en-US"/>
        </w:rPr>
        <w:t xml:space="preserve">Civil Servant </w:t>
      </w:r>
      <w:r w:rsidR="002F78B1" w:rsidRPr="00BA48D9">
        <w:rPr>
          <w:rFonts w:ascii="Garamond" w:hAnsi="Garamond"/>
          <w:bCs/>
          <w:sz w:val="22"/>
          <w:szCs w:val="22"/>
        </w:rPr>
        <w:t>(</w:t>
      </w:r>
      <w:r w:rsidR="002F78B1" w:rsidRPr="00BA48D9">
        <w:rPr>
          <w:rFonts w:ascii="Garamond" w:hAnsi="Garamond"/>
          <w:bCs/>
          <w:i/>
          <w:iCs/>
          <w:sz w:val="22"/>
          <w:szCs w:val="22"/>
        </w:rPr>
        <w:t>lex spesialis</w:t>
      </w:r>
      <w:r w:rsidR="002F78B1" w:rsidRPr="00BA48D9">
        <w:rPr>
          <w:rFonts w:ascii="Garamond" w:hAnsi="Garamond"/>
          <w:bCs/>
          <w:sz w:val="22"/>
          <w:szCs w:val="22"/>
        </w:rPr>
        <w:t>)</w:t>
      </w:r>
      <w:r w:rsidR="002F78B1" w:rsidRPr="00BA48D9">
        <w:rPr>
          <w:rFonts w:ascii="Garamond" w:hAnsi="Garamond"/>
          <w:bCs/>
          <w:sz w:val="22"/>
          <w:szCs w:val="22"/>
          <w:lang w:val="en-US"/>
        </w:rPr>
        <w:t xml:space="preserve">. Yet, this problem doesn’t stop there because the reality (fact of law) shows that </w:t>
      </w:r>
      <w:r w:rsidR="00805448" w:rsidRPr="00BA48D9">
        <w:rPr>
          <w:rFonts w:ascii="Garamond" w:hAnsi="Garamond"/>
          <w:bCs/>
          <w:sz w:val="22"/>
          <w:szCs w:val="22"/>
          <w:lang w:val="en-US"/>
        </w:rPr>
        <w:t xml:space="preserve">Civil Servant </w:t>
      </w:r>
      <w:r w:rsidR="002F78B1" w:rsidRPr="00BA48D9">
        <w:rPr>
          <w:rFonts w:ascii="Garamond" w:hAnsi="Garamond"/>
          <w:bCs/>
          <w:sz w:val="22"/>
          <w:szCs w:val="22"/>
          <w:lang w:val="en-US"/>
        </w:rPr>
        <w:t xml:space="preserve">who is not neutral in </w:t>
      </w:r>
      <w:r w:rsidR="00805448" w:rsidRPr="00BA48D9">
        <w:rPr>
          <w:rFonts w:ascii="Garamond" w:hAnsi="Garamond"/>
          <w:bCs/>
          <w:sz w:val="22"/>
          <w:szCs w:val="22"/>
          <w:lang w:val="en-US"/>
        </w:rPr>
        <w:t xml:space="preserve">the </w:t>
      </w:r>
      <w:r w:rsidR="002F78B1" w:rsidRPr="00BA48D9">
        <w:rPr>
          <w:rFonts w:ascii="Garamond" w:hAnsi="Garamond"/>
          <w:bCs/>
          <w:sz w:val="22"/>
          <w:szCs w:val="22"/>
          <w:lang w:val="en-US"/>
        </w:rPr>
        <w:t xml:space="preserve">election </w:t>
      </w:r>
      <w:r w:rsidR="00F6735D" w:rsidRPr="00BA48D9">
        <w:rPr>
          <w:rFonts w:ascii="Garamond" w:hAnsi="Garamond"/>
          <w:bCs/>
          <w:sz w:val="22"/>
          <w:szCs w:val="22"/>
          <w:lang w:val="en-US"/>
        </w:rPr>
        <w:t xml:space="preserve">can also mesh with </w:t>
      </w:r>
      <w:r w:rsidR="00805448" w:rsidRPr="00BA48D9">
        <w:rPr>
          <w:rFonts w:ascii="Garamond" w:hAnsi="Garamond"/>
          <w:bCs/>
          <w:sz w:val="22"/>
          <w:szCs w:val="22"/>
          <w:lang w:val="en-US"/>
        </w:rPr>
        <w:t>a criminal</w:t>
      </w:r>
      <w:r w:rsidR="00F6735D" w:rsidRPr="00BA48D9">
        <w:rPr>
          <w:rFonts w:ascii="Garamond" w:hAnsi="Garamond"/>
          <w:bCs/>
          <w:sz w:val="22"/>
          <w:szCs w:val="22"/>
          <w:lang w:val="en-US"/>
        </w:rPr>
        <w:t xml:space="preserve"> penalty (Yusdianto, n.d.). As what happened in</w:t>
      </w:r>
      <w:r w:rsidR="00805448" w:rsidRPr="00BA48D9">
        <w:rPr>
          <w:rFonts w:ascii="Garamond" w:hAnsi="Garamond"/>
          <w:bCs/>
          <w:sz w:val="22"/>
          <w:szCs w:val="22"/>
          <w:lang w:val="en-US"/>
        </w:rPr>
        <w:t xml:space="preserve"> the </w:t>
      </w:r>
      <w:r w:rsidR="00F6735D" w:rsidRPr="00BA48D9">
        <w:rPr>
          <w:rFonts w:ascii="Garamond" w:hAnsi="Garamond"/>
          <w:bCs/>
          <w:sz w:val="22"/>
          <w:szCs w:val="22"/>
          <w:lang w:val="en-US"/>
        </w:rPr>
        <w:t>election</w:t>
      </w:r>
      <w:r w:rsidR="002F78B1" w:rsidRPr="00BA48D9">
        <w:rPr>
          <w:rFonts w:ascii="Garamond" w:hAnsi="Garamond"/>
          <w:bCs/>
          <w:sz w:val="22"/>
          <w:szCs w:val="22"/>
          <w:lang w:val="en-US"/>
        </w:rPr>
        <w:t xml:space="preserve"> </w:t>
      </w:r>
      <w:r w:rsidR="00F6735D" w:rsidRPr="00BA48D9">
        <w:rPr>
          <w:rFonts w:ascii="Garamond" w:hAnsi="Garamond"/>
          <w:bCs/>
          <w:sz w:val="22"/>
          <w:szCs w:val="22"/>
          <w:lang w:val="en-US"/>
        </w:rPr>
        <w:t xml:space="preserve">of Siddenreng Rappang regent, where the </w:t>
      </w:r>
      <w:r w:rsidR="00F107B5" w:rsidRPr="00BA48D9">
        <w:rPr>
          <w:rFonts w:ascii="Garamond" w:hAnsi="Garamond"/>
          <w:bCs/>
          <w:sz w:val="22"/>
          <w:szCs w:val="22"/>
          <w:lang w:val="en-US"/>
        </w:rPr>
        <w:t xml:space="preserve">defendant </w:t>
      </w:r>
      <w:r w:rsidR="00F6735D" w:rsidRPr="00BA48D9">
        <w:rPr>
          <w:rFonts w:ascii="Garamond" w:hAnsi="Garamond"/>
          <w:bCs/>
          <w:sz w:val="22"/>
          <w:szCs w:val="22"/>
        </w:rPr>
        <w:t>Syaharuddin Laupe</w:t>
      </w:r>
      <w:r w:rsidR="00F6735D" w:rsidRPr="00BA48D9">
        <w:rPr>
          <w:rFonts w:ascii="Garamond" w:hAnsi="Garamond"/>
          <w:bCs/>
          <w:sz w:val="22"/>
          <w:szCs w:val="22"/>
          <w:lang w:val="en-US"/>
        </w:rPr>
        <w:t xml:space="preserve"> who is a </w:t>
      </w:r>
      <w:r w:rsidR="00805448" w:rsidRPr="00BA48D9">
        <w:rPr>
          <w:rFonts w:ascii="Garamond" w:hAnsi="Garamond"/>
          <w:bCs/>
          <w:sz w:val="22"/>
          <w:szCs w:val="22"/>
          <w:lang w:val="en-US"/>
        </w:rPr>
        <w:t xml:space="preserve">Civil Servant </w:t>
      </w:r>
      <w:r w:rsidR="00F6735D" w:rsidRPr="00BA48D9">
        <w:rPr>
          <w:rFonts w:ascii="Garamond" w:hAnsi="Garamond"/>
          <w:bCs/>
          <w:sz w:val="22"/>
          <w:szCs w:val="22"/>
          <w:lang w:val="en-US"/>
        </w:rPr>
        <w:t xml:space="preserve">in charge of DinsosdukCapil chief has been sentenced </w:t>
      </w:r>
      <w:r w:rsidR="00805448" w:rsidRPr="00BA48D9">
        <w:rPr>
          <w:rFonts w:ascii="Garamond" w:hAnsi="Garamond"/>
          <w:bCs/>
          <w:sz w:val="22"/>
          <w:szCs w:val="22"/>
          <w:lang w:val="en-US"/>
        </w:rPr>
        <w:t>to</w:t>
      </w:r>
      <w:r w:rsidR="00F6735D" w:rsidRPr="00BA48D9">
        <w:rPr>
          <w:rFonts w:ascii="Garamond" w:hAnsi="Garamond"/>
          <w:bCs/>
          <w:sz w:val="22"/>
          <w:szCs w:val="22"/>
          <w:lang w:val="en-US"/>
        </w:rPr>
        <w:t xml:space="preserve"> </w:t>
      </w:r>
      <w:r w:rsidR="00805448" w:rsidRPr="00BA48D9">
        <w:rPr>
          <w:rFonts w:ascii="Garamond" w:hAnsi="Garamond"/>
          <w:bCs/>
          <w:sz w:val="22"/>
          <w:szCs w:val="22"/>
          <w:lang w:val="en-US"/>
        </w:rPr>
        <w:t>a criminal</w:t>
      </w:r>
      <w:r w:rsidR="00F6735D" w:rsidRPr="00BA48D9">
        <w:rPr>
          <w:rFonts w:ascii="Garamond" w:hAnsi="Garamond"/>
          <w:bCs/>
          <w:sz w:val="22"/>
          <w:szCs w:val="22"/>
          <w:lang w:val="en-US"/>
        </w:rPr>
        <w:t xml:space="preserve"> penalty </w:t>
      </w:r>
      <w:r w:rsidR="00805448" w:rsidRPr="00BA48D9">
        <w:rPr>
          <w:rFonts w:ascii="Garamond" w:hAnsi="Garamond"/>
          <w:bCs/>
          <w:sz w:val="22"/>
          <w:szCs w:val="22"/>
          <w:lang w:val="en-US"/>
        </w:rPr>
        <w:t xml:space="preserve">of </w:t>
      </w:r>
      <w:r w:rsidR="00F6735D" w:rsidRPr="00BA48D9">
        <w:rPr>
          <w:rFonts w:ascii="Garamond" w:hAnsi="Garamond"/>
          <w:bCs/>
          <w:sz w:val="22"/>
          <w:szCs w:val="22"/>
          <w:lang w:val="en-US"/>
        </w:rPr>
        <w:t xml:space="preserve"> 1 month in jail by the judge with probation </w:t>
      </w:r>
      <w:r w:rsidR="00805448" w:rsidRPr="00BA48D9">
        <w:rPr>
          <w:rFonts w:ascii="Garamond" w:hAnsi="Garamond"/>
          <w:bCs/>
          <w:sz w:val="22"/>
          <w:szCs w:val="22"/>
          <w:lang w:val="en-US"/>
        </w:rPr>
        <w:t xml:space="preserve">of </w:t>
      </w:r>
      <w:r w:rsidR="00F6735D" w:rsidRPr="00BA48D9">
        <w:rPr>
          <w:rFonts w:ascii="Garamond" w:hAnsi="Garamond"/>
          <w:bCs/>
          <w:sz w:val="22"/>
          <w:szCs w:val="22"/>
          <w:lang w:val="en-US"/>
        </w:rPr>
        <w:t>6 months</w:t>
      </w:r>
      <w:r w:rsidR="00652E19" w:rsidRPr="00BA48D9">
        <w:rPr>
          <w:rFonts w:ascii="Garamond" w:hAnsi="Garamond"/>
          <w:bCs/>
          <w:sz w:val="22"/>
          <w:szCs w:val="22"/>
          <w:lang w:val="en-US"/>
        </w:rPr>
        <w:t xml:space="preserve"> because of </w:t>
      </w:r>
      <w:r w:rsidR="00805448" w:rsidRPr="00BA48D9">
        <w:rPr>
          <w:rFonts w:ascii="Garamond" w:hAnsi="Garamond"/>
          <w:bCs/>
          <w:sz w:val="22"/>
          <w:szCs w:val="22"/>
          <w:lang w:val="en-US"/>
        </w:rPr>
        <w:t xml:space="preserve">Civil Servant </w:t>
      </w:r>
      <w:r w:rsidR="00652E19" w:rsidRPr="00BA48D9">
        <w:rPr>
          <w:rFonts w:ascii="Garamond" w:hAnsi="Garamond"/>
          <w:bCs/>
          <w:sz w:val="22"/>
          <w:szCs w:val="22"/>
          <w:lang w:val="en-US"/>
        </w:rPr>
        <w:t>neutrality violation.</w:t>
      </w:r>
      <w:r w:rsidR="00F6735D" w:rsidRPr="00BA48D9">
        <w:rPr>
          <w:rFonts w:ascii="Garamond" w:hAnsi="Garamond"/>
          <w:bCs/>
          <w:sz w:val="22"/>
          <w:szCs w:val="22"/>
          <w:lang w:val="en-US"/>
        </w:rPr>
        <w:t xml:space="preserve"> </w:t>
      </w:r>
      <w:r w:rsidR="002F78B1" w:rsidRPr="00BA48D9">
        <w:rPr>
          <w:rFonts w:ascii="Garamond" w:hAnsi="Garamond"/>
          <w:bCs/>
          <w:sz w:val="22"/>
          <w:szCs w:val="22"/>
          <w:lang w:val="en-US"/>
        </w:rPr>
        <w:t xml:space="preserve">  </w:t>
      </w:r>
    </w:p>
    <w:p w14:paraId="67B794E6" w14:textId="77777777" w:rsidR="009372E0" w:rsidRPr="00BA48D9" w:rsidRDefault="00B76BF9" w:rsidP="00C82A77">
      <w:pPr>
        <w:pStyle w:val="TableParagraph"/>
        <w:kinsoku w:val="0"/>
        <w:overflowPunct w:val="0"/>
        <w:ind w:left="0" w:right="27" w:firstLine="540"/>
        <w:jc w:val="both"/>
        <w:rPr>
          <w:rFonts w:ascii="Garamond" w:hAnsi="Garamond"/>
          <w:bCs/>
          <w:sz w:val="22"/>
          <w:szCs w:val="22"/>
          <w:lang w:val="en-US"/>
        </w:rPr>
      </w:pPr>
      <w:r w:rsidRPr="00BA48D9">
        <w:rPr>
          <w:rFonts w:ascii="Garamond" w:hAnsi="Garamond"/>
          <w:bCs/>
          <w:sz w:val="22"/>
          <w:szCs w:val="22"/>
          <w:lang w:val="en-US"/>
        </w:rPr>
        <w:t xml:space="preserve">The prison sentence dropped through the Verdict Number </w:t>
      </w:r>
      <w:r w:rsidRPr="00BA48D9">
        <w:rPr>
          <w:rFonts w:ascii="Garamond" w:hAnsi="Garamond"/>
          <w:bCs/>
          <w:sz w:val="22"/>
          <w:szCs w:val="22"/>
        </w:rPr>
        <w:t>147/Pid.Sus/2018/PN.Sdr,</w:t>
      </w:r>
      <w:r w:rsidRPr="00BA48D9">
        <w:rPr>
          <w:rFonts w:ascii="Garamond" w:hAnsi="Garamond"/>
          <w:bCs/>
          <w:sz w:val="22"/>
          <w:szCs w:val="22"/>
          <w:lang w:val="en-US"/>
        </w:rPr>
        <w:t xml:space="preserve"> asse</w:t>
      </w:r>
      <w:r w:rsidRPr="00BA48D9">
        <w:rPr>
          <w:rFonts w:ascii="Garamond" w:hAnsi="Garamond"/>
          <w:bCs/>
          <w:sz w:val="22"/>
          <w:szCs w:val="22"/>
          <w:lang w:val="en-US"/>
        </w:rPr>
        <w:t xml:space="preserve">ssed that has been proven by </w:t>
      </w:r>
      <w:r w:rsidRPr="00BA48D9">
        <w:rPr>
          <w:rFonts w:ascii="Garamond" w:hAnsi="Garamond"/>
          <w:bCs/>
          <w:i/>
          <w:iCs/>
          <w:sz w:val="22"/>
          <w:szCs w:val="22"/>
          <w:lang w:val="en-US"/>
        </w:rPr>
        <w:t>de jure</w:t>
      </w:r>
      <w:r w:rsidRPr="00BA48D9">
        <w:rPr>
          <w:rFonts w:ascii="Garamond" w:hAnsi="Garamond"/>
          <w:bCs/>
          <w:sz w:val="22"/>
          <w:szCs w:val="22"/>
          <w:lang w:val="en-US"/>
        </w:rPr>
        <w:t xml:space="preserve"> to do action against the law/</w:t>
      </w:r>
      <w:r w:rsidR="00805448" w:rsidRPr="00BA48D9">
        <w:rPr>
          <w:rFonts w:ascii="Garamond" w:hAnsi="Garamond"/>
          <w:bCs/>
          <w:sz w:val="22"/>
          <w:szCs w:val="22"/>
          <w:lang w:val="en-US"/>
        </w:rPr>
        <w:t>a criminal</w:t>
      </w:r>
      <w:r w:rsidRPr="00BA48D9">
        <w:rPr>
          <w:rFonts w:ascii="Garamond" w:hAnsi="Garamond"/>
          <w:bCs/>
          <w:sz w:val="22"/>
          <w:szCs w:val="22"/>
          <w:lang w:val="en-US"/>
        </w:rPr>
        <w:t xml:space="preserve"> act “</w:t>
      </w:r>
      <w:r w:rsidR="006A6120" w:rsidRPr="00BA48D9">
        <w:rPr>
          <w:rFonts w:ascii="Garamond" w:hAnsi="Garamond"/>
          <w:bCs/>
          <w:sz w:val="22"/>
          <w:szCs w:val="22"/>
          <w:lang w:val="en-US"/>
        </w:rPr>
        <w:t>Purposely doing</w:t>
      </w:r>
      <w:r w:rsidR="00144573" w:rsidRPr="00BA48D9">
        <w:rPr>
          <w:rFonts w:ascii="Garamond" w:hAnsi="Garamond"/>
          <w:bCs/>
          <w:sz w:val="22"/>
          <w:szCs w:val="22"/>
          <w:lang w:val="en-US"/>
        </w:rPr>
        <w:t xml:space="preserve"> </w:t>
      </w:r>
      <w:r w:rsidR="00805448" w:rsidRPr="00BA48D9">
        <w:rPr>
          <w:rFonts w:ascii="Garamond" w:hAnsi="Garamond"/>
          <w:bCs/>
          <w:sz w:val="22"/>
          <w:szCs w:val="22"/>
          <w:lang w:val="en-US"/>
        </w:rPr>
        <w:t xml:space="preserve">an </w:t>
      </w:r>
      <w:r w:rsidR="00144573" w:rsidRPr="00BA48D9">
        <w:rPr>
          <w:rFonts w:ascii="Garamond" w:hAnsi="Garamond"/>
          <w:bCs/>
          <w:sz w:val="22"/>
          <w:szCs w:val="22"/>
          <w:lang w:val="en-US"/>
        </w:rPr>
        <w:t>action that prospers one of the  Regent candidates in Siddenreng Rappang”. One of his action</w:t>
      </w:r>
      <w:r w:rsidR="00805448" w:rsidRPr="00BA48D9">
        <w:rPr>
          <w:rFonts w:ascii="Garamond" w:hAnsi="Garamond"/>
          <w:bCs/>
          <w:sz w:val="22"/>
          <w:szCs w:val="22"/>
          <w:lang w:val="en-US"/>
        </w:rPr>
        <w:t>s</w:t>
      </w:r>
      <w:r w:rsidR="00144573" w:rsidRPr="00BA48D9">
        <w:rPr>
          <w:rFonts w:ascii="Garamond" w:hAnsi="Garamond"/>
          <w:bCs/>
          <w:sz w:val="22"/>
          <w:szCs w:val="22"/>
          <w:lang w:val="en-US"/>
        </w:rPr>
        <w:t xml:space="preserve"> is doing the ordering and installing </w:t>
      </w:r>
      <w:r w:rsidR="00805448" w:rsidRPr="00BA48D9">
        <w:rPr>
          <w:rFonts w:ascii="Garamond" w:hAnsi="Garamond"/>
          <w:bCs/>
          <w:sz w:val="22"/>
          <w:szCs w:val="22"/>
          <w:lang w:val="en-US"/>
        </w:rPr>
        <w:t xml:space="preserve">a </w:t>
      </w:r>
      <w:r w:rsidR="002851D2" w:rsidRPr="00BA48D9">
        <w:rPr>
          <w:rFonts w:ascii="Garamond" w:hAnsi="Garamond"/>
          <w:bCs/>
          <w:sz w:val="22"/>
          <w:szCs w:val="22"/>
          <w:lang w:val="en-US"/>
        </w:rPr>
        <w:t>banner/billboard from one of the candidates with content that invites to choose one of the candidates on the banner/billboard. One of the key</w:t>
      </w:r>
      <w:r w:rsidR="00805448" w:rsidRPr="00BA48D9">
        <w:rPr>
          <w:rFonts w:ascii="Garamond" w:hAnsi="Garamond"/>
          <w:bCs/>
          <w:sz w:val="22"/>
          <w:szCs w:val="22"/>
          <w:lang w:val="en-US"/>
        </w:rPr>
        <w:t>s</w:t>
      </w:r>
      <w:r w:rsidR="002851D2" w:rsidRPr="00BA48D9">
        <w:rPr>
          <w:rFonts w:ascii="Garamond" w:hAnsi="Garamond"/>
          <w:bCs/>
          <w:sz w:val="22"/>
          <w:szCs w:val="22"/>
          <w:lang w:val="en-US"/>
        </w:rPr>
        <w:t xml:space="preserve"> for </w:t>
      </w:r>
      <w:r w:rsidR="00805448" w:rsidRPr="00BA48D9">
        <w:rPr>
          <w:rFonts w:ascii="Garamond" w:hAnsi="Garamond"/>
          <w:bCs/>
          <w:sz w:val="22"/>
          <w:szCs w:val="22"/>
          <w:lang w:val="en-US"/>
        </w:rPr>
        <w:t xml:space="preserve">a </w:t>
      </w:r>
      <w:r w:rsidR="002851D2" w:rsidRPr="00BA48D9">
        <w:rPr>
          <w:rFonts w:ascii="Garamond" w:hAnsi="Garamond"/>
          <w:bCs/>
          <w:sz w:val="22"/>
          <w:szCs w:val="22"/>
          <w:lang w:val="en-US"/>
        </w:rPr>
        <w:t>judge to decide the prison sentence is the application of formal offense that enforced in</w:t>
      </w:r>
      <w:r w:rsidR="00960449" w:rsidRPr="00BA48D9">
        <w:rPr>
          <w:rFonts w:ascii="Garamond" w:hAnsi="Garamond"/>
          <w:bCs/>
          <w:sz w:val="22"/>
          <w:szCs w:val="22"/>
          <w:lang w:val="en-US"/>
        </w:rPr>
        <w:t xml:space="preserve"> not neutrality violence of Civil State Apparatus. The judge sees that the benefit given by the </w:t>
      </w:r>
      <w:r w:rsidR="00F107B5" w:rsidRPr="00BA48D9">
        <w:rPr>
          <w:rFonts w:ascii="Garamond" w:hAnsi="Garamond"/>
          <w:bCs/>
          <w:sz w:val="22"/>
          <w:szCs w:val="22"/>
          <w:lang w:val="en-US"/>
        </w:rPr>
        <w:t xml:space="preserve">defendant </w:t>
      </w:r>
      <w:r w:rsidR="00960449" w:rsidRPr="00BA48D9">
        <w:rPr>
          <w:rFonts w:ascii="Garamond" w:hAnsi="Garamond"/>
          <w:bCs/>
          <w:sz w:val="22"/>
          <w:szCs w:val="22"/>
          <w:lang w:val="en-US"/>
        </w:rPr>
        <w:t xml:space="preserve">to one of </w:t>
      </w:r>
      <w:r w:rsidR="00805448" w:rsidRPr="00BA48D9">
        <w:rPr>
          <w:rFonts w:ascii="Garamond" w:hAnsi="Garamond"/>
          <w:bCs/>
          <w:sz w:val="22"/>
          <w:szCs w:val="22"/>
          <w:lang w:val="en-US"/>
        </w:rPr>
        <w:t xml:space="preserve">the </w:t>
      </w:r>
      <w:r w:rsidR="00960449" w:rsidRPr="00BA48D9">
        <w:rPr>
          <w:rFonts w:ascii="Garamond" w:hAnsi="Garamond"/>
          <w:bCs/>
          <w:sz w:val="22"/>
          <w:szCs w:val="22"/>
          <w:lang w:val="en-US"/>
        </w:rPr>
        <w:t xml:space="preserve">candidates isn’t </w:t>
      </w:r>
      <w:r w:rsidR="00805448" w:rsidRPr="00BA48D9">
        <w:rPr>
          <w:rFonts w:ascii="Garamond" w:hAnsi="Garamond"/>
          <w:bCs/>
          <w:sz w:val="22"/>
          <w:szCs w:val="22"/>
          <w:lang w:val="en-US"/>
        </w:rPr>
        <w:t xml:space="preserve">a </w:t>
      </w:r>
      <w:r w:rsidR="00960449" w:rsidRPr="00BA48D9">
        <w:rPr>
          <w:rFonts w:ascii="Garamond" w:hAnsi="Garamond"/>
          <w:bCs/>
          <w:sz w:val="22"/>
          <w:szCs w:val="22"/>
          <w:lang w:val="en-US"/>
        </w:rPr>
        <w:t>real benefit, however, it's a potency. As well as the disadvantage emerge</w:t>
      </w:r>
      <w:r w:rsidR="00805448" w:rsidRPr="00BA48D9">
        <w:rPr>
          <w:rFonts w:ascii="Garamond" w:hAnsi="Garamond"/>
          <w:bCs/>
          <w:sz w:val="22"/>
          <w:szCs w:val="22"/>
          <w:lang w:val="en-US"/>
        </w:rPr>
        <w:t>s</w:t>
      </w:r>
      <w:r w:rsidR="00960449" w:rsidRPr="00BA48D9">
        <w:rPr>
          <w:rFonts w:ascii="Garamond" w:hAnsi="Garamond"/>
          <w:bCs/>
          <w:sz w:val="22"/>
          <w:szCs w:val="22"/>
          <w:lang w:val="en-US"/>
        </w:rPr>
        <w:t xml:space="preserve"> for other candidates, it’s no</w:t>
      </w:r>
      <w:r w:rsidR="00805448" w:rsidRPr="00BA48D9">
        <w:rPr>
          <w:rFonts w:ascii="Garamond" w:hAnsi="Garamond"/>
          <w:bCs/>
          <w:sz w:val="22"/>
          <w:szCs w:val="22"/>
          <w:lang w:val="en-US"/>
        </w:rPr>
        <w:t>t a</w:t>
      </w:r>
      <w:r w:rsidR="00960449" w:rsidRPr="00BA48D9">
        <w:rPr>
          <w:rFonts w:ascii="Garamond" w:hAnsi="Garamond"/>
          <w:bCs/>
          <w:sz w:val="22"/>
          <w:szCs w:val="22"/>
          <w:lang w:val="en-US"/>
        </w:rPr>
        <w:t xml:space="preserve"> real loss (Chazawi,2010).</w:t>
      </w:r>
      <w:r w:rsidR="002851D2" w:rsidRPr="00BA48D9">
        <w:rPr>
          <w:rFonts w:ascii="Garamond" w:hAnsi="Garamond"/>
          <w:bCs/>
          <w:sz w:val="22"/>
          <w:szCs w:val="22"/>
          <w:lang w:val="en-US"/>
        </w:rPr>
        <w:t xml:space="preserve"> </w:t>
      </w:r>
      <w:r w:rsidR="00144573" w:rsidRPr="00BA48D9">
        <w:rPr>
          <w:rFonts w:ascii="Garamond" w:hAnsi="Garamond"/>
          <w:bCs/>
          <w:sz w:val="22"/>
          <w:szCs w:val="22"/>
          <w:lang w:val="en-US"/>
        </w:rPr>
        <w:t xml:space="preserve"> </w:t>
      </w:r>
    </w:p>
    <w:p w14:paraId="08D82F3F" w14:textId="77777777" w:rsidR="00F03E74" w:rsidRPr="00BA48D9" w:rsidRDefault="00B76BF9" w:rsidP="00CC779E">
      <w:pPr>
        <w:pStyle w:val="TableParagraph"/>
        <w:kinsoku w:val="0"/>
        <w:overflowPunct w:val="0"/>
        <w:ind w:left="0" w:right="27" w:firstLine="540"/>
        <w:jc w:val="both"/>
        <w:rPr>
          <w:rFonts w:ascii="Garamond" w:hAnsi="Garamond"/>
          <w:bCs/>
          <w:sz w:val="22"/>
          <w:szCs w:val="22"/>
          <w:lang w:val="en-US"/>
        </w:rPr>
      </w:pPr>
      <w:r w:rsidRPr="00BA48D9">
        <w:rPr>
          <w:rFonts w:ascii="Garamond" w:hAnsi="Garamond"/>
          <w:bCs/>
          <w:sz w:val="22"/>
          <w:szCs w:val="22"/>
          <w:lang w:val="en-US"/>
        </w:rPr>
        <w:t xml:space="preserve">This decision is absolutely interesting to have deeper study, especially related to </w:t>
      </w:r>
      <w:r w:rsidR="00805448" w:rsidRPr="00BA48D9">
        <w:rPr>
          <w:rFonts w:ascii="Garamond" w:hAnsi="Garamond"/>
          <w:bCs/>
          <w:sz w:val="22"/>
          <w:szCs w:val="22"/>
          <w:lang w:val="en-US"/>
        </w:rPr>
        <w:t xml:space="preserve">the </w:t>
      </w:r>
      <w:r w:rsidR="00E76BA9" w:rsidRPr="00BA48D9">
        <w:rPr>
          <w:rFonts w:ascii="Garamond" w:hAnsi="Garamond"/>
          <w:bCs/>
          <w:sz w:val="22"/>
          <w:szCs w:val="22"/>
          <w:lang w:val="en-US"/>
        </w:rPr>
        <w:t>legal subject</w:t>
      </w:r>
      <w:r w:rsidRPr="00BA48D9">
        <w:rPr>
          <w:rFonts w:ascii="Garamond" w:hAnsi="Garamond"/>
          <w:bCs/>
          <w:sz w:val="22"/>
          <w:szCs w:val="22"/>
          <w:lang w:val="en-US"/>
        </w:rPr>
        <w:t xml:space="preserve"> of </w:t>
      </w:r>
      <w:r w:rsidR="00805448" w:rsidRPr="00BA48D9">
        <w:rPr>
          <w:rFonts w:ascii="Garamond" w:hAnsi="Garamond"/>
          <w:bCs/>
          <w:sz w:val="22"/>
          <w:szCs w:val="22"/>
          <w:lang w:val="en-US"/>
        </w:rPr>
        <w:t xml:space="preserve">a </w:t>
      </w:r>
      <w:r w:rsidR="00F107B5" w:rsidRPr="00BA48D9">
        <w:rPr>
          <w:rFonts w:ascii="Garamond" w:hAnsi="Garamond"/>
          <w:bCs/>
          <w:sz w:val="22"/>
          <w:szCs w:val="22"/>
          <w:lang w:val="en-US"/>
        </w:rPr>
        <w:t xml:space="preserve">defendant </w:t>
      </w:r>
      <w:r w:rsidRPr="00BA48D9">
        <w:rPr>
          <w:rFonts w:ascii="Garamond" w:hAnsi="Garamond"/>
          <w:bCs/>
          <w:sz w:val="22"/>
          <w:szCs w:val="22"/>
          <w:lang w:val="en-US"/>
        </w:rPr>
        <w:t xml:space="preserve">that is categorized by the judge as </w:t>
      </w:r>
      <w:r w:rsidR="00805448" w:rsidRPr="00BA48D9">
        <w:rPr>
          <w:rFonts w:ascii="Garamond" w:hAnsi="Garamond"/>
          <w:bCs/>
          <w:sz w:val="22"/>
          <w:szCs w:val="22"/>
          <w:lang w:val="en-US"/>
        </w:rPr>
        <w:t xml:space="preserve">Civil Servant </w:t>
      </w:r>
      <w:r w:rsidR="00BF5E53" w:rsidRPr="00BA48D9">
        <w:rPr>
          <w:rFonts w:ascii="Garamond" w:hAnsi="Garamond"/>
          <w:bCs/>
          <w:sz w:val="22"/>
          <w:szCs w:val="22"/>
          <w:lang w:val="en-US"/>
        </w:rPr>
        <w:t xml:space="preserve">like being arranged in Article 71 clause (1) constitution </w:t>
      </w:r>
      <w:r w:rsidR="00805448" w:rsidRPr="00BA48D9">
        <w:rPr>
          <w:rFonts w:ascii="Garamond" w:hAnsi="Garamond"/>
          <w:bCs/>
          <w:sz w:val="22"/>
          <w:szCs w:val="22"/>
          <w:lang w:val="en-US"/>
        </w:rPr>
        <w:t xml:space="preserve">Number 1 the Year </w:t>
      </w:r>
      <w:r w:rsidR="00BF5E53" w:rsidRPr="00BA48D9">
        <w:rPr>
          <w:rFonts w:ascii="Garamond" w:hAnsi="Garamond"/>
          <w:bCs/>
          <w:sz w:val="22"/>
          <w:szCs w:val="22"/>
          <w:lang w:val="en-US"/>
        </w:rPr>
        <w:t xml:space="preserve">2015. Whether </w:t>
      </w:r>
      <w:r w:rsidR="00F107B5" w:rsidRPr="00BA48D9">
        <w:rPr>
          <w:rFonts w:ascii="Garamond" w:hAnsi="Garamond"/>
          <w:bCs/>
          <w:sz w:val="22"/>
          <w:szCs w:val="22"/>
          <w:lang w:val="en-US"/>
        </w:rPr>
        <w:lastRenderedPageBreak/>
        <w:t xml:space="preserve">the defendant </w:t>
      </w:r>
      <w:r w:rsidR="00BF5E53" w:rsidRPr="00BA48D9">
        <w:rPr>
          <w:rFonts w:ascii="Garamond" w:hAnsi="Garamond"/>
          <w:bCs/>
          <w:sz w:val="22"/>
          <w:szCs w:val="22"/>
          <w:lang w:val="en-US"/>
        </w:rPr>
        <w:t xml:space="preserve">that is a chief of Social, Population and Civil Registration Agency belonging </w:t>
      </w:r>
      <w:r w:rsidR="00805448" w:rsidRPr="00BA48D9">
        <w:rPr>
          <w:rFonts w:ascii="Garamond" w:hAnsi="Garamond"/>
          <w:bCs/>
          <w:sz w:val="22"/>
          <w:szCs w:val="22"/>
          <w:lang w:val="en-US"/>
        </w:rPr>
        <w:t xml:space="preserve">to a legal </w:t>
      </w:r>
      <w:r w:rsidR="00E76BA9" w:rsidRPr="00BA48D9">
        <w:rPr>
          <w:rFonts w:ascii="Garamond" w:hAnsi="Garamond"/>
          <w:bCs/>
          <w:sz w:val="22"/>
          <w:szCs w:val="22"/>
          <w:lang w:val="en-US"/>
        </w:rPr>
        <w:t>subject</w:t>
      </w:r>
      <w:r w:rsidR="00CC779E" w:rsidRPr="00BA48D9">
        <w:rPr>
          <w:rFonts w:ascii="Garamond" w:hAnsi="Garamond"/>
          <w:bCs/>
          <w:sz w:val="22"/>
          <w:szCs w:val="22"/>
          <w:lang w:val="en-US"/>
        </w:rPr>
        <w:t xml:space="preserve"> as </w:t>
      </w:r>
      <w:r w:rsidR="00805448" w:rsidRPr="00BA48D9">
        <w:rPr>
          <w:rFonts w:ascii="Garamond" w:hAnsi="Garamond"/>
          <w:bCs/>
          <w:sz w:val="22"/>
          <w:szCs w:val="22"/>
          <w:lang w:val="en-US"/>
        </w:rPr>
        <w:t xml:space="preserve">Civil Servant </w:t>
      </w:r>
      <w:r w:rsidR="00CC779E" w:rsidRPr="00BA48D9">
        <w:rPr>
          <w:rFonts w:ascii="Garamond" w:hAnsi="Garamond"/>
          <w:bCs/>
          <w:sz w:val="22"/>
          <w:szCs w:val="22"/>
          <w:lang w:val="en-US"/>
        </w:rPr>
        <w:t xml:space="preserve">as the formula of Article 71 clause (1) </w:t>
      </w:r>
      <w:r w:rsidR="00F4476D" w:rsidRPr="00BA48D9">
        <w:rPr>
          <w:rFonts w:ascii="Garamond" w:hAnsi="Garamond"/>
          <w:bCs/>
          <w:sz w:val="22"/>
          <w:szCs w:val="22"/>
          <w:lang w:val="en-US"/>
        </w:rPr>
        <w:t>(Burhannudin</w:t>
      </w:r>
      <w:r w:rsidR="00043657" w:rsidRPr="00BA48D9">
        <w:rPr>
          <w:rFonts w:ascii="Garamond" w:hAnsi="Garamond"/>
          <w:bCs/>
          <w:sz w:val="22"/>
          <w:szCs w:val="22"/>
          <w:lang w:val="en-US"/>
        </w:rPr>
        <w:t xml:space="preserve"> Tayibnapis, 1986). And on the other side what makes the basic consideration </w:t>
      </w:r>
      <w:r w:rsidR="00805448" w:rsidRPr="00BA48D9">
        <w:rPr>
          <w:rFonts w:ascii="Garamond" w:hAnsi="Garamond"/>
          <w:bCs/>
          <w:sz w:val="22"/>
          <w:szCs w:val="22"/>
          <w:lang w:val="en-US"/>
        </w:rPr>
        <w:t xml:space="preserve">of a judge </w:t>
      </w:r>
      <w:r w:rsidR="00043657" w:rsidRPr="00BA48D9">
        <w:rPr>
          <w:rFonts w:ascii="Garamond" w:hAnsi="Garamond"/>
          <w:bCs/>
          <w:sz w:val="22"/>
          <w:szCs w:val="22"/>
          <w:lang w:val="en-US"/>
        </w:rPr>
        <w:t>to prove legally that the action of</w:t>
      </w:r>
      <w:r w:rsidR="00805448" w:rsidRPr="00BA48D9">
        <w:rPr>
          <w:rFonts w:ascii="Garamond" w:hAnsi="Garamond"/>
          <w:bCs/>
          <w:sz w:val="22"/>
          <w:szCs w:val="22"/>
          <w:lang w:val="en-US"/>
        </w:rPr>
        <w:t xml:space="preserve"> </w:t>
      </w:r>
      <w:r w:rsidR="00F107B5" w:rsidRPr="00BA48D9">
        <w:rPr>
          <w:rFonts w:ascii="Garamond" w:hAnsi="Garamond"/>
          <w:bCs/>
          <w:sz w:val="22"/>
          <w:szCs w:val="22"/>
          <w:lang w:val="en-US"/>
        </w:rPr>
        <w:t xml:space="preserve">the defendant </w:t>
      </w:r>
      <w:r w:rsidR="00043657" w:rsidRPr="00BA48D9">
        <w:rPr>
          <w:rFonts w:ascii="Garamond" w:hAnsi="Garamond"/>
          <w:bCs/>
          <w:sz w:val="22"/>
          <w:szCs w:val="22"/>
          <w:lang w:val="en-US"/>
        </w:rPr>
        <w:t>judged to have been “advantaging or disadvantaging one of the</w:t>
      </w:r>
      <w:r w:rsidR="001A4449" w:rsidRPr="00BA48D9">
        <w:rPr>
          <w:rFonts w:ascii="Garamond" w:hAnsi="Garamond"/>
          <w:bCs/>
          <w:sz w:val="22"/>
          <w:szCs w:val="22"/>
          <w:lang w:val="en-US"/>
        </w:rPr>
        <w:t xml:space="preserve"> candidates” </w:t>
      </w:r>
      <w:r w:rsidR="00805448" w:rsidRPr="00BA48D9">
        <w:rPr>
          <w:rFonts w:ascii="Garamond" w:hAnsi="Garamond"/>
          <w:bCs/>
          <w:sz w:val="22"/>
          <w:szCs w:val="22"/>
          <w:lang w:val="en-US"/>
        </w:rPr>
        <w:t xml:space="preserve">in the election </w:t>
      </w:r>
      <w:r w:rsidR="001A4449" w:rsidRPr="00BA48D9">
        <w:rPr>
          <w:rFonts w:ascii="Garamond" w:hAnsi="Garamond"/>
          <w:bCs/>
          <w:sz w:val="22"/>
          <w:szCs w:val="22"/>
          <w:lang w:val="en-US"/>
        </w:rPr>
        <w:t xml:space="preserve">of </w:t>
      </w:r>
      <w:r w:rsidR="00805448" w:rsidRPr="00BA48D9">
        <w:rPr>
          <w:rFonts w:ascii="Garamond" w:hAnsi="Garamond"/>
          <w:bCs/>
          <w:sz w:val="22"/>
          <w:szCs w:val="22"/>
          <w:lang w:val="en-US"/>
        </w:rPr>
        <w:t xml:space="preserve">the </w:t>
      </w:r>
      <w:r w:rsidR="001A4449" w:rsidRPr="00BA48D9">
        <w:rPr>
          <w:rFonts w:ascii="Garamond" w:hAnsi="Garamond"/>
          <w:bCs/>
          <w:sz w:val="22"/>
          <w:szCs w:val="22"/>
          <w:lang w:val="en-US"/>
        </w:rPr>
        <w:t>head region in Sidenreng Rappang Regent. T</w:t>
      </w:r>
      <w:r w:rsidR="00F107B5" w:rsidRPr="00BA48D9">
        <w:rPr>
          <w:rFonts w:ascii="Garamond" w:hAnsi="Garamond"/>
          <w:bCs/>
          <w:sz w:val="22"/>
          <w:szCs w:val="22"/>
          <w:lang w:val="en-US"/>
        </w:rPr>
        <w:t xml:space="preserve">he defendant </w:t>
      </w:r>
      <w:r w:rsidR="00C47D4B" w:rsidRPr="00BA48D9">
        <w:rPr>
          <w:rFonts w:ascii="Garamond" w:hAnsi="Garamond"/>
          <w:bCs/>
          <w:sz w:val="22"/>
          <w:szCs w:val="22"/>
          <w:lang w:val="en-US"/>
        </w:rPr>
        <w:t xml:space="preserve">is accused due to the formula from </w:t>
      </w:r>
      <w:r w:rsidR="00805448" w:rsidRPr="00BA48D9">
        <w:rPr>
          <w:rFonts w:ascii="Garamond" w:hAnsi="Garamond"/>
          <w:bCs/>
          <w:sz w:val="22"/>
          <w:szCs w:val="22"/>
          <w:lang w:val="en-US"/>
        </w:rPr>
        <w:t xml:space="preserve">the </w:t>
      </w:r>
      <w:r w:rsidR="00C47D4B" w:rsidRPr="00BA48D9">
        <w:rPr>
          <w:rFonts w:ascii="Garamond" w:hAnsi="Garamond"/>
          <w:bCs/>
          <w:sz w:val="22"/>
          <w:szCs w:val="22"/>
          <w:lang w:val="en-US"/>
        </w:rPr>
        <w:t xml:space="preserve">indicted </w:t>
      </w:r>
      <w:r w:rsidR="00805448" w:rsidRPr="00BA48D9">
        <w:rPr>
          <w:rFonts w:ascii="Garamond" w:hAnsi="Garamond"/>
          <w:bCs/>
          <w:sz w:val="22"/>
          <w:szCs w:val="22"/>
          <w:lang w:val="en-US"/>
        </w:rPr>
        <w:t>a criminal</w:t>
      </w:r>
      <w:r w:rsidR="00C47D4B" w:rsidRPr="00BA48D9">
        <w:rPr>
          <w:rFonts w:ascii="Garamond" w:hAnsi="Garamond"/>
          <w:bCs/>
          <w:sz w:val="22"/>
          <w:szCs w:val="22"/>
          <w:lang w:val="en-US"/>
        </w:rPr>
        <w:t xml:space="preserve"> act is </w:t>
      </w:r>
      <w:r w:rsidR="003917DD" w:rsidRPr="00BA48D9">
        <w:rPr>
          <w:rFonts w:ascii="Garamond" w:hAnsi="Garamond"/>
          <w:bCs/>
          <w:sz w:val="22"/>
          <w:szCs w:val="22"/>
          <w:lang w:val="en-US"/>
        </w:rPr>
        <w:t xml:space="preserve">a formal offense meaning that no matter the advantage is only a potency or real advantage, still it has to be seen as </w:t>
      </w:r>
      <w:r w:rsidR="00805448" w:rsidRPr="00BA48D9">
        <w:rPr>
          <w:rFonts w:ascii="Garamond" w:hAnsi="Garamond"/>
          <w:bCs/>
          <w:sz w:val="22"/>
          <w:szCs w:val="22"/>
          <w:lang w:val="en-US"/>
        </w:rPr>
        <w:t xml:space="preserve">a criminal </w:t>
      </w:r>
      <w:r w:rsidR="003917DD" w:rsidRPr="00BA48D9">
        <w:rPr>
          <w:rFonts w:ascii="Garamond" w:hAnsi="Garamond"/>
          <w:bCs/>
          <w:sz w:val="22"/>
          <w:szCs w:val="22"/>
          <w:lang w:val="en-US"/>
        </w:rPr>
        <w:t>act.</w:t>
      </w:r>
    </w:p>
    <w:p w14:paraId="689948BE" w14:textId="77777777" w:rsidR="005A4EC5" w:rsidRPr="00BA48D9" w:rsidRDefault="00B76BF9" w:rsidP="007C03D3">
      <w:pPr>
        <w:pStyle w:val="TableParagraph"/>
        <w:kinsoku w:val="0"/>
        <w:overflowPunct w:val="0"/>
        <w:ind w:left="0" w:right="27" w:firstLine="540"/>
        <w:jc w:val="both"/>
        <w:rPr>
          <w:rFonts w:ascii="Garamond" w:hAnsi="Garamond"/>
          <w:bCs/>
          <w:sz w:val="22"/>
          <w:szCs w:val="22"/>
          <w:lang w:val="en-US"/>
        </w:rPr>
      </w:pPr>
      <w:r w:rsidRPr="00BA48D9">
        <w:rPr>
          <w:rFonts w:ascii="Garamond" w:hAnsi="Garamond"/>
          <w:bCs/>
          <w:sz w:val="22"/>
          <w:szCs w:val="22"/>
          <w:lang w:val="en-US"/>
        </w:rPr>
        <w:t>The purpose of this obser</w:t>
      </w:r>
      <w:r w:rsidR="00283124" w:rsidRPr="00BA48D9">
        <w:rPr>
          <w:rFonts w:ascii="Garamond" w:hAnsi="Garamond"/>
          <w:bCs/>
          <w:sz w:val="22"/>
          <w:szCs w:val="22"/>
          <w:lang w:val="en-US"/>
        </w:rPr>
        <w:t xml:space="preserve">vation is to validate </w:t>
      </w:r>
      <w:r w:rsidR="00F107B5" w:rsidRPr="00BA48D9">
        <w:rPr>
          <w:rFonts w:ascii="Garamond" w:hAnsi="Garamond"/>
          <w:bCs/>
          <w:sz w:val="22"/>
          <w:szCs w:val="22"/>
          <w:lang w:val="en-US"/>
        </w:rPr>
        <w:t xml:space="preserve">the defendant </w:t>
      </w:r>
      <w:r w:rsidRPr="00BA48D9">
        <w:rPr>
          <w:rFonts w:ascii="Garamond" w:hAnsi="Garamond"/>
          <w:bCs/>
          <w:sz w:val="22"/>
          <w:szCs w:val="22"/>
          <w:lang w:val="en-US"/>
        </w:rPr>
        <w:t>as the chief of Social, Population, and Civil Registration Ag</w:t>
      </w:r>
      <w:r w:rsidRPr="00BA48D9">
        <w:rPr>
          <w:rFonts w:ascii="Garamond" w:hAnsi="Garamond"/>
          <w:bCs/>
          <w:sz w:val="22"/>
          <w:szCs w:val="22"/>
          <w:lang w:val="en-US"/>
        </w:rPr>
        <w:t xml:space="preserve">ency in Verdict Number </w:t>
      </w:r>
      <w:r w:rsidRPr="00BA48D9">
        <w:rPr>
          <w:rFonts w:ascii="Garamond" w:hAnsi="Garamond"/>
          <w:bCs/>
          <w:sz w:val="22"/>
          <w:szCs w:val="22"/>
        </w:rPr>
        <w:t>147/Pid.Sus/2018/PN.Sdr,</w:t>
      </w:r>
      <w:r w:rsidRPr="00BA48D9">
        <w:rPr>
          <w:rFonts w:ascii="Garamond" w:hAnsi="Garamond"/>
          <w:bCs/>
          <w:sz w:val="22"/>
          <w:szCs w:val="22"/>
          <w:lang w:val="en-US"/>
        </w:rPr>
        <w:t xml:space="preserve"> can be stated that </w:t>
      </w:r>
      <w:r w:rsidR="00E76BA9" w:rsidRPr="00BA48D9">
        <w:rPr>
          <w:rFonts w:ascii="Garamond" w:hAnsi="Garamond"/>
          <w:bCs/>
          <w:sz w:val="22"/>
          <w:szCs w:val="22"/>
          <w:lang w:val="en-US"/>
        </w:rPr>
        <w:t>legal subject</w:t>
      </w:r>
      <w:r w:rsidRPr="00BA48D9">
        <w:rPr>
          <w:rFonts w:ascii="Garamond" w:hAnsi="Garamond"/>
          <w:bCs/>
          <w:sz w:val="22"/>
          <w:szCs w:val="22"/>
          <w:lang w:val="en-US"/>
        </w:rPr>
        <w:t xml:space="preserve"> as “Official Civil State Apparatus” </w:t>
      </w:r>
      <w:r w:rsidR="00805448" w:rsidRPr="00BA48D9">
        <w:rPr>
          <w:rFonts w:ascii="Garamond" w:hAnsi="Garamond"/>
          <w:bCs/>
          <w:sz w:val="22"/>
          <w:szCs w:val="22"/>
          <w:lang w:val="en-US"/>
        </w:rPr>
        <w:t xml:space="preserve">by </w:t>
      </w:r>
      <w:r w:rsidRPr="00BA48D9">
        <w:rPr>
          <w:rFonts w:ascii="Garamond" w:hAnsi="Garamond"/>
          <w:bCs/>
          <w:sz w:val="22"/>
          <w:szCs w:val="22"/>
          <w:lang w:val="en-US"/>
        </w:rPr>
        <w:t xml:space="preserve"> Article 71 clause (1) Constitution of </w:t>
      </w:r>
      <w:r w:rsidR="00805448" w:rsidRPr="00BA48D9">
        <w:rPr>
          <w:rFonts w:ascii="Garamond" w:hAnsi="Garamond"/>
          <w:bCs/>
          <w:sz w:val="22"/>
          <w:szCs w:val="22"/>
          <w:lang w:val="en-US"/>
        </w:rPr>
        <w:t xml:space="preserve">A regional </w:t>
      </w:r>
      <w:r w:rsidRPr="00BA48D9">
        <w:rPr>
          <w:rFonts w:ascii="Garamond" w:hAnsi="Garamond"/>
          <w:bCs/>
          <w:sz w:val="22"/>
          <w:szCs w:val="22"/>
          <w:lang w:val="en-US"/>
        </w:rPr>
        <w:t>election</w:t>
      </w:r>
      <w:r w:rsidR="003F3030" w:rsidRPr="00BA48D9">
        <w:rPr>
          <w:rFonts w:ascii="Garamond" w:hAnsi="Garamond"/>
          <w:bCs/>
          <w:sz w:val="22"/>
          <w:szCs w:val="22"/>
          <w:lang w:val="en-US"/>
        </w:rPr>
        <w:t xml:space="preserve">, and the accuracy of law verification that interpret </w:t>
      </w:r>
      <w:r w:rsidR="00805448" w:rsidRPr="00BA48D9">
        <w:rPr>
          <w:rFonts w:ascii="Garamond" w:hAnsi="Garamond"/>
          <w:bCs/>
          <w:sz w:val="22"/>
          <w:szCs w:val="22"/>
          <w:lang w:val="en-US"/>
        </w:rPr>
        <w:t xml:space="preserve">the phrase </w:t>
      </w:r>
      <w:r w:rsidR="003F3030" w:rsidRPr="00BA48D9">
        <w:rPr>
          <w:rFonts w:ascii="Garamond" w:hAnsi="Garamond"/>
          <w:bCs/>
          <w:sz w:val="22"/>
          <w:szCs w:val="22"/>
          <w:lang w:val="en-US"/>
        </w:rPr>
        <w:t xml:space="preserve">“advantaging or disadvantaging one of the candidates” in Article 71 clause (1) Constitution of </w:t>
      </w:r>
      <w:r w:rsidR="00805448" w:rsidRPr="00BA48D9">
        <w:rPr>
          <w:rFonts w:ascii="Garamond" w:hAnsi="Garamond"/>
          <w:bCs/>
          <w:sz w:val="22"/>
          <w:szCs w:val="22"/>
          <w:lang w:val="en-US"/>
        </w:rPr>
        <w:t xml:space="preserve">A regional </w:t>
      </w:r>
      <w:r w:rsidR="003F3030" w:rsidRPr="00BA48D9">
        <w:rPr>
          <w:rFonts w:ascii="Garamond" w:hAnsi="Garamond"/>
          <w:bCs/>
          <w:sz w:val="22"/>
          <w:szCs w:val="22"/>
          <w:lang w:val="en-US"/>
        </w:rPr>
        <w:t>Election.</w:t>
      </w:r>
    </w:p>
    <w:p w14:paraId="5B889E74" w14:textId="77777777" w:rsidR="003F3030" w:rsidRPr="00BA48D9" w:rsidRDefault="00B76BF9" w:rsidP="007C03D3">
      <w:pPr>
        <w:pStyle w:val="TableParagraph"/>
        <w:kinsoku w:val="0"/>
        <w:overflowPunct w:val="0"/>
        <w:ind w:left="0" w:right="27" w:firstLine="540"/>
        <w:jc w:val="both"/>
        <w:rPr>
          <w:rFonts w:ascii="Garamond" w:hAnsi="Garamond"/>
          <w:bCs/>
          <w:sz w:val="22"/>
          <w:szCs w:val="22"/>
          <w:lang w:val="en-US"/>
        </w:rPr>
      </w:pPr>
      <w:r w:rsidRPr="00BA48D9">
        <w:rPr>
          <w:rFonts w:ascii="Garamond" w:hAnsi="Garamond"/>
          <w:bCs/>
          <w:sz w:val="22"/>
          <w:szCs w:val="22"/>
          <w:lang w:val="en-US"/>
        </w:rPr>
        <w:t xml:space="preserve">Prior observation in 2018, Roganda Sinaga-North Sumatra University, discuss the involvement of </w:t>
      </w:r>
      <w:r w:rsidR="00805448" w:rsidRPr="00BA48D9">
        <w:rPr>
          <w:rFonts w:ascii="Garamond" w:hAnsi="Garamond"/>
          <w:bCs/>
          <w:sz w:val="22"/>
          <w:szCs w:val="22"/>
          <w:lang w:val="en-US"/>
        </w:rPr>
        <w:t xml:space="preserve">Civil Servants in regional </w:t>
      </w:r>
      <w:r w:rsidRPr="00BA48D9">
        <w:rPr>
          <w:rFonts w:ascii="Garamond" w:hAnsi="Garamond"/>
          <w:bCs/>
          <w:sz w:val="22"/>
          <w:szCs w:val="22"/>
          <w:lang w:val="en-US"/>
        </w:rPr>
        <w:t xml:space="preserve">election </w:t>
      </w:r>
      <w:r w:rsidR="00805448" w:rsidRPr="00BA48D9">
        <w:rPr>
          <w:rFonts w:ascii="Garamond" w:hAnsi="Garamond"/>
          <w:bCs/>
          <w:sz w:val="22"/>
          <w:szCs w:val="22"/>
          <w:lang w:val="en-US"/>
        </w:rPr>
        <w:t>campaigns s</w:t>
      </w:r>
      <w:r w:rsidRPr="00BA48D9">
        <w:rPr>
          <w:rFonts w:ascii="Garamond" w:hAnsi="Garamond"/>
          <w:bCs/>
          <w:sz w:val="22"/>
          <w:szCs w:val="22"/>
          <w:lang w:val="en-US"/>
        </w:rPr>
        <w:t xml:space="preserve">, </w:t>
      </w:r>
      <w:r w:rsidR="00805448" w:rsidRPr="00BA48D9">
        <w:rPr>
          <w:rFonts w:ascii="Garamond" w:hAnsi="Garamond"/>
          <w:bCs/>
          <w:sz w:val="22"/>
          <w:szCs w:val="22"/>
          <w:lang w:val="en-US"/>
        </w:rPr>
        <w:t xml:space="preserve">an </w:t>
      </w:r>
      <w:r w:rsidRPr="00BA48D9">
        <w:rPr>
          <w:rFonts w:ascii="Garamond" w:hAnsi="Garamond"/>
          <w:bCs/>
          <w:sz w:val="22"/>
          <w:szCs w:val="22"/>
          <w:lang w:val="en-US"/>
        </w:rPr>
        <w:t xml:space="preserve">administrative penalty of </w:t>
      </w:r>
      <w:r w:rsidR="00805448" w:rsidRPr="00BA48D9">
        <w:rPr>
          <w:rFonts w:ascii="Garamond" w:hAnsi="Garamond"/>
          <w:bCs/>
          <w:sz w:val="22"/>
          <w:szCs w:val="22"/>
          <w:lang w:val="en-US"/>
        </w:rPr>
        <w:t xml:space="preserve">Civil servants </w:t>
      </w:r>
      <w:r w:rsidRPr="00BA48D9">
        <w:rPr>
          <w:rFonts w:ascii="Garamond" w:hAnsi="Garamond"/>
          <w:bCs/>
          <w:sz w:val="22"/>
          <w:szCs w:val="22"/>
          <w:lang w:val="en-US"/>
        </w:rPr>
        <w:t xml:space="preserve">involved in </w:t>
      </w:r>
      <w:r w:rsidR="00805448" w:rsidRPr="00BA48D9">
        <w:rPr>
          <w:rFonts w:ascii="Garamond" w:hAnsi="Garamond"/>
          <w:bCs/>
          <w:sz w:val="22"/>
          <w:szCs w:val="22"/>
          <w:lang w:val="en-US"/>
        </w:rPr>
        <w:t xml:space="preserve">regional </w:t>
      </w:r>
      <w:r w:rsidRPr="00BA48D9">
        <w:rPr>
          <w:rFonts w:ascii="Garamond" w:hAnsi="Garamond"/>
          <w:bCs/>
          <w:sz w:val="22"/>
          <w:szCs w:val="22"/>
          <w:lang w:val="en-US"/>
        </w:rPr>
        <w:t xml:space="preserve">election </w:t>
      </w:r>
      <w:r w:rsidR="00805448" w:rsidRPr="00BA48D9">
        <w:rPr>
          <w:rFonts w:ascii="Garamond" w:hAnsi="Garamond"/>
          <w:bCs/>
          <w:sz w:val="22"/>
          <w:szCs w:val="22"/>
          <w:lang w:val="en-US"/>
        </w:rPr>
        <w:t>campaigns</w:t>
      </w:r>
      <w:r w:rsidR="00F107B5" w:rsidRPr="00BA48D9">
        <w:rPr>
          <w:rFonts w:ascii="Garamond" w:hAnsi="Garamond"/>
          <w:bCs/>
          <w:sz w:val="22"/>
          <w:szCs w:val="22"/>
          <w:lang w:val="en-US"/>
        </w:rPr>
        <w:t>,</w:t>
      </w:r>
      <w:r w:rsidRPr="00BA48D9">
        <w:rPr>
          <w:rFonts w:ascii="Garamond" w:hAnsi="Garamond"/>
          <w:bCs/>
          <w:sz w:val="22"/>
          <w:szCs w:val="22"/>
          <w:lang w:val="en-US"/>
        </w:rPr>
        <w:t xml:space="preserve"> and roles of BAWASLU in giving </w:t>
      </w:r>
      <w:r w:rsidR="00805448" w:rsidRPr="00BA48D9">
        <w:rPr>
          <w:rFonts w:ascii="Garamond" w:hAnsi="Garamond"/>
          <w:bCs/>
          <w:sz w:val="22"/>
          <w:szCs w:val="22"/>
          <w:lang w:val="en-US"/>
        </w:rPr>
        <w:t>a</w:t>
      </w:r>
      <w:r w:rsidRPr="00BA48D9">
        <w:rPr>
          <w:rFonts w:ascii="Garamond" w:hAnsi="Garamond"/>
          <w:bCs/>
          <w:sz w:val="22"/>
          <w:szCs w:val="22"/>
          <w:lang w:val="en-US"/>
        </w:rPr>
        <w:t>dministrative penalt</w:t>
      </w:r>
      <w:r w:rsidR="00805448" w:rsidRPr="00BA48D9">
        <w:rPr>
          <w:rFonts w:ascii="Garamond" w:hAnsi="Garamond"/>
          <w:bCs/>
          <w:sz w:val="22"/>
          <w:szCs w:val="22"/>
          <w:lang w:val="en-US"/>
        </w:rPr>
        <w:t>ies</w:t>
      </w:r>
      <w:r w:rsidRPr="00BA48D9">
        <w:rPr>
          <w:rFonts w:ascii="Garamond" w:hAnsi="Garamond"/>
          <w:bCs/>
          <w:sz w:val="22"/>
          <w:szCs w:val="22"/>
          <w:lang w:val="en-US"/>
        </w:rPr>
        <w:t xml:space="preserve"> to</w:t>
      </w:r>
      <w:r w:rsidR="006A63AB" w:rsidRPr="00BA48D9">
        <w:rPr>
          <w:rFonts w:ascii="Garamond" w:hAnsi="Garamond"/>
          <w:bCs/>
          <w:sz w:val="22"/>
          <w:szCs w:val="22"/>
          <w:lang w:val="en-US"/>
        </w:rPr>
        <w:t xml:space="preserve"> </w:t>
      </w:r>
      <w:r w:rsidR="00805448" w:rsidRPr="00BA48D9">
        <w:rPr>
          <w:rFonts w:ascii="Garamond" w:hAnsi="Garamond"/>
          <w:bCs/>
          <w:sz w:val="22"/>
          <w:szCs w:val="22"/>
          <w:lang w:val="en-US"/>
        </w:rPr>
        <w:t xml:space="preserve">Civil Servant </w:t>
      </w:r>
      <w:r w:rsidR="006A63AB" w:rsidRPr="00BA48D9">
        <w:rPr>
          <w:rFonts w:ascii="Garamond" w:hAnsi="Garamond"/>
          <w:bCs/>
          <w:sz w:val="22"/>
          <w:szCs w:val="22"/>
          <w:lang w:val="en-US"/>
        </w:rPr>
        <w:t>involved in</w:t>
      </w:r>
      <w:r w:rsidR="00805448" w:rsidRPr="00BA48D9">
        <w:rPr>
          <w:rFonts w:ascii="Garamond" w:hAnsi="Garamond"/>
          <w:bCs/>
          <w:sz w:val="22"/>
          <w:szCs w:val="22"/>
          <w:lang w:val="en-US"/>
        </w:rPr>
        <w:t xml:space="preserve"> regional </w:t>
      </w:r>
      <w:r w:rsidR="006A63AB" w:rsidRPr="00BA48D9">
        <w:rPr>
          <w:rFonts w:ascii="Garamond" w:hAnsi="Garamond"/>
          <w:bCs/>
          <w:sz w:val="22"/>
          <w:szCs w:val="22"/>
          <w:lang w:val="en-US"/>
        </w:rPr>
        <w:t xml:space="preserve">election </w:t>
      </w:r>
      <w:r w:rsidR="00805448" w:rsidRPr="00BA48D9">
        <w:rPr>
          <w:rFonts w:ascii="Garamond" w:hAnsi="Garamond"/>
          <w:bCs/>
          <w:sz w:val="22"/>
          <w:szCs w:val="22"/>
          <w:lang w:val="en-US"/>
        </w:rPr>
        <w:t>campaigns</w:t>
      </w:r>
      <w:r w:rsidR="00F107B5" w:rsidRPr="00BA48D9">
        <w:rPr>
          <w:rFonts w:ascii="Garamond" w:hAnsi="Garamond"/>
          <w:bCs/>
          <w:sz w:val="22"/>
          <w:szCs w:val="22"/>
          <w:lang w:val="en-US"/>
        </w:rPr>
        <w:t xml:space="preserve">.  </w:t>
      </w:r>
      <w:r w:rsidR="006A63AB" w:rsidRPr="00BA48D9">
        <w:rPr>
          <w:rFonts w:ascii="Garamond" w:hAnsi="Garamond"/>
          <w:bCs/>
          <w:sz w:val="22"/>
          <w:szCs w:val="22"/>
          <w:lang w:val="en-US"/>
        </w:rPr>
        <w:t xml:space="preserve"> Wahyuri-Islamic State University Alauddin Makassar</w:t>
      </w:r>
      <w:r w:rsidR="006F7800" w:rsidRPr="00BA48D9">
        <w:rPr>
          <w:rFonts w:ascii="Garamond" w:hAnsi="Garamond"/>
          <w:bCs/>
          <w:sz w:val="22"/>
          <w:szCs w:val="22"/>
          <w:lang w:val="en-US"/>
        </w:rPr>
        <w:t xml:space="preserve">, discuss the form or type of </w:t>
      </w:r>
      <w:r w:rsidR="00805448" w:rsidRPr="00BA48D9">
        <w:rPr>
          <w:rFonts w:ascii="Garamond" w:hAnsi="Garamond"/>
          <w:bCs/>
          <w:sz w:val="22"/>
          <w:szCs w:val="22"/>
          <w:lang w:val="en-US"/>
        </w:rPr>
        <w:t>criminal</w:t>
      </w:r>
      <w:r w:rsidR="006F7800" w:rsidRPr="00BA48D9">
        <w:rPr>
          <w:rFonts w:ascii="Garamond" w:hAnsi="Garamond"/>
          <w:bCs/>
          <w:sz w:val="22"/>
          <w:szCs w:val="22"/>
          <w:lang w:val="en-US"/>
        </w:rPr>
        <w:t xml:space="preserve"> act</w:t>
      </w:r>
      <w:r w:rsidR="00805448" w:rsidRPr="00BA48D9">
        <w:rPr>
          <w:rFonts w:ascii="Garamond" w:hAnsi="Garamond"/>
          <w:bCs/>
          <w:sz w:val="22"/>
          <w:szCs w:val="22"/>
          <w:lang w:val="en-US"/>
        </w:rPr>
        <w:t>ivity</w:t>
      </w:r>
      <w:r w:rsidR="006F7800" w:rsidRPr="00BA48D9">
        <w:rPr>
          <w:rFonts w:ascii="Garamond" w:hAnsi="Garamond"/>
          <w:bCs/>
          <w:sz w:val="22"/>
          <w:szCs w:val="22"/>
          <w:lang w:val="en-US"/>
        </w:rPr>
        <w:t xml:space="preserve"> from </w:t>
      </w:r>
      <w:r w:rsidR="00805448" w:rsidRPr="00BA48D9">
        <w:rPr>
          <w:rFonts w:ascii="Garamond" w:hAnsi="Garamond"/>
          <w:bCs/>
          <w:sz w:val="22"/>
          <w:szCs w:val="22"/>
          <w:lang w:val="en-US"/>
        </w:rPr>
        <w:t xml:space="preserve">a regional </w:t>
      </w:r>
      <w:r w:rsidR="006F7800" w:rsidRPr="00BA48D9">
        <w:rPr>
          <w:rFonts w:ascii="Garamond" w:hAnsi="Garamond"/>
          <w:bCs/>
          <w:sz w:val="22"/>
          <w:szCs w:val="22"/>
          <w:lang w:val="en-US"/>
        </w:rPr>
        <w:t xml:space="preserve">election in Takalar regency and the process of implementation in handling </w:t>
      </w:r>
      <w:r w:rsidR="00805448" w:rsidRPr="00BA48D9">
        <w:rPr>
          <w:rFonts w:ascii="Garamond" w:hAnsi="Garamond"/>
          <w:bCs/>
          <w:sz w:val="22"/>
          <w:szCs w:val="22"/>
          <w:lang w:val="en-US"/>
        </w:rPr>
        <w:t xml:space="preserve">a criminal </w:t>
      </w:r>
      <w:r w:rsidR="006F7800" w:rsidRPr="00BA48D9">
        <w:rPr>
          <w:rFonts w:ascii="Garamond" w:hAnsi="Garamond"/>
          <w:bCs/>
          <w:sz w:val="22"/>
          <w:szCs w:val="22"/>
          <w:lang w:val="en-US"/>
        </w:rPr>
        <w:t xml:space="preserve">act for </w:t>
      </w:r>
      <w:r w:rsidR="00805448" w:rsidRPr="00BA48D9">
        <w:rPr>
          <w:rFonts w:ascii="Garamond" w:hAnsi="Garamond"/>
          <w:bCs/>
          <w:sz w:val="22"/>
          <w:szCs w:val="22"/>
          <w:lang w:val="en-US"/>
        </w:rPr>
        <w:t xml:space="preserve">a regional </w:t>
      </w:r>
      <w:r w:rsidR="006F7800" w:rsidRPr="00BA48D9">
        <w:rPr>
          <w:rFonts w:ascii="Garamond" w:hAnsi="Garamond"/>
          <w:bCs/>
          <w:sz w:val="22"/>
          <w:szCs w:val="22"/>
          <w:lang w:val="en-US"/>
        </w:rPr>
        <w:t xml:space="preserve">election in Takalar </w:t>
      </w:r>
      <w:r w:rsidR="00805448" w:rsidRPr="00BA48D9">
        <w:rPr>
          <w:rFonts w:ascii="Garamond" w:hAnsi="Garamond"/>
          <w:bCs/>
          <w:sz w:val="22"/>
          <w:szCs w:val="22"/>
          <w:lang w:val="en-US"/>
        </w:rPr>
        <w:t>R</w:t>
      </w:r>
      <w:r w:rsidR="006F7800" w:rsidRPr="00BA48D9">
        <w:rPr>
          <w:rFonts w:ascii="Garamond" w:hAnsi="Garamond"/>
          <w:bCs/>
          <w:sz w:val="22"/>
          <w:szCs w:val="22"/>
          <w:lang w:val="en-US"/>
        </w:rPr>
        <w:t>egency</w:t>
      </w:r>
      <w:r w:rsidR="00D808A7" w:rsidRPr="00BA48D9">
        <w:rPr>
          <w:rFonts w:ascii="Garamond" w:hAnsi="Garamond"/>
          <w:bCs/>
          <w:sz w:val="22"/>
          <w:szCs w:val="22"/>
          <w:lang w:val="en-US"/>
        </w:rPr>
        <w:t xml:space="preserve"> while observ</w:t>
      </w:r>
      <w:r w:rsidR="00805448" w:rsidRPr="00BA48D9">
        <w:rPr>
          <w:rFonts w:ascii="Garamond" w:hAnsi="Garamond"/>
          <w:bCs/>
          <w:sz w:val="22"/>
          <w:szCs w:val="22"/>
          <w:lang w:val="en-US"/>
        </w:rPr>
        <w:t xml:space="preserve">ing </w:t>
      </w:r>
      <w:r w:rsidR="00D808A7" w:rsidRPr="00BA48D9">
        <w:rPr>
          <w:rFonts w:ascii="Garamond" w:hAnsi="Garamond"/>
          <w:bCs/>
          <w:sz w:val="22"/>
          <w:szCs w:val="22"/>
          <w:lang w:val="en-US"/>
        </w:rPr>
        <w:t>in 2020, Alif Zahran</w:t>
      </w:r>
      <w:r w:rsidR="00AA737D" w:rsidRPr="00BA48D9">
        <w:rPr>
          <w:rFonts w:ascii="Garamond" w:hAnsi="Garamond"/>
          <w:bCs/>
          <w:sz w:val="22"/>
          <w:szCs w:val="22"/>
          <w:lang w:val="en-US"/>
        </w:rPr>
        <w:t xml:space="preserve"> Amirullah –Hasanudin University, discuss </w:t>
      </w:r>
      <w:r w:rsidR="00805448" w:rsidRPr="00BA48D9">
        <w:rPr>
          <w:rFonts w:ascii="Garamond" w:hAnsi="Garamond"/>
          <w:bCs/>
          <w:sz w:val="22"/>
          <w:szCs w:val="22"/>
          <w:lang w:val="en-US"/>
        </w:rPr>
        <w:t xml:space="preserve">the </w:t>
      </w:r>
      <w:r w:rsidR="00AA737D" w:rsidRPr="00BA48D9">
        <w:rPr>
          <w:rFonts w:ascii="Garamond" w:hAnsi="Garamond"/>
          <w:bCs/>
          <w:sz w:val="22"/>
          <w:szCs w:val="22"/>
          <w:lang w:val="en-US"/>
        </w:rPr>
        <w:t xml:space="preserve">qualification of </w:t>
      </w:r>
      <w:r w:rsidR="00805448" w:rsidRPr="00BA48D9">
        <w:rPr>
          <w:rFonts w:ascii="Garamond" w:hAnsi="Garamond"/>
          <w:bCs/>
          <w:sz w:val="22"/>
          <w:szCs w:val="22"/>
          <w:lang w:val="en-US"/>
        </w:rPr>
        <w:t xml:space="preserve">a criminal </w:t>
      </w:r>
      <w:r w:rsidR="00482323" w:rsidRPr="00BA48D9">
        <w:rPr>
          <w:rFonts w:ascii="Garamond" w:hAnsi="Garamond"/>
          <w:bCs/>
          <w:sz w:val="22"/>
          <w:szCs w:val="22"/>
          <w:lang w:val="en-US"/>
        </w:rPr>
        <w:t>act for</w:t>
      </w:r>
      <w:r w:rsidR="00AA737D" w:rsidRPr="00BA48D9">
        <w:rPr>
          <w:rFonts w:ascii="Garamond" w:hAnsi="Garamond"/>
          <w:bCs/>
          <w:sz w:val="22"/>
          <w:szCs w:val="22"/>
          <w:lang w:val="en-US"/>
        </w:rPr>
        <w:t xml:space="preserve"> </w:t>
      </w:r>
      <w:r w:rsidR="00805448" w:rsidRPr="00BA48D9">
        <w:rPr>
          <w:rFonts w:ascii="Garamond" w:hAnsi="Garamond"/>
          <w:bCs/>
          <w:sz w:val="22"/>
          <w:szCs w:val="22"/>
          <w:lang w:val="en-US"/>
        </w:rPr>
        <w:t xml:space="preserve">a regional </w:t>
      </w:r>
      <w:r w:rsidR="00AA737D" w:rsidRPr="00BA48D9">
        <w:rPr>
          <w:rFonts w:ascii="Garamond" w:hAnsi="Garamond"/>
          <w:bCs/>
          <w:sz w:val="22"/>
          <w:szCs w:val="22"/>
          <w:lang w:val="en-US"/>
        </w:rPr>
        <w:t>election</w:t>
      </w:r>
      <w:r w:rsidR="00482323" w:rsidRPr="00BA48D9">
        <w:rPr>
          <w:rFonts w:ascii="Garamond" w:hAnsi="Garamond"/>
          <w:bCs/>
          <w:sz w:val="22"/>
          <w:szCs w:val="22"/>
          <w:lang w:val="en-US"/>
        </w:rPr>
        <w:t xml:space="preserve"> done by </w:t>
      </w:r>
      <w:r w:rsidR="00805448" w:rsidRPr="00BA48D9">
        <w:rPr>
          <w:rFonts w:ascii="Garamond" w:hAnsi="Garamond"/>
          <w:bCs/>
          <w:sz w:val="22"/>
          <w:szCs w:val="22"/>
          <w:lang w:val="en-US"/>
        </w:rPr>
        <w:t xml:space="preserve">Civil Servant </w:t>
      </w:r>
      <w:r w:rsidR="00482323" w:rsidRPr="00BA48D9">
        <w:rPr>
          <w:rFonts w:ascii="Garamond" w:hAnsi="Garamond"/>
          <w:bCs/>
          <w:sz w:val="22"/>
          <w:szCs w:val="22"/>
          <w:lang w:val="en-US"/>
        </w:rPr>
        <w:t xml:space="preserve">in </w:t>
      </w:r>
      <w:r w:rsidR="00805448" w:rsidRPr="00BA48D9">
        <w:rPr>
          <w:rFonts w:ascii="Garamond" w:hAnsi="Garamond"/>
          <w:bCs/>
          <w:sz w:val="22"/>
          <w:szCs w:val="22"/>
          <w:lang w:val="en-US"/>
        </w:rPr>
        <w:t>a criminal</w:t>
      </w:r>
      <w:r w:rsidR="00482323" w:rsidRPr="00BA48D9">
        <w:rPr>
          <w:rFonts w:ascii="Garamond" w:hAnsi="Garamond"/>
          <w:bCs/>
          <w:sz w:val="22"/>
          <w:szCs w:val="22"/>
          <w:lang w:val="en-US"/>
        </w:rPr>
        <w:t xml:space="preserve"> act of </w:t>
      </w:r>
      <w:r w:rsidR="00805448" w:rsidRPr="00BA48D9">
        <w:rPr>
          <w:rFonts w:ascii="Garamond" w:hAnsi="Garamond"/>
          <w:bCs/>
          <w:sz w:val="22"/>
          <w:szCs w:val="22"/>
          <w:lang w:val="en-US"/>
        </w:rPr>
        <w:t xml:space="preserve">a regional </w:t>
      </w:r>
      <w:r w:rsidR="00482323" w:rsidRPr="00BA48D9">
        <w:rPr>
          <w:rFonts w:ascii="Garamond" w:hAnsi="Garamond"/>
          <w:bCs/>
          <w:sz w:val="22"/>
          <w:szCs w:val="22"/>
          <w:lang w:val="en-US"/>
        </w:rPr>
        <w:t xml:space="preserve">election with verdict number </w:t>
      </w:r>
      <w:r w:rsidR="00482323" w:rsidRPr="00BA48D9">
        <w:rPr>
          <w:rFonts w:ascii="Garamond" w:hAnsi="Garamond"/>
          <w:bCs/>
          <w:sz w:val="22"/>
          <w:szCs w:val="22"/>
        </w:rPr>
        <w:t>147/Pid.Sus/2018/PN.Sdr</w:t>
      </w:r>
      <w:r w:rsidR="00482323" w:rsidRPr="00BA48D9">
        <w:rPr>
          <w:rFonts w:ascii="Garamond" w:hAnsi="Garamond"/>
          <w:bCs/>
          <w:sz w:val="22"/>
          <w:szCs w:val="22"/>
          <w:lang w:val="en-US"/>
        </w:rPr>
        <w:t xml:space="preserve">. Different from the writer’s observation, </w:t>
      </w:r>
      <w:r w:rsidR="00F107B5" w:rsidRPr="00BA48D9">
        <w:rPr>
          <w:rFonts w:ascii="Garamond" w:hAnsi="Garamond"/>
          <w:bCs/>
          <w:sz w:val="22"/>
          <w:szCs w:val="22"/>
          <w:lang w:val="en-US"/>
        </w:rPr>
        <w:t xml:space="preserve">the </w:t>
      </w:r>
      <w:r w:rsidR="00482323" w:rsidRPr="00BA48D9">
        <w:rPr>
          <w:rFonts w:ascii="Garamond" w:hAnsi="Garamond"/>
          <w:bCs/>
          <w:sz w:val="22"/>
          <w:szCs w:val="22"/>
          <w:lang w:val="en-US"/>
        </w:rPr>
        <w:t xml:space="preserve">goal of the writer is to analyze the </w:t>
      </w:r>
      <w:r w:rsidR="00E76BA9" w:rsidRPr="00BA48D9">
        <w:rPr>
          <w:rFonts w:ascii="Garamond" w:hAnsi="Garamond"/>
          <w:bCs/>
          <w:sz w:val="22"/>
          <w:szCs w:val="22"/>
          <w:lang w:val="en-US"/>
        </w:rPr>
        <w:t>legal subject</w:t>
      </w:r>
      <w:r w:rsidR="00482323" w:rsidRPr="00BA48D9">
        <w:rPr>
          <w:rFonts w:ascii="Garamond" w:hAnsi="Garamond"/>
          <w:bCs/>
          <w:sz w:val="22"/>
          <w:szCs w:val="22"/>
          <w:lang w:val="en-US"/>
        </w:rPr>
        <w:t xml:space="preserve"> of </w:t>
      </w:r>
      <w:r w:rsidR="00F107B5" w:rsidRPr="00BA48D9">
        <w:rPr>
          <w:rFonts w:ascii="Garamond" w:hAnsi="Garamond"/>
          <w:bCs/>
          <w:sz w:val="22"/>
          <w:szCs w:val="22"/>
          <w:lang w:val="en-US"/>
        </w:rPr>
        <w:t xml:space="preserve">the defendant </w:t>
      </w:r>
      <w:r w:rsidR="00482323" w:rsidRPr="00BA48D9">
        <w:rPr>
          <w:rFonts w:ascii="Garamond" w:hAnsi="Garamond"/>
          <w:bCs/>
          <w:sz w:val="22"/>
          <w:szCs w:val="22"/>
          <w:lang w:val="en-US"/>
        </w:rPr>
        <w:t xml:space="preserve">whether it meets </w:t>
      </w:r>
      <w:r w:rsidR="00F107B5" w:rsidRPr="00BA48D9">
        <w:rPr>
          <w:rFonts w:ascii="Garamond" w:hAnsi="Garamond"/>
          <w:bCs/>
          <w:sz w:val="22"/>
          <w:szCs w:val="22"/>
          <w:lang w:val="en-US"/>
        </w:rPr>
        <w:t xml:space="preserve">the element </w:t>
      </w:r>
      <w:r w:rsidR="00482323" w:rsidRPr="00BA48D9">
        <w:rPr>
          <w:rFonts w:ascii="Garamond" w:hAnsi="Garamond"/>
          <w:bCs/>
          <w:sz w:val="22"/>
          <w:szCs w:val="22"/>
          <w:lang w:val="en-US"/>
        </w:rPr>
        <w:t xml:space="preserve">as </w:t>
      </w:r>
      <w:r w:rsidR="00E76BA9" w:rsidRPr="00BA48D9">
        <w:rPr>
          <w:rFonts w:ascii="Garamond" w:hAnsi="Garamond"/>
          <w:bCs/>
          <w:sz w:val="22"/>
          <w:szCs w:val="22"/>
          <w:lang w:val="en-US"/>
        </w:rPr>
        <w:t>legal subject</w:t>
      </w:r>
      <w:r w:rsidR="00482323" w:rsidRPr="00BA48D9">
        <w:rPr>
          <w:rFonts w:ascii="Garamond" w:hAnsi="Garamond"/>
          <w:bCs/>
          <w:sz w:val="22"/>
          <w:szCs w:val="22"/>
          <w:lang w:val="en-US"/>
        </w:rPr>
        <w:t xml:space="preserve"> as like meaning in Article 71 clause (1) Constitution of </w:t>
      </w:r>
      <w:r w:rsidR="00805448" w:rsidRPr="00BA48D9">
        <w:rPr>
          <w:rFonts w:ascii="Garamond" w:hAnsi="Garamond"/>
          <w:bCs/>
          <w:sz w:val="22"/>
          <w:szCs w:val="22"/>
          <w:lang w:val="en-US"/>
        </w:rPr>
        <w:t xml:space="preserve">a regional </w:t>
      </w:r>
      <w:r w:rsidR="00482323" w:rsidRPr="00BA48D9">
        <w:rPr>
          <w:rFonts w:ascii="Garamond" w:hAnsi="Garamond"/>
          <w:bCs/>
          <w:sz w:val="22"/>
          <w:szCs w:val="22"/>
          <w:lang w:val="en-US"/>
        </w:rPr>
        <w:t xml:space="preserve">election and </w:t>
      </w:r>
      <w:r w:rsidR="00D37A76" w:rsidRPr="00BA48D9">
        <w:rPr>
          <w:rFonts w:ascii="Garamond" w:hAnsi="Garamond"/>
          <w:bCs/>
          <w:sz w:val="22"/>
          <w:szCs w:val="22"/>
          <w:lang w:val="en-US"/>
        </w:rPr>
        <w:t xml:space="preserve">verification </w:t>
      </w:r>
      <w:r w:rsidR="00805448" w:rsidRPr="00BA48D9">
        <w:rPr>
          <w:rFonts w:ascii="Garamond" w:hAnsi="Garamond"/>
          <w:bCs/>
          <w:sz w:val="22"/>
          <w:szCs w:val="22"/>
          <w:lang w:val="en-US"/>
        </w:rPr>
        <w:t xml:space="preserve">the phrase </w:t>
      </w:r>
      <w:r w:rsidR="00D37A76" w:rsidRPr="00BA48D9">
        <w:rPr>
          <w:rFonts w:ascii="Garamond" w:hAnsi="Garamond"/>
          <w:bCs/>
          <w:sz w:val="22"/>
          <w:szCs w:val="22"/>
          <w:lang w:val="en-US"/>
        </w:rPr>
        <w:t>“advantaging or disadvantaging one of the candidates”.</w:t>
      </w:r>
      <w:r w:rsidR="00482323" w:rsidRPr="00BA48D9">
        <w:rPr>
          <w:rFonts w:ascii="Garamond" w:hAnsi="Garamond"/>
          <w:bCs/>
          <w:sz w:val="22"/>
          <w:szCs w:val="22"/>
          <w:lang w:val="en-US"/>
        </w:rPr>
        <w:t xml:space="preserve">   </w:t>
      </w:r>
      <w:r w:rsidRPr="00BA48D9">
        <w:rPr>
          <w:rFonts w:ascii="Garamond" w:hAnsi="Garamond"/>
          <w:bCs/>
          <w:sz w:val="22"/>
          <w:szCs w:val="22"/>
          <w:lang w:val="en-US"/>
        </w:rPr>
        <w:t xml:space="preserve"> </w:t>
      </w:r>
    </w:p>
    <w:p w14:paraId="2333A487" w14:textId="77777777" w:rsidR="000533E7" w:rsidRPr="00BA48D9" w:rsidRDefault="000533E7" w:rsidP="007479B3">
      <w:pPr>
        <w:pStyle w:val="TableParagraph"/>
        <w:kinsoku w:val="0"/>
        <w:overflowPunct w:val="0"/>
        <w:ind w:left="0" w:right="27"/>
        <w:jc w:val="both"/>
        <w:rPr>
          <w:rFonts w:ascii="Garamond" w:hAnsi="Garamond"/>
          <w:b/>
          <w:bCs/>
          <w:sz w:val="28"/>
          <w:szCs w:val="28"/>
          <w:lang w:val="en-US"/>
        </w:rPr>
      </w:pPr>
    </w:p>
    <w:p w14:paraId="0F3BA776" w14:textId="77777777" w:rsidR="00452BE3" w:rsidRPr="00BA48D9" w:rsidRDefault="00B76BF9" w:rsidP="001259E7">
      <w:pPr>
        <w:pStyle w:val="TableParagraph"/>
        <w:kinsoku w:val="0"/>
        <w:overflowPunct w:val="0"/>
        <w:ind w:left="0" w:right="-68"/>
        <w:jc w:val="center"/>
        <w:rPr>
          <w:rFonts w:ascii="Garamond" w:hAnsi="Garamond"/>
          <w:b/>
          <w:sz w:val="22"/>
          <w:szCs w:val="22"/>
        </w:rPr>
      </w:pPr>
      <w:r w:rsidRPr="00BA48D9">
        <w:rPr>
          <w:rFonts w:ascii="Garamond" w:hAnsi="Garamond"/>
          <w:b/>
          <w:bCs/>
          <w:sz w:val="28"/>
          <w:szCs w:val="28"/>
          <w:lang w:val="en-US"/>
        </w:rPr>
        <w:t>ME</w:t>
      </w:r>
      <w:r w:rsidR="00F03E74" w:rsidRPr="00BA48D9">
        <w:rPr>
          <w:rFonts w:ascii="Garamond" w:hAnsi="Garamond"/>
          <w:b/>
          <w:bCs/>
          <w:sz w:val="28"/>
          <w:szCs w:val="28"/>
          <w:lang w:val="en-US"/>
        </w:rPr>
        <w:t>T</w:t>
      </w:r>
      <w:r w:rsidR="001259E7" w:rsidRPr="00BA48D9">
        <w:rPr>
          <w:rFonts w:ascii="Garamond" w:hAnsi="Garamond"/>
          <w:b/>
          <w:bCs/>
          <w:sz w:val="28"/>
          <w:szCs w:val="28"/>
          <w:lang w:val="en-US"/>
        </w:rPr>
        <w:t>H</w:t>
      </w:r>
      <w:r w:rsidR="00F03E74" w:rsidRPr="00BA48D9">
        <w:rPr>
          <w:rFonts w:ascii="Garamond" w:hAnsi="Garamond"/>
          <w:b/>
          <w:bCs/>
          <w:sz w:val="28"/>
          <w:szCs w:val="28"/>
          <w:lang w:val="en-US"/>
        </w:rPr>
        <w:t>OD</w:t>
      </w:r>
    </w:p>
    <w:p w14:paraId="7E941A3A" w14:textId="77777777" w:rsidR="00D51B2D" w:rsidRPr="00BA48D9" w:rsidRDefault="00B76BF9" w:rsidP="00452BE3">
      <w:pPr>
        <w:pStyle w:val="BodyText"/>
        <w:kinsoku w:val="0"/>
        <w:overflowPunct w:val="0"/>
        <w:ind w:left="0" w:firstLine="0"/>
        <w:rPr>
          <w:rFonts w:ascii="Garamond" w:hAnsi="Garamond"/>
          <w:lang w:val="en-US"/>
        </w:rPr>
      </w:pPr>
      <w:r w:rsidRPr="00BA48D9">
        <w:rPr>
          <w:rFonts w:ascii="Garamond" w:hAnsi="Garamond"/>
        </w:rPr>
        <w:tab/>
      </w:r>
    </w:p>
    <w:p w14:paraId="12BF2466" w14:textId="77777777" w:rsidR="00935D7D" w:rsidRPr="00BA48D9" w:rsidRDefault="00B76BF9" w:rsidP="00935D7D">
      <w:pPr>
        <w:pStyle w:val="BodyText"/>
        <w:kinsoku w:val="0"/>
        <w:overflowPunct w:val="0"/>
        <w:ind w:left="0" w:firstLine="720"/>
        <w:rPr>
          <w:rFonts w:ascii="Garamond" w:hAnsi="Garamond"/>
          <w:lang w:val="en-US"/>
        </w:rPr>
      </w:pPr>
      <w:r w:rsidRPr="00BA48D9">
        <w:rPr>
          <w:rFonts w:ascii="Garamond" w:hAnsi="Garamond"/>
          <w:lang w:val="en-US"/>
        </w:rPr>
        <w:t xml:space="preserve">Writing method character is normative juridical, then using </w:t>
      </w:r>
      <w:r w:rsidR="00F107B5" w:rsidRPr="00BA48D9">
        <w:rPr>
          <w:rFonts w:ascii="Garamond" w:hAnsi="Garamond"/>
          <w:lang w:val="en-US"/>
        </w:rPr>
        <w:t xml:space="preserve">the constitutional </w:t>
      </w:r>
      <w:r w:rsidRPr="00BA48D9">
        <w:rPr>
          <w:rFonts w:ascii="Garamond" w:hAnsi="Garamond"/>
          <w:lang w:val="en-US"/>
        </w:rPr>
        <w:t xml:space="preserve">approach, conceptually </w:t>
      </w:r>
      <w:r w:rsidR="00220C3B" w:rsidRPr="00BA48D9">
        <w:rPr>
          <w:rFonts w:ascii="Garamond" w:hAnsi="Garamond"/>
          <w:lang w:val="en-US"/>
        </w:rPr>
        <w:t xml:space="preserve">it is started as </w:t>
      </w:r>
      <w:r w:rsidR="00F107B5" w:rsidRPr="00BA48D9">
        <w:rPr>
          <w:rFonts w:ascii="Garamond" w:hAnsi="Garamond"/>
          <w:lang w:val="en-US"/>
        </w:rPr>
        <w:t xml:space="preserve">an </w:t>
      </w:r>
      <w:r w:rsidR="00220C3B" w:rsidRPr="00BA48D9">
        <w:rPr>
          <w:rFonts w:ascii="Garamond" w:hAnsi="Garamond"/>
          <w:lang w:val="en-US"/>
        </w:rPr>
        <w:t xml:space="preserve">embryo of idea and doctrine develop </w:t>
      </w:r>
      <w:r w:rsidRPr="00BA48D9">
        <w:rPr>
          <w:rFonts w:ascii="Garamond" w:hAnsi="Garamond"/>
          <w:lang w:val="en-US"/>
        </w:rPr>
        <w:t>in</w:t>
      </w:r>
      <w:r w:rsidR="00805448" w:rsidRPr="00BA48D9">
        <w:rPr>
          <w:rFonts w:ascii="Garamond" w:hAnsi="Garamond"/>
          <w:lang w:val="en-US"/>
        </w:rPr>
        <w:t xml:space="preserve">to a legal </w:t>
      </w:r>
      <w:r w:rsidRPr="00BA48D9">
        <w:rPr>
          <w:rFonts w:ascii="Garamond" w:hAnsi="Garamond"/>
          <w:lang w:val="en-US"/>
        </w:rPr>
        <w:t>study to find a thought or idea that in fi</w:t>
      </w:r>
      <w:r w:rsidR="00E06702" w:rsidRPr="00BA48D9">
        <w:rPr>
          <w:rFonts w:ascii="Garamond" w:hAnsi="Garamond"/>
          <w:lang w:val="en-US"/>
        </w:rPr>
        <w:t>nal context will create law conc</w:t>
      </w:r>
      <w:r w:rsidRPr="00BA48D9">
        <w:rPr>
          <w:rFonts w:ascii="Garamond" w:hAnsi="Garamond"/>
          <w:lang w:val="en-US"/>
        </w:rPr>
        <w:t>epts.</w:t>
      </w:r>
    </w:p>
    <w:p w14:paraId="49E42450" w14:textId="77777777" w:rsidR="001259E7" w:rsidRPr="00BA48D9" w:rsidRDefault="00B76BF9" w:rsidP="00156FDB">
      <w:pPr>
        <w:pStyle w:val="BodyText"/>
        <w:kinsoku w:val="0"/>
        <w:overflowPunct w:val="0"/>
        <w:ind w:left="0" w:firstLine="720"/>
        <w:rPr>
          <w:rFonts w:ascii="Garamond" w:hAnsi="Garamond"/>
          <w:lang w:val="en-US"/>
        </w:rPr>
      </w:pPr>
      <w:r w:rsidRPr="00BA48D9">
        <w:rPr>
          <w:rFonts w:ascii="Garamond" w:hAnsi="Garamond"/>
          <w:bCs/>
          <w:lang w:val="en-US"/>
        </w:rPr>
        <w:t xml:space="preserve">Civil Servant </w:t>
      </w:r>
      <w:r w:rsidR="00935D7D" w:rsidRPr="00BA48D9">
        <w:rPr>
          <w:rFonts w:ascii="Garamond" w:hAnsi="Garamond"/>
          <w:lang w:val="en-US"/>
        </w:rPr>
        <w:t>Neutrality violence using utilitarian punishment concept that means</w:t>
      </w:r>
      <w:r w:rsidR="00E06702" w:rsidRPr="00BA48D9">
        <w:rPr>
          <w:rFonts w:ascii="Garamond" w:hAnsi="Garamond"/>
          <w:lang w:val="en-US"/>
        </w:rPr>
        <w:t xml:space="preserve"> </w:t>
      </w:r>
      <w:r w:rsidR="00F107B5" w:rsidRPr="00BA48D9">
        <w:rPr>
          <w:rFonts w:ascii="Garamond" w:hAnsi="Garamond"/>
          <w:lang w:val="en-US"/>
        </w:rPr>
        <w:t xml:space="preserve">the </w:t>
      </w:r>
      <w:r w:rsidR="00E06702" w:rsidRPr="00BA48D9">
        <w:rPr>
          <w:rFonts w:ascii="Garamond" w:hAnsi="Garamond"/>
          <w:lang w:val="en-US"/>
        </w:rPr>
        <w:t xml:space="preserve">punishment is the impact of the movement that causes disadvantage </w:t>
      </w:r>
      <w:r w:rsidR="00F107B5" w:rsidRPr="00BA48D9">
        <w:rPr>
          <w:rFonts w:ascii="Garamond" w:hAnsi="Garamond"/>
          <w:lang w:val="en-US"/>
        </w:rPr>
        <w:t>for the public</w:t>
      </w:r>
      <w:r w:rsidR="00E06702" w:rsidRPr="00BA48D9">
        <w:rPr>
          <w:rFonts w:ascii="Garamond" w:hAnsi="Garamond"/>
          <w:lang w:val="en-US"/>
        </w:rPr>
        <w:t xml:space="preserve">. </w:t>
      </w:r>
      <w:r w:rsidR="00F107B5" w:rsidRPr="00BA48D9">
        <w:rPr>
          <w:rFonts w:ascii="Garamond" w:hAnsi="Garamond"/>
          <w:lang w:val="en-US"/>
        </w:rPr>
        <w:t>The ef</w:t>
      </w:r>
      <w:r w:rsidR="00E06702" w:rsidRPr="00BA48D9">
        <w:rPr>
          <w:rFonts w:ascii="Garamond" w:hAnsi="Garamond"/>
          <w:lang w:val="en-US"/>
        </w:rPr>
        <w:t>fort of this punishment</w:t>
      </w:r>
      <w:r w:rsidR="00935D7D" w:rsidRPr="00BA48D9">
        <w:rPr>
          <w:rFonts w:ascii="Garamond" w:hAnsi="Garamond"/>
          <w:lang w:val="en-US"/>
        </w:rPr>
        <w:t xml:space="preserve"> </w:t>
      </w:r>
      <w:r w:rsidR="00E06702" w:rsidRPr="00BA48D9">
        <w:rPr>
          <w:rFonts w:ascii="Garamond" w:hAnsi="Garamond"/>
          <w:lang w:val="en-US"/>
        </w:rPr>
        <w:t xml:space="preserve">applied in a goal as a way </w:t>
      </w:r>
      <w:r w:rsidR="00471043" w:rsidRPr="00BA48D9">
        <w:rPr>
          <w:rFonts w:ascii="Garamond" w:hAnsi="Garamond"/>
          <w:lang w:val="en-US"/>
        </w:rPr>
        <w:t xml:space="preserve">to </w:t>
      </w:r>
      <w:r w:rsidR="00E06702" w:rsidRPr="00BA48D9">
        <w:rPr>
          <w:rFonts w:ascii="Garamond" w:hAnsi="Garamond"/>
          <w:lang w:val="en-US"/>
        </w:rPr>
        <w:t xml:space="preserve">not happened/repeated another </w:t>
      </w:r>
      <w:r w:rsidRPr="00BA48D9">
        <w:rPr>
          <w:rFonts w:ascii="Garamond" w:hAnsi="Garamond"/>
          <w:lang w:val="en-US"/>
        </w:rPr>
        <w:t xml:space="preserve">a criminal </w:t>
      </w:r>
      <w:r w:rsidR="00E06702" w:rsidRPr="00BA48D9">
        <w:rPr>
          <w:rFonts w:ascii="Garamond" w:hAnsi="Garamond"/>
          <w:lang w:val="en-US"/>
        </w:rPr>
        <w:t xml:space="preserve">act in the future. </w:t>
      </w:r>
    </w:p>
    <w:p w14:paraId="5051E0EF" w14:textId="77777777" w:rsidR="005A4EC5" w:rsidRPr="00BA48D9" w:rsidRDefault="00B76BF9" w:rsidP="00C82A77">
      <w:pPr>
        <w:pStyle w:val="BodyText"/>
        <w:kinsoku w:val="0"/>
        <w:overflowPunct w:val="0"/>
        <w:ind w:left="0" w:firstLine="720"/>
        <w:rPr>
          <w:rFonts w:ascii="Garamond" w:hAnsi="Garamond"/>
        </w:rPr>
      </w:pPr>
      <w:r w:rsidRPr="00BA48D9">
        <w:rPr>
          <w:rFonts w:ascii="Garamond" w:hAnsi="Garamond"/>
          <w:lang w:val="en-US"/>
        </w:rPr>
        <w:t>This observation</w:t>
      </w:r>
      <w:r w:rsidR="00F107B5" w:rsidRPr="00BA48D9">
        <w:rPr>
          <w:rFonts w:ascii="Garamond" w:hAnsi="Garamond"/>
          <w:lang w:val="en-US"/>
        </w:rPr>
        <w:t xml:space="preserve"> </w:t>
      </w:r>
      <w:r w:rsidRPr="00BA48D9">
        <w:rPr>
          <w:rFonts w:ascii="Garamond" w:hAnsi="Garamond"/>
          <w:lang w:val="en-US"/>
        </w:rPr>
        <w:t>focus</w:t>
      </w:r>
      <w:r w:rsidR="00F107B5" w:rsidRPr="00BA48D9">
        <w:rPr>
          <w:rFonts w:ascii="Garamond" w:hAnsi="Garamond"/>
          <w:lang w:val="en-US"/>
        </w:rPr>
        <w:t xml:space="preserve"> </w:t>
      </w:r>
      <w:r w:rsidRPr="00BA48D9">
        <w:rPr>
          <w:rFonts w:ascii="Garamond" w:hAnsi="Garamond"/>
          <w:lang w:val="en-US"/>
        </w:rPr>
        <w:t>on the literature study with a</w:t>
      </w:r>
      <w:r w:rsidRPr="00BA48D9">
        <w:rPr>
          <w:rFonts w:ascii="Garamond" w:hAnsi="Garamond"/>
          <w:lang w:val="en-US"/>
        </w:rPr>
        <w:t>nalysis quantitative law substance to find</w:t>
      </w:r>
      <w:r w:rsidR="00F107B5" w:rsidRPr="00BA48D9">
        <w:rPr>
          <w:rFonts w:ascii="Garamond" w:hAnsi="Garamond"/>
          <w:lang w:val="en-US"/>
        </w:rPr>
        <w:t xml:space="preserve"> an </w:t>
      </w:r>
      <w:r w:rsidRPr="00BA48D9">
        <w:rPr>
          <w:rFonts w:ascii="Garamond" w:hAnsi="Garamond"/>
          <w:lang w:val="en-US"/>
        </w:rPr>
        <w:t xml:space="preserve">index that is reviewed from the aspect which the object regarding </w:t>
      </w:r>
      <w:r w:rsidR="00805448" w:rsidRPr="00BA48D9">
        <w:rPr>
          <w:rFonts w:ascii="Garamond" w:hAnsi="Garamond"/>
          <w:lang w:val="en-US"/>
        </w:rPr>
        <w:t xml:space="preserve">Civil Servant </w:t>
      </w:r>
      <w:r w:rsidRPr="00BA48D9">
        <w:rPr>
          <w:rFonts w:ascii="Garamond" w:hAnsi="Garamond"/>
          <w:lang w:val="en-US"/>
        </w:rPr>
        <w:t>neutrality, with data analysis grammatical interpretation that evaluate</w:t>
      </w:r>
      <w:r w:rsidR="00F107B5" w:rsidRPr="00BA48D9">
        <w:rPr>
          <w:rFonts w:ascii="Garamond" w:hAnsi="Garamond"/>
          <w:lang w:val="en-US"/>
        </w:rPr>
        <w:t>s</w:t>
      </w:r>
      <w:r w:rsidRPr="00BA48D9">
        <w:rPr>
          <w:rFonts w:ascii="Garamond" w:hAnsi="Garamond"/>
          <w:lang w:val="en-US"/>
        </w:rPr>
        <w:t xml:space="preserve"> word from language side, word order and or the sound.</w:t>
      </w:r>
      <w:r w:rsidR="00E857B1" w:rsidRPr="00BA48D9">
        <w:rPr>
          <w:rFonts w:ascii="Garamond" w:hAnsi="Garamond"/>
        </w:rPr>
        <w:t xml:space="preserve">  </w:t>
      </w:r>
    </w:p>
    <w:p w14:paraId="702F22CA" w14:textId="77777777" w:rsidR="00183925" w:rsidRPr="00BA48D9" w:rsidRDefault="00183925" w:rsidP="00C82A77">
      <w:pPr>
        <w:pStyle w:val="BodyText"/>
        <w:kinsoku w:val="0"/>
        <w:overflowPunct w:val="0"/>
        <w:ind w:left="0" w:firstLine="720"/>
        <w:rPr>
          <w:rFonts w:ascii="Garamond" w:hAnsi="Garamond"/>
          <w:lang w:val="en-US"/>
        </w:rPr>
      </w:pPr>
    </w:p>
    <w:p w14:paraId="5B5683C9" w14:textId="77777777" w:rsidR="002C3987" w:rsidRPr="00BA48D9" w:rsidRDefault="002C3987" w:rsidP="00452BE3">
      <w:pPr>
        <w:pStyle w:val="TableParagraph"/>
        <w:kinsoku w:val="0"/>
        <w:overflowPunct w:val="0"/>
        <w:ind w:left="0" w:right="513"/>
        <w:jc w:val="center"/>
        <w:rPr>
          <w:rFonts w:ascii="Garamond" w:hAnsi="Garamond"/>
          <w:b/>
          <w:bCs/>
          <w:sz w:val="28"/>
          <w:szCs w:val="28"/>
        </w:rPr>
      </w:pPr>
    </w:p>
    <w:p w14:paraId="210A9F25" w14:textId="77777777" w:rsidR="00452BE3" w:rsidRPr="00BA48D9" w:rsidRDefault="00B76BF9" w:rsidP="00452BE3">
      <w:pPr>
        <w:pStyle w:val="TableParagraph"/>
        <w:kinsoku w:val="0"/>
        <w:overflowPunct w:val="0"/>
        <w:ind w:left="0" w:right="513"/>
        <w:jc w:val="center"/>
        <w:rPr>
          <w:rFonts w:ascii="Garamond" w:hAnsi="Garamond"/>
          <w:b/>
          <w:bCs/>
          <w:sz w:val="28"/>
          <w:szCs w:val="28"/>
          <w:lang w:val="en-US"/>
        </w:rPr>
      </w:pPr>
      <w:r w:rsidRPr="00BA48D9">
        <w:rPr>
          <w:rFonts w:ascii="Garamond" w:hAnsi="Garamond"/>
          <w:b/>
          <w:bCs/>
          <w:sz w:val="28"/>
          <w:szCs w:val="28"/>
          <w:lang w:val="en-US"/>
        </w:rPr>
        <w:t>RESULT AND DISCUSSION</w:t>
      </w:r>
    </w:p>
    <w:p w14:paraId="2F882236" w14:textId="77777777" w:rsidR="00452BE3" w:rsidRPr="00BA48D9" w:rsidRDefault="00452BE3" w:rsidP="00452BE3">
      <w:pPr>
        <w:pStyle w:val="BodyText"/>
        <w:kinsoku w:val="0"/>
        <w:overflowPunct w:val="0"/>
        <w:ind w:left="0" w:right="539" w:firstLine="0"/>
        <w:jc w:val="center"/>
        <w:rPr>
          <w:rFonts w:ascii="Garamond" w:hAnsi="Garamond"/>
          <w:b/>
          <w:lang w:val="en-US"/>
        </w:rPr>
      </w:pPr>
    </w:p>
    <w:p w14:paraId="14954E4E" w14:textId="77777777" w:rsidR="00156FDB" w:rsidRPr="00BA48D9" w:rsidRDefault="00B76BF9" w:rsidP="002C3987">
      <w:pPr>
        <w:pStyle w:val="BodyText"/>
        <w:kinsoku w:val="0"/>
        <w:overflowPunct w:val="0"/>
        <w:ind w:left="0" w:right="27" w:firstLine="0"/>
        <w:jc w:val="center"/>
        <w:rPr>
          <w:rFonts w:ascii="Garamond" w:hAnsi="Garamond"/>
          <w:b/>
          <w:sz w:val="26"/>
          <w:szCs w:val="26"/>
          <w:lang w:val="en-US"/>
        </w:rPr>
      </w:pPr>
      <w:r w:rsidRPr="00BA48D9">
        <w:rPr>
          <w:rFonts w:ascii="Garamond" w:hAnsi="Garamond"/>
          <w:b/>
          <w:sz w:val="26"/>
          <w:szCs w:val="26"/>
          <w:lang w:val="en-US"/>
        </w:rPr>
        <w:t xml:space="preserve">Accuracy punishment to </w:t>
      </w:r>
      <w:r w:rsidR="00F107B5" w:rsidRPr="00BA48D9">
        <w:rPr>
          <w:rFonts w:ascii="Garamond" w:hAnsi="Garamond"/>
          <w:b/>
          <w:sz w:val="26"/>
          <w:szCs w:val="26"/>
          <w:lang w:val="en-US"/>
        </w:rPr>
        <w:t xml:space="preserve">the defendant </w:t>
      </w:r>
      <w:r w:rsidRPr="00BA48D9">
        <w:rPr>
          <w:rFonts w:ascii="Garamond" w:hAnsi="Garamond"/>
          <w:b/>
          <w:sz w:val="26"/>
          <w:szCs w:val="26"/>
          <w:lang w:val="en-US"/>
        </w:rPr>
        <w:t>as the chief of Socia</w:t>
      </w:r>
      <w:r w:rsidR="00283124" w:rsidRPr="00BA48D9">
        <w:rPr>
          <w:rFonts w:ascii="Garamond" w:hAnsi="Garamond"/>
          <w:b/>
          <w:sz w:val="26"/>
          <w:szCs w:val="26"/>
          <w:lang w:val="en-US"/>
        </w:rPr>
        <w:t>l</w:t>
      </w:r>
      <w:r w:rsidRPr="00BA48D9">
        <w:rPr>
          <w:rFonts w:ascii="Garamond" w:hAnsi="Garamond"/>
          <w:b/>
          <w:sz w:val="26"/>
          <w:szCs w:val="26"/>
          <w:lang w:val="en-US"/>
        </w:rPr>
        <w:t xml:space="preserve">, Population and </w:t>
      </w:r>
      <w:r w:rsidR="00C252FD" w:rsidRPr="00BA48D9">
        <w:rPr>
          <w:rFonts w:ascii="Garamond" w:hAnsi="Garamond"/>
          <w:b/>
          <w:sz w:val="26"/>
          <w:szCs w:val="26"/>
          <w:lang w:val="en-US"/>
        </w:rPr>
        <w:t xml:space="preserve">Civil Registration in compliance with </w:t>
      </w:r>
      <w:r w:rsidR="00F107B5" w:rsidRPr="00BA48D9">
        <w:rPr>
          <w:rFonts w:ascii="Garamond" w:hAnsi="Garamond"/>
          <w:b/>
          <w:sz w:val="26"/>
          <w:szCs w:val="26"/>
          <w:lang w:val="en-US"/>
        </w:rPr>
        <w:t xml:space="preserve">the element </w:t>
      </w:r>
      <w:r w:rsidR="00E76BA9" w:rsidRPr="00BA48D9">
        <w:rPr>
          <w:rFonts w:ascii="Garamond" w:hAnsi="Garamond"/>
          <w:b/>
          <w:sz w:val="26"/>
          <w:szCs w:val="26"/>
          <w:lang w:val="en-US"/>
        </w:rPr>
        <w:lastRenderedPageBreak/>
        <w:t>legal subject</w:t>
      </w:r>
      <w:r w:rsidR="00C252FD" w:rsidRPr="00BA48D9">
        <w:rPr>
          <w:rFonts w:ascii="Garamond" w:hAnsi="Garamond"/>
          <w:b/>
          <w:sz w:val="26"/>
          <w:szCs w:val="26"/>
          <w:lang w:val="en-US"/>
        </w:rPr>
        <w:t xml:space="preserve"> as “Official </w:t>
      </w:r>
      <w:r w:rsidR="00C252FD" w:rsidRPr="00BA48D9">
        <w:rPr>
          <w:rFonts w:ascii="Garamond" w:hAnsi="Garamond"/>
          <w:b/>
          <w:sz w:val="28"/>
          <w:szCs w:val="28"/>
          <w:lang w:val="en-US"/>
        </w:rPr>
        <w:t>Civil State Apparatus”</w:t>
      </w:r>
    </w:p>
    <w:p w14:paraId="3EE9D443" w14:textId="77777777" w:rsidR="00452BE3" w:rsidRPr="00BA48D9" w:rsidRDefault="00452BE3" w:rsidP="002C3987">
      <w:pPr>
        <w:pStyle w:val="BodyText"/>
        <w:kinsoku w:val="0"/>
        <w:overflowPunct w:val="0"/>
        <w:ind w:left="0" w:right="27" w:firstLine="0"/>
        <w:jc w:val="center"/>
        <w:rPr>
          <w:rFonts w:ascii="Garamond" w:hAnsi="Garamond"/>
          <w:b/>
          <w:sz w:val="26"/>
          <w:szCs w:val="26"/>
          <w:lang w:val="en-US"/>
        </w:rPr>
      </w:pPr>
    </w:p>
    <w:p w14:paraId="2B80E495" w14:textId="77777777" w:rsidR="002C3987" w:rsidRPr="00BA48D9" w:rsidRDefault="002C3987" w:rsidP="002C3987">
      <w:pPr>
        <w:pStyle w:val="BodyText"/>
        <w:kinsoku w:val="0"/>
        <w:overflowPunct w:val="0"/>
        <w:ind w:left="0" w:right="27" w:firstLine="0"/>
        <w:jc w:val="center"/>
        <w:rPr>
          <w:rFonts w:ascii="Garamond" w:hAnsi="Garamond"/>
          <w:b/>
          <w:sz w:val="26"/>
          <w:szCs w:val="24"/>
        </w:rPr>
      </w:pPr>
    </w:p>
    <w:p w14:paraId="0ACE0498" w14:textId="77777777" w:rsidR="00AC3AB6" w:rsidRPr="00BA48D9" w:rsidRDefault="00B76BF9" w:rsidP="000E17EE">
      <w:pPr>
        <w:pStyle w:val="BodyText"/>
        <w:kinsoku w:val="0"/>
        <w:overflowPunct w:val="0"/>
        <w:ind w:left="0" w:right="27" w:firstLine="0"/>
        <w:jc w:val="left"/>
        <w:rPr>
          <w:rFonts w:ascii="Garamond" w:hAnsi="Garamond"/>
          <w:b/>
          <w:szCs w:val="20"/>
        </w:rPr>
      </w:pPr>
      <w:r w:rsidRPr="00BA48D9">
        <w:rPr>
          <w:rFonts w:ascii="Garamond" w:hAnsi="Garamond"/>
          <w:b/>
          <w:szCs w:val="20"/>
          <w:lang w:val="en-US"/>
        </w:rPr>
        <w:t xml:space="preserve">Basic Consideration </w:t>
      </w:r>
      <w:r w:rsidR="00805448" w:rsidRPr="00BA48D9">
        <w:rPr>
          <w:rFonts w:ascii="Garamond" w:hAnsi="Garamond"/>
          <w:b/>
          <w:szCs w:val="20"/>
          <w:lang w:val="en-US"/>
        </w:rPr>
        <w:t xml:space="preserve">of a judge </w:t>
      </w:r>
    </w:p>
    <w:p w14:paraId="1C92F43E" w14:textId="77777777" w:rsidR="000E17EE" w:rsidRPr="00BA48D9" w:rsidRDefault="00B76BF9" w:rsidP="00E30B4B">
      <w:pPr>
        <w:pStyle w:val="BodyText"/>
        <w:kinsoku w:val="0"/>
        <w:overflowPunct w:val="0"/>
        <w:ind w:left="0" w:right="27"/>
        <w:rPr>
          <w:rFonts w:ascii="Garamond" w:hAnsi="Garamond"/>
          <w:bCs/>
          <w:szCs w:val="20"/>
          <w:lang w:val="en-US"/>
        </w:rPr>
      </w:pPr>
      <w:r w:rsidRPr="00BA48D9">
        <w:rPr>
          <w:rFonts w:ascii="Garamond" w:hAnsi="Garamond"/>
          <w:bCs/>
          <w:szCs w:val="20"/>
          <w:lang w:val="en-US"/>
        </w:rPr>
        <w:t xml:space="preserve">The defendant </w:t>
      </w:r>
      <w:r w:rsidRPr="00BA48D9">
        <w:rPr>
          <w:rFonts w:ascii="Garamond" w:hAnsi="Garamond"/>
          <w:bCs/>
          <w:szCs w:val="20"/>
          <w:lang w:val="en-US"/>
        </w:rPr>
        <w:t xml:space="preserve">is snared with </w:t>
      </w:r>
      <w:r w:rsidRPr="00BA48D9">
        <w:rPr>
          <w:rFonts w:ascii="Garamond" w:hAnsi="Garamond"/>
          <w:bCs/>
          <w:szCs w:val="20"/>
          <w:lang w:val="en-US"/>
        </w:rPr>
        <w:t xml:space="preserve">the </w:t>
      </w:r>
      <w:r w:rsidRPr="00BA48D9">
        <w:rPr>
          <w:rFonts w:ascii="Garamond" w:hAnsi="Garamond"/>
          <w:bCs/>
          <w:szCs w:val="20"/>
          <w:lang w:val="en-US"/>
        </w:rPr>
        <w:t xml:space="preserve">single indictment against Article 188 Jo Article 71 Clause (1) Indonesia Constitutions Number 10 the Year 2016 about second changing of Indonesia Constitution </w:t>
      </w:r>
      <w:r w:rsidR="00805448" w:rsidRPr="00BA48D9">
        <w:rPr>
          <w:rFonts w:ascii="Garamond" w:hAnsi="Garamond"/>
          <w:bCs/>
          <w:szCs w:val="20"/>
          <w:lang w:val="en-US"/>
        </w:rPr>
        <w:t xml:space="preserve">Number 1 the Year </w:t>
      </w:r>
      <w:r w:rsidRPr="00BA48D9">
        <w:rPr>
          <w:rFonts w:ascii="Garamond" w:hAnsi="Garamond"/>
          <w:bCs/>
          <w:szCs w:val="20"/>
          <w:lang w:val="en-US"/>
        </w:rPr>
        <w:t>2015 about the determination of government rul</w:t>
      </w:r>
      <w:r w:rsidRPr="00BA48D9">
        <w:rPr>
          <w:rFonts w:ascii="Garamond" w:hAnsi="Garamond"/>
          <w:bCs/>
          <w:szCs w:val="20"/>
          <w:lang w:val="en-US"/>
        </w:rPr>
        <w:t xml:space="preserve">es substitutes the Constitution </w:t>
      </w:r>
      <w:r w:rsidR="00805448" w:rsidRPr="00BA48D9">
        <w:rPr>
          <w:rFonts w:ascii="Garamond" w:hAnsi="Garamond"/>
          <w:bCs/>
          <w:szCs w:val="20"/>
          <w:lang w:val="en-US"/>
        </w:rPr>
        <w:t xml:space="preserve">Number 1 the Year </w:t>
      </w:r>
      <w:r w:rsidRPr="00BA48D9">
        <w:rPr>
          <w:rFonts w:ascii="Garamond" w:hAnsi="Garamond"/>
          <w:bCs/>
          <w:szCs w:val="20"/>
          <w:lang w:val="en-US"/>
        </w:rPr>
        <w:t>201</w:t>
      </w:r>
      <w:r w:rsidR="0058509A" w:rsidRPr="00BA48D9">
        <w:rPr>
          <w:rFonts w:ascii="Garamond" w:hAnsi="Garamond"/>
          <w:bCs/>
          <w:szCs w:val="20"/>
          <w:lang w:val="en-US"/>
        </w:rPr>
        <w:t xml:space="preserve">4 about Governor, Regent, and Mayor Election into Constitution. Article 188 Constitution </w:t>
      </w:r>
      <w:r w:rsidR="00805448" w:rsidRPr="00BA48D9">
        <w:rPr>
          <w:rFonts w:ascii="Garamond" w:hAnsi="Garamond"/>
          <w:bCs/>
          <w:szCs w:val="20"/>
          <w:lang w:val="en-US"/>
        </w:rPr>
        <w:t xml:space="preserve">Number 1 the Year </w:t>
      </w:r>
      <w:r w:rsidR="0058509A" w:rsidRPr="00BA48D9">
        <w:rPr>
          <w:rFonts w:ascii="Garamond" w:hAnsi="Garamond"/>
          <w:bCs/>
          <w:szCs w:val="20"/>
          <w:lang w:val="en-US"/>
        </w:rPr>
        <w:t xml:space="preserve">2015 about  the determination of government rules substitutes the Constitution </w:t>
      </w:r>
      <w:r w:rsidR="00805448" w:rsidRPr="00BA48D9">
        <w:rPr>
          <w:rFonts w:ascii="Garamond" w:hAnsi="Garamond"/>
          <w:bCs/>
          <w:szCs w:val="20"/>
          <w:lang w:val="en-US"/>
        </w:rPr>
        <w:t xml:space="preserve">Number 1 the Year </w:t>
      </w:r>
      <w:r w:rsidR="0058509A" w:rsidRPr="00BA48D9">
        <w:rPr>
          <w:rFonts w:ascii="Garamond" w:hAnsi="Garamond"/>
          <w:bCs/>
          <w:szCs w:val="20"/>
          <w:lang w:val="en-US"/>
        </w:rPr>
        <w:t xml:space="preserve">2014 about Governor, Regent, and Mayor Election into Constitution, read: "Every official of </w:t>
      </w:r>
      <w:r w:rsidRPr="00BA48D9">
        <w:rPr>
          <w:rFonts w:ascii="Garamond" w:hAnsi="Garamond"/>
          <w:bCs/>
          <w:szCs w:val="20"/>
          <w:lang w:val="en-US"/>
        </w:rPr>
        <w:t>the country,</w:t>
      </w:r>
      <w:r w:rsidR="0058509A" w:rsidRPr="00BA48D9">
        <w:rPr>
          <w:rFonts w:ascii="Garamond" w:hAnsi="Garamond"/>
          <w:bCs/>
          <w:szCs w:val="20"/>
          <w:lang w:val="en-US"/>
        </w:rPr>
        <w:t xml:space="preserve"> official </w:t>
      </w:r>
      <w:r w:rsidR="00805448" w:rsidRPr="00BA48D9">
        <w:rPr>
          <w:rFonts w:ascii="Garamond" w:hAnsi="Garamond"/>
          <w:bCs/>
          <w:szCs w:val="20"/>
          <w:lang w:val="en-US"/>
        </w:rPr>
        <w:t xml:space="preserve">Civil Servant </w:t>
      </w:r>
      <w:r w:rsidR="0058509A" w:rsidRPr="00BA48D9">
        <w:rPr>
          <w:rFonts w:ascii="Garamond" w:hAnsi="Garamond"/>
          <w:bCs/>
          <w:szCs w:val="20"/>
          <w:lang w:val="en-US"/>
        </w:rPr>
        <w:t xml:space="preserve">and Village Chief or in other term/Headman who purposely against </w:t>
      </w:r>
      <w:r w:rsidR="005E332A" w:rsidRPr="00BA48D9">
        <w:rPr>
          <w:rFonts w:ascii="Garamond" w:hAnsi="Garamond"/>
          <w:bCs/>
          <w:szCs w:val="20"/>
          <w:lang w:val="en-US"/>
        </w:rPr>
        <w:t xml:space="preserve">the provision  as meant in Article 71, punished with prison sentenced minimally 1 (one) month or maximally 6 (six) month and/or fine minimally Rp.600.000,00 (six hundred thousand </w:t>
      </w:r>
      <w:r w:rsidRPr="00BA48D9">
        <w:rPr>
          <w:rFonts w:ascii="Garamond" w:hAnsi="Garamond"/>
          <w:bCs/>
          <w:szCs w:val="20"/>
          <w:lang w:val="en-US"/>
        </w:rPr>
        <w:t>Rupiahs</w:t>
      </w:r>
      <w:r w:rsidR="005E332A" w:rsidRPr="00BA48D9">
        <w:rPr>
          <w:rFonts w:ascii="Garamond" w:hAnsi="Garamond"/>
          <w:bCs/>
          <w:szCs w:val="20"/>
          <w:lang w:val="en-US"/>
        </w:rPr>
        <w:t xml:space="preserve">) or maximally Rp.6.000.000,00 (six million </w:t>
      </w:r>
      <w:r w:rsidRPr="00BA48D9">
        <w:rPr>
          <w:rFonts w:ascii="Garamond" w:hAnsi="Garamond"/>
          <w:bCs/>
          <w:szCs w:val="20"/>
          <w:lang w:val="en-US"/>
        </w:rPr>
        <w:t>Rupiahs</w:t>
      </w:r>
      <w:r w:rsidR="005E332A" w:rsidRPr="00BA48D9">
        <w:rPr>
          <w:rFonts w:ascii="Garamond" w:hAnsi="Garamond"/>
          <w:bCs/>
          <w:szCs w:val="20"/>
          <w:lang w:val="en-US"/>
        </w:rPr>
        <w:t>)" while Article 71 clause (1) constitution number  10 the year 2016, read: "</w:t>
      </w:r>
      <w:r w:rsidRPr="00BA48D9">
        <w:rPr>
          <w:rFonts w:ascii="Garamond" w:hAnsi="Garamond"/>
          <w:bCs/>
          <w:szCs w:val="20"/>
          <w:lang w:val="en-US"/>
        </w:rPr>
        <w:t xml:space="preserve">an </w:t>
      </w:r>
      <w:r w:rsidR="005E332A" w:rsidRPr="00BA48D9">
        <w:rPr>
          <w:rFonts w:ascii="Garamond" w:hAnsi="Garamond"/>
          <w:bCs/>
          <w:szCs w:val="20"/>
          <w:lang w:val="en-US"/>
        </w:rPr>
        <w:t xml:space="preserve">official of </w:t>
      </w:r>
      <w:r w:rsidRPr="00BA48D9">
        <w:rPr>
          <w:rFonts w:ascii="Garamond" w:hAnsi="Garamond"/>
          <w:bCs/>
          <w:szCs w:val="20"/>
          <w:lang w:val="en-US"/>
        </w:rPr>
        <w:t>the country,</w:t>
      </w:r>
      <w:r w:rsidR="005E332A" w:rsidRPr="00BA48D9">
        <w:rPr>
          <w:rFonts w:ascii="Garamond" w:hAnsi="Garamond"/>
          <w:bCs/>
          <w:szCs w:val="20"/>
          <w:lang w:val="en-US"/>
        </w:rPr>
        <w:t xml:space="preserve"> </w:t>
      </w:r>
      <w:r w:rsidRPr="00BA48D9">
        <w:rPr>
          <w:rFonts w:ascii="Garamond" w:hAnsi="Garamond"/>
          <w:bCs/>
          <w:szCs w:val="20"/>
          <w:lang w:val="en-US"/>
        </w:rPr>
        <w:t xml:space="preserve">an </w:t>
      </w:r>
      <w:r w:rsidR="005E332A" w:rsidRPr="00BA48D9">
        <w:rPr>
          <w:rFonts w:ascii="Garamond" w:hAnsi="Garamond"/>
          <w:bCs/>
          <w:szCs w:val="20"/>
          <w:lang w:val="en-US"/>
        </w:rPr>
        <w:t xml:space="preserve">official of </w:t>
      </w:r>
      <w:r w:rsidRPr="00BA48D9">
        <w:rPr>
          <w:rFonts w:ascii="Garamond" w:hAnsi="Garamond"/>
          <w:bCs/>
          <w:szCs w:val="20"/>
          <w:lang w:val="en-US"/>
        </w:rPr>
        <w:t xml:space="preserve">the </w:t>
      </w:r>
      <w:r w:rsidR="005E332A" w:rsidRPr="00BA48D9">
        <w:rPr>
          <w:rFonts w:ascii="Garamond" w:hAnsi="Garamond"/>
          <w:bCs/>
          <w:szCs w:val="20"/>
          <w:lang w:val="en-US"/>
        </w:rPr>
        <w:t xml:space="preserve">region, official civil state apparatus, member of Indonesia Force/Police, and Village Chief or in other term/Headman </w:t>
      </w:r>
      <w:r w:rsidR="00E30B4B" w:rsidRPr="00BA48D9">
        <w:rPr>
          <w:rFonts w:ascii="Garamond" w:hAnsi="Garamond"/>
          <w:bCs/>
          <w:szCs w:val="20"/>
          <w:lang w:val="en-US"/>
        </w:rPr>
        <w:t xml:space="preserve">is forbidden to make </w:t>
      </w:r>
      <w:r w:rsidRPr="00BA48D9">
        <w:rPr>
          <w:rFonts w:ascii="Garamond" w:hAnsi="Garamond"/>
          <w:bCs/>
          <w:szCs w:val="20"/>
          <w:lang w:val="en-US"/>
        </w:rPr>
        <w:t xml:space="preserve">a </w:t>
      </w:r>
      <w:r w:rsidR="00E30B4B" w:rsidRPr="00BA48D9">
        <w:rPr>
          <w:rFonts w:ascii="Garamond" w:hAnsi="Garamond"/>
          <w:bCs/>
          <w:szCs w:val="20"/>
          <w:lang w:val="en-US"/>
        </w:rPr>
        <w:t xml:space="preserve">decision and/or action that prospers or harms one of </w:t>
      </w:r>
      <w:r w:rsidRPr="00BA48D9">
        <w:rPr>
          <w:rFonts w:ascii="Garamond" w:hAnsi="Garamond"/>
          <w:bCs/>
          <w:szCs w:val="20"/>
          <w:lang w:val="en-US"/>
        </w:rPr>
        <w:t xml:space="preserve">the </w:t>
      </w:r>
      <w:r w:rsidR="00E30B4B" w:rsidRPr="00BA48D9">
        <w:rPr>
          <w:rFonts w:ascii="Garamond" w:hAnsi="Garamond"/>
          <w:bCs/>
          <w:szCs w:val="20"/>
          <w:lang w:val="en-US"/>
        </w:rPr>
        <w:t xml:space="preserve">candidates” </w:t>
      </w:r>
      <w:r w:rsidR="005E332A" w:rsidRPr="00BA48D9">
        <w:rPr>
          <w:rFonts w:ascii="Garamond" w:hAnsi="Garamond"/>
          <w:bCs/>
          <w:szCs w:val="20"/>
          <w:lang w:val="en-US"/>
        </w:rPr>
        <w:t xml:space="preserve"> </w:t>
      </w:r>
      <w:r w:rsidRPr="00BA48D9">
        <w:rPr>
          <w:rFonts w:ascii="Garamond" w:hAnsi="Garamond"/>
          <w:bCs/>
          <w:szCs w:val="20"/>
          <w:lang w:val="en-US"/>
        </w:rPr>
        <w:t xml:space="preserve"> </w:t>
      </w:r>
    </w:p>
    <w:p w14:paraId="4CB0AAC4" w14:textId="77777777" w:rsidR="00183925" w:rsidRPr="00BA48D9" w:rsidRDefault="00B76BF9" w:rsidP="00C82A77">
      <w:pPr>
        <w:pStyle w:val="BodyText"/>
        <w:kinsoku w:val="0"/>
        <w:overflowPunct w:val="0"/>
        <w:ind w:left="0" w:right="27"/>
        <w:rPr>
          <w:rFonts w:ascii="Garamond" w:hAnsi="Garamond"/>
          <w:bCs/>
          <w:szCs w:val="20"/>
          <w:lang w:val="en-US"/>
        </w:rPr>
      </w:pPr>
      <w:r w:rsidRPr="00BA48D9">
        <w:rPr>
          <w:rFonts w:ascii="Garamond" w:hAnsi="Garamond"/>
          <w:bCs/>
          <w:szCs w:val="20"/>
          <w:lang w:val="en-US"/>
        </w:rPr>
        <w:t>B</w:t>
      </w:r>
      <w:r w:rsidRPr="00BA48D9">
        <w:rPr>
          <w:rFonts w:ascii="Garamond" w:hAnsi="Garamond"/>
          <w:bCs/>
          <w:szCs w:val="20"/>
          <w:lang w:val="en-US"/>
        </w:rPr>
        <w:t xml:space="preserve">asic consideration </w:t>
      </w:r>
      <w:r w:rsidR="00805448" w:rsidRPr="00BA48D9">
        <w:rPr>
          <w:rFonts w:ascii="Garamond" w:hAnsi="Garamond"/>
          <w:bCs/>
          <w:szCs w:val="20"/>
          <w:lang w:val="en-US"/>
        </w:rPr>
        <w:t xml:space="preserve">of a judge </w:t>
      </w:r>
      <w:r w:rsidRPr="00BA48D9">
        <w:rPr>
          <w:rFonts w:ascii="Garamond" w:hAnsi="Garamond"/>
          <w:bCs/>
          <w:szCs w:val="20"/>
          <w:lang w:val="en-US"/>
        </w:rPr>
        <w:t xml:space="preserve">in verdict number </w:t>
      </w:r>
      <w:r w:rsidRPr="00BA48D9">
        <w:rPr>
          <w:rFonts w:ascii="Garamond" w:hAnsi="Garamond"/>
          <w:bCs/>
          <w:szCs w:val="20"/>
        </w:rPr>
        <w:t>147/Pid.Sus /2018/PN.Sdr</w:t>
      </w:r>
      <w:r w:rsidRPr="00BA48D9">
        <w:rPr>
          <w:rFonts w:ascii="Garamond" w:hAnsi="Garamond"/>
          <w:bCs/>
          <w:szCs w:val="20"/>
          <w:lang w:val="en-US"/>
        </w:rPr>
        <w:t xml:space="preserve"> can be interpreted as that Article 71 Clause (1) the elements are:</w:t>
      </w:r>
    </w:p>
    <w:p w14:paraId="3093FC8B" w14:textId="77777777" w:rsidR="00E30B4B" w:rsidRPr="00BA48D9" w:rsidRDefault="00B76BF9" w:rsidP="00E30B4B">
      <w:pPr>
        <w:pStyle w:val="BodyText"/>
        <w:numPr>
          <w:ilvl w:val="0"/>
          <w:numId w:val="25"/>
        </w:numPr>
        <w:kinsoku w:val="0"/>
        <w:overflowPunct w:val="0"/>
        <w:ind w:left="284" w:right="27" w:hanging="284"/>
        <w:rPr>
          <w:rFonts w:ascii="Garamond" w:hAnsi="Garamond"/>
          <w:bCs/>
          <w:szCs w:val="20"/>
          <w:lang w:val="en-US"/>
        </w:rPr>
      </w:pPr>
      <w:r w:rsidRPr="00BA48D9">
        <w:rPr>
          <w:rFonts w:ascii="Garamond" w:hAnsi="Garamond"/>
          <w:bCs/>
          <w:szCs w:val="20"/>
          <w:lang w:val="en-US"/>
        </w:rPr>
        <w:t xml:space="preserve">Every official of </w:t>
      </w:r>
      <w:r w:rsidR="00F107B5" w:rsidRPr="00BA48D9">
        <w:rPr>
          <w:rFonts w:ascii="Garamond" w:hAnsi="Garamond"/>
          <w:bCs/>
          <w:szCs w:val="20"/>
          <w:lang w:val="en-US"/>
        </w:rPr>
        <w:t>the country</w:t>
      </w:r>
      <w:r w:rsidRPr="00BA48D9">
        <w:rPr>
          <w:rFonts w:ascii="Garamond" w:hAnsi="Garamond"/>
          <w:bCs/>
          <w:szCs w:val="20"/>
          <w:lang w:val="en-US"/>
        </w:rPr>
        <w:t xml:space="preserve">, official </w:t>
      </w:r>
      <w:r w:rsidR="00805448" w:rsidRPr="00BA48D9">
        <w:rPr>
          <w:rFonts w:ascii="Garamond" w:hAnsi="Garamond"/>
          <w:bCs/>
          <w:szCs w:val="20"/>
          <w:lang w:val="en-US"/>
        </w:rPr>
        <w:t xml:space="preserve">Civil Servant </w:t>
      </w:r>
      <w:r w:rsidRPr="00BA48D9">
        <w:rPr>
          <w:rFonts w:ascii="Garamond" w:hAnsi="Garamond"/>
          <w:bCs/>
          <w:szCs w:val="20"/>
          <w:lang w:val="en-US"/>
        </w:rPr>
        <w:t>and Village Chief or in other term/Headman.</w:t>
      </w:r>
    </w:p>
    <w:p w14:paraId="384C2415" w14:textId="77777777" w:rsidR="00E30B4B" w:rsidRPr="00BA48D9" w:rsidRDefault="00B76BF9" w:rsidP="00E30B4B">
      <w:pPr>
        <w:pStyle w:val="BodyText"/>
        <w:numPr>
          <w:ilvl w:val="0"/>
          <w:numId w:val="25"/>
        </w:numPr>
        <w:kinsoku w:val="0"/>
        <w:overflowPunct w:val="0"/>
        <w:ind w:left="284" w:right="27" w:hanging="284"/>
        <w:rPr>
          <w:rFonts w:ascii="Garamond" w:hAnsi="Garamond"/>
          <w:bCs/>
          <w:szCs w:val="20"/>
          <w:lang w:val="en-US"/>
        </w:rPr>
      </w:pPr>
      <w:r w:rsidRPr="00BA48D9">
        <w:rPr>
          <w:rFonts w:ascii="Garamond" w:hAnsi="Garamond"/>
          <w:bCs/>
          <w:szCs w:val="20"/>
          <w:lang w:val="en-US"/>
        </w:rPr>
        <w:t xml:space="preserve">Purposely </w:t>
      </w:r>
      <w:r w:rsidRPr="00BA48D9">
        <w:rPr>
          <w:rFonts w:ascii="Garamond" w:hAnsi="Garamond"/>
          <w:bCs/>
          <w:szCs w:val="20"/>
          <w:lang w:val="en-US"/>
        </w:rPr>
        <w:t>making a decision and/or action that prospers or harms one of the candidates.</w:t>
      </w:r>
    </w:p>
    <w:p w14:paraId="5C110D53" w14:textId="77777777" w:rsidR="006722DD" w:rsidRPr="00BA48D9" w:rsidRDefault="00B76BF9" w:rsidP="006722DD">
      <w:pPr>
        <w:pStyle w:val="BodyText"/>
        <w:kinsoku w:val="0"/>
        <w:overflowPunct w:val="0"/>
        <w:ind w:left="0" w:right="27"/>
        <w:rPr>
          <w:rFonts w:ascii="Garamond" w:hAnsi="Garamond"/>
          <w:bCs/>
          <w:szCs w:val="20"/>
          <w:lang w:val="en-US"/>
        </w:rPr>
      </w:pPr>
      <w:r w:rsidRPr="00BA48D9">
        <w:rPr>
          <w:rFonts w:ascii="Garamond" w:hAnsi="Garamond"/>
          <w:bCs/>
          <w:szCs w:val="20"/>
          <w:lang w:val="en-US"/>
        </w:rPr>
        <w:t xml:space="preserve">Both elements are interpreted more detail by the judge as </w:t>
      </w:r>
      <w:r w:rsidR="00F107B5" w:rsidRPr="00BA48D9">
        <w:rPr>
          <w:rFonts w:ascii="Garamond" w:hAnsi="Garamond"/>
          <w:bCs/>
          <w:szCs w:val="20"/>
          <w:lang w:val="en-US"/>
        </w:rPr>
        <w:t xml:space="preserve">to the element </w:t>
      </w:r>
      <w:r w:rsidRPr="00BA48D9">
        <w:rPr>
          <w:rFonts w:ascii="Garamond" w:hAnsi="Garamond"/>
          <w:bCs/>
          <w:szCs w:val="20"/>
          <w:lang w:val="en-US"/>
        </w:rPr>
        <w:t>“</w:t>
      </w:r>
      <w:r w:rsidR="002624A8" w:rsidRPr="00BA48D9">
        <w:rPr>
          <w:rFonts w:ascii="Garamond" w:hAnsi="Garamond"/>
          <w:bCs/>
          <w:szCs w:val="20"/>
          <w:lang w:val="en-US"/>
        </w:rPr>
        <w:t xml:space="preserve">every official of </w:t>
      </w:r>
      <w:r w:rsidR="00F107B5" w:rsidRPr="00BA48D9">
        <w:rPr>
          <w:rFonts w:ascii="Garamond" w:hAnsi="Garamond"/>
          <w:bCs/>
          <w:szCs w:val="20"/>
          <w:lang w:val="en-US"/>
        </w:rPr>
        <w:t>the country</w:t>
      </w:r>
      <w:r w:rsidR="002624A8" w:rsidRPr="00BA48D9">
        <w:rPr>
          <w:rFonts w:ascii="Garamond" w:hAnsi="Garamond"/>
          <w:bCs/>
          <w:szCs w:val="20"/>
          <w:lang w:val="en-US"/>
        </w:rPr>
        <w:t xml:space="preserve">, an official of the region, official civil state apparatus, member of Indonesia Force/Police, and Village Chief or in other term/Headman", means that "civil state apparatus" as Article 1 number 1 Indonesia Constitution number 5 the year 2014 about </w:t>
      </w:r>
      <w:r w:rsidR="00805448" w:rsidRPr="00BA48D9">
        <w:rPr>
          <w:rFonts w:ascii="Garamond" w:hAnsi="Garamond"/>
          <w:bCs/>
          <w:szCs w:val="20"/>
          <w:lang w:val="en-US"/>
        </w:rPr>
        <w:t xml:space="preserve">Civil Servant </w:t>
      </w:r>
      <w:r w:rsidR="002624A8" w:rsidRPr="00BA48D9">
        <w:rPr>
          <w:rFonts w:ascii="Garamond" w:hAnsi="Garamond"/>
          <w:bCs/>
          <w:szCs w:val="20"/>
          <w:lang w:val="en-US"/>
        </w:rPr>
        <w:t xml:space="preserve">is the profession for </w:t>
      </w:r>
      <w:r w:rsidR="00805448" w:rsidRPr="00BA48D9">
        <w:rPr>
          <w:rFonts w:ascii="Garamond" w:hAnsi="Garamond"/>
          <w:bCs/>
          <w:szCs w:val="20"/>
          <w:lang w:val="en-US"/>
        </w:rPr>
        <w:t xml:space="preserve">Civil Servant </w:t>
      </w:r>
      <w:r w:rsidR="002624A8" w:rsidRPr="00BA48D9">
        <w:rPr>
          <w:rFonts w:ascii="Garamond" w:hAnsi="Garamond"/>
          <w:bCs/>
          <w:szCs w:val="20"/>
          <w:lang w:val="en-US"/>
        </w:rPr>
        <w:t xml:space="preserve">and government officer with employment agreement to work in a government institution, so it means "official civil state apparatus" is a </w:t>
      </w:r>
      <w:r w:rsidR="00805448" w:rsidRPr="00BA48D9">
        <w:rPr>
          <w:rFonts w:ascii="Garamond" w:hAnsi="Garamond"/>
          <w:bCs/>
          <w:szCs w:val="20"/>
          <w:lang w:val="en-US"/>
        </w:rPr>
        <w:t xml:space="preserve">Civil Servant </w:t>
      </w:r>
      <w:r w:rsidR="002624A8" w:rsidRPr="00BA48D9">
        <w:rPr>
          <w:rFonts w:ascii="Garamond" w:hAnsi="Garamond"/>
          <w:bCs/>
          <w:szCs w:val="20"/>
          <w:lang w:val="en-US"/>
        </w:rPr>
        <w:t>that has a position in government institute</w:t>
      </w:r>
      <w:r w:rsidRPr="00BA48D9">
        <w:rPr>
          <w:rFonts w:ascii="Garamond" w:hAnsi="Garamond"/>
          <w:bCs/>
          <w:szCs w:val="20"/>
          <w:lang w:val="en-US"/>
        </w:rPr>
        <w:t xml:space="preserve"> where he/she works and in charge </w:t>
      </w:r>
      <w:r w:rsidRPr="00BA48D9">
        <w:rPr>
          <w:rFonts w:ascii="Garamond" w:hAnsi="Garamond"/>
          <w:bCs/>
          <w:szCs w:val="20"/>
          <w:lang w:val="en-US"/>
        </w:rPr>
        <w:fldChar w:fldCharType="begin" w:fldLock="1"/>
      </w:r>
      <w:r w:rsidR="00EE606B" w:rsidRPr="00BA48D9">
        <w:rPr>
          <w:rFonts w:ascii="Garamond" w:hAnsi="Garamond"/>
          <w:bCs/>
          <w:szCs w:val="20"/>
          <w:lang w:val="en-US"/>
        </w:rPr>
        <w:instrText>ADDIN CSL_CITATION {"citationItems":[{"id":"ITEM-1","itemData":{"author":[{"dropping-particle":"","family":"Suharizal","given":"","non-dropping-particle":"","parse-names":false,"suffix":""}],"edition":"PT. Raja G","id":"ITEM-1","issued":{"date-parts":[["2011"]]},"publisher-place":"Jakarta","title":"Pemilukada, Regulasi, Dinamika, dan Konsep Mendatang","type":"book"},"uris":["http://www.mendeley.com/documents/?uuid=238c1879-92b6-4a89-8afb-b965fe2927a9","http://www.mendeley.com/documents/?uuid=a8591559-d5e0-4547-9b0d-004cbbf3ab00"]}],"mendeley":{"formattedCitation":"(Suharizal, 2011)","plainTextFormattedCitation":"(Suharizal, 2011)","previouslyFormattedCitation":"(Suharizal, 2011)"},"properties":{"noteIndex":0},"schema":"https://github.com/citation-style-language/schema/raw/master/csl-citation.json"}</w:instrText>
      </w:r>
      <w:r w:rsidRPr="00BA48D9">
        <w:rPr>
          <w:rFonts w:ascii="Garamond" w:hAnsi="Garamond"/>
          <w:bCs/>
          <w:szCs w:val="20"/>
          <w:lang w:val="en-US"/>
        </w:rPr>
        <w:fldChar w:fldCharType="separate"/>
      </w:r>
      <w:r w:rsidRPr="00BA48D9">
        <w:rPr>
          <w:rFonts w:ascii="Garamond" w:hAnsi="Garamond"/>
          <w:bCs/>
          <w:noProof/>
          <w:szCs w:val="20"/>
          <w:lang w:val="en-US"/>
        </w:rPr>
        <w:t>(Suharizal, 2011)</w:t>
      </w:r>
      <w:r w:rsidRPr="00BA48D9">
        <w:rPr>
          <w:rFonts w:ascii="Garamond" w:hAnsi="Garamond"/>
          <w:bCs/>
          <w:szCs w:val="20"/>
          <w:lang w:val="en-US"/>
        </w:rPr>
        <w:fldChar w:fldCharType="end"/>
      </w:r>
      <w:r w:rsidRPr="00BA48D9">
        <w:rPr>
          <w:rFonts w:ascii="Garamond" w:hAnsi="Garamond"/>
          <w:bCs/>
          <w:szCs w:val="20"/>
          <w:lang w:val="en-US"/>
        </w:rPr>
        <w:t>.</w:t>
      </w:r>
    </w:p>
    <w:p w14:paraId="1538FEE0" w14:textId="77777777" w:rsidR="006722DD" w:rsidRPr="00BA48D9" w:rsidRDefault="00B76BF9" w:rsidP="006722DD">
      <w:pPr>
        <w:pStyle w:val="BodyText"/>
        <w:kinsoku w:val="0"/>
        <w:overflowPunct w:val="0"/>
        <w:ind w:left="0" w:right="27"/>
        <w:rPr>
          <w:rFonts w:ascii="Garamond" w:hAnsi="Garamond"/>
          <w:bCs/>
          <w:szCs w:val="20"/>
          <w:lang w:val="en-US"/>
        </w:rPr>
      </w:pPr>
      <w:r w:rsidRPr="00BA48D9">
        <w:rPr>
          <w:rFonts w:ascii="Garamond" w:hAnsi="Garamond"/>
          <w:bCs/>
          <w:szCs w:val="20"/>
          <w:lang w:val="en-US"/>
        </w:rPr>
        <w:t xml:space="preserve">Basic consideration </w:t>
      </w:r>
      <w:r w:rsidR="00805448" w:rsidRPr="00BA48D9">
        <w:rPr>
          <w:rFonts w:ascii="Garamond" w:hAnsi="Garamond"/>
          <w:bCs/>
          <w:szCs w:val="20"/>
          <w:lang w:val="en-US"/>
        </w:rPr>
        <w:t xml:space="preserve">of a judge </w:t>
      </w:r>
      <w:r w:rsidRPr="00BA48D9">
        <w:rPr>
          <w:rFonts w:ascii="Garamond" w:hAnsi="Garamond"/>
          <w:bCs/>
          <w:szCs w:val="20"/>
          <w:lang w:val="en-US"/>
        </w:rPr>
        <w:t xml:space="preserve">can be said that </w:t>
      </w:r>
      <w:r w:rsidR="00F107B5" w:rsidRPr="00BA48D9">
        <w:rPr>
          <w:rFonts w:ascii="Garamond" w:hAnsi="Garamond"/>
          <w:bCs/>
          <w:szCs w:val="20"/>
          <w:lang w:val="en-US"/>
        </w:rPr>
        <w:t xml:space="preserve">the element </w:t>
      </w:r>
      <w:r w:rsidRPr="00BA48D9">
        <w:rPr>
          <w:rFonts w:ascii="Garamond" w:hAnsi="Garamond"/>
          <w:bCs/>
          <w:szCs w:val="20"/>
          <w:lang w:val="en-US"/>
        </w:rPr>
        <w:t xml:space="preserve">fulfillment of </w:t>
      </w:r>
      <w:r w:rsidR="00F107B5" w:rsidRPr="00BA48D9">
        <w:rPr>
          <w:rFonts w:ascii="Garamond" w:hAnsi="Garamond"/>
          <w:bCs/>
          <w:szCs w:val="20"/>
          <w:lang w:val="en-US"/>
        </w:rPr>
        <w:t xml:space="preserve">the defendant </w:t>
      </w:r>
      <w:r w:rsidR="00E76BA9" w:rsidRPr="00BA48D9">
        <w:rPr>
          <w:rFonts w:ascii="Garamond" w:hAnsi="Garamond"/>
          <w:bCs/>
          <w:szCs w:val="20"/>
          <w:lang w:val="en-US"/>
        </w:rPr>
        <w:t>legal subject</w:t>
      </w:r>
      <w:r w:rsidRPr="00BA48D9">
        <w:rPr>
          <w:rFonts w:ascii="Garamond" w:hAnsi="Garamond"/>
          <w:bCs/>
          <w:szCs w:val="20"/>
          <w:lang w:val="en-US"/>
        </w:rPr>
        <w:t xml:space="preserve"> as “official civil state apparatus” based on fact with simple construction:</w:t>
      </w:r>
    </w:p>
    <w:p w14:paraId="4696830F" w14:textId="77777777" w:rsidR="006722DD" w:rsidRPr="00BA48D9" w:rsidRDefault="00B76BF9" w:rsidP="006722DD">
      <w:pPr>
        <w:pStyle w:val="BodyText"/>
        <w:numPr>
          <w:ilvl w:val="0"/>
          <w:numId w:val="26"/>
        </w:numPr>
        <w:kinsoku w:val="0"/>
        <w:overflowPunct w:val="0"/>
        <w:ind w:left="567" w:right="27" w:hanging="567"/>
        <w:rPr>
          <w:rFonts w:ascii="Garamond" w:hAnsi="Garamond"/>
          <w:bCs/>
          <w:szCs w:val="20"/>
          <w:lang w:val="en-US"/>
        </w:rPr>
      </w:pPr>
      <w:r w:rsidRPr="00BA48D9">
        <w:rPr>
          <w:rFonts w:ascii="Garamond" w:hAnsi="Garamond"/>
          <w:bCs/>
          <w:szCs w:val="20"/>
          <w:lang w:val="en-US"/>
        </w:rPr>
        <w:t xml:space="preserve">The element </w:t>
      </w:r>
      <w:r w:rsidRPr="00BA48D9">
        <w:rPr>
          <w:rFonts w:ascii="Garamond" w:hAnsi="Garamond"/>
          <w:bCs/>
          <w:szCs w:val="20"/>
          <w:lang w:val="en-US"/>
        </w:rPr>
        <w:t xml:space="preserve">meant "civil state apparatus" as like Article 1 number 1 Indonesia Constitution number 5 the year 2014 about </w:t>
      </w:r>
      <w:r w:rsidR="00805448" w:rsidRPr="00BA48D9">
        <w:rPr>
          <w:rFonts w:ascii="Garamond" w:hAnsi="Garamond"/>
          <w:bCs/>
          <w:szCs w:val="20"/>
          <w:lang w:val="en-US"/>
        </w:rPr>
        <w:t xml:space="preserve">Civil Servant </w:t>
      </w:r>
      <w:r w:rsidRPr="00BA48D9">
        <w:rPr>
          <w:rFonts w:ascii="Garamond" w:hAnsi="Garamond"/>
          <w:bCs/>
          <w:szCs w:val="20"/>
          <w:lang w:val="en-US"/>
        </w:rPr>
        <w:t xml:space="preserve">is a profession for </w:t>
      </w:r>
      <w:r w:rsidR="00805448" w:rsidRPr="00BA48D9">
        <w:rPr>
          <w:rFonts w:ascii="Garamond" w:hAnsi="Garamond"/>
          <w:bCs/>
          <w:szCs w:val="20"/>
          <w:lang w:val="en-US"/>
        </w:rPr>
        <w:t xml:space="preserve">Civil Servant </w:t>
      </w:r>
      <w:r w:rsidRPr="00BA48D9">
        <w:rPr>
          <w:rFonts w:ascii="Garamond" w:hAnsi="Garamond"/>
          <w:bCs/>
          <w:szCs w:val="20"/>
          <w:lang w:val="en-US"/>
        </w:rPr>
        <w:t>and government officer with employment agreement to work in a government institution, so it means "</w:t>
      </w:r>
      <w:r w:rsidRPr="00BA48D9">
        <w:rPr>
          <w:rFonts w:ascii="Garamond" w:hAnsi="Garamond"/>
          <w:bCs/>
          <w:szCs w:val="20"/>
          <w:lang w:val="en-US"/>
        </w:rPr>
        <w:t xml:space="preserve">official civil state apparatus" is a </w:t>
      </w:r>
      <w:r w:rsidR="00805448" w:rsidRPr="00BA48D9">
        <w:rPr>
          <w:rFonts w:ascii="Garamond" w:hAnsi="Garamond"/>
          <w:bCs/>
          <w:szCs w:val="20"/>
          <w:lang w:val="en-US"/>
        </w:rPr>
        <w:t xml:space="preserve">Civil Servant </w:t>
      </w:r>
      <w:r w:rsidRPr="00BA48D9">
        <w:rPr>
          <w:rFonts w:ascii="Garamond" w:hAnsi="Garamond"/>
          <w:bCs/>
          <w:szCs w:val="20"/>
          <w:lang w:val="en-US"/>
        </w:rPr>
        <w:t>that has a position in government institute where he/she works and in charge.</w:t>
      </w:r>
    </w:p>
    <w:p w14:paraId="172EAC52" w14:textId="77777777" w:rsidR="006722DD" w:rsidRPr="00BA48D9" w:rsidRDefault="00B76BF9" w:rsidP="006722DD">
      <w:pPr>
        <w:pStyle w:val="BodyText"/>
        <w:numPr>
          <w:ilvl w:val="0"/>
          <w:numId w:val="26"/>
        </w:numPr>
        <w:kinsoku w:val="0"/>
        <w:overflowPunct w:val="0"/>
        <w:ind w:left="567" w:right="27" w:hanging="567"/>
        <w:rPr>
          <w:rFonts w:ascii="Garamond" w:hAnsi="Garamond"/>
          <w:bCs/>
          <w:szCs w:val="20"/>
          <w:lang w:val="en-US"/>
        </w:rPr>
      </w:pPr>
      <w:r w:rsidRPr="00BA48D9">
        <w:rPr>
          <w:rFonts w:ascii="Garamond" w:hAnsi="Garamond"/>
          <w:bCs/>
          <w:szCs w:val="20"/>
          <w:lang w:val="en-US"/>
        </w:rPr>
        <w:t xml:space="preserve">According to </w:t>
      </w:r>
      <w:r w:rsidR="009810A6" w:rsidRPr="00BA48D9">
        <w:rPr>
          <w:rFonts w:ascii="Garamond" w:hAnsi="Garamond"/>
          <w:bCs/>
          <w:szCs w:val="20"/>
          <w:lang w:val="en-US"/>
        </w:rPr>
        <w:t xml:space="preserve">judge fact, </w:t>
      </w:r>
      <w:r w:rsidR="00F107B5" w:rsidRPr="00BA48D9">
        <w:rPr>
          <w:rFonts w:ascii="Garamond" w:hAnsi="Garamond"/>
          <w:bCs/>
          <w:szCs w:val="20"/>
          <w:lang w:val="en-US"/>
        </w:rPr>
        <w:t xml:space="preserve">the defendant </w:t>
      </w:r>
      <w:r w:rsidR="009810A6" w:rsidRPr="00BA48D9">
        <w:rPr>
          <w:rFonts w:ascii="Garamond" w:hAnsi="Garamond"/>
          <w:bCs/>
          <w:szCs w:val="20"/>
          <w:lang w:val="en-US"/>
        </w:rPr>
        <w:t xml:space="preserve">identity who is </w:t>
      </w:r>
      <w:r w:rsidR="00805448" w:rsidRPr="00BA48D9">
        <w:rPr>
          <w:rFonts w:ascii="Garamond" w:hAnsi="Garamond"/>
          <w:bCs/>
          <w:szCs w:val="20"/>
          <w:lang w:val="en-US"/>
        </w:rPr>
        <w:t xml:space="preserve">Civil Servant </w:t>
      </w:r>
      <w:r w:rsidR="009810A6" w:rsidRPr="00BA48D9">
        <w:rPr>
          <w:rFonts w:ascii="Garamond" w:hAnsi="Garamond"/>
          <w:bCs/>
          <w:szCs w:val="20"/>
          <w:lang w:val="en-US"/>
        </w:rPr>
        <w:t>that has a certain position in government which is the chief of social, population, and civil registration agency so it is counted by the judge to be called "official".</w:t>
      </w:r>
    </w:p>
    <w:p w14:paraId="74957F68" w14:textId="77777777" w:rsidR="00EB61C5" w:rsidRPr="00BA48D9" w:rsidRDefault="00B76BF9" w:rsidP="009810A6">
      <w:pPr>
        <w:pStyle w:val="BodyText"/>
        <w:kinsoku w:val="0"/>
        <w:overflowPunct w:val="0"/>
        <w:ind w:left="360" w:right="27" w:firstLine="0"/>
        <w:rPr>
          <w:rFonts w:ascii="Garamond" w:hAnsi="Garamond"/>
          <w:bCs/>
          <w:szCs w:val="20"/>
          <w:lang w:val="en-US"/>
        </w:rPr>
      </w:pPr>
      <w:r w:rsidRPr="00BA48D9">
        <w:rPr>
          <w:rFonts w:ascii="Garamond" w:hAnsi="Garamond"/>
          <w:bCs/>
          <w:szCs w:val="20"/>
          <w:lang w:val="en-US"/>
        </w:rPr>
        <w:t xml:space="preserve">  </w:t>
      </w:r>
    </w:p>
    <w:p w14:paraId="2645ACC6" w14:textId="77777777" w:rsidR="00452BE3" w:rsidRPr="00BA48D9" w:rsidRDefault="00452BE3" w:rsidP="008B1A76">
      <w:pPr>
        <w:pStyle w:val="BodyText"/>
        <w:kinsoku w:val="0"/>
        <w:overflowPunct w:val="0"/>
        <w:ind w:left="0" w:right="27" w:firstLine="0"/>
        <w:rPr>
          <w:rFonts w:ascii="Garamond" w:hAnsi="Garamond"/>
          <w:bCs/>
          <w:szCs w:val="20"/>
        </w:rPr>
      </w:pPr>
    </w:p>
    <w:p w14:paraId="5A01E24C" w14:textId="77777777" w:rsidR="00AC3AB6" w:rsidRPr="00BA48D9" w:rsidRDefault="00B76BF9" w:rsidP="00D92A01">
      <w:pPr>
        <w:pStyle w:val="BodyText"/>
        <w:kinsoku w:val="0"/>
        <w:overflowPunct w:val="0"/>
        <w:ind w:left="0" w:right="27" w:firstLine="0"/>
        <w:rPr>
          <w:rFonts w:ascii="Garamond" w:hAnsi="Garamond"/>
          <w:b/>
        </w:rPr>
      </w:pPr>
      <w:r w:rsidRPr="00BA48D9">
        <w:rPr>
          <w:rFonts w:ascii="Garamond" w:hAnsi="Garamond"/>
          <w:b/>
          <w:lang w:val="en-US"/>
        </w:rPr>
        <w:t>The legal subject</w:t>
      </w:r>
      <w:r w:rsidR="00D92A01" w:rsidRPr="00BA48D9">
        <w:rPr>
          <w:rFonts w:ascii="Garamond" w:hAnsi="Garamond"/>
          <w:b/>
          <w:lang w:val="en-US"/>
        </w:rPr>
        <w:t xml:space="preserve"> of Official </w:t>
      </w:r>
      <w:r w:rsidR="00805448" w:rsidRPr="00BA48D9">
        <w:rPr>
          <w:rFonts w:ascii="Garamond" w:hAnsi="Garamond"/>
          <w:b/>
          <w:lang w:val="en-US"/>
        </w:rPr>
        <w:t xml:space="preserve">Civil Servant </w:t>
      </w:r>
      <w:r w:rsidR="00D92A01" w:rsidRPr="00BA48D9">
        <w:rPr>
          <w:rFonts w:ascii="Garamond" w:hAnsi="Garamond"/>
          <w:b/>
          <w:lang w:val="en-US"/>
        </w:rPr>
        <w:t xml:space="preserve">in Constitution perspective about Civil </w:t>
      </w:r>
      <w:r w:rsidR="00D92A01" w:rsidRPr="00BA48D9">
        <w:rPr>
          <w:rFonts w:ascii="Garamond" w:hAnsi="Garamond"/>
          <w:b/>
          <w:lang w:val="en-US"/>
        </w:rPr>
        <w:lastRenderedPageBreak/>
        <w:t>State Apparatus</w:t>
      </w:r>
    </w:p>
    <w:p w14:paraId="15536A8F" w14:textId="77777777" w:rsidR="00313DF9" w:rsidRPr="00BA48D9" w:rsidRDefault="00B76BF9" w:rsidP="00313DF9">
      <w:pPr>
        <w:pStyle w:val="BodyText"/>
        <w:kinsoku w:val="0"/>
        <w:overflowPunct w:val="0"/>
        <w:ind w:left="0" w:right="27"/>
        <w:rPr>
          <w:rFonts w:ascii="Garamond" w:hAnsi="Garamond"/>
          <w:bCs/>
          <w:lang w:val="en-US"/>
        </w:rPr>
      </w:pPr>
      <w:r w:rsidRPr="00BA48D9">
        <w:rPr>
          <w:rFonts w:ascii="Garamond" w:hAnsi="Garamond"/>
          <w:bCs/>
          <w:lang w:val="en-US"/>
        </w:rPr>
        <w:t xml:space="preserve">The judge has interpreted that </w:t>
      </w:r>
      <w:r w:rsidR="00F107B5" w:rsidRPr="00BA48D9">
        <w:rPr>
          <w:rFonts w:ascii="Garamond" w:hAnsi="Garamond"/>
          <w:bCs/>
          <w:lang w:val="en-US"/>
        </w:rPr>
        <w:t xml:space="preserve">the defendant </w:t>
      </w:r>
      <w:r w:rsidRPr="00BA48D9">
        <w:rPr>
          <w:rFonts w:ascii="Garamond" w:hAnsi="Garamond"/>
          <w:bCs/>
          <w:lang w:val="en-US"/>
        </w:rPr>
        <w:t xml:space="preserve">meets </w:t>
      </w:r>
      <w:r w:rsidR="00E76BA9" w:rsidRPr="00BA48D9">
        <w:rPr>
          <w:rFonts w:ascii="Garamond" w:hAnsi="Garamond"/>
          <w:bCs/>
          <w:lang w:val="en-US"/>
        </w:rPr>
        <w:t>legal subject</w:t>
      </w:r>
      <w:r w:rsidRPr="00BA48D9">
        <w:rPr>
          <w:rFonts w:ascii="Garamond" w:hAnsi="Garamond"/>
          <w:bCs/>
          <w:lang w:val="en-US"/>
        </w:rPr>
        <w:t xml:space="preserve"> </w:t>
      </w:r>
      <w:r w:rsidR="00F107B5" w:rsidRPr="00BA48D9">
        <w:rPr>
          <w:rFonts w:ascii="Garamond" w:hAnsi="Garamond"/>
          <w:bCs/>
          <w:lang w:val="en-US"/>
        </w:rPr>
        <w:t xml:space="preserve">the element </w:t>
      </w:r>
      <w:r w:rsidRPr="00BA48D9">
        <w:rPr>
          <w:rFonts w:ascii="Garamond" w:hAnsi="Garamond"/>
          <w:bCs/>
          <w:lang w:val="en-US"/>
        </w:rPr>
        <w:t xml:space="preserve">as official </w:t>
      </w:r>
      <w:r w:rsidR="00805448" w:rsidRPr="00BA48D9">
        <w:rPr>
          <w:rFonts w:ascii="Garamond" w:hAnsi="Garamond"/>
          <w:bCs/>
          <w:lang w:val="en-US"/>
        </w:rPr>
        <w:t xml:space="preserve">Civil Servant </w:t>
      </w:r>
      <w:r w:rsidRPr="00BA48D9">
        <w:rPr>
          <w:rFonts w:ascii="Garamond" w:hAnsi="Garamond"/>
          <w:bCs/>
          <w:lang w:val="en-US"/>
        </w:rPr>
        <w:t>in verdict number</w:t>
      </w:r>
      <w:r w:rsidRPr="00BA48D9">
        <w:rPr>
          <w:rFonts w:ascii="Garamond" w:hAnsi="Garamond"/>
          <w:bCs/>
        </w:rPr>
        <w:t>147/Pid.Sus/2018/PN.SDR.</w:t>
      </w:r>
      <w:r w:rsidRPr="00BA48D9">
        <w:rPr>
          <w:rFonts w:ascii="Garamond" w:hAnsi="Garamond"/>
          <w:bCs/>
          <w:lang w:val="en-US"/>
        </w:rPr>
        <w:t xml:space="preserve"> where the judge simply interprets that </w:t>
      </w:r>
      <w:r w:rsidR="00805448" w:rsidRPr="00BA48D9">
        <w:rPr>
          <w:rFonts w:ascii="Garamond" w:hAnsi="Garamond"/>
          <w:bCs/>
          <w:lang w:val="en-US"/>
        </w:rPr>
        <w:t xml:space="preserve">Civil Servant </w:t>
      </w:r>
      <w:r w:rsidRPr="00BA48D9">
        <w:rPr>
          <w:rFonts w:ascii="Garamond" w:hAnsi="Garamond"/>
          <w:bCs/>
          <w:lang w:val="en-US"/>
        </w:rPr>
        <w:t>who has a certain position in government is called official. it sure creates a question w</w:t>
      </w:r>
      <w:r w:rsidRPr="00BA48D9">
        <w:rPr>
          <w:rFonts w:ascii="Garamond" w:hAnsi="Garamond"/>
          <w:bCs/>
          <w:lang w:val="en-US"/>
        </w:rPr>
        <w:t xml:space="preserve">hy the judge doesn't refer to rules related to the </w:t>
      </w:r>
      <w:r w:rsidR="00805448" w:rsidRPr="00BA48D9">
        <w:rPr>
          <w:rFonts w:ascii="Garamond" w:hAnsi="Garamond"/>
          <w:bCs/>
          <w:lang w:val="en-US"/>
        </w:rPr>
        <w:t xml:space="preserve">Civil Servant </w:t>
      </w:r>
      <w:r w:rsidRPr="00BA48D9">
        <w:rPr>
          <w:rFonts w:ascii="Garamond" w:hAnsi="Garamond"/>
          <w:bCs/>
          <w:lang w:val="en-US"/>
        </w:rPr>
        <w:t>problem, in this case, constitution number 5</w:t>
      </w:r>
      <w:r w:rsidR="00A15AAE" w:rsidRPr="00BA48D9">
        <w:rPr>
          <w:rFonts w:ascii="Garamond" w:hAnsi="Garamond"/>
          <w:bCs/>
          <w:lang w:val="en-US"/>
        </w:rPr>
        <w:t xml:space="preserve"> the year 2014 about civil state apparatus. Considering that only constitution number 5 the year 2014 organizes things related to </w:t>
      </w:r>
      <w:r w:rsidR="00805448" w:rsidRPr="00BA48D9">
        <w:rPr>
          <w:rFonts w:ascii="Garamond" w:hAnsi="Garamond"/>
          <w:bCs/>
          <w:lang w:val="en-US"/>
        </w:rPr>
        <w:t xml:space="preserve">Civil servants </w:t>
      </w:r>
      <w:r w:rsidR="00A15AAE" w:rsidRPr="00BA48D9">
        <w:rPr>
          <w:rFonts w:ascii="Garamond" w:hAnsi="Garamond"/>
          <w:bCs/>
          <w:lang w:val="en-US"/>
        </w:rPr>
        <w:t>(Lilik Mulyasi, 2007).</w:t>
      </w:r>
    </w:p>
    <w:p w14:paraId="3C2BA779" w14:textId="77777777" w:rsidR="00A44AC8" w:rsidRPr="00BA48D9" w:rsidRDefault="00805448" w:rsidP="00A15AAE">
      <w:pPr>
        <w:pStyle w:val="BodyText"/>
        <w:kinsoku w:val="0"/>
        <w:overflowPunct w:val="0"/>
        <w:ind w:left="0" w:right="27"/>
        <w:rPr>
          <w:rFonts w:ascii="Garamond" w:hAnsi="Garamond"/>
          <w:bCs/>
          <w:lang w:val="en-US"/>
        </w:rPr>
      </w:pPr>
      <w:r w:rsidRPr="00BA48D9">
        <w:rPr>
          <w:rFonts w:ascii="Garamond" w:hAnsi="Garamond"/>
          <w:bCs/>
          <w:lang w:val="en-US"/>
        </w:rPr>
        <w:t xml:space="preserve">Civil Servant </w:t>
      </w:r>
      <w:r w:rsidR="00B76BF9" w:rsidRPr="00BA48D9">
        <w:rPr>
          <w:rFonts w:ascii="Garamond" w:hAnsi="Garamond"/>
          <w:bCs/>
          <w:lang w:val="en-US"/>
        </w:rPr>
        <w:t xml:space="preserve">constitution divides into 3 positions: Administrative position, Functional position, and Top leader position. </w:t>
      </w:r>
      <w:r w:rsidR="004A7685" w:rsidRPr="00BA48D9">
        <w:rPr>
          <w:rFonts w:ascii="Garamond" w:hAnsi="Garamond"/>
          <w:bCs/>
          <w:lang w:val="en-US"/>
        </w:rPr>
        <w:t>Related to the official category</w:t>
      </w:r>
      <w:r w:rsidR="00B76BF9" w:rsidRPr="00BA48D9">
        <w:rPr>
          <w:rFonts w:ascii="Garamond" w:hAnsi="Garamond"/>
          <w:bCs/>
          <w:lang w:val="en-US"/>
        </w:rPr>
        <w:t xml:space="preserve"> in the constitution about </w:t>
      </w:r>
      <w:r w:rsidRPr="00BA48D9">
        <w:rPr>
          <w:rFonts w:ascii="Garamond" w:hAnsi="Garamond"/>
          <w:bCs/>
          <w:lang w:val="en-US"/>
        </w:rPr>
        <w:t xml:space="preserve">Civil Servant </w:t>
      </w:r>
      <w:r w:rsidR="00B76BF9" w:rsidRPr="00BA48D9">
        <w:rPr>
          <w:rFonts w:ascii="Garamond" w:hAnsi="Garamond"/>
          <w:bCs/>
          <w:lang w:val="en-US"/>
        </w:rPr>
        <w:t>divides into 3 (three) clusters (group</w:t>
      </w:r>
      <w:r w:rsidR="00B76BF9" w:rsidRPr="00BA48D9">
        <w:rPr>
          <w:rFonts w:ascii="Garamond" w:hAnsi="Garamond"/>
          <w:bCs/>
          <w:lang w:val="en-US"/>
        </w:rPr>
        <w:t xml:space="preserve">) of official, are Administrative official, Functional official, and Top primary leader official. In Article 1 </w:t>
      </w:r>
      <w:r w:rsidR="00471043" w:rsidRPr="00BA48D9">
        <w:rPr>
          <w:rFonts w:ascii="Garamond" w:hAnsi="Garamond"/>
          <w:bCs/>
          <w:lang w:val="en-US"/>
        </w:rPr>
        <w:t>a general</w:t>
      </w:r>
      <w:r w:rsidR="00B76BF9" w:rsidRPr="00BA48D9">
        <w:rPr>
          <w:rFonts w:ascii="Garamond" w:hAnsi="Garamond"/>
          <w:bCs/>
          <w:lang w:val="en-US"/>
        </w:rPr>
        <w:t xml:space="preserve">provision of </w:t>
      </w:r>
      <w:r w:rsidRPr="00BA48D9">
        <w:rPr>
          <w:rFonts w:ascii="Garamond" w:hAnsi="Garamond"/>
          <w:bCs/>
          <w:lang w:val="en-US"/>
        </w:rPr>
        <w:t xml:space="preserve">the Civil Servant </w:t>
      </w:r>
      <w:r w:rsidR="00B76BF9" w:rsidRPr="00BA48D9">
        <w:rPr>
          <w:rFonts w:ascii="Garamond" w:hAnsi="Garamond"/>
          <w:bCs/>
          <w:lang w:val="en-US"/>
        </w:rPr>
        <w:t>constitution is explained as follow:</w:t>
      </w:r>
    </w:p>
    <w:p w14:paraId="71C49748" w14:textId="77777777" w:rsidR="008B1A76" w:rsidRPr="00BA48D9" w:rsidRDefault="00B76BF9" w:rsidP="0028240B">
      <w:pPr>
        <w:pStyle w:val="BodyText"/>
        <w:numPr>
          <w:ilvl w:val="0"/>
          <w:numId w:val="27"/>
        </w:numPr>
        <w:kinsoku w:val="0"/>
        <w:overflowPunct w:val="0"/>
        <w:ind w:left="426" w:right="27" w:hanging="426"/>
        <w:rPr>
          <w:rFonts w:ascii="Garamond" w:hAnsi="Garamond"/>
          <w:bCs/>
          <w:lang w:val="en-US"/>
        </w:rPr>
      </w:pPr>
      <w:r w:rsidRPr="00BA48D9">
        <w:rPr>
          <w:rFonts w:ascii="Garamond" w:hAnsi="Garamond"/>
          <w:bCs/>
          <w:lang w:val="en-US"/>
        </w:rPr>
        <w:t>The top leader official</w:t>
      </w:r>
      <w:r w:rsidR="0028240B" w:rsidRPr="00BA48D9">
        <w:rPr>
          <w:rFonts w:ascii="Garamond" w:hAnsi="Garamond"/>
          <w:bCs/>
          <w:lang w:val="en-US"/>
        </w:rPr>
        <w:t xml:space="preserve"> is </w:t>
      </w:r>
      <w:r w:rsidR="00805448" w:rsidRPr="00BA48D9">
        <w:rPr>
          <w:rFonts w:ascii="Garamond" w:hAnsi="Garamond"/>
          <w:bCs/>
          <w:lang w:val="en-US"/>
        </w:rPr>
        <w:t xml:space="preserve">a Civil Servant </w:t>
      </w:r>
      <w:r w:rsidR="0028240B" w:rsidRPr="00BA48D9">
        <w:rPr>
          <w:rFonts w:ascii="Garamond" w:hAnsi="Garamond"/>
          <w:bCs/>
          <w:lang w:val="en-US"/>
        </w:rPr>
        <w:t>that has a top leadership position.</w:t>
      </w:r>
    </w:p>
    <w:p w14:paraId="1DECAC8E" w14:textId="77777777" w:rsidR="0028240B" w:rsidRPr="00BA48D9" w:rsidRDefault="00B76BF9" w:rsidP="0028240B">
      <w:pPr>
        <w:pStyle w:val="BodyText"/>
        <w:numPr>
          <w:ilvl w:val="0"/>
          <w:numId w:val="27"/>
        </w:numPr>
        <w:kinsoku w:val="0"/>
        <w:overflowPunct w:val="0"/>
        <w:ind w:left="426" w:right="27" w:hanging="426"/>
        <w:rPr>
          <w:rFonts w:ascii="Garamond" w:hAnsi="Garamond"/>
          <w:bCs/>
          <w:lang w:val="en-US"/>
        </w:rPr>
      </w:pPr>
      <w:r w:rsidRPr="00BA48D9">
        <w:rPr>
          <w:rFonts w:ascii="Garamond" w:hAnsi="Garamond"/>
          <w:bCs/>
          <w:lang w:val="en-US"/>
        </w:rPr>
        <w:t xml:space="preserve">An administrative official is </w:t>
      </w:r>
      <w:r w:rsidR="00805448" w:rsidRPr="00BA48D9">
        <w:rPr>
          <w:rFonts w:ascii="Garamond" w:hAnsi="Garamond"/>
          <w:bCs/>
          <w:lang w:val="en-US"/>
        </w:rPr>
        <w:t xml:space="preserve">a Civil Servant </w:t>
      </w:r>
      <w:r w:rsidRPr="00BA48D9">
        <w:rPr>
          <w:rFonts w:ascii="Garamond" w:hAnsi="Garamond"/>
          <w:bCs/>
          <w:lang w:val="en-US"/>
        </w:rPr>
        <w:t>that has an administrative position in a government institution.</w:t>
      </w:r>
    </w:p>
    <w:p w14:paraId="1BA47FC2" w14:textId="77777777" w:rsidR="0028240B" w:rsidRPr="00BA48D9" w:rsidRDefault="00B76BF9" w:rsidP="0028240B">
      <w:pPr>
        <w:pStyle w:val="BodyText"/>
        <w:numPr>
          <w:ilvl w:val="0"/>
          <w:numId w:val="27"/>
        </w:numPr>
        <w:kinsoku w:val="0"/>
        <w:overflowPunct w:val="0"/>
        <w:ind w:left="426" w:right="27" w:hanging="426"/>
        <w:rPr>
          <w:rFonts w:ascii="Garamond" w:hAnsi="Garamond"/>
          <w:bCs/>
          <w:lang w:val="en-US"/>
        </w:rPr>
      </w:pPr>
      <w:r w:rsidRPr="00BA48D9">
        <w:rPr>
          <w:rFonts w:ascii="Garamond" w:hAnsi="Garamond"/>
          <w:bCs/>
          <w:lang w:val="en-US"/>
        </w:rPr>
        <w:t xml:space="preserve">The functional official is </w:t>
      </w:r>
      <w:r w:rsidR="00805448" w:rsidRPr="00BA48D9">
        <w:rPr>
          <w:rFonts w:ascii="Garamond" w:hAnsi="Garamond"/>
          <w:bCs/>
          <w:lang w:val="en-US"/>
        </w:rPr>
        <w:t xml:space="preserve">a Civil Servant </w:t>
      </w:r>
      <w:r w:rsidRPr="00BA48D9">
        <w:rPr>
          <w:rFonts w:ascii="Garamond" w:hAnsi="Garamond"/>
          <w:bCs/>
          <w:lang w:val="en-US"/>
        </w:rPr>
        <w:t>that has a functional position in a government institution.</w:t>
      </w:r>
    </w:p>
    <w:p w14:paraId="10C5E37C" w14:textId="77777777" w:rsidR="0028240B" w:rsidRPr="00BA48D9" w:rsidRDefault="00B76BF9" w:rsidP="0028240B">
      <w:pPr>
        <w:pStyle w:val="BodyText"/>
        <w:kinsoku w:val="0"/>
        <w:overflowPunct w:val="0"/>
        <w:ind w:left="0" w:right="27" w:firstLine="567"/>
        <w:rPr>
          <w:rFonts w:ascii="Garamond" w:hAnsi="Garamond"/>
          <w:bCs/>
          <w:lang w:val="en-US"/>
        </w:rPr>
      </w:pPr>
      <w:r w:rsidRPr="00BA48D9">
        <w:rPr>
          <w:rFonts w:ascii="Garamond" w:hAnsi="Garamond"/>
          <w:bCs/>
          <w:lang w:val="en-US"/>
        </w:rPr>
        <w:t>In explanation attach</w:t>
      </w:r>
      <w:r w:rsidRPr="00BA48D9">
        <w:rPr>
          <w:rFonts w:ascii="Garamond" w:hAnsi="Garamond"/>
          <w:bCs/>
          <w:lang w:val="en-US"/>
        </w:rPr>
        <w:t xml:space="preserve">ment of Article 19 constitution number 5 the year 2014 about </w:t>
      </w:r>
      <w:r w:rsidR="00805448" w:rsidRPr="00BA48D9">
        <w:rPr>
          <w:rFonts w:ascii="Garamond" w:hAnsi="Garamond"/>
          <w:bCs/>
          <w:lang w:val="en-US"/>
        </w:rPr>
        <w:t xml:space="preserve">Civil Servant </w:t>
      </w:r>
      <w:r w:rsidR="005F650F" w:rsidRPr="00BA48D9">
        <w:rPr>
          <w:rFonts w:ascii="Garamond" w:hAnsi="Garamond"/>
          <w:bCs/>
          <w:lang w:val="en-US"/>
        </w:rPr>
        <w:t>has explained details explanation as follow:</w:t>
      </w:r>
    </w:p>
    <w:p w14:paraId="12B4D3C2" w14:textId="77777777" w:rsidR="005F650F" w:rsidRPr="00BA48D9" w:rsidRDefault="00B76BF9" w:rsidP="005F650F">
      <w:pPr>
        <w:pStyle w:val="BodyText"/>
        <w:numPr>
          <w:ilvl w:val="0"/>
          <w:numId w:val="28"/>
        </w:numPr>
        <w:kinsoku w:val="0"/>
        <w:overflowPunct w:val="0"/>
        <w:ind w:left="426" w:right="27" w:hanging="426"/>
        <w:rPr>
          <w:rFonts w:ascii="Garamond" w:hAnsi="Garamond"/>
          <w:bCs/>
          <w:lang w:val="en-US"/>
        </w:rPr>
      </w:pPr>
      <w:r w:rsidRPr="00BA48D9">
        <w:rPr>
          <w:rFonts w:ascii="Garamond" w:hAnsi="Garamond"/>
          <w:bCs/>
          <w:lang w:val="en-US"/>
        </w:rPr>
        <w:t xml:space="preserve">That the meaning of “top </w:t>
      </w:r>
      <w:r w:rsidR="005901D3" w:rsidRPr="00BA48D9">
        <w:rPr>
          <w:rFonts w:ascii="Garamond" w:hAnsi="Garamond"/>
          <w:bCs/>
          <w:lang w:val="en-US"/>
        </w:rPr>
        <w:t>main</w:t>
      </w:r>
      <w:r w:rsidRPr="00BA48D9">
        <w:rPr>
          <w:rFonts w:ascii="Garamond" w:hAnsi="Garamond"/>
          <w:bCs/>
          <w:lang w:val="en-US"/>
        </w:rPr>
        <w:t xml:space="preserve"> leader position” is head of government institution non-ministry.</w:t>
      </w:r>
    </w:p>
    <w:p w14:paraId="3E2C666F" w14:textId="77777777" w:rsidR="005F650F" w:rsidRPr="00BA48D9" w:rsidRDefault="00B76BF9" w:rsidP="005F650F">
      <w:pPr>
        <w:pStyle w:val="BodyText"/>
        <w:numPr>
          <w:ilvl w:val="0"/>
          <w:numId w:val="28"/>
        </w:numPr>
        <w:kinsoku w:val="0"/>
        <w:overflowPunct w:val="0"/>
        <w:ind w:left="426" w:right="27" w:hanging="426"/>
        <w:rPr>
          <w:rFonts w:ascii="Garamond" w:hAnsi="Garamond"/>
          <w:bCs/>
          <w:lang w:val="en-US"/>
        </w:rPr>
      </w:pPr>
      <w:r w:rsidRPr="00BA48D9">
        <w:rPr>
          <w:rFonts w:ascii="Garamond" w:hAnsi="Garamond"/>
          <w:bCs/>
          <w:lang w:val="en-US"/>
        </w:rPr>
        <w:t>The meaning of “</w:t>
      </w:r>
      <w:r w:rsidR="0081494D" w:rsidRPr="00BA48D9">
        <w:rPr>
          <w:rFonts w:ascii="Garamond" w:hAnsi="Garamond"/>
          <w:bCs/>
          <w:lang w:val="en-US"/>
        </w:rPr>
        <w:t xml:space="preserve">top medium leader position” covers secretary </w:t>
      </w:r>
      <w:r w:rsidR="00471043" w:rsidRPr="00BA48D9">
        <w:rPr>
          <w:rFonts w:ascii="Garamond" w:hAnsi="Garamond"/>
          <w:bCs/>
          <w:lang w:val="en-US"/>
        </w:rPr>
        <w:t>a general</w:t>
      </w:r>
      <w:r w:rsidR="0081494D" w:rsidRPr="00BA48D9">
        <w:rPr>
          <w:rFonts w:ascii="Garamond" w:hAnsi="Garamond"/>
          <w:bCs/>
          <w:lang w:val="en-US"/>
        </w:rPr>
        <w:t xml:space="preserve"> of the ministry, secretary ministry, main secretary, secretary </w:t>
      </w:r>
      <w:r w:rsidR="00471043" w:rsidRPr="00BA48D9">
        <w:rPr>
          <w:rFonts w:ascii="Garamond" w:hAnsi="Garamond"/>
          <w:bCs/>
          <w:lang w:val="en-US"/>
        </w:rPr>
        <w:t>a general</w:t>
      </w:r>
      <w:r w:rsidR="0081494D" w:rsidRPr="00BA48D9">
        <w:rPr>
          <w:rFonts w:ascii="Garamond" w:hAnsi="Garamond"/>
          <w:bCs/>
          <w:lang w:val="en-US"/>
        </w:rPr>
        <w:t xml:space="preserve"> of a secretarial institution, secretary </w:t>
      </w:r>
      <w:r w:rsidR="00471043" w:rsidRPr="00BA48D9">
        <w:rPr>
          <w:rFonts w:ascii="Garamond" w:hAnsi="Garamond"/>
          <w:bCs/>
          <w:lang w:val="en-US"/>
        </w:rPr>
        <w:t>a general</w:t>
      </w:r>
      <w:r w:rsidR="0081494D" w:rsidRPr="00BA48D9">
        <w:rPr>
          <w:rFonts w:ascii="Garamond" w:hAnsi="Garamond"/>
          <w:bCs/>
          <w:lang w:val="en-US"/>
        </w:rPr>
        <w:t xml:space="preserve"> of the non-structural institution, </w:t>
      </w:r>
      <w:r w:rsidR="00471043" w:rsidRPr="00BA48D9">
        <w:rPr>
          <w:rFonts w:ascii="Garamond" w:hAnsi="Garamond"/>
          <w:bCs/>
          <w:lang w:val="en-US"/>
        </w:rPr>
        <w:t>a general</w:t>
      </w:r>
      <w:r w:rsidR="0081494D" w:rsidRPr="00BA48D9">
        <w:rPr>
          <w:rFonts w:ascii="Garamond" w:hAnsi="Garamond"/>
          <w:bCs/>
          <w:lang w:val="en-US"/>
        </w:rPr>
        <w:t xml:space="preserve"> director, deputy, </w:t>
      </w:r>
      <w:r w:rsidR="00471043" w:rsidRPr="00BA48D9">
        <w:rPr>
          <w:rFonts w:ascii="Garamond" w:hAnsi="Garamond"/>
          <w:bCs/>
          <w:lang w:val="en-US"/>
        </w:rPr>
        <w:t>a general</w:t>
      </w:r>
      <w:r w:rsidR="0081494D" w:rsidRPr="00BA48D9">
        <w:rPr>
          <w:rFonts w:ascii="Garamond" w:hAnsi="Garamond"/>
          <w:bCs/>
          <w:lang w:val="en-US"/>
        </w:rPr>
        <w:t xml:space="preserve"> inspector, main inspector, head institution, </w:t>
      </w:r>
      <w:r w:rsidR="0019277A" w:rsidRPr="00BA48D9">
        <w:rPr>
          <w:rFonts w:ascii="Garamond" w:hAnsi="Garamond"/>
          <w:bCs/>
          <w:lang w:val="en-US"/>
        </w:rPr>
        <w:t xml:space="preserve">expert staff ministry, secretarial head of the president, secretarial head of the vice president, military secretary of president, secretarial head of president advisory council, </w:t>
      </w:r>
      <w:r w:rsidR="00805448" w:rsidRPr="00BA48D9">
        <w:rPr>
          <w:rFonts w:ascii="Garamond" w:hAnsi="Garamond"/>
          <w:bCs/>
          <w:lang w:val="en-US"/>
        </w:rPr>
        <w:t xml:space="preserve">a regional </w:t>
      </w:r>
      <w:r w:rsidR="0019277A" w:rsidRPr="00BA48D9">
        <w:rPr>
          <w:rFonts w:ascii="Garamond" w:hAnsi="Garamond"/>
          <w:bCs/>
          <w:lang w:val="en-US"/>
        </w:rPr>
        <w:t>secretary of the province, and other equivalent position.</w:t>
      </w:r>
    </w:p>
    <w:p w14:paraId="48628990" w14:textId="77777777" w:rsidR="0019277A" w:rsidRPr="00BA48D9" w:rsidRDefault="00B76BF9" w:rsidP="001C6769">
      <w:pPr>
        <w:pStyle w:val="BodyText"/>
        <w:numPr>
          <w:ilvl w:val="0"/>
          <w:numId w:val="28"/>
        </w:numPr>
        <w:kinsoku w:val="0"/>
        <w:overflowPunct w:val="0"/>
        <w:ind w:left="426" w:right="27" w:hanging="426"/>
        <w:rPr>
          <w:rFonts w:ascii="Garamond" w:hAnsi="Garamond"/>
          <w:bCs/>
          <w:lang w:val="en-US"/>
        </w:rPr>
      </w:pPr>
      <w:r w:rsidRPr="00BA48D9">
        <w:rPr>
          <w:rFonts w:ascii="Garamond" w:hAnsi="Garamond"/>
          <w:bCs/>
          <w:lang w:val="en-US"/>
        </w:rPr>
        <w:t>The meaning of “top p</w:t>
      </w:r>
      <w:r w:rsidR="00854739" w:rsidRPr="00BA48D9">
        <w:rPr>
          <w:rFonts w:ascii="Garamond" w:hAnsi="Garamond"/>
          <w:bCs/>
          <w:lang w:val="en-US"/>
        </w:rPr>
        <w:t xml:space="preserve">rimary leader position" covers director, head of a bureau, deputy assistant, secretary of directorate general, secretary of inspectorate general, secretary of head institution, </w:t>
      </w:r>
      <w:r w:rsidR="001C6769" w:rsidRPr="00BA48D9">
        <w:rPr>
          <w:rFonts w:ascii="Garamond" w:hAnsi="Garamond"/>
          <w:bCs/>
          <w:lang w:val="en-US"/>
        </w:rPr>
        <w:t>central head</w:t>
      </w:r>
      <w:r w:rsidR="00854739" w:rsidRPr="00BA48D9">
        <w:rPr>
          <w:rFonts w:ascii="Garamond" w:hAnsi="Garamond"/>
          <w:bCs/>
          <w:lang w:val="en-US"/>
        </w:rPr>
        <w:t xml:space="preserve">, inspector, </w:t>
      </w:r>
      <w:r w:rsidR="001C6769" w:rsidRPr="00BA48D9">
        <w:rPr>
          <w:rFonts w:ascii="Garamond" w:hAnsi="Garamond"/>
          <w:bCs/>
          <w:lang w:val="en-US"/>
        </w:rPr>
        <w:t xml:space="preserve">office head, assistant of province secretariat, secretary of regency/city, institution head of the province, secretary of </w:t>
      </w:r>
      <w:r w:rsidR="00805448" w:rsidRPr="00BA48D9">
        <w:rPr>
          <w:rFonts w:ascii="Garamond" w:hAnsi="Garamond"/>
          <w:bCs/>
          <w:lang w:val="en-US"/>
        </w:rPr>
        <w:t xml:space="preserve">A regional </w:t>
      </w:r>
      <w:r w:rsidR="001C6769" w:rsidRPr="00BA48D9">
        <w:rPr>
          <w:rFonts w:ascii="Garamond" w:hAnsi="Garamond"/>
          <w:bCs/>
          <w:lang w:val="en-US"/>
        </w:rPr>
        <w:t>People’s Representative, and other equivalent position.</w:t>
      </w:r>
    </w:p>
    <w:p w14:paraId="07443FF8" w14:textId="77777777" w:rsidR="00E04F56" w:rsidRPr="00BA48D9" w:rsidRDefault="00B76BF9" w:rsidP="00E04F56">
      <w:pPr>
        <w:pStyle w:val="BodyText"/>
        <w:kinsoku w:val="0"/>
        <w:overflowPunct w:val="0"/>
        <w:ind w:left="0" w:right="27" w:firstLine="567"/>
        <w:rPr>
          <w:rFonts w:ascii="Garamond" w:hAnsi="Garamond"/>
          <w:bCs/>
          <w:lang w:val="en-US"/>
        </w:rPr>
      </w:pPr>
      <w:r w:rsidRPr="00BA48D9">
        <w:rPr>
          <w:rFonts w:ascii="Garamond" w:hAnsi="Garamond"/>
          <w:bCs/>
          <w:lang w:val="en-US"/>
        </w:rPr>
        <w:t xml:space="preserve">Refers to explanation Article </w:t>
      </w:r>
      <w:r w:rsidR="0042716B" w:rsidRPr="00BA48D9">
        <w:rPr>
          <w:rFonts w:ascii="Garamond" w:hAnsi="Garamond"/>
          <w:bCs/>
          <w:lang w:val="en-US"/>
        </w:rPr>
        <w:t xml:space="preserve">19, correlated by </w:t>
      </w:r>
      <w:r w:rsidR="00F107B5" w:rsidRPr="00BA48D9">
        <w:rPr>
          <w:rFonts w:ascii="Garamond" w:hAnsi="Garamond"/>
          <w:bCs/>
          <w:lang w:val="en-US"/>
        </w:rPr>
        <w:t xml:space="preserve">the defendant </w:t>
      </w:r>
      <w:r w:rsidR="00E76BA9" w:rsidRPr="00BA48D9">
        <w:rPr>
          <w:rFonts w:ascii="Garamond" w:hAnsi="Garamond"/>
          <w:bCs/>
          <w:lang w:val="en-US"/>
        </w:rPr>
        <w:t>legal subject</w:t>
      </w:r>
      <w:r w:rsidR="0042716B" w:rsidRPr="00BA48D9">
        <w:rPr>
          <w:rFonts w:ascii="Garamond" w:hAnsi="Garamond"/>
          <w:bCs/>
          <w:lang w:val="en-US"/>
        </w:rPr>
        <w:t xml:space="preserve"> in verdict number 147/Pid.Sus/2018/PN.Sdr, </w:t>
      </w:r>
      <w:r w:rsidR="008165DF" w:rsidRPr="00BA48D9">
        <w:rPr>
          <w:rFonts w:ascii="Garamond" w:hAnsi="Garamond"/>
          <w:bCs/>
          <w:lang w:val="en-US"/>
        </w:rPr>
        <w:t xml:space="preserve">his position as head of social, population, and civil registration office, so it can be concluded that the </w:t>
      </w:r>
      <w:r w:rsidR="00F107B5" w:rsidRPr="00BA48D9">
        <w:rPr>
          <w:rFonts w:ascii="Garamond" w:hAnsi="Garamond"/>
          <w:bCs/>
          <w:lang w:val="en-US"/>
        </w:rPr>
        <w:t xml:space="preserve">defendant </w:t>
      </w:r>
      <w:r w:rsidR="008165DF" w:rsidRPr="00BA48D9">
        <w:rPr>
          <w:rFonts w:ascii="Garamond" w:hAnsi="Garamond"/>
          <w:bCs/>
          <w:lang w:val="en-US"/>
        </w:rPr>
        <w:t xml:space="preserve">is in the category of "top leader official" with category "primary top position". </w:t>
      </w:r>
      <w:r w:rsidR="0001102C" w:rsidRPr="00BA48D9">
        <w:rPr>
          <w:rFonts w:ascii="Garamond" w:hAnsi="Garamond"/>
          <w:bCs/>
          <w:lang w:val="en-US"/>
        </w:rPr>
        <w:t xml:space="preserve">If it is constructed, then the </w:t>
      </w:r>
      <w:r w:rsidR="00F107B5" w:rsidRPr="00BA48D9">
        <w:rPr>
          <w:rFonts w:ascii="Garamond" w:hAnsi="Garamond"/>
          <w:bCs/>
          <w:lang w:val="en-US"/>
        </w:rPr>
        <w:t xml:space="preserve">defendant </w:t>
      </w:r>
      <w:r w:rsidR="0001102C" w:rsidRPr="00BA48D9">
        <w:rPr>
          <w:rFonts w:ascii="Garamond" w:hAnsi="Garamond"/>
          <w:bCs/>
          <w:lang w:val="en-US"/>
        </w:rPr>
        <w:t xml:space="preserve">includes in a </w:t>
      </w:r>
      <w:r w:rsidR="00E76BA9" w:rsidRPr="00BA48D9">
        <w:rPr>
          <w:rFonts w:ascii="Garamond" w:hAnsi="Garamond"/>
          <w:bCs/>
          <w:lang w:val="en-US"/>
        </w:rPr>
        <w:t>legal subject</w:t>
      </w:r>
      <w:r w:rsidR="0001102C" w:rsidRPr="00BA48D9">
        <w:rPr>
          <w:rFonts w:ascii="Garamond" w:hAnsi="Garamond"/>
          <w:bCs/>
          <w:lang w:val="en-US"/>
        </w:rPr>
        <w:t xml:space="preserve"> as "official top primary leader". Where the position as head of social, population, and civil registration office owned by </w:t>
      </w:r>
      <w:r w:rsidR="00F107B5" w:rsidRPr="00BA48D9">
        <w:rPr>
          <w:rFonts w:ascii="Garamond" w:hAnsi="Garamond"/>
          <w:bCs/>
          <w:lang w:val="en-US"/>
        </w:rPr>
        <w:t xml:space="preserve">the defendant </w:t>
      </w:r>
      <w:r w:rsidR="0001102C" w:rsidRPr="00BA48D9">
        <w:rPr>
          <w:rFonts w:ascii="Garamond" w:hAnsi="Garamond"/>
          <w:bCs/>
          <w:lang w:val="en-US"/>
        </w:rPr>
        <w:t xml:space="preserve">is equivalent as secretary of </w:t>
      </w:r>
      <w:r w:rsidR="00805448" w:rsidRPr="00BA48D9">
        <w:rPr>
          <w:rFonts w:ascii="Garamond" w:hAnsi="Garamond"/>
          <w:bCs/>
          <w:lang w:val="en-US"/>
        </w:rPr>
        <w:t xml:space="preserve">A regional </w:t>
      </w:r>
      <w:r w:rsidR="0001102C" w:rsidRPr="00BA48D9">
        <w:rPr>
          <w:rFonts w:ascii="Garamond" w:hAnsi="Garamond"/>
          <w:bCs/>
          <w:lang w:val="en-US"/>
        </w:rPr>
        <w:t xml:space="preserve">People's Representative (other equivalent position). Though the position of the head office at </w:t>
      </w:r>
      <w:r w:rsidR="00805448" w:rsidRPr="00BA48D9">
        <w:rPr>
          <w:rFonts w:ascii="Garamond" w:hAnsi="Garamond"/>
          <w:bCs/>
          <w:lang w:val="en-US"/>
        </w:rPr>
        <w:t xml:space="preserve">a regional </w:t>
      </w:r>
      <w:r w:rsidR="0001102C" w:rsidRPr="00BA48D9">
        <w:rPr>
          <w:rFonts w:ascii="Garamond" w:hAnsi="Garamond"/>
          <w:bCs/>
          <w:lang w:val="en-US"/>
        </w:rPr>
        <w:t>level isn’</w:t>
      </w:r>
      <w:r w:rsidRPr="00BA48D9">
        <w:rPr>
          <w:rFonts w:ascii="Garamond" w:hAnsi="Garamond"/>
          <w:bCs/>
          <w:lang w:val="en-US"/>
        </w:rPr>
        <w:t xml:space="preserve">t mentioned, the position is equivalent to the secretary of </w:t>
      </w:r>
      <w:r w:rsidR="00805448" w:rsidRPr="00BA48D9">
        <w:rPr>
          <w:rFonts w:ascii="Garamond" w:hAnsi="Garamond"/>
          <w:bCs/>
          <w:lang w:val="en-US"/>
        </w:rPr>
        <w:t xml:space="preserve">A regional </w:t>
      </w:r>
      <w:r w:rsidRPr="00BA48D9">
        <w:rPr>
          <w:rFonts w:ascii="Garamond" w:hAnsi="Garamond"/>
          <w:bCs/>
          <w:lang w:val="en-US"/>
        </w:rPr>
        <w:t>People’s Representative that is incidentally Echelon II. It refers to the provision</w:t>
      </w:r>
      <w:r w:rsidRPr="00BA48D9">
        <w:rPr>
          <w:rFonts w:ascii="Garamond" w:hAnsi="Garamond"/>
          <w:bCs/>
          <w:lang w:val="en-US"/>
        </w:rPr>
        <w:t xml:space="preserve"> of Article 131 Constitution about </w:t>
      </w:r>
      <w:r w:rsidR="00805448" w:rsidRPr="00BA48D9">
        <w:rPr>
          <w:rFonts w:ascii="Garamond" w:hAnsi="Garamond"/>
          <w:bCs/>
          <w:lang w:val="en-US"/>
        </w:rPr>
        <w:t xml:space="preserve">Civil Servant </w:t>
      </w:r>
      <w:r w:rsidRPr="00BA48D9">
        <w:rPr>
          <w:rFonts w:ascii="Garamond" w:hAnsi="Garamond"/>
          <w:bCs/>
          <w:lang w:val="en-US"/>
        </w:rPr>
        <w:t>that arranges provision as follow:</w:t>
      </w:r>
    </w:p>
    <w:p w14:paraId="6056BAB9" w14:textId="77777777" w:rsidR="00E04F56" w:rsidRPr="00BA48D9" w:rsidRDefault="00B76BF9" w:rsidP="00E04F56">
      <w:pPr>
        <w:pStyle w:val="BodyText"/>
        <w:numPr>
          <w:ilvl w:val="0"/>
          <w:numId w:val="29"/>
        </w:numPr>
        <w:kinsoku w:val="0"/>
        <w:overflowPunct w:val="0"/>
        <w:ind w:left="284" w:right="27" w:hanging="284"/>
        <w:rPr>
          <w:rFonts w:ascii="Garamond" w:hAnsi="Garamond"/>
          <w:bCs/>
          <w:lang w:val="en-US"/>
        </w:rPr>
      </w:pPr>
      <w:r w:rsidRPr="00BA48D9">
        <w:rPr>
          <w:rFonts w:ascii="Garamond" w:hAnsi="Garamond"/>
          <w:bCs/>
          <w:lang w:val="en-US"/>
        </w:rPr>
        <w:t>Echelon position Ia is head of government institution non-ministry equal as top main leader position.</w:t>
      </w:r>
    </w:p>
    <w:p w14:paraId="7A463CCC" w14:textId="77777777" w:rsidR="00E04F56" w:rsidRPr="00BA48D9" w:rsidRDefault="00B76BF9" w:rsidP="00E04F56">
      <w:pPr>
        <w:pStyle w:val="BodyText"/>
        <w:numPr>
          <w:ilvl w:val="0"/>
          <w:numId w:val="29"/>
        </w:numPr>
        <w:kinsoku w:val="0"/>
        <w:overflowPunct w:val="0"/>
        <w:ind w:left="284" w:right="27" w:hanging="284"/>
        <w:rPr>
          <w:rFonts w:ascii="Garamond" w:hAnsi="Garamond"/>
          <w:bCs/>
          <w:lang w:val="en-US"/>
        </w:rPr>
      </w:pPr>
      <w:r w:rsidRPr="00BA48D9">
        <w:rPr>
          <w:rFonts w:ascii="Garamond" w:hAnsi="Garamond"/>
          <w:bCs/>
          <w:lang w:val="en-US"/>
        </w:rPr>
        <w:t>Echelon position Ia and Echelon Ib equal as top medium leader position</w:t>
      </w:r>
      <w:r w:rsidRPr="00BA48D9">
        <w:rPr>
          <w:rFonts w:ascii="Garamond" w:hAnsi="Garamond"/>
          <w:bCs/>
          <w:lang w:val="en-US"/>
        </w:rPr>
        <w:t>.</w:t>
      </w:r>
    </w:p>
    <w:p w14:paraId="73974608" w14:textId="77777777" w:rsidR="00E04F56" w:rsidRPr="00BA48D9" w:rsidRDefault="00B76BF9" w:rsidP="00E04F56">
      <w:pPr>
        <w:pStyle w:val="BodyText"/>
        <w:numPr>
          <w:ilvl w:val="0"/>
          <w:numId w:val="29"/>
        </w:numPr>
        <w:kinsoku w:val="0"/>
        <w:overflowPunct w:val="0"/>
        <w:ind w:left="284" w:right="27" w:hanging="284"/>
        <w:rPr>
          <w:rFonts w:ascii="Garamond" w:hAnsi="Garamond"/>
          <w:bCs/>
          <w:lang w:val="en-US"/>
        </w:rPr>
      </w:pPr>
      <w:r w:rsidRPr="00BA48D9">
        <w:rPr>
          <w:rFonts w:ascii="Garamond" w:hAnsi="Garamond"/>
          <w:bCs/>
          <w:lang w:val="en-US"/>
        </w:rPr>
        <w:t>Echelon position II equals a top primary leadership position.</w:t>
      </w:r>
    </w:p>
    <w:p w14:paraId="0D669EB7" w14:textId="77777777" w:rsidR="001C6769" w:rsidRPr="00BA48D9" w:rsidRDefault="00B76BF9" w:rsidP="00E04F56">
      <w:pPr>
        <w:pStyle w:val="BodyText"/>
        <w:numPr>
          <w:ilvl w:val="0"/>
          <w:numId w:val="29"/>
        </w:numPr>
        <w:kinsoku w:val="0"/>
        <w:overflowPunct w:val="0"/>
        <w:ind w:left="284" w:right="27" w:hanging="284"/>
        <w:rPr>
          <w:rFonts w:ascii="Garamond" w:hAnsi="Garamond"/>
          <w:bCs/>
          <w:lang w:val="en-US"/>
        </w:rPr>
      </w:pPr>
      <w:r w:rsidRPr="00BA48D9">
        <w:rPr>
          <w:rFonts w:ascii="Garamond" w:hAnsi="Garamond"/>
          <w:bCs/>
          <w:lang w:val="en-US"/>
        </w:rPr>
        <w:t>Echelon position III equals a</w:t>
      </w:r>
      <w:r w:rsidR="00F86D29" w:rsidRPr="00BA48D9">
        <w:rPr>
          <w:rFonts w:ascii="Garamond" w:hAnsi="Garamond"/>
          <w:bCs/>
          <w:lang w:val="en-US"/>
        </w:rPr>
        <w:t>dministrative position.</w:t>
      </w:r>
      <w:r w:rsidRPr="00BA48D9">
        <w:rPr>
          <w:rFonts w:ascii="Garamond" w:hAnsi="Garamond"/>
          <w:bCs/>
          <w:lang w:val="en-US"/>
        </w:rPr>
        <w:t xml:space="preserve"> </w:t>
      </w:r>
      <w:r w:rsidR="0001102C" w:rsidRPr="00BA48D9">
        <w:rPr>
          <w:rFonts w:ascii="Garamond" w:hAnsi="Garamond"/>
          <w:bCs/>
          <w:lang w:val="en-US"/>
        </w:rPr>
        <w:t xml:space="preserve"> </w:t>
      </w:r>
    </w:p>
    <w:p w14:paraId="34E3850F" w14:textId="77777777" w:rsidR="002E00D9" w:rsidRPr="00BA48D9" w:rsidRDefault="00B76BF9" w:rsidP="0061211A">
      <w:pPr>
        <w:pStyle w:val="BodyText"/>
        <w:kinsoku w:val="0"/>
        <w:overflowPunct w:val="0"/>
        <w:ind w:left="0" w:right="27" w:firstLine="567"/>
        <w:rPr>
          <w:rFonts w:ascii="Garamond" w:hAnsi="Garamond"/>
          <w:bCs/>
          <w:lang w:val="en-US"/>
        </w:rPr>
      </w:pPr>
      <w:r w:rsidRPr="00BA48D9">
        <w:rPr>
          <w:rFonts w:ascii="Garamond" w:hAnsi="Garamond"/>
          <w:bCs/>
          <w:lang w:val="en-US"/>
        </w:rPr>
        <w:lastRenderedPageBreak/>
        <w:t xml:space="preserve">The explanation above shows the clear vision that </w:t>
      </w:r>
      <w:r w:rsidR="00F107B5" w:rsidRPr="00BA48D9">
        <w:rPr>
          <w:rFonts w:ascii="Garamond" w:hAnsi="Garamond"/>
          <w:bCs/>
          <w:lang w:val="en-US"/>
        </w:rPr>
        <w:t xml:space="preserve">the defendant </w:t>
      </w:r>
      <w:r w:rsidRPr="00BA48D9">
        <w:rPr>
          <w:rFonts w:ascii="Garamond" w:hAnsi="Garamond"/>
          <w:bCs/>
          <w:lang w:val="en-US"/>
        </w:rPr>
        <w:t xml:space="preserve">holds a position as head of social, population, and civil registration office is a top primary leader, includes in echelon II (two) position. Therefore, judge interpretation in the context of </w:t>
      </w:r>
      <w:r w:rsidR="00F107B5" w:rsidRPr="00BA48D9">
        <w:rPr>
          <w:rFonts w:ascii="Garamond" w:hAnsi="Garamond"/>
          <w:bCs/>
          <w:lang w:val="en-US"/>
        </w:rPr>
        <w:t xml:space="preserve">the defendant's </w:t>
      </w:r>
      <w:r w:rsidR="00E76BA9" w:rsidRPr="00BA48D9">
        <w:rPr>
          <w:rFonts w:ascii="Garamond" w:hAnsi="Garamond"/>
          <w:bCs/>
          <w:lang w:val="en-US"/>
        </w:rPr>
        <w:t>legal subject</w:t>
      </w:r>
      <w:r w:rsidR="0061211A" w:rsidRPr="00BA48D9">
        <w:rPr>
          <w:rFonts w:ascii="Garamond" w:hAnsi="Garamond"/>
          <w:bCs/>
          <w:lang w:val="en-US"/>
        </w:rPr>
        <w:t xml:space="preserve"> isn't clear or detailed, because the judge interprets grammatically that </w:t>
      </w:r>
      <w:r w:rsidR="00805448" w:rsidRPr="00BA48D9">
        <w:rPr>
          <w:rFonts w:ascii="Garamond" w:hAnsi="Garamond"/>
          <w:bCs/>
          <w:lang w:val="en-US"/>
        </w:rPr>
        <w:t xml:space="preserve">Civil Servant </w:t>
      </w:r>
      <w:r w:rsidR="0061211A" w:rsidRPr="00BA48D9">
        <w:rPr>
          <w:rFonts w:ascii="Garamond" w:hAnsi="Garamond"/>
          <w:bCs/>
          <w:lang w:val="en-US"/>
        </w:rPr>
        <w:t xml:space="preserve">who holds a position in government is called official </w:t>
      </w:r>
      <w:r w:rsidR="00805448" w:rsidRPr="00BA48D9">
        <w:rPr>
          <w:rFonts w:ascii="Garamond" w:hAnsi="Garamond"/>
          <w:bCs/>
          <w:lang w:val="en-US"/>
        </w:rPr>
        <w:t xml:space="preserve">Civil Servant </w:t>
      </w:r>
      <w:r w:rsidR="0061211A" w:rsidRPr="00BA48D9">
        <w:rPr>
          <w:rFonts w:ascii="Garamond" w:hAnsi="Garamond"/>
          <w:bCs/>
          <w:lang w:val="en-US"/>
        </w:rPr>
        <w:t xml:space="preserve">without proofing further of which official </w:t>
      </w:r>
      <w:r w:rsidR="00805448" w:rsidRPr="00BA48D9">
        <w:rPr>
          <w:rFonts w:ascii="Garamond" w:hAnsi="Garamond"/>
          <w:bCs/>
          <w:lang w:val="en-US"/>
        </w:rPr>
        <w:t xml:space="preserve">Civil Servant </w:t>
      </w:r>
      <w:r w:rsidR="0061211A" w:rsidRPr="00BA48D9">
        <w:rPr>
          <w:rFonts w:ascii="Garamond" w:hAnsi="Garamond"/>
          <w:bCs/>
          <w:lang w:val="en-US"/>
        </w:rPr>
        <w:t>he is included in, it shows that interpretation or judge interpretation can be done if the constitut</w:t>
      </w:r>
      <w:r w:rsidR="00CD3213" w:rsidRPr="00BA48D9">
        <w:rPr>
          <w:rFonts w:ascii="Garamond" w:hAnsi="Garamond"/>
          <w:bCs/>
          <w:lang w:val="en-US"/>
        </w:rPr>
        <w:t xml:space="preserve">ion doesn’t arrange it in detail. </w:t>
      </w:r>
      <w:r w:rsidR="0061211A" w:rsidRPr="00BA48D9">
        <w:rPr>
          <w:rFonts w:ascii="Garamond" w:hAnsi="Garamond"/>
          <w:bCs/>
          <w:lang w:val="en-US"/>
        </w:rPr>
        <w:t xml:space="preserve">    </w:t>
      </w:r>
    </w:p>
    <w:p w14:paraId="17745B3B" w14:textId="77777777" w:rsidR="00787A17" w:rsidRPr="00BA48D9" w:rsidRDefault="00787A17" w:rsidP="00787A17">
      <w:pPr>
        <w:pStyle w:val="BodyText"/>
        <w:kinsoku w:val="0"/>
        <w:overflowPunct w:val="0"/>
        <w:ind w:right="27"/>
        <w:rPr>
          <w:rFonts w:ascii="Garamond" w:hAnsi="Garamond"/>
          <w:bCs/>
          <w:lang w:val="en-US"/>
        </w:rPr>
      </w:pPr>
    </w:p>
    <w:p w14:paraId="65DCA48C" w14:textId="77777777" w:rsidR="003C28CC" w:rsidRPr="00BA48D9" w:rsidRDefault="00B76BF9" w:rsidP="0061211A">
      <w:pPr>
        <w:pStyle w:val="BodyText"/>
        <w:kinsoku w:val="0"/>
        <w:overflowPunct w:val="0"/>
        <w:ind w:left="0" w:right="27"/>
        <w:rPr>
          <w:rFonts w:ascii="Garamond" w:hAnsi="Garamond"/>
          <w:bCs/>
        </w:rPr>
      </w:pPr>
      <w:r w:rsidRPr="00BA48D9">
        <w:rPr>
          <w:rFonts w:ascii="Garamond" w:hAnsi="Garamond"/>
          <w:bCs/>
          <w:lang w:val="en-US"/>
        </w:rPr>
        <w:tab/>
      </w:r>
    </w:p>
    <w:p w14:paraId="5CA17EF3" w14:textId="77777777" w:rsidR="003C28CC" w:rsidRPr="00BA48D9" w:rsidRDefault="00B76BF9" w:rsidP="0045511C">
      <w:pPr>
        <w:pStyle w:val="BodyText"/>
        <w:kinsoku w:val="0"/>
        <w:overflowPunct w:val="0"/>
        <w:ind w:left="0" w:right="27" w:firstLine="0"/>
        <w:rPr>
          <w:rFonts w:ascii="Garamond" w:hAnsi="Garamond"/>
          <w:b/>
        </w:rPr>
      </w:pPr>
      <w:r w:rsidRPr="00BA48D9">
        <w:rPr>
          <w:rFonts w:ascii="Garamond" w:hAnsi="Garamond"/>
          <w:b/>
          <w:lang w:val="en-US"/>
        </w:rPr>
        <w:t xml:space="preserve">A criminal </w:t>
      </w:r>
      <w:r w:rsidR="0045511C" w:rsidRPr="00BA48D9">
        <w:rPr>
          <w:rFonts w:ascii="Garamond" w:hAnsi="Garamond"/>
          <w:b/>
          <w:lang w:val="en-US"/>
        </w:rPr>
        <w:t xml:space="preserve"> liability theoretical approach    </w:t>
      </w:r>
    </w:p>
    <w:p w14:paraId="3A90264A" w14:textId="77777777" w:rsidR="0045511C" w:rsidRPr="00BA48D9" w:rsidRDefault="00B76BF9" w:rsidP="00777195">
      <w:pPr>
        <w:pStyle w:val="BodyText"/>
        <w:kinsoku w:val="0"/>
        <w:overflowPunct w:val="0"/>
        <w:ind w:left="0" w:right="27" w:firstLine="558"/>
        <w:rPr>
          <w:rFonts w:ascii="Garamond" w:hAnsi="Garamond"/>
          <w:bCs/>
          <w:lang w:val="en-US"/>
        </w:rPr>
      </w:pPr>
      <w:r w:rsidRPr="00BA48D9">
        <w:rPr>
          <w:rFonts w:ascii="Garamond" w:hAnsi="Garamond"/>
          <w:bCs/>
          <w:lang w:val="en-US"/>
        </w:rPr>
        <w:t xml:space="preserve">As known that essence of </w:t>
      </w:r>
      <w:r w:rsidR="00805448" w:rsidRPr="00BA48D9">
        <w:rPr>
          <w:rFonts w:ascii="Garamond" w:hAnsi="Garamond"/>
          <w:bCs/>
          <w:lang w:val="en-US"/>
        </w:rPr>
        <w:t>criminal</w:t>
      </w:r>
      <w:r w:rsidRPr="00BA48D9">
        <w:rPr>
          <w:rFonts w:ascii="Garamond" w:hAnsi="Garamond"/>
          <w:bCs/>
          <w:lang w:val="en-US"/>
        </w:rPr>
        <w:t xml:space="preserve"> liability meaning is a parameter to decide whether</w:t>
      </w:r>
      <w:r w:rsidR="00C61ABC" w:rsidRPr="00BA48D9">
        <w:rPr>
          <w:rFonts w:ascii="Garamond" w:hAnsi="Garamond"/>
          <w:bCs/>
          <w:lang w:val="en-US"/>
        </w:rPr>
        <w:t xml:space="preserve"> a suspect or </w:t>
      </w:r>
      <w:r w:rsidR="00F107B5" w:rsidRPr="00BA48D9">
        <w:rPr>
          <w:rFonts w:ascii="Garamond" w:hAnsi="Garamond"/>
          <w:bCs/>
          <w:lang w:val="en-US"/>
        </w:rPr>
        <w:t xml:space="preserve">the defendant </w:t>
      </w:r>
      <w:r w:rsidR="00C61ABC" w:rsidRPr="00BA48D9">
        <w:rPr>
          <w:rFonts w:ascii="Garamond" w:hAnsi="Garamond"/>
          <w:bCs/>
          <w:lang w:val="en-US"/>
        </w:rPr>
        <w:t xml:space="preserve">that does law action can be responsible for </w:t>
      </w:r>
      <w:r w:rsidR="00805448" w:rsidRPr="00BA48D9">
        <w:rPr>
          <w:rFonts w:ascii="Garamond" w:hAnsi="Garamond"/>
          <w:bCs/>
          <w:lang w:val="en-US"/>
        </w:rPr>
        <w:t xml:space="preserve">a criminal </w:t>
      </w:r>
      <w:r w:rsidR="00C61ABC" w:rsidRPr="00BA48D9">
        <w:rPr>
          <w:rFonts w:ascii="Garamond" w:hAnsi="Garamond"/>
          <w:bCs/>
          <w:lang w:val="en-US"/>
        </w:rPr>
        <w:t xml:space="preserve">act that has been done (personal responsible as </w:t>
      </w:r>
      <w:r w:rsidR="00E76BA9" w:rsidRPr="00BA48D9">
        <w:rPr>
          <w:rFonts w:ascii="Garamond" w:hAnsi="Garamond"/>
          <w:bCs/>
          <w:lang w:val="en-US"/>
        </w:rPr>
        <w:t>legal subject</w:t>
      </w:r>
      <w:r w:rsidR="00C61ABC" w:rsidRPr="00BA48D9">
        <w:rPr>
          <w:rFonts w:ascii="Garamond" w:hAnsi="Garamond"/>
          <w:bCs/>
          <w:lang w:val="en-US"/>
        </w:rPr>
        <w:t>)</w:t>
      </w:r>
      <w:r w:rsidR="002D7CDA" w:rsidRPr="00BA48D9">
        <w:rPr>
          <w:rFonts w:ascii="Garamond" w:hAnsi="Garamond"/>
          <w:bCs/>
          <w:lang w:val="en-US"/>
        </w:rPr>
        <w:t xml:space="preserve"> (Hanafi, 2015). Considering burden in </w:t>
      </w:r>
      <w:r w:rsidR="00805448" w:rsidRPr="00BA48D9">
        <w:rPr>
          <w:rFonts w:ascii="Garamond" w:hAnsi="Garamond"/>
          <w:bCs/>
          <w:lang w:val="en-US"/>
        </w:rPr>
        <w:t>criminal</w:t>
      </w:r>
      <w:r w:rsidR="002D7CDA" w:rsidRPr="00BA48D9">
        <w:rPr>
          <w:rFonts w:ascii="Garamond" w:hAnsi="Garamond"/>
          <w:bCs/>
          <w:lang w:val="en-US"/>
        </w:rPr>
        <w:t xml:space="preserve"> liability</w:t>
      </w:r>
      <w:r w:rsidR="00644AA0" w:rsidRPr="00BA48D9">
        <w:rPr>
          <w:rFonts w:ascii="Garamond" w:hAnsi="Garamond"/>
          <w:bCs/>
          <w:lang w:val="en-US"/>
        </w:rPr>
        <w:t xml:space="preserve"> in principle is a </w:t>
      </w:r>
      <w:r w:rsidR="00F9727F" w:rsidRPr="00BA48D9">
        <w:rPr>
          <w:rFonts w:ascii="Garamond" w:hAnsi="Garamond"/>
          <w:bCs/>
          <w:lang w:val="en-US"/>
        </w:rPr>
        <w:t xml:space="preserve">responsibility from </w:t>
      </w:r>
      <w:r w:rsidR="007F06D1" w:rsidRPr="00BA48D9">
        <w:rPr>
          <w:rFonts w:ascii="Garamond" w:hAnsi="Garamond"/>
          <w:bCs/>
          <w:lang w:val="en-US"/>
        </w:rPr>
        <w:t xml:space="preserve">offender of </w:t>
      </w:r>
      <w:r w:rsidR="00805448" w:rsidRPr="00BA48D9">
        <w:rPr>
          <w:rFonts w:ascii="Garamond" w:hAnsi="Garamond"/>
          <w:bCs/>
          <w:lang w:val="en-US"/>
        </w:rPr>
        <w:t xml:space="preserve">a criminal </w:t>
      </w:r>
      <w:r w:rsidR="007F06D1" w:rsidRPr="00BA48D9">
        <w:rPr>
          <w:rFonts w:ascii="Garamond" w:hAnsi="Garamond"/>
          <w:bCs/>
          <w:lang w:val="en-US"/>
        </w:rPr>
        <w:t xml:space="preserve">act itself (personal responsibility). In the context of verdict number </w:t>
      </w:r>
      <w:r w:rsidR="007F06D1" w:rsidRPr="00BA48D9">
        <w:rPr>
          <w:rFonts w:ascii="Garamond" w:hAnsi="Garamond"/>
          <w:bCs/>
        </w:rPr>
        <w:t>147/Pid.Sus/2018/PN.Sdr</w:t>
      </w:r>
      <w:r w:rsidR="007F06D1" w:rsidRPr="00BA48D9">
        <w:rPr>
          <w:rFonts w:ascii="Garamond" w:hAnsi="Garamond"/>
          <w:bCs/>
          <w:lang w:val="en-US"/>
        </w:rPr>
        <w:t xml:space="preserve"> that </w:t>
      </w:r>
      <w:r w:rsidR="00805448" w:rsidRPr="00BA48D9">
        <w:rPr>
          <w:rFonts w:ascii="Garamond" w:hAnsi="Garamond"/>
          <w:bCs/>
          <w:lang w:val="en-US"/>
        </w:rPr>
        <w:t>criminal</w:t>
      </w:r>
      <w:r w:rsidR="007F06D1" w:rsidRPr="00BA48D9">
        <w:rPr>
          <w:rFonts w:ascii="Garamond" w:hAnsi="Garamond"/>
          <w:bCs/>
          <w:lang w:val="en-US"/>
        </w:rPr>
        <w:t xml:space="preserve"> liability is the personal responsibility of </w:t>
      </w:r>
      <w:r w:rsidR="00F107B5" w:rsidRPr="00BA48D9">
        <w:rPr>
          <w:rFonts w:ascii="Garamond" w:hAnsi="Garamond"/>
          <w:bCs/>
          <w:lang w:val="en-US"/>
        </w:rPr>
        <w:t xml:space="preserve">the defendant </w:t>
      </w:r>
      <w:r w:rsidR="007F06D1" w:rsidRPr="00BA48D9">
        <w:rPr>
          <w:rFonts w:ascii="Garamond" w:hAnsi="Garamond"/>
          <w:bCs/>
          <w:lang w:val="en-US"/>
        </w:rPr>
        <w:t xml:space="preserve">though the </w:t>
      </w:r>
      <w:r w:rsidR="00F107B5" w:rsidRPr="00BA48D9">
        <w:rPr>
          <w:rFonts w:ascii="Garamond" w:hAnsi="Garamond"/>
          <w:bCs/>
          <w:lang w:val="en-US"/>
        </w:rPr>
        <w:t xml:space="preserve">defendant </w:t>
      </w:r>
      <w:r w:rsidR="007F06D1" w:rsidRPr="00BA48D9">
        <w:rPr>
          <w:rFonts w:ascii="Garamond" w:hAnsi="Garamond"/>
          <w:bCs/>
          <w:lang w:val="en-US"/>
        </w:rPr>
        <w:t xml:space="preserve">has a status as </w:t>
      </w:r>
      <w:r w:rsidR="00805448" w:rsidRPr="00BA48D9">
        <w:rPr>
          <w:rFonts w:ascii="Garamond" w:hAnsi="Garamond"/>
          <w:bCs/>
          <w:lang w:val="en-US"/>
        </w:rPr>
        <w:t xml:space="preserve">Civil Servant </w:t>
      </w:r>
      <w:r w:rsidR="007F06D1" w:rsidRPr="00BA48D9">
        <w:rPr>
          <w:rFonts w:ascii="Garamond" w:hAnsi="Garamond"/>
          <w:bCs/>
          <w:lang w:val="en-US"/>
        </w:rPr>
        <w:t xml:space="preserve">who holds a position as head of social, population, and civil registration office. Because the offender done by the </w:t>
      </w:r>
      <w:r w:rsidR="00F107B5" w:rsidRPr="00BA48D9">
        <w:rPr>
          <w:rFonts w:ascii="Garamond" w:hAnsi="Garamond"/>
          <w:bCs/>
          <w:lang w:val="en-US"/>
        </w:rPr>
        <w:t xml:space="preserve">defendant </w:t>
      </w:r>
      <w:r w:rsidR="007F06D1" w:rsidRPr="00BA48D9">
        <w:rPr>
          <w:rFonts w:ascii="Garamond" w:hAnsi="Garamond"/>
          <w:bCs/>
          <w:lang w:val="en-US"/>
        </w:rPr>
        <w:t xml:space="preserve">does not correlate with the position or functional main duty carried by the </w:t>
      </w:r>
      <w:r w:rsidR="00F107B5" w:rsidRPr="00BA48D9">
        <w:rPr>
          <w:rFonts w:ascii="Garamond" w:hAnsi="Garamond"/>
          <w:bCs/>
          <w:lang w:val="en-US"/>
        </w:rPr>
        <w:t xml:space="preserve">defendant </w:t>
      </w:r>
      <w:r w:rsidR="007F06D1" w:rsidRPr="00BA48D9">
        <w:rPr>
          <w:rFonts w:ascii="Garamond" w:hAnsi="Garamond"/>
          <w:bCs/>
          <w:lang w:val="en-US"/>
        </w:rPr>
        <w:t xml:space="preserve">as </w:t>
      </w:r>
      <w:r w:rsidR="00805448" w:rsidRPr="00BA48D9">
        <w:rPr>
          <w:rFonts w:ascii="Garamond" w:hAnsi="Garamond"/>
          <w:bCs/>
          <w:lang w:val="en-US"/>
        </w:rPr>
        <w:t xml:space="preserve">Civil Servant </w:t>
      </w:r>
      <w:r w:rsidR="007F06D1" w:rsidRPr="00BA48D9">
        <w:rPr>
          <w:rFonts w:ascii="Garamond" w:hAnsi="Garamond"/>
          <w:bCs/>
          <w:lang w:val="en-US"/>
        </w:rPr>
        <w:t xml:space="preserve">which in perspective </w:t>
      </w:r>
      <w:r w:rsidR="00777195" w:rsidRPr="00BA48D9">
        <w:rPr>
          <w:rFonts w:ascii="Garamond" w:hAnsi="Garamond"/>
          <w:bCs/>
          <w:lang w:val="en-US"/>
        </w:rPr>
        <w:t xml:space="preserve">of constitution number 5 the year 2014 about civil state apparatus, </w:t>
      </w:r>
      <w:r w:rsidR="00F107B5" w:rsidRPr="00BA48D9">
        <w:rPr>
          <w:rFonts w:ascii="Garamond" w:hAnsi="Garamond"/>
          <w:bCs/>
          <w:lang w:val="en-US"/>
        </w:rPr>
        <w:t xml:space="preserve">the defendant </w:t>
      </w:r>
      <w:r w:rsidR="00777195" w:rsidRPr="00BA48D9">
        <w:rPr>
          <w:rFonts w:ascii="Garamond" w:hAnsi="Garamond"/>
          <w:bCs/>
          <w:lang w:val="en-US"/>
        </w:rPr>
        <w:t>is official top primary leader category E</w:t>
      </w:r>
      <w:r w:rsidR="00650DB1" w:rsidRPr="00BA48D9">
        <w:rPr>
          <w:rFonts w:ascii="Garamond" w:hAnsi="Garamond"/>
          <w:bCs/>
          <w:lang w:val="en-US"/>
        </w:rPr>
        <w:t>chelo</w:t>
      </w:r>
      <w:r w:rsidR="00777195" w:rsidRPr="00BA48D9">
        <w:rPr>
          <w:rFonts w:ascii="Garamond" w:hAnsi="Garamond"/>
          <w:bCs/>
          <w:lang w:val="en-US"/>
        </w:rPr>
        <w:t>n 2 (two).</w:t>
      </w:r>
      <w:r w:rsidR="007F06D1" w:rsidRPr="00BA48D9">
        <w:rPr>
          <w:rFonts w:ascii="Garamond" w:hAnsi="Garamond"/>
          <w:bCs/>
          <w:lang w:val="en-US"/>
        </w:rPr>
        <w:t xml:space="preserve"> </w:t>
      </w:r>
    </w:p>
    <w:p w14:paraId="4719C1F2" w14:textId="77777777" w:rsidR="008B1A76" w:rsidRPr="00BA48D9" w:rsidRDefault="00B76BF9" w:rsidP="00650DB1">
      <w:pPr>
        <w:pStyle w:val="BodyText"/>
        <w:kinsoku w:val="0"/>
        <w:overflowPunct w:val="0"/>
        <w:ind w:left="0" w:right="27" w:firstLine="558"/>
        <w:rPr>
          <w:rFonts w:ascii="Garamond" w:hAnsi="Garamond"/>
          <w:bCs/>
          <w:lang w:val="en-US"/>
        </w:rPr>
      </w:pPr>
      <w:r w:rsidRPr="00BA48D9">
        <w:rPr>
          <w:rFonts w:ascii="Garamond" w:hAnsi="Garamond"/>
          <w:bCs/>
          <w:lang w:val="en-US"/>
        </w:rPr>
        <w:t xml:space="preserve">The action of </w:t>
      </w:r>
      <w:r w:rsidR="00F107B5" w:rsidRPr="00BA48D9">
        <w:rPr>
          <w:rFonts w:ascii="Garamond" w:hAnsi="Garamond"/>
          <w:bCs/>
          <w:lang w:val="en-US"/>
        </w:rPr>
        <w:t xml:space="preserve">the defendant </w:t>
      </w:r>
      <w:r w:rsidRPr="00BA48D9">
        <w:rPr>
          <w:rFonts w:ascii="Garamond" w:hAnsi="Garamond"/>
          <w:bCs/>
          <w:lang w:val="en-US"/>
        </w:rPr>
        <w:t xml:space="preserve">doing </w:t>
      </w:r>
      <w:r w:rsidR="00805448" w:rsidRPr="00BA48D9">
        <w:rPr>
          <w:rFonts w:ascii="Garamond" w:hAnsi="Garamond"/>
          <w:bCs/>
          <w:lang w:val="en-US"/>
        </w:rPr>
        <w:t xml:space="preserve">Civil Servant </w:t>
      </w:r>
      <w:r w:rsidRPr="00BA48D9">
        <w:rPr>
          <w:rFonts w:ascii="Garamond" w:hAnsi="Garamond"/>
          <w:bCs/>
          <w:lang w:val="en-US"/>
        </w:rPr>
        <w:t>neutrality violence, with joining political practice world by supporting one of the candidates is pur</w:t>
      </w:r>
      <w:r w:rsidRPr="00BA48D9">
        <w:rPr>
          <w:rFonts w:ascii="Garamond" w:hAnsi="Garamond"/>
          <w:bCs/>
          <w:lang w:val="en-US"/>
        </w:rPr>
        <w:t xml:space="preserve">ely a personal activity that isn’t involved at all with position/main duty of institution function where the </w:t>
      </w:r>
      <w:r w:rsidR="00F107B5" w:rsidRPr="00BA48D9">
        <w:rPr>
          <w:rFonts w:ascii="Garamond" w:hAnsi="Garamond"/>
          <w:bCs/>
          <w:lang w:val="en-US"/>
        </w:rPr>
        <w:t xml:space="preserve">defendant </w:t>
      </w:r>
      <w:r w:rsidRPr="00BA48D9">
        <w:rPr>
          <w:rFonts w:ascii="Garamond" w:hAnsi="Garamond"/>
          <w:bCs/>
          <w:lang w:val="en-US"/>
        </w:rPr>
        <w:t xml:space="preserve">works as a servant of </w:t>
      </w:r>
      <w:r w:rsidR="00F107B5" w:rsidRPr="00BA48D9">
        <w:rPr>
          <w:rFonts w:ascii="Garamond" w:hAnsi="Garamond"/>
          <w:bCs/>
          <w:lang w:val="en-US"/>
        </w:rPr>
        <w:t xml:space="preserve">the country </w:t>
      </w:r>
      <w:r w:rsidRPr="00BA48D9">
        <w:rPr>
          <w:rFonts w:ascii="Garamond" w:hAnsi="Garamond"/>
          <w:bCs/>
          <w:lang w:val="en-US"/>
        </w:rPr>
        <w:t xml:space="preserve">and society. None of the duties related to </w:t>
      </w:r>
      <w:r w:rsidR="00F107B5" w:rsidRPr="00BA48D9">
        <w:rPr>
          <w:rFonts w:ascii="Garamond" w:hAnsi="Garamond"/>
          <w:bCs/>
          <w:lang w:val="en-US"/>
        </w:rPr>
        <w:t xml:space="preserve">the defendant's </w:t>
      </w:r>
      <w:r w:rsidRPr="00BA48D9">
        <w:rPr>
          <w:rFonts w:ascii="Garamond" w:hAnsi="Garamond"/>
          <w:bCs/>
          <w:lang w:val="en-US"/>
        </w:rPr>
        <w:t>action are like mentioned in Article 51 Clau</w:t>
      </w:r>
      <w:r w:rsidRPr="00BA48D9">
        <w:rPr>
          <w:rFonts w:ascii="Garamond" w:hAnsi="Garamond"/>
          <w:bCs/>
          <w:lang w:val="en-US"/>
        </w:rPr>
        <w:t>se (2)</w:t>
      </w:r>
      <w:r w:rsidR="00F65FC8" w:rsidRPr="00BA48D9">
        <w:rPr>
          <w:rFonts w:ascii="Garamond" w:hAnsi="Garamond"/>
          <w:bCs/>
          <w:lang w:val="en-US"/>
        </w:rPr>
        <w:t xml:space="preserve"> KUHP. Article 51 clause (2) KUH Crime, is: If the one who is ordered, with good intention thinks that order was given by authority and, order implementation is inside of working environment of the one who gets ordered so that the consequence is personal responsibility, not the position </w:t>
      </w:r>
      <w:r w:rsidR="00CC415C" w:rsidRPr="00BA48D9">
        <w:rPr>
          <w:rFonts w:ascii="Garamond" w:hAnsi="Garamond"/>
          <w:bCs/>
          <w:lang w:val="en-US"/>
        </w:rPr>
        <w:t xml:space="preserve">responsibility. </w:t>
      </w:r>
      <w:r w:rsidR="00805448" w:rsidRPr="00BA48D9">
        <w:rPr>
          <w:rFonts w:ascii="Garamond" w:hAnsi="Garamond"/>
          <w:bCs/>
          <w:lang w:val="en-US"/>
        </w:rPr>
        <w:t>Criminal</w:t>
      </w:r>
      <w:r w:rsidR="00CC415C" w:rsidRPr="00BA48D9">
        <w:rPr>
          <w:rFonts w:ascii="Garamond" w:hAnsi="Garamond"/>
          <w:bCs/>
          <w:lang w:val="en-US"/>
        </w:rPr>
        <w:t xml:space="preserve"> liability is a personal burden to take the responsibility. So, it is logical if the defendant's action is accused by the prosecutor with an accusation of doing violation to Article 188 jo Article 71 clause (1) </w:t>
      </w:r>
      <w:r w:rsidR="00805448" w:rsidRPr="00BA48D9">
        <w:rPr>
          <w:rFonts w:ascii="Garamond" w:hAnsi="Garamond"/>
          <w:bCs/>
          <w:lang w:val="en-US"/>
        </w:rPr>
        <w:t xml:space="preserve">a regional </w:t>
      </w:r>
      <w:r w:rsidR="00CC415C" w:rsidRPr="00BA48D9">
        <w:rPr>
          <w:rFonts w:ascii="Garamond" w:hAnsi="Garamond"/>
          <w:bCs/>
          <w:lang w:val="en-US"/>
        </w:rPr>
        <w:t>election constitution.</w:t>
      </w:r>
    </w:p>
    <w:p w14:paraId="42322B51" w14:textId="77777777" w:rsidR="001055C1" w:rsidRPr="00BA48D9" w:rsidRDefault="00B76BF9" w:rsidP="003C747F">
      <w:pPr>
        <w:pStyle w:val="BodyText"/>
        <w:kinsoku w:val="0"/>
        <w:overflowPunct w:val="0"/>
        <w:ind w:left="0" w:right="27" w:firstLine="558"/>
        <w:rPr>
          <w:rFonts w:ascii="Garamond" w:hAnsi="Garamond"/>
          <w:bCs/>
          <w:lang w:val="en-US"/>
        </w:rPr>
      </w:pPr>
      <w:r w:rsidRPr="00BA48D9">
        <w:rPr>
          <w:rFonts w:ascii="Garamond" w:hAnsi="Garamond"/>
          <w:bCs/>
          <w:lang w:val="en-US"/>
        </w:rPr>
        <w:t xml:space="preserve">The view of </w:t>
      </w:r>
      <w:r w:rsidR="00805448" w:rsidRPr="00BA48D9">
        <w:rPr>
          <w:rFonts w:ascii="Garamond" w:hAnsi="Garamond"/>
          <w:bCs/>
          <w:lang w:val="en-US"/>
        </w:rPr>
        <w:t>criminal</w:t>
      </w:r>
      <w:r w:rsidRPr="00BA48D9">
        <w:rPr>
          <w:rFonts w:ascii="Garamond" w:hAnsi="Garamond"/>
          <w:bCs/>
          <w:lang w:val="en-US"/>
        </w:rPr>
        <w:t xml:space="preserve"> liability has meaning as </w:t>
      </w:r>
      <w:r w:rsidR="00E76BA9" w:rsidRPr="00BA48D9">
        <w:rPr>
          <w:rFonts w:ascii="Garamond" w:hAnsi="Garamond"/>
          <w:bCs/>
          <w:lang w:val="en-US"/>
        </w:rPr>
        <w:t>the continuity</w:t>
      </w:r>
      <w:r w:rsidR="00DB5716" w:rsidRPr="00BA48D9">
        <w:rPr>
          <w:rFonts w:ascii="Garamond" w:hAnsi="Garamond"/>
          <w:bCs/>
          <w:lang w:val="en-US"/>
        </w:rPr>
        <w:t xml:space="preserve"> of objective reproach that exists in </w:t>
      </w:r>
      <w:r w:rsidR="00805448" w:rsidRPr="00BA48D9">
        <w:rPr>
          <w:rFonts w:ascii="Garamond" w:hAnsi="Garamond"/>
          <w:bCs/>
          <w:lang w:val="en-US"/>
        </w:rPr>
        <w:t>a criminal</w:t>
      </w:r>
      <w:r w:rsidR="00DB5716" w:rsidRPr="00BA48D9">
        <w:rPr>
          <w:rFonts w:ascii="Garamond" w:hAnsi="Garamond"/>
          <w:bCs/>
          <w:lang w:val="en-US"/>
        </w:rPr>
        <w:t xml:space="preserve"> act and subjectively meets the condition to be able to get prisoned by the action (Roeslan Saleh, n.d.). objective reproach is an action done by someone that the action is forbidden, this forbidden action means that the action is obviously against the law which is related to formal law or material law. </w:t>
      </w:r>
      <w:r w:rsidR="003C747F" w:rsidRPr="00BA48D9">
        <w:rPr>
          <w:rFonts w:ascii="Garamond" w:hAnsi="Garamond"/>
          <w:bCs/>
          <w:lang w:val="en-US"/>
        </w:rPr>
        <w:t>T</w:t>
      </w:r>
      <w:r w:rsidR="00DB5716" w:rsidRPr="00BA48D9">
        <w:rPr>
          <w:rFonts w:ascii="Garamond" w:hAnsi="Garamond"/>
          <w:bCs/>
          <w:lang w:val="en-US"/>
        </w:rPr>
        <w:t>h</w:t>
      </w:r>
      <w:r w:rsidR="003C747F" w:rsidRPr="00BA48D9">
        <w:rPr>
          <w:rFonts w:ascii="Garamond" w:hAnsi="Garamond"/>
          <w:bCs/>
          <w:lang w:val="en-US"/>
        </w:rPr>
        <w:t>is formal law context is related to the way of maintaining or performing rules and in conflict, this formal law will show the solving way at the court. While material law is explaining about what actions can be punished and so what punishments can be sentenced.</w:t>
      </w:r>
      <w:r w:rsidR="00DB5716" w:rsidRPr="00BA48D9">
        <w:rPr>
          <w:rFonts w:ascii="Garamond" w:hAnsi="Garamond"/>
          <w:bCs/>
          <w:lang w:val="en-US"/>
        </w:rPr>
        <w:t xml:space="preserve"> </w:t>
      </w:r>
    </w:p>
    <w:p w14:paraId="19B4AA6E" w14:textId="77777777" w:rsidR="00DD5701" w:rsidRPr="00BA48D9" w:rsidRDefault="00B76BF9" w:rsidP="00E85BE6">
      <w:pPr>
        <w:pStyle w:val="BodyText"/>
        <w:kinsoku w:val="0"/>
        <w:overflowPunct w:val="0"/>
        <w:ind w:left="0" w:right="27" w:firstLine="558"/>
        <w:rPr>
          <w:rFonts w:ascii="Garamond" w:hAnsi="Garamond"/>
          <w:bCs/>
          <w:lang w:val="en-US"/>
        </w:rPr>
      </w:pPr>
      <w:r w:rsidRPr="00BA48D9">
        <w:rPr>
          <w:rFonts w:ascii="Garamond" w:hAnsi="Garamond"/>
          <w:bCs/>
          <w:lang w:val="en-US"/>
        </w:rPr>
        <w:t>Subjective reproach refers to the per</w:t>
      </w:r>
      <w:r w:rsidRPr="00BA48D9">
        <w:rPr>
          <w:rFonts w:ascii="Garamond" w:hAnsi="Garamond"/>
          <w:bCs/>
          <w:lang w:val="en-US"/>
        </w:rPr>
        <w:t xml:space="preserve">son who does forbidden action or can be said a subjective reproach is a person who does forbidden action or is against the law. If it's correlated with the defendant's action in verdict number </w:t>
      </w:r>
      <w:r w:rsidRPr="00BA48D9">
        <w:rPr>
          <w:rFonts w:ascii="Garamond" w:hAnsi="Garamond"/>
          <w:bCs/>
        </w:rPr>
        <w:t>147/Pid.Sus/2018/PN.Sdr,</w:t>
      </w:r>
      <w:r w:rsidRPr="00BA48D9">
        <w:rPr>
          <w:rFonts w:ascii="Garamond" w:hAnsi="Garamond"/>
          <w:bCs/>
          <w:lang w:val="en-US"/>
        </w:rPr>
        <w:t xml:space="preserve"> can be described </w:t>
      </w:r>
      <w:r w:rsidR="003C747F" w:rsidRPr="00BA48D9">
        <w:rPr>
          <w:rFonts w:ascii="Garamond" w:hAnsi="Garamond"/>
          <w:bCs/>
          <w:lang w:val="en-US"/>
        </w:rPr>
        <w:t>that ob</w:t>
      </w:r>
      <w:r w:rsidR="00AB54D2" w:rsidRPr="00BA48D9">
        <w:rPr>
          <w:rFonts w:ascii="Garamond" w:hAnsi="Garamond"/>
          <w:bCs/>
          <w:lang w:val="en-US"/>
        </w:rPr>
        <w:t xml:space="preserve">jective reproach done by the </w:t>
      </w:r>
      <w:r w:rsidR="00F107B5" w:rsidRPr="00BA48D9">
        <w:rPr>
          <w:rFonts w:ascii="Garamond" w:hAnsi="Garamond"/>
          <w:bCs/>
          <w:lang w:val="en-US"/>
        </w:rPr>
        <w:t xml:space="preserve">defendant </w:t>
      </w:r>
      <w:r w:rsidR="00AB54D2" w:rsidRPr="00BA48D9">
        <w:rPr>
          <w:rFonts w:ascii="Garamond" w:hAnsi="Garamond"/>
          <w:bCs/>
          <w:lang w:val="en-US"/>
        </w:rPr>
        <w:t xml:space="preserve">who is a </w:t>
      </w:r>
      <w:r w:rsidR="00805448" w:rsidRPr="00BA48D9">
        <w:rPr>
          <w:rFonts w:ascii="Garamond" w:hAnsi="Garamond"/>
          <w:bCs/>
          <w:lang w:val="en-US"/>
        </w:rPr>
        <w:t xml:space="preserve">Civil Servant </w:t>
      </w:r>
      <w:r w:rsidR="00AB54D2" w:rsidRPr="00BA48D9">
        <w:rPr>
          <w:rFonts w:ascii="Garamond" w:hAnsi="Garamond"/>
          <w:bCs/>
          <w:lang w:val="en-US"/>
        </w:rPr>
        <w:t>with a position as head of</w:t>
      </w:r>
      <w:r w:rsidRPr="00BA48D9">
        <w:rPr>
          <w:rFonts w:ascii="Garamond" w:hAnsi="Garamond"/>
          <w:bCs/>
          <w:lang w:val="en-US"/>
        </w:rPr>
        <w:t xml:space="preserve"> </w:t>
      </w:r>
      <w:r w:rsidR="00AB54D2" w:rsidRPr="00BA48D9">
        <w:rPr>
          <w:rFonts w:ascii="Garamond" w:hAnsi="Garamond"/>
          <w:bCs/>
          <w:lang w:val="en-US"/>
        </w:rPr>
        <w:t>social, population and civil registration office</w:t>
      </w:r>
      <w:r w:rsidRPr="00BA48D9">
        <w:rPr>
          <w:rFonts w:ascii="Garamond" w:hAnsi="Garamond"/>
          <w:bCs/>
          <w:lang w:val="en-US"/>
        </w:rPr>
        <w:t xml:space="preserve"> </w:t>
      </w:r>
      <w:r w:rsidR="00AB54D2" w:rsidRPr="00BA48D9">
        <w:rPr>
          <w:rFonts w:ascii="Garamond" w:hAnsi="Garamond"/>
          <w:bCs/>
          <w:lang w:val="en-US"/>
        </w:rPr>
        <w:t xml:space="preserve">is doing violation. </w:t>
      </w:r>
      <w:r w:rsidR="00805448" w:rsidRPr="00BA48D9">
        <w:rPr>
          <w:rFonts w:ascii="Garamond" w:hAnsi="Garamond"/>
          <w:bCs/>
          <w:lang w:val="en-US"/>
        </w:rPr>
        <w:t xml:space="preserve">Civil Servant </w:t>
      </w:r>
      <w:r w:rsidR="00AB54D2" w:rsidRPr="00BA48D9">
        <w:rPr>
          <w:rFonts w:ascii="Garamond" w:hAnsi="Garamond"/>
          <w:bCs/>
          <w:lang w:val="en-US"/>
        </w:rPr>
        <w:t xml:space="preserve">neutrality which in concrete spreading banner or billboard to people that the content is to provoke people to choose one of the candidates on the banner, giving </w:t>
      </w:r>
      <w:r w:rsidR="00AB54D2" w:rsidRPr="00BA48D9">
        <w:rPr>
          <w:rFonts w:ascii="Garamond" w:hAnsi="Garamond"/>
          <w:bCs/>
          <w:lang w:val="en-US"/>
        </w:rPr>
        <w:lastRenderedPageBreak/>
        <w:t xml:space="preserve">groceries through </w:t>
      </w:r>
      <w:r w:rsidR="00805448" w:rsidRPr="00BA48D9">
        <w:rPr>
          <w:rFonts w:ascii="Garamond" w:hAnsi="Garamond"/>
          <w:bCs/>
          <w:lang w:val="en-US"/>
        </w:rPr>
        <w:t xml:space="preserve">a regional </w:t>
      </w:r>
      <w:r w:rsidR="00AB54D2" w:rsidRPr="00BA48D9">
        <w:rPr>
          <w:rFonts w:ascii="Garamond" w:hAnsi="Garamond"/>
          <w:bCs/>
          <w:lang w:val="en-US"/>
        </w:rPr>
        <w:t xml:space="preserve">program from the institution along with </w:t>
      </w:r>
      <w:r w:rsidR="00E85BE6" w:rsidRPr="00BA48D9">
        <w:rPr>
          <w:rFonts w:ascii="Garamond" w:hAnsi="Garamond"/>
          <w:bCs/>
          <w:lang w:val="en-US"/>
        </w:rPr>
        <w:t xml:space="preserve">the spreading of the poster to people who get the program where the banner/billboard/poster content is inviting people to choose one of the regent candidates in Sidden Rappang Regency. It shows that the action of </w:t>
      </w:r>
      <w:r w:rsidR="00F107B5" w:rsidRPr="00BA48D9">
        <w:rPr>
          <w:rFonts w:ascii="Garamond" w:hAnsi="Garamond"/>
          <w:bCs/>
          <w:lang w:val="en-US"/>
        </w:rPr>
        <w:t xml:space="preserve">the defendant </w:t>
      </w:r>
      <w:r w:rsidR="00E85BE6" w:rsidRPr="00BA48D9">
        <w:rPr>
          <w:rFonts w:ascii="Garamond" w:hAnsi="Garamond"/>
          <w:bCs/>
          <w:lang w:val="en-US"/>
        </w:rPr>
        <w:t xml:space="preserve">violates Article 197 Jo Article 71 clause (1) constitution number 10 the year 2016 about </w:t>
      </w:r>
      <w:r w:rsidR="00805448" w:rsidRPr="00BA48D9">
        <w:rPr>
          <w:rFonts w:ascii="Garamond" w:hAnsi="Garamond"/>
          <w:bCs/>
          <w:lang w:val="en-US"/>
        </w:rPr>
        <w:t xml:space="preserve">a regional </w:t>
      </w:r>
      <w:r w:rsidR="00E85BE6" w:rsidRPr="00BA48D9">
        <w:rPr>
          <w:rFonts w:ascii="Garamond" w:hAnsi="Garamond"/>
          <w:bCs/>
          <w:lang w:val="en-US"/>
        </w:rPr>
        <w:t xml:space="preserve">election. While related to subjective reproach here is the </w:t>
      </w:r>
      <w:r w:rsidR="00F107B5" w:rsidRPr="00BA48D9">
        <w:rPr>
          <w:rFonts w:ascii="Garamond" w:hAnsi="Garamond"/>
          <w:bCs/>
          <w:lang w:val="en-US"/>
        </w:rPr>
        <w:t xml:space="preserve">defendant </w:t>
      </w:r>
      <w:r w:rsidR="00E85BE6" w:rsidRPr="00BA48D9">
        <w:rPr>
          <w:rFonts w:ascii="Garamond" w:hAnsi="Garamond"/>
          <w:bCs/>
          <w:lang w:val="en-US"/>
        </w:rPr>
        <w:t xml:space="preserve">as a </w:t>
      </w:r>
      <w:r w:rsidR="00E76BA9" w:rsidRPr="00BA48D9">
        <w:rPr>
          <w:rFonts w:ascii="Garamond" w:hAnsi="Garamond"/>
          <w:bCs/>
          <w:lang w:val="en-US"/>
        </w:rPr>
        <w:t>legal subject</w:t>
      </w:r>
      <w:r w:rsidR="00E85BE6" w:rsidRPr="00BA48D9">
        <w:rPr>
          <w:rFonts w:ascii="Garamond" w:hAnsi="Garamond"/>
          <w:bCs/>
          <w:lang w:val="en-US"/>
        </w:rPr>
        <w:t xml:space="preserve"> </w:t>
      </w:r>
      <w:r w:rsidR="006B1315" w:rsidRPr="00BA48D9">
        <w:rPr>
          <w:rFonts w:ascii="Garamond" w:hAnsi="Garamond"/>
          <w:bCs/>
          <w:lang w:val="en-US"/>
        </w:rPr>
        <w:t>that has done a violation as mentioned before.</w:t>
      </w:r>
    </w:p>
    <w:p w14:paraId="42FAF5EF" w14:textId="77777777" w:rsidR="00B366E6" w:rsidRPr="00BA48D9" w:rsidRDefault="00B76BF9" w:rsidP="00EA0C06">
      <w:pPr>
        <w:pStyle w:val="BodyText"/>
        <w:kinsoku w:val="0"/>
        <w:overflowPunct w:val="0"/>
        <w:ind w:left="0" w:right="27" w:firstLine="558"/>
        <w:rPr>
          <w:rFonts w:ascii="Garamond" w:hAnsi="Garamond"/>
          <w:bCs/>
          <w:szCs w:val="20"/>
          <w:lang w:val="en-US"/>
        </w:rPr>
      </w:pPr>
      <w:r w:rsidRPr="00BA48D9">
        <w:rPr>
          <w:rFonts w:ascii="Garamond" w:hAnsi="Garamond"/>
          <w:bCs/>
          <w:lang w:val="en-US"/>
        </w:rPr>
        <w:t xml:space="preserve">Construction orientation </w:t>
      </w:r>
      <w:r w:rsidR="00805448" w:rsidRPr="00BA48D9">
        <w:rPr>
          <w:rFonts w:ascii="Garamond" w:hAnsi="Garamond"/>
          <w:bCs/>
          <w:lang w:val="en-US"/>
        </w:rPr>
        <w:t>of a judge</w:t>
      </w:r>
      <w:r w:rsidRPr="00BA48D9">
        <w:rPr>
          <w:rFonts w:ascii="Garamond" w:hAnsi="Garamond"/>
          <w:bCs/>
          <w:lang w:val="en-US"/>
        </w:rPr>
        <w:t xml:space="preserve"> consideration can be observed that the meaning of </w:t>
      </w:r>
      <w:r w:rsidR="00E76BA9" w:rsidRPr="00BA48D9">
        <w:rPr>
          <w:rFonts w:ascii="Garamond" w:hAnsi="Garamond"/>
          <w:bCs/>
          <w:lang w:val="en-US"/>
        </w:rPr>
        <w:t>legal subject</w:t>
      </w:r>
      <w:r w:rsidRPr="00BA48D9">
        <w:rPr>
          <w:rFonts w:ascii="Garamond" w:hAnsi="Garamond"/>
          <w:bCs/>
          <w:lang w:val="en-US"/>
        </w:rPr>
        <w:t xml:space="preserve"> “official civil state apparatus” that</w:t>
      </w:r>
      <w:r w:rsidR="00F53CC3" w:rsidRPr="00BA48D9">
        <w:rPr>
          <w:rFonts w:ascii="Garamond" w:hAnsi="Garamond"/>
          <w:bCs/>
          <w:lang w:val="en-US"/>
        </w:rPr>
        <w:t xml:space="preserve"> applied to </w:t>
      </w:r>
      <w:r w:rsidR="00F107B5" w:rsidRPr="00BA48D9">
        <w:rPr>
          <w:rFonts w:ascii="Garamond" w:hAnsi="Garamond"/>
          <w:bCs/>
          <w:lang w:val="en-US"/>
        </w:rPr>
        <w:t xml:space="preserve">the defendant </w:t>
      </w:r>
      <w:r w:rsidR="00F53CC3" w:rsidRPr="00BA48D9">
        <w:rPr>
          <w:rFonts w:ascii="Garamond" w:hAnsi="Garamond"/>
          <w:bCs/>
          <w:lang w:val="en-US"/>
        </w:rPr>
        <w:t>doesn’t refer to the</w:t>
      </w:r>
      <w:r w:rsidR="00543E05" w:rsidRPr="00BA48D9">
        <w:rPr>
          <w:rFonts w:ascii="Garamond" w:hAnsi="Garamond"/>
          <w:bCs/>
          <w:lang w:val="en-US"/>
        </w:rPr>
        <w:t xml:space="preserve"> exist</w:t>
      </w:r>
      <w:r w:rsidR="00F53CC3" w:rsidRPr="00BA48D9">
        <w:rPr>
          <w:rFonts w:ascii="Garamond" w:hAnsi="Garamond"/>
          <w:bCs/>
          <w:lang w:val="en-US"/>
        </w:rPr>
        <w:t>ing rules of the constitution</w:t>
      </w:r>
      <w:r w:rsidR="00543E05" w:rsidRPr="00BA48D9">
        <w:rPr>
          <w:rFonts w:ascii="Garamond" w:hAnsi="Garamond"/>
          <w:bCs/>
          <w:lang w:val="en-US"/>
        </w:rPr>
        <w:t xml:space="preserve">, yet merely based on judge interpretation considers that </w:t>
      </w:r>
      <w:r w:rsidR="00805448" w:rsidRPr="00BA48D9">
        <w:rPr>
          <w:rFonts w:ascii="Garamond" w:hAnsi="Garamond"/>
          <w:bCs/>
          <w:lang w:val="en-US"/>
        </w:rPr>
        <w:t xml:space="preserve">Civil Servant </w:t>
      </w:r>
      <w:r w:rsidR="00543E05" w:rsidRPr="00BA48D9">
        <w:rPr>
          <w:rFonts w:ascii="Garamond" w:hAnsi="Garamond"/>
          <w:bCs/>
          <w:lang w:val="en-US"/>
        </w:rPr>
        <w:t xml:space="preserve">holds a certain position in government </w:t>
      </w:r>
      <w:r w:rsidR="007760C9" w:rsidRPr="00BA48D9">
        <w:rPr>
          <w:rFonts w:ascii="Garamond" w:hAnsi="Garamond"/>
          <w:bCs/>
          <w:lang w:val="en-US"/>
        </w:rPr>
        <w:t xml:space="preserve">automatically called as official. It is different when the judge interprets "civil state apparatus" refers to the provision of constitution rules (positive law occurred) in this case article 1 number 1 </w:t>
      </w:r>
      <w:r w:rsidR="00471043" w:rsidRPr="00BA48D9">
        <w:rPr>
          <w:rFonts w:ascii="Garamond" w:hAnsi="Garamond"/>
          <w:bCs/>
          <w:lang w:val="en-US"/>
        </w:rPr>
        <w:t>a general</w:t>
      </w:r>
      <w:r w:rsidR="007760C9" w:rsidRPr="00BA48D9">
        <w:rPr>
          <w:rFonts w:ascii="Garamond" w:hAnsi="Garamond"/>
          <w:bCs/>
          <w:lang w:val="en-US"/>
        </w:rPr>
        <w:t xml:space="preserve"> clause Indonesia constitution number 5 the year 2014 about civil state apparatus. </w:t>
      </w:r>
      <w:r w:rsidR="00524D7B" w:rsidRPr="00BA48D9">
        <w:rPr>
          <w:rFonts w:ascii="Garamond" w:hAnsi="Garamond"/>
          <w:bCs/>
          <w:lang w:val="en-US"/>
        </w:rPr>
        <w:t xml:space="preserve">The meaning of someone stated as “civil state apparatus” in verdict number </w:t>
      </w:r>
      <w:r w:rsidR="00524D7B" w:rsidRPr="00BA48D9">
        <w:rPr>
          <w:rFonts w:ascii="Garamond" w:hAnsi="Garamond"/>
          <w:bCs/>
          <w:szCs w:val="20"/>
          <w:lang w:val="en-US"/>
        </w:rPr>
        <w:t xml:space="preserve">147/Pid.Sus/2018/PN.Sdr, doesn't base on rules of the constitution but merely </w:t>
      </w:r>
      <w:r w:rsidR="00DE1C77" w:rsidRPr="00BA48D9">
        <w:rPr>
          <w:rFonts w:ascii="Garamond" w:hAnsi="Garamond"/>
          <w:bCs/>
          <w:szCs w:val="20"/>
          <w:lang w:val="en-US"/>
        </w:rPr>
        <w:t xml:space="preserve">based on the judicial </w:t>
      </w:r>
      <w:r w:rsidR="00524D7B" w:rsidRPr="00BA48D9">
        <w:rPr>
          <w:rFonts w:ascii="Garamond" w:hAnsi="Garamond"/>
          <w:bCs/>
          <w:szCs w:val="20"/>
          <w:lang w:val="en-US"/>
        </w:rPr>
        <w:t>interpret</w:t>
      </w:r>
      <w:r w:rsidR="00DE1C77" w:rsidRPr="00BA48D9">
        <w:rPr>
          <w:rFonts w:ascii="Garamond" w:hAnsi="Garamond"/>
          <w:bCs/>
          <w:szCs w:val="20"/>
          <w:lang w:val="en-US"/>
        </w:rPr>
        <w:t xml:space="preserve">ation that sees someone in a certain position in government is called "official". The </w:t>
      </w:r>
      <w:r w:rsidR="00F107B5" w:rsidRPr="00BA48D9">
        <w:rPr>
          <w:rFonts w:ascii="Garamond" w:hAnsi="Garamond"/>
          <w:bCs/>
          <w:szCs w:val="20"/>
          <w:lang w:val="en-US"/>
        </w:rPr>
        <w:t xml:space="preserve">defendant </w:t>
      </w:r>
      <w:r w:rsidR="00DE1C77" w:rsidRPr="00BA48D9">
        <w:rPr>
          <w:rFonts w:ascii="Garamond" w:hAnsi="Garamond"/>
          <w:bCs/>
          <w:szCs w:val="20"/>
          <w:lang w:val="en-US"/>
        </w:rPr>
        <w:t xml:space="preserve">holds a position as </w:t>
      </w:r>
      <w:r w:rsidR="00DE1C77" w:rsidRPr="00BA48D9">
        <w:rPr>
          <w:rFonts w:ascii="Garamond" w:hAnsi="Garamond"/>
          <w:bCs/>
          <w:lang w:val="en-US"/>
        </w:rPr>
        <w:t xml:space="preserve">head of social, population, and civil registration office in Sidenreng Rappang government stated by the judge as to </w:t>
      </w:r>
      <w:r w:rsidR="00F107B5" w:rsidRPr="00BA48D9">
        <w:rPr>
          <w:rFonts w:ascii="Garamond" w:hAnsi="Garamond"/>
          <w:bCs/>
          <w:lang w:val="en-US"/>
        </w:rPr>
        <w:t xml:space="preserve">the element </w:t>
      </w:r>
      <w:r w:rsidR="00DE1C77" w:rsidRPr="00BA48D9">
        <w:rPr>
          <w:rFonts w:ascii="Garamond" w:hAnsi="Garamond"/>
          <w:bCs/>
          <w:lang w:val="en-US"/>
        </w:rPr>
        <w:t xml:space="preserve">"official civil state apparatus", as mentioned in article 188 Jo article 71 clause (1) Indonesia Constitutions number 10 the year 2016 about the second changing of Indonesia constitution </w:t>
      </w:r>
      <w:r w:rsidR="00805448" w:rsidRPr="00BA48D9">
        <w:rPr>
          <w:rFonts w:ascii="Garamond" w:hAnsi="Garamond"/>
          <w:bCs/>
          <w:lang w:val="en-US"/>
        </w:rPr>
        <w:t xml:space="preserve">Number 1 the Year </w:t>
      </w:r>
      <w:r w:rsidR="00DE1C77" w:rsidRPr="00BA48D9">
        <w:rPr>
          <w:rFonts w:ascii="Garamond" w:hAnsi="Garamond"/>
          <w:bCs/>
          <w:lang w:val="en-US"/>
        </w:rPr>
        <w:t>2015 about the deter</w:t>
      </w:r>
      <w:r w:rsidR="00861B0D" w:rsidRPr="00BA48D9">
        <w:rPr>
          <w:rFonts w:ascii="Garamond" w:hAnsi="Garamond"/>
          <w:bCs/>
          <w:lang w:val="en-US"/>
        </w:rPr>
        <w:t xml:space="preserve">mination of government rules substitute constitution </w:t>
      </w:r>
      <w:r w:rsidR="00805448" w:rsidRPr="00BA48D9">
        <w:rPr>
          <w:rFonts w:ascii="Garamond" w:hAnsi="Garamond"/>
          <w:bCs/>
          <w:lang w:val="en-US"/>
        </w:rPr>
        <w:t xml:space="preserve">Number 1 the Year </w:t>
      </w:r>
      <w:r w:rsidR="00861B0D" w:rsidRPr="00BA48D9">
        <w:rPr>
          <w:rFonts w:ascii="Garamond" w:hAnsi="Garamond"/>
          <w:bCs/>
          <w:lang w:val="en-US"/>
        </w:rPr>
        <w:t>2014 about the governor, regent and mayor election to be a constitution</w:t>
      </w:r>
      <w:r w:rsidR="00EA0C06" w:rsidRPr="00BA48D9">
        <w:rPr>
          <w:rFonts w:ascii="Garamond" w:hAnsi="Garamond"/>
          <w:bCs/>
          <w:lang w:val="en-US"/>
        </w:rPr>
        <w:t>.</w:t>
      </w:r>
      <w:r w:rsidR="00543E05" w:rsidRPr="00BA48D9">
        <w:rPr>
          <w:rFonts w:ascii="Garamond" w:hAnsi="Garamond"/>
          <w:bCs/>
          <w:lang w:val="en-US"/>
        </w:rPr>
        <w:t xml:space="preserve"> </w:t>
      </w:r>
      <w:r w:rsidR="00F53CC3" w:rsidRPr="00BA48D9">
        <w:rPr>
          <w:rFonts w:ascii="Garamond" w:hAnsi="Garamond"/>
          <w:bCs/>
          <w:lang w:val="en-US"/>
        </w:rPr>
        <w:t xml:space="preserve"> </w:t>
      </w:r>
    </w:p>
    <w:p w14:paraId="30B99F9A" w14:textId="77777777" w:rsidR="00777195" w:rsidRPr="00BA48D9" w:rsidRDefault="00B76BF9" w:rsidP="00B366E6">
      <w:pPr>
        <w:pStyle w:val="BodyText"/>
        <w:kinsoku w:val="0"/>
        <w:overflowPunct w:val="0"/>
        <w:ind w:left="0" w:right="27" w:firstLine="558"/>
        <w:rPr>
          <w:rFonts w:ascii="Garamond" w:hAnsi="Garamond"/>
          <w:bCs/>
          <w:lang w:val="en-US"/>
        </w:rPr>
      </w:pPr>
      <w:r w:rsidRPr="00BA48D9">
        <w:rPr>
          <w:rFonts w:ascii="Garamond" w:hAnsi="Garamond"/>
          <w:bCs/>
          <w:lang w:val="en-US"/>
        </w:rPr>
        <w:t xml:space="preserve">To prove defendant’s action in verdict number </w:t>
      </w:r>
      <w:r w:rsidRPr="00BA48D9">
        <w:rPr>
          <w:rFonts w:ascii="Garamond" w:hAnsi="Garamond"/>
          <w:bCs/>
        </w:rPr>
        <w:t>147/Pid.Sus/2018/PN.Sdr</w:t>
      </w:r>
      <w:r w:rsidRPr="00BA48D9">
        <w:rPr>
          <w:rFonts w:ascii="Garamond" w:hAnsi="Garamond"/>
          <w:bCs/>
          <w:lang w:val="en-US"/>
        </w:rPr>
        <w:t xml:space="preserve"> can be asked </w:t>
      </w:r>
      <w:r w:rsidR="00805448" w:rsidRPr="00BA48D9">
        <w:rPr>
          <w:rFonts w:ascii="Garamond" w:hAnsi="Garamond"/>
          <w:bCs/>
          <w:lang w:val="en-US"/>
        </w:rPr>
        <w:t xml:space="preserve">a criminal </w:t>
      </w:r>
      <w:r w:rsidRPr="00BA48D9">
        <w:rPr>
          <w:rFonts w:ascii="Garamond" w:hAnsi="Garamond"/>
          <w:bCs/>
          <w:lang w:val="en-US"/>
        </w:rPr>
        <w:t xml:space="preserve"> liability personally, so it can be reviewed th</w:t>
      </w:r>
      <w:r w:rsidRPr="00BA48D9">
        <w:rPr>
          <w:rFonts w:ascii="Garamond" w:hAnsi="Garamond"/>
          <w:bCs/>
          <w:lang w:val="en-US"/>
        </w:rPr>
        <w:t xml:space="preserve">at the action has met the elements of </w:t>
      </w:r>
      <w:r w:rsidR="00805448" w:rsidRPr="00BA48D9">
        <w:rPr>
          <w:rFonts w:ascii="Garamond" w:hAnsi="Garamond"/>
          <w:bCs/>
          <w:lang w:val="en-US"/>
        </w:rPr>
        <w:t xml:space="preserve">criminal </w:t>
      </w:r>
      <w:r w:rsidRPr="00BA48D9">
        <w:rPr>
          <w:rFonts w:ascii="Garamond" w:hAnsi="Garamond"/>
          <w:bCs/>
          <w:lang w:val="en-US"/>
        </w:rPr>
        <w:t xml:space="preserve"> liability as like (</w:t>
      </w:r>
      <w:r w:rsidRPr="00BA48D9">
        <w:rPr>
          <w:rFonts w:ascii="Garamond" w:hAnsi="Garamond"/>
          <w:bCs/>
          <w:lang w:val="en-US"/>
        </w:rPr>
        <w:t>Chairul Huda, 2006</w:t>
      </w:r>
      <w:r w:rsidRPr="00BA48D9">
        <w:rPr>
          <w:rFonts w:ascii="Garamond" w:hAnsi="Garamond"/>
          <w:bCs/>
          <w:lang w:val="en-US"/>
        </w:rPr>
        <w:t xml:space="preserve">) : </w:t>
      </w:r>
    </w:p>
    <w:p w14:paraId="5C2C9F40" w14:textId="77777777" w:rsidR="00B366E6" w:rsidRPr="00BA48D9" w:rsidRDefault="00B76BF9" w:rsidP="00CD3213">
      <w:pPr>
        <w:pStyle w:val="BodyText"/>
        <w:kinsoku w:val="0"/>
        <w:overflowPunct w:val="0"/>
        <w:ind w:left="0" w:right="27" w:firstLine="0"/>
        <w:rPr>
          <w:rFonts w:ascii="Garamond" w:hAnsi="Garamond"/>
          <w:b/>
          <w:bCs/>
        </w:rPr>
      </w:pPr>
      <w:r w:rsidRPr="00BA48D9">
        <w:rPr>
          <w:rFonts w:ascii="Garamond" w:hAnsi="Garamond"/>
          <w:b/>
          <w:bCs/>
          <w:lang w:val="en-US"/>
        </w:rPr>
        <w:t xml:space="preserve">The element </w:t>
      </w:r>
      <w:r w:rsidR="00CD3213" w:rsidRPr="00BA48D9">
        <w:rPr>
          <w:rFonts w:ascii="Garamond" w:hAnsi="Garamond"/>
          <w:b/>
          <w:bCs/>
          <w:lang w:val="en-US"/>
        </w:rPr>
        <w:t xml:space="preserve">of </w:t>
      </w:r>
      <w:r w:rsidR="00805448" w:rsidRPr="00BA48D9">
        <w:rPr>
          <w:rFonts w:ascii="Garamond" w:hAnsi="Garamond"/>
          <w:b/>
          <w:bCs/>
          <w:lang w:val="en-US"/>
        </w:rPr>
        <w:t xml:space="preserve">a criminal </w:t>
      </w:r>
      <w:r w:rsidR="00CD3213" w:rsidRPr="00BA48D9">
        <w:rPr>
          <w:rFonts w:ascii="Garamond" w:hAnsi="Garamond"/>
          <w:b/>
          <w:bCs/>
          <w:lang w:val="en-US"/>
        </w:rPr>
        <w:t>act's existence</w:t>
      </w:r>
    </w:p>
    <w:p w14:paraId="36E63EF4" w14:textId="77777777" w:rsidR="00EA0C06" w:rsidRPr="00BA48D9" w:rsidRDefault="00B76BF9" w:rsidP="0094109F">
      <w:pPr>
        <w:pStyle w:val="BodyText"/>
        <w:kinsoku w:val="0"/>
        <w:overflowPunct w:val="0"/>
        <w:ind w:left="0" w:right="27" w:firstLine="0"/>
        <w:rPr>
          <w:rFonts w:ascii="Garamond" w:hAnsi="Garamond"/>
          <w:bCs/>
          <w:lang w:val="en-US"/>
        </w:rPr>
      </w:pPr>
      <w:r w:rsidRPr="00BA48D9">
        <w:rPr>
          <w:rFonts w:ascii="Garamond" w:hAnsi="Garamond"/>
          <w:bCs/>
          <w:lang w:val="en-US"/>
        </w:rPr>
        <w:t xml:space="preserve">This </w:t>
      </w:r>
      <w:r w:rsidR="00F107B5" w:rsidRPr="00BA48D9">
        <w:rPr>
          <w:rFonts w:ascii="Garamond" w:hAnsi="Garamond"/>
          <w:bCs/>
          <w:lang w:val="en-US"/>
        </w:rPr>
        <w:t xml:space="preserve">element </w:t>
      </w:r>
      <w:r w:rsidRPr="00BA48D9">
        <w:rPr>
          <w:rFonts w:ascii="Garamond" w:hAnsi="Garamond"/>
          <w:bCs/>
          <w:lang w:val="en-US"/>
        </w:rPr>
        <w:t xml:space="preserve">is related </w:t>
      </w:r>
      <w:r w:rsidR="00805448" w:rsidRPr="00BA48D9">
        <w:rPr>
          <w:rFonts w:ascii="Garamond" w:hAnsi="Garamond"/>
          <w:bCs/>
          <w:lang w:val="en-US"/>
        </w:rPr>
        <w:t xml:space="preserve">to a legal </w:t>
      </w:r>
      <w:r w:rsidRPr="00BA48D9">
        <w:rPr>
          <w:rFonts w:ascii="Garamond" w:hAnsi="Garamond"/>
          <w:bCs/>
          <w:lang w:val="en-US"/>
        </w:rPr>
        <w:t xml:space="preserve">foundation of </w:t>
      </w:r>
      <w:r w:rsidR="00805448" w:rsidRPr="00BA48D9">
        <w:rPr>
          <w:rFonts w:ascii="Garamond" w:hAnsi="Garamond"/>
          <w:bCs/>
          <w:lang w:val="en-US"/>
        </w:rPr>
        <w:t>criminal</w:t>
      </w:r>
      <w:r w:rsidRPr="00BA48D9">
        <w:rPr>
          <w:rFonts w:ascii="Garamond" w:hAnsi="Garamond"/>
          <w:bCs/>
          <w:lang w:val="en-US"/>
        </w:rPr>
        <w:t xml:space="preserve"> law that the point is people can't be punished if they don't do any act forbidden by the constitution. The principle </w:t>
      </w:r>
      <w:r w:rsidRPr="00BA48D9">
        <w:rPr>
          <w:rFonts w:ascii="Garamond" w:hAnsi="Garamond"/>
          <w:bCs/>
          <w:i/>
          <w:iCs/>
        </w:rPr>
        <w:t>legality nullum delictum nulla poena sine praevia lege poenali</w:t>
      </w:r>
      <w:r w:rsidRPr="00BA48D9">
        <w:rPr>
          <w:rFonts w:ascii="Garamond" w:hAnsi="Garamond"/>
          <w:bCs/>
          <w:i/>
          <w:iCs/>
          <w:lang w:val="en-US"/>
        </w:rPr>
        <w:t xml:space="preserve"> </w:t>
      </w:r>
      <w:r w:rsidRPr="00BA48D9">
        <w:rPr>
          <w:rFonts w:ascii="Garamond" w:hAnsi="Garamond"/>
          <w:bCs/>
          <w:lang w:val="en-US"/>
        </w:rPr>
        <w:t>means an action isn't punished if no rule or constitution arrange about the</w:t>
      </w:r>
      <w:r w:rsidRPr="00BA48D9">
        <w:rPr>
          <w:rFonts w:ascii="Garamond" w:hAnsi="Garamond"/>
          <w:bCs/>
          <w:lang w:val="en-US"/>
        </w:rPr>
        <w:t xml:space="preserve"> forbidden </w:t>
      </w:r>
      <w:r w:rsidR="0094109F" w:rsidRPr="00BA48D9">
        <w:rPr>
          <w:rFonts w:ascii="Garamond" w:hAnsi="Garamond"/>
          <w:bCs/>
          <w:lang w:val="en-US"/>
        </w:rPr>
        <w:t xml:space="preserve">action (Moeljatno, n.d.). in context here, </w:t>
      </w:r>
      <w:r w:rsidR="00F107B5" w:rsidRPr="00BA48D9">
        <w:rPr>
          <w:rFonts w:ascii="Garamond" w:hAnsi="Garamond"/>
          <w:bCs/>
          <w:lang w:val="en-US"/>
        </w:rPr>
        <w:t xml:space="preserve">the defendant </w:t>
      </w:r>
      <w:r w:rsidR="0094109F" w:rsidRPr="00BA48D9">
        <w:rPr>
          <w:rFonts w:ascii="Garamond" w:hAnsi="Garamond"/>
          <w:bCs/>
          <w:lang w:val="en-US"/>
        </w:rPr>
        <w:t xml:space="preserve">has done forbidden actions by </w:t>
      </w:r>
      <w:r w:rsidR="00805448" w:rsidRPr="00BA48D9">
        <w:rPr>
          <w:rFonts w:ascii="Garamond" w:hAnsi="Garamond"/>
          <w:bCs/>
          <w:lang w:val="en-US"/>
        </w:rPr>
        <w:t xml:space="preserve">a regional </w:t>
      </w:r>
      <w:r w:rsidR="0094109F" w:rsidRPr="00BA48D9">
        <w:rPr>
          <w:rFonts w:ascii="Garamond" w:hAnsi="Garamond"/>
          <w:bCs/>
          <w:lang w:val="en-US"/>
        </w:rPr>
        <w:t xml:space="preserve">election constitution, where official </w:t>
      </w:r>
      <w:r w:rsidR="00805448" w:rsidRPr="00BA48D9">
        <w:rPr>
          <w:rFonts w:ascii="Garamond" w:hAnsi="Garamond"/>
          <w:bCs/>
          <w:lang w:val="en-US"/>
        </w:rPr>
        <w:t xml:space="preserve">Civil Servant </w:t>
      </w:r>
      <w:r w:rsidR="0094109F" w:rsidRPr="00BA48D9">
        <w:rPr>
          <w:rFonts w:ascii="Garamond" w:hAnsi="Garamond"/>
          <w:bCs/>
          <w:lang w:val="en-US"/>
        </w:rPr>
        <w:t xml:space="preserve">must keep the neutrality during the election, it’s not allowed to support </w:t>
      </w:r>
      <w:r w:rsidR="00805448" w:rsidRPr="00BA48D9">
        <w:rPr>
          <w:rFonts w:ascii="Garamond" w:hAnsi="Garamond"/>
          <w:bCs/>
          <w:lang w:val="en-US"/>
        </w:rPr>
        <w:t>in the election</w:t>
      </w:r>
      <w:r w:rsidR="00F107B5" w:rsidRPr="00BA48D9">
        <w:rPr>
          <w:rFonts w:ascii="Garamond" w:hAnsi="Garamond"/>
          <w:bCs/>
          <w:lang w:val="en-US"/>
        </w:rPr>
        <w:t xml:space="preserve">.  </w:t>
      </w:r>
      <w:r w:rsidR="0094109F" w:rsidRPr="00BA48D9">
        <w:rPr>
          <w:rFonts w:ascii="Garamond" w:hAnsi="Garamond"/>
          <w:bCs/>
          <w:lang w:val="en-US"/>
        </w:rPr>
        <w:t xml:space="preserve"> While </w:t>
      </w:r>
      <w:r w:rsidR="00F107B5" w:rsidRPr="00BA48D9">
        <w:rPr>
          <w:rFonts w:ascii="Garamond" w:hAnsi="Garamond"/>
          <w:bCs/>
          <w:lang w:val="en-US"/>
        </w:rPr>
        <w:t xml:space="preserve">the defendant's </w:t>
      </w:r>
      <w:r w:rsidR="0094109F" w:rsidRPr="00BA48D9">
        <w:rPr>
          <w:rFonts w:ascii="Garamond" w:hAnsi="Garamond"/>
          <w:bCs/>
          <w:lang w:val="en-US"/>
        </w:rPr>
        <w:t xml:space="preserve">noticeable spread banner/billboard/poster whose content is inviting people to choose one of the candidates. This action is against article 71 clause (1) </w:t>
      </w:r>
      <w:r w:rsidR="00805448" w:rsidRPr="00BA48D9">
        <w:rPr>
          <w:rFonts w:ascii="Garamond" w:hAnsi="Garamond"/>
          <w:bCs/>
          <w:lang w:val="en-US"/>
        </w:rPr>
        <w:t xml:space="preserve">a regional </w:t>
      </w:r>
      <w:r w:rsidR="0094109F" w:rsidRPr="00BA48D9">
        <w:rPr>
          <w:rFonts w:ascii="Garamond" w:hAnsi="Garamond"/>
          <w:bCs/>
          <w:lang w:val="en-US"/>
        </w:rPr>
        <w:t>election constitution.</w:t>
      </w:r>
    </w:p>
    <w:p w14:paraId="3A09F547" w14:textId="77777777" w:rsidR="00B366E6" w:rsidRPr="00BA48D9" w:rsidRDefault="00B76BF9" w:rsidP="0045511C">
      <w:pPr>
        <w:pStyle w:val="BodyText"/>
        <w:kinsoku w:val="0"/>
        <w:overflowPunct w:val="0"/>
        <w:ind w:left="0" w:right="27" w:firstLine="0"/>
        <w:rPr>
          <w:rFonts w:ascii="Garamond" w:hAnsi="Garamond"/>
          <w:bCs/>
        </w:rPr>
      </w:pPr>
      <w:r w:rsidRPr="00BA48D9">
        <w:rPr>
          <w:rFonts w:ascii="Garamond" w:hAnsi="Garamond"/>
          <w:b/>
          <w:bCs/>
          <w:lang w:val="en-US"/>
        </w:rPr>
        <w:t xml:space="preserve">Able to take responsible </w:t>
      </w:r>
    </w:p>
    <w:p w14:paraId="2B136815" w14:textId="77777777" w:rsidR="0094109F" w:rsidRPr="00BA48D9" w:rsidRDefault="00B76BF9" w:rsidP="0094109F">
      <w:pPr>
        <w:pStyle w:val="BodyText"/>
        <w:kinsoku w:val="0"/>
        <w:overflowPunct w:val="0"/>
        <w:ind w:left="0" w:right="27" w:firstLine="0"/>
        <w:rPr>
          <w:rFonts w:ascii="Garamond" w:hAnsi="Garamond"/>
          <w:bCs/>
          <w:lang w:val="en-US"/>
        </w:rPr>
      </w:pPr>
      <w:r w:rsidRPr="00BA48D9">
        <w:rPr>
          <w:rFonts w:ascii="Garamond" w:hAnsi="Garamond"/>
          <w:bCs/>
          <w:lang w:val="en-US"/>
        </w:rPr>
        <w:t xml:space="preserve">The element </w:t>
      </w:r>
      <w:r w:rsidRPr="00BA48D9">
        <w:rPr>
          <w:rFonts w:ascii="Garamond" w:hAnsi="Garamond"/>
          <w:bCs/>
          <w:lang w:val="en-US"/>
        </w:rPr>
        <w:t xml:space="preserve">that can take responsibility is constantly related to </w:t>
      </w:r>
      <w:r w:rsidR="00805448" w:rsidRPr="00BA48D9">
        <w:rPr>
          <w:rFonts w:ascii="Garamond" w:hAnsi="Garamond"/>
          <w:bCs/>
          <w:lang w:val="en-US"/>
        </w:rPr>
        <w:t>criminal</w:t>
      </w:r>
      <w:r w:rsidRPr="00BA48D9">
        <w:rPr>
          <w:rFonts w:ascii="Garamond" w:hAnsi="Garamond"/>
          <w:bCs/>
          <w:lang w:val="en-US"/>
        </w:rPr>
        <w:t xml:space="preserve"> liability. The ability to take responsible </w:t>
      </w:r>
      <w:r w:rsidR="000B7124" w:rsidRPr="00BA48D9">
        <w:rPr>
          <w:rFonts w:ascii="Garamond" w:hAnsi="Garamond"/>
          <w:bCs/>
          <w:lang w:val="en-US"/>
        </w:rPr>
        <w:t xml:space="preserve">later must be proven by the judge in court, whether </w:t>
      </w:r>
      <w:r w:rsidRPr="00BA48D9">
        <w:rPr>
          <w:rFonts w:ascii="Garamond" w:hAnsi="Garamond"/>
          <w:bCs/>
          <w:lang w:val="en-US"/>
        </w:rPr>
        <w:t xml:space="preserve">the defendant </w:t>
      </w:r>
      <w:r w:rsidR="000B7124" w:rsidRPr="00BA48D9">
        <w:rPr>
          <w:rFonts w:ascii="Garamond" w:hAnsi="Garamond"/>
          <w:bCs/>
          <w:lang w:val="en-US"/>
        </w:rPr>
        <w:t xml:space="preserve">meets </w:t>
      </w:r>
      <w:r w:rsidRPr="00BA48D9">
        <w:rPr>
          <w:rFonts w:ascii="Garamond" w:hAnsi="Garamond"/>
          <w:bCs/>
          <w:lang w:val="en-US"/>
        </w:rPr>
        <w:t xml:space="preserve">the element </w:t>
      </w:r>
      <w:r w:rsidR="000B7124" w:rsidRPr="00BA48D9">
        <w:rPr>
          <w:rFonts w:ascii="Garamond" w:hAnsi="Garamond"/>
          <w:bCs/>
          <w:lang w:val="en-US"/>
        </w:rPr>
        <w:t xml:space="preserve">for being able to do the responsibility, so the factor becomes the base of someone not being able to be asked for </w:t>
      </w:r>
      <w:r w:rsidR="00805448" w:rsidRPr="00BA48D9">
        <w:rPr>
          <w:rFonts w:ascii="Garamond" w:hAnsi="Garamond"/>
          <w:bCs/>
          <w:lang w:val="en-US"/>
        </w:rPr>
        <w:t>a criminal</w:t>
      </w:r>
      <w:r w:rsidR="000B7124" w:rsidRPr="00BA48D9">
        <w:rPr>
          <w:rFonts w:ascii="Garamond" w:hAnsi="Garamond"/>
          <w:bCs/>
          <w:lang w:val="en-US"/>
        </w:rPr>
        <w:t xml:space="preserve"> liability over the action. Someone can be said unable to have a responsibility that based on Andi Zainal Abidin related the connection of article 44 KUHP that the point is someone </w:t>
      </w:r>
      <w:r w:rsidR="00A70D53" w:rsidRPr="00BA48D9">
        <w:rPr>
          <w:rFonts w:ascii="Garamond" w:hAnsi="Garamond"/>
          <w:bCs/>
          <w:lang w:val="en-US"/>
        </w:rPr>
        <w:t xml:space="preserve">can’t be asked </w:t>
      </w:r>
      <w:r w:rsidR="00805448" w:rsidRPr="00BA48D9">
        <w:rPr>
          <w:rFonts w:ascii="Garamond" w:hAnsi="Garamond"/>
          <w:bCs/>
          <w:lang w:val="en-US"/>
        </w:rPr>
        <w:t>a criminal</w:t>
      </w:r>
      <w:r w:rsidR="00A70D53" w:rsidRPr="00BA48D9">
        <w:rPr>
          <w:rFonts w:ascii="Garamond" w:hAnsi="Garamond"/>
          <w:bCs/>
          <w:lang w:val="en-US"/>
        </w:rPr>
        <w:t xml:space="preserve"> liability because the soul is defective in the body </w:t>
      </w:r>
      <w:r w:rsidR="00A70D53" w:rsidRPr="00BA48D9">
        <w:rPr>
          <w:rFonts w:ascii="Garamond" w:hAnsi="Garamond"/>
          <w:bCs/>
        </w:rPr>
        <w:t>(</w:t>
      </w:r>
      <w:r w:rsidR="00A70D53" w:rsidRPr="00BA48D9">
        <w:rPr>
          <w:rFonts w:ascii="Garamond" w:hAnsi="Garamond"/>
          <w:bCs/>
          <w:i/>
          <w:iCs/>
        </w:rPr>
        <w:t>gebrekkige ontiwikkeling</w:t>
      </w:r>
      <w:r w:rsidR="00A70D53" w:rsidRPr="00BA48D9">
        <w:rPr>
          <w:rFonts w:ascii="Garamond" w:hAnsi="Garamond"/>
          <w:bCs/>
        </w:rPr>
        <w:t>)</w:t>
      </w:r>
      <w:r w:rsidR="00A70D53" w:rsidRPr="00BA48D9">
        <w:rPr>
          <w:rFonts w:ascii="Garamond" w:hAnsi="Garamond"/>
          <w:bCs/>
          <w:lang w:val="en-US"/>
        </w:rPr>
        <w:t xml:space="preserve"> or hampered by the disease can’t be punished. </w:t>
      </w:r>
    </w:p>
    <w:p w14:paraId="228CA574" w14:textId="77777777" w:rsidR="00B366E6" w:rsidRPr="00BA48D9" w:rsidRDefault="00B76BF9" w:rsidP="00A70D53">
      <w:pPr>
        <w:pStyle w:val="BodyText"/>
        <w:kinsoku w:val="0"/>
        <w:overflowPunct w:val="0"/>
        <w:ind w:left="0" w:right="27" w:firstLine="709"/>
        <w:rPr>
          <w:rFonts w:ascii="Garamond" w:hAnsi="Garamond"/>
          <w:bCs/>
          <w:lang w:val="en-US"/>
        </w:rPr>
      </w:pPr>
      <w:r w:rsidRPr="00BA48D9">
        <w:rPr>
          <w:rFonts w:ascii="Garamond" w:hAnsi="Garamond"/>
          <w:bCs/>
          <w:lang w:val="en-US"/>
        </w:rPr>
        <w:t xml:space="preserve">Article 44, someone that who does </w:t>
      </w:r>
      <w:r w:rsidR="00805448" w:rsidRPr="00BA48D9">
        <w:rPr>
          <w:rFonts w:ascii="Garamond" w:hAnsi="Garamond"/>
          <w:bCs/>
          <w:lang w:val="en-US"/>
        </w:rPr>
        <w:t>a criminal</w:t>
      </w:r>
      <w:r w:rsidRPr="00BA48D9">
        <w:rPr>
          <w:rFonts w:ascii="Garamond" w:hAnsi="Garamond"/>
          <w:bCs/>
          <w:lang w:val="en-US"/>
        </w:rPr>
        <w:t xml:space="preserve"> act can’t be asked their </w:t>
      </w:r>
      <w:r w:rsidR="00805448" w:rsidRPr="00BA48D9">
        <w:rPr>
          <w:rFonts w:ascii="Garamond" w:hAnsi="Garamond"/>
          <w:bCs/>
          <w:lang w:val="en-US"/>
        </w:rPr>
        <w:t>criminal</w:t>
      </w:r>
      <w:r w:rsidRPr="00BA48D9">
        <w:rPr>
          <w:rFonts w:ascii="Garamond" w:hAnsi="Garamond"/>
          <w:bCs/>
          <w:lang w:val="en-US"/>
        </w:rPr>
        <w:t xml:space="preserve"> liability if </w:t>
      </w:r>
      <w:r w:rsidR="00F56079" w:rsidRPr="00BA48D9">
        <w:rPr>
          <w:rFonts w:ascii="Garamond" w:hAnsi="Garamond"/>
          <w:bCs/>
          <w:lang w:val="en-US"/>
        </w:rPr>
        <w:t xml:space="preserve">they don’t have </w:t>
      </w:r>
      <w:r w:rsidR="00F107B5" w:rsidRPr="00BA48D9">
        <w:rPr>
          <w:rFonts w:ascii="Garamond" w:hAnsi="Garamond"/>
          <w:bCs/>
          <w:lang w:val="en-US"/>
        </w:rPr>
        <w:t xml:space="preserve">the element </w:t>
      </w:r>
      <w:r w:rsidR="00F56079" w:rsidRPr="00BA48D9">
        <w:rPr>
          <w:rFonts w:ascii="Garamond" w:hAnsi="Garamond"/>
          <w:bCs/>
          <w:lang w:val="en-US"/>
        </w:rPr>
        <w:t xml:space="preserve">of taking responsible inside of the defective body in growing </w:t>
      </w:r>
      <w:r w:rsidR="00F56079" w:rsidRPr="00BA48D9">
        <w:rPr>
          <w:rFonts w:ascii="Garamond" w:hAnsi="Garamond"/>
          <w:bCs/>
        </w:rPr>
        <w:t>(gebrekkige ontiwikkeling)</w:t>
      </w:r>
      <w:r w:rsidR="00F56079" w:rsidRPr="00BA48D9">
        <w:rPr>
          <w:rFonts w:ascii="Garamond" w:hAnsi="Garamond"/>
          <w:bCs/>
          <w:lang w:val="en-US"/>
        </w:rPr>
        <w:t xml:space="preserve"> or hampered by a disease. But, related to this element, it shows that </w:t>
      </w:r>
      <w:r w:rsidR="00F107B5" w:rsidRPr="00BA48D9">
        <w:rPr>
          <w:rFonts w:ascii="Garamond" w:hAnsi="Garamond"/>
          <w:bCs/>
          <w:lang w:val="en-US"/>
        </w:rPr>
        <w:t xml:space="preserve">the defendant </w:t>
      </w:r>
      <w:r w:rsidR="00F56079" w:rsidRPr="00BA48D9">
        <w:rPr>
          <w:rFonts w:ascii="Garamond" w:hAnsi="Garamond"/>
          <w:bCs/>
          <w:lang w:val="en-US"/>
        </w:rPr>
        <w:t xml:space="preserve">in verdict number </w:t>
      </w:r>
      <w:r w:rsidR="00F56079" w:rsidRPr="00BA48D9">
        <w:rPr>
          <w:rFonts w:ascii="Garamond" w:hAnsi="Garamond"/>
          <w:bCs/>
        </w:rPr>
        <w:t>147/Pid.Sus/2018/PN.Sdr</w:t>
      </w:r>
      <w:r w:rsidR="00F56079" w:rsidRPr="00BA48D9">
        <w:rPr>
          <w:rFonts w:ascii="Garamond" w:hAnsi="Garamond"/>
          <w:bCs/>
          <w:lang w:val="en-US"/>
        </w:rPr>
        <w:t xml:space="preserve"> can </w:t>
      </w:r>
      <w:r w:rsidR="00F56079" w:rsidRPr="00BA48D9">
        <w:rPr>
          <w:rFonts w:ascii="Garamond" w:hAnsi="Garamond"/>
          <w:bCs/>
          <w:lang w:val="en-US"/>
        </w:rPr>
        <w:lastRenderedPageBreak/>
        <w:t xml:space="preserve">be described that the health condition of </w:t>
      </w:r>
      <w:r w:rsidR="00F107B5" w:rsidRPr="00BA48D9">
        <w:rPr>
          <w:rFonts w:ascii="Garamond" w:hAnsi="Garamond"/>
          <w:bCs/>
          <w:lang w:val="en-US"/>
        </w:rPr>
        <w:t xml:space="preserve">the defendant </w:t>
      </w:r>
      <w:r w:rsidR="00F56079" w:rsidRPr="00BA48D9">
        <w:rPr>
          <w:rFonts w:ascii="Garamond" w:hAnsi="Garamond"/>
          <w:bCs/>
          <w:lang w:val="en-US"/>
        </w:rPr>
        <w:t xml:space="preserve">is in good condition or healthy, doesn’t have any defect in growing or hampered by certain disease such as people with mental illness, so he can take responsibility of the action done. </w:t>
      </w:r>
    </w:p>
    <w:p w14:paraId="08B412FC" w14:textId="77777777" w:rsidR="00E5635C" w:rsidRPr="00BA48D9" w:rsidRDefault="00B76BF9" w:rsidP="00F56079">
      <w:pPr>
        <w:pStyle w:val="BodyText"/>
        <w:kinsoku w:val="0"/>
        <w:overflowPunct w:val="0"/>
        <w:ind w:left="0" w:right="27" w:firstLine="0"/>
        <w:rPr>
          <w:rFonts w:ascii="Garamond" w:hAnsi="Garamond"/>
          <w:bCs/>
        </w:rPr>
      </w:pPr>
      <w:r w:rsidRPr="00BA48D9">
        <w:rPr>
          <w:rFonts w:ascii="Garamond" w:hAnsi="Garamond"/>
          <w:b/>
          <w:bCs/>
          <w:lang w:val="en-US"/>
        </w:rPr>
        <w:t xml:space="preserve">Intentionally or omission </w:t>
      </w:r>
    </w:p>
    <w:p w14:paraId="7F48F7BA" w14:textId="77777777" w:rsidR="00F56079" w:rsidRPr="00BA48D9" w:rsidRDefault="00B76BF9" w:rsidP="0057602B">
      <w:pPr>
        <w:pStyle w:val="BodyText"/>
        <w:kinsoku w:val="0"/>
        <w:overflowPunct w:val="0"/>
        <w:ind w:left="0" w:right="27" w:firstLine="720"/>
        <w:rPr>
          <w:rFonts w:ascii="Garamond" w:eastAsia="Calibri" w:hAnsi="Garamond"/>
          <w:lang w:val="en-US"/>
        </w:rPr>
      </w:pPr>
      <w:r w:rsidRPr="00BA48D9">
        <w:rPr>
          <w:rFonts w:ascii="Garamond" w:eastAsia="Calibri" w:hAnsi="Garamond"/>
          <w:lang w:val="en-US"/>
        </w:rPr>
        <w:t>Criminal</w:t>
      </w:r>
      <w:r w:rsidR="00983724" w:rsidRPr="00BA48D9">
        <w:rPr>
          <w:rFonts w:ascii="Garamond" w:eastAsia="Calibri" w:hAnsi="Garamond"/>
          <w:lang w:val="en-US"/>
        </w:rPr>
        <w:t xml:space="preserve"> liability has 2 (two) wrong elements in </w:t>
      </w:r>
      <w:r w:rsidRPr="00BA48D9">
        <w:rPr>
          <w:rFonts w:ascii="Garamond" w:eastAsia="Calibri" w:hAnsi="Garamond"/>
          <w:lang w:val="en-US"/>
        </w:rPr>
        <w:t>criminal</w:t>
      </w:r>
      <w:r w:rsidR="00983724" w:rsidRPr="00BA48D9">
        <w:rPr>
          <w:rFonts w:ascii="Garamond" w:eastAsia="Calibri" w:hAnsi="Garamond"/>
          <w:lang w:val="en-US"/>
        </w:rPr>
        <w:t xml:space="preserve"> law, they are: intentionally </w:t>
      </w:r>
      <w:r w:rsidR="00983724" w:rsidRPr="00BA48D9">
        <w:rPr>
          <w:rFonts w:ascii="Garamond" w:eastAsia="Calibri" w:hAnsi="Garamond"/>
        </w:rPr>
        <w:t>(</w:t>
      </w:r>
      <w:r w:rsidR="00983724" w:rsidRPr="00BA48D9">
        <w:rPr>
          <w:rFonts w:ascii="Garamond" w:eastAsia="Calibri" w:hAnsi="Garamond"/>
          <w:i/>
          <w:iCs/>
        </w:rPr>
        <w:t>dolus</w:t>
      </w:r>
      <w:r w:rsidR="00983724" w:rsidRPr="00BA48D9">
        <w:rPr>
          <w:rFonts w:ascii="Garamond" w:eastAsia="Calibri" w:hAnsi="Garamond"/>
        </w:rPr>
        <w:t>)</w:t>
      </w:r>
      <w:r w:rsidR="00983724" w:rsidRPr="00BA48D9">
        <w:rPr>
          <w:rFonts w:ascii="Garamond" w:eastAsia="Calibri" w:hAnsi="Garamond"/>
          <w:lang w:val="en-US"/>
        </w:rPr>
        <w:t xml:space="preserve"> and omission </w:t>
      </w:r>
      <w:r w:rsidR="00983724" w:rsidRPr="00BA48D9">
        <w:rPr>
          <w:rFonts w:ascii="Garamond" w:eastAsia="Calibri" w:hAnsi="Garamond"/>
        </w:rPr>
        <w:t>(</w:t>
      </w:r>
      <w:r w:rsidR="00983724" w:rsidRPr="00BA48D9">
        <w:rPr>
          <w:rFonts w:ascii="Garamond" w:eastAsia="Calibri" w:hAnsi="Garamond"/>
          <w:i/>
          <w:iCs/>
        </w:rPr>
        <w:t>culpa</w:t>
      </w:r>
      <w:r w:rsidR="00983724" w:rsidRPr="00BA48D9">
        <w:rPr>
          <w:rFonts w:ascii="Garamond" w:eastAsia="Calibri" w:hAnsi="Garamond"/>
        </w:rPr>
        <w:t>)</w:t>
      </w:r>
      <w:r w:rsidR="00983724" w:rsidRPr="00BA48D9">
        <w:rPr>
          <w:rFonts w:ascii="Garamond" w:eastAsia="Calibri" w:hAnsi="Garamond"/>
          <w:lang w:val="en-US"/>
        </w:rPr>
        <w:t>.</w:t>
      </w:r>
      <w:r w:rsidR="00983724" w:rsidRPr="00BA48D9">
        <w:rPr>
          <w:rFonts w:ascii="Garamond" w:hAnsi="Garamond"/>
          <w:bCs/>
        </w:rPr>
        <w:fldChar w:fldCharType="begin" w:fldLock="1"/>
      </w:r>
      <w:r w:rsidR="00EE606B" w:rsidRPr="00BA48D9">
        <w:rPr>
          <w:rFonts w:ascii="Garamond" w:hAnsi="Garamond"/>
          <w:bCs/>
        </w:rPr>
        <w:instrText>ADDIN CSL_CITATION {"citationItems":[{"id":"ITEM-1","itemData":{"author":[{"dropping-particle":"","family":"Andi Zainal Abidin","given":"","non-dropping-particle":"","parse-names":false,"suffix":""}],"edition":"Persaja","id":"ITEM-1","issued":{"date-parts":[["1961"]]},"publisher-place":"Makassar","title":"Sekelumit Goresan Tentang Penuntut Umum di Indonesia","type":"book"},"uris":["http://www.mendeley.com/documents/?uuid=34a75606-e74e-45ac-b97a-ddf908295a41","http://www.mendeley.com/documents/?uuid=8dff44d4-d83a-49b1-b905-c5be3fa288e4"]}],"mendeley":{"formattedCitation":"(Andi Zainal Abidin, 1961)","plainTextFormattedCitation":"(Andi Zainal Abidin, 1961)","previouslyFormattedCitation":"(Andi Zainal Abidin, 1961)"},"properties":{"noteIndex":0},"schema":"https://github.com/citation-style-language/schema/raw/master/csl-citation.json"}</w:instrText>
      </w:r>
      <w:r w:rsidR="00983724" w:rsidRPr="00BA48D9">
        <w:rPr>
          <w:rFonts w:ascii="Garamond" w:hAnsi="Garamond"/>
          <w:bCs/>
        </w:rPr>
        <w:fldChar w:fldCharType="separate"/>
      </w:r>
      <w:r w:rsidR="00983724" w:rsidRPr="00BA48D9">
        <w:rPr>
          <w:rFonts w:ascii="Garamond" w:hAnsi="Garamond"/>
          <w:bCs/>
          <w:noProof/>
        </w:rPr>
        <w:t xml:space="preserve"> (Andi Zainal Abidin, 1961)</w:t>
      </w:r>
      <w:r w:rsidR="00983724" w:rsidRPr="00BA48D9">
        <w:rPr>
          <w:rFonts w:ascii="Garamond" w:hAnsi="Garamond"/>
          <w:bCs/>
        </w:rPr>
        <w:fldChar w:fldCharType="end"/>
      </w:r>
      <w:r w:rsidR="00983724" w:rsidRPr="00BA48D9">
        <w:rPr>
          <w:rFonts w:ascii="Garamond" w:hAnsi="Garamond"/>
          <w:bCs/>
        </w:rPr>
        <w:t>.</w:t>
      </w:r>
      <w:r w:rsidR="00983724" w:rsidRPr="00BA48D9">
        <w:rPr>
          <w:rFonts w:ascii="Garamond" w:hAnsi="Garamond"/>
          <w:bCs/>
          <w:lang w:val="en-US"/>
        </w:rPr>
        <w:t xml:space="preserve"> While laxity is one form of mistake that appears because the performer doesn't meet the standard decided, laxity happens because of the action of the performer itself. Moeljanto stated that omission is </w:t>
      </w:r>
      <w:r w:rsidR="0057602B" w:rsidRPr="00BA48D9">
        <w:rPr>
          <w:rFonts w:ascii="Garamond" w:hAnsi="Garamond"/>
          <w:bCs/>
          <w:lang w:val="en-US"/>
        </w:rPr>
        <w:t xml:space="preserve">a </w:t>
      </w:r>
      <w:r w:rsidR="0057602B" w:rsidRPr="00BA48D9">
        <w:rPr>
          <w:rFonts w:ascii="Garamond" w:hAnsi="Garamond"/>
          <w:bCs/>
        </w:rPr>
        <w:t>gecompliceerd</w:t>
      </w:r>
      <w:r w:rsidR="0057602B" w:rsidRPr="00BA48D9">
        <w:rPr>
          <w:rFonts w:ascii="Garamond" w:hAnsi="Garamond"/>
          <w:bCs/>
          <w:lang w:val="en-US"/>
        </w:rPr>
        <w:t xml:space="preserve"> structure which is one side leads to someone's action in concrete while on the other side, leads to the mental condition of someone. The </w:t>
      </w:r>
      <w:r w:rsidR="00F107B5" w:rsidRPr="00BA48D9">
        <w:rPr>
          <w:rFonts w:ascii="Garamond" w:hAnsi="Garamond"/>
          <w:bCs/>
          <w:lang w:val="en-US"/>
        </w:rPr>
        <w:t xml:space="preserve">defendant </w:t>
      </w:r>
      <w:r w:rsidR="0057602B" w:rsidRPr="00BA48D9">
        <w:rPr>
          <w:rFonts w:ascii="Garamond" w:hAnsi="Garamond"/>
          <w:bCs/>
          <w:lang w:val="en-US"/>
        </w:rPr>
        <w:t xml:space="preserve">stated to do neutrality violation, essentially done in purpose, </w:t>
      </w:r>
      <w:r w:rsidR="00F107B5" w:rsidRPr="00BA48D9">
        <w:rPr>
          <w:rFonts w:ascii="Garamond" w:hAnsi="Garamond"/>
          <w:bCs/>
          <w:lang w:val="en-US"/>
        </w:rPr>
        <w:t xml:space="preserve">the defendant </w:t>
      </w:r>
      <w:r w:rsidR="0057602B" w:rsidRPr="00BA48D9">
        <w:rPr>
          <w:rFonts w:ascii="Garamond" w:hAnsi="Garamond"/>
          <w:bCs/>
          <w:lang w:val="en-US"/>
        </w:rPr>
        <w:t xml:space="preserve">is aware and know that his action is forbidden and can cause any </w:t>
      </w:r>
      <w:r w:rsidRPr="00BA48D9">
        <w:rPr>
          <w:rFonts w:ascii="Garamond" w:hAnsi="Garamond"/>
          <w:bCs/>
          <w:lang w:val="en-US"/>
        </w:rPr>
        <w:t xml:space="preserve">a criminal </w:t>
      </w:r>
      <w:r w:rsidR="0057602B" w:rsidRPr="00BA48D9">
        <w:rPr>
          <w:rFonts w:ascii="Garamond" w:hAnsi="Garamond"/>
          <w:bCs/>
          <w:lang w:val="en-US"/>
        </w:rPr>
        <w:t xml:space="preserve">penalty for him, yet he still does the action (on purpose as meaning, on purpose as certainty, on purpose as a possibility). Therefore, </w:t>
      </w:r>
      <w:r w:rsidR="00F107B5" w:rsidRPr="00BA48D9">
        <w:rPr>
          <w:rFonts w:ascii="Garamond" w:hAnsi="Garamond"/>
          <w:bCs/>
          <w:lang w:val="en-US"/>
        </w:rPr>
        <w:t xml:space="preserve">the element </w:t>
      </w:r>
      <w:r w:rsidR="0057602B" w:rsidRPr="00BA48D9">
        <w:rPr>
          <w:rFonts w:ascii="Garamond" w:hAnsi="Garamond"/>
          <w:bCs/>
          <w:lang w:val="en-US"/>
        </w:rPr>
        <w:t xml:space="preserve">intentionally also meets </w:t>
      </w:r>
      <w:r w:rsidR="005914AE" w:rsidRPr="00BA48D9">
        <w:rPr>
          <w:rFonts w:ascii="Garamond" w:hAnsi="Garamond"/>
          <w:bCs/>
          <w:lang w:val="en-US"/>
        </w:rPr>
        <w:t xml:space="preserve">the qualification for defendants to be responsible his </w:t>
      </w:r>
      <w:r w:rsidRPr="00BA48D9">
        <w:rPr>
          <w:rFonts w:ascii="Garamond" w:hAnsi="Garamond"/>
          <w:bCs/>
          <w:lang w:val="en-US"/>
        </w:rPr>
        <w:t xml:space="preserve">a criminal </w:t>
      </w:r>
      <w:r w:rsidR="005914AE" w:rsidRPr="00BA48D9">
        <w:rPr>
          <w:rFonts w:ascii="Garamond" w:hAnsi="Garamond"/>
          <w:bCs/>
          <w:lang w:val="en-US"/>
        </w:rPr>
        <w:t>act.</w:t>
      </w:r>
      <w:r w:rsidR="0057602B" w:rsidRPr="00BA48D9">
        <w:rPr>
          <w:rFonts w:ascii="Garamond" w:hAnsi="Garamond"/>
          <w:bCs/>
          <w:lang w:val="en-US"/>
        </w:rPr>
        <w:t xml:space="preserve"> </w:t>
      </w:r>
    </w:p>
    <w:p w14:paraId="2D54A4E4" w14:textId="77777777" w:rsidR="005600BA" w:rsidRPr="00BA48D9" w:rsidRDefault="00B76BF9" w:rsidP="005914AE">
      <w:pPr>
        <w:pStyle w:val="BodyText"/>
        <w:kinsoku w:val="0"/>
        <w:overflowPunct w:val="0"/>
        <w:ind w:left="0" w:right="27" w:firstLine="0"/>
        <w:rPr>
          <w:rFonts w:ascii="Garamond" w:hAnsi="Garamond"/>
          <w:b/>
          <w:bCs/>
        </w:rPr>
      </w:pPr>
      <w:r w:rsidRPr="00BA48D9">
        <w:rPr>
          <w:rFonts w:ascii="Garamond" w:hAnsi="Garamond"/>
          <w:b/>
          <w:bCs/>
          <w:lang w:val="en-US"/>
        </w:rPr>
        <w:t>There is no reason for forgiving and justification</w:t>
      </w:r>
    </w:p>
    <w:p w14:paraId="23467E4B" w14:textId="77777777" w:rsidR="005914AE" w:rsidRPr="00BA48D9" w:rsidRDefault="00B76BF9" w:rsidP="00E65EAA">
      <w:pPr>
        <w:pStyle w:val="BodyText"/>
        <w:kinsoku w:val="0"/>
        <w:overflowPunct w:val="0"/>
        <w:ind w:left="0" w:right="27" w:firstLine="540"/>
        <w:rPr>
          <w:rFonts w:ascii="Garamond" w:hAnsi="Garamond"/>
          <w:bCs/>
          <w:lang w:val="en-US"/>
        </w:rPr>
      </w:pPr>
      <w:r w:rsidRPr="00BA48D9">
        <w:rPr>
          <w:rFonts w:ascii="Garamond" w:hAnsi="Garamond"/>
          <w:bCs/>
          <w:lang w:val="en-US"/>
        </w:rPr>
        <w:t xml:space="preserve">In the doctrine of </w:t>
      </w:r>
      <w:r w:rsidR="00805448" w:rsidRPr="00BA48D9">
        <w:rPr>
          <w:rFonts w:ascii="Garamond" w:hAnsi="Garamond"/>
          <w:bCs/>
          <w:lang w:val="en-US"/>
        </w:rPr>
        <w:t xml:space="preserve">criminal </w:t>
      </w:r>
      <w:r w:rsidRPr="00BA48D9">
        <w:rPr>
          <w:rFonts w:ascii="Garamond" w:hAnsi="Garamond"/>
          <w:bCs/>
          <w:lang w:val="en-US"/>
        </w:rPr>
        <w:t xml:space="preserve">law, the reason of forgiving and justification can be used as a foundation that someone who is proven to do </w:t>
      </w:r>
      <w:r w:rsidR="00805448" w:rsidRPr="00BA48D9">
        <w:rPr>
          <w:rFonts w:ascii="Garamond" w:hAnsi="Garamond"/>
          <w:bCs/>
          <w:lang w:val="en-US"/>
        </w:rPr>
        <w:t>a criminal</w:t>
      </w:r>
      <w:r w:rsidRPr="00BA48D9">
        <w:rPr>
          <w:rFonts w:ascii="Garamond" w:hAnsi="Garamond"/>
          <w:bCs/>
          <w:lang w:val="en-US"/>
        </w:rPr>
        <w:t xml:space="preserve"> act yet released from </w:t>
      </w:r>
      <w:r w:rsidR="00805448" w:rsidRPr="00BA48D9">
        <w:rPr>
          <w:rFonts w:ascii="Garamond" w:hAnsi="Garamond"/>
          <w:bCs/>
          <w:lang w:val="en-US"/>
        </w:rPr>
        <w:t>criminal</w:t>
      </w:r>
      <w:r w:rsidRPr="00BA48D9">
        <w:rPr>
          <w:rFonts w:ascii="Garamond" w:hAnsi="Garamond"/>
          <w:bCs/>
          <w:lang w:val="en-US"/>
        </w:rPr>
        <w:t xml:space="preserve"> liability. The reason for forgiving and justification is a reason to remove the quality against the law of action. The reason of justification is a reason "justification" over </w:t>
      </w:r>
      <w:r w:rsidR="00805448" w:rsidRPr="00BA48D9">
        <w:rPr>
          <w:rFonts w:ascii="Garamond" w:hAnsi="Garamond"/>
          <w:bCs/>
          <w:lang w:val="en-US"/>
        </w:rPr>
        <w:t xml:space="preserve">a criminal </w:t>
      </w:r>
      <w:r w:rsidRPr="00BA48D9">
        <w:rPr>
          <w:rFonts w:ascii="Garamond" w:hAnsi="Garamond"/>
          <w:bCs/>
          <w:lang w:val="en-US"/>
        </w:rPr>
        <w:t>act against the law (</w:t>
      </w:r>
      <w:r w:rsidRPr="00BA48D9">
        <w:rPr>
          <w:rFonts w:ascii="Garamond" w:hAnsi="Garamond"/>
          <w:bCs/>
          <w:lang w:val="en-US"/>
        </w:rPr>
        <w:t>Nurul Qoma</w:t>
      </w:r>
      <w:r w:rsidRPr="00BA48D9">
        <w:rPr>
          <w:rFonts w:ascii="Garamond" w:hAnsi="Garamond"/>
          <w:bCs/>
          <w:lang w:val="en-US"/>
        </w:rPr>
        <w:t>r,</w:t>
      </w:r>
      <w:r w:rsidR="00BF09BF" w:rsidRPr="00BA48D9">
        <w:rPr>
          <w:rFonts w:ascii="Garamond" w:hAnsi="Garamond"/>
          <w:bCs/>
          <w:lang w:val="en-US"/>
        </w:rPr>
        <w:t xml:space="preserve"> </w:t>
      </w:r>
      <w:r w:rsidRPr="00BA48D9">
        <w:rPr>
          <w:rFonts w:ascii="Garamond" w:hAnsi="Garamond"/>
          <w:bCs/>
          <w:lang w:val="en-US"/>
        </w:rPr>
        <w:t>2012</w:t>
      </w:r>
      <w:r w:rsidRPr="00BA48D9">
        <w:rPr>
          <w:rFonts w:ascii="Garamond" w:hAnsi="Garamond"/>
          <w:bCs/>
          <w:lang w:val="en-US"/>
        </w:rPr>
        <w:t xml:space="preserve">), while the reason of forgiving culminates to </w:t>
      </w:r>
      <w:r w:rsidR="00BF09BF" w:rsidRPr="00BA48D9">
        <w:rPr>
          <w:rFonts w:ascii="Garamond" w:hAnsi="Garamond"/>
          <w:bCs/>
          <w:lang w:val="en-US"/>
        </w:rPr>
        <w:t xml:space="preserve">“forgiving” over someone although they have done law violation on </w:t>
      </w:r>
      <w:r w:rsidR="00805448" w:rsidRPr="00BA48D9">
        <w:rPr>
          <w:rFonts w:ascii="Garamond" w:hAnsi="Garamond"/>
          <w:bCs/>
          <w:lang w:val="en-US"/>
        </w:rPr>
        <w:t xml:space="preserve">a criminal </w:t>
      </w:r>
      <w:r w:rsidR="00BF09BF" w:rsidRPr="00BA48D9">
        <w:rPr>
          <w:rFonts w:ascii="Garamond" w:hAnsi="Garamond"/>
          <w:bCs/>
          <w:lang w:val="en-US"/>
        </w:rPr>
        <w:t>act that has done.</w:t>
      </w:r>
    </w:p>
    <w:p w14:paraId="6267D750" w14:textId="77777777" w:rsidR="00BF09BF" w:rsidRPr="00BA48D9" w:rsidRDefault="00B76BF9" w:rsidP="00E467E0">
      <w:pPr>
        <w:pStyle w:val="BodyText"/>
        <w:kinsoku w:val="0"/>
        <w:overflowPunct w:val="0"/>
        <w:ind w:left="0" w:right="27" w:firstLine="540"/>
        <w:rPr>
          <w:rFonts w:ascii="Garamond" w:hAnsi="Garamond"/>
          <w:bCs/>
          <w:lang w:val="en-US"/>
        </w:rPr>
      </w:pPr>
      <w:r w:rsidRPr="00BA48D9">
        <w:rPr>
          <w:rFonts w:ascii="Garamond" w:hAnsi="Garamond"/>
          <w:bCs/>
          <w:lang w:val="en-US"/>
        </w:rPr>
        <w:t>Someone can be asked for</w:t>
      </w:r>
      <w:r w:rsidR="00805448" w:rsidRPr="00BA48D9">
        <w:rPr>
          <w:rFonts w:ascii="Garamond" w:hAnsi="Garamond"/>
          <w:bCs/>
          <w:lang w:val="en-US"/>
        </w:rPr>
        <w:t xml:space="preserve"> criminal </w:t>
      </w:r>
      <w:r w:rsidRPr="00BA48D9">
        <w:rPr>
          <w:rFonts w:ascii="Garamond" w:hAnsi="Garamond"/>
          <w:bCs/>
          <w:lang w:val="en-US"/>
        </w:rPr>
        <w:t>liability</w:t>
      </w:r>
      <w:r w:rsidRPr="00BA48D9">
        <w:rPr>
          <w:rFonts w:ascii="Garamond" w:hAnsi="Garamond"/>
          <w:bCs/>
          <w:lang w:val="en-US"/>
        </w:rPr>
        <w:t xml:space="preserve"> if there is no reason for justification and forgiveness. The reason for justification are:</w:t>
      </w:r>
    </w:p>
    <w:p w14:paraId="44BC109F" w14:textId="77777777" w:rsidR="00BF09BF" w:rsidRPr="00BA48D9" w:rsidRDefault="00B76BF9" w:rsidP="00BF09BF">
      <w:pPr>
        <w:pStyle w:val="BodyText"/>
        <w:numPr>
          <w:ilvl w:val="0"/>
          <w:numId w:val="30"/>
        </w:numPr>
        <w:kinsoku w:val="0"/>
        <w:overflowPunct w:val="0"/>
        <w:ind w:left="284" w:right="27" w:hanging="284"/>
        <w:rPr>
          <w:rFonts w:ascii="Garamond" w:hAnsi="Garamond"/>
          <w:bCs/>
          <w:lang w:val="en-US"/>
        </w:rPr>
      </w:pPr>
      <w:r w:rsidRPr="00BA48D9">
        <w:rPr>
          <w:rFonts w:ascii="Garamond" w:hAnsi="Garamond"/>
          <w:bCs/>
          <w:lang w:val="en-US"/>
        </w:rPr>
        <w:t xml:space="preserve">Action is done in an emergency state </w:t>
      </w:r>
      <w:r w:rsidRPr="00BA48D9">
        <w:rPr>
          <w:rFonts w:ascii="Garamond" w:hAnsi="Garamond"/>
          <w:bCs/>
        </w:rPr>
        <w:t>(</w:t>
      </w:r>
      <w:r w:rsidRPr="00BA48D9">
        <w:rPr>
          <w:rFonts w:ascii="Garamond" w:hAnsi="Garamond"/>
          <w:bCs/>
          <w:lang w:val="en-US"/>
        </w:rPr>
        <w:t>Article</w:t>
      </w:r>
      <w:r w:rsidRPr="00BA48D9">
        <w:rPr>
          <w:rFonts w:ascii="Garamond" w:hAnsi="Garamond"/>
          <w:bCs/>
        </w:rPr>
        <w:t xml:space="preserve"> 48 KUHP)</w:t>
      </w:r>
    </w:p>
    <w:p w14:paraId="7DD68790" w14:textId="77777777" w:rsidR="00BF09BF" w:rsidRPr="00BA48D9" w:rsidRDefault="00B76BF9" w:rsidP="00BF09BF">
      <w:pPr>
        <w:pStyle w:val="BodyText"/>
        <w:numPr>
          <w:ilvl w:val="0"/>
          <w:numId w:val="30"/>
        </w:numPr>
        <w:kinsoku w:val="0"/>
        <w:overflowPunct w:val="0"/>
        <w:ind w:left="284" w:right="27" w:hanging="284"/>
        <w:rPr>
          <w:rFonts w:ascii="Garamond" w:hAnsi="Garamond"/>
          <w:bCs/>
          <w:lang w:val="en-US"/>
        </w:rPr>
      </w:pPr>
      <w:r w:rsidRPr="00BA48D9">
        <w:rPr>
          <w:rFonts w:ascii="Garamond" w:hAnsi="Garamond"/>
          <w:bCs/>
          <w:lang w:val="en-US"/>
        </w:rPr>
        <w:t xml:space="preserve">Action has been done because of forced defense </w:t>
      </w:r>
      <w:r w:rsidRPr="00BA48D9">
        <w:rPr>
          <w:rFonts w:ascii="Garamond" w:hAnsi="Garamond"/>
          <w:bCs/>
        </w:rPr>
        <w:t>(</w:t>
      </w:r>
      <w:r w:rsidRPr="00BA48D9">
        <w:rPr>
          <w:rFonts w:ascii="Garamond" w:hAnsi="Garamond"/>
          <w:bCs/>
          <w:lang w:val="en-US"/>
        </w:rPr>
        <w:t>Article</w:t>
      </w:r>
      <w:r w:rsidRPr="00BA48D9">
        <w:rPr>
          <w:rFonts w:ascii="Garamond" w:hAnsi="Garamond"/>
          <w:bCs/>
        </w:rPr>
        <w:t xml:space="preserve"> 49 </w:t>
      </w:r>
      <w:r w:rsidRPr="00BA48D9">
        <w:rPr>
          <w:rFonts w:ascii="Garamond" w:hAnsi="Garamond"/>
          <w:bCs/>
          <w:lang w:val="en-US"/>
        </w:rPr>
        <w:t>clause</w:t>
      </w:r>
      <w:r w:rsidRPr="00BA48D9">
        <w:rPr>
          <w:rFonts w:ascii="Garamond" w:hAnsi="Garamond"/>
          <w:bCs/>
        </w:rPr>
        <w:t xml:space="preserve"> (1) KUHP)</w:t>
      </w:r>
    </w:p>
    <w:p w14:paraId="2A1B9D6B" w14:textId="77777777" w:rsidR="009E24C4" w:rsidRPr="00BA48D9" w:rsidRDefault="00B76BF9" w:rsidP="009E24C4">
      <w:pPr>
        <w:pStyle w:val="BodyText"/>
        <w:numPr>
          <w:ilvl w:val="0"/>
          <w:numId w:val="30"/>
        </w:numPr>
        <w:kinsoku w:val="0"/>
        <w:overflowPunct w:val="0"/>
        <w:ind w:left="284" w:right="27" w:hanging="284"/>
        <w:rPr>
          <w:rFonts w:ascii="Garamond" w:hAnsi="Garamond"/>
          <w:bCs/>
          <w:lang w:val="en-US"/>
        </w:rPr>
      </w:pPr>
      <w:r w:rsidRPr="00BA48D9">
        <w:rPr>
          <w:rFonts w:ascii="Garamond" w:hAnsi="Garamond"/>
          <w:bCs/>
          <w:lang w:val="en-US"/>
        </w:rPr>
        <w:t xml:space="preserve">Action to do rules of the constitution </w:t>
      </w:r>
      <w:r w:rsidRPr="00BA48D9">
        <w:rPr>
          <w:rFonts w:ascii="Garamond" w:hAnsi="Garamond"/>
          <w:bCs/>
        </w:rPr>
        <w:t>(</w:t>
      </w:r>
      <w:r w:rsidRPr="00BA48D9">
        <w:rPr>
          <w:rFonts w:ascii="Garamond" w:hAnsi="Garamond"/>
          <w:bCs/>
          <w:lang w:val="en-US"/>
        </w:rPr>
        <w:t>Article</w:t>
      </w:r>
      <w:r w:rsidRPr="00BA48D9">
        <w:rPr>
          <w:rFonts w:ascii="Garamond" w:hAnsi="Garamond"/>
          <w:bCs/>
        </w:rPr>
        <w:t xml:space="preserve"> 50 KUHP)</w:t>
      </w:r>
    </w:p>
    <w:p w14:paraId="0072E053" w14:textId="77777777" w:rsidR="00BF09BF" w:rsidRPr="00BA48D9" w:rsidRDefault="00B76BF9" w:rsidP="009E24C4">
      <w:pPr>
        <w:pStyle w:val="BodyText"/>
        <w:numPr>
          <w:ilvl w:val="0"/>
          <w:numId w:val="30"/>
        </w:numPr>
        <w:kinsoku w:val="0"/>
        <w:overflowPunct w:val="0"/>
        <w:ind w:left="284" w:right="27" w:hanging="284"/>
        <w:rPr>
          <w:rFonts w:ascii="Garamond" w:hAnsi="Garamond"/>
          <w:bCs/>
          <w:lang w:val="en-US"/>
        </w:rPr>
      </w:pPr>
      <w:r w:rsidRPr="00BA48D9">
        <w:rPr>
          <w:rFonts w:ascii="Garamond" w:hAnsi="Garamond"/>
          <w:bCs/>
          <w:lang w:val="en-US"/>
        </w:rPr>
        <w:t xml:space="preserve">Action to do order from legal authority </w:t>
      </w:r>
      <w:r w:rsidRPr="00BA48D9">
        <w:rPr>
          <w:rFonts w:ascii="Garamond" w:hAnsi="Garamond"/>
          <w:bCs/>
        </w:rPr>
        <w:t>(</w:t>
      </w:r>
      <w:r w:rsidRPr="00BA48D9">
        <w:rPr>
          <w:rFonts w:ascii="Garamond" w:hAnsi="Garamond"/>
          <w:bCs/>
          <w:lang w:val="en-US"/>
        </w:rPr>
        <w:t>Article</w:t>
      </w:r>
      <w:r w:rsidRPr="00BA48D9">
        <w:rPr>
          <w:rFonts w:ascii="Garamond" w:hAnsi="Garamond"/>
          <w:bCs/>
        </w:rPr>
        <w:t xml:space="preserve"> 51 KUHP).</w:t>
      </w:r>
      <w:r w:rsidRPr="00BA48D9">
        <w:rPr>
          <w:rFonts w:ascii="Garamond" w:hAnsi="Garamond"/>
          <w:bCs/>
          <w:lang w:val="en-US"/>
        </w:rPr>
        <w:t xml:space="preserve"> </w:t>
      </w:r>
    </w:p>
    <w:p w14:paraId="52148A72" w14:textId="77777777" w:rsidR="009E24C4" w:rsidRPr="00BA48D9" w:rsidRDefault="00B76BF9" w:rsidP="00BF09BF">
      <w:pPr>
        <w:pStyle w:val="BodyText"/>
        <w:kinsoku w:val="0"/>
        <w:overflowPunct w:val="0"/>
        <w:ind w:left="0" w:right="27" w:firstLine="0"/>
        <w:rPr>
          <w:rFonts w:ascii="Garamond" w:hAnsi="Garamond"/>
          <w:bCs/>
          <w:lang w:val="en-US"/>
        </w:rPr>
      </w:pPr>
      <w:r w:rsidRPr="00BA48D9">
        <w:rPr>
          <w:rFonts w:ascii="Garamond" w:hAnsi="Garamond"/>
          <w:bCs/>
          <w:lang w:val="en-US"/>
        </w:rPr>
        <w:t>While the reason for forgiving is:</w:t>
      </w:r>
    </w:p>
    <w:p w14:paraId="79101D64" w14:textId="77777777" w:rsidR="009E24C4" w:rsidRPr="00BA48D9" w:rsidRDefault="00B76BF9" w:rsidP="009E24C4">
      <w:pPr>
        <w:pStyle w:val="BodyText"/>
        <w:numPr>
          <w:ilvl w:val="0"/>
          <w:numId w:val="31"/>
        </w:numPr>
        <w:kinsoku w:val="0"/>
        <w:overflowPunct w:val="0"/>
        <w:ind w:left="284" w:right="27" w:hanging="284"/>
        <w:rPr>
          <w:rFonts w:ascii="Garamond" w:hAnsi="Garamond"/>
          <w:bCs/>
        </w:rPr>
      </w:pPr>
      <w:r w:rsidRPr="00BA48D9">
        <w:rPr>
          <w:rFonts w:ascii="Garamond" w:hAnsi="Garamond"/>
          <w:bCs/>
          <w:lang w:val="en-US"/>
        </w:rPr>
        <w:t>Action is done by people that can take responsibility</w:t>
      </w:r>
      <w:r w:rsidR="00E857B1" w:rsidRPr="00BA48D9">
        <w:rPr>
          <w:rFonts w:ascii="Garamond" w:hAnsi="Garamond"/>
          <w:bCs/>
        </w:rPr>
        <w:t xml:space="preserve"> </w:t>
      </w:r>
      <w:r w:rsidRPr="00BA48D9">
        <w:rPr>
          <w:rFonts w:ascii="Garamond" w:hAnsi="Garamond"/>
          <w:bCs/>
        </w:rPr>
        <w:t>(</w:t>
      </w:r>
      <w:r w:rsidRPr="00BA48D9">
        <w:rPr>
          <w:rFonts w:ascii="Garamond" w:hAnsi="Garamond"/>
          <w:bCs/>
          <w:lang w:val="en-US"/>
        </w:rPr>
        <w:t>Article</w:t>
      </w:r>
      <w:r w:rsidRPr="00BA48D9">
        <w:rPr>
          <w:rFonts w:ascii="Garamond" w:hAnsi="Garamond"/>
          <w:bCs/>
        </w:rPr>
        <w:t xml:space="preserve"> 44 KUHP)</w:t>
      </w:r>
    </w:p>
    <w:p w14:paraId="7A4472CC" w14:textId="77777777" w:rsidR="009E24C4" w:rsidRPr="00BA48D9" w:rsidRDefault="00B76BF9" w:rsidP="009E24C4">
      <w:pPr>
        <w:pStyle w:val="BodyText"/>
        <w:numPr>
          <w:ilvl w:val="0"/>
          <w:numId w:val="31"/>
        </w:numPr>
        <w:kinsoku w:val="0"/>
        <w:overflowPunct w:val="0"/>
        <w:ind w:left="284" w:right="27" w:hanging="284"/>
        <w:rPr>
          <w:rFonts w:ascii="Garamond" w:hAnsi="Garamond"/>
          <w:bCs/>
        </w:rPr>
      </w:pPr>
      <w:r w:rsidRPr="00BA48D9">
        <w:rPr>
          <w:rFonts w:ascii="Garamond" w:hAnsi="Garamond"/>
          <w:bCs/>
          <w:lang w:val="en-US"/>
        </w:rPr>
        <w:t xml:space="preserve">Action is done because there is </w:t>
      </w:r>
      <w:r w:rsidRPr="00BA48D9">
        <w:rPr>
          <w:rFonts w:ascii="Garamond" w:hAnsi="Garamond"/>
          <w:bCs/>
          <w:lang w:val="en-US"/>
        </w:rPr>
        <w:t xml:space="preserve">coercion </w:t>
      </w:r>
      <w:r w:rsidRPr="00BA48D9">
        <w:rPr>
          <w:rFonts w:ascii="Garamond" w:hAnsi="Garamond"/>
          <w:bCs/>
        </w:rPr>
        <w:t>(</w:t>
      </w:r>
      <w:r w:rsidRPr="00BA48D9">
        <w:rPr>
          <w:rFonts w:ascii="Garamond" w:hAnsi="Garamond"/>
          <w:bCs/>
          <w:lang w:val="en-US"/>
        </w:rPr>
        <w:t>Article</w:t>
      </w:r>
      <w:r w:rsidRPr="00BA48D9">
        <w:rPr>
          <w:rFonts w:ascii="Garamond" w:hAnsi="Garamond"/>
          <w:bCs/>
        </w:rPr>
        <w:t xml:space="preserve"> 48 KUHP)</w:t>
      </w:r>
    </w:p>
    <w:p w14:paraId="2EF4E47C" w14:textId="77777777" w:rsidR="009E24C4" w:rsidRPr="00BA48D9" w:rsidRDefault="00B76BF9" w:rsidP="009E24C4">
      <w:pPr>
        <w:pStyle w:val="BodyText"/>
        <w:numPr>
          <w:ilvl w:val="0"/>
          <w:numId w:val="31"/>
        </w:numPr>
        <w:kinsoku w:val="0"/>
        <w:overflowPunct w:val="0"/>
        <w:ind w:left="284" w:right="27" w:hanging="284"/>
        <w:rPr>
          <w:rFonts w:ascii="Garamond" w:hAnsi="Garamond"/>
          <w:bCs/>
        </w:rPr>
      </w:pPr>
      <w:r w:rsidRPr="00BA48D9">
        <w:rPr>
          <w:rFonts w:ascii="Garamond" w:hAnsi="Garamond"/>
          <w:bCs/>
          <w:lang w:val="en-US"/>
        </w:rPr>
        <w:t xml:space="preserve">Action because of forced defense beyond the limit </w:t>
      </w:r>
      <w:r w:rsidRPr="00BA48D9">
        <w:rPr>
          <w:rFonts w:ascii="Garamond" w:hAnsi="Garamond"/>
          <w:bCs/>
        </w:rPr>
        <w:t>(</w:t>
      </w:r>
      <w:r w:rsidRPr="00BA48D9">
        <w:rPr>
          <w:rFonts w:ascii="Garamond" w:hAnsi="Garamond"/>
          <w:bCs/>
          <w:lang w:val="en-US"/>
        </w:rPr>
        <w:t>Article</w:t>
      </w:r>
      <w:r w:rsidRPr="00BA48D9">
        <w:rPr>
          <w:rFonts w:ascii="Garamond" w:hAnsi="Garamond"/>
          <w:bCs/>
        </w:rPr>
        <w:t xml:space="preserve"> 49 </w:t>
      </w:r>
      <w:r w:rsidRPr="00BA48D9">
        <w:rPr>
          <w:rFonts w:ascii="Garamond" w:hAnsi="Garamond"/>
          <w:bCs/>
          <w:lang w:val="en-US"/>
        </w:rPr>
        <w:t>clause</w:t>
      </w:r>
      <w:r w:rsidRPr="00BA48D9">
        <w:rPr>
          <w:rFonts w:ascii="Garamond" w:hAnsi="Garamond"/>
          <w:bCs/>
        </w:rPr>
        <w:t xml:space="preserve"> (</w:t>
      </w:r>
      <w:r w:rsidRPr="00BA48D9">
        <w:rPr>
          <w:rFonts w:ascii="Garamond" w:hAnsi="Garamond"/>
          <w:bCs/>
          <w:lang w:val="en-US"/>
        </w:rPr>
        <w:t>2</w:t>
      </w:r>
      <w:r w:rsidRPr="00BA48D9">
        <w:rPr>
          <w:rFonts w:ascii="Garamond" w:hAnsi="Garamond"/>
          <w:bCs/>
        </w:rPr>
        <w:t>) KUHP)</w:t>
      </w:r>
    </w:p>
    <w:p w14:paraId="03EE43F0" w14:textId="77777777" w:rsidR="009E24C4" w:rsidRPr="00BA48D9" w:rsidRDefault="00B76BF9" w:rsidP="009E24C4">
      <w:pPr>
        <w:pStyle w:val="BodyText"/>
        <w:numPr>
          <w:ilvl w:val="0"/>
          <w:numId w:val="31"/>
        </w:numPr>
        <w:kinsoku w:val="0"/>
        <w:overflowPunct w:val="0"/>
        <w:ind w:left="284" w:right="27" w:hanging="284"/>
        <w:rPr>
          <w:rFonts w:ascii="Garamond" w:hAnsi="Garamond"/>
          <w:bCs/>
        </w:rPr>
      </w:pPr>
      <w:r w:rsidRPr="00BA48D9">
        <w:rPr>
          <w:rFonts w:ascii="Garamond" w:hAnsi="Garamond"/>
          <w:bCs/>
          <w:lang w:val="en-US"/>
        </w:rPr>
        <w:t xml:space="preserve">Action is done to do order from illegal authority </w:t>
      </w:r>
      <w:r w:rsidRPr="00BA48D9">
        <w:rPr>
          <w:rFonts w:ascii="Garamond" w:hAnsi="Garamond"/>
          <w:bCs/>
        </w:rPr>
        <w:t>(</w:t>
      </w:r>
      <w:r w:rsidRPr="00BA48D9">
        <w:rPr>
          <w:rFonts w:ascii="Garamond" w:hAnsi="Garamond"/>
          <w:bCs/>
          <w:lang w:val="en-US"/>
        </w:rPr>
        <w:t>Article</w:t>
      </w:r>
      <w:r w:rsidRPr="00BA48D9">
        <w:rPr>
          <w:rFonts w:ascii="Garamond" w:hAnsi="Garamond"/>
          <w:bCs/>
        </w:rPr>
        <w:t xml:space="preserve"> </w:t>
      </w:r>
      <w:r w:rsidRPr="00BA48D9">
        <w:rPr>
          <w:rFonts w:ascii="Garamond" w:hAnsi="Garamond"/>
          <w:bCs/>
          <w:lang w:val="en-US"/>
        </w:rPr>
        <w:t>51</w:t>
      </w:r>
      <w:r w:rsidRPr="00BA48D9">
        <w:rPr>
          <w:rFonts w:ascii="Garamond" w:hAnsi="Garamond"/>
          <w:bCs/>
        </w:rPr>
        <w:t xml:space="preserve"> </w:t>
      </w:r>
      <w:r w:rsidRPr="00BA48D9">
        <w:rPr>
          <w:rFonts w:ascii="Garamond" w:hAnsi="Garamond"/>
          <w:bCs/>
          <w:lang w:val="en-US"/>
        </w:rPr>
        <w:t>clause</w:t>
      </w:r>
      <w:r w:rsidRPr="00BA48D9">
        <w:rPr>
          <w:rFonts w:ascii="Garamond" w:hAnsi="Garamond"/>
          <w:bCs/>
        </w:rPr>
        <w:t xml:space="preserve"> (</w:t>
      </w:r>
      <w:r w:rsidRPr="00BA48D9">
        <w:rPr>
          <w:rFonts w:ascii="Garamond" w:hAnsi="Garamond"/>
          <w:bCs/>
          <w:lang w:val="en-US"/>
        </w:rPr>
        <w:t>2</w:t>
      </w:r>
      <w:r w:rsidRPr="00BA48D9">
        <w:rPr>
          <w:rFonts w:ascii="Garamond" w:hAnsi="Garamond"/>
          <w:bCs/>
        </w:rPr>
        <w:t>) KUHP)</w:t>
      </w:r>
    </w:p>
    <w:p w14:paraId="66B10E53" w14:textId="77777777" w:rsidR="009A4E54" w:rsidRPr="00BA48D9" w:rsidRDefault="00B76BF9" w:rsidP="006C3F08">
      <w:pPr>
        <w:pStyle w:val="BodyText"/>
        <w:kinsoku w:val="0"/>
        <w:overflowPunct w:val="0"/>
        <w:ind w:left="0" w:right="27" w:firstLine="567"/>
        <w:rPr>
          <w:rFonts w:ascii="Garamond" w:hAnsi="Garamond"/>
          <w:b/>
          <w:bCs/>
          <w:lang w:val="en-US"/>
        </w:rPr>
      </w:pPr>
      <w:r w:rsidRPr="00BA48D9">
        <w:rPr>
          <w:rFonts w:ascii="Garamond" w:hAnsi="Garamond"/>
          <w:bCs/>
          <w:lang w:val="en-US"/>
        </w:rPr>
        <w:t>The conclusion is that defendant</w:t>
      </w:r>
      <w:r w:rsidR="006C3F08" w:rsidRPr="00BA48D9">
        <w:rPr>
          <w:rFonts w:ascii="Garamond" w:hAnsi="Garamond"/>
          <w:bCs/>
          <w:lang w:val="en-US"/>
        </w:rPr>
        <w:t>’s</w:t>
      </w:r>
      <w:r w:rsidRPr="00BA48D9">
        <w:rPr>
          <w:rFonts w:ascii="Garamond" w:hAnsi="Garamond"/>
          <w:bCs/>
          <w:lang w:val="en-US"/>
        </w:rPr>
        <w:t xml:space="preserve"> action doesn't have any</w:t>
      </w:r>
      <w:r w:rsidR="00F107B5" w:rsidRPr="00BA48D9">
        <w:rPr>
          <w:rFonts w:ascii="Garamond" w:hAnsi="Garamond"/>
          <w:bCs/>
          <w:lang w:val="en-US"/>
        </w:rPr>
        <w:t xml:space="preserve"> element </w:t>
      </w:r>
      <w:r w:rsidRPr="00BA48D9">
        <w:rPr>
          <w:rFonts w:ascii="Garamond" w:hAnsi="Garamond"/>
          <w:bCs/>
          <w:lang w:val="en-US"/>
        </w:rPr>
        <w:t xml:space="preserve">of justification and forgiving </w:t>
      </w:r>
      <w:r w:rsidR="006C3F08" w:rsidRPr="00BA48D9">
        <w:rPr>
          <w:rFonts w:ascii="Garamond" w:hAnsi="Garamond"/>
          <w:bCs/>
          <w:lang w:val="en-US"/>
        </w:rPr>
        <w:t xml:space="preserve">which can remove the crime. Defendant’s action is purely </w:t>
      </w:r>
      <w:r w:rsidR="00805448" w:rsidRPr="00BA48D9">
        <w:rPr>
          <w:rFonts w:ascii="Garamond" w:hAnsi="Garamond"/>
          <w:bCs/>
          <w:lang w:val="en-US"/>
        </w:rPr>
        <w:t xml:space="preserve">a criminal </w:t>
      </w:r>
      <w:r w:rsidR="006C3F08" w:rsidRPr="00BA48D9">
        <w:rPr>
          <w:rFonts w:ascii="Garamond" w:hAnsi="Garamond"/>
          <w:bCs/>
          <w:lang w:val="en-US"/>
        </w:rPr>
        <w:t xml:space="preserve">act of constitutional violation that is threatened by </w:t>
      </w:r>
      <w:r w:rsidR="00805448" w:rsidRPr="00BA48D9">
        <w:rPr>
          <w:rFonts w:ascii="Garamond" w:hAnsi="Garamond"/>
          <w:bCs/>
          <w:lang w:val="en-US"/>
        </w:rPr>
        <w:t xml:space="preserve">a criminal </w:t>
      </w:r>
      <w:r w:rsidR="006C3F08" w:rsidRPr="00BA48D9">
        <w:rPr>
          <w:rFonts w:ascii="Garamond" w:hAnsi="Garamond"/>
          <w:bCs/>
          <w:lang w:val="en-US"/>
        </w:rPr>
        <w:t xml:space="preserve">penalty (there is no reason for forgiving and justification). Overall, it can be concluded that </w:t>
      </w:r>
      <w:r w:rsidR="00F107B5" w:rsidRPr="00BA48D9">
        <w:rPr>
          <w:rFonts w:ascii="Garamond" w:hAnsi="Garamond"/>
          <w:bCs/>
          <w:lang w:val="en-US"/>
        </w:rPr>
        <w:t xml:space="preserve">the defendant </w:t>
      </w:r>
      <w:r w:rsidR="006C3F08" w:rsidRPr="00BA48D9">
        <w:rPr>
          <w:rFonts w:ascii="Garamond" w:hAnsi="Garamond"/>
          <w:bCs/>
          <w:lang w:val="en-US"/>
        </w:rPr>
        <w:t xml:space="preserve">can be asked for </w:t>
      </w:r>
      <w:r w:rsidR="00805448" w:rsidRPr="00BA48D9">
        <w:rPr>
          <w:rFonts w:ascii="Garamond" w:hAnsi="Garamond"/>
          <w:bCs/>
          <w:lang w:val="en-US"/>
        </w:rPr>
        <w:t>criminal</w:t>
      </w:r>
      <w:r w:rsidR="006C3F08" w:rsidRPr="00BA48D9">
        <w:rPr>
          <w:rFonts w:ascii="Garamond" w:hAnsi="Garamond"/>
          <w:bCs/>
          <w:lang w:val="en-US"/>
        </w:rPr>
        <w:t xml:space="preserve"> liability over the action (personal responsibility not position responsibility). Because it has already had 4 elements </w:t>
      </w:r>
      <w:r w:rsidR="00805448" w:rsidRPr="00BA48D9">
        <w:rPr>
          <w:rFonts w:ascii="Garamond" w:hAnsi="Garamond"/>
          <w:bCs/>
          <w:lang w:val="en-US"/>
        </w:rPr>
        <w:t xml:space="preserve">a criminal </w:t>
      </w:r>
      <w:r w:rsidR="006C3F08" w:rsidRPr="00BA48D9">
        <w:rPr>
          <w:rFonts w:ascii="Garamond" w:hAnsi="Garamond"/>
          <w:bCs/>
          <w:lang w:val="en-US"/>
        </w:rPr>
        <w:t xml:space="preserve">liability (personally) as explained above: </w:t>
      </w:r>
      <w:r w:rsidR="006C3F08" w:rsidRPr="00BA48D9">
        <w:rPr>
          <w:rFonts w:ascii="Garamond" w:hAnsi="Garamond"/>
          <w:lang w:val="en-US"/>
        </w:rPr>
        <w:t xml:space="preserve">the existence </w:t>
      </w:r>
      <w:r w:rsidRPr="00BA48D9">
        <w:rPr>
          <w:rFonts w:ascii="Garamond" w:hAnsi="Garamond"/>
          <w:lang w:val="en-US"/>
        </w:rPr>
        <w:t xml:space="preserve">of </w:t>
      </w:r>
      <w:r w:rsidR="00805448" w:rsidRPr="00BA48D9">
        <w:rPr>
          <w:rFonts w:ascii="Garamond" w:hAnsi="Garamond"/>
          <w:lang w:val="en-US"/>
        </w:rPr>
        <w:t>a criminal</w:t>
      </w:r>
      <w:r w:rsidR="006C3F08" w:rsidRPr="00BA48D9">
        <w:rPr>
          <w:rFonts w:ascii="Garamond" w:hAnsi="Garamond"/>
          <w:lang w:val="en-US"/>
        </w:rPr>
        <w:t xml:space="preserve"> act, Able to take responsible, Intentionally,</w:t>
      </w:r>
      <w:r w:rsidRPr="00BA48D9">
        <w:rPr>
          <w:rFonts w:ascii="Garamond" w:hAnsi="Garamond"/>
          <w:lang w:val="en-US"/>
        </w:rPr>
        <w:t xml:space="preserve"> There is no reason of forgiving and justification have already been fulfilled completely.</w:t>
      </w:r>
    </w:p>
    <w:p w14:paraId="317F7293" w14:textId="77777777" w:rsidR="005600BA" w:rsidRPr="00BA48D9" w:rsidRDefault="00B76BF9" w:rsidP="009A4E54">
      <w:pPr>
        <w:pStyle w:val="BodyText"/>
        <w:kinsoku w:val="0"/>
        <w:overflowPunct w:val="0"/>
        <w:ind w:left="0" w:right="27" w:firstLine="567"/>
        <w:rPr>
          <w:rFonts w:ascii="Garamond" w:hAnsi="Garamond"/>
          <w:bCs/>
        </w:rPr>
      </w:pPr>
      <w:r w:rsidRPr="00BA48D9">
        <w:rPr>
          <w:rFonts w:ascii="Garamond" w:hAnsi="Garamond"/>
          <w:lang w:val="en-US"/>
        </w:rPr>
        <w:t>A criminal</w:t>
      </w:r>
      <w:r w:rsidR="009A4E54" w:rsidRPr="00BA48D9">
        <w:rPr>
          <w:rFonts w:ascii="Garamond" w:hAnsi="Garamond"/>
          <w:lang w:val="en-US"/>
        </w:rPr>
        <w:t xml:space="preserve"> law validates that </w:t>
      </w:r>
      <w:r w:rsidR="00F107B5" w:rsidRPr="00BA48D9">
        <w:rPr>
          <w:rFonts w:ascii="Garamond" w:hAnsi="Garamond"/>
          <w:lang w:val="en-US"/>
        </w:rPr>
        <w:t xml:space="preserve">the defendant </w:t>
      </w:r>
      <w:r w:rsidR="009A4E54" w:rsidRPr="00BA48D9">
        <w:rPr>
          <w:rFonts w:ascii="Garamond" w:hAnsi="Garamond"/>
          <w:lang w:val="en-US"/>
        </w:rPr>
        <w:t xml:space="preserve">is a </w:t>
      </w:r>
      <w:r w:rsidRPr="00BA48D9">
        <w:rPr>
          <w:rFonts w:ascii="Garamond" w:hAnsi="Garamond"/>
          <w:lang w:val="en-US"/>
        </w:rPr>
        <w:t xml:space="preserve">Civil Servant </w:t>
      </w:r>
      <w:r w:rsidR="009A4E54" w:rsidRPr="00BA48D9">
        <w:rPr>
          <w:rFonts w:ascii="Garamond" w:hAnsi="Garamond"/>
          <w:lang w:val="en-US"/>
        </w:rPr>
        <w:t>but the action done isn't because of doing an order for legal authority like arranged in Article 51 KUHP. So that burden of</w:t>
      </w:r>
      <w:r w:rsidRPr="00BA48D9">
        <w:rPr>
          <w:rFonts w:ascii="Garamond" w:hAnsi="Garamond"/>
          <w:lang w:val="en-US"/>
        </w:rPr>
        <w:t xml:space="preserve"> criminal </w:t>
      </w:r>
      <w:r w:rsidR="009A4E54" w:rsidRPr="00BA48D9">
        <w:rPr>
          <w:rFonts w:ascii="Garamond" w:hAnsi="Garamond"/>
          <w:lang w:val="en-US"/>
        </w:rPr>
        <w:t xml:space="preserve">responsibility is responsible for </w:t>
      </w:r>
      <w:r w:rsidRPr="00BA48D9">
        <w:rPr>
          <w:rFonts w:ascii="Garamond" w:hAnsi="Garamond"/>
          <w:lang w:val="en-US"/>
        </w:rPr>
        <w:t>a criminal</w:t>
      </w:r>
      <w:r w:rsidR="009A4E54" w:rsidRPr="00BA48D9">
        <w:rPr>
          <w:rFonts w:ascii="Garamond" w:hAnsi="Garamond"/>
          <w:lang w:val="en-US"/>
        </w:rPr>
        <w:t xml:space="preserve"> violation performer itself (personal responsibility). </w:t>
      </w:r>
      <w:r w:rsidR="009A4E54" w:rsidRPr="00BA48D9">
        <w:rPr>
          <w:rFonts w:ascii="Garamond" w:hAnsi="Garamond"/>
          <w:b/>
          <w:bCs/>
          <w:lang w:val="en-US"/>
        </w:rPr>
        <w:t xml:space="preserve"> </w:t>
      </w:r>
      <w:r w:rsidR="006C3F08" w:rsidRPr="00BA48D9">
        <w:rPr>
          <w:rFonts w:ascii="Garamond" w:hAnsi="Garamond"/>
          <w:b/>
          <w:bCs/>
          <w:lang w:val="en-US"/>
        </w:rPr>
        <w:t xml:space="preserve">  </w:t>
      </w:r>
      <w:r w:rsidR="006C3F08" w:rsidRPr="00BA48D9">
        <w:rPr>
          <w:rFonts w:ascii="Garamond" w:hAnsi="Garamond"/>
          <w:bCs/>
          <w:lang w:val="en-US"/>
        </w:rPr>
        <w:t xml:space="preserve"> </w:t>
      </w:r>
      <w:r w:rsidR="009E24C4" w:rsidRPr="00BA48D9">
        <w:rPr>
          <w:rFonts w:ascii="Garamond" w:hAnsi="Garamond"/>
          <w:bCs/>
          <w:lang w:val="en-US"/>
        </w:rPr>
        <w:t xml:space="preserve">  </w:t>
      </w:r>
      <w:r w:rsidR="00E857B1" w:rsidRPr="00BA48D9">
        <w:rPr>
          <w:rFonts w:ascii="Garamond" w:hAnsi="Garamond"/>
          <w:bCs/>
        </w:rPr>
        <w:t xml:space="preserve"> </w:t>
      </w:r>
    </w:p>
    <w:p w14:paraId="015B44E0" w14:textId="77777777" w:rsidR="005600BA" w:rsidRPr="00BA48D9" w:rsidRDefault="00B76BF9" w:rsidP="00132005">
      <w:pPr>
        <w:pStyle w:val="BodyText"/>
        <w:kinsoku w:val="0"/>
        <w:overflowPunct w:val="0"/>
        <w:ind w:left="0" w:right="27" w:firstLine="349"/>
        <w:rPr>
          <w:rFonts w:ascii="Garamond" w:hAnsi="Garamond"/>
          <w:bCs/>
        </w:rPr>
      </w:pPr>
      <w:r w:rsidRPr="00BA48D9">
        <w:rPr>
          <w:rFonts w:ascii="Garamond" w:hAnsi="Garamond"/>
          <w:bCs/>
        </w:rPr>
        <w:t xml:space="preserve">  </w:t>
      </w:r>
    </w:p>
    <w:p w14:paraId="256E0631" w14:textId="77777777" w:rsidR="00A400AA" w:rsidRPr="00BA48D9" w:rsidRDefault="00A400AA" w:rsidP="00AC3AB6">
      <w:pPr>
        <w:pStyle w:val="BodyText"/>
        <w:kinsoku w:val="0"/>
        <w:overflowPunct w:val="0"/>
        <w:ind w:left="0" w:right="27" w:firstLine="0"/>
        <w:rPr>
          <w:rFonts w:ascii="Garamond" w:hAnsi="Garamond"/>
          <w:bCs/>
        </w:rPr>
      </w:pPr>
    </w:p>
    <w:p w14:paraId="08F03DDA" w14:textId="77777777" w:rsidR="00A400AA" w:rsidRPr="00BA48D9" w:rsidRDefault="00B76BF9" w:rsidP="009A4E54">
      <w:pPr>
        <w:pStyle w:val="BodyText"/>
        <w:kinsoku w:val="0"/>
        <w:overflowPunct w:val="0"/>
        <w:ind w:right="27"/>
        <w:jc w:val="center"/>
        <w:rPr>
          <w:rFonts w:ascii="Garamond" w:hAnsi="Garamond"/>
          <w:b/>
          <w:sz w:val="26"/>
          <w:szCs w:val="26"/>
          <w:lang w:val="en-US"/>
        </w:rPr>
      </w:pPr>
      <w:r w:rsidRPr="00BA48D9">
        <w:rPr>
          <w:rFonts w:ascii="Garamond" w:hAnsi="Garamond"/>
          <w:b/>
          <w:sz w:val="26"/>
          <w:szCs w:val="26"/>
          <w:lang w:val="en-US"/>
        </w:rPr>
        <w:t xml:space="preserve">Accuracy of law verification over </w:t>
      </w:r>
      <w:r w:rsidRPr="00BA48D9">
        <w:rPr>
          <w:rFonts w:ascii="Garamond" w:hAnsi="Garamond"/>
          <w:b/>
          <w:sz w:val="26"/>
          <w:szCs w:val="26"/>
          <w:lang w:val="en-US"/>
        </w:rPr>
        <w:t>defendant's action considered "advantaging or disadvantaging one of the candidates"</w:t>
      </w:r>
      <w:r w:rsidR="009B047D" w:rsidRPr="00BA48D9">
        <w:rPr>
          <w:rFonts w:ascii="Garamond" w:hAnsi="Garamond"/>
          <w:b/>
          <w:sz w:val="26"/>
          <w:szCs w:val="26"/>
          <w:lang w:val="en-US"/>
        </w:rPr>
        <w:t xml:space="preserve"> </w:t>
      </w:r>
    </w:p>
    <w:p w14:paraId="03818E15" w14:textId="77777777" w:rsidR="00A400AA" w:rsidRPr="00BA48D9" w:rsidRDefault="00A400AA" w:rsidP="00A400AA">
      <w:pPr>
        <w:pStyle w:val="BodyText"/>
        <w:kinsoku w:val="0"/>
        <w:overflowPunct w:val="0"/>
        <w:ind w:right="27"/>
        <w:jc w:val="center"/>
        <w:rPr>
          <w:rFonts w:ascii="Garamond" w:hAnsi="Garamond"/>
          <w:b/>
          <w:sz w:val="26"/>
          <w:szCs w:val="26"/>
          <w:lang w:val="en-US"/>
        </w:rPr>
      </w:pPr>
    </w:p>
    <w:p w14:paraId="1C34681A" w14:textId="77777777" w:rsidR="00A400AA" w:rsidRPr="00BA48D9" w:rsidRDefault="00B76BF9" w:rsidP="00632B5E">
      <w:pPr>
        <w:pStyle w:val="BodyText"/>
        <w:kinsoku w:val="0"/>
        <w:overflowPunct w:val="0"/>
        <w:ind w:left="0" w:right="27" w:firstLine="0"/>
        <w:rPr>
          <w:rFonts w:ascii="Garamond" w:hAnsi="Garamond"/>
          <w:b/>
          <w:lang w:val="en-US"/>
        </w:rPr>
      </w:pPr>
      <w:r w:rsidRPr="00BA48D9">
        <w:rPr>
          <w:rFonts w:ascii="Garamond" w:hAnsi="Garamond"/>
          <w:b/>
          <w:lang w:val="en-US"/>
        </w:rPr>
        <w:t>Judge consideration foundation</w:t>
      </w:r>
    </w:p>
    <w:p w14:paraId="218A6C93" w14:textId="77777777" w:rsidR="00E76BA9" w:rsidRPr="00BA48D9" w:rsidRDefault="00B76BF9" w:rsidP="000C5EBE">
      <w:pPr>
        <w:pStyle w:val="BodyText"/>
        <w:kinsoku w:val="0"/>
        <w:overflowPunct w:val="0"/>
        <w:ind w:left="0" w:right="27"/>
        <w:rPr>
          <w:rFonts w:ascii="Garamond" w:hAnsi="Garamond"/>
          <w:bCs/>
          <w:lang w:val="en-US"/>
        </w:rPr>
      </w:pPr>
      <w:r w:rsidRPr="00BA48D9">
        <w:rPr>
          <w:rFonts w:ascii="Garamond" w:hAnsi="Garamond"/>
          <w:bCs/>
          <w:lang w:val="en-US"/>
        </w:rPr>
        <w:t xml:space="preserve">Article 71 clause (1) constitution number 10 the year 2016, stated </w:t>
      </w:r>
      <w:r w:rsidRPr="00BA48D9">
        <w:rPr>
          <w:rFonts w:ascii="Garamond" w:hAnsi="Garamond" w:cstheme="majorBidi"/>
          <w:bCs/>
          <w:lang w:val="en-US"/>
        </w:rPr>
        <w:t xml:space="preserve">"an official of </w:t>
      </w:r>
      <w:r w:rsidR="00F107B5" w:rsidRPr="00BA48D9">
        <w:rPr>
          <w:rFonts w:ascii="Garamond" w:hAnsi="Garamond" w:cstheme="majorBidi"/>
          <w:bCs/>
          <w:lang w:val="en-US"/>
        </w:rPr>
        <w:t>the country,</w:t>
      </w:r>
      <w:r w:rsidRPr="00BA48D9">
        <w:rPr>
          <w:rFonts w:ascii="Garamond" w:hAnsi="Garamond" w:cstheme="majorBidi"/>
          <w:bCs/>
          <w:lang w:val="en-US"/>
        </w:rPr>
        <w:t xml:space="preserve"> an official of the region, official civil state apparatus, member of Indonesia Force/Police, and Village Chief or in other term/Headman is forbidden to make a decision and/or action that prospers or harms one of the candidates".</w:t>
      </w:r>
      <w:r w:rsidR="000C5EBE" w:rsidRPr="00BA48D9">
        <w:rPr>
          <w:rFonts w:ascii="Garamond" w:hAnsi="Garamond" w:cstheme="majorBidi"/>
          <w:bCs/>
          <w:lang w:val="en-US"/>
        </w:rPr>
        <w:t xml:space="preserve"> </w:t>
      </w:r>
      <w:r w:rsidR="000C5EBE" w:rsidRPr="00BA48D9">
        <w:rPr>
          <w:rFonts w:ascii="Garamond" w:hAnsi="Garamond"/>
          <w:bCs/>
          <w:szCs w:val="20"/>
          <w:lang w:val="en-US"/>
        </w:rPr>
        <w:t xml:space="preserve">Basic consideration </w:t>
      </w:r>
      <w:r w:rsidR="00805448" w:rsidRPr="00BA48D9">
        <w:rPr>
          <w:rFonts w:ascii="Garamond" w:hAnsi="Garamond"/>
          <w:bCs/>
          <w:szCs w:val="20"/>
          <w:lang w:val="en-US"/>
        </w:rPr>
        <w:t xml:space="preserve">of a judge </w:t>
      </w:r>
      <w:r w:rsidR="000C5EBE" w:rsidRPr="00BA48D9">
        <w:rPr>
          <w:rFonts w:ascii="Garamond" w:hAnsi="Garamond"/>
          <w:bCs/>
          <w:szCs w:val="20"/>
          <w:lang w:val="en-US"/>
        </w:rPr>
        <w:t xml:space="preserve">to </w:t>
      </w:r>
      <w:r w:rsidR="00805448" w:rsidRPr="00BA48D9">
        <w:rPr>
          <w:rFonts w:ascii="Garamond" w:hAnsi="Garamond"/>
          <w:bCs/>
          <w:szCs w:val="20"/>
          <w:lang w:val="en-US"/>
        </w:rPr>
        <w:t xml:space="preserve">the phrase </w:t>
      </w:r>
      <w:r w:rsidR="000C5EBE" w:rsidRPr="00BA48D9">
        <w:rPr>
          <w:rFonts w:ascii="Garamond" w:hAnsi="Garamond"/>
          <w:bCs/>
          <w:szCs w:val="20"/>
          <w:lang w:val="en-US"/>
        </w:rPr>
        <w:t xml:space="preserve">“advantaging or disadvantaging one of the candidates", can be studied in verdict number </w:t>
      </w:r>
      <w:r w:rsidR="000C5EBE" w:rsidRPr="00BA48D9">
        <w:rPr>
          <w:rFonts w:ascii="Garamond" w:hAnsi="Garamond"/>
          <w:bCs/>
          <w:szCs w:val="20"/>
        </w:rPr>
        <w:t>147/Pid.Sus /2018/PN.Sdr</w:t>
      </w:r>
      <w:r w:rsidR="000C5EBE" w:rsidRPr="00BA48D9">
        <w:rPr>
          <w:rFonts w:ascii="Garamond" w:hAnsi="Garamond"/>
          <w:bCs/>
          <w:szCs w:val="20"/>
          <w:lang w:val="en-US"/>
        </w:rPr>
        <w:t xml:space="preserve">,. The judge states that: </w:t>
      </w:r>
      <w:r w:rsidR="00F107B5" w:rsidRPr="00BA48D9">
        <w:rPr>
          <w:rFonts w:ascii="Garamond" w:hAnsi="Garamond"/>
          <w:bCs/>
          <w:szCs w:val="20"/>
          <w:lang w:val="en-US"/>
        </w:rPr>
        <w:t xml:space="preserve">The defendant </w:t>
      </w:r>
      <w:r w:rsidR="000C5EBE" w:rsidRPr="00BA48D9">
        <w:rPr>
          <w:rFonts w:ascii="Garamond" w:hAnsi="Garamond"/>
          <w:bCs/>
        </w:rPr>
        <w:t>Drs.  H.  Syaharuddin Laupe</w:t>
      </w:r>
      <w:r w:rsidR="000C5EBE" w:rsidRPr="00BA48D9">
        <w:rPr>
          <w:rFonts w:ascii="Garamond" w:hAnsi="Garamond"/>
          <w:bCs/>
          <w:lang w:val="en-US"/>
        </w:rPr>
        <w:t xml:space="preserve">, Head </w:t>
      </w:r>
      <w:r w:rsidR="000C5EBE" w:rsidRPr="00BA48D9">
        <w:rPr>
          <w:rFonts w:ascii="Garamond" w:hAnsi="Garamond" w:cstheme="majorBidi"/>
          <w:bCs/>
          <w:lang w:val="en-US"/>
        </w:rPr>
        <w:t xml:space="preserve">of social, population, and civil registration office has legally proven guilty to do </w:t>
      </w:r>
      <w:r w:rsidR="00805448" w:rsidRPr="00BA48D9">
        <w:rPr>
          <w:rFonts w:ascii="Garamond" w:hAnsi="Garamond" w:cstheme="majorBidi"/>
          <w:bCs/>
          <w:lang w:val="en-US"/>
        </w:rPr>
        <w:t xml:space="preserve">a criminal </w:t>
      </w:r>
      <w:r w:rsidR="00267F3B" w:rsidRPr="00BA48D9">
        <w:rPr>
          <w:rFonts w:ascii="Garamond" w:hAnsi="Garamond" w:cstheme="majorBidi"/>
          <w:bCs/>
          <w:lang w:val="en-US"/>
        </w:rPr>
        <w:t xml:space="preserve">act "on purpose doing an act that advantages one of the candidates". </w:t>
      </w:r>
      <w:r w:rsidR="00F107B5" w:rsidRPr="00BA48D9">
        <w:rPr>
          <w:rFonts w:ascii="Garamond" w:hAnsi="Garamond" w:cstheme="majorBidi"/>
          <w:bCs/>
          <w:lang w:val="en-US"/>
        </w:rPr>
        <w:t xml:space="preserve">The defendant </w:t>
      </w:r>
      <w:r w:rsidR="00267F3B" w:rsidRPr="00BA48D9">
        <w:rPr>
          <w:rFonts w:ascii="Garamond" w:hAnsi="Garamond" w:cstheme="majorBidi"/>
          <w:bCs/>
          <w:lang w:val="en-US"/>
        </w:rPr>
        <w:t xml:space="preserve">has done provocative action or invitation to people to choose one of the candidates because it has been </w:t>
      </w:r>
      <w:r w:rsidR="00471043" w:rsidRPr="00BA48D9">
        <w:rPr>
          <w:rFonts w:ascii="Garamond" w:hAnsi="Garamond" w:cstheme="majorBidi"/>
          <w:bCs/>
          <w:lang w:val="en-US"/>
        </w:rPr>
        <w:t>general</w:t>
      </w:r>
      <w:r w:rsidR="00267F3B" w:rsidRPr="00BA48D9">
        <w:rPr>
          <w:rFonts w:ascii="Garamond" w:hAnsi="Garamond" w:cstheme="majorBidi"/>
          <w:bCs/>
          <w:lang w:val="en-US"/>
        </w:rPr>
        <w:t xml:space="preserve"> info that banner or poster showing candidates in </w:t>
      </w:r>
      <w:r w:rsidR="00471043" w:rsidRPr="00BA48D9">
        <w:rPr>
          <w:rFonts w:ascii="Garamond" w:hAnsi="Garamond" w:cstheme="majorBidi"/>
          <w:bCs/>
          <w:lang w:val="en-US"/>
        </w:rPr>
        <w:t xml:space="preserve">a general election </w:t>
      </w:r>
      <w:r w:rsidR="00267F3B" w:rsidRPr="00BA48D9">
        <w:rPr>
          <w:rFonts w:ascii="Garamond" w:hAnsi="Garamond" w:cstheme="majorBidi"/>
          <w:bCs/>
          <w:lang w:val="en-US"/>
        </w:rPr>
        <w:t xml:space="preserve">is a form of an invitation to choose the candidate, moreover banner or poster is one of media for </w:t>
      </w:r>
      <w:r w:rsidR="00805448" w:rsidRPr="00BA48D9">
        <w:rPr>
          <w:rFonts w:ascii="Garamond" w:hAnsi="Garamond" w:cstheme="majorBidi"/>
          <w:bCs/>
          <w:lang w:val="en-US"/>
        </w:rPr>
        <w:t>campaigns</w:t>
      </w:r>
      <w:r w:rsidR="00F107B5" w:rsidRPr="00BA48D9">
        <w:rPr>
          <w:rFonts w:ascii="Garamond" w:hAnsi="Garamond" w:cstheme="majorBidi"/>
          <w:bCs/>
          <w:lang w:val="en-US"/>
        </w:rPr>
        <w:t xml:space="preserve">.  </w:t>
      </w:r>
      <w:r w:rsidR="00267F3B" w:rsidRPr="00BA48D9">
        <w:rPr>
          <w:rFonts w:ascii="Garamond" w:hAnsi="Garamond" w:cstheme="majorBidi"/>
          <w:bCs/>
          <w:lang w:val="en-US"/>
        </w:rPr>
        <w:t xml:space="preserve"> Inviting or provoking people to choose one of the candidates means that this action has given an advantage to the candidate</w:t>
      </w:r>
      <w:r w:rsidR="00E134CD" w:rsidRPr="00BA48D9">
        <w:rPr>
          <w:rFonts w:ascii="Garamond" w:hAnsi="Garamond" w:cstheme="majorBidi"/>
          <w:bCs/>
          <w:lang w:val="en-US"/>
        </w:rPr>
        <w:t xml:space="preserve"> as like said in this element. Considering that because of the formula of </w:t>
      </w:r>
      <w:r w:rsidR="00805448" w:rsidRPr="00BA48D9">
        <w:rPr>
          <w:rFonts w:ascii="Garamond" w:hAnsi="Garamond" w:cstheme="majorBidi"/>
          <w:bCs/>
          <w:lang w:val="en-US"/>
        </w:rPr>
        <w:t>a criminal</w:t>
      </w:r>
      <w:r w:rsidR="00E134CD" w:rsidRPr="00BA48D9">
        <w:rPr>
          <w:rFonts w:ascii="Garamond" w:hAnsi="Garamond" w:cstheme="majorBidi"/>
          <w:bCs/>
          <w:lang w:val="en-US"/>
        </w:rPr>
        <w:t xml:space="preserve"> act accused toward </w:t>
      </w:r>
      <w:r w:rsidR="00F107B5" w:rsidRPr="00BA48D9">
        <w:rPr>
          <w:rFonts w:ascii="Garamond" w:hAnsi="Garamond" w:cstheme="majorBidi"/>
          <w:bCs/>
          <w:lang w:val="en-US"/>
        </w:rPr>
        <w:t xml:space="preserve">the defendant </w:t>
      </w:r>
      <w:r w:rsidR="00E134CD" w:rsidRPr="00BA48D9">
        <w:rPr>
          <w:rFonts w:ascii="Garamond" w:hAnsi="Garamond" w:cstheme="majorBidi"/>
          <w:bCs/>
          <w:lang w:val="en-US"/>
        </w:rPr>
        <w:t>is a formal offense no matter the advantage is only potency or a real advantage.</w:t>
      </w:r>
      <w:r w:rsidR="00267F3B" w:rsidRPr="00BA48D9">
        <w:rPr>
          <w:rFonts w:ascii="Garamond" w:hAnsi="Garamond" w:cstheme="majorBidi"/>
          <w:bCs/>
          <w:lang w:val="en-US"/>
        </w:rPr>
        <w:t xml:space="preserve"> </w:t>
      </w:r>
    </w:p>
    <w:p w14:paraId="56740B4C" w14:textId="77777777" w:rsidR="002D57F6" w:rsidRPr="00BA48D9" w:rsidRDefault="00B76BF9" w:rsidP="00C82A77">
      <w:pPr>
        <w:pStyle w:val="BodyText"/>
        <w:kinsoku w:val="0"/>
        <w:overflowPunct w:val="0"/>
        <w:ind w:left="0" w:right="27"/>
        <w:rPr>
          <w:rFonts w:ascii="Garamond" w:hAnsi="Garamond"/>
          <w:bCs/>
          <w:lang w:val="en-US"/>
        </w:rPr>
      </w:pPr>
      <w:r w:rsidRPr="00BA48D9">
        <w:rPr>
          <w:rFonts w:ascii="Garamond" w:hAnsi="Garamond" w:cstheme="majorBidi"/>
          <w:bCs/>
          <w:lang w:val="en-US"/>
        </w:rPr>
        <w:t xml:space="preserve">The defendant </w:t>
      </w:r>
      <w:r w:rsidR="00E134CD" w:rsidRPr="00BA48D9">
        <w:rPr>
          <w:rFonts w:ascii="Garamond" w:hAnsi="Garamond" w:cstheme="majorBidi"/>
          <w:bCs/>
          <w:lang w:val="en-US"/>
        </w:rPr>
        <w:t xml:space="preserve">is a formal offense so that no matter the advantage is only potency or a real advantage. It can be seen as </w:t>
      </w:r>
      <w:r w:rsidR="00805448" w:rsidRPr="00BA48D9">
        <w:rPr>
          <w:rFonts w:ascii="Garamond" w:hAnsi="Garamond" w:cstheme="majorBidi"/>
          <w:bCs/>
          <w:lang w:val="en-US"/>
        </w:rPr>
        <w:t xml:space="preserve">a criminal </w:t>
      </w:r>
      <w:r w:rsidR="00E134CD" w:rsidRPr="00BA48D9">
        <w:rPr>
          <w:rFonts w:ascii="Garamond" w:hAnsi="Garamond" w:cstheme="majorBidi"/>
          <w:bCs/>
          <w:lang w:val="en-US"/>
        </w:rPr>
        <w:t xml:space="preserve">act </w:t>
      </w:r>
      <w:r w:rsidR="00E134CD" w:rsidRPr="00BA48D9">
        <w:rPr>
          <w:rFonts w:ascii="Garamond" w:hAnsi="Garamond"/>
          <w:bCs/>
          <w:lang w:val="en-US"/>
        </w:rPr>
        <w:fldChar w:fldCharType="begin" w:fldLock="1"/>
      </w:r>
      <w:r w:rsidR="00EE606B" w:rsidRPr="00BA48D9">
        <w:rPr>
          <w:rFonts w:ascii="Garamond" w:hAnsi="Garamond"/>
          <w:bCs/>
          <w:lang w:val="en-US"/>
        </w:rPr>
        <w:instrText>ADDIN CSL_CITATION {"citationItems":[{"id":"ITEM-1","itemData":{"author":[{"dropping-particle":"","family":"Juhari","given":"","non-dropping-particle":"","parse-names":false,"suffix":""}],"container-title":"Spektrum Hukum","id":"ITEM-1","issued":{"date-parts":[["2017"]]},"title":"Restorative Justice Dalam Pembaharuan Hukum Pidana Di Indonesia","type":"article-journal","volume":"14"},"uris":["http://www.mendeley.com/documents/?uuid=fb878b1d-02e1-422b-8003-362ffc875384","http://www.mendeley.com/documents/?uuid=087d2acb-6e81-4ba1-9b6a-a8c872a1a3ec"]}],"mendeley":{"formattedCitation":"(Juhari, 2017)","plainTextFormattedCitation":"(Juhari, 2017)","previouslyFormattedCitation":"(Juhari, 2017)"},"properties":{"noteIndex":0},"schema":"https://github.com/citation-style-language/schema/raw/master/csl-citation.json"}</w:instrText>
      </w:r>
      <w:r w:rsidR="00E134CD" w:rsidRPr="00BA48D9">
        <w:rPr>
          <w:rFonts w:ascii="Garamond" w:hAnsi="Garamond"/>
          <w:bCs/>
          <w:lang w:val="en-US"/>
        </w:rPr>
        <w:fldChar w:fldCharType="separate"/>
      </w:r>
      <w:r w:rsidR="00E134CD" w:rsidRPr="00BA48D9">
        <w:rPr>
          <w:rFonts w:ascii="Garamond" w:hAnsi="Garamond"/>
          <w:bCs/>
          <w:noProof/>
          <w:lang w:val="en-US"/>
        </w:rPr>
        <w:t>(Juhari, 2017)</w:t>
      </w:r>
      <w:r w:rsidR="00E134CD" w:rsidRPr="00BA48D9">
        <w:rPr>
          <w:rFonts w:ascii="Garamond" w:hAnsi="Garamond"/>
          <w:bCs/>
          <w:lang w:val="en-US"/>
        </w:rPr>
        <w:fldChar w:fldCharType="end"/>
      </w:r>
      <w:r w:rsidR="00E134CD" w:rsidRPr="00BA48D9">
        <w:rPr>
          <w:rFonts w:ascii="Garamond" w:hAnsi="Garamond"/>
          <w:bCs/>
        </w:rPr>
        <w:t>.</w:t>
      </w:r>
      <w:r w:rsidR="00E134CD" w:rsidRPr="00BA48D9">
        <w:rPr>
          <w:rFonts w:ascii="Garamond" w:hAnsi="Garamond"/>
          <w:bCs/>
          <w:lang w:val="en-US"/>
        </w:rPr>
        <w:t xml:space="preserve"> In this case, though it hasn’t been </w:t>
      </w:r>
      <w:r w:rsidR="001E4457" w:rsidRPr="00BA48D9">
        <w:rPr>
          <w:rFonts w:ascii="Garamond" w:hAnsi="Garamond"/>
          <w:bCs/>
          <w:lang w:val="en-US"/>
        </w:rPr>
        <w:t xml:space="preserve">sure the candidate that becomes Regent and Vice Regent of Sidrap regency, it has been an act of </w:t>
      </w:r>
      <w:r w:rsidRPr="00BA48D9">
        <w:rPr>
          <w:rFonts w:ascii="Garamond" w:hAnsi="Garamond"/>
          <w:bCs/>
          <w:lang w:val="en-US"/>
        </w:rPr>
        <w:t xml:space="preserve">the defendant </w:t>
      </w:r>
      <w:r w:rsidR="001E4457" w:rsidRPr="00BA48D9">
        <w:rPr>
          <w:rFonts w:ascii="Garamond" w:hAnsi="Garamond"/>
          <w:bCs/>
          <w:lang w:val="en-US"/>
        </w:rPr>
        <w:t xml:space="preserve">which has the potency to advantage one of the candidates, so the action must be seen as </w:t>
      </w:r>
      <w:r w:rsidR="00805448" w:rsidRPr="00BA48D9">
        <w:rPr>
          <w:rFonts w:ascii="Garamond" w:hAnsi="Garamond"/>
          <w:bCs/>
          <w:lang w:val="en-US"/>
        </w:rPr>
        <w:t xml:space="preserve">a criminal </w:t>
      </w:r>
      <w:r w:rsidR="001E4457" w:rsidRPr="00BA48D9">
        <w:rPr>
          <w:rFonts w:ascii="Garamond" w:hAnsi="Garamond"/>
          <w:bCs/>
          <w:lang w:val="en-US"/>
        </w:rPr>
        <w:t xml:space="preserve">act. Besides, the judge also sees that the advantage given by </w:t>
      </w:r>
      <w:r w:rsidRPr="00BA48D9">
        <w:rPr>
          <w:rFonts w:ascii="Garamond" w:hAnsi="Garamond"/>
          <w:bCs/>
          <w:lang w:val="en-US"/>
        </w:rPr>
        <w:t xml:space="preserve">the defendant </w:t>
      </w:r>
      <w:r w:rsidR="001E4457" w:rsidRPr="00BA48D9">
        <w:rPr>
          <w:rFonts w:ascii="Garamond" w:hAnsi="Garamond"/>
          <w:bCs/>
          <w:lang w:val="en-US"/>
        </w:rPr>
        <w:t xml:space="preserve">to one of the candidates isn't a real form of advantage, yet it's a mere potency. </w:t>
      </w:r>
      <w:r w:rsidRPr="00BA48D9">
        <w:rPr>
          <w:rFonts w:ascii="Garamond" w:hAnsi="Garamond"/>
          <w:bCs/>
          <w:lang w:val="en-US"/>
        </w:rPr>
        <w:t xml:space="preserve">The defendant </w:t>
      </w:r>
      <w:r w:rsidR="001E4457" w:rsidRPr="00BA48D9">
        <w:rPr>
          <w:rFonts w:ascii="Garamond" w:hAnsi="Garamond"/>
          <w:bCs/>
          <w:lang w:val="en-US"/>
        </w:rPr>
        <w:t xml:space="preserve">is blamed because of the formula from </w:t>
      </w:r>
      <w:r w:rsidR="00805448" w:rsidRPr="00BA48D9">
        <w:rPr>
          <w:rFonts w:ascii="Garamond" w:hAnsi="Garamond"/>
          <w:bCs/>
          <w:lang w:val="en-US"/>
        </w:rPr>
        <w:t xml:space="preserve">a criminal </w:t>
      </w:r>
      <w:r w:rsidR="001E4457" w:rsidRPr="00BA48D9">
        <w:rPr>
          <w:rFonts w:ascii="Garamond" w:hAnsi="Garamond"/>
          <w:bCs/>
          <w:lang w:val="en-US"/>
        </w:rPr>
        <w:t>act accused is the formal offense that means no matter the advantage is called a potency or real advantage, yet it'</w:t>
      </w:r>
      <w:r w:rsidR="0057060B" w:rsidRPr="00BA48D9">
        <w:rPr>
          <w:rFonts w:ascii="Garamond" w:hAnsi="Garamond"/>
          <w:bCs/>
          <w:lang w:val="en-US"/>
        </w:rPr>
        <w:t xml:space="preserve">s </w:t>
      </w:r>
      <w:r w:rsidR="00805448" w:rsidRPr="00BA48D9">
        <w:rPr>
          <w:rFonts w:ascii="Garamond" w:hAnsi="Garamond"/>
          <w:bCs/>
          <w:lang w:val="en-US"/>
        </w:rPr>
        <w:t>a criminal</w:t>
      </w:r>
      <w:r w:rsidR="0057060B" w:rsidRPr="00BA48D9">
        <w:rPr>
          <w:rFonts w:ascii="Garamond" w:hAnsi="Garamond"/>
          <w:bCs/>
          <w:lang w:val="en-US"/>
        </w:rPr>
        <w:t xml:space="preserve"> act </w:t>
      </w:r>
      <w:r w:rsidR="0057060B" w:rsidRPr="00BA48D9">
        <w:rPr>
          <w:rFonts w:ascii="Garamond" w:hAnsi="Garamond"/>
          <w:bCs/>
          <w:lang w:val="en-US"/>
        </w:rPr>
        <w:fldChar w:fldCharType="begin" w:fldLock="1"/>
      </w:r>
      <w:r w:rsidR="00EE606B" w:rsidRPr="00BA48D9">
        <w:rPr>
          <w:rFonts w:ascii="Garamond" w:hAnsi="Garamond"/>
          <w:bCs/>
        </w:rPr>
        <w:instrText>ADDIN CSL_CITATION {"citationItems":[{"id":"ITEM-1","itemData":{"author":[{"dropping-particle":"","family":"Sri Hartini","given":"","non-dropping-particle":"","parse-names":false,"suffix":""}],"container-title":"Dinamika","id":"ITEM-1","issued":{"date-parts":[["2009"]]},"title":"Penegakan Hukum Netralitas Pegawai Negeri Sipil","type":"article-journal","volume":"9"},"uris":["http://www.mendeley.com/documents/?uuid=58595144-a8cc-4ff0-bb34-0579c46dbe09","http://www.mendeley.com/documents/?uuid=1f19c9d0-6181-4894-8ac7-ed8454be7aa7"]}],"mendeley":{"formattedCitation":"(Sri Hartini, 2009)","plainTextFormattedCitation":"(Sri Hartini, 2009)","previouslyFormattedCitation":"(Sri Hartini, 2009)"},"properties":{"noteIndex":0},"schema":"https://github.com/citation-style-language/schema/raw/master/csl-citation.json"}</w:instrText>
      </w:r>
      <w:r w:rsidR="0057060B" w:rsidRPr="00BA48D9">
        <w:rPr>
          <w:rFonts w:ascii="Garamond" w:hAnsi="Garamond"/>
          <w:bCs/>
          <w:lang w:val="en-US"/>
        </w:rPr>
        <w:fldChar w:fldCharType="separate"/>
      </w:r>
      <w:r w:rsidR="0057060B" w:rsidRPr="00BA48D9">
        <w:rPr>
          <w:rFonts w:ascii="Garamond" w:hAnsi="Garamond"/>
          <w:bCs/>
          <w:noProof/>
        </w:rPr>
        <w:t>(Sri Hartini, 2009)</w:t>
      </w:r>
      <w:r w:rsidR="0057060B" w:rsidRPr="00BA48D9">
        <w:rPr>
          <w:rFonts w:ascii="Garamond" w:hAnsi="Garamond"/>
          <w:bCs/>
          <w:lang w:val="en-US"/>
        </w:rPr>
        <w:fldChar w:fldCharType="end"/>
      </w:r>
      <w:r w:rsidR="0057060B" w:rsidRPr="00BA48D9">
        <w:rPr>
          <w:rFonts w:ascii="Garamond" w:hAnsi="Garamond"/>
          <w:bCs/>
        </w:rPr>
        <w:t>.</w:t>
      </w:r>
    </w:p>
    <w:p w14:paraId="3CE2342B" w14:textId="77777777" w:rsidR="0057060B" w:rsidRPr="00BA48D9" w:rsidRDefault="00B76BF9" w:rsidP="00C82A77">
      <w:pPr>
        <w:pStyle w:val="BodyText"/>
        <w:kinsoku w:val="0"/>
        <w:overflowPunct w:val="0"/>
        <w:ind w:left="0" w:right="27"/>
        <w:rPr>
          <w:rFonts w:ascii="Garamond" w:hAnsi="Garamond"/>
          <w:bCs/>
          <w:lang w:val="en-US"/>
        </w:rPr>
      </w:pPr>
      <w:r w:rsidRPr="00BA48D9">
        <w:rPr>
          <w:rFonts w:ascii="Garamond" w:hAnsi="Garamond"/>
          <w:bCs/>
          <w:lang w:val="en-US"/>
        </w:rPr>
        <w:t xml:space="preserve">In principle, the judge here interprets grammatically that </w:t>
      </w:r>
      <w:r w:rsidR="00805448" w:rsidRPr="00BA48D9">
        <w:rPr>
          <w:rFonts w:ascii="Garamond" w:hAnsi="Garamond"/>
          <w:bCs/>
          <w:lang w:val="en-US"/>
        </w:rPr>
        <w:t xml:space="preserve">the phrase </w:t>
      </w:r>
      <w:r w:rsidRPr="00BA48D9">
        <w:rPr>
          <w:rFonts w:ascii="Garamond" w:hAnsi="Garamond"/>
          <w:bCs/>
          <w:lang w:val="en-US"/>
        </w:rPr>
        <w:t>“advantaging or disadv</w:t>
      </w:r>
      <w:r w:rsidRPr="00BA48D9">
        <w:rPr>
          <w:rFonts w:ascii="Garamond" w:hAnsi="Garamond"/>
          <w:bCs/>
          <w:lang w:val="en-US"/>
        </w:rPr>
        <w:t xml:space="preserve">antaging one of the candidates as mentioned in article 71 clause (1) </w:t>
      </w:r>
      <w:r w:rsidR="00805448" w:rsidRPr="00BA48D9">
        <w:rPr>
          <w:rFonts w:ascii="Garamond" w:hAnsi="Garamond"/>
          <w:bCs/>
          <w:lang w:val="en-US"/>
        </w:rPr>
        <w:t xml:space="preserve">a regional </w:t>
      </w:r>
      <w:r w:rsidRPr="00BA48D9">
        <w:rPr>
          <w:rFonts w:ascii="Garamond" w:hAnsi="Garamond"/>
          <w:bCs/>
          <w:lang w:val="en-US"/>
        </w:rPr>
        <w:t xml:space="preserve">election constitution is a formal offense so it doesn't need to be proven because advantage or disadvantage here is potential loss, therefore </w:t>
      </w:r>
      <w:r w:rsidR="00805448" w:rsidRPr="00BA48D9">
        <w:rPr>
          <w:rFonts w:ascii="Garamond" w:hAnsi="Garamond"/>
          <w:bCs/>
          <w:lang w:val="en-US"/>
        </w:rPr>
        <w:t>a criminal</w:t>
      </w:r>
      <w:r w:rsidRPr="00BA48D9">
        <w:rPr>
          <w:rFonts w:ascii="Garamond" w:hAnsi="Garamond"/>
          <w:bCs/>
          <w:lang w:val="en-US"/>
        </w:rPr>
        <w:t xml:space="preserve"> act has been considered</w:t>
      </w:r>
      <w:r w:rsidRPr="00BA48D9">
        <w:rPr>
          <w:rFonts w:ascii="Garamond" w:hAnsi="Garamond"/>
          <w:bCs/>
          <w:lang w:val="en-US"/>
        </w:rPr>
        <w:t xml:space="preserve"> done by the action that is forbidden and threatened with punishment by the constitution.</w:t>
      </w:r>
    </w:p>
    <w:p w14:paraId="4CF837C7" w14:textId="77777777" w:rsidR="005600BA" w:rsidRPr="00BA48D9" w:rsidRDefault="00B76BF9" w:rsidP="00C82A77">
      <w:pPr>
        <w:pStyle w:val="BodyText"/>
        <w:kinsoku w:val="0"/>
        <w:overflowPunct w:val="0"/>
        <w:ind w:left="0" w:right="27"/>
        <w:rPr>
          <w:rFonts w:ascii="Garamond" w:hAnsi="Garamond"/>
          <w:bCs/>
          <w:lang w:val="en-US"/>
        </w:rPr>
      </w:pPr>
      <w:r w:rsidRPr="00BA48D9">
        <w:rPr>
          <w:rFonts w:ascii="Garamond" w:hAnsi="Garamond"/>
          <w:bCs/>
          <w:lang w:val="en-US"/>
        </w:rPr>
        <w:t xml:space="preserve">Conclusion of basis law proof toward </w:t>
      </w:r>
      <w:r w:rsidR="00805448" w:rsidRPr="00BA48D9">
        <w:rPr>
          <w:rFonts w:ascii="Garamond" w:hAnsi="Garamond"/>
          <w:bCs/>
          <w:lang w:val="en-US"/>
        </w:rPr>
        <w:t xml:space="preserve">the phrase </w:t>
      </w:r>
      <w:r w:rsidRPr="00BA48D9">
        <w:rPr>
          <w:rFonts w:ascii="Garamond" w:hAnsi="Garamond"/>
          <w:bCs/>
          <w:lang w:val="en-US"/>
        </w:rPr>
        <w:t xml:space="preserve">“advantaging or disadvantaging one of the candidates” isn’t appropriate, because it’s not based on </w:t>
      </w:r>
      <w:r w:rsidR="006A5A86" w:rsidRPr="00BA48D9">
        <w:rPr>
          <w:rFonts w:ascii="Garamond" w:hAnsi="Garamond"/>
          <w:bCs/>
          <w:lang w:val="en-US"/>
        </w:rPr>
        <w:t xml:space="preserve">law proof or theory that can prove or strengthen the </w:t>
      </w:r>
      <w:r w:rsidR="00805448" w:rsidRPr="00BA48D9">
        <w:rPr>
          <w:rFonts w:ascii="Garamond" w:hAnsi="Garamond"/>
          <w:bCs/>
          <w:lang w:val="en-US"/>
        </w:rPr>
        <w:t xml:space="preserve">phrase </w:t>
      </w:r>
      <w:r w:rsidR="006A5A86" w:rsidRPr="00BA48D9">
        <w:rPr>
          <w:rFonts w:ascii="Garamond" w:hAnsi="Garamond"/>
          <w:bCs/>
          <w:lang w:val="en-US"/>
        </w:rPr>
        <w:t>advantaging or disadvantaging one of the candidates.</w:t>
      </w:r>
      <w:r w:rsidRPr="00BA48D9">
        <w:rPr>
          <w:rFonts w:ascii="Garamond" w:hAnsi="Garamond"/>
          <w:bCs/>
          <w:lang w:val="en-US"/>
        </w:rPr>
        <w:t xml:space="preserve"> </w:t>
      </w:r>
    </w:p>
    <w:p w14:paraId="6980A52F" w14:textId="77777777" w:rsidR="002D57F6" w:rsidRPr="00BA48D9" w:rsidRDefault="00B76BF9" w:rsidP="002D57F6">
      <w:pPr>
        <w:pStyle w:val="BodyText"/>
        <w:kinsoku w:val="0"/>
        <w:overflowPunct w:val="0"/>
        <w:ind w:left="0" w:right="27" w:firstLine="0"/>
        <w:rPr>
          <w:rFonts w:ascii="Garamond" w:hAnsi="Garamond"/>
          <w:b/>
        </w:rPr>
      </w:pPr>
      <w:r w:rsidRPr="00BA48D9">
        <w:rPr>
          <w:rFonts w:ascii="Garamond" w:hAnsi="Garamond"/>
          <w:b/>
        </w:rPr>
        <w:t>Economics Analysis of Law</w:t>
      </w:r>
      <w:r w:rsidR="00BD1FE7" w:rsidRPr="00BA48D9">
        <w:rPr>
          <w:rFonts w:ascii="Garamond" w:hAnsi="Garamond"/>
          <w:b/>
          <w:lang w:val="en-US"/>
        </w:rPr>
        <w:t xml:space="preserve"> </w:t>
      </w:r>
      <w:r w:rsidR="00BD1FE7" w:rsidRPr="00BA48D9">
        <w:rPr>
          <w:rFonts w:ascii="Garamond" w:hAnsi="Garamond"/>
          <w:b/>
        </w:rPr>
        <w:t>T</w:t>
      </w:r>
      <w:r w:rsidR="00BD1FE7" w:rsidRPr="00BA48D9">
        <w:rPr>
          <w:rFonts w:ascii="Garamond" w:hAnsi="Garamond"/>
          <w:b/>
          <w:lang w:val="en-US"/>
        </w:rPr>
        <w:t>h</w:t>
      </w:r>
      <w:r w:rsidR="00BD1FE7" w:rsidRPr="00BA48D9">
        <w:rPr>
          <w:rFonts w:ascii="Garamond" w:hAnsi="Garamond"/>
          <w:b/>
        </w:rPr>
        <w:t>eor</w:t>
      </w:r>
      <w:r w:rsidR="00BD1FE7" w:rsidRPr="00BA48D9">
        <w:rPr>
          <w:rFonts w:ascii="Garamond" w:hAnsi="Garamond"/>
          <w:b/>
          <w:lang w:val="en-US"/>
        </w:rPr>
        <w:t>y</w:t>
      </w:r>
      <w:r w:rsidRPr="00BA48D9">
        <w:rPr>
          <w:rFonts w:ascii="Garamond" w:hAnsi="Garamond"/>
          <w:b/>
        </w:rPr>
        <w:t xml:space="preserve"> </w:t>
      </w:r>
    </w:p>
    <w:p w14:paraId="074DD864" w14:textId="77777777" w:rsidR="00CA3A5A" w:rsidRPr="00BA48D9" w:rsidRDefault="00B76BF9" w:rsidP="002D57F6">
      <w:pPr>
        <w:pStyle w:val="BodyText"/>
        <w:kinsoku w:val="0"/>
        <w:overflowPunct w:val="0"/>
        <w:ind w:left="0" w:right="27" w:firstLine="540"/>
        <w:rPr>
          <w:rFonts w:ascii="Garamond" w:hAnsi="Garamond"/>
          <w:bCs/>
          <w:lang w:val="en-US"/>
        </w:rPr>
      </w:pPr>
      <w:r w:rsidRPr="00BA48D9">
        <w:rPr>
          <w:rFonts w:ascii="Garamond" w:hAnsi="Garamond"/>
          <w:bCs/>
          <w:lang w:val="en-US"/>
        </w:rPr>
        <w:t xml:space="preserve">Ideally, something is said advantaging or disadvantaging must have certain parameters as a measurement, so the meaning of advantaging or disadvantaging becomes more measurable. That there will create any certainty of law in the matter of the case. </w:t>
      </w:r>
      <w:r w:rsidR="004506B8" w:rsidRPr="00BA48D9">
        <w:rPr>
          <w:rFonts w:ascii="Garamond" w:hAnsi="Garamond"/>
          <w:bCs/>
          <w:lang w:val="en-US"/>
        </w:rPr>
        <w:t xml:space="preserve">The value of certainty must be available in every law applied so that it can give justice and create discipline in society. Certainty is a special characteristic that can't be separated from law, mainly in positive law or constitution rules that is valid for now </w:t>
      </w:r>
      <w:r w:rsidR="004506B8" w:rsidRPr="00BA48D9">
        <w:rPr>
          <w:rFonts w:ascii="Garamond" w:hAnsi="Garamond"/>
          <w:bCs/>
          <w:lang w:val="en-US"/>
        </w:rPr>
        <w:fldChar w:fldCharType="begin" w:fldLock="1"/>
      </w:r>
      <w:r w:rsidR="00EE606B" w:rsidRPr="00BA48D9">
        <w:rPr>
          <w:rFonts w:ascii="Garamond" w:hAnsi="Garamond"/>
          <w:bCs/>
          <w:lang w:val="en-US"/>
        </w:rPr>
        <w:instrText>ADDIN CSL_CITATION {"citationItems":[{"id":"ITEM-1","itemData":{"author":[{"dropping-particle":"","family":"Mat Zudi","given":"d.","non-dropping-particle":"","parse-names":false,"suffix":""}],"container-title":"Diponegoro Law Review","id":"ITEM-1","issued":{"date-parts":[["2012"]]},"title":"Netralitas Pegawai Negeri Sipil dalam Pemilihan Kepala Daerah","type":"article-journal","volume":"2"},"uris":["http://www.mendeley.com/documents/?uuid=857c9f0b-7acd-4fdb-936f-624fce4fe1b4"]}],"mendeley":{"formattedCitation":"(Mat Zudi, 2012)","plainTextFormattedCitation":"(Mat Zudi, 2012)","previouslyFormattedCitation":"(Mat Zudi, 2012)"},"properties":{"noteIndex":0},"schema":"https://github.com/citation-style-language/schema/raw/master/csl-citation.json"}</w:instrText>
      </w:r>
      <w:r w:rsidR="004506B8" w:rsidRPr="00BA48D9">
        <w:rPr>
          <w:rFonts w:ascii="Garamond" w:hAnsi="Garamond"/>
          <w:bCs/>
          <w:lang w:val="en-US"/>
        </w:rPr>
        <w:fldChar w:fldCharType="separate"/>
      </w:r>
      <w:r w:rsidR="004506B8" w:rsidRPr="00BA48D9">
        <w:rPr>
          <w:rFonts w:ascii="Garamond" w:hAnsi="Garamond"/>
          <w:bCs/>
          <w:noProof/>
          <w:lang w:val="en-US"/>
        </w:rPr>
        <w:t>(Mat Zudi, 2012)</w:t>
      </w:r>
      <w:r w:rsidR="004506B8" w:rsidRPr="00BA48D9">
        <w:rPr>
          <w:rFonts w:ascii="Garamond" w:hAnsi="Garamond"/>
          <w:bCs/>
          <w:lang w:val="en-US"/>
        </w:rPr>
        <w:fldChar w:fldCharType="end"/>
      </w:r>
      <w:r w:rsidR="004506B8" w:rsidRPr="00BA48D9">
        <w:rPr>
          <w:rFonts w:ascii="Garamond" w:hAnsi="Garamond"/>
          <w:bCs/>
        </w:rPr>
        <w:t>.</w:t>
      </w:r>
      <w:r w:rsidR="004506B8" w:rsidRPr="00BA48D9">
        <w:rPr>
          <w:rFonts w:ascii="Garamond" w:hAnsi="Garamond"/>
          <w:bCs/>
          <w:lang w:val="en-US"/>
        </w:rPr>
        <w:t xml:space="preserve"> </w:t>
      </w:r>
    </w:p>
    <w:p w14:paraId="50731F69" w14:textId="77777777" w:rsidR="005600BA" w:rsidRPr="00BA48D9" w:rsidRDefault="00B76BF9" w:rsidP="004506B8">
      <w:pPr>
        <w:pStyle w:val="BodyText"/>
        <w:kinsoku w:val="0"/>
        <w:overflowPunct w:val="0"/>
        <w:ind w:left="0" w:right="27" w:firstLine="540"/>
        <w:rPr>
          <w:rFonts w:ascii="Garamond" w:hAnsi="Garamond"/>
          <w:bCs/>
          <w:lang w:val="en-US"/>
        </w:rPr>
      </w:pPr>
      <w:r w:rsidRPr="00BA48D9">
        <w:rPr>
          <w:rFonts w:ascii="Garamond" w:hAnsi="Garamond"/>
          <w:bCs/>
          <w:lang w:val="en-US"/>
        </w:rPr>
        <w:t xml:space="preserve">To </w:t>
      </w:r>
      <w:r w:rsidR="004506B8" w:rsidRPr="00BA48D9">
        <w:rPr>
          <w:rFonts w:ascii="Garamond" w:hAnsi="Garamond"/>
          <w:bCs/>
          <w:lang w:val="en-US"/>
        </w:rPr>
        <w:t>bridge how far that advantaging or disadvantaging</w:t>
      </w:r>
      <w:r w:rsidR="00BD1FE7" w:rsidRPr="00BA48D9">
        <w:rPr>
          <w:rFonts w:ascii="Garamond" w:hAnsi="Garamond"/>
          <w:bCs/>
          <w:lang w:val="en-US"/>
        </w:rPr>
        <w:t xml:space="preserve"> can be more measurable, one of the methods is doing economics analysis of law approach that is known as </w:t>
      </w:r>
      <w:r w:rsidR="00BD1FE7" w:rsidRPr="00BA48D9">
        <w:rPr>
          <w:rFonts w:ascii="Garamond" w:hAnsi="Garamond"/>
          <w:bCs/>
        </w:rPr>
        <w:t>Economic Analysis of Law</w:t>
      </w:r>
      <w:r w:rsidR="00BD1FE7" w:rsidRPr="00BA48D9">
        <w:rPr>
          <w:rFonts w:ascii="Garamond" w:hAnsi="Garamond"/>
          <w:bCs/>
          <w:lang w:val="en-US"/>
        </w:rPr>
        <w:t xml:space="preserve"> by Legal expert </w:t>
      </w:r>
      <w:r w:rsidR="00BD1FE7" w:rsidRPr="00BA48D9">
        <w:rPr>
          <w:rFonts w:ascii="Garamond" w:hAnsi="Garamond"/>
          <w:bCs/>
        </w:rPr>
        <w:t>Richard A.  Posner</w:t>
      </w:r>
      <w:r w:rsidR="00BD1FE7" w:rsidRPr="00BA48D9">
        <w:rPr>
          <w:rFonts w:ascii="Garamond" w:hAnsi="Garamond"/>
          <w:bCs/>
          <w:lang w:val="en-US"/>
        </w:rPr>
        <w:t xml:space="preserve"> </w:t>
      </w:r>
      <w:r w:rsidR="00BD1FE7" w:rsidRPr="00BA48D9">
        <w:rPr>
          <w:rFonts w:ascii="Garamond" w:hAnsi="Garamond"/>
          <w:bCs/>
          <w:lang w:val="en-US"/>
        </w:rPr>
        <w:fldChar w:fldCharType="begin" w:fldLock="1"/>
      </w:r>
      <w:r w:rsidR="00EE606B" w:rsidRPr="00BA48D9">
        <w:rPr>
          <w:rFonts w:ascii="Garamond" w:hAnsi="Garamond"/>
          <w:bCs/>
          <w:lang w:val="en-US"/>
        </w:rPr>
        <w:instrText>ADDIN CSL_CITATION {"citationItems":[{"id":"ITEM-1","itemData":{"author":[{"dropping-particle":"","family":"Amancik","given":"","non-dropping-particle":"","parse-names":false,"suffix":""}],"edition":"Sinar Graf","id":"ITEM-1","issued":{"date-parts":[["2013"]]},"publisher-place":"Jakarta","title":"Model Pemilihan Kepala Daerah Berdasarkan UUD 1945","type":"book"},"uris":["http://www.mendeley.com/documents/?uuid=b41f5d6e-5525-4c97-87e6-05842a5450d3"]}],"mendeley":{"formattedCitation":"(Amancik, 2013)","plainTextFormattedCitation":"(Amancik, 2013)","previouslyFormattedCitation":"(Amancik, 2013)"},"properties":{"noteIndex":0},"schema":"https://github.com/citation-style-language/schema/raw/master/csl-citation.json"}</w:instrText>
      </w:r>
      <w:r w:rsidR="00BD1FE7" w:rsidRPr="00BA48D9">
        <w:rPr>
          <w:rFonts w:ascii="Garamond" w:hAnsi="Garamond"/>
          <w:bCs/>
          <w:lang w:val="en-US"/>
        </w:rPr>
        <w:fldChar w:fldCharType="separate"/>
      </w:r>
      <w:r w:rsidR="00BD1FE7" w:rsidRPr="00BA48D9">
        <w:rPr>
          <w:rFonts w:ascii="Garamond" w:hAnsi="Garamond"/>
          <w:bCs/>
          <w:noProof/>
          <w:lang w:val="en-US"/>
        </w:rPr>
        <w:t>(Amancik, 2013)</w:t>
      </w:r>
      <w:r w:rsidR="00BD1FE7" w:rsidRPr="00BA48D9">
        <w:rPr>
          <w:rFonts w:ascii="Garamond" w:hAnsi="Garamond"/>
          <w:bCs/>
          <w:lang w:val="en-US"/>
        </w:rPr>
        <w:fldChar w:fldCharType="end"/>
      </w:r>
      <w:r w:rsidR="00BD1FE7" w:rsidRPr="00BA48D9">
        <w:rPr>
          <w:rFonts w:ascii="Garamond" w:hAnsi="Garamond"/>
          <w:bCs/>
          <w:lang w:val="en-US"/>
        </w:rPr>
        <w:t xml:space="preserve">.   </w:t>
      </w:r>
    </w:p>
    <w:p w14:paraId="6B88E9FD" w14:textId="77777777" w:rsidR="005600BA" w:rsidRPr="00BA48D9" w:rsidRDefault="00B76BF9" w:rsidP="00C82A77">
      <w:pPr>
        <w:pStyle w:val="BodyText"/>
        <w:kinsoku w:val="0"/>
        <w:overflowPunct w:val="0"/>
        <w:ind w:left="0" w:right="27"/>
        <w:rPr>
          <w:rFonts w:ascii="Garamond" w:hAnsi="Garamond"/>
          <w:bCs/>
          <w:lang w:val="en-US"/>
        </w:rPr>
      </w:pPr>
      <w:r w:rsidRPr="00BA48D9">
        <w:rPr>
          <w:rFonts w:ascii="Garamond" w:hAnsi="Garamond"/>
          <w:bCs/>
          <w:lang w:val="en-US"/>
        </w:rPr>
        <w:t xml:space="preserve">Posner as </w:t>
      </w:r>
      <w:r w:rsidRPr="00BA48D9">
        <w:rPr>
          <w:rFonts w:ascii="Garamond" w:hAnsi="Garamond"/>
          <w:bCs/>
        </w:rPr>
        <w:t>Economics Analysis of Law</w:t>
      </w:r>
      <w:r w:rsidRPr="00BA48D9">
        <w:rPr>
          <w:rFonts w:ascii="Garamond" w:hAnsi="Garamond"/>
          <w:bCs/>
          <w:lang w:val="en-US"/>
        </w:rPr>
        <w:t xml:space="preserve"> is applying economics principle as rational choices, to analyze the matter of la</w:t>
      </w:r>
      <w:r w:rsidRPr="00BA48D9">
        <w:rPr>
          <w:rFonts w:ascii="Garamond" w:hAnsi="Garamond"/>
          <w:bCs/>
          <w:lang w:val="en-US"/>
        </w:rPr>
        <w:t>w</w:t>
      </w:r>
      <w:r w:rsidRPr="00BA48D9">
        <w:rPr>
          <w:rFonts w:ascii="Garamond" w:hAnsi="Garamond"/>
          <w:bCs/>
          <w:lang w:val="en-US"/>
        </w:rPr>
        <w:fldChar w:fldCharType="begin" w:fldLock="1"/>
      </w:r>
      <w:r w:rsidR="00EE606B" w:rsidRPr="00BA48D9">
        <w:rPr>
          <w:rFonts w:ascii="Garamond" w:hAnsi="Garamond"/>
          <w:bCs/>
          <w:lang w:val="en-US"/>
        </w:rPr>
        <w:instrText>ADDIN CSL_CITATION {"citationItems":[{"id":"ITEM-1","itemData":{"author":[{"dropping-particle":"","family":"Kurnia","given":"L.","non-dropping-particle":"","parse-names":false,"suffix":""}],"container-title":"Universitas Sebelas Maret","id":"ITEM-1","issued":{"date-parts":[["2013"]]},"title":"Penegakan Hukum Netralitas Pegawai Negeri Sipil Dalam Pemilihan Umum Kepala Daerah oleh Badan Kepegawaian Daerah Kota Surakarta","type":"article-journal"},"uris":["http://www.mendeley.com/documents/?uuid=f2532736-a243-48fb-ab13-baacf6cb10c1"]}],"mendeley":{"formattedCitation":"(Kurnia, 2013)","plainTextFormattedCitation":"(Kurnia, 2013)","previouslyFormattedCitation":"(Kurnia, 2013)"},"properties":{"noteIndex":0},"schema":"https://github.com/citation-style-language/schema/raw/master/csl-citation.json"}</w:instrText>
      </w:r>
      <w:r w:rsidRPr="00BA48D9">
        <w:rPr>
          <w:rFonts w:ascii="Garamond" w:hAnsi="Garamond"/>
          <w:bCs/>
          <w:lang w:val="en-US"/>
        </w:rPr>
        <w:fldChar w:fldCharType="separate"/>
      </w:r>
      <w:r w:rsidRPr="00BA48D9">
        <w:rPr>
          <w:rFonts w:ascii="Garamond" w:hAnsi="Garamond"/>
          <w:bCs/>
          <w:noProof/>
          <w:lang w:val="en-US"/>
        </w:rPr>
        <w:t>(</w:t>
      </w:r>
      <w:r w:rsidRPr="00BA48D9">
        <w:rPr>
          <w:rFonts w:ascii="Garamond" w:hAnsi="Garamond"/>
          <w:bCs/>
          <w:noProof/>
          <w:lang w:val="en-US"/>
        </w:rPr>
        <w:t>Kurnia, 2013</w:t>
      </w:r>
      <w:r w:rsidRPr="00BA48D9">
        <w:rPr>
          <w:rFonts w:ascii="Garamond" w:hAnsi="Garamond"/>
          <w:bCs/>
          <w:noProof/>
          <w:lang w:val="en-US"/>
        </w:rPr>
        <w:t>)</w:t>
      </w:r>
      <w:r w:rsidRPr="00BA48D9">
        <w:rPr>
          <w:rFonts w:ascii="Garamond" w:hAnsi="Garamond"/>
          <w:bCs/>
          <w:lang w:val="en-US"/>
        </w:rPr>
        <w:fldChar w:fldCharType="end"/>
      </w:r>
      <w:r w:rsidRPr="00BA48D9">
        <w:rPr>
          <w:rFonts w:ascii="Garamond" w:hAnsi="Garamond"/>
          <w:bCs/>
        </w:rPr>
        <w:t>.</w:t>
      </w:r>
      <w:r w:rsidRPr="00BA48D9">
        <w:rPr>
          <w:rFonts w:ascii="Garamond" w:hAnsi="Garamond"/>
          <w:bCs/>
          <w:lang w:val="en-US"/>
        </w:rPr>
        <w:t xml:space="preserve"> Posner expresses that essentially </w:t>
      </w:r>
      <w:r w:rsidRPr="00BA48D9">
        <w:rPr>
          <w:rFonts w:ascii="Garamond" w:hAnsi="Garamond"/>
          <w:bCs/>
          <w:lang w:val="en-US"/>
        </w:rPr>
        <w:lastRenderedPageBreak/>
        <w:t>there are 3 (three) economics principles in law, besides normative analysis</w:t>
      </w:r>
      <w:r w:rsidR="00962A4B" w:rsidRPr="00BA48D9">
        <w:rPr>
          <w:rFonts w:ascii="Garamond" w:hAnsi="Garamond"/>
          <w:bCs/>
          <w:lang w:val="en-US"/>
        </w:rPr>
        <w:t xml:space="preserve"> such as optimization, balance, and efficiency. Posner concept is someone analyzing benefit and loss</w:t>
      </w:r>
      <w:r w:rsidRPr="00BA48D9">
        <w:rPr>
          <w:rFonts w:ascii="Garamond" w:hAnsi="Garamond"/>
          <w:bCs/>
          <w:lang w:val="en-US"/>
        </w:rPr>
        <w:t xml:space="preserve"> </w:t>
      </w:r>
      <w:r w:rsidR="00962A4B" w:rsidRPr="00BA48D9">
        <w:rPr>
          <w:rFonts w:ascii="Garamond" w:hAnsi="Garamond"/>
          <w:bCs/>
        </w:rPr>
        <w:t>(</w:t>
      </w:r>
      <w:r w:rsidR="00962A4B" w:rsidRPr="00BA48D9">
        <w:rPr>
          <w:rFonts w:ascii="Garamond" w:hAnsi="Garamond"/>
          <w:bCs/>
          <w:i/>
          <w:iCs/>
        </w:rPr>
        <w:t>cost-benefit analysis</w:t>
      </w:r>
      <w:r w:rsidR="00962A4B" w:rsidRPr="00BA48D9">
        <w:rPr>
          <w:rFonts w:ascii="Garamond" w:hAnsi="Garamond"/>
          <w:bCs/>
        </w:rPr>
        <w:t>)</w:t>
      </w:r>
      <w:r w:rsidR="00962A4B" w:rsidRPr="00BA48D9">
        <w:rPr>
          <w:rFonts w:ascii="Garamond" w:hAnsi="Garamond"/>
          <w:bCs/>
          <w:lang w:val="en-US"/>
        </w:rPr>
        <w:t xml:space="preserve"> in taking a decision and acting with hope to achieve the biggest advantage as well as it is contained in basic principle of the economy </w:t>
      </w:r>
      <w:r w:rsidR="00962A4B" w:rsidRPr="00BA48D9">
        <w:rPr>
          <w:rFonts w:ascii="Garamond" w:hAnsi="Garamond"/>
          <w:bCs/>
          <w:lang w:val="en-US"/>
        </w:rPr>
        <w:fldChar w:fldCharType="begin" w:fldLock="1"/>
      </w:r>
      <w:r w:rsidR="00EE606B" w:rsidRPr="00BA48D9">
        <w:rPr>
          <w:rFonts w:ascii="Garamond" w:hAnsi="Garamond"/>
          <w:bCs/>
          <w:lang w:val="en-US"/>
        </w:rPr>
        <w:instrText>ADDIN CSL_CITATION {"citationItems":[{"id":"ITEM-1","itemData":{"author":[{"dropping-particle":"","family":"Pulungan","given":"I.","non-dropping-particle":"","parse-names":false,"suffix":""}],"container-title":"Administration Journal","id":"ITEM-1","issued":{"date-parts":[["2017"]]},"title":"Strategi Badan Kepegawaian Daerah Kota Binjai Dalam Meningkatkan Kinerja Pegawai Negeri Sipil","type":"article-journal","volume":"1"},"uris":["http://www.mendeley.com/documents/?uuid=cabda157-552b-4b04-9a5d-52e945586c67"]}],"mendeley":{"formattedCitation":"(Pulungan, 2017)","plainTextFormattedCitation":"(Pulungan, 2017)","previouslyFormattedCitation":"(Pulungan, 2017)"},"properties":{"noteIndex":0},"schema":"https://github.com/citation-style-language/schema/raw/master/csl-citation.json"}</w:instrText>
      </w:r>
      <w:r w:rsidR="00962A4B" w:rsidRPr="00BA48D9">
        <w:rPr>
          <w:rFonts w:ascii="Garamond" w:hAnsi="Garamond"/>
          <w:bCs/>
          <w:lang w:val="en-US"/>
        </w:rPr>
        <w:fldChar w:fldCharType="separate"/>
      </w:r>
      <w:r w:rsidR="00962A4B" w:rsidRPr="00BA48D9">
        <w:rPr>
          <w:rFonts w:ascii="Garamond" w:hAnsi="Garamond"/>
          <w:bCs/>
          <w:noProof/>
          <w:lang w:val="en-US"/>
        </w:rPr>
        <w:t>(Pulungan, 2017)</w:t>
      </w:r>
      <w:r w:rsidR="00962A4B" w:rsidRPr="00BA48D9">
        <w:rPr>
          <w:rFonts w:ascii="Garamond" w:hAnsi="Garamond"/>
          <w:bCs/>
          <w:lang w:val="en-US"/>
        </w:rPr>
        <w:fldChar w:fldCharType="end"/>
      </w:r>
      <w:r w:rsidR="00962A4B" w:rsidRPr="00BA48D9">
        <w:rPr>
          <w:rFonts w:ascii="Garamond" w:hAnsi="Garamond"/>
          <w:bCs/>
          <w:lang w:val="en-US"/>
        </w:rPr>
        <w:t xml:space="preserve">. Optimizing principle in the economy is the least instrument to be used by the judge as consideration to prove incriminating things, because </w:t>
      </w:r>
      <w:r w:rsidR="00F107B5" w:rsidRPr="00BA48D9">
        <w:rPr>
          <w:rFonts w:ascii="Garamond" w:hAnsi="Garamond"/>
          <w:bCs/>
          <w:lang w:val="en-US"/>
        </w:rPr>
        <w:t xml:space="preserve">the defendant </w:t>
      </w:r>
      <w:r w:rsidR="00962A4B" w:rsidRPr="00BA48D9">
        <w:rPr>
          <w:rFonts w:ascii="Garamond" w:hAnsi="Garamond"/>
          <w:bCs/>
          <w:lang w:val="en-US"/>
        </w:rPr>
        <w:t xml:space="preserve">has an intention </w:t>
      </w:r>
      <w:r w:rsidR="00962A4B" w:rsidRPr="00BA48D9">
        <w:rPr>
          <w:rFonts w:ascii="Garamond" w:hAnsi="Garamond"/>
          <w:bCs/>
        </w:rPr>
        <w:t>(</w:t>
      </w:r>
      <w:r w:rsidR="00962A4B" w:rsidRPr="00BA48D9">
        <w:rPr>
          <w:rFonts w:ascii="Garamond" w:hAnsi="Garamond"/>
          <w:bCs/>
          <w:i/>
          <w:iCs/>
        </w:rPr>
        <w:t>mens rea</w:t>
      </w:r>
      <w:r w:rsidR="00962A4B" w:rsidRPr="00BA48D9">
        <w:rPr>
          <w:rFonts w:ascii="Garamond" w:hAnsi="Garamond"/>
          <w:bCs/>
        </w:rPr>
        <w:t>)</w:t>
      </w:r>
      <w:r w:rsidR="00962A4B" w:rsidRPr="00BA48D9">
        <w:rPr>
          <w:rFonts w:ascii="Garamond" w:hAnsi="Garamond"/>
          <w:bCs/>
          <w:lang w:val="en-US"/>
        </w:rPr>
        <w:t xml:space="preserve"> from the beginning to do an action forbidden by the constitution in little sacrifice</w:t>
      </w:r>
      <w:r w:rsidR="00B778D1" w:rsidRPr="00BA48D9">
        <w:rPr>
          <w:rFonts w:ascii="Garamond" w:hAnsi="Garamond"/>
          <w:bCs/>
          <w:lang w:val="en-US"/>
        </w:rPr>
        <w:t xml:space="preserve"> yet to get great advantage by breaking the provision arranged in constitution rules.</w:t>
      </w:r>
      <w:r w:rsidR="00962A4B" w:rsidRPr="00BA48D9">
        <w:rPr>
          <w:rFonts w:ascii="Garamond" w:hAnsi="Garamond"/>
          <w:bCs/>
          <w:lang w:val="en-US"/>
        </w:rPr>
        <w:t xml:space="preserve"> </w:t>
      </w:r>
    </w:p>
    <w:p w14:paraId="7E858FDC" w14:textId="77777777" w:rsidR="005600BA" w:rsidRPr="00BA48D9" w:rsidRDefault="00B76BF9" w:rsidP="00B778D1">
      <w:pPr>
        <w:pStyle w:val="BodyText"/>
        <w:kinsoku w:val="0"/>
        <w:overflowPunct w:val="0"/>
        <w:ind w:left="0" w:right="27"/>
        <w:rPr>
          <w:rFonts w:ascii="Garamond" w:hAnsi="Garamond"/>
          <w:bCs/>
        </w:rPr>
      </w:pPr>
      <w:r w:rsidRPr="00BA48D9">
        <w:rPr>
          <w:rFonts w:ascii="Garamond" w:hAnsi="Garamond"/>
          <w:bCs/>
          <w:lang w:val="en-US"/>
        </w:rPr>
        <w:t xml:space="preserve">Balance principle in </w:t>
      </w:r>
      <w:r w:rsidRPr="00BA48D9">
        <w:rPr>
          <w:rFonts w:ascii="Garamond" w:hAnsi="Garamond"/>
          <w:bCs/>
        </w:rPr>
        <w:t>Economic Analysis of Law,</w:t>
      </w:r>
      <w:r w:rsidRPr="00BA48D9">
        <w:rPr>
          <w:rFonts w:ascii="Garamond" w:hAnsi="Garamond"/>
          <w:bCs/>
          <w:lang w:val="en-US"/>
        </w:rPr>
        <w:t xml:space="preserve"> that is punishment balance aspect given to </w:t>
      </w:r>
      <w:r w:rsidR="00F107B5" w:rsidRPr="00BA48D9">
        <w:rPr>
          <w:rFonts w:ascii="Garamond" w:hAnsi="Garamond"/>
          <w:bCs/>
          <w:lang w:val="en-US"/>
        </w:rPr>
        <w:t xml:space="preserve">the defendant </w:t>
      </w:r>
      <w:r w:rsidRPr="00BA48D9">
        <w:rPr>
          <w:rFonts w:ascii="Garamond" w:hAnsi="Garamond"/>
          <w:bCs/>
          <w:lang w:val="en-US"/>
        </w:rPr>
        <w:t xml:space="preserve">must be balance or worth with the action done by </w:t>
      </w:r>
      <w:r w:rsidR="00F107B5" w:rsidRPr="00BA48D9">
        <w:rPr>
          <w:rFonts w:ascii="Garamond" w:hAnsi="Garamond"/>
          <w:bCs/>
          <w:lang w:val="en-US"/>
        </w:rPr>
        <w:t xml:space="preserve">the defendant </w:t>
      </w:r>
      <w:r w:rsidRPr="00BA48D9">
        <w:rPr>
          <w:rFonts w:ascii="Garamond" w:hAnsi="Garamond"/>
          <w:bCs/>
          <w:lang w:val="en-US"/>
        </w:rPr>
        <w:fldChar w:fldCharType="begin" w:fldLock="1"/>
      </w:r>
      <w:r w:rsidR="00EE606B" w:rsidRPr="00BA48D9">
        <w:rPr>
          <w:rFonts w:ascii="Garamond" w:hAnsi="Garamond"/>
          <w:bCs/>
          <w:lang w:val="en-US"/>
        </w:rPr>
        <w:instrText>ADDIN CSL_CITATION {"citationItems":[{"id":"ITEM-1","itemData":{"author":[{"dropping-particle":"","family":"Silawayi","given":"Rita","non-dropping-particle":"","parse-names":false,"suffix":""}],"id":"ITEM-1","issued":{"date-parts":[["2019"]]},"title":"Penegakan Hukum Disiplin Pegawai Negeri Sipil Dalam Sistem Pengelolaan Kepegawaian DiIndonesia","type":"article-journal"},"uris":["http://www.mendeley.com/documents/?uuid=c787fb10-3d3b-4926-8dbd-c31531e6ace8"]}],"mendeley":{"formattedCitation":"(Silawayi, 2019)","plainTextFormattedCitation":"(Silawayi, 2019)","previouslyFormattedCitation":"(Silawayi, 2019)"},"properties":{"noteIndex":0},"schema":"https://github.com/citation-style-language/schema/raw/master/csl-citation.json"}</w:instrText>
      </w:r>
      <w:r w:rsidRPr="00BA48D9">
        <w:rPr>
          <w:rFonts w:ascii="Garamond" w:hAnsi="Garamond"/>
          <w:bCs/>
          <w:lang w:val="en-US"/>
        </w:rPr>
        <w:fldChar w:fldCharType="separate"/>
      </w:r>
      <w:r w:rsidRPr="00BA48D9">
        <w:rPr>
          <w:rFonts w:ascii="Garamond" w:hAnsi="Garamond"/>
          <w:bCs/>
          <w:noProof/>
          <w:lang w:val="en-US"/>
        </w:rPr>
        <w:t>(</w:t>
      </w:r>
      <w:r w:rsidRPr="00BA48D9">
        <w:rPr>
          <w:rFonts w:ascii="Garamond" w:hAnsi="Garamond"/>
          <w:bCs/>
          <w:noProof/>
          <w:lang w:val="en-US"/>
        </w:rPr>
        <w:t>Silawayi, 2019</w:t>
      </w:r>
      <w:r w:rsidRPr="00BA48D9">
        <w:rPr>
          <w:rFonts w:ascii="Garamond" w:hAnsi="Garamond"/>
          <w:bCs/>
          <w:noProof/>
          <w:lang w:val="en-US"/>
        </w:rPr>
        <w:t>)</w:t>
      </w:r>
      <w:r w:rsidRPr="00BA48D9">
        <w:rPr>
          <w:rFonts w:ascii="Garamond" w:hAnsi="Garamond"/>
          <w:bCs/>
          <w:lang w:val="en-US"/>
        </w:rPr>
        <w:fldChar w:fldCharType="end"/>
      </w:r>
      <w:r w:rsidRPr="00BA48D9">
        <w:rPr>
          <w:rFonts w:ascii="Garamond" w:hAnsi="Garamond"/>
          <w:bCs/>
          <w:lang w:val="en-US"/>
        </w:rPr>
        <w:t xml:space="preserve">. </w:t>
      </w:r>
      <w:r w:rsidR="00F107B5" w:rsidRPr="00BA48D9">
        <w:rPr>
          <w:rFonts w:ascii="Garamond" w:hAnsi="Garamond"/>
          <w:bCs/>
          <w:lang w:val="en-US"/>
        </w:rPr>
        <w:t xml:space="preserve">The element </w:t>
      </w:r>
      <w:r w:rsidRPr="00BA48D9">
        <w:rPr>
          <w:rFonts w:ascii="Garamond" w:hAnsi="Garamond"/>
          <w:bCs/>
          <w:lang w:val="en-US"/>
        </w:rPr>
        <w:t>of advantaging or disadvantaging happened can be proven by economy parameter besides optimiz</w:t>
      </w:r>
      <w:r w:rsidRPr="00BA48D9">
        <w:rPr>
          <w:rFonts w:ascii="Garamond" w:hAnsi="Garamond"/>
          <w:bCs/>
          <w:lang w:val="en-US"/>
        </w:rPr>
        <w:t xml:space="preserve">ing principle also balance principle that can be thing incriminates defendant. </w:t>
      </w:r>
      <w:r w:rsidR="00BA20E8" w:rsidRPr="00BA48D9">
        <w:rPr>
          <w:rFonts w:ascii="Garamond" w:hAnsi="Garamond"/>
          <w:bCs/>
          <w:lang w:val="en-US"/>
        </w:rPr>
        <w:t xml:space="preserve">Considering the action of </w:t>
      </w:r>
      <w:r w:rsidR="00F107B5" w:rsidRPr="00BA48D9">
        <w:rPr>
          <w:rFonts w:ascii="Garamond" w:hAnsi="Garamond"/>
          <w:bCs/>
          <w:lang w:val="en-US"/>
        </w:rPr>
        <w:t xml:space="preserve">the defendant </w:t>
      </w:r>
      <w:r w:rsidR="00BA20E8" w:rsidRPr="00BA48D9">
        <w:rPr>
          <w:rFonts w:ascii="Garamond" w:hAnsi="Garamond"/>
          <w:bCs/>
          <w:lang w:val="en-US"/>
        </w:rPr>
        <w:t xml:space="preserve">also has other elements that are broken, it's not merely about banner or billboard that provokes people to choose one of candidate that in result advantage or disadvantage one of the candidates. Yet, the misapplication of power like the use of car institutions, groceries distribution was added by giving posters with a picture of </w:t>
      </w:r>
      <w:r w:rsidR="00D6714D" w:rsidRPr="00BA48D9">
        <w:rPr>
          <w:rFonts w:ascii="Garamond" w:hAnsi="Garamond"/>
          <w:bCs/>
          <w:lang w:val="en-US"/>
        </w:rPr>
        <w:t>one candidate</w:t>
      </w:r>
      <w:r w:rsidR="00BA20E8" w:rsidRPr="00BA48D9">
        <w:rPr>
          <w:rFonts w:ascii="Garamond" w:hAnsi="Garamond"/>
          <w:bCs/>
          <w:lang w:val="en-US"/>
        </w:rPr>
        <w:t xml:space="preserve"> </w:t>
      </w:r>
      <w:r w:rsidR="00D6714D" w:rsidRPr="00BA48D9">
        <w:rPr>
          <w:rFonts w:ascii="Garamond" w:hAnsi="Garamond"/>
          <w:bCs/>
          <w:lang w:val="en-US"/>
        </w:rPr>
        <w:fldChar w:fldCharType="begin" w:fldLock="1"/>
      </w:r>
      <w:r w:rsidR="00EE606B" w:rsidRPr="00BA48D9">
        <w:rPr>
          <w:rFonts w:ascii="Garamond" w:hAnsi="Garamond"/>
          <w:bCs/>
          <w:lang w:val="en-US"/>
        </w:rPr>
        <w:instrText>ADDIN CSL_CITATION {"citationItems":[{"id":"ITEM-1","itemData":{"author":[{"dropping-particle":"","family":"Watunglawar","given":"M. N.","non-dropping-particle":"","parse-names":false,"suffix":""}],"container-title":"Universitas Jember","id":"ITEM-1","issued":{"date-parts":[["2015"]]},"title":"Perwujudan Asas Netralitas Birokrasi dalam Undang-Undang Nomor 5 Tahun 2014 Tentang Aparatur Sipil Negara","type":"article-journal"},"uris":["http://www.mendeley.com/documents/?uuid=4a57a595-08e4-46ac-b337-9f227348abdf","http://www.mendeley.com/documents/?uuid=1c2eda18-1376-457c-b240-475b82d7d710"]}],"mendeley":{"formattedCitation":"(Watunglawar, 2015)","plainTextFormattedCitation":"(Watunglawar, 2015)","previouslyFormattedCitation":"(Watunglawar, 2015)"},"properties":{"noteIndex":0},"schema":"https://github.com/citation-style-language/schema/raw/master/csl-citation.json"}</w:instrText>
      </w:r>
      <w:r w:rsidR="00D6714D" w:rsidRPr="00BA48D9">
        <w:rPr>
          <w:rFonts w:ascii="Garamond" w:hAnsi="Garamond"/>
          <w:bCs/>
          <w:lang w:val="en-US"/>
        </w:rPr>
        <w:fldChar w:fldCharType="separate"/>
      </w:r>
      <w:r w:rsidR="00D6714D" w:rsidRPr="00BA48D9">
        <w:rPr>
          <w:rFonts w:ascii="Garamond" w:hAnsi="Garamond"/>
          <w:bCs/>
          <w:noProof/>
          <w:lang w:val="en-US"/>
        </w:rPr>
        <w:t>(Watunglawar, 2015)</w:t>
      </w:r>
      <w:r w:rsidR="00D6714D" w:rsidRPr="00BA48D9">
        <w:rPr>
          <w:rFonts w:ascii="Garamond" w:hAnsi="Garamond"/>
          <w:bCs/>
          <w:lang w:val="en-US"/>
        </w:rPr>
        <w:fldChar w:fldCharType="end"/>
      </w:r>
      <w:r w:rsidR="00D6714D" w:rsidRPr="00BA48D9">
        <w:rPr>
          <w:rFonts w:ascii="Garamond" w:hAnsi="Garamond"/>
          <w:bCs/>
        </w:rPr>
        <w:t>.</w:t>
      </w:r>
    </w:p>
    <w:p w14:paraId="64ECDBFD" w14:textId="77777777" w:rsidR="00D6714D" w:rsidRPr="00BA48D9" w:rsidRDefault="00B76BF9" w:rsidP="00B778D1">
      <w:pPr>
        <w:pStyle w:val="BodyText"/>
        <w:kinsoku w:val="0"/>
        <w:overflowPunct w:val="0"/>
        <w:ind w:left="0" w:right="27"/>
        <w:rPr>
          <w:rFonts w:ascii="Garamond" w:hAnsi="Garamond"/>
          <w:bCs/>
          <w:lang w:val="en-US"/>
        </w:rPr>
      </w:pPr>
      <w:r w:rsidRPr="00BA48D9">
        <w:rPr>
          <w:rFonts w:ascii="Garamond" w:hAnsi="Garamond"/>
          <w:bCs/>
          <w:lang w:val="en-US"/>
        </w:rPr>
        <w:t xml:space="preserve">The efficiency principle in view is analogous to </w:t>
      </w:r>
      <w:r w:rsidR="00805448" w:rsidRPr="00BA48D9">
        <w:rPr>
          <w:rFonts w:ascii="Garamond" w:hAnsi="Garamond"/>
          <w:bCs/>
          <w:lang w:val="en-US"/>
        </w:rPr>
        <w:t>a criminal</w:t>
      </w:r>
      <w:r w:rsidRPr="00BA48D9">
        <w:rPr>
          <w:rFonts w:ascii="Garamond" w:hAnsi="Garamond"/>
          <w:bCs/>
          <w:lang w:val="en-US"/>
        </w:rPr>
        <w:t xml:space="preserve"> act and sentencing in the basic concept "efficiency" that in economics often called efficiency Pareto (optimal) related to individual preference satisfactory </w:t>
      </w:r>
      <w:r w:rsidRPr="00BA48D9">
        <w:rPr>
          <w:rFonts w:ascii="Garamond" w:hAnsi="Garamond"/>
          <w:bCs/>
          <w:lang w:val="en-US"/>
        </w:rPr>
        <w:fldChar w:fldCharType="begin" w:fldLock="1"/>
      </w:r>
      <w:r w:rsidR="00EE606B" w:rsidRPr="00BA48D9">
        <w:rPr>
          <w:rFonts w:ascii="Garamond" w:hAnsi="Garamond"/>
          <w:bCs/>
          <w:lang w:val="en-US"/>
        </w:rPr>
        <w:instrText>ADDIN CSL_CITATION {"citationItems":[{"id":"ITEM-1","itemData":{"author":[{"dropping-particle":"","family":"Afan Gafar","given":"","non-dropping-particle":"","parse-names":false,"suffix":""}],"edition":"Pustaka Pe","id":"ITEM-1","issued":{"date-parts":[["1999"]]},"publisher-place":"Yogyakarta","title":"Politik Indonesia Transisi Menuju Demokrasi","type":"book"},"uris":["http://www.mendeley.com/documents/?uuid=e9a1dfcb-fe64-4672-a646-1160d664fbcb"]}],"mendeley":{"formattedCitation":"(Afan Gafar, 1999)","plainTextFormattedCitation":"(Afan Gafar, 1999)","previouslyFormattedCitation":"(Afan Gafar, 1999)"},"properties":{"noteIndex":0},"schema":"https://github.com/citation-style-language/schema/raw/master/csl-citation.json"}</w:instrText>
      </w:r>
      <w:r w:rsidRPr="00BA48D9">
        <w:rPr>
          <w:rFonts w:ascii="Garamond" w:hAnsi="Garamond"/>
          <w:bCs/>
          <w:lang w:val="en-US"/>
        </w:rPr>
        <w:fldChar w:fldCharType="separate"/>
      </w:r>
      <w:r w:rsidRPr="00BA48D9">
        <w:rPr>
          <w:rFonts w:ascii="Garamond" w:hAnsi="Garamond"/>
          <w:bCs/>
          <w:noProof/>
          <w:lang w:val="en-US"/>
        </w:rPr>
        <w:t>(Afan Gafar, 1999)</w:t>
      </w:r>
      <w:r w:rsidRPr="00BA48D9">
        <w:rPr>
          <w:rFonts w:ascii="Garamond" w:hAnsi="Garamond"/>
          <w:bCs/>
          <w:lang w:val="en-US"/>
        </w:rPr>
        <w:fldChar w:fldCharType="end"/>
      </w:r>
      <w:r w:rsidRPr="00BA48D9">
        <w:rPr>
          <w:rFonts w:ascii="Garamond" w:hAnsi="Garamond"/>
          <w:bCs/>
        </w:rPr>
        <w:t>.</w:t>
      </w:r>
      <w:r w:rsidRPr="00BA48D9">
        <w:rPr>
          <w:rFonts w:ascii="Garamond" w:hAnsi="Garamond"/>
          <w:bCs/>
          <w:lang w:val="en-US"/>
        </w:rPr>
        <w:t xml:space="preserve"> The condition of efficiency pareto happened if redistribution or source transition happened without disadvantaging</w:t>
      </w:r>
      <w:r w:rsidRPr="00BA48D9">
        <w:rPr>
          <w:rFonts w:ascii="Garamond" w:hAnsi="Garamond"/>
          <w:bCs/>
          <w:lang w:val="en-US"/>
        </w:rPr>
        <w:t xml:space="preserve"> another individual. So that's why, Posner states that </w:t>
      </w:r>
      <w:r w:rsidR="00805448" w:rsidRPr="00BA48D9">
        <w:rPr>
          <w:rFonts w:ascii="Garamond" w:hAnsi="Garamond"/>
          <w:bCs/>
          <w:lang w:val="en-US"/>
        </w:rPr>
        <w:t xml:space="preserve">a criminal </w:t>
      </w:r>
      <w:r w:rsidRPr="00BA48D9">
        <w:rPr>
          <w:rFonts w:ascii="Garamond" w:hAnsi="Garamond"/>
          <w:bCs/>
          <w:lang w:val="en-US"/>
        </w:rPr>
        <w:t xml:space="preserve">act is an inefficient action due to force </w:t>
      </w:r>
      <w:r w:rsidR="00F107B5" w:rsidRPr="00BA48D9">
        <w:rPr>
          <w:rFonts w:ascii="Garamond" w:hAnsi="Garamond"/>
          <w:bCs/>
          <w:lang w:val="en-US"/>
        </w:rPr>
        <w:t xml:space="preserve">the element </w:t>
      </w:r>
      <w:r w:rsidRPr="00BA48D9">
        <w:rPr>
          <w:rFonts w:ascii="Garamond" w:hAnsi="Garamond"/>
          <w:bCs/>
          <w:lang w:val="en-US"/>
        </w:rPr>
        <w:t xml:space="preserve">of source transition that disadvantages another side, and on the other side advantage </w:t>
      </w:r>
      <w:r w:rsidR="00B57453" w:rsidRPr="00BA48D9">
        <w:rPr>
          <w:rFonts w:ascii="Garamond" w:hAnsi="Garamond"/>
          <w:bCs/>
          <w:lang w:val="en-US"/>
        </w:rPr>
        <w:t>for the other</w:t>
      </w:r>
      <w:r w:rsidRPr="00BA48D9">
        <w:rPr>
          <w:rFonts w:ascii="Garamond" w:hAnsi="Garamond"/>
          <w:bCs/>
          <w:lang w:val="en-US"/>
        </w:rPr>
        <w:t xml:space="preserve"> </w:t>
      </w:r>
      <w:r w:rsidR="00B57453" w:rsidRPr="00BA48D9">
        <w:rPr>
          <w:rFonts w:ascii="Garamond" w:hAnsi="Garamond"/>
          <w:bCs/>
          <w:lang w:val="en-US"/>
        </w:rPr>
        <w:fldChar w:fldCharType="begin" w:fldLock="1"/>
      </w:r>
      <w:r w:rsidR="00EE606B" w:rsidRPr="00BA48D9">
        <w:rPr>
          <w:rFonts w:ascii="Garamond" w:hAnsi="Garamond"/>
          <w:bCs/>
        </w:rPr>
        <w:instrText>ADDIN CSL_CITATION {"citationItems":[{"id":"ITEM-1","itemData":{"author":[{"dropping-particle":"","family":"Nurhafifah Rahmiati","given":"","non-dropping-particle":"","parse-names":false,"suffix":""}],"container-title":"Kanun Jurnal Ilmu Hukum","id":"ITEM-1","issued":{"date-parts":[["2015"]]},"title":"Pertimbangan Hakim Dalam Penjatuhan Pidana Terkait Hal yang Memberatkan dan Meringankan Putusan","type":"article-journal"},"uris":["http://www.mendeley.com/documents/?uuid=6b74b480-3493-4542-a1c6-972001c097ab"]}],"mendeley":{"formattedCitation":"(Nurhafifah Rahmiati, 2015)","plainTextFormattedCitation":"(Nurhafifah Rahmiati, 2015)","previouslyFormattedCitation":"(Nurhafifah Rahmiati, 2015)"},"properties":{"noteIndex":0},"schema":"https://github.com/citation-style-language/schema/raw/master/csl-citation.json"}</w:instrText>
      </w:r>
      <w:r w:rsidR="00B57453" w:rsidRPr="00BA48D9">
        <w:rPr>
          <w:rFonts w:ascii="Garamond" w:hAnsi="Garamond"/>
          <w:bCs/>
          <w:lang w:val="en-US"/>
        </w:rPr>
        <w:fldChar w:fldCharType="separate"/>
      </w:r>
      <w:r w:rsidR="00B57453" w:rsidRPr="00BA48D9">
        <w:rPr>
          <w:rFonts w:ascii="Garamond" w:hAnsi="Garamond"/>
          <w:bCs/>
          <w:noProof/>
        </w:rPr>
        <w:t>(Nurhafifah Rahmiati, 2015)</w:t>
      </w:r>
      <w:r w:rsidR="00B57453" w:rsidRPr="00BA48D9">
        <w:rPr>
          <w:rFonts w:ascii="Garamond" w:hAnsi="Garamond"/>
          <w:bCs/>
          <w:lang w:val="en-US"/>
        </w:rPr>
        <w:fldChar w:fldCharType="end"/>
      </w:r>
      <w:r w:rsidR="00B57453" w:rsidRPr="00BA48D9">
        <w:rPr>
          <w:rFonts w:ascii="Garamond" w:hAnsi="Garamond"/>
          <w:bCs/>
        </w:rPr>
        <w:t>.</w:t>
      </w:r>
      <w:r w:rsidRPr="00BA48D9">
        <w:rPr>
          <w:rFonts w:ascii="Garamond" w:hAnsi="Garamond"/>
          <w:bCs/>
          <w:lang w:val="en-US"/>
        </w:rPr>
        <w:t xml:space="preserve"> </w:t>
      </w:r>
    </w:p>
    <w:p w14:paraId="6DC0567E" w14:textId="77777777" w:rsidR="00B57453" w:rsidRPr="00BA48D9" w:rsidRDefault="00B76BF9" w:rsidP="00B57453">
      <w:pPr>
        <w:pStyle w:val="BodyText"/>
        <w:kinsoku w:val="0"/>
        <w:overflowPunct w:val="0"/>
        <w:ind w:left="0" w:right="27"/>
        <w:rPr>
          <w:rFonts w:ascii="Garamond" w:hAnsi="Garamond"/>
          <w:bCs/>
          <w:lang w:val="en-US"/>
        </w:rPr>
      </w:pPr>
      <w:r w:rsidRPr="00BA48D9">
        <w:rPr>
          <w:rFonts w:ascii="Garamond" w:hAnsi="Garamond"/>
          <w:bCs/>
          <w:lang w:val="en-US"/>
        </w:rPr>
        <w:t xml:space="preserve">The defendant's action that provokes people to choose one of the candidates through the widespread of billboards, distributing groceries financed by </w:t>
      </w:r>
      <w:r w:rsidR="00805448" w:rsidRPr="00BA48D9">
        <w:rPr>
          <w:rFonts w:ascii="Garamond" w:hAnsi="Garamond"/>
          <w:bCs/>
          <w:lang w:val="en-US"/>
        </w:rPr>
        <w:t xml:space="preserve">a regional </w:t>
      </w:r>
      <w:r w:rsidRPr="00BA48D9">
        <w:rPr>
          <w:rFonts w:ascii="Garamond" w:hAnsi="Garamond"/>
          <w:bCs/>
          <w:lang w:val="en-US"/>
        </w:rPr>
        <w:t>budget accompanied by delivering poster with a picture of one candidate is an action that is for</w:t>
      </w:r>
      <w:r w:rsidRPr="00BA48D9">
        <w:rPr>
          <w:rFonts w:ascii="Garamond" w:hAnsi="Garamond"/>
          <w:bCs/>
          <w:lang w:val="en-US"/>
        </w:rPr>
        <w:t xml:space="preserve">bidden in both </w:t>
      </w:r>
      <w:r w:rsidR="00805448" w:rsidRPr="00BA48D9">
        <w:rPr>
          <w:rFonts w:ascii="Garamond" w:hAnsi="Garamond"/>
          <w:bCs/>
          <w:lang w:val="en-US"/>
        </w:rPr>
        <w:t xml:space="preserve">a regional </w:t>
      </w:r>
      <w:r w:rsidRPr="00BA48D9">
        <w:rPr>
          <w:rFonts w:ascii="Garamond" w:hAnsi="Garamond"/>
          <w:bCs/>
          <w:lang w:val="en-US"/>
        </w:rPr>
        <w:t xml:space="preserve">election constitution and </w:t>
      </w:r>
      <w:r w:rsidR="00805448" w:rsidRPr="00BA48D9">
        <w:rPr>
          <w:rFonts w:ascii="Garamond" w:hAnsi="Garamond"/>
          <w:bCs/>
          <w:lang w:val="en-US"/>
        </w:rPr>
        <w:t xml:space="preserve">Civil Servant </w:t>
      </w:r>
      <w:r w:rsidRPr="00BA48D9">
        <w:rPr>
          <w:rFonts w:ascii="Garamond" w:hAnsi="Garamond"/>
          <w:bCs/>
          <w:lang w:val="en-US"/>
        </w:rPr>
        <w:t xml:space="preserve">constitution. Because it's forbidden so there must be a legal penalty, so it is an offense or </w:t>
      </w:r>
      <w:r w:rsidR="00805448" w:rsidRPr="00BA48D9">
        <w:rPr>
          <w:rFonts w:ascii="Garamond" w:hAnsi="Garamond"/>
          <w:bCs/>
          <w:lang w:val="en-US"/>
        </w:rPr>
        <w:t xml:space="preserve">a criminal </w:t>
      </w:r>
      <w:r w:rsidRPr="00BA48D9">
        <w:rPr>
          <w:rFonts w:ascii="Garamond" w:hAnsi="Garamond"/>
          <w:bCs/>
          <w:lang w:val="en-US"/>
        </w:rPr>
        <w:t xml:space="preserve">act, in Posner's theory it is included in category </w:t>
      </w:r>
      <w:r w:rsidR="00805448" w:rsidRPr="00BA48D9">
        <w:rPr>
          <w:rFonts w:ascii="Garamond" w:hAnsi="Garamond"/>
          <w:bCs/>
          <w:lang w:val="en-US"/>
        </w:rPr>
        <w:t>a criminal</w:t>
      </w:r>
      <w:r w:rsidR="007D3AD9" w:rsidRPr="00BA48D9">
        <w:rPr>
          <w:rFonts w:ascii="Garamond" w:hAnsi="Garamond"/>
          <w:bCs/>
          <w:lang w:val="en-US"/>
        </w:rPr>
        <w:t xml:space="preserve"> act that isn't efficient because any human resource transition that advantage and disadvantage for other people, in this case, is other candidates battling in </w:t>
      </w:r>
      <w:r w:rsidR="00805448" w:rsidRPr="00BA48D9">
        <w:rPr>
          <w:rFonts w:ascii="Garamond" w:hAnsi="Garamond"/>
          <w:bCs/>
          <w:lang w:val="en-US"/>
        </w:rPr>
        <w:t xml:space="preserve">a regional </w:t>
      </w:r>
      <w:r w:rsidR="007D3AD9" w:rsidRPr="00BA48D9">
        <w:rPr>
          <w:rFonts w:ascii="Garamond" w:hAnsi="Garamond"/>
          <w:bCs/>
          <w:lang w:val="en-US"/>
        </w:rPr>
        <w:t>election.</w:t>
      </w:r>
      <w:r w:rsidRPr="00BA48D9">
        <w:rPr>
          <w:rFonts w:ascii="Garamond" w:hAnsi="Garamond"/>
          <w:bCs/>
          <w:lang w:val="en-US"/>
        </w:rPr>
        <w:t xml:space="preserve"> </w:t>
      </w:r>
    </w:p>
    <w:p w14:paraId="06C31AF6" w14:textId="77777777" w:rsidR="00990144" w:rsidRPr="00BA48D9" w:rsidRDefault="00B76BF9" w:rsidP="005600BA">
      <w:pPr>
        <w:pStyle w:val="BodyText"/>
        <w:kinsoku w:val="0"/>
        <w:overflowPunct w:val="0"/>
        <w:ind w:left="0" w:right="27"/>
        <w:rPr>
          <w:rFonts w:ascii="Garamond" w:hAnsi="Garamond"/>
          <w:bCs/>
          <w:lang w:val="en-US"/>
        </w:rPr>
      </w:pPr>
      <w:r w:rsidRPr="00BA48D9">
        <w:rPr>
          <w:rFonts w:ascii="Garamond" w:hAnsi="Garamond"/>
          <w:bCs/>
          <w:lang w:val="en-US"/>
        </w:rPr>
        <w:t xml:space="preserve">The legal evidence base in interpreting </w:t>
      </w:r>
      <w:r w:rsidR="00805448" w:rsidRPr="00BA48D9">
        <w:rPr>
          <w:rFonts w:ascii="Garamond" w:hAnsi="Garamond"/>
          <w:bCs/>
          <w:lang w:val="en-US"/>
        </w:rPr>
        <w:t xml:space="preserve">the phrase </w:t>
      </w:r>
      <w:r w:rsidRPr="00BA48D9">
        <w:rPr>
          <w:rFonts w:ascii="Garamond" w:hAnsi="Garamond"/>
          <w:bCs/>
          <w:lang w:val="en-US"/>
        </w:rPr>
        <w:t>"advantaging or disadvantaging one of the candi</w:t>
      </w:r>
      <w:r w:rsidRPr="00BA48D9">
        <w:rPr>
          <w:rFonts w:ascii="Garamond" w:hAnsi="Garamond"/>
          <w:bCs/>
          <w:lang w:val="en-US"/>
        </w:rPr>
        <w:t>dates" can use certain parameter or instrument that is one of the alternatives can use economy principle instrument (Economic Analysis of Law). So, between the defendant's action and the article accused have a clear and detailed red line. Because in verdic</w:t>
      </w:r>
      <w:r w:rsidRPr="00BA48D9">
        <w:rPr>
          <w:rFonts w:ascii="Garamond" w:hAnsi="Garamond"/>
          <w:bCs/>
          <w:lang w:val="en-US"/>
        </w:rPr>
        <w:t xml:space="preserve">t number 147/Pid.Sus/2018/PN.Sdr, Judge doesn’t interpret </w:t>
      </w:r>
      <w:r w:rsidR="00751AA8" w:rsidRPr="00BA48D9">
        <w:rPr>
          <w:rFonts w:ascii="Garamond" w:hAnsi="Garamond"/>
          <w:bCs/>
          <w:lang w:val="en-US"/>
        </w:rPr>
        <w:t xml:space="preserve">clearly what the </w:t>
      </w:r>
      <w:r w:rsidR="00805448" w:rsidRPr="00BA48D9">
        <w:rPr>
          <w:rFonts w:ascii="Garamond" w:hAnsi="Garamond"/>
          <w:bCs/>
          <w:lang w:val="en-US"/>
        </w:rPr>
        <w:t xml:space="preserve">phrase </w:t>
      </w:r>
      <w:r w:rsidR="00751AA8" w:rsidRPr="00BA48D9">
        <w:rPr>
          <w:rFonts w:ascii="Garamond" w:hAnsi="Garamond"/>
          <w:bCs/>
          <w:lang w:val="en-US"/>
        </w:rPr>
        <w:t xml:space="preserve">means is "advantaging or disadvantaging one of the candidates".  </w:t>
      </w:r>
      <w:r w:rsidRPr="00BA48D9">
        <w:rPr>
          <w:rFonts w:ascii="Garamond" w:hAnsi="Garamond"/>
          <w:bCs/>
          <w:lang w:val="en-US"/>
        </w:rPr>
        <w:t xml:space="preserve">   </w:t>
      </w:r>
    </w:p>
    <w:p w14:paraId="05EDF429" w14:textId="77777777" w:rsidR="00787A17" w:rsidRPr="00BA48D9" w:rsidRDefault="00B76BF9" w:rsidP="006A040F">
      <w:pPr>
        <w:pStyle w:val="BodyText"/>
        <w:kinsoku w:val="0"/>
        <w:overflowPunct w:val="0"/>
        <w:ind w:left="0" w:right="27"/>
        <w:rPr>
          <w:rFonts w:ascii="Garamond" w:hAnsi="Garamond"/>
          <w:bCs/>
          <w:lang w:val="en-US"/>
        </w:rPr>
      </w:pPr>
      <w:r w:rsidRPr="00BA48D9">
        <w:rPr>
          <w:rFonts w:ascii="Garamond" w:hAnsi="Garamond"/>
          <w:bCs/>
          <w:lang w:val="en-US"/>
        </w:rPr>
        <w:t xml:space="preserve">The judge doesn't do any </w:t>
      </w:r>
      <w:r w:rsidR="00805448" w:rsidRPr="00BA48D9">
        <w:rPr>
          <w:rFonts w:ascii="Garamond" w:hAnsi="Garamond"/>
          <w:bCs/>
          <w:lang w:val="en-US"/>
        </w:rPr>
        <w:t xml:space="preserve">the phrase </w:t>
      </w:r>
      <w:r w:rsidRPr="00BA48D9">
        <w:rPr>
          <w:rFonts w:ascii="Garamond" w:hAnsi="Garamond"/>
          <w:bCs/>
          <w:lang w:val="en-US"/>
        </w:rPr>
        <w:t xml:space="preserve">verification because the judge considers it as a formal offense where advantage or disadvantage appeared tends to be only a potential loss. Whereas formula in article 71 clause (1) constitution number 10 the year 2016 about </w:t>
      </w:r>
      <w:r w:rsidR="00805448" w:rsidRPr="00BA48D9">
        <w:rPr>
          <w:rFonts w:ascii="Garamond" w:hAnsi="Garamond"/>
          <w:bCs/>
          <w:lang w:val="en-US"/>
        </w:rPr>
        <w:t xml:space="preserve">a regional </w:t>
      </w:r>
      <w:r w:rsidRPr="00BA48D9">
        <w:rPr>
          <w:rFonts w:ascii="Garamond" w:hAnsi="Garamond"/>
          <w:bCs/>
          <w:lang w:val="en-US"/>
        </w:rPr>
        <w:t xml:space="preserve">election related to </w:t>
      </w:r>
      <w:r w:rsidR="00805448" w:rsidRPr="00BA48D9">
        <w:rPr>
          <w:rFonts w:ascii="Garamond" w:hAnsi="Garamond"/>
          <w:bCs/>
          <w:lang w:val="en-US"/>
        </w:rPr>
        <w:t xml:space="preserve">the phrase </w:t>
      </w:r>
      <w:r w:rsidRPr="00BA48D9">
        <w:rPr>
          <w:rFonts w:ascii="Garamond" w:hAnsi="Garamond"/>
          <w:bCs/>
          <w:lang w:val="en-US"/>
        </w:rPr>
        <w:t>"advantaging or disadvantaging one of the candidates" tends to be material (material offense) that is supposed to be proven in real by the judge.</w:t>
      </w:r>
      <w:r w:rsidR="008906E6" w:rsidRPr="00BA48D9">
        <w:rPr>
          <w:rFonts w:ascii="Garamond" w:hAnsi="Garamond"/>
          <w:bCs/>
          <w:lang w:val="en-US"/>
        </w:rPr>
        <w:t xml:space="preserve"> At least there is any measurable verification to strengthen </w:t>
      </w:r>
      <w:r w:rsidR="00805448" w:rsidRPr="00BA48D9">
        <w:rPr>
          <w:rFonts w:ascii="Garamond" w:hAnsi="Garamond"/>
          <w:bCs/>
          <w:lang w:val="en-US"/>
        </w:rPr>
        <w:t xml:space="preserve">the phrase </w:t>
      </w:r>
      <w:r w:rsidR="008906E6" w:rsidRPr="00BA48D9">
        <w:rPr>
          <w:rFonts w:ascii="Garamond" w:hAnsi="Garamond"/>
          <w:bCs/>
          <w:lang w:val="en-US"/>
        </w:rPr>
        <w:t>verification, so there is any clear causality between the defendant's action and the article accused.</w:t>
      </w:r>
    </w:p>
    <w:p w14:paraId="14BC837E" w14:textId="77777777" w:rsidR="006A040F" w:rsidRPr="00BA48D9" w:rsidRDefault="00B76BF9" w:rsidP="008906E6">
      <w:pPr>
        <w:pStyle w:val="BodyText"/>
        <w:kinsoku w:val="0"/>
        <w:overflowPunct w:val="0"/>
        <w:ind w:left="0" w:right="27"/>
        <w:rPr>
          <w:rFonts w:ascii="Garamond" w:hAnsi="Garamond"/>
          <w:bCs/>
          <w:lang w:val="en-US"/>
        </w:rPr>
      </w:pPr>
      <w:r w:rsidRPr="00BA48D9">
        <w:rPr>
          <w:rFonts w:ascii="Garamond" w:hAnsi="Garamond"/>
          <w:bCs/>
          <w:lang w:val="en-US"/>
        </w:rPr>
        <w:t xml:space="preserve">Economy principles are alternatives of rational choice to analyze the legal matter, Economic Analysis of Law needs to be applied in helping to solve legal problems </w:t>
      </w:r>
      <w:r w:rsidRPr="00BA48D9">
        <w:rPr>
          <w:rFonts w:ascii="Garamond" w:hAnsi="Garamond"/>
          <w:bCs/>
          <w:lang w:val="en-US"/>
        </w:rPr>
        <w:lastRenderedPageBreak/>
        <w:t>through economics a</w:t>
      </w:r>
      <w:r w:rsidRPr="00BA48D9">
        <w:rPr>
          <w:rFonts w:ascii="Garamond" w:hAnsi="Garamond"/>
          <w:bCs/>
          <w:lang w:val="en-US"/>
        </w:rPr>
        <w:t xml:space="preserve">pproach so that action done by someone the formula is clearer and punishment sentenced can be more optimal, balanced, and efficient.  </w:t>
      </w:r>
    </w:p>
    <w:p w14:paraId="1F0D2DE6" w14:textId="77777777" w:rsidR="00A400AA" w:rsidRPr="00BA48D9" w:rsidRDefault="00B76BF9" w:rsidP="00632B5E">
      <w:pPr>
        <w:pStyle w:val="BodyText"/>
        <w:kinsoku w:val="0"/>
        <w:overflowPunct w:val="0"/>
        <w:ind w:left="0" w:right="27" w:hanging="20"/>
        <w:rPr>
          <w:rFonts w:ascii="Garamond" w:hAnsi="Garamond"/>
          <w:b/>
          <w:lang w:val="en-US"/>
        </w:rPr>
      </w:pPr>
      <w:r w:rsidRPr="00BA48D9">
        <w:rPr>
          <w:rFonts w:ascii="Garamond" w:hAnsi="Garamond"/>
          <w:b/>
          <w:lang w:val="en-US"/>
        </w:rPr>
        <w:t>A general</w:t>
      </w:r>
      <w:r w:rsidR="00632B5E" w:rsidRPr="00BA48D9">
        <w:rPr>
          <w:rFonts w:ascii="Garamond" w:hAnsi="Garamond"/>
          <w:b/>
          <w:lang w:val="en-US"/>
        </w:rPr>
        <w:t xml:space="preserve"> principle of good Government</w:t>
      </w:r>
    </w:p>
    <w:p w14:paraId="57A6A213" w14:textId="77777777" w:rsidR="00994807" w:rsidRPr="00BA48D9" w:rsidRDefault="00B76BF9" w:rsidP="00994807">
      <w:pPr>
        <w:pStyle w:val="BodyText"/>
        <w:kinsoku w:val="0"/>
        <w:overflowPunct w:val="0"/>
        <w:ind w:left="0" w:right="27"/>
        <w:rPr>
          <w:rFonts w:ascii="Garamond" w:hAnsi="Garamond"/>
          <w:bCs/>
        </w:rPr>
      </w:pPr>
      <w:r w:rsidRPr="00BA48D9">
        <w:rPr>
          <w:rFonts w:ascii="Garamond" w:hAnsi="Garamond"/>
          <w:bCs/>
          <w:lang w:val="en-US"/>
        </w:rPr>
        <w:t>Basic constitution number 30 the year 2014 about administrative government in arra</w:t>
      </w:r>
      <w:r w:rsidRPr="00BA48D9">
        <w:rPr>
          <w:rFonts w:ascii="Garamond" w:hAnsi="Garamond"/>
          <w:bCs/>
          <w:lang w:val="en-US"/>
        </w:rPr>
        <w:t xml:space="preserve">nging </w:t>
      </w:r>
      <w:r w:rsidR="00471043" w:rsidRPr="00BA48D9">
        <w:rPr>
          <w:rFonts w:ascii="Garamond" w:hAnsi="Garamond"/>
          <w:bCs/>
          <w:lang w:val="en-US"/>
        </w:rPr>
        <w:t>general</w:t>
      </w:r>
      <w:r w:rsidRPr="00BA48D9">
        <w:rPr>
          <w:rFonts w:ascii="Garamond" w:hAnsi="Garamond"/>
          <w:bCs/>
          <w:lang w:val="en-US"/>
        </w:rPr>
        <w:t xml:space="preserve"> principles of good government abbreviated to be AUPB is reference or guidelines that must be used by a government official in doing the duty of government management </w:t>
      </w:r>
      <w:r w:rsidRPr="00BA48D9">
        <w:rPr>
          <w:rFonts w:ascii="Garamond" w:hAnsi="Garamond"/>
          <w:bCs/>
          <w:lang w:val="en-US"/>
        </w:rPr>
        <w:fldChar w:fldCharType="begin" w:fldLock="1"/>
      </w:r>
      <w:r w:rsidR="00EE606B" w:rsidRPr="00BA48D9">
        <w:rPr>
          <w:rFonts w:ascii="Garamond" w:hAnsi="Garamond"/>
          <w:bCs/>
          <w:lang w:val="en-US"/>
        </w:rPr>
        <w:instrText>ADDIN CSL_CITATION {"citationItems":[{"id":"ITEM-1","itemData":{"author":[{"dropping-particle":"","family":"Darwan Prints","given":"","non-dropping-particle":"","parse-names":false,"suffix":""}],"id":"ITEM-1","issued":{"date-parts":[["1989"]]},"publisher":"Djambatan","publisher-place":"Jakarta","title":"Hukum Acara Pidana Suatu Pengantar","type":"book"},"uris":["http://www.mendeley.com/documents/?uuid=1505d27a-0cc5-489d-ae0b-fde6028c97ea","http://www.mendeley.com/documents/?uuid=e51c4e79-1a02-49fe-94d2-a79b55eba1e2"]}],"mendeley":{"formattedCitation":"(Darwan Prints, 1989)","plainTextFormattedCitation":"(Darwan Prints, 1989)","previouslyFormattedCitation":"(Darwan Prints, 1989)"},"properties":{"noteIndex":0},"schema":"https://github.com/citation-style-language/schema/raw/master/csl-citation.json"}</w:instrText>
      </w:r>
      <w:r w:rsidRPr="00BA48D9">
        <w:rPr>
          <w:rFonts w:ascii="Garamond" w:hAnsi="Garamond"/>
          <w:bCs/>
          <w:lang w:val="en-US"/>
        </w:rPr>
        <w:fldChar w:fldCharType="separate"/>
      </w:r>
      <w:r w:rsidRPr="00BA48D9">
        <w:rPr>
          <w:rFonts w:ascii="Garamond" w:hAnsi="Garamond"/>
          <w:bCs/>
          <w:noProof/>
          <w:lang w:val="en-US"/>
        </w:rPr>
        <w:t>(</w:t>
      </w:r>
      <w:r w:rsidRPr="00BA48D9">
        <w:rPr>
          <w:rFonts w:ascii="Garamond" w:hAnsi="Garamond"/>
          <w:bCs/>
          <w:noProof/>
          <w:lang w:val="en-US"/>
        </w:rPr>
        <w:t>Darwan Prints, 1989)</w:t>
      </w:r>
      <w:r w:rsidRPr="00BA48D9">
        <w:rPr>
          <w:rFonts w:ascii="Garamond" w:hAnsi="Garamond"/>
          <w:bCs/>
          <w:lang w:val="en-US"/>
        </w:rPr>
        <w:fldChar w:fldCharType="end"/>
      </w:r>
      <w:r w:rsidRPr="00BA48D9">
        <w:rPr>
          <w:rFonts w:ascii="Garamond" w:hAnsi="Garamond"/>
          <w:bCs/>
        </w:rPr>
        <w:t>.</w:t>
      </w:r>
    </w:p>
    <w:p w14:paraId="2EA4A4B8" w14:textId="77777777" w:rsidR="00994807" w:rsidRPr="00BA48D9" w:rsidRDefault="00B76BF9" w:rsidP="00C82A77">
      <w:pPr>
        <w:pStyle w:val="BodyText"/>
        <w:kinsoku w:val="0"/>
        <w:overflowPunct w:val="0"/>
        <w:ind w:left="0" w:right="27"/>
        <w:rPr>
          <w:rFonts w:ascii="Garamond" w:hAnsi="Garamond"/>
          <w:bCs/>
          <w:lang w:val="en-US"/>
        </w:rPr>
      </w:pPr>
      <w:r w:rsidRPr="00BA48D9">
        <w:rPr>
          <w:rFonts w:ascii="Garamond" w:hAnsi="Garamond"/>
          <w:bCs/>
          <w:lang w:val="en-US"/>
        </w:rPr>
        <w:t xml:space="preserve">AUPB </w:t>
      </w:r>
      <w:r w:rsidRPr="00BA48D9">
        <w:rPr>
          <w:rFonts w:ascii="Garamond" w:hAnsi="Garamond"/>
          <w:bCs/>
          <w:lang w:val="en-US"/>
        </w:rPr>
        <w:t>has arranged in article 10 mention 8 (eight) principles, they are:</w:t>
      </w:r>
    </w:p>
    <w:p w14:paraId="7D4FFD4F" w14:textId="77777777" w:rsidR="00994807" w:rsidRPr="00BA48D9" w:rsidRDefault="00B76BF9" w:rsidP="00994807">
      <w:pPr>
        <w:pStyle w:val="BodyText"/>
        <w:numPr>
          <w:ilvl w:val="0"/>
          <w:numId w:val="32"/>
        </w:numPr>
        <w:kinsoku w:val="0"/>
        <w:overflowPunct w:val="0"/>
        <w:ind w:left="284" w:right="27" w:hanging="284"/>
        <w:rPr>
          <w:rFonts w:ascii="Garamond" w:hAnsi="Garamond"/>
          <w:bCs/>
          <w:lang w:val="en-US"/>
        </w:rPr>
      </w:pPr>
      <w:r w:rsidRPr="00BA48D9">
        <w:rPr>
          <w:rFonts w:ascii="Garamond" w:hAnsi="Garamond"/>
          <w:bCs/>
          <w:lang w:val="en-US"/>
        </w:rPr>
        <w:t>Legal certainty</w:t>
      </w:r>
    </w:p>
    <w:p w14:paraId="00B5B112" w14:textId="77777777" w:rsidR="00994807" w:rsidRPr="00BA48D9" w:rsidRDefault="00B76BF9" w:rsidP="00994807">
      <w:pPr>
        <w:pStyle w:val="BodyText"/>
        <w:numPr>
          <w:ilvl w:val="0"/>
          <w:numId w:val="32"/>
        </w:numPr>
        <w:kinsoku w:val="0"/>
        <w:overflowPunct w:val="0"/>
        <w:ind w:left="284" w:right="27" w:hanging="284"/>
        <w:rPr>
          <w:rFonts w:ascii="Garamond" w:hAnsi="Garamond"/>
          <w:bCs/>
          <w:lang w:val="en-US"/>
        </w:rPr>
      </w:pPr>
      <w:r w:rsidRPr="00BA48D9">
        <w:rPr>
          <w:rFonts w:ascii="Garamond" w:hAnsi="Garamond"/>
          <w:bCs/>
          <w:lang w:val="en-US"/>
        </w:rPr>
        <w:t>Benefit</w:t>
      </w:r>
    </w:p>
    <w:p w14:paraId="5556AC45" w14:textId="77777777" w:rsidR="00994807" w:rsidRPr="00BA48D9" w:rsidRDefault="00B76BF9" w:rsidP="00994807">
      <w:pPr>
        <w:pStyle w:val="BodyText"/>
        <w:numPr>
          <w:ilvl w:val="0"/>
          <w:numId w:val="32"/>
        </w:numPr>
        <w:kinsoku w:val="0"/>
        <w:overflowPunct w:val="0"/>
        <w:ind w:left="284" w:right="27" w:hanging="284"/>
        <w:rPr>
          <w:rFonts w:ascii="Garamond" w:hAnsi="Garamond"/>
          <w:bCs/>
          <w:lang w:val="en-US"/>
        </w:rPr>
      </w:pPr>
      <w:r w:rsidRPr="00BA48D9">
        <w:rPr>
          <w:rFonts w:ascii="Garamond" w:hAnsi="Garamond"/>
          <w:bCs/>
          <w:lang w:val="en-US"/>
        </w:rPr>
        <w:t>Impartiality</w:t>
      </w:r>
    </w:p>
    <w:p w14:paraId="791BBDC3" w14:textId="77777777" w:rsidR="00994807" w:rsidRPr="00BA48D9" w:rsidRDefault="00B76BF9" w:rsidP="00994807">
      <w:pPr>
        <w:pStyle w:val="BodyText"/>
        <w:numPr>
          <w:ilvl w:val="0"/>
          <w:numId w:val="32"/>
        </w:numPr>
        <w:kinsoku w:val="0"/>
        <w:overflowPunct w:val="0"/>
        <w:ind w:left="284" w:right="27" w:hanging="284"/>
        <w:rPr>
          <w:rFonts w:ascii="Garamond" w:hAnsi="Garamond"/>
          <w:bCs/>
          <w:lang w:val="en-US"/>
        </w:rPr>
      </w:pPr>
      <w:r w:rsidRPr="00BA48D9">
        <w:rPr>
          <w:rFonts w:ascii="Garamond" w:hAnsi="Garamond"/>
          <w:bCs/>
          <w:lang w:val="en-US"/>
        </w:rPr>
        <w:t>Accuracy</w:t>
      </w:r>
    </w:p>
    <w:p w14:paraId="384BE052" w14:textId="77777777" w:rsidR="00994807" w:rsidRPr="00BA48D9" w:rsidRDefault="00B76BF9" w:rsidP="00994807">
      <w:pPr>
        <w:pStyle w:val="BodyText"/>
        <w:numPr>
          <w:ilvl w:val="0"/>
          <w:numId w:val="32"/>
        </w:numPr>
        <w:kinsoku w:val="0"/>
        <w:overflowPunct w:val="0"/>
        <w:ind w:left="284" w:right="27" w:hanging="284"/>
        <w:rPr>
          <w:rFonts w:ascii="Garamond" w:hAnsi="Garamond"/>
          <w:bCs/>
          <w:lang w:val="en-US"/>
        </w:rPr>
      </w:pPr>
      <w:r w:rsidRPr="00BA48D9">
        <w:rPr>
          <w:rFonts w:ascii="Garamond" w:hAnsi="Garamond"/>
          <w:bCs/>
          <w:lang w:val="en-US"/>
        </w:rPr>
        <w:t>Not misuse the authority</w:t>
      </w:r>
    </w:p>
    <w:p w14:paraId="51E974A4" w14:textId="77777777" w:rsidR="003F1CF6" w:rsidRPr="00BA48D9" w:rsidRDefault="00B76BF9" w:rsidP="00994807">
      <w:pPr>
        <w:pStyle w:val="BodyText"/>
        <w:numPr>
          <w:ilvl w:val="0"/>
          <w:numId w:val="32"/>
        </w:numPr>
        <w:kinsoku w:val="0"/>
        <w:overflowPunct w:val="0"/>
        <w:ind w:left="284" w:right="27" w:hanging="284"/>
        <w:rPr>
          <w:rFonts w:ascii="Garamond" w:hAnsi="Garamond"/>
          <w:bCs/>
          <w:lang w:val="en-US"/>
        </w:rPr>
      </w:pPr>
      <w:r w:rsidRPr="00BA48D9">
        <w:rPr>
          <w:rFonts w:ascii="Garamond" w:hAnsi="Garamond"/>
          <w:bCs/>
          <w:lang w:val="en-US"/>
        </w:rPr>
        <w:t xml:space="preserve">Openness </w:t>
      </w:r>
    </w:p>
    <w:p w14:paraId="042CA307" w14:textId="77777777" w:rsidR="003F1CF6" w:rsidRPr="00BA48D9" w:rsidRDefault="00B76BF9" w:rsidP="00994807">
      <w:pPr>
        <w:pStyle w:val="BodyText"/>
        <w:numPr>
          <w:ilvl w:val="0"/>
          <w:numId w:val="32"/>
        </w:numPr>
        <w:kinsoku w:val="0"/>
        <w:overflowPunct w:val="0"/>
        <w:ind w:left="284" w:right="27" w:hanging="284"/>
        <w:rPr>
          <w:rFonts w:ascii="Garamond" w:hAnsi="Garamond"/>
          <w:bCs/>
          <w:lang w:val="en-US"/>
        </w:rPr>
      </w:pPr>
      <w:r w:rsidRPr="00BA48D9">
        <w:rPr>
          <w:rFonts w:ascii="Garamond" w:hAnsi="Garamond"/>
          <w:bCs/>
          <w:lang w:val="en-US"/>
        </w:rPr>
        <w:t>Public concern</w:t>
      </w:r>
    </w:p>
    <w:p w14:paraId="3F770927" w14:textId="77777777" w:rsidR="002A51D7" w:rsidRPr="00BA48D9" w:rsidRDefault="00B76BF9" w:rsidP="00994807">
      <w:pPr>
        <w:pStyle w:val="BodyText"/>
        <w:numPr>
          <w:ilvl w:val="0"/>
          <w:numId w:val="32"/>
        </w:numPr>
        <w:kinsoku w:val="0"/>
        <w:overflowPunct w:val="0"/>
        <w:ind w:left="284" w:right="27" w:hanging="284"/>
        <w:rPr>
          <w:rFonts w:ascii="Garamond" w:hAnsi="Garamond"/>
          <w:bCs/>
          <w:lang w:val="en-US"/>
        </w:rPr>
      </w:pPr>
      <w:r w:rsidRPr="00BA48D9">
        <w:rPr>
          <w:rFonts w:ascii="Garamond" w:hAnsi="Garamond"/>
          <w:bCs/>
          <w:lang w:val="en-US"/>
        </w:rPr>
        <w:t xml:space="preserve">Good service </w:t>
      </w:r>
    </w:p>
    <w:p w14:paraId="54A6ED31" w14:textId="77777777" w:rsidR="003F1CF6" w:rsidRPr="00BA48D9" w:rsidRDefault="00B76BF9" w:rsidP="00EF5A05">
      <w:pPr>
        <w:pStyle w:val="BodyText"/>
        <w:kinsoku w:val="0"/>
        <w:overflowPunct w:val="0"/>
        <w:ind w:left="0" w:right="27"/>
        <w:rPr>
          <w:rFonts w:ascii="Garamond" w:hAnsi="Garamond"/>
          <w:bCs/>
          <w:lang w:val="en-US"/>
        </w:rPr>
      </w:pPr>
      <w:r w:rsidRPr="00BA48D9">
        <w:rPr>
          <w:rFonts w:ascii="Garamond" w:hAnsi="Garamond"/>
          <w:bCs/>
          <w:lang w:val="en-US"/>
        </w:rPr>
        <w:t xml:space="preserve">Eight principles that are in </w:t>
      </w:r>
      <w:r w:rsidR="00647E82" w:rsidRPr="00BA48D9">
        <w:rPr>
          <w:rFonts w:ascii="Garamond" w:hAnsi="Garamond"/>
          <w:bCs/>
          <w:lang w:val="en-US"/>
        </w:rPr>
        <w:t xml:space="preserve">constitution number 30 the year 2014 about the administrative government, at least defendant's act has violated principles of impartially and not misuse the authority. In this case, interpretation of </w:t>
      </w:r>
      <w:r w:rsidR="00805448" w:rsidRPr="00BA48D9">
        <w:rPr>
          <w:rFonts w:ascii="Garamond" w:hAnsi="Garamond"/>
          <w:bCs/>
          <w:lang w:val="en-US"/>
        </w:rPr>
        <w:t xml:space="preserve">the phrase </w:t>
      </w:r>
      <w:r w:rsidR="00647E82" w:rsidRPr="00BA48D9">
        <w:rPr>
          <w:rFonts w:ascii="Garamond" w:hAnsi="Garamond"/>
          <w:bCs/>
          <w:lang w:val="en-US"/>
        </w:rPr>
        <w:t>"advantaging or disadvantaging one of the candidates" has violated</w:t>
      </w:r>
      <w:r w:rsidR="00471043" w:rsidRPr="00BA48D9">
        <w:rPr>
          <w:rFonts w:ascii="Garamond" w:hAnsi="Garamond"/>
          <w:bCs/>
          <w:lang w:val="en-US"/>
        </w:rPr>
        <w:t xml:space="preserve"> general</w:t>
      </w:r>
      <w:r w:rsidR="00647E82" w:rsidRPr="00BA48D9">
        <w:rPr>
          <w:rFonts w:ascii="Garamond" w:hAnsi="Garamond"/>
          <w:bCs/>
          <w:lang w:val="en-US"/>
        </w:rPr>
        <w:t xml:space="preserve"> principles of good government, specifically violating principles of impartially and not misusing the authority.</w:t>
      </w:r>
    </w:p>
    <w:p w14:paraId="22E64A58" w14:textId="77777777" w:rsidR="00647E82" w:rsidRPr="00BA48D9" w:rsidRDefault="00B76BF9" w:rsidP="00F93745">
      <w:pPr>
        <w:pStyle w:val="BodyText"/>
        <w:numPr>
          <w:ilvl w:val="0"/>
          <w:numId w:val="21"/>
        </w:numPr>
        <w:kinsoku w:val="0"/>
        <w:overflowPunct w:val="0"/>
        <w:ind w:left="270" w:right="27" w:hanging="270"/>
        <w:rPr>
          <w:rFonts w:ascii="Garamond" w:hAnsi="Garamond"/>
          <w:bCs/>
          <w:lang w:val="en-US"/>
        </w:rPr>
      </w:pPr>
      <w:r w:rsidRPr="00BA48D9">
        <w:rPr>
          <w:rFonts w:ascii="Garamond" w:hAnsi="Garamond"/>
          <w:bCs/>
          <w:lang w:val="en-US"/>
        </w:rPr>
        <w:t xml:space="preserve">Impartially is the principle that requires institutions and/or government officials in assigning and/or doing </w:t>
      </w:r>
      <w:r w:rsidR="00F7242D" w:rsidRPr="00BA48D9">
        <w:rPr>
          <w:rFonts w:ascii="Garamond" w:hAnsi="Garamond"/>
          <w:bCs/>
          <w:lang w:val="en-US"/>
        </w:rPr>
        <w:t xml:space="preserve">decisions and/or actions by considering the concerns of all sides and not discriminative </w:t>
      </w:r>
      <w:r w:rsidR="00F7242D" w:rsidRPr="00BA48D9">
        <w:rPr>
          <w:rFonts w:ascii="Garamond" w:hAnsi="Garamond"/>
          <w:bCs/>
          <w:lang w:val="en-US"/>
        </w:rPr>
        <w:fldChar w:fldCharType="begin" w:fldLock="1"/>
      </w:r>
      <w:r w:rsidR="00EE606B" w:rsidRPr="00BA48D9">
        <w:rPr>
          <w:rFonts w:ascii="Garamond" w:hAnsi="Garamond"/>
          <w:bCs/>
          <w:lang w:val="en-US"/>
        </w:rPr>
        <w:instrText>ADDIN CSL_CITATION {"citationItems":[{"id":"ITEM-1","itemData":{"author":[{"dropping-particle":"","family":"Mandasari, P.","given":"","non-dropping-particle":"","parse-names":false,"suffix":""}],"id":"ITEM-1","issued":{"date-parts":[["2017"]]},"title":"Kinerja Aparatur Sipil Negara (ASN) Dalam Meningkatkan Birokrasi Di Kelurahan Bontang Baru Kota Bontang","type":"article-journal"},"uris":["http://www.mendeley.com/documents/?uuid=c16b0b45-d3b4-403a-9c3a-f86addcfd336","http://www.mendeley.com/documents/?uuid=e25aa609-23e8-4ad9-a8c1-121bca1f747d"]}],"mendeley":{"formattedCitation":"(Mandasari, P., 2017)","plainTextFormattedCitation":"(Mandasari, P., 2017)","previouslyFormattedCitation":"(Mandasari, P., 2017)"},"properties":{"noteIndex":0},"schema":"https://github.com/citation-style-language/schema/raw/master/csl-citation.json"}</w:instrText>
      </w:r>
      <w:r w:rsidR="00F7242D" w:rsidRPr="00BA48D9">
        <w:rPr>
          <w:rFonts w:ascii="Garamond" w:hAnsi="Garamond"/>
          <w:bCs/>
          <w:lang w:val="en-US"/>
        </w:rPr>
        <w:fldChar w:fldCharType="separate"/>
      </w:r>
      <w:r w:rsidR="00F7242D" w:rsidRPr="00BA48D9">
        <w:rPr>
          <w:rFonts w:ascii="Garamond" w:hAnsi="Garamond"/>
          <w:bCs/>
          <w:noProof/>
          <w:lang w:val="en-US"/>
        </w:rPr>
        <w:t>(Mandasari, P., 2017)</w:t>
      </w:r>
      <w:r w:rsidR="00F7242D" w:rsidRPr="00BA48D9">
        <w:rPr>
          <w:rFonts w:ascii="Garamond" w:hAnsi="Garamond"/>
          <w:bCs/>
          <w:lang w:val="en-US"/>
        </w:rPr>
        <w:fldChar w:fldCharType="end"/>
      </w:r>
      <w:r w:rsidR="00F7242D" w:rsidRPr="00BA48D9">
        <w:rPr>
          <w:rFonts w:ascii="Garamond" w:hAnsi="Garamond"/>
          <w:bCs/>
        </w:rPr>
        <w:t>.</w:t>
      </w:r>
      <w:r w:rsidR="00F7242D" w:rsidRPr="00BA48D9">
        <w:rPr>
          <w:rFonts w:ascii="Garamond" w:hAnsi="Garamond"/>
          <w:bCs/>
          <w:lang w:val="en-US"/>
        </w:rPr>
        <w:t xml:space="preserve"> Yet in fact that </w:t>
      </w:r>
      <w:r w:rsidR="00F107B5" w:rsidRPr="00BA48D9">
        <w:rPr>
          <w:rFonts w:ascii="Garamond" w:hAnsi="Garamond"/>
          <w:bCs/>
          <w:lang w:val="en-US"/>
        </w:rPr>
        <w:t xml:space="preserve">the defendant </w:t>
      </w:r>
      <w:r w:rsidR="00F7242D" w:rsidRPr="00BA48D9">
        <w:rPr>
          <w:rFonts w:ascii="Garamond" w:hAnsi="Garamond"/>
          <w:bCs/>
          <w:lang w:val="en-US"/>
        </w:rPr>
        <w:t xml:space="preserve">takes a side by supporting one of the sides that join in the constellation of </w:t>
      </w:r>
      <w:r w:rsidR="00805448" w:rsidRPr="00BA48D9">
        <w:rPr>
          <w:rFonts w:ascii="Garamond" w:hAnsi="Garamond"/>
          <w:bCs/>
          <w:lang w:val="en-US"/>
        </w:rPr>
        <w:t xml:space="preserve">a regional </w:t>
      </w:r>
      <w:r w:rsidR="00F7242D" w:rsidRPr="00BA48D9">
        <w:rPr>
          <w:rFonts w:ascii="Garamond" w:hAnsi="Garamond"/>
          <w:bCs/>
          <w:lang w:val="en-US"/>
        </w:rPr>
        <w:t xml:space="preserve">election, and acts discriminative towards other candidates. He should stay in the middle of sides that battle </w:t>
      </w:r>
      <w:r w:rsidR="00805448" w:rsidRPr="00BA48D9">
        <w:rPr>
          <w:rFonts w:ascii="Garamond" w:hAnsi="Garamond"/>
          <w:bCs/>
          <w:lang w:val="en-US"/>
        </w:rPr>
        <w:t>in the election</w:t>
      </w:r>
      <w:r w:rsidR="00F107B5" w:rsidRPr="00BA48D9">
        <w:rPr>
          <w:rFonts w:ascii="Garamond" w:hAnsi="Garamond"/>
          <w:bCs/>
          <w:lang w:val="en-US"/>
        </w:rPr>
        <w:t>,</w:t>
      </w:r>
      <w:r w:rsidR="00F7242D" w:rsidRPr="00BA48D9">
        <w:rPr>
          <w:rFonts w:ascii="Garamond" w:hAnsi="Garamond"/>
          <w:bCs/>
          <w:lang w:val="en-US"/>
        </w:rPr>
        <w:t xml:space="preserve"> instead of being stuck in political practice by supporting one of the candidates. Moreover, </w:t>
      </w:r>
      <w:r w:rsidR="00805448" w:rsidRPr="00BA48D9">
        <w:rPr>
          <w:rFonts w:ascii="Garamond" w:hAnsi="Garamond"/>
          <w:bCs/>
          <w:lang w:val="en-US"/>
        </w:rPr>
        <w:t xml:space="preserve">Civil Servant </w:t>
      </w:r>
      <w:r w:rsidR="00F7242D" w:rsidRPr="00BA48D9">
        <w:rPr>
          <w:rFonts w:ascii="Garamond" w:hAnsi="Garamond"/>
          <w:bCs/>
          <w:lang w:val="en-US"/>
        </w:rPr>
        <w:t xml:space="preserve">neutrality has been arranged in both </w:t>
      </w:r>
      <w:r w:rsidR="00805448" w:rsidRPr="00BA48D9">
        <w:rPr>
          <w:rFonts w:ascii="Garamond" w:hAnsi="Garamond"/>
          <w:bCs/>
          <w:lang w:val="en-US"/>
        </w:rPr>
        <w:t xml:space="preserve">Civil Servant </w:t>
      </w:r>
      <w:r w:rsidR="00F7242D" w:rsidRPr="00BA48D9">
        <w:rPr>
          <w:rFonts w:ascii="Garamond" w:hAnsi="Garamond"/>
          <w:bCs/>
          <w:lang w:val="en-US"/>
        </w:rPr>
        <w:t xml:space="preserve">and </w:t>
      </w:r>
      <w:r w:rsidR="00805448" w:rsidRPr="00BA48D9">
        <w:rPr>
          <w:rFonts w:ascii="Garamond" w:hAnsi="Garamond"/>
          <w:bCs/>
          <w:lang w:val="en-US"/>
        </w:rPr>
        <w:t xml:space="preserve">a regional </w:t>
      </w:r>
      <w:r w:rsidR="00F7242D" w:rsidRPr="00BA48D9">
        <w:rPr>
          <w:rFonts w:ascii="Garamond" w:hAnsi="Garamond"/>
          <w:bCs/>
          <w:lang w:val="en-US"/>
        </w:rPr>
        <w:t xml:space="preserve">election constitution (Mulyono, 2015). </w:t>
      </w:r>
    </w:p>
    <w:p w14:paraId="77BEC7C4" w14:textId="77777777" w:rsidR="00CF27B1" w:rsidRPr="00BA48D9" w:rsidRDefault="00B76BF9" w:rsidP="00F93745">
      <w:pPr>
        <w:pStyle w:val="BodyText"/>
        <w:numPr>
          <w:ilvl w:val="0"/>
          <w:numId w:val="21"/>
        </w:numPr>
        <w:kinsoku w:val="0"/>
        <w:overflowPunct w:val="0"/>
        <w:ind w:left="270" w:right="27" w:hanging="270"/>
        <w:rPr>
          <w:rFonts w:ascii="Garamond" w:hAnsi="Garamond"/>
          <w:bCs/>
          <w:lang w:val="en-US"/>
        </w:rPr>
      </w:pPr>
      <w:r w:rsidRPr="00BA48D9">
        <w:rPr>
          <w:rFonts w:ascii="Garamond" w:hAnsi="Garamond"/>
          <w:bCs/>
          <w:lang w:val="en-US"/>
        </w:rPr>
        <w:t xml:space="preserve">Not misusing the authority is a principle that obliges </w:t>
      </w:r>
      <w:r w:rsidR="00F93745" w:rsidRPr="00BA48D9">
        <w:rPr>
          <w:rFonts w:ascii="Garamond" w:hAnsi="Garamond"/>
          <w:bCs/>
          <w:lang w:val="en-US"/>
        </w:rPr>
        <w:t xml:space="preserve">every institution and/or government official to not use the authority for personal or other purposes and inappropriate with the goal of the allocation of authority, not overstep, not misuse and/or not mix the authority </w:t>
      </w:r>
      <w:r w:rsidR="00F93745" w:rsidRPr="00BA48D9">
        <w:rPr>
          <w:rFonts w:ascii="Garamond" w:hAnsi="Garamond"/>
          <w:bCs/>
          <w:lang w:val="en-US"/>
        </w:rPr>
        <w:fldChar w:fldCharType="begin" w:fldLock="1"/>
      </w:r>
      <w:r w:rsidR="00EE606B" w:rsidRPr="00BA48D9">
        <w:rPr>
          <w:rFonts w:ascii="Garamond" w:hAnsi="Garamond"/>
          <w:bCs/>
          <w:lang w:val="en-US"/>
        </w:rPr>
        <w:instrText>ADDIN CSL_CITATION {"citationItems":[{"id":"ITEM-1","itemData":{"author":[{"dropping-particle":"","family":"Yusdianto","given":"","non-dropping-particle":"","parse-names":false,"suffix":""}],"container-title":"Jurnal Konstitusi","id":"ITEM-1","issued":{"date-parts":[["0"]]},"title":"Identifikasi Potensi Pelanggaran Pemilihan Kepala Daerah (Pemilukada) dan Mekanisme Penyelesaiannya","type":"article-journal","volume":"02"},"uris":["http://www.mendeley.com/documents/?uuid=87a747e0-4924-47d5-be68-c6011f55c8ed","http://www.mendeley.com/documents/?uuid=8e43a6a3-d195-427c-9a9c-a8ded2ea80a4"]}],"mendeley":{"formattedCitation":"(Yusdianto, n.d.)","plainTextFormattedCitation":"(Yusdianto, n.d.)","previouslyFormattedCitation":"(Yusdianto, n.d.)"},"properties":{"noteIndex":0},"schema":"https://github.com/citation-style-language/schema/raw/master/csl-citation.json"}</w:instrText>
      </w:r>
      <w:r w:rsidR="00F93745" w:rsidRPr="00BA48D9">
        <w:rPr>
          <w:rFonts w:ascii="Garamond" w:hAnsi="Garamond"/>
          <w:bCs/>
          <w:lang w:val="en-US"/>
        </w:rPr>
        <w:fldChar w:fldCharType="separate"/>
      </w:r>
      <w:r w:rsidR="00F93745" w:rsidRPr="00BA48D9">
        <w:rPr>
          <w:rFonts w:ascii="Garamond" w:hAnsi="Garamond"/>
          <w:bCs/>
          <w:noProof/>
          <w:lang w:val="en-US"/>
        </w:rPr>
        <w:t>(Yusdianto, n.d.)</w:t>
      </w:r>
      <w:r w:rsidR="00F93745" w:rsidRPr="00BA48D9">
        <w:rPr>
          <w:rFonts w:ascii="Garamond" w:hAnsi="Garamond"/>
          <w:bCs/>
          <w:lang w:val="en-US"/>
        </w:rPr>
        <w:fldChar w:fldCharType="end"/>
      </w:r>
      <w:r w:rsidR="00F93745" w:rsidRPr="00BA48D9">
        <w:rPr>
          <w:rFonts w:ascii="Garamond" w:hAnsi="Garamond"/>
          <w:bCs/>
        </w:rPr>
        <w:t>.</w:t>
      </w:r>
      <w:r w:rsidR="00F93745" w:rsidRPr="00BA48D9">
        <w:rPr>
          <w:rFonts w:ascii="Garamond" w:hAnsi="Garamond"/>
          <w:bCs/>
          <w:lang w:val="en-US"/>
        </w:rPr>
        <w:t xml:space="preserve"> if it's compared, this principle and the defendant's act, it is obvious that the defendant's act is inappropriate with the goal of authority given, overstep the authority given, and mix the office duty with political practice </w:t>
      </w:r>
      <w:r w:rsidR="00F93745" w:rsidRPr="00BA48D9">
        <w:rPr>
          <w:rFonts w:ascii="Garamond" w:hAnsi="Garamond"/>
          <w:bCs/>
          <w:lang w:val="en-US"/>
        </w:rPr>
        <w:fldChar w:fldCharType="begin" w:fldLock="1"/>
      </w:r>
      <w:r w:rsidR="00EE606B" w:rsidRPr="00BA48D9">
        <w:rPr>
          <w:rFonts w:ascii="Garamond" w:hAnsi="Garamond"/>
          <w:bCs/>
          <w:lang w:val="en-US"/>
        </w:rPr>
        <w:instrText>ADDIN CSL_CITATION {"citationItems":[{"id":"ITEM-1","itemData":{"author":[{"dropping-particle":"","family":"Dwi Hanata","given":"","non-dropping-particle":"","parse-names":false,"suffix":""}],"container-title":"Jurnal Hukum dan Peradilan","id":"ITEM-1","issued":{"date-parts":[["2018"]]},"title":"Pertimbangan Keadaan – Keadaan Meringankan dan Memberatkan Dalam Penjatuhan Pidana","type":"article-journal","volume":"Vol 07 no "},"uris":["http://www.mendeley.com/documents/?uuid=f580e906-77dc-4160-a394-95cb8e30cfa4","http://www.mendeley.com/documents/?uuid=84db3384-38e7-46f6-9d78-181b4eba77d1"]}],"mendeley":{"formattedCitation":"(Dwi Hanata, 2018)","plainTextFormattedCitation":"(Dwi Hanata, 2018)","previouslyFormattedCitation":"(Dwi Hanata, 2018)"},"properties":{"noteIndex":0},"schema":"https://github.com/citation-style-language/schema/raw/master/csl-citation.json"}</w:instrText>
      </w:r>
      <w:r w:rsidR="00F93745" w:rsidRPr="00BA48D9">
        <w:rPr>
          <w:rFonts w:ascii="Garamond" w:hAnsi="Garamond"/>
          <w:bCs/>
          <w:lang w:val="en-US"/>
        </w:rPr>
        <w:fldChar w:fldCharType="separate"/>
      </w:r>
      <w:r w:rsidR="00F93745" w:rsidRPr="00BA48D9">
        <w:rPr>
          <w:rFonts w:ascii="Garamond" w:hAnsi="Garamond"/>
          <w:bCs/>
          <w:noProof/>
          <w:lang w:val="en-US"/>
        </w:rPr>
        <w:t>(Dwi Hanata, 2018)</w:t>
      </w:r>
      <w:r w:rsidR="00F93745" w:rsidRPr="00BA48D9">
        <w:rPr>
          <w:rFonts w:ascii="Garamond" w:hAnsi="Garamond"/>
          <w:bCs/>
          <w:lang w:val="en-US"/>
        </w:rPr>
        <w:fldChar w:fldCharType="end"/>
      </w:r>
      <w:r w:rsidR="00F93745" w:rsidRPr="00BA48D9">
        <w:rPr>
          <w:rFonts w:ascii="Garamond" w:hAnsi="Garamond"/>
          <w:bCs/>
        </w:rPr>
        <w:t>.</w:t>
      </w:r>
      <w:r w:rsidR="00F93745" w:rsidRPr="00BA48D9">
        <w:rPr>
          <w:rFonts w:ascii="Garamond" w:hAnsi="Garamond"/>
          <w:bCs/>
          <w:lang w:val="en-US"/>
        </w:rPr>
        <w:t xml:space="preserve"> Using car’s institution to bring billboard or poster that wi</w:t>
      </w:r>
      <w:r w:rsidRPr="00BA48D9">
        <w:rPr>
          <w:rFonts w:ascii="Garamond" w:hAnsi="Garamond"/>
          <w:bCs/>
          <w:lang w:val="en-US"/>
        </w:rPr>
        <w:t xml:space="preserve">ll be spread, distributing groceries by </w:t>
      </w:r>
      <w:r w:rsidR="00805448" w:rsidRPr="00BA48D9">
        <w:rPr>
          <w:rFonts w:ascii="Garamond" w:hAnsi="Garamond"/>
          <w:bCs/>
          <w:lang w:val="en-US"/>
        </w:rPr>
        <w:t xml:space="preserve">a regional </w:t>
      </w:r>
      <w:r w:rsidRPr="00BA48D9">
        <w:rPr>
          <w:rFonts w:ascii="Garamond" w:hAnsi="Garamond"/>
          <w:bCs/>
          <w:lang w:val="en-US"/>
        </w:rPr>
        <w:t>budget accompanied by poster distribution to pe</w:t>
      </w:r>
      <w:r w:rsidRPr="00BA48D9">
        <w:rPr>
          <w:rFonts w:ascii="Garamond" w:hAnsi="Garamond"/>
          <w:bCs/>
          <w:lang w:val="en-US"/>
        </w:rPr>
        <w:t>ople that get groceries, appointing staff to help the groceries and poster distribution. Those actions are misuse of authority like has been arranged in the AUPB constitution on article 17 which sound as follow:</w:t>
      </w:r>
    </w:p>
    <w:p w14:paraId="6D029413" w14:textId="77777777" w:rsidR="00CF27B1" w:rsidRPr="00BA48D9" w:rsidRDefault="00B76BF9" w:rsidP="00CF27B1">
      <w:pPr>
        <w:pStyle w:val="BodyText"/>
        <w:numPr>
          <w:ilvl w:val="0"/>
          <w:numId w:val="33"/>
        </w:numPr>
        <w:kinsoku w:val="0"/>
        <w:overflowPunct w:val="0"/>
        <w:ind w:right="27"/>
        <w:rPr>
          <w:rFonts w:ascii="Garamond" w:hAnsi="Garamond"/>
          <w:bCs/>
          <w:lang w:val="en-US"/>
        </w:rPr>
      </w:pPr>
      <w:r w:rsidRPr="00BA48D9">
        <w:rPr>
          <w:rFonts w:ascii="Garamond" w:hAnsi="Garamond"/>
          <w:bCs/>
          <w:lang w:val="en-US"/>
        </w:rPr>
        <w:t>Institution and/or government officials must</w:t>
      </w:r>
      <w:r w:rsidRPr="00BA48D9">
        <w:rPr>
          <w:rFonts w:ascii="Garamond" w:hAnsi="Garamond"/>
          <w:bCs/>
          <w:lang w:val="en-US"/>
        </w:rPr>
        <w:t xml:space="preserve"> not misuse the authority</w:t>
      </w:r>
      <w:r w:rsidR="00F93745" w:rsidRPr="00BA48D9">
        <w:rPr>
          <w:rFonts w:ascii="Garamond" w:hAnsi="Garamond"/>
          <w:bCs/>
          <w:lang w:val="en-US"/>
        </w:rPr>
        <w:t xml:space="preserve"> </w:t>
      </w:r>
    </w:p>
    <w:p w14:paraId="16F79012" w14:textId="77777777" w:rsidR="00CF27B1" w:rsidRPr="00BA48D9" w:rsidRDefault="00B76BF9" w:rsidP="00CF27B1">
      <w:pPr>
        <w:pStyle w:val="BodyText"/>
        <w:numPr>
          <w:ilvl w:val="0"/>
          <w:numId w:val="33"/>
        </w:numPr>
        <w:kinsoku w:val="0"/>
        <w:overflowPunct w:val="0"/>
        <w:ind w:right="27"/>
        <w:rPr>
          <w:rFonts w:ascii="Garamond" w:hAnsi="Garamond"/>
          <w:bCs/>
          <w:lang w:val="en-US"/>
        </w:rPr>
      </w:pPr>
      <w:r w:rsidRPr="00BA48D9">
        <w:rPr>
          <w:rFonts w:ascii="Garamond" w:hAnsi="Garamond"/>
          <w:bCs/>
          <w:lang w:val="en-US"/>
        </w:rPr>
        <w:t>Prohibition of misuse authority as mentioned in clause (1) are:</w:t>
      </w:r>
    </w:p>
    <w:p w14:paraId="325EBD0F" w14:textId="77777777" w:rsidR="00CF27B1" w:rsidRPr="00BA48D9" w:rsidRDefault="00B76BF9" w:rsidP="00CF27B1">
      <w:pPr>
        <w:pStyle w:val="BodyText"/>
        <w:numPr>
          <w:ilvl w:val="0"/>
          <w:numId w:val="34"/>
        </w:numPr>
        <w:kinsoku w:val="0"/>
        <w:overflowPunct w:val="0"/>
        <w:ind w:right="27"/>
        <w:rPr>
          <w:rFonts w:ascii="Garamond" w:hAnsi="Garamond"/>
          <w:bCs/>
          <w:lang w:val="en-US"/>
        </w:rPr>
      </w:pPr>
      <w:r w:rsidRPr="00BA48D9">
        <w:rPr>
          <w:rFonts w:ascii="Garamond" w:hAnsi="Garamond"/>
          <w:bCs/>
          <w:lang w:val="en-US"/>
        </w:rPr>
        <w:t>Prohibition to overstep the authority</w:t>
      </w:r>
    </w:p>
    <w:p w14:paraId="7787BCF7" w14:textId="77777777" w:rsidR="00CF27B1" w:rsidRPr="00BA48D9" w:rsidRDefault="00B76BF9" w:rsidP="00CF27B1">
      <w:pPr>
        <w:pStyle w:val="BodyText"/>
        <w:numPr>
          <w:ilvl w:val="0"/>
          <w:numId w:val="34"/>
        </w:numPr>
        <w:kinsoku w:val="0"/>
        <w:overflowPunct w:val="0"/>
        <w:ind w:right="27"/>
        <w:rPr>
          <w:rFonts w:ascii="Garamond" w:hAnsi="Garamond"/>
          <w:bCs/>
          <w:lang w:val="en-US"/>
        </w:rPr>
      </w:pPr>
      <w:r w:rsidRPr="00BA48D9">
        <w:rPr>
          <w:rFonts w:ascii="Garamond" w:hAnsi="Garamond"/>
          <w:bCs/>
          <w:lang w:val="en-US"/>
        </w:rPr>
        <w:t>Prohibition to mix the authority and/or</w:t>
      </w:r>
    </w:p>
    <w:p w14:paraId="2D694BBD" w14:textId="77777777" w:rsidR="005600BA" w:rsidRPr="00BA48D9" w:rsidRDefault="00B76BF9" w:rsidP="00CF27B1">
      <w:pPr>
        <w:pStyle w:val="BodyText"/>
        <w:numPr>
          <w:ilvl w:val="0"/>
          <w:numId w:val="34"/>
        </w:numPr>
        <w:kinsoku w:val="0"/>
        <w:overflowPunct w:val="0"/>
        <w:ind w:right="27"/>
        <w:rPr>
          <w:rFonts w:ascii="Garamond" w:hAnsi="Garamond"/>
          <w:bCs/>
          <w:lang w:val="en-US"/>
        </w:rPr>
      </w:pPr>
      <w:r w:rsidRPr="00BA48D9">
        <w:rPr>
          <w:rFonts w:ascii="Garamond" w:hAnsi="Garamond"/>
          <w:bCs/>
          <w:lang w:val="en-US"/>
        </w:rPr>
        <w:t>Prohibition to do something arbitrary</w:t>
      </w:r>
      <w:r w:rsidR="00F93745" w:rsidRPr="00BA48D9">
        <w:rPr>
          <w:rFonts w:ascii="Garamond" w:hAnsi="Garamond"/>
          <w:bCs/>
          <w:lang w:val="en-US"/>
        </w:rPr>
        <w:t xml:space="preserve"> </w:t>
      </w:r>
    </w:p>
    <w:p w14:paraId="3B8B5CD0" w14:textId="77777777" w:rsidR="00EF5A05" w:rsidRPr="00BA48D9" w:rsidRDefault="00B76BF9" w:rsidP="002C2875">
      <w:pPr>
        <w:pStyle w:val="BodyText"/>
        <w:kinsoku w:val="0"/>
        <w:overflowPunct w:val="0"/>
        <w:ind w:left="0" w:right="27" w:firstLine="567"/>
        <w:rPr>
          <w:rFonts w:ascii="Garamond" w:hAnsi="Garamond"/>
          <w:bCs/>
        </w:rPr>
      </w:pPr>
      <w:r w:rsidRPr="00BA48D9">
        <w:rPr>
          <w:rFonts w:ascii="Garamond" w:hAnsi="Garamond"/>
          <w:bCs/>
          <w:lang w:val="en-US"/>
        </w:rPr>
        <w:t xml:space="preserve">    </w:t>
      </w:r>
      <w:r w:rsidR="00F107B5" w:rsidRPr="00BA48D9">
        <w:rPr>
          <w:rFonts w:ascii="Garamond" w:hAnsi="Garamond"/>
          <w:bCs/>
          <w:lang w:val="en-US"/>
        </w:rPr>
        <w:t xml:space="preserve">The defendant, </w:t>
      </w:r>
      <w:r w:rsidR="002C2875" w:rsidRPr="00BA48D9">
        <w:rPr>
          <w:rFonts w:ascii="Garamond" w:hAnsi="Garamond"/>
          <w:bCs/>
          <w:lang w:val="en-US"/>
        </w:rPr>
        <w:t>in this case, has been in real misuse the authority such as: overstepping authority, mixing authority, and/or doing something arbitrary. (as it has been arranged in article 17 constitution about government administration).</w:t>
      </w:r>
    </w:p>
    <w:p w14:paraId="6C747884" w14:textId="77777777" w:rsidR="002C2875" w:rsidRPr="00BA48D9" w:rsidRDefault="00B76BF9" w:rsidP="002C2875">
      <w:pPr>
        <w:pStyle w:val="BodyText"/>
        <w:kinsoku w:val="0"/>
        <w:overflowPunct w:val="0"/>
        <w:ind w:left="0" w:right="27" w:firstLine="567"/>
        <w:rPr>
          <w:rFonts w:ascii="Garamond" w:hAnsi="Garamond"/>
          <w:bCs/>
          <w:lang w:val="en-US"/>
        </w:rPr>
      </w:pPr>
      <w:r w:rsidRPr="00BA48D9">
        <w:rPr>
          <w:rFonts w:ascii="Garamond" w:hAnsi="Garamond"/>
          <w:bCs/>
          <w:lang w:val="en-US"/>
        </w:rPr>
        <w:t xml:space="preserve">The phrase </w:t>
      </w:r>
      <w:r w:rsidRPr="00BA48D9">
        <w:rPr>
          <w:rFonts w:ascii="Garamond" w:hAnsi="Garamond"/>
          <w:bCs/>
          <w:lang w:val="en-US"/>
        </w:rPr>
        <w:t>oversteps authority because it is beyond the ter</w:t>
      </w:r>
      <w:r w:rsidRPr="00BA48D9">
        <w:rPr>
          <w:rFonts w:ascii="Garamond" w:hAnsi="Garamond"/>
          <w:bCs/>
          <w:lang w:val="en-US"/>
        </w:rPr>
        <w:t xml:space="preserve">ritory of the authority </w:t>
      </w:r>
      <w:r w:rsidRPr="00BA48D9">
        <w:rPr>
          <w:rFonts w:ascii="Garamond" w:hAnsi="Garamond"/>
          <w:bCs/>
          <w:lang w:val="en-US"/>
        </w:rPr>
        <w:lastRenderedPageBreak/>
        <w:t xml:space="preserve">itself and it is against the provision constitution rules applied. It is said that mix the authority because of using car institutions for </w:t>
      </w:r>
      <w:r w:rsidRPr="00BA48D9">
        <w:rPr>
          <w:rFonts w:ascii="Garamond" w:hAnsi="Garamond"/>
          <w:bCs/>
          <w:lang w:val="en-US"/>
        </w:rPr>
        <w:t>campaigns</w:t>
      </w:r>
      <w:r w:rsidRPr="00BA48D9">
        <w:rPr>
          <w:rFonts w:ascii="Garamond" w:hAnsi="Garamond"/>
          <w:bCs/>
          <w:lang w:val="en-US"/>
        </w:rPr>
        <w:t xml:space="preserve"> and distributing groceries along with the poster that has a picture of the candidat</w:t>
      </w:r>
      <w:r w:rsidRPr="00BA48D9">
        <w:rPr>
          <w:rFonts w:ascii="Garamond" w:hAnsi="Garamond"/>
          <w:bCs/>
          <w:lang w:val="en-US"/>
        </w:rPr>
        <w:t>e. Office duty is mixed up with political practice so it is a misuse of authority</w:t>
      </w:r>
      <w:r w:rsidR="00B63D55" w:rsidRPr="00BA48D9">
        <w:rPr>
          <w:rFonts w:ascii="Garamond" w:hAnsi="Garamond"/>
          <w:bCs/>
          <w:lang w:val="en-US"/>
        </w:rPr>
        <w:t xml:space="preserve"> in this case mix of duty and political practice </w:t>
      </w:r>
      <w:r w:rsidR="00B63D55" w:rsidRPr="00BA48D9">
        <w:rPr>
          <w:rFonts w:ascii="Garamond" w:hAnsi="Garamond"/>
          <w:bCs/>
          <w:lang w:val="en-US"/>
        </w:rPr>
        <w:fldChar w:fldCharType="begin" w:fldLock="1"/>
      </w:r>
      <w:r w:rsidR="00EE606B" w:rsidRPr="00BA48D9">
        <w:rPr>
          <w:rFonts w:ascii="Garamond" w:hAnsi="Garamond"/>
          <w:bCs/>
          <w:lang w:val="en-US"/>
        </w:rPr>
        <w:instrText>ADDIN CSL_CITATION {"citationItems":[{"id":"ITEM-1","itemData":{"author":[{"dropping-particle":"","family":"Patria","given":"A.","non-dropping-particle":"","parse-names":false,"suffix":""}],"container-title":"Universitas Lampung","id":"ITEM-1","issued":{"date-parts":[["2015"]]},"title":"Intervensi Politik dan Netralitas Aparatur Sipil Negara dalam Pemilihan Kepala Daerah Provinsi Lampung Tahun 2014","type":"article-journal"},"uris":["http://www.mendeley.com/documents/?uuid=628fa9eb-1dad-475e-990c-102f3f01d6dc","http://www.mendeley.com/documents/?uuid=6bf4fa68-a260-4431-9152-42a797a350a8"]}],"mendeley":{"formattedCitation":"(Patria, 2015)","plainTextFormattedCitation":"(Patria, 2015)","previouslyFormattedCitation":"(Patria, 2015)"},"properties":{"noteIndex":0},"schema":"https://github.com/citation-style-language/schema/raw/master/csl-citation.json"}</w:instrText>
      </w:r>
      <w:r w:rsidR="00B63D55" w:rsidRPr="00BA48D9">
        <w:rPr>
          <w:rFonts w:ascii="Garamond" w:hAnsi="Garamond"/>
          <w:bCs/>
          <w:lang w:val="en-US"/>
        </w:rPr>
        <w:fldChar w:fldCharType="separate"/>
      </w:r>
      <w:r w:rsidR="00B63D55" w:rsidRPr="00BA48D9">
        <w:rPr>
          <w:rFonts w:ascii="Garamond" w:hAnsi="Garamond"/>
          <w:bCs/>
          <w:noProof/>
          <w:lang w:val="en-US"/>
        </w:rPr>
        <w:t>(Patria, 2015)</w:t>
      </w:r>
      <w:r w:rsidR="00B63D55" w:rsidRPr="00BA48D9">
        <w:rPr>
          <w:rFonts w:ascii="Garamond" w:hAnsi="Garamond"/>
          <w:bCs/>
          <w:lang w:val="en-US"/>
        </w:rPr>
        <w:fldChar w:fldCharType="end"/>
      </w:r>
      <w:r w:rsidR="00B63D55" w:rsidRPr="00BA48D9">
        <w:rPr>
          <w:rFonts w:ascii="Garamond" w:hAnsi="Garamond"/>
          <w:bCs/>
          <w:lang w:val="en-US"/>
        </w:rPr>
        <w:t xml:space="preserve">. While misuse of authority in form of doing something arbitrary because the act was done by </w:t>
      </w:r>
      <w:r w:rsidR="00F107B5" w:rsidRPr="00BA48D9">
        <w:rPr>
          <w:rFonts w:ascii="Garamond" w:hAnsi="Garamond"/>
          <w:bCs/>
          <w:lang w:val="en-US"/>
        </w:rPr>
        <w:t xml:space="preserve">the defendant </w:t>
      </w:r>
      <w:r w:rsidR="00B63D55" w:rsidRPr="00BA48D9">
        <w:rPr>
          <w:rFonts w:ascii="Garamond" w:hAnsi="Garamond"/>
          <w:bCs/>
          <w:lang w:val="en-US"/>
        </w:rPr>
        <w:t>doesn't have any basis of authority given by the constitution.</w:t>
      </w:r>
    </w:p>
    <w:p w14:paraId="4B4061CE" w14:textId="77777777" w:rsidR="006A040F" w:rsidRPr="00BA48D9" w:rsidRDefault="00B76BF9" w:rsidP="000533E7">
      <w:pPr>
        <w:pStyle w:val="BodyText"/>
        <w:kinsoku w:val="0"/>
        <w:overflowPunct w:val="0"/>
        <w:ind w:left="0" w:right="27"/>
        <w:rPr>
          <w:rFonts w:ascii="Garamond" w:hAnsi="Garamond"/>
          <w:bCs/>
          <w:lang w:val="en-US"/>
        </w:rPr>
      </w:pPr>
      <w:r w:rsidRPr="00BA48D9">
        <w:rPr>
          <w:rFonts w:ascii="Garamond" w:hAnsi="Garamond"/>
          <w:bCs/>
          <w:lang w:val="en-US"/>
        </w:rPr>
        <w:t xml:space="preserve">Defendant’s act in verdict number 147/Pid.Sus/2018/PN.Sdr is the form of violation toward </w:t>
      </w:r>
      <w:r w:rsidR="00471043" w:rsidRPr="00BA48D9">
        <w:rPr>
          <w:rFonts w:ascii="Garamond" w:hAnsi="Garamond"/>
          <w:bCs/>
          <w:lang w:val="en-US"/>
        </w:rPr>
        <w:t>the general</w:t>
      </w:r>
      <w:r w:rsidRPr="00BA48D9">
        <w:rPr>
          <w:rFonts w:ascii="Garamond" w:hAnsi="Garamond"/>
          <w:bCs/>
          <w:lang w:val="en-US"/>
        </w:rPr>
        <w:t xml:space="preserve"> p</w:t>
      </w:r>
      <w:r w:rsidRPr="00BA48D9">
        <w:rPr>
          <w:rFonts w:ascii="Garamond" w:hAnsi="Garamond"/>
          <w:bCs/>
          <w:lang w:val="en-US"/>
        </w:rPr>
        <w:t xml:space="preserve">rinciples of good government (AAUPB), especially the principle of impartially and not misusing authority. Misuse authority done by </w:t>
      </w:r>
      <w:r w:rsidR="00F107B5" w:rsidRPr="00BA48D9">
        <w:rPr>
          <w:rFonts w:ascii="Garamond" w:hAnsi="Garamond"/>
          <w:bCs/>
          <w:lang w:val="en-US"/>
        </w:rPr>
        <w:t xml:space="preserve">the defendant </w:t>
      </w:r>
      <w:r w:rsidRPr="00BA48D9">
        <w:rPr>
          <w:rFonts w:ascii="Garamond" w:hAnsi="Garamond"/>
          <w:bCs/>
          <w:lang w:val="en-US"/>
        </w:rPr>
        <w:t>has completed elements that are doing an action over the authority given, mixing the authority, and acting arbi</w:t>
      </w:r>
      <w:r w:rsidRPr="00BA48D9">
        <w:rPr>
          <w:rFonts w:ascii="Garamond" w:hAnsi="Garamond"/>
          <w:bCs/>
          <w:lang w:val="en-US"/>
        </w:rPr>
        <w:t xml:space="preserve">trarily. Violation toward misuse authority includes in </w:t>
      </w:r>
      <w:r w:rsidR="00A34AF0" w:rsidRPr="00BA48D9">
        <w:rPr>
          <w:rFonts w:ascii="Garamond" w:hAnsi="Garamond"/>
          <w:bCs/>
          <w:lang w:val="en-US"/>
        </w:rPr>
        <w:t>heavy administrative penalty category (as it is arranged in article 80 clause (3) constitution number 34 the year 2014 about government administration)</w:t>
      </w:r>
    </w:p>
    <w:p w14:paraId="7FF4ED6E" w14:textId="77777777" w:rsidR="00555F60" w:rsidRPr="00BA48D9" w:rsidRDefault="00555F60" w:rsidP="009B6A66">
      <w:pPr>
        <w:pStyle w:val="BodyText"/>
        <w:kinsoku w:val="0"/>
        <w:overflowPunct w:val="0"/>
        <w:ind w:left="0" w:right="27" w:firstLine="0"/>
        <w:rPr>
          <w:rFonts w:ascii="Garamond" w:hAnsi="Garamond"/>
          <w:bCs/>
          <w:lang w:val="en-US"/>
        </w:rPr>
      </w:pPr>
    </w:p>
    <w:p w14:paraId="72458DBE" w14:textId="77777777" w:rsidR="00A34AF0" w:rsidRPr="00BA48D9" w:rsidRDefault="00A34AF0" w:rsidP="009B6A66">
      <w:pPr>
        <w:pStyle w:val="TableParagraph"/>
        <w:kinsoku w:val="0"/>
        <w:overflowPunct w:val="0"/>
        <w:ind w:left="0" w:right="513"/>
        <w:jc w:val="center"/>
        <w:rPr>
          <w:rFonts w:ascii="Garamond" w:hAnsi="Garamond"/>
          <w:b/>
          <w:bCs/>
          <w:sz w:val="28"/>
          <w:szCs w:val="28"/>
          <w:lang w:val="en-US"/>
        </w:rPr>
      </w:pPr>
    </w:p>
    <w:p w14:paraId="715BAABB" w14:textId="77777777" w:rsidR="00A61104" w:rsidRPr="00BA48D9" w:rsidRDefault="00B76BF9" w:rsidP="009B6A66">
      <w:pPr>
        <w:pStyle w:val="TableParagraph"/>
        <w:kinsoku w:val="0"/>
        <w:overflowPunct w:val="0"/>
        <w:ind w:left="0" w:right="513"/>
        <w:jc w:val="center"/>
        <w:rPr>
          <w:rFonts w:ascii="Garamond" w:hAnsi="Garamond"/>
          <w:sz w:val="22"/>
          <w:szCs w:val="22"/>
          <w:lang w:val="en-US"/>
        </w:rPr>
      </w:pPr>
      <w:r w:rsidRPr="00BA48D9">
        <w:rPr>
          <w:rFonts w:ascii="Garamond" w:hAnsi="Garamond"/>
          <w:b/>
          <w:bCs/>
          <w:sz w:val="28"/>
          <w:szCs w:val="28"/>
          <w:lang w:val="en-US"/>
        </w:rPr>
        <w:t>CONCLUSION</w:t>
      </w:r>
    </w:p>
    <w:p w14:paraId="64B1B9BF" w14:textId="77777777" w:rsidR="00BC32DC" w:rsidRPr="00BA48D9" w:rsidRDefault="00B76BF9" w:rsidP="00BA48D9">
      <w:pPr>
        <w:widowControl/>
        <w:autoSpaceDE/>
        <w:autoSpaceDN/>
        <w:adjustRightInd/>
        <w:spacing w:before="240" w:after="240"/>
        <w:ind w:right="-60" w:firstLine="540"/>
        <w:jc w:val="both"/>
        <w:rPr>
          <w:rFonts w:ascii="Garamond" w:hAnsi="Garamond" w:cs="Times New Roman"/>
          <w:sz w:val="24"/>
          <w:szCs w:val="24"/>
          <w:lang w:val="en-US" w:eastAsia="en-US"/>
        </w:rPr>
      </w:pPr>
      <w:r w:rsidRPr="00BA48D9">
        <w:rPr>
          <w:rFonts w:ascii="Garamond" w:hAnsi="Garamond" w:cs="Times New Roman"/>
          <w:lang w:val="en-US" w:eastAsia="en-US"/>
        </w:rPr>
        <w:t xml:space="preserve">The accuracy of sentencing the </w:t>
      </w:r>
      <w:r w:rsidR="00F107B5" w:rsidRPr="00BA48D9">
        <w:rPr>
          <w:rFonts w:ascii="Garamond" w:hAnsi="Garamond" w:cs="Times New Roman"/>
          <w:lang w:val="en-US" w:eastAsia="en-US"/>
        </w:rPr>
        <w:t xml:space="preserve">defendant </w:t>
      </w:r>
      <w:r w:rsidRPr="00BA48D9">
        <w:rPr>
          <w:rFonts w:ascii="Garamond" w:hAnsi="Garamond" w:cs="Times New Roman"/>
          <w:lang w:val="en-US" w:eastAsia="en-US"/>
        </w:rPr>
        <w:t xml:space="preserve">in Decision Number 147/Pid.Sus/2018/PN.Sdr regarding legal subjects is based on the fact that the Panel </w:t>
      </w:r>
      <w:r w:rsidR="00805448" w:rsidRPr="00BA48D9">
        <w:rPr>
          <w:rFonts w:ascii="Garamond" w:hAnsi="Garamond" w:cs="Times New Roman"/>
          <w:lang w:val="en-US" w:eastAsia="en-US"/>
        </w:rPr>
        <w:t>of judge</w:t>
      </w:r>
      <w:r w:rsidRPr="00BA48D9">
        <w:rPr>
          <w:rFonts w:ascii="Garamond" w:hAnsi="Garamond" w:cs="Times New Roman"/>
          <w:lang w:val="en-US" w:eastAsia="en-US"/>
        </w:rPr>
        <w:t xml:space="preserve">s interprets ASN holding certain positions in the government as being ASN Officials. The consideration </w:t>
      </w:r>
      <w:r w:rsidRPr="00BA48D9">
        <w:rPr>
          <w:rFonts w:ascii="Garamond" w:hAnsi="Garamond" w:cs="Times New Roman"/>
          <w:lang w:val="en-US" w:eastAsia="en-US"/>
        </w:rPr>
        <w:t xml:space="preserve">of the Panel </w:t>
      </w:r>
      <w:r w:rsidR="00805448" w:rsidRPr="00BA48D9">
        <w:rPr>
          <w:rFonts w:ascii="Garamond" w:hAnsi="Garamond" w:cs="Times New Roman"/>
          <w:lang w:val="en-US" w:eastAsia="en-US"/>
        </w:rPr>
        <w:t xml:space="preserve">of a judge </w:t>
      </w:r>
      <w:r w:rsidRPr="00BA48D9">
        <w:rPr>
          <w:rFonts w:ascii="Garamond" w:hAnsi="Garamond" w:cs="Times New Roman"/>
          <w:lang w:val="en-US" w:eastAsia="en-US"/>
        </w:rPr>
        <w:t xml:space="preserve">s without referring to the applicable laws and regulations, namely the Law on State Civil Apparatus. The </w:t>
      </w:r>
      <w:r w:rsidR="00F107B5" w:rsidRPr="00BA48D9">
        <w:rPr>
          <w:rFonts w:ascii="Garamond" w:hAnsi="Garamond" w:cs="Times New Roman"/>
          <w:lang w:val="en-US" w:eastAsia="en-US"/>
        </w:rPr>
        <w:t xml:space="preserve">defendant </w:t>
      </w:r>
      <w:r w:rsidRPr="00BA48D9">
        <w:rPr>
          <w:rFonts w:ascii="Garamond" w:hAnsi="Garamond" w:cs="Times New Roman"/>
          <w:lang w:val="en-US" w:eastAsia="en-US"/>
        </w:rPr>
        <w:t>is a High Pratama Official, who belongs to the Echelon 2 position, so the judge's interpretation of the legal subject</w:t>
      </w:r>
      <w:r w:rsidRPr="00BA48D9">
        <w:rPr>
          <w:rFonts w:ascii="Garamond" w:hAnsi="Garamond" w:cs="Times New Roman"/>
          <w:lang w:val="en-US" w:eastAsia="en-US"/>
        </w:rPr>
        <w:t xml:space="preserve"> of </w:t>
      </w:r>
      <w:r w:rsidR="00F107B5" w:rsidRPr="00BA48D9">
        <w:rPr>
          <w:rFonts w:ascii="Garamond" w:hAnsi="Garamond" w:cs="Times New Roman"/>
          <w:lang w:val="en-US" w:eastAsia="en-US"/>
        </w:rPr>
        <w:t xml:space="preserve">the defendant </w:t>
      </w:r>
      <w:r w:rsidRPr="00BA48D9">
        <w:rPr>
          <w:rFonts w:ascii="Garamond" w:hAnsi="Garamond" w:cs="Times New Roman"/>
          <w:lang w:val="en-US" w:eastAsia="en-US"/>
        </w:rPr>
        <w:t xml:space="preserve">is not clear or detailed. This is based on the theory of </w:t>
      </w:r>
      <w:r w:rsidR="00805448" w:rsidRPr="00BA48D9">
        <w:rPr>
          <w:rFonts w:ascii="Garamond" w:hAnsi="Garamond" w:cs="Times New Roman"/>
          <w:lang w:val="en-US" w:eastAsia="en-US"/>
        </w:rPr>
        <w:t>criminal</w:t>
      </w:r>
      <w:r w:rsidRPr="00BA48D9">
        <w:rPr>
          <w:rFonts w:ascii="Garamond" w:hAnsi="Garamond" w:cs="Times New Roman"/>
          <w:lang w:val="en-US" w:eastAsia="en-US"/>
        </w:rPr>
        <w:t xml:space="preserve"> responsibility that the actions taken by </w:t>
      </w:r>
      <w:r w:rsidR="00F107B5" w:rsidRPr="00BA48D9">
        <w:rPr>
          <w:rFonts w:ascii="Garamond" w:hAnsi="Garamond" w:cs="Times New Roman"/>
          <w:lang w:val="en-US" w:eastAsia="en-US"/>
        </w:rPr>
        <w:t xml:space="preserve">the defendant </w:t>
      </w:r>
      <w:r w:rsidRPr="00BA48D9">
        <w:rPr>
          <w:rFonts w:ascii="Garamond" w:hAnsi="Garamond" w:cs="Times New Roman"/>
          <w:lang w:val="en-US" w:eastAsia="en-US"/>
        </w:rPr>
        <w:t>as a burden of personal responsibility are not the responsibility of the position. The indicator is that the defendan</w:t>
      </w:r>
      <w:r w:rsidRPr="00BA48D9">
        <w:rPr>
          <w:rFonts w:ascii="Garamond" w:hAnsi="Garamond" w:cs="Times New Roman"/>
          <w:lang w:val="en-US" w:eastAsia="en-US"/>
        </w:rPr>
        <w:t xml:space="preserve">t's actions are not related to the main duties and official functions as Head of the Social, Civil Registration and Population Service, as well as in the duties of a legitimate position order as regulated in Article 51 paragraph (2) of the </w:t>
      </w:r>
      <w:r w:rsidR="00805448" w:rsidRPr="00BA48D9">
        <w:rPr>
          <w:rFonts w:ascii="Garamond" w:hAnsi="Garamond" w:cs="Times New Roman"/>
          <w:lang w:val="en-US" w:eastAsia="en-US"/>
        </w:rPr>
        <w:t xml:space="preserve">A criminal </w:t>
      </w:r>
      <w:r w:rsidRPr="00BA48D9">
        <w:rPr>
          <w:rFonts w:ascii="Garamond" w:hAnsi="Garamond" w:cs="Times New Roman"/>
          <w:lang w:val="en-US" w:eastAsia="en-US"/>
        </w:rPr>
        <w:t xml:space="preserve"> Code</w:t>
      </w:r>
      <w:r w:rsidRPr="00BA48D9">
        <w:rPr>
          <w:rFonts w:ascii="Garamond" w:hAnsi="Garamond" w:cs="Times New Roman"/>
          <w:lang w:val="en-US" w:eastAsia="en-US"/>
        </w:rPr>
        <w:t>.</w:t>
      </w:r>
    </w:p>
    <w:p w14:paraId="112FD14C" w14:textId="77777777" w:rsidR="00BC32DC" w:rsidRPr="00BA48D9" w:rsidRDefault="00B76BF9" w:rsidP="00BA48D9">
      <w:pPr>
        <w:widowControl/>
        <w:autoSpaceDE/>
        <w:autoSpaceDN/>
        <w:adjustRightInd/>
        <w:spacing w:before="240" w:after="240"/>
        <w:ind w:right="-60" w:firstLine="540"/>
        <w:jc w:val="both"/>
        <w:rPr>
          <w:rFonts w:ascii="Garamond" w:hAnsi="Garamond" w:cs="Times New Roman"/>
          <w:sz w:val="24"/>
          <w:szCs w:val="24"/>
          <w:lang w:val="en-US" w:eastAsia="en-US"/>
        </w:rPr>
      </w:pPr>
      <w:r w:rsidRPr="00BA48D9">
        <w:rPr>
          <w:rFonts w:ascii="Garamond" w:hAnsi="Garamond" w:cs="Times New Roman"/>
          <w:lang w:val="en-US" w:eastAsia="en-US"/>
        </w:rPr>
        <w:t xml:space="preserve">The legal proof of the </w:t>
      </w:r>
      <w:r w:rsidR="00805448" w:rsidRPr="00BA48D9">
        <w:rPr>
          <w:rFonts w:ascii="Garamond" w:hAnsi="Garamond" w:cs="Times New Roman"/>
          <w:lang w:val="en-US" w:eastAsia="en-US"/>
        </w:rPr>
        <w:t xml:space="preserve">phrase </w:t>
      </w:r>
      <w:r w:rsidRPr="00BA48D9">
        <w:rPr>
          <w:rFonts w:ascii="Garamond" w:hAnsi="Garamond" w:cs="Times New Roman"/>
          <w:lang w:val="en-US" w:eastAsia="en-US"/>
        </w:rPr>
        <w:t xml:space="preserve">"Beneficial or detrimental to one of the Candidate pairs" is declared incorrect, because it is not based on a theory that can prove or strengthen the phrase. The judge interprets grammatically that the </w:t>
      </w:r>
      <w:r w:rsidR="00805448" w:rsidRPr="00BA48D9">
        <w:rPr>
          <w:rFonts w:ascii="Garamond" w:hAnsi="Garamond" w:cs="Times New Roman"/>
          <w:lang w:val="en-US" w:eastAsia="en-US"/>
        </w:rPr>
        <w:t xml:space="preserve">phrase </w:t>
      </w:r>
      <w:r w:rsidRPr="00BA48D9">
        <w:rPr>
          <w:rFonts w:ascii="Garamond" w:hAnsi="Garamond" w:cs="Times New Roman"/>
          <w:lang w:val="en-US" w:eastAsia="en-US"/>
        </w:rPr>
        <w:t>is a formal off</w:t>
      </w:r>
      <w:r w:rsidRPr="00BA48D9">
        <w:rPr>
          <w:rFonts w:ascii="Garamond" w:hAnsi="Garamond" w:cs="Times New Roman"/>
          <w:lang w:val="en-US" w:eastAsia="en-US"/>
        </w:rPr>
        <w:t xml:space="preserve">ense so it does not need to be proven because the gain or loss that occurs is a </w:t>
      </w:r>
      <w:r w:rsidRPr="00BA48D9">
        <w:rPr>
          <w:rFonts w:ascii="Garamond" w:hAnsi="Garamond" w:cs="Times New Roman"/>
          <w:i/>
          <w:iCs/>
          <w:lang w:val="en-US" w:eastAsia="en-US"/>
        </w:rPr>
        <w:t>potential loss</w:t>
      </w:r>
      <w:r w:rsidRPr="00BA48D9">
        <w:rPr>
          <w:rFonts w:ascii="Garamond" w:hAnsi="Garamond" w:cs="Times New Roman"/>
          <w:lang w:val="en-US" w:eastAsia="en-US"/>
        </w:rPr>
        <w:t xml:space="preserve">. Based on the  </w:t>
      </w:r>
      <w:r w:rsidRPr="00BA48D9">
        <w:rPr>
          <w:rFonts w:ascii="Garamond" w:hAnsi="Garamond" w:cs="Times New Roman"/>
          <w:i/>
          <w:iCs/>
          <w:lang w:val="en-US" w:eastAsia="en-US"/>
        </w:rPr>
        <w:t>Economics Analysis of Law</w:t>
      </w:r>
      <w:r w:rsidRPr="00BA48D9">
        <w:rPr>
          <w:rFonts w:ascii="Garamond" w:hAnsi="Garamond" w:cs="Times New Roman"/>
          <w:lang w:val="en-US" w:eastAsia="en-US"/>
        </w:rPr>
        <w:t xml:space="preserve"> on the optimization principle, the</w:t>
      </w:r>
      <w:r w:rsidRPr="00BA48D9">
        <w:rPr>
          <w:rFonts w:ascii="Garamond" w:hAnsi="Garamond" w:cs="Times New Roman"/>
          <w:i/>
          <w:iCs/>
          <w:lang w:val="en-US" w:eastAsia="en-US"/>
        </w:rPr>
        <w:t xml:space="preserve"> cost-benefit analysis shows</w:t>
      </w:r>
      <w:r w:rsidR="00F107B5" w:rsidRPr="00BA48D9">
        <w:rPr>
          <w:rFonts w:ascii="Garamond" w:hAnsi="Garamond" w:cs="Times New Roman"/>
          <w:lang w:val="en-US" w:eastAsia="en-US"/>
        </w:rPr>
        <w:t xml:space="preserve"> the defendant </w:t>
      </w:r>
      <w:r w:rsidRPr="00BA48D9">
        <w:rPr>
          <w:rFonts w:ascii="Garamond" w:hAnsi="Garamond" w:cs="Times New Roman"/>
          <w:lang w:val="en-US" w:eastAsia="en-US"/>
        </w:rPr>
        <w:t>had the intention (</w:t>
      </w:r>
      <w:r w:rsidRPr="00BA48D9">
        <w:rPr>
          <w:rFonts w:ascii="Garamond" w:hAnsi="Garamond" w:cs="Times New Roman"/>
          <w:i/>
          <w:iCs/>
          <w:lang w:val="en-US" w:eastAsia="en-US"/>
        </w:rPr>
        <w:t>mens rea</w:t>
      </w:r>
      <w:r w:rsidRPr="00BA48D9">
        <w:rPr>
          <w:rFonts w:ascii="Garamond" w:hAnsi="Garamond" w:cs="Times New Roman"/>
          <w:lang w:val="en-US" w:eastAsia="en-US"/>
        </w:rPr>
        <w:t xml:space="preserve">) from the start to take actions that are prohibited by law with small sacrifices but to get big profits. The principle of balance, namely the balance of punishment given to the </w:t>
      </w:r>
      <w:r w:rsidR="00F107B5" w:rsidRPr="00BA48D9">
        <w:rPr>
          <w:rFonts w:ascii="Garamond" w:hAnsi="Garamond" w:cs="Times New Roman"/>
          <w:lang w:val="en-US" w:eastAsia="en-US"/>
        </w:rPr>
        <w:t xml:space="preserve">defendant </w:t>
      </w:r>
      <w:r w:rsidRPr="00BA48D9">
        <w:rPr>
          <w:rFonts w:ascii="Garamond" w:hAnsi="Garamond" w:cs="Times New Roman"/>
          <w:lang w:val="en-US" w:eastAsia="en-US"/>
        </w:rPr>
        <w:t>is balanced with the actions of the defendant because there are thin</w:t>
      </w:r>
      <w:r w:rsidRPr="00BA48D9">
        <w:rPr>
          <w:rFonts w:ascii="Garamond" w:hAnsi="Garamond" w:cs="Times New Roman"/>
          <w:lang w:val="en-US" w:eastAsia="en-US"/>
        </w:rPr>
        <w:t xml:space="preserve">gs that are burdensome for the defendant. The Efficiency Principle shows that the defendant's actions provoked, and this principle was not fulfilled because of </w:t>
      </w:r>
      <w:r w:rsidR="00F107B5" w:rsidRPr="00BA48D9">
        <w:rPr>
          <w:rFonts w:ascii="Garamond" w:hAnsi="Garamond" w:cs="Times New Roman"/>
          <w:lang w:val="en-US" w:eastAsia="en-US"/>
        </w:rPr>
        <w:t xml:space="preserve">the element </w:t>
      </w:r>
      <w:r w:rsidRPr="00BA48D9">
        <w:rPr>
          <w:rFonts w:ascii="Garamond" w:hAnsi="Garamond" w:cs="Times New Roman"/>
          <w:lang w:val="en-US" w:eastAsia="en-US"/>
        </w:rPr>
        <w:t>of human resource transfer that benefits and harms other people for pairs of candida</w:t>
      </w:r>
      <w:r w:rsidRPr="00BA48D9">
        <w:rPr>
          <w:rFonts w:ascii="Garamond" w:hAnsi="Garamond" w:cs="Times New Roman"/>
          <w:lang w:val="en-US" w:eastAsia="en-US"/>
        </w:rPr>
        <w:t>tes who are participating in the</w:t>
      </w:r>
      <w:r w:rsidR="00805448" w:rsidRPr="00BA48D9">
        <w:rPr>
          <w:rFonts w:ascii="Garamond" w:hAnsi="Garamond" w:cs="Times New Roman"/>
          <w:lang w:val="en-US" w:eastAsia="en-US"/>
        </w:rPr>
        <w:t xml:space="preserve"> regional </w:t>
      </w:r>
      <w:r w:rsidRPr="00BA48D9">
        <w:rPr>
          <w:rFonts w:ascii="Garamond" w:hAnsi="Garamond" w:cs="Times New Roman"/>
          <w:lang w:val="en-US" w:eastAsia="en-US"/>
        </w:rPr>
        <w:t>head elections.</w:t>
      </w:r>
    </w:p>
    <w:p w14:paraId="727CFC37" w14:textId="77777777" w:rsidR="00D65F19" w:rsidRPr="00BA48D9" w:rsidRDefault="00D65F19" w:rsidP="00BA48D9">
      <w:pPr>
        <w:pStyle w:val="TableParagraph"/>
        <w:kinsoku w:val="0"/>
        <w:overflowPunct w:val="0"/>
        <w:ind w:left="0" w:right="513"/>
        <w:jc w:val="center"/>
        <w:rPr>
          <w:rFonts w:ascii="Garamond" w:hAnsi="Garamond"/>
          <w:b/>
          <w:bCs/>
          <w:sz w:val="28"/>
          <w:szCs w:val="28"/>
        </w:rPr>
      </w:pPr>
    </w:p>
    <w:p w14:paraId="3FE4BF3E" w14:textId="77777777" w:rsidR="00A61104" w:rsidRPr="00BA48D9" w:rsidRDefault="00B76BF9" w:rsidP="00BA48D9">
      <w:pPr>
        <w:pStyle w:val="TableParagraph"/>
        <w:kinsoku w:val="0"/>
        <w:overflowPunct w:val="0"/>
        <w:ind w:left="0" w:right="513"/>
        <w:jc w:val="center"/>
        <w:rPr>
          <w:rFonts w:ascii="Garamond" w:hAnsi="Garamond"/>
          <w:sz w:val="22"/>
          <w:szCs w:val="22"/>
        </w:rPr>
      </w:pPr>
      <w:bookmarkStart w:id="0" w:name="Arief"/>
      <w:r w:rsidRPr="00BA48D9">
        <w:rPr>
          <w:rFonts w:ascii="Garamond" w:hAnsi="Garamond"/>
          <w:b/>
          <w:bCs/>
          <w:sz w:val="28"/>
          <w:szCs w:val="28"/>
          <w:lang w:val="en-US"/>
        </w:rPr>
        <w:t>REFERENCE</w:t>
      </w:r>
      <w:r w:rsidR="00EE606B" w:rsidRPr="00BA48D9">
        <w:rPr>
          <w:rFonts w:ascii="Garamond" w:hAnsi="Garamond"/>
          <w:b/>
          <w:bCs/>
          <w:sz w:val="28"/>
          <w:szCs w:val="28"/>
          <w:lang w:val="en-US"/>
        </w:rPr>
        <w:t>S</w:t>
      </w:r>
    </w:p>
    <w:bookmarkEnd w:id="0"/>
    <w:p w14:paraId="458991B4" w14:textId="77777777" w:rsidR="00EE606B" w:rsidRPr="00BA48D9" w:rsidRDefault="00B76BF9" w:rsidP="00BA48D9">
      <w:pPr>
        <w:ind w:left="480" w:hanging="480"/>
        <w:jc w:val="both"/>
        <w:rPr>
          <w:rFonts w:ascii="Garamond" w:hAnsi="Garamond" w:cs="Times New Roman"/>
          <w:noProof/>
          <w:szCs w:val="24"/>
        </w:rPr>
      </w:pPr>
      <w:r w:rsidRPr="00BA48D9">
        <w:rPr>
          <w:rFonts w:ascii="Garamond" w:hAnsi="Garamond" w:cs="Times New Roman"/>
          <w:noProof/>
          <w:szCs w:val="24"/>
        </w:rPr>
        <w:fldChar w:fldCharType="begin" w:fldLock="1"/>
      </w:r>
      <w:r w:rsidRPr="00BA48D9">
        <w:rPr>
          <w:rFonts w:ascii="Garamond" w:hAnsi="Garamond" w:cs="Times New Roman"/>
          <w:noProof/>
          <w:szCs w:val="24"/>
        </w:rPr>
        <w:instrText xml:space="preserve">ADDIN Mendeley Bibliography CSL_BIBLIOGRAPHY </w:instrText>
      </w:r>
      <w:r w:rsidRPr="00BA48D9">
        <w:rPr>
          <w:rFonts w:ascii="Garamond" w:hAnsi="Garamond" w:cs="Times New Roman"/>
          <w:noProof/>
          <w:szCs w:val="24"/>
        </w:rPr>
        <w:fldChar w:fldCharType="separate"/>
      </w:r>
      <w:r w:rsidRPr="00BA48D9">
        <w:rPr>
          <w:rFonts w:ascii="Garamond" w:hAnsi="Garamond" w:cs="Times New Roman"/>
          <w:i/>
          <w:iCs/>
          <w:noProof/>
          <w:szCs w:val="24"/>
        </w:rPr>
        <w:t>99,5% Pelanggar Netralitas ASN Berstatus Pegawai Instansi Daerah</w:t>
      </w:r>
      <w:r w:rsidRPr="00BA48D9">
        <w:rPr>
          <w:rFonts w:ascii="Garamond" w:hAnsi="Garamond" w:cs="Times New Roman"/>
          <w:noProof/>
          <w:szCs w:val="24"/>
        </w:rPr>
        <w:t>. (n.d.).</w:t>
      </w:r>
    </w:p>
    <w:p w14:paraId="49A77A9C" w14:textId="77777777" w:rsidR="00EE606B" w:rsidRPr="00BA48D9" w:rsidRDefault="00B76BF9" w:rsidP="00BA48D9">
      <w:pPr>
        <w:ind w:left="480" w:hanging="480"/>
        <w:jc w:val="both"/>
        <w:rPr>
          <w:rFonts w:ascii="Garamond" w:hAnsi="Garamond" w:cs="Times New Roman"/>
          <w:noProof/>
          <w:szCs w:val="24"/>
        </w:rPr>
      </w:pPr>
      <w:r w:rsidRPr="00BA48D9">
        <w:rPr>
          <w:rFonts w:ascii="Garamond" w:hAnsi="Garamond" w:cs="Times New Roman"/>
          <w:noProof/>
          <w:szCs w:val="24"/>
        </w:rPr>
        <w:t xml:space="preserve">Afan Gafar. (1999). </w:t>
      </w:r>
      <w:r w:rsidRPr="00BA48D9">
        <w:rPr>
          <w:rFonts w:ascii="Garamond" w:hAnsi="Garamond" w:cs="Times New Roman"/>
          <w:i/>
          <w:iCs/>
          <w:noProof/>
          <w:szCs w:val="24"/>
        </w:rPr>
        <w:t>Politik Indonesia Transisi Menuju Demokrasi</w:t>
      </w:r>
      <w:r w:rsidRPr="00BA48D9">
        <w:rPr>
          <w:rFonts w:ascii="Garamond" w:hAnsi="Garamond" w:cs="Times New Roman"/>
          <w:noProof/>
          <w:szCs w:val="24"/>
        </w:rPr>
        <w:t xml:space="preserve"> (Pustaka Pe).</w:t>
      </w:r>
    </w:p>
    <w:p w14:paraId="391792CE" w14:textId="77777777" w:rsidR="00EE606B" w:rsidRPr="00BA48D9" w:rsidRDefault="00B76BF9" w:rsidP="00BA48D9">
      <w:pPr>
        <w:ind w:left="480" w:hanging="480"/>
        <w:jc w:val="both"/>
        <w:rPr>
          <w:rFonts w:ascii="Garamond" w:hAnsi="Garamond" w:cs="Times New Roman"/>
          <w:noProof/>
          <w:szCs w:val="24"/>
        </w:rPr>
      </w:pPr>
      <w:r w:rsidRPr="00BA48D9">
        <w:rPr>
          <w:rFonts w:ascii="Garamond" w:hAnsi="Garamond" w:cs="Times New Roman"/>
          <w:noProof/>
          <w:szCs w:val="24"/>
        </w:rPr>
        <w:t xml:space="preserve">Amancik. (2013). </w:t>
      </w:r>
      <w:r w:rsidRPr="00BA48D9">
        <w:rPr>
          <w:rFonts w:ascii="Garamond" w:hAnsi="Garamond" w:cs="Times New Roman"/>
          <w:i/>
          <w:iCs/>
          <w:noProof/>
          <w:szCs w:val="24"/>
        </w:rPr>
        <w:t>Model Pemilihan Kepala Daerah Berdasarkan UUD 1945</w:t>
      </w:r>
      <w:r w:rsidRPr="00BA48D9">
        <w:rPr>
          <w:rFonts w:ascii="Garamond" w:hAnsi="Garamond" w:cs="Times New Roman"/>
          <w:noProof/>
          <w:szCs w:val="24"/>
        </w:rPr>
        <w:t xml:space="preserve"> (Sinar Graf).</w:t>
      </w:r>
    </w:p>
    <w:p w14:paraId="5867C466" w14:textId="77777777" w:rsidR="00EE606B" w:rsidRPr="00BA48D9" w:rsidRDefault="00B76BF9" w:rsidP="00BA48D9">
      <w:pPr>
        <w:ind w:left="480" w:hanging="480"/>
        <w:jc w:val="both"/>
        <w:rPr>
          <w:rFonts w:ascii="Garamond" w:hAnsi="Garamond" w:cs="Times New Roman"/>
          <w:noProof/>
          <w:szCs w:val="24"/>
        </w:rPr>
      </w:pPr>
      <w:r w:rsidRPr="00BA48D9">
        <w:rPr>
          <w:rFonts w:ascii="Garamond" w:hAnsi="Garamond" w:cs="Times New Roman"/>
          <w:noProof/>
          <w:szCs w:val="24"/>
        </w:rPr>
        <w:lastRenderedPageBreak/>
        <w:t xml:space="preserve">Andi Zainal Abidin. (1961). </w:t>
      </w:r>
      <w:r w:rsidRPr="00BA48D9">
        <w:rPr>
          <w:rFonts w:ascii="Garamond" w:hAnsi="Garamond" w:cs="Times New Roman"/>
          <w:i/>
          <w:iCs/>
          <w:noProof/>
          <w:szCs w:val="24"/>
        </w:rPr>
        <w:t>Sekelumit Goresan Tentang Penuntut Umum di Indonesia</w:t>
      </w:r>
      <w:r w:rsidRPr="00BA48D9">
        <w:rPr>
          <w:rFonts w:ascii="Garamond" w:hAnsi="Garamond" w:cs="Times New Roman"/>
          <w:noProof/>
          <w:szCs w:val="24"/>
        </w:rPr>
        <w:t xml:space="preserve"> (Persaja).</w:t>
      </w:r>
    </w:p>
    <w:p w14:paraId="1FE6558C" w14:textId="77777777" w:rsidR="00EE606B" w:rsidRPr="00BA48D9" w:rsidRDefault="00B76BF9" w:rsidP="00BA48D9">
      <w:pPr>
        <w:ind w:left="480" w:hanging="480"/>
        <w:jc w:val="both"/>
        <w:rPr>
          <w:rFonts w:ascii="Garamond" w:hAnsi="Garamond" w:cs="Times New Roman"/>
          <w:noProof/>
          <w:szCs w:val="24"/>
        </w:rPr>
      </w:pPr>
      <w:r w:rsidRPr="00BA48D9">
        <w:rPr>
          <w:rFonts w:ascii="Garamond" w:hAnsi="Garamond" w:cs="Times New Roman"/>
          <w:noProof/>
          <w:szCs w:val="24"/>
        </w:rPr>
        <w:t xml:space="preserve">Darwan Prints. (1989). </w:t>
      </w:r>
      <w:r w:rsidRPr="00BA48D9">
        <w:rPr>
          <w:rFonts w:ascii="Garamond" w:hAnsi="Garamond" w:cs="Times New Roman"/>
          <w:i/>
          <w:iCs/>
          <w:noProof/>
          <w:szCs w:val="24"/>
        </w:rPr>
        <w:t>Hukum Acara Pidana Suatu Pengantar</w:t>
      </w:r>
      <w:r w:rsidRPr="00BA48D9">
        <w:rPr>
          <w:rFonts w:ascii="Garamond" w:hAnsi="Garamond" w:cs="Times New Roman"/>
          <w:noProof/>
          <w:szCs w:val="24"/>
        </w:rPr>
        <w:t xml:space="preserve">. </w:t>
      </w:r>
      <w:r w:rsidRPr="00BA48D9">
        <w:rPr>
          <w:rFonts w:ascii="Garamond" w:hAnsi="Garamond" w:cs="Times New Roman"/>
          <w:noProof/>
          <w:szCs w:val="24"/>
        </w:rPr>
        <w:t>Djambatan.</w:t>
      </w:r>
    </w:p>
    <w:p w14:paraId="626CA330" w14:textId="77777777" w:rsidR="00EE606B" w:rsidRPr="00BA48D9" w:rsidRDefault="00B76BF9" w:rsidP="00BA48D9">
      <w:pPr>
        <w:ind w:left="480" w:hanging="480"/>
        <w:jc w:val="both"/>
        <w:rPr>
          <w:rFonts w:ascii="Garamond" w:hAnsi="Garamond" w:cs="Times New Roman"/>
          <w:noProof/>
          <w:szCs w:val="24"/>
        </w:rPr>
      </w:pPr>
      <w:r w:rsidRPr="00BA48D9">
        <w:rPr>
          <w:rFonts w:ascii="Garamond" w:hAnsi="Garamond" w:cs="Times New Roman"/>
          <w:noProof/>
          <w:szCs w:val="24"/>
        </w:rPr>
        <w:t xml:space="preserve">Dedi Mulyadi. (2012). </w:t>
      </w:r>
      <w:r w:rsidRPr="00BA48D9">
        <w:rPr>
          <w:rFonts w:ascii="Garamond" w:hAnsi="Garamond" w:cs="Times New Roman"/>
          <w:i/>
          <w:iCs/>
          <w:noProof/>
          <w:szCs w:val="24"/>
        </w:rPr>
        <w:t>Kebijakan Legislasi tentang Sanksi Pidana Pemilu Legislatif Di Indonesia dalam Perspektif Indonesia</w:t>
      </w:r>
      <w:r w:rsidRPr="00BA48D9">
        <w:rPr>
          <w:rFonts w:ascii="Garamond" w:hAnsi="Garamond" w:cs="Times New Roman"/>
          <w:noProof/>
          <w:szCs w:val="24"/>
        </w:rPr>
        <w:t>. Gramata Publishing.</w:t>
      </w:r>
    </w:p>
    <w:p w14:paraId="7CBD65A4" w14:textId="77777777" w:rsidR="00EE606B" w:rsidRPr="00BA48D9" w:rsidRDefault="00B76BF9" w:rsidP="00BA48D9">
      <w:pPr>
        <w:ind w:left="480" w:hanging="480"/>
        <w:jc w:val="both"/>
        <w:rPr>
          <w:rFonts w:ascii="Garamond" w:hAnsi="Garamond" w:cs="Times New Roman"/>
          <w:noProof/>
          <w:szCs w:val="24"/>
        </w:rPr>
      </w:pPr>
      <w:r w:rsidRPr="00BA48D9">
        <w:rPr>
          <w:rFonts w:ascii="Garamond" w:hAnsi="Garamond" w:cs="Times New Roman"/>
          <w:noProof/>
          <w:szCs w:val="24"/>
        </w:rPr>
        <w:t>Dwi Hanata. (2018). Pertimbangan Keadaan – Keadaan Meringankan dan Memberatkan Dalam Penjatuhan Pidana</w:t>
      </w:r>
      <w:r w:rsidRPr="00BA48D9">
        <w:rPr>
          <w:rFonts w:ascii="Garamond" w:hAnsi="Garamond" w:cs="Times New Roman"/>
          <w:noProof/>
          <w:szCs w:val="24"/>
        </w:rPr>
        <w:t xml:space="preserve">. </w:t>
      </w:r>
      <w:r w:rsidRPr="00BA48D9">
        <w:rPr>
          <w:rFonts w:ascii="Garamond" w:hAnsi="Garamond" w:cs="Times New Roman"/>
          <w:i/>
          <w:iCs/>
          <w:noProof/>
          <w:szCs w:val="24"/>
        </w:rPr>
        <w:t>Jurnal Hukum Dan Peradilan</w:t>
      </w:r>
      <w:r w:rsidRPr="00BA48D9">
        <w:rPr>
          <w:rFonts w:ascii="Garamond" w:hAnsi="Garamond" w:cs="Times New Roman"/>
          <w:noProof/>
          <w:szCs w:val="24"/>
        </w:rPr>
        <w:t xml:space="preserve">, </w:t>
      </w:r>
      <w:r w:rsidRPr="00BA48D9">
        <w:rPr>
          <w:rFonts w:ascii="Garamond" w:hAnsi="Garamond" w:cs="Times New Roman"/>
          <w:i/>
          <w:iCs/>
          <w:noProof/>
          <w:szCs w:val="24"/>
        </w:rPr>
        <w:t>Vol 07 no</w:t>
      </w:r>
      <w:r w:rsidRPr="00BA48D9">
        <w:rPr>
          <w:rFonts w:ascii="Garamond" w:hAnsi="Garamond" w:cs="Times New Roman"/>
          <w:noProof/>
          <w:szCs w:val="24"/>
        </w:rPr>
        <w:t>.</w:t>
      </w:r>
    </w:p>
    <w:p w14:paraId="08F1326D" w14:textId="77777777" w:rsidR="00EE606B" w:rsidRPr="00BA48D9" w:rsidRDefault="00B76BF9" w:rsidP="00BA48D9">
      <w:pPr>
        <w:ind w:left="480" w:hanging="480"/>
        <w:jc w:val="both"/>
        <w:rPr>
          <w:rFonts w:ascii="Garamond" w:hAnsi="Garamond" w:cs="Times New Roman"/>
          <w:noProof/>
          <w:szCs w:val="24"/>
        </w:rPr>
      </w:pPr>
      <w:r w:rsidRPr="00BA48D9">
        <w:rPr>
          <w:rFonts w:ascii="Garamond" w:hAnsi="Garamond" w:cs="Times New Roman"/>
          <w:noProof/>
          <w:szCs w:val="24"/>
        </w:rPr>
        <w:t xml:space="preserve">Fajlurrahman Jurdi. (2018). </w:t>
      </w:r>
      <w:r w:rsidRPr="00BA48D9">
        <w:rPr>
          <w:rFonts w:ascii="Garamond" w:hAnsi="Garamond" w:cs="Times New Roman"/>
          <w:i/>
          <w:iCs/>
          <w:noProof/>
          <w:szCs w:val="24"/>
        </w:rPr>
        <w:t>Pengantar Hukum Pemilihan Umum</w:t>
      </w:r>
      <w:r w:rsidRPr="00BA48D9">
        <w:rPr>
          <w:rFonts w:ascii="Garamond" w:hAnsi="Garamond" w:cs="Times New Roman"/>
          <w:noProof/>
          <w:szCs w:val="24"/>
        </w:rPr>
        <w:t>. Kencana.</w:t>
      </w:r>
    </w:p>
    <w:p w14:paraId="28283E2A" w14:textId="77777777" w:rsidR="00EE606B" w:rsidRPr="00BA48D9" w:rsidRDefault="00B76BF9" w:rsidP="00BA48D9">
      <w:pPr>
        <w:ind w:left="480" w:hanging="480"/>
        <w:jc w:val="both"/>
        <w:rPr>
          <w:rFonts w:ascii="Garamond" w:hAnsi="Garamond" w:cs="Times New Roman"/>
          <w:noProof/>
          <w:szCs w:val="24"/>
        </w:rPr>
      </w:pPr>
      <w:r w:rsidRPr="00BA48D9">
        <w:rPr>
          <w:rFonts w:ascii="Garamond" w:hAnsi="Garamond" w:cs="Times New Roman"/>
          <w:noProof/>
          <w:szCs w:val="24"/>
        </w:rPr>
        <w:t xml:space="preserve">Harahap Abdul Asri. (2005). </w:t>
      </w:r>
      <w:r w:rsidRPr="00BA48D9">
        <w:rPr>
          <w:rFonts w:ascii="Garamond" w:hAnsi="Garamond" w:cs="Times New Roman"/>
          <w:i/>
          <w:iCs/>
          <w:noProof/>
          <w:szCs w:val="24"/>
        </w:rPr>
        <w:t>Manajemen dan Resolusi Konflik Pemilihan Kepala Daerah</w:t>
      </w:r>
      <w:r w:rsidRPr="00BA48D9">
        <w:rPr>
          <w:rFonts w:ascii="Garamond" w:hAnsi="Garamond" w:cs="Times New Roman"/>
          <w:noProof/>
          <w:szCs w:val="24"/>
        </w:rPr>
        <w:t>. PT. Pustaka Cidesindo,.</w:t>
      </w:r>
    </w:p>
    <w:p w14:paraId="2AE59E70" w14:textId="77777777" w:rsidR="00EE606B" w:rsidRPr="00BA48D9" w:rsidRDefault="00B76BF9" w:rsidP="00BA48D9">
      <w:pPr>
        <w:ind w:left="480" w:hanging="480"/>
        <w:jc w:val="both"/>
        <w:rPr>
          <w:rFonts w:ascii="Garamond" w:hAnsi="Garamond" w:cs="Times New Roman"/>
          <w:noProof/>
          <w:szCs w:val="24"/>
        </w:rPr>
      </w:pPr>
      <w:r w:rsidRPr="00BA48D9">
        <w:rPr>
          <w:rFonts w:ascii="Garamond" w:hAnsi="Garamond" w:cs="Times New Roman"/>
          <w:noProof/>
          <w:szCs w:val="24"/>
        </w:rPr>
        <w:t>Juhari. (2017). Restorative Justice Da</w:t>
      </w:r>
      <w:r w:rsidRPr="00BA48D9">
        <w:rPr>
          <w:rFonts w:ascii="Garamond" w:hAnsi="Garamond" w:cs="Times New Roman"/>
          <w:noProof/>
          <w:szCs w:val="24"/>
        </w:rPr>
        <w:t xml:space="preserve">lam Pembaharuan Hukum Pidana Di Indonesia. </w:t>
      </w:r>
      <w:r w:rsidRPr="00BA48D9">
        <w:rPr>
          <w:rFonts w:ascii="Garamond" w:hAnsi="Garamond" w:cs="Times New Roman"/>
          <w:i/>
          <w:iCs/>
          <w:noProof/>
          <w:szCs w:val="24"/>
        </w:rPr>
        <w:t>Spektrum Hukum</w:t>
      </w:r>
      <w:r w:rsidRPr="00BA48D9">
        <w:rPr>
          <w:rFonts w:ascii="Garamond" w:hAnsi="Garamond" w:cs="Times New Roman"/>
          <w:noProof/>
          <w:szCs w:val="24"/>
        </w:rPr>
        <w:t xml:space="preserve">, </w:t>
      </w:r>
      <w:r w:rsidRPr="00BA48D9">
        <w:rPr>
          <w:rFonts w:ascii="Garamond" w:hAnsi="Garamond" w:cs="Times New Roman"/>
          <w:i/>
          <w:iCs/>
          <w:noProof/>
          <w:szCs w:val="24"/>
        </w:rPr>
        <w:t>14</w:t>
      </w:r>
      <w:r w:rsidRPr="00BA48D9">
        <w:rPr>
          <w:rFonts w:ascii="Garamond" w:hAnsi="Garamond" w:cs="Times New Roman"/>
          <w:noProof/>
          <w:szCs w:val="24"/>
        </w:rPr>
        <w:t>.</w:t>
      </w:r>
    </w:p>
    <w:p w14:paraId="45FBE59C" w14:textId="77777777" w:rsidR="00EE606B" w:rsidRPr="00BA48D9" w:rsidRDefault="00B76BF9" w:rsidP="00BA48D9">
      <w:pPr>
        <w:ind w:left="480" w:hanging="480"/>
        <w:jc w:val="both"/>
        <w:rPr>
          <w:rFonts w:ascii="Garamond" w:hAnsi="Garamond" w:cs="Times New Roman"/>
          <w:noProof/>
          <w:szCs w:val="24"/>
        </w:rPr>
      </w:pPr>
      <w:r w:rsidRPr="00BA48D9">
        <w:rPr>
          <w:rFonts w:ascii="Garamond" w:hAnsi="Garamond" w:cs="Times New Roman"/>
          <w:i/>
          <w:iCs/>
          <w:noProof/>
          <w:szCs w:val="24"/>
        </w:rPr>
        <w:t>KASN Bawaslu Rilis Data Pengawasan Netralitas ASN Tahun 2019 dan 2020-PPID KASN</w:t>
      </w:r>
      <w:r w:rsidRPr="00BA48D9">
        <w:rPr>
          <w:rFonts w:ascii="Garamond" w:hAnsi="Garamond" w:cs="Times New Roman"/>
          <w:noProof/>
          <w:szCs w:val="24"/>
        </w:rPr>
        <w:t>. (n.d.).</w:t>
      </w:r>
    </w:p>
    <w:p w14:paraId="6BA470FA" w14:textId="77777777" w:rsidR="00EE606B" w:rsidRPr="00BA48D9" w:rsidRDefault="00B76BF9" w:rsidP="00BA48D9">
      <w:pPr>
        <w:ind w:left="480" w:hanging="480"/>
        <w:jc w:val="both"/>
        <w:rPr>
          <w:rFonts w:ascii="Garamond" w:hAnsi="Garamond" w:cs="Times New Roman"/>
          <w:noProof/>
          <w:szCs w:val="24"/>
        </w:rPr>
      </w:pPr>
      <w:r w:rsidRPr="00BA48D9">
        <w:rPr>
          <w:rFonts w:ascii="Garamond" w:hAnsi="Garamond" w:cs="Times New Roman"/>
          <w:noProof/>
          <w:szCs w:val="24"/>
        </w:rPr>
        <w:t>Kurnia, L. (2013). Penegakan Hukum Netralitas Pegawai Negeri Sipil Dalam Pemilihan Umum Kepala Daerah ol</w:t>
      </w:r>
      <w:r w:rsidRPr="00BA48D9">
        <w:rPr>
          <w:rFonts w:ascii="Garamond" w:hAnsi="Garamond" w:cs="Times New Roman"/>
          <w:noProof/>
          <w:szCs w:val="24"/>
        </w:rPr>
        <w:t xml:space="preserve">eh Badan Kepegawaian Daerah Kota Surakarta. </w:t>
      </w:r>
      <w:r w:rsidRPr="00BA48D9">
        <w:rPr>
          <w:rFonts w:ascii="Garamond" w:hAnsi="Garamond" w:cs="Times New Roman"/>
          <w:i/>
          <w:iCs/>
          <w:noProof/>
          <w:szCs w:val="24"/>
        </w:rPr>
        <w:t>Universitas Sebelas Maret</w:t>
      </w:r>
      <w:r w:rsidRPr="00BA48D9">
        <w:rPr>
          <w:rFonts w:ascii="Garamond" w:hAnsi="Garamond" w:cs="Times New Roman"/>
          <w:noProof/>
          <w:szCs w:val="24"/>
        </w:rPr>
        <w:t>.</w:t>
      </w:r>
    </w:p>
    <w:p w14:paraId="1E8F28D3" w14:textId="77777777" w:rsidR="00EE606B" w:rsidRPr="00BA48D9" w:rsidRDefault="00B76BF9" w:rsidP="00BA48D9">
      <w:pPr>
        <w:ind w:left="480" w:hanging="480"/>
        <w:jc w:val="both"/>
        <w:rPr>
          <w:rFonts w:ascii="Garamond" w:hAnsi="Garamond" w:cs="Times New Roman"/>
          <w:noProof/>
          <w:szCs w:val="24"/>
        </w:rPr>
      </w:pPr>
      <w:r w:rsidRPr="00BA48D9">
        <w:rPr>
          <w:rFonts w:ascii="Garamond" w:hAnsi="Garamond" w:cs="Times New Roman"/>
          <w:noProof/>
          <w:szCs w:val="24"/>
        </w:rPr>
        <w:t xml:space="preserve">Mandasari, P. (2017). </w:t>
      </w:r>
      <w:r w:rsidRPr="00BA48D9">
        <w:rPr>
          <w:rFonts w:ascii="Garamond" w:hAnsi="Garamond" w:cs="Times New Roman"/>
          <w:i/>
          <w:iCs/>
          <w:noProof/>
          <w:szCs w:val="24"/>
        </w:rPr>
        <w:t>Kinerja Aparatur Sipil Negara (ASN) Dalam Meningkatkan Birokrasi Di Kelurahan Bontang Baru Kota Bontang</w:t>
      </w:r>
      <w:r w:rsidRPr="00BA48D9">
        <w:rPr>
          <w:rFonts w:ascii="Garamond" w:hAnsi="Garamond" w:cs="Times New Roman"/>
          <w:noProof/>
          <w:szCs w:val="24"/>
        </w:rPr>
        <w:t>.</w:t>
      </w:r>
    </w:p>
    <w:p w14:paraId="751DDFD2" w14:textId="77777777" w:rsidR="00EE606B" w:rsidRPr="00BA48D9" w:rsidRDefault="00B76BF9" w:rsidP="00BA48D9">
      <w:pPr>
        <w:ind w:left="480" w:hanging="480"/>
        <w:jc w:val="both"/>
        <w:rPr>
          <w:rFonts w:ascii="Garamond" w:hAnsi="Garamond" w:cs="Times New Roman"/>
          <w:noProof/>
          <w:szCs w:val="24"/>
        </w:rPr>
      </w:pPr>
      <w:r w:rsidRPr="00BA48D9">
        <w:rPr>
          <w:rFonts w:ascii="Garamond" w:hAnsi="Garamond" w:cs="Times New Roman"/>
          <w:noProof/>
          <w:szCs w:val="24"/>
        </w:rPr>
        <w:t>Mat Zudi,  d. (2012). Netralitas Pegawai Negeri Sipil dala</w:t>
      </w:r>
      <w:r w:rsidRPr="00BA48D9">
        <w:rPr>
          <w:rFonts w:ascii="Garamond" w:hAnsi="Garamond" w:cs="Times New Roman"/>
          <w:noProof/>
          <w:szCs w:val="24"/>
        </w:rPr>
        <w:t xml:space="preserve">m Pemilihan Kepala Daerah. </w:t>
      </w:r>
      <w:r w:rsidRPr="00BA48D9">
        <w:rPr>
          <w:rFonts w:ascii="Garamond" w:hAnsi="Garamond" w:cs="Times New Roman"/>
          <w:i/>
          <w:iCs/>
          <w:noProof/>
          <w:szCs w:val="24"/>
        </w:rPr>
        <w:t>Diponegoro Law Review</w:t>
      </w:r>
      <w:r w:rsidRPr="00BA48D9">
        <w:rPr>
          <w:rFonts w:ascii="Garamond" w:hAnsi="Garamond" w:cs="Times New Roman"/>
          <w:noProof/>
          <w:szCs w:val="24"/>
        </w:rPr>
        <w:t xml:space="preserve">, </w:t>
      </w:r>
      <w:r w:rsidRPr="00BA48D9">
        <w:rPr>
          <w:rFonts w:ascii="Garamond" w:hAnsi="Garamond" w:cs="Times New Roman"/>
          <w:i/>
          <w:iCs/>
          <w:noProof/>
          <w:szCs w:val="24"/>
        </w:rPr>
        <w:t>2</w:t>
      </w:r>
      <w:r w:rsidRPr="00BA48D9">
        <w:rPr>
          <w:rFonts w:ascii="Garamond" w:hAnsi="Garamond" w:cs="Times New Roman"/>
          <w:noProof/>
          <w:szCs w:val="24"/>
        </w:rPr>
        <w:t>.</w:t>
      </w:r>
    </w:p>
    <w:p w14:paraId="16206BD6" w14:textId="77777777" w:rsidR="00EE606B" w:rsidRPr="00BA48D9" w:rsidRDefault="00B76BF9" w:rsidP="00BA48D9">
      <w:pPr>
        <w:ind w:left="480" w:hanging="480"/>
        <w:jc w:val="both"/>
        <w:rPr>
          <w:rFonts w:ascii="Garamond" w:hAnsi="Garamond" w:cs="Times New Roman"/>
          <w:noProof/>
          <w:szCs w:val="24"/>
        </w:rPr>
      </w:pPr>
      <w:r w:rsidRPr="00BA48D9">
        <w:rPr>
          <w:rFonts w:ascii="Garamond" w:hAnsi="Garamond" w:cs="Times New Roman"/>
          <w:noProof/>
          <w:szCs w:val="24"/>
        </w:rPr>
        <w:t xml:space="preserve">Nurhafifah Rahmiati. (2015). Pertimbangan Hakim Dalam Penjatuhan Pidana Terkait Hal yang Memberatkan dan Meringankan Putusan. </w:t>
      </w:r>
      <w:r w:rsidRPr="00BA48D9">
        <w:rPr>
          <w:rFonts w:ascii="Garamond" w:hAnsi="Garamond" w:cs="Times New Roman"/>
          <w:i/>
          <w:iCs/>
          <w:noProof/>
          <w:szCs w:val="24"/>
        </w:rPr>
        <w:t>Kanun Jurnal Ilmu Hukum</w:t>
      </w:r>
      <w:r w:rsidRPr="00BA48D9">
        <w:rPr>
          <w:rFonts w:ascii="Garamond" w:hAnsi="Garamond" w:cs="Times New Roman"/>
          <w:noProof/>
          <w:szCs w:val="24"/>
        </w:rPr>
        <w:t>.</w:t>
      </w:r>
    </w:p>
    <w:p w14:paraId="74D59D9F" w14:textId="77777777" w:rsidR="00EE606B" w:rsidRPr="00BA48D9" w:rsidRDefault="00B76BF9" w:rsidP="00BA48D9">
      <w:pPr>
        <w:ind w:left="480" w:hanging="480"/>
        <w:jc w:val="both"/>
        <w:rPr>
          <w:rFonts w:ascii="Garamond" w:hAnsi="Garamond" w:cs="Times New Roman"/>
          <w:noProof/>
          <w:szCs w:val="24"/>
        </w:rPr>
      </w:pPr>
      <w:r w:rsidRPr="00BA48D9">
        <w:rPr>
          <w:rFonts w:ascii="Garamond" w:hAnsi="Garamond" w:cs="Times New Roman"/>
          <w:noProof/>
          <w:szCs w:val="24"/>
        </w:rPr>
        <w:t>Patria, A. (2015). Intervensi Politik dan Netralitas</w:t>
      </w:r>
      <w:r w:rsidRPr="00BA48D9">
        <w:rPr>
          <w:rFonts w:ascii="Garamond" w:hAnsi="Garamond" w:cs="Times New Roman"/>
          <w:noProof/>
          <w:szCs w:val="24"/>
        </w:rPr>
        <w:t xml:space="preserve"> Aparatur Sipil Negara dalam Pemilihan Kepala Daerah Provinsi Lampung Tahun 2014. </w:t>
      </w:r>
      <w:r w:rsidRPr="00BA48D9">
        <w:rPr>
          <w:rFonts w:ascii="Garamond" w:hAnsi="Garamond" w:cs="Times New Roman"/>
          <w:i/>
          <w:iCs/>
          <w:noProof/>
          <w:szCs w:val="24"/>
        </w:rPr>
        <w:t>Universitas Lampung</w:t>
      </w:r>
      <w:r w:rsidRPr="00BA48D9">
        <w:rPr>
          <w:rFonts w:ascii="Garamond" w:hAnsi="Garamond" w:cs="Times New Roman"/>
          <w:noProof/>
          <w:szCs w:val="24"/>
        </w:rPr>
        <w:t>.</w:t>
      </w:r>
    </w:p>
    <w:p w14:paraId="420CD565" w14:textId="77777777" w:rsidR="00EE606B" w:rsidRPr="00BA48D9" w:rsidRDefault="00B76BF9" w:rsidP="00BA48D9">
      <w:pPr>
        <w:ind w:left="480" w:hanging="480"/>
        <w:jc w:val="both"/>
        <w:rPr>
          <w:rFonts w:ascii="Garamond" w:hAnsi="Garamond" w:cs="Times New Roman"/>
          <w:noProof/>
          <w:szCs w:val="24"/>
        </w:rPr>
      </w:pPr>
      <w:r w:rsidRPr="00BA48D9">
        <w:rPr>
          <w:rFonts w:ascii="Garamond" w:hAnsi="Garamond" w:cs="Times New Roman"/>
          <w:noProof/>
          <w:szCs w:val="24"/>
        </w:rPr>
        <w:t xml:space="preserve">Poerwadarminta. (2006). </w:t>
      </w:r>
      <w:r w:rsidRPr="00BA48D9">
        <w:rPr>
          <w:rFonts w:ascii="Garamond" w:hAnsi="Garamond" w:cs="Times New Roman"/>
          <w:i/>
          <w:iCs/>
          <w:noProof/>
          <w:szCs w:val="24"/>
        </w:rPr>
        <w:t>Kamus Besar Bahasa Indonesia (Edisi Revisi)</w:t>
      </w:r>
      <w:r w:rsidRPr="00BA48D9">
        <w:rPr>
          <w:rFonts w:ascii="Garamond" w:hAnsi="Garamond" w:cs="Times New Roman"/>
          <w:noProof/>
          <w:szCs w:val="24"/>
        </w:rPr>
        <w:t>. Balai Pustaka.</w:t>
      </w:r>
    </w:p>
    <w:p w14:paraId="01636E9E" w14:textId="77777777" w:rsidR="00EE606B" w:rsidRPr="00BA48D9" w:rsidRDefault="00B76BF9" w:rsidP="00BA48D9">
      <w:pPr>
        <w:ind w:left="480" w:hanging="480"/>
        <w:jc w:val="both"/>
        <w:rPr>
          <w:rFonts w:ascii="Garamond" w:hAnsi="Garamond" w:cs="Times New Roman"/>
          <w:noProof/>
          <w:szCs w:val="24"/>
        </w:rPr>
      </w:pPr>
      <w:r w:rsidRPr="00BA48D9">
        <w:rPr>
          <w:rFonts w:ascii="Garamond" w:hAnsi="Garamond" w:cs="Times New Roman"/>
          <w:noProof/>
          <w:szCs w:val="24"/>
        </w:rPr>
        <w:t>Pulungan, I. (2017). Strategi Badan Kepegawaian Daerah Kota Binjai Da</w:t>
      </w:r>
      <w:r w:rsidRPr="00BA48D9">
        <w:rPr>
          <w:rFonts w:ascii="Garamond" w:hAnsi="Garamond" w:cs="Times New Roman"/>
          <w:noProof/>
          <w:szCs w:val="24"/>
        </w:rPr>
        <w:t xml:space="preserve">lam Meningkatkan Kinerja Pegawai Negeri Sipil. </w:t>
      </w:r>
      <w:r w:rsidRPr="00BA48D9">
        <w:rPr>
          <w:rFonts w:ascii="Garamond" w:hAnsi="Garamond" w:cs="Times New Roman"/>
          <w:i/>
          <w:iCs/>
          <w:noProof/>
          <w:szCs w:val="24"/>
        </w:rPr>
        <w:t>Administration Journal</w:t>
      </w:r>
      <w:r w:rsidRPr="00BA48D9">
        <w:rPr>
          <w:rFonts w:ascii="Garamond" w:hAnsi="Garamond" w:cs="Times New Roman"/>
          <w:noProof/>
          <w:szCs w:val="24"/>
        </w:rPr>
        <w:t xml:space="preserve">, </w:t>
      </w:r>
      <w:r w:rsidRPr="00BA48D9">
        <w:rPr>
          <w:rFonts w:ascii="Garamond" w:hAnsi="Garamond" w:cs="Times New Roman"/>
          <w:i/>
          <w:iCs/>
          <w:noProof/>
          <w:szCs w:val="24"/>
        </w:rPr>
        <w:t>1</w:t>
      </w:r>
      <w:r w:rsidRPr="00BA48D9">
        <w:rPr>
          <w:rFonts w:ascii="Garamond" w:hAnsi="Garamond" w:cs="Times New Roman"/>
          <w:noProof/>
          <w:szCs w:val="24"/>
        </w:rPr>
        <w:t>.</w:t>
      </w:r>
    </w:p>
    <w:p w14:paraId="5E975E97" w14:textId="77777777" w:rsidR="00EE606B" w:rsidRPr="00BA48D9" w:rsidRDefault="00B76BF9" w:rsidP="00BA48D9">
      <w:pPr>
        <w:ind w:left="480" w:hanging="480"/>
        <w:jc w:val="both"/>
        <w:rPr>
          <w:rFonts w:ascii="Garamond" w:hAnsi="Garamond" w:cs="Times New Roman"/>
          <w:noProof/>
          <w:szCs w:val="24"/>
        </w:rPr>
      </w:pPr>
      <w:r w:rsidRPr="00BA48D9">
        <w:rPr>
          <w:rFonts w:ascii="Garamond" w:hAnsi="Garamond" w:cs="Times New Roman"/>
          <w:noProof/>
          <w:szCs w:val="24"/>
        </w:rPr>
        <w:t xml:space="preserve">Rahma Andayani. (2018). </w:t>
      </w:r>
      <w:r w:rsidRPr="00BA48D9">
        <w:rPr>
          <w:rFonts w:ascii="Garamond" w:hAnsi="Garamond" w:cs="Times New Roman"/>
          <w:i/>
          <w:iCs/>
          <w:noProof/>
          <w:szCs w:val="24"/>
        </w:rPr>
        <w:t>Pelaksanaan Prinsip Netralitas Pegawai Negeri Sipil (ASN) Dalam Pemilihan Umum Kepala Daerah Di Kota Yogyakarta.</w:t>
      </w:r>
    </w:p>
    <w:p w14:paraId="7014B3BA" w14:textId="77777777" w:rsidR="00EE606B" w:rsidRPr="00BA48D9" w:rsidRDefault="00B76BF9" w:rsidP="00BA48D9">
      <w:pPr>
        <w:ind w:left="480" w:hanging="480"/>
        <w:jc w:val="both"/>
        <w:rPr>
          <w:rFonts w:ascii="Garamond" w:hAnsi="Garamond" w:cs="Times New Roman"/>
          <w:noProof/>
          <w:szCs w:val="24"/>
        </w:rPr>
      </w:pPr>
      <w:r w:rsidRPr="00BA48D9">
        <w:rPr>
          <w:rFonts w:ascii="Garamond" w:hAnsi="Garamond" w:cs="Times New Roman"/>
          <w:noProof/>
          <w:szCs w:val="24"/>
        </w:rPr>
        <w:t xml:space="preserve">Silawayi, R. (2019). </w:t>
      </w:r>
      <w:r w:rsidRPr="00BA48D9">
        <w:rPr>
          <w:rFonts w:ascii="Garamond" w:hAnsi="Garamond" w:cs="Times New Roman"/>
          <w:i/>
          <w:iCs/>
          <w:noProof/>
          <w:szCs w:val="24"/>
        </w:rPr>
        <w:t>Penegakan Hukum Disiplin</w:t>
      </w:r>
      <w:r w:rsidRPr="00BA48D9">
        <w:rPr>
          <w:rFonts w:ascii="Garamond" w:hAnsi="Garamond" w:cs="Times New Roman"/>
          <w:i/>
          <w:iCs/>
          <w:noProof/>
          <w:szCs w:val="24"/>
        </w:rPr>
        <w:t xml:space="preserve"> Pegawai Negeri Sipil Dalam Sistem Pengelolaan Kepegawaian DiIndonesia</w:t>
      </w:r>
      <w:r w:rsidRPr="00BA48D9">
        <w:rPr>
          <w:rFonts w:ascii="Garamond" w:hAnsi="Garamond" w:cs="Times New Roman"/>
          <w:noProof/>
          <w:szCs w:val="24"/>
        </w:rPr>
        <w:t>.</w:t>
      </w:r>
    </w:p>
    <w:p w14:paraId="653FC8F3" w14:textId="77777777" w:rsidR="00EE606B" w:rsidRPr="00BA48D9" w:rsidRDefault="00B76BF9" w:rsidP="00BA48D9">
      <w:pPr>
        <w:ind w:left="480" w:hanging="480"/>
        <w:jc w:val="both"/>
        <w:rPr>
          <w:rFonts w:ascii="Garamond" w:hAnsi="Garamond" w:cs="Times New Roman"/>
          <w:noProof/>
          <w:szCs w:val="24"/>
        </w:rPr>
      </w:pPr>
      <w:r w:rsidRPr="00BA48D9">
        <w:rPr>
          <w:rFonts w:ascii="Garamond" w:hAnsi="Garamond" w:cs="Times New Roman"/>
          <w:noProof/>
          <w:szCs w:val="24"/>
        </w:rPr>
        <w:t xml:space="preserve">Sri Hartini. (2009). Penegakan Hukum Netralitas Pegawai Negeri Sipil. </w:t>
      </w:r>
      <w:r w:rsidRPr="00BA48D9">
        <w:rPr>
          <w:rFonts w:ascii="Garamond" w:hAnsi="Garamond" w:cs="Times New Roman"/>
          <w:i/>
          <w:iCs/>
          <w:noProof/>
          <w:szCs w:val="24"/>
        </w:rPr>
        <w:t>Dinamika</w:t>
      </w:r>
      <w:r w:rsidRPr="00BA48D9">
        <w:rPr>
          <w:rFonts w:ascii="Garamond" w:hAnsi="Garamond" w:cs="Times New Roman"/>
          <w:noProof/>
          <w:szCs w:val="24"/>
        </w:rPr>
        <w:t xml:space="preserve">, </w:t>
      </w:r>
      <w:r w:rsidRPr="00BA48D9">
        <w:rPr>
          <w:rFonts w:ascii="Garamond" w:hAnsi="Garamond" w:cs="Times New Roman"/>
          <w:i/>
          <w:iCs/>
          <w:noProof/>
          <w:szCs w:val="24"/>
        </w:rPr>
        <w:t>9</w:t>
      </w:r>
      <w:r w:rsidRPr="00BA48D9">
        <w:rPr>
          <w:rFonts w:ascii="Garamond" w:hAnsi="Garamond" w:cs="Times New Roman"/>
          <w:noProof/>
          <w:szCs w:val="24"/>
        </w:rPr>
        <w:t>.</w:t>
      </w:r>
    </w:p>
    <w:p w14:paraId="5B0CFF26" w14:textId="77777777" w:rsidR="00EE606B" w:rsidRPr="00BA48D9" w:rsidRDefault="00B76BF9" w:rsidP="00BA48D9">
      <w:pPr>
        <w:ind w:left="480" w:hanging="480"/>
        <w:jc w:val="both"/>
        <w:rPr>
          <w:rFonts w:ascii="Garamond" w:hAnsi="Garamond" w:cs="Times New Roman"/>
          <w:noProof/>
          <w:szCs w:val="24"/>
        </w:rPr>
      </w:pPr>
      <w:r w:rsidRPr="00BA48D9">
        <w:rPr>
          <w:rFonts w:ascii="Garamond" w:hAnsi="Garamond" w:cs="Times New Roman"/>
          <w:noProof/>
          <w:szCs w:val="24"/>
        </w:rPr>
        <w:t xml:space="preserve">Suharizal. (2011). </w:t>
      </w:r>
      <w:r w:rsidRPr="00BA48D9">
        <w:rPr>
          <w:rFonts w:ascii="Garamond" w:hAnsi="Garamond" w:cs="Times New Roman"/>
          <w:i/>
          <w:iCs/>
          <w:noProof/>
          <w:szCs w:val="24"/>
        </w:rPr>
        <w:t>Pemilukada, Regulasi, Dinamika, dan Konsep Mendatang</w:t>
      </w:r>
      <w:r w:rsidRPr="00BA48D9">
        <w:rPr>
          <w:rFonts w:ascii="Garamond" w:hAnsi="Garamond" w:cs="Times New Roman"/>
          <w:noProof/>
          <w:szCs w:val="24"/>
        </w:rPr>
        <w:t xml:space="preserve"> (PT. Raja G).</w:t>
      </w:r>
    </w:p>
    <w:p w14:paraId="1CA52BB9" w14:textId="77777777" w:rsidR="00EE606B" w:rsidRPr="00BA48D9" w:rsidRDefault="00B76BF9" w:rsidP="00BA48D9">
      <w:pPr>
        <w:ind w:left="480" w:hanging="480"/>
        <w:jc w:val="both"/>
        <w:rPr>
          <w:rFonts w:ascii="Garamond" w:hAnsi="Garamond" w:cs="Times New Roman"/>
          <w:noProof/>
          <w:szCs w:val="24"/>
        </w:rPr>
      </w:pPr>
      <w:r w:rsidRPr="00BA48D9">
        <w:rPr>
          <w:rFonts w:ascii="Garamond" w:hAnsi="Garamond" w:cs="Times New Roman"/>
          <w:noProof/>
          <w:szCs w:val="24"/>
        </w:rPr>
        <w:t xml:space="preserve">Watunglawar, M. N. (2015). Perwujudan Asas Netralitas Birokrasi dalam Undang-Undang Nomor 5 Tahun 2014 Tentang Aparatur Sipil Negara. </w:t>
      </w:r>
      <w:r w:rsidRPr="00BA48D9">
        <w:rPr>
          <w:rFonts w:ascii="Garamond" w:hAnsi="Garamond" w:cs="Times New Roman"/>
          <w:i/>
          <w:iCs/>
          <w:noProof/>
          <w:szCs w:val="24"/>
        </w:rPr>
        <w:t>Universitas Jember</w:t>
      </w:r>
      <w:r w:rsidRPr="00BA48D9">
        <w:rPr>
          <w:rFonts w:ascii="Garamond" w:hAnsi="Garamond" w:cs="Times New Roman"/>
          <w:noProof/>
          <w:szCs w:val="24"/>
        </w:rPr>
        <w:t>.</w:t>
      </w:r>
    </w:p>
    <w:p w14:paraId="078B26A9" w14:textId="77777777" w:rsidR="00EE606B" w:rsidRPr="00BA48D9" w:rsidRDefault="00B76BF9" w:rsidP="00BA48D9">
      <w:pPr>
        <w:ind w:left="480" w:hanging="480"/>
        <w:jc w:val="both"/>
        <w:rPr>
          <w:rFonts w:ascii="Garamond" w:hAnsi="Garamond" w:cs="Times New Roman"/>
          <w:noProof/>
          <w:szCs w:val="24"/>
        </w:rPr>
      </w:pPr>
      <w:r w:rsidRPr="00BA48D9">
        <w:rPr>
          <w:rFonts w:ascii="Garamond" w:hAnsi="Garamond" w:cs="Times New Roman"/>
          <w:noProof/>
          <w:szCs w:val="24"/>
        </w:rPr>
        <w:t xml:space="preserve">Wulandari Widuri. (2016). </w:t>
      </w:r>
      <w:r w:rsidRPr="00BA48D9">
        <w:rPr>
          <w:rFonts w:ascii="Garamond" w:hAnsi="Garamond" w:cs="Times New Roman"/>
          <w:i/>
          <w:iCs/>
          <w:noProof/>
          <w:szCs w:val="24"/>
        </w:rPr>
        <w:t>Netralitas Aparatur Sipil Negara (Asn) Dalam Pemilihan Umum Kepala Daerah Se</w:t>
      </w:r>
      <w:r w:rsidRPr="00BA48D9">
        <w:rPr>
          <w:rFonts w:ascii="Garamond" w:hAnsi="Garamond" w:cs="Times New Roman"/>
          <w:i/>
          <w:iCs/>
          <w:noProof/>
          <w:szCs w:val="24"/>
        </w:rPr>
        <w:t>rentak Kabupaten Bantul Tahun 2015</w:t>
      </w:r>
      <w:r w:rsidRPr="00BA48D9">
        <w:rPr>
          <w:rFonts w:ascii="Garamond" w:hAnsi="Garamond" w:cs="Times New Roman"/>
          <w:noProof/>
          <w:szCs w:val="24"/>
        </w:rPr>
        <w:t>.</w:t>
      </w:r>
    </w:p>
    <w:p w14:paraId="0056DBB1" w14:textId="77777777" w:rsidR="00EE606B" w:rsidRPr="00BA48D9" w:rsidRDefault="00B76BF9" w:rsidP="00BA48D9">
      <w:pPr>
        <w:ind w:left="480" w:hanging="480"/>
        <w:jc w:val="both"/>
        <w:rPr>
          <w:rFonts w:ascii="Garamond" w:hAnsi="Garamond"/>
          <w:noProof/>
        </w:rPr>
      </w:pPr>
      <w:r w:rsidRPr="00BA48D9">
        <w:rPr>
          <w:rFonts w:ascii="Garamond" w:hAnsi="Garamond" w:cs="Times New Roman"/>
          <w:noProof/>
          <w:szCs w:val="24"/>
        </w:rPr>
        <w:t xml:space="preserve">Yusdianto. (n.d.). Identifikasi Potensi Pelanggaran Pemilihan Kepala Daerah (Pemilukada) dan Mekanisme Penyelesaiannya. </w:t>
      </w:r>
      <w:r w:rsidRPr="00BA48D9">
        <w:rPr>
          <w:rFonts w:ascii="Garamond" w:hAnsi="Garamond" w:cs="Times New Roman"/>
          <w:i/>
          <w:iCs/>
          <w:noProof/>
          <w:szCs w:val="24"/>
        </w:rPr>
        <w:t>Jurnal Konstitusi</w:t>
      </w:r>
      <w:r w:rsidRPr="00BA48D9">
        <w:rPr>
          <w:rFonts w:ascii="Garamond" w:hAnsi="Garamond" w:cs="Times New Roman"/>
          <w:noProof/>
          <w:szCs w:val="24"/>
        </w:rPr>
        <w:t xml:space="preserve">, </w:t>
      </w:r>
      <w:r w:rsidRPr="00BA48D9">
        <w:rPr>
          <w:rFonts w:ascii="Garamond" w:hAnsi="Garamond" w:cs="Times New Roman"/>
          <w:i/>
          <w:iCs/>
          <w:noProof/>
          <w:szCs w:val="24"/>
        </w:rPr>
        <w:t>02</w:t>
      </w:r>
      <w:r w:rsidRPr="00BA48D9">
        <w:rPr>
          <w:rFonts w:ascii="Garamond" w:hAnsi="Garamond" w:cs="Times New Roman"/>
          <w:noProof/>
          <w:szCs w:val="24"/>
        </w:rPr>
        <w:t>.</w:t>
      </w:r>
    </w:p>
    <w:p w14:paraId="1F36D4EB" w14:textId="77777777" w:rsidR="00FA15B6" w:rsidRPr="00BA48D9" w:rsidRDefault="00B76BF9" w:rsidP="00BA48D9">
      <w:pPr>
        <w:ind w:left="480" w:hanging="480"/>
        <w:jc w:val="both"/>
        <w:rPr>
          <w:rFonts w:ascii="Garamond" w:hAnsi="Garamond" w:cs="Times New Roman"/>
          <w:noProof/>
          <w:szCs w:val="24"/>
        </w:rPr>
      </w:pPr>
      <w:r w:rsidRPr="00BA48D9">
        <w:rPr>
          <w:rFonts w:ascii="Garamond" w:hAnsi="Garamond" w:cs="Times New Roman"/>
          <w:noProof/>
          <w:szCs w:val="24"/>
        </w:rPr>
        <w:fldChar w:fldCharType="end"/>
      </w:r>
    </w:p>
    <w:p w14:paraId="1592F705" w14:textId="77777777" w:rsidR="003059BF" w:rsidRPr="00BA48D9" w:rsidRDefault="003059BF" w:rsidP="00F73284">
      <w:pPr>
        <w:ind w:left="480" w:hanging="480"/>
        <w:jc w:val="both"/>
        <w:rPr>
          <w:rFonts w:ascii="Garamond" w:hAnsi="Garamond"/>
          <w:b/>
          <w:bCs/>
          <w:noProof/>
          <w:szCs w:val="24"/>
        </w:rPr>
      </w:pPr>
    </w:p>
    <w:p w14:paraId="421B2CCB" w14:textId="77777777" w:rsidR="00452BE3" w:rsidRPr="00BA48D9" w:rsidRDefault="00452BE3" w:rsidP="00F73284">
      <w:pPr>
        <w:ind w:left="480" w:hanging="480"/>
        <w:jc w:val="both"/>
        <w:rPr>
          <w:rFonts w:ascii="Garamond" w:hAnsi="Garamond" w:cs="Times New Roman"/>
          <w:noProof/>
          <w:szCs w:val="24"/>
        </w:rPr>
      </w:pPr>
    </w:p>
    <w:sectPr w:rsidR="00452BE3" w:rsidRPr="00BA48D9" w:rsidSect="006068D1">
      <w:headerReference w:type="even" r:id="rId11"/>
      <w:headerReference w:type="default" r:id="rId12"/>
      <w:footerReference w:type="even" r:id="rId13"/>
      <w:footerReference w:type="default" r:id="rId14"/>
      <w:pgSz w:w="11907" w:h="16839" w:code="9"/>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CE208" w14:textId="77777777" w:rsidR="00B76BF9" w:rsidRDefault="00B76BF9">
      <w:r>
        <w:separator/>
      </w:r>
    </w:p>
  </w:endnote>
  <w:endnote w:type="continuationSeparator" w:id="0">
    <w:p w14:paraId="7DF437D0" w14:textId="77777777" w:rsidR="00B76BF9" w:rsidRDefault="00B76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Bright">
    <w:altName w:val="Lucida Bright"/>
    <w:panose1 w:val="02040602050505020304"/>
    <w:charset w:val="00"/>
    <w:family w:val="roman"/>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DB4F0" w14:textId="77777777" w:rsidR="00805448" w:rsidRDefault="00B76BF9" w:rsidP="00055DA0">
    <w:pPr>
      <w:pStyle w:val="BodyText"/>
      <w:kinsoku w:val="0"/>
      <w:overflowPunct w:val="0"/>
      <w:ind w:left="0" w:right="-25" w:firstLine="0"/>
      <w:jc w:val="center"/>
      <w:rPr>
        <w:rFonts w:ascii="Lucida Bright" w:hAnsi="Lucida Bright" w:cs="Calibri"/>
        <w:i/>
        <w:sz w:val="16"/>
        <w:szCs w:val="16"/>
        <w:lang w:val="en-US"/>
      </w:rPr>
    </w:pPr>
    <w:r>
      <w:rPr>
        <w:rFonts w:ascii="Lucida Bright" w:hAnsi="Lucida Bright" w:cs="Calibri"/>
        <w:i/>
        <w:sz w:val="16"/>
        <w:szCs w:val="16"/>
        <w:lang w:val="en-US"/>
      </w:rPr>
      <w:t>IJCLS Published by Faculty of Law Universitas Negeri Semarang</w:t>
    </w:r>
  </w:p>
  <w:p w14:paraId="53C35911" w14:textId="77777777" w:rsidR="00805448" w:rsidRPr="00055DA0" w:rsidRDefault="00B76BF9" w:rsidP="00055DA0">
    <w:pPr>
      <w:pStyle w:val="BodyText"/>
      <w:kinsoku w:val="0"/>
      <w:overflowPunct w:val="0"/>
      <w:ind w:left="0" w:right="-25" w:firstLine="0"/>
      <w:jc w:val="center"/>
      <w:rPr>
        <w:rFonts w:ascii="Lucida Bright" w:hAnsi="Lucida Bright" w:cs="Calibri"/>
        <w:i/>
        <w:sz w:val="16"/>
        <w:szCs w:val="16"/>
        <w:lang w:val="en-US"/>
      </w:rPr>
    </w:pPr>
    <w:r>
      <w:rPr>
        <w:rFonts w:ascii="Lucida Bright" w:hAnsi="Lucida Bright" w:cs="Calibri"/>
        <w:i/>
        <w:sz w:val="16"/>
        <w:szCs w:val="16"/>
        <w:lang w:val="en-US"/>
      </w:rPr>
      <w:t xml:space="preserve">ISSN (Print) 2548-1568 </w:t>
    </w:r>
    <w:r>
      <w:rPr>
        <w:rFonts w:ascii="Lucida Bright" w:hAnsi="Lucida Bright" w:cs="Calibri"/>
        <w:i/>
        <w:sz w:val="16"/>
        <w:szCs w:val="16"/>
        <w:lang w:val="en-US"/>
      </w:rPr>
      <w:tab/>
      <w:t>ISSN (Online) 2548-1576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4FC8" w14:textId="77777777" w:rsidR="00805448" w:rsidRDefault="00B76BF9" w:rsidP="00055DA0">
    <w:pPr>
      <w:pStyle w:val="BodyText"/>
      <w:kinsoku w:val="0"/>
      <w:overflowPunct w:val="0"/>
      <w:ind w:left="0" w:right="-25" w:firstLine="0"/>
      <w:jc w:val="center"/>
      <w:rPr>
        <w:rFonts w:ascii="Lucida Bright" w:hAnsi="Lucida Bright" w:cs="Calibri"/>
        <w:i/>
        <w:sz w:val="16"/>
        <w:szCs w:val="16"/>
        <w:lang w:val="en-US"/>
      </w:rPr>
    </w:pPr>
    <w:r>
      <w:rPr>
        <w:rFonts w:ascii="Lucida Bright" w:hAnsi="Lucida Bright" w:cs="Calibri"/>
        <w:i/>
        <w:sz w:val="16"/>
        <w:szCs w:val="16"/>
        <w:lang w:val="en-US"/>
      </w:rPr>
      <w:t xml:space="preserve">IJCLS </w:t>
    </w:r>
    <w:r>
      <w:rPr>
        <w:rFonts w:ascii="Lucida Bright" w:hAnsi="Lucida Bright" w:cs="Calibri"/>
        <w:i/>
        <w:sz w:val="16"/>
        <w:szCs w:val="16"/>
        <w:lang w:val="en-US"/>
      </w:rPr>
      <w:t>Published by Faculty of Law Universitas Negeri Semarang</w:t>
    </w:r>
  </w:p>
  <w:p w14:paraId="35926E45" w14:textId="77777777" w:rsidR="00805448" w:rsidRPr="00055DA0" w:rsidRDefault="00B76BF9" w:rsidP="00055DA0">
    <w:pPr>
      <w:pStyle w:val="BodyText"/>
      <w:kinsoku w:val="0"/>
      <w:overflowPunct w:val="0"/>
      <w:ind w:left="0" w:right="-25" w:firstLine="0"/>
      <w:jc w:val="center"/>
      <w:rPr>
        <w:rFonts w:ascii="Lucida Bright" w:hAnsi="Lucida Bright" w:cs="Calibri"/>
        <w:i/>
        <w:sz w:val="16"/>
        <w:szCs w:val="16"/>
        <w:lang w:val="en-US"/>
      </w:rPr>
    </w:pPr>
    <w:r>
      <w:rPr>
        <w:rFonts w:ascii="Lucida Bright" w:hAnsi="Lucida Bright" w:cs="Calibri"/>
        <w:i/>
        <w:sz w:val="16"/>
        <w:szCs w:val="16"/>
        <w:lang w:val="en-US"/>
      </w:rPr>
      <w:t xml:space="preserve">ISSN (Print) 2548-1568 </w:t>
    </w:r>
    <w:r>
      <w:rPr>
        <w:rFonts w:ascii="Lucida Bright" w:hAnsi="Lucida Bright" w:cs="Calibri"/>
        <w:i/>
        <w:sz w:val="16"/>
        <w:szCs w:val="16"/>
        <w:lang w:val="en-US"/>
      </w:rPr>
      <w:tab/>
      <w:t>ISSN (Online) 2548-1576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B27FD" w14:textId="77777777" w:rsidR="00B76BF9" w:rsidRDefault="00B76BF9">
      <w:r>
        <w:separator/>
      </w:r>
    </w:p>
  </w:footnote>
  <w:footnote w:type="continuationSeparator" w:id="0">
    <w:p w14:paraId="578EB85B" w14:textId="77777777" w:rsidR="00B76BF9" w:rsidRDefault="00B76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A34A7" w14:textId="77777777" w:rsidR="00805448" w:rsidRPr="006068D1" w:rsidRDefault="00B76BF9">
    <w:pPr>
      <w:pStyle w:val="Header"/>
      <w:jc w:val="right"/>
      <w:rPr>
        <w:rFonts w:ascii="Lucida Bright" w:hAnsi="Lucida Bright"/>
        <w:b/>
        <w:sz w:val="24"/>
        <w:szCs w:val="24"/>
      </w:rPr>
    </w:pPr>
    <w:r>
      <w:rPr>
        <w:noProof/>
      </w:rPr>
      <mc:AlternateContent>
        <mc:Choice Requires="wps">
          <w:drawing>
            <wp:anchor distT="0" distB="0" distL="114300" distR="114300" simplePos="0" relativeHeight="251658240" behindDoc="0" locked="0" layoutInCell="1" allowOverlap="1" wp14:anchorId="5798F039" wp14:editId="214497FF">
              <wp:simplePos x="0" y="0"/>
              <wp:positionH relativeFrom="column">
                <wp:posOffset>-269240</wp:posOffset>
              </wp:positionH>
              <wp:positionV relativeFrom="paragraph">
                <wp:posOffset>-56073</wp:posOffset>
              </wp:positionV>
              <wp:extent cx="5106711" cy="1589913"/>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6711" cy="1589913"/>
                      </a:xfrm>
                      <a:prstGeom prst="rect">
                        <a:avLst/>
                      </a:prstGeom>
                      <a:noFill/>
                      <a:ln w="9525">
                        <a:noFill/>
                        <a:miter lim="800000"/>
                        <a:headEnd/>
                        <a:tailEnd/>
                      </a:ln>
                    </wps:spPr>
                    <wps:txbx>
                      <w:txbxContent>
                        <w:p w14:paraId="61AFCFEA" w14:textId="77777777" w:rsidR="00805448" w:rsidRPr="0081242A" w:rsidRDefault="00B76BF9" w:rsidP="0081242A">
                          <w:pPr>
                            <w:jc w:val="center"/>
                            <w:rPr>
                              <w:rFonts w:ascii="Lucida Bright" w:hAnsi="Lucida Bright"/>
                              <w:sz w:val="20"/>
                            </w:rPr>
                          </w:pPr>
                          <w:r w:rsidRPr="0081242A">
                            <w:rPr>
                              <w:rFonts w:ascii="Lucida Bright" w:hAnsi="Lucida Bright"/>
                              <w:sz w:val="20"/>
                              <w:lang w:val="en-US"/>
                            </w:rPr>
                            <w:t xml:space="preserve">INDONESIAN JOURNAL </w:t>
                          </w:r>
                          <w:r w:rsidRPr="0081242A">
                            <w:rPr>
                              <w:rFonts w:ascii="Lucida Bright" w:hAnsi="Lucida Bright"/>
                              <w:i/>
                              <w:sz w:val="20"/>
                              <w:lang w:val="en-US"/>
                            </w:rPr>
                            <w:t xml:space="preserve">of </w:t>
                          </w:r>
                          <w:r>
                            <w:rPr>
                              <w:rFonts w:ascii="Lucida Bright" w:hAnsi="Lucida Bright"/>
                              <w:sz w:val="20"/>
                              <w:lang w:val="en-US"/>
                            </w:rPr>
                            <w:t xml:space="preserve">A CRIMINAL </w:t>
                          </w:r>
                          <w:r w:rsidRPr="0081242A">
                            <w:rPr>
                              <w:rFonts w:ascii="Lucida Bright" w:hAnsi="Lucida Bright"/>
                              <w:sz w:val="20"/>
                              <w:lang w:val="en-US"/>
                            </w:rPr>
                            <w:t xml:space="preserve"> LAW</w:t>
                          </w:r>
                          <w:r w:rsidRPr="0081242A">
                            <w:rPr>
                              <w:rFonts w:ascii="Lucida Bright" w:hAnsi="Lucida Bright"/>
                              <w:sz w:val="20"/>
                              <w:lang w:val="en-US"/>
                            </w:rPr>
                            <w:t xml:space="preserve"> STUDIES </w:t>
                          </w:r>
                          <w:r>
                            <w:rPr>
                              <w:rFonts w:ascii="Lucida Bright" w:hAnsi="Lucida Bright"/>
                              <w:sz w:val="20"/>
                              <w:lang w:val="en-US"/>
                            </w:rPr>
                            <w:t>X</w:t>
                          </w:r>
                          <w:r w:rsidRPr="0081242A">
                            <w:rPr>
                              <w:rFonts w:ascii="Lucida Bright" w:hAnsi="Lucida Bright"/>
                              <w:sz w:val="20"/>
                              <w:lang w:val="en-US"/>
                            </w:rPr>
                            <w:t>(</w:t>
                          </w:r>
                          <w:r>
                            <w:rPr>
                              <w:rFonts w:ascii="Lucida Bright" w:hAnsi="Lucida Bright"/>
                              <w:sz w:val="20"/>
                              <w:lang w:val="en-US"/>
                            </w:rPr>
                            <w:t>Y</w:t>
                          </w:r>
                          <w:r w:rsidRPr="0081242A">
                            <w:rPr>
                              <w:rFonts w:ascii="Lucida Bright" w:hAnsi="Lucida Bright"/>
                              <w:sz w:val="20"/>
                              <w:lang w:val="en-US"/>
                            </w:rPr>
                            <w:t>) (</w:t>
                          </w:r>
                          <w:r>
                            <w:rPr>
                              <w:rFonts w:ascii="Lucida Bright" w:hAnsi="Lucida Bright"/>
                              <w:sz w:val="20"/>
                              <w:lang w:val="en-US"/>
                            </w:rPr>
                            <w:t>ABCD</w:t>
                          </w:r>
                          <w:r w:rsidRPr="0081242A">
                            <w:rPr>
                              <w:rFonts w:ascii="Lucida Bright" w:hAnsi="Lucida Bright"/>
                              <w:sz w:val="20"/>
                              <w:lang w:val="en-US"/>
                            </w:rPr>
                            <w:t xml:space="preserve">) </w:t>
                          </w:r>
                          <w:r>
                            <w:rPr>
                              <w:rFonts w:ascii="Lucida Bright" w:hAnsi="Lucida Bright"/>
                              <w:sz w:val="20"/>
                              <w:lang w:val="en-US"/>
                            </w:rPr>
                            <w:t>XX-YY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98F039" id="_x0000_t202" coordsize="21600,21600" o:spt="202" path="m,l,21600r21600,l21600,xe">
              <v:stroke joinstyle="miter"/>
              <v:path gradientshapeok="t" o:connecttype="rect"/>
            </v:shapetype>
            <v:shape id="_x0000_s1029" type="#_x0000_t202" style="position:absolute;left:0;text-align:left;margin-left:-21.2pt;margin-top:-4.4pt;width:402.1pt;height:125.2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" filled="f" stroked="f">
              <v:textbox style="mso-fit-shape-to-text:t">
                <w:txbxContent>
                  <w:p w14:paraId="61AFCFEA" w14:textId="77777777" w:rsidR="00805448" w:rsidRPr="0081242A" w:rsidRDefault="00B76BF9" w:rsidP="0081242A">
                    <w:pPr>
                      <w:jc w:val="center"/>
                      <w:rPr>
                        <w:rFonts w:ascii="Lucida Bright" w:hAnsi="Lucida Bright"/>
                        <w:sz w:val="20"/>
                      </w:rPr>
                    </w:pPr>
                    <w:r w:rsidRPr="0081242A">
                      <w:rPr>
                        <w:rFonts w:ascii="Lucida Bright" w:hAnsi="Lucida Bright"/>
                        <w:sz w:val="20"/>
                        <w:lang w:val="en-US"/>
                      </w:rPr>
                      <w:t xml:space="preserve">INDONESIAN JOURNAL </w:t>
                    </w:r>
                    <w:r w:rsidRPr="0081242A">
                      <w:rPr>
                        <w:rFonts w:ascii="Lucida Bright" w:hAnsi="Lucida Bright"/>
                        <w:i/>
                        <w:sz w:val="20"/>
                        <w:lang w:val="en-US"/>
                      </w:rPr>
                      <w:t xml:space="preserve">of </w:t>
                    </w:r>
                    <w:r>
                      <w:rPr>
                        <w:rFonts w:ascii="Lucida Bright" w:hAnsi="Lucida Bright"/>
                        <w:sz w:val="20"/>
                        <w:lang w:val="en-US"/>
                      </w:rPr>
                      <w:t xml:space="preserve">A CRIMINAL </w:t>
                    </w:r>
                    <w:r w:rsidRPr="0081242A">
                      <w:rPr>
                        <w:rFonts w:ascii="Lucida Bright" w:hAnsi="Lucida Bright"/>
                        <w:sz w:val="20"/>
                        <w:lang w:val="en-US"/>
                      </w:rPr>
                      <w:t xml:space="preserve"> LAW</w:t>
                    </w:r>
                    <w:r w:rsidRPr="0081242A">
                      <w:rPr>
                        <w:rFonts w:ascii="Lucida Bright" w:hAnsi="Lucida Bright"/>
                        <w:sz w:val="20"/>
                        <w:lang w:val="en-US"/>
                      </w:rPr>
                      <w:t xml:space="preserve"> STUDIES </w:t>
                    </w:r>
                    <w:r>
                      <w:rPr>
                        <w:rFonts w:ascii="Lucida Bright" w:hAnsi="Lucida Bright"/>
                        <w:sz w:val="20"/>
                        <w:lang w:val="en-US"/>
                      </w:rPr>
                      <w:t>X</w:t>
                    </w:r>
                    <w:r w:rsidRPr="0081242A">
                      <w:rPr>
                        <w:rFonts w:ascii="Lucida Bright" w:hAnsi="Lucida Bright"/>
                        <w:sz w:val="20"/>
                        <w:lang w:val="en-US"/>
                      </w:rPr>
                      <w:t>(</w:t>
                    </w:r>
                    <w:r>
                      <w:rPr>
                        <w:rFonts w:ascii="Lucida Bright" w:hAnsi="Lucida Bright"/>
                        <w:sz w:val="20"/>
                        <w:lang w:val="en-US"/>
                      </w:rPr>
                      <w:t>Y</w:t>
                    </w:r>
                    <w:r w:rsidRPr="0081242A">
                      <w:rPr>
                        <w:rFonts w:ascii="Lucida Bright" w:hAnsi="Lucida Bright"/>
                        <w:sz w:val="20"/>
                        <w:lang w:val="en-US"/>
                      </w:rPr>
                      <w:t>) (</w:t>
                    </w:r>
                    <w:r>
                      <w:rPr>
                        <w:rFonts w:ascii="Lucida Bright" w:hAnsi="Lucida Bright"/>
                        <w:sz w:val="20"/>
                        <w:lang w:val="en-US"/>
                      </w:rPr>
                      <w:t>ABCD</w:t>
                    </w:r>
                    <w:r w:rsidRPr="0081242A">
                      <w:rPr>
                        <w:rFonts w:ascii="Lucida Bright" w:hAnsi="Lucida Bright"/>
                        <w:sz w:val="20"/>
                        <w:lang w:val="en-US"/>
                      </w:rPr>
                      <w:t xml:space="preserve">) </w:t>
                    </w:r>
                    <w:r>
                      <w:rPr>
                        <w:rFonts w:ascii="Lucida Bright" w:hAnsi="Lucida Bright"/>
                        <w:sz w:val="20"/>
                        <w:lang w:val="en-US"/>
                      </w:rPr>
                      <w:t>XX-YY</w:t>
                    </w:r>
                  </w:p>
                </w:txbxContent>
              </v:textbox>
            </v:shape>
          </w:pict>
        </mc:Fallback>
      </mc:AlternateContent>
    </w:r>
    <w:sdt>
      <w:sdtPr>
        <w:id w:val="1528215952"/>
        <w:docPartObj>
          <w:docPartGallery w:val="Page Numbers (Top of Page)"/>
          <w:docPartUnique/>
        </w:docPartObj>
      </w:sdtPr>
      <w:sdtEndPr>
        <w:rPr>
          <w:rFonts w:ascii="Lucida Bright" w:hAnsi="Lucida Bright"/>
          <w:b/>
          <w:noProof/>
          <w:sz w:val="24"/>
          <w:szCs w:val="24"/>
        </w:rPr>
      </w:sdtEndPr>
      <w:sdtContent>
        <w:r>
          <w:rPr>
            <w:lang w:val="en-US"/>
          </w:rPr>
          <w:t xml:space="preserve"> </w:t>
        </w:r>
        <w:r>
          <w:rPr>
            <w:lang w:val="en-US"/>
          </w:rPr>
          <w:tab/>
          <w:t xml:space="preserve">  </w:t>
        </w:r>
        <w:r w:rsidRPr="006068D1">
          <w:rPr>
            <w:rFonts w:ascii="Lucida Bright" w:hAnsi="Lucida Bright"/>
            <w:b/>
            <w:sz w:val="24"/>
            <w:szCs w:val="24"/>
          </w:rPr>
          <w:fldChar w:fldCharType="begin"/>
        </w:r>
        <w:r w:rsidRPr="006068D1">
          <w:rPr>
            <w:rFonts w:ascii="Lucida Bright" w:hAnsi="Lucida Bright"/>
            <w:b/>
            <w:sz w:val="24"/>
            <w:szCs w:val="24"/>
          </w:rPr>
          <w:instrText xml:space="preserve"> PAGE   \* MERGEFORMAT </w:instrText>
        </w:r>
        <w:r w:rsidRPr="006068D1">
          <w:rPr>
            <w:rFonts w:ascii="Lucida Bright" w:hAnsi="Lucida Bright"/>
            <w:b/>
            <w:sz w:val="24"/>
            <w:szCs w:val="24"/>
          </w:rPr>
          <w:fldChar w:fldCharType="separate"/>
        </w:r>
        <w:r>
          <w:rPr>
            <w:rFonts w:ascii="Lucida Bright" w:hAnsi="Lucida Bright"/>
            <w:b/>
            <w:noProof/>
            <w:sz w:val="24"/>
            <w:szCs w:val="24"/>
          </w:rPr>
          <w:t>14</w:t>
        </w:r>
        <w:r w:rsidRPr="006068D1">
          <w:rPr>
            <w:rFonts w:ascii="Lucida Bright" w:hAnsi="Lucida Bright"/>
            <w:b/>
            <w:noProof/>
            <w:sz w:val="24"/>
            <w:szCs w:val="24"/>
          </w:rPr>
          <w:fldChar w:fldCharType="end"/>
        </w:r>
      </w:sdtContent>
    </w:sdt>
  </w:p>
  <w:p w14:paraId="7532A855" w14:textId="77777777" w:rsidR="00805448" w:rsidRDefault="008054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129315"/>
      <w:docPartObj>
        <w:docPartGallery w:val="Page Numbers (Top of Page)"/>
        <w:docPartUnique/>
      </w:docPartObj>
    </w:sdtPr>
    <w:sdtEndPr>
      <w:rPr>
        <w:noProof/>
      </w:rPr>
    </w:sdtEndPr>
    <w:sdtContent>
      <w:p w14:paraId="05574A35" w14:textId="77777777" w:rsidR="00805448" w:rsidRDefault="00B76BF9" w:rsidP="006068D1">
        <w:pPr>
          <w:pStyle w:val="Header"/>
          <w:tabs>
            <w:tab w:val="clear" w:pos="4680"/>
            <w:tab w:val="clear" w:pos="9360"/>
          </w:tabs>
        </w:pPr>
        <w:r w:rsidRPr="006068D1">
          <w:rPr>
            <w:rFonts w:ascii="Lucida Bright" w:hAnsi="Lucida Bright"/>
            <w:b/>
            <w:sz w:val="24"/>
            <w:szCs w:val="24"/>
          </w:rPr>
          <w:fldChar w:fldCharType="begin"/>
        </w:r>
        <w:r w:rsidRPr="006068D1">
          <w:rPr>
            <w:rFonts w:ascii="Lucida Bright" w:hAnsi="Lucida Bright"/>
            <w:b/>
            <w:sz w:val="24"/>
            <w:szCs w:val="24"/>
          </w:rPr>
          <w:instrText xml:space="preserve"> PAGE   \* MERGEFORMAT </w:instrText>
        </w:r>
        <w:r w:rsidRPr="006068D1">
          <w:rPr>
            <w:rFonts w:ascii="Lucida Bright" w:hAnsi="Lucida Bright"/>
            <w:b/>
            <w:sz w:val="24"/>
            <w:szCs w:val="24"/>
          </w:rPr>
          <w:fldChar w:fldCharType="separate"/>
        </w:r>
        <w:r>
          <w:rPr>
            <w:rFonts w:ascii="Lucida Bright" w:hAnsi="Lucida Bright"/>
            <w:b/>
            <w:noProof/>
            <w:sz w:val="24"/>
            <w:szCs w:val="24"/>
          </w:rPr>
          <w:t>13</w:t>
        </w:r>
        <w:r w:rsidRPr="006068D1">
          <w:rPr>
            <w:rFonts w:ascii="Lucida Bright" w:hAnsi="Lucida Bright"/>
            <w:b/>
            <w:noProof/>
            <w:sz w:val="24"/>
            <w:szCs w:val="24"/>
          </w:rPr>
          <w:fldChar w:fldCharType="end"/>
        </w:r>
        <w:r>
          <w:rPr>
            <w:rFonts w:ascii="Lucida Bright" w:hAnsi="Lucida Bright"/>
            <w:b/>
            <w:noProof/>
            <w:sz w:val="24"/>
            <w:szCs w:val="24"/>
            <w:lang w:val="en-US"/>
          </w:rPr>
          <w:tab/>
        </w:r>
        <w:r>
          <w:rPr>
            <w:rFonts w:ascii="Lucida Bright" w:hAnsi="Lucida Bright"/>
            <w:noProof/>
            <w:sz w:val="18"/>
            <w:szCs w:val="18"/>
            <w:lang w:val="en-US"/>
          </w:rPr>
          <w:t>Name of Author, Title of Manuscript …</w:t>
        </w:r>
      </w:p>
    </w:sdtContent>
  </w:sdt>
  <w:p w14:paraId="00C695A5" w14:textId="77777777" w:rsidR="00805448" w:rsidRDefault="00805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0627"/>
    <w:multiLevelType w:val="hybridMultilevel"/>
    <w:tmpl w:val="2D743A8A"/>
    <w:lvl w:ilvl="0" w:tplc="EA08F3EE">
      <w:start w:val="1"/>
      <w:numFmt w:val="lowerLetter"/>
      <w:lvlText w:val="%1)"/>
      <w:lvlJc w:val="left"/>
      <w:pPr>
        <w:ind w:left="907" w:hanging="360"/>
      </w:pPr>
      <w:rPr>
        <w:rFonts w:hint="default"/>
      </w:rPr>
    </w:lvl>
    <w:lvl w:ilvl="1" w:tplc="926235FE" w:tentative="1">
      <w:start w:val="1"/>
      <w:numFmt w:val="lowerLetter"/>
      <w:lvlText w:val="%2."/>
      <w:lvlJc w:val="left"/>
      <w:pPr>
        <w:ind w:left="1627" w:hanging="360"/>
      </w:pPr>
    </w:lvl>
    <w:lvl w:ilvl="2" w:tplc="AD926132" w:tentative="1">
      <w:start w:val="1"/>
      <w:numFmt w:val="lowerRoman"/>
      <w:lvlText w:val="%3."/>
      <w:lvlJc w:val="right"/>
      <w:pPr>
        <w:ind w:left="2347" w:hanging="180"/>
      </w:pPr>
    </w:lvl>
    <w:lvl w:ilvl="3" w:tplc="2EE8DE40" w:tentative="1">
      <w:start w:val="1"/>
      <w:numFmt w:val="decimal"/>
      <w:lvlText w:val="%4."/>
      <w:lvlJc w:val="left"/>
      <w:pPr>
        <w:ind w:left="3067" w:hanging="360"/>
      </w:pPr>
    </w:lvl>
    <w:lvl w:ilvl="4" w:tplc="DB2473CA" w:tentative="1">
      <w:start w:val="1"/>
      <w:numFmt w:val="lowerLetter"/>
      <w:lvlText w:val="%5."/>
      <w:lvlJc w:val="left"/>
      <w:pPr>
        <w:ind w:left="3787" w:hanging="360"/>
      </w:pPr>
    </w:lvl>
    <w:lvl w:ilvl="5" w:tplc="7ADA5AFA" w:tentative="1">
      <w:start w:val="1"/>
      <w:numFmt w:val="lowerRoman"/>
      <w:lvlText w:val="%6."/>
      <w:lvlJc w:val="right"/>
      <w:pPr>
        <w:ind w:left="4507" w:hanging="180"/>
      </w:pPr>
    </w:lvl>
    <w:lvl w:ilvl="6" w:tplc="91DC1576" w:tentative="1">
      <w:start w:val="1"/>
      <w:numFmt w:val="decimal"/>
      <w:lvlText w:val="%7."/>
      <w:lvlJc w:val="left"/>
      <w:pPr>
        <w:ind w:left="5227" w:hanging="360"/>
      </w:pPr>
    </w:lvl>
    <w:lvl w:ilvl="7" w:tplc="B0D4643A" w:tentative="1">
      <w:start w:val="1"/>
      <w:numFmt w:val="lowerLetter"/>
      <w:lvlText w:val="%8."/>
      <w:lvlJc w:val="left"/>
      <w:pPr>
        <w:ind w:left="5947" w:hanging="360"/>
      </w:pPr>
    </w:lvl>
    <w:lvl w:ilvl="8" w:tplc="6784D172" w:tentative="1">
      <w:start w:val="1"/>
      <w:numFmt w:val="lowerRoman"/>
      <w:lvlText w:val="%9."/>
      <w:lvlJc w:val="right"/>
      <w:pPr>
        <w:ind w:left="6667" w:hanging="180"/>
      </w:pPr>
    </w:lvl>
  </w:abstractNum>
  <w:abstractNum w:abstractNumId="1" w15:restartNumberingAfterBreak="0">
    <w:nsid w:val="126E4855"/>
    <w:multiLevelType w:val="hybridMultilevel"/>
    <w:tmpl w:val="F8B0272E"/>
    <w:lvl w:ilvl="0" w:tplc="899246C0">
      <w:start w:val="1"/>
      <w:numFmt w:val="lowerLetter"/>
      <w:lvlText w:val="%1."/>
      <w:lvlJc w:val="left"/>
      <w:pPr>
        <w:ind w:left="927" w:hanging="360"/>
      </w:pPr>
      <w:rPr>
        <w:rFonts w:hint="default"/>
      </w:rPr>
    </w:lvl>
    <w:lvl w:ilvl="1" w:tplc="940C1B58" w:tentative="1">
      <w:start w:val="1"/>
      <w:numFmt w:val="lowerLetter"/>
      <w:lvlText w:val="%2."/>
      <w:lvlJc w:val="left"/>
      <w:pPr>
        <w:ind w:left="1647" w:hanging="360"/>
      </w:pPr>
    </w:lvl>
    <w:lvl w:ilvl="2" w:tplc="89A86CDC" w:tentative="1">
      <w:start w:val="1"/>
      <w:numFmt w:val="lowerRoman"/>
      <w:lvlText w:val="%3."/>
      <w:lvlJc w:val="right"/>
      <w:pPr>
        <w:ind w:left="2367" w:hanging="180"/>
      </w:pPr>
    </w:lvl>
    <w:lvl w:ilvl="3" w:tplc="B416454A" w:tentative="1">
      <w:start w:val="1"/>
      <w:numFmt w:val="decimal"/>
      <w:lvlText w:val="%4."/>
      <w:lvlJc w:val="left"/>
      <w:pPr>
        <w:ind w:left="3087" w:hanging="360"/>
      </w:pPr>
    </w:lvl>
    <w:lvl w:ilvl="4" w:tplc="AD7033A8" w:tentative="1">
      <w:start w:val="1"/>
      <w:numFmt w:val="lowerLetter"/>
      <w:lvlText w:val="%5."/>
      <w:lvlJc w:val="left"/>
      <w:pPr>
        <w:ind w:left="3807" w:hanging="360"/>
      </w:pPr>
    </w:lvl>
    <w:lvl w:ilvl="5" w:tplc="31026FA0" w:tentative="1">
      <w:start w:val="1"/>
      <w:numFmt w:val="lowerRoman"/>
      <w:lvlText w:val="%6."/>
      <w:lvlJc w:val="right"/>
      <w:pPr>
        <w:ind w:left="4527" w:hanging="180"/>
      </w:pPr>
    </w:lvl>
    <w:lvl w:ilvl="6" w:tplc="DCD42DCA" w:tentative="1">
      <w:start w:val="1"/>
      <w:numFmt w:val="decimal"/>
      <w:lvlText w:val="%7."/>
      <w:lvlJc w:val="left"/>
      <w:pPr>
        <w:ind w:left="5247" w:hanging="360"/>
      </w:pPr>
    </w:lvl>
    <w:lvl w:ilvl="7" w:tplc="145EC5BA" w:tentative="1">
      <w:start w:val="1"/>
      <w:numFmt w:val="lowerLetter"/>
      <w:lvlText w:val="%8."/>
      <w:lvlJc w:val="left"/>
      <w:pPr>
        <w:ind w:left="5967" w:hanging="360"/>
      </w:pPr>
    </w:lvl>
    <w:lvl w:ilvl="8" w:tplc="EF40F9E2" w:tentative="1">
      <w:start w:val="1"/>
      <w:numFmt w:val="lowerRoman"/>
      <w:lvlText w:val="%9."/>
      <w:lvlJc w:val="right"/>
      <w:pPr>
        <w:ind w:left="6687" w:hanging="180"/>
      </w:pPr>
    </w:lvl>
  </w:abstractNum>
  <w:abstractNum w:abstractNumId="2" w15:restartNumberingAfterBreak="0">
    <w:nsid w:val="18DB3A2D"/>
    <w:multiLevelType w:val="hybridMultilevel"/>
    <w:tmpl w:val="90D6EC10"/>
    <w:lvl w:ilvl="0" w:tplc="FCCCD47A">
      <w:start w:val="1"/>
      <w:numFmt w:val="decimal"/>
      <w:lvlText w:val="%1)"/>
      <w:lvlJc w:val="left"/>
      <w:pPr>
        <w:ind w:left="1789" w:hanging="1080"/>
      </w:pPr>
      <w:rPr>
        <w:rFonts w:cs="Times New Roman" w:hint="default"/>
      </w:rPr>
    </w:lvl>
    <w:lvl w:ilvl="1" w:tplc="DDC67160" w:tentative="1">
      <w:start w:val="1"/>
      <w:numFmt w:val="lowerLetter"/>
      <w:lvlText w:val="%2."/>
      <w:lvlJc w:val="left"/>
      <w:pPr>
        <w:ind w:left="1789" w:hanging="360"/>
      </w:pPr>
      <w:rPr>
        <w:rFonts w:cs="Times New Roman"/>
      </w:rPr>
    </w:lvl>
    <w:lvl w:ilvl="2" w:tplc="035AF21A" w:tentative="1">
      <w:start w:val="1"/>
      <w:numFmt w:val="lowerRoman"/>
      <w:lvlText w:val="%3."/>
      <w:lvlJc w:val="right"/>
      <w:pPr>
        <w:ind w:left="2509" w:hanging="180"/>
      </w:pPr>
      <w:rPr>
        <w:rFonts w:cs="Times New Roman"/>
      </w:rPr>
    </w:lvl>
    <w:lvl w:ilvl="3" w:tplc="8110C96A" w:tentative="1">
      <w:start w:val="1"/>
      <w:numFmt w:val="decimal"/>
      <w:lvlText w:val="%4."/>
      <w:lvlJc w:val="left"/>
      <w:pPr>
        <w:ind w:left="3229" w:hanging="360"/>
      </w:pPr>
      <w:rPr>
        <w:rFonts w:cs="Times New Roman"/>
      </w:rPr>
    </w:lvl>
    <w:lvl w:ilvl="4" w:tplc="9CA27D4E" w:tentative="1">
      <w:start w:val="1"/>
      <w:numFmt w:val="lowerLetter"/>
      <w:lvlText w:val="%5."/>
      <w:lvlJc w:val="left"/>
      <w:pPr>
        <w:ind w:left="3949" w:hanging="360"/>
      </w:pPr>
      <w:rPr>
        <w:rFonts w:cs="Times New Roman"/>
      </w:rPr>
    </w:lvl>
    <w:lvl w:ilvl="5" w:tplc="B97C6BFE" w:tentative="1">
      <w:start w:val="1"/>
      <w:numFmt w:val="lowerRoman"/>
      <w:lvlText w:val="%6."/>
      <w:lvlJc w:val="right"/>
      <w:pPr>
        <w:ind w:left="4669" w:hanging="180"/>
      </w:pPr>
      <w:rPr>
        <w:rFonts w:cs="Times New Roman"/>
      </w:rPr>
    </w:lvl>
    <w:lvl w:ilvl="6" w:tplc="6A861334" w:tentative="1">
      <w:start w:val="1"/>
      <w:numFmt w:val="decimal"/>
      <w:lvlText w:val="%7."/>
      <w:lvlJc w:val="left"/>
      <w:pPr>
        <w:ind w:left="5389" w:hanging="360"/>
      </w:pPr>
      <w:rPr>
        <w:rFonts w:cs="Times New Roman"/>
      </w:rPr>
    </w:lvl>
    <w:lvl w:ilvl="7" w:tplc="0450AF22" w:tentative="1">
      <w:start w:val="1"/>
      <w:numFmt w:val="lowerLetter"/>
      <w:lvlText w:val="%8."/>
      <w:lvlJc w:val="left"/>
      <w:pPr>
        <w:ind w:left="6109" w:hanging="360"/>
      </w:pPr>
      <w:rPr>
        <w:rFonts w:cs="Times New Roman"/>
      </w:rPr>
    </w:lvl>
    <w:lvl w:ilvl="8" w:tplc="5A524EF0" w:tentative="1">
      <w:start w:val="1"/>
      <w:numFmt w:val="lowerRoman"/>
      <w:lvlText w:val="%9."/>
      <w:lvlJc w:val="right"/>
      <w:pPr>
        <w:ind w:left="6829" w:hanging="180"/>
      </w:pPr>
      <w:rPr>
        <w:rFonts w:cs="Times New Roman"/>
      </w:rPr>
    </w:lvl>
  </w:abstractNum>
  <w:abstractNum w:abstractNumId="3" w15:restartNumberingAfterBreak="0">
    <w:nsid w:val="1A88030E"/>
    <w:multiLevelType w:val="hybridMultilevel"/>
    <w:tmpl w:val="7370F4AC"/>
    <w:lvl w:ilvl="0" w:tplc="E196BB9E">
      <w:start w:val="1"/>
      <w:numFmt w:val="lowerLetter"/>
      <w:lvlText w:val="%1."/>
      <w:lvlJc w:val="left"/>
      <w:pPr>
        <w:ind w:left="927" w:hanging="360"/>
      </w:pPr>
      <w:rPr>
        <w:rFonts w:hint="default"/>
      </w:rPr>
    </w:lvl>
    <w:lvl w:ilvl="1" w:tplc="41B4F0A0" w:tentative="1">
      <w:start w:val="1"/>
      <w:numFmt w:val="lowerLetter"/>
      <w:lvlText w:val="%2."/>
      <w:lvlJc w:val="left"/>
      <w:pPr>
        <w:ind w:left="1647" w:hanging="360"/>
      </w:pPr>
    </w:lvl>
    <w:lvl w:ilvl="2" w:tplc="AB9CF430" w:tentative="1">
      <w:start w:val="1"/>
      <w:numFmt w:val="lowerRoman"/>
      <w:lvlText w:val="%3."/>
      <w:lvlJc w:val="right"/>
      <w:pPr>
        <w:ind w:left="2367" w:hanging="180"/>
      </w:pPr>
    </w:lvl>
    <w:lvl w:ilvl="3" w:tplc="97F28CD8" w:tentative="1">
      <w:start w:val="1"/>
      <w:numFmt w:val="decimal"/>
      <w:lvlText w:val="%4."/>
      <w:lvlJc w:val="left"/>
      <w:pPr>
        <w:ind w:left="3087" w:hanging="360"/>
      </w:pPr>
    </w:lvl>
    <w:lvl w:ilvl="4" w:tplc="A1FA9FF8" w:tentative="1">
      <w:start w:val="1"/>
      <w:numFmt w:val="lowerLetter"/>
      <w:lvlText w:val="%5."/>
      <w:lvlJc w:val="left"/>
      <w:pPr>
        <w:ind w:left="3807" w:hanging="360"/>
      </w:pPr>
    </w:lvl>
    <w:lvl w:ilvl="5" w:tplc="8DAA4344" w:tentative="1">
      <w:start w:val="1"/>
      <w:numFmt w:val="lowerRoman"/>
      <w:lvlText w:val="%6."/>
      <w:lvlJc w:val="right"/>
      <w:pPr>
        <w:ind w:left="4527" w:hanging="180"/>
      </w:pPr>
    </w:lvl>
    <w:lvl w:ilvl="6" w:tplc="116A9368" w:tentative="1">
      <w:start w:val="1"/>
      <w:numFmt w:val="decimal"/>
      <w:lvlText w:val="%7."/>
      <w:lvlJc w:val="left"/>
      <w:pPr>
        <w:ind w:left="5247" w:hanging="360"/>
      </w:pPr>
    </w:lvl>
    <w:lvl w:ilvl="7" w:tplc="9D320ABE" w:tentative="1">
      <w:start w:val="1"/>
      <w:numFmt w:val="lowerLetter"/>
      <w:lvlText w:val="%8."/>
      <w:lvlJc w:val="left"/>
      <w:pPr>
        <w:ind w:left="5967" w:hanging="360"/>
      </w:pPr>
    </w:lvl>
    <w:lvl w:ilvl="8" w:tplc="6FDCDF10" w:tentative="1">
      <w:start w:val="1"/>
      <w:numFmt w:val="lowerRoman"/>
      <w:lvlText w:val="%9."/>
      <w:lvlJc w:val="right"/>
      <w:pPr>
        <w:ind w:left="6687" w:hanging="180"/>
      </w:pPr>
    </w:lvl>
  </w:abstractNum>
  <w:abstractNum w:abstractNumId="4" w15:restartNumberingAfterBreak="0">
    <w:nsid w:val="1F233F59"/>
    <w:multiLevelType w:val="hybridMultilevel"/>
    <w:tmpl w:val="B23673C8"/>
    <w:lvl w:ilvl="0" w:tplc="0D18B9BA">
      <w:start w:val="1"/>
      <w:numFmt w:val="decimal"/>
      <w:lvlText w:val="%1."/>
      <w:lvlJc w:val="left"/>
      <w:pPr>
        <w:ind w:left="720" w:hanging="360"/>
      </w:pPr>
      <w:rPr>
        <w:rFonts w:hint="default"/>
      </w:rPr>
    </w:lvl>
    <w:lvl w:ilvl="1" w:tplc="8F5AFC10" w:tentative="1">
      <w:start w:val="1"/>
      <w:numFmt w:val="lowerLetter"/>
      <w:lvlText w:val="%2."/>
      <w:lvlJc w:val="left"/>
      <w:pPr>
        <w:ind w:left="1440" w:hanging="360"/>
      </w:pPr>
    </w:lvl>
    <w:lvl w:ilvl="2" w:tplc="982404E4" w:tentative="1">
      <w:start w:val="1"/>
      <w:numFmt w:val="lowerRoman"/>
      <w:lvlText w:val="%3."/>
      <w:lvlJc w:val="right"/>
      <w:pPr>
        <w:ind w:left="2160" w:hanging="180"/>
      </w:pPr>
    </w:lvl>
    <w:lvl w:ilvl="3" w:tplc="E4121D9C" w:tentative="1">
      <w:start w:val="1"/>
      <w:numFmt w:val="decimal"/>
      <w:lvlText w:val="%4."/>
      <w:lvlJc w:val="left"/>
      <w:pPr>
        <w:ind w:left="2880" w:hanging="360"/>
      </w:pPr>
    </w:lvl>
    <w:lvl w:ilvl="4" w:tplc="4C141694" w:tentative="1">
      <w:start w:val="1"/>
      <w:numFmt w:val="lowerLetter"/>
      <w:lvlText w:val="%5."/>
      <w:lvlJc w:val="left"/>
      <w:pPr>
        <w:ind w:left="3600" w:hanging="360"/>
      </w:pPr>
    </w:lvl>
    <w:lvl w:ilvl="5" w:tplc="835867E0" w:tentative="1">
      <w:start w:val="1"/>
      <w:numFmt w:val="lowerRoman"/>
      <w:lvlText w:val="%6."/>
      <w:lvlJc w:val="right"/>
      <w:pPr>
        <w:ind w:left="4320" w:hanging="180"/>
      </w:pPr>
    </w:lvl>
    <w:lvl w:ilvl="6" w:tplc="5E3A2D86" w:tentative="1">
      <w:start w:val="1"/>
      <w:numFmt w:val="decimal"/>
      <w:lvlText w:val="%7."/>
      <w:lvlJc w:val="left"/>
      <w:pPr>
        <w:ind w:left="5040" w:hanging="360"/>
      </w:pPr>
    </w:lvl>
    <w:lvl w:ilvl="7" w:tplc="BBA8BA02" w:tentative="1">
      <w:start w:val="1"/>
      <w:numFmt w:val="lowerLetter"/>
      <w:lvlText w:val="%8."/>
      <w:lvlJc w:val="left"/>
      <w:pPr>
        <w:ind w:left="5760" w:hanging="360"/>
      </w:pPr>
    </w:lvl>
    <w:lvl w:ilvl="8" w:tplc="7F08C6B0" w:tentative="1">
      <w:start w:val="1"/>
      <w:numFmt w:val="lowerRoman"/>
      <w:lvlText w:val="%9."/>
      <w:lvlJc w:val="right"/>
      <w:pPr>
        <w:ind w:left="6480" w:hanging="180"/>
      </w:pPr>
    </w:lvl>
  </w:abstractNum>
  <w:abstractNum w:abstractNumId="5" w15:restartNumberingAfterBreak="0">
    <w:nsid w:val="206E55DC"/>
    <w:multiLevelType w:val="hybridMultilevel"/>
    <w:tmpl w:val="5B9CE86A"/>
    <w:lvl w:ilvl="0" w:tplc="846CB778">
      <w:start w:val="1"/>
      <w:numFmt w:val="lowerLetter"/>
      <w:lvlText w:val="%1."/>
      <w:lvlJc w:val="left"/>
      <w:pPr>
        <w:ind w:left="502" w:hanging="360"/>
      </w:pPr>
      <w:rPr>
        <w:rFonts w:ascii="Garamond" w:eastAsia="Times New Roman" w:hAnsi="Garamond" w:cs="Calisto MT"/>
      </w:rPr>
    </w:lvl>
    <w:lvl w:ilvl="1" w:tplc="0DCCAA52" w:tentative="1">
      <w:start w:val="1"/>
      <w:numFmt w:val="lowerLetter"/>
      <w:lvlText w:val="%2."/>
      <w:lvlJc w:val="left"/>
      <w:pPr>
        <w:ind w:left="1222" w:hanging="360"/>
      </w:pPr>
    </w:lvl>
    <w:lvl w:ilvl="2" w:tplc="91D88E6C" w:tentative="1">
      <w:start w:val="1"/>
      <w:numFmt w:val="lowerRoman"/>
      <w:lvlText w:val="%3."/>
      <w:lvlJc w:val="right"/>
      <w:pPr>
        <w:ind w:left="1942" w:hanging="180"/>
      </w:pPr>
    </w:lvl>
    <w:lvl w:ilvl="3" w:tplc="72160EA8" w:tentative="1">
      <w:start w:val="1"/>
      <w:numFmt w:val="decimal"/>
      <w:lvlText w:val="%4."/>
      <w:lvlJc w:val="left"/>
      <w:pPr>
        <w:ind w:left="2662" w:hanging="360"/>
      </w:pPr>
    </w:lvl>
    <w:lvl w:ilvl="4" w:tplc="C2827AA4" w:tentative="1">
      <w:start w:val="1"/>
      <w:numFmt w:val="lowerLetter"/>
      <w:lvlText w:val="%5."/>
      <w:lvlJc w:val="left"/>
      <w:pPr>
        <w:ind w:left="3382" w:hanging="360"/>
      </w:pPr>
    </w:lvl>
    <w:lvl w:ilvl="5" w:tplc="7DEC3454" w:tentative="1">
      <w:start w:val="1"/>
      <w:numFmt w:val="lowerRoman"/>
      <w:lvlText w:val="%6."/>
      <w:lvlJc w:val="right"/>
      <w:pPr>
        <w:ind w:left="4102" w:hanging="180"/>
      </w:pPr>
    </w:lvl>
    <w:lvl w:ilvl="6" w:tplc="E81CFC94" w:tentative="1">
      <w:start w:val="1"/>
      <w:numFmt w:val="decimal"/>
      <w:lvlText w:val="%7."/>
      <w:lvlJc w:val="left"/>
      <w:pPr>
        <w:ind w:left="4822" w:hanging="360"/>
      </w:pPr>
    </w:lvl>
    <w:lvl w:ilvl="7" w:tplc="6E901432" w:tentative="1">
      <w:start w:val="1"/>
      <w:numFmt w:val="lowerLetter"/>
      <w:lvlText w:val="%8."/>
      <w:lvlJc w:val="left"/>
      <w:pPr>
        <w:ind w:left="5542" w:hanging="360"/>
      </w:pPr>
    </w:lvl>
    <w:lvl w:ilvl="8" w:tplc="0C66E1C2" w:tentative="1">
      <w:start w:val="1"/>
      <w:numFmt w:val="lowerRoman"/>
      <w:lvlText w:val="%9."/>
      <w:lvlJc w:val="right"/>
      <w:pPr>
        <w:ind w:left="6262" w:hanging="180"/>
      </w:pPr>
    </w:lvl>
  </w:abstractNum>
  <w:abstractNum w:abstractNumId="6" w15:restartNumberingAfterBreak="0">
    <w:nsid w:val="22C479DD"/>
    <w:multiLevelType w:val="hybridMultilevel"/>
    <w:tmpl w:val="BCA0BAB0"/>
    <w:lvl w:ilvl="0" w:tplc="38741838">
      <w:start w:val="1"/>
      <w:numFmt w:val="lowerLetter"/>
      <w:lvlText w:val="%1)"/>
      <w:lvlJc w:val="left"/>
      <w:pPr>
        <w:ind w:left="780" w:hanging="360"/>
      </w:pPr>
      <w:rPr>
        <w:rFonts w:hint="default"/>
      </w:rPr>
    </w:lvl>
    <w:lvl w:ilvl="1" w:tplc="6848116A" w:tentative="1">
      <w:start w:val="1"/>
      <w:numFmt w:val="bullet"/>
      <w:lvlText w:val="o"/>
      <w:lvlJc w:val="left"/>
      <w:pPr>
        <w:ind w:left="1500" w:hanging="360"/>
      </w:pPr>
      <w:rPr>
        <w:rFonts w:ascii="Courier New" w:hAnsi="Courier New" w:cs="Courier New" w:hint="default"/>
      </w:rPr>
    </w:lvl>
    <w:lvl w:ilvl="2" w:tplc="53D2015A" w:tentative="1">
      <w:start w:val="1"/>
      <w:numFmt w:val="bullet"/>
      <w:lvlText w:val=""/>
      <w:lvlJc w:val="left"/>
      <w:pPr>
        <w:ind w:left="2220" w:hanging="360"/>
      </w:pPr>
      <w:rPr>
        <w:rFonts w:ascii="Wingdings" w:hAnsi="Wingdings" w:hint="default"/>
      </w:rPr>
    </w:lvl>
    <w:lvl w:ilvl="3" w:tplc="1C56646C" w:tentative="1">
      <w:start w:val="1"/>
      <w:numFmt w:val="bullet"/>
      <w:lvlText w:val=""/>
      <w:lvlJc w:val="left"/>
      <w:pPr>
        <w:ind w:left="2940" w:hanging="360"/>
      </w:pPr>
      <w:rPr>
        <w:rFonts w:ascii="Symbol" w:hAnsi="Symbol" w:hint="default"/>
      </w:rPr>
    </w:lvl>
    <w:lvl w:ilvl="4" w:tplc="E4C4E984" w:tentative="1">
      <w:start w:val="1"/>
      <w:numFmt w:val="bullet"/>
      <w:lvlText w:val="o"/>
      <w:lvlJc w:val="left"/>
      <w:pPr>
        <w:ind w:left="3660" w:hanging="360"/>
      </w:pPr>
      <w:rPr>
        <w:rFonts w:ascii="Courier New" w:hAnsi="Courier New" w:cs="Courier New" w:hint="default"/>
      </w:rPr>
    </w:lvl>
    <w:lvl w:ilvl="5" w:tplc="319A5CDA" w:tentative="1">
      <w:start w:val="1"/>
      <w:numFmt w:val="bullet"/>
      <w:lvlText w:val=""/>
      <w:lvlJc w:val="left"/>
      <w:pPr>
        <w:ind w:left="4380" w:hanging="360"/>
      </w:pPr>
      <w:rPr>
        <w:rFonts w:ascii="Wingdings" w:hAnsi="Wingdings" w:hint="default"/>
      </w:rPr>
    </w:lvl>
    <w:lvl w:ilvl="6" w:tplc="9C7CC8B6" w:tentative="1">
      <w:start w:val="1"/>
      <w:numFmt w:val="bullet"/>
      <w:lvlText w:val=""/>
      <w:lvlJc w:val="left"/>
      <w:pPr>
        <w:ind w:left="5100" w:hanging="360"/>
      </w:pPr>
      <w:rPr>
        <w:rFonts w:ascii="Symbol" w:hAnsi="Symbol" w:hint="default"/>
      </w:rPr>
    </w:lvl>
    <w:lvl w:ilvl="7" w:tplc="A7BEA7D6" w:tentative="1">
      <w:start w:val="1"/>
      <w:numFmt w:val="bullet"/>
      <w:lvlText w:val="o"/>
      <w:lvlJc w:val="left"/>
      <w:pPr>
        <w:ind w:left="5820" w:hanging="360"/>
      </w:pPr>
      <w:rPr>
        <w:rFonts w:ascii="Courier New" w:hAnsi="Courier New" w:cs="Courier New" w:hint="default"/>
      </w:rPr>
    </w:lvl>
    <w:lvl w:ilvl="8" w:tplc="47E216C6" w:tentative="1">
      <w:start w:val="1"/>
      <w:numFmt w:val="bullet"/>
      <w:lvlText w:val=""/>
      <w:lvlJc w:val="left"/>
      <w:pPr>
        <w:ind w:left="6540" w:hanging="360"/>
      </w:pPr>
      <w:rPr>
        <w:rFonts w:ascii="Wingdings" w:hAnsi="Wingdings" w:hint="default"/>
      </w:rPr>
    </w:lvl>
  </w:abstractNum>
  <w:abstractNum w:abstractNumId="7" w15:restartNumberingAfterBreak="0">
    <w:nsid w:val="2EB63E18"/>
    <w:multiLevelType w:val="hybridMultilevel"/>
    <w:tmpl w:val="150AA3C0"/>
    <w:lvl w:ilvl="0" w:tplc="7FECF38C">
      <w:start w:val="1"/>
      <w:numFmt w:val="upperLetter"/>
      <w:lvlText w:val="%1."/>
      <w:lvlJc w:val="left"/>
      <w:pPr>
        <w:ind w:left="502" w:hanging="360"/>
      </w:pPr>
      <w:rPr>
        <w:rFonts w:hint="default"/>
      </w:rPr>
    </w:lvl>
    <w:lvl w:ilvl="1" w:tplc="DD5A6514" w:tentative="1">
      <w:start w:val="1"/>
      <w:numFmt w:val="lowerLetter"/>
      <w:lvlText w:val="%2."/>
      <w:lvlJc w:val="left"/>
      <w:pPr>
        <w:ind w:left="1222" w:hanging="360"/>
      </w:pPr>
    </w:lvl>
    <w:lvl w:ilvl="2" w:tplc="1868A84A" w:tentative="1">
      <w:start w:val="1"/>
      <w:numFmt w:val="lowerRoman"/>
      <w:lvlText w:val="%3."/>
      <w:lvlJc w:val="right"/>
      <w:pPr>
        <w:ind w:left="1942" w:hanging="180"/>
      </w:pPr>
    </w:lvl>
    <w:lvl w:ilvl="3" w:tplc="91E2F92C" w:tentative="1">
      <w:start w:val="1"/>
      <w:numFmt w:val="decimal"/>
      <w:lvlText w:val="%4."/>
      <w:lvlJc w:val="left"/>
      <w:pPr>
        <w:ind w:left="2662" w:hanging="360"/>
      </w:pPr>
    </w:lvl>
    <w:lvl w:ilvl="4" w:tplc="DA3A90A4" w:tentative="1">
      <w:start w:val="1"/>
      <w:numFmt w:val="lowerLetter"/>
      <w:lvlText w:val="%5."/>
      <w:lvlJc w:val="left"/>
      <w:pPr>
        <w:ind w:left="3382" w:hanging="360"/>
      </w:pPr>
    </w:lvl>
    <w:lvl w:ilvl="5" w:tplc="7EF4F940" w:tentative="1">
      <w:start w:val="1"/>
      <w:numFmt w:val="lowerRoman"/>
      <w:lvlText w:val="%6."/>
      <w:lvlJc w:val="right"/>
      <w:pPr>
        <w:ind w:left="4102" w:hanging="180"/>
      </w:pPr>
    </w:lvl>
    <w:lvl w:ilvl="6" w:tplc="BCACC62E" w:tentative="1">
      <w:start w:val="1"/>
      <w:numFmt w:val="decimal"/>
      <w:lvlText w:val="%7."/>
      <w:lvlJc w:val="left"/>
      <w:pPr>
        <w:ind w:left="4822" w:hanging="360"/>
      </w:pPr>
    </w:lvl>
    <w:lvl w:ilvl="7" w:tplc="5F6E99D6" w:tentative="1">
      <w:start w:val="1"/>
      <w:numFmt w:val="lowerLetter"/>
      <w:lvlText w:val="%8."/>
      <w:lvlJc w:val="left"/>
      <w:pPr>
        <w:ind w:left="5542" w:hanging="360"/>
      </w:pPr>
    </w:lvl>
    <w:lvl w:ilvl="8" w:tplc="0BB450A4" w:tentative="1">
      <w:start w:val="1"/>
      <w:numFmt w:val="lowerRoman"/>
      <w:lvlText w:val="%9."/>
      <w:lvlJc w:val="right"/>
      <w:pPr>
        <w:ind w:left="6262" w:hanging="180"/>
      </w:pPr>
    </w:lvl>
  </w:abstractNum>
  <w:abstractNum w:abstractNumId="8" w15:restartNumberingAfterBreak="0">
    <w:nsid w:val="37CC5773"/>
    <w:multiLevelType w:val="hybridMultilevel"/>
    <w:tmpl w:val="3C166FC8"/>
    <w:lvl w:ilvl="0" w:tplc="1870DC56">
      <w:start w:val="1"/>
      <w:numFmt w:val="decimal"/>
      <w:lvlText w:val="%1)"/>
      <w:lvlJc w:val="left"/>
      <w:pPr>
        <w:ind w:left="735" w:hanging="375"/>
      </w:pPr>
      <w:rPr>
        <w:rFonts w:cs="Times New Roman" w:hint="default"/>
      </w:rPr>
    </w:lvl>
    <w:lvl w:ilvl="1" w:tplc="72548574" w:tentative="1">
      <w:start w:val="1"/>
      <w:numFmt w:val="lowerLetter"/>
      <w:lvlText w:val="%2."/>
      <w:lvlJc w:val="left"/>
      <w:pPr>
        <w:ind w:left="1440" w:hanging="360"/>
      </w:pPr>
      <w:rPr>
        <w:rFonts w:cs="Times New Roman"/>
      </w:rPr>
    </w:lvl>
    <w:lvl w:ilvl="2" w:tplc="28F0E802" w:tentative="1">
      <w:start w:val="1"/>
      <w:numFmt w:val="lowerRoman"/>
      <w:lvlText w:val="%3."/>
      <w:lvlJc w:val="right"/>
      <w:pPr>
        <w:ind w:left="2160" w:hanging="180"/>
      </w:pPr>
      <w:rPr>
        <w:rFonts w:cs="Times New Roman"/>
      </w:rPr>
    </w:lvl>
    <w:lvl w:ilvl="3" w:tplc="4246FB56" w:tentative="1">
      <w:start w:val="1"/>
      <w:numFmt w:val="decimal"/>
      <w:lvlText w:val="%4."/>
      <w:lvlJc w:val="left"/>
      <w:pPr>
        <w:ind w:left="2880" w:hanging="360"/>
      </w:pPr>
      <w:rPr>
        <w:rFonts w:cs="Times New Roman"/>
      </w:rPr>
    </w:lvl>
    <w:lvl w:ilvl="4" w:tplc="94B0905C" w:tentative="1">
      <w:start w:val="1"/>
      <w:numFmt w:val="lowerLetter"/>
      <w:lvlText w:val="%5."/>
      <w:lvlJc w:val="left"/>
      <w:pPr>
        <w:ind w:left="3600" w:hanging="360"/>
      </w:pPr>
      <w:rPr>
        <w:rFonts w:cs="Times New Roman"/>
      </w:rPr>
    </w:lvl>
    <w:lvl w:ilvl="5" w:tplc="7CCC3406" w:tentative="1">
      <w:start w:val="1"/>
      <w:numFmt w:val="lowerRoman"/>
      <w:lvlText w:val="%6."/>
      <w:lvlJc w:val="right"/>
      <w:pPr>
        <w:ind w:left="4320" w:hanging="180"/>
      </w:pPr>
      <w:rPr>
        <w:rFonts w:cs="Times New Roman"/>
      </w:rPr>
    </w:lvl>
    <w:lvl w:ilvl="6" w:tplc="22020300" w:tentative="1">
      <w:start w:val="1"/>
      <w:numFmt w:val="decimal"/>
      <w:lvlText w:val="%7."/>
      <w:lvlJc w:val="left"/>
      <w:pPr>
        <w:ind w:left="5040" w:hanging="360"/>
      </w:pPr>
      <w:rPr>
        <w:rFonts w:cs="Times New Roman"/>
      </w:rPr>
    </w:lvl>
    <w:lvl w:ilvl="7" w:tplc="7406687E" w:tentative="1">
      <w:start w:val="1"/>
      <w:numFmt w:val="lowerLetter"/>
      <w:lvlText w:val="%8."/>
      <w:lvlJc w:val="left"/>
      <w:pPr>
        <w:ind w:left="5760" w:hanging="360"/>
      </w:pPr>
      <w:rPr>
        <w:rFonts w:cs="Times New Roman"/>
      </w:rPr>
    </w:lvl>
    <w:lvl w:ilvl="8" w:tplc="00729676" w:tentative="1">
      <w:start w:val="1"/>
      <w:numFmt w:val="lowerRoman"/>
      <w:lvlText w:val="%9."/>
      <w:lvlJc w:val="right"/>
      <w:pPr>
        <w:ind w:left="6480" w:hanging="180"/>
      </w:pPr>
      <w:rPr>
        <w:rFonts w:cs="Times New Roman"/>
      </w:rPr>
    </w:lvl>
  </w:abstractNum>
  <w:abstractNum w:abstractNumId="9" w15:restartNumberingAfterBreak="0">
    <w:nsid w:val="3BA02739"/>
    <w:multiLevelType w:val="hybridMultilevel"/>
    <w:tmpl w:val="07140672"/>
    <w:lvl w:ilvl="0" w:tplc="DB6AFF26">
      <w:start w:val="1"/>
      <w:numFmt w:val="decimal"/>
      <w:lvlText w:val="%1)"/>
      <w:lvlJc w:val="left"/>
      <w:pPr>
        <w:ind w:left="720" w:hanging="360"/>
      </w:pPr>
      <w:rPr>
        <w:rFonts w:hint="default"/>
      </w:rPr>
    </w:lvl>
    <w:lvl w:ilvl="1" w:tplc="18E453C2" w:tentative="1">
      <w:start w:val="1"/>
      <w:numFmt w:val="lowerLetter"/>
      <w:lvlText w:val="%2."/>
      <w:lvlJc w:val="left"/>
      <w:pPr>
        <w:ind w:left="1440" w:hanging="360"/>
      </w:pPr>
    </w:lvl>
    <w:lvl w:ilvl="2" w:tplc="C0309ECE" w:tentative="1">
      <w:start w:val="1"/>
      <w:numFmt w:val="lowerRoman"/>
      <w:lvlText w:val="%3."/>
      <w:lvlJc w:val="right"/>
      <w:pPr>
        <w:ind w:left="2160" w:hanging="180"/>
      </w:pPr>
    </w:lvl>
    <w:lvl w:ilvl="3" w:tplc="D9B0EC70" w:tentative="1">
      <w:start w:val="1"/>
      <w:numFmt w:val="decimal"/>
      <w:lvlText w:val="%4."/>
      <w:lvlJc w:val="left"/>
      <w:pPr>
        <w:ind w:left="2880" w:hanging="360"/>
      </w:pPr>
    </w:lvl>
    <w:lvl w:ilvl="4" w:tplc="3DA44018" w:tentative="1">
      <w:start w:val="1"/>
      <w:numFmt w:val="lowerLetter"/>
      <w:lvlText w:val="%5."/>
      <w:lvlJc w:val="left"/>
      <w:pPr>
        <w:ind w:left="3600" w:hanging="360"/>
      </w:pPr>
    </w:lvl>
    <w:lvl w:ilvl="5" w:tplc="42B0BAE0" w:tentative="1">
      <w:start w:val="1"/>
      <w:numFmt w:val="lowerRoman"/>
      <w:lvlText w:val="%6."/>
      <w:lvlJc w:val="right"/>
      <w:pPr>
        <w:ind w:left="4320" w:hanging="180"/>
      </w:pPr>
    </w:lvl>
    <w:lvl w:ilvl="6" w:tplc="C4349AFE" w:tentative="1">
      <w:start w:val="1"/>
      <w:numFmt w:val="decimal"/>
      <w:lvlText w:val="%7."/>
      <w:lvlJc w:val="left"/>
      <w:pPr>
        <w:ind w:left="5040" w:hanging="360"/>
      </w:pPr>
    </w:lvl>
    <w:lvl w:ilvl="7" w:tplc="7B364A8A" w:tentative="1">
      <w:start w:val="1"/>
      <w:numFmt w:val="lowerLetter"/>
      <w:lvlText w:val="%8."/>
      <w:lvlJc w:val="left"/>
      <w:pPr>
        <w:ind w:left="5760" w:hanging="360"/>
      </w:pPr>
    </w:lvl>
    <w:lvl w:ilvl="8" w:tplc="1A6AA3E8" w:tentative="1">
      <w:start w:val="1"/>
      <w:numFmt w:val="lowerRoman"/>
      <w:lvlText w:val="%9."/>
      <w:lvlJc w:val="right"/>
      <w:pPr>
        <w:ind w:left="6480" w:hanging="180"/>
      </w:pPr>
    </w:lvl>
  </w:abstractNum>
  <w:abstractNum w:abstractNumId="10" w15:restartNumberingAfterBreak="0">
    <w:nsid w:val="3D483EFC"/>
    <w:multiLevelType w:val="hybridMultilevel"/>
    <w:tmpl w:val="5A780730"/>
    <w:lvl w:ilvl="0" w:tplc="EE10A47A">
      <w:start w:val="1"/>
      <w:numFmt w:val="lowerLetter"/>
      <w:lvlText w:val="%1)"/>
      <w:lvlJc w:val="left"/>
      <w:pPr>
        <w:ind w:left="1500" w:hanging="780"/>
      </w:pPr>
      <w:rPr>
        <w:rFonts w:hint="default"/>
      </w:rPr>
    </w:lvl>
    <w:lvl w:ilvl="1" w:tplc="44E8C5CC" w:tentative="1">
      <w:start w:val="1"/>
      <w:numFmt w:val="lowerLetter"/>
      <w:lvlText w:val="%2."/>
      <w:lvlJc w:val="left"/>
      <w:pPr>
        <w:ind w:left="1800" w:hanging="360"/>
      </w:pPr>
    </w:lvl>
    <w:lvl w:ilvl="2" w:tplc="DBF4C7F2" w:tentative="1">
      <w:start w:val="1"/>
      <w:numFmt w:val="lowerRoman"/>
      <w:lvlText w:val="%3."/>
      <w:lvlJc w:val="right"/>
      <w:pPr>
        <w:ind w:left="2520" w:hanging="180"/>
      </w:pPr>
    </w:lvl>
    <w:lvl w:ilvl="3" w:tplc="25D815B0" w:tentative="1">
      <w:start w:val="1"/>
      <w:numFmt w:val="decimal"/>
      <w:lvlText w:val="%4."/>
      <w:lvlJc w:val="left"/>
      <w:pPr>
        <w:ind w:left="3240" w:hanging="360"/>
      </w:pPr>
    </w:lvl>
    <w:lvl w:ilvl="4" w:tplc="71AC3E8E" w:tentative="1">
      <w:start w:val="1"/>
      <w:numFmt w:val="lowerLetter"/>
      <w:lvlText w:val="%5."/>
      <w:lvlJc w:val="left"/>
      <w:pPr>
        <w:ind w:left="3960" w:hanging="360"/>
      </w:pPr>
    </w:lvl>
    <w:lvl w:ilvl="5" w:tplc="5644C21A" w:tentative="1">
      <w:start w:val="1"/>
      <w:numFmt w:val="lowerRoman"/>
      <w:lvlText w:val="%6."/>
      <w:lvlJc w:val="right"/>
      <w:pPr>
        <w:ind w:left="4680" w:hanging="180"/>
      </w:pPr>
    </w:lvl>
    <w:lvl w:ilvl="6" w:tplc="F050E69C" w:tentative="1">
      <w:start w:val="1"/>
      <w:numFmt w:val="decimal"/>
      <w:lvlText w:val="%7."/>
      <w:lvlJc w:val="left"/>
      <w:pPr>
        <w:ind w:left="5400" w:hanging="360"/>
      </w:pPr>
    </w:lvl>
    <w:lvl w:ilvl="7" w:tplc="AE44EB54" w:tentative="1">
      <w:start w:val="1"/>
      <w:numFmt w:val="lowerLetter"/>
      <w:lvlText w:val="%8."/>
      <w:lvlJc w:val="left"/>
      <w:pPr>
        <w:ind w:left="6120" w:hanging="360"/>
      </w:pPr>
    </w:lvl>
    <w:lvl w:ilvl="8" w:tplc="A2EA6A02" w:tentative="1">
      <w:start w:val="1"/>
      <w:numFmt w:val="lowerRoman"/>
      <w:lvlText w:val="%9."/>
      <w:lvlJc w:val="right"/>
      <w:pPr>
        <w:ind w:left="6840" w:hanging="180"/>
      </w:pPr>
    </w:lvl>
  </w:abstractNum>
  <w:abstractNum w:abstractNumId="11" w15:restartNumberingAfterBreak="0">
    <w:nsid w:val="40E26073"/>
    <w:multiLevelType w:val="hybridMultilevel"/>
    <w:tmpl w:val="A4B89790"/>
    <w:lvl w:ilvl="0" w:tplc="F74263CA">
      <w:start w:val="1"/>
      <w:numFmt w:val="decimal"/>
      <w:lvlText w:val="%1)"/>
      <w:lvlJc w:val="left"/>
      <w:pPr>
        <w:ind w:left="1579" w:hanging="870"/>
      </w:pPr>
      <w:rPr>
        <w:rFonts w:ascii="Garamond" w:hAnsi="Garamond" w:cs="Times New Roman" w:hint="default"/>
        <w:sz w:val="22"/>
        <w:szCs w:val="22"/>
      </w:rPr>
    </w:lvl>
    <w:lvl w:ilvl="1" w:tplc="D6FE7EC8" w:tentative="1">
      <w:start w:val="1"/>
      <w:numFmt w:val="lowerLetter"/>
      <w:lvlText w:val="%2."/>
      <w:lvlJc w:val="left"/>
      <w:pPr>
        <w:ind w:left="1789" w:hanging="360"/>
      </w:pPr>
      <w:rPr>
        <w:rFonts w:cs="Times New Roman"/>
      </w:rPr>
    </w:lvl>
    <w:lvl w:ilvl="2" w:tplc="626A1C40" w:tentative="1">
      <w:start w:val="1"/>
      <w:numFmt w:val="lowerRoman"/>
      <w:lvlText w:val="%3."/>
      <w:lvlJc w:val="right"/>
      <w:pPr>
        <w:ind w:left="2509" w:hanging="180"/>
      </w:pPr>
      <w:rPr>
        <w:rFonts w:cs="Times New Roman"/>
      </w:rPr>
    </w:lvl>
    <w:lvl w:ilvl="3" w:tplc="061A4CCC" w:tentative="1">
      <w:start w:val="1"/>
      <w:numFmt w:val="decimal"/>
      <w:lvlText w:val="%4."/>
      <w:lvlJc w:val="left"/>
      <w:pPr>
        <w:ind w:left="3229" w:hanging="360"/>
      </w:pPr>
      <w:rPr>
        <w:rFonts w:cs="Times New Roman"/>
      </w:rPr>
    </w:lvl>
    <w:lvl w:ilvl="4" w:tplc="87E85F32" w:tentative="1">
      <w:start w:val="1"/>
      <w:numFmt w:val="lowerLetter"/>
      <w:lvlText w:val="%5."/>
      <w:lvlJc w:val="left"/>
      <w:pPr>
        <w:ind w:left="3949" w:hanging="360"/>
      </w:pPr>
      <w:rPr>
        <w:rFonts w:cs="Times New Roman"/>
      </w:rPr>
    </w:lvl>
    <w:lvl w:ilvl="5" w:tplc="8C647A44" w:tentative="1">
      <w:start w:val="1"/>
      <w:numFmt w:val="lowerRoman"/>
      <w:lvlText w:val="%6."/>
      <w:lvlJc w:val="right"/>
      <w:pPr>
        <w:ind w:left="4669" w:hanging="180"/>
      </w:pPr>
      <w:rPr>
        <w:rFonts w:cs="Times New Roman"/>
      </w:rPr>
    </w:lvl>
    <w:lvl w:ilvl="6" w:tplc="0E808F72" w:tentative="1">
      <w:start w:val="1"/>
      <w:numFmt w:val="decimal"/>
      <w:lvlText w:val="%7."/>
      <w:lvlJc w:val="left"/>
      <w:pPr>
        <w:ind w:left="5389" w:hanging="360"/>
      </w:pPr>
      <w:rPr>
        <w:rFonts w:cs="Times New Roman"/>
      </w:rPr>
    </w:lvl>
    <w:lvl w:ilvl="7" w:tplc="7DE6884E" w:tentative="1">
      <w:start w:val="1"/>
      <w:numFmt w:val="lowerLetter"/>
      <w:lvlText w:val="%8."/>
      <w:lvlJc w:val="left"/>
      <w:pPr>
        <w:ind w:left="6109" w:hanging="360"/>
      </w:pPr>
      <w:rPr>
        <w:rFonts w:cs="Times New Roman"/>
      </w:rPr>
    </w:lvl>
    <w:lvl w:ilvl="8" w:tplc="95E03180" w:tentative="1">
      <w:start w:val="1"/>
      <w:numFmt w:val="lowerRoman"/>
      <w:lvlText w:val="%9."/>
      <w:lvlJc w:val="right"/>
      <w:pPr>
        <w:ind w:left="6829" w:hanging="180"/>
      </w:pPr>
      <w:rPr>
        <w:rFonts w:cs="Times New Roman"/>
      </w:rPr>
    </w:lvl>
  </w:abstractNum>
  <w:abstractNum w:abstractNumId="12" w15:restartNumberingAfterBreak="0">
    <w:nsid w:val="45493A28"/>
    <w:multiLevelType w:val="hybridMultilevel"/>
    <w:tmpl w:val="550E5B42"/>
    <w:lvl w:ilvl="0" w:tplc="E7AC464C">
      <w:start w:val="1"/>
      <w:numFmt w:val="decimal"/>
      <w:lvlText w:val="%1."/>
      <w:lvlJc w:val="left"/>
      <w:pPr>
        <w:ind w:left="720" w:hanging="360"/>
      </w:pPr>
    </w:lvl>
    <w:lvl w:ilvl="1" w:tplc="25C44EDC">
      <w:start w:val="1"/>
      <w:numFmt w:val="decimal"/>
      <w:lvlText w:val="%2."/>
      <w:lvlJc w:val="left"/>
      <w:pPr>
        <w:ind w:left="1440" w:hanging="360"/>
      </w:pPr>
    </w:lvl>
    <w:lvl w:ilvl="2" w:tplc="C3703520">
      <w:start w:val="1"/>
      <w:numFmt w:val="upperLetter"/>
      <w:lvlText w:val="%3."/>
      <w:lvlJc w:val="left"/>
      <w:pPr>
        <w:ind w:left="2340" w:hanging="360"/>
      </w:pPr>
      <w:rPr>
        <w:rFonts w:hint="default"/>
      </w:rPr>
    </w:lvl>
    <w:lvl w:ilvl="3" w:tplc="945E3CC6">
      <w:start w:val="1"/>
      <w:numFmt w:val="lowerLetter"/>
      <w:lvlText w:val="%4."/>
      <w:lvlJc w:val="left"/>
      <w:pPr>
        <w:ind w:left="2880" w:hanging="360"/>
      </w:pPr>
      <w:rPr>
        <w:rFonts w:ascii="Book Antiqua" w:hAnsi="Book Antiqua" w:hint="default"/>
        <w:sz w:val="22"/>
        <w:szCs w:val="22"/>
      </w:rPr>
    </w:lvl>
    <w:lvl w:ilvl="4" w:tplc="0ADE65CA" w:tentative="1">
      <w:start w:val="1"/>
      <w:numFmt w:val="lowerLetter"/>
      <w:lvlText w:val="%5."/>
      <w:lvlJc w:val="left"/>
      <w:pPr>
        <w:ind w:left="3600" w:hanging="360"/>
      </w:pPr>
    </w:lvl>
    <w:lvl w:ilvl="5" w:tplc="76B21FC0" w:tentative="1">
      <w:start w:val="1"/>
      <w:numFmt w:val="lowerRoman"/>
      <w:lvlText w:val="%6."/>
      <w:lvlJc w:val="right"/>
      <w:pPr>
        <w:ind w:left="4320" w:hanging="180"/>
      </w:pPr>
    </w:lvl>
    <w:lvl w:ilvl="6" w:tplc="8B4E94C2" w:tentative="1">
      <w:start w:val="1"/>
      <w:numFmt w:val="decimal"/>
      <w:lvlText w:val="%7."/>
      <w:lvlJc w:val="left"/>
      <w:pPr>
        <w:ind w:left="5040" w:hanging="360"/>
      </w:pPr>
    </w:lvl>
    <w:lvl w:ilvl="7" w:tplc="7C704D5E" w:tentative="1">
      <w:start w:val="1"/>
      <w:numFmt w:val="lowerLetter"/>
      <w:lvlText w:val="%8."/>
      <w:lvlJc w:val="left"/>
      <w:pPr>
        <w:ind w:left="5760" w:hanging="360"/>
      </w:pPr>
    </w:lvl>
    <w:lvl w:ilvl="8" w:tplc="7088742A" w:tentative="1">
      <w:start w:val="1"/>
      <w:numFmt w:val="lowerRoman"/>
      <w:lvlText w:val="%9."/>
      <w:lvlJc w:val="right"/>
      <w:pPr>
        <w:ind w:left="6480" w:hanging="180"/>
      </w:pPr>
    </w:lvl>
  </w:abstractNum>
  <w:abstractNum w:abstractNumId="13" w15:restartNumberingAfterBreak="0">
    <w:nsid w:val="45EF1A0D"/>
    <w:multiLevelType w:val="hybridMultilevel"/>
    <w:tmpl w:val="41ACB984"/>
    <w:lvl w:ilvl="0" w:tplc="74F0870C">
      <w:start w:val="1"/>
      <w:numFmt w:val="lowerLetter"/>
      <w:lvlText w:val="%1)"/>
      <w:lvlJc w:val="left"/>
      <w:pPr>
        <w:ind w:left="780" w:hanging="360"/>
      </w:pPr>
    </w:lvl>
    <w:lvl w:ilvl="1" w:tplc="7D324594" w:tentative="1">
      <w:start w:val="1"/>
      <w:numFmt w:val="lowerLetter"/>
      <w:lvlText w:val="%2."/>
      <w:lvlJc w:val="left"/>
      <w:pPr>
        <w:ind w:left="1500" w:hanging="360"/>
      </w:pPr>
    </w:lvl>
    <w:lvl w:ilvl="2" w:tplc="CCC65DE2" w:tentative="1">
      <w:start w:val="1"/>
      <w:numFmt w:val="lowerRoman"/>
      <w:lvlText w:val="%3."/>
      <w:lvlJc w:val="right"/>
      <w:pPr>
        <w:ind w:left="2220" w:hanging="180"/>
      </w:pPr>
    </w:lvl>
    <w:lvl w:ilvl="3" w:tplc="24BA3E2E" w:tentative="1">
      <w:start w:val="1"/>
      <w:numFmt w:val="decimal"/>
      <w:lvlText w:val="%4."/>
      <w:lvlJc w:val="left"/>
      <w:pPr>
        <w:ind w:left="2940" w:hanging="360"/>
      </w:pPr>
    </w:lvl>
    <w:lvl w:ilvl="4" w:tplc="DD5CCFC6" w:tentative="1">
      <w:start w:val="1"/>
      <w:numFmt w:val="lowerLetter"/>
      <w:lvlText w:val="%5."/>
      <w:lvlJc w:val="left"/>
      <w:pPr>
        <w:ind w:left="3660" w:hanging="360"/>
      </w:pPr>
    </w:lvl>
    <w:lvl w:ilvl="5" w:tplc="60561ECC" w:tentative="1">
      <w:start w:val="1"/>
      <w:numFmt w:val="lowerRoman"/>
      <w:lvlText w:val="%6."/>
      <w:lvlJc w:val="right"/>
      <w:pPr>
        <w:ind w:left="4380" w:hanging="180"/>
      </w:pPr>
    </w:lvl>
    <w:lvl w:ilvl="6" w:tplc="CD002BA8" w:tentative="1">
      <w:start w:val="1"/>
      <w:numFmt w:val="decimal"/>
      <w:lvlText w:val="%7."/>
      <w:lvlJc w:val="left"/>
      <w:pPr>
        <w:ind w:left="5100" w:hanging="360"/>
      </w:pPr>
    </w:lvl>
    <w:lvl w:ilvl="7" w:tplc="4834453E" w:tentative="1">
      <w:start w:val="1"/>
      <w:numFmt w:val="lowerLetter"/>
      <w:lvlText w:val="%8."/>
      <w:lvlJc w:val="left"/>
      <w:pPr>
        <w:ind w:left="5820" w:hanging="360"/>
      </w:pPr>
    </w:lvl>
    <w:lvl w:ilvl="8" w:tplc="B9EC1FB2" w:tentative="1">
      <w:start w:val="1"/>
      <w:numFmt w:val="lowerRoman"/>
      <w:lvlText w:val="%9."/>
      <w:lvlJc w:val="right"/>
      <w:pPr>
        <w:ind w:left="6540" w:hanging="180"/>
      </w:pPr>
    </w:lvl>
  </w:abstractNum>
  <w:abstractNum w:abstractNumId="14" w15:restartNumberingAfterBreak="0">
    <w:nsid w:val="4A33572F"/>
    <w:multiLevelType w:val="hybridMultilevel"/>
    <w:tmpl w:val="31F6FDC4"/>
    <w:lvl w:ilvl="0" w:tplc="FC10ADFC">
      <w:start w:val="1"/>
      <w:numFmt w:val="decimal"/>
      <w:lvlText w:val="%1."/>
      <w:lvlJc w:val="left"/>
      <w:pPr>
        <w:ind w:left="907" w:hanging="360"/>
      </w:pPr>
      <w:rPr>
        <w:rFonts w:hint="default"/>
      </w:rPr>
    </w:lvl>
    <w:lvl w:ilvl="1" w:tplc="516ACC3C" w:tentative="1">
      <w:start w:val="1"/>
      <w:numFmt w:val="lowerLetter"/>
      <w:lvlText w:val="%2."/>
      <w:lvlJc w:val="left"/>
      <w:pPr>
        <w:ind w:left="1627" w:hanging="360"/>
      </w:pPr>
    </w:lvl>
    <w:lvl w:ilvl="2" w:tplc="C4D0EAD2" w:tentative="1">
      <w:start w:val="1"/>
      <w:numFmt w:val="lowerRoman"/>
      <w:lvlText w:val="%3."/>
      <w:lvlJc w:val="right"/>
      <w:pPr>
        <w:ind w:left="2347" w:hanging="180"/>
      </w:pPr>
    </w:lvl>
    <w:lvl w:ilvl="3" w:tplc="1DE2D10A" w:tentative="1">
      <w:start w:val="1"/>
      <w:numFmt w:val="decimal"/>
      <w:lvlText w:val="%4."/>
      <w:lvlJc w:val="left"/>
      <w:pPr>
        <w:ind w:left="3067" w:hanging="360"/>
      </w:pPr>
    </w:lvl>
    <w:lvl w:ilvl="4" w:tplc="1F38F708" w:tentative="1">
      <w:start w:val="1"/>
      <w:numFmt w:val="lowerLetter"/>
      <w:lvlText w:val="%5."/>
      <w:lvlJc w:val="left"/>
      <w:pPr>
        <w:ind w:left="3787" w:hanging="360"/>
      </w:pPr>
    </w:lvl>
    <w:lvl w:ilvl="5" w:tplc="7C72B68A" w:tentative="1">
      <w:start w:val="1"/>
      <w:numFmt w:val="lowerRoman"/>
      <w:lvlText w:val="%6."/>
      <w:lvlJc w:val="right"/>
      <w:pPr>
        <w:ind w:left="4507" w:hanging="180"/>
      </w:pPr>
    </w:lvl>
    <w:lvl w:ilvl="6" w:tplc="55561DD0" w:tentative="1">
      <w:start w:val="1"/>
      <w:numFmt w:val="decimal"/>
      <w:lvlText w:val="%7."/>
      <w:lvlJc w:val="left"/>
      <w:pPr>
        <w:ind w:left="5227" w:hanging="360"/>
      </w:pPr>
    </w:lvl>
    <w:lvl w:ilvl="7" w:tplc="39829216" w:tentative="1">
      <w:start w:val="1"/>
      <w:numFmt w:val="lowerLetter"/>
      <w:lvlText w:val="%8."/>
      <w:lvlJc w:val="left"/>
      <w:pPr>
        <w:ind w:left="5947" w:hanging="360"/>
      </w:pPr>
    </w:lvl>
    <w:lvl w:ilvl="8" w:tplc="ECA6504C" w:tentative="1">
      <w:start w:val="1"/>
      <w:numFmt w:val="lowerRoman"/>
      <w:lvlText w:val="%9."/>
      <w:lvlJc w:val="right"/>
      <w:pPr>
        <w:ind w:left="6667" w:hanging="180"/>
      </w:pPr>
    </w:lvl>
  </w:abstractNum>
  <w:abstractNum w:abstractNumId="15" w15:restartNumberingAfterBreak="0">
    <w:nsid w:val="52C102DE"/>
    <w:multiLevelType w:val="hybridMultilevel"/>
    <w:tmpl w:val="0A443D66"/>
    <w:lvl w:ilvl="0" w:tplc="9210080E">
      <w:start w:val="1"/>
      <w:numFmt w:val="lowerLetter"/>
      <w:lvlText w:val="%1."/>
      <w:lvlJc w:val="left"/>
      <w:pPr>
        <w:ind w:left="990" w:hanging="360"/>
      </w:pPr>
      <w:rPr>
        <w:rFonts w:hint="default"/>
      </w:rPr>
    </w:lvl>
    <w:lvl w:ilvl="1" w:tplc="3F2E2C36" w:tentative="1">
      <w:start w:val="1"/>
      <w:numFmt w:val="lowerLetter"/>
      <w:lvlText w:val="%2."/>
      <w:lvlJc w:val="left"/>
      <w:pPr>
        <w:ind w:left="1710" w:hanging="360"/>
      </w:pPr>
    </w:lvl>
    <w:lvl w:ilvl="2" w:tplc="A016E3F8" w:tentative="1">
      <w:start w:val="1"/>
      <w:numFmt w:val="lowerRoman"/>
      <w:lvlText w:val="%3."/>
      <w:lvlJc w:val="right"/>
      <w:pPr>
        <w:ind w:left="2430" w:hanging="180"/>
      </w:pPr>
    </w:lvl>
    <w:lvl w:ilvl="3" w:tplc="374CB9CC" w:tentative="1">
      <w:start w:val="1"/>
      <w:numFmt w:val="decimal"/>
      <w:lvlText w:val="%4."/>
      <w:lvlJc w:val="left"/>
      <w:pPr>
        <w:ind w:left="3150" w:hanging="360"/>
      </w:pPr>
    </w:lvl>
    <w:lvl w:ilvl="4" w:tplc="4E9058A6" w:tentative="1">
      <w:start w:val="1"/>
      <w:numFmt w:val="lowerLetter"/>
      <w:lvlText w:val="%5."/>
      <w:lvlJc w:val="left"/>
      <w:pPr>
        <w:ind w:left="3870" w:hanging="360"/>
      </w:pPr>
    </w:lvl>
    <w:lvl w:ilvl="5" w:tplc="2FAA1B1C" w:tentative="1">
      <w:start w:val="1"/>
      <w:numFmt w:val="lowerRoman"/>
      <w:lvlText w:val="%6."/>
      <w:lvlJc w:val="right"/>
      <w:pPr>
        <w:ind w:left="4590" w:hanging="180"/>
      </w:pPr>
    </w:lvl>
    <w:lvl w:ilvl="6" w:tplc="6C3E2284" w:tentative="1">
      <w:start w:val="1"/>
      <w:numFmt w:val="decimal"/>
      <w:lvlText w:val="%7."/>
      <w:lvlJc w:val="left"/>
      <w:pPr>
        <w:ind w:left="5310" w:hanging="360"/>
      </w:pPr>
    </w:lvl>
    <w:lvl w:ilvl="7" w:tplc="7A627D7C" w:tentative="1">
      <w:start w:val="1"/>
      <w:numFmt w:val="lowerLetter"/>
      <w:lvlText w:val="%8."/>
      <w:lvlJc w:val="left"/>
      <w:pPr>
        <w:ind w:left="6030" w:hanging="360"/>
      </w:pPr>
    </w:lvl>
    <w:lvl w:ilvl="8" w:tplc="8BF4A946" w:tentative="1">
      <w:start w:val="1"/>
      <w:numFmt w:val="lowerRoman"/>
      <w:lvlText w:val="%9."/>
      <w:lvlJc w:val="right"/>
      <w:pPr>
        <w:ind w:left="6750" w:hanging="180"/>
      </w:pPr>
    </w:lvl>
  </w:abstractNum>
  <w:abstractNum w:abstractNumId="16" w15:restartNumberingAfterBreak="0">
    <w:nsid w:val="54725610"/>
    <w:multiLevelType w:val="hybridMultilevel"/>
    <w:tmpl w:val="1C28A97C"/>
    <w:lvl w:ilvl="0" w:tplc="794CEBC2">
      <w:start w:val="1"/>
      <w:numFmt w:val="lowerLetter"/>
      <w:lvlText w:val="%1."/>
      <w:lvlJc w:val="left"/>
      <w:pPr>
        <w:ind w:left="900" w:hanging="360"/>
      </w:pPr>
      <w:rPr>
        <w:rFonts w:hint="default"/>
      </w:rPr>
    </w:lvl>
    <w:lvl w:ilvl="1" w:tplc="207EFB42" w:tentative="1">
      <w:start w:val="1"/>
      <w:numFmt w:val="lowerLetter"/>
      <w:lvlText w:val="%2."/>
      <w:lvlJc w:val="left"/>
      <w:pPr>
        <w:ind w:left="1620" w:hanging="360"/>
      </w:pPr>
    </w:lvl>
    <w:lvl w:ilvl="2" w:tplc="C52E1442" w:tentative="1">
      <w:start w:val="1"/>
      <w:numFmt w:val="lowerRoman"/>
      <w:lvlText w:val="%3."/>
      <w:lvlJc w:val="right"/>
      <w:pPr>
        <w:ind w:left="2340" w:hanging="180"/>
      </w:pPr>
    </w:lvl>
    <w:lvl w:ilvl="3" w:tplc="93FA8C48" w:tentative="1">
      <w:start w:val="1"/>
      <w:numFmt w:val="decimal"/>
      <w:lvlText w:val="%4."/>
      <w:lvlJc w:val="left"/>
      <w:pPr>
        <w:ind w:left="3060" w:hanging="360"/>
      </w:pPr>
    </w:lvl>
    <w:lvl w:ilvl="4" w:tplc="206E5D38" w:tentative="1">
      <w:start w:val="1"/>
      <w:numFmt w:val="lowerLetter"/>
      <w:lvlText w:val="%5."/>
      <w:lvlJc w:val="left"/>
      <w:pPr>
        <w:ind w:left="3780" w:hanging="360"/>
      </w:pPr>
    </w:lvl>
    <w:lvl w:ilvl="5" w:tplc="9946A318" w:tentative="1">
      <w:start w:val="1"/>
      <w:numFmt w:val="lowerRoman"/>
      <w:lvlText w:val="%6."/>
      <w:lvlJc w:val="right"/>
      <w:pPr>
        <w:ind w:left="4500" w:hanging="180"/>
      </w:pPr>
    </w:lvl>
    <w:lvl w:ilvl="6" w:tplc="80026C6C" w:tentative="1">
      <w:start w:val="1"/>
      <w:numFmt w:val="decimal"/>
      <w:lvlText w:val="%7."/>
      <w:lvlJc w:val="left"/>
      <w:pPr>
        <w:ind w:left="5220" w:hanging="360"/>
      </w:pPr>
    </w:lvl>
    <w:lvl w:ilvl="7" w:tplc="CB32C910" w:tentative="1">
      <w:start w:val="1"/>
      <w:numFmt w:val="lowerLetter"/>
      <w:lvlText w:val="%8."/>
      <w:lvlJc w:val="left"/>
      <w:pPr>
        <w:ind w:left="5940" w:hanging="360"/>
      </w:pPr>
    </w:lvl>
    <w:lvl w:ilvl="8" w:tplc="0E38FEF2" w:tentative="1">
      <w:start w:val="1"/>
      <w:numFmt w:val="lowerRoman"/>
      <w:lvlText w:val="%9."/>
      <w:lvlJc w:val="right"/>
      <w:pPr>
        <w:ind w:left="6660" w:hanging="180"/>
      </w:pPr>
    </w:lvl>
  </w:abstractNum>
  <w:abstractNum w:abstractNumId="17" w15:restartNumberingAfterBreak="0">
    <w:nsid w:val="58586157"/>
    <w:multiLevelType w:val="hybridMultilevel"/>
    <w:tmpl w:val="9FA02D60"/>
    <w:lvl w:ilvl="0" w:tplc="106A152C">
      <w:start w:val="1"/>
      <w:numFmt w:val="lowerLetter"/>
      <w:lvlText w:val="%1)"/>
      <w:lvlJc w:val="left"/>
      <w:pPr>
        <w:ind w:left="1080" w:hanging="360"/>
      </w:pPr>
      <w:rPr>
        <w:rFonts w:hint="default"/>
      </w:rPr>
    </w:lvl>
    <w:lvl w:ilvl="1" w:tplc="B0367CAA" w:tentative="1">
      <w:start w:val="1"/>
      <w:numFmt w:val="lowerLetter"/>
      <w:lvlText w:val="%2."/>
      <w:lvlJc w:val="left"/>
      <w:pPr>
        <w:ind w:left="1800" w:hanging="360"/>
      </w:pPr>
    </w:lvl>
    <w:lvl w:ilvl="2" w:tplc="EFA07E48" w:tentative="1">
      <w:start w:val="1"/>
      <w:numFmt w:val="lowerRoman"/>
      <w:lvlText w:val="%3."/>
      <w:lvlJc w:val="right"/>
      <w:pPr>
        <w:ind w:left="2520" w:hanging="180"/>
      </w:pPr>
    </w:lvl>
    <w:lvl w:ilvl="3" w:tplc="EE80651E" w:tentative="1">
      <w:start w:val="1"/>
      <w:numFmt w:val="decimal"/>
      <w:lvlText w:val="%4."/>
      <w:lvlJc w:val="left"/>
      <w:pPr>
        <w:ind w:left="3240" w:hanging="360"/>
      </w:pPr>
    </w:lvl>
    <w:lvl w:ilvl="4" w:tplc="977AA470" w:tentative="1">
      <w:start w:val="1"/>
      <w:numFmt w:val="lowerLetter"/>
      <w:lvlText w:val="%5."/>
      <w:lvlJc w:val="left"/>
      <w:pPr>
        <w:ind w:left="3960" w:hanging="360"/>
      </w:pPr>
    </w:lvl>
    <w:lvl w:ilvl="5" w:tplc="C840EA94" w:tentative="1">
      <w:start w:val="1"/>
      <w:numFmt w:val="lowerRoman"/>
      <w:lvlText w:val="%6."/>
      <w:lvlJc w:val="right"/>
      <w:pPr>
        <w:ind w:left="4680" w:hanging="180"/>
      </w:pPr>
    </w:lvl>
    <w:lvl w:ilvl="6" w:tplc="C4FA1D6A" w:tentative="1">
      <w:start w:val="1"/>
      <w:numFmt w:val="decimal"/>
      <w:lvlText w:val="%7."/>
      <w:lvlJc w:val="left"/>
      <w:pPr>
        <w:ind w:left="5400" w:hanging="360"/>
      </w:pPr>
    </w:lvl>
    <w:lvl w:ilvl="7" w:tplc="ED321C56" w:tentative="1">
      <w:start w:val="1"/>
      <w:numFmt w:val="lowerLetter"/>
      <w:lvlText w:val="%8."/>
      <w:lvlJc w:val="left"/>
      <w:pPr>
        <w:ind w:left="6120" w:hanging="360"/>
      </w:pPr>
    </w:lvl>
    <w:lvl w:ilvl="8" w:tplc="8E8E8070" w:tentative="1">
      <w:start w:val="1"/>
      <w:numFmt w:val="lowerRoman"/>
      <w:lvlText w:val="%9."/>
      <w:lvlJc w:val="right"/>
      <w:pPr>
        <w:ind w:left="6840" w:hanging="180"/>
      </w:pPr>
    </w:lvl>
  </w:abstractNum>
  <w:abstractNum w:abstractNumId="18" w15:restartNumberingAfterBreak="0">
    <w:nsid w:val="5BEA67A3"/>
    <w:multiLevelType w:val="hybridMultilevel"/>
    <w:tmpl w:val="95A44FF2"/>
    <w:lvl w:ilvl="0" w:tplc="D3BC8078">
      <w:start w:val="1"/>
      <w:numFmt w:val="decimal"/>
      <w:lvlText w:val="%1)"/>
      <w:lvlJc w:val="left"/>
      <w:pPr>
        <w:ind w:left="1800" w:hanging="360"/>
      </w:pPr>
      <w:rPr>
        <w:rFonts w:cs="Times New Roman" w:hint="default"/>
      </w:rPr>
    </w:lvl>
    <w:lvl w:ilvl="1" w:tplc="20D88868" w:tentative="1">
      <w:start w:val="1"/>
      <w:numFmt w:val="lowerLetter"/>
      <w:lvlText w:val="%2."/>
      <w:lvlJc w:val="left"/>
      <w:pPr>
        <w:ind w:left="2520" w:hanging="360"/>
      </w:pPr>
      <w:rPr>
        <w:rFonts w:cs="Times New Roman"/>
      </w:rPr>
    </w:lvl>
    <w:lvl w:ilvl="2" w:tplc="7FF2DFD4" w:tentative="1">
      <w:start w:val="1"/>
      <w:numFmt w:val="lowerRoman"/>
      <w:lvlText w:val="%3."/>
      <w:lvlJc w:val="right"/>
      <w:pPr>
        <w:ind w:left="3240" w:hanging="180"/>
      </w:pPr>
      <w:rPr>
        <w:rFonts w:cs="Times New Roman"/>
      </w:rPr>
    </w:lvl>
    <w:lvl w:ilvl="3" w:tplc="76840796" w:tentative="1">
      <w:start w:val="1"/>
      <w:numFmt w:val="decimal"/>
      <w:lvlText w:val="%4."/>
      <w:lvlJc w:val="left"/>
      <w:pPr>
        <w:ind w:left="3960" w:hanging="360"/>
      </w:pPr>
      <w:rPr>
        <w:rFonts w:cs="Times New Roman"/>
      </w:rPr>
    </w:lvl>
    <w:lvl w:ilvl="4" w:tplc="7A80FF9C" w:tentative="1">
      <w:start w:val="1"/>
      <w:numFmt w:val="lowerLetter"/>
      <w:lvlText w:val="%5."/>
      <w:lvlJc w:val="left"/>
      <w:pPr>
        <w:ind w:left="4680" w:hanging="360"/>
      </w:pPr>
      <w:rPr>
        <w:rFonts w:cs="Times New Roman"/>
      </w:rPr>
    </w:lvl>
    <w:lvl w:ilvl="5" w:tplc="CA14190C" w:tentative="1">
      <w:start w:val="1"/>
      <w:numFmt w:val="lowerRoman"/>
      <w:lvlText w:val="%6."/>
      <w:lvlJc w:val="right"/>
      <w:pPr>
        <w:ind w:left="5400" w:hanging="180"/>
      </w:pPr>
      <w:rPr>
        <w:rFonts w:cs="Times New Roman"/>
      </w:rPr>
    </w:lvl>
    <w:lvl w:ilvl="6" w:tplc="27A8D72E" w:tentative="1">
      <w:start w:val="1"/>
      <w:numFmt w:val="decimal"/>
      <w:lvlText w:val="%7."/>
      <w:lvlJc w:val="left"/>
      <w:pPr>
        <w:ind w:left="6120" w:hanging="360"/>
      </w:pPr>
      <w:rPr>
        <w:rFonts w:cs="Times New Roman"/>
      </w:rPr>
    </w:lvl>
    <w:lvl w:ilvl="7" w:tplc="8AAEB028" w:tentative="1">
      <w:start w:val="1"/>
      <w:numFmt w:val="lowerLetter"/>
      <w:lvlText w:val="%8."/>
      <w:lvlJc w:val="left"/>
      <w:pPr>
        <w:ind w:left="6840" w:hanging="360"/>
      </w:pPr>
      <w:rPr>
        <w:rFonts w:cs="Times New Roman"/>
      </w:rPr>
    </w:lvl>
    <w:lvl w:ilvl="8" w:tplc="94061118" w:tentative="1">
      <w:start w:val="1"/>
      <w:numFmt w:val="lowerRoman"/>
      <w:lvlText w:val="%9."/>
      <w:lvlJc w:val="right"/>
      <w:pPr>
        <w:ind w:left="7560" w:hanging="180"/>
      </w:pPr>
      <w:rPr>
        <w:rFonts w:cs="Times New Roman"/>
      </w:rPr>
    </w:lvl>
  </w:abstractNum>
  <w:abstractNum w:abstractNumId="19" w15:restartNumberingAfterBreak="0">
    <w:nsid w:val="5C64224C"/>
    <w:multiLevelType w:val="hybridMultilevel"/>
    <w:tmpl w:val="CDCEFEA2"/>
    <w:lvl w:ilvl="0" w:tplc="BA140ABE">
      <w:start w:val="1"/>
      <w:numFmt w:val="decimal"/>
      <w:lvlText w:val="%1."/>
      <w:lvlJc w:val="left"/>
      <w:pPr>
        <w:ind w:left="720" w:hanging="360"/>
      </w:pPr>
    </w:lvl>
    <w:lvl w:ilvl="1" w:tplc="6B540E90" w:tentative="1">
      <w:start w:val="1"/>
      <w:numFmt w:val="lowerLetter"/>
      <w:lvlText w:val="%2."/>
      <w:lvlJc w:val="left"/>
      <w:pPr>
        <w:ind w:left="1440" w:hanging="360"/>
      </w:pPr>
    </w:lvl>
    <w:lvl w:ilvl="2" w:tplc="F568390A" w:tentative="1">
      <w:start w:val="1"/>
      <w:numFmt w:val="lowerRoman"/>
      <w:lvlText w:val="%3."/>
      <w:lvlJc w:val="right"/>
      <w:pPr>
        <w:ind w:left="2160" w:hanging="180"/>
      </w:pPr>
    </w:lvl>
    <w:lvl w:ilvl="3" w:tplc="BBB213F2" w:tentative="1">
      <w:start w:val="1"/>
      <w:numFmt w:val="decimal"/>
      <w:lvlText w:val="%4."/>
      <w:lvlJc w:val="left"/>
      <w:pPr>
        <w:ind w:left="2880" w:hanging="360"/>
      </w:pPr>
    </w:lvl>
    <w:lvl w:ilvl="4" w:tplc="A4E0AC68" w:tentative="1">
      <w:start w:val="1"/>
      <w:numFmt w:val="lowerLetter"/>
      <w:lvlText w:val="%5."/>
      <w:lvlJc w:val="left"/>
      <w:pPr>
        <w:ind w:left="3600" w:hanging="360"/>
      </w:pPr>
    </w:lvl>
    <w:lvl w:ilvl="5" w:tplc="85048286" w:tentative="1">
      <w:start w:val="1"/>
      <w:numFmt w:val="lowerRoman"/>
      <w:lvlText w:val="%6."/>
      <w:lvlJc w:val="right"/>
      <w:pPr>
        <w:ind w:left="4320" w:hanging="180"/>
      </w:pPr>
    </w:lvl>
    <w:lvl w:ilvl="6" w:tplc="E4542F16" w:tentative="1">
      <w:start w:val="1"/>
      <w:numFmt w:val="decimal"/>
      <w:lvlText w:val="%7."/>
      <w:lvlJc w:val="left"/>
      <w:pPr>
        <w:ind w:left="5040" w:hanging="360"/>
      </w:pPr>
    </w:lvl>
    <w:lvl w:ilvl="7" w:tplc="E0AA9902" w:tentative="1">
      <w:start w:val="1"/>
      <w:numFmt w:val="lowerLetter"/>
      <w:lvlText w:val="%8."/>
      <w:lvlJc w:val="left"/>
      <w:pPr>
        <w:ind w:left="5760" w:hanging="360"/>
      </w:pPr>
    </w:lvl>
    <w:lvl w:ilvl="8" w:tplc="629EB3D4" w:tentative="1">
      <w:start w:val="1"/>
      <w:numFmt w:val="lowerRoman"/>
      <w:lvlText w:val="%9."/>
      <w:lvlJc w:val="right"/>
      <w:pPr>
        <w:ind w:left="6480" w:hanging="180"/>
      </w:pPr>
    </w:lvl>
  </w:abstractNum>
  <w:abstractNum w:abstractNumId="20" w15:restartNumberingAfterBreak="0">
    <w:nsid w:val="5D1D624F"/>
    <w:multiLevelType w:val="hybridMultilevel"/>
    <w:tmpl w:val="7B84FB40"/>
    <w:lvl w:ilvl="0" w:tplc="9D9ACC56">
      <w:start w:val="1"/>
      <w:numFmt w:val="decimal"/>
      <w:lvlText w:val="%1)"/>
      <w:lvlJc w:val="left"/>
      <w:pPr>
        <w:ind w:left="720" w:hanging="360"/>
      </w:pPr>
      <w:rPr>
        <w:rFonts w:hint="default"/>
      </w:rPr>
    </w:lvl>
    <w:lvl w:ilvl="1" w:tplc="7DAEDB38" w:tentative="1">
      <w:start w:val="1"/>
      <w:numFmt w:val="lowerLetter"/>
      <w:lvlText w:val="%2."/>
      <w:lvlJc w:val="left"/>
      <w:pPr>
        <w:ind w:left="1440" w:hanging="360"/>
      </w:pPr>
    </w:lvl>
    <w:lvl w:ilvl="2" w:tplc="98D48CEE" w:tentative="1">
      <w:start w:val="1"/>
      <w:numFmt w:val="lowerRoman"/>
      <w:lvlText w:val="%3."/>
      <w:lvlJc w:val="right"/>
      <w:pPr>
        <w:ind w:left="2160" w:hanging="180"/>
      </w:pPr>
    </w:lvl>
    <w:lvl w:ilvl="3" w:tplc="E8DCEEC8" w:tentative="1">
      <w:start w:val="1"/>
      <w:numFmt w:val="decimal"/>
      <w:lvlText w:val="%4."/>
      <w:lvlJc w:val="left"/>
      <w:pPr>
        <w:ind w:left="2880" w:hanging="360"/>
      </w:pPr>
    </w:lvl>
    <w:lvl w:ilvl="4" w:tplc="FB466580" w:tentative="1">
      <w:start w:val="1"/>
      <w:numFmt w:val="lowerLetter"/>
      <w:lvlText w:val="%5."/>
      <w:lvlJc w:val="left"/>
      <w:pPr>
        <w:ind w:left="3600" w:hanging="360"/>
      </w:pPr>
    </w:lvl>
    <w:lvl w:ilvl="5" w:tplc="7518801C" w:tentative="1">
      <w:start w:val="1"/>
      <w:numFmt w:val="lowerRoman"/>
      <w:lvlText w:val="%6."/>
      <w:lvlJc w:val="right"/>
      <w:pPr>
        <w:ind w:left="4320" w:hanging="180"/>
      </w:pPr>
    </w:lvl>
    <w:lvl w:ilvl="6" w:tplc="301031F4" w:tentative="1">
      <w:start w:val="1"/>
      <w:numFmt w:val="decimal"/>
      <w:lvlText w:val="%7."/>
      <w:lvlJc w:val="left"/>
      <w:pPr>
        <w:ind w:left="5040" w:hanging="360"/>
      </w:pPr>
    </w:lvl>
    <w:lvl w:ilvl="7" w:tplc="C0B45774" w:tentative="1">
      <w:start w:val="1"/>
      <w:numFmt w:val="lowerLetter"/>
      <w:lvlText w:val="%8."/>
      <w:lvlJc w:val="left"/>
      <w:pPr>
        <w:ind w:left="5760" w:hanging="360"/>
      </w:pPr>
    </w:lvl>
    <w:lvl w:ilvl="8" w:tplc="79E81BC4" w:tentative="1">
      <w:start w:val="1"/>
      <w:numFmt w:val="lowerRoman"/>
      <w:lvlText w:val="%9."/>
      <w:lvlJc w:val="right"/>
      <w:pPr>
        <w:ind w:left="6480" w:hanging="180"/>
      </w:pPr>
    </w:lvl>
  </w:abstractNum>
  <w:abstractNum w:abstractNumId="21" w15:restartNumberingAfterBreak="0">
    <w:nsid w:val="5DF84682"/>
    <w:multiLevelType w:val="hybridMultilevel"/>
    <w:tmpl w:val="47562712"/>
    <w:lvl w:ilvl="0" w:tplc="1B9A6190">
      <w:start w:val="1"/>
      <w:numFmt w:val="decimal"/>
      <w:lvlText w:val="%1)"/>
      <w:lvlJc w:val="left"/>
      <w:pPr>
        <w:ind w:left="1504" w:hanging="795"/>
      </w:pPr>
      <w:rPr>
        <w:rFonts w:ascii="Garamond" w:hAnsi="Garamond" w:cs="Times New Roman" w:hint="default"/>
        <w:sz w:val="22"/>
        <w:szCs w:val="22"/>
      </w:rPr>
    </w:lvl>
    <w:lvl w:ilvl="1" w:tplc="53125418" w:tentative="1">
      <w:start w:val="1"/>
      <w:numFmt w:val="lowerLetter"/>
      <w:lvlText w:val="%2."/>
      <w:lvlJc w:val="left"/>
      <w:pPr>
        <w:ind w:left="1789" w:hanging="360"/>
      </w:pPr>
      <w:rPr>
        <w:rFonts w:cs="Times New Roman"/>
      </w:rPr>
    </w:lvl>
    <w:lvl w:ilvl="2" w:tplc="809A0B38" w:tentative="1">
      <w:start w:val="1"/>
      <w:numFmt w:val="lowerRoman"/>
      <w:lvlText w:val="%3."/>
      <w:lvlJc w:val="right"/>
      <w:pPr>
        <w:ind w:left="2509" w:hanging="180"/>
      </w:pPr>
      <w:rPr>
        <w:rFonts w:cs="Times New Roman"/>
      </w:rPr>
    </w:lvl>
    <w:lvl w:ilvl="3" w:tplc="A32AF7EC" w:tentative="1">
      <w:start w:val="1"/>
      <w:numFmt w:val="decimal"/>
      <w:lvlText w:val="%4."/>
      <w:lvlJc w:val="left"/>
      <w:pPr>
        <w:ind w:left="3229" w:hanging="360"/>
      </w:pPr>
      <w:rPr>
        <w:rFonts w:cs="Times New Roman"/>
      </w:rPr>
    </w:lvl>
    <w:lvl w:ilvl="4" w:tplc="A8927714" w:tentative="1">
      <w:start w:val="1"/>
      <w:numFmt w:val="lowerLetter"/>
      <w:lvlText w:val="%5."/>
      <w:lvlJc w:val="left"/>
      <w:pPr>
        <w:ind w:left="3949" w:hanging="360"/>
      </w:pPr>
      <w:rPr>
        <w:rFonts w:cs="Times New Roman"/>
      </w:rPr>
    </w:lvl>
    <w:lvl w:ilvl="5" w:tplc="A82A009A" w:tentative="1">
      <w:start w:val="1"/>
      <w:numFmt w:val="lowerRoman"/>
      <w:lvlText w:val="%6."/>
      <w:lvlJc w:val="right"/>
      <w:pPr>
        <w:ind w:left="4669" w:hanging="180"/>
      </w:pPr>
      <w:rPr>
        <w:rFonts w:cs="Times New Roman"/>
      </w:rPr>
    </w:lvl>
    <w:lvl w:ilvl="6" w:tplc="702A625E" w:tentative="1">
      <w:start w:val="1"/>
      <w:numFmt w:val="decimal"/>
      <w:lvlText w:val="%7."/>
      <w:lvlJc w:val="left"/>
      <w:pPr>
        <w:ind w:left="5389" w:hanging="360"/>
      </w:pPr>
      <w:rPr>
        <w:rFonts w:cs="Times New Roman"/>
      </w:rPr>
    </w:lvl>
    <w:lvl w:ilvl="7" w:tplc="201C3DE2" w:tentative="1">
      <w:start w:val="1"/>
      <w:numFmt w:val="lowerLetter"/>
      <w:lvlText w:val="%8."/>
      <w:lvlJc w:val="left"/>
      <w:pPr>
        <w:ind w:left="6109" w:hanging="360"/>
      </w:pPr>
      <w:rPr>
        <w:rFonts w:cs="Times New Roman"/>
      </w:rPr>
    </w:lvl>
    <w:lvl w:ilvl="8" w:tplc="7B62C930" w:tentative="1">
      <w:start w:val="1"/>
      <w:numFmt w:val="lowerRoman"/>
      <w:lvlText w:val="%9."/>
      <w:lvlJc w:val="right"/>
      <w:pPr>
        <w:ind w:left="6829" w:hanging="180"/>
      </w:pPr>
      <w:rPr>
        <w:rFonts w:cs="Times New Roman"/>
      </w:rPr>
    </w:lvl>
  </w:abstractNum>
  <w:abstractNum w:abstractNumId="22" w15:restartNumberingAfterBreak="0">
    <w:nsid w:val="5E911B85"/>
    <w:multiLevelType w:val="hybridMultilevel"/>
    <w:tmpl w:val="C4F8ECEE"/>
    <w:lvl w:ilvl="0" w:tplc="03204F5E">
      <w:start w:val="1"/>
      <w:numFmt w:val="lowerLetter"/>
      <w:lvlText w:val="%1)"/>
      <w:lvlJc w:val="left"/>
      <w:pPr>
        <w:ind w:left="882" w:hanging="360"/>
      </w:pPr>
    </w:lvl>
    <w:lvl w:ilvl="1" w:tplc="3BF6D99A" w:tentative="1">
      <w:start w:val="1"/>
      <w:numFmt w:val="lowerLetter"/>
      <w:lvlText w:val="%2."/>
      <w:lvlJc w:val="left"/>
      <w:pPr>
        <w:ind w:left="1602" w:hanging="360"/>
      </w:pPr>
    </w:lvl>
    <w:lvl w:ilvl="2" w:tplc="746E3454" w:tentative="1">
      <w:start w:val="1"/>
      <w:numFmt w:val="lowerRoman"/>
      <w:lvlText w:val="%3."/>
      <w:lvlJc w:val="right"/>
      <w:pPr>
        <w:ind w:left="2322" w:hanging="180"/>
      </w:pPr>
    </w:lvl>
    <w:lvl w:ilvl="3" w:tplc="FF68CD4E" w:tentative="1">
      <w:start w:val="1"/>
      <w:numFmt w:val="decimal"/>
      <w:lvlText w:val="%4."/>
      <w:lvlJc w:val="left"/>
      <w:pPr>
        <w:ind w:left="3042" w:hanging="360"/>
      </w:pPr>
    </w:lvl>
    <w:lvl w:ilvl="4" w:tplc="E1ECB470" w:tentative="1">
      <w:start w:val="1"/>
      <w:numFmt w:val="lowerLetter"/>
      <w:lvlText w:val="%5."/>
      <w:lvlJc w:val="left"/>
      <w:pPr>
        <w:ind w:left="3762" w:hanging="360"/>
      </w:pPr>
    </w:lvl>
    <w:lvl w:ilvl="5" w:tplc="C666A940" w:tentative="1">
      <w:start w:val="1"/>
      <w:numFmt w:val="lowerRoman"/>
      <w:lvlText w:val="%6."/>
      <w:lvlJc w:val="right"/>
      <w:pPr>
        <w:ind w:left="4482" w:hanging="180"/>
      </w:pPr>
    </w:lvl>
    <w:lvl w:ilvl="6" w:tplc="715063E0" w:tentative="1">
      <w:start w:val="1"/>
      <w:numFmt w:val="decimal"/>
      <w:lvlText w:val="%7."/>
      <w:lvlJc w:val="left"/>
      <w:pPr>
        <w:ind w:left="5202" w:hanging="360"/>
      </w:pPr>
    </w:lvl>
    <w:lvl w:ilvl="7" w:tplc="F906E934" w:tentative="1">
      <w:start w:val="1"/>
      <w:numFmt w:val="lowerLetter"/>
      <w:lvlText w:val="%8."/>
      <w:lvlJc w:val="left"/>
      <w:pPr>
        <w:ind w:left="5922" w:hanging="360"/>
      </w:pPr>
    </w:lvl>
    <w:lvl w:ilvl="8" w:tplc="1B10A4B8" w:tentative="1">
      <w:start w:val="1"/>
      <w:numFmt w:val="lowerRoman"/>
      <w:lvlText w:val="%9."/>
      <w:lvlJc w:val="right"/>
      <w:pPr>
        <w:ind w:left="6642" w:hanging="180"/>
      </w:pPr>
    </w:lvl>
  </w:abstractNum>
  <w:abstractNum w:abstractNumId="23" w15:restartNumberingAfterBreak="0">
    <w:nsid w:val="608D41E5"/>
    <w:multiLevelType w:val="hybridMultilevel"/>
    <w:tmpl w:val="F52C430A"/>
    <w:lvl w:ilvl="0" w:tplc="7CFE8E76">
      <w:start w:val="1"/>
      <w:numFmt w:val="decimal"/>
      <w:lvlText w:val="%1."/>
      <w:lvlJc w:val="left"/>
      <w:pPr>
        <w:ind w:left="720" w:hanging="360"/>
      </w:pPr>
      <w:rPr>
        <w:rFonts w:hint="default"/>
      </w:rPr>
    </w:lvl>
    <w:lvl w:ilvl="1" w:tplc="CB1ECE82" w:tentative="1">
      <w:start w:val="1"/>
      <w:numFmt w:val="lowerLetter"/>
      <w:lvlText w:val="%2."/>
      <w:lvlJc w:val="left"/>
      <w:pPr>
        <w:ind w:left="1440" w:hanging="360"/>
      </w:pPr>
    </w:lvl>
    <w:lvl w:ilvl="2" w:tplc="E4984CC0" w:tentative="1">
      <w:start w:val="1"/>
      <w:numFmt w:val="lowerRoman"/>
      <w:lvlText w:val="%3."/>
      <w:lvlJc w:val="right"/>
      <w:pPr>
        <w:ind w:left="2160" w:hanging="180"/>
      </w:pPr>
    </w:lvl>
    <w:lvl w:ilvl="3" w:tplc="F9F86768" w:tentative="1">
      <w:start w:val="1"/>
      <w:numFmt w:val="decimal"/>
      <w:lvlText w:val="%4."/>
      <w:lvlJc w:val="left"/>
      <w:pPr>
        <w:ind w:left="2880" w:hanging="360"/>
      </w:pPr>
    </w:lvl>
    <w:lvl w:ilvl="4" w:tplc="60F65664" w:tentative="1">
      <w:start w:val="1"/>
      <w:numFmt w:val="lowerLetter"/>
      <w:lvlText w:val="%5."/>
      <w:lvlJc w:val="left"/>
      <w:pPr>
        <w:ind w:left="3600" w:hanging="360"/>
      </w:pPr>
    </w:lvl>
    <w:lvl w:ilvl="5" w:tplc="A458481C" w:tentative="1">
      <w:start w:val="1"/>
      <w:numFmt w:val="lowerRoman"/>
      <w:lvlText w:val="%6."/>
      <w:lvlJc w:val="right"/>
      <w:pPr>
        <w:ind w:left="4320" w:hanging="180"/>
      </w:pPr>
    </w:lvl>
    <w:lvl w:ilvl="6" w:tplc="D2E4F954" w:tentative="1">
      <w:start w:val="1"/>
      <w:numFmt w:val="decimal"/>
      <w:lvlText w:val="%7."/>
      <w:lvlJc w:val="left"/>
      <w:pPr>
        <w:ind w:left="5040" w:hanging="360"/>
      </w:pPr>
    </w:lvl>
    <w:lvl w:ilvl="7" w:tplc="A45CC5A8" w:tentative="1">
      <w:start w:val="1"/>
      <w:numFmt w:val="lowerLetter"/>
      <w:lvlText w:val="%8."/>
      <w:lvlJc w:val="left"/>
      <w:pPr>
        <w:ind w:left="5760" w:hanging="360"/>
      </w:pPr>
    </w:lvl>
    <w:lvl w:ilvl="8" w:tplc="5E0A16B0" w:tentative="1">
      <w:start w:val="1"/>
      <w:numFmt w:val="lowerRoman"/>
      <w:lvlText w:val="%9."/>
      <w:lvlJc w:val="right"/>
      <w:pPr>
        <w:ind w:left="6480" w:hanging="180"/>
      </w:pPr>
    </w:lvl>
  </w:abstractNum>
  <w:abstractNum w:abstractNumId="24" w15:restartNumberingAfterBreak="0">
    <w:nsid w:val="62046C81"/>
    <w:multiLevelType w:val="hybridMultilevel"/>
    <w:tmpl w:val="796A4B62"/>
    <w:lvl w:ilvl="0" w:tplc="BA1C681A">
      <w:start w:val="1"/>
      <w:numFmt w:val="decimal"/>
      <w:lvlText w:val="(%1)"/>
      <w:lvlJc w:val="left"/>
      <w:pPr>
        <w:ind w:left="630" w:hanging="360"/>
      </w:pPr>
      <w:rPr>
        <w:rFonts w:hint="default"/>
      </w:rPr>
    </w:lvl>
    <w:lvl w:ilvl="1" w:tplc="14EC217A" w:tentative="1">
      <w:start w:val="1"/>
      <w:numFmt w:val="lowerLetter"/>
      <w:lvlText w:val="%2."/>
      <w:lvlJc w:val="left"/>
      <w:pPr>
        <w:ind w:left="1350" w:hanging="360"/>
      </w:pPr>
    </w:lvl>
    <w:lvl w:ilvl="2" w:tplc="B816BB3C" w:tentative="1">
      <w:start w:val="1"/>
      <w:numFmt w:val="lowerRoman"/>
      <w:lvlText w:val="%3."/>
      <w:lvlJc w:val="right"/>
      <w:pPr>
        <w:ind w:left="2070" w:hanging="180"/>
      </w:pPr>
    </w:lvl>
    <w:lvl w:ilvl="3" w:tplc="6BB20A9A" w:tentative="1">
      <w:start w:val="1"/>
      <w:numFmt w:val="decimal"/>
      <w:lvlText w:val="%4."/>
      <w:lvlJc w:val="left"/>
      <w:pPr>
        <w:ind w:left="2790" w:hanging="360"/>
      </w:pPr>
    </w:lvl>
    <w:lvl w:ilvl="4" w:tplc="2780BB68" w:tentative="1">
      <w:start w:val="1"/>
      <w:numFmt w:val="lowerLetter"/>
      <w:lvlText w:val="%5."/>
      <w:lvlJc w:val="left"/>
      <w:pPr>
        <w:ind w:left="3510" w:hanging="360"/>
      </w:pPr>
    </w:lvl>
    <w:lvl w:ilvl="5" w:tplc="1542DB9A" w:tentative="1">
      <w:start w:val="1"/>
      <w:numFmt w:val="lowerRoman"/>
      <w:lvlText w:val="%6."/>
      <w:lvlJc w:val="right"/>
      <w:pPr>
        <w:ind w:left="4230" w:hanging="180"/>
      </w:pPr>
    </w:lvl>
    <w:lvl w:ilvl="6" w:tplc="5AE0A954" w:tentative="1">
      <w:start w:val="1"/>
      <w:numFmt w:val="decimal"/>
      <w:lvlText w:val="%7."/>
      <w:lvlJc w:val="left"/>
      <w:pPr>
        <w:ind w:left="4950" w:hanging="360"/>
      </w:pPr>
    </w:lvl>
    <w:lvl w:ilvl="7" w:tplc="709EB7E2" w:tentative="1">
      <w:start w:val="1"/>
      <w:numFmt w:val="lowerLetter"/>
      <w:lvlText w:val="%8."/>
      <w:lvlJc w:val="left"/>
      <w:pPr>
        <w:ind w:left="5670" w:hanging="360"/>
      </w:pPr>
    </w:lvl>
    <w:lvl w:ilvl="8" w:tplc="DB62F642" w:tentative="1">
      <w:start w:val="1"/>
      <w:numFmt w:val="lowerRoman"/>
      <w:lvlText w:val="%9."/>
      <w:lvlJc w:val="right"/>
      <w:pPr>
        <w:ind w:left="6390" w:hanging="180"/>
      </w:pPr>
    </w:lvl>
  </w:abstractNum>
  <w:abstractNum w:abstractNumId="25" w15:restartNumberingAfterBreak="0">
    <w:nsid w:val="62AA5B8E"/>
    <w:multiLevelType w:val="hybridMultilevel"/>
    <w:tmpl w:val="44340142"/>
    <w:lvl w:ilvl="0" w:tplc="6BF2A0FC">
      <w:start w:val="1"/>
      <w:numFmt w:val="decimal"/>
      <w:lvlText w:val="%1."/>
      <w:lvlJc w:val="left"/>
      <w:pPr>
        <w:ind w:left="1140" w:hanging="360"/>
      </w:pPr>
      <w:rPr>
        <w:rFonts w:hint="default"/>
      </w:rPr>
    </w:lvl>
    <w:lvl w:ilvl="1" w:tplc="8D7A21EE" w:tentative="1">
      <w:start w:val="1"/>
      <w:numFmt w:val="lowerLetter"/>
      <w:lvlText w:val="%2."/>
      <w:lvlJc w:val="left"/>
      <w:pPr>
        <w:ind w:left="1860" w:hanging="360"/>
      </w:pPr>
    </w:lvl>
    <w:lvl w:ilvl="2" w:tplc="02CC97C6" w:tentative="1">
      <w:start w:val="1"/>
      <w:numFmt w:val="lowerRoman"/>
      <w:lvlText w:val="%3."/>
      <w:lvlJc w:val="right"/>
      <w:pPr>
        <w:ind w:left="2580" w:hanging="180"/>
      </w:pPr>
    </w:lvl>
    <w:lvl w:ilvl="3" w:tplc="EF96F502" w:tentative="1">
      <w:start w:val="1"/>
      <w:numFmt w:val="decimal"/>
      <w:lvlText w:val="%4."/>
      <w:lvlJc w:val="left"/>
      <w:pPr>
        <w:ind w:left="3300" w:hanging="360"/>
      </w:pPr>
    </w:lvl>
    <w:lvl w:ilvl="4" w:tplc="FBEE5D34" w:tentative="1">
      <w:start w:val="1"/>
      <w:numFmt w:val="lowerLetter"/>
      <w:lvlText w:val="%5."/>
      <w:lvlJc w:val="left"/>
      <w:pPr>
        <w:ind w:left="4020" w:hanging="360"/>
      </w:pPr>
    </w:lvl>
    <w:lvl w:ilvl="5" w:tplc="FB20A8E2" w:tentative="1">
      <w:start w:val="1"/>
      <w:numFmt w:val="lowerRoman"/>
      <w:lvlText w:val="%6."/>
      <w:lvlJc w:val="right"/>
      <w:pPr>
        <w:ind w:left="4740" w:hanging="180"/>
      </w:pPr>
    </w:lvl>
    <w:lvl w:ilvl="6" w:tplc="98E2A28E" w:tentative="1">
      <w:start w:val="1"/>
      <w:numFmt w:val="decimal"/>
      <w:lvlText w:val="%7."/>
      <w:lvlJc w:val="left"/>
      <w:pPr>
        <w:ind w:left="5460" w:hanging="360"/>
      </w:pPr>
    </w:lvl>
    <w:lvl w:ilvl="7" w:tplc="CB9A656A" w:tentative="1">
      <w:start w:val="1"/>
      <w:numFmt w:val="lowerLetter"/>
      <w:lvlText w:val="%8."/>
      <w:lvlJc w:val="left"/>
      <w:pPr>
        <w:ind w:left="6180" w:hanging="360"/>
      </w:pPr>
    </w:lvl>
    <w:lvl w:ilvl="8" w:tplc="FEBAC340" w:tentative="1">
      <w:start w:val="1"/>
      <w:numFmt w:val="lowerRoman"/>
      <w:lvlText w:val="%9."/>
      <w:lvlJc w:val="right"/>
      <w:pPr>
        <w:ind w:left="6900" w:hanging="180"/>
      </w:pPr>
    </w:lvl>
  </w:abstractNum>
  <w:abstractNum w:abstractNumId="26" w15:restartNumberingAfterBreak="0">
    <w:nsid w:val="67B61156"/>
    <w:multiLevelType w:val="hybridMultilevel"/>
    <w:tmpl w:val="CCA67008"/>
    <w:lvl w:ilvl="0" w:tplc="CD2C9A7C">
      <w:start w:val="1"/>
      <w:numFmt w:val="lowerLetter"/>
      <w:lvlText w:val="%1."/>
      <w:lvlJc w:val="left"/>
      <w:pPr>
        <w:ind w:left="720" w:hanging="360"/>
      </w:pPr>
      <w:rPr>
        <w:rFonts w:hint="default"/>
      </w:rPr>
    </w:lvl>
    <w:lvl w:ilvl="1" w:tplc="0BD07168" w:tentative="1">
      <w:start w:val="1"/>
      <w:numFmt w:val="lowerLetter"/>
      <w:lvlText w:val="%2."/>
      <w:lvlJc w:val="left"/>
      <w:pPr>
        <w:ind w:left="1440" w:hanging="360"/>
      </w:pPr>
    </w:lvl>
    <w:lvl w:ilvl="2" w:tplc="0DC48716" w:tentative="1">
      <w:start w:val="1"/>
      <w:numFmt w:val="lowerRoman"/>
      <w:lvlText w:val="%3."/>
      <w:lvlJc w:val="right"/>
      <w:pPr>
        <w:ind w:left="2160" w:hanging="180"/>
      </w:pPr>
    </w:lvl>
    <w:lvl w:ilvl="3" w:tplc="F298677A" w:tentative="1">
      <w:start w:val="1"/>
      <w:numFmt w:val="decimal"/>
      <w:lvlText w:val="%4."/>
      <w:lvlJc w:val="left"/>
      <w:pPr>
        <w:ind w:left="2880" w:hanging="360"/>
      </w:pPr>
    </w:lvl>
    <w:lvl w:ilvl="4" w:tplc="175A58D2" w:tentative="1">
      <w:start w:val="1"/>
      <w:numFmt w:val="lowerLetter"/>
      <w:lvlText w:val="%5."/>
      <w:lvlJc w:val="left"/>
      <w:pPr>
        <w:ind w:left="3600" w:hanging="360"/>
      </w:pPr>
    </w:lvl>
    <w:lvl w:ilvl="5" w:tplc="0A04AC22" w:tentative="1">
      <w:start w:val="1"/>
      <w:numFmt w:val="lowerRoman"/>
      <w:lvlText w:val="%6."/>
      <w:lvlJc w:val="right"/>
      <w:pPr>
        <w:ind w:left="4320" w:hanging="180"/>
      </w:pPr>
    </w:lvl>
    <w:lvl w:ilvl="6" w:tplc="493E5BC2" w:tentative="1">
      <w:start w:val="1"/>
      <w:numFmt w:val="decimal"/>
      <w:lvlText w:val="%7."/>
      <w:lvlJc w:val="left"/>
      <w:pPr>
        <w:ind w:left="5040" w:hanging="360"/>
      </w:pPr>
    </w:lvl>
    <w:lvl w:ilvl="7" w:tplc="7DB89440" w:tentative="1">
      <w:start w:val="1"/>
      <w:numFmt w:val="lowerLetter"/>
      <w:lvlText w:val="%8."/>
      <w:lvlJc w:val="left"/>
      <w:pPr>
        <w:ind w:left="5760" w:hanging="360"/>
      </w:pPr>
    </w:lvl>
    <w:lvl w:ilvl="8" w:tplc="D1F666E8" w:tentative="1">
      <w:start w:val="1"/>
      <w:numFmt w:val="lowerRoman"/>
      <w:lvlText w:val="%9."/>
      <w:lvlJc w:val="right"/>
      <w:pPr>
        <w:ind w:left="6480" w:hanging="180"/>
      </w:pPr>
    </w:lvl>
  </w:abstractNum>
  <w:abstractNum w:abstractNumId="27" w15:restartNumberingAfterBreak="0">
    <w:nsid w:val="704901AA"/>
    <w:multiLevelType w:val="hybridMultilevel"/>
    <w:tmpl w:val="0E982044"/>
    <w:lvl w:ilvl="0" w:tplc="6240C2CA">
      <w:start w:val="1"/>
      <w:numFmt w:val="lowerLetter"/>
      <w:lvlText w:val="%1."/>
      <w:lvlJc w:val="left"/>
      <w:pPr>
        <w:ind w:left="907" w:hanging="360"/>
      </w:pPr>
      <w:rPr>
        <w:rFonts w:hint="default"/>
      </w:rPr>
    </w:lvl>
    <w:lvl w:ilvl="1" w:tplc="5EA67B88" w:tentative="1">
      <w:start w:val="1"/>
      <w:numFmt w:val="lowerLetter"/>
      <w:lvlText w:val="%2."/>
      <w:lvlJc w:val="left"/>
      <w:pPr>
        <w:ind w:left="1627" w:hanging="360"/>
      </w:pPr>
    </w:lvl>
    <w:lvl w:ilvl="2" w:tplc="ABC09AD2" w:tentative="1">
      <w:start w:val="1"/>
      <w:numFmt w:val="lowerRoman"/>
      <w:lvlText w:val="%3."/>
      <w:lvlJc w:val="right"/>
      <w:pPr>
        <w:ind w:left="2347" w:hanging="180"/>
      </w:pPr>
    </w:lvl>
    <w:lvl w:ilvl="3" w:tplc="F1C476FE" w:tentative="1">
      <w:start w:val="1"/>
      <w:numFmt w:val="decimal"/>
      <w:lvlText w:val="%4."/>
      <w:lvlJc w:val="left"/>
      <w:pPr>
        <w:ind w:left="3067" w:hanging="360"/>
      </w:pPr>
    </w:lvl>
    <w:lvl w:ilvl="4" w:tplc="705CFB68" w:tentative="1">
      <w:start w:val="1"/>
      <w:numFmt w:val="lowerLetter"/>
      <w:lvlText w:val="%5."/>
      <w:lvlJc w:val="left"/>
      <w:pPr>
        <w:ind w:left="3787" w:hanging="360"/>
      </w:pPr>
    </w:lvl>
    <w:lvl w:ilvl="5" w:tplc="8ABE3D3A" w:tentative="1">
      <w:start w:val="1"/>
      <w:numFmt w:val="lowerRoman"/>
      <w:lvlText w:val="%6."/>
      <w:lvlJc w:val="right"/>
      <w:pPr>
        <w:ind w:left="4507" w:hanging="180"/>
      </w:pPr>
    </w:lvl>
    <w:lvl w:ilvl="6" w:tplc="32F8AF3C" w:tentative="1">
      <w:start w:val="1"/>
      <w:numFmt w:val="decimal"/>
      <w:lvlText w:val="%7."/>
      <w:lvlJc w:val="left"/>
      <w:pPr>
        <w:ind w:left="5227" w:hanging="360"/>
      </w:pPr>
    </w:lvl>
    <w:lvl w:ilvl="7" w:tplc="191822BA" w:tentative="1">
      <w:start w:val="1"/>
      <w:numFmt w:val="lowerLetter"/>
      <w:lvlText w:val="%8."/>
      <w:lvlJc w:val="left"/>
      <w:pPr>
        <w:ind w:left="5947" w:hanging="360"/>
      </w:pPr>
    </w:lvl>
    <w:lvl w:ilvl="8" w:tplc="9FB0D15A" w:tentative="1">
      <w:start w:val="1"/>
      <w:numFmt w:val="lowerRoman"/>
      <w:lvlText w:val="%9."/>
      <w:lvlJc w:val="right"/>
      <w:pPr>
        <w:ind w:left="6667" w:hanging="180"/>
      </w:pPr>
    </w:lvl>
  </w:abstractNum>
  <w:abstractNum w:abstractNumId="28" w15:restartNumberingAfterBreak="0">
    <w:nsid w:val="70B071F6"/>
    <w:multiLevelType w:val="hybridMultilevel"/>
    <w:tmpl w:val="EFD0A722"/>
    <w:lvl w:ilvl="0" w:tplc="A3AEDDE8">
      <w:start w:val="1"/>
      <w:numFmt w:val="lowerLetter"/>
      <w:lvlText w:val="%1)"/>
      <w:lvlJc w:val="left"/>
      <w:pPr>
        <w:ind w:left="907" w:hanging="360"/>
      </w:pPr>
      <w:rPr>
        <w:rFonts w:hint="default"/>
      </w:rPr>
    </w:lvl>
    <w:lvl w:ilvl="1" w:tplc="BB82F59A" w:tentative="1">
      <w:start w:val="1"/>
      <w:numFmt w:val="lowerLetter"/>
      <w:lvlText w:val="%2."/>
      <w:lvlJc w:val="left"/>
      <w:pPr>
        <w:ind w:left="1627" w:hanging="360"/>
      </w:pPr>
    </w:lvl>
    <w:lvl w:ilvl="2" w:tplc="C1403460" w:tentative="1">
      <w:start w:val="1"/>
      <w:numFmt w:val="lowerRoman"/>
      <w:lvlText w:val="%3."/>
      <w:lvlJc w:val="right"/>
      <w:pPr>
        <w:ind w:left="2347" w:hanging="180"/>
      </w:pPr>
    </w:lvl>
    <w:lvl w:ilvl="3" w:tplc="A45E26EA" w:tentative="1">
      <w:start w:val="1"/>
      <w:numFmt w:val="decimal"/>
      <w:lvlText w:val="%4."/>
      <w:lvlJc w:val="left"/>
      <w:pPr>
        <w:ind w:left="3067" w:hanging="360"/>
      </w:pPr>
    </w:lvl>
    <w:lvl w:ilvl="4" w:tplc="22E874F8" w:tentative="1">
      <w:start w:val="1"/>
      <w:numFmt w:val="lowerLetter"/>
      <w:lvlText w:val="%5."/>
      <w:lvlJc w:val="left"/>
      <w:pPr>
        <w:ind w:left="3787" w:hanging="360"/>
      </w:pPr>
    </w:lvl>
    <w:lvl w:ilvl="5" w:tplc="DC30A0C8" w:tentative="1">
      <w:start w:val="1"/>
      <w:numFmt w:val="lowerRoman"/>
      <w:lvlText w:val="%6."/>
      <w:lvlJc w:val="right"/>
      <w:pPr>
        <w:ind w:left="4507" w:hanging="180"/>
      </w:pPr>
    </w:lvl>
    <w:lvl w:ilvl="6" w:tplc="A44A2F7E" w:tentative="1">
      <w:start w:val="1"/>
      <w:numFmt w:val="decimal"/>
      <w:lvlText w:val="%7."/>
      <w:lvlJc w:val="left"/>
      <w:pPr>
        <w:ind w:left="5227" w:hanging="360"/>
      </w:pPr>
    </w:lvl>
    <w:lvl w:ilvl="7" w:tplc="49908A86" w:tentative="1">
      <w:start w:val="1"/>
      <w:numFmt w:val="lowerLetter"/>
      <w:lvlText w:val="%8."/>
      <w:lvlJc w:val="left"/>
      <w:pPr>
        <w:ind w:left="5947" w:hanging="360"/>
      </w:pPr>
    </w:lvl>
    <w:lvl w:ilvl="8" w:tplc="BF22FE86" w:tentative="1">
      <w:start w:val="1"/>
      <w:numFmt w:val="lowerRoman"/>
      <w:lvlText w:val="%9."/>
      <w:lvlJc w:val="right"/>
      <w:pPr>
        <w:ind w:left="6667" w:hanging="180"/>
      </w:pPr>
    </w:lvl>
  </w:abstractNum>
  <w:abstractNum w:abstractNumId="29" w15:restartNumberingAfterBreak="0">
    <w:nsid w:val="71534083"/>
    <w:multiLevelType w:val="hybridMultilevel"/>
    <w:tmpl w:val="45F2C338"/>
    <w:lvl w:ilvl="0" w:tplc="852680F2">
      <w:start w:val="2"/>
      <w:numFmt w:val="bullet"/>
      <w:lvlText w:val="-"/>
      <w:lvlJc w:val="left"/>
      <w:pPr>
        <w:ind w:left="522" w:hanging="360"/>
      </w:pPr>
      <w:rPr>
        <w:rFonts w:ascii="Garamond" w:eastAsia="Times New Roman" w:hAnsi="Garamond" w:cs="Calisto MT" w:hint="default"/>
      </w:rPr>
    </w:lvl>
    <w:lvl w:ilvl="1" w:tplc="27C64AD6" w:tentative="1">
      <w:start w:val="1"/>
      <w:numFmt w:val="bullet"/>
      <w:lvlText w:val="o"/>
      <w:lvlJc w:val="left"/>
      <w:pPr>
        <w:ind w:left="1242" w:hanging="360"/>
      </w:pPr>
      <w:rPr>
        <w:rFonts w:ascii="Courier New" w:hAnsi="Courier New" w:cs="Courier New" w:hint="default"/>
      </w:rPr>
    </w:lvl>
    <w:lvl w:ilvl="2" w:tplc="6896D6C0" w:tentative="1">
      <w:start w:val="1"/>
      <w:numFmt w:val="bullet"/>
      <w:lvlText w:val=""/>
      <w:lvlJc w:val="left"/>
      <w:pPr>
        <w:ind w:left="1962" w:hanging="360"/>
      </w:pPr>
      <w:rPr>
        <w:rFonts w:ascii="Wingdings" w:hAnsi="Wingdings" w:hint="default"/>
      </w:rPr>
    </w:lvl>
    <w:lvl w:ilvl="3" w:tplc="2EF24F54" w:tentative="1">
      <w:start w:val="1"/>
      <w:numFmt w:val="bullet"/>
      <w:lvlText w:val=""/>
      <w:lvlJc w:val="left"/>
      <w:pPr>
        <w:ind w:left="2682" w:hanging="360"/>
      </w:pPr>
      <w:rPr>
        <w:rFonts w:ascii="Symbol" w:hAnsi="Symbol" w:hint="default"/>
      </w:rPr>
    </w:lvl>
    <w:lvl w:ilvl="4" w:tplc="C7CC5C14" w:tentative="1">
      <w:start w:val="1"/>
      <w:numFmt w:val="bullet"/>
      <w:lvlText w:val="o"/>
      <w:lvlJc w:val="left"/>
      <w:pPr>
        <w:ind w:left="3402" w:hanging="360"/>
      </w:pPr>
      <w:rPr>
        <w:rFonts w:ascii="Courier New" w:hAnsi="Courier New" w:cs="Courier New" w:hint="default"/>
      </w:rPr>
    </w:lvl>
    <w:lvl w:ilvl="5" w:tplc="E4B6AF4E" w:tentative="1">
      <w:start w:val="1"/>
      <w:numFmt w:val="bullet"/>
      <w:lvlText w:val=""/>
      <w:lvlJc w:val="left"/>
      <w:pPr>
        <w:ind w:left="4122" w:hanging="360"/>
      </w:pPr>
      <w:rPr>
        <w:rFonts w:ascii="Wingdings" w:hAnsi="Wingdings" w:hint="default"/>
      </w:rPr>
    </w:lvl>
    <w:lvl w:ilvl="6" w:tplc="EDFA1E56" w:tentative="1">
      <w:start w:val="1"/>
      <w:numFmt w:val="bullet"/>
      <w:lvlText w:val=""/>
      <w:lvlJc w:val="left"/>
      <w:pPr>
        <w:ind w:left="4842" w:hanging="360"/>
      </w:pPr>
      <w:rPr>
        <w:rFonts w:ascii="Symbol" w:hAnsi="Symbol" w:hint="default"/>
      </w:rPr>
    </w:lvl>
    <w:lvl w:ilvl="7" w:tplc="352E9092" w:tentative="1">
      <w:start w:val="1"/>
      <w:numFmt w:val="bullet"/>
      <w:lvlText w:val="o"/>
      <w:lvlJc w:val="left"/>
      <w:pPr>
        <w:ind w:left="5562" w:hanging="360"/>
      </w:pPr>
      <w:rPr>
        <w:rFonts w:ascii="Courier New" w:hAnsi="Courier New" w:cs="Courier New" w:hint="default"/>
      </w:rPr>
    </w:lvl>
    <w:lvl w:ilvl="8" w:tplc="BAEECF1E" w:tentative="1">
      <w:start w:val="1"/>
      <w:numFmt w:val="bullet"/>
      <w:lvlText w:val=""/>
      <w:lvlJc w:val="left"/>
      <w:pPr>
        <w:ind w:left="6282" w:hanging="360"/>
      </w:pPr>
      <w:rPr>
        <w:rFonts w:ascii="Wingdings" w:hAnsi="Wingdings" w:hint="default"/>
      </w:rPr>
    </w:lvl>
  </w:abstractNum>
  <w:abstractNum w:abstractNumId="30" w15:restartNumberingAfterBreak="0">
    <w:nsid w:val="79307A79"/>
    <w:multiLevelType w:val="hybridMultilevel"/>
    <w:tmpl w:val="94667D14"/>
    <w:lvl w:ilvl="0" w:tplc="8EA0050E">
      <w:start w:val="1"/>
      <w:numFmt w:val="decimal"/>
      <w:lvlText w:val="%1)"/>
      <w:lvlJc w:val="left"/>
      <w:pPr>
        <w:ind w:left="1429" w:hanging="360"/>
      </w:pPr>
      <w:rPr>
        <w:rFonts w:hint="default"/>
      </w:rPr>
    </w:lvl>
    <w:lvl w:ilvl="1" w:tplc="412474F4" w:tentative="1">
      <w:start w:val="1"/>
      <w:numFmt w:val="lowerLetter"/>
      <w:lvlText w:val="%2."/>
      <w:lvlJc w:val="left"/>
      <w:pPr>
        <w:ind w:left="2149" w:hanging="360"/>
      </w:pPr>
    </w:lvl>
    <w:lvl w:ilvl="2" w:tplc="10E8ED06" w:tentative="1">
      <w:start w:val="1"/>
      <w:numFmt w:val="lowerRoman"/>
      <w:lvlText w:val="%3."/>
      <w:lvlJc w:val="right"/>
      <w:pPr>
        <w:ind w:left="2869" w:hanging="180"/>
      </w:pPr>
    </w:lvl>
    <w:lvl w:ilvl="3" w:tplc="92FA2588" w:tentative="1">
      <w:start w:val="1"/>
      <w:numFmt w:val="decimal"/>
      <w:lvlText w:val="%4."/>
      <w:lvlJc w:val="left"/>
      <w:pPr>
        <w:ind w:left="3589" w:hanging="360"/>
      </w:pPr>
    </w:lvl>
    <w:lvl w:ilvl="4" w:tplc="4CA84718" w:tentative="1">
      <w:start w:val="1"/>
      <w:numFmt w:val="lowerLetter"/>
      <w:lvlText w:val="%5."/>
      <w:lvlJc w:val="left"/>
      <w:pPr>
        <w:ind w:left="4309" w:hanging="360"/>
      </w:pPr>
    </w:lvl>
    <w:lvl w:ilvl="5" w:tplc="FA9E2BD4" w:tentative="1">
      <w:start w:val="1"/>
      <w:numFmt w:val="lowerRoman"/>
      <w:lvlText w:val="%6."/>
      <w:lvlJc w:val="right"/>
      <w:pPr>
        <w:ind w:left="5029" w:hanging="180"/>
      </w:pPr>
    </w:lvl>
    <w:lvl w:ilvl="6" w:tplc="D3307A42" w:tentative="1">
      <w:start w:val="1"/>
      <w:numFmt w:val="decimal"/>
      <w:lvlText w:val="%7."/>
      <w:lvlJc w:val="left"/>
      <w:pPr>
        <w:ind w:left="5749" w:hanging="360"/>
      </w:pPr>
    </w:lvl>
    <w:lvl w:ilvl="7" w:tplc="CF547148" w:tentative="1">
      <w:start w:val="1"/>
      <w:numFmt w:val="lowerLetter"/>
      <w:lvlText w:val="%8."/>
      <w:lvlJc w:val="left"/>
      <w:pPr>
        <w:ind w:left="6469" w:hanging="360"/>
      </w:pPr>
    </w:lvl>
    <w:lvl w:ilvl="8" w:tplc="6E06500C" w:tentative="1">
      <w:start w:val="1"/>
      <w:numFmt w:val="lowerRoman"/>
      <w:lvlText w:val="%9."/>
      <w:lvlJc w:val="right"/>
      <w:pPr>
        <w:ind w:left="7189" w:hanging="180"/>
      </w:pPr>
    </w:lvl>
  </w:abstractNum>
  <w:abstractNum w:abstractNumId="31" w15:restartNumberingAfterBreak="0">
    <w:nsid w:val="7A28324F"/>
    <w:multiLevelType w:val="hybridMultilevel"/>
    <w:tmpl w:val="C2582F7E"/>
    <w:lvl w:ilvl="0" w:tplc="2398F6E6">
      <w:start w:val="1"/>
      <w:numFmt w:val="lowerLetter"/>
      <w:lvlText w:val="%1."/>
      <w:lvlJc w:val="left"/>
      <w:pPr>
        <w:ind w:left="720" w:hanging="360"/>
      </w:pPr>
      <w:rPr>
        <w:rFonts w:hint="default"/>
      </w:rPr>
    </w:lvl>
    <w:lvl w:ilvl="1" w:tplc="A0E2A358" w:tentative="1">
      <w:start w:val="1"/>
      <w:numFmt w:val="lowerLetter"/>
      <w:lvlText w:val="%2."/>
      <w:lvlJc w:val="left"/>
      <w:pPr>
        <w:ind w:left="1440" w:hanging="360"/>
      </w:pPr>
    </w:lvl>
    <w:lvl w:ilvl="2" w:tplc="F37A3190" w:tentative="1">
      <w:start w:val="1"/>
      <w:numFmt w:val="lowerRoman"/>
      <w:lvlText w:val="%3."/>
      <w:lvlJc w:val="right"/>
      <w:pPr>
        <w:ind w:left="2160" w:hanging="180"/>
      </w:pPr>
    </w:lvl>
    <w:lvl w:ilvl="3" w:tplc="E7BA5378" w:tentative="1">
      <w:start w:val="1"/>
      <w:numFmt w:val="decimal"/>
      <w:lvlText w:val="%4."/>
      <w:lvlJc w:val="left"/>
      <w:pPr>
        <w:ind w:left="2880" w:hanging="360"/>
      </w:pPr>
    </w:lvl>
    <w:lvl w:ilvl="4" w:tplc="8076C482" w:tentative="1">
      <w:start w:val="1"/>
      <w:numFmt w:val="lowerLetter"/>
      <w:lvlText w:val="%5."/>
      <w:lvlJc w:val="left"/>
      <w:pPr>
        <w:ind w:left="3600" w:hanging="360"/>
      </w:pPr>
    </w:lvl>
    <w:lvl w:ilvl="5" w:tplc="63B6A8C4" w:tentative="1">
      <w:start w:val="1"/>
      <w:numFmt w:val="lowerRoman"/>
      <w:lvlText w:val="%6."/>
      <w:lvlJc w:val="right"/>
      <w:pPr>
        <w:ind w:left="4320" w:hanging="180"/>
      </w:pPr>
    </w:lvl>
    <w:lvl w:ilvl="6" w:tplc="FBD0FB48" w:tentative="1">
      <w:start w:val="1"/>
      <w:numFmt w:val="decimal"/>
      <w:lvlText w:val="%7."/>
      <w:lvlJc w:val="left"/>
      <w:pPr>
        <w:ind w:left="5040" w:hanging="360"/>
      </w:pPr>
    </w:lvl>
    <w:lvl w:ilvl="7" w:tplc="BD1A2F24" w:tentative="1">
      <w:start w:val="1"/>
      <w:numFmt w:val="lowerLetter"/>
      <w:lvlText w:val="%8."/>
      <w:lvlJc w:val="left"/>
      <w:pPr>
        <w:ind w:left="5760" w:hanging="360"/>
      </w:pPr>
    </w:lvl>
    <w:lvl w:ilvl="8" w:tplc="D7EE5720" w:tentative="1">
      <w:start w:val="1"/>
      <w:numFmt w:val="lowerRoman"/>
      <w:lvlText w:val="%9."/>
      <w:lvlJc w:val="right"/>
      <w:pPr>
        <w:ind w:left="6480" w:hanging="180"/>
      </w:pPr>
    </w:lvl>
  </w:abstractNum>
  <w:abstractNum w:abstractNumId="32" w15:restartNumberingAfterBreak="0">
    <w:nsid w:val="7C331493"/>
    <w:multiLevelType w:val="hybridMultilevel"/>
    <w:tmpl w:val="F9725516"/>
    <w:lvl w:ilvl="0" w:tplc="E5F0D912">
      <w:start w:val="1"/>
      <w:numFmt w:val="lowerLetter"/>
      <w:lvlText w:val="%1."/>
      <w:lvlJc w:val="left"/>
      <w:pPr>
        <w:ind w:left="1429" w:hanging="360"/>
      </w:pPr>
      <w:rPr>
        <w:rFonts w:hint="default"/>
      </w:rPr>
    </w:lvl>
    <w:lvl w:ilvl="1" w:tplc="2DFA5042" w:tentative="1">
      <w:start w:val="1"/>
      <w:numFmt w:val="lowerLetter"/>
      <w:lvlText w:val="%2."/>
      <w:lvlJc w:val="left"/>
      <w:pPr>
        <w:ind w:left="2149" w:hanging="360"/>
      </w:pPr>
    </w:lvl>
    <w:lvl w:ilvl="2" w:tplc="4540370C" w:tentative="1">
      <w:start w:val="1"/>
      <w:numFmt w:val="lowerRoman"/>
      <w:lvlText w:val="%3."/>
      <w:lvlJc w:val="right"/>
      <w:pPr>
        <w:ind w:left="2869" w:hanging="180"/>
      </w:pPr>
    </w:lvl>
    <w:lvl w:ilvl="3" w:tplc="0F2C79D2" w:tentative="1">
      <w:start w:val="1"/>
      <w:numFmt w:val="decimal"/>
      <w:lvlText w:val="%4."/>
      <w:lvlJc w:val="left"/>
      <w:pPr>
        <w:ind w:left="3589" w:hanging="360"/>
      </w:pPr>
    </w:lvl>
    <w:lvl w:ilvl="4" w:tplc="E6E8F502" w:tentative="1">
      <w:start w:val="1"/>
      <w:numFmt w:val="lowerLetter"/>
      <w:lvlText w:val="%5."/>
      <w:lvlJc w:val="left"/>
      <w:pPr>
        <w:ind w:left="4309" w:hanging="360"/>
      </w:pPr>
    </w:lvl>
    <w:lvl w:ilvl="5" w:tplc="E3281D28" w:tentative="1">
      <w:start w:val="1"/>
      <w:numFmt w:val="lowerRoman"/>
      <w:lvlText w:val="%6."/>
      <w:lvlJc w:val="right"/>
      <w:pPr>
        <w:ind w:left="5029" w:hanging="180"/>
      </w:pPr>
    </w:lvl>
    <w:lvl w:ilvl="6" w:tplc="CE16A906" w:tentative="1">
      <w:start w:val="1"/>
      <w:numFmt w:val="decimal"/>
      <w:lvlText w:val="%7."/>
      <w:lvlJc w:val="left"/>
      <w:pPr>
        <w:ind w:left="5749" w:hanging="360"/>
      </w:pPr>
    </w:lvl>
    <w:lvl w:ilvl="7" w:tplc="FBB87660" w:tentative="1">
      <w:start w:val="1"/>
      <w:numFmt w:val="lowerLetter"/>
      <w:lvlText w:val="%8."/>
      <w:lvlJc w:val="left"/>
      <w:pPr>
        <w:ind w:left="6469" w:hanging="360"/>
      </w:pPr>
    </w:lvl>
    <w:lvl w:ilvl="8" w:tplc="9B0A5C92" w:tentative="1">
      <w:start w:val="1"/>
      <w:numFmt w:val="lowerRoman"/>
      <w:lvlText w:val="%9."/>
      <w:lvlJc w:val="right"/>
      <w:pPr>
        <w:ind w:left="7189" w:hanging="180"/>
      </w:pPr>
    </w:lvl>
  </w:abstractNum>
  <w:abstractNum w:abstractNumId="33" w15:restartNumberingAfterBreak="0">
    <w:nsid w:val="7C9F3D7A"/>
    <w:multiLevelType w:val="hybridMultilevel"/>
    <w:tmpl w:val="4D2851E4"/>
    <w:lvl w:ilvl="0" w:tplc="295294E4">
      <w:start w:val="1"/>
      <w:numFmt w:val="decimal"/>
      <w:lvlText w:val="%1."/>
      <w:lvlJc w:val="left"/>
      <w:pPr>
        <w:ind w:left="862" w:hanging="360"/>
      </w:pPr>
    </w:lvl>
    <w:lvl w:ilvl="1" w:tplc="57CA6938" w:tentative="1">
      <w:start w:val="1"/>
      <w:numFmt w:val="lowerLetter"/>
      <w:lvlText w:val="%2."/>
      <w:lvlJc w:val="left"/>
      <w:pPr>
        <w:ind w:left="1582" w:hanging="360"/>
      </w:pPr>
    </w:lvl>
    <w:lvl w:ilvl="2" w:tplc="FAAC5DAA" w:tentative="1">
      <w:start w:val="1"/>
      <w:numFmt w:val="lowerRoman"/>
      <w:lvlText w:val="%3."/>
      <w:lvlJc w:val="right"/>
      <w:pPr>
        <w:ind w:left="2302" w:hanging="180"/>
      </w:pPr>
    </w:lvl>
    <w:lvl w:ilvl="3" w:tplc="A8B499FC" w:tentative="1">
      <w:start w:val="1"/>
      <w:numFmt w:val="decimal"/>
      <w:lvlText w:val="%4."/>
      <w:lvlJc w:val="left"/>
      <w:pPr>
        <w:ind w:left="3022" w:hanging="360"/>
      </w:pPr>
    </w:lvl>
    <w:lvl w:ilvl="4" w:tplc="D3D419B0" w:tentative="1">
      <w:start w:val="1"/>
      <w:numFmt w:val="lowerLetter"/>
      <w:lvlText w:val="%5."/>
      <w:lvlJc w:val="left"/>
      <w:pPr>
        <w:ind w:left="3742" w:hanging="360"/>
      </w:pPr>
    </w:lvl>
    <w:lvl w:ilvl="5" w:tplc="D034F436" w:tentative="1">
      <w:start w:val="1"/>
      <w:numFmt w:val="lowerRoman"/>
      <w:lvlText w:val="%6."/>
      <w:lvlJc w:val="right"/>
      <w:pPr>
        <w:ind w:left="4462" w:hanging="180"/>
      </w:pPr>
    </w:lvl>
    <w:lvl w:ilvl="6" w:tplc="7D6C1792" w:tentative="1">
      <w:start w:val="1"/>
      <w:numFmt w:val="decimal"/>
      <w:lvlText w:val="%7."/>
      <w:lvlJc w:val="left"/>
      <w:pPr>
        <w:ind w:left="5182" w:hanging="360"/>
      </w:pPr>
    </w:lvl>
    <w:lvl w:ilvl="7" w:tplc="95FEE04A" w:tentative="1">
      <w:start w:val="1"/>
      <w:numFmt w:val="lowerLetter"/>
      <w:lvlText w:val="%8."/>
      <w:lvlJc w:val="left"/>
      <w:pPr>
        <w:ind w:left="5902" w:hanging="360"/>
      </w:pPr>
    </w:lvl>
    <w:lvl w:ilvl="8" w:tplc="07268E24" w:tentative="1">
      <w:start w:val="1"/>
      <w:numFmt w:val="lowerRoman"/>
      <w:lvlText w:val="%9."/>
      <w:lvlJc w:val="right"/>
      <w:pPr>
        <w:ind w:left="6622" w:hanging="180"/>
      </w:pPr>
    </w:lvl>
  </w:abstractNum>
  <w:num w:numId="1">
    <w:abstractNumId w:val="19"/>
  </w:num>
  <w:num w:numId="2">
    <w:abstractNumId w:val="20"/>
  </w:num>
  <w:num w:numId="3">
    <w:abstractNumId w:val="8"/>
  </w:num>
  <w:num w:numId="4">
    <w:abstractNumId w:val="18"/>
  </w:num>
  <w:num w:numId="5">
    <w:abstractNumId w:val="11"/>
  </w:num>
  <w:num w:numId="6">
    <w:abstractNumId w:val="21"/>
  </w:num>
  <w:num w:numId="7">
    <w:abstractNumId w:val="2"/>
  </w:num>
  <w:num w:numId="8">
    <w:abstractNumId w:val="7"/>
  </w:num>
  <w:num w:numId="9">
    <w:abstractNumId w:val="9"/>
  </w:num>
  <w:num w:numId="10">
    <w:abstractNumId w:val="33"/>
  </w:num>
  <w:num w:numId="11">
    <w:abstractNumId w:val="22"/>
  </w:num>
  <w:num w:numId="12">
    <w:abstractNumId w:val="13"/>
  </w:num>
  <w:num w:numId="13">
    <w:abstractNumId w:val="25"/>
  </w:num>
  <w:num w:numId="14">
    <w:abstractNumId w:val="17"/>
  </w:num>
  <w:num w:numId="15">
    <w:abstractNumId w:val="10"/>
  </w:num>
  <w:num w:numId="16">
    <w:abstractNumId w:val="30"/>
  </w:num>
  <w:num w:numId="17">
    <w:abstractNumId w:val="5"/>
  </w:num>
  <w:num w:numId="18">
    <w:abstractNumId w:val="32"/>
  </w:num>
  <w:num w:numId="19">
    <w:abstractNumId w:val="12"/>
  </w:num>
  <w:num w:numId="20">
    <w:abstractNumId w:val="23"/>
  </w:num>
  <w:num w:numId="21">
    <w:abstractNumId w:val="27"/>
  </w:num>
  <w:num w:numId="22">
    <w:abstractNumId w:val="29"/>
  </w:num>
  <w:num w:numId="23">
    <w:abstractNumId w:val="6"/>
  </w:num>
  <w:num w:numId="24">
    <w:abstractNumId w:val="14"/>
  </w:num>
  <w:num w:numId="25">
    <w:abstractNumId w:val="4"/>
  </w:num>
  <w:num w:numId="26">
    <w:abstractNumId w:val="0"/>
  </w:num>
  <w:num w:numId="27">
    <w:abstractNumId w:val="28"/>
  </w:num>
  <w:num w:numId="28">
    <w:abstractNumId w:val="1"/>
  </w:num>
  <w:num w:numId="29">
    <w:abstractNumId w:val="3"/>
  </w:num>
  <w:num w:numId="30">
    <w:abstractNumId w:val="16"/>
  </w:num>
  <w:num w:numId="31">
    <w:abstractNumId w:val="26"/>
  </w:num>
  <w:num w:numId="32">
    <w:abstractNumId w:val="31"/>
  </w:num>
  <w:num w:numId="33">
    <w:abstractNumId w:val="24"/>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BE3"/>
    <w:rsid w:val="00005F23"/>
    <w:rsid w:val="0001102C"/>
    <w:rsid w:val="00043657"/>
    <w:rsid w:val="00043C59"/>
    <w:rsid w:val="000533E7"/>
    <w:rsid w:val="00055DA0"/>
    <w:rsid w:val="00095B9B"/>
    <w:rsid w:val="000B7124"/>
    <w:rsid w:val="000C35C2"/>
    <w:rsid w:val="000C5EBE"/>
    <w:rsid w:val="000E02D9"/>
    <w:rsid w:val="000E17EE"/>
    <w:rsid w:val="000F4659"/>
    <w:rsid w:val="001055C1"/>
    <w:rsid w:val="0011749F"/>
    <w:rsid w:val="001259E7"/>
    <w:rsid w:val="00132005"/>
    <w:rsid w:val="00144573"/>
    <w:rsid w:val="00145205"/>
    <w:rsid w:val="00156FDB"/>
    <w:rsid w:val="00162D61"/>
    <w:rsid w:val="00183925"/>
    <w:rsid w:val="0019277A"/>
    <w:rsid w:val="001A4449"/>
    <w:rsid w:val="001C6769"/>
    <w:rsid w:val="001E4457"/>
    <w:rsid w:val="001E5410"/>
    <w:rsid w:val="00213E9E"/>
    <w:rsid w:val="00220C3B"/>
    <w:rsid w:val="00227D74"/>
    <w:rsid w:val="00241D25"/>
    <w:rsid w:val="002624A8"/>
    <w:rsid w:val="0026295B"/>
    <w:rsid w:val="00267F3B"/>
    <w:rsid w:val="00272DA6"/>
    <w:rsid w:val="0028240B"/>
    <w:rsid w:val="00283124"/>
    <w:rsid w:val="002851D2"/>
    <w:rsid w:val="002924D8"/>
    <w:rsid w:val="002A51D7"/>
    <w:rsid w:val="002B4187"/>
    <w:rsid w:val="002B4E30"/>
    <w:rsid w:val="002C2875"/>
    <w:rsid w:val="002C3987"/>
    <w:rsid w:val="002D57F6"/>
    <w:rsid w:val="002D7CDA"/>
    <w:rsid w:val="002E00D9"/>
    <w:rsid w:val="002E7E1B"/>
    <w:rsid w:val="002F1FFC"/>
    <w:rsid w:val="002F78B1"/>
    <w:rsid w:val="00302053"/>
    <w:rsid w:val="003059BF"/>
    <w:rsid w:val="00313DF9"/>
    <w:rsid w:val="0035046F"/>
    <w:rsid w:val="003756DC"/>
    <w:rsid w:val="00383467"/>
    <w:rsid w:val="003917DD"/>
    <w:rsid w:val="003B1A39"/>
    <w:rsid w:val="003C28CC"/>
    <w:rsid w:val="003C4EBE"/>
    <w:rsid w:val="003C747F"/>
    <w:rsid w:val="003D558B"/>
    <w:rsid w:val="003F1CF6"/>
    <w:rsid w:val="003F3030"/>
    <w:rsid w:val="00413008"/>
    <w:rsid w:val="0042716B"/>
    <w:rsid w:val="00440508"/>
    <w:rsid w:val="0044771D"/>
    <w:rsid w:val="004506B8"/>
    <w:rsid w:val="00452BE3"/>
    <w:rsid w:val="0045511C"/>
    <w:rsid w:val="00465F97"/>
    <w:rsid w:val="0046783F"/>
    <w:rsid w:val="00471043"/>
    <w:rsid w:val="00473E6D"/>
    <w:rsid w:val="00482323"/>
    <w:rsid w:val="00495348"/>
    <w:rsid w:val="00496741"/>
    <w:rsid w:val="004A7685"/>
    <w:rsid w:val="004C091C"/>
    <w:rsid w:val="00514559"/>
    <w:rsid w:val="005147FB"/>
    <w:rsid w:val="00524D7B"/>
    <w:rsid w:val="005251BF"/>
    <w:rsid w:val="00543E05"/>
    <w:rsid w:val="00553A86"/>
    <w:rsid w:val="00555F60"/>
    <w:rsid w:val="005600BA"/>
    <w:rsid w:val="005626A9"/>
    <w:rsid w:val="0057060B"/>
    <w:rsid w:val="0057602B"/>
    <w:rsid w:val="0058509A"/>
    <w:rsid w:val="005901D3"/>
    <w:rsid w:val="005914AE"/>
    <w:rsid w:val="00595957"/>
    <w:rsid w:val="005A4EC5"/>
    <w:rsid w:val="005D28F1"/>
    <w:rsid w:val="005E332A"/>
    <w:rsid w:val="005F650F"/>
    <w:rsid w:val="006068D1"/>
    <w:rsid w:val="0061211A"/>
    <w:rsid w:val="0061237D"/>
    <w:rsid w:val="00632B5E"/>
    <w:rsid w:val="006409BD"/>
    <w:rsid w:val="00644AA0"/>
    <w:rsid w:val="00645122"/>
    <w:rsid w:val="00647E82"/>
    <w:rsid w:val="00650DB1"/>
    <w:rsid w:val="00652E19"/>
    <w:rsid w:val="006539E2"/>
    <w:rsid w:val="006722DD"/>
    <w:rsid w:val="006A040F"/>
    <w:rsid w:val="006A5A86"/>
    <w:rsid w:val="006A6120"/>
    <w:rsid w:val="006A63AB"/>
    <w:rsid w:val="006B1315"/>
    <w:rsid w:val="006C0BD6"/>
    <w:rsid w:val="006C3F08"/>
    <w:rsid w:val="006F3884"/>
    <w:rsid w:val="006F7800"/>
    <w:rsid w:val="007103ED"/>
    <w:rsid w:val="007479B3"/>
    <w:rsid w:val="00751AA8"/>
    <w:rsid w:val="0075370B"/>
    <w:rsid w:val="00771C04"/>
    <w:rsid w:val="007760C9"/>
    <w:rsid w:val="00777195"/>
    <w:rsid w:val="007869B9"/>
    <w:rsid w:val="00787A17"/>
    <w:rsid w:val="007A2826"/>
    <w:rsid w:val="007B612C"/>
    <w:rsid w:val="007C03D3"/>
    <w:rsid w:val="007D3AD9"/>
    <w:rsid w:val="007E0138"/>
    <w:rsid w:val="007E07C1"/>
    <w:rsid w:val="007E7DC2"/>
    <w:rsid w:val="007F06D1"/>
    <w:rsid w:val="00802321"/>
    <w:rsid w:val="00805448"/>
    <w:rsid w:val="0081242A"/>
    <w:rsid w:val="0081494D"/>
    <w:rsid w:val="008165DF"/>
    <w:rsid w:val="00854739"/>
    <w:rsid w:val="00861B0D"/>
    <w:rsid w:val="008906E6"/>
    <w:rsid w:val="00896D2F"/>
    <w:rsid w:val="008A13AB"/>
    <w:rsid w:val="008B1A76"/>
    <w:rsid w:val="008B628C"/>
    <w:rsid w:val="008B62D3"/>
    <w:rsid w:val="00901DD8"/>
    <w:rsid w:val="00911BEE"/>
    <w:rsid w:val="00935D7D"/>
    <w:rsid w:val="009372E0"/>
    <w:rsid w:val="0094109F"/>
    <w:rsid w:val="00960449"/>
    <w:rsid w:val="0096126F"/>
    <w:rsid w:val="00962A4B"/>
    <w:rsid w:val="00970C93"/>
    <w:rsid w:val="00973A3F"/>
    <w:rsid w:val="00980F12"/>
    <w:rsid w:val="009810A6"/>
    <w:rsid w:val="00983724"/>
    <w:rsid w:val="00990144"/>
    <w:rsid w:val="00994807"/>
    <w:rsid w:val="009A4E54"/>
    <w:rsid w:val="009B02FE"/>
    <w:rsid w:val="009B047D"/>
    <w:rsid w:val="009B38B8"/>
    <w:rsid w:val="009B6A66"/>
    <w:rsid w:val="009E2109"/>
    <w:rsid w:val="009E24C4"/>
    <w:rsid w:val="00A04382"/>
    <w:rsid w:val="00A15AAE"/>
    <w:rsid w:val="00A22207"/>
    <w:rsid w:val="00A34AF0"/>
    <w:rsid w:val="00A400AA"/>
    <w:rsid w:val="00A44AC8"/>
    <w:rsid w:val="00A61104"/>
    <w:rsid w:val="00A70D53"/>
    <w:rsid w:val="00A7764D"/>
    <w:rsid w:val="00A93E5D"/>
    <w:rsid w:val="00AA7055"/>
    <w:rsid w:val="00AA737D"/>
    <w:rsid w:val="00AB2788"/>
    <w:rsid w:val="00AB54D2"/>
    <w:rsid w:val="00AC3AB6"/>
    <w:rsid w:val="00B15ACC"/>
    <w:rsid w:val="00B366E6"/>
    <w:rsid w:val="00B57453"/>
    <w:rsid w:val="00B63D55"/>
    <w:rsid w:val="00B76BF9"/>
    <w:rsid w:val="00B778D1"/>
    <w:rsid w:val="00B86330"/>
    <w:rsid w:val="00B9472E"/>
    <w:rsid w:val="00BA0BE3"/>
    <w:rsid w:val="00BA0F7D"/>
    <w:rsid w:val="00BA20E8"/>
    <w:rsid w:val="00BA405D"/>
    <w:rsid w:val="00BA48D9"/>
    <w:rsid w:val="00BB37CE"/>
    <w:rsid w:val="00BB6974"/>
    <w:rsid w:val="00BC32DC"/>
    <w:rsid w:val="00BD1FE7"/>
    <w:rsid w:val="00BD7A21"/>
    <w:rsid w:val="00BE7ACA"/>
    <w:rsid w:val="00BF09BF"/>
    <w:rsid w:val="00BF2A92"/>
    <w:rsid w:val="00BF5E53"/>
    <w:rsid w:val="00C16A7A"/>
    <w:rsid w:val="00C252FD"/>
    <w:rsid w:val="00C47D4B"/>
    <w:rsid w:val="00C608D7"/>
    <w:rsid w:val="00C61ABC"/>
    <w:rsid w:val="00C72D02"/>
    <w:rsid w:val="00C82A77"/>
    <w:rsid w:val="00C86BB6"/>
    <w:rsid w:val="00CA3A5A"/>
    <w:rsid w:val="00CC415C"/>
    <w:rsid w:val="00CC779E"/>
    <w:rsid w:val="00CD3213"/>
    <w:rsid w:val="00CF217A"/>
    <w:rsid w:val="00CF26FB"/>
    <w:rsid w:val="00CF27B1"/>
    <w:rsid w:val="00D1019F"/>
    <w:rsid w:val="00D37A76"/>
    <w:rsid w:val="00D42E96"/>
    <w:rsid w:val="00D46C94"/>
    <w:rsid w:val="00D51B2D"/>
    <w:rsid w:val="00D65F19"/>
    <w:rsid w:val="00D6714D"/>
    <w:rsid w:val="00D808A7"/>
    <w:rsid w:val="00D8200E"/>
    <w:rsid w:val="00D92A01"/>
    <w:rsid w:val="00D9652F"/>
    <w:rsid w:val="00DA0906"/>
    <w:rsid w:val="00DB5716"/>
    <w:rsid w:val="00DD5701"/>
    <w:rsid w:val="00DE1C77"/>
    <w:rsid w:val="00E04F56"/>
    <w:rsid w:val="00E06702"/>
    <w:rsid w:val="00E134CD"/>
    <w:rsid w:val="00E16560"/>
    <w:rsid w:val="00E22FE4"/>
    <w:rsid w:val="00E2546E"/>
    <w:rsid w:val="00E30B4B"/>
    <w:rsid w:val="00E467E0"/>
    <w:rsid w:val="00E55508"/>
    <w:rsid w:val="00E5635C"/>
    <w:rsid w:val="00E6545B"/>
    <w:rsid w:val="00E65EAA"/>
    <w:rsid w:val="00E76BA9"/>
    <w:rsid w:val="00E857B1"/>
    <w:rsid w:val="00E85BE6"/>
    <w:rsid w:val="00E957D7"/>
    <w:rsid w:val="00EA0C06"/>
    <w:rsid w:val="00EB61C5"/>
    <w:rsid w:val="00EE3F90"/>
    <w:rsid w:val="00EE606B"/>
    <w:rsid w:val="00EF5A05"/>
    <w:rsid w:val="00F03E74"/>
    <w:rsid w:val="00F107B5"/>
    <w:rsid w:val="00F11B04"/>
    <w:rsid w:val="00F24B05"/>
    <w:rsid w:val="00F311BA"/>
    <w:rsid w:val="00F360D6"/>
    <w:rsid w:val="00F4476D"/>
    <w:rsid w:val="00F53CC3"/>
    <w:rsid w:val="00F56079"/>
    <w:rsid w:val="00F56956"/>
    <w:rsid w:val="00F57E4F"/>
    <w:rsid w:val="00F65FC8"/>
    <w:rsid w:val="00F6735D"/>
    <w:rsid w:val="00F7242D"/>
    <w:rsid w:val="00F73284"/>
    <w:rsid w:val="00F86D29"/>
    <w:rsid w:val="00F936D4"/>
    <w:rsid w:val="00F93745"/>
    <w:rsid w:val="00F9727F"/>
    <w:rsid w:val="00FA15B6"/>
    <w:rsid w:val="00FB0565"/>
    <w:rsid w:val="00FD74C0"/>
    <w:rsid w:val="00FF3C47"/>
    <w:rsid w:val="00FF48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8E371"/>
  <w15:docId w15:val="{B4B50FCE-B7F9-4B4B-875E-2DF732AF6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52BE3"/>
    <w:pPr>
      <w:widowControl w:val="0"/>
      <w:autoSpaceDE w:val="0"/>
      <w:autoSpaceDN w:val="0"/>
      <w:adjustRightInd w:val="0"/>
      <w:spacing w:after="0" w:line="240" w:lineRule="auto"/>
    </w:pPr>
    <w:rPr>
      <w:rFonts w:ascii="Calisto MT" w:eastAsia="Times New Roman" w:hAnsi="Calisto MT" w:cs="Calisto MT"/>
      <w:lang w:val="id-ID" w:eastAsia="id-ID"/>
    </w:rPr>
  </w:style>
  <w:style w:type="paragraph" w:styleId="Heading1">
    <w:name w:val="heading 1"/>
    <w:basedOn w:val="Normal"/>
    <w:next w:val="Normal"/>
    <w:link w:val="Heading1Char"/>
    <w:uiPriority w:val="1"/>
    <w:qFormat/>
    <w:rsid w:val="00452BE3"/>
    <w:pPr>
      <w:ind w:left="16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2BE3"/>
    <w:pPr>
      <w:tabs>
        <w:tab w:val="center" w:pos="4680"/>
        <w:tab w:val="right" w:pos="9360"/>
      </w:tabs>
    </w:pPr>
  </w:style>
  <w:style w:type="character" w:customStyle="1" w:styleId="HeaderChar">
    <w:name w:val="Header Char"/>
    <w:basedOn w:val="DefaultParagraphFont"/>
    <w:link w:val="Header"/>
    <w:uiPriority w:val="99"/>
    <w:rsid w:val="00452BE3"/>
  </w:style>
  <w:style w:type="paragraph" w:styleId="Footer">
    <w:name w:val="footer"/>
    <w:basedOn w:val="Normal"/>
    <w:link w:val="FooterChar"/>
    <w:uiPriority w:val="99"/>
    <w:unhideWhenUsed/>
    <w:rsid w:val="00452BE3"/>
    <w:pPr>
      <w:tabs>
        <w:tab w:val="center" w:pos="4680"/>
        <w:tab w:val="right" w:pos="9360"/>
      </w:tabs>
    </w:pPr>
  </w:style>
  <w:style w:type="character" w:customStyle="1" w:styleId="FooterChar">
    <w:name w:val="Footer Char"/>
    <w:basedOn w:val="DefaultParagraphFont"/>
    <w:link w:val="Footer"/>
    <w:uiPriority w:val="99"/>
    <w:rsid w:val="00452BE3"/>
  </w:style>
  <w:style w:type="paragraph" w:customStyle="1" w:styleId="TableParagraph">
    <w:name w:val="Table Paragraph"/>
    <w:basedOn w:val="Normal"/>
    <w:uiPriority w:val="1"/>
    <w:qFormat/>
    <w:rsid w:val="00452BE3"/>
    <w:pPr>
      <w:ind w:left="117"/>
    </w:pPr>
    <w:rPr>
      <w:sz w:val="24"/>
      <w:szCs w:val="24"/>
    </w:rPr>
  </w:style>
  <w:style w:type="character" w:customStyle="1" w:styleId="Heading1Char">
    <w:name w:val="Heading 1 Char"/>
    <w:basedOn w:val="DefaultParagraphFont"/>
    <w:link w:val="Heading1"/>
    <w:uiPriority w:val="1"/>
    <w:rsid w:val="00452BE3"/>
    <w:rPr>
      <w:rFonts w:ascii="Calisto MT" w:eastAsia="Times New Roman" w:hAnsi="Calisto MT" w:cs="Calisto MT"/>
      <w:b/>
      <w:bCs/>
      <w:lang w:val="id-ID" w:eastAsia="id-ID"/>
    </w:rPr>
  </w:style>
  <w:style w:type="paragraph" w:styleId="BodyText">
    <w:name w:val="Body Text"/>
    <w:basedOn w:val="Normal"/>
    <w:link w:val="BodyTextChar"/>
    <w:uiPriority w:val="1"/>
    <w:qFormat/>
    <w:rsid w:val="00452BE3"/>
    <w:pPr>
      <w:ind w:left="162" w:firstLine="547"/>
      <w:jc w:val="both"/>
    </w:pPr>
  </w:style>
  <w:style w:type="character" w:customStyle="1" w:styleId="BodyTextChar">
    <w:name w:val="Body Text Char"/>
    <w:basedOn w:val="DefaultParagraphFont"/>
    <w:link w:val="BodyText"/>
    <w:uiPriority w:val="1"/>
    <w:rsid w:val="00452BE3"/>
    <w:rPr>
      <w:rFonts w:ascii="Calisto MT" w:eastAsia="Times New Roman" w:hAnsi="Calisto MT" w:cs="Calisto MT"/>
      <w:lang w:val="id-ID" w:eastAsia="id-ID"/>
    </w:rPr>
  </w:style>
  <w:style w:type="paragraph" w:styleId="ListParagraph">
    <w:name w:val="List Paragraph"/>
    <w:basedOn w:val="Normal"/>
    <w:uiPriority w:val="34"/>
    <w:qFormat/>
    <w:rsid w:val="00452BE3"/>
    <w:pPr>
      <w:ind w:left="445" w:hanging="283"/>
      <w:jc w:val="both"/>
    </w:pPr>
    <w:rPr>
      <w:sz w:val="24"/>
      <w:szCs w:val="24"/>
    </w:rPr>
  </w:style>
  <w:style w:type="paragraph" w:styleId="BalloonText">
    <w:name w:val="Balloon Text"/>
    <w:basedOn w:val="Normal"/>
    <w:link w:val="BalloonTextChar"/>
    <w:uiPriority w:val="99"/>
    <w:semiHidden/>
    <w:unhideWhenUsed/>
    <w:rsid w:val="00DA0906"/>
    <w:rPr>
      <w:rFonts w:ascii="Tahoma" w:hAnsi="Tahoma" w:cs="Tahoma"/>
      <w:sz w:val="16"/>
      <w:szCs w:val="16"/>
    </w:rPr>
  </w:style>
  <w:style w:type="character" w:customStyle="1" w:styleId="BalloonTextChar">
    <w:name w:val="Balloon Text Char"/>
    <w:basedOn w:val="DefaultParagraphFont"/>
    <w:link w:val="BalloonText"/>
    <w:uiPriority w:val="99"/>
    <w:semiHidden/>
    <w:rsid w:val="00DA0906"/>
    <w:rPr>
      <w:rFonts w:ascii="Tahoma" w:eastAsia="Times New Roman" w:hAnsi="Tahoma" w:cs="Tahoma"/>
      <w:sz w:val="16"/>
      <w:szCs w:val="16"/>
      <w:lang w:val="id-ID" w:eastAsia="id-ID"/>
    </w:rPr>
  </w:style>
  <w:style w:type="character" w:styleId="Hyperlink">
    <w:name w:val="Hyperlink"/>
    <w:basedOn w:val="DefaultParagraphFont"/>
    <w:uiPriority w:val="99"/>
    <w:unhideWhenUsed/>
    <w:rsid w:val="00E55508"/>
    <w:rPr>
      <w:color w:val="0000FF" w:themeColor="hyperlink"/>
      <w:u w:val="single"/>
    </w:rPr>
  </w:style>
  <w:style w:type="character" w:styleId="FollowedHyperlink">
    <w:name w:val="FollowedHyperlink"/>
    <w:basedOn w:val="DefaultParagraphFont"/>
    <w:uiPriority w:val="99"/>
    <w:semiHidden/>
    <w:unhideWhenUsed/>
    <w:rsid w:val="00E55508"/>
    <w:rPr>
      <w:color w:val="800080" w:themeColor="followedHyperlink"/>
      <w:u w:val="single"/>
    </w:rPr>
  </w:style>
  <w:style w:type="paragraph" w:customStyle="1" w:styleId="StyleAuthorBold">
    <w:name w:val="Style Author + Bold"/>
    <w:basedOn w:val="Normal"/>
    <w:rsid w:val="00043C59"/>
    <w:pPr>
      <w:widowControl/>
      <w:autoSpaceDE/>
      <w:autoSpaceDN/>
      <w:adjustRightInd/>
      <w:spacing w:before="240" w:after="40"/>
      <w:jc w:val="center"/>
    </w:pPr>
    <w:rPr>
      <w:rFonts w:ascii="Times New Roman" w:eastAsia="SimSun" w:hAnsi="Times New Roman" w:cs="Times New Roman"/>
      <w:b/>
      <w:bCs/>
      <w:noProof/>
      <w:lang w:val="en-US" w:eastAsia="en-US"/>
    </w:rPr>
  </w:style>
  <w:style w:type="paragraph" w:customStyle="1" w:styleId="Afiliasi">
    <w:name w:val="Afiliasi"/>
    <w:basedOn w:val="Normal"/>
    <w:qFormat/>
    <w:rsid w:val="00043C59"/>
    <w:pPr>
      <w:widowControl/>
      <w:autoSpaceDE/>
      <w:autoSpaceDN/>
      <w:adjustRightInd/>
      <w:spacing w:before="40" w:after="40"/>
      <w:contextualSpacing/>
      <w:jc w:val="center"/>
    </w:pPr>
    <w:rPr>
      <w:rFonts w:ascii="Times New Roman" w:eastAsia="SimSun" w:hAnsi="Times New Roman" w:cs="Times New Roman"/>
      <w:noProof/>
      <w:sz w:val="20"/>
      <w:szCs w:val="20"/>
      <w:lang w:eastAsia="en-US"/>
    </w:rPr>
  </w:style>
  <w:style w:type="character" w:customStyle="1" w:styleId="UnresolvedMention1">
    <w:name w:val="Unresolved Mention1"/>
    <w:basedOn w:val="DefaultParagraphFont"/>
    <w:uiPriority w:val="99"/>
    <w:semiHidden/>
    <w:unhideWhenUsed/>
    <w:rsid w:val="00FA15B6"/>
    <w:rPr>
      <w:color w:val="605E5C"/>
      <w:shd w:val="clear" w:color="auto" w:fill="E1DFDD"/>
    </w:rPr>
  </w:style>
  <w:style w:type="paragraph" w:styleId="NormalWeb">
    <w:name w:val="Normal (Web)"/>
    <w:basedOn w:val="Normal"/>
    <w:uiPriority w:val="99"/>
    <w:semiHidden/>
    <w:unhideWhenUsed/>
    <w:rsid w:val="00EE606B"/>
    <w:pPr>
      <w:widowControl/>
      <w:autoSpaceDE/>
      <w:autoSpaceDN/>
      <w:adjustRightInd/>
      <w:spacing w:before="100" w:beforeAutospacing="1" w:after="100" w:afterAutospacing="1"/>
    </w:pPr>
    <w:rPr>
      <w:rFonts w:ascii="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mmiliarusdiana@unesa.ac.id" TargetMode="External"/><Relationship Id="rId4" Type="http://schemas.openxmlformats.org/officeDocument/2006/relationships/settings" Target="settings.xml"/><Relationship Id="rId9" Type="http://schemas.openxmlformats.org/officeDocument/2006/relationships/hyperlink" Target="mailto:Rizkiyah.18082@mhs.unesa.ac.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3C5C8-35AF-4040-81BF-FF19B501C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1785</TotalTime>
  <Pages>1</Pages>
  <Words>10561</Words>
  <Characters>60198</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66</cp:revision>
  <dcterms:created xsi:type="dcterms:W3CDTF">2022-02-27T08:56:00Z</dcterms:created>
  <dcterms:modified xsi:type="dcterms:W3CDTF">2022-03-20T07:59:00Z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endeley Unique User Id_1">
    <vt:lpwstr>7b9a34a1-4ca2-3b6a-b479-0209bdaf3bf8</vt:lpwstr>
  </property>
</Properties>
</file>