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LAMPIRAN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firstLine="720" w:firstLineChars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Panel Statis </w:t>
      </w: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440" w:leftChars="200" w:firstLine="0" w:firstLineChars="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7" o:spt="75" type="#_x0000_t75" style="height:394pt;width:375.7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Views.Workfile.2" ShapeID="_x0000_i1027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Panel EGLS</w:t>
      </w: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8" o:spt="75" type="#_x0000_t75" style="height:487.55pt;width:359.3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Views.Workfile.2" ShapeID="_x0000_i1028" DrawAspect="Content" ObjectID="_1468075726" r:id="rId7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Panel EGLS - PCSE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9" o:spt="75" type="#_x0000_t75" style="height:520.35pt;width:380.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Views.Workfile.2" ShapeID="_x0000_i1029" DrawAspect="Content" ObjectID="_1468075727" r:id="rId9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Dinamis Panel LS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0" o:spt="75" type="#_x0000_t75" style="height:416.55pt;width:376.5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Views.Workfile.2" ShapeID="_x0000_i1030" DrawAspect="Content" ObjectID="_1468075728" r:id="rId11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Dinamis Panel EGLS - PCSE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1" o:spt="75" type="#_x0000_t75" style="height:541.05pt;width:378.7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Views.Workfile.2" ShapeID="_x0000_i1031" DrawAspect="Content" ObjectID="_1468075729" r:id="rId13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7" w:leftChars="0" w:hanging="17" w:hangingChars="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Regresi Panel Least Square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-EGLS: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Kas Optimal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Kecepatan Penyesuaian ke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Kas Optimal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hint="default" w:ascii="Arial" w:hAnsi="Arial" w:cs="Arial"/>
          <w:b/>
          <w:bCs/>
          <w:sz w:val="24"/>
          <w:szCs w:val="24"/>
          <w:lang w:val="id-ID"/>
        </w:rPr>
        <w:t>β</w:t>
      </w:r>
      <w:r>
        <w:rPr>
          <w:rFonts w:hint="default" w:ascii="Arial" w:hAnsi="Arial" w:cs="Arial"/>
          <w:b/>
          <w:bCs/>
          <w:sz w:val="24"/>
          <w:szCs w:val="24"/>
        </w:rPr>
        <w:t>)</w:t>
      </w:r>
      <w:r>
        <w:rPr>
          <w:rFonts w:hint="default" w:ascii="Arial" w:hAnsi="Arial" w:cs="Arial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Dengan Tobin-Q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Kas Perusahaan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: Cash/Total Asset</w:t>
      </w: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32" o:spt="75" type="#_x0000_t75" style="height:479.15pt;width:387.1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Views.Workfile.2" ShapeID="_x0000_i1032" DrawAspect="Content" ObjectID="_1468075730" r:id="rId1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Kas Optimal</w:t>
      </w: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33" o:spt="75" type="#_x0000_t75" style="height:439.4pt;width:370.5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Views.Workfile.2" ShapeID="_x0000_i1033" DrawAspect="Content" ObjectID="_1468075731" r:id="rId17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440" w:leftChars="200" w:firstLine="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Interaksi  Hubungan Kas Dengan Tobin-Q.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Kepemilikan Manajerial (KM)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656" w:leftChars="298" w:firstLine="4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35" o:spt="75" type="#_x0000_t75" style="height:440pt;width:386.2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Views.Workfile.2" ShapeID="_x0000_i1035" DrawAspect="Content" ObjectID="_1468075732" r:id="rId19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656" w:leftChars="298" w:firstLine="4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36" o:spt="75" type="#_x0000_t75" style="height:449.4pt;width:393.1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Views.Workfile.2" ShapeID="_x0000_i1036" DrawAspect="Content" ObjectID="_1468075733" r:id="rId21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Kepemilikan Institusional (KI)</w: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80" w:leftChars="40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37" o:spt="75" type="#_x0000_t75" style="height:448.2pt;width:373.6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Views.Workfile.2" ShapeID="_x0000_i1037" DrawAspect="Content" ObjectID="_1468075734" r:id="rId23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80" w:leftChars="40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38" o:spt="75" type="#_x0000_t75" style="height:446.4pt;width:380.3pt;" o:ole="t" filled="f" o:preferrelative="t" stroked="f" coordsize="21600,21600">
            <v:path/>
            <v:fill on="f" focussize="0,0"/>
            <v:stroke on="f"/>
            <v:imagedata r:id="rId26" o:title=""/>
            <o:lock v:ext="edit" aspectratio="f"/>
            <w10:wrap type="none"/>
            <w10:anchorlock/>
          </v:shape>
          <o:OLEObject Type="Embed" ProgID="EViews.Workfile.2" ShapeID="_x0000_i1038" DrawAspect="Content" ObjectID="_1468075735" r:id="rId2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Komisaris Independen (IB) </w: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76" w:leftChars="398" w:firstLine="3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39" o:spt="75" type="#_x0000_t75" style="height:439.2pt;width:383.4pt;" o:ole="t" filled="f" o:preferrelative="t" stroked="f" coordsize="21600,21600">
            <v:path/>
            <v:fill on="f" focussize="0,0"/>
            <v:stroke on="f"/>
            <v:imagedata r:id="rId28" o:title=""/>
            <o:lock v:ext="edit" aspectratio="f"/>
            <w10:wrap type="none"/>
            <w10:anchorlock/>
          </v:shape>
          <o:OLEObject Type="Embed" ProgID="EViews.Workfile.2" ShapeID="_x0000_i1039" DrawAspect="Content" ObjectID="_1468075736" r:id="rId27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76" w:leftChars="398" w:firstLine="3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40" o:spt="75" type="#_x0000_t75" style="height:460.7pt;width:375.15pt;" o:ole="t" filled="f" o:preferrelative="t" stroked="f" coordsize="21600,21600">
            <v:path/>
            <v:fill on="f" focussize="0,0"/>
            <v:stroke on="f"/>
            <v:imagedata r:id="rId30" o:title=""/>
            <o:lock v:ext="edit" aspectratio="f"/>
            <w10:wrap type="none"/>
            <w10:anchorlock/>
          </v:shape>
          <o:OLEObject Type="Embed" ProgID="EViews.Workfile.2" ShapeID="_x0000_i1040" DrawAspect="Content" ObjectID="_1468075737" r:id="rId29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Investasi (Inv)</w: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76" w:leftChars="398" w:firstLine="3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41" o:spt="75" type="#_x0000_t75" style="height:432.45pt;width:384.1pt;" o:ole="t" filled="f" o:preferrelative="t" stroked="f" coordsize="21600,21600">
            <v:path/>
            <v:fill on="f" focussize="0,0"/>
            <v:stroke on="f"/>
            <v:imagedata r:id="rId32" o:title=""/>
            <o:lock v:ext="edit" aspectratio="f"/>
            <w10:wrap type="none"/>
            <w10:anchorlock/>
          </v:shape>
          <o:OLEObject Type="Embed" ProgID="EViews.Workfile.2" ShapeID="_x0000_i1041" DrawAspect="Content" ObjectID="_1468075738" r:id="rId31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76" w:leftChars="398" w:firstLine="3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42" o:spt="75" type="#_x0000_t75" style="height:459.2pt;width:363.9pt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  <w10:wrap type="none"/>
            <w10:anchorlock/>
          </v:shape>
          <o:OLEObject Type="Embed" ProgID="EViews.Workfile.2" ShapeID="_x0000_i1042" DrawAspect="Content" ObjectID="_1468075739" r:id="rId33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Hutang (Debt)</w: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76" w:leftChars="398" w:firstLine="3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43" o:spt="75" type="#_x0000_t75" style="height:444.45pt;width:380.3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f"/>
            <w10:wrap type="none"/>
            <w10:anchorlock/>
          </v:shape>
          <o:OLEObject Type="Embed" ProgID="EViews.Workfile.2" ShapeID="_x0000_i1043" DrawAspect="Content" ObjectID="_1468075740" r:id="rId3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876" w:leftChars="398" w:firstLine="3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object>
          <v:shape id="_x0000_i1044" o:spt="75" type="#_x0000_t75" style="height:444.2pt;width:378.0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f"/>
            <w10:wrap type="none"/>
            <w10:anchorlock/>
          </v:shape>
          <o:OLEObject Type="Embed" ProgID="EViews.Workfile.2" ShapeID="_x0000_i1044" DrawAspect="Content" ObjectID="_1468075741" r:id="rId37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438" w:leftChars="199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UJI NORMALITAS, ASUMSI KLASIK</w:t>
      </w: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100" w:leftChars="0" w:firstLine="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Normalitas.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1540" w:leftChars="700" w:right="0" w:rightChars="0" w:firstLine="661" w:firstLineChars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Pengujian normalitas dapat dilakukan dengan melihat angka Jarque-Bera </w:t>
      </w:r>
      <w:r>
        <w:rPr>
          <w:rFonts w:ascii="Times New Roman" w:hAnsi="Times New Roman" w:cs="Times New Roman"/>
          <w:sz w:val="24"/>
          <w:szCs w:val="24"/>
        </w:rPr>
        <w:t xml:space="preserve">pada statistik deskriptif </w:t>
      </w:r>
      <w:r>
        <w:rPr>
          <w:rFonts w:ascii="Times New Roman" w:hAnsi="Times New Roman" w:cs="Times New Roman"/>
          <w:sz w:val="24"/>
          <w:szCs w:val="24"/>
          <w:lang w:val="id-ID"/>
        </w:rPr>
        <w:t>dan juga probabilitas menunjukkan variabel penelitian berdistribusi norma</w:t>
      </w:r>
      <w:r>
        <w:rPr>
          <w:rFonts w:ascii="Times New Roman" w:hAnsi="Times New Roman" w:cs="Times New Roman"/>
          <w:sz w:val="24"/>
          <w:szCs w:val="24"/>
        </w:rPr>
        <w:t>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100" w:leftChars="500" w:firstLine="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Multikolinearitas.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1540" w:leftChars="700" w:right="0" w:rightChars="0" w:firstLine="660" w:firstLineChars="275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multikolinearitas dapat dilakukan dengan melihat angka colinear masing-masing variabel dan hasil menunjukkan colinearitas antar lebih kecil dari 0,9, hal tersebut mengindikasikan tidak terjadi multikolinearitas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880" w:leftChars="400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>
          <v:shape id="_x0000_i1065" o:spt="75" type="#_x0000_t75" style="height:146.7pt;width:413.55pt;" o:ole="t" filled="f" o:preferrelative="t" stroked="f" coordsize="21600,21600">
            <v:path/>
            <v:fill on="f" focussize="0,0"/>
            <v:stroke on="f"/>
            <v:imagedata r:id="rId40" o:title=""/>
            <o:lock v:ext="edit" aspectratio="f"/>
            <w10:wrap type="none"/>
            <w10:anchorlock/>
          </v:shape>
          <o:OLEObject Type="Embed" ProgID="EViews.Workfile.2" ShapeID="_x0000_i1065" DrawAspect="Content" ObjectID="_1468075742" r:id="rId39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1100" w:leftChars="500" w:firstLine="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Autokorelasi.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1540" w:leftChars="700" w:right="0" w:rightChars="0" w:firstLine="720" w:firstLineChars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normalitas dapat dilakukan dengan melihat angka Durbin-Watson stat, angka tersebut menunjukkan tidak terjadi autokorelasi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1100" w:leftChars="50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Heteroskedastisitas.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right="0" w:rightChars="0" w:firstLine="720" w:firstLineChars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1538" w:leftChars="699" w:right="0" w:rightChars="0" w:firstLine="661" w:firstLineChars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Heteroskedastisitas dapat dilakukan dengan model Breush-Pagan_Godfrey, hasil mengidikasikan tidak terjadi heteroskedastisitas ditunjukkan dengan nilai Obs*R-square yang tidak signifikan secara statistik.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1538" w:leftChars="699" w:right="0" w:rightChars="0" w:firstLine="661" w:firstLineChars="0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left="880" w:leftChars="400" w:firstLine="0" w:firstLineChars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66" o:spt="75" type="#_x0000_t75" style="height:435.3pt;width:366pt;" o:ole="t" filled="f" o:preferrelative="t" stroked="f" coordsize="21600,21600">
            <v:path/>
            <v:fill on="f" focussize="0,0"/>
            <v:stroke on="f"/>
            <v:imagedata r:id="rId42" o:title=""/>
            <o:lock v:ext="edit" aspectratio="f"/>
            <w10:wrap type="none"/>
            <w10:anchorlock/>
          </v:shape>
          <o:OLEObject Type="Embed" ProgID="EViews.Workfile.2" ShapeID="_x0000_i1066" DrawAspect="Content" ObjectID="_1468075743" r:id="rId41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17" w:right="1276" w:bottom="1417" w:left="1276" w:header="708" w:footer="708" w:gutter="0"/>
      <w:pgNumType w:fmt="decimal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lang w:val="id-ID"/>
                            </w:rPr>
                          </w:pPr>
                          <w:r>
                            <w:rPr>
                              <w:lang w:val="id-ID"/>
                            </w:rPr>
                            <w:fldChar w:fldCharType="begin"/>
                          </w:r>
                          <w:r>
                            <w:rPr>
                              <w:lang w:val="id-ID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id-ID"/>
                            </w:rPr>
                            <w:fldChar w:fldCharType="separate"/>
                          </w:r>
                          <w:r>
                            <w:rPr>
                              <w:lang w:val="id-ID"/>
                            </w:rPr>
                            <w:t>1</w:t>
                          </w:r>
                          <w:r>
                            <w:rPr>
                              <w:lang w:val="id-I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ABHirqqAEAAFY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fldChar w:fldCharType="begin"/>
                    </w:r>
                    <w:r>
                      <w:rPr>
                        <w:lang w:val="id-ID"/>
                      </w:rPr>
                      <w:instrText xml:space="preserve"> PAGE  \* MERGEFORMAT </w:instrText>
                    </w:r>
                    <w:r>
                      <w:rPr>
                        <w:lang w:val="id-ID"/>
                      </w:rPr>
                      <w:fldChar w:fldCharType="separate"/>
                    </w:r>
                    <w:r>
                      <w:rPr>
                        <w:lang w:val="id-ID"/>
                      </w:rPr>
                      <w:t>1</w:t>
                    </w:r>
                    <w:r>
                      <w:rPr>
                        <w:lang w:val="id-ID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17"/>
    <w:rsid w:val="000E6C30"/>
    <w:rsid w:val="00157051"/>
    <w:rsid w:val="002F38B1"/>
    <w:rsid w:val="004700B3"/>
    <w:rsid w:val="00497876"/>
    <w:rsid w:val="00523DC6"/>
    <w:rsid w:val="005D13B6"/>
    <w:rsid w:val="0061529E"/>
    <w:rsid w:val="006C7F5C"/>
    <w:rsid w:val="00776317"/>
    <w:rsid w:val="007B35FA"/>
    <w:rsid w:val="008866F5"/>
    <w:rsid w:val="009D2243"/>
    <w:rsid w:val="00A841E3"/>
    <w:rsid w:val="00B2396E"/>
    <w:rsid w:val="00B9204C"/>
    <w:rsid w:val="00BA5EE3"/>
    <w:rsid w:val="00BB2F88"/>
    <w:rsid w:val="00C32959"/>
    <w:rsid w:val="00D518EC"/>
    <w:rsid w:val="00DB38CA"/>
    <w:rsid w:val="00FB0FE3"/>
    <w:rsid w:val="015A5B44"/>
    <w:rsid w:val="021D6CB4"/>
    <w:rsid w:val="027C3BDD"/>
    <w:rsid w:val="049D672E"/>
    <w:rsid w:val="04FF2F1E"/>
    <w:rsid w:val="05761FE6"/>
    <w:rsid w:val="069B0287"/>
    <w:rsid w:val="07652D21"/>
    <w:rsid w:val="07B91125"/>
    <w:rsid w:val="0EBA3648"/>
    <w:rsid w:val="101A7DF6"/>
    <w:rsid w:val="110B03C4"/>
    <w:rsid w:val="11B17782"/>
    <w:rsid w:val="13F52C5F"/>
    <w:rsid w:val="14336129"/>
    <w:rsid w:val="170834D5"/>
    <w:rsid w:val="17264DC3"/>
    <w:rsid w:val="17C31A91"/>
    <w:rsid w:val="17FC5FE7"/>
    <w:rsid w:val="184D0964"/>
    <w:rsid w:val="1A4E19BC"/>
    <w:rsid w:val="1A5176AF"/>
    <w:rsid w:val="1B295BF6"/>
    <w:rsid w:val="1DAE32B6"/>
    <w:rsid w:val="201B63C3"/>
    <w:rsid w:val="21A70545"/>
    <w:rsid w:val="221102F7"/>
    <w:rsid w:val="250A6870"/>
    <w:rsid w:val="25EA2885"/>
    <w:rsid w:val="29C04576"/>
    <w:rsid w:val="29C36835"/>
    <w:rsid w:val="2A153C67"/>
    <w:rsid w:val="2B5F735C"/>
    <w:rsid w:val="2C58030B"/>
    <w:rsid w:val="2CB64BA3"/>
    <w:rsid w:val="2D4B794A"/>
    <w:rsid w:val="2F3443D1"/>
    <w:rsid w:val="30F31E18"/>
    <w:rsid w:val="310A44EB"/>
    <w:rsid w:val="34E66AB1"/>
    <w:rsid w:val="357552CF"/>
    <w:rsid w:val="35EC239C"/>
    <w:rsid w:val="37141277"/>
    <w:rsid w:val="37DD7658"/>
    <w:rsid w:val="38C72856"/>
    <w:rsid w:val="3C5E650F"/>
    <w:rsid w:val="3C646C8B"/>
    <w:rsid w:val="3DBC4116"/>
    <w:rsid w:val="3ED360E0"/>
    <w:rsid w:val="3ED65BBF"/>
    <w:rsid w:val="406F453C"/>
    <w:rsid w:val="40914A08"/>
    <w:rsid w:val="413E3045"/>
    <w:rsid w:val="469213E9"/>
    <w:rsid w:val="493E3AD6"/>
    <w:rsid w:val="4A676297"/>
    <w:rsid w:val="4B0C3571"/>
    <w:rsid w:val="4B8D451D"/>
    <w:rsid w:val="4C692C46"/>
    <w:rsid w:val="4EE272FF"/>
    <w:rsid w:val="4FC81E58"/>
    <w:rsid w:val="50AA4D4A"/>
    <w:rsid w:val="50C87880"/>
    <w:rsid w:val="51262260"/>
    <w:rsid w:val="51B92891"/>
    <w:rsid w:val="523651F7"/>
    <w:rsid w:val="529337D6"/>
    <w:rsid w:val="54847275"/>
    <w:rsid w:val="54A325D8"/>
    <w:rsid w:val="5A4724CE"/>
    <w:rsid w:val="5A7009DC"/>
    <w:rsid w:val="5AD36485"/>
    <w:rsid w:val="5BE83D9A"/>
    <w:rsid w:val="5C963375"/>
    <w:rsid w:val="5D6D141C"/>
    <w:rsid w:val="5D7C3530"/>
    <w:rsid w:val="5E4F0AD9"/>
    <w:rsid w:val="5E97455D"/>
    <w:rsid w:val="60763B51"/>
    <w:rsid w:val="624E4B0B"/>
    <w:rsid w:val="62962B56"/>
    <w:rsid w:val="649F3F8B"/>
    <w:rsid w:val="651B0426"/>
    <w:rsid w:val="65B42A60"/>
    <w:rsid w:val="66357EBE"/>
    <w:rsid w:val="6700677E"/>
    <w:rsid w:val="68FD5EAE"/>
    <w:rsid w:val="6925177F"/>
    <w:rsid w:val="6A9D3F81"/>
    <w:rsid w:val="6C8A6029"/>
    <w:rsid w:val="71FC5921"/>
    <w:rsid w:val="73A04296"/>
    <w:rsid w:val="749830F0"/>
    <w:rsid w:val="751902A8"/>
    <w:rsid w:val="75F961A4"/>
    <w:rsid w:val="76330E92"/>
    <w:rsid w:val="771E0ADD"/>
    <w:rsid w:val="777F216F"/>
    <w:rsid w:val="79BB4467"/>
    <w:rsid w:val="7AB70AF8"/>
    <w:rsid w:val="7C1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19.e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e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e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e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e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e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emf"/><Relationship Id="rId23" Type="http://schemas.openxmlformats.org/officeDocument/2006/relationships/oleObject" Target="embeddings/oleObject10.bin"/><Relationship Id="rId22" Type="http://schemas.openxmlformats.org/officeDocument/2006/relationships/image" Target="media/image9.emf"/><Relationship Id="rId21" Type="http://schemas.openxmlformats.org/officeDocument/2006/relationships/oleObject" Target="embeddings/oleObject9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1182</Words>
  <Characters>6738</Characters>
  <Lines>56</Lines>
  <Paragraphs>15</Paragraphs>
  <ScaleCrop>false</ScaleCrop>
  <LinksUpToDate>false</LinksUpToDate>
  <CharactersWithSpaces>7905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2018-04-30T00:02:00Z</dcterms:created>
  <dc:creator>HERU---</dc:creator>
  <cp:lastModifiedBy>ACER</cp:lastModifiedBy>
  <cp:lastPrinted>2018-12-18T13:22:00Z</cp:lastPrinted>
  <dcterms:modified xsi:type="dcterms:W3CDTF">2018-12-24T08:25:51Z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