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779" w:rsidRPr="005C438D" w:rsidRDefault="00706535" w:rsidP="00735D9C">
      <w:pPr>
        <w:spacing w:before="1200" w:after="0" w:line="240" w:lineRule="auto"/>
        <w:jc w:val="center"/>
        <w:rPr>
          <w:rFonts w:ascii="Times New Roman" w:hAnsi="Times New Roman"/>
          <w:b/>
          <w:sz w:val="36"/>
          <w:szCs w:val="24"/>
        </w:rPr>
      </w:pPr>
      <w:r w:rsidRPr="00567E54">
        <w:rPr>
          <w:rFonts w:ascii="Times New Roman" w:hAnsi="Times New Roman"/>
          <w:b/>
          <w:sz w:val="36"/>
          <w:szCs w:val="24"/>
        </w:rPr>
        <w:t>Enhancement</w:t>
      </w:r>
      <w:r>
        <w:rPr>
          <w:rFonts w:ascii="Times New Roman" w:hAnsi="Times New Roman"/>
          <w:b/>
          <w:sz w:val="36"/>
          <w:szCs w:val="24"/>
        </w:rPr>
        <w:t xml:space="preserve"> of</w:t>
      </w:r>
      <w:r w:rsidR="002B0779" w:rsidRPr="005C438D">
        <w:rPr>
          <w:rFonts w:ascii="Times New Roman" w:hAnsi="Times New Roman"/>
          <w:b/>
          <w:sz w:val="36"/>
          <w:szCs w:val="24"/>
        </w:rPr>
        <w:t xml:space="preserve"> Biological Literacy and Critical Thinking of Biology Student Teachers Through Socio-biological Case-based Learning</w:t>
      </w:r>
    </w:p>
    <w:p w:rsidR="002B0779" w:rsidRPr="005C438D" w:rsidRDefault="002B0779" w:rsidP="002B0779">
      <w:pPr>
        <w:spacing w:line="240" w:lineRule="auto"/>
        <w:jc w:val="center"/>
        <w:rPr>
          <w:rFonts w:ascii="Times New Roman" w:hAnsi="Times New Roman"/>
          <w:sz w:val="24"/>
          <w:szCs w:val="24"/>
        </w:rPr>
      </w:pPr>
    </w:p>
    <w:p w:rsidR="002B0779" w:rsidRPr="005C438D" w:rsidRDefault="002B0779" w:rsidP="002B0779">
      <w:pPr>
        <w:spacing w:line="240" w:lineRule="auto"/>
        <w:jc w:val="center"/>
        <w:rPr>
          <w:rFonts w:ascii="Times New Roman" w:hAnsi="Times New Roman"/>
          <w:sz w:val="28"/>
          <w:szCs w:val="24"/>
          <w:vertAlign w:val="superscript"/>
        </w:rPr>
      </w:pPr>
      <w:r w:rsidRPr="005C438D">
        <w:rPr>
          <w:rFonts w:ascii="Times New Roman" w:hAnsi="Times New Roman"/>
          <w:sz w:val="28"/>
          <w:szCs w:val="24"/>
        </w:rPr>
        <w:t>Hadi Suwono</w:t>
      </w:r>
      <w:r w:rsidRPr="005C438D">
        <w:rPr>
          <w:rFonts w:ascii="Times New Roman" w:hAnsi="Times New Roman"/>
          <w:sz w:val="28"/>
          <w:szCs w:val="24"/>
          <w:vertAlign w:val="superscript"/>
        </w:rPr>
        <w:t>1,a)</w:t>
      </w:r>
      <w:r w:rsidRPr="005C438D">
        <w:rPr>
          <w:rFonts w:ascii="Times New Roman" w:hAnsi="Times New Roman"/>
          <w:sz w:val="28"/>
          <w:szCs w:val="24"/>
        </w:rPr>
        <w:t>, Herwim Enggar Pratiwi</w:t>
      </w:r>
      <w:r w:rsidRPr="005C438D">
        <w:rPr>
          <w:rFonts w:ascii="Times New Roman" w:hAnsi="Times New Roman"/>
          <w:sz w:val="28"/>
          <w:szCs w:val="24"/>
          <w:vertAlign w:val="superscript"/>
        </w:rPr>
        <w:t>2,b)</w:t>
      </w:r>
      <w:r w:rsidRPr="005C438D">
        <w:rPr>
          <w:rFonts w:ascii="Times New Roman" w:hAnsi="Times New Roman"/>
          <w:sz w:val="28"/>
          <w:szCs w:val="24"/>
        </w:rPr>
        <w:t>, Herawati Susilo</w:t>
      </w:r>
      <w:r w:rsidRPr="005C438D">
        <w:rPr>
          <w:rFonts w:ascii="Times New Roman" w:hAnsi="Times New Roman"/>
          <w:sz w:val="28"/>
          <w:szCs w:val="24"/>
          <w:vertAlign w:val="superscript"/>
        </w:rPr>
        <w:t>1,c)</w:t>
      </w:r>
    </w:p>
    <w:p w:rsidR="002B0779" w:rsidRPr="005C438D" w:rsidRDefault="002B0779" w:rsidP="002B0779">
      <w:pPr>
        <w:spacing w:after="0" w:line="240" w:lineRule="auto"/>
        <w:jc w:val="center"/>
        <w:rPr>
          <w:rFonts w:ascii="Times New Roman" w:hAnsi="Times New Roman"/>
          <w:sz w:val="24"/>
          <w:szCs w:val="24"/>
          <w:vertAlign w:val="superscript"/>
        </w:rPr>
      </w:pPr>
    </w:p>
    <w:p w:rsidR="002B0779" w:rsidRPr="00AE03C7" w:rsidRDefault="002B0779" w:rsidP="002B0779">
      <w:pPr>
        <w:spacing w:after="0" w:line="240" w:lineRule="auto"/>
        <w:jc w:val="center"/>
        <w:outlineLvl w:val="0"/>
        <w:rPr>
          <w:rFonts w:ascii="Times New Roman" w:hAnsi="Times New Roman"/>
          <w:i/>
          <w:sz w:val="20"/>
          <w:szCs w:val="20"/>
          <w:shd w:val="clear" w:color="auto" w:fill="FFFFFF"/>
        </w:rPr>
      </w:pPr>
      <w:r w:rsidRPr="00AE03C7">
        <w:rPr>
          <w:rFonts w:ascii="Times New Roman" w:hAnsi="Times New Roman"/>
          <w:i/>
          <w:sz w:val="20"/>
          <w:szCs w:val="20"/>
          <w:vertAlign w:val="superscript"/>
          <w:lang w:eastAsia="zh-CN"/>
        </w:rPr>
        <w:t>1,3</w:t>
      </w:r>
      <w:r w:rsidRPr="00AE03C7">
        <w:rPr>
          <w:rFonts w:ascii="Times New Roman" w:hAnsi="Times New Roman"/>
          <w:i/>
          <w:sz w:val="20"/>
          <w:szCs w:val="20"/>
          <w:shd w:val="clear" w:color="auto" w:fill="FFFFFF"/>
        </w:rPr>
        <w:t xml:space="preserve">Biology Department, Faculty of Mathematics and Natural Science, </w:t>
      </w:r>
    </w:p>
    <w:p w:rsidR="002B0779" w:rsidRPr="00AE03C7" w:rsidRDefault="002B0779" w:rsidP="002B0779">
      <w:pPr>
        <w:spacing w:after="0" w:line="240" w:lineRule="auto"/>
        <w:jc w:val="center"/>
        <w:outlineLvl w:val="0"/>
        <w:rPr>
          <w:rFonts w:ascii="Times New Roman" w:hAnsi="Times New Roman"/>
          <w:i/>
          <w:sz w:val="20"/>
          <w:szCs w:val="20"/>
          <w:shd w:val="clear" w:color="auto" w:fill="FFFFFF"/>
        </w:rPr>
      </w:pPr>
      <w:r w:rsidRPr="00AE03C7">
        <w:rPr>
          <w:rFonts w:ascii="Times New Roman" w:hAnsi="Times New Roman"/>
          <w:i/>
          <w:sz w:val="20"/>
          <w:szCs w:val="20"/>
          <w:shd w:val="clear" w:color="auto" w:fill="FFFFFF"/>
          <w:lang w:val="en-US"/>
        </w:rPr>
        <w:t>State University of</w:t>
      </w:r>
      <w:r w:rsidRPr="00AE03C7">
        <w:rPr>
          <w:rFonts w:ascii="Times New Roman" w:hAnsi="Times New Roman"/>
          <w:i/>
          <w:sz w:val="20"/>
          <w:szCs w:val="20"/>
          <w:shd w:val="clear" w:color="auto" w:fill="FFFFFF"/>
        </w:rPr>
        <w:t xml:space="preserve"> Malang, Jalan Semarang5 Malang, Indonesia</w:t>
      </w:r>
    </w:p>
    <w:p w:rsidR="002B0779" w:rsidRPr="00AE03C7" w:rsidRDefault="002B0779" w:rsidP="002B0779">
      <w:pPr>
        <w:spacing w:after="0" w:line="240" w:lineRule="auto"/>
        <w:jc w:val="center"/>
        <w:outlineLvl w:val="0"/>
        <w:rPr>
          <w:rFonts w:ascii="Times New Roman" w:hAnsi="Times New Roman"/>
          <w:i/>
          <w:sz w:val="20"/>
          <w:szCs w:val="20"/>
          <w:shd w:val="clear" w:color="auto" w:fill="FFFFFF"/>
        </w:rPr>
      </w:pPr>
      <w:r w:rsidRPr="00AE03C7">
        <w:rPr>
          <w:rFonts w:ascii="Times New Roman" w:hAnsi="Times New Roman"/>
          <w:i/>
          <w:sz w:val="20"/>
          <w:szCs w:val="20"/>
          <w:shd w:val="clear" w:color="auto" w:fill="FFFFFF"/>
          <w:vertAlign w:val="superscript"/>
        </w:rPr>
        <w:t>2</w:t>
      </w:r>
      <w:r w:rsidRPr="00AE03C7">
        <w:rPr>
          <w:rFonts w:ascii="Times New Roman" w:hAnsi="Times New Roman"/>
          <w:i/>
          <w:sz w:val="20"/>
          <w:szCs w:val="20"/>
          <w:shd w:val="clear" w:color="auto" w:fill="FFFFFF"/>
        </w:rPr>
        <w:t xml:space="preserve">Graduate Student of Biology Education, </w:t>
      </w:r>
      <w:r w:rsidRPr="00AE03C7">
        <w:rPr>
          <w:rFonts w:ascii="Times New Roman" w:hAnsi="Times New Roman"/>
          <w:i/>
          <w:sz w:val="20"/>
          <w:szCs w:val="20"/>
          <w:shd w:val="clear" w:color="auto" w:fill="FFFFFF"/>
          <w:lang w:val="en-US"/>
        </w:rPr>
        <w:t>State University of</w:t>
      </w:r>
      <w:r w:rsidRPr="00AE03C7">
        <w:rPr>
          <w:rFonts w:ascii="Times New Roman" w:hAnsi="Times New Roman"/>
          <w:i/>
          <w:sz w:val="20"/>
          <w:szCs w:val="20"/>
          <w:shd w:val="clear" w:color="auto" w:fill="FFFFFF"/>
        </w:rPr>
        <w:t xml:space="preserve"> Malang, </w:t>
      </w:r>
    </w:p>
    <w:p w:rsidR="002B0779" w:rsidRPr="00AE03C7" w:rsidRDefault="002B0779" w:rsidP="002B0779">
      <w:pPr>
        <w:spacing w:after="0" w:line="240" w:lineRule="auto"/>
        <w:jc w:val="center"/>
        <w:outlineLvl w:val="0"/>
        <w:rPr>
          <w:rFonts w:ascii="Times New Roman" w:hAnsi="Times New Roman"/>
          <w:i/>
          <w:sz w:val="20"/>
          <w:szCs w:val="20"/>
          <w:shd w:val="clear" w:color="auto" w:fill="FFFFFF"/>
        </w:rPr>
      </w:pPr>
      <w:r w:rsidRPr="00AE03C7">
        <w:rPr>
          <w:rFonts w:ascii="Times New Roman" w:hAnsi="Times New Roman"/>
          <w:i/>
          <w:sz w:val="20"/>
          <w:szCs w:val="20"/>
          <w:shd w:val="clear" w:color="auto" w:fill="FFFFFF"/>
        </w:rPr>
        <w:t>Jalan Semarang5 Malang, Indonesia</w:t>
      </w:r>
    </w:p>
    <w:p w:rsidR="002B0779" w:rsidRPr="00AE03C7" w:rsidRDefault="002B0779" w:rsidP="002B0779">
      <w:pPr>
        <w:spacing w:after="0" w:line="240" w:lineRule="auto"/>
        <w:jc w:val="center"/>
        <w:outlineLvl w:val="0"/>
        <w:rPr>
          <w:rFonts w:ascii="Times New Roman" w:hAnsi="Times New Roman"/>
          <w:i/>
          <w:sz w:val="20"/>
          <w:szCs w:val="20"/>
        </w:rPr>
      </w:pPr>
    </w:p>
    <w:p w:rsidR="002B0779" w:rsidRPr="00AE03C7" w:rsidRDefault="002B0779" w:rsidP="002B0779">
      <w:pPr>
        <w:spacing w:after="0" w:line="240" w:lineRule="auto"/>
        <w:jc w:val="center"/>
        <w:outlineLvl w:val="0"/>
        <w:rPr>
          <w:rFonts w:ascii="Times New Roman" w:hAnsi="Times New Roman"/>
          <w:sz w:val="20"/>
          <w:szCs w:val="20"/>
        </w:rPr>
      </w:pPr>
      <w:r w:rsidRPr="00AE03C7">
        <w:rPr>
          <w:rFonts w:ascii="Times New Roman" w:hAnsi="Times New Roman"/>
          <w:sz w:val="20"/>
          <w:szCs w:val="20"/>
          <w:vertAlign w:val="superscript"/>
        </w:rPr>
        <w:t>a)</w:t>
      </w:r>
      <w:r w:rsidRPr="00AE03C7">
        <w:rPr>
          <w:rFonts w:ascii="Times New Roman" w:hAnsi="Times New Roman"/>
          <w:sz w:val="20"/>
          <w:szCs w:val="20"/>
        </w:rPr>
        <w:t>Corresponding author: hadi.suwono.fmipa@um.ac.id</w:t>
      </w:r>
      <w:r w:rsidRPr="00AE03C7">
        <w:rPr>
          <w:rFonts w:ascii="Times New Roman" w:hAnsi="Times New Roman"/>
          <w:i/>
          <w:sz w:val="20"/>
          <w:szCs w:val="20"/>
        </w:rPr>
        <w:br/>
      </w:r>
      <w:r w:rsidRPr="00AE03C7">
        <w:rPr>
          <w:rFonts w:ascii="Times New Roman" w:hAnsi="Times New Roman"/>
          <w:sz w:val="20"/>
          <w:szCs w:val="20"/>
          <w:vertAlign w:val="superscript"/>
        </w:rPr>
        <w:t>b)</w:t>
      </w:r>
      <w:r w:rsidRPr="00AE03C7">
        <w:rPr>
          <w:rFonts w:ascii="Times New Roman" w:hAnsi="Times New Roman"/>
          <w:sz w:val="20"/>
          <w:szCs w:val="20"/>
        </w:rPr>
        <w:t>hudansandi@gmail.com</w:t>
      </w:r>
    </w:p>
    <w:p w:rsidR="002B0779" w:rsidRPr="00AE03C7" w:rsidRDefault="002B0779" w:rsidP="002B0779">
      <w:pPr>
        <w:spacing w:after="0" w:line="240" w:lineRule="auto"/>
        <w:jc w:val="center"/>
        <w:outlineLvl w:val="0"/>
        <w:rPr>
          <w:rFonts w:ascii="Times New Roman" w:hAnsi="Times New Roman"/>
          <w:i/>
          <w:sz w:val="20"/>
          <w:szCs w:val="20"/>
        </w:rPr>
      </w:pPr>
      <w:r w:rsidRPr="00AE03C7">
        <w:rPr>
          <w:rFonts w:ascii="Times New Roman" w:hAnsi="Times New Roman"/>
          <w:sz w:val="20"/>
          <w:szCs w:val="20"/>
          <w:vertAlign w:val="superscript"/>
        </w:rPr>
        <w:t>c)</w:t>
      </w:r>
      <w:r w:rsidRPr="00AE03C7">
        <w:rPr>
          <w:rFonts w:ascii="Times New Roman" w:hAnsi="Times New Roman"/>
          <w:sz w:val="20"/>
          <w:szCs w:val="20"/>
        </w:rPr>
        <w:t>herawati.susilo.fmipa@um.ac.id</w:t>
      </w:r>
      <w:r w:rsidRPr="00AE03C7">
        <w:rPr>
          <w:rFonts w:ascii="Times New Roman" w:hAnsi="Times New Roman"/>
          <w:sz w:val="20"/>
          <w:szCs w:val="20"/>
        </w:rPr>
        <w:br/>
      </w:r>
    </w:p>
    <w:p w:rsidR="002B0779" w:rsidRPr="00EC37A5" w:rsidRDefault="002B0779" w:rsidP="00F10089">
      <w:pPr>
        <w:spacing w:after="0" w:line="240" w:lineRule="auto"/>
        <w:ind w:left="284" w:right="281"/>
        <w:jc w:val="both"/>
        <w:rPr>
          <w:rFonts w:ascii="Times New Roman" w:eastAsia="Times New Roman" w:hAnsi="Times New Roman"/>
          <w:sz w:val="18"/>
          <w:szCs w:val="18"/>
          <w:lang w:eastAsia="id-ID"/>
        </w:rPr>
      </w:pPr>
      <w:r w:rsidRPr="00EC37A5">
        <w:rPr>
          <w:rFonts w:ascii="Times New Roman" w:eastAsia="Times New Roman" w:hAnsi="Times New Roman"/>
          <w:b/>
          <w:bCs/>
          <w:sz w:val="18"/>
          <w:szCs w:val="24"/>
          <w:lang w:eastAsia="id-ID"/>
        </w:rPr>
        <w:t>Abstract.</w:t>
      </w:r>
      <w:r w:rsidRPr="00EC37A5">
        <w:rPr>
          <w:rFonts w:ascii="Times New Roman" w:eastAsia="Times New Roman" w:hAnsi="Times New Roman"/>
          <w:sz w:val="18"/>
          <w:szCs w:val="24"/>
          <w:lang w:eastAsia="id-ID"/>
        </w:rPr>
        <w:t xml:space="preserve"> Biology is a leading science in the 21st century and </w:t>
      </w:r>
      <w:r w:rsidRPr="00EC37A5">
        <w:rPr>
          <w:rFonts w:ascii="Times New Roman" w:eastAsia="Times New Roman" w:hAnsi="Times New Roman"/>
          <w:sz w:val="18"/>
          <w:szCs w:val="24"/>
          <w:lang w:val="en-US" w:eastAsia="id-ID"/>
        </w:rPr>
        <w:t>b</w:t>
      </w:r>
      <w:r w:rsidRPr="00EC37A5">
        <w:rPr>
          <w:rFonts w:ascii="Times New Roman" w:eastAsia="Times New Roman" w:hAnsi="Times New Roman"/>
          <w:sz w:val="18"/>
          <w:szCs w:val="24"/>
          <w:lang w:eastAsia="id-ID"/>
        </w:rPr>
        <w:t xml:space="preserve">ecomes a foundation in our daily lives. </w:t>
      </w:r>
      <w:r w:rsidR="00225D01">
        <w:rPr>
          <w:rFonts w:ascii="Times New Roman" w:eastAsia="Times New Roman" w:hAnsi="Times New Roman"/>
          <w:sz w:val="18"/>
          <w:szCs w:val="24"/>
          <w:lang w:eastAsia="id-ID"/>
        </w:rPr>
        <w:t>Biological</w:t>
      </w:r>
      <w:r w:rsidRPr="00EC37A5">
        <w:rPr>
          <w:rFonts w:ascii="Times New Roman" w:eastAsia="Times New Roman" w:hAnsi="Times New Roman"/>
          <w:sz w:val="18"/>
          <w:szCs w:val="24"/>
          <w:lang w:eastAsia="id-ID"/>
        </w:rPr>
        <w:t xml:space="preserve"> literacy is defined as the ability to use knowledge of biology, </w:t>
      </w:r>
      <w:r w:rsidRPr="00EC37A5">
        <w:rPr>
          <w:rFonts w:ascii="Times New Roman" w:eastAsia="Times New Roman" w:hAnsi="Times New Roman"/>
          <w:sz w:val="18"/>
          <w:szCs w:val="24"/>
          <w:lang w:val="en-US" w:eastAsia="id-ID"/>
        </w:rPr>
        <w:t>to identify</w:t>
      </w:r>
      <w:r w:rsidRPr="00EC37A5">
        <w:rPr>
          <w:rFonts w:ascii="Times New Roman" w:eastAsia="Times New Roman" w:hAnsi="Times New Roman"/>
          <w:sz w:val="18"/>
          <w:szCs w:val="24"/>
          <w:lang w:eastAsia="id-ID"/>
        </w:rPr>
        <w:t xml:space="preserve"> questions, </w:t>
      </w:r>
      <w:r w:rsidRPr="00EC37A5">
        <w:rPr>
          <w:rFonts w:ascii="Times New Roman" w:eastAsia="Times New Roman" w:hAnsi="Times New Roman"/>
          <w:sz w:val="18"/>
          <w:szCs w:val="24"/>
          <w:lang w:val="en-US" w:eastAsia="id-ID"/>
        </w:rPr>
        <w:t xml:space="preserve">to </w:t>
      </w:r>
      <w:r w:rsidRPr="00EC37A5">
        <w:rPr>
          <w:rFonts w:ascii="Times New Roman" w:eastAsia="Times New Roman" w:hAnsi="Times New Roman"/>
          <w:sz w:val="18"/>
          <w:szCs w:val="24"/>
          <w:lang w:eastAsia="id-ID"/>
        </w:rPr>
        <w:t xml:space="preserve">draw </w:t>
      </w:r>
      <w:r w:rsidRPr="00EC37A5">
        <w:rPr>
          <w:rFonts w:ascii="Times New Roman" w:eastAsia="Times New Roman" w:hAnsi="Times New Roman"/>
          <w:sz w:val="18"/>
          <w:szCs w:val="24"/>
          <w:lang w:val="en-US" w:eastAsia="id-ID"/>
        </w:rPr>
        <w:t>c</w:t>
      </w:r>
      <w:r w:rsidRPr="00EC37A5">
        <w:rPr>
          <w:rFonts w:ascii="Times New Roman" w:eastAsia="Times New Roman" w:hAnsi="Times New Roman"/>
          <w:sz w:val="18"/>
          <w:szCs w:val="24"/>
          <w:lang w:eastAsia="id-ID"/>
        </w:rPr>
        <w:t xml:space="preserve">onclusions based on the evidence, and </w:t>
      </w:r>
      <w:r w:rsidRPr="00EC37A5">
        <w:rPr>
          <w:rFonts w:ascii="Times New Roman" w:eastAsia="Times New Roman" w:hAnsi="Times New Roman"/>
          <w:sz w:val="18"/>
          <w:szCs w:val="24"/>
          <w:lang w:val="en-US" w:eastAsia="id-ID"/>
        </w:rPr>
        <w:t>to explain and to p</w:t>
      </w:r>
      <w:r w:rsidRPr="00EC37A5">
        <w:rPr>
          <w:rFonts w:ascii="Times New Roman" w:eastAsia="Times New Roman" w:hAnsi="Times New Roman"/>
          <w:sz w:val="18"/>
          <w:szCs w:val="24"/>
          <w:lang w:eastAsia="id-ID"/>
        </w:rPr>
        <w:t xml:space="preserve">redict biological phenomena in order to address issues regarding nature. Students and biology student teachers need to be equipped with </w:t>
      </w:r>
      <w:r w:rsidR="00225D01">
        <w:rPr>
          <w:rFonts w:ascii="Times New Roman" w:eastAsia="Times New Roman" w:hAnsi="Times New Roman"/>
          <w:sz w:val="18"/>
          <w:szCs w:val="24"/>
          <w:lang w:eastAsia="id-ID"/>
        </w:rPr>
        <w:t>biological</w:t>
      </w:r>
      <w:r w:rsidRPr="00EC37A5">
        <w:rPr>
          <w:rFonts w:ascii="Times New Roman" w:eastAsia="Times New Roman" w:hAnsi="Times New Roman"/>
          <w:sz w:val="18"/>
          <w:szCs w:val="24"/>
          <w:lang w:eastAsia="id-ID"/>
        </w:rPr>
        <w:t xml:space="preserve"> literacy skills. This </w:t>
      </w:r>
      <w:r w:rsidRPr="00EC37A5">
        <w:rPr>
          <w:rFonts w:ascii="Times New Roman" w:eastAsia="Times New Roman" w:hAnsi="Times New Roman"/>
          <w:sz w:val="18"/>
          <w:szCs w:val="24"/>
          <w:lang w:val="en-US" w:eastAsia="id-ID"/>
        </w:rPr>
        <w:t xml:space="preserve">researchaimed at determining </w:t>
      </w:r>
      <w:r w:rsidRPr="00EC37A5">
        <w:rPr>
          <w:rFonts w:ascii="Times New Roman" w:eastAsia="Times New Roman" w:hAnsi="Times New Roman"/>
          <w:sz w:val="18"/>
          <w:szCs w:val="24"/>
          <w:lang w:eastAsia="id-ID"/>
        </w:rPr>
        <w:t xml:space="preserve">the effect of </w:t>
      </w:r>
      <w:r w:rsidRPr="00EC37A5">
        <w:rPr>
          <w:rFonts w:ascii="Times New Roman" w:eastAsia="Times New Roman" w:hAnsi="Times New Roman"/>
          <w:sz w:val="18"/>
          <w:szCs w:val="24"/>
          <w:lang w:val="en-US" w:eastAsia="id-ID"/>
        </w:rPr>
        <w:t>s</w:t>
      </w:r>
      <w:r w:rsidRPr="00EC37A5">
        <w:rPr>
          <w:rFonts w:ascii="Times New Roman" w:eastAsia="Times New Roman" w:hAnsi="Times New Roman"/>
          <w:sz w:val="18"/>
          <w:szCs w:val="24"/>
          <w:lang w:eastAsia="id-ID"/>
        </w:rPr>
        <w:t xml:space="preserve">ocio-biological case-based learning </w:t>
      </w:r>
      <w:r w:rsidRPr="00EC37A5">
        <w:rPr>
          <w:rFonts w:ascii="Times New Roman" w:eastAsia="Times New Roman" w:hAnsi="Times New Roman"/>
          <w:sz w:val="18"/>
          <w:szCs w:val="24"/>
          <w:lang w:val="en-US" w:eastAsia="id-ID"/>
        </w:rPr>
        <w:t xml:space="preserve">model </w:t>
      </w:r>
      <w:r w:rsidRPr="00EC37A5">
        <w:rPr>
          <w:rFonts w:ascii="Times New Roman" w:eastAsia="Times New Roman" w:hAnsi="Times New Roman"/>
          <w:sz w:val="18"/>
          <w:szCs w:val="24"/>
          <w:lang w:eastAsia="id-ID"/>
        </w:rPr>
        <w:t xml:space="preserve">to </w:t>
      </w:r>
      <w:r w:rsidR="00225D01">
        <w:rPr>
          <w:rFonts w:ascii="Times New Roman" w:eastAsia="Times New Roman" w:hAnsi="Times New Roman"/>
          <w:sz w:val="18"/>
          <w:szCs w:val="24"/>
          <w:lang w:eastAsia="id-ID"/>
        </w:rPr>
        <w:t>biological</w:t>
      </w:r>
      <w:r w:rsidRPr="00EC37A5">
        <w:rPr>
          <w:rFonts w:ascii="Times New Roman" w:eastAsia="Times New Roman" w:hAnsi="Times New Roman"/>
          <w:sz w:val="18"/>
          <w:szCs w:val="24"/>
          <w:lang w:val="en-US" w:eastAsia="id-ID"/>
        </w:rPr>
        <w:t xml:space="preserve"> literacy ofbiology student </w:t>
      </w:r>
      <w:r w:rsidRPr="00EC37A5">
        <w:rPr>
          <w:rFonts w:ascii="Times New Roman" w:eastAsia="Times New Roman" w:hAnsi="Times New Roman"/>
          <w:sz w:val="18"/>
          <w:szCs w:val="24"/>
          <w:lang w:eastAsia="id-ID"/>
        </w:rPr>
        <w:t xml:space="preserve">teachers, </w:t>
      </w:r>
      <w:r w:rsidRPr="00EC37A5">
        <w:rPr>
          <w:rFonts w:ascii="Times New Roman" w:eastAsia="Times New Roman" w:hAnsi="Times New Roman"/>
          <w:sz w:val="18"/>
          <w:szCs w:val="24"/>
          <w:lang w:val="en-US" w:eastAsia="id-ID"/>
        </w:rPr>
        <w:t>c</w:t>
      </w:r>
      <w:r w:rsidRPr="00EC37A5">
        <w:rPr>
          <w:rFonts w:ascii="Times New Roman" w:eastAsia="Times New Roman" w:hAnsi="Times New Roman"/>
          <w:sz w:val="18"/>
          <w:szCs w:val="24"/>
          <w:lang w:eastAsia="id-ID"/>
        </w:rPr>
        <w:t xml:space="preserve">ompared with </w:t>
      </w:r>
      <w:r w:rsidRPr="00EC37A5">
        <w:rPr>
          <w:rFonts w:ascii="Times New Roman" w:eastAsia="Times New Roman" w:hAnsi="Times New Roman"/>
          <w:sz w:val="18"/>
          <w:szCs w:val="24"/>
          <w:lang w:val="en-US" w:eastAsia="id-ID"/>
        </w:rPr>
        <w:t xml:space="preserve">the </w:t>
      </w:r>
      <w:r w:rsidRPr="00EC37A5">
        <w:rPr>
          <w:rFonts w:ascii="Times New Roman" w:eastAsia="Times New Roman" w:hAnsi="Times New Roman"/>
          <w:sz w:val="18"/>
          <w:szCs w:val="24"/>
          <w:lang w:eastAsia="id-ID"/>
        </w:rPr>
        <w:t xml:space="preserve">traditional learning (lecture-based learning). Socio-biological case-based learning is a modelof problem-based learning by placing </w:t>
      </w:r>
      <w:r w:rsidRPr="00EC37A5">
        <w:rPr>
          <w:rFonts w:ascii="Times New Roman" w:eastAsia="Times New Roman" w:hAnsi="Times New Roman"/>
          <w:sz w:val="18"/>
          <w:szCs w:val="24"/>
          <w:lang w:val="en-US" w:eastAsia="id-ID"/>
        </w:rPr>
        <w:t xml:space="preserve">biological </w:t>
      </w:r>
      <w:r w:rsidRPr="00EC37A5">
        <w:rPr>
          <w:rFonts w:ascii="Times New Roman" w:eastAsia="Times New Roman" w:hAnsi="Times New Roman"/>
          <w:sz w:val="18"/>
          <w:szCs w:val="24"/>
          <w:lang w:eastAsia="id-ID"/>
        </w:rPr>
        <w:t xml:space="preserve">cases as a foundation </w:t>
      </w:r>
      <w:r w:rsidRPr="00EC37A5">
        <w:rPr>
          <w:rFonts w:ascii="Times New Roman" w:eastAsia="Times New Roman" w:hAnsi="Times New Roman"/>
          <w:sz w:val="18"/>
          <w:szCs w:val="24"/>
          <w:lang w:val="en-US" w:eastAsia="id-ID"/>
        </w:rPr>
        <w:t xml:space="preserve">of </w:t>
      </w:r>
      <w:r w:rsidRPr="00EC37A5">
        <w:rPr>
          <w:rFonts w:ascii="Times New Roman" w:eastAsia="Times New Roman" w:hAnsi="Times New Roman"/>
          <w:sz w:val="18"/>
          <w:szCs w:val="24"/>
          <w:lang w:eastAsia="id-ID"/>
        </w:rPr>
        <w:t xml:space="preserve">problem to be solved through a series of investigative activities. This </w:t>
      </w:r>
      <w:r w:rsidRPr="00EC37A5">
        <w:rPr>
          <w:rFonts w:ascii="Times New Roman" w:eastAsia="Times New Roman" w:hAnsi="Times New Roman"/>
          <w:sz w:val="18"/>
          <w:szCs w:val="24"/>
          <w:lang w:val="en-US" w:eastAsia="id-ID"/>
        </w:rPr>
        <w:t>was</w:t>
      </w:r>
      <w:r w:rsidRPr="00EC37A5">
        <w:rPr>
          <w:rFonts w:ascii="Times New Roman" w:eastAsia="Times New Roman" w:hAnsi="Times New Roman"/>
          <w:sz w:val="18"/>
          <w:szCs w:val="24"/>
          <w:lang w:eastAsia="id-ID"/>
        </w:rPr>
        <w:t xml:space="preserve"> a quasi-experimental research conducted at the Department of Biology, State University of Malang. The research sample </w:t>
      </w:r>
      <w:r w:rsidRPr="00EC37A5">
        <w:rPr>
          <w:rFonts w:ascii="Times New Roman" w:eastAsia="Times New Roman" w:hAnsi="Times New Roman"/>
          <w:sz w:val="18"/>
          <w:szCs w:val="24"/>
          <w:lang w:val="en-US" w:eastAsia="id-ID"/>
        </w:rPr>
        <w:t>was</w:t>
      </w:r>
      <w:r w:rsidRPr="00EC37A5">
        <w:rPr>
          <w:rFonts w:ascii="Times New Roman" w:eastAsia="Times New Roman" w:hAnsi="Times New Roman"/>
          <w:sz w:val="18"/>
          <w:szCs w:val="24"/>
          <w:lang w:eastAsia="id-ID"/>
        </w:rPr>
        <w:t xml:space="preserve"> the first year students who programmed the General Biology course, consisting of 32 students as a control group and 33 students as the experimental group. Th</w:t>
      </w:r>
      <w:r w:rsidRPr="00EC37A5">
        <w:rPr>
          <w:rFonts w:ascii="Times New Roman" w:eastAsia="Times New Roman" w:hAnsi="Times New Roman"/>
          <w:sz w:val="18"/>
          <w:szCs w:val="24"/>
          <w:lang w:val="en-US" w:eastAsia="id-ID"/>
        </w:rPr>
        <w:t>is research</w:t>
      </w:r>
      <w:r w:rsidRPr="00EC37A5">
        <w:rPr>
          <w:rFonts w:ascii="Times New Roman" w:eastAsia="Times New Roman" w:hAnsi="Times New Roman"/>
          <w:sz w:val="18"/>
          <w:szCs w:val="24"/>
          <w:lang w:eastAsia="id-ID"/>
        </w:rPr>
        <w:t xml:space="preserve"> was conducted in September-December 2015. </w:t>
      </w:r>
      <w:r w:rsidRPr="00EC37A5">
        <w:rPr>
          <w:rFonts w:ascii="Times New Roman" w:eastAsia="Times New Roman" w:hAnsi="Times New Roman"/>
          <w:sz w:val="18"/>
          <w:szCs w:val="24"/>
          <w:lang w:val="en-US" w:eastAsia="id-ID"/>
        </w:rPr>
        <w:t>The d</w:t>
      </w:r>
      <w:r w:rsidRPr="00EC37A5">
        <w:rPr>
          <w:rFonts w:ascii="Times New Roman" w:eastAsia="Times New Roman" w:hAnsi="Times New Roman"/>
          <w:sz w:val="18"/>
          <w:szCs w:val="24"/>
          <w:lang w:eastAsia="id-ID"/>
        </w:rPr>
        <w:t xml:space="preserve">ata were collected from the pretest and posttest of </w:t>
      </w:r>
      <w:r w:rsidR="00225D01">
        <w:rPr>
          <w:rFonts w:ascii="Times New Roman" w:eastAsia="Times New Roman" w:hAnsi="Times New Roman"/>
          <w:sz w:val="18"/>
          <w:szCs w:val="24"/>
          <w:lang w:eastAsia="id-ID"/>
        </w:rPr>
        <w:t>biological</w:t>
      </w:r>
      <w:r w:rsidRPr="00EC37A5">
        <w:rPr>
          <w:rFonts w:ascii="Times New Roman" w:eastAsia="Times New Roman" w:hAnsi="Times New Roman"/>
          <w:sz w:val="18"/>
          <w:szCs w:val="24"/>
          <w:lang w:eastAsia="id-ID"/>
        </w:rPr>
        <w:t xml:space="preserve"> literacy</w:t>
      </w:r>
      <w:r w:rsidRPr="00EC37A5">
        <w:rPr>
          <w:rFonts w:ascii="Times New Roman" w:eastAsia="Times New Roman" w:hAnsi="Times New Roman"/>
          <w:sz w:val="18"/>
          <w:szCs w:val="24"/>
          <w:lang w:val="en-US" w:eastAsia="id-ID"/>
        </w:rPr>
        <w:t xml:space="preserve">. The data were analyzed </w:t>
      </w:r>
      <w:r w:rsidRPr="00EC37A5">
        <w:rPr>
          <w:rFonts w:ascii="Times New Roman" w:eastAsia="Times New Roman" w:hAnsi="Times New Roman"/>
          <w:sz w:val="18"/>
          <w:szCs w:val="24"/>
          <w:lang w:eastAsia="id-ID"/>
        </w:rPr>
        <w:t xml:space="preserve">using ANCOVA and LSD test. The results </w:t>
      </w:r>
      <w:r w:rsidRPr="00EC37A5">
        <w:rPr>
          <w:rFonts w:ascii="Times New Roman" w:eastAsia="Times New Roman" w:hAnsi="Times New Roman"/>
          <w:sz w:val="18"/>
          <w:szCs w:val="24"/>
          <w:lang w:val="en-US" w:eastAsia="id-ID"/>
        </w:rPr>
        <w:t>s</w:t>
      </w:r>
      <w:r w:rsidRPr="00EC37A5">
        <w:rPr>
          <w:rFonts w:ascii="Times New Roman" w:eastAsia="Times New Roman" w:hAnsi="Times New Roman"/>
          <w:sz w:val="18"/>
          <w:szCs w:val="24"/>
          <w:lang w:eastAsia="id-ID"/>
        </w:rPr>
        <w:t xml:space="preserve">howed </w:t>
      </w:r>
      <w:r w:rsidRPr="00EC37A5">
        <w:rPr>
          <w:rFonts w:ascii="Times New Roman" w:eastAsia="Times New Roman" w:hAnsi="Times New Roman"/>
          <w:sz w:val="18"/>
          <w:szCs w:val="24"/>
          <w:lang w:val="en-US" w:eastAsia="id-ID"/>
        </w:rPr>
        <w:t xml:space="preserve">that there was a </w:t>
      </w:r>
      <w:r w:rsidRPr="00EC37A5">
        <w:rPr>
          <w:rFonts w:ascii="Times New Roman" w:eastAsia="Times New Roman" w:hAnsi="Times New Roman"/>
          <w:sz w:val="18"/>
          <w:szCs w:val="24"/>
          <w:lang w:eastAsia="id-ID"/>
        </w:rPr>
        <w:t xml:space="preserve">significant difference of </w:t>
      </w:r>
      <w:r w:rsidR="00225D01">
        <w:rPr>
          <w:rFonts w:ascii="Times New Roman" w:eastAsia="Times New Roman" w:hAnsi="Times New Roman"/>
          <w:sz w:val="18"/>
          <w:szCs w:val="24"/>
          <w:lang w:eastAsia="id-ID"/>
        </w:rPr>
        <w:t>biological</w:t>
      </w:r>
      <w:r w:rsidRPr="00EC37A5">
        <w:rPr>
          <w:rFonts w:ascii="Times New Roman" w:eastAsia="Times New Roman" w:hAnsi="Times New Roman"/>
          <w:sz w:val="18"/>
          <w:szCs w:val="24"/>
          <w:lang w:eastAsia="id-ID"/>
        </w:rPr>
        <w:t xml:space="preserve">literacy scores between </w:t>
      </w:r>
      <w:r w:rsidRPr="00EC37A5">
        <w:rPr>
          <w:rFonts w:ascii="Times New Roman" w:eastAsia="Times New Roman" w:hAnsi="Times New Roman"/>
          <w:sz w:val="18"/>
          <w:szCs w:val="24"/>
          <w:lang w:val="en-US" w:eastAsia="id-ID"/>
        </w:rPr>
        <w:t>the students taught by using</w:t>
      </w:r>
      <w:r w:rsidRPr="00EC37A5">
        <w:rPr>
          <w:rFonts w:ascii="Times New Roman" w:eastAsia="Times New Roman" w:hAnsi="Times New Roman"/>
          <w:sz w:val="18"/>
          <w:szCs w:val="24"/>
          <w:lang w:eastAsia="id-ID"/>
        </w:rPr>
        <w:t xml:space="preserve"> socio-biological case-based learning and </w:t>
      </w:r>
      <w:r w:rsidRPr="00EC37A5">
        <w:rPr>
          <w:rFonts w:ascii="Times New Roman" w:eastAsia="Times New Roman" w:hAnsi="Times New Roman"/>
          <w:sz w:val="18"/>
          <w:szCs w:val="24"/>
          <w:lang w:val="en-US" w:eastAsia="id-ID"/>
        </w:rPr>
        <w:t xml:space="preserve">those taught by using </w:t>
      </w:r>
      <w:r w:rsidRPr="00EC37A5">
        <w:rPr>
          <w:rFonts w:ascii="Times New Roman" w:eastAsia="Times New Roman" w:hAnsi="Times New Roman"/>
          <w:sz w:val="18"/>
          <w:szCs w:val="24"/>
          <w:lang w:eastAsia="id-ID"/>
        </w:rPr>
        <w:t xml:space="preserve">lecture-based </w:t>
      </w:r>
      <w:r w:rsidRPr="00EC37A5">
        <w:rPr>
          <w:rFonts w:ascii="Times New Roman" w:eastAsia="Times New Roman" w:hAnsi="Times New Roman"/>
          <w:sz w:val="18"/>
          <w:szCs w:val="18"/>
          <w:lang w:eastAsia="id-ID"/>
        </w:rPr>
        <w:t xml:space="preserve">learning. The corrected mean of test scores of </w:t>
      </w:r>
      <w:r w:rsidR="00225D01">
        <w:rPr>
          <w:rFonts w:ascii="Times New Roman" w:eastAsia="Times New Roman" w:hAnsi="Times New Roman"/>
          <w:sz w:val="18"/>
          <w:szCs w:val="18"/>
          <w:lang w:eastAsia="id-ID"/>
        </w:rPr>
        <w:t>biological</w:t>
      </w:r>
      <w:r w:rsidRPr="00EC37A5">
        <w:rPr>
          <w:rFonts w:ascii="Times New Roman" w:eastAsia="Times New Roman" w:hAnsi="Times New Roman"/>
          <w:sz w:val="18"/>
          <w:szCs w:val="18"/>
          <w:lang w:eastAsia="id-ID"/>
        </w:rPr>
        <w:t xml:space="preserve"> literacy </w:t>
      </w:r>
      <w:r w:rsidRPr="00EC37A5">
        <w:rPr>
          <w:rFonts w:ascii="Times New Roman" w:eastAsia="Times New Roman" w:hAnsi="Times New Roman"/>
          <w:sz w:val="18"/>
          <w:szCs w:val="18"/>
          <w:lang w:val="en-US" w:eastAsia="id-ID"/>
        </w:rPr>
        <w:t xml:space="preserve">of </w:t>
      </w:r>
      <w:r w:rsidRPr="00EC37A5">
        <w:rPr>
          <w:rFonts w:ascii="Times New Roman" w:eastAsia="Times New Roman" w:hAnsi="Times New Roman"/>
          <w:sz w:val="18"/>
          <w:szCs w:val="18"/>
          <w:lang w:eastAsia="id-ID"/>
        </w:rPr>
        <w:t xml:space="preserve">socio-biological-cased-based learning students </w:t>
      </w:r>
      <w:r w:rsidRPr="00EC37A5">
        <w:rPr>
          <w:rFonts w:ascii="Times New Roman" w:eastAsia="Times New Roman" w:hAnsi="Times New Roman"/>
          <w:sz w:val="18"/>
          <w:szCs w:val="18"/>
          <w:lang w:val="en-US" w:eastAsia="id-ID"/>
        </w:rPr>
        <w:t>was</w:t>
      </w:r>
      <w:r w:rsidRPr="00EC37A5">
        <w:rPr>
          <w:rFonts w:ascii="Times New Roman" w:eastAsia="Times New Roman" w:hAnsi="Times New Roman"/>
          <w:sz w:val="18"/>
          <w:szCs w:val="18"/>
          <w:lang w:eastAsia="id-ID"/>
        </w:rPr>
        <w:t xml:space="preserve"> 68.29, higher than the score of lecture based learning</w:t>
      </w:r>
      <w:r w:rsidRPr="00EC37A5">
        <w:rPr>
          <w:rFonts w:ascii="Times New Roman" w:eastAsia="Times New Roman" w:hAnsi="Times New Roman"/>
          <w:sz w:val="18"/>
          <w:szCs w:val="18"/>
          <w:lang w:val="en-US" w:eastAsia="id-ID"/>
        </w:rPr>
        <w:t xml:space="preserve"> students</w:t>
      </w:r>
      <w:r w:rsidRPr="00EC37A5">
        <w:rPr>
          <w:rFonts w:ascii="Times New Roman" w:eastAsia="Times New Roman" w:hAnsi="Times New Roman"/>
          <w:sz w:val="18"/>
          <w:szCs w:val="18"/>
          <w:lang w:eastAsia="id-ID"/>
        </w:rPr>
        <w:t xml:space="preserve">. The results of this </w:t>
      </w:r>
      <w:r w:rsidRPr="00EC37A5">
        <w:rPr>
          <w:rFonts w:ascii="Times New Roman" w:eastAsia="Times New Roman" w:hAnsi="Times New Roman"/>
          <w:sz w:val="18"/>
          <w:szCs w:val="18"/>
          <w:lang w:val="en-US" w:eastAsia="id-ID"/>
        </w:rPr>
        <w:t xml:space="preserve">research </w:t>
      </w:r>
      <w:r w:rsidRPr="00EC37A5">
        <w:rPr>
          <w:rFonts w:ascii="Times New Roman" w:eastAsia="Times New Roman" w:hAnsi="Times New Roman"/>
          <w:sz w:val="18"/>
          <w:szCs w:val="18"/>
          <w:lang w:eastAsia="id-ID"/>
        </w:rPr>
        <w:t>indicate</w:t>
      </w:r>
      <w:r w:rsidRPr="00EC37A5">
        <w:rPr>
          <w:rFonts w:ascii="Times New Roman" w:eastAsia="Times New Roman" w:hAnsi="Times New Roman"/>
          <w:sz w:val="18"/>
          <w:szCs w:val="18"/>
          <w:lang w:val="en-US" w:eastAsia="id-ID"/>
        </w:rPr>
        <w:t>d</w:t>
      </w:r>
      <w:r w:rsidRPr="00EC37A5">
        <w:rPr>
          <w:rFonts w:ascii="Times New Roman" w:eastAsia="Times New Roman" w:hAnsi="Times New Roman"/>
          <w:sz w:val="18"/>
          <w:szCs w:val="18"/>
          <w:lang w:eastAsia="id-ID"/>
        </w:rPr>
        <w:t xml:space="preserve"> that the socio-biological-cased-based learning  </w:t>
      </w:r>
      <w:r w:rsidRPr="00EC37A5">
        <w:rPr>
          <w:rFonts w:ascii="Times New Roman" w:eastAsia="Times New Roman" w:hAnsi="Times New Roman"/>
          <w:sz w:val="18"/>
          <w:szCs w:val="18"/>
          <w:lang w:val="en-US" w:eastAsia="id-ID"/>
        </w:rPr>
        <w:t xml:space="preserve">could enhance </w:t>
      </w:r>
      <w:r w:rsidRPr="00EC37A5">
        <w:rPr>
          <w:rFonts w:ascii="Times New Roman" w:eastAsia="Times New Roman" w:hAnsi="Times New Roman"/>
          <w:sz w:val="18"/>
          <w:szCs w:val="18"/>
          <w:lang w:eastAsia="id-ID"/>
        </w:rPr>
        <w:t xml:space="preserve">the </w:t>
      </w:r>
      <w:r w:rsidR="00225D01">
        <w:rPr>
          <w:rFonts w:ascii="Times New Roman" w:eastAsia="Times New Roman" w:hAnsi="Times New Roman"/>
          <w:sz w:val="18"/>
          <w:szCs w:val="18"/>
          <w:lang w:eastAsia="id-ID"/>
        </w:rPr>
        <w:t>biological</w:t>
      </w:r>
      <w:r w:rsidRPr="00EC37A5">
        <w:rPr>
          <w:rFonts w:ascii="Times New Roman" w:eastAsia="Times New Roman" w:hAnsi="Times New Roman"/>
          <w:sz w:val="18"/>
          <w:szCs w:val="18"/>
          <w:lang w:eastAsia="id-ID"/>
        </w:rPr>
        <w:t xml:space="preserve"> literacy. </w:t>
      </w:r>
    </w:p>
    <w:p w:rsidR="002B0779" w:rsidRPr="00EC37A5" w:rsidRDefault="002B0779" w:rsidP="002B0779">
      <w:pPr>
        <w:spacing w:after="0" w:line="240" w:lineRule="auto"/>
        <w:rPr>
          <w:rFonts w:ascii="Times New Roman" w:eastAsia="Times New Roman" w:hAnsi="Times New Roman"/>
          <w:b/>
          <w:bCs/>
          <w:sz w:val="18"/>
          <w:szCs w:val="18"/>
          <w:lang w:val="en-US" w:eastAsia="id-ID"/>
        </w:rPr>
      </w:pPr>
    </w:p>
    <w:p w:rsidR="002B0779" w:rsidRPr="00EC37A5" w:rsidRDefault="002B0779" w:rsidP="00F10089">
      <w:pPr>
        <w:spacing w:after="0" w:line="240" w:lineRule="auto"/>
        <w:ind w:left="284" w:right="281"/>
        <w:rPr>
          <w:rFonts w:ascii="Times New Roman" w:eastAsia="Times New Roman" w:hAnsi="Times New Roman"/>
          <w:sz w:val="18"/>
          <w:szCs w:val="18"/>
          <w:lang w:eastAsia="id-ID"/>
        </w:rPr>
      </w:pPr>
      <w:r w:rsidRPr="00EC37A5">
        <w:rPr>
          <w:rFonts w:ascii="Times New Roman" w:eastAsia="Times New Roman" w:hAnsi="Times New Roman"/>
          <w:b/>
          <w:bCs/>
          <w:sz w:val="18"/>
          <w:szCs w:val="18"/>
          <w:lang w:eastAsia="id-ID"/>
        </w:rPr>
        <w:t>Keywords:</w:t>
      </w:r>
      <w:r w:rsidRPr="00EC37A5">
        <w:rPr>
          <w:rFonts w:ascii="Times New Roman" w:eastAsia="Times New Roman" w:hAnsi="Times New Roman"/>
          <w:sz w:val="18"/>
          <w:szCs w:val="18"/>
          <w:lang w:eastAsia="id-ID"/>
        </w:rPr>
        <w:t xml:space="preserve"> biological literacy, critical thinking, students biology teachers, socio-biological case-based learning. </w:t>
      </w:r>
    </w:p>
    <w:p w:rsidR="002B0779" w:rsidRDefault="002B0779" w:rsidP="002B0779">
      <w:pPr>
        <w:spacing w:after="0" w:line="240" w:lineRule="auto"/>
        <w:ind w:right="700"/>
        <w:jc w:val="center"/>
        <w:rPr>
          <w:rFonts w:ascii="Times New Roman" w:eastAsia="Times New Roman" w:hAnsi="Times New Roman"/>
          <w:b/>
          <w:bCs/>
          <w:sz w:val="24"/>
          <w:szCs w:val="24"/>
          <w:lang w:eastAsia="id-ID"/>
        </w:rPr>
      </w:pPr>
    </w:p>
    <w:p w:rsidR="002B0779" w:rsidRDefault="002B0779" w:rsidP="002B0779">
      <w:pPr>
        <w:spacing w:after="0" w:line="240" w:lineRule="auto"/>
        <w:ind w:right="700"/>
        <w:jc w:val="center"/>
        <w:rPr>
          <w:rFonts w:ascii="Times New Roman" w:eastAsia="Times New Roman" w:hAnsi="Times New Roman"/>
          <w:sz w:val="24"/>
          <w:szCs w:val="24"/>
          <w:lang w:eastAsia="id-ID"/>
        </w:rPr>
      </w:pPr>
      <w:r w:rsidRPr="00AA3337">
        <w:rPr>
          <w:rFonts w:ascii="Times New Roman" w:eastAsia="Times New Roman" w:hAnsi="Times New Roman"/>
          <w:b/>
          <w:bCs/>
          <w:sz w:val="24"/>
          <w:szCs w:val="24"/>
          <w:lang w:eastAsia="id-ID"/>
        </w:rPr>
        <w:t>INTRODUCTION</w:t>
      </w:r>
    </w:p>
    <w:p w:rsidR="00AE03C7" w:rsidRPr="00E93DCE" w:rsidRDefault="00AE03C7" w:rsidP="002B0779">
      <w:pPr>
        <w:spacing w:after="0" w:line="240" w:lineRule="auto"/>
        <w:ind w:right="700"/>
        <w:jc w:val="center"/>
        <w:rPr>
          <w:rFonts w:ascii="Times New Roman" w:eastAsia="Times New Roman" w:hAnsi="Times New Roman"/>
          <w:sz w:val="24"/>
          <w:szCs w:val="24"/>
          <w:lang w:eastAsia="id-ID"/>
        </w:rPr>
      </w:pP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eastAsia="id-ID"/>
        </w:rPr>
        <w:t xml:space="preserve">Students are </w:t>
      </w:r>
      <w:r w:rsidRPr="004D14AA">
        <w:rPr>
          <w:rFonts w:ascii="Times New Roman" w:eastAsia="Times New Roman" w:hAnsi="Times New Roman"/>
          <w:sz w:val="20"/>
          <w:szCs w:val="20"/>
          <w:lang w:val="en-US" w:eastAsia="id-ID"/>
        </w:rPr>
        <w:t xml:space="preserve">more </w:t>
      </w:r>
      <w:r w:rsidRPr="004D14AA">
        <w:rPr>
          <w:rFonts w:ascii="Times New Roman" w:eastAsia="Times New Roman" w:hAnsi="Times New Roman"/>
          <w:sz w:val="20"/>
          <w:szCs w:val="20"/>
          <w:lang w:eastAsia="id-ID"/>
        </w:rPr>
        <w:t xml:space="preserve">motivated to solve real problems and to show preference for learning activities through a process of thinking and working, rather than just </w:t>
      </w:r>
      <w:r w:rsidRPr="004D14AA">
        <w:rPr>
          <w:rFonts w:ascii="Times New Roman" w:eastAsia="Times New Roman" w:hAnsi="Times New Roman"/>
          <w:sz w:val="20"/>
          <w:szCs w:val="20"/>
          <w:lang w:val="en-US" w:eastAsia="id-ID"/>
        </w:rPr>
        <w:t xml:space="preserve">learning by </w:t>
      </w:r>
      <w:r w:rsidRPr="004D14AA">
        <w:rPr>
          <w:rFonts w:ascii="Times New Roman" w:eastAsia="Times New Roman" w:hAnsi="Times New Roman"/>
          <w:sz w:val="20"/>
          <w:szCs w:val="20"/>
          <w:lang w:eastAsia="id-ID"/>
        </w:rPr>
        <w:t xml:space="preserve">listening (Lombardi &amp; Oblinger, 2007). Educators also believe that learning by doing is an effective learning process. </w:t>
      </w:r>
      <w:r w:rsidRPr="004D14AA">
        <w:rPr>
          <w:rFonts w:ascii="Times New Roman" w:eastAsia="Times New Roman" w:hAnsi="Times New Roman"/>
          <w:sz w:val="20"/>
          <w:szCs w:val="20"/>
          <w:lang w:val="en-US" w:eastAsia="id-ID"/>
        </w:rPr>
        <w:t>The learning that should</w:t>
      </w:r>
      <w:r w:rsidRPr="004D14AA">
        <w:rPr>
          <w:rFonts w:ascii="Times New Roman" w:eastAsia="Times New Roman" w:hAnsi="Times New Roman"/>
          <w:sz w:val="20"/>
          <w:szCs w:val="20"/>
          <w:lang w:eastAsia="id-ID"/>
        </w:rPr>
        <w:t xml:space="preserve"> be implemented is </w:t>
      </w:r>
      <w:r w:rsidRPr="004D14AA">
        <w:rPr>
          <w:rFonts w:ascii="Times New Roman" w:eastAsia="Times New Roman" w:hAnsi="Times New Roman"/>
          <w:sz w:val="20"/>
          <w:szCs w:val="20"/>
          <w:lang w:val="en-US" w:eastAsia="id-ID"/>
        </w:rPr>
        <w:t xml:space="preserve">the </w:t>
      </w:r>
      <w:r w:rsidRPr="004D14AA">
        <w:rPr>
          <w:rFonts w:ascii="Times New Roman" w:eastAsia="Times New Roman" w:hAnsi="Times New Roman"/>
          <w:sz w:val="20"/>
          <w:szCs w:val="20"/>
          <w:lang w:eastAsia="id-ID"/>
        </w:rPr>
        <w:t xml:space="preserve">authentic learning that focuses on real-world problems, complex problems and their solutions, using modeling, problem-based activities, case studies, and participation in communities of practice. </w:t>
      </w: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val="en-US" w:eastAsia="id-ID"/>
        </w:rPr>
        <w:t>Teaching science</w:t>
      </w:r>
      <w:r w:rsidRPr="004D14AA">
        <w:rPr>
          <w:rFonts w:ascii="Times New Roman" w:eastAsia="Times New Roman" w:hAnsi="Times New Roman"/>
          <w:sz w:val="20"/>
          <w:szCs w:val="20"/>
          <w:lang w:eastAsia="id-ID"/>
        </w:rPr>
        <w:t xml:space="preserve"> is to give </w:t>
      </w:r>
      <w:r w:rsidR="00B61988" w:rsidRPr="004D14AA">
        <w:rPr>
          <w:rFonts w:ascii="Times New Roman" w:eastAsia="Times New Roman" w:hAnsi="Times New Roman"/>
          <w:sz w:val="20"/>
          <w:szCs w:val="20"/>
          <w:lang w:eastAsia="id-ID"/>
        </w:rPr>
        <w:t xml:space="preserve">the </w:t>
      </w:r>
      <w:r w:rsidRPr="004D14AA">
        <w:rPr>
          <w:rFonts w:ascii="Times New Roman" w:eastAsia="Times New Roman" w:hAnsi="Times New Roman"/>
          <w:sz w:val="20"/>
          <w:szCs w:val="20"/>
          <w:lang w:eastAsia="id-ID"/>
        </w:rPr>
        <w:t xml:space="preserve">experience </w:t>
      </w:r>
      <w:r w:rsidRPr="004D14AA">
        <w:rPr>
          <w:rFonts w:ascii="Times New Roman" w:eastAsia="Times New Roman" w:hAnsi="Times New Roman"/>
          <w:sz w:val="20"/>
          <w:szCs w:val="20"/>
          <w:lang w:val="en-US" w:eastAsia="id-ID"/>
        </w:rPr>
        <w:t>of discovering</w:t>
      </w:r>
      <w:r w:rsidRPr="004D14AA">
        <w:rPr>
          <w:rFonts w:ascii="Times New Roman" w:eastAsia="Times New Roman" w:hAnsi="Times New Roman"/>
          <w:sz w:val="20"/>
          <w:szCs w:val="20"/>
          <w:lang w:eastAsia="id-ID"/>
        </w:rPr>
        <w:t xml:space="preserve"> science concepts through the scientific process,</w:t>
      </w:r>
      <w:r w:rsidRPr="004D14AA">
        <w:rPr>
          <w:rFonts w:ascii="Times New Roman" w:eastAsia="Times New Roman" w:hAnsi="Times New Roman"/>
          <w:sz w:val="20"/>
          <w:szCs w:val="20"/>
          <w:lang w:val="en-US" w:eastAsia="id-ID"/>
        </w:rPr>
        <w:t xml:space="preserve"> connecting the</w:t>
      </w:r>
      <w:r w:rsidRPr="004D14AA">
        <w:rPr>
          <w:rFonts w:ascii="Times New Roman" w:eastAsia="Times New Roman" w:hAnsi="Times New Roman"/>
          <w:sz w:val="20"/>
          <w:szCs w:val="20"/>
          <w:lang w:eastAsia="id-ID"/>
        </w:rPr>
        <w:t xml:space="preserve"> science with technological advances and their impact on society, not just about </w:t>
      </w:r>
      <w:r w:rsidRPr="004D14AA">
        <w:rPr>
          <w:rFonts w:ascii="Times New Roman" w:eastAsia="Times New Roman" w:hAnsi="Times New Roman"/>
          <w:sz w:val="20"/>
          <w:szCs w:val="20"/>
          <w:lang w:val="en-US" w:eastAsia="id-ID"/>
        </w:rPr>
        <w:t>ensuring</w:t>
      </w:r>
      <w:r w:rsidRPr="004D14AA">
        <w:rPr>
          <w:rFonts w:ascii="Times New Roman" w:eastAsia="Times New Roman" w:hAnsi="Times New Roman"/>
          <w:sz w:val="20"/>
          <w:szCs w:val="20"/>
          <w:lang w:eastAsia="id-ID"/>
        </w:rPr>
        <w:t xml:space="preserve"> science education to produce the next generation as an excellent scientist. Science education should educate the next generation to become good citizensso that they can use their </w:t>
      </w:r>
      <w:r w:rsidRPr="004D14AA">
        <w:rPr>
          <w:rFonts w:ascii="Times New Roman" w:eastAsia="Times New Roman" w:hAnsi="Times New Roman"/>
          <w:sz w:val="20"/>
          <w:szCs w:val="20"/>
          <w:lang w:val="en-US" w:eastAsia="id-ID"/>
        </w:rPr>
        <w:t>knowledge</w:t>
      </w:r>
      <w:r w:rsidRPr="004D14AA">
        <w:rPr>
          <w:rFonts w:ascii="Times New Roman" w:eastAsia="Times New Roman" w:hAnsi="Times New Roman"/>
          <w:sz w:val="20"/>
          <w:szCs w:val="20"/>
          <w:lang w:eastAsia="id-ID"/>
        </w:rPr>
        <w:t xml:space="preserve"> of science to advance their own lives and to participate effectively in the democra</w:t>
      </w:r>
      <w:r w:rsidRPr="004D14AA">
        <w:rPr>
          <w:rFonts w:ascii="Times New Roman" w:eastAsia="Times New Roman" w:hAnsi="Times New Roman"/>
          <w:sz w:val="20"/>
          <w:szCs w:val="20"/>
          <w:lang w:val="en-US" w:eastAsia="id-ID"/>
        </w:rPr>
        <w:t>cy</w:t>
      </w:r>
      <w:r w:rsidRPr="004D14AA">
        <w:rPr>
          <w:rFonts w:ascii="Times New Roman" w:eastAsia="Times New Roman" w:hAnsi="Times New Roman"/>
          <w:sz w:val="20"/>
          <w:szCs w:val="20"/>
          <w:lang w:eastAsia="id-ID"/>
        </w:rPr>
        <w:t xml:space="preserve"> (Nurse, 2016). Science education should help people to have adequate knowledgeso that they can make informed choices, to be better involved in the development of science and technology, and to supplement their knowledge </w:t>
      </w:r>
      <w:r w:rsidRPr="004D14AA">
        <w:rPr>
          <w:rFonts w:ascii="Times New Roman" w:eastAsia="Times New Roman" w:hAnsi="Times New Roman"/>
          <w:sz w:val="20"/>
          <w:szCs w:val="20"/>
          <w:lang w:val="en-US" w:eastAsia="id-ID"/>
        </w:rPr>
        <w:t>with</w:t>
      </w:r>
      <w:r w:rsidRPr="004D14AA">
        <w:rPr>
          <w:rFonts w:ascii="Times New Roman" w:eastAsia="Times New Roman" w:hAnsi="Times New Roman"/>
          <w:sz w:val="20"/>
          <w:szCs w:val="20"/>
          <w:lang w:eastAsia="id-ID"/>
        </w:rPr>
        <w:t xml:space="preserve"> science </w:t>
      </w:r>
      <w:r w:rsidRPr="004D14AA">
        <w:rPr>
          <w:rFonts w:ascii="Times New Roman" w:eastAsia="Times New Roman" w:hAnsi="Times New Roman"/>
          <w:sz w:val="20"/>
          <w:szCs w:val="20"/>
          <w:lang w:val="en-US" w:eastAsia="id-ID"/>
        </w:rPr>
        <w:t>which is required to be able to work</w:t>
      </w:r>
      <w:r w:rsidRPr="004D14AA">
        <w:rPr>
          <w:rFonts w:ascii="Times New Roman" w:eastAsia="Times New Roman" w:hAnsi="Times New Roman"/>
          <w:sz w:val="20"/>
          <w:szCs w:val="20"/>
          <w:lang w:eastAsia="id-ID"/>
        </w:rPr>
        <w:t xml:space="preserve"> in the knowledge-based economy. </w:t>
      </w: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eastAsia="id-ID"/>
        </w:rPr>
        <w:t xml:space="preserve">Science literacy and critical thinking </w:t>
      </w:r>
      <w:r w:rsidRPr="004D14AA">
        <w:rPr>
          <w:rFonts w:ascii="Times New Roman" w:eastAsia="Times New Roman" w:hAnsi="Times New Roman"/>
          <w:sz w:val="20"/>
          <w:szCs w:val="20"/>
          <w:lang w:val="en-US" w:eastAsia="id-ID"/>
        </w:rPr>
        <w:t xml:space="preserve">are </w:t>
      </w:r>
      <w:r w:rsidRPr="004D14AA">
        <w:rPr>
          <w:rFonts w:ascii="Times New Roman" w:eastAsia="Times New Roman" w:hAnsi="Times New Roman"/>
          <w:sz w:val="20"/>
          <w:szCs w:val="20"/>
          <w:lang w:eastAsia="id-ID"/>
        </w:rPr>
        <w:t>key component</w:t>
      </w:r>
      <w:r w:rsidRPr="004D14AA">
        <w:rPr>
          <w:rFonts w:ascii="Times New Roman" w:eastAsia="Times New Roman" w:hAnsi="Times New Roman"/>
          <w:sz w:val="20"/>
          <w:szCs w:val="20"/>
          <w:lang w:val="en-US" w:eastAsia="id-ID"/>
        </w:rPr>
        <w:t>s</w:t>
      </w:r>
      <w:r w:rsidRPr="004D14AA">
        <w:rPr>
          <w:rFonts w:ascii="Times New Roman" w:eastAsia="Times New Roman" w:hAnsi="Times New Roman"/>
          <w:sz w:val="20"/>
          <w:szCs w:val="20"/>
          <w:lang w:eastAsia="id-ID"/>
        </w:rPr>
        <w:t xml:space="preserve"> of science education which aims </w:t>
      </w:r>
      <w:r w:rsidRPr="004D14AA">
        <w:rPr>
          <w:rFonts w:ascii="Times New Roman" w:eastAsia="Times New Roman" w:hAnsi="Times New Roman"/>
          <w:sz w:val="20"/>
          <w:szCs w:val="20"/>
          <w:lang w:val="en-US" w:eastAsia="id-ID"/>
        </w:rPr>
        <w:t>at preparing the</w:t>
      </w:r>
      <w:r w:rsidRPr="004D14AA">
        <w:rPr>
          <w:rFonts w:ascii="Times New Roman" w:eastAsia="Times New Roman" w:hAnsi="Times New Roman"/>
          <w:sz w:val="20"/>
          <w:szCs w:val="20"/>
          <w:lang w:eastAsia="id-ID"/>
        </w:rPr>
        <w:t xml:space="preserve"> future generations to be able to think and function as responsible citizens in a world increasingly influenced by </w:t>
      </w:r>
      <w:r w:rsidRPr="004D14AA">
        <w:rPr>
          <w:rFonts w:ascii="Times New Roman" w:eastAsia="Times New Roman" w:hAnsi="Times New Roman"/>
          <w:sz w:val="20"/>
          <w:szCs w:val="20"/>
          <w:lang w:eastAsia="id-ID"/>
        </w:rPr>
        <w:lastRenderedPageBreak/>
        <w:t xml:space="preserve">science and technology (Vieira &amp; Tenreiro-Vieira, 2014). In science </w:t>
      </w:r>
      <w:r w:rsidRPr="004D14AA">
        <w:rPr>
          <w:rFonts w:ascii="Times New Roman" w:eastAsia="Times New Roman" w:hAnsi="Times New Roman"/>
          <w:sz w:val="20"/>
          <w:szCs w:val="20"/>
          <w:lang w:val="en-US" w:eastAsia="id-ID"/>
        </w:rPr>
        <w:t>learning,</w:t>
      </w:r>
      <w:r w:rsidRPr="004D14AA">
        <w:rPr>
          <w:rFonts w:ascii="Times New Roman" w:eastAsia="Times New Roman" w:hAnsi="Times New Roman"/>
          <w:sz w:val="20"/>
          <w:szCs w:val="20"/>
          <w:lang w:eastAsia="id-ID"/>
        </w:rPr>
        <w:t xml:space="preserve"> students are actively involved in promoting </w:t>
      </w:r>
      <w:r w:rsidRPr="004D14AA">
        <w:rPr>
          <w:rFonts w:ascii="Times New Roman" w:eastAsia="Times New Roman" w:hAnsi="Times New Roman"/>
          <w:sz w:val="20"/>
          <w:szCs w:val="20"/>
          <w:lang w:val="en-US" w:eastAsia="id-ID"/>
        </w:rPr>
        <w:t>science</w:t>
      </w:r>
      <w:r w:rsidRPr="004D14AA">
        <w:rPr>
          <w:rFonts w:ascii="Times New Roman" w:eastAsia="Times New Roman" w:hAnsi="Times New Roman"/>
          <w:sz w:val="20"/>
          <w:szCs w:val="20"/>
          <w:lang w:eastAsia="id-ID"/>
        </w:rPr>
        <w:t xml:space="preserve"> literacy and critical thinking that may trigger the need to build and d</w:t>
      </w:r>
      <w:r w:rsidR="00C94AE9">
        <w:rPr>
          <w:rFonts w:ascii="Times New Roman" w:eastAsia="Times New Roman" w:hAnsi="Times New Roman"/>
          <w:sz w:val="20"/>
          <w:szCs w:val="20"/>
          <w:lang w:eastAsia="id-ID"/>
        </w:rPr>
        <w:t>evelop the knowledge, attitudes/</w:t>
      </w:r>
      <w:r w:rsidRPr="004D14AA">
        <w:rPr>
          <w:rFonts w:ascii="Times New Roman" w:eastAsia="Times New Roman" w:hAnsi="Times New Roman"/>
          <w:sz w:val="20"/>
          <w:szCs w:val="20"/>
          <w:lang w:eastAsia="id-ID"/>
        </w:rPr>
        <w:t xml:space="preserve">values, </w:t>
      </w:r>
      <w:r w:rsidRPr="004D14AA">
        <w:rPr>
          <w:rFonts w:ascii="Times New Roman" w:eastAsia="Times New Roman" w:hAnsi="Times New Roman"/>
          <w:sz w:val="20"/>
          <w:szCs w:val="20"/>
          <w:lang w:val="en-US" w:eastAsia="id-ID"/>
        </w:rPr>
        <w:t>thinking ability</w:t>
      </w:r>
      <w:r w:rsidRPr="004D14AA">
        <w:rPr>
          <w:rFonts w:ascii="Times New Roman" w:eastAsia="Times New Roman" w:hAnsi="Times New Roman"/>
          <w:sz w:val="20"/>
          <w:szCs w:val="20"/>
          <w:lang w:eastAsia="id-ID"/>
        </w:rPr>
        <w:t xml:space="preserve">, </w:t>
      </w:r>
      <w:r w:rsidRPr="004D14AA">
        <w:rPr>
          <w:rFonts w:ascii="Times New Roman" w:eastAsia="Times New Roman" w:hAnsi="Times New Roman"/>
          <w:sz w:val="20"/>
          <w:szCs w:val="20"/>
          <w:lang w:val="en-US" w:eastAsia="id-ID"/>
        </w:rPr>
        <w:t>fostering</w:t>
      </w:r>
      <w:r w:rsidRPr="004D14AA">
        <w:rPr>
          <w:rFonts w:ascii="Times New Roman" w:eastAsia="Times New Roman" w:hAnsi="Times New Roman"/>
          <w:sz w:val="20"/>
          <w:szCs w:val="20"/>
          <w:lang w:eastAsia="id-ID"/>
        </w:rPr>
        <w:t xml:space="preserve"> the ability to take responsible action in the context and circumstances in accordance with </w:t>
      </w:r>
      <w:r w:rsidRPr="004D14AA">
        <w:rPr>
          <w:rFonts w:ascii="Times New Roman" w:eastAsia="Times New Roman" w:hAnsi="Times New Roman"/>
          <w:sz w:val="20"/>
          <w:szCs w:val="20"/>
          <w:lang w:val="en-US" w:eastAsia="id-ID"/>
        </w:rPr>
        <w:t xml:space="preserve">their lives and </w:t>
      </w:r>
      <w:r w:rsidRPr="004D14AA">
        <w:rPr>
          <w:rFonts w:ascii="Times New Roman" w:eastAsia="Times New Roman" w:hAnsi="Times New Roman"/>
          <w:sz w:val="20"/>
          <w:szCs w:val="20"/>
          <w:lang w:eastAsia="id-ID"/>
        </w:rPr>
        <w:t xml:space="preserve">social environment. </w:t>
      </w: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eastAsia="id-ID"/>
        </w:rPr>
        <w:t xml:space="preserve">Science literacy is the key goal of science education in schools (UNESCO, 2010). In higher education, </w:t>
      </w:r>
      <w:r w:rsidRPr="004D14AA">
        <w:rPr>
          <w:rFonts w:ascii="Times New Roman" w:eastAsia="Times New Roman" w:hAnsi="Times New Roman"/>
          <w:sz w:val="20"/>
          <w:szCs w:val="20"/>
          <w:lang w:val="en-US" w:eastAsia="id-ID"/>
        </w:rPr>
        <w:t xml:space="preserve">science </w:t>
      </w:r>
      <w:r w:rsidRPr="004D14AA">
        <w:rPr>
          <w:rFonts w:ascii="Times New Roman" w:eastAsia="Times New Roman" w:hAnsi="Times New Roman"/>
          <w:sz w:val="20"/>
          <w:szCs w:val="20"/>
          <w:lang w:eastAsia="id-ID"/>
        </w:rPr>
        <w:t xml:space="preserve">literacy and critical thinking </w:t>
      </w:r>
      <w:r w:rsidRPr="004D14AA">
        <w:rPr>
          <w:rFonts w:ascii="Times New Roman" w:eastAsia="Times New Roman" w:hAnsi="Times New Roman"/>
          <w:sz w:val="20"/>
          <w:szCs w:val="20"/>
          <w:lang w:val="en-US" w:eastAsia="id-ID"/>
        </w:rPr>
        <w:t xml:space="preserve">are </w:t>
      </w:r>
      <w:r w:rsidRPr="004D14AA">
        <w:rPr>
          <w:rFonts w:ascii="Times New Roman" w:eastAsia="Times New Roman" w:hAnsi="Times New Roman"/>
          <w:sz w:val="20"/>
          <w:szCs w:val="20"/>
          <w:lang w:eastAsia="id-ID"/>
        </w:rPr>
        <w:t xml:space="preserve">a phrase that has become policy initiatives and educational purposes today (Salamon, 2007). </w:t>
      </w:r>
      <w:r w:rsidRPr="004D14AA">
        <w:rPr>
          <w:rFonts w:ascii="Times New Roman" w:eastAsia="Times New Roman" w:hAnsi="Times New Roman"/>
          <w:sz w:val="20"/>
          <w:szCs w:val="20"/>
          <w:lang w:val="en-US" w:eastAsia="id-ID"/>
        </w:rPr>
        <w:t>Science</w:t>
      </w:r>
      <w:r w:rsidRPr="004D14AA">
        <w:rPr>
          <w:rFonts w:ascii="Times New Roman" w:eastAsia="Times New Roman" w:hAnsi="Times New Roman"/>
          <w:sz w:val="20"/>
          <w:szCs w:val="20"/>
          <w:lang w:eastAsia="id-ID"/>
        </w:rPr>
        <w:t xml:space="preserve"> literacy is one of the goals of science education (DeBoer, 2000). A science literate person is </w:t>
      </w:r>
      <w:r w:rsidRPr="004D14AA">
        <w:rPr>
          <w:rFonts w:ascii="Times New Roman" w:eastAsia="Times New Roman" w:hAnsi="Times New Roman"/>
          <w:sz w:val="20"/>
          <w:szCs w:val="20"/>
          <w:lang w:val="en-US" w:eastAsia="id-ID"/>
        </w:rPr>
        <w:t xml:space="preserve">a person </w:t>
      </w:r>
      <w:r w:rsidRPr="004D14AA">
        <w:rPr>
          <w:rFonts w:ascii="Times New Roman" w:eastAsia="Times New Roman" w:hAnsi="Times New Roman"/>
          <w:sz w:val="20"/>
          <w:szCs w:val="20"/>
          <w:lang w:eastAsia="id-ID"/>
        </w:rPr>
        <w:t xml:space="preserve">who, (1) </w:t>
      </w:r>
      <w:r w:rsidRPr="004D14AA">
        <w:rPr>
          <w:rFonts w:ascii="Times New Roman" w:eastAsia="Times New Roman" w:hAnsi="Times New Roman"/>
          <w:sz w:val="20"/>
          <w:szCs w:val="20"/>
          <w:lang w:val="en-US" w:eastAsia="id-ID"/>
        </w:rPr>
        <w:t xml:space="preserve">is </w:t>
      </w:r>
      <w:r w:rsidRPr="004D14AA">
        <w:rPr>
          <w:rFonts w:ascii="Times New Roman" w:eastAsia="Times New Roman" w:hAnsi="Times New Roman"/>
          <w:sz w:val="20"/>
          <w:szCs w:val="20"/>
          <w:lang w:eastAsia="id-ID"/>
        </w:rPr>
        <w:t>familiar with the natural world, (2) understands some of the key concepts and principles of science, (3) is able to use the way of thinking of science, (4) understand</w:t>
      </w:r>
      <w:r w:rsidRPr="004D14AA">
        <w:rPr>
          <w:rFonts w:ascii="Times New Roman" w:eastAsia="Times New Roman" w:hAnsi="Times New Roman"/>
          <w:sz w:val="20"/>
          <w:szCs w:val="20"/>
          <w:lang w:val="en-US" w:eastAsia="id-ID"/>
        </w:rPr>
        <w:t>s</w:t>
      </w:r>
      <w:r w:rsidRPr="004D14AA">
        <w:rPr>
          <w:rFonts w:ascii="Times New Roman" w:eastAsia="Times New Roman" w:hAnsi="Times New Roman"/>
          <w:sz w:val="20"/>
          <w:szCs w:val="20"/>
          <w:lang w:eastAsia="id-ID"/>
        </w:rPr>
        <w:t xml:space="preserve"> the importance of the relationship between science, math and technology, and (5) </w:t>
      </w:r>
      <w:r w:rsidRPr="004D14AA">
        <w:rPr>
          <w:rFonts w:ascii="Times New Roman" w:eastAsia="Times New Roman" w:hAnsi="Times New Roman"/>
          <w:sz w:val="20"/>
          <w:szCs w:val="20"/>
          <w:lang w:val="en-US" w:eastAsia="id-ID"/>
        </w:rPr>
        <w:t xml:space="preserve">is </w:t>
      </w:r>
      <w:r w:rsidRPr="004D14AA">
        <w:rPr>
          <w:rFonts w:ascii="Times New Roman" w:eastAsia="Times New Roman" w:hAnsi="Times New Roman"/>
          <w:sz w:val="20"/>
          <w:szCs w:val="20"/>
          <w:lang w:eastAsia="id-ID"/>
        </w:rPr>
        <w:t xml:space="preserve">concerned </w:t>
      </w:r>
      <w:r w:rsidRPr="004D14AA">
        <w:rPr>
          <w:rFonts w:ascii="Times New Roman" w:eastAsia="Times New Roman" w:hAnsi="Times New Roman"/>
          <w:sz w:val="20"/>
          <w:szCs w:val="20"/>
          <w:lang w:val="en-US" w:eastAsia="id-ID"/>
        </w:rPr>
        <w:t xml:space="preserve">with </w:t>
      </w:r>
      <w:r w:rsidRPr="004D14AA">
        <w:rPr>
          <w:rFonts w:ascii="Times New Roman" w:eastAsia="Times New Roman" w:hAnsi="Times New Roman"/>
          <w:sz w:val="20"/>
          <w:szCs w:val="20"/>
          <w:lang w:eastAsia="id-ID"/>
        </w:rPr>
        <w:t xml:space="preserve">the impact of science and technology on society (Rosemane &amp; DeBoer, 2010; Archer-Bradshaw, 2014). </w:t>
      </w: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eastAsia="id-ID"/>
        </w:rPr>
        <w:t xml:space="preserve">Critical thinking is a </w:t>
      </w:r>
      <w:r w:rsidRPr="004D14AA">
        <w:rPr>
          <w:rFonts w:ascii="Times New Roman" w:eastAsia="Times New Roman" w:hAnsi="Times New Roman"/>
          <w:sz w:val="20"/>
          <w:szCs w:val="20"/>
          <w:lang w:val="en-US" w:eastAsia="id-ID"/>
        </w:rPr>
        <w:t xml:space="preserve">required </w:t>
      </w:r>
      <w:r w:rsidRPr="004D14AA">
        <w:rPr>
          <w:rFonts w:ascii="Times New Roman" w:eastAsia="Times New Roman" w:hAnsi="Times New Roman"/>
          <w:sz w:val="20"/>
          <w:szCs w:val="20"/>
          <w:lang w:eastAsia="id-ID"/>
        </w:rPr>
        <w:t xml:space="preserve">skill in the 21st century (National Education Association, 2014). Critical thinking is one of the key skills needed in the working world at the moment, </w:t>
      </w:r>
      <w:r w:rsidRPr="004D14AA">
        <w:rPr>
          <w:rFonts w:ascii="Times New Roman" w:eastAsia="Times New Roman" w:hAnsi="Times New Roman"/>
          <w:sz w:val="20"/>
          <w:szCs w:val="20"/>
          <w:lang w:val="en-US" w:eastAsia="id-ID"/>
        </w:rPr>
        <w:t>in addition to</w:t>
      </w:r>
      <w:r w:rsidR="00B61988" w:rsidRPr="004D14AA">
        <w:rPr>
          <w:rFonts w:ascii="Times New Roman" w:eastAsia="Times New Roman" w:hAnsi="Times New Roman"/>
          <w:sz w:val="20"/>
          <w:szCs w:val="20"/>
          <w:lang w:val="en-US" w:eastAsia="id-ID"/>
        </w:rPr>
        <w:t>the group work</w:t>
      </w:r>
      <w:r w:rsidRPr="004D14AA">
        <w:rPr>
          <w:rFonts w:ascii="Times New Roman" w:eastAsia="Times New Roman" w:hAnsi="Times New Roman"/>
          <w:sz w:val="20"/>
          <w:szCs w:val="20"/>
          <w:lang w:val="en-US" w:eastAsia="id-ID"/>
        </w:rPr>
        <w:t>ability</w:t>
      </w:r>
      <w:r w:rsidRPr="004D14AA">
        <w:rPr>
          <w:rFonts w:ascii="Times New Roman" w:eastAsia="Times New Roman" w:hAnsi="Times New Roman"/>
          <w:sz w:val="20"/>
          <w:szCs w:val="20"/>
          <w:lang w:eastAsia="id-ID"/>
        </w:rPr>
        <w:t xml:space="preserve">, </w:t>
      </w:r>
      <w:r w:rsidRPr="004D14AA">
        <w:rPr>
          <w:rFonts w:ascii="Times New Roman" w:eastAsia="Times New Roman" w:hAnsi="Times New Roman"/>
          <w:sz w:val="20"/>
          <w:szCs w:val="20"/>
          <w:lang w:val="en-US" w:eastAsia="id-ID"/>
        </w:rPr>
        <w:t>and innovative and creative thinking</w:t>
      </w:r>
      <w:r w:rsidRPr="004D14AA">
        <w:rPr>
          <w:rFonts w:ascii="Times New Roman" w:eastAsia="Times New Roman" w:hAnsi="Times New Roman"/>
          <w:sz w:val="20"/>
          <w:szCs w:val="20"/>
          <w:lang w:eastAsia="id-ID"/>
        </w:rPr>
        <w:t xml:space="preserve"> (Lombardi &amp; Oblinger, 2007). Critical thinking is an essential learning outcome for</w:t>
      </w:r>
      <w:r w:rsidRPr="004D14AA">
        <w:rPr>
          <w:rFonts w:ascii="Times New Roman" w:eastAsia="Times New Roman" w:hAnsi="Times New Roman"/>
          <w:sz w:val="20"/>
          <w:szCs w:val="20"/>
          <w:lang w:val="en-US" w:eastAsia="id-ID"/>
        </w:rPr>
        <w:t xml:space="preserve"> higher</w:t>
      </w:r>
      <w:r w:rsidRPr="004D14AA">
        <w:rPr>
          <w:rFonts w:ascii="Times New Roman" w:eastAsia="Times New Roman" w:hAnsi="Times New Roman"/>
          <w:sz w:val="20"/>
          <w:szCs w:val="20"/>
          <w:lang w:eastAsia="id-ID"/>
        </w:rPr>
        <w:t xml:space="preserve"> education </w:t>
      </w:r>
      <w:r w:rsidRPr="004D14AA">
        <w:rPr>
          <w:rFonts w:ascii="Times New Roman" w:eastAsia="Times New Roman" w:hAnsi="Times New Roman"/>
          <w:sz w:val="20"/>
          <w:szCs w:val="20"/>
          <w:lang w:val="en-US" w:eastAsia="id-ID"/>
        </w:rPr>
        <w:t xml:space="preserve">learners </w:t>
      </w:r>
      <w:r w:rsidRPr="004D14AA">
        <w:rPr>
          <w:rFonts w:ascii="Times New Roman" w:eastAsia="Times New Roman" w:hAnsi="Times New Roman"/>
          <w:sz w:val="20"/>
          <w:szCs w:val="20"/>
          <w:lang w:eastAsia="id-ID"/>
        </w:rPr>
        <w:t xml:space="preserve">(Perry, Retallick, &amp; Paulsen, 2014). Critical thinking is a complex </w:t>
      </w:r>
      <w:r w:rsidRPr="004D14AA">
        <w:rPr>
          <w:rFonts w:ascii="Times New Roman" w:eastAsia="Times New Roman" w:hAnsi="Times New Roman"/>
          <w:sz w:val="20"/>
          <w:szCs w:val="20"/>
          <w:lang w:val="en-US" w:eastAsia="id-ID"/>
        </w:rPr>
        <w:t>thinking</w:t>
      </w:r>
      <w:r w:rsidRPr="004D14AA">
        <w:rPr>
          <w:rFonts w:ascii="Times New Roman" w:eastAsia="Times New Roman" w:hAnsi="Times New Roman"/>
          <w:sz w:val="20"/>
          <w:szCs w:val="20"/>
          <w:lang w:eastAsia="id-ID"/>
        </w:rPr>
        <w:t xml:space="preserve"> process that involves higher cognitive processes in information processing to produce new thinking (Choy &amp; Cheah, 2009). Critical thinking is a mental activit</w:t>
      </w:r>
      <w:r w:rsidRPr="004D14AA">
        <w:rPr>
          <w:rFonts w:ascii="Times New Roman" w:eastAsia="Times New Roman" w:hAnsi="Times New Roman"/>
          <w:sz w:val="20"/>
          <w:szCs w:val="20"/>
          <w:lang w:val="en-US" w:eastAsia="id-ID"/>
        </w:rPr>
        <w:t>y which is</w:t>
      </w:r>
      <w:r w:rsidRPr="004D14AA">
        <w:rPr>
          <w:rFonts w:ascii="Times New Roman" w:eastAsia="Times New Roman" w:hAnsi="Times New Roman"/>
          <w:sz w:val="20"/>
          <w:szCs w:val="20"/>
          <w:lang w:eastAsia="id-ID"/>
        </w:rPr>
        <w:t xml:space="preserve"> composed of three types of thinking: reasoning, making judgments and decisions, and problem solving (Willingham, 2008). Further</w:t>
      </w:r>
      <w:r w:rsidRPr="004D14AA">
        <w:rPr>
          <w:rFonts w:ascii="Times New Roman" w:eastAsia="Times New Roman" w:hAnsi="Times New Roman"/>
          <w:sz w:val="20"/>
          <w:szCs w:val="20"/>
          <w:lang w:val="en-US" w:eastAsia="id-ID"/>
        </w:rPr>
        <w:t>more, it is</w:t>
      </w:r>
      <w:r w:rsidRPr="004D14AA">
        <w:rPr>
          <w:rFonts w:ascii="Times New Roman" w:eastAsia="Times New Roman" w:hAnsi="Times New Roman"/>
          <w:sz w:val="20"/>
          <w:szCs w:val="20"/>
          <w:lang w:eastAsia="id-ID"/>
        </w:rPr>
        <w:t xml:space="preserve"> said that critical thinking is not solving problem</w:t>
      </w:r>
      <w:r w:rsidRPr="004D14AA">
        <w:rPr>
          <w:rFonts w:ascii="Times New Roman" w:eastAsia="Times New Roman" w:hAnsi="Times New Roman"/>
          <w:sz w:val="20"/>
          <w:szCs w:val="20"/>
          <w:lang w:val="en-US" w:eastAsia="id-ID"/>
        </w:rPr>
        <w:t xml:space="preserve">s using </w:t>
      </w:r>
      <w:r w:rsidRPr="004D14AA">
        <w:rPr>
          <w:rFonts w:ascii="Times New Roman" w:eastAsia="Times New Roman" w:hAnsi="Times New Roman"/>
          <w:sz w:val="20"/>
          <w:szCs w:val="20"/>
          <w:lang w:eastAsia="id-ID"/>
        </w:rPr>
        <w:t xml:space="preserve">a manner </w:t>
      </w:r>
      <w:r w:rsidRPr="004D14AA">
        <w:rPr>
          <w:rFonts w:ascii="Times New Roman" w:eastAsia="Times New Roman" w:hAnsi="Times New Roman"/>
          <w:sz w:val="20"/>
          <w:szCs w:val="20"/>
          <w:lang w:val="en-US" w:eastAsia="id-ID"/>
        </w:rPr>
        <w:t xml:space="preserve">or a way </w:t>
      </w:r>
      <w:r w:rsidRPr="004D14AA">
        <w:rPr>
          <w:rFonts w:ascii="Times New Roman" w:eastAsia="Times New Roman" w:hAnsi="Times New Roman"/>
          <w:sz w:val="20"/>
          <w:szCs w:val="20"/>
          <w:lang w:eastAsia="id-ID"/>
        </w:rPr>
        <w:t>that has been remembered</w:t>
      </w:r>
      <w:r w:rsidRPr="004D14AA">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eastAsia="id-ID"/>
        </w:rPr>
        <w:t xml:space="preserve">but using new ways. The process of critical thinking to solve problems requires various components of skills, analyzing arguments, making inferences using inductive or deductive reasoning, judging or evaluating, and then making decisions or solving problems (Lai, 2011). </w:t>
      </w: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eastAsia="id-ID"/>
        </w:rPr>
        <w:t xml:space="preserve">Research showed that many students </w:t>
      </w:r>
      <w:r w:rsidRPr="004D14AA">
        <w:rPr>
          <w:rFonts w:ascii="Times New Roman" w:eastAsia="Times New Roman" w:hAnsi="Times New Roman"/>
          <w:sz w:val="20"/>
          <w:szCs w:val="20"/>
          <w:lang w:val="en-US" w:eastAsia="id-ID"/>
        </w:rPr>
        <w:t>could not</w:t>
      </w:r>
      <w:r w:rsidRPr="004D14AA">
        <w:rPr>
          <w:rFonts w:ascii="Times New Roman" w:eastAsia="Times New Roman" w:hAnsi="Times New Roman"/>
          <w:sz w:val="20"/>
          <w:szCs w:val="20"/>
          <w:lang w:eastAsia="id-ID"/>
        </w:rPr>
        <w:t xml:space="preserve"> think critically because their teachers </w:t>
      </w:r>
      <w:r w:rsidRPr="004D14AA">
        <w:rPr>
          <w:rFonts w:ascii="Times New Roman" w:eastAsia="Times New Roman" w:hAnsi="Times New Roman"/>
          <w:sz w:val="20"/>
          <w:szCs w:val="20"/>
          <w:lang w:val="en-US" w:eastAsia="id-ID"/>
        </w:rPr>
        <w:t>could not</w:t>
      </w:r>
      <w:r w:rsidRPr="004D14AA">
        <w:rPr>
          <w:rFonts w:ascii="Times New Roman" w:eastAsia="Times New Roman" w:hAnsi="Times New Roman"/>
          <w:sz w:val="20"/>
          <w:szCs w:val="20"/>
          <w:lang w:eastAsia="id-ID"/>
        </w:rPr>
        <w:t xml:space="preserve"> integrate critical thinking into their instructional practices everyday (Choy</w:t>
      </w:r>
      <w:r w:rsidR="00FA3882">
        <w:rPr>
          <w:rFonts w:ascii="Times New Roman" w:eastAsia="Times New Roman" w:hAnsi="Times New Roman"/>
          <w:sz w:val="20"/>
          <w:szCs w:val="20"/>
          <w:lang w:val="en-US" w:eastAsia="id-ID"/>
        </w:rPr>
        <w:t xml:space="preserve"> &amp; Oo</w:t>
      </w:r>
      <w:r w:rsidRPr="004D14AA">
        <w:rPr>
          <w:rFonts w:ascii="Times New Roman" w:eastAsia="Times New Roman" w:hAnsi="Times New Roman"/>
          <w:sz w:val="20"/>
          <w:szCs w:val="20"/>
          <w:lang w:eastAsia="id-ID"/>
        </w:rPr>
        <w:t xml:space="preserve">, 2012). </w:t>
      </w:r>
      <w:r w:rsidRPr="004D14AA">
        <w:rPr>
          <w:rFonts w:ascii="Times New Roman" w:eastAsia="Times New Roman" w:hAnsi="Times New Roman"/>
          <w:sz w:val="20"/>
          <w:szCs w:val="20"/>
          <w:lang w:val="en-US" w:eastAsia="id-ID"/>
        </w:rPr>
        <w:t>The e</w:t>
      </w:r>
      <w:r w:rsidRPr="004D14AA">
        <w:rPr>
          <w:rFonts w:ascii="Times New Roman" w:eastAsia="Times New Roman" w:hAnsi="Times New Roman"/>
          <w:sz w:val="20"/>
          <w:szCs w:val="20"/>
          <w:lang w:eastAsia="id-ID"/>
        </w:rPr>
        <w:t xml:space="preserve">fforts to improve the critical thinking </w:t>
      </w:r>
      <w:r w:rsidRPr="004D14AA">
        <w:rPr>
          <w:rFonts w:ascii="Times New Roman" w:eastAsia="Times New Roman" w:hAnsi="Times New Roman"/>
          <w:sz w:val="20"/>
          <w:szCs w:val="20"/>
          <w:lang w:val="en-US" w:eastAsia="id-ID"/>
        </w:rPr>
        <w:t xml:space="preserve">ability </w:t>
      </w:r>
      <w:r w:rsidRPr="004D14AA">
        <w:rPr>
          <w:rFonts w:ascii="Times New Roman" w:eastAsia="Times New Roman" w:hAnsi="Times New Roman"/>
          <w:sz w:val="20"/>
          <w:szCs w:val="20"/>
          <w:lang w:eastAsia="id-ID"/>
        </w:rPr>
        <w:t xml:space="preserve">and scientific literacy </w:t>
      </w:r>
      <w:r w:rsidRPr="004D14AA">
        <w:rPr>
          <w:rFonts w:ascii="Times New Roman" w:eastAsia="Times New Roman" w:hAnsi="Times New Roman"/>
          <w:sz w:val="20"/>
          <w:szCs w:val="20"/>
          <w:lang w:val="en-US" w:eastAsia="id-ID"/>
        </w:rPr>
        <w:t xml:space="preserve">are </w:t>
      </w:r>
      <w:r w:rsidRPr="004D14AA">
        <w:rPr>
          <w:rFonts w:ascii="Times New Roman" w:eastAsia="Times New Roman" w:hAnsi="Times New Roman"/>
          <w:sz w:val="20"/>
          <w:szCs w:val="20"/>
          <w:lang w:eastAsia="id-ID"/>
        </w:rPr>
        <w:t xml:space="preserve">not only </w:t>
      </w:r>
      <w:r w:rsidRPr="004D14AA">
        <w:rPr>
          <w:rFonts w:ascii="Times New Roman" w:eastAsia="Times New Roman" w:hAnsi="Times New Roman"/>
          <w:sz w:val="20"/>
          <w:szCs w:val="20"/>
          <w:lang w:val="en-US" w:eastAsia="id-ID"/>
        </w:rPr>
        <w:t>for</w:t>
      </w:r>
      <w:r w:rsidRPr="004D14AA">
        <w:rPr>
          <w:rFonts w:ascii="Times New Roman" w:eastAsia="Times New Roman" w:hAnsi="Times New Roman"/>
          <w:sz w:val="20"/>
          <w:szCs w:val="20"/>
          <w:lang w:eastAsia="id-ID"/>
        </w:rPr>
        <w:t xml:space="preserve"> students but also </w:t>
      </w:r>
      <w:r w:rsidRPr="004D14AA">
        <w:rPr>
          <w:rFonts w:ascii="Times New Roman" w:eastAsia="Times New Roman" w:hAnsi="Times New Roman"/>
          <w:sz w:val="20"/>
          <w:szCs w:val="20"/>
          <w:lang w:val="en-US" w:eastAsia="id-ID"/>
        </w:rPr>
        <w:t>for</w:t>
      </w:r>
      <w:r w:rsidRPr="004D14AA">
        <w:rPr>
          <w:rFonts w:ascii="Times New Roman" w:eastAsia="Times New Roman" w:hAnsi="Times New Roman"/>
          <w:sz w:val="20"/>
          <w:szCs w:val="20"/>
          <w:lang w:eastAsia="id-ID"/>
        </w:rPr>
        <w:t xml:space="preserve"> teachers and</w:t>
      </w:r>
      <w:r w:rsidRPr="004D14AA">
        <w:rPr>
          <w:rFonts w:ascii="Times New Roman" w:eastAsia="Times New Roman" w:hAnsi="Times New Roman"/>
          <w:sz w:val="20"/>
          <w:szCs w:val="20"/>
          <w:lang w:val="en-US" w:eastAsia="id-ID"/>
        </w:rPr>
        <w:t xml:space="preserve"> student </w:t>
      </w:r>
      <w:r w:rsidRPr="004D14AA">
        <w:rPr>
          <w:rFonts w:ascii="Times New Roman" w:eastAsia="Times New Roman" w:hAnsi="Times New Roman"/>
          <w:sz w:val="20"/>
          <w:szCs w:val="20"/>
          <w:lang w:eastAsia="id-ID"/>
        </w:rPr>
        <w:t xml:space="preserve">teachers. Therefore it is necessary </w:t>
      </w:r>
      <w:r w:rsidRPr="004D14AA">
        <w:rPr>
          <w:rFonts w:ascii="Times New Roman" w:eastAsia="Times New Roman" w:hAnsi="Times New Roman"/>
          <w:sz w:val="20"/>
          <w:szCs w:val="20"/>
          <w:lang w:val="en-US" w:eastAsia="id-ID"/>
        </w:rPr>
        <w:t>to integrate</w:t>
      </w:r>
      <w:r w:rsidRPr="004D14AA">
        <w:rPr>
          <w:rFonts w:ascii="Times New Roman" w:eastAsia="Times New Roman" w:hAnsi="Times New Roman"/>
          <w:sz w:val="20"/>
          <w:szCs w:val="20"/>
          <w:lang w:eastAsia="id-ID"/>
        </w:rPr>
        <w:t xml:space="preserve"> critical thinking skills in</w:t>
      </w:r>
      <w:r w:rsidRPr="004D14AA">
        <w:rPr>
          <w:rFonts w:ascii="Times New Roman" w:eastAsia="Times New Roman" w:hAnsi="Times New Roman"/>
          <w:sz w:val="20"/>
          <w:szCs w:val="20"/>
          <w:lang w:val="en-US" w:eastAsia="id-ID"/>
        </w:rPr>
        <w:t>to</w:t>
      </w:r>
      <w:r w:rsidRPr="004D14AA">
        <w:rPr>
          <w:rFonts w:ascii="Times New Roman" w:eastAsia="Times New Roman" w:hAnsi="Times New Roman"/>
          <w:sz w:val="20"/>
          <w:szCs w:val="20"/>
          <w:lang w:eastAsia="id-ID"/>
        </w:rPr>
        <w:t xml:space="preserve"> the curriculum</w:t>
      </w:r>
      <w:r w:rsidRPr="004D14AA">
        <w:rPr>
          <w:rFonts w:ascii="Times New Roman" w:eastAsia="Times New Roman" w:hAnsi="Times New Roman"/>
          <w:sz w:val="20"/>
          <w:szCs w:val="20"/>
          <w:lang w:val="en-US" w:eastAsia="id-ID"/>
        </w:rPr>
        <w:t>, which trains the</w:t>
      </w:r>
      <w:r w:rsidRPr="004D14AA">
        <w:rPr>
          <w:rFonts w:ascii="Times New Roman" w:eastAsia="Times New Roman" w:hAnsi="Times New Roman"/>
          <w:sz w:val="20"/>
          <w:szCs w:val="20"/>
          <w:lang w:eastAsia="id-ID"/>
        </w:rPr>
        <w:t xml:space="preserve"> science teachers</w:t>
      </w:r>
      <w:r w:rsidRPr="004D14AA">
        <w:rPr>
          <w:rFonts w:ascii="Times New Roman" w:eastAsia="Times New Roman" w:hAnsi="Times New Roman"/>
          <w:sz w:val="20"/>
          <w:szCs w:val="20"/>
          <w:lang w:val="en-US" w:eastAsia="id-ID"/>
        </w:rPr>
        <w:t xml:space="preserve"> to</w:t>
      </w:r>
      <w:r w:rsidRPr="004D14AA">
        <w:rPr>
          <w:rFonts w:ascii="Times New Roman" w:eastAsia="Times New Roman" w:hAnsi="Times New Roman"/>
          <w:sz w:val="20"/>
          <w:szCs w:val="20"/>
          <w:lang w:eastAsia="id-ID"/>
        </w:rPr>
        <w:t xml:space="preserve"> become critical learners and able to manage </w:t>
      </w:r>
      <w:r w:rsidR="00C936BB" w:rsidRPr="004D14AA">
        <w:rPr>
          <w:rFonts w:ascii="Times New Roman" w:eastAsia="Times New Roman" w:hAnsi="Times New Roman"/>
          <w:sz w:val="20"/>
          <w:szCs w:val="20"/>
          <w:lang w:eastAsia="id-ID"/>
        </w:rPr>
        <w:t>teaching</w:t>
      </w:r>
      <w:r w:rsidRPr="004D14AA">
        <w:rPr>
          <w:rFonts w:ascii="Times New Roman" w:eastAsia="Times New Roman" w:hAnsi="Times New Roman"/>
          <w:sz w:val="20"/>
          <w:szCs w:val="20"/>
          <w:lang w:eastAsia="id-ID"/>
        </w:rPr>
        <w:t xml:space="preserve"> that </w:t>
      </w:r>
      <w:r w:rsidRPr="004D14AA">
        <w:rPr>
          <w:rFonts w:ascii="Times New Roman" w:eastAsia="Times New Roman" w:hAnsi="Times New Roman"/>
          <w:sz w:val="20"/>
          <w:szCs w:val="20"/>
          <w:lang w:val="en-US" w:eastAsia="id-ID"/>
        </w:rPr>
        <w:t>to foster</w:t>
      </w:r>
      <w:r w:rsidRPr="004D14AA">
        <w:rPr>
          <w:rFonts w:ascii="Times New Roman" w:eastAsia="Times New Roman" w:hAnsi="Times New Roman"/>
          <w:sz w:val="20"/>
          <w:szCs w:val="20"/>
          <w:lang w:eastAsia="id-ID"/>
        </w:rPr>
        <w:t xml:space="preserve"> critical thinking and science literacy. Critical thinking </w:t>
      </w:r>
      <w:r w:rsidRPr="004D14AA">
        <w:rPr>
          <w:rFonts w:ascii="Times New Roman" w:eastAsia="Times New Roman" w:hAnsi="Times New Roman"/>
          <w:sz w:val="20"/>
          <w:szCs w:val="20"/>
          <w:lang w:val="en-US" w:eastAsia="id-ID"/>
        </w:rPr>
        <w:t>skill builds the</w:t>
      </w:r>
      <w:r w:rsidRPr="004D14AA">
        <w:rPr>
          <w:rFonts w:ascii="Times New Roman" w:eastAsia="Times New Roman" w:hAnsi="Times New Roman"/>
          <w:sz w:val="20"/>
          <w:szCs w:val="20"/>
          <w:lang w:eastAsia="id-ID"/>
        </w:rPr>
        <w:t xml:space="preserve"> foundation of </w:t>
      </w:r>
      <w:r w:rsidRPr="004D14AA">
        <w:rPr>
          <w:rFonts w:ascii="Times New Roman" w:eastAsia="Times New Roman" w:hAnsi="Times New Roman"/>
          <w:sz w:val="20"/>
          <w:szCs w:val="20"/>
          <w:lang w:val="en-US" w:eastAsia="id-ID"/>
        </w:rPr>
        <w:t xml:space="preserve">students’ thinking so that they are ready to </w:t>
      </w:r>
      <w:r w:rsidRPr="004D14AA">
        <w:rPr>
          <w:rFonts w:ascii="Times New Roman" w:eastAsia="Times New Roman" w:hAnsi="Times New Roman"/>
          <w:sz w:val="20"/>
          <w:szCs w:val="20"/>
          <w:lang w:eastAsia="id-ID"/>
        </w:rPr>
        <w:t xml:space="preserve">enter the world of professional practice. </w:t>
      </w: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eastAsia="id-ID"/>
        </w:rPr>
        <w:t xml:space="preserve">Over the years many models of curriculum and the learning process </w:t>
      </w:r>
      <w:r w:rsidRPr="004D14AA">
        <w:rPr>
          <w:rFonts w:ascii="Times New Roman" w:eastAsia="Times New Roman" w:hAnsi="Times New Roman"/>
          <w:sz w:val="20"/>
          <w:szCs w:val="20"/>
          <w:lang w:val="en-US" w:eastAsia="id-ID"/>
        </w:rPr>
        <w:t>have been</w:t>
      </w:r>
      <w:r w:rsidR="00273A9D">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val="en-US" w:eastAsia="id-ID"/>
        </w:rPr>
        <w:t>researched and developed t</w:t>
      </w:r>
      <w:r w:rsidRPr="004D14AA">
        <w:rPr>
          <w:rFonts w:ascii="Times New Roman" w:eastAsia="Times New Roman" w:hAnsi="Times New Roman"/>
          <w:sz w:val="20"/>
          <w:szCs w:val="20"/>
          <w:lang w:eastAsia="id-ID"/>
        </w:rPr>
        <w:t>o improve the quality of science education</w:t>
      </w:r>
      <w:r w:rsidRPr="004D14AA">
        <w:rPr>
          <w:rFonts w:ascii="Times New Roman" w:eastAsia="Times New Roman" w:hAnsi="Times New Roman"/>
          <w:sz w:val="20"/>
          <w:szCs w:val="20"/>
          <w:lang w:val="en-US" w:eastAsia="id-ID"/>
        </w:rPr>
        <w:t xml:space="preserve">, in which </w:t>
      </w:r>
      <w:r w:rsidRPr="004D14AA">
        <w:rPr>
          <w:rFonts w:ascii="Times New Roman" w:eastAsia="Times New Roman" w:hAnsi="Times New Roman"/>
          <w:sz w:val="20"/>
          <w:szCs w:val="20"/>
          <w:lang w:eastAsia="id-ID"/>
        </w:rPr>
        <w:t xml:space="preserve"> all of these models</w:t>
      </w:r>
      <w:r w:rsidRPr="004D14AA">
        <w:rPr>
          <w:rFonts w:ascii="Times New Roman" w:eastAsia="Times New Roman" w:hAnsi="Times New Roman"/>
          <w:sz w:val="20"/>
          <w:szCs w:val="20"/>
          <w:lang w:val="en-US" w:eastAsia="id-ID"/>
        </w:rPr>
        <w:t xml:space="preserve"> are</w:t>
      </w:r>
      <w:r w:rsidR="00C936BB" w:rsidRPr="004D14AA">
        <w:rPr>
          <w:rFonts w:ascii="Times New Roman" w:eastAsia="Times New Roman" w:hAnsi="Times New Roman"/>
          <w:sz w:val="20"/>
          <w:szCs w:val="20"/>
          <w:lang w:eastAsia="id-ID"/>
        </w:rPr>
        <w:t xml:space="preserve"> associated with building </w:t>
      </w:r>
      <w:r w:rsidRPr="004D14AA">
        <w:rPr>
          <w:rFonts w:ascii="Times New Roman" w:eastAsia="Times New Roman" w:hAnsi="Times New Roman"/>
          <w:sz w:val="20"/>
          <w:szCs w:val="20"/>
          <w:lang w:eastAsia="id-ID"/>
        </w:rPr>
        <w:t>science literacy (Lederman, Lederman, &amp; Antink, 2013),</w:t>
      </w:r>
      <w:r w:rsidRPr="004D14AA">
        <w:rPr>
          <w:rFonts w:ascii="Times New Roman" w:eastAsia="Times New Roman" w:hAnsi="Times New Roman"/>
          <w:sz w:val="20"/>
          <w:szCs w:val="20"/>
          <w:lang w:val="en-US" w:eastAsia="id-ID"/>
        </w:rPr>
        <w:t xml:space="preserve"> and</w:t>
      </w:r>
      <w:r w:rsidRPr="004D14AA">
        <w:rPr>
          <w:rFonts w:ascii="Times New Roman" w:eastAsia="Times New Roman" w:hAnsi="Times New Roman"/>
          <w:sz w:val="20"/>
          <w:szCs w:val="20"/>
          <w:lang w:eastAsia="id-ID"/>
        </w:rPr>
        <w:t xml:space="preserve"> critical thinking (Masigno, 2014). (Lederman et al., 2013) proposed a learning process to build science literacy through scientific inquiry, </w:t>
      </w:r>
      <w:r w:rsidRPr="004D14AA">
        <w:rPr>
          <w:rFonts w:ascii="Times New Roman" w:eastAsia="Times New Roman" w:hAnsi="Times New Roman"/>
          <w:sz w:val="20"/>
          <w:szCs w:val="20"/>
          <w:lang w:val="en-US" w:eastAsia="id-ID"/>
        </w:rPr>
        <w:t>including</w:t>
      </w:r>
      <w:r w:rsidRPr="004D14AA">
        <w:rPr>
          <w:rFonts w:ascii="Times New Roman" w:eastAsia="Times New Roman" w:hAnsi="Times New Roman"/>
          <w:sz w:val="20"/>
          <w:szCs w:val="20"/>
          <w:lang w:eastAsia="id-ID"/>
        </w:rPr>
        <w:t xml:space="preserve"> traditional science process</w:t>
      </w:r>
      <w:r w:rsidRPr="004D14AA">
        <w:rPr>
          <w:rFonts w:ascii="Times New Roman" w:eastAsia="Times New Roman" w:hAnsi="Times New Roman"/>
          <w:sz w:val="20"/>
          <w:szCs w:val="20"/>
          <w:lang w:val="en-US" w:eastAsia="id-ID"/>
        </w:rPr>
        <w:t xml:space="preserve">, namely </w:t>
      </w:r>
      <w:r w:rsidRPr="004D14AA">
        <w:rPr>
          <w:rFonts w:ascii="Times New Roman" w:eastAsia="Times New Roman" w:hAnsi="Times New Roman"/>
          <w:sz w:val="20"/>
          <w:szCs w:val="20"/>
          <w:lang w:eastAsia="id-ID"/>
        </w:rPr>
        <w:t xml:space="preserve">observing, inferring, classifying, predicting, measuring, questioning, interpreting and analyzing the data; but </w:t>
      </w:r>
      <w:r w:rsidRPr="004D14AA">
        <w:rPr>
          <w:rFonts w:ascii="Times New Roman" w:eastAsia="Times New Roman" w:hAnsi="Times New Roman"/>
          <w:sz w:val="20"/>
          <w:szCs w:val="20"/>
          <w:lang w:val="en-US" w:eastAsia="id-ID"/>
        </w:rPr>
        <w:t>a</w:t>
      </w:r>
      <w:r w:rsidRPr="004D14AA">
        <w:rPr>
          <w:rFonts w:ascii="Times New Roman" w:eastAsia="Times New Roman" w:hAnsi="Times New Roman"/>
          <w:sz w:val="20"/>
          <w:szCs w:val="20"/>
          <w:lang w:eastAsia="id-ID"/>
        </w:rPr>
        <w:t xml:space="preserve">lso </w:t>
      </w:r>
      <w:r w:rsidRPr="004D14AA">
        <w:rPr>
          <w:rFonts w:ascii="Times New Roman" w:eastAsia="Times New Roman" w:hAnsi="Times New Roman"/>
          <w:sz w:val="20"/>
          <w:szCs w:val="20"/>
          <w:lang w:val="en-US" w:eastAsia="id-ID"/>
        </w:rPr>
        <w:t>r</w:t>
      </w:r>
      <w:r w:rsidRPr="004D14AA">
        <w:rPr>
          <w:rFonts w:ascii="Times New Roman" w:eastAsia="Times New Roman" w:hAnsi="Times New Roman"/>
          <w:sz w:val="20"/>
          <w:szCs w:val="20"/>
          <w:lang w:eastAsia="id-ID"/>
        </w:rPr>
        <w:t xml:space="preserve">efers to the combining of </w:t>
      </w:r>
      <w:r w:rsidRPr="004D14AA">
        <w:rPr>
          <w:rFonts w:ascii="Times New Roman" w:eastAsia="Times New Roman" w:hAnsi="Times New Roman"/>
          <w:sz w:val="20"/>
          <w:szCs w:val="20"/>
          <w:lang w:val="en-US" w:eastAsia="id-ID"/>
        </w:rPr>
        <w:t>these</w:t>
      </w:r>
      <w:r w:rsidRPr="004D14AA">
        <w:rPr>
          <w:rFonts w:ascii="Times New Roman" w:eastAsia="Times New Roman" w:hAnsi="Times New Roman"/>
          <w:sz w:val="20"/>
          <w:szCs w:val="20"/>
          <w:lang w:eastAsia="id-ID"/>
        </w:rPr>
        <w:t xml:space="preserve"> processes with scientific knowledge</w:t>
      </w:r>
      <w:r w:rsidRPr="004D14AA">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eastAsia="id-ID"/>
        </w:rPr>
        <w:t>Several studies have shown that the problem-based learning (PBL) method promotes relevant professional skills as well as critical thinking and lifelong learning (</w:t>
      </w:r>
      <w:r w:rsidR="00F17109" w:rsidRPr="00DB3C2F">
        <w:rPr>
          <w:rFonts w:ascii="Times New Roman" w:hAnsi="Times New Roman"/>
          <w:noProof/>
          <w:sz w:val="20"/>
          <w:szCs w:val="20"/>
        </w:rPr>
        <w:t>Carrió</w:t>
      </w:r>
      <w:r w:rsidRPr="004D14AA">
        <w:rPr>
          <w:rFonts w:ascii="Times New Roman" w:eastAsia="Times New Roman" w:hAnsi="Times New Roman"/>
          <w:sz w:val="20"/>
          <w:szCs w:val="20"/>
          <w:lang w:eastAsia="id-ID"/>
        </w:rPr>
        <w:t xml:space="preserve">, Larramona, Baños, &amp; Pérez, 2011). </w:t>
      </w: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eastAsia="id-ID"/>
        </w:rPr>
        <w:t>The</w:t>
      </w:r>
      <w:r w:rsidR="00273A9D">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val="en-US" w:eastAsia="id-ID"/>
        </w:rPr>
        <w:t xml:space="preserve">research </w:t>
      </w:r>
      <w:r w:rsidRPr="004D14AA">
        <w:rPr>
          <w:rFonts w:ascii="Times New Roman" w:eastAsia="Times New Roman" w:hAnsi="Times New Roman"/>
          <w:sz w:val="20"/>
          <w:szCs w:val="20"/>
          <w:lang w:eastAsia="id-ID"/>
        </w:rPr>
        <w:t xml:space="preserve">results showed that PBL </w:t>
      </w:r>
      <w:r w:rsidRPr="004D14AA">
        <w:rPr>
          <w:rFonts w:ascii="Times New Roman" w:eastAsia="Times New Roman" w:hAnsi="Times New Roman"/>
          <w:sz w:val="20"/>
          <w:szCs w:val="20"/>
          <w:lang w:val="en-US" w:eastAsia="id-ID"/>
        </w:rPr>
        <w:t>was</w:t>
      </w:r>
      <w:r w:rsidRPr="004D14AA">
        <w:rPr>
          <w:rFonts w:ascii="Times New Roman" w:eastAsia="Times New Roman" w:hAnsi="Times New Roman"/>
          <w:sz w:val="20"/>
          <w:szCs w:val="20"/>
          <w:lang w:eastAsia="id-ID"/>
        </w:rPr>
        <w:t xml:space="preserve"> an efficient learning strateg</w:t>
      </w:r>
      <w:r w:rsidRPr="004D14AA">
        <w:rPr>
          <w:rFonts w:ascii="Times New Roman" w:eastAsia="Times New Roman" w:hAnsi="Times New Roman"/>
          <w:sz w:val="20"/>
          <w:szCs w:val="20"/>
          <w:lang w:val="en-US" w:eastAsia="id-ID"/>
        </w:rPr>
        <w:t xml:space="preserve">y </w:t>
      </w:r>
      <w:r w:rsidRPr="004D14AA">
        <w:rPr>
          <w:rFonts w:ascii="Times New Roman" w:eastAsia="Times New Roman" w:hAnsi="Times New Roman"/>
          <w:sz w:val="20"/>
          <w:szCs w:val="20"/>
          <w:lang w:eastAsia="id-ID"/>
        </w:rPr>
        <w:t xml:space="preserve">to develop or enhance critical thinking in biology (Masigno, 2014). PBL is also a learning strategy that must be mastered </w:t>
      </w:r>
      <w:r w:rsidRPr="004D14AA">
        <w:rPr>
          <w:rFonts w:ascii="Times New Roman" w:eastAsia="Times New Roman" w:hAnsi="Times New Roman"/>
          <w:sz w:val="20"/>
          <w:szCs w:val="20"/>
          <w:lang w:val="en-US" w:eastAsia="id-ID"/>
        </w:rPr>
        <w:t xml:space="preserve">by the </w:t>
      </w:r>
      <w:r w:rsidRPr="004D14AA">
        <w:rPr>
          <w:rFonts w:ascii="Times New Roman" w:eastAsia="Times New Roman" w:hAnsi="Times New Roman"/>
          <w:sz w:val="20"/>
          <w:szCs w:val="20"/>
          <w:lang w:eastAsia="id-ID"/>
        </w:rPr>
        <w:t>teachers. Teachers who</w:t>
      </w:r>
      <w:r w:rsidRPr="004D14AA">
        <w:rPr>
          <w:rFonts w:ascii="Times New Roman" w:eastAsia="Times New Roman" w:hAnsi="Times New Roman"/>
          <w:sz w:val="20"/>
          <w:szCs w:val="20"/>
          <w:lang w:val="en-US" w:eastAsia="id-ID"/>
        </w:rPr>
        <w:t xml:space="preserve"> have the mastery of </w:t>
      </w:r>
      <w:r w:rsidRPr="004D14AA">
        <w:rPr>
          <w:rFonts w:ascii="Times New Roman" w:eastAsia="Times New Roman" w:hAnsi="Times New Roman"/>
          <w:sz w:val="20"/>
          <w:szCs w:val="20"/>
          <w:lang w:eastAsia="id-ID"/>
        </w:rPr>
        <w:t xml:space="preserve">PBL </w:t>
      </w:r>
      <w:r w:rsidRPr="004D14AA">
        <w:rPr>
          <w:rFonts w:ascii="Times New Roman" w:eastAsia="Times New Roman" w:hAnsi="Times New Roman"/>
          <w:sz w:val="20"/>
          <w:szCs w:val="20"/>
          <w:lang w:val="en-US" w:eastAsia="id-ID"/>
        </w:rPr>
        <w:t xml:space="preserve">are </w:t>
      </w:r>
      <w:r w:rsidRPr="004D14AA">
        <w:rPr>
          <w:rFonts w:ascii="Times New Roman" w:eastAsia="Times New Roman" w:hAnsi="Times New Roman"/>
          <w:sz w:val="20"/>
          <w:szCs w:val="20"/>
          <w:lang w:eastAsia="id-ID"/>
        </w:rPr>
        <w:t xml:space="preserve">capable of promoting critical thinking, collaborative learning, and self-regulated learning (Goh, 2013). </w:t>
      </w:r>
      <w:r w:rsidR="00C936BB" w:rsidRPr="004D14AA">
        <w:rPr>
          <w:rFonts w:ascii="Times New Roman" w:eastAsia="Times New Roman" w:hAnsi="Times New Roman"/>
          <w:sz w:val="20"/>
          <w:szCs w:val="20"/>
          <w:lang w:eastAsia="id-ID"/>
        </w:rPr>
        <w:t>PBL</w:t>
      </w:r>
      <w:r w:rsidRPr="004D14AA">
        <w:rPr>
          <w:rFonts w:ascii="Times New Roman" w:eastAsia="Times New Roman" w:hAnsi="Times New Roman"/>
          <w:sz w:val="20"/>
          <w:szCs w:val="20"/>
          <w:lang w:eastAsia="id-ID"/>
        </w:rPr>
        <w:t xml:space="preserve"> is a student-centered learning </w:t>
      </w:r>
      <w:r w:rsidRPr="004D14AA">
        <w:rPr>
          <w:rFonts w:ascii="Times New Roman" w:eastAsia="Times New Roman" w:hAnsi="Times New Roman"/>
          <w:sz w:val="20"/>
          <w:szCs w:val="20"/>
          <w:lang w:val="en-US" w:eastAsia="id-ID"/>
        </w:rPr>
        <w:t xml:space="preserve">method </w:t>
      </w:r>
      <w:r w:rsidRPr="004D14AA">
        <w:rPr>
          <w:rFonts w:ascii="Times New Roman" w:eastAsia="Times New Roman" w:hAnsi="Times New Roman"/>
          <w:sz w:val="20"/>
          <w:szCs w:val="20"/>
          <w:lang w:eastAsia="id-ID"/>
        </w:rPr>
        <w:t>that has been</w:t>
      </w:r>
      <w:r w:rsidRPr="004D14AA">
        <w:rPr>
          <w:rFonts w:ascii="Times New Roman" w:eastAsia="Times New Roman" w:hAnsi="Times New Roman"/>
          <w:sz w:val="20"/>
          <w:szCs w:val="20"/>
          <w:lang w:val="en-US" w:eastAsia="id-ID"/>
        </w:rPr>
        <w:t xml:space="preserve"> implemented</w:t>
      </w:r>
      <w:r w:rsidRPr="004D14AA">
        <w:rPr>
          <w:rFonts w:ascii="Times New Roman" w:eastAsia="Times New Roman" w:hAnsi="Times New Roman"/>
          <w:sz w:val="20"/>
          <w:szCs w:val="20"/>
          <w:lang w:eastAsia="id-ID"/>
        </w:rPr>
        <w:t xml:space="preserve"> in many courses around the world for over four decades. PBL has a positive impact on student</w:t>
      </w:r>
      <w:r w:rsidRPr="004D14AA">
        <w:rPr>
          <w:rFonts w:ascii="Times New Roman" w:eastAsia="Times New Roman" w:hAnsi="Times New Roman"/>
          <w:sz w:val="20"/>
          <w:szCs w:val="20"/>
          <w:lang w:val="en-US" w:eastAsia="id-ID"/>
        </w:rPr>
        <w:t>s’</w:t>
      </w:r>
      <w:r w:rsidRPr="004D14AA">
        <w:rPr>
          <w:rFonts w:ascii="Times New Roman" w:eastAsia="Times New Roman" w:hAnsi="Times New Roman"/>
          <w:sz w:val="20"/>
          <w:szCs w:val="20"/>
          <w:lang w:eastAsia="id-ID"/>
        </w:rPr>
        <w:t xml:space="preserve"> learning and stimulate</w:t>
      </w:r>
      <w:r w:rsidRPr="004D14AA">
        <w:rPr>
          <w:rFonts w:ascii="Times New Roman" w:eastAsia="Times New Roman" w:hAnsi="Times New Roman"/>
          <w:sz w:val="20"/>
          <w:szCs w:val="20"/>
          <w:lang w:val="en-US" w:eastAsia="id-ID"/>
        </w:rPr>
        <w:t>s</w:t>
      </w:r>
      <w:r w:rsidRPr="004D14AA">
        <w:rPr>
          <w:rFonts w:ascii="Times New Roman" w:eastAsia="Times New Roman" w:hAnsi="Times New Roman"/>
          <w:sz w:val="20"/>
          <w:szCs w:val="20"/>
          <w:lang w:eastAsia="id-ID"/>
        </w:rPr>
        <w:t xml:space="preserve"> students to become lifelong learners</w:t>
      </w:r>
      <w:r w:rsidR="00B61988" w:rsidRPr="004D14AA">
        <w:rPr>
          <w:rFonts w:ascii="Times New Roman" w:eastAsia="Times New Roman" w:hAnsi="Times New Roman"/>
          <w:sz w:val="20"/>
          <w:szCs w:val="20"/>
          <w:lang w:eastAsia="id-ID"/>
        </w:rPr>
        <w:t xml:space="preserve">. </w:t>
      </w: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eastAsia="id-ID"/>
        </w:rPr>
        <w:t xml:space="preserve">Higher education institutions </w:t>
      </w:r>
      <w:r w:rsidRPr="004D14AA">
        <w:rPr>
          <w:rFonts w:ascii="Times New Roman" w:eastAsia="Times New Roman" w:hAnsi="Times New Roman"/>
          <w:sz w:val="20"/>
          <w:szCs w:val="20"/>
          <w:lang w:val="en-US" w:eastAsia="id-ID"/>
        </w:rPr>
        <w:t>o</w:t>
      </w:r>
      <w:r w:rsidRPr="004D14AA">
        <w:rPr>
          <w:rFonts w:ascii="Times New Roman" w:eastAsia="Times New Roman" w:hAnsi="Times New Roman"/>
          <w:sz w:val="20"/>
          <w:szCs w:val="20"/>
          <w:lang w:eastAsia="id-ID"/>
        </w:rPr>
        <w:t>ften face the challenge</w:t>
      </w:r>
      <w:r w:rsidRPr="004D14AA">
        <w:rPr>
          <w:rFonts w:ascii="Times New Roman" w:eastAsia="Times New Roman" w:hAnsi="Times New Roman"/>
          <w:sz w:val="20"/>
          <w:szCs w:val="20"/>
          <w:lang w:val="en-US" w:eastAsia="id-ID"/>
        </w:rPr>
        <w:t>s</w:t>
      </w:r>
      <w:r w:rsidRPr="004D14AA">
        <w:rPr>
          <w:rFonts w:ascii="Times New Roman" w:eastAsia="Times New Roman" w:hAnsi="Times New Roman"/>
          <w:sz w:val="20"/>
          <w:szCs w:val="20"/>
          <w:lang w:eastAsia="id-ID"/>
        </w:rPr>
        <w:t xml:space="preserve"> of examining and assessing students' critical thinking abilities. </w:t>
      </w:r>
      <w:r w:rsidRPr="004D14AA">
        <w:rPr>
          <w:rFonts w:ascii="Times New Roman" w:hAnsi="Times New Roman"/>
          <w:sz w:val="20"/>
          <w:szCs w:val="20"/>
        </w:rPr>
        <w:t>Wagner (20</w:t>
      </w:r>
      <w:r w:rsidR="004F2340" w:rsidRPr="004D14AA">
        <w:rPr>
          <w:rFonts w:ascii="Times New Roman" w:hAnsi="Times New Roman"/>
          <w:sz w:val="20"/>
          <w:szCs w:val="20"/>
        </w:rPr>
        <w:t>1</w:t>
      </w:r>
      <w:r w:rsidR="00146D43" w:rsidRPr="004D14AA">
        <w:rPr>
          <w:rFonts w:ascii="Times New Roman" w:hAnsi="Times New Roman"/>
          <w:sz w:val="20"/>
          <w:szCs w:val="20"/>
        </w:rPr>
        <w:t>4</w:t>
      </w:r>
      <w:r w:rsidRPr="004D14AA">
        <w:rPr>
          <w:rFonts w:ascii="Times New Roman" w:hAnsi="Times New Roman"/>
          <w:sz w:val="20"/>
          <w:szCs w:val="20"/>
        </w:rPr>
        <w:t>)</w:t>
      </w:r>
      <w:r w:rsidRPr="004D14AA">
        <w:rPr>
          <w:rFonts w:ascii="Times New Roman" w:eastAsia="Times New Roman" w:hAnsi="Times New Roman"/>
          <w:sz w:val="20"/>
          <w:szCs w:val="20"/>
          <w:lang w:eastAsia="id-ID"/>
        </w:rPr>
        <w:t xml:space="preserve"> identified problem solving, </w:t>
      </w:r>
      <w:r w:rsidRPr="004D14AA">
        <w:rPr>
          <w:rFonts w:ascii="Times New Roman" w:eastAsia="Times New Roman" w:hAnsi="Times New Roman"/>
          <w:sz w:val="20"/>
          <w:szCs w:val="20"/>
          <w:lang w:val="en-US" w:eastAsia="id-ID"/>
        </w:rPr>
        <w:t>a</w:t>
      </w:r>
      <w:r w:rsidRPr="004D14AA">
        <w:rPr>
          <w:rFonts w:ascii="Times New Roman" w:eastAsia="Times New Roman" w:hAnsi="Times New Roman"/>
          <w:sz w:val="20"/>
          <w:szCs w:val="20"/>
          <w:lang w:eastAsia="id-ID"/>
        </w:rPr>
        <w:t xml:space="preserve">ccessing and analyzing information, effective oral and written communications, and curiosity and imagination among a set of skills </w:t>
      </w:r>
      <w:r w:rsidRPr="004D14AA">
        <w:rPr>
          <w:rFonts w:ascii="Times New Roman" w:eastAsia="Times New Roman" w:hAnsi="Times New Roman"/>
          <w:sz w:val="20"/>
          <w:szCs w:val="20"/>
          <w:lang w:val="en-US" w:eastAsia="id-ID"/>
        </w:rPr>
        <w:t xml:space="preserve">that </w:t>
      </w:r>
      <w:r w:rsidRPr="004D14AA">
        <w:rPr>
          <w:rFonts w:ascii="Times New Roman" w:eastAsia="Times New Roman" w:hAnsi="Times New Roman"/>
          <w:sz w:val="20"/>
          <w:szCs w:val="20"/>
          <w:lang w:eastAsia="id-ID"/>
        </w:rPr>
        <w:t xml:space="preserve">students need to be successful in the changing higher education environment. These four skill areas align with the broad domains of the critical thinking assessment instrument utilized in this </w:t>
      </w:r>
      <w:r w:rsidRPr="004D14AA">
        <w:rPr>
          <w:rFonts w:ascii="Times New Roman" w:eastAsia="Times New Roman" w:hAnsi="Times New Roman"/>
          <w:sz w:val="20"/>
          <w:szCs w:val="20"/>
          <w:lang w:val="en-US" w:eastAsia="id-ID"/>
        </w:rPr>
        <w:t>research</w:t>
      </w:r>
      <w:r w:rsidRPr="004D14AA">
        <w:rPr>
          <w:rFonts w:ascii="Times New Roman" w:eastAsia="Times New Roman" w:hAnsi="Times New Roman"/>
          <w:sz w:val="20"/>
          <w:szCs w:val="20"/>
          <w:lang w:eastAsia="id-ID"/>
        </w:rPr>
        <w:t xml:space="preserve">, the Critical Thinking Assessment Test (CAT), (a) </w:t>
      </w:r>
      <w:r w:rsidR="00D2674B">
        <w:rPr>
          <w:rFonts w:ascii="Times New Roman" w:eastAsia="Times New Roman" w:hAnsi="Times New Roman"/>
          <w:sz w:val="20"/>
          <w:szCs w:val="20"/>
          <w:lang w:val="en-US" w:eastAsia="id-ID"/>
        </w:rPr>
        <w:t>e</w:t>
      </w:r>
      <w:r w:rsidRPr="004D14AA">
        <w:rPr>
          <w:rFonts w:ascii="Times New Roman" w:eastAsia="Times New Roman" w:hAnsi="Times New Roman"/>
          <w:sz w:val="20"/>
          <w:szCs w:val="20"/>
          <w:lang w:eastAsia="id-ID"/>
        </w:rPr>
        <w:t xml:space="preserve">valuate and interpret information, (b) problem solving, (c) effective communication, and (d) creative thinking (Perry et al., 2014). </w:t>
      </w: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val="en-US" w:eastAsia="id-ID"/>
        </w:rPr>
        <w:t>The</w:t>
      </w:r>
      <w:r w:rsidRPr="004D14AA">
        <w:rPr>
          <w:rFonts w:ascii="Times New Roman" w:eastAsia="Times New Roman" w:hAnsi="Times New Roman"/>
          <w:sz w:val="20"/>
          <w:szCs w:val="20"/>
          <w:lang w:eastAsia="id-ID"/>
        </w:rPr>
        <w:t xml:space="preserve"> problems of </w:t>
      </w:r>
      <w:r w:rsidR="00225D01">
        <w:rPr>
          <w:rFonts w:ascii="Times New Roman" w:eastAsia="Times New Roman" w:hAnsi="Times New Roman"/>
          <w:sz w:val="20"/>
          <w:szCs w:val="20"/>
          <w:lang w:eastAsia="id-ID"/>
        </w:rPr>
        <w:t>biological</w:t>
      </w:r>
      <w:r w:rsidRPr="004D14AA">
        <w:rPr>
          <w:rFonts w:ascii="Times New Roman" w:eastAsia="Times New Roman" w:hAnsi="Times New Roman"/>
          <w:sz w:val="20"/>
          <w:szCs w:val="20"/>
          <w:lang w:eastAsia="id-ID"/>
        </w:rPr>
        <w:t xml:space="preserve"> literacy and critical thinking </w:t>
      </w:r>
      <w:r w:rsidRPr="004D14AA">
        <w:rPr>
          <w:rFonts w:ascii="Times New Roman" w:eastAsia="Times New Roman" w:hAnsi="Times New Roman"/>
          <w:sz w:val="20"/>
          <w:szCs w:val="20"/>
          <w:lang w:val="en-US" w:eastAsia="id-ID"/>
        </w:rPr>
        <w:t xml:space="preserve">require an </w:t>
      </w:r>
      <w:r w:rsidRPr="004D14AA">
        <w:rPr>
          <w:rFonts w:ascii="Times New Roman" w:eastAsia="Times New Roman" w:hAnsi="Times New Roman"/>
          <w:sz w:val="20"/>
          <w:szCs w:val="20"/>
          <w:lang w:eastAsia="id-ID"/>
        </w:rPr>
        <w:t xml:space="preserve">effort to overcome the problems with the application of learning models to improve the </w:t>
      </w:r>
      <w:r w:rsidR="00225D01">
        <w:rPr>
          <w:rFonts w:ascii="Times New Roman" w:eastAsia="Times New Roman" w:hAnsi="Times New Roman"/>
          <w:sz w:val="20"/>
          <w:szCs w:val="20"/>
          <w:lang w:eastAsia="id-ID"/>
        </w:rPr>
        <w:t>biological</w:t>
      </w:r>
      <w:r w:rsidR="00273A9D">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val="en-US" w:eastAsia="id-ID"/>
        </w:rPr>
        <w:t xml:space="preserve">literacy </w:t>
      </w:r>
      <w:r w:rsidRPr="004D14AA">
        <w:rPr>
          <w:rFonts w:ascii="Times New Roman" w:eastAsia="Times New Roman" w:hAnsi="Times New Roman"/>
          <w:sz w:val="20"/>
          <w:szCs w:val="20"/>
          <w:lang w:eastAsia="id-ID"/>
        </w:rPr>
        <w:t xml:space="preserve">and critical thinking </w:t>
      </w:r>
      <w:r w:rsidRPr="004D14AA">
        <w:rPr>
          <w:rFonts w:ascii="Times New Roman" w:eastAsia="Times New Roman" w:hAnsi="Times New Roman"/>
          <w:sz w:val="20"/>
          <w:szCs w:val="20"/>
          <w:lang w:val="en-US" w:eastAsia="id-ID"/>
        </w:rPr>
        <w:t xml:space="preserve">of Biology </w:t>
      </w:r>
      <w:r w:rsidRPr="004D14AA">
        <w:rPr>
          <w:rFonts w:ascii="Times New Roman" w:eastAsia="Times New Roman" w:hAnsi="Times New Roman"/>
          <w:sz w:val="20"/>
          <w:szCs w:val="20"/>
          <w:lang w:eastAsia="id-ID"/>
        </w:rPr>
        <w:t xml:space="preserve">students. </w:t>
      </w:r>
      <w:r w:rsidRPr="004D14AA">
        <w:rPr>
          <w:rFonts w:ascii="Times New Roman" w:eastAsia="Times New Roman" w:hAnsi="Times New Roman"/>
          <w:iCs/>
          <w:sz w:val="20"/>
          <w:szCs w:val="20"/>
          <w:lang w:eastAsia="id-ID"/>
        </w:rPr>
        <w:t>Socio-Biological Case-based learning</w:t>
      </w:r>
      <w:r w:rsidRPr="004D14AA">
        <w:rPr>
          <w:rFonts w:ascii="Times New Roman" w:eastAsia="Times New Roman" w:hAnsi="Times New Roman"/>
          <w:sz w:val="20"/>
          <w:szCs w:val="20"/>
          <w:lang w:eastAsia="id-ID"/>
        </w:rPr>
        <w:t xml:space="preserve"> is a model needed to improve </w:t>
      </w:r>
      <w:r w:rsidRPr="004D14AA">
        <w:rPr>
          <w:rFonts w:ascii="Times New Roman" w:eastAsia="Times New Roman" w:hAnsi="Times New Roman"/>
          <w:sz w:val="20"/>
          <w:szCs w:val="20"/>
          <w:lang w:val="en-US" w:eastAsia="id-ID"/>
        </w:rPr>
        <w:t>science</w:t>
      </w:r>
      <w:r w:rsidRPr="004D14AA">
        <w:rPr>
          <w:rFonts w:ascii="Times New Roman" w:eastAsia="Times New Roman" w:hAnsi="Times New Roman"/>
          <w:sz w:val="20"/>
          <w:szCs w:val="20"/>
          <w:lang w:eastAsia="id-ID"/>
        </w:rPr>
        <w:t xml:space="preserve"> literacy and critical thinking skills of students. </w:t>
      </w:r>
      <w:r w:rsidR="007F1E5C" w:rsidRPr="004D14AA">
        <w:rPr>
          <w:rFonts w:ascii="Times New Roman" w:eastAsia="Times New Roman" w:hAnsi="Times New Roman"/>
          <w:iCs/>
          <w:sz w:val="20"/>
          <w:szCs w:val="20"/>
          <w:lang w:eastAsia="id-ID"/>
        </w:rPr>
        <w:t>S</w:t>
      </w:r>
      <w:r w:rsidRPr="004D14AA">
        <w:rPr>
          <w:rFonts w:ascii="Times New Roman" w:eastAsia="Times New Roman" w:hAnsi="Times New Roman"/>
          <w:iCs/>
          <w:sz w:val="20"/>
          <w:szCs w:val="20"/>
          <w:lang w:eastAsia="id-ID"/>
        </w:rPr>
        <w:t>ocio-</w:t>
      </w:r>
      <w:r w:rsidR="00607FB6" w:rsidRPr="004D14AA">
        <w:rPr>
          <w:rFonts w:ascii="Times New Roman" w:eastAsia="Times New Roman" w:hAnsi="Times New Roman"/>
          <w:iCs/>
          <w:sz w:val="20"/>
          <w:szCs w:val="20"/>
          <w:lang w:eastAsia="id-ID"/>
        </w:rPr>
        <w:t>b</w:t>
      </w:r>
      <w:r w:rsidRPr="004D14AA">
        <w:rPr>
          <w:rFonts w:ascii="Times New Roman" w:eastAsia="Times New Roman" w:hAnsi="Times New Roman"/>
          <w:iCs/>
          <w:sz w:val="20"/>
          <w:szCs w:val="20"/>
          <w:lang w:eastAsia="id-ID"/>
        </w:rPr>
        <w:t xml:space="preserve">iological </w:t>
      </w:r>
      <w:r w:rsidR="00607FB6" w:rsidRPr="004D14AA">
        <w:rPr>
          <w:rFonts w:ascii="Times New Roman" w:eastAsia="Times New Roman" w:hAnsi="Times New Roman"/>
          <w:iCs/>
          <w:sz w:val="20"/>
          <w:szCs w:val="20"/>
          <w:lang w:eastAsia="id-ID"/>
        </w:rPr>
        <w:t>c</w:t>
      </w:r>
      <w:r w:rsidRPr="004D14AA">
        <w:rPr>
          <w:rFonts w:ascii="Times New Roman" w:eastAsia="Times New Roman" w:hAnsi="Times New Roman"/>
          <w:iCs/>
          <w:sz w:val="20"/>
          <w:szCs w:val="20"/>
          <w:lang w:eastAsia="id-ID"/>
        </w:rPr>
        <w:t>ase</w:t>
      </w:r>
      <w:r w:rsidR="00607FB6" w:rsidRPr="004D14AA">
        <w:rPr>
          <w:rFonts w:ascii="Times New Roman" w:eastAsia="Times New Roman" w:hAnsi="Times New Roman"/>
          <w:iCs/>
          <w:sz w:val="20"/>
          <w:szCs w:val="20"/>
          <w:lang w:eastAsia="id-ID"/>
        </w:rPr>
        <w:t>-</w:t>
      </w:r>
      <w:r w:rsidRPr="004D14AA">
        <w:rPr>
          <w:rFonts w:ascii="Times New Roman" w:eastAsia="Times New Roman" w:hAnsi="Times New Roman"/>
          <w:iCs/>
          <w:sz w:val="20"/>
          <w:szCs w:val="20"/>
          <w:lang w:eastAsia="id-ID"/>
        </w:rPr>
        <w:t>based learning</w:t>
      </w:r>
      <w:r w:rsidRPr="004D14AA">
        <w:rPr>
          <w:rFonts w:ascii="Times New Roman" w:eastAsia="Times New Roman" w:hAnsi="Times New Roman"/>
          <w:sz w:val="20"/>
          <w:szCs w:val="20"/>
          <w:lang w:eastAsia="id-ID"/>
        </w:rPr>
        <w:t xml:space="preserve"> is a modified version of </w:t>
      </w:r>
      <w:r w:rsidRPr="004D14AA">
        <w:rPr>
          <w:rFonts w:ascii="Times New Roman" w:eastAsia="Times New Roman" w:hAnsi="Times New Roman"/>
          <w:iCs/>
          <w:sz w:val="20"/>
          <w:szCs w:val="20"/>
          <w:lang w:eastAsia="id-ID"/>
        </w:rPr>
        <w:t>problem-based learning</w:t>
      </w:r>
      <w:r w:rsidRPr="004D14AA">
        <w:rPr>
          <w:rFonts w:ascii="Times New Roman" w:eastAsia="Times New Roman" w:hAnsi="Times New Roman"/>
          <w:iCs/>
          <w:sz w:val="20"/>
          <w:szCs w:val="20"/>
          <w:lang w:val="en-US" w:eastAsia="id-ID"/>
        </w:rPr>
        <w:t xml:space="preserve"> model</w:t>
      </w:r>
      <w:r w:rsidRPr="004D14AA">
        <w:rPr>
          <w:rFonts w:ascii="Times New Roman" w:eastAsia="Times New Roman" w:hAnsi="Times New Roman"/>
          <w:iCs/>
          <w:sz w:val="20"/>
          <w:szCs w:val="20"/>
          <w:lang w:eastAsia="id-ID"/>
        </w:rPr>
        <w:t>.</w:t>
      </w:r>
      <w:r w:rsidR="007F1E5C" w:rsidRPr="004D14AA">
        <w:rPr>
          <w:rFonts w:ascii="Times New Roman" w:eastAsia="Times New Roman" w:hAnsi="Times New Roman"/>
          <w:sz w:val="20"/>
          <w:szCs w:val="20"/>
          <w:lang w:eastAsia="id-ID"/>
        </w:rPr>
        <w:t>The s</w:t>
      </w:r>
      <w:r w:rsidRPr="004D14AA">
        <w:rPr>
          <w:rFonts w:ascii="Times New Roman" w:eastAsia="Times New Roman" w:hAnsi="Times New Roman"/>
          <w:iCs/>
          <w:sz w:val="20"/>
          <w:szCs w:val="20"/>
          <w:lang w:eastAsia="id-ID"/>
        </w:rPr>
        <w:t>ocio-</w:t>
      </w:r>
      <w:r w:rsidR="00607FB6" w:rsidRPr="004D14AA">
        <w:rPr>
          <w:rFonts w:ascii="Times New Roman" w:eastAsia="Times New Roman" w:hAnsi="Times New Roman"/>
          <w:iCs/>
          <w:sz w:val="20"/>
          <w:szCs w:val="20"/>
          <w:lang w:eastAsia="id-ID"/>
        </w:rPr>
        <w:t>b</w:t>
      </w:r>
      <w:r w:rsidRPr="004D14AA">
        <w:rPr>
          <w:rFonts w:ascii="Times New Roman" w:eastAsia="Times New Roman" w:hAnsi="Times New Roman"/>
          <w:iCs/>
          <w:sz w:val="20"/>
          <w:szCs w:val="20"/>
          <w:lang w:eastAsia="id-ID"/>
        </w:rPr>
        <w:t>iological case-based learning</w:t>
      </w:r>
      <w:r w:rsidRPr="004D14AA">
        <w:rPr>
          <w:rFonts w:ascii="Times New Roman" w:eastAsia="Times New Roman" w:hAnsi="Times New Roman"/>
          <w:sz w:val="20"/>
          <w:szCs w:val="20"/>
          <w:lang w:eastAsia="id-ID"/>
        </w:rPr>
        <w:t xml:space="preserve"> is an instructional model </w:t>
      </w:r>
      <w:r w:rsidRPr="004D14AA">
        <w:rPr>
          <w:rFonts w:ascii="Times New Roman" w:eastAsia="Times New Roman" w:hAnsi="Times New Roman"/>
          <w:sz w:val="20"/>
          <w:szCs w:val="20"/>
          <w:lang w:val="en-US" w:eastAsia="id-ID"/>
        </w:rPr>
        <w:t>emphasizing on case-</w:t>
      </w:r>
      <w:r w:rsidRPr="004D14AA">
        <w:rPr>
          <w:rFonts w:ascii="Times New Roman" w:eastAsia="Times New Roman" w:hAnsi="Times New Roman"/>
          <w:sz w:val="20"/>
          <w:szCs w:val="20"/>
          <w:lang w:eastAsia="id-ID"/>
        </w:rPr>
        <w:t xml:space="preserve">based learning </w:t>
      </w:r>
      <w:r w:rsidRPr="004D14AA">
        <w:rPr>
          <w:rFonts w:ascii="Times New Roman" w:eastAsia="Times New Roman" w:hAnsi="Times New Roman"/>
          <w:sz w:val="20"/>
          <w:szCs w:val="20"/>
          <w:lang w:val="en-US" w:eastAsia="id-ID"/>
        </w:rPr>
        <w:t xml:space="preserve">that the </w:t>
      </w:r>
      <w:r w:rsidRPr="004D14AA">
        <w:rPr>
          <w:rFonts w:ascii="Times New Roman" w:eastAsia="Times New Roman" w:hAnsi="Times New Roman"/>
          <w:sz w:val="20"/>
          <w:szCs w:val="20"/>
          <w:lang w:eastAsia="id-ID"/>
        </w:rPr>
        <w:t xml:space="preserve">students </w:t>
      </w:r>
      <w:r w:rsidRPr="004D14AA">
        <w:rPr>
          <w:rFonts w:ascii="Times New Roman" w:eastAsia="Times New Roman" w:hAnsi="Times New Roman"/>
          <w:sz w:val="20"/>
          <w:szCs w:val="20"/>
          <w:lang w:val="en-US" w:eastAsia="id-ID"/>
        </w:rPr>
        <w:t xml:space="preserve">solve </w:t>
      </w:r>
      <w:r w:rsidRPr="004D14AA">
        <w:rPr>
          <w:rFonts w:ascii="Times New Roman" w:eastAsia="Times New Roman" w:hAnsi="Times New Roman"/>
          <w:sz w:val="20"/>
          <w:szCs w:val="20"/>
          <w:lang w:eastAsia="id-ID"/>
        </w:rPr>
        <w:t xml:space="preserve">with an investigation to find </w:t>
      </w:r>
      <w:r w:rsidRPr="004D14AA">
        <w:rPr>
          <w:rFonts w:ascii="Times New Roman" w:eastAsia="Times New Roman" w:hAnsi="Times New Roman"/>
          <w:sz w:val="20"/>
          <w:szCs w:val="20"/>
          <w:lang w:val="en-US" w:eastAsia="id-ID"/>
        </w:rPr>
        <w:t xml:space="preserve">the </w:t>
      </w:r>
      <w:r w:rsidRPr="004D14AA">
        <w:rPr>
          <w:rFonts w:ascii="Times New Roman" w:eastAsia="Times New Roman" w:hAnsi="Times New Roman"/>
          <w:sz w:val="20"/>
          <w:szCs w:val="20"/>
          <w:lang w:eastAsia="id-ID"/>
        </w:rPr>
        <w:t xml:space="preserve">solution to the case. </w:t>
      </w:r>
    </w:p>
    <w:p w:rsidR="002B0779" w:rsidRPr="00063FB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eastAsia="id-ID"/>
        </w:rPr>
        <w:t xml:space="preserve">Nguyen (2009) states that the implementation of </w:t>
      </w:r>
      <w:r w:rsidRPr="004D14AA">
        <w:rPr>
          <w:rFonts w:ascii="Times New Roman" w:eastAsia="Times New Roman" w:hAnsi="Times New Roman"/>
          <w:iCs/>
          <w:sz w:val="20"/>
          <w:szCs w:val="20"/>
          <w:lang w:eastAsia="id-ID"/>
        </w:rPr>
        <w:t>problem</w:t>
      </w:r>
      <w:r w:rsidR="007F1E5C" w:rsidRPr="004D14AA">
        <w:rPr>
          <w:rFonts w:ascii="Times New Roman" w:eastAsia="Times New Roman" w:hAnsi="Times New Roman"/>
          <w:iCs/>
          <w:sz w:val="20"/>
          <w:szCs w:val="20"/>
          <w:lang w:eastAsia="id-ID"/>
        </w:rPr>
        <w:t>-</w:t>
      </w:r>
      <w:r w:rsidRPr="004D14AA">
        <w:rPr>
          <w:rFonts w:ascii="Times New Roman" w:eastAsia="Times New Roman" w:hAnsi="Times New Roman"/>
          <w:iCs/>
          <w:sz w:val="20"/>
          <w:szCs w:val="20"/>
          <w:lang w:eastAsia="id-ID"/>
        </w:rPr>
        <w:t>based learning</w:t>
      </w:r>
      <w:r w:rsidRPr="004D14AA">
        <w:rPr>
          <w:rFonts w:ascii="Times New Roman" w:eastAsia="Times New Roman" w:hAnsi="Times New Roman"/>
          <w:sz w:val="20"/>
          <w:szCs w:val="20"/>
          <w:lang w:val="en-US" w:eastAsia="id-ID"/>
        </w:rPr>
        <w:t xml:space="preserve">is important </w:t>
      </w:r>
      <w:r w:rsidRPr="004D14AA">
        <w:rPr>
          <w:rFonts w:ascii="Times New Roman" w:eastAsia="Times New Roman" w:hAnsi="Times New Roman"/>
          <w:sz w:val="20"/>
          <w:szCs w:val="20"/>
          <w:lang w:eastAsia="id-ID"/>
        </w:rPr>
        <w:t xml:space="preserve">in higher education because </w:t>
      </w:r>
      <w:r w:rsidRPr="004D14AA">
        <w:rPr>
          <w:rFonts w:ascii="Times New Roman" w:eastAsia="Times New Roman" w:hAnsi="Times New Roman"/>
          <w:sz w:val="20"/>
          <w:szCs w:val="20"/>
          <w:lang w:val="en-US" w:eastAsia="id-ID"/>
        </w:rPr>
        <w:t xml:space="preserve">it is </w:t>
      </w:r>
      <w:r w:rsidRPr="004D14AA">
        <w:rPr>
          <w:rFonts w:ascii="Times New Roman" w:eastAsia="Times New Roman" w:hAnsi="Times New Roman"/>
          <w:sz w:val="20"/>
          <w:szCs w:val="20"/>
          <w:lang w:eastAsia="id-ID"/>
        </w:rPr>
        <w:t>effective</w:t>
      </w:r>
      <w:r w:rsidRPr="004D14AA">
        <w:rPr>
          <w:rFonts w:ascii="Times New Roman" w:eastAsia="Times New Roman" w:hAnsi="Times New Roman"/>
          <w:sz w:val="20"/>
          <w:szCs w:val="20"/>
          <w:lang w:val="en-US" w:eastAsia="id-ID"/>
        </w:rPr>
        <w:t xml:space="preserve"> to be</w:t>
      </w:r>
      <w:r w:rsidRPr="004D14AA">
        <w:rPr>
          <w:rFonts w:ascii="Times New Roman" w:eastAsia="Times New Roman" w:hAnsi="Times New Roman"/>
          <w:sz w:val="20"/>
          <w:szCs w:val="20"/>
          <w:lang w:eastAsia="id-ID"/>
        </w:rPr>
        <w:t xml:space="preserve"> combined with the work </w:t>
      </w:r>
      <w:r w:rsidRPr="004D14AA">
        <w:rPr>
          <w:rFonts w:ascii="Times New Roman" w:eastAsia="Times New Roman" w:hAnsi="Times New Roman"/>
          <w:sz w:val="20"/>
          <w:szCs w:val="20"/>
          <w:lang w:val="en-US" w:eastAsia="id-ID"/>
        </w:rPr>
        <w:t xml:space="preserve">competition </w:t>
      </w:r>
      <w:r w:rsidRPr="004D14AA">
        <w:rPr>
          <w:rFonts w:ascii="Times New Roman" w:eastAsia="Times New Roman" w:hAnsi="Times New Roman"/>
          <w:sz w:val="20"/>
          <w:szCs w:val="20"/>
          <w:lang w:eastAsia="id-ID"/>
        </w:rPr>
        <w:t>of the 21st Century</w:t>
      </w:r>
      <w:r w:rsidRPr="004D14AA">
        <w:rPr>
          <w:rFonts w:ascii="Times New Roman" w:eastAsia="Times New Roman" w:hAnsi="Times New Roman"/>
          <w:sz w:val="20"/>
          <w:szCs w:val="20"/>
          <w:lang w:val="en-US" w:eastAsia="id-ID"/>
        </w:rPr>
        <w:t>.</w:t>
      </w:r>
      <w:r w:rsidRPr="004D14AA">
        <w:rPr>
          <w:rFonts w:ascii="Times New Roman" w:eastAsia="Times New Roman" w:hAnsi="Times New Roman"/>
          <w:sz w:val="20"/>
          <w:szCs w:val="20"/>
          <w:lang w:eastAsia="id-ID"/>
        </w:rPr>
        <w:t xml:space="preserve"> Research </w:t>
      </w:r>
      <w:r w:rsidRPr="004D14AA">
        <w:rPr>
          <w:rFonts w:ascii="Times New Roman" w:eastAsia="Times New Roman" w:hAnsi="Times New Roman"/>
          <w:sz w:val="20"/>
          <w:szCs w:val="20"/>
          <w:lang w:val="en-US" w:eastAsia="id-ID"/>
        </w:rPr>
        <w:t xml:space="preserve">by </w:t>
      </w:r>
      <w:r w:rsidRPr="004D14AA">
        <w:rPr>
          <w:rFonts w:ascii="Times New Roman" w:eastAsia="Times New Roman" w:hAnsi="Times New Roman"/>
          <w:sz w:val="20"/>
          <w:szCs w:val="20"/>
          <w:lang w:eastAsia="id-ID"/>
        </w:rPr>
        <w:t>Baharudin &amp; Jamaludin (2014)</w:t>
      </w:r>
      <w:r w:rsidR="00C94AE9">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val="en-US" w:eastAsia="id-ID"/>
        </w:rPr>
        <w:t xml:space="preserve">found that </w:t>
      </w:r>
      <w:r w:rsidRPr="004D14AA">
        <w:rPr>
          <w:rFonts w:ascii="Times New Roman" w:eastAsia="Times New Roman" w:hAnsi="Times New Roman"/>
          <w:sz w:val="20"/>
          <w:szCs w:val="20"/>
          <w:lang w:eastAsia="id-ID"/>
        </w:rPr>
        <w:t>PBL learning maximally he</w:t>
      </w:r>
      <w:r w:rsidRPr="004D14AA">
        <w:rPr>
          <w:rFonts w:ascii="Times New Roman" w:eastAsia="Times New Roman" w:hAnsi="Times New Roman"/>
          <w:sz w:val="20"/>
          <w:szCs w:val="20"/>
          <w:lang w:val="en-US" w:eastAsia="id-ID"/>
        </w:rPr>
        <w:t xml:space="preserve">lped improve students’ </w:t>
      </w:r>
      <w:r w:rsidRPr="004D14AA">
        <w:rPr>
          <w:rFonts w:ascii="Times New Roman" w:eastAsia="Times New Roman" w:hAnsi="Times New Roman"/>
          <w:sz w:val="20"/>
          <w:szCs w:val="20"/>
          <w:lang w:eastAsia="id-ID"/>
        </w:rPr>
        <w:t xml:space="preserve">critical thinking skills and </w:t>
      </w:r>
      <w:r w:rsidRPr="004D14AA">
        <w:rPr>
          <w:rFonts w:ascii="Times New Roman" w:eastAsia="Times New Roman" w:hAnsi="Times New Roman"/>
          <w:sz w:val="20"/>
          <w:szCs w:val="20"/>
          <w:lang w:eastAsia="id-ID"/>
        </w:rPr>
        <w:lastRenderedPageBreak/>
        <w:t>cognitive learning outcomes.</w:t>
      </w:r>
      <w:r w:rsidR="00E22355">
        <w:rPr>
          <w:rFonts w:ascii="Times New Roman" w:eastAsia="Times New Roman" w:hAnsi="Times New Roman"/>
          <w:sz w:val="20"/>
          <w:szCs w:val="20"/>
          <w:lang w:val="en-US" w:eastAsia="id-ID"/>
        </w:rPr>
        <w:t xml:space="preserve"> </w:t>
      </w:r>
      <w:r w:rsidR="00E22355" w:rsidRPr="00E22355">
        <w:rPr>
          <w:rFonts w:ascii="Times New Roman" w:eastAsia="Times New Roman" w:hAnsi="Times New Roman"/>
          <w:sz w:val="20"/>
          <w:szCs w:val="20"/>
          <w:highlight w:val="red"/>
          <w:lang w:val="en-US" w:eastAsia="id-ID"/>
        </w:rPr>
        <w:t xml:space="preserve">Research by Hairida (2016) </w:t>
      </w:r>
      <w:r w:rsidR="00E22355" w:rsidRPr="00E22355">
        <w:rPr>
          <w:rFonts w:ascii="CalistoMT" w:hAnsi="CalistoMT"/>
          <w:color w:val="231F20"/>
          <w:sz w:val="18"/>
          <w:szCs w:val="18"/>
          <w:highlight w:val="red"/>
        </w:rPr>
        <w:t>concludes that science learning by using inquiry-based modul with authentic assessment is effective to develop students’ critical thinking</w:t>
      </w:r>
      <w:r w:rsidR="00E22355" w:rsidRPr="00E22355">
        <w:t xml:space="preserve"> </w:t>
      </w:r>
      <w:r w:rsidRPr="004D14AA">
        <w:rPr>
          <w:rFonts w:ascii="Times New Roman" w:eastAsia="Times New Roman" w:hAnsi="Times New Roman"/>
          <w:sz w:val="20"/>
          <w:szCs w:val="20"/>
          <w:lang w:eastAsia="id-ID"/>
        </w:rPr>
        <w:t xml:space="preserve"> The </w:t>
      </w:r>
      <w:r w:rsidRPr="004D14AA">
        <w:rPr>
          <w:rFonts w:ascii="Times New Roman" w:eastAsia="Times New Roman" w:hAnsi="Times New Roman"/>
          <w:sz w:val="20"/>
          <w:szCs w:val="20"/>
          <w:lang w:val="en-US" w:eastAsia="id-ID"/>
        </w:rPr>
        <w:t xml:space="preserve">research by </w:t>
      </w:r>
      <w:r w:rsidRPr="004D14AA">
        <w:rPr>
          <w:rFonts w:ascii="Times New Roman" w:eastAsia="Times New Roman" w:hAnsi="Times New Roman"/>
          <w:sz w:val="20"/>
          <w:szCs w:val="20"/>
          <w:lang w:eastAsia="id-ID"/>
        </w:rPr>
        <w:t>Illingworth, Burke, &amp; Butler</w:t>
      </w:r>
      <w:r w:rsidR="00D9696B">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eastAsia="id-ID"/>
        </w:rPr>
        <w:t xml:space="preserve">2012) </w:t>
      </w:r>
      <w:r w:rsidRPr="004D14AA">
        <w:rPr>
          <w:rFonts w:ascii="Times New Roman" w:eastAsia="Times New Roman" w:hAnsi="Times New Roman"/>
          <w:sz w:val="20"/>
          <w:szCs w:val="20"/>
          <w:lang w:val="en-US" w:eastAsia="id-ID"/>
        </w:rPr>
        <w:t xml:space="preserve">revealed that </w:t>
      </w:r>
      <w:r w:rsidR="00225D01">
        <w:rPr>
          <w:rFonts w:ascii="Times New Roman" w:eastAsia="Times New Roman" w:hAnsi="Times New Roman"/>
          <w:sz w:val="20"/>
          <w:szCs w:val="20"/>
          <w:lang w:eastAsia="id-ID"/>
        </w:rPr>
        <w:t>biological</w:t>
      </w:r>
      <w:r w:rsidRPr="004D14AA">
        <w:rPr>
          <w:rFonts w:ascii="Times New Roman" w:eastAsia="Times New Roman" w:hAnsi="Times New Roman"/>
          <w:sz w:val="20"/>
          <w:szCs w:val="20"/>
          <w:lang w:eastAsia="id-ID"/>
        </w:rPr>
        <w:t xml:space="preserve"> literacy </w:t>
      </w:r>
      <w:r w:rsidRPr="004D14AA">
        <w:rPr>
          <w:rFonts w:ascii="Times New Roman" w:eastAsia="Times New Roman" w:hAnsi="Times New Roman"/>
          <w:sz w:val="20"/>
          <w:szCs w:val="20"/>
          <w:lang w:val="en-US" w:eastAsia="id-ID"/>
        </w:rPr>
        <w:t xml:space="preserve">of science </w:t>
      </w:r>
      <w:r w:rsidRPr="004D14AA">
        <w:rPr>
          <w:rFonts w:ascii="Times New Roman" w:eastAsia="Times New Roman" w:hAnsi="Times New Roman"/>
          <w:sz w:val="20"/>
          <w:szCs w:val="20"/>
          <w:lang w:eastAsia="id-ID"/>
        </w:rPr>
        <w:t>student</w:t>
      </w:r>
      <w:r w:rsidRPr="004D14AA">
        <w:rPr>
          <w:rFonts w:ascii="Times New Roman" w:eastAsia="Times New Roman" w:hAnsi="Times New Roman"/>
          <w:sz w:val="20"/>
          <w:szCs w:val="20"/>
          <w:lang w:val="en-US" w:eastAsia="id-ID"/>
        </w:rPr>
        <w:t xml:space="preserve">s </w:t>
      </w:r>
      <w:r w:rsidRPr="004D14AA">
        <w:rPr>
          <w:rFonts w:ascii="Times New Roman" w:eastAsia="Times New Roman" w:hAnsi="Times New Roman"/>
          <w:sz w:val="20"/>
          <w:szCs w:val="20"/>
          <w:lang w:eastAsia="id-ID"/>
        </w:rPr>
        <w:t xml:space="preserve">was higher </w:t>
      </w:r>
      <w:r w:rsidRPr="004D14AA">
        <w:rPr>
          <w:rFonts w:ascii="Times New Roman" w:eastAsia="Times New Roman" w:hAnsi="Times New Roman"/>
          <w:sz w:val="20"/>
          <w:szCs w:val="20"/>
          <w:lang w:val="en-US" w:eastAsia="id-ID"/>
        </w:rPr>
        <w:t xml:space="preserve">than that of </w:t>
      </w:r>
      <w:r w:rsidRPr="004D14AA">
        <w:rPr>
          <w:rFonts w:ascii="Times New Roman" w:eastAsia="Times New Roman" w:hAnsi="Times New Roman"/>
          <w:sz w:val="20"/>
          <w:szCs w:val="20"/>
          <w:lang w:eastAsia="id-ID"/>
        </w:rPr>
        <w:t>non-science</w:t>
      </w:r>
      <w:r w:rsidR="00273A9D">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eastAsia="id-ID"/>
        </w:rPr>
        <w:t>student</w:t>
      </w:r>
      <w:r w:rsidRPr="004D14AA">
        <w:rPr>
          <w:rFonts w:ascii="Times New Roman" w:eastAsia="Times New Roman" w:hAnsi="Times New Roman"/>
          <w:sz w:val="20"/>
          <w:szCs w:val="20"/>
          <w:lang w:val="en-US" w:eastAsia="id-ID"/>
        </w:rPr>
        <w:t>s</w:t>
      </w:r>
      <w:r w:rsidRPr="004D14AA">
        <w:rPr>
          <w:rFonts w:ascii="Times New Roman" w:eastAsia="Times New Roman" w:hAnsi="Times New Roman"/>
          <w:sz w:val="20"/>
          <w:szCs w:val="20"/>
          <w:lang w:eastAsia="id-ID"/>
        </w:rPr>
        <w:t>. The research</w:t>
      </w:r>
      <w:r w:rsidRPr="004D14AA">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eastAsia="id-ID"/>
        </w:rPr>
        <w:t xml:space="preserve">(Zeidler, Sadler, Simmons, &amp; Howes, 2005) </w:t>
      </w:r>
      <w:r w:rsidRPr="004D14AA">
        <w:rPr>
          <w:rFonts w:ascii="Times New Roman" w:eastAsia="Times New Roman" w:hAnsi="Times New Roman"/>
          <w:sz w:val="20"/>
          <w:szCs w:val="20"/>
          <w:lang w:val="en-US" w:eastAsia="id-ID"/>
        </w:rPr>
        <w:t xml:space="preserve">showed that the </w:t>
      </w:r>
      <w:r w:rsidRPr="004D14AA">
        <w:rPr>
          <w:rFonts w:ascii="Times New Roman" w:eastAsia="Times New Roman" w:hAnsi="Times New Roman"/>
          <w:sz w:val="20"/>
          <w:szCs w:val="20"/>
          <w:lang w:eastAsia="id-ID"/>
        </w:rPr>
        <w:t xml:space="preserve">students who used </w:t>
      </w:r>
      <w:r w:rsidRPr="004D14AA">
        <w:rPr>
          <w:rFonts w:ascii="Times New Roman" w:eastAsia="Times New Roman" w:hAnsi="Times New Roman"/>
          <w:sz w:val="20"/>
          <w:szCs w:val="20"/>
          <w:lang w:val="en-US" w:eastAsia="id-ID"/>
        </w:rPr>
        <w:t>case-</w:t>
      </w:r>
      <w:r w:rsidRPr="004D14AA">
        <w:rPr>
          <w:rFonts w:ascii="Times New Roman" w:eastAsia="Times New Roman" w:hAnsi="Times New Roman"/>
          <w:sz w:val="20"/>
          <w:szCs w:val="20"/>
          <w:lang w:eastAsia="id-ID"/>
        </w:rPr>
        <w:t xml:space="preserve">based learning </w:t>
      </w:r>
      <w:r w:rsidRPr="004D14AA">
        <w:rPr>
          <w:rFonts w:ascii="Times New Roman" w:eastAsia="Times New Roman" w:hAnsi="Times New Roman"/>
          <w:sz w:val="20"/>
          <w:szCs w:val="20"/>
          <w:lang w:val="en-US" w:eastAsia="id-ID"/>
        </w:rPr>
        <w:t>achieved a high learning outcome.</w:t>
      </w:r>
      <w:r w:rsidRPr="004D14AA">
        <w:rPr>
          <w:rFonts w:ascii="Times New Roman" w:eastAsia="Times New Roman" w:hAnsi="Times New Roman"/>
          <w:sz w:val="20"/>
          <w:szCs w:val="20"/>
          <w:lang w:eastAsia="id-ID"/>
        </w:rPr>
        <w:t xml:space="preserve"> The lecturer who</w:t>
      </w:r>
      <w:r w:rsidRPr="004D14AA">
        <w:rPr>
          <w:rFonts w:ascii="Times New Roman" w:eastAsia="Times New Roman" w:hAnsi="Times New Roman"/>
          <w:sz w:val="20"/>
          <w:szCs w:val="20"/>
          <w:lang w:val="en-US" w:eastAsia="id-ID"/>
        </w:rPr>
        <w:t xml:space="preserve"> implemented case-based </w:t>
      </w:r>
      <w:r w:rsidRPr="004D14AA">
        <w:rPr>
          <w:rFonts w:ascii="Times New Roman" w:eastAsia="Times New Roman" w:hAnsi="Times New Roman"/>
          <w:sz w:val="20"/>
          <w:szCs w:val="20"/>
          <w:lang w:eastAsia="id-ID"/>
        </w:rPr>
        <w:t>learning</w:t>
      </w:r>
      <w:r w:rsidRPr="004D14AA">
        <w:rPr>
          <w:rFonts w:ascii="Times New Roman" w:eastAsia="Times New Roman" w:hAnsi="Times New Roman"/>
          <w:sz w:val="20"/>
          <w:szCs w:val="20"/>
          <w:lang w:val="en-US" w:eastAsia="id-ID"/>
        </w:rPr>
        <w:t xml:space="preserve"> improved students’ thinking ability as much as</w:t>
      </w:r>
      <w:r w:rsidRPr="004D14AA">
        <w:rPr>
          <w:rFonts w:ascii="Times New Roman" w:eastAsia="Times New Roman" w:hAnsi="Times New Roman"/>
          <w:sz w:val="20"/>
          <w:szCs w:val="20"/>
          <w:lang w:eastAsia="id-ID"/>
        </w:rPr>
        <w:t xml:space="preserve"> 40% </w:t>
      </w:r>
      <w:r w:rsidRPr="004D14AA">
        <w:rPr>
          <w:rFonts w:ascii="Times New Roman" w:eastAsia="Times New Roman" w:hAnsi="Times New Roman"/>
          <w:sz w:val="20"/>
          <w:szCs w:val="20"/>
          <w:lang w:val="en-US" w:eastAsia="id-ID"/>
        </w:rPr>
        <w:t xml:space="preserve">using </w:t>
      </w:r>
      <w:r w:rsidRPr="004D14AA">
        <w:rPr>
          <w:rFonts w:ascii="Times New Roman" w:eastAsia="Times New Roman" w:hAnsi="Times New Roman"/>
          <w:iCs/>
          <w:sz w:val="20"/>
          <w:szCs w:val="20"/>
          <w:lang w:eastAsia="id-ID"/>
        </w:rPr>
        <w:t>up to date</w:t>
      </w:r>
      <w:r w:rsidRPr="004D14AA">
        <w:rPr>
          <w:rFonts w:ascii="Times New Roman" w:eastAsia="Times New Roman" w:hAnsi="Times New Roman"/>
          <w:sz w:val="20"/>
          <w:szCs w:val="20"/>
          <w:lang w:val="en-US" w:eastAsia="id-ID"/>
        </w:rPr>
        <w:t xml:space="preserve">cases </w:t>
      </w:r>
      <w:r w:rsidRPr="004D14AA">
        <w:rPr>
          <w:rFonts w:ascii="Times New Roman" w:eastAsia="Times New Roman" w:hAnsi="Times New Roman"/>
          <w:sz w:val="20"/>
          <w:szCs w:val="20"/>
          <w:lang w:eastAsia="id-ID"/>
        </w:rPr>
        <w:t xml:space="preserve">(Hasslöf, Ekborg, &amp; Malmberg, </w:t>
      </w:r>
      <w:r w:rsidRPr="004D14AA">
        <w:rPr>
          <w:rFonts w:ascii="Times New Roman" w:eastAsia="Times New Roman" w:hAnsi="Times New Roman"/>
          <w:iCs/>
          <w:sz w:val="20"/>
          <w:szCs w:val="20"/>
          <w:lang w:eastAsia="id-ID"/>
        </w:rPr>
        <w:t>2014).</w:t>
      </w:r>
      <w:r w:rsidRPr="004D14AA">
        <w:rPr>
          <w:rFonts w:ascii="Times New Roman" w:eastAsia="Times New Roman" w:hAnsi="Times New Roman"/>
          <w:sz w:val="20"/>
          <w:szCs w:val="20"/>
          <w:lang w:eastAsia="id-ID"/>
        </w:rPr>
        <w:t xml:space="preserve"> PBL is a learning </w:t>
      </w:r>
      <w:r w:rsidRPr="004D14AA">
        <w:rPr>
          <w:rFonts w:ascii="Times New Roman" w:eastAsia="Times New Roman" w:hAnsi="Times New Roman"/>
          <w:sz w:val="20"/>
          <w:szCs w:val="20"/>
          <w:lang w:val="en-US" w:eastAsia="id-ID"/>
        </w:rPr>
        <w:t xml:space="preserve">method using </w:t>
      </w:r>
      <w:r w:rsidR="007F1E5C" w:rsidRPr="004D14AA">
        <w:rPr>
          <w:rFonts w:ascii="Times New Roman" w:eastAsia="Times New Roman" w:hAnsi="Times New Roman"/>
          <w:sz w:val="20"/>
          <w:szCs w:val="20"/>
          <w:lang w:eastAsia="id-ID"/>
        </w:rPr>
        <w:t xml:space="preserve">a </w:t>
      </w:r>
      <w:r w:rsidRPr="004D14AA">
        <w:rPr>
          <w:rFonts w:ascii="Times New Roman" w:eastAsia="Times New Roman" w:hAnsi="Times New Roman"/>
          <w:sz w:val="20"/>
          <w:szCs w:val="20"/>
          <w:lang w:eastAsia="id-ID"/>
        </w:rPr>
        <w:t>scientific</w:t>
      </w:r>
      <w:r w:rsidR="00C94AE9">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eastAsia="id-ID"/>
        </w:rPr>
        <w:t xml:space="preserve">approach. The scientific method is a way of learning or a process of using the comparative critical thinking </w:t>
      </w:r>
      <w:r w:rsidRPr="00063FBA">
        <w:rPr>
          <w:rFonts w:ascii="Times New Roman" w:eastAsia="Times New Roman" w:hAnsi="Times New Roman"/>
          <w:sz w:val="20"/>
          <w:szCs w:val="20"/>
          <w:lang w:eastAsia="id-ID"/>
        </w:rPr>
        <w:t>(</w:t>
      </w:r>
      <w:r w:rsidR="00063FBA" w:rsidRPr="00063FBA">
        <w:rPr>
          <w:rFonts w:ascii="Times New Roman" w:hAnsi="Times New Roman"/>
          <w:noProof/>
          <w:sz w:val="20"/>
          <w:szCs w:val="20"/>
        </w:rPr>
        <w:t>McLelland</w:t>
      </w:r>
      <w:r w:rsidRPr="00063FBA">
        <w:rPr>
          <w:rFonts w:ascii="Times New Roman" w:eastAsia="Times New Roman" w:hAnsi="Times New Roman"/>
          <w:sz w:val="20"/>
          <w:szCs w:val="20"/>
          <w:lang w:eastAsia="id-ID"/>
        </w:rPr>
        <w:t xml:space="preserve">, 2006). </w:t>
      </w: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eastAsia="id-ID"/>
        </w:rPr>
        <w:t xml:space="preserve">PBL using </w:t>
      </w:r>
      <w:r w:rsidRPr="004D14AA">
        <w:rPr>
          <w:rFonts w:ascii="Times New Roman" w:eastAsia="Times New Roman" w:hAnsi="Times New Roman"/>
          <w:sz w:val="20"/>
          <w:szCs w:val="20"/>
          <w:lang w:val="en-US" w:eastAsia="id-ID"/>
        </w:rPr>
        <w:t xml:space="preserve">socio-biological </w:t>
      </w:r>
      <w:r w:rsidRPr="004D14AA">
        <w:rPr>
          <w:rFonts w:ascii="Times New Roman" w:eastAsia="Times New Roman" w:hAnsi="Times New Roman"/>
          <w:sz w:val="20"/>
          <w:szCs w:val="20"/>
          <w:lang w:eastAsia="id-ID"/>
        </w:rPr>
        <w:t>cases that exist in the environment</w:t>
      </w:r>
      <w:r w:rsidRPr="004D14AA">
        <w:rPr>
          <w:rFonts w:ascii="Times New Roman" w:eastAsia="Times New Roman" w:hAnsi="Times New Roman"/>
          <w:sz w:val="20"/>
          <w:szCs w:val="20"/>
          <w:lang w:val="en-US" w:eastAsia="id-ID"/>
        </w:rPr>
        <w:t xml:space="preserve"> of the society </w:t>
      </w:r>
      <w:r w:rsidRPr="004D14AA">
        <w:rPr>
          <w:rFonts w:ascii="Times New Roman" w:eastAsia="Times New Roman" w:hAnsi="Times New Roman"/>
          <w:sz w:val="20"/>
          <w:szCs w:val="20"/>
          <w:lang w:eastAsia="id-ID"/>
        </w:rPr>
        <w:t xml:space="preserve">gives </w:t>
      </w:r>
      <w:r w:rsidRPr="004D14AA">
        <w:rPr>
          <w:rFonts w:ascii="Times New Roman" w:eastAsia="Times New Roman" w:hAnsi="Times New Roman"/>
          <w:sz w:val="20"/>
          <w:szCs w:val="20"/>
          <w:lang w:val="en-US" w:eastAsia="id-ID"/>
        </w:rPr>
        <w:t xml:space="preserve">the </w:t>
      </w:r>
      <w:r w:rsidRPr="004D14AA">
        <w:rPr>
          <w:rFonts w:ascii="Times New Roman" w:eastAsia="Times New Roman" w:hAnsi="Times New Roman"/>
          <w:sz w:val="20"/>
          <w:szCs w:val="20"/>
          <w:lang w:eastAsia="id-ID"/>
        </w:rPr>
        <w:t xml:space="preserve">students the ability to think critically. </w:t>
      </w:r>
      <w:r w:rsidR="007F1E5C" w:rsidRPr="004D14AA">
        <w:rPr>
          <w:rFonts w:ascii="Times New Roman" w:eastAsia="Times New Roman" w:hAnsi="Times New Roman"/>
          <w:sz w:val="20"/>
          <w:szCs w:val="20"/>
          <w:lang w:eastAsia="id-ID"/>
        </w:rPr>
        <w:t>A c</w:t>
      </w:r>
      <w:r w:rsidRPr="004D14AA">
        <w:rPr>
          <w:rFonts w:ascii="Times New Roman" w:eastAsia="Times New Roman" w:hAnsi="Times New Roman"/>
          <w:sz w:val="20"/>
          <w:szCs w:val="20"/>
          <w:lang w:eastAsia="id-ID"/>
        </w:rPr>
        <w:t>ase study to engage student</w:t>
      </w:r>
      <w:r w:rsidRPr="004D14AA">
        <w:rPr>
          <w:rFonts w:ascii="Times New Roman" w:eastAsia="Times New Roman" w:hAnsi="Times New Roman"/>
          <w:sz w:val="20"/>
          <w:szCs w:val="20"/>
          <w:lang w:val="en-US" w:eastAsia="id-ID"/>
        </w:rPr>
        <w:t>s,</w:t>
      </w:r>
      <w:r w:rsidRPr="004D14AA">
        <w:rPr>
          <w:rFonts w:ascii="Times New Roman" w:eastAsia="Times New Roman" w:hAnsi="Times New Roman"/>
          <w:sz w:val="20"/>
          <w:szCs w:val="20"/>
          <w:lang w:eastAsia="id-ID"/>
        </w:rPr>
        <w:t xml:space="preserve"> a well-designed </w:t>
      </w:r>
      <w:r w:rsidR="007F1E5C" w:rsidRPr="004D14AA">
        <w:rPr>
          <w:rFonts w:ascii="Times New Roman" w:eastAsia="Times New Roman" w:hAnsi="Times New Roman"/>
          <w:sz w:val="20"/>
          <w:szCs w:val="20"/>
          <w:lang w:eastAsia="id-ID"/>
        </w:rPr>
        <w:t>case requires analysis, problem-</w:t>
      </w:r>
      <w:r w:rsidRPr="004D14AA">
        <w:rPr>
          <w:rFonts w:ascii="Times New Roman" w:eastAsia="Times New Roman" w:hAnsi="Times New Roman"/>
          <w:sz w:val="20"/>
          <w:szCs w:val="20"/>
          <w:lang w:eastAsia="id-ID"/>
        </w:rPr>
        <w:t>solving, decision making, and justification (Barkley, 20</w:t>
      </w:r>
      <w:r w:rsidR="00C41EA7">
        <w:rPr>
          <w:rFonts w:ascii="Times New Roman" w:eastAsia="Times New Roman" w:hAnsi="Times New Roman"/>
          <w:sz w:val="20"/>
          <w:szCs w:val="20"/>
          <w:lang w:val="en-US" w:eastAsia="id-ID"/>
        </w:rPr>
        <w:t>1</w:t>
      </w:r>
      <w:r w:rsidRPr="004D14AA">
        <w:rPr>
          <w:rFonts w:ascii="Times New Roman" w:eastAsia="Times New Roman" w:hAnsi="Times New Roman"/>
          <w:sz w:val="20"/>
          <w:szCs w:val="20"/>
          <w:lang w:eastAsia="id-ID"/>
        </w:rPr>
        <w:t xml:space="preserve">0). Case-based learning is a pedagogical method that uses case studies as active learning tools, especially in the biological sciences (Rybarczyk, Baines, McVey, Thompson, &amp; Wilkins, 2007). Observations </w:t>
      </w:r>
      <w:r w:rsidRPr="004D14AA">
        <w:rPr>
          <w:rFonts w:ascii="Times New Roman" w:eastAsia="Times New Roman" w:hAnsi="Times New Roman"/>
          <w:sz w:val="20"/>
          <w:szCs w:val="20"/>
          <w:lang w:val="en-US" w:eastAsia="id-ID"/>
        </w:rPr>
        <w:t>r</w:t>
      </w:r>
      <w:r w:rsidRPr="004D14AA">
        <w:rPr>
          <w:rFonts w:ascii="Times New Roman" w:eastAsia="Times New Roman" w:hAnsi="Times New Roman"/>
          <w:sz w:val="20"/>
          <w:szCs w:val="20"/>
          <w:lang w:eastAsia="id-ID"/>
        </w:rPr>
        <w:t xml:space="preserve">eported in other studies indicate that CBL </w:t>
      </w:r>
      <w:r w:rsidRPr="004D14AA">
        <w:rPr>
          <w:rFonts w:ascii="Times New Roman" w:eastAsia="Times New Roman" w:hAnsi="Times New Roman"/>
          <w:sz w:val="20"/>
          <w:szCs w:val="20"/>
          <w:lang w:val="en-US" w:eastAsia="id-ID"/>
        </w:rPr>
        <w:t>p</w:t>
      </w:r>
      <w:r w:rsidRPr="004D14AA">
        <w:rPr>
          <w:rFonts w:ascii="Times New Roman" w:eastAsia="Times New Roman" w:hAnsi="Times New Roman"/>
          <w:sz w:val="20"/>
          <w:szCs w:val="20"/>
          <w:lang w:eastAsia="id-ID"/>
        </w:rPr>
        <w:t>rovide</w:t>
      </w:r>
      <w:r w:rsidRPr="004D14AA">
        <w:rPr>
          <w:rFonts w:ascii="Times New Roman" w:eastAsia="Times New Roman" w:hAnsi="Times New Roman"/>
          <w:sz w:val="20"/>
          <w:szCs w:val="20"/>
          <w:lang w:val="en-US" w:eastAsia="id-ID"/>
        </w:rPr>
        <w:t>d</w:t>
      </w:r>
      <w:r w:rsidR="00C94AE9">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val="en-US" w:eastAsia="id-ID"/>
        </w:rPr>
        <w:t xml:space="preserve">the </w:t>
      </w:r>
      <w:r w:rsidRPr="004D14AA">
        <w:rPr>
          <w:rFonts w:ascii="Times New Roman" w:eastAsia="Times New Roman" w:hAnsi="Times New Roman"/>
          <w:sz w:val="20"/>
          <w:szCs w:val="20"/>
          <w:lang w:eastAsia="id-ID"/>
        </w:rPr>
        <w:t>opportunities for developing and practicing high-order thinking and collaboration skills. CBL in science is an effective approach for students to learn the biological processes in relevant real-world</w:t>
      </w:r>
      <w:r w:rsidRPr="004D14AA">
        <w:rPr>
          <w:rFonts w:ascii="Times New Roman" w:eastAsia="Times New Roman" w:hAnsi="Times New Roman"/>
          <w:sz w:val="20"/>
          <w:szCs w:val="20"/>
          <w:lang w:val="en-US" w:eastAsia="id-ID"/>
        </w:rPr>
        <w:t xml:space="preserve"> contexts</w:t>
      </w:r>
      <w:r w:rsidR="00183F0E">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val="en-US" w:eastAsia="id-ID"/>
        </w:rPr>
        <w:t xml:space="preserve">and results </w:t>
      </w:r>
      <w:r w:rsidRPr="004D14AA">
        <w:rPr>
          <w:rFonts w:ascii="Times New Roman" w:eastAsia="Times New Roman" w:hAnsi="Times New Roman"/>
          <w:sz w:val="20"/>
          <w:szCs w:val="20"/>
          <w:lang w:eastAsia="id-ID"/>
        </w:rPr>
        <w:t xml:space="preserve">in significant learning outcomes. CBL leads to long-term content retention, and how best to design case studies to more </w:t>
      </w:r>
      <w:r w:rsidRPr="004D14AA">
        <w:rPr>
          <w:rFonts w:ascii="Times New Roman" w:eastAsia="Times New Roman" w:hAnsi="Times New Roman"/>
          <w:sz w:val="20"/>
          <w:szCs w:val="20"/>
          <w:lang w:val="en-US" w:eastAsia="id-ID"/>
        </w:rPr>
        <w:t>effectively</w:t>
      </w:r>
      <w:r w:rsidRPr="004D14AA">
        <w:rPr>
          <w:rFonts w:ascii="Times New Roman" w:eastAsia="Times New Roman" w:hAnsi="Times New Roman"/>
          <w:sz w:val="20"/>
          <w:szCs w:val="20"/>
          <w:lang w:eastAsia="id-ID"/>
        </w:rPr>
        <w:t xml:space="preserve"> address misconceptions (Rybarczyk et al., 2007). </w:t>
      </w:r>
    </w:p>
    <w:p w:rsidR="00051B4E" w:rsidRPr="004B4099" w:rsidRDefault="002B0779" w:rsidP="0004436C">
      <w:pPr>
        <w:spacing w:after="0"/>
        <w:ind w:firstLine="360"/>
        <w:jc w:val="both"/>
        <w:rPr>
          <w:rFonts w:ascii="Times New Roman" w:hAnsi="Times New Roman"/>
          <w:color w:val="231F20"/>
          <w:sz w:val="20"/>
          <w:szCs w:val="20"/>
          <w:lang w:val="en-US"/>
        </w:rPr>
      </w:pPr>
      <w:r w:rsidRPr="004B4099">
        <w:rPr>
          <w:rFonts w:ascii="Times New Roman" w:eastAsia="Times New Roman" w:hAnsi="Times New Roman"/>
          <w:sz w:val="20"/>
          <w:szCs w:val="20"/>
          <w:lang w:val="en-US" w:eastAsia="id-ID"/>
        </w:rPr>
        <w:t>The e</w:t>
      </w:r>
      <w:r w:rsidRPr="004B4099">
        <w:rPr>
          <w:rFonts w:ascii="Times New Roman" w:eastAsia="Times New Roman" w:hAnsi="Times New Roman"/>
          <w:sz w:val="20"/>
          <w:szCs w:val="20"/>
          <w:lang w:eastAsia="id-ID"/>
        </w:rPr>
        <w:t xml:space="preserve">fforts to improve </w:t>
      </w:r>
      <w:r w:rsidR="00273A9D" w:rsidRPr="004B4099">
        <w:rPr>
          <w:rFonts w:ascii="Times New Roman" w:eastAsia="Times New Roman" w:hAnsi="Times New Roman"/>
          <w:sz w:val="20"/>
          <w:szCs w:val="20"/>
          <w:lang w:val="en-US" w:eastAsia="id-ID"/>
        </w:rPr>
        <w:t>b</w:t>
      </w:r>
      <w:r w:rsidR="00225D01" w:rsidRPr="004B4099">
        <w:rPr>
          <w:rFonts w:ascii="Times New Roman" w:eastAsia="Times New Roman" w:hAnsi="Times New Roman"/>
          <w:sz w:val="20"/>
          <w:szCs w:val="20"/>
          <w:lang w:val="en-US" w:eastAsia="id-ID"/>
        </w:rPr>
        <w:t>iological</w:t>
      </w:r>
      <w:r w:rsidR="00183F0E" w:rsidRPr="004B4099">
        <w:rPr>
          <w:rFonts w:ascii="Times New Roman" w:eastAsia="Times New Roman" w:hAnsi="Times New Roman"/>
          <w:sz w:val="20"/>
          <w:szCs w:val="20"/>
          <w:lang w:val="en-US" w:eastAsia="id-ID"/>
        </w:rPr>
        <w:t xml:space="preserve">  </w:t>
      </w:r>
      <w:r w:rsidRPr="004B4099">
        <w:rPr>
          <w:rFonts w:ascii="Times New Roman" w:eastAsia="Times New Roman" w:hAnsi="Times New Roman"/>
          <w:sz w:val="20"/>
          <w:szCs w:val="20"/>
          <w:lang w:eastAsia="id-ID"/>
        </w:rPr>
        <w:t xml:space="preserve">literacy competence </w:t>
      </w:r>
      <w:r w:rsidRPr="004B4099">
        <w:rPr>
          <w:rFonts w:ascii="Times New Roman" w:eastAsia="Times New Roman" w:hAnsi="Times New Roman"/>
          <w:sz w:val="20"/>
          <w:szCs w:val="20"/>
          <w:lang w:val="en-US" w:eastAsia="id-ID"/>
        </w:rPr>
        <w:t xml:space="preserve">were </w:t>
      </w:r>
      <w:r w:rsidRPr="004B4099">
        <w:rPr>
          <w:rFonts w:ascii="Times New Roman" w:eastAsia="Times New Roman" w:hAnsi="Times New Roman"/>
          <w:sz w:val="20"/>
          <w:szCs w:val="20"/>
          <w:lang w:eastAsia="id-ID"/>
        </w:rPr>
        <w:t xml:space="preserve">not only </w:t>
      </w:r>
      <w:r w:rsidRPr="004B4099">
        <w:rPr>
          <w:rFonts w:ascii="Times New Roman" w:eastAsia="Times New Roman" w:hAnsi="Times New Roman"/>
          <w:sz w:val="20"/>
          <w:szCs w:val="20"/>
          <w:lang w:val="en-US" w:eastAsia="id-ID"/>
        </w:rPr>
        <w:t>for the</w:t>
      </w:r>
      <w:r w:rsidRPr="004B4099">
        <w:rPr>
          <w:rFonts w:ascii="Times New Roman" w:eastAsia="Times New Roman" w:hAnsi="Times New Roman"/>
          <w:sz w:val="20"/>
          <w:szCs w:val="20"/>
          <w:lang w:eastAsia="id-ID"/>
        </w:rPr>
        <w:t xml:space="preserve"> students but also </w:t>
      </w:r>
      <w:r w:rsidRPr="004B4099">
        <w:rPr>
          <w:rFonts w:ascii="Times New Roman" w:eastAsia="Times New Roman" w:hAnsi="Times New Roman"/>
          <w:sz w:val="20"/>
          <w:szCs w:val="20"/>
          <w:lang w:val="en-US" w:eastAsia="id-ID"/>
        </w:rPr>
        <w:t>for the</w:t>
      </w:r>
      <w:r w:rsidRPr="004B4099">
        <w:rPr>
          <w:rFonts w:ascii="Times New Roman" w:eastAsia="Times New Roman" w:hAnsi="Times New Roman"/>
          <w:sz w:val="20"/>
          <w:szCs w:val="20"/>
          <w:lang w:eastAsia="id-ID"/>
        </w:rPr>
        <w:t xml:space="preserve"> teachers and </w:t>
      </w:r>
      <w:r w:rsidRPr="004B4099">
        <w:rPr>
          <w:rFonts w:ascii="Times New Roman" w:eastAsia="Times New Roman" w:hAnsi="Times New Roman"/>
          <w:sz w:val="20"/>
          <w:szCs w:val="20"/>
          <w:lang w:val="en-US" w:eastAsia="id-ID"/>
        </w:rPr>
        <w:t>student</w:t>
      </w:r>
      <w:r w:rsidRPr="004B4099">
        <w:rPr>
          <w:rFonts w:ascii="Times New Roman" w:eastAsia="Times New Roman" w:hAnsi="Times New Roman"/>
          <w:sz w:val="20"/>
          <w:szCs w:val="20"/>
          <w:lang w:eastAsia="id-ID"/>
        </w:rPr>
        <w:t xml:space="preserve"> teachers. </w:t>
      </w:r>
      <w:r w:rsidR="00756403" w:rsidRPr="004B4099">
        <w:rPr>
          <w:rFonts w:ascii="Times New Roman" w:eastAsia="Times New Roman" w:hAnsi="Times New Roman"/>
          <w:sz w:val="20"/>
          <w:szCs w:val="20"/>
          <w:lang w:val="en-US" w:eastAsia="id-ID"/>
        </w:rPr>
        <w:t xml:space="preserve">The research about implementation of teaching strategies on students’ scientific literacy have been </w:t>
      </w:r>
      <w:r w:rsidR="00051B4E" w:rsidRPr="004B4099">
        <w:rPr>
          <w:rFonts w:ascii="Times New Roman" w:eastAsia="Times New Roman" w:hAnsi="Times New Roman"/>
          <w:sz w:val="20"/>
          <w:szCs w:val="20"/>
          <w:lang w:val="en-US" w:eastAsia="id-ID"/>
        </w:rPr>
        <w:t xml:space="preserve">reported. </w:t>
      </w:r>
      <w:r w:rsidR="00051B4E" w:rsidRPr="004B4099">
        <w:rPr>
          <w:rFonts w:ascii="Times New Roman" w:eastAsia="Times New Roman" w:hAnsi="Times New Roman"/>
          <w:sz w:val="20"/>
          <w:szCs w:val="20"/>
          <w:highlight w:val="red"/>
          <w:lang w:val="en-US" w:eastAsia="id-ID"/>
        </w:rPr>
        <w:t>Ardianto &amp; Rubini (2016) showed that p</w:t>
      </w:r>
      <w:r w:rsidR="00051B4E" w:rsidRPr="004B4099">
        <w:rPr>
          <w:rFonts w:ascii="Times New Roman" w:eastAsia="Times New Roman" w:hAnsi="Times New Roman"/>
          <w:sz w:val="20"/>
          <w:szCs w:val="20"/>
          <w:highlight w:val="red"/>
          <w:lang w:val="en-US" w:eastAsia="id-ID"/>
        </w:rPr>
        <w:t xml:space="preserve">roblem based learning </w:t>
      </w:r>
      <w:r w:rsidR="00051B4E" w:rsidRPr="004B4099">
        <w:rPr>
          <w:rFonts w:ascii="Times New Roman" w:hAnsi="Times New Roman"/>
          <w:color w:val="231F20"/>
          <w:sz w:val="20"/>
          <w:szCs w:val="20"/>
          <w:highlight w:val="red"/>
          <w:lang w:val="en-US"/>
        </w:rPr>
        <w:t xml:space="preserve">is an instruction strategy that </w:t>
      </w:r>
      <w:r w:rsidR="00051B4E" w:rsidRPr="004B4099">
        <w:rPr>
          <w:rFonts w:ascii="Times New Roman" w:hAnsi="Times New Roman"/>
          <w:color w:val="231F20"/>
          <w:sz w:val="20"/>
          <w:szCs w:val="20"/>
          <w:highlight w:val="red"/>
        </w:rPr>
        <w:t>can improve students’ scien</w:t>
      </w:r>
      <w:r w:rsidR="00051B4E" w:rsidRPr="004B4099">
        <w:rPr>
          <w:rFonts w:ascii="Times New Roman" w:hAnsi="Times New Roman"/>
          <w:color w:val="231F20"/>
          <w:sz w:val="20"/>
          <w:szCs w:val="20"/>
          <w:highlight w:val="red"/>
          <w:lang w:val="en-US"/>
        </w:rPr>
        <w:t>tific</w:t>
      </w:r>
      <w:r w:rsidR="00051B4E" w:rsidRPr="004B4099">
        <w:rPr>
          <w:rFonts w:ascii="Times New Roman" w:hAnsi="Times New Roman"/>
          <w:color w:val="231F20"/>
          <w:sz w:val="20"/>
          <w:szCs w:val="20"/>
          <w:highlight w:val="red"/>
        </w:rPr>
        <w:t xml:space="preserve"> literacy</w:t>
      </w:r>
      <w:r w:rsidR="00051B4E" w:rsidRPr="004B4099">
        <w:rPr>
          <w:rFonts w:ascii="Times New Roman" w:hAnsi="Times New Roman"/>
          <w:color w:val="231F20"/>
          <w:sz w:val="20"/>
          <w:szCs w:val="20"/>
          <w:highlight w:val="red"/>
          <w:lang w:val="en-US"/>
        </w:rPr>
        <w:t xml:space="preserve">. </w:t>
      </w:r>
      <w:r w:rsidR="00051B4E" w:rsidRPr="004B4099">
        <w:rPr>
          <w:rFonts w:ascii="Times New Roman" w:hAnsi="Times New Roman"/>
          <w:color w:val="231F20"/>
          <w:sz w:val="20"/>
          <w:szCs w:val="20"/>
          <w:highlight w:val="red"/>
          <w:lang w:val="en-US"/>
        </w:rPr>
        <w:t xml:space="preserve"> </w:t>
      </w:r>
      <w:r w:rsidR="00051B4E" w:rsidRPr="004B4099">
        <w:rPr>
          <w:rFonts w:ascii="Times New Roman" w:hAnsi="Times New Roman"/>
          <w:color w:val="231F20"/>
          <w:sz w:val="20"/>
          <w:szCs w:val="20"/>
          <w:highlight w:val="red"/>
        </w:rPr>
        <w:t>The implementation of the STEM-based</w:t>
      </w:r>
      <w:r w:rsidR="00051B4E" w:rsidRPr="004B4099">
        <w:rPr>
          <w:rFonts w:ascii="Times New Roman" w:hAnsi="Times New Roman"/>
          <w:color w:val="231F20"/>
          <w:sz w:val="20"/>
          <w:szCs w:val="20"/>
          <w:highlight w:val="red"/>
          <w:lang w:val="en-US"/>
        </w:rPr>
        <w:t xml:space="preserve"> </w:t>
      </w:r>
      <w:r w:rsidR="00051B4E" w:rsidRPr="004B4099">
        <w:rPr>
          <w:rFonts w:ascii="Times New Roman" w:hAnsi="Times New Roman"/>
          <w:color w:val="231F20"/>
          <w:sz w:val="20"/>
          <w:szCs w:val="20"/>
          <w:highlight w:val="red"/>
        </w:rPr>
        <w:t>virtual lab developed scientific literacy of students</w:t>
      </w:r>
      <w:r w:rsidR="00051B4E" w:rsidRPr="004B4099">
        <w:rPr>
          <w:rFonts w:ascii="Times New Roman" w:hAnsi="Times New Roman"/>
          <w:color w:val="231F20"/>
          <w:sz w:val="20"/>
          <w:szCs w:val="20"/>
          <w:highlight w:val="red"/>
          <w:lang w:val="en-US"/>
        </w:rPr>
        <w:t xml:space="preserve"> (Ismail, Permanasari &amp; Setiawan, 2016).</w:t>
      </w:r>
      <w:r w:rsidR="00051B4E" w:rsidRPr="004B4099">
        <w:rPr>
          <w:rFonts w:ascii="Times New Roman" w:hAnsi="Times New Roman"/>
          <w:color w:val="231F20"/>
          <w:sz w:val="20"/>
          <w:szCs w:val="20"/>
          <w:lang w:val="en-US"/>
        </w:rPr>
        <w:t xml:space="preserve"> </w:t>
      </w:r>
    </w:p>
    <w:p w:rsidR="002B0779" w:rsidRPr="00022672" w:rsidRDefault="00051B4E" w:rsidP="0004436C">
      <w:pPr>
        <w:spacing w:after="0"/>
        <w:ind w:firstLine="360"/>
        <w:jc w:val="both"/>
        <w:rPr>
          <w:rFonts w:ascii="Times New Roman" w:eastAsia="Times New Roman" w:hAnsi="Times New Roman"/>
          <w:color w:val="000000"/>
          <w:sz w:val="20"/>
          <w:szCs w:val="20"/>
          <w:lang w:val="en-US" w:eastAsia="id-ID"/>
        </w:rPr>
      </w:pPr>
      <w:r w:rsidRPr="004B4099">
        <w:rPr>
          <w:rFonts w:ascii="Times New Roman" w:eastAsia="Times New Roman" w:hAnsi="Times New Roman"/>
          <w:sz w:val="20"/>
          <w:szCs w:val="20"/>
          <w:lang w:val="en-US" w:eastAsia="id-ID"/>
        </w:rPr>
        <w:t>The improvement of</w:t>
      </w:r>
      <w:r w:rsidR="002B0779" w:rsidRPr="004B4099">
        <w:rPr>
          <w:rFonts w:ascii="Times New Roman" w:eastAsia="Times New Roman" w:hAnsi="Times New Roman"/>
          <w:sz w:val="20"/>
          <w:szCs w:val="20"/>
          <w:lang w:val="en-US" w:eastAsia="id-ID"/>
        </w:rPr>
        <w:t xml:space="preserve"> </w:t>
      </w:r>
      <w:r w:rsidR="00273A9D" w:rsidRPr="004B4099">
        <w:rPr>
          <w:rFonts w:ascii="Times New Roman" w:eastAsia="Times New Roman" w:hAnsi="Times New Roman"/>
          <w:sz w:val="20"/>
          <w:szCs w:val="20"/>
          <w:lang w:val="en-US" w:eastAsia="id-ID"/>
        </w:rPr>
        <w:t>b</w:t>
      </w:r>
      <w:r w:rsidR="00225D01" w:rsidRPr="004B4099">
        <w:rPr>
          <w:rFonts w:ascii="Times New Roman" w:eastAsia="Times New Roman" w:hAnsi="Times New Roman"/>
          <w:sz w:val="20"/>
          <w:szCs w:val="20"/>
          <w:lang w:val="en-US" w:eastAsia="id-ID"/>
        </w:rPr>
        <w:t>iological</w:t>
      </w:r>
      <w:r w:rsidR="00183F0E" w:rsidRPr="004B4099">
        <w:rPr>
          <w:rFonts w:ascii="Times New Roman" w:eastAsia="Times New Roman" w:hAnsi="Times New Roman"/>
          <w:sz w:val="20"/>
          <w:szCs w:val="20"/>
          <w:lang w:val="en-US" w:eastAsia="id-ID"/>
        </w:rPr>
        <w:t xml:space="preserve"> </w:t>
      </w:r>
      <w:r w:rsidR="002B0779" w:rsidRPr="004B4099">
        <w:rPr>
          <w:rFonts w:ascii="Times New Roman" w:eastAsia="Times New Roman" w:hAnsi="Times New Roman"/>
          <w:sz w:val="20"/>
          <w:szCs w:val="20"/>
          <w:lang w:eastAsia="id-ID"/>
        </w:rPr>
        <w:t xml:space="preserve">literacy skills </w:t>
      </w:r>
      <w:r w:rsidR="002B0779" w:rsidRPr="004B4099">
        <w:rPr>
          <w:rFonts w:ascii="Times New Roman" w:eastAsia="Times New Roman" w:hAnsi="Times New Roman"/>
          <w:sz w:val="20"/>
          <w:szCs w:val="20"/>
          <w:lang w:val="en-US" w:eastAsia="id-ID"/>
        </w:rPr>
        <w:t>for the</w:t>
      </w:r>
      <w:r w:rsidR="002B0779" w:rsidRPr="004B4099">
        <w:rPr>
          <w:rFonts w:ascii="Times New Roman" w:eastAsia="Times New Roman" w:hAnsi="Times New Roman"/>
          <w:sz w:val="20"/>
          <w:szCs w:val="20"/>
          <w:lang w:eastAsia="id-ID"/>
        </w:rPr>
        <w:t xml:space="preserve"> prospective biology teachers </w:t>
      </w:r>
      <w:r w:rsidR="002B0779" w:rsidRPr="004B4099">
        <w:rPr>
          <w:rFonts w:ascii="Times New Roman" w:eastAsia="Times New Roman" w:hAnsi="Times New Roman"/>
          <w:sz w:val="20"/>
          <w:szCs w:val="20"/>
          <w:lang w:val="en-US" w:eastAsia="id-ID"/>
        </w:rPr>
        <w:t xml:space="preserve">also means </w:t>
      </w:r>
      <w:r w:rsidR="002B0779" w:rsidRPr="004B4099">
        <w:rPr>
          <w:rFonts w:ascii="Times New Roman" w:eastAsia="Times New Roman" w:hAnsi="Times New Roman"/>
          <w:sz w:val="20"/>
          <w:szCs w:val="20"/>
          <w:lang w:eastAsia="id-ID"/>
        </w:rPr>
        <w:t xml:space="preserve">preparing </w:t>
      </w:r>
      <w:r w:rsidR="002B0779" w:rsidRPr="004B4099">
        <w:rPr>
          <w:rFonts w:ascii="Times New Roman" w:eastAsia="Times New Roman" w:hAnsi="Times New Roman"/>
          <w:sz w:val="20"/>
          <w:szCs w:val="20"/>
          <w:lang w:val="en-US" w:eastAsia="id-ID"/>
        </w:rPr>
        <w:t>student</w:t>
      </w:r>
      <w:r w:rsidR="002B0779" w:rsidRPr="004B4099">
        <w:rPr>
          <w:rFonts w:ascii="Times New Roman" w:eastAsia="Times New Roman" w:hAnsi="Times New Roman"/>
          <w:sz w:val="20"/>
          <w:szCs w:val="20"/>
          <w:lang w:eastAsia="id-ID"/>
        </w:rPr>
        <w:t xml:space="preserve"> teachers who</w:t>
      </w:r>
      <w:r w:rsidR="002B0779" w:rsidRPr="004B4099">
        <w:rPr>
          <w:rFonts w:ascii="Times New Roman" w:eastAsia="Times New Roman" w:hAnsi="Times New Roman"/>
          <w:sz w:val="20"/>
          <w:szCs w:val="20"/>
          <w:lang w:val="en-US" w:eastAsia="id-ID"/>
        </w:rPr>
        <w:t xml:space="preserve"> will teach</w:t>
      </w:r>
      <w:r w:rsidR="002B0779" w:rsidRPr="004B4099">
        <w:rPr>
          <w:rFonts w:ascii="Times New Roman" w:eastAsia="Times New Roman" w:hAnsi="Times New Roman"/>
          <w:sz w:val="20"/>
          <w:szCs w:val="20"/>
          <w:lang w:eastAsia="id-ID"/>
        </w:rPr>
        <w:t xml:space="preserve"> biological literacy for students in elementary and secondary schools. To promote</w:t>
      </w:r>
      <w:r w:rsidR="002B0779" w:rsidRPr="004D14AA">
        <w:rPr>
          <w:rFonts w:ascii="Times New Roman" w:eastAsia="Times New Roman" w:hAnsi="Times New Roman"/>
          <w:sz w:val="20"/>
          <w:szCs w:val="20"/>
          <w:lang w:eastAsia="id-ID"/>
        </w:rPr>
        <w:t xml:space="preserve"> </w:t>
      </w:r>
      <w:r w:rsidR="00225D01">
        <w:rPr>
          <w:rFonts w:ascii="Times New Roman" w:eastAsia="Times New Roman" w:hAnsi="Times New Roman"/>
          <w:sz w:val="20"/>
          <w:szCs w:val="20"/>
          <w:lang w:val="en-US" w:eastAsia="id-ID"/>
        </w:rPr>
        <w:t>biological</w:t>
      </w:r>
      <w:r w:rsidR="00183F0E">
        <w:rPr>
          <w:rFonts w:ascii="Times New Roman" w:eastAsia="Times New Roman" w:hAnsi="Times New Roman"/>
          <w:sz w:val="20"/>
          <w:szCs w:val="20"/>
          <w:lang w:val="en-US" w:eastAsia="id-ID"/>
        </w:rPr>
        <w:t xml:space="preserve"> </w:t>
      </w:r>
      <w:r w:rsidR="002B0779" w:rsidRPr="004D14AA">
        <w:rPr>
          <w:rFonts w:ascii="Times New Roman" w:eastAsia="Times New Roman" w:hAnsi="Times New Roman"/>
          <w:sz w:val="20"/>
          <w:szCs w:val="20"/>
          <w:lang w:eastAsia="id-ID"/>
        </w:rPr>
        <w:t>literacy</w:t>
      </w:r>
      <w:r w:rsidR="002B0779" w:rsidRPr="004D14AA">
        <w:rPr>
          <w:rFonts w:ascii="Times New Roman" w:eastAsia="Times New Roman" w:hAnsi="Times New Roman"/>
          <w:sz w:val="20"/>
          <w:szCs w:val="20"/>
          <w:lang w:val="en-US" w:eastAsia="id-ID"/>
        </w:rPr>
        <w:t xml:space="preserve">, it is </w:t>
      </w:r>
      <w:r w:rsidR="002B0779" w:rsidRPr="004D14AA">
        <w:rPr>
          <w:rFonts w:ascii="Times New Roman" w:eastAsia="Times New Roman" w:hAnsi="Times New Roman"/>
          <w:sz w:val="20"/>
          <w:szCs w:val="20"/>
          <w:lang w:eastAsia="id-ID"/>
        </w:rPr>
        <w:t xml:space="preserve">necessary to </w:t>
      </w:r>
      <w:r w:rsidR="002B0779" w:rsidRPr="004D14AA">
        <w:rPr>
          <w:rFonts w:ascii="Times New Roman" w:eastAsia="Times New Roman" w:hAnsi="Times New Roman"/>
          <w:sz w:val="20"/>
          <w:szCs w:val="20"/>
          <w:lang w:val="en-US" w:eastAsia="id-ID"/>
        </w:rPr>
        <w:t xml:space="preserve">examine thesuitable </w:t>
      </w:r>
      <w:r w:rsidR="002B0779" w:rsidRPr="004D14AA">
        <w:rPr>
          <w:rFonts w:ascii="Times New Roman" w:eastAsia="Times New Roman" w:hAnsi="Times New Roman"/>
          <w:sz w:val="20"/>
          <w:szCs w:val="20"/>
          <w:lang w:eastAsia="id-ID"/>
        </w:rPr>
        <w:t>learning strategies</w:t>
      </w:r>
      <w:r w:rsidR="002B0779" w:rsidRPr="004D14AA">
        <w:rPr>
          <w:rFonts w:ascii="Times New Roman" w:eastAsia="Times New Roman" w:hAnsi="Times New Roman"/>
          <w:sz w:val="20"/>
          <w:szCs w:val="20"/>
          <w:lang w:val="en-US" w:eastAsia="id-ID"/>
        </w:rPr>
        <w:t>, that is the learning strategy which teach</w:t>
      </w:r>
      <w:r w:rsidR="007F1E5C" w:rsidRPr="004D14AA">
        <w:rPr>
          <w:rFonts w:ascii="Times New Roman" w:eastAsia="Times New Roman" w:hAnsi="Times New Roman"/>
          <w:sz w:val="20"/>
          <w:szCs w:val="20"/>
          <w:lang w:eastAsia="id-ID"/>
        </w:rPr>
        <w:t xml:space="preserve">es </w:t>
      </w:r>
      <w:r w:rsidR="002B0779" w:rsidRPr="004D14AA">
        <w:rPr>
          <w:rFonts w:ascii="Times New Roman" w:eastAsia="Times New Roman" w:hAnsi="Times New Roman"/>
          <w:sz w:val="20"/>
          <w:szCs w:val="20"/>
          <w:lang w:val="en-US" w:eastAsia="id-ID"/>
        </w:rPr>
        <w:t xml:space="preserve"> the </w:t>
      </w:r>
      <w:r w:rsidR="002B0779" w:rsidRPr="004D14AA">
        <w:rPr>
          <w:rFonts w:ascii="Times New Roman" w:eastAsia="Times New Roman" w:hAnsi="Times New Roman"/>
          <w:sz w:val="20"/>
          <w:szCs w:val="20"/>
          <w:lang w:eastAsia="id-ID"/>
        </w:rPr>
        <w:t>students</w:t>
      </w:r>
      <w:r w:rsidR="002B0779" w:rsidRPr="004D14AA">
        <w:rPr>
          <w:rFonts w:ascii="Times New Roman" w:eastAsia="Times New Roman" w:hAnsi="Times New Roman"/>
          <w:sz w:val="20"/>
          <w:szCs w:val="20"/>
          <w:lang w:val="en-US" w:eastAsia="id-ID"/>
        </w:rPr>
        <w:t xml:space="preserve"> to</w:t>
      </w:r>
      <w:r w:rsidR="002B0779" w:rsidRPr="004D14AA">
        <w:rPr>
          <w:rFonts w:ascii="Times New Roman" w:eastAsia="Times New Roman" w:hAnsi="Times New Roman"/>
          <w:sz w:val="20"/>
          <w:szCs w:val="20"/>
          <w:lang w:eastAsia="id-ID"/>
        </w:rPr>
        <w:t xml:space="preserve"> conduct an investigation on</w:t>
      </w:r>
      <w:r w:rsidR="007F1E5C" w:rsidRPr="004D14AA">
        <w:rPr>
          <w:rFonts w:ascii="Times New Roman" w:eastAsia="Times New Roman" w:hAnsi="Times New Roman"/>
          <w:sz w:val="20"/>
          <w:szCs w:val="20"/>
          <w:lang w:eastAsia="id-ID"/>
        </w:rPr>
        <w:t xml:space="preserve"> a</w:t>
      </w:r>
      <w:r w:rsidR="002B0779" w:rsidRPr="004D14AA">
        <w:rPr>
          <w:rFonts w:ascii="Times New Roman" w:eastAsia="Times New Roman" w:hAnsi="Times New Roman"/>
          <w:sz w:val="20"/>
          <w:szCs w:val="20"/>
          <w:lang w:eastAsia="id-ID"/>
        </w:rPr>
        <w:t xml:space="preserve"> socio-biological issue (</w:t>
      </w:r>
      <w:r w:rsidR="00E01D1E" w:rsidRPr="00E01D1E">
        <w:rPr>
          <w:rFonts w:ascii="Times New Roman" w:eastAsia="Times New Roman" w:hAnsi="Times New Roman"/>
          <w:color w:val="000000"/>
          <w:sz w:val="20"/>
          <w:szCs w:val="20"/>
          <w:lang w:eastAsia="id-ID"/>
        </w:rPr>
        <w:t>Illingworth, Burke, &amp; Butler, 2012</w:t>
      </w:r>
      <w:r w:rsidR="002B0779" w:rsidRPr="004D14AA">
        <w:rPr>
          <w:rFonts w:ascii="Times New Roman" w:eastAsia="Times New Roman" w:hAnsi="Times New Roman"/>
          <w:sz w:val="20"/>
          <w:szCs w:val="20"/>
          <w:lang w:eastAsia="id-ID"/>
        </w:rPr>
        <w:t xml:space="preserve">). </w:t>
      </w:r>
    </w:p>
    <w:p w:rsidR="002B0779" w:rsidRPr="004D14AA" w:rsidRDefault="002B0779" w:rsidP="00AE03C7">
      <w:pPr>
        <w:spacing w:after="0" w:line="240" w:lineRule="auto"/>
        <w:ind w:firstLine="284"/>
        <w:jc w:val="both"/>
        <w:rPr>
          <w:rFonts w:ascii="Times New Roman" w:eastAsia="Times New Roman" w:hAnsi="Times New Roman"/>
          <w:sz w:val="20"/>
          <w:szCs w:val="20"/>
          <w:lang w:eastAsia="id-ID"/>
        </w:rPr>
      </w:pPr>
      <w:r w:rsidRPr="004D14AA">
        <w:rPr>
          <w:rFonts w:ascii="Times New Roman" w:eastAsia="Times New Roman" w:hAnsi="Times New Roman"/>
          <w:sz w:val="20"/>
          <w:szCs w:val="20"/>
          <w:lang w:val="en-US" w:eastAsia="id-ID"/>
        </w:rPr>
        <w:t>T</w:t>
      </w:r>
      <w:r w:rsidRPr="004D14AA">
        <w:rPr>
          <w:rFonts w:ascii="Times New Roman" w:eastAsia="Times New Roman" w:hAnsi="Times New Roman"/>
          <w:sz w:val="20"/>
          <w:szCs w:val="20"/>
          <w:lang w:eastAsia="id-ID"/>
        </w:rPr>
        <w:t>eachers teac</w:t>
      </w:r>
      <w:r w:rsidR="00E93DCE" w:rsidRPr="004D14AA">
        <w:rPr>
          <w:rFonts w:ascii="Times New Roman" w:eastAsia="Times New Roman" w:hAnsi="Times New Roman"/>
          <w:sz w:val="20"/>
          <w:szCs w:val="20"/>
          <w:lang w:eastAsia="id-ID"/>
        </w:rPr>
        <w:t>h</w:t>
      </w:r>
      <w:r w:rsidRPr="004D14AA">
        <w:rPr>
          <w:rFonts w:ascii="Times New Roman" w:eastAsia="Times New Roman" w:hAnsi="Times New Roman"/>
          <w:sz w:val="20"/>
          <w:szCs w:val="20"/>
          <w:lang w:eastAsia="id-ID"/>
        </w:rPr>
        <w:t xml:space="preserve">ing critical thinking </w:t>
      </w:r>
      <w:r w:rsidRPr="004D14AA">
        <w:rPr>
          <w:rFonts w:ascii="Times New Roman" w:eastAsia="Times New Roman" w:hAnsi="Times New Roman"/>
          <w:sz w:val="20"/>
          <w:szCs w:val="20"/>
          <w:lang w:val="en-US" w:eastAsia="id-ID"/>
        </w:rPr>
        <w:t>to the</w:t>
      </w:r>
      <w:r w:rsidRPr="004D14AA">
        <w:rPr>
          <w:rFonts w:ascii="Times New Roman" w:eastAsia="Times New Roman" w:hAnsi="Times New Roman"/>
          <w:sz w:val="20"/>
          <w:szCs w:val="20"/>
          <w:lang w:eastAsia="id-ID"/>
        </w:rPr>
        <w:t xml:space="preserve"> students </w:t>
      </w:r>
      <w:r w:rsidRPr="004D14AA">
        <w:rPr>
          <w:rFonts w:ascii="Times New Roman" w:eastAsia="Times New Roman" w:hAnsi="Times New Roman"/>
          <w:sz w:val="20"/>
          <w:szCs w:val="20"/>
          <w:lang w:val="en-US" w:eastAsia="id-ID"/>
        </w:rPr>
        <w:t>are</w:t>
      </w:r>
      <w:r w:rsidRPr="004D14AA">
        <w:rPr>
          <w:rFonts w:ascii="Times New Roman" w:eastAsia="Times New Roman" w:hAnsi="Times New Roman"/>
          <w:sz w:val="20"/>
          <w:szCs w:val="20"/>
          <w:lang w:eastAsia="id-ID"/>
        </w:rPr>
        <w:t xml:space="preserve"> very important in education</w:t>
      </w:r>
      <w:r w:rsidR="00183F0E">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eastAsia="id-ID"/>
        </w:rPr>
        <w:t xml:space="preserve">so that it can be used in </w:t>
      </w:r>
      <w:r w:rsidRPr="004D14AA">
        <w:rPr>
          <w:rFonts w:ascii="Times New Roman" w:eastAsia="Times New Roman" w:hAnsi="Times New Roman"/>
          <w:sz w:val="20"/>
          <w:szCs w:val="20"/>
          <w:lang w:val="en-US" w:eastAsia="id-ID"/>
        </w:rPr>
        <w:t xml:space="preserve">their </w:t>
      </w:r>
      <w:r w:rsidRPr="004D14AA">
        <w:rPr>
          <w:rFonts w:ascii="Times New Roman" w:eastAsia="Times New Roman" w:hAnsi="Times New Roman"/>
          <w:sz w:val="20"/>
          <w:szCs w:val="20"/>
          <w:lang w:eastAsia="id-ID"/>
        </w:rPr>
        <w:t xml:space="preserve">daily lives by using </w:t>
      </w:r>
      <w:r w:rsidRPr="004D14AA">
        <w:rPr>
          <w:rFonts w:ascii="Times New Roman" w:eastAsia="Times New Roman" w:hAnsi="Times New Roman"/>
          <w:sz w:val="20"/>
          <w:szCs w:val="20"/>
          <w:lang w:val="en-US" w:eastAsia="id-ID"/>
        </w:rPr>
        <w:t xml:space="preserve">the </w:t>
      </w:r>
      <w:r w:rsidRPr="004D14AA">
        <w:rPr>
          <w:rFonts w:ascii="Times New Roman" w:eastAsia="Times New Roman" w:hAnsi="Times New Roman"/>
          <w:sz w:val="20"/>
          <w:szCs w:val="20"/>
          <w:lang w:eastAsia="id-ID"/>
        </w:rPr>
        <w:t>skills</w:t>
      </w:r>
      <w:r w:rsidRPr="004D14AA">
        <w:rPr>
          <w:rFonts w:ascii="Times New Roman" w:eastAsia="Times New Roman" w:hAnsi="Times New Roman"/>
          <w:sz w:val="20"/>
          <w:szCs w:val="20"/>
          <w:lang w:val="en-US" w:eastAsia="id-ID"/>
        </w:rPr>
        <w:t xml:space="preserve"> they possess </w:t>
      </w:r>
      <w:r w:rsidRPr="004D14AA">
        <w:rPr>
          <w:rFonts w:ascii="Times New Roman" w:eastAsia="Times New Roman" w:hAnsi="Times New Roman"/>
          <w:sz w:val="20"/>
          <w:szCs w:val="20"/>
          <w:lang w:eastAsia="id-ID"/>
        </w:rPr>
        <w:t>(Sendag &amp;</w:t>
      </w:r>
      <w:r w:rsidR="00183F0E">
        <w:rPr>
          <w:rFonts w:ascii="Times New Roman" w:eastAsia="Times New Roman" w:hAnsi="Times New Roman"/>
          <w:sz w:val="20"/>
          <w:szCs w:val="20"/>
          <w:lang w:val="en-US" w:eastAsia="id-ID"/>
        </w:rPr>
        <w:t xml:space="preserve"> </w:t>
      </w:r>
      <w:r w:rsidR="0035564F" w:rsidRPr="004D14AA">
        <w:rPr>
          <w:rFonts w:ascii="Times New Roman" w:eastAsia="Times New Roman" w:hAnsi="Times New Roman"/>
          <w:sz w:val="20"/>
          <w:szCs w:val="20"/>
          <w:lang w:eastAsia="id-ID"/>
        </w:rPr>
        <w:t>O</w:t>
      </w:r>
      <w:r w:rsidRPr="004D14AA">
        <w:rPr>
          <w:rFonts w:ascii="Times New Roman" w:eastAsia="Times New Roman" w:hAnsi="Times New Roman"/>
          <w:sz w:val="20"/>
          <w:szCs w:val="20"/>
          <w:lang w:eastAsia="id-ID"/>
        </w:rPr>
        <w:t xml:space="preserve">dabasi, 2009). </w:t>
      </w:r>
      <w:r w:rsidRPr="004D14AA">
        <w:rPr>
          <w:rFonts w:ascii="Times New Roman" w:eastAsia="Times New Roman" w:hAnsi="Times New Roman"/>
          <w:sz w:val="20"/>
          <w:szCs w:val="20"/>
          <w:lang w:val="en-US" w:eastAsia="id-ID"/>
        </w:rPr>
        <w:t>C</w:t>
      </w:r>
      <w:r w:rsidRPr="004D14AA">
        <w:rPr>
          <w:rFonts w:ascii="Times New Roman" w:eastAsia="Times New Roman" w:hAnsi="Times New Roman"/>
          <w:iCs/>
          <w:sz w:val="20"/>
          <w:szCs w:val="20"/>
          <w:lang w:eastAsia="id-ID"/>
        </w:rPr>
        <w:t>ritical thinking</w:t>
      </w:r>
      <w:r w:rsidRPr="004D14AA">
        <w:rPr>
          <w:rFonts w:ascii="Times New Roman" w:eastAsia="Times New Roman" w:hAnsi="Times New Roman"/>
          <w:sz w:val="20"/>
          <w:szCs w:val="20"/>
          <w:lang w:eastAsia="id-ID"/>
        </w:rPr>
        <w:t xml:space="preserve"> includes </w:t>
      </w:r>
      <w:r w:rsidRPr="004D14AA">
        <w:rPr>
          <w:rFonts w:ascii="Times New Roman" w:eastAsia="Times New Roman" w:hAnsi="Times New Roman"/>
          <w:sz w:val="20"/>
          <w:szCs w:val="20"/>
          <w:lang w:val="en-US" w:eastAsia="id-ID"/>
        </w:rPr>
        <w:t xml:space="preserve">analyzing </w:t>
      </w:r>
      <w:r w:rsidRPr="004D14AA">
        <w:rPr>
          <w:rFonts w:ascii="Times New Roman" w:eastAsia="Times New Roman" w:hAnsi="Times New Roman"/>
          <w:sz w:val="20"/>
          <w:szCs w:val="20"/>
          <w:lang w:eastAsia="id-ID"/>
        </w:rPr>
        <w:t xml:space="preserve">information, </w:t>
      </w:r>
      <w:r w:rsidRPr="004D14AA">
        <w:rPr>
          <w:rFonts w:ascii="Times New Roman" w:eastAsia="Times New Roman" w:hAnsi="Times New Roman"/>
          <w:sz w:val="20"/>
          <w:szCs w:val="20"/>
          <w:lang w:val="en-US" w:eastAsia="id-ID"/>
        </w:rPr>
        <w:t>applying</w:t>
      </w:r>
      <w:r w:rsidRPr="004D14AA">
        <w:rPr>
          <w:rFonts w:ascii="Times New Roman" w:eastAsia="Times New Roman" w:hAnsi="Times New Roman"/>
          <w:sz w:val="20"/>
          <w:szCs w:val="20"/>
          <w:lang w:eastAsia="id-ID"/>
        </w:rPr>
        <w:t xml:space="preserve"> the strategy to</w:t>
      </w:r>
      <w:r w:rsidRPr="004D14AA">
        <w:rPr>
          <w:rFonts w:ascii="Times New Roman" w:eastAsia="Times New Roman" w:hAnsi="Times New Roman"/>
          <w:sz w:val="20"/>
          <w:szCs w:val="20"/>
          <w:lang w:val="en-US" w:eastAsia="id-ID"/>
        </w:rPr>
        <w:t xml:space="preserve"> make</w:t>
      </w:r>
      <w:r w:rsidRPr="004D14AA">
        <w:rPr>
          <w:rFonts w:ascii="Times New Roman" w:eastAsia="Times New Roman" w:hAnsi="Times New Roman"/>
          <w:sz w:val="20"/>
          <w:szCs w:val="20"/>
          <w:lang w:eastAsia="id-ID"/>
        </w:rPr>
        <w:t xml:space="preserve"> a decision, </w:t>
      </w:r>
      <w:r w:rsidRPr="004D14AA">
        <w:rPr>
          <w:rFonts w:ascii="Times New Roman" w:eastAsia="Times New Roman" w:hAnsi="Times New Roman"/>
          <w:sz w:val="20"/>
          <w:szCs w:val="20"/>
          <w:lang w:val="en-US" w:eastAsia="id-ID"/>
        </w:rPr>
        <w:t>expressing ideas</w:t>
      </w:r>
      <w:r w:rsidRPr="004D14AA">
        <w:rPr>
          <w:rFonts w:ascii="Times New Roman" w:eastAsia="Times New Roman" w:hAnsi="Times New Roman"/>
          <w:sz w:val="20"/>
          <w:szCs w:val="20"/>
          <w:lang w:eastAsia="id-ID"/>
        </w:rPr>
        <w:t>, using logical inquiry, mak</w:t>
      </w:r>
      <w:r w:rsidRPr="004D14AA">
        <w:rPr>
          <w:rFonts w:ascii="Times New Roman" w:eastAsia="Times New Roman" w:hAnsi="Times New Roman"/>
          <w:sz w:val="20"/>
          <w:szCs w:val="20"/>
          <w:lang w:val="en-US" w:eastAsia="id-ID"/>
        </w:rPr>
        <w:t>ing</w:t>
      </w:r>
      <w:r w:rsidRPr="004D14AA">
        <w:rPr>
          <w:rFonts w:ascii="Times New Roman" w:eastAsia="Times New Roman" w:hAnsi="Times New Roman"/>
          <w:sz w:val="20"/>
          <w:szCs w:val="20"/>
          <w:lang w:eastAsia="id-ID"/>
        </w:rPr>
        <w:t xml:space="preserve"> inferences, assess</w:t>
      </w:r>
      <w:r w:rsidRPr="004D14AA">
        <w:rPr>
          <w:rFonts w:ascii="Times New Roman" w:eastAsia="Times New Roman" w:hAnsi="Times New Roman"/>
          <w:sz w:val="20"/>
          <w:szCs w:val="20"/>
          <w:lang w:val="en-US" w:eastAsia="id-ID"/>
        </w:rPr>
        <w:t>ing</w:t>
      </w:r>
      <w:r w:rsidR="00183F0E">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eastAsia="id-ID"/>
        </w:rPr>
        <w:t>facts, test</w:t>
      </w:r>
      <w:r w:rsidRPr="004D14AA">
        <w:rPr>
          <w:rFonts w:ascii="Times New Roman" w:eastAsia="Times New Roman" w:hAnsi="Times New Roman"/>
          <w:sz w:val="20"/>
          <w:szCs w:val="20"/>
          <w:lang w:val="en-US" w:eastAsia="id-ID"/>
        </w:rPr>
        <w:t>ing</w:t>
      </w:r>
      <w:r w:rsidRPr="004D14AA">
        <w:rPr>
          <w:rFonts w:ascii="Times New Roman" w:eastAsia="Times New Roman" w:hAnsi="Times New Roman"/>
          <w:sz w:val="20"/>
          <w:szCs w:val="20"/>
          <w:lang w:eastAsia="id-ID"/>
        </w:rPr>
        <w:t xml:space="preserve"> conclusions, and analyz</w:t>
      </w:r>
      <w:r w:rsidRPr="004D14AA">
        <w:rPr>
          <w:rFonts w:ascii="Times New Roman" w:eastAsia="Times New Roman" w:hAnsi="Times New Roman"/>
          <w:sz w:val="20"/>
          <w:szCs w:val="20"/>
          <w:lang w:val="en-US" w:eastAsia="id-ID"/>
        </w:rPr>
        <w:t>ing</w:t>
      </w:r>
      <w:r w:rsidRPr="004D14AA">
        <w:rPr>
          <w:rFonts w:ascii="Times New Roman" w:eastAsia="Times New Roman" w:hAnsi="Times New Roman"/>
          <w:sz w:val="20"/>
          <w:szCs w:val="20"/>
          <w:lang w:eastAsia="id-ID"/>
        </w:rPr>
        <w:t xml:space="preserve"> the </w:t>
      </w:r>
      <w:r w:rsidRPr="004D14AA">
        <w:rPr>
          <w:rFonts w:ascii="Times New Roman" w:eastAsia="Times New Roman" w:hAnsi="Times New Roman"/>
          <w:sz w:val="20"/>
          <w:szCs w:val="20"/>
          <w:lang w:val="en-US" w:eastAsia="id-ID"/>
        </w:rPr>
        <w:t xml:space="preserve">probable </w:t>
      </w:r>
      <w:r w:rsidRPr="004D14AA">
        <w:rPr>
          <w:rFonts w:ascii="Times New Roman" w:eastAsia="Times New Roman" w:hAnsi="Times New Roman"/>
          <w:sz w:val="20"/>
          <w:szCs w:val="20"/>
          <w:lang w:eastAsia="id-ID"/>
        </w:rPr>
        <w:t xml:space="preserve">assumptions </w:t>
      </w:r>
      <w:r w:rsidRPr="004D14AA">
        <w:rPr>
          <w:rFonts w:ascii="Times New Roman" w:eastAsia="Times New Roman" w:hAnsi="Times New Roman"/>
          <w:sz w:val="20"/>
          <w:szCs w:val="20"/>
          <w:lang w:val="en-US" w:eastAsia="id-ID"/>
        </w:rPr>
        <w:t xml:space="preserve">that may </w:t>
      </w:r>
      <w:r w:rsidRPr="004D14AA">
        <w:rPr>
          <w:rFonts w:ascii="Times New Roman" w:eastAsia="Times New Roman" w:hAnsi="Times New Roman"/>
          <w:sz w:val="20"/>
          <w:szCs w:val="20"/>
          <w:lang w:eastAsia="id-ID"/>
        </w:rPr>
        <w:t>arise. Critical thinking is a model of thinking about some subject content</w:t>
      </w:r>
      <w:r w:rsidRPr="004D14AA">
        <w:rPr>
          <w:rFonts w:ascii="Times New Roman" w:eastAsia="Times New Roman" w:hAnsi="Times New Roman"/>
          <w:sz w:val="20"/>
          <w:szCs w:val="20"/>
          <w:lang w:val="en-US" w:eastAsia="id-ID"/>
        </w:rPr>
        <w:t xml:space="preserve">s </w:t>
      </w:r>
      <w:r w:rsidRPr="004D14AA">
        <w:rPr>
          <w:rFonts w:ascii="Times New Roman" w:eastAsia="Times New Roman" w:hAnsi="Times New Roman"/>
          <w:sz w:val="20"/>
          <w:szCs w:val="20"/>
          <w:lang w:eastAsia="id-ID"/>
        </w:rPr>
        <w:t xml:space="preserve">or problems that </w:t>
      </w:r>
      <w:r w:rsidRPr="004D14AA">
        <w:rPr>
          <w:rFonts w:ascii="Times New Roman" w:eastAsia="Times New Roman" w:hAnsi="Times New Roman"/>
          <w:sz w:val="20"/>
          <w:szCs w:val="20"/>
          <w:lang w:val="en-US" w:eastAsia="id-ID"/>
        </w:rPr>
        <w:t xml:space="preserve">a thinker </w:t>
      </w:r>
      <w:r w:rsidRPr="004D14AA">
        <w:rPr>
          <w:rFonts w:ascii="Times New Roman" w:eastAsia="Times New Roman" w:hAnsi="Times New Roman"/>
          <w:sz w:val="20"/>
          <w:szCs w:val="20"/>
          <w:lang w:eastAsia="id-ID"/>
        </w:rPr>
        <w:t>use</w:t>
      </w:r>
      <w:r w:rsidRPr="004D14AA">
        <w:rPr>
          <w:rFonts w:ascii="Times New Roman" w:eastAsia="Times New Roman" w:hAnsi="Times New Roman"/>
          <w:sz w:val="20"/>
          <w:szCs w:val="20"/>
          <w:lang w:val="en-US" w:eastAsia="id-ID"/>
        </w:rPr>
        <w:t>s</w:t>
      </w:r>
      <w:r w:rsidRPr="004D14AA">
        <w:rPr>
          <w:rFonts w:ascii="Times New Roman" w:eastAsia="Times New Roman" w:hAnsi="Times New Roman"/>
          <w:sz w:val="20"/>
          <w:szCs w:val="20"/>
          <w:lang w:eastAsia="id-ID"/>
        </w:rPr>
        <w:t xml:space="preserve"> to improve </w:t>
      </w:r>
      <w:r w:rsidRPr="004D14AA">
        <w:rPr>
          <w:rFonts w:ascii="Times New Roman" w:eastAsia="Times New Roman" w:hAnsi="Times New Roman"/>
          <w:sz w:val="20"/>
          <w:szCs w:val="20"/>
          <w:lang w:val="en-US" w:eastAsia="id-ID"/>
        </w:rPr>
        <w:t xml:space="preserve">his thinking </w:t>
      </w:r>
      <w:r w:rsidRPr="004D14AA">
        <w:rPr>
          <w:rFonts w:ascii="Times New Roman" w:eastAsia="Times New Roman" w:hAnsi="Times New Roman"/>
          <w:sz w:val="20"/>
          <w:szCs w:val="20"/>
          <w:lang w:eastAsia="id-ID"/>
        </w:rPr>
        <w:t xml:space="preserve">quality through </w:t>
      </w:r>
      <w:r w:rsidRPr="004D14AA">
        <w:rPr>
          <w:rFonts w:ascii="Times New Roman" w:eastAsia="Times New Roman" w:hAnsi="Times New Roman"/>
          <w:sz w:val="20"/>
          <w:szCs w:val="20"/>
          <w:lang w:val="en-US" w:eastAsia="id-ID"/>
        </w:rPr>
        <w:t>his</w:t>
      </w:r>
      <w:r w:rsidRPr="004D14AA">
        <w:rPr>
          <w:rFonts w:ascii="Times New Roman" w:eastAsia="Times New Roman" w:hAnsi="Times New Roman"/>
          <w:sz w:val="20"/>
          <w:szCs w:val="20"/>
          <w:lang w:eastAsia="id-ID"/>
        </w:rPr>
        <w:t xml:space="preserve"> ability to speak to change the structure inherent in thinking and demonstrate</w:t>
      </w:r>
      <w:r w:rsidRPr="004D14AA">
        <w:rPr>
          <w:rFonts w:ascii="Times New Roman" w:eastAsia="Times New Roman" w:hAnsi="Times New Roman"/>
          <w:sz w:val="20"/>
          <w:szCs w:val="20"/>
          <w:lang w:val="en-US" w:eastAsia="id-ID"/>
        </w:rPr>
        <w:t>s</w:t>
      </w:r>
      <w:r w:rsidRPr="004D14AA">
        <w:rPr>
          <w:rFonts w:ascii="Times New Roman" w:eastAsia="Times New Roman" w:hAnsi="Times New Roman"/>
          <w:sz w:val="20"/>
          <w:szCs w:val="20"/>
          <w:lang w:eastAsia="id-ID"/>
        </w:rPr>
        <w:t xml:space="preserve"> high standards of intellectual (Greenstein, 2012). Based on </w:t>
      </w:r>
      <w:r w:rsidRPr="004D14AA">
        <w:rPr>
          <w:rFonts w:ascii="Times New Roman" w:eastAsia="Times New Roman" w:hAnsi="Times New Roman"/>
          <w:sz w:val="20"/>
          <w:szCs w:val="20"/>
          <w:lang w:val="en-US" w:eastAsia="id-ID"/>
        </w:rPr>
        <w:t xml:space="preserve">the results of the initial data collection </w:t>
      </w:r>
      <w:r w:rsidRPr="004D14AA">
        <w:rPr>
          <w:rFonts w:ascii="Times New Roman" w:eastAsia="Times New Roman" w:hAnsi="Times New Roman"/>
          <w:sz w:val="20"/>
          <w:szCs w:val="20"/>
          <w:lang w:eastAsia="id-ID"/>
        </w:rPr>
        <w:t>in August 2015</w:t>
      </w:r>
      <w:r w:rsidR="00225D01">
        <w:rPr>
          <w:rFonts w:ascii="Times New Roman" w:eastAsia="Times New Roman" w:hAnsi="Times New Roman"/>
          <w:sz w:val="20"/>
          <w:szCs w:val="20"/>
          <w:lang w:val="en-US" w:eastAsia="id-ID"/>
        </w:rPr>
        <w:t>, the biological</w:t>
      </w:r>
      <w:r w:rsidR="00183F0E">
        <w:rPr>
          <w:rFonts w:ascii="Times New Roman" w:eastAsia="Times New Roman" w:hAnsi="Times New Roman"/>
          <w:sz w:val="20"/>
          <w:szCs w:val="20"/>
          <w:lang w:val="en-US" w:eastAsia="id-ID"/>
        </w:rPr>
        <w:t xml:space="preserve"> </w:t>
      </w:r>
      <w:r w:rsidR="00225D01">
        <w:rPr>
          <w:rFonts w:ascii="Times New Roman" w:eastAsia="Times New Roman" w:hAnsi="Times New Roman"/>
          <w:sz w:val="20"/>
          <w:szCs w:val="20"/>
          <w:lang w:eastAsia="id-ID"/>
        </w:rPr>
        <w:t>l</w:t>
      </w:r>
      <w:r w:rsidRPr="004D14AA">
        <w:rPr>
          <w:rFonts w:ascii="Times New Roman" w:eastAsia="Times New Roman" w:hAnsi="Times New Roman"/>
          <w:sz w:val="20"/>
          <w:szCs w:val="20"/>
          <w:lang w:val="en-US" w:eastAsia="id-ID"/>
        </w:rPr>
        <w:t xml:space="preserve">iteracy of the </w:t>
      </w:r>
      <w:r w:rsidRPr="004D14AA">
        <w:rPr>
          <w:rFonts w:ascii="Times New Roman" w:eastAsia="Times New Roman" w:hAnsi="Times New Roman"/>
          <w:sz w:val="20"/>
          <w:szCs w:val="20"/>
          <w:lang w:eastAsia="id-ID"/>
        </w:rPr>
        <w:t xml:space="preserve">first-year students with </w:t>
      </w:r>
      <w:r w:rsidRPr="004D14AA">
        <w:rPr>
          <w:rFonts w:ascii="Times New Roman" w:eastAsia="Times New Roman" w:hAnsi="Times New Roman"/>
          <w:sz w:val="20"/>
          <w:szCs w:val="20"/>
          <w:lang w:val="en-US" w:eastAsia="id-ID"/>
        </w:rPr>
        <w:t>the</w:t>
      </w:r>
      <w:r w:rsidRPr="004D14AA">
        <w:rPr>
          <w:rFonts w:ascii="Times New Roman" w:eastAsia="Times New Roman" w:hAnsi="Times New Roman"/>
          <w:sz w:val="20"/>
          <w:szCs w:val="20"/>
          <w:lang w:eastAsia="id-ID"/>
        </w:rPr>
        <w:t xml:space="preserve"> sample of 67 students, </w:t>
      </w:r>
      <w:r w:rsidRPr="004D14AA">
        <w:rPr>
          <w:rFonts w:ascii="Times New Roman" w:eastAsia="Times New Roman" w:hAnsi="Times New Roman"/>
          <w:sz w:val="20"/>
          <w:szCs w:val="20"/>
          <w:lang w:val="en-US" w:eastAsia="id-ID"/>
        </w:rPr>
        <w:t>was</w:t>
      </w:r>
      <w:r w:rsidRPr="004D14AA">
        <w:rPr>
          <w:rFonts w:ascii="Times New Roman" w:eastAsia="Times New Roman" w:hAnsi="Times New Roman"/>
          <w:sz w:val="20"/>
          <w:szCs w:val="20"/>
          <w:lang w:eastAsia="id-ID"/>
        </w:rPr>
        <w:t xml:space="preserve"> still relatively low. This is supported by </w:t>
      </w:r>
      <w:r w:rsidRPr="004D14AA">
        <w:rPr>
          <w:rFonts w:ascii="Times New Roman" w:eastAsia="Times New Roman" w:hAnsi="Times New Roman"/>
          <w:sz w:val="20"/>
          <w:szCs w:val="20"/>
          <w:lang w:val="en-US" w:eastAsia="id-ID"/>
        </w:rPr>
        <w:t>the collected data that</w:t>
      </w:r>
      <w:r w:rsidRPr="004D14AA">
        <w:rPr>
          <w:rFonts w:ascii="Times New Roman" w:eastAsia="Times New Roman" w:hAnsi="Times New Roman"/>
          <w:sz w:val="20"/>
          <w:szCs w:val="20"/>
          <w:lang w:eastAsia="id-ID"/>
        </w:rPr>
        <w:t xml:space="preserve"> only </w:t>
      </w:r>
      <w:r w:rsidRPr="004D14AA">
        <w:rPr>
          <w:rFonts w:ascii="Times New Roman" w:eastAsia="Times New Roman" w:hAnsi="Times New Roman"/>
          <w:sz w:val="20"/>
          <w:szCs w:val="20"/>
          <w:lang w:val="en-US" w:eastAsia="id-ID"/>
        </w:rPr>
        <w:t xml:space="preserve">6 out of </w:t>
      </w:r>
      <w:r w:rsidRPr="004D14AA">
        <w:rPr>
          <w:rFonts w:ascii="Times New Roman" w:eastAsia="Times New Roman" w:hAnsi="Times New Roman"/>
          <w:sz w:val="20"/>
          <w:szCs w:val="20"/>
          <w:lang w:eastAsia="id-ID"/>
        </w:rPr>
        <w:t xml:space="preserve">67 students </w:t>
      </w:r>
      <w:r w:rsidRPr="004D14AA">
        <w:rPr>
          <w:rFonts w:ascii="Times New Roman" w:eastAsia="Times New Roman" w:hAnsi="Times New Roman"/>
          <w:sz w:val="20"/>
          <w:szCs w:val="20"/>
          <w:lang w:val="en-US" w:eastAsia="id-ID"/>
        </w:rPr>
        <w:t>passed the passing grade of 60 score</w:t>
      </w:r>
      <w:r w:rsidR="00E93DCE" w:rsidRPr="004D14AA">
        <w:rPr>
          <w:rFonts w:ascii="Times New Roman" w:eastAsia="Times New Roman" w:hAnsi="Times New Roman"/>
          <w:sz w:val="20"/>
          <w:szCs w:val="20"/>
          <w:lang w:eastAsia="id-ID"/>
        </w:rPr>
        <w:t>s</w:t>
      </w:r>
      <w:r w:rsidRPr="004D14AA">
        <w:rPr>
          <w:rFonts w:ascii="Times New Roman" w:eastAsia="Times New Roman" w:hAnsi="Times New Roman"/>
          <w:sz w:val="20"/>
          <w:szCs w:val="20"/>
          <w:lang w:val="en-US" w:eastAsia="id-ID"/>
        </w:rPr>
        <w:t>.</w:t>
      </w:r>
      <w:r w:rsidRPr="004D14AA">
        <w:rPr>
          <w:rFonts w:ascii="Times New Roman" w:eastAsia="Times New Roman" w:hAnsi="Times New Roman"/>
          <w:sz w:val="20"/>
          <w:szCs w:val="20"/>
          <w:lang w:eastAsia="id-ID"/>
        </w:rPr>
        <w:t xml:space="preserve"> Based on this report, efforts are needed to overcome the problems with the </w:t>
      </w:r>
      <w:r w:rsidRPr="004D14AA">
        <w:rPr>
          <w:rFonts w:ascii="Times New Roman" w:eastAsia="Times New Roman" w:hAnsi="Times New Roman"/>
          <w:sz w:val="20"/>
          <w:szCs w:val="20"/>
          <w:lang w:val="en-US" w:eastAsia="id-ID"/>
        </w:rPr>
        <w:t>implementation</w:t>
      </w:r>
      <w:r w:rsidRPr="004D14AA">
        <w:rPr>
          <w:rFonts w:ascii="Times New Roman" w:eastAsia="Times New Roman" w:hAnsi="Times New Roman"/>
          <w:sz w:val="20"/>
          <w:szCs w:val="20"/>
          <w:lang w:eastAsia="id-ID"/>
        </w:rPr>
        <w:t xml:space="preserve"> of learning models to improve the</w:t>
      </w:r>
      <w:r w:rsidRPr="004D14AA">
        <w:rPr>
          <w:rFonts w:ascii="Times New Roman" w:eastAsia="Times New Roman" w:hAnsi="Times New Roman"/>
          <w:sz w:val="20"/>
          <w:szCs w:val="20"/>
          <w:lang w:val="en-US" w:eastAsia="id-ID"/>
        </w:rPr>
        <w:t xml:space="preserve"> students’ </w:t>
      </w:r>
      <w:r w:rsidR="00225D01">
        <w:rPr>
          <w:rFonts w:ascii="Times New Roman" w:eastAsia="Times New Roman" w:hAnsi="Times New Roman"/>
          <w:sz w:val="20"/>
          <w:szCs w:val="20"/>
          <w:lang w:val="en-US" w:eastAsia="id-ID"/>
        </w:rPr>
        <w:t>biological</w:t>
      </w:r>
      <w:r w:rsidRPr="004D14AA">
        <w:rPr>
          <w:rFonts w:ascii="Times New Roman" w:eastAsia="Times New Roman" w:hAnsi="Times New Roman"/>
          <w:sz w:val="20"/>
          <w:szCs w:val="20"/>
          <w:lang w:eastAsia="id-ID"/>
        </w:rPr>
        <w:t xml:space="preserve"> literacy </w:t>
      </w:r>
      <w:r w:rsidRPr="004D14AA">
        <w:rPr>
          <w:rFonts w:ascii="Times New Roman" w:eastAsia="Times New Roman" w:hAnsi="Times New Roman"/>
          <w:sz w:val="20"/>
          <w:szCs w:val="20"/>
          <w:lang w:val="en-US" w:eastAsia="id-ID"/>
        </w:rPr>
        <w:t xml:space="preserve">and </w:t>
      </w:r>
      <w:r w:rsidRPr="004D14AA">
        <w:rPr>
          <w:rFonts w:ascii="Times New Roman" w:eastAsia="Times New Roman" w:hAnsi="Times New Roman"/>
          <w:sz w:val="20"/>
          <w:szCs w:val="20"/>
          <w:lang w:eastAsia="id-ID"/>
        </w:rPr>
        <w:t xml:space="preserve">critical thinking. </w:t>
      </w:r>
      <w:r w:rsidRPr="004D14AA">
        <w:rPr>
          <w:rFonts w:ascii="Times New Roman" w:eastAsia="Times New Roman" w:hAnsi="Times New Roman"/>
          <w:iCs/>
          <w:sz w:val="20"/>
          <w:szCs w:val="20"/>
          <w:lang w:eastAsia="id-ID"/>
        </w:rPr>
        <w:t>Socio-</w:t>
      </w:r>
      <w:r w:rsidR="00E93DCE" w:rsidRPr="004D14AA">
        <w:rPr>
          <w:rFonts w:ascii="Times New Roman" w:eastAsia="Times New Roman" w:hAnsi="Times New Roman"/>
          <w:iCs/>
          <w:sz w:val="20"/>
          <w:szCs w:val="20"/>
          <w:lang w:eastAsia="id-ID"/>
        </w:rPr>
        <w:t>b</w:t>
      </w:r>
      <w:r w:rsidRPr="004D14AA">
        <w:rPr>
          <w:rFonts w:ascii="Times New Roman" w:eastAsia="Times New Roman" w:hAnsi="Times New Roman"/>
          <w:iCs/>
          <w:sz w:val="20"/>
          <w:szCs w:val="20"/>
          <w:lang w:eastAsia="id-ID"/>
        </w:rPr>
        <w:t xml:space="preserve">iological </w:t>
      </w:r>
      <w:r w:rsidR="00E93DCE" w:rsidRPr="004D14AA">
        <w:rPr>
          <w:rFonts w:ascii="Times New Roman" w:eastAsia="Times New Roman" w:hAnsi="Times New Roman"/>
          <w:iCs/>
          <w:sz w:val="20"/>
          <w:szCs w:val="20"/>
          <w:lang w:eastAsia="id-ID"/>
        </w:rPr>
        <w:t>c</w:t>
      </w:r>
      <w:r w:rsidRPr="004D14AA">
        <w:rPr>
          <w:rFonts w:ascii="Times New Roman" w:eastAsia="Times New Roman" w:hAnsi="Times New Roman"/>
          <w:iCs/>
          <w:sz w:val="20"/>
          <w:szCs w:val="20"/>
          <w:lang w:eastAsia="id-ID"/>
        </w:rPr>
        <w:t>ase</w:t>
      </w:r>
      <w:r w:rsidR="00E93DCE" w:rsidRPr="004D14AA">
        <w:rPr>
          <w:rFonts w:ascii="Times New Roman" w:eastAsia="Times New Roman" w:hAnsi="Times New Roman"/>
          <w:iCs/>
          <w:sz w:val="20"/>
          <w:szCs w:val="20"/>
          <w:lang w:eastAsia="id-ID"/>
        </w:rPr>
        <w:t>-</w:t>
      </w:r>
      <w:r w:rsidRPr="004D14AA">
        <w:rPr>
          <w:rFonts w:ascii="Times New Roman" w:eastAsia="Times New Roman" w:hAnsi="Times New Roman"/>
          <w:iCs/>
          <w:sz w:val="20"/>
          <w:szCs w:val="20"/>
          <w:lang w:eastAsia="id-ID"/>
        </w:rPr>
        <w:t>based learning</w:t>
      </w:r>
      <w:r w:rsidRPr="004D14AA">
        <w:rPr>
          <w:rFonts w:ascii="Times New Roman" w:eastAsia="Times New Roman" w:hAnsi="Times New Roman"/>
          <w:sz w:val="20"/>
          <w:szCs w:val="20"/>
          <w:lang w:eastAsia="id-ID"/>
        </w:rPr>
        <w:t xml:space="preserve"> is</w:t>
      </w:r>
      <w:r w:rsidRPr="004D14AA">
        <w:rPr>
          <w:rFonts w:ascii="Times New Roman" w:eastAsia="Times New Roman" w:hAnsi="Times New Roman"/>
          <w:sz w:val="20"/>
          <w:szCs w:val="20"/>
          <w:lang w:val="en-US" w:eastAsia="id-ID"/>
        </w:rPr>
        <w:t xml:space="preserve"> a</w:t>
      </w:r>
      <w:r w:rsidRPr="004D14AA">
        <w:rPr>
          <w:rFonts w:ascii="Times New Roman" w:eastAsia="Times New Roman" w:hAnsi="Times New Roman"/>
          <w:sz w:val="20"/>
          <w:szCs w:val="20"/>
          <w:lang w:eastAsia="id-ID"/>
        </w:rPr>
        <w:t xml:space="preserve"> model </w:t>
      </w:r>
      <w:r w:rsidRPr="004D14AA">
        <w:rPr>
          <w:rFonts w:ascii="Times New Roman" w:eastAsia="Times New Roman" w:hAnsi="Times New Roman"/>
          <w:sz w:val="20"/>
          <w:szCs w:val="20"/>
          <w:lang w:val="en-US" w:eastAsia="id-ID"/>
        </w:rPr>
        <w:t xml:space="preserve">needed </w:t>
      </w:r>
      <w:r w:rsidRPr="004D14AA">
        <w:rPr>
          <w:rFonts w:ascii="Times New Roman" w:eastAsia="Times New Roman" w:hAnsi="Times New Roman"/>
          <w:sz w:val="20"/>
          <w:szCs w:val="20"/>
          <w:lang w:eastAsia="id-ID"/>
        </w:rPr>
        <w:t xml:space="preserve">to improve </w:t>
      </w:r>
      <w:r w:rsidRPr="004D14AA">
        <w:rPr>
          <w:rFonts w:ascii="Times New Roman" w:eastAsia="Times New Roman" w:hAnsi="Times New Roman"/>
          <w:sz w:val="20"/>
          <w:szCs w:val="20"/>
          <w:lang w:val="en-US" w:eastAsia="id-ID"/>
        </w:rPr>
        <w:t xml:space="preserve">the students’ </w:t>
      </w:r>
      <w:r w:rsidRPr="004D14AA">
        <w:rPr>
          <w:rFonts w:ascii="Times New Roman" w:eastAsia="Times New Roman" w:hAnsi="Times New Roman"/>
          <w:sz w:val="20"/>
          <w:szCs w:val="20"/>
          <w:lang w:eastAsia="id-ID"/>
        </w:rPr>
        <w:t>scientific literacy and critical thinking skil</w:t>
      </w:r>
      <w:r w:rsidRPr="004D14AA">
        <w:rPr>
          <w:rFonts w:ascii="Times New Roman" w:eastAsia="Times New Roman" w:hAnsi="Times New Roman"/>
          <w:sz w:val="20"/>
          <w:szCs w:val="20"/>
          <w:lang w:val="en-US" w:eastAsia="id-ID"/>
        </w:rPr>
        <w:t>ls</w:t>
      </w:r>
      <w:r w:rsidRPr="004D14AA">
        <w:rPr>
          <w:rFonts w:ascii="Times New Roman" w:eastAsia="Times New Roman" w:hAnsi="Times New Roman"/>
          <w:sz w:val="20"/>
          <w:szCs w:val="20"/>
          <w:lang w:eastAsia="id-ID"/>
        </w:rPr>
        <w:t xml:space="preserve">. </w:t>
      </w:r>
      <w:r w:rsidRPr="004D14AA">
        <w:rPr>
          <w:rFonts w:ascii="Times New Roman" w:eastAsia="Times New Roman" w:hAnsi="Times New Roman"/>
          <w:iCs/>
          <w:sz w:val="20"/>
          <w:szCs w:val="20"/>
          <w:lang w:eastAsia="id-ID"/>
        </w:rPr>
        <w:t>Socio-</w:t>
      </w:r>
      <w:r w:rsidR="00FA4F78">
        <w:rPr>
          <w:rFonts w:ascii="Times New Roman" w:eastAsia="Times New Roman" w:hAnsi="Times New Roman"/>
          <w:iCs/>
          <w:sz w:val="20"/>
          <w:szCs w:val="20"/>
          <w:lang w:eastAsia="id-ID"/>
        </w:rPr>
        <w:t>b</w:t>
      </w:r>
      <w:r w:rsidRPr="004D14AA">
        <w:rPr>
          <w:rFonts w:ascii="Times New Roman" w:eastAsia="Times New Roman" w:hAnsi="Times New Roman"/>
          <w:iCs/>
          <w:sz w:val="20"/>
          <w:szCs w:val="20"/>
          <w:lang w:eastAsia="id-ID"/>
        </w:rPr>
        <w:t>iological case-based learning</w:t>
      </w:r>
      <w:r w:rsidRPr="004D14AA">
        <w:rPr>
          <w:rFonts w:ascii="Times New Roman" w:eastAsia="Times New Roman" w:hAnsi="Times New Roman"/>
          <w:sz w:val="20"/>
          <w:szCs w:val="20"/>
          <w:lang w:eastAsia="id-ID"/>
        </w:rPr>
        <w:t xml:space="preserve"> is a modified version of the </w:t>
      </w:r>
      <w:r w:rsidRPr="004D14AA">
        <w:rPr>
          <w:rFonts w:ascii="Times New Roman" w:eastAsia="Times New Roman" w:hAnsi="Times New Roman"/>
          <w:iCs/>
          <w:sz w:val="20"/>
          <w:szCs w:val="20"/>
          <w:lang w:eastAsia="id-ID"/>
        </w:rPr>
        <w:t>problem-based learning.</w:t>
      </w:r>
      <w:r w:rsidR="00183F0E">
        <w:rPr>
          <w:rFonts w:ascii="Times New Roman" w:eastAsia="Times New Roman" w:hAnsi="Times New Roman"/>
          <w:iCs/>
          <w:sz w:val="20"/>
          <w:szCs w:val="20"/>
          <w:lang w:val="en-US" w:eastAsia="id-ID"/>
        </w:rPr>
        <w:t xml:space="preserve"> </w:t>
      </w:r>
      <w:r w:rsidRPr="004D14AA">
        <w:rPr>
          <w:rFonts w:ascii="Times New Roman" w:eastAsia="Times New Roman" w:hAnsi="Times New Roman"/>
          <w:iCs/>
          <w:sz w:val="20"/>
          <w:szCs w:val="20"/>
          <w:lang w:eastAsia="id-ID"/>
        </w:rPr>
        <w:t>Socio-Biological case-based learning</w:t>
      </w:r>
      <w:r w:rsidRPr="004D14AA">
        <w:rPr>
          <w:rFonts w:ascii="Times New Roman" w:eastAsia="Times New Roman" w:hAnsi="Times New Roman"/>
          <w:sz w:val="20"/>
          <w:szCs w:val="20"/>
          <w:lang w:eastAsia="id-ID"/>
        </w:rPr>
        <w:t xml:space="preserve"> is an instructional model </w:t>
      </w:r>
      <w:r w:rsidRPr="004D14AA">
        <w:rPr>
          <w:rFonts w:ascii="Times New Roman" w:eastAsia="Times New Roman" w:hAnsi="Times New Roman"/>
          <w:sz w:val="20"/>
          <w:szCs w:val="20"/>
          <w:lang w:val="en-US" w:eastAsia="id-ID"/>
        </w:rPr>
        <w:t xml:space="preserve">emphasizing on </w:t>
      </w:r>
      <w:r w:rsidRPr="004D14AA">
        <w:rPr>
          <w:rFonts w:ascii="Times New Roman" w:eastAsia="Times New Roman" w:hAnsi="Times New Roman"/>
          <w:sz w:val="20"/>
          <w:szCs w:val="20"/>
          <w:lang w:eastAsia="id-ID"/>
        </w:rPr>
        <w:t>case</w:t>
      </w:r>
      <w:r w:rsidRPr="004D14AA">
        <w:rPr>
          <w:rFonts w:ascii="Times New Roman" w:eastAsia="Times New Roman" w:hAnsi="Times New Roman"/>
          <w:sz w:val="20"/>
          <w:szCs w:val="20"/>
          <w:lang w:val="en-US" w:eastAsia="id-ID"/>
        </w:rPr>
        <w:t>based learning that the students</w:t>
      </w:r>
      <w:r w:rsidRPr="004D14AA">
        <w:rPr>
          <w:rFonts w:ascii="Times New Roman" w:eastAsia="Times New Roman" w:hAnsi="Times New Roman"/>
          <w:sz w:val="20"/>
          <w:szCs w:val="20"/>
          <w:lang w:eastAsia="id-ID"/>
        </w:rPr>
        <w:t xml:space="preserve"> resolve through a</w:t>
      </w:r>
      <w:r w:rsidRPr="004D14AA">
        <w:rPr>
          <w:rFonts w:ascii="Times New Roman" w:eastAsia="Times New Roman" w:hAnsi="Times New Roman"/>
          <w:sz w:val="20"/>
          <w:szCs w:val="20"/>
          <w:lang w:val="en-US" w:eastAsia="id-ID"/>
        </w:rPr>
        <w:t xml:space="preserve"> process of</w:t>
      </w:r>
      <w:r w:rsidRPr="004D14AA">
        <w:rPr>
          <w:rFonts w:ascii="Times New Roman" w:eastAsia="Times New Roman" w:hAnsi="Times New Roman"/>
          <w:sz w:val="20"/>
          <w:szCs w:val="20"/>
          <w:lang w:eastAsia="id-ID"/>
        </w:rPr>
        <w:t xml:space="preserve"> investigation to find</w:t>
      </w:r>
      <w:r w:rsidRPr="004D14AA">
        <w:rPr>
          <w:rFonts w:ascii="Times New Roman" w:eastAsia="Times New Roman" w:hAnsi="Times New Roman"/>
          <w:sz w:val="20"/>
          <w:szCs w:val="20"/>
          <w:lang w:val="en-US" w:eastAsia="id-ID"/>
        </w:rPr>
        <w:t xml:space="preserve"> the</w:t>
      </w:r>
      <w:r w:rsidRPr="004D14AA">
        <w:rPr>
          <w:rFonts w:ascii="Times New Roman" w:eastAsia="Times New Roman" w:hAnsi="Times New Roman"/>
          <w:sz w:val="20"/>
          <w:szCs w:val="20"/>
          <w:lang w:eastAsia="id-ID"/>
        </w:rPr>
        <w:t xml:space="preserve"> solution to the case. </w:t>
      </w:r>
    </w:p>
    <w:p w:rsidR="002B0779" w:rsidRPr="00E01D1E" w:rsidRDefault="002B0779" w:rsidP="00E01D1E">
      <w:pPr>
        <w:jc w:val="both"/>
        <w:rPr>
          <w:rFonts w:ascii="Times New Roman" w:eastAsia="Times New Roman" w:hAnsi="Times New Roman"/>
          <w:color w:val="000000"/>
          <w:sz w:val="20"/>
          <w:szCs w:val="20"/>
          <w:lang w:eastAsia="id-ID"/>
        </w:rPr>
      </w:pPr>
      <w:r w:rsidRPr="004D14AA">
        <w:rPr>
          <w:rFonts w:ascii="Times New Roman" w:hAnsi="Times New Roman"/>
          <w:sz w:val="20"/>
          <w:szCs w:val="20"/>
        </w:rPr>
        <w:t>Nguyen (2009)</w:t>
      </w:r>
      <w:r w:rsidRPr="004D14AA">
        <w:rPr>
          <w:rFonts w:ascii="Times New Roman" w:eastAsia="Times New Roman" w:hAnsi="Times New Roman"/>
          <w:sz w:val="20"/>
          <w:szCs w:val="20"/>
          <w:lang w:eastAsia="id-ID"/>
        </w:rPr>
        <w:t xml:space="preserve"> states that the implementation of </w:t>
      </w:r>
      <w:r w:rsidR="00E93DCE" w:rsidRPr="004D14AA">
        <w:rPr>
          <w:rFonts w:ascii="Times New Roman" w:eastAsia="Times New Roman" w:hAnsi="Times New Roman"/>
          <w:iCs/>
          <w:sz w:val="20"/>
          <w:szCs w:val="20"/>
          <w:lang w:eastAsia="id-ID"/>
        </w:rPr>
        <w:t>problem-</w:t>
      </w:r>
      <w:r w:rsidRPr="004D14AA">
        <w:rPr>
          <w:rFonts w:ascii="Times New Roman" w:eastAsia="Times New Roman" w:hAnsi="Times New Roman"/>
          <w:iCs/>
          <w:sz w:val="20"/>
          <w:szCs w:val="20"/>
          <w:lang w:eastAsia="id-ID"/>
        </w:rPr>
        <w:t>based learning</w:t>
      </w:r>
      <w:r w:rsidRPr="004D14AA">
        <w:rPr>
          <w:rFonts w:ascii="Times New Roman" w:eastAsia="Times New Roman" w:hAnsi="Times New Roman"/>
          <w:sz w:val="20"/>
          <w:szCs w:val="20"/>
          <w:lang w:val="en-US" w:eastAsia="id-ID"/>
        </w:rPr>
        <w:t>is important for</w:t>
      </w:r>
      <w:r w:rsidRPr="004D14AA">
        <w:rPr>
          <w:rFonts w:ascii="Times New Roman" w:eastAsia="Times New Roman" w:hAnsi="Times New Roman"/>
          <w:sz w:val="20"/>
          <w:szCs w:val="20"/>
          <w:lang w:eastAsia="id-ID"/>
        </w:rPr>
        <w:t xml:space="preserve"> higher education because it is effective to prepare graduates to compete in the world of work in the 21st century</w:t>
      </w:r>
      <w:r w:rsidRPr="004D14AA">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eastAsia="id-ID"/>
        </w:rPr>
        <w:t xml:space="preserve">Research </w:t>
      </w:r>
      <w:r w:rsidRPr="004D14AA">
        <w:rPr>
          <w:rFonts w:ascii="Times New Roman" w:eastAsia="Times New Roman" w:hAnsi="Times New Roman"/>
          <w:sz w:val="20"/>
          <w:szCs w:val="20"/>
          <w:lang w:val="en-US" w:eastAsia="id-ID"/>
        </w:rPr>
        <w:t xml:space="preserve">by </w:t>
      </w:r>
      <w:r w:rsidRPr="004D14AA">
        <w:rPr>
          <w:rFonts w:ascii="Times New Roman" w:hAnsi="Times New Roman"/>
          <w:sz w:val="20"/>
          <w:szCs w:val="20"/>
        </w:rPr>
        <w:t>Baharudin &amp; Jamaludin (2014) revealed that</w:t>
      </w:r>
      <w:r w:rsidRPr="004D14AA">
        <w:rPr>
          <w:rFonts w:ascii="Times New Roman" w:eastAsia="Times New Roman" w:hAnsi="Times New Roman"/>
          <w:sz w:val="20"/>
          <w:szCs w:val="20"/>
          <w:lang w:eastAsia="id-ID"/>
        </w:rPr>
        <w:t xml:space="preserve"> PBLlearning help</w:t>
      </w:r>
      <w:r w:rsidRPr="004D14AA">
        <w:rPr>
          <w:rFonts w:ascii="Times New Roman" w:eastAsia="Times New Roman" w:hAnsi="Times New Roman"/>
          <w:sz w:val="20"/>
          <w:szCs w:val="20"/>
          <w:lang w:val="en-US" w:eastAsia="id-ID"/>
        </w:rPr>
        <w:t>ed improve</w:t>
      </w:r>
      <w:r w:rsidR="00183F0E">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val="en-US" w:eastAsia="id-ID"/>
        </w:rPr>
        <w:t xml:space="preserve">students’ </w:t>
      </w:r>
      <w:r w:rsidRPr="004D14AA">
        <w:rPr>
          <w:rFonts w:ascii="Times New Roman" w:eastAsia="Times New Roman" w:hAnsi="Times New Roman"/>
          <w:sz w:val="20"/>
          <w:szCs w:val="20"/>
          <w:lang w:eastAsia="id-ID"/>
        </w:rPr>
        <w:t>critical thinking skills and cognitive learning outcomes</w:t>
      </w:r>
      <w:r w:rsidR="00183F0E">
        <w:rPr>
          <w:rFonts w:ascii="Times New Roman" w:eastAsia="Times New Roman" w:hAnsi="Times New Roman"/>
          <w:sz w:val="20"/>
          <w:szCs w:val="20"/>
          <w:lang w:val="en-US" w:eastAsia="id-ID"/>
        </w:rPr>
        <w:t xml:space="preserve"> </w:t>
      </w:r>
      <w:r w:rsidRPr="004D14AA">
        <w:rPr>
          <w:rFonts w:ascii="Times New Roman" w:eastAsia="Times New Roman" w:hAnsi="Times New Roman"/>
          <w:sz w:val="20"/>
          <w:szCs w:val="20"/>
          <w:lang w:eastAsia="id-ID"/>
        </w:rPr>
        <w:t>maximally</w:t>
      </w:r>
      <w:r w:rsidRPr="004D14AA">
        <w:rPr>
          <w:rFonts w:ascii="Times New Roman" w:eastAsia="Times New Roman" w:hAnsi="Times New Roman"/>
          <w:sz w:val="20"/>
          <w:szCs w:val="20"/>
          <w:lang w:val="en-US" w:eastAsia="id-ID"/>
        </w:rPr>
        <w:t>.</w:t>
      </w:r>
      <w:r w:rsidRPr="004D14AA">
        <w:rPr>
          <w:rFonts w:ascii="Times New Roman" w:eastAsia="Times New Roman" w:hAnsi="Times New Roman"/>
          <w:sz w:val="20"/>
          <w:szCs w:val="20"/>
          <w:lang w:eastAsia="id-ID"/>
        </w:rPr>
        <w:t xml:space="preserve"> The research result</w:t>
      </w:r>
      <w:r w:rsidRPr="004D14AA">
        <w:rPr>
          <w:rFonts w:ascii="Times New Roman" w:eastAsia="Times New Roman" w:hAnsi="Times New Roman"/>
          <w:sz w:val="20"/>
          <w:szCs w:val="20"/>
          <w:lang w:val="en-US" w:eastAsia="id-ID"/>
        </w:rPr>
        <w:t xml:space="preserve">s </w:t>
      </w:r>
      <w:r w:rsidR="00E01D1E" w:rsidRPr="00E01D1E">
        <w:rPr>
          <w:rFonts w:ascii="Times New Roman" w:eastAsia="Times New Roman" w:hAnsi="Times New Roman"/>
          <w:color w:val="000000"/>
          <w:sz w:val="20"/>
          <w:szCs w:val="20"/>
          <w:lang w:eastAsia="id-ID"/>
        </w:rPr>
        <w:t xml:space="preserve">Zeidler, </w:t>
      </w:r>
      <w:r w:rsidR="00E01D1E">
        <w:rPr>
          <w:rFonts w:ascii="Times New Roman" w:eastAsia="Times New Roman" w:hAnsi="Times New Roman"/>
          <w:color w:val="000000"/>
          <w:sz w:val="20"/>
          <w:szCs w:val="20"/>
          <w:lang w:eastAsia="id-ID"/>
        </w:rPr>
        <w:t>et al.</w:t>
      </w:r>
      <w:r w:rsidR="00E01D1E" w:rsidRPr="00E01D1E">
        <w:rPr>
          <w:rFonts w:ascii="Times New Roman" w:eastAsia="Times New Roman" w:hAnsi="Times New Roman"/>
          <w:color w:val="000000"/>
          <w:sz w:val="20"/>
          <w:szCs w:val="20"/>
          <w:lang w:eastAsia="id-ID"/>
        </w:rPr>
        <w:t xml:space="preserve">, </w:t>
      </w:r>
      <w:r w:rsidR="00E01D1E">
        <w:rPr>
          <w:rFonts w:ascii="Times New Roman" w:eastAsia="Times New Roman" w:hAnsi="Times New Roman"/>
          <w:color w:val="000000"/>
          <w:sz w:val="20"/>
          <w:szCs w:val="20"/>
          <w:lang w:eastAsia="id-ID"/>
        </w:rPr>
        <w:t>(</w:t>
      </w:r>
      <w:r w:rsidR="00E01D1E" w:rsidRPr="00E01D1E">
        <w:rPr>
          <w:rFonts w:ascii="Times New Roman" w:eastAsia="Times New Roman" w:hAnsi="Times New Roman"/>
          <w:color w:val="000000"/>
          <w:sz w:val="20"/>
          <w:szCs w:val="20"/>
          <w:lang w:eastAsia="id-ID"/>
        </w:rPr>
        <w:t>2005</w:t>
      </w:r>
      <w:r w:rsidR="00E01D1E">
        <w:rPr>
          <w:rFonts w:ascii="Times New Roman" w:eastAsia="Times New Roman" w:hAnsi="Times New Roman"/>
          <w:color w:val="000000"/>
          <w:sz w:val="20"/>
          <w:szCs w:val="20"/>
          <w:lang w:eastAsia="id-ID"/>
        </w:rPr>
        <w:t xml:space="preserve">) </w:t>
      </w:r>
      <w:r w:rsidRPr="004D14AA">
        <w:rPr>
          <w:rFonts w:ascii="Times New Roman" w:eastAsia="Times New Roman" w:hAnsi="Times New Roman"/>
          <w:sz w:val="20"/>
          <w:szCs w:val="20"/>
          <w:lang w:val="en-US" w:eastAsia="id-ID"/>
        </w:rPr>
        <w:t xml:space="preserve">showed that the </w:t>
      </w:r>
      <w:r w:rsidRPr="004D14AA">
        <w:rPr>
          <w:rFonts w:ascii="Times New Roman" w:eastAsia="Times New Roman" w:hAnsi="Times New Roman"/>
          <w:sz w:val="20"/>
          <w:szCs w:val="20"/>
          <w:lang w:eastAsia="id-ID"/>
        </w:rPr>
        <w:t xml:space="preserve">students who used </w:t>
      </w:r>
      <w:r w:rsidRPr="004D14AA">
        <w:rPr>
          <w:rFonts w:ascii="Times New Roman" w:eastAsia="Times New Roman" w:hAnsi="Times New Roman"/>
          <w:sz w:val="20"/>
          <w:szCs w:val="20"/>
          <w:lang w:val="en-US" w:eastAsia="id-ID"/>
        </w:rPr>
        <w:t>case-</w:t>
      </w:r>
      <w:r w:rsidRPr="004D14AA">
        <w:rPr>
          <w:rFonts w:ascii="Times New Roman" w:eastAsia="Times New Roman" w:hAnsi="Times New Roman"/>
          <w:sz w:val="20"/>
          <w:szCs w:val="20"/>
          <w:lang w:eastAsia="id-ID"/>
        </w:rPr>
        <w:t xml:space="preserve">based learning </w:t>
      </w:r>
      <w:r w:rsidRPr="004D14AA">
        <w:rPr>
          <w:rFonts w:ascii="Times New Roman" w:eastAsia="Times New Roman" w:hAnsi="Times New Roman"/>
          <w:sz w:val="20"/>
          <w:szCs w:val="20"/>
          <w:lang w:val="en-US" w:eastAsia="id-ID"/>
        </w:rPr>
        <w:t xml:space="preserve">achieved </w:t>
      </w:r>
      <w:r w:rsidRPr="004D14AA">
        <w:rPr>
          <w:rFonts w:ascii="Times New Roman" w:eastAsia="Times New Roman" w:hAnsi="Times New Roman"/>
          <w:sz w:val="20"/>
          <w:szCs w:val="20"/>
          <w:lang w:eastAsia="id-ID"/>
        </w:rPr>
        <w:t xml:space="preserve">higher </w:t>
      </w:r>
      <w:r w:rsidRPr="004D14AA">
        <w:rPr>
          <w:rFonts w:ascii="Times New Roman" w:eastAsia="Times New Roman" w:hAnsi="Times New Roman"/>
          <w:sz w:val="20"/>
          <w:szCs w:val="20"/>
          <w:lang w:val="en-US" w:eastAsia="id-ID"/>
        </w:rPr>
        <w:t>scores</w:t>
      </w:r>
      <w:r w:rsidRPr="004D14AA">
        <w:rPr>
          <w:rFonts w:ascii="Times New Roman" w:eastAsia="Times New Roman" w:hAnsi="Times New Roman"/>
          <w:sz w:val="20"/>
          <w:szCs w:val="20"/>
          <w:lang w:eastAsia="id-ID"/>
        </w:rPr>
        <w:t xml:space="preserve"> in discussing the case of </w:t>
      </w:r>
      <w:r w:rsidRPr="004D14AA">
        <w:rPr>
          <w:rFonts w:ascii="Times New Roman" w:eastAsia="Times New Roman" w:hAnsi="Times New Roman"/>
          <w:iCs/>
          <w:sz w:val="20"/>
          <w:szCs w:val="20"/>
          <w:lang w:eastAsia="id-ID"/>
        </w:rPr>
        <w:t>global warming.</w:t>
      </w:r>
      <w:r w:rsidRPr="004D14AA">
        <w:rPr>
          <w:rFonts w:ascii="Times New Roman" w:eastAsia="Times New Roman" w:hAnsi="Times New Roman"/>
          <w:sz w:val="20"/>
          <w:szCs w:val="20"/>
          <w:lang w:eastAsia="id-ID"/>
        </w:rPr>
        <w:t xml:space="preserve"> The lecturer who </w:t>
      </w:r>
      <w:r w:rsidRPr="004D14AA">
        <w:rPr>
          <w:rFonts w:ascii="Times New Roman" w:eastAsia="Times New Roman" w:hAnsi="Times New Roman"/>
          <w:sz w:val="20"/>
          <w:szCs w:val="20"/>
          <w:lang w:val="en-US" w:eastAsia="id-ID"/>
        </w:rPr>
        <w:t>implemented the case</w:t>
      </w:r>
      <w:r w:rsidR="00943DEF" w:rsidRPr="004D14AA">
        <w:rPr>
          <w:rFonts w:ascii="Times New Roman" w:eastAsia="Times New Roman" w:hAnsi="Times New Roman"/>
          <w:sz w:val="20"/>
          <w:szCs w:val="20"/>
          <w:lang w:eastAsia="id-ID"/>
        </w:rPr>
        <w:t>-based</w:t>
      </w:r>
      <w:r w:rsidRPr="004D14AA">
        <w:rPr>
          <w:rFonts w:ascii="Times New Roman" w:eastAsia="Times New Roman" w:hAnsi="Times New Roman"/>
          <w:sz w:val="20"/>
          <w:szCs w:val="20"/>
          <w:lang w:eastAsia="id-ID"/>
        </w:rPr>
        <w:t xml:space="preserve"> learning improve</w:t>
      </w:r>
      <w:r w:rsidRPr="004D14AA">
        <w:rPr>
          <w:rFonts w:ascii="Times New Roman" w:eastAsia="Times New Roman" w:hAnsi="Times New Roman"/>
          <w:sz w:val="20"/>
          <w:szCs w:val="20"/>
          <w:lang w:val="en-US" w:eastAsia="id-ID"/>
        </w:rPr>
        <w:t>d students’</w:t>
      </w:r>
      <w:r w:rsidRPr="004D14AA">
        <w:rPr>
          <w:rFonts w:ascii="Times New Roman" w:eastAsia="Times New Roman" w:hAnsi="Times New Roman"/>
          <w:sz w:val="20"/>
          <w:szCs w:val="20"/>
          <w:lang w:eastAsia="id-ID"/>
        </w:rPr>
        <w:t xml:space="preserve"> thinking abilit</w:t>
      </w:r>
      <w:r w:rsidRPr="004D14AA">
        <w:rPr>
          <w:rFonts w:ascii="Times New Roman" w:eastAsia="Times New Roman" w:hAnsi="Times New Roman"/>
          <w:sz w:val="20"/>
          <w:szCs w:val="20"/>
          <w:lang w:val="en-US" w:eastAsia="id-ID"/>
        </w:rPr>
        <w:t>y</w:t>
      </w:r>
      <w:r w:rsidRPr="004D14AA">
        <w:rPr>
          <w:rFonts w:ascii="Times New Roman" w:eastAsia="Times New Roman" w:hAnsi="Times New Roman"/>
          <w:sz w:val="20"/>
          <w:szCs w:val="20"/>
          <w:lang w:eastAsia="id-ID"/>
        </w:rPr>
        <w:t xml:space="preserve"> by 40% with the </w:t>
      </w:r>
      <w:r w:rsidRPr="004D14AA">
        <w:rPr>
          <w:rFonts w:ascii="Times New Roman" w:eastAsia="Times New Roman" w:hAnsi="Times New Roman"/>
          <w:iCs/>
          <w:sz w:val="20"/>
          <w:szCs w:val="20"/>
          <w:lang w:eastAsia="id-ID"/>
        </w:rPr>
        <w:t>up to date</w:t>
      </w:r>
      <w:r w:rsidR="00943DEF" w:rsidRPr="004D14AA">
        <w:rPr>
          <w:rFonts w:ascii="Times New Roman" w:eastAsia="Times New Roman" w:hAnsi="Times New Roman"/>
          <w:sz w:val="20"/>
          <w:szCs w:val="20"/>
          <w:lang w:val="en-US" w:eastAsia="id-ID"/>
        </w:rPr>
        <w:t xml:space="preserve">cases. </w:t>
      </w:r>
    </w:p>
    <w:p w:rsidR="002B0779" w:rsidRPr="004D14AA" w:rsidRDefault="002B0779" w:rsidP="002B0779">
      <w:pPr>
        <w:spacing w:after="0" w:line="240" w:lineRule="auto"/>
        <w:jc w:val="center"/>
        <w:rPr>
          <w:rFonts w:ascii="Times New Roman" w:eastAsia="Times New Roman" w:hAnsi="Times New Roman"/>
          <w:b/>
          <w:bCs/>
          <w:sz w:val="24"/>
          <w:szCs w:val="24"/>
          <w:lang w:eastAsia="id-ID"/>
        </w:rPr>
      </w:pPr>
    </w:p>
    <w:p w:rsidR="002B0779" w:rsidRPr="004D14AA" w:rsidRDefault="002B0779" w:rsidP="002B0779">
      <w:pPr>
        <w:spacing w:after="0" w:line="240" w:lineRule="auto"/>
        <w:jc w:val="center"/>
        <w:rPr>
          <w:rFonts w:ascii="Times New Roman" w:eastAsia="Times New Roman" w:hAnsi="Times New Roman"/>
          <w:sz w:val="24"/>
          <w:szCs w:val="24"/>
          <w:lang w:eastAsia="id-ID"/>
        </w:rPr>
      </w:pPr>
      <w:r w:rsidRPr="004D14AA">
        <w:rPr>
          <w:rFonts w:ascii="Times New Roman" w:eastAsia="Times New Roman" w:hAnsi="Times New Roman"/>
          <w:b/>
          <w:bCs/>
          <w:sz w:val="24"/>
          <w:szCs w:val="24"/>
          <w:lang w:eastAsia="id-ID"/>
        </w:rPr>
        <w:t>METHOD</w:t>
      </w:r>
    </w:p>
    <w:p w:rsidR="00AE03C7" w:rsidRPr="004D14AA" w:rsidRDefault="00AE03C7" w:rsidP="002B0779">
      <w:pPr>
        <w:spacing w:after="0" w:line="240" w:lineRule="auto"/>
        <w:jc w:val="center"/>
        <w:rPr>
          <w:rFonts w:ascii="Times New Roman" w:eastAsia="Times New Roman" w:hAnsi="Times New Roman"/>
          <w:sz w:val="24"/>
          <w:szCs w:val="24"/>
          <w:lang w:eastAsia="id-ID"/>
        </w:rPr>
      </w:pPr>
    </w:p>
    <w:p w:rsidR="002B0779" w:rsidRPr="004D14AA" w:rsidRDefault="002B0779" w:rsidP="00AE03C7">
      <w:pPr>
        <w:spacing w:after="0" w:line="240" w:lineRule="auto"/>
        <w:ind w:firstLine="284"/>
        <w:jc w:val="both"/>
        <w:rPr>
          <w:rFonts w:ascii="Times New Roman" w:eastAsia="Times New Roman" w:hAnsi="Times New Roman"/>
          <w:sz w:val="20"/>
          <w:szCs w:val="24"/>
          <w:lang w:eastAsia="id-ID"/>
        </w:rPr>
      </w:pPr>
      <w:r w:rsidRPr="004D14AA">
        <w:rPr>
          <w:rFonts w:ascii="Times New Roman" w:eastAsia="Times New Roman" w:hAnsi="Times New Roman"/>
          <w:sz w:val="20"/>
          <w:szCs w:val="24"/>
          <w:lang w:eastAsia="id-ID"/>
        </w:rPr>
        <w:t xml:space="preserve">This </w:t>
      </w:r>
      <w:r w:rsidRPr="004D14AA">
        <w:rPr>
          <w:rFonts w:ascii="Times New Roman" w:eastAsia="Times New Roman" w:hAnsi="Times New Roman"/>
          <w:sz w:val="20"/>
          <w:szCs w:val="24"/>
          <w:lang w:val="en-US" w:eastAsia="id-ID"/>
        </w:rPr>
        <w:t>research</w:t>
      </w:r>
      <w:r w:rsidRPr="004D14AA">
        <w:rPr>
          <w:rFonts w:ascii="Times New Roman" w:eastAsia="Times New Roman" w:hAnsi="Times New Roman"/>
          <w:sz w:val="20"/>
          <w:szCs w:val="24"/>
          <w:lang w:eastAsia="id-ID"/>
        </w:rPr>
        <w:t xml:space="preserve"> used a quasi-experimental approach and nonequivalent control group pretest-posttest design (Creswell, 2012). This research </w:t>
      </w:r>
      <w:r w:rsidRPr="004D14AA">
        <w:rPr>
          <w:rFonts w:ascii="Times New Roman" w:eastAsia="Times New Roman" w:hAnsi="Times New Roman"/>
          <w:sz w:val="20"/>
          <w:szCs w:val="24"/>
          <w:lang w:val="en-US" w:eastAsia="id-ID"/>
        </w:rPr>
        <w:t>aimed</w:t>
      </w:r>
      <w:r w:rsidRPr="004D14AA">
        <w:rPr>
          <w:rFonts w:ascii="Times New Roman" w:eastAsia="Times New Roman" w:hAnsi="Times New Roman"/>
          <w:sz w:val="20"/>
          <w:szCs w:val="24"/>
          <w:lang w:eastAsia="id-ID"/>
        </w:rPr>
        <w:t xml:space="preserve"> at </w:t>
      </w:r>
      <w:r w:rsidRPr="004D14AA">
        <w:rPr>
          <w:rFonts w:ascii="Times New Roman" w:eastAsia="Times New Roman" w:hAnsi="Times New Roman"/>
          <w:sz w:val="20"/>
          <w:szCs w:val="24"/>
          <w:lang w:val="en-US" w:eastAsia="id-ID"/>
        </w:rPr>
        <w:t>d</w:t>
      </w:r>
      <w:r w:rsidRPr="004D14AA">
        <w:rPr>
          <w:rFonts w:ascii="Times New Roman" w:eastAsia="Times New Roman" w:hAnsi="Times New Roman"/>
          <w:sz w:val="20"/>
          <w:szCs w:val="24"/>
          <w:lang w:eastAsia="id-ID"/>
        </w:rPr>
        <w:t>etermin</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xml:space="preserve"> the effect of socio</w:t>
      </w:r>
      <w:r w:rsidR="000B081C">
        <w:rPr>
          <w:rFonts w:ascii="Times New Roman" w:eastAsia="Times New Roman" w:hAnsi="Times New Roman"/>
          <w:sz w:val="20"/>
          <w:szCs w:val="24"/>
          <w:lang w:eastAsia="id-ID"/>
        </w:rPr>
        <w:t xml:space="preserve">-biological </w:t>
      </w:r>
      <w:r w:rsidRPr="004D14AA">
        <w:rPr>
          <w:rFonts w:ascii="Times New Roman" w:eastAsia="Times New Roman" w:hAnsi="Times New Roman"/>
          <w:sz w:val="20"/>
          <w:szCs w:val="24"/>
          <w:lang w:eastAsia="id-ID"/>
        </w:rPr>
        <w:t xml:space="preserve">cased-based learning (SocBioCBL) </w:t>
      </w:r>
      <w:r w:rsidRPr="004D14AA">
        <w:rPr>
          <w:rFonts w:ascii="Times New Roman" w:eastAsia="Times New Roman" w:hAnsi="Times New Roman"/>
          <w:sz w:val="20"/>
          <w:szCs w:val="24"/>
          <w:lang w:val="en-US" w:eastAsia="id-ID"/>
        </w:rPr>
        <w:t>on</w:t>
      </w:r>
      <w:r w:rsidRPr="004D14AA">
        <w:rPr>
          <w:rFonts w:ascii="Times New Roman" w:eastAsia="Times New Roman" w:hAnsi="Times New Roman"/>
          <w:sz w:val="20"/>
          <w:szCs w:val="24"/>
          <w:lang w:eastAsia="id-ID"/>
        </w:rPr>
        <w:t xml:space="preserve"> critical thinking skills and </w:t>
      </w:r>
      <w:r w:rsidR="00225D01">
        <w:rPr>
          <w:rFonts w:ascii="Times New Roman" w:eastAsia="Times New Roman" w:hAnsi="Times New Roman"/>
          <w:sz w:val="20"/>
          <w:szCs w:val="24"/>
          <w:lang w:eastAsia="id-ID"/>
        </w:rPr>
        <w:t>biological</w:t>
      </w:r>
      <w:r w:rsidRPr="004D14AA">
        <w:rPr>
          <w:rFonts w:ascii="Times New Roman" w:eastAsia="Times New Roman" w:hAnsi="Times New Roman"/>
          <w:sz w:val="20"/>
          <w:szCs w:val="24"/>
          <w:lang w:eastAsia="id-ID"/>
        </w:rPr>
        <w:t xml:space="preserve"> literacy </w:t>
      </w:r>
      <w:r w:rsidRPr="004D14AA">
        <w:rPr>
          <w:rFonts w:ascii="Times New Roman" w:eastAsia="Times New Roman" w:hAnsi="Times New Roman"/>
          <w:sz w:val="20"/>
          <w:szCs w:val="24"/>
          <w:lang w:val="en-US" w:eastAsia="id-ID"/>
        </w:rPr>
        <w:t xml:space="preserve">of </w:t>
      </w:r>
      <w:r w:rsidRPr="004D14AA">
        <w:rPr>
          <w:rFonts w:ascii="Times New Roman" w:eastAsia="Times New Roman" w:hAnsi="Times New Roman"/>
          <w:sz w:val="20"/>
          <w:szCs w:val="24"/>
          <w:lang w:eastAsia="id-ID"/>
        </w:rPr>
        <w:t xml:space="preserve">biology </w:t>
      </w:r>
      <w:r w:rsidR="00225D01">
        <w:rPr>
          <w:rFonts w:ascii="Times New Roman" w:eastAsia="Times New Roman" w:hAnsi="Times New Roman"/>
          <w:sz w:val="20"/>
          <w:szCs w:val="24"/>
          <w:lang w:eastAsia="id-ID"/>
        </w:rPr>
        <w:t>student</w:t>
      </w:r>
      <w:r w:rsidRPr="004D14AA">
        <w:rPr>
          <w:rFonts w:ascii="Times New Roman" w:eastAsia="Times New Roman" w:hAnsi="Times New Roman"/>
          <w:sz w:val="20"/>
          <w:szCs w:val="24"/>
          <w:lang w:eastAsia="id-ID"/>
        </w:rPr>
        <w:t xml:space="preserve"> teachers. The independent variable</w:t>
      </w:r>
      <w:r w:rsidRPr="004D14AA">
        <w:rPr>
          <w:rFonts w:ascii="Times New Roman" w:eastAsia="Times New Roman" w:hAnsi="Times New Roman"/>
          <w:sz w:val="20"/>
          <w:szCs w:val="24"/>
          <w:lang w:val="en-US" w:eastAsia="id-ID"/>
        </w:rPr>
        <w:t>s were</w:t>
      </w:r>
      <w:r w:rsidRPr="004D14AA">
        <w:rPr>
          <w:rFonts w:ascii="Times New Roman" w:eastAsia="Times New Roman" w:hAnsi="Times New Roman"/>
          <w:sz w:val="20"/>
          <w:szCs w:val="24"/>
          <w:lang w:eastAsia="id-ID"/>
        </w:rPr>
        <w:t xml:space="preserve"> teaching strategies consisting of SocBioCBL and lecture based learning (LBL). The dependent variable</w:t>
      </w:r>
      <w:r w:rsidRPr="004D14AA">
        <w:rPr>
          <w:rFonts w:ascii="Times New Roman" w:eastAsia="Times New Roman" w:hAnsi="Times New Roman"/>
          <w:sz w:val="20"/>
          <w:szCs w:val="24"/>
          <w:lang w:val="en-US" w:eastAsia="id-ID"/>
        </w:rPr>
        <w:t>s were</w:t>
      </w:r>
      <w:r w:rsidRPr="004D14AA">
        <w:rPr>
          <w:rFonts w:ascii="Times New Roman" w:eastAsia="Times New Roman" w:hAnsi="Times New Roman"/>
          <w:sz w:val="20"/>
          <w:szCs w:val="24"/>
          <w:lang w:eastAsia="id-ID"/>
        </w:rPr>
        <w:t xml:space="preserve"> students' critical thinking skills and </w:t>
      </w:r>
      <w:r w:rsidR="00FA4F78">
        <w:rPr>
          <w:rFonts w:ascii="Times New Roman" w:eastAsia="Times New Roman" w:hAnsi="Times New Roman"/>
          <w:sz w:val="20"/>
          <w:szCs w:val="24"/>
          <w:lang w:eastAsia="id-ID"/>
        </w:rPr>
        <w:t>biological</w:t>
      </w:r>
      <w:r w:rsidRPr="004D14AA">
        <w:rPr>
          <w:rFonts w:ascii="Times New Roman" w:eastAsia="Times New Roman" w:hAnsi="Times New Roman"/>
          <w:sz w:val="20"/>
          <w:szCs w:val="24"/>
          <w:lang w:eastAsia="id-ID"/>
        </w:rPr>
        <w:t xml:space="preserve"> literacy. This research was conducted in the odd </w:t>
      </w:r>
      <w:r w:rsidRPr="004D14AA">
        <w:rPr>
          <w:rFonts w:ascii="Times New Roman" w:eastAsia="Times New Roman" w:hAnsi="Times New Roman"/>
          <w:sz w:val="20"/>
          <w:szCs w:val="24"/>
          <w:lang w:val="en-US" w:eastAsia="id-ID"/>
        </w:rPr>
        <w:t>semester</w:t>
      </w:r>
      <w:r w:rsidRPr="004D14AA">
        <w:rPr>
          <w:rFonts w:ascii="Times New Roman" w:eastAsia="Times New Roman" w:hAnsi="Times New Roman"/>
          <w:sz w:val="20"/>
          <w:szCs w:val="24"/>
          <w:lang w:eastAsia="id-ID"/>
        </w:rPr>
        <w:t xml:space="preserve"> of 2015/2016 academic year (September-December 2015) in the General Biology course. </w:t>
      </w:r>
    </w:p>
    <w:p w:rsidR="002B0779" w:rsidRPr="004D14AA" w:rsidRDefault="002B0779" w:rsidP="00AE03C7">
      <w:pPr>
        <w:spacing w:after="0" w:line="240" w:lineRule="auto"/>
        <w:ind w:firstLine="284"/>
        <w:jc w:val="both"/>
        <w:rPr>
          <w:rFonts w:ascii="Times New Roman" w:eastAsia="Times New Roman" w:hAnsi="Times New Roman"/>
          <w:sz w:val="20"/>
          <w:szCs w:val="24"/>
          <w:lang w:eastAsia="id-ID"/>
        </w:rPr>
      </w:pPr>
      <w:r w:rsidRPr="004D14AA">
        <w:rPr>
          <w:rFonts w:ascii="Times New Roman" w:eastAsia="Times New Roman" w:hAnsi="Times New Roman"/>
          <w:sz w:val="20"/>
          <w:szCs w:val="24"/>
          <w:lang w:eastAsia="id-ID"/>
        </w:rPr>
        <w:t>Th</w:t>
      </w:r>
      <w:r w:rsidRPr="004D14AA">
        <w:rPr>
          <w:rFonts w:ascii="Times New Roman" w:eastAsia="Times New Roman" w:hAnsi="Times New Roman"/>
          <w:sz w:val="20"/>
          <w:szCs w:val="24"/>
          <w:lang w:val="en-US" w:eastAsia="id-ID"/>
        </w:rPr>
        <w:t>is</w:t>
      </w:r>
      <w:r w:rsidRPr="004D14AA">
        <w:rPr>
          <w:rFonts w:ascii="Times New Roman" w:eastAsia="Times New Roman" w:hAnsi="Times New Roman"/>
          <w:sz w:val="20"/>
          <w:szCs w:val="24"/>
          <w:lang w:eastAsia="id-ID"/>
        </w:rPr>
        <w:t xml:space="preserve"> research was conducted at the Department of Biology, State University of Malang, Indonesia. The total sample of this research </w:t>
      </w:r>
      <w:r w:rsidRPr="004D14AA">
        <w:rPr>
          <w:rFonts w:ascii="Times New Roman" w:eastAsia="Times New Roman" w:hAnsi="Times New Roman"/>
          <w:sz w:val="20"/>
          <w:szCs w:val="24"/>
          <w:lang w:val="en-US" w:eastAsia="id-ID"/>
        </w:rPr>
        <w:t>was</w:t>
      </w:r>
      <w:r w:rsidRPr="004D14AA">
        <w:rPr>
          <w:rFonts w:ascii="Times New Roman" w:eastAsia="Times New Roman" w:hAnsi="Times New Roman"/>
          <w:sz w:val="20"/>
          <w:szCs w:val="24"/>
          <w:lang w:eastAsia="id-ID"/>
        </w:rPr>
        <w:t xml:space="preserve"> 62 students. The number of students in </w:t>
      </w:r>
      <w:r w:rsidRPr="004D14AA">
        <w:rPr>
          <w:rFonts w:ascii="Times New Roman" w:eastAsia="Times New Roman" w:hAnsi="Times New Roman"/>
          <w:sz w:val="20"/>
          <w:szCs w:val="24"/>
          <w:lang w:val="en-US" w:eastAsia="id-ID"/>
        </w:rPr>
        <w:t xml:space="preserve">the </w:t>
      </w:r>
      <w:r w:rsidRPr="004D14AA">
        <w:rPr>
          <w:rFonts w:ascii="Times New Roman" w:eastAsia="Times New Roman" w:hAnsi="Times New Roman"/>
          <w:sz w:val="20"/>
          <w:szCs w:val="24"/>
          <w:lang w:eastAsia="id-ID"/>
        </w:rPr>
        <w:t xml:space="preserve">treatment class (SocBioCBL) </w:t>
      </w:r>
      <w:r w:rsidRPr="004D14AA">
        <w:rPr>
          <w:rFonts w:ascii="Times New Roman" w:eastAsia="Times New Roman" w:hAnsi="Times New Roman"/>
          <w:sz w:val="20"/>
          <w:szCs w:val="24"/>
          <w:lang w:val="en-US" w:eastAsia="id-ID"/>
        </w:rPr>
        <w:t>was</w:t>
      </w:r>
      <w:r w:rsidRPr="004D14AA">
        <w:rPr>
          <w:rFonts w:ascii="Times New Roman" w:eastAsia="Times New Roman" w:hAnsi="Times New Roman"/>
          <w:sz w:val="20"/>
          <w:szCs w:val="24"/>
          <w:lang w:eastAsia="id-ID"/>
        </w:rPr>
        <w:t xml:space="preserve"> 33 </w:t>
      </w:r>
      <w:r w:rsidRPr="004D14AA">
        <w:rPr>
          <w:rFonts w:ascii="Times New Roman" w:eastAsia="Times New Roman" w:hAnsi="Times New Roman"/>
          <w:sz w:val="20"/>
          <w:szCs w:val="24"/>
          <w:lang w:eastAsia="id-ID"/>
        </w:rPr>
        <w:lastRenderedPageBreak/>
        <w:t>students</w:t>
      </w:r>
      <w:r w:rsidRPr="004D14AA">
        <w:rPr>
          <w:rFonts w:ascii="Times New Roman" w:eastAsia="Times New Roman" w:hAnsi="Times New Roman"/>
          <w:sz w:val="20"/>
          <w:szCs w:val="24"/>
          <w:lang w:val="en-US" w:eastAsia="id-ID"/>
        </w:rPr>
        <w:t xml:space="preserve">, </w:t>
      </w:r>
      <w:r w:rsidRPr="004D14AA">
        <w:rPr>
          <w:rFonts w:ascii="Times New Roman" w:eastAsia="Times New Roman" w:hAnsi="Times New Roman"/>
          <w:sz w:val="20"/>
          <w:szCs w:val="24"/>
          <w:lang w:eastAsia="id-ID"/>
        </w:rPr>
        <w:t xml:space="preserve">and </w:t>
      </w:r>
      <w:r w:rsidRPr="004D14AA">
        <w:rPr>
          <w:rFonts w:ascii="Times New Roman" w:eastAsia="Times New Roman" w:hAnsi="Times New Roman"/>
          <w:sz w:val="20"/>
          <w:szCs w:val="24"/>
          <w:lang w:val="en-US" w:eastAsia="id-ID"/>
        </w:rPr>
        <w:t xml:space="preserve">the students in the </w:t>
      </w:r>
      <w:r w:rsidRPr="004D14AA">
        <w:rPr>
          <w:rFonts w:ascii="Times New Roman" w:eastAsia="Times New Roman" w:hAnsi="Times New Roman"/>
          <w:sz w:val="20"/>
          <w:szCs w:val="24"/>
          <w:lang w:eastAsia="id-ID"/>
        </w:rPr>
        <w:t xml:space="preserve">control class </w:t>
      </w:r>
      <w:r w:rsidRPr="004D14AA">
        <w:rPr>
          <w:rFonts w:ascii="Times New Roman" w:eastAsia="Times New Roman" w:hAnsi="Times New Roman"/>
          <w:sz w:val="20"/>
          <w:szCs w:val="24"/>
          <w:lang w:val="en-US" w:eastAsia="id-ID"/>
        </w:rPr>
        <w:t>were</w:t>
      </w:r>
      <w:r w:rsidRPr="004D14AA">
        <w:rPr>
          <w:rFonts w:ascii="Times New Roman" w:eastAsia="Times New Roman" w:hAnsi="Times New Roman"/>
          <w:sz w:val="20"/>
          <w:szCs w:val="24"/>
          <w:lang w:eastAsia="id-ID"/>
        </w:rPr>
        <w:t xml:space="preserve"> 29 students. The experimental </w:t>
      </w:r>
      <w:r w:rsidRPr="004D14AA">
        <w:rPr>
          <w:rFonts w:ascii="Times New Roman" w:eastAsia="Times New Roman" w:hAnsi="Times New Roman"/>
          <w:sz w:val="20"/>
          <w:szCs w:val="24"/>
          <w:lang w:val="en-US" w:eastAsia="id-ID"/>
        </w:rPr>
        <w:t>class</w:t>
      </w:r>
      <w:r w:rsidRPr="004D14AA">
        <w:rPr>
          <w:rFonts w:ascii="Times New Roman" w:eastAsia="Times New Roman" w:hAnsi="Times New Roman"/>
          <w:sz w:val="20"/>
          <w:szCs w:val="24"/>
          <w:lang w:eastAsia="id-ID"/>
        </w:rPr>
        <w:t xml:space="preserve"> was </w:t>
      </w:r>
      <w:r w:rsidRPr="004D14AA">
        <w:rPr>
          <w:rFonts w:ascii="Times New Roman" w:eastAsia="Times New Roman" w:hAnsi="Times New Roman"/>
          <w:sz w:val="20"/>
          <w:szCs w:val="24"/>
          <w:lang w:val="en-US" w:eastAsia="id-ID"/>
        </w:rPr>
        <w:t>taught by using</w:t>
      </w:r>
      <w:r w:rsidRPr="004D14AA">
        <w:rPr>
          <w:rFonts w:ascii="Times New Roman" w:eastAsia="Times New Roman" w:hAnsi="Times New Roman"/>
          <w:sz w:val="20"/>
          <w:szCs w:val="24"/>
          <w:lang w:eastAsia="id-ID"/>
        </w:rPr>
        <w:t xml:space="preserve"> SocBioCBL learning, while the control </w:t>
      </w:r>
      <w:r w:rsidRPr="004D14AA">
        <w:rPr>
          <w:rFonts w:ascii="Times New Roman" w:eastAsia="Times New Roman" w:hAnsi="Times New Roman"/>
          <w:sz w:val="20"/>
          <w:szCs w:val="24"/>
          <w:lang w:val="en-US" w:eastAsia="id-ID"/>
        </w:rPr>
        <w:t>class was</w:t>
      </w:r>
      <w:r w:rsidR="009102AF">
        <w:rPr>
          <w:rFonts w:ascii="Times New Roman" w:eastAsia="Times New Roman" w:hAnsi="Times New Roman"/>
          <w:sz w:val="20"/>
          <w:szCs w:val="24"/>
          <w:lang w:val="en-US" w:eastAsia="id-ID"/>
        </w:rPr>
        <w:t xml:space="preserve"> </w:t>
      </w:r>
      <w:r w:rsidRPr="004D14AA">
        <w:rPr>
          <w:rFonts w:ascii="Times New Roman" w:eastAsia="Times New Roman" w:hAnsi="Times New Roman"/>
          <w:sz w:val="20"/>
          <w:szCs w:val="24"/>
          <w:lang w:val="en-US" w:eastAsia="id-ID"/>
        </w:rPr>
        <w:t>taught by using</w:t>
      </w:r>
      <w:r w:rsidRPr="004D14AA">
        <w:rPr>
          <w:rFonts w:ascii="Times New Roman" w:eastAsia="Times New Roman" w:hAnsi="Times New Roman"/>
          <w:sz w:val="20"/>
          <w:szCs w:val="24"/>
          <w:lang w:eastAsia="id-ID"/>
        </w:rPr>
        <w:t xml:space="preserve"> a Lecture Based Learning (LBL). </w:t>
      </w:r>
      <w:r w:rsidRPr="004D14AA">
        <w:rPr>
          <w:rFonts w:ascii="Times New Roman" w:eastAsia="Times New Roman" w:hAnsi="Times New Roman"/>
          <w:sz w:val="20"/>
          <w:szCs w:val="24"/>
          <w:lang w:val="en-US" w:eastAsia="id-ID"/>
        </w:rPr>
        <w:t>P</w:t>
      </w:r>
      <w:r w:rsidRPr="004D14AA">
        <w:rPr>
          <w:rFonts w:ascii="Times New Roman" w:eastAsia="Times New Roman" w:hAnsi="Times New Roman"/>
          <w:sz w:val="20"/>
          <w:szCs w:val="24"/>
          <w:lang w:eastAsia="id-ID"/>
        </w:rPr>
        <w:t xml:space="preserve">rior </w:t>
      </w:r>
      <w:r w:rsidRPr="004D14AA">
        <w:rPr>
          <w:rFonts w:ascii="Times New Roman" w:eastAsia="Times New Roman" w:hAnsi="Times New Roman"/>
          <w:sz w:val="20"/>
          <w:szCs w:val="24"/>
          <w:lang w:val="en-US" w:eastAsia="id-ID"/>
        </w:rPr>
        <w:t xml:space="preserve">to the </w:t>
      </w:r>
      <w:r w:rsidRPr="004D14AA">
        <w:rPr>
          <w:rFonts w:ascii="Times New Roman" w:eastAsia="Times New Roman" w:hAnsi="Times New Roman"/>
          <w:sz w:val="20"/>
          <w:szCs w:val="24"/>
          <w:lang w:eastAsia="id-ID"/>
        </w:rPr>
        <w:t>research</w:t>
      </w:r>
      <w:r w:rsidRPr="004D14AA">
        <w:rPr>
          <w:rFonts w:ascii="Times New Roman" w:eastAsia="Times New Roman" w:hAnsi="Times New Roman"/>
          <w:sz w:val="20"/>
          <w:szCs w:val="24"/>
          <w:lang w:val="en-US" w:eastAsia="id-ID"/>
        </w:rPr>
        <w:t xml:space="preserve">, </w:t>
      </w:r>
      <w:r w:rsidRPr="004D14AA">
        <w:rPr>
          <w:rFonts w:ascii="Times New Roman" w:eastAsia="Times New Roman" w:hAnsi="Times New Roman"/>
          <w:sz w:val="20"/>
          <w:szCs w:val="24"/>
          <w:lang w:eastAsia="id-ID"/>
        </w:rPr>
        <w:t xml:space="preserve">both groups </w:t>
      </w:r>
      <w:r w:rsidRPr="004D14AA">
        <w:rPr>
          <w:rFonts w:ascii="Times New Roman" w:eastAsia="Times New Roman" w:hAnsi="Times New Roman"/>
          <w:sz w:val="20"/>
          <w:szCs w:val="24"/>
          <w:lang w:val="en-US" w:eastAsia="id-ID"/>
        </w:rPr>
        <w:t>were tested for the</w:t>
      </w:r>
      <w:r w:rsidRPr="004D14AA">
        <w:rPr>
          <w:rFonts w:ascii="Times New Roman" w:eastAsia="Times New Roman" w:hAnsi="Times New Roman"/>
          <w:sz w:val="20"/>
          <w:szCs w:val="24"/>
          <w:lang w:eastAsia="id-ID"/>
        </w:rPr>
        <w:t xml:space="preserve"> equality</w:t>
      </w:r>
      <w:r w:rsidRPr="004D14AA">
        <w:rPr>
          <w:rFonts w:ascii="Times New Roman" w:eastAsia="Times New Roman" w:hAnsi="Times New Roman"/>
          <w:sz w:val="20"/>
          <w:szCs w:val="24"/>
          <w:lang w:val="en-US" w:eastAsia="id-ID"/>
        </w:rPr>
        <w:t xml:space="preserve">, </w:t>
      </w:r>
      <w:r w:rsidRPr="004D14AA">
        <w:rPr>
          <w:rFonts w:ascii="Times New Roman" w:eastAsia="Times New Roman" w:hAnsi="Times New Roman"/>
          <w:sz w:val="20"/>
          <w:szCs w:val="24"/>
          <w:lang w:eastAsia="id-ID"/>
        </w:rPr>
        <w:t>and</w:t>
      </w:r>
      <w:r w:rsidRPr="004D14AA">
        <w:rPr>
          <w:rFonts w:ascii="Times New Roman" w:eastAsia="Times New Roman" w:hAnsi="Times New Roman"/>
          <w:sz w:val="20"/>
          <w:szCs w:val="24"/>
          <w:lang w:val="en-US" w:eastAsia="id-ID"/>
        </w:rPr>
        <w:t xml:space="preserve"> the results showed that the learning outcome was</w:t>
      </w:r>
      <w:r w:rsidRPr="004D14AA">
        <w:rPr>
          <w:rFonts w:ascii="Times New Roman" w:eastAsia="Times New Roman" w:hAnsi="Times New Roman"/>
          <w:sz w:val="20"/>
          <w:szCs w:val="24"/>
          <w:lang w:eastAsia="id-ID"/>
        </w:rPr>
        <w:t xml:space="preserve"> equal</w:t>
      </w:r>
      <w:r w:rsidRPr="004D14AA">
        <w:rPr>
          <w:rFonts w:ascii="Times New Roman" w:eastAsia="Times New Roman" w:hAnsi="Times New Roman"/>
          <w:sz w:val="20"/>
          <w:szCs w:val="24"/>
          <w:lang w:val="en-US" w:eastAsia="id-ID"/>
        </w:rPr>
        <w:t>.</w:t>
      </w:r>
    </w:p>
    <w:p w:rsidR="002B0779" w:rsidRPr="004D14AA" w:rsidRDefault="00CF2416" w:rsidP="00AE03C7">
      <w:pPr>
        <w:spacing w:after="0" w:line="240" w:lineRule="auto"/>
        <w:ind w:firstLine="284"/>
        <w:jc w:val="both"/>
        <w:rPr>
          <w:rFonts w:ascii="Times New Roman" w:eastAsia="Times New Roman" w:hAnsi="Times New Roman"/>
          <w:sz w:val="20"/>
          <w:szCs w:val="24"/>
          <w:lang w:val="en-US" w:eastAsia="id-ID"/>
        </w:rPr>
      </w:pPr>
      <w:r w:rsidRPr="004D14AA">
        <w:rPr>
          <w:rFonts w:ascii="Times New Roman" w:eastAsia="Times New Roman" w:hAnsi="Times New Roman"/>
          <w:sz w:val="20"/>
          <w:szCs w:val="24"/>
          <w:lang w:eastAsia="id-ID"/>
        </w:rPr>
        <w:t>SocBioCBL</w:t>
      </w:r>
      <w:r w:rsidR="002B0779" w:rsidRPr="004D14AA">
        <w:rPr>
          <w:rFonts w:ascii="Times New Roman" w:eastAsia="Times New Roman" w:hAnsi="Times New Roman"/>
          <w:sz w:val="20"/>
          <w:szCs w:val="24"/>
          <w:lang w:eastAsia="id-ID"/>
        </w:rPr>
        <w:t xml:space="preserve"> and LBL Learnings were implemented for 12 weeks at the General Biology course in two different classes. Learning topics in both strategies were</w:t>
      </w:r>
      <w:r w:rsidR="002B0779" w:rsidRPr="004D14AA">
        <w:rPr>
          <w:rFonts w:ascii="Times New Roman" w:eastAsia="Times New Roman" w:hAnsi="Times New Roman"/>
          <w:sz w:val="20"/>
          <w:szCs w:val="24"/>
          <w:lang w:val="en-US" w:eastAsia="id-ID"/>
        </w:rPr>
        <w:t xml:space="preserve"> similar</w:t>
      </w:r>
      <w:r w:rsidR="002B0779" w:rsidRPr="004D14AA">
        <w:rPr>
          <w:rFonts w:ascii="Times New Roman" w:eastAsia="Times New Roman" w:hAnsi="Times New Roman"/>
          <w:sz w:val="20"/>
          <w:szCs w:val="24"/>
          <w:lang w:eastAsia="id-ID"/>
        </w:rPr>
        <w:t xml:space="preserve">, namely Basic Concepts of Biology and </w:t>
      </w:r>
      <w:r w:rsidR="002B0779" w:rsidRPr="004D14AA">
        <w:rPr>
          <w:rFonts w:ascii="Times New Roman" w:eastAsia="Times New Roman" w:hAnsi="Times New Roman"/>
          <w:iCs/>
          <w:sz w:val="20"/>
          <w:szCs w:val="24"/>
          <w:lang w:eastAsia="id-ID"/>
        </w:rPr>
        <w:t>History of Life,</w:t>
      </w:r>
      <w:r w:rsidR="002B0779" w:rsidRPr="004D14AA">
        <w:rPr>
          <w:rFonts w:ascii="Times New Roman" w:eastAsia="Times New Roman" w:hAnsi="Times New Roman"/>
          <w:sz w:val="20"/>
          <w:szCs w:val="24"/>
          <w:lang w:eastAsia="id-ID"/>
        </w:rPr>
        <w:t xml:space="preserve"> Cell </w:t>
      </w:r>
      <w:r w:rsidR="002B0779" w:rsidRPr="004D14AA">
        <w:rPr>
          <w:rFonts w:ascii="Times New Roman" w:eastAsia="Times New Roman" w:hAnsi="Times New Roman"/>
          <w:sz w:val="20"/>
          <w:szCs w:val="24"/>
          <w:lang w:val="en-US" w:eastAsia="id-ID"/>
        </w:rPr>
        <w:t>as</w:t>
      </w:r>
      <w:r w:rsidR="002B0779" w:rsidRPr="004D14AA">
        <w:rPr>
          <w:rFonts w:ascii="Times New Roman" w:eastAsia="Times New Roman" w:hAnsi="Times New Roman"/>
          <w:sz w:val="20"/>
          <w:szCs w:val="24"/>
          <w:lang w:eastAsia="id-ID"/>
        </w:rPr>
        <w:t xml:space="preserve"> System and Its Role In </w:t>
      </w:r>
      <w:r w:rsidR="002B0779" w:rsidRPr="004D14AA">
        <w:rPr>
          <w:rFonts w:ascii="Times New Roman" w:eastAsia="Times New Roman" w:hAnsi="Times New Roman"/>
          <w:sz w:val="20"/>
          <w:szCs w:val="24"/>
          <w:lang w:val="en-US" w:eastAsia="id-ID"/>
        </w:rPr>
        <w:t>the advancement of B</w:t>
      </w:r>
      <w:r w:rsidR="002B0779" w:rsidRPr="004D14AA">
        <w:rPr>
          <w:rFonts w:ascii="Times New Roman" w:eastAsia="Times New Roman" w:hAnsi="Times New Roman"/>
          <w:sz w:val="20"/>
          <w:szCs w:val="24"/>
          <w:lang w:eastAsia="id-ID"/>
        </w:rPr>
        <w:t xml:space="preserve">iology, Biodiversity, Growth and Development of Plants, Anatomy </w:t>
      </w:r>
      <w:r w:rsidR="002B0779" w:rsidRPr="004D14AA">
        <w:rPr>
          <w:rFonts w:ascii="Times New Roman" w:eastAsia="Times New Roman" w:hAnsi="Times New Roman"/>
          <w:sz w:val="20"/>
          <w:szCs w:val="24"/>
          <w:lang w:val="en-US" w:eastAsia="id-ID"/>
        </w:rPr>
        <w:t xml:space="preserve">of </w:t>
      </w:r>
      <w:r w:rsidR="002B0779" w:rsidRPr="004D14AA">
        <w:rPr>
          <w:rFonts w:ascii="Times New Roman" w:eastAsia="Times New Roman" w:hAnsi="Times New Roman"/>
          <w:sz w:val="20"/>
          <w:szCs w:val="24"/>
          <w:lang w:eastAsia="id-ID"/>
        </w:rPr>
        <w:t xml:space="preserve">Animals and Their Relation </w:t>
      </w:r>
      <w:r w:rsidR="002B0779" w:rsidRPr="004D14AA">
        <w:rPr>
          <w:rFonts w:ascii="Times New Roman" w:eastAsia="Times New Roman" w:hAnsi="Times New Roman"/>
          <w:sz w:val="20"/>
          <w:szCs w:val="24"/>
          <w:lang w:val="en-US" w:eastAsia="id-ID"/>
        </w:rPr>
        <w:t xml:space="preserve">with the </w:t>
      </w:r>
      <w:r w:rsidR="002B0779" w:rsidRPr="004D14AA">
        <w:rPr>
          <w:rFonts w:ascii="Times New Roman" w:eastAsia="Times New Roman" w:hAnsi="Times New Roman"/>
          <w:sz w:val="20"/>
          <w:szCs w:val="24"/>
          <w:lang w:eastAsia="id-ID"/>
        </w:rPr>
        <w:t>Physiology</w:t>
      </w:r>
      <w:r w:rsidR="009102AF">
        <w:rPr>
          <w:rFonts w:ascii="Times New Roman" w:eastAsia="Times New Roman" w:hAnsi="Times New Roman"/>
          <w:sz w:val="20"/>
          <w:szCs w:val="24"/>
          <w:lang w:val="en-US" w:eastAsia="id-ID"/>
        </w:rPr>
        <w:t xml:space="preserve"> </w:t>
      </w:r>
      <w:r w:rsidR="002B0779" w:rsidRPr="004D14AA">
        <w:rPr>
          <w:rFonts w:ascii="Times New Roman" w:eastAsia="Times New Roman" w:hAnsi="Times New Roman"/>
          <w:sz w:val="20"/>
          <w:szCs w:val="24"/>
          <w:lang w:eastAsia="id-ID"/>
        </w:rPr>
        <w:t>Process, Systems In Living</w:t>
      </w:r>
      <w:r w:rsidR="002B0779" w:rsidRPr="004D14AA">
        <w:rPr>
          <w:rFonts w:ascii="Times New Roman" w:eastAsia="Times New Roman" w:hAnsi="Times New Roman"/>
          <w:sz w:val="20"/>
          <w:szCs w:val="24"/>
          <w:lang w:val="en-US" w:eastAsia="id-ID"/>
        </w:rPr>
        <w:t xml:space="preserve"> organisms,</w:t>
      </w:r>
      <w:r w:rsidR="009102AF">
        <w:rPr>
          <w:rFonts w:ascii="Times New Roman" w:eastAsia="Times New Roman" w:hAnsi="Times New Roman"/>
          <w:sz w:val="20"/>
          <w:szCs w:val="24"/>
          <w:lang w:val="en-US" w:eastAsia="id-ID"/>
        </w:rPr>
        <w:t xml:space="preserve"> </w:t>
      </w:r>
      <w:r w:rsidR="000B081C">
        <w:rPr>
          <w:rFonts w:ascii="Times New Roman" w:eastAsia="Times New Roman" w:hAnsi="Times New Roman"/>
          <w:sz w:val="20"/>
          <w:szCs w:val="24"/>
          <w:lang w:eastAsia="id-ID"/>
        </w:rPr>
        <w:t>I</w:t>
      </w:r>
      <w:r w:rsidR="002B0779" w:rsidRPr="004D14AA">
        <w:rPr>
          <w:rFonts w:ascii="Times New Roman" w:eastAsia="Times New Roman" w:hAnsi="Times New Roman"/>
          <w:sz w:val="20"/>
          <w:szCs w:val="24"/>
          <w:lang w:eastAsia="id-ID"/>
        </w:rPr>
        <w:t xml:space="preserve">mmunity Systems and Bioprocess, Growth and </w:t>
      </w:r>
      <w:r w:rsidR="000B081C">
        <w:rPr>
          <w:rFonts w:ascii="Times New Roman" w:eastAsia="Times New Roman" w:hAnsi="Times New Roman"/>
          <w:sz w:val="20"/>
          <w:szCs w:val="24"/>
          <w:lang w:eastAsia="id-ID"/>
        </w:rPr>
        <w:t>D</w:t>
      </w:r>
      <w:r w:rsidR="002B0779" w:rsidRPr="004D14AA">
        <w:rPr>
          <w:rFonts w:ascii="Times New Roman" w:eastAsia="Times New Roman" w:hAnsi="Times New Roman"/>
          <w:sz w:val="20"/>
          <w:szCs w:val="24"/>
          <w:lang w:eastAsia="id-ID"/>
        </w:rPr>
        <w:t xml:space="preserve">evelopment </w:t>
      </w:r>
      <w:r w:rsidR="002B0779" w:rsidRPr="004D14AA">
        <w:rPr>
          <w:rFonts w:ascii="Times New Roman" w:eastAsia="Times New Roman" w:hAnsi="Times New Roman"/>
          <w:sz w:val="20"/>
          <w:szCs w:val="24"/>
          <w:lang w:val="en-US" w:eastAsia="id-ID"/>
        </w:rPr>
        <w:t xml:space="preserve">of </w:t>
      </w:r>
      <w:r w:rsidR="000B081C">
        <w:rPr>
          <w:rFonts w:ascii="Times New Roman" w:eastAsia="Times New Roman" w:hAnsi="Times New Roman"/>
          <w:sz w:val="20"/>
          <w:szCs w:val="24"/>
          <w:lang w:eastAsia="id-ID"/>
        </w:rPr>
        <w:t>A</w:t>
      </w:r>
      <w:r w:rsidR="002B0779" w:rsidRPr="004D14AA">
        <w:rPr>
          <w:rFonts w:ascii="Times New Roman" w:eastAsia="Times New Roman" w:hAnsi="Times New Roman"/>
          <w:sz w:val="20"/>
          <w:szCs w:val="24"/>
          <w:lang w:val="en-US" w:eastAsia="id-ID"/>
        </w:rPr>
        <w:t>nimals</w:t>
      </w:r>
      <w:r w:rsidR="002B0779" w:rsidRPr="004D14AA">
        <w:rPr>
          <w:rFonts w:ascii="Times New Roman" w:eastAsia="Times New Roman" w:hAnsi="Times New Roman"/>
          <w:sz w:val="20"/>
          <w:szCs w:val="24"/>
          <w:lang w:eastAsia="id-ID"/>
        </w:rPr>
        <w:t xml:space="preserve">, Inheritance, Evolution, Ecology, Microbiology and Biotechnology. </w:t>
      </w:r>
    </w:p>
    <w:p w:rsidR="002B0779" w:rsidRPr="004D14AA" w:rsidRDefault="002B0779" w:rsidP="00AE03C7">
      <w:pPr>
        <w:spacing w:after="0" w:line="240" w:lineRule="auto"/>
        <w:ind w:firstLine="284"/>
        <w:jc w:val="both"/>
        <w:rPr>
          <w:rFonts w:ascii="Times New Roman" w:eastAsia="Times New Roman" w:hAnsi="Times New Roman"/>
          <w:sz w:val="20"/>
          <w:szCs w:val="24"/>
          <w:lang w:eastAsia="id-ID"/>
        </w:rPr>
      </w:pPr>
      <w:r w:rsidRPr="004D14AA">
        <w:rPr>
          <w:rFonts w:ascii="Times New Roman" w:eastAsia="Times New Roman" w:hAnsi="Times New Roman"/>
          <w:sz w:val="20"/>
          <w:szCs w:val="24"/>
          <w:lang w:eastAsia="id-ID"/>
        </w:rPr>
        <w:t>SocBioCBL Learning use</w:t>
      </w:r>
      <w:r w:rsidRPr="004D14AA">
        <w:rPr>
          <w:rFonts w:ascii="Times New Roman" w:eastAsia="Times New Roman" w:hAnsi="Times New Roman"/>
          <w:sz w:val="20"/>
          <w:szCs w:val="24"/>
          <w:lang w:val="en-US" w:eastAsia="id-ID"/>
        </w:rPr>
        <w:t>s the</w:t>
      </w:r>
      <w:r w:rsidR="00CF2416" w:rsidRPr="004D14AA">
        <w:rPr>
          <w:rFonts w:ascii="Times New Roman" w:eastAsia="Times New Roman" w:hAnsi="Times New Roman"/>
          <w:sz w:val="20"/>
          <w:szCs w:val="24"/>
          <w:lang w:eastAsia="id-ID"/>
        </w:rPr>
        <w:t xml:space="preserve"> stages</w:t>
      </w:r>
      <w:r w:rsidRPr="004D14AA">
        <w:rPr>
          <w:rFonts w:ascii="Times New Roman" w:eastAsia="Times New Roman" w:hAnsi="Times New Roman"/>
          <w:sz w:val="20"/>
          <w:szCs w:val="24"/>
          <w:lang w:val="en-US" w:eastAsia="id-ID"/>
        </w:rPr>
        <w:t>of</w:t>
      </w:r>
      <w:r w:rsidRPr="004D14AA">
        <w:rPr>
          <w:rFonts w:ascii="Times New Roman" w:eastAsia="Times New Roman" w:hAnsi="Times New Roman"/>
          <w:sz w:val="20"/>
          <w:szCs w:val="24"/>
          <w:lang w:eastAsia="id-ID"/>
        </w:rPr>
        <w:t xml:space="preserve"> problem-based learning </w:t>
      </w:r>
      <w:r w:rsidR="00CF2416" w:rsidRPr="004D14AA">
        <w:rPr>
          <w:rFonts w:ascii="Times New Roman" w:eastAsia="Times New Roman" w:hAnsi="Times New Roman"/>
          <w:sz w:val="20"/>
          <w:szCs w:val="24"/>
          <w:lang w:eastAsia="id-ID"/>
        </w:rPr>
        <w:t>according to</w:t>
      </w:r>
      <w:r w:rsidRPr="004D14AA">
        <w:rPr>
          <w:rFonts w:ascii="Times New Roman" w:eastAsia="Times New Roman" w:hAnsi="Times New Roman"/>
          <w:sz w:val="20"/>
          <w:szCs w:val="24"/>
          <w:lang w:eastAsia="id-ID"/>
        </w:rPr>
        <w:t xml:space="preserve"> Arends (2012) </w:t>
      </w:r>
      <w:r w:rsidRPr="004D14AA">
        <w:rPr>
          <w:rFonts w:ascii="Times New Roman" w:eastAsia="Times New Roman" w:hAnsi="Times New Roman"/>
          <w:sz w:val="20"/>
          <w:szCs w:val="24"/>
          <w:lang w:val="en-US" w:eastAsia="id-ID"/>
        </w:rPr>
        <w:t xml:space="preserve">which has been </w:t>
      </w:r>
      <w:r w:rsidRPr="004D14AA">
        <w:rPr>
          <w:rFonts w:ascii="Times New Roman" w:eastAsia="Times New Roman" w:hAnsi="Times New Roman"/>
          <w:sz w:val="20"/>
          <w:szCs w:val="24"/>
          <w:lang w:eastAsia="id-ID"/>
        </w:rPr>
        <w:t>modified</w:t>
      </w:r>
      <w:r w:rsidRPr="004D14AA">
        <w:rPr>
          <w:rFonts w:ascii="Times New Roman" w:eastAsia="Times New Roman" w:hAnsi="Times New Roman"/>
          <w:sz w:val="20"/>
          <w:szCs w:val="24"/>
          <w:lang w:val="en-US" w:eastAsia="id-ID"/>
        </w:rPr>
        <w:t xml:space="preserve">, namely </w:t>
      </w:r>
      <w:r w:rsidRPr="004D14AA">
        <w:rPr>
          <w:rFonts w:ascii="Times New Roman" w:eastAsia="Times New Roman" w:hAnsi="Times New Roman"/>
          <w:sz w:val="20"/>
          <w:szCs w:val="24"/>
          <w:lang w:eastAsia="id-ID"/>
        </w:rPr>
        <w:t>orient</w:t>
      </w:r>
      <w:r w:rsidRPr="004D14AA">
        <w:rPr>
          <w:rFonts w:ascii="Times New Roman" w:eastAsia="Times New Roman" w:hAnsi="Times New Roman"/>
          <w:sz w:val="20"/>
          <w:szCs w:val="24"/>
          <w:lang w:val="en-US" w:eastAsia="id-ID"/>
        </w:rPr>
        <w:t>ing the</w:t>
      </w:r>
      <w:r w:rsidRPr="004D14AA">
        <w:rPr>
          <w:rFonts w:ascii="Times New Roman" w:eastAsia="Times New Roman" w:hAnsi="Times New Roman"/>
          <w:sz w:val="20"/>
          <w:szCs w:val="24"/>
          <w:lang w:eastAsia="id-ID"/>
        </w:rPr>
        <w:t xml:space="preserve"> students to socio-biological problem</w:t>
      </w:r>
      <w:r w:rsidRPr="004D14AA">
        <w:rPr>
          <w:rFonts w:ascii="Times New Roman" w:eastAsia="Times New Roman" w:hAnsi="Times New Roman"/>
          <w:sz w:val="20"/>
          <w:szCs w:val="24"/>
          <w:lang w:val="en-US" w:eastAsia="id-ID"/>
        </w:rPr>
        <w:t>s</w:t>
      </w:r>
      <w:r w:rsidRPr="004D14AA">
        <w:rPr>
          <w:rFonts w:ascii="Times New Roman" w:eastAsia="Times New Roman" w:hAnsi="Times New Roman"/>
          <w:sz w:val="20"/>
          <w:szCs w:val="24"/>
          <w:lang w:eastAsia="id-ID"/>
        </w:rPr>
        <w:t>, organiz</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xml:space="preserve"> students for study, assist</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xml:space="preserve"> group investigation, develop</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xml:space="preserve"> and present</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xml:space="preserve"> artifacts and exhibits, and analyz</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xml:space="preserve"> and </w:t>
      </w:r>
      <w:r w:rsidRPr="004D14AA">
        <w:rPr>
          <w:rFonts w:ascii="Times New Roman" w:eastAsia="Times New Roman" w:hAnsi="Times New Roman"/>
          <w:sz w:val="20"/>
          <w:szCs w:val="24"/>
          <w:lang w:val="en-US" w:eastAsia="id-ID"/>
        </w:rPr>
        <w:t>evaluating</w:t>
      </w:r>
      <w:r w:rsidR="00CF2416" w:rsidRPr="004D14AA">
        <w:rPr>
          <w:rFonts w:ascii="Times New Roman" w:eastAsia="Times New Roman" w:hAnsi="Times New Roman"/>
          <w:sz w:val="20"/>
          <w:szCs w:val="24"/>
          <w:lang w:eastAsia="id-ID"/>
        </w:rPr>
        <w:t xml:space="preserve"> the problem-</w:t>
      </w:r>
      <w:r w:rsidRPr="004D14AA">
        <w:rPr>
          <w:rFonts w:ascii="Times New Roman" w:eastAsia="Times New Roman" w:hAnsi="Times New Roman"/>
          <w:sz w:val="20"/>
          <w:szCs w:val="24"/>
          <w:lang w:eastAsia="id-ID"/>
        </w:rPr>
        <w:t xml:space="preserve">solving process. </w:t>
      </w:r>
    </w:p>
    <w:p w:rsidR="002B0779" w:rsidRPr="004D14AA" w:rsidRDefault="002B0779" w:rsidP="00AE03C7">
      <w:pPr>
        <w:spacing w:after="0" w:line="240" w:lineRule="auto"/>
        <w:ind w:firstLine="284"/>
        <w:jc w:val="both"/>
        <w:rPr>
          <w:rFonts w:ascii="Times New Roman" w:eastAsia="Times New Roman" w:hAnsi="Times New Roman"/>
          <w:sz w:val="20"/>
          <w:szCs w:val="24"/>
          <w:lang w:eastAsia="id-ID"/>
        </w:rPr>
      </w:pPr>
      <w:r w:rsidRPr="004D14AA">
        <w:rPr>
          <w:rFonts w:ascii="Times New Roman" w:eastAsia="Times New Roman" w:hAnsi="Times New Roman"/>
          <w:sz w:val="20"/>
          <w:szCs w:val="24"/>
          <w:lang w:val="en-US" w:eastAsia="id-ID"/>
        </w:rPr>
        <w:t>The research d</w:t>
      </w:r>
      <w:r w:rsidRPr="004D14AA">
        <w:rPr>
          <w:rFonts w:ascii="Times New Roman" w:eastAsia="Times New Roman" w:hAnsi="Times New Roman"/>
          <w:sz w:val="20"/>
          <w:szCs w:val="24"/>
          <w:lang w:eastAsia="id-ID"/>
        </w:rPr>
        <w:t xml:space="preserve">ata were collected through a pretest and posttest. Biological literacy was measured using biological literacy tests, </w:t>
      </w:r>
      <w:r w:rsidR="00CF2416" w:rsidRPr="004D14AA">
        <w:rPr>
          <w:rFonts w:ascii="Times New Roman" w:eastAsia="Times New Roman" w:hAnsi="Times New Roman"/>
          <w:sz w:val="20"/>
          <w:szCs w:val="24"/>
          <w:lang w:eastAsia="id-ID"/>
        </w:rPr>
        <w:t xml:space="preserve">a </w:t>
      </w:r>
      <w:r w:rsidRPr="004D14AA">
        <w:rPr>
          <w:rFonts w:ascii="Times New Roman" w:eastAsia="Times New Roman" w:hAnsi="Times New Roman"/>
          <w:sz w:val="20"/>
          <w:szCs w:val="24"/>
          <w:lang w:eastAsia="id-ID"/>
        </w:rPr>
        <w:t xml:space="preserve">multiple-choice test consisting of 20 items. </w:t>
      </w:r>
      <w:r w:rsidRPr="004D14AA">
        <w:rPr>
          <w:rFonts w:ascii="Times New Roman" w:eastAsia="Times New Roman" w:hAnsi="Times New Roman"/>
          <w:sz w:val="20"/>
          <w:szCs w:val="24"/>
          <w:lang w:val="en-US" w:eastAsia="id-ID"/>
        </w:rPr>
        <w:t>The key</w:t>
      </w:r>
      <w:r w:rsidRPr="004D14AA">
        <w:rPr>
          <w:rFonts w:ascii="Times New Roman" w:eastAsia="Times New Roman" w:hAnsi="Times New Roman"/>
          <w:sz w:val="20"/>
          <w:szCs w:val="24"/>
          <w:lang w:eastAsia="id-ID"/>
        </w:rPr>
        <w:t xml:space="preserve"> indicators of </w:t>
      </w:r>
      <w:r w:rsidRPr="004D14AA">
        <w:rPr>
          <w:rFonts w:ascii="Times New Roman" w:eastAsia="Times New Roman" w:hAnsi="Times New Roman"/>
          <w:sz w:val="20"/>
          <w:szCs w:val="24"/>
          <w:lang w:val="en-US" w:eastAsia="id-ID"/>
        </w:rPr>
        <w:t xml:space="preserve">biological </w:t>
      </w:r>
      <w:r w:rsidRPr="004D14AA">
        <w:rPr>
          <w:rFonts w:ascii="Times New Roman" w:eastAsia="Times New Roman" w:hAnsi="Times New Roman"/>
          <w:sz w:val="20"/>
          <w:szCs w:val="24"/>
          <w:lang w:eastAsia="id-ID"/>
        </w:rPr>
        <w:t xml:space="preserve">literacy </w:t>
      </w:r>
      <w:r w:rsidRPr="004D14AA">
        <w:rPr>
          <w:rFonts w:ascii="Times New Roman" w:eastAsia="Times New Roman" w:hAnsi="Times New Roman"/>
          <w:sz w:val="20"/>
          <w:szCs w:val="24"/>
          <w:lang w:val="en-US" w:eastAsia="id-ID"/>
        </w:rPr>
        <w:t xml:space="preserve">were </w:t>
      </w:r>
      <w:r w:rsidRPr="004D14AA">
        <w:rPr>
          <w:rFonts w:ascii="Times New Roman" w:eastAsia="Times New Roman" w:hAnsi="Times New Roman"/>
          <w:sz w:val="20"/>
          <w:szCs w:val="24"/>
          <w:lang w:eastAsia="id-ID"/>
        </w:rPr>
        <w:t xml:space="preserve">adapted </w:t>
      </w:r>
      <w:r w:rsidRPr="004D14AA">
        <w:rPr>
          <w:rFonts w:ascii="Times New Roman" w:eastAsia="Times New Roman" w:hAnsi="Times New Roman"/>
          <w:sz w:val="20"/>
          <w:szCs w:val="24"/>
          <w:lang w:val="en-US" w:eastAsia="id-ID"/>
        </w:rPr>
        <w:t xml:space="preserve">from the </w:t>
      </w:r>
      <w:r w:rsidRPr="004D14AA">
        <w:rPr>
          <w:rFonts w:ascii="Times New Roman" w:eastAsia="Times New Roman" w:hAnsi="Times New Roman"/>
          <w:sz w:val="20"/>
          <w:szCs w:val="24"/>
          <w:lang w:eastAsia="id-ID"/>
        </w:rPr>
        <w:t xml:space="preserve">science literacy indicators </w:t>
      </w:r>
      <w:r w:rsidRPr="004D14AA">
        <w:rPr>
          <w:rFonts w:ascii="Times New Roman" w:eastAsia="Times New Roman" w:hAnsi="Times New Roman"/>
          <w:sz w:val="20"/>
          <w:szCs w:val="24"/>
          <w:lang w:val="en-US" w:eastAsia="id-ID"/>
        </w:rPr>
        <w:t>referring to</w:t>
      </w:r>
      <w:r w:rsidRPr="004D14AA">
        <w:rPr>
          <w:rFonts w:ascii="Times New Roman" w:eastAsia="Times New Roman" w:hAnsi="Times New Roman"/>
          <w:sz w:val="20"/>
          <w:szCs w:val="24"/>
          <w:lang w:eastAsia="id-ID"/>
        </w:rPr>
        <w:t xml:space="preserve"> Gormally, Brickman, and L</w:t>
      </w:r>
      <w:r w:rsidRPr="004D14AA">
        <w:rPr>
          <w:rFonts w:ascii="Times New Roman" w:eastAsia="Times New Roman" w:hAnsi="Times New Roman"/>
          <w:sz w:val="20"/>
          <w:szCs w:val="24"/>
          <w:lang w:val="en-US" w:eastAsia="id-ID"/>
        </w:rPr>
        <w:t>ut</w:t>
      </w:r>
      <w:r w:rsidRPr="004D14AA">
        <w:rPr>
          <w:rFonts w:ascii="Times New Roman" w:eastAsia="Times New Roman" w:hAnsi="Times New Roman"/>
          <w:sz w:val="20"/>
          <w:szCs w:val="24"/>
          <w:lang w:eastAsia="id-ID"/>
        </w:rPr>
        <w:t xml:space="preserve"> (2012)</w:t>
      </w:r>
      <w:r w:rsidRPr="004D14AA">
        <w:rPr>
          <w:rFonts w:ascii="Times New Roman" w:eastAsia="Times New Roman" w:hAnsi="Times New Roman"/>
          <w:sz w:val="20"/>
          <w:szCs w:val="24"/>
          <w:lang w:val="en-US" w:eastAsia="id-ID"/>
        </w:rPr>
        <w:t xml:space="preserve">, namely </w:t>
      </w:r>
      <w:r w:rsidRPr="004D14AA">
        <w:rPr>
          <w:rFonts w:ascii="Times New Roman" w:eastAsia="Times New Roman" w:hAnsi="Times New Roman"/>
          <w:sz w:val="20"/>
          <w:szCs w:val="24"/>
          <w:lang w:eastAsia="id-ID"/>
        </w:rPr>
        <w:t>understand</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xml:space="preserve"> methods of inquiry that lead to scientific knowledge; and organiz</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analyz</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and interpret</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xml:space="preserve"> the data and scientific quantitative information. Critical thinking skills test </w:t>
      </w:r>
      <w:r w:rsidRPr="004D14AA">
        <w:rPr>
          <w:rFonts w:ascii="Times New Roman" w:eastAsia="Times New Roman" w:hAnsi="Times New Roman"/>
          <w:sz w:val="20"/>
          <w:szCs w:val="24"/>
          <w:lang w:val="en-US" w:eastAsia="id-ID"/>
        </w:rPr>
        <w:t xml:space="preserve">referred </w:t>
      </w:r>
      <w:r w:rsidRPr="004D14AA">
        <w:rPr>
          <w:rFonts w:ascii="Times New Roman" w:eastAsia="Times New Roman" w:hAnsi="Times New Roman"/>
          <w:sz w:val="20"/>
          <w:szCs w:val="24"/>
          <w:lang w:eastAsia="id-ID"/>
        </w:rPr>
        <w:t>to the indicators according to Greenstein (2012),</w:t>
      </w:r>
      <w:r w:rsidRPr="004D14AA">
        <w:rPr>
          <w:rFonts w:ascii="Times New Roman" w:eastAsia="Times New Roman" w:hAnsi="Times New Roman"/>
          <w:sz w:val="20"/>
          <w:szCs w:val="24"/>
          <w:lang w:val="en-US" w:eastAsia="id-ID"/>
        </w:rPr>
        <w:t xml:space="preserve"> namely making a conclusion</w:t>
      </w:r>
      <w:r w:rsidRPr="004D14AA">
        <w:rPr>
          <w:rFonts w:ascii="Times New Roman" w:eastAsia="Times New Roman" w:hAnsi="Times New Roman"/>
          <w:sz w:val="20"/>
          <w:szCs w:val="24"/>
          <w:lang w:eastAsia="id-ID"/>
        </w:rPr>
        <w:t xml:space="preserve"> based on the evidence, formulat</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xml:space="preserve"> assumptions, deduc</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interpret</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and evaluat</w:t>
      </w:r>
      <w:r w:rsidRPr="004D14AA">
        <w:rPr>
          <w:rFonts w:ascii="Times New Roman" w:eastAsia="Times New Roman" w:hAnsi="Times New Roman"/>
          <w:sz w:val="20"/>
          <w:szCs w:val="24"/>
          <w:lang w:val="en-US" w:eastAsia="id-ID"/>
        </w:rPr>
        <w:t>ing</w:t>
      </w:r>
      <w:r w:rsidRPr="004D14AA">
        <w:rPr>
          <w:rFonts w:ascii="Times New Roman" w:eastAsia="Times New Roman" w:hAnsi="Times New Roman"/>
          <w:sz w:val="20"/>
          <w:szCs w:val="24"/>
          <w:lang w:eastAsia="id-ID"/>
        </w:rPr>
        <w:t xml:space="preserve"> arguments. </w:t>
      </w:r>
    </w:p>
    <w:p w:rsidR="002B0779" w:rsidRPr="004D14AA" w:rsidRDefault="002B0779" w:rsidP="00AE03C7">
      <w:pPr>
        <w:spacing w:after="0" w:line="240" w:lineRule="auto"/>
        <w:ind w:firstLine="284"/>
        <w:jc w:val="both"/>
        <w:rPr>
          <w:rFonts w:ascii="Times New Roman" w:eastAsia="Times New Roman" w:hAnsi="Times New Roman"/>
          <w:sz w:val="20"/>
          <w:szCs w:val="24"/>
          <w:lang w:eastAsia="id-ID"/>
        </w:rPr>
      </w:pPr>
      <w:r w:rsidRPr="004D14AA">
        <w:rPr>
          <w:rFonts w:ascii="Times New Roman" w:eastAsia="Times New Roman" w:hAnsi="Times New Roman"/>
          <w:sz w:val="20"/>
          <w:szCs w:val="24"/>
          <w:lang w:eastAsia="id-ID"/>
        </w:rPr>
        <w:t>To determine</w:t>
      </w:r>
      <w:r w:rsidRPr="004D14AA">
        <w:rPr>
          <w:rFonts w:ascii="Times New Roman" w:eastAsia="Times New Roman" w:hAnsi="Times New Roman"/>
          <w:sz w:val="20"/>
          <w:szCs w:val="24"/>
          <w:lang w:val="en-US" w:eastAsia="id-ID"/>
        </w:rPr>
        <w:t xml:space="preserve"> the</w:t>
      </w:r>
      <w:r w:rsidRPr="004D14AA">
        <w:rPr>
          <w:rFonts w:ascii="Times New Roman" w:eastAsia="Times New Roman" w:hAnsi="Times New Roman"/>
          <w:sz w:val="20"/>
          <w:szCs w:val="24"/>
          <w:lang w:eastAsia="id-ID"/>
        </w:rPr>
        <w:t xml:space="preserve"> differences </w:t>
      </w:r>
      <w:r w:rsidRPr="004D14AA">
        <w:rPr>
          <w:rFonts w:ascii="Times New Roman" w:eastAsia="Times New Roman" w:hAnsi="Times New Roman"/>
          <w:sz w:val="20"/>
          <w:szCs w:val="24"/>
          <w:lang w:val="en-US" w:eastAsia="id-ID"/>
        </w:rPr>
        <w:t>between</w:t>
      </w:r>
      <w:r w:rsidRPr="004D14AA">
        <w:rPr>
          <w:rFonts w:ascii="Times New Roman" w:eastAsia="Times New Roman" w:hAnsi="Times New Roman"/>
          <w:sz w:val="20"/>
          <w:szCs w:val="24"/>
          <w:lang w:eastAsia="id-ID"/>
        </w:rPr>
        <w:t xml:space="preserve"> critical thinking skills and scientific literacy</w:t>
      </w:r>
      <w:r w:rsidRPr="004D14AA">
        <w:rPr>
          <w:rFonts w:ascii="Times New Roman" w:eastAsia="Times New Roman" w:hAnsi="Times New Roman"/>
          <w:sz w:val="20"/>
          <w:szCs w:val="24"/>
          <w:lang w:val="en-US" w:eastAsia="id-ID"/>
        </w:rPr>
        <w:t xml:space="preserve">, the </w:t>
      </w:r>
      <w:r w:rsidRPr="004D14AA">
        <w:rPr>
          <w:rFonts w:ascii="Times New Roman" w:eastAsia="Times New Roman" w:hAnsi="Times New Roman"/>
          <w:sz w:val="20"/>
          <w:szCs w:val="24"/>
          <w:lang w:eastAsia="id-ID"/>
        </w:rPr>
        <w:t xml:space="preserve">data </w:t>
      </w:r>
      <w:r w:rsidRPr="004D14AA">
        <w:rPr>
          <w:rFonts w:ascii="Times New Roman" w:eastAsia="Times New Roman" w:hAnsi="Times New Roman"/>
          <w:sz w:val="20"/>
          <w:szCs w:val="24"/>
          <w:lang w:val="en-US" w:eastAsia="id-ID"/>
        </w:rPr>
        <w:t xml:space="preserve">of the </w:t>
      </w:r>
      <w:r w:rsidRPr="004D14AA">
        <w:rPr>
          <w:rFonts w:ascii="Times New Roman" w:eastAsia="Times New Roman" w:hAnsi="Times New Roman"/>
          <w:sz w:val="20"/>
          <w:szCs w:val="24"/>
          <w:lang w:eastAsia="id-ID"/>
        </w:rPr>
        <w:t xml:space="preserve">pretest and posttest were then </w:t>
      </w:r>
      <w:r w:rsidRPr="004D14AA">
        <w:rPr>
          <w:rFonts w:ascii="Times New Roman" w:eastAsia="Times New Roman" w:hAnsi="Times New Roman"/>
          <w:sz w:val="20"/>
          <w:szCs w:val="24"/>
          <w:lang w:val="en-US" w:eastAsia="id-ID"/>
        </w:rPr>
        <w:t>a</w:t>
      </w:r>
      <w:r w:rsidRPr="004D14AA">
        <w:rPr>
          <w:rFonts w:ascii="Times New Roman" w:eastAsia="Times New Roman" w:hAnsi="Times New Roman"/>
          <w:sz w:val="20"/>
          <w:szCs w:val="24"/>
          <w:lang w:eastAsia="id-ID"/>
        </w:rPr>
        <w:t>nalyzed by using Analysis of Covariance (ANCOVA) and Least Significance Difference (LSD) test</w:t>
      </w:r>
      <w:r w:rsidRPr="004D14AA">
        <w:rPr>
          <w:rFonts w:ascii="Times New Roman" w:eastAsia="Times New Roman" w:hAnsi="Times New Roman"/>
          <w:sz w:val="20"/>
          <w:szCs w:val="24"/>
          <w:lang w:val="en-US" w:eastAsia="id-ID"/>
        </w:rPr>
        <w:t>. The data</w:t>
      </w:r>
      <w:r w:rsidRPr="004D14AA">
        <w:rPr>
          <w:rFonts w:ascii="Times New Roman" w:eastAsia="Times New Roman" w:hAnsi="Times New Roman"/>
          <w:sz w:val="20"/>
          <w:szCs w:val="24"/>
          <w:lang w:eastAsia="id-ID"/>
        </w:rPr>
        <w:t xml:space="preserve"> were </w:t>
      </w:r>
      <w:r w:rsidRPr="004D14AA">
        <w:rPr>
          <w:rFonts w:ascii="Times New Roman" w:eastAsia="Times New Roman" w:hAnsi="Times New Roman"/>
          <w:sz w:val="20"/>
          <w:szCs w:val="24"/>
          <w:lang w:val="en-US" w:eastAsia="id-ID"/>
        </w:rPr>
        <w:t>p</w:t>
      </w:r>
      <w:r w:rsidRPr="004D14AA">
        <w:rPr>
          <w:rFonts w:ascii="Times New Roman" w:eastAsia="Times New Roman" w:hAnsi="Times New Roman"/>
          <w:sz w:val="20"/>
          <w:szCs w:val="24"/>
          <w:lang w:eastAsia="id-ID"/>
        </w:rPr>
        <w:t>reviously performed the prerequisite tests namely, the normality t</w:t>
      </w:r>
      <w:r w:rsidR="000B081C">
        <w:rPr>
          <w:rFonts w:ascii="Times New Roman" w:eastAsia="Times New Roman" w:hAnsi="Times New Roman"/>
          <w:sz w:val="20"/>
          <w:szCs w:val="24"/>
          <w:lang w:eastAsia="id-ID"/>
        </w:rPr>
        <w:t>est using one-sample Kolmogorov</w:t>
      </w:r>
      <w:r w:rsidRPr="004D14AA">
        <w:rPr>
          <w:rFonts w:ascii="Times New Roman" w:eastAsia="Times New Roman" w:hAnsi="Times New Roman"/>
          <w:sz w:val="20"/>
          <w:szCs w:val="24"/>
          <w:lang w:eastAsia="id-ID"/>
        </w:rPr>
        <w:t xml:space="preserve">-Smirnov test and homogeneity test using Levene's Test of Equality of Error Variances. </w:t>
      </w:r>
    </w:p>
    <w:p w:rsidR="002B0779" w:rsidRPr="00E05661" w:rsidRDefault="002B0779" w:rsidP="002B0779">
      <w:pPr>
        <w:spacing w:after="0" w:line="240" w:lineRule="auto"/>
        <w:jc w:val="center"/>
        <w:rPr>
          <w:rFonts w:ascii="Times New Roman" w:eastAsia="Times New Roman" w:hAnsi="Times New Roman"/>
          <w:b/>
          <w:bCs/>
          <w:sz w:val="24"/>
          <w:szCs w:val="24"/>
          <w:lang w:eastAsia="id-ID"/>
        </w:rPr>
      </w:pPr>
    </w:p>
    <w:p w:rsidR="002B0779" w:rsidRDefault="002B0779" w:rsidP="002B0779">
      <w:pPr>
        <w:spacing w:after="0" w:line="240" w:lineRule="auto"/>
        <w:jc w:val="center"/>
        <w:rPr>
          <w:rFonts w:ascii="Times New Roman" w:eastAsia="Times New Roman" w:hAnsi="Times New Roman"/>
          <w:sz w:val="24"/>
          <w:szCs w:val="24"/>
          <w:lang w:eastAsia="id-ID"/>
        </w:rPr>
      </w:pPr>
      <w:r w:rsidRPr="00E05661">
        <w:rPr>
          <w:rFonts w:ascii="Times New Roman" w:eastAsia="Times New Roman" w:hAnsi="Times New Roman"/>
          <w:b/>
          <w:bCs/>
          <w:sz w:val="24"/>
          <w:szCs w:val="24"/>
          <w:lang w:eastAsia="id-ID"/>
        </w:rPr>
        <w:t>RESULT</w:t>
      </w:r>
    </w:p>
    <w:p w:rsidR="00E93DCE" w:rsidRPr="00E05661" w:rsidRDefault="00E93DCE" w:rsidP="002B0779">
      <w:pPr>
        <w:spacing w:after="0" w:line="240" w:lineRule="auto"/>
        <w:jc w:val="center"/>
        <w:rPr>
          <w:rFonts w:ascii="Times New Roman" w:eastAsia="Times New Roman" w:hAnsi="Times New Roman"/>
          <w:sz w:val="24"/>
          <w:szCs w:val="24"/>
          <w:lang w:eastAsia="id-ID"/>
        </w:rPr>
      </w:pPr>
    </w:p>
    <w:p w:rsidR="002B0779" w:rsidRDefault="002B0779" w:rsidP="00C31DF9">
      <w:pPr>
        <w:spacing w:after="0" w:line="240" w:lineRule="auto"/>
        <w:jc w:val="center"/>
        <w:rPr>
          <w:rFonts w:ascii="Times New Roman" w:eastAsia="Times New Roman" w:hAnsi="Times New Roman"/>
          <w:b/>
          <w:bCs/>
          <w:sz w:val="24"/>
          <w:szCs w:val="24"/>
          <w:lang w:eastAsia="id-ID"/>
        </w:rPr>
      </w:pPr>
      <w:r w:rsidRPr="00E05661">
        <w:rPr>
          <w:rFonts w:ascii="Times New Roman" w:eastAsia="Times New Roman" w:hAnsi="Times New Roman"/>
          <w:b/>
          <w:bCs/>
          <w:sz w:val="24"/>
          <w:szCs w:val="24"/>
          <w:lang w:eastAsia="id-ID"/>
        </w:rPr>
        <w:t>Biolog</w:t>
      </w:r>
      <w:r w:rsidR="00225D01">
        <w:rPr>
          <w:rFonts w:ascii="Times New Roman" w:eastAsia="Times New Roman" w:hAnsi="Times New Roman"/>
          <w:b/>
          <w:bCs/>
          <w:sz w:val="24"/>
          <w:szCs w:val="24"/>
          <w:lang w:eastAsia="id-ID"/>
        </w:rPr>
        <w:t>ical</w:t>
      </w:r>
      <w:r w:rsidRPr="00E05661">
        <w:rPr>
          <w:rFonts w:ascii="Times New Roman" w:eastAsia="Times New Roman" w:hAnsi="Times New Roman"/>
          <w:b/>
          <w:bCs/>
          <w:sz w:val="24"/>
          <w:szCs w:val="24"/>
          <w:lang w:eastAsia="id-ID"/>
        </w:rPr>
        <w:t>Literacy</w:t>
      </w:r>
    </w:p>
    <w:p w:rsidR="00E93DCE" w:rsidRPr="00E05661" w:rsidRDefault="00E93DCE" w:rsidP="002B0779">
      <w:pPr>
        <w:spacing w:after="0" w:line="240" w:lineRule="auto"/>
        <w:rPr>
          <w:rFonts w:ascii="Times New Roman" w:eastAsia="Times New Roman" w:hAnsi="Times New Roman"/>
          <w:sz w:val="24"/>
          <w:szCs w:val="24"/>
          <w:lang w:eastAsia="id-ID"/>
        </w:rPr>
      </w:pPr>
    </w:p>
    <w:p w:rsidR="002B0779" w:rsidRPr="00C31DF9" w:rsidRDefault="002B0779" w:rsidP="0004436C">
      <w:pPr>
        <w:spacing w:after="0" w:line="240" w:lineRule="auto"/>
        <w:ind w:firstLine="270"/>
        <w:jc w:val="both"/>
        <w:rPr>
          <w:rFonts w:ascii="Times New Roman" w:eastAsia="Times New Roman" w:hAnsi="Times New Roman"/>
          <w:sz w:val="20"/>
          <w:szCs w:val="24"/>
          <w:lang w:eastAsia="id-ID"/>
        </w:rPr>
      </w:pPr>
      <w:r w:rsidRPr="00C31DF9">
        <w:rPr>
          <w:rFonts w:ascii="Times New Roman" w:eastAsia="Times New Roman" w:hAnsi="Times New Roman"/>
          <w:sz w:val="20"/>
          <w:szCs w:val="24"/>
          <w:lang w:val="en-US" w:eastAsia="id-ID"/>
        </w:rPr>
        <w:t>The d</w:t>
      </w:r>
      <w:r w:rsidRPr="00C31DF9">
        <w:rPr>
          <w:rFonts w:ascii="Times New Roman" w:eastAsia="Times New Roman" w:hAnsi="Times New Roman"/>
          <w:sz w:val="20"/>
          <w:szCs w:val="24"/>
          <w:lang w:eastAsia="id-ID"/>
        </w:rPr>
        <w:t xml:space="preserve">ata </w:t>
      </w:r>
      <w:r w:rsidRPr="00C31DF9">
        <w:rPr>
          <w:rFonts w:ascii="Times New Roman" w:eastAsia="Times New Roman" w:hAnsi="Times New Roman"/>
          <w:sz w:val="20"/>
          <w:szCs w:val="24"/>
          <w:lang w:val="en-US" w:eastAsia="id-ID"/>
        </w:rPr>
        <w:t xml:space="preserve">of </w:t>
      </w:r>
      <w:r w:rsidR="00225D01">
        <w:rPr>
          <w:rFonts w:ascii="Times New Roman" w:eastAsia="Times New Roman" w:hAnsi="Times New Roman"/>
          <w:sz w:val="20"/>
          <w:szCs w:val="24"/>
          <w:lang w:eastAsia="id-ID"/>
        </w:rPr>
        <w:t>biological</w:t>
      </w:r>
      <w:r w:rsidRPr="00C31DF9">
        <w:rPr>
          <w:rFonts w:ascii="Times New Roman" w:eastAsia="Times New Roman" w:hAnsi="Times New Roman"/>
          <w:sz w:val="20"/>
          <w:szCs w:val="24"/>
          <w:lang w:val="en-US" w:eastAsia="id-ID"/>
        </w:rPr>
        <w:t xml:space="preserve"> literacy were </w:t>
      </w:r>
      <w:r w:rsidRPr="00C31DF9">
        <w:rPr>
          <w:rFonts w:ascii="Times New Roman" w:eastAsia="Times New Roman" w:hAnsi="Times New Roman"/>
          <w:sz w:val="20"/>
          <w:szCs w:val="24"/>
          <w:lang w:eastAsia="id-ID"/>
        </w:rPr>
        <w:t>collected fro</w:t>
      </w:r>
      <w:r w:rsidRPr="00C31DF9">
        <w:rPr>
          <w:rFonts w:ascii="Times New Roman" w:eastAsia="Times New Roman" w:hAnsi="Times New Roman"/>
          <w:sz w:val="20"/>
          <w:szCs w:val="24"/>
          <w:lang w:val="en-US" w:eastAsia="id-ID"/>
        </w:rPr>
        <w:t xml:space="preserve">m the </w:t>
      </w:r>
      <w:r w:rsidRPr="00C31DF9">
        <w:rPr>
          <w:rFonts w:ascii="Times New Roman" w:eastAsia="Times New Roman" w:hAnsi="Times New Roman"/>
          <w:sz w:val="20"/>
          <w:szCs w:val="24"/>
          <w:lang w:eastAsia="id-ID"/>
        </w:rPr>
        <w:t xml:space="preserve">pretest and posttest. On </w:t>
      </w:r>
      <w:r w:rsidRPr="00C31DF9">
        <w:rPr>
          <w:rFonts w:ascii="Times New Roman" w:eastAsia="Times New Roman" w:hAnsi="Times New Roman"/>
          <w:sz w:val="20"/>
          <w:szCs w:val="24"/>
          <w:lang w:val="en-US" w:eastAsia="id-ID"/>
        </w:rPr>
        <w:t xml:space="preserve">the </w:t>
      </w:r>
      <w:r w:rsidRPr="00C31DF9">
        <w:rPr>
          <w:rFonts w:ascii="Times New Roman" w:eastAsia="Times New Roman" w:hAnsi="Times New Roman"/>
          <w:sz w:val="20"/>
          <w:szCs w:val="24"/>
          <w:lang w:eastAsia="id-ID"/>
        </w:rPr>
        <w:t>LBL learning</w:t>
      </w:r>
      <w:r w:rsidRPr="00C31DF9">
        <w:rPr>
          <w:rFonts w:ascii="Times New Roman" w:eastAsia="Times New Roman" w:hAnsi="Times New Roman"/>
          <w:sz w:val="20"/>
          <w:szCs w:val="24"/>
          <w:lang w:val="en-US" w:eastAsia="id-ID"/>
        </w:rPr>
        <w:t xml:space="preserve">, there was a decrease in the </w:t>
      </w:r>
      <w:r w:rsidRPr="00C31DF9">
        <w:rPr>
          <w:rFonts w:ascii="Times New Roman" w:eastAsia="Times New Roman" w:hAnsi="Times New Roman"/>
          <w:sz w:val="20"/>
          <w:szCs w:val="24"/>
          <w:lang w:eastAsia="id-ID"/>
        </w:rPr>
        <w:t xml:space="preserve">mean score </w:t>
      </w:r>
      <w:r w:rsidRPr="00C31DF9">
        <w:rPr>
          <w:rFonts w:ascii="Times New Roman" w:eastAsia="Times New Roman" w:hAnsi="Times New Roman"/>
          <w:sz w:val="20"/>
          <w:szCs w:val="24"/>
          <w:lang w:val="en-US" w:eastAsia="id-ID"/>
        </w:rPr>
        <w:t xml:space="preserve">of </w:t>
      </w:r>
      <w:r w:rsidR="00225D01">
        <w:rPr>
          <w:rFonts w:ascii="Times New Roman" w:eastAsia="Times New Roman" w:hAnsi="Times New Roman"/>
          <w:sz w:val="20"/>
          <w:szCs w:val="24"/>
          <w:lang w:eastAsia="id-ID"/>
        </w:rPr>
        <w:t>biological</w:t>
      </w:r>
      <w:r w:rsidRPr="00C31DF9">
        <w:rPr>
          <w:rFonts w:ascii="Times New Roman" w:eastAsia="Times New Roman" w:hAnsi="Times New Roman"/>
          <w:sz w:val="20"/>
          <w:szCs w:val="24"/>
          <w:lang w:eastAsia="id-ID"/>
        </w:rPr>
        <w:t xml:space="preserve"> literacy </w:t>
      </w:r>
      <w:r w:rsidRPr="00C31DF9">
        <w:rPr>
          <w:rFonts w:ascii="Times New Roman" w:eastAsia="Times New Roman" w:hAnsi="Times New Roman"/>
          <w:sz w:val="20"/>
          <w:szCs w:val="24"/>
          <w:lang w:val="en-US" w:eastAsia="id-ID"/>
        </w:rPr>
        <w:t>as much as</w:t>
      </w:r>
      <w:r w:rsidRPr="00C31DF9">
        <w:rPr>
          <w:rFonts w:ascii="Times New Roman" w:eastAsia="Times New Roman" w:hAnsi="Times New Roman"/>
          <w:sz w:val="20"/>
          <w:szCs w:val="24"/>
          <w:lang w:eastAsia="id-ID"/>
        </w:rPr>
        <w:t xml:space="preserve"> 12.79%</w:t>
      </w:r>
      <w:r w:rsidRPr="00C31DF9">
        <w:rPr>
          <w:rFonts w:ascii="Times New Roman" w:eastAsia="Times New Roman" w:hAnsi="Times New Roman"/>
          <w:sz w:val="20"/>
          <w:szCs w:val="24"/>
          <w:lang w:val="en-US" w:eastAsia="id-ID"/>
        </w:rPr>
        <w:t xml:space="preserve">, </w:t>
      </w:r>
      <w:r w:rsidRPr="00C31DF9">
        <w:rPr>
          <w:rFonts w:ascii="Times New Roman" w:eastAsia="Times New Roman" w:hAnsi="Times New Roman"/>
          <w:sz w:val="20"/>
          <w:szCs w:val="24"/>
          <w:lang w:eastAsia="id-ID"/>
        </w:rPr>
        <w:t xml:space="preserve">while </w:t>
      </w:r>
      <w:r w:rsidRPr="00C31DF9">
        <w:rPr>
          <w:rFonts w:ascii="Times New Roman" w:eastAsia="Times New Roman" w:hAnsi="Times New Roman"/>
          <w:sz w:val="20"/>
          <w:szCs w:val="24"/>
          <w:lang w:val="en-US" w:eastAsia="id-ID"/>
        </w:rPr>
        <w:t xml:space="preserve">on the </w:t>
      </w:r>
      <w:r w:rsidRPr="00C31DF9">
        <w:rPr>
          <w:rFonts w:ascii="Times New Roman" w:eastAsia="Times New Roman" w:hAnsi="Times New Roman"/>
          <w:sz w:val="20"/>
          <w:szCs w:val="24"/>
          <w:lang w:eastAsia="id-ID"/>
        </w:rPr>
        <w:t xml:space="preserve">SocBioCBL </w:t>
      </w:r>
      <w:r w:rsidRPr="00C31DF9">
        <w:rPr>
          <w:rFonts w:ascii="Times New Roman" w:eastAsia="Times New Roman" w:hAnsi="Times New Roman"/>
          <w:sz w:val="20"/>
          <w:szCs w:val="24"/>
          <w:lang w:val="en-US" w:eastAsia="id-ID"/>
        </w:rPr>
        <w:t xml:space="preserve">learning, the mean score of </w:t>
      </w:r>
      <w:r w:rsidR="00225D01">
        <w:rPr>
          <w:rFonts w:ascii="Times New Roman" w:eastAsia="Times New Roman" w:hAnsi="Times New Roman"/>
          <w:sz w:val="20"/>
          <w:szCs w:val="24"/>
          <w:lang w:val="en-US" w:eastAsia="id-ID"/>
        </w:rPr>
        <w:t>biological</w:t>
      </w:r>
      <w:r w:rsidRPr="00C31DF9">
        <w:rPr>
          <w:rFonts w:ascii="Times New Roman" w:eastAsia="Times New Roman" w:hAnsi="Times New Roman"/>
          <w:sz w:val="20"/>
          <w:szCs w:val="24"/>
          <w:lang w:val="en-US" w:eastAsia="id-ID"/>
        </w:rPr>
        <w:t xml:space="preserve"> literacy </w:t>
      </w:r>
      <w:r w:rsidRPr="00C31DF9">
        <w:rPr>
          <w:rFonts w:ascii="Times New Roman" w:eastAsia="Times New Roman" w:hAnsi="Times New Roman"/>
          <w:sz w:val="20"/>
          <w:szCs w:val="24"/>
          <w:lang w:eastAsia="id-ID"/>
        </w:rPr>
        <w:t>increase</w:t>
      </w:r>
      <w:r w:rsidRPr="00C31DF9">
        <w:rPr>
          <w:rFonts w:ascii="Times New Roman" w:eastAsia="Times New Roman" w:hAnsi="Times New Roman"/>
          <w:sz w:val="20"/>
          <w:szCs w:val="24"/>
          <w:lang w:val="en-US" w:eastAsia="id-ID"/>
        </w:rPr>
        <w:t xml:space="preserve">d as much as </w:t>
      </w:r>
      <w:r w:rsidRPr="00C31DF9">
        <w:rPr>
          <w:rFonts w:ascii="Times New Roman" w:eastAsia="Times New Roman" w:hAnsi="Times New Roman"/>
          <w:sz w:val="20"/>
          <w:szCs w:val="24"/>
          <w:lang w:eastAsia="id-ID"/>
        </w:rPr>
        <w:t xml:space="preserve">32.81%. </w:t>
      </w:r>
      <w:r w:rsidRPr="00C31DF9">
        <w:rPr>
          <w:rFonts w:ascii="Times New Roman" w:eastAsia="Times New Roman" w:hAnsi="Times New Roman"/>
          <w:sz w:val="20"/>
          <w:szCs w:val="24"/>
          <w:lang w:val="en-US" w:eastAsia="id-ID"/>
        </w:rPr>
        <w:t>The description of the mean score of</w:t>
      </w:r>
      <w:r w:rsidR="00225D01">
        <w:rPr>
          <w:rFonts w:ascii="Times New Roman" w:eastAsia="Times New Roman" w:hAnsi="Times New Roman"/>
          <w:sz w:val="20"/>
          <w:szCs w:val="24"/>
          <w:lang w:eastAsia="id-ID"/>
        </w:rPr>
        <w:t>biological</w:t>
      </w:r>
      <w:r w:rsidRPr="00C31DF9">
        <w:rPr>
          <w:rFonts w:ascii="Times New Roman" w:eastAsia="Times New Roman" w:hAnsi="Times New Roman"/>
          <w:sz w:val="20"/>
          <w:szCs w:val="24"/>
          <w:lang w:val="en-US" w:eastAsia="id-ID"/>
        </w:rPr>
        <w:t xml:space="preserve"> literacy in the </w:t>
      </w:r>
      <w:r w:rsidRPr="00C31DF9">
        <w:rPr>
          <w:rFonts w:ascii="Times New Roman" w:eastAsia="Times New Roman" w:hAnsi="Times New Roman"/>
          <w:sz w:val="20"/>
          <w:szCs w:val="24"/>
          <w:lang w:eastAsia="id-ID"/>
        </w:rPr>
        <w:t xml:space="preserve">pretest and posttest at LBL and SocBioCBL </w:t>
      </w:r>
      <w:r w:rsidRPr="00C31DF9">
        <w:rPr>
          <w:rFonts w:ascii="Times New Roman" w:eastAsia="Times New Roman" w:hAnsi="Times New Roman"/>
          <w:sz w:val="20"/>
          <w:szCs w:val="24"/>
          <w:lang w:val="en-US" w:eastAsia="id-ID"/>
        </w:rPr>
        <w:t xml:space="preserve">is presented </w:t>
      </w:r>
      <w:r w:rsidR="00E92C26" w:rsidRPr="00C31DF9">
        <w:rPr>
          <w:rFonts w:ascii="Times New Roman" w:eastAsia="Times New Roman" w:hAnsi="Times New Roman"/>
          <w:sz w:val="20"/>
          <w:szCs w:val="24"/>
          <w:lang w:eastAsia="id-ID"/>
        </w:rPr>
        <w:t>Figure 1</w:t>
      </w:r>
      <w:r w:rsidRPr="00C31DF9">
        <w:rPr>
          <w:rFonts w:ascii="Times New Roman" w:eastAsia="Times New Roman" w:hAnsi="Times New Roman"/>
          <w:sz w:val="20"/>
          <w:szCs w:val="24"/>
          <w:lang w:eastAsia="id-ID"/>
        </w:rPr>
        <w:t xml:space="preserve">. </w:t>
      </w:r>
    </w:p>
    <w:p w:rsidR="00C04DB2" w:rsidRDefault="00C04DB2" w:rsidP="002B0779">
      <w:pPr>
        <w:spacing w:after="0" w:line="240" w:lineRule="auto"/>
        <w:ind w:firstLine="700"/>
        <w:jc w:val="both"/>
        <w:rPr>
          <w:rFonts w:ascii="Times New Roman" w:eastAsia="Times New Roman" w:hAnsi="Times New Roman"/>
          <w:sz w:val="24"/>
          <w:szCs w:val="24"/>
          <w:lang w:eastAsia="id-ID"/>
        </w:rPr>
      </w:pPr>
    </w:p>
    <w:p w:rsidR="00C04DB2" w:rsidRPr="00E05661" w:rsidRDefault="00C04DB2" w:rsidP="002B0779">
      <w:pPr>
        <w:spacing w:after="0" w:line="240" w:lineRule="auto"/>
        <w:ind w:firstLine="700"/>
        <w:jc w:val="both"/>
        <w:rPr>
          <w:rFonts w:ascii="Times New Roman" w:eastAsia="Times New Roman" w:hAnsi="Times New Roman"/>
          <w:sz w:val="24"/>
          <w:szCs w:val="24"/>
          <w:lang w:eastAsia="id-ID"/>
        </w:rPr>
      </w:pPr>
    </w:p>
    <w:bookmarkStart w:id="0" w:name="graphic04"/>
    <w:bookmarkEnd w:id="0"/>
    <w:p w:rsidR="002B0779" w:rsidRPr="00E05661" w:rsidRDefault="00E8180F" w:rsidP="002B0779">
      <w:pPr>
        <w:spacing w:after="0" w:line="240" w:lineRule="auto"/>
        <w:jc w:val="center"/>
        <w:rPr>
          <w:rFonts w:ascii="Times New Roman" w:eastAsia="Times New Roman" w:hAnsi="Times New Roman"/>
          <w:sz w:val="24"/>
          <w:szCs w:val="24"/>
          <w:lang w:eastAsia="id-ID"/>
        </w:rPr>
      </w:pPr>
      <w:r>
        <w:rPr>
          <w:noProof/>
          <w:lang w:eastAsia="id-ID"/>
        </w:rPr>
      </w:r>
      <w:r>
        <w:rPr>
          <w:noProof/>
          <w:lang w:eastAsia="id-ID"/>
        </w:rPr>
        <w:pict>
          <v:rect id="Rectangle 4" o:spid="_x0000_s1031" alt="chart 1" style="width:.75pt;height:.7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002B0779" w:rsidRPr="00E05661">
        <w:rPr>
          <w:rFonts w:ascii="Times New Roman"/>
          <w:b/>
          <w:noProof/>
          <w:sz w:val="24"/>
          <w:szCs w:val="24"/>
          <w:lang w:eastAsia="id-ID"/>
        </w:rPr>
        <w:drawing>
          <wp:inline distT="0" distB="0" distL="0" distR="0">
            <wp:extent cx="3181350" cy="2276475"/>
            <wp:effectExtent l="0" t="0" r="0" b="952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04DB2" w:rsidRDefault="00C04DB2" w:rsidP="002B0779">
      <w:pPr>
        <w:spacing w:after="0" w:line="240" w:lineRule="auto"/>
        <w:jc w:val="center"/>
        <w:rPr>
          <w:rFonts w:ascii="Times New Roman" w:eastAsia="Times New Roman" w:hAnsi="Times New Roman"/>
          <w:b/>
          <w:bCs/>
          <w:sz w:val="24"/>
          <w:szCs w:val="24"/>
          <w:lang w:eastAsia="id-ID"/>
        </w:rPr>
      </w:pPr>
    </w:p>
    <w:p w:rsidR="00C04DB2" w:rsidRDefault="00C04DB2" w:rsidP="002B0779">
      <w:pPr>
        <w:spacing w:after="0" w:line="240" w:lineRule="auto"/>
        <w:jc w:val="center"/>
        <w:rPr>
          <w:rFonts w:ascii="Times New Roman" w:eastAsia="Times New Roman" w:hAnsi="Times New Roman"/>
          <w:b/>
          <w:bCs/>
          <w:sz w:val="24"/>
          <w:szCs w:val="24"/>
          <w:lang w:eastAsia="id-ID"/>
        </w:rPr>
      </w:pPr>
    </w:p>
    <w:p w:rsidR="002B0779" w:rsidRPr="00C31DF9" w:rsidRDefault="00735D9C" w:rsidP="002B0779">
      <w:pPr>
        <w:spacing w:after="0" w:line="240" w:lineRule="auto"/>
        <w:jc w:val="center"/>
        <w:rPr>
          <w:rFonts w:ascii="Times New Roman" w:eastAsia="Times New Roman" w:hAnsi="Times New Roman"/>
          <w:sz w:val="18"/>
          <w:szCs w:val="24"/>
          <w:lang w:eastAsia="id-ID"/>
        </w:rPr>
      </w:pPr>
      <w:r w:rsidRPr="00C31DF9">
        <w:rPr>
          <w:rFonts w:ascii="Times New Roman" w:eastAsia="Times New Roman" w:hAnsi="Times New Roman"/>
          <w:b/>
          <w:bCs/>
          <w:sz w:val="18"/>
          <w:szCs w:val="24"/>
          <w:lang w:eastAsia="id-ID"/>
        </w:rPr>
        <w:t>FIGURE</w:t>
      </w:r>
      <w:r w:rsidR="002B0779" w:rsidRPr="00C31DF9">
        <w:rPr>
          <w:rFonts w:ascii="Times New Roman" w:eastAsia="Times New Roman" w:hAnsi="Times New Roman"/>
          <w:b/>
          <w:bCs/>
          <w:sz w:val="18"/>
          <w:szCs w:val="24"/>
          <w:lang w:eastAsia="id-ID"/>
        </w:rPr>
        <w:t xml:space="preserve"> 1. </w:t>
      </w:r>
      <w:r w:rsidR="002B0779" w:rsidRPr="009A2506">
        <w:rPr>
          <w:rFonts w:ascii="Times New Roman" w:eastAsia="Times New Roman" w:hAnsi="Times New Roman"/>
          <w:bCs/>
          <w:sz w:val="18"/>
          <w:szCs w:val="24"/>
          <w:lang w:val="en-US" w:eastAsia="id-ID"/>
        </w:rPr>
        <w:t>The mean</w:t>
      </w:r>
      <w:r w:rsidR="00BA6BB8">
        <w:rPr>
          <w:rFonts w:ascii="Times New Roman" w:eastAsia="Times New Roman" w:hAnsi="Times New Roman"/>
          <w:bCs/>
          <w:sz w:val="18"/>
          <w:szCs w:val="24"/>
          <w:lang w:eastAsia="id-ID"/>
        </w:rPr>
        <w:t>s</w:t>
      </w:r>
      <w:r w:rsidR="002B0779" w:rsidRPr="009A2506">
        <w:rPr>
          <w:rFonts w:ascii="Times New Roman" w:eastAsia="Times New Roman" w:hAnsi="Times New Roman"/>
          <w:bCs/>
          <w:sz w:val="18"/>
          <w:szCs w:val="24"/>
          <w:lang w:eastAsia="id-ID"/>
        </w:rPr>
        <w:t xml:space="preserve">core </w:t>
      </w:r>
      <w:r w:rsidR="002B0779" w:rsidRPr="009A2506">
        <w:rPr>
          <w:rFonts w:ascii="Times New Roman" w:eastAsia="Times New Roman" w:hAnsi="Times New Roman"/>
          <w:bCs/>
          <w:sz w:val="18"/>
          <w:szCs w:val="24"/>
          <w:lang w:val="en-US" w:eastAsia="id-ID"/>
        </w:rPr>
        <w:t xml:space="preserve">of students’ </w:t>
      </w:r>
      <w:r w:rsidR="00225D01">
        <w:rPr>
          <w:rFonts w:ascii="Times New Roman" w:eastAsia="Times New Roman" w:hAnsi="Times New Roman"/>
          <w:bCs/>
          <w:sz w:val="18"/>
          <w:szCs w:val="24"/>
          <w:lang w:eastAsia="id-ID"/>
        </w:rPr>
        <w:t>biological</w:t>
      </w:r>
      <w:r w:rsidR="00BA6BB8">
        <w:rPr>
          <w:rFonts w:ascii="Times New Roman" w:eastAsia="Times New Roman" w:hAnsi="Times New Roman"/>
          <w:bCs/>
          <w:sz w:val="18"/>
          <w:szCs w:val="24"/>
          <w:lang w:eastAsia="id-ID"/>
        </w:rPr>
        <w:t>literacy</w:t>
      </w:r>
    </w:p>
    <w:p w:rsidR="002B0779" w:rsidRPr="00E05661" w:rsidRDefault="002B0779" w:rsidP="002B0779">
      <w:pPr>
        <w:spacing w:after="0" w:line="240" w:lineRule="auto"/>
        <w:jc w:val="center"/>
        <w:rPr>
          <w:rFonts w:ascii="Times New Roman" w:eastAsia="Times New Roman" w:hAnsi="Times New Roman"/>
          <w:sz w:val="24"/>
          <w:szCs w:val="24"/>
          <w:lang w:eastAsia="id-ID"/>
        </w:rPr>
      </w:pPr>
    </w:p>
    <w:p w:rsidR="002B0779" w:rsidRPr="00AA41DC" w:rsidRDefault="002B0779" w:rsidP="0004436C">
      <w:pPr>
        <w:spacing w:after="0" w:line="240" w:lineRule="auto"/>
        <w:ind w:firstLine="270"/>
        <w:jc w:val="both"/>
        <w:rPr>
          <w:rFonts w:ascii="Times New Roman" w:eastAsia="Times New Roman" w:hAnsi="Times New Roman"/>
          <w:sz w:val="20"/>
          <w:szCs w:val="24"/>
          <w:lang w:eastAsia="id-ID"/>
        </w:rPr>
      </w:pPr>
      <w:r w:rsidRPr="00AA41DC">
        <w:rPr>
          <w:rFonts w:ascii="Times New Roman" w:eastAsia="Times New Roman" w:hAnsi="Times New Roman"/>
          <w:sz w:val="20"/>
          <w:szCs w:val="24"/>
          <w:lang w:val="en-US" w:eastAsia="id-ID"/>
        </w:rPr>
        <w:t xml:space="preserve">The data of </w:t>
      </w:r>
      <w:r w:rsidR="00225D01">
        <w:rPr>
          <w:rFonts w:ascii="Times New Roman" w:eastAsia="Times New Roman" w:hAnsi="Times New Roman"/>
          <w:sz w:val="20"/>
          <w:szCs w:val="24"/>
          <w:lang w:val="en-US" w:eastAsia="id-ID"/>
        </w:rPr>
        <w:t>biological</w:t>
      </w:r>
      <w:r w:rsidRPr="00AA41DC">
        <w:rPr>
          <w:rFonts w:ascii="Times New Roman" w:eastAsia="Times New Roman" w:hAnsi="Times New Roman"/>
          <w:sz w:val="20"/>
          <w:szCs w:val="24"/>
          <w:lang w:val="en-US" w:eastAsia="id-ID"/>
        </w:rPr>
        <w:t xml:space="preserve"> literacy</w:t>
      </w:r>
      <w:r w:rsidRPr="00AA41DC">
        <w:rPr>
          <w:rFonts w:ascii="Times New Roman" w:eastAsia="Times New Roman" w:hAnsi="Times New Roman"/>
          <w:sz w:val="20"/>
          <w:szCs w:val="24"/>
          <w:lang w:eastAsia="id-ID"/>
        </w:rPr>
        <w:t xml:space="preserve"> were analyzed using ANCOVA </w:t>
      </w:r>
      <w:r w:rsidRPr="00AA41DC">
        <w:rPr>
          <w:rFonts w:ascii="Times New Roman" w:eastAsia="Times New Roman" w:hAnsi="Times New Roman"/>
          <w:sz w:val="20"/>
          <w:szCs w:val="24"/>
          <w:lang w:val="en-US" w:eastAsia="id-ID"/>
        </w:rPr>
        <w:t>to know the</w:t>
      </w:r>
      <w:r w:rsidRPr="00AA41DC">
        <w:rPr>
          <w:rFonts w:ascii="Times New Roman" w:eastAsia="Times New Roman" w:hAnsi="Times New Roman"/>
          <w:sz w:val="20"/>
          <w:szCs w:val="24"/>
          <w:lang w:eastAsia="id-ID"/>
        </w:rPr>
        <w:t xml:space="preserve"> difference </w:t>
      </w:r>
      <w:r w:rsidRPr="00AA41DC">
        <w:rPr>
          <w:rFonts w:ascii="Times New Roman" w:eastAsia="Times New Roman" w:hAnsi="Times New Roman"/>
          <w:sz w:val="20"/>
          <w:szCs w:val="24"/>
          <w:lang w:val="en-US" w:eastAsia="id-ID"/>
        </w:rPr>
        <w:t xml:space="preserve">of </w:t>
      </w:r>
      <w:r w:rsidR="00225D01">
        <w:rPr>
          <w:rFonts w:ascii="Times New Roman" w:eastAsia="Times New Roman" w:hAnsi="Times New Roman"/>
          <w:sz w:val="20"/>
          <w:szCs w:val="24"/>
          <w:lang w:val="en-US" w:eastAsia="id-ID"/>
        </w:rPr>
        <w:t>biological</w:t>
      </w:r>
      <w:r w:rsidRPr="00AA41DC">
        <w:rPr>
          <w:rFonts w:ascii="Times New Roman" w:eastAsia="Times New Roman" w:hAnsi="Times New Roman"/>
          <w:sz w:val="20"/>
          <w:szCs w:val="24"/>
          <w:lang w:val="en-US" w:eastAsia="id-ID"/>
        </w:rPr>
        <w:t xml:space="preserve"> literacy between the students taught by using </w:t>
      </w:r>
      <w:r w:rsidRPr="00AA41DC">
        <w:rPr>
          <w:rFonts w:ascii="Times New Roman" w:eastAsia="Times New Roman" w:hAnsi="Times New Roman"/>
          <w:iCs/>
          <w:sz w:val="20"/>
          <w:szCs w:val="24"/>
          <w:lang w:eastAsia="id-ID"/>
        </w:rPr>
        <w:t>SocBioCBL</w:t>
      </w:r>
      <w:r w:rsidRPr="00AA41DC">
        <w:rPr>
          <w:rFonts w:ascii="Times New Roman" w:eastAsia="Times New Roman" w:hAnsi="Times New Roman"/>
          <w:sz w:val="20"/>
          <w:szCs w:val="24"/>
          <w:lang w:val="en-US" w:eastAsia="id-ID"/>
        </w:rPr>
        <w:t xml:space="preserve">learning model </w:t>
      </w:r>
      <w:r w:rsidRPr="00AA41DC">
        <w:rPr>
          <w:rFonts w:ascii="Times New Roman" w:eastAsia="Times New Roman" w:hAnsi="Times New Roman"/>
          <w:sz w:val="20"/>
          <w:szCs w:val="24"/>
          <w:lang w:eastAsia="id-ID"/>
        </w:rPr>
        <w:t xml:space="preserve">and </w:t>
      </w:r>
      <w:r w:rsidRPr="00AA41DC">
        <w:rPr>
          <w:rFonts w:ascii="Times New Roman" w:eastAsia="Times New Roman" w:hAnsi="Times New Roman"/>
          <w:sz w:val="20"/>
          <w:szCs w:val="24"/>
          <w:lang w:val="en-US" w:eastAsia="id-ID"/>
        </w:rPr>
        <w:t xml:space="preserve">those taught by using </w:t>
      </w:r>
      <w:r w:rsidRPr="00AA41DC">
        <w:rPr>
          <w:rFonts w:ascii="Times New Roman" w:eastAsia="Times New Roman" w:hAnsi="Times New Roman"/>
          <w:iCs/>
          <w:sz w:val="20"/>
          <w:szCs w:val="24"/>
          <w:lang w:eastAsia="id-ID"/>
        </w:rPr>
        <w:t>lecture based learning.</w:t>
      </w:r>
      <w:r w:rsidRPr="00AA41DC">
        <w:rPr>
          <w:rFonts w:ascii="Times New Roman" w:eastAsia="Times New Roman" w:hAnsi="Times New Roman"/>
          <w:sz w:val="20"/>
          <w:szCs w:val="24"/>
          <w:lang w:val="en-US" w:eastAsia="id-ID"/>
        </w:rPr>
        <w:t>The s</w:t>
      </w:r>
      <w:r w:rsidRPr="00AA41DC">
        <w:rPr>
          <w:rFonts w:ascii="Times New Roman" w:eastAsia="Times New Roman" w:hAnsi="Times New Roman"/>
          <w:sz w:val="20"/>
          <w:szCs w:val="24"/>
          <w:lang w:eastAsia="id-ID"/>
        </w:rPr>
        <w:t xml:space="preserve">ummary </w:t>
      </w:r>
      <w:r w:rsidRPr="00AA41DC">
        <w:rPr>
          <w:rFonts w:ascii="Times New Roman" w:eastAsia="Times New Roman" w:hAnsi="Times New Roman"/>
          <w:sz w:val="20"/>
          <w:szCs w:val="24"/>
          <w:lang w:val="en-US" w:eastAsia="id-ID"/>
        </w:rPr>
        <w:t xml:space="preserve">of </w:t>
      </w:r>
      <w:r w:rsidR="00E92C26" w:rsidRPr="00AA41DC">
        <w:rPr>
          <w:rFonts w:ascii="Times New Roman" w:eastAsia="Times New Roman" w:hAnsi="Times New Roman"/>
          <w:sz w:val="20"/>
          <w:szCs w:val="24"/>
          <w:lang w:eastAsia="id-ID"/>
        </w:rPr>
        <w:t>ANCOVA</w:t>
      </w:r>
      <w:r w:rsidRPr="00AA41DC">
        <w:rPr>
          <w:rFonts w:ascii="Times New Roman" w:eastAsia="Times New Roman" w:hAnsi="Times New Roman"/>
          <w:sz w:val="20"/>
          <w:szCs w:val="24"/>
          <w:lang w:val="en-US" w:eastAsia="id-ID"/>
        </w:rPr>
        <w:t xml:space="preserve">of </w:t>
      </w:r>
      <w:r w:rsidR="00225D01">
        <w:rPr>
          <w:rFonts w:ascii="Times New Roman" w:eastAsia="Times New Roman" w:hAnsi="Times New Roman"/>
          <w:sz w:val="20"/>
          <w:szCs w:val="24"/>
          <w:lang w:eastAsia="id-ID"/>
        </w:rPr>
        <w:t>biological</w:t>
      </w:r>
      <w:r w:rsidRPr="00AA41DC">
        <w:rPr>
          <w:rFonts w:ascii="Times New Roman" w:eastAsia="Times New Roman" w:hAnsi="Times New Roman"/>
          <w:sz w:val="20"/>
          <w:szCs w:val="24"/>
          <w:lang w:eastAsia="id-ID"/>
        </w:rPr>
        <w:t xml:space="preserve"> literacy data is </w:t>
      </w:r>
      <w:r w:rsidRPr="00AA41DC">
        <w:rPr>
          <w:rFonts w:ascii="Times New Roman" w:eastAsia="Times New Roman" w:hAnsi="Times New Roman"/>
          <w:sz w:val="20"/>
          <w:szCs w:val="24"/>
          <w:lang w:val="en-US" w:eastAsia="id-ID"/>
        </w:rPr>
        <w:t xml:space="preserve">presented </w:t>
      </w:r>
      <w:r w:rsidRPr="00AA41DC">
        <w:rPr>
          <w:rFonts w:ascii="Times New Roman" w:eastAsia="Times New Roman" w:hAnsi="Times New Roman"/>
          <w:sz w:val="20"/>
          <w:szCs w:val="24"/>
          <w:lang w:eastAsia="id-ID"/>
        </w:rPr>
        <w:t xml:space="preserve">in Table 2. </w:t>
      </w:r>
    </w:p>
    <w:p w:rsidR="00C04DB2" w:rsidRPr="00E05661" w:rsidRDefault="00C04DB2" w:rsidP="002B0779">
      <w:pPr>
        <w:spacing w:after="0" w:line="240" w:lineRule="auto"/>
        <w:ind w:firstLine="700"/>
        <w:jc w:val="both"/>
        <w:rPr>
          <w:rFonts w:ascii="Times New Roman" w:eastAsia="Times New Roman" w:hAnsi="Times New Roman"/>
          <w:sz w:val="24"/>
          <w:szCs w:val="24"/>
          <w:lang w:eastAsia="id-ID"/>
        </w:rPr>
      </w:pPr>
    </w:p>
    <w:p w:rsidR="002B0779" w:rsidRPr="00AA41DC" w:rsidRDefault="00AA41DC" w:rsidP="00AA41DC">
      <w:pPr>
        <w:spacing w:after="0" w:line="240" w:lineRule="auto"/>
        <w:jc w:val="center"/>
        <w:rPr>
          <w:rFonts w:ascii="Times New Roman" w:eastAsia="Times New Roman" w:hAnsi="Times New Roman"/>
          <w:sz w:val="18"/>
          <w:szCs w:val="24"/>
          <w:lang w:eastAsia="id-ID"/>
        </w:rPr>
      </w:pPr>
      <w:r w:rsidRPr="00AA41DC">
        <w:rPr>
          <w:rFonts w:ascii="Times New Roman" w:eastAsia="Times New Roman" w:hAnsi="Times New Roman"/>
          <w:b/>
          <w:bCs/>
          <w:sz w:val="18"/>
          <w:szCs w:val="24"/>
          <w:lang w:eastAsia="id-ID"/>
        </w:rPr>
        <w:t>TABLE</w:t>
      </w:r>
      <w:r w:rsidR="002B0779" w:rsidRPr="00AA41DC">
        <w:rPr>
          <w:rFonts w:ascii="Times New Roman" w:eastAsia="Times New Roman" w:hAnsi="Times New Roman"/>
          <w:b/>
          <w:bCs/>
          <w:sz w:val="18"/>
          <w:szCs w:val="24"/>
          <w:lang w:eastAsia="id-ID"/>
        </w:rPr>
        <w:t xml:space="preserve"> 2. </w:t>
      </w:r>
      <w:r w:rsidR="00735D9C">
        <w:rPr>
          <w:rFonts w:ascii="Times New Roman" w:eastAsia="Times New Roman" w:hAnsi="Times New Roman"/>
          <w:bCs/>
          <w:sz w:val="18"/>
          <w:szCs w:val="24"/>
          <w:lang w:eastAsia="id-ID"/>
        </w:rPr>
        <w:t>S</w:t>
      </w:r>
      <w:r w:rsidR="00735D9C" w:rsidRPr="00735D9C">
        <w:rPr>
          <w:rFonts w:ascii="Times New Roman" w:eastAsia="Times New Roman" w:hAnsi="Times New Roman"/>
          <w:bCs/>
          <w:sz w:val="18"/>
          <w:szCs w:val="24"/>
          <w:lang w:eastAsia="id-ID"/>
        </w:rPr>
        <w:t>ummary of anacova</w:t>
      </w:r>
      <w:r w:rsidR="00735D9C" w:rsidRPr="00735D9C">
        <w:rPr>
          <w:rFonts w:ascii="Times New Roman" w:eastAsia="Times New Roman" w:hAnsi="Times New Roman"/>
          <w:bCs/>
          <w:sz w:val="18"/>
          <w:szCs w:val="24"/>
          <w:lang w:val="en-US" w:eastAsia="id-ID"/>
        </w:rPr>
        <w:t xml:space="preserve"> of </w:t>
      </w:r>
      <w:r w:rsidR="00225D01">
        <w:rPr>
          <w:rFonts w:ascii="Times New Roman" w:eastAsia="Times New Roman" w:hAnsi="Times New Roman"/>
          <w:bCs/>
          <w:sz w:val="18"/>
          <w:szCs w:val="24"/>
          <w:lang w:val="en-US" w:eastAsia="id-ID"/>
        </w:rPr>
        <w:t>biological</w:t>
      </w:r>
      <w:r w:rsidR="00735D9C" w:rsidRPr="00735D9C">
        <w:rPr>
          <w:rFonts w:ascii="Times New Roman" w:eastAsia="Times New Roman" w:hAnsi="Times New Roman"/>
          <w:bCs/>
          <w:sz w:val="18"/>
          <w:szCs w:val="24"/>
          <w:lang w:eastAsia="id-ID"/>
        </w:rPr>
        <w:t xml:space="preserve">literacy </w:t>
      </w:r>
      <w:r w:rsidR="00735D9C" w:rsidRPr="00735D9C">
        <w:rPr>
          <w:rFonts w:ascii="Times New Roman" w:eastAsia="Times New Roman" w:hAnsi="Times New Roman"/>
          <w:bCs/>
          <w:sz w:val="18"/>
          <w:szCs w:val="24"/>
          <w:lang w:val="en-US" w:eastAsia="id-ID"/>
        </w:rPr>
        <w:t>data</w:t>
      </w:r>
    </w:p>
    <w:p w:rsidR="00C04DB2" w:rsidRPr="00E05661" w:rsidRDefault="00C04DB2" w:rsidP="002B0779">
      <w:pPr>
        <w:spacing w:after="0" w:line="240" w:lineRule="auto"/>
        <w:jc w:val="both"/>
        <w:rPr>
          <w:rFonts w:ascii="Times New Roman" w:eastAsia="Times New Roman" w:hAnsi="Times New Roman"/>
          <w:sz w:val="24"/>
          <w:szCs w:val="24"/>
          <w:lang w:eastAsia="id-ID"/>
        </w:rPr>
      </w:pPr>
    </w:p>
    <w:tbl>
      <w:tblPr>
        <w:tblW w:w="8304" w:type="dxa"/>
        <w:tblInd w:w="284" w:type="dxa"/>
        <w:tblBorders>
          <w:top w:val="single" w:sz="4" w:space="0" w:color="auto"/>
          <w:bottom w:val="single" w:sz="4" w:space="0" w:color="auto"/>
        </w:tblBorders>
        <w:tblLook w:val="04A0" w:firstRow="1" w:lastRow="0" w:firstColumn="1" w:lastColumn="0" w:noHBand="0" w:noVBand="1"/>
      </w:tblPr>
      <w:tblGrid>
        <w:gridCol w:w="1832"/>
        <w:gridCol w:w="1695"/>
        <w:gridCol w:w="845"/>
        <w:gridCol w:w="1473"/>
        <w:gridCol w:w="1209"/>
        <w:gridCol w:w="1250"/>
      </w:tblGrid>
      <w:tr w:rsidR="002B0779" w:rsidRPr="00735D9C" w:rsidTr="00735D9C">
        <w:tc>
          <w:tcPr>
            <w:tcW w:w="1832" w:type="dxa"/>
            <w:tcBorders>
              <w:top w:val="single" w:sz="4" w:space="0" w:color="auto"/>
              <w:bottom w:val="single" w:sz="4" w:space="0" w:color="auto"/>
            </w:tcBorders>
            <w:shd w:val="clear" w:color="auto" w:fill="auto"/>
          </w:tcPr>
          <w:p w:rsidR="002B0779" w:rsidRPr="00735D9C" w:rsidRDefault="002B0779" w:rsidP="002B0779">
            <w:pPr>
              <w:autoSpaceDE w:val="0"/>
              <w:autoSpaceDN w:val="0"/>
              <w:adjustRightInd w:val="0"/>
              <w:spacing w:after="0" w:line="240" w:lineRule="auto"/>
              <w:rPr>
                <w:rFonts w:ascii="Times New Roman" w:hAnsi="Times New Roman"/>
                <w:b/>
                <w:sz w:val="20"/>
                <w:szCs w:val="20"/>
                <w:lang w:val="en-US" w:eastAsia="id-ID"/>
              </w:rPr>
            </w:pPr>
            <w:bookmarkStart w:id="1" w:name="table01"/>
            <w:bookmarkEnd w:id="1"/>
            <w:r w:rsidRPr="00735D9C">
              <w:rPr>
                <w:rFonts w:ascii="Times New Roman" w:hAnsi="Times New Roman"/>
                <w:b/>
                <w:sz w:val="20"/>
                <w:szCs w:val="20"/>
                <w:lang w:val="en-US" w:eastAsia="id-ID"/>
              </w:rPr>
              <w:t>Source</w:t>
            </w:r>
          </w:p>
        </w:tc>
        <w:tc>
          <w:tcPr>
            <w:tcW w:w="1695" w:type="dxa"/>
            <w:tcBorders>
              <w:top w:val="single" w:sz="4" w:space="0" w:color="auto"/>
              <w:bottom w:val="single" w:sz="4" w:space="0" w:color="auto"/>
            </w:tcBorders>
            <w:shd w:val="clear" w:color="auto" w:fill="auto"/>
          </w:tcPr>
          <w:p w:rsidR="002B0779" w:rsidRPr="00735D9C" w:rsidRDefault="002B0779" w:rsidP="002B0779">
            <w:pPr>
              <w:autoSpaceDE w:val="0"/>
              <w:autoSpaceDN w:val="0"/>
              <w:adjustRightInd w:val="0"/>
              <w:spacing w:after="0" w:line="240" w:lineRule="auto"/>
              <w:rPr>
                <w:rFonts w:ascii="Times New Roman" w:hAnsi="Times New Roman"/>
                <w:b/>
                <w:sz w:val="20"/>
                <w:szCs w:val="20"/>
                <w:lang w:val="en-US" w:eastAsia="id-ID"/>
              </w:rPr>
            </w:pPr>
            <w:r w:rsidRPr="00735D9C">
              <w:rPr>
                <w:rFonts w:ascii="Times New Roman" w:hAnsi="Times New Roman"/>
                <w:b/>
                <w:sz w:val="20"/>
                <w:szCs w:val="20"/>
                <w:lang w:val="en-US" w:eastAsia="id-ID"/>
              </w:rPr>
              <w:t>Type III Sum of Squares</w:t>
            </w:r>
          </w:p>
        </w:tc>
        <w:tc>
          <w:tcPr>
            <w:tcW w:w="845" w:type="dxa"/>
            <w:tcBorders>
              <w:top w:val="single" w:sz="4" w:space="0" w:color="auto"/>
              <w:bottom w:val="single" w:sz="4" w:space="0" w:color="auto"/>
            </w:tcBorders>
            <w:shd w:val="clear" w:color="auto" w:fill="auto"/>
          </w:tcPr>
          <w:p w:rsidR="002B0779" w:rsidRPr="00735D9C" w:rsidRDefault="002B0779" w:rsidP="002B0779">
            <w:pPr>
              <w:autoSpaceDE w:val="0"/>
              <w:autoSpaceDN w:val="0"/>
              <w:adjustRightInd w:val="0"/>
              <w:spacing w:after="0" w:line="240" w:lineRule="auto"/>
              <w:ind w:firstLine="4"/>
              <w:rPr>
                <w:rFonts w:ascii="Times New Roman" w:hAnsi="Times New Roman"/>
                <w:b/>
                <w:sz w:val="20"/>
                <w:szCs w:val="20"/>
                <w:lang w:val="en-US" w:eastAsia="id-ID"/>
              </w:rPr>
            </w:pPr>
            <w:r w:rsidRPr="00735D9C">
              <w:rPr>
                <w:rFonts w:ascii="Times New Roman" w:hAnsi="Times New Roman"/>
                <w:b/>
                <w:sz w:val="20"/>
                <w:szCs w:val="20"/>
                <w:lang w:val="en-US" w:eastAsia="id-ID"/>
              </w:rPr>
              <w:t>Df</w:t>
            </w:r>
          </w:p>
        </w:tc>
        <w:tc>
          <w:tcPr>
            <w:tcW w:w="1473" w:type="dxa"/>
            <w:tcBorders>
              <w:top w:val="single" w:sz="4" w:space="0" w:color="auto"/>
              <w:bottom w:val="single" w:sz="4" w:space="0" w:color="auto"/>
            </w:tcBorders>
            <w:shd w:val="clear" w:color="auto" w:fill="auto"/>
          </w:tcPr>
          <w:p w:rsidR="002B0779" w:rsidRPr="00735D9C" w:rsidRDefault="002B0779" w:rsidP="002B0779">
            <w:pPr>
              <w:autoSpaceDE w:val="0"/>
              <w:autoSpaceDN w:val="0"/>
              <w:adjustRightInd w:val="0"/>
              <w:spacing w:after="0" w:line="240" w:lineRule="auto"/>
              <w:rPr>
                <w:rFonts w:ascii="Times New Roman" w:hAnsi="Times New Roman"/>
                <w:b/>
                <w:sz w:val="20"/>
                <w:szCs w:val="20"/>
                <w:lang w:val="en-US" w:eastAsia="id-ID"/>
              </w:rPr>
            </w:pPr>
            <w:r w:rsidRPr="00735D9C">
              <w:rPr>
                <w:rFonts w:ascii="Times New Roman" w:hAnsi="Times New Roman"/>
                <w:b/>
                <w:sz w:val="20"/>
                <w:szCs w:val="20"/>
                <w:lang w:val="en-US" w:eastAsia="id-ID"/>
              </w:rPr>
              <w:t>Mean Square</w:t>
            </w:r>
          </w:p>
        </w:tc>
        <w:tc>
          <w:tcPr>
            <w:tcW w:w="1209" w:type="dxa"/>
            <w:tcBorders>
              <w:top w:val="single" w:sz="4" w:space="0" w:color="auto"/>
              <w:bottom w:val="single" w:sz="4" w:space="0" w:color="auto"/>
            </w:tcBorders>
            <w:shd w:val="clear" w:color="auto" w:fill="auto"/>
          </w:tcPr>
          <w:p w:rsidR="002B0779" w:rsidRPr="00735D9C" w:rsidRDefault="002B0779" w:rsidP="002B0779">
            <w:pPr>
              <w:autoSpaceDE w:val="0"/>
              <w:autoSpaceDN w:val="0"/>
              <w:adjustRightInd w:val="0"/>
              <w:spacing w:after="0" w:line="240" w:lineRule="auto"/>
              <w:rPr>
                <w:rFonts w:ascii="Times New Roman" w:hAnsi="Times New Roman"/>
                <w:b/>
                <w:sz w:val="20"/>
                <w:szCs w:val="20"/>
                <w:lang w:val="en-US" w:eastAsia="id-ID"/>
              </w:rPr>
            </w:pPr>
            <w:r w:rsidRPr="00735D9C">
              <w:rPr>
                <w:rFonts w:ascii="Times New Roman" w:hAnsi="Times New Roman"/>
                <w:b/>
                <w:sz w:val="20"/>
                <w:szCs w:val="20"/>
                <w:lang w:val="en-US" w:eastAsia="id-ID"/>
              </w:rPr>
              <w:t>F</w:t>
            </w:r>
          </w:p>
        </w:tc>
        <w:tc>
          <w:tcPr>
            <w:tcW w:w="1250" w:type="dxa"/>
            <w:tcBorders>
              <w:top w:val="single" w:sz="4" w:space="0" w:color="auto"/>
              <w:bottom w:val="single" w:sz="4" w:space="0" w:color="auto"/>
            </w:tcBorders>
            <w:shd w:val="clear" w:color="auto" w:fill="auto"/>
          </w:tcPr>
          <w:p w:rsidR="002B0779" w:rsidRPr="00735D9C" w:rsidRDefault="002B0779" w:rsidP="002B0779">
            <w:pPr>
              <w:autoSpaceDE w:val="0"/>
              <w:autoSpaceDN w:val="0"/>
              <w:adjustRightInd w:val="0"/>
              <w:spacing w:after="0" w:line="240" w:lineRule="auto"/>
              <w:rPr>
                <w:rFonts w:ascii="Times New Roman" w:hAnsi="Times New Roman"/>
                <w:b/>
                <w:sz w:val="20"/>
                <w:szCs w:val="20"/>
                <w:lang w:val="en-US" w:eastAsia="id-ID"/>
              </w:rPr>
            </w:pPr>
            <w:r w:rsidRPr="00735D9C">
              <w:rPr>
                <w:rFonts w:ascii="Times New Roman" w:hAnsi="Times New Roman"/>
                <w:b/>
                <w:sz w:val="20"/>
                <w:szCs w:val="20"/>
                <w:lang w:val="en-US" w:eastAsia="id-ID"/>
              </w:rPr>
              <w:t>Significance</w:t>
            </w:r>
          </w:p>
        </w:tc>
      </w:tr>
      <w:tr w:rsidR="002B0779" w:rsidRPr="00E05661" w:rsidTr="00735D9C">
        <w:tc>
          <w:tcPr>
            <w:tcW w:w="1832" w:type="dxa"/>
            <w:tcBorders>
              <w:top w:val="single" w:sz="4" w:space="0" w:color="auto"/>
              <w:bottom w:val="nil"/>
            </w:tcBorders>
            <w:shd w:val="clear" w:color="auto" w:fill="auto"/>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Corrected Model</w:t>
            </w:r>
          </w:p>
        </w:tc>
        <w:tc>
          <w:tcPr>
            <w:tcW w:w="1695" w:type="dxa"/>
            <w:tcBorders>
              <w:top w:val="single" w:sz="4" w:space="0" w:color="auto"/>
              <w:bottom w:val="nil"/>
            </w:tcBorders>
            <w:shd w:val="clear" w:color="auto" w:fill="auto"/>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20090,990(a)</w:t>
            </w:r>
          </w:p>
        </w:tc>
        <w:tc>
          <w:tcPr>
            <w:tcW w:w="845" w:type="dxa"/>
            <w:tcBorders>
              <w:top w:val="single" w:sz="4" w:space="0" w:color="auto"/>
              <w:bottom w:val="nil"/>
            </w:tcBorders>
            <w:shd w:val="clear" w:color="auto" w:fill="auto"/>
          </w:tcPr>
          <w:p w:rsidR="002B0779" w:rsidRPr="00E05661" w:rsidRDefault="002B0779" w:rsidP="002B0779">
            <w:pPr>
              <w:autoSpaceDE w:val="0"/>
              <w:autoSpaceDN w:val="0"/>
              <w:adjustRightInd w:val="0"/>
              <w:spacing w:after="0" w:line="240" w:lineRule="auto"/>
              <w:ind w:firstLine="4"/>
              <w:rPr>
                <w:rFonts w:ascii="Times New Roman" w:hAnsi="Times New Roman"/>
                <w:sz w:val="20"/>
                <w:szCs w:val="20"/>
                <w:lang w:val="en-US" w:eastAsia="id-ID"/>
              </w:rPr>
            </w:pPr>
            <w:r w:rsidRPr="00E05661">
              <w:rPr>
                <w:rFonts w:ascii="Times New Roman" w:hAnsi="Times New Roman"/>
                <w:sz w:val="20"/>
                <w:szCs w:val="20"/>
                <w:lang w:val="en-US" w:eastAsia="id-ID"/>
              </w:rPr>
              <w:t>2</w:t>
            </w:r>
          </w:p>
        </w:tc>
        <w:tc>
          <w:tcPr>
            <w:tcW w:w="1473" w:type="dxa"/>
            <w:tcBorders>
              <w:top w:val="single" w:sz="4" w:space="0" w:color="auto"/>
              <w:bottom w:val="nil"/>
            </w:tcBorders>
            <w:shd w:val="clear" w:color="auto" w:fill="auto"/>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10045,495</w:t>
            </w:r>
          </w:p>
        </w:tc>
        <w:tc>
          <w:tcPr>
            <w:tcW w:w="1209" w:type="dxa"/>
            <w:tcBorders>
              <w:top w:val="single" w:sz="4" w:space="0" w:color="auto"/>
              <w:bottom w:val="nil"/>
            </w:tcBorders>
            <w:shd w:val="clear" w:color="auto" w:fill="auto"/>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115,806</w:t>
            </w:r>
          </w:p>
        </w:tc>
        <w:tc>
          <w:tcPr>
            <w:tcW w:w="1250" w:type="dxa"/>
            <w:tcBorders>
              <w:top w:val="single" w:sz="4" w:space="0" w:color="auto"/>
              <w:bottom w:val="nil"/>
            </w:tcBorders>
            <w:shd w:val="clear" w:color="auto" w:fill="auto"/>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,000</w:t>
            </w:r>
          </w:p>
        </w:tc>
      </w:tr>
      <w:tr w:rsidR="002B0779" w:rsidRPr="00E05661" w:rsidTr="00735D9C">
        <w:tc>
          <w:tcPr>
            <w:tcW w:w="1832" w:type="dxa"/>
            <w:tcBorders>
              <w:top w:val="nil"/>
              <w:bottom w:val="nil"/>
            </w:tcBorders>
            <w:shd w:val="clear" w:color="auto" w:fill="auto"/>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Intercept</w:t>
            </w:r>
          </w:p>
        </w:tc>
        <w:tc>
          <w:tcPr>
            <w:tcW w:w="1695" w:type="dxa"/>
            <w:tcBorders>
              <w:top w:val="nil"/>
              <w:bottom w:val="nil"/>
            </w:tcBorders>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7569,573</w:t>
            </w:r>
          </w:p>
        </w:tc>
        <w:tc>
          <w:tcPr>
            <w:tcW w:w="845" w:type="dxa"/>
            <w:tcBorders>
              <w:top w:val="nil"/>
              <w:bottom w:val="nil"/>
            </w:tcBorders>
            <w:shd w:val="clear" w:color="auto" w:fill="auto"/>
            <w:vAlign w:val="center"/>
          </w:tcPr>
          <w:p w:rsidR="002B0779" w:rsidRPr="00E05661" w:rsidRDefault="002B0779" w:rsidP="002B0779">
            <w:pPr>
              <w:autoSpaceDE w:val="0"/>
              <w:autoSpaceDN w:val="0"/>
              <w:adjustRightInd w:val="0"/>
              <w:spacing w:after="0" w:line="240" w:lineRule="auto"/>
              <w:ind w:firstLine="4"/>
              <w:rPr>
                <w:rFonts w:ascii="Times New Roman" w:hAnsi="Times New Roman"/>
                <w:sz w:val="20"/>
                <w:szCs w:val="20"/>
                <w:lang w:val="en-US" w:eastAsia="id-ID"/>
              </w:rPr>
            </w:pPr>
            <w:r w:rsidRPr="00E05661">
              <w:rPr>
                <w:rFonts w:ascii="Times New Roman" w:hAnsi="Times New Roman"/>
                <w:sz w:val="20"/>
                <w:szCs w:val="20"/>
                <w:lang w:val="en-US" w:eastAsia="id-ID"/>
              </w:rPr>
              <w:t>1</w:t>
            </w:r>
          </w:p>
        </w:tc>
        <w:tc>
          <w:tcPr>
            <w:tcW w:w="1473" w:type="dxa"/>
            <w:tcBorders>
              <w:top w:val="nil"/>
              <w:bottom w:val="nil"/>
            </w:tcBorders>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7569,573</w:t>
            </w:r>
          </w:p>
        </w:tc>
        <w:tc>
          <w:tcPr>
            <w:tcW w:w="1209" w:type="dxa"/>
            <w:tcBorders>
              <w:top w:val="nil"/>
              <w:bottom w:val="nil"/>
            </w:tcBorders>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87,263</w:t>
            </w:r>
          </w:p>
        </w:tc>
        <w:tc>
          <w:tcPr>
            <w:tcW w:w="1250" w:type="dxa"/>
            <w:tcBorders>
              <w:top w:val="nil"/>
              <w:bottom w:val="nil"/>
            </w:tcBorders>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,000</w:t>
            </w:r>
          </w:p>
        </w:tc>
      </w:tr>
      <w:tr w:rsidR="002B0779" w:rsidRPr="00E05661" w:rsidTr="00735D9C">
        <w:tc>
          <w:tcPr>
            <w:tcW w:w="1832" w:type="dxa"/>
            <w:tcBorders>
              <w:top w:val="nil"/>
            </w:tcBorders>
            <w:shd w:val="clear" w:color="auto" w:fill="auto"/>
          </w:tcPr>
          <w:p w:rsidR="002B0779" w:rsidRPr="00735D9C" w:rsidRDefault="00735D9C" w:rsidP="002B0779">
            <w:pPr>
              <w:autoSpaceDE w:val="0"/>
              <w:autoSpaceDN w:val="0"/>
              <w:adjustRightInd w:val="0"/>
              <w:spacing w:after="0" w:line="240" w:lineRule="auto"/>
              <w:rPr>
                <w:rFonts w:ascii="Times New Roman" w:hAnsi="Times New Roman"/>
                <w:sz w:val="20"/>
                <w:szCs w:val="20"/>
                <w:lang w:eastAsia="id-ID"/>
              </w:rPr>
            </w:pPr>
            <w:r>
              <w:rPr>
                <w:rFonts w:ascii="Times New Roman" w:hAnsi="Times New Roman"/>
                <w:sz w:val="20"/>
                <w:szCs w:val="20"/>
                <w:lang w:eastAsia="id-ID"/>
              </w:rPr>
              <w:t>Literacy</w:t>
            </w:r>
          </w:p>
        </w:tc>
        <w:tc>
          <w:tcPr>
            <w:tcW w:w="1695" w:type="dxa"/>
            <w:tcBorders>
              <w:top w:val="nil"/>
            </w:tcBorders>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166,420</w:t>
            </w:r>
          </w:p>
        </w:tc>
        <w:tc>
          <w:tcPr>
            <w:tcW w:w="845" w:type="dxa"/>
            <w:tcBorders>
              <w:top w:val="nil"/>
            </w:tcBorders>
            <w:shd w:val="clear" w:color="auto" w:fill="auto"/>
            <w:vAlign w:val="center"/>
          </w:tcPr>
          <w:p w:rsidR="002B0779" w:rsidRPr="00E05661" w:rsidRDefault="002B0779" w:rsidP="002B0779">
            <w:pPr>
              <w:autoSpaceDE w:val="0"/>
              <w:autoSpaceDN w:val="0"/>
              <w:adjustRightInd w:val="0"/>
              <w:spacing w:after="0" w:line="240" w:lineRule="auto"/>
              <w:ind w:firstLine="4"/>
              <w:rPr>
                <w:rFonts w:ascii="Times New Roman" w:hAnsi="Times New Roman"/>
                <w:sz w:val="20"/>
                <w:szCs w:val="20"/>
                <w:lang w:val="en-US" w:eastAsia="id-ID"/>
              </w:rPr>
            </w:pPr>
            <w:r w:rsidRPr="00E05661">
              <w:rPr>
                <w:rFonts w:ascii="Times New Roman" w:hAnsi="Times New Roman"/>
                <w:sz w:val="20"/>
                <w:szCs w:val="20"/>
                <w:lang w:val="en-US" w:eastAsia="id-ID"/>
              </w:rPr>
              <w:t>1</w:t>
            </w:r>
          </w:p>
        </w:tc>
        <w:tc>
          <w:tcPr>
            <w:tcW w:w="1473" w:type="dxa"/>
            <w:tcBorders>
              <w:top w:val="nil"/>
            </w:tcBorders>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166,420</w:t>
            </w:r>
          </w:p>
        </w:tc>
        <w:tc>
          <w:tcPr>
            <w:tcW w:w="1209" w:type="dxa"/>
            <w:tcBorders>
              <w:top w:val="nil"/>
            </w:tcBorders>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1,919</w:t>
            </w:r>
          </w:p>
        </w:tc>
        <w:tc>
          <w:tcPr>
            <w:tcW w:w="1250" w:type="dxa"/>
            <w:tcBorders>
              <w:top w:val="nil"/>
            </w:tcBorders>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,171</w:t>
            </w:r>
          </w:p>
        </w:tc>
      </w:tr>
      <w:tr w:rsidR="002B0779" w:rsidRPr="00E05661" w:rsidTr="00735D9C">
        <w:tc>
          <w:tcPr>
            <w:tcW w:w="1832" w:type="dxa"/>
            <w:shd w:val="clear" w:color="auto" w:fill="auto"/>
          </w:tcPr>
          <w:p w:rsidR="002B0779" w:rsidRPr="00735D9C" w:rsidRDefault="002B0779" w:rsidP="00735D9C">
            <w:pPr>
              <w:autoSpaceDE w:val="0"/>
              <w:autoSpaceDN w:val="0"/>
              <w:adjustRightInd w:val="0"/>
              <w:spacing w:after="0" w:line="240" w:lineRule="auto"/>
              <w:rPr>
                <w:rFonts w:ascii="Times New Roman" w:hAnsi="Times New Roman"/>
                <w:sz w:val="20"/>
                <w:szCs w:val="20"/>
                <w:lang w:eastAsia="id-ID"/>
              </w:rPr>
            </w:pPr>
            <w:r w:rsidRPr="00E05661">
              <w:rPr>
                <w:rFonts w:ascii="Times New Roman" w:hAnsi="Times New Roman"/>
                <w:sz w:val="20"/>
                <w:szCs w:val="20"/>
                <w:lang w:val="en-US" w:eastAsia="id-ID"/>
              </w:rPr>
              <w:t>M</w:t>
            </w:r>
            <w:r w:rsidR="00735D9C">
              <w:rPr>
                <w:rFonts w:ascii="Times New Roman" w:hAnsi="Times New Roman"/>
                <w:sz w:val="20"/>
                <w:szCs w:val="20"/>
                <w:lang w:eastAsia="id-ID"/>
              </w:rPr>
              <w:t>odel</w:t>
            </w:r>
          </w:p>
        </w:tc>
        <w:tc>
          <w:tcPr>
            <w:tcW w:w="1695"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13007,059</w:t>
            </w:r>
          </w:p>
        </w:tc>
        <w:tc>
          <w:tcPr>
            <w:tcW w:w="845" w:type="dxa"/>
            <w:shd w:val="clear" w:color="auto" w:fill="auto"/>
            <w:vAlign w:val="center"/>
          </w:tcPr>
          <w:p w:rsidR="002B0779" w:rsidRPr="00E05661" w:rsidRDefault="002B0779" w:rsidP="002B0779">
            <w:pPr>
              <w:autoSpaceDE w:val="0"/>
              <w:autoSpaceDN w:val="0"/>
              <w:adjustRightInd w:val="0"/>
              <w:spacing w:after="0" w:line="240" w:lineRule="auto"/>
              <w:ind w:firstLine="4"/>
              <w:rPr>
                <w:rFonts w:ascii="Times New Roman" w:hAnsi="Times New Roman"/>
                <w:sz w:val="20"/>
                <w:szCs w:val="20"/>
                <w:lang w:val="en-US" w:eastAsia="id-ID"/>
              </w:rPr>
            </w:pPr>
            <w:r w:rsidRPr="00E05661">
              <w:rPr>
                <w:rFonts w:ascii="Times New Roman" w:hAnsi="Times New Roman"/>
                <w:sz w:val="20"/>
                <w:szCs w:val="20"/>
                <w:lang w:val="en-US" w:eastAsia="id-ID"/>
              </w:rPr>
              <w:t>1</w:t>
            </w:r>
          </w:p>
        </w:tc>
        <w:tc>
          <w:tcPr>
            <w:tcW w:w="1473"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13007,059</w:t>
            </w:r>
          </w:p>
        </w:tc>
        <w:tc>
          <w:tcPr>
            <w:tcW w:w="1209"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149,948</w:t>
            </w:r>
          </w:p>
        </w:tc>
        <w:tc>
          <w:tcPr>
            <w:tcW w:w="1250"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vertAlign w:val="superscript"/>
                <w:lang w:val="en-US" w:eastAsia="id-ID"/>
              </w:rPr>
            </w:pPr>
            <w:r w:rsidRPr="00E05661">
              <w:rPr>
                <w:rFonts w:ascii="Times New Roman" w:hAnsi="Times New Roman"/>
                <w:sz w:val="20"/>
                <w:szCs w:val="20"/>
                <w:lang w:val="en-US" w:eastAsia="id-ID"/>
              </w:rPr>
              <w:t>,000</w:t>
            </w:r>
            <w:r w:rsidRPr="00E05661">
              <w:rPr>
                <w:rFonts w:ascii="Times New Roman" w:hAnsi="Times New Roman"/>
                <w:sz w:val="20"/>
                <w:szCs w:val="20"/>
                <w:vertAlign w:val="superscript"/>
                <w:lang w:val="en-US" w:eastAsia="id-ID"/>
              </w:rPr>
              <w:t>*)</w:t>
            </w:r>
          </w:p>
        </w:tc>
      </w:tr>
      <w:tr w:rsidR="002B0779" w:rsidRPr="00E05661" w:rsidTr="00735D9C">
        <w:tc>
          <w:tcPr>
            <w:tcW w:w="1832" w:type="dxa"/>
            <w:shd w:val="clear" w:color="auto" w:fill="auto"/>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Error</w:t>
            </w:r>
          </w:p>
        </w:tc>
        <w:tc>
          <w:tcPr>
            <w:tcW w:w="1695"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5117,893</w:t>
            </w:r>
          </w:p>
        </w:tc>
        <w:tc>
          <w:tcPr>
            <w:tcW w:w="845" w:type="dxa"/>
            <w:shd w:val="clear" w:color="auto" w:fill="auto"/>
            <w:vAlign w:val="center"/>
          </w:tcPr>
          <w:p w:rsidR="002B0779" w:rsidRPr="00E05661" w:rsidRDefault="002B0779" w:rsidP="002B0779">
            <w:pPr>
              <w:autoSpaceDE w:val="0"/>
              <w:autoSpaceDN w:val="0"/>
              <w:adjustRightInd w:val="0"/>
              <w:spacing w:after="0" w:line="240" w:lineRule="auto"/>
              <w:ind w:firstLine="4"/>
              <w:rPr>
                <w:rFonts w:ascii="Times New Roman" w:hAnsi="Times New Roman"/>
                <w:sz w:val="20"/>
                <w:szCs w:val="20"/>
                <w:lang w:val="en-US" w:eastAsia="id-ID"/>
              </w:rPr>
            </w:pPr>
            <w:r w:rsidRPr="00E05661">
              <w:rPr>
                <w:rFonts w:ascii="Times New Roman" w:hAnsi="Times New Roman"/>
                <w:sz w:val="20"/>
                <w:szCs w:val="20"/>
                <w:lang w:val="en-US" w:eastAsia="id-ID"/>
              </w:rPr>
              <w:t>59</w:t>
            </w:r>
          </w:p>
        </w:tc>
        <w:tc>
          <w:tcPr>
            <w:tcW w:w="1473"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86,744</w:t>
            </w:r>
          </w:p>
        </w:tc>
        <w:tc>
          <w:tcPr>
            <w:tcW w:w="1209"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p>
        </w:tc>
        <w:tc>
          <w:tcPr>
            <w:tcW w:w="1250"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p>
        </w:tc>
      </w:tr>
      <w:tr w:rsidR="002B0779" w:rsidRPr="00E05661" w:rsidTr="00735D9C">
        <w:tc>
          <w:tcPr>
            <w:tcW w:w="1832" w:type="dxa"/>
            <w:shd w:val="clear" w:color="auto" w:fill="auto"/>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Total</w:t>
            </w:r>
          </w:p>
        </w:tc>
        <w:tc>
          <w:tcPr>
            <w:tcW w:w="1695"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195550,820</w:t>
            </w:r>
          </w:p>
        </w:tc>
        <w:tc>
          <w:tcPr>
            <w:tcW w:w="845" w:type="dxa"/>
            <w:shd w:val="clear" w:color="auto" w:fill="auto"/>
            <w:vAlign w:val="center"/>
          </w:tcPr>
          <w:p w:rsidR="002B0779" w:rsidRPr="00E05661" w:rsidRDefault="002B0779" w:rsidP="002B0779">
            <w:pPr>
              <w:autoSpaceDE w:val="0"/>
              <w:autoSpaceDN w:val="0"/>
              <w:adjustRightInd w:val="0"/>
              <w:spacing w:after="0" w:line="240" w:lineRule="auto"/>
              <w:ind w:firstLine="4"/>
              <w:rPr>
                <w:rFonts w:ascii="Times New Roman" w:hAnsi="Times New Roman"/>
                <w:sz w:val="20"/>
                <w:szCs w:val="20"/>
                <w:lang w:val="en-US" w:eastAsia="id-ID"/>
              </w:rPr>
            </w:pPr>
            <w:r w:rsidRPr="00E05661">
              <w:rPr>
                <w:rFonts w:ascii="Times New Roman" w:hAnsi="Times New Roman"/>
                <w:sz w:val="20"/>
                <w:szCs w:val="20"/>
                <w:lang w:val="en-US" w:eastAsia="id-ID"/>
              </w:rPr>
              <w:t>62</w:t>
            </w:r>
          </w:p>
        </w:tc>
        <w:tc>
          <w:tcPr>
            <w:tcW w:w="1473"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p>
        </w:tc>
        <w:tc>
          <w:tcPr>
            <w:tcW w:w="1209"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p>
        </w:tc>
        <w:tc>
          <w:tcPr>
            <w:tcW w:w="1250"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p>
        </w:tc>
      </w:tr>
      <w:tr w:rsidR="002B0779" w:rsidRPr="00E05661" w:rsidTr="00735D9C">
        <w:tc>
          <w:tcPr>
            <w:tcW w:w="1832" w:type="dxa"/>
            <w:shd w:val="clear" w:color="auto" w:fill="auto"/>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Corrected Total</w:t>
            </w:r>
          </w:p>
        </w:tc>
        <w:tc>
          <w:tcPr>
            <w:tcW w:w="1695"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r w:rsidRPr="00E05661">
              <w:rPr>
                <w:rFonts w:ascii="Times New Roman" w:hAnsi="Times New Roman"/>
                <w:sz w:val="20"/>
                <w:szCs w:val="20"/>
                <w:lang w:val="en-US" w:eastAsia="id-ID"/>
              </w:rPr>
              <w:t>25208,884</w:t>
            </w:r>
          </w:p>
        </w:tc>
        <w:tc>
          <w:tcPr>
            <w:tcW w:w="845" w:type="dxa"/>
            <w:shd w:val="clear" w:color="auto" w:fill="auto"/>
            <w:vAlign w:val="center"/>
          </w:tcPr>
          <w:p w:rsidR="002B0779" w:rsidRPr="00E05661" w:rsidRDefault="002B0779" w:rsidP="002B0779">
            <w:pPr>
              <w:autoSpaceDE w:val="0"/>
              <w:autoSpaceDN w:val="0"/>
              <w:adjustRightInd w:val="0"/>
              <w:spacing w:after="0" w:line="240" w:lineRule="auto"/>
              <w:ind w:firstLine="4"/>
              <w:rPr>
                <w:rFonts w:ascii="Times New Roman" w:hAnsi="Times New Roman"/>
                <w:sz w:val="20"/>
                <w:szCs w:val="20"/>
                <w:lang w:val="en-US" w:eastAsia="id-ID"/>
              </w:rPr>
            </w:pPr>
            <w:r w:rsidRPr="00E05661">
              <w:rPr>
                <w:rFonts w:ascii="Times New Roman" w:hAnsi="Times New Roman"/>
                <w:sz w:val="20"/>
                <w:szCs w:val="20"/>
                <w:lang w:val="en-US" w:eastAsia="id-ID"/>
              </w:rPr>
              <w:t>61</w:t>
            </w:r>
          </w:p>
        </w:tc>
        <w:tc>
          <w:tcPr>
            <w:tcW w:w="1473"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p>
        </w:tc>
        <w:tc>
          <w:tcPr>
            <w:tcW w:w="1209"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p>
        </w:tc>
        <w:tc>
          <w:tcPr>
            <w:tcW w:w="1250" w:type="dxa"/>
            <w:shd w:val="clear" w:color="auto" w:fill="auto"/>
            <w:vAlign w:val="center"/>
          </w:tcPr>
          <w:p w:rsidR="002B0779" w:rsidRPr="00E05661" w:rsidRDefault="002B0779" w:rsidP="002B0779">
            <w:pPr>
              <w:autoSpaceDE w:val="0"/>
              <w:autoSpaceDN w:val="0"/>
              <w:adjustRightInd w:val="0"/>
              <w:spacing w:after="0" w:line="240" w:lineRule="auto"/>
              <w:rPr>
                <w:rFonts w:ascii="Times New Roman" w:hAnsi="Times New Roman"/>
                <w:sz w:val="20"/>
                <w:szCs w:val="20"/>
                <w:lang w:val="en-US" w:eastAsia="id-ID"/>
              </w:rPr>
            </w:pPr>
          </w:p>
        </w:tc>
      </w:tr>
    </w:tbl>
    <w:p w:rsidR="002B0779" w:rsidRPr="00E05661" w:rsidRDefault="002B0779" w:rsidP="002B0779">
      <w:pPr>
        <w:autoSpaceDE w:val="0"/>
        <w:autoSpaceDN w:val="0"/>
        <w:adjustRightInd w:val="0"/>
        <w:spacing w:after="0" w:line="240" w:lineRule="auto"/>
        <w:rPr>
          <w:rFonts w:ascii="Times New Roman" w:eastAsia="Times New Roman" w:hAnsi="Times New Roman"/>
          <w:sz w:val="24"/>
          <w:szCs w:val="24"/>
          <w:lang w:eastAsia="id-ID"/>
        </w:rPr>
      </w:pPr>
      <w:r w:rsidRPr="00E05661">
        <w:rPr>
          <w:rFonts w:ascii="Times New Roman" w:hAnsi="Times New Roman"/>
          <w:i/>
          <w:sz w:val="20"/>
          <w:szCs w:val="20"/>
          <w:lang w:val="en-US" w:eastAsia="id-ID"/>
        </w:rPr>
        <w:t>*) Significance at p &lt;0.05</w:t>
      </w:r>
    </w:p>
    <w:p w:rsidR="002B0779" w:rsidRPr="00E05661" w:rsidRDefault="002B0779" w:rsidP="002B0779">
      <w:pPr>
        <w:autoSpaceDE w:val="0"/>
        <w:autoSpaceDN w:val="0"/>
        <w:adjustRightInd w:val="0"/>
        <w:spacing w:after="0" w:line="240" w:lineRule="auto"/>
        <w:rPr>
          <w:rFonts w:ascii="Times New Roman" w:eastAsia="Times New Roman" w:hAnsi="Times New Roman"/>
          <w:sz w:val="24"/>
          <w:szCs w:val="24"/>
          <w:lang w:eastAsia="id-ID"/>
        </w:rPr>
      </w:pPr>
    </w:p>
    <w:p w:rsidR="002B0779" w:rsidRPr="007D7985" w:rsidRDefault="002B0779" w:rsidP="0004436C">
      <w:pPr>
        <w:spacing w:after="0" w:line="240" w:lineRule="auto"/>
        <w:ind w:firstLine="270"/>
        <w:jc w:val="both"/>
        <w:rPr>
          <w:rFonts w:ascii="Times New Roman" w:eastAsia="Times New Roman" w:hAnsi="Times New Roman"/>
          <w:sz w:val="20"/>
          <w:szCs w:val="24"/>
          <w:lang w:val="en-US" w:eastAsia="id-ID"/>
        </w:rPr>
      </w:pPr>
      <w:r w:rsidRPr="007D7985">
        <w:rPr>
          <w:rFonts w:ascii="Times New Roman" w:eastAsia="Times New Roman" w:hAnsi="Times New Roman"/>
          <w:sz w:val="20"/>
          <w:szCs w:val="24"/>
          <w:lang w:val="en-US" w:eastAsia="id-ID"/>
        </w:rPr>
        <w:t xml:space="preserve">The results of </w:t>
      </w:r>
      <w:r w:rsidR="00AC7706" w:rsidRPr="007D7985">
        <w:rPr>
          <w:rFonts w:ascii="Times New Roman" w:eastAsia="Times New Roman" w:hAnsi="Times New Roman"/>
          <w:sz w:val="20"/>
          <w:szCs w:val="24"/>
          <w:lang w:eastAsia="id-ID"/>
        </w:rPr>
        <w:t>AN</w:t>
      </w:r>
      <w:r w:rsidRPr="007D7985">
        <w:rPr>
          <w:rFonts w:ascii="Times New Roman" w:eastAsia="Times New Roman" w:hAnsi="Times New Roman"/>
          <w:sz w:val="20"/>
          <w:szCs w:val="24"/>
          <w:lang w:eastAsia="id-ID"/>
        </w:rPr>
        <w:t xml:space="preserve">COVA show that there was a difference in the </w:t>
      </w:r>
      <w:r w:rsidR="00225D01">
        <w:rPr>
          <w:rFonts w:ascii="Times New Roman" w:eastAsia="Times New Roman" w:hAnsi="Times New Roman"/>
          <w:sz w:val="20"/>
          <w:szCs w:val="24"/>
          <w:lang w:eastAsia="id-ID"/>
        </w:rPr>
        <w:t>biological</w:t>
      </w:r>
      <w:r w:rsidR="009102AF">
        <w:rPr>
          <w:rFonts w:ascii="Times New Roman" w:eastAsia="Times New Roman" w:hAnsi="Times New Roman"/>
          <w:sz w:val="20"/>
          <w:szCs w:val="24"/>
          <w:lang w:val="en-US" w:eastAsia="id-ID"/>
        </w:rPr>
        <w:t xml:space="preserve"> </w:t>
      </w:r>
      <w:r w:rsidRPr="007D7985">
        <w:rPr>
          <w:rFonts w:ascii="Times New Roman" w:eastAsia="Times New Roman" w:hAnsi="Times New Roman"/>
          <w:sz w:val="20"/>
          <w:szCs w:val="24"/>
          <w:lang w:val="en-US" w:eastAsia="id-ID"/>
        </w:rPr>
        <w:t xml:space="preserve">literacy between the students taught by using </w:t>
      </w:r>
      <w:r w:rsidRPr="007D7985">
        <w:rPr>
          <w:rFonts w:ascii="Times New Roman" w:eastAsia="Times New Roman" w:hAnsi="Times New Roman"/>
          <w:iCs/>
          <w:sz w:val="20"/>
          <w:szCs w:val="24"/>
          <w:lang w:eastAsia="id-ID"/>
        </w:rPr>
        <w:t>SocBioCBL</w:t>
      </w:r>
      <w:r w:rsidRPr="007D7985">
        <w:rPr>
          <w:rFonts w:ascii="Times New Roman" w:eastAsia="Times New Roman" w:hAnsi="Times New Roman"/>
          <w:sz w:val="20"/>
          <w:szCs w:val="24"/>
          <w:lang w:val="en-US" w:eastAsia="id-ID"/>
        </w:rPr>
        <w:t xml:space="preserve">learning model </w:t>
      </w:r>
      <w:r w:rsidRPr="007D7985">
        <w:rPr>
          <w:rFonts w:ascii="Times New Roman" w:eastAsia="Times New Roman" w:hAnsi="Times New Roman"/>
          <w:sz w:val="20"/>
          <w:szCs w:val="24"/>
          <w:lang w:eastAsia="id-ID"/>
        </w:rPr>
        <w:t xml:space="preserve">and </w:t>
      </w:r>
      <w:r w:rsidRPr="007D7985">
        <w:rPr>
          <w:rFonts w:ascii="Times New Roman" w:eastAsia="Times New Roman" w:hAnsi="Times New Roman"/>
          <w:sz w:val="20"/>
          <w:szCs w:val="24"/>
          <w:lang w:val="en-US" w:eastAsia="id-ID"/>
        </w:rPr>
        <w:t xml:space="preserve">those taught by using </w:t>
      </w:r>
      <w:r w:rsidRPr="007D7985">
        <w:rPr>
          <w:rFonts w:ascii="Times New Roman" w:eastAsia="Times New Roman" w:hAnsi="Times New Roman"/>
          <w:iCs/>
          <w:sz w:val="20"/>
          <w:szCs w:val="24"/>
          <w:lang w:eastAsia="id-ID"/>
        </w:rPr>
        <w:t>lecture based learning.</w:t>
      </w:r>
      <w:r w:rsidRPr="007D7985">
        <w:rPr>
          <w:rFonts w:ascii="Times New Roman" w:eastAsia="Times New Roman" w:hAnsi="Times New Roman"/>
          <w:sz w:val="20"/>
          <w:szCs w:val="24"/>
          <w:lang w:eastAsia="id-ID"/>
        </w:rPr>
        <w:t xml:space="preserve"> In </w:t>
      </w:r>
      <w:r w:rsidRPr="007D7985">
        <w:rPr>
          <w:rFonts w:ascii="Times New Roman" w:eastAsia="Times New Roman" w:hAnsi="Times New Roman"/>
          <w:sz w:val="20"/>
          <w:szCs w:val="24"/>
          <w:lang w:val="en-US" w:eastAsia="id-ID"/>
        </w:rPr>
        <w:t xml:space="preserve">the </w:t>
      </w:r>
      <w:r w:rsidRPr="007D7985">
        <w:rPr>
          <w:rFonts w:ascii="Times New Roman" w:eastAsia="Times New Roman" w:hAnsi="Times New Roman"/>
          <w:sz w:val="20"/>
          <w:szCs w:val="24"/>
          <w:lang w:eastAsia="id-ID"/>
        </w:rPr>
        <w:t xml:space="preserve">hypothesis testing </w:t>
      </w:r>
      <w:r w:rsidRPr="007D7985">
        <w:rPr>
          <w:rFonts w:ascii="Times New Roman" w:eastAsia="Times New Roman" w:hAnsi="Times New Roman"/>
          <w:sz w:val="20"/>
          <w:szCs w:val="24"/>
          <w:lang w:val="en-US" w:eastAsia="id-ID"/>
        </w:rPr>
        <w:t xml:space="preserve">of </w:t>
      </w:r>
      <w:r w:rsidR="00225D01">
        <w:rPr>
          <w:rFonts w:ascii="Times New Roman" w:eastAsia="Times New Roman" w:hAnsi="Times New Roman"/>
          <w:sz w:val="20"/>
          <w:szCs w:val="24"/>
          <w:lang w:eastAsia="id-ID"/>
        </w:rPr>
        <w:t>biological</w:t>
      </w:r>
      <w:r w:rsidRPr="007D7985">
        <w:rPr>
          <w:rFonts w:ascii="Times New Roman" w:eastAsia="Times New Roman" w:hAnsi="Times New Roman"/>
          <w:sz w:val="20"/>
          <w:szCs w:val="24"/>
          <w:lang w:eastAsia="id-ID"/>
        </w:rPr>
        <w:t xml:space="preserve"> literacy data</w:t>
      </w:r>
      <w:r w:rsidRPr="007D7985">
        <w:rPr>
          <w:rFonts w:ascii="Times New Roman" w:eastAsia="Times New Roman" w:hAnsi="Times New Roman"/>
          <w:sz w:val="20"/>
          <w:szCs w:val="24"/>
          <w:lang w:val="en-US" w:eastAsia="id-ID"/>
        </w:rPr>
        <w:t>, t</w:t>
      </w:r>
      <w:r w:rsidRPr="007D7985">
        <w:rPr>
          <w:rFonts w:ascii="Times New Roman" w:eastAsia="Times New Roman" w:hAnsi="Times New Roman"/>
          <w:sz w:val="20"/>
          <w:szCs w:val="24"/>
          <w:lang w:eastAsia="id-ID"/>
        </w:rPr>
        <w:t xml:space="preserve">he corrected mean </w:t>
      </w:r>
      <w:r w:rsidRPr="007D7985">
        <w:rPr>
          <w:rFonts w:ascii="Times New Roman" w:eastAsia="Times New Roman" w:hAnsi="Times New Roman"/>
          <w:sz w:val="20"/>
          <w:szCs w:val="24"/>
          <w:lang w:val="en-US" w:eastAsia="id-ID"/>
        </w:rPr>
        <w:t xml:space="preserve">of </w:t>
      </w:r>
      <w:r w:rsidR="00225D01">
        <w:rPr>
          <w:rFonts w:ascii="Times New Roman" w:eastAsia="Times New Roman" w:hAnsi="Times New Roman"/>
          <w:sz w:val="20"/>
          <w:szCs w:val="24"/>
          <w:lang w:eastAsia="id-ID"/>
        </w:rPr>
        <w:t>biological</w:t>
      </w:r>
      <w:r w:rsidRPr="007D7985">
        <w:rPr>
          <w:rFonts w:ascii="Times New Roman" w:eastAsia="Times New Roman" w:hAnsi="Times New Roman"/>
          <w:sz w:val="20"/>
          <w:szCs w:val="24"/>
          <w:lang w:eastAsia="id-ID"/>
        </w:rPr>
        <w:t xml:space="preserve"> literacy</w:t>
      </w:r>
      <w:r w:rsidRPr="007D7985">
        <w:rPr>
          <w:rFonts w:ascii="Times New Roman" w:eastAsia="Times New Roman" w:hAnsi="Times New Roman"/>
          <w:sz w:val="20"/>
          <w:szCs w:val="24"/>
          <w:lang w:val="en-US" w:eastAsia="id-ID"/>
        </w:rPr>
        <w:t xml:space="preserve"> was also calculated</w:t>
      </w:r>
      <w:r w:rsidRPr="007D7985">
        <w:rPr>
          <w:rFonts w:ascii="Times New Roman" w:eastAsia="Times New Roman" w:hAnsi="Times New Roman"/>
          <w:sz w:val="20"/>
          <w:szCs w:val="24"/>
          <w:lang w:eastAsia="id-ID"/>
        </w:rPr>
        <w:t xml:space="preserve"> (Table 3). Based on these calculations, the </w:t>
      </w:r>
      <w:r w:rsidRPr="007D7985">
        <w:rPr>
          <w:rFonts w:ascii="Times New Roman" w:eastAsia="Times New Roman" w:hAnsi="Times New Roman"/>
          <w:sz w:val="20"/>
          <w:szCs w:val="24"/>
          <w:lang w:val="en-US" w:eastAsia="id-ID"/>
        </w:rPr>
        <w:t xml:space="preserve">corrected mean of students’ </w:t>
      </w:r>
      <w:r w:rsidR="00225D01">
        <w:rPr>
          <w:rFonts w:ascii="Times New Roman" w:eastAsia="Times New Roman" w:hAnsi="Times New Roman"/>
          <w:sz w:val="20"/>
          <w:szCs w:val="24"/>
          <w:lang w:eastAsia="id-ID"/>
        </w:rPr>
        <w:t>biological</w:t>
      </w:r>
      <w:r w:rsidRPr="007D7985">
        <w:rPr>
          <w:rFonts w:ascii="Times New Roman" w:eastAsia="Times New Roman" w:hAnsi="Times New Roman"/>
          <w:sz w:val="20"/>
          <w:szCs w:val="24"/>
          <w:lang w:eastAsia="id-ID"/>
        </w:rPr>
        <w:t xml:space="preserve"> literacy </w:t>
      </w:r>
      <w:r w:rsidRPr="007D7985">
        <w:rPr>
          <w:rFonts w:ascii="Times New Roman" w:eastAsia="Times New Roman" w:hAnsi="Times New Roman"/>
          <w:sz w:val="20"/>
          <w:szCs w:val="24"/>
          <w:lang w:val="en-US" w:eastAsia="id-ID"/>
        </w:rPr>
        <w:t xml:space="preserve">with </w:t>
      </w:r>
      <w:r w:rsidRPr="007D7985">
        <w:rPr>
          <w:rFonts w:ascii="Times New Roman" w:eastAsia="Times New Roman" w:hAnsi="Times New Roman"/>
          <w:iCs/>
          <w:sz w:val="20"/>
          <w:szCs w:val="24"/>
          <w:lang w:eastAsia="id-ID"/>
        </w:rPr>
        <w:t>SocBioCBL</w:t>
      </w:r>
      <w:r w:rsidRPr="007D7985">
        <w:rPr>
          <w:rFonts w:ascii="Times New Roman" w:eastAsia="Times New Roman" w:hAnsi="Times New Roman"/>
          <w:sz w:val="20"/>
          <w:szCs w:val="24"/>
          <w:lang w:val="en-US" w:eastAsia="id-ID"/>
        </w:rPr>
        <w:t xml:space="preserve">model was </w:t>
      </w:r>
      <w:r w:rsidRPr="007D7985">
        <w:rPr>
          <w:rFonts w:ascii="Times New Roman" w:eastAsia="Times New Roman" w:hAnsi="Times New Roman"/>
          <w:sz w:val="20"/>
          <w:szCs w:val="24"/>
          <w:lang w:eastAsia="id-ID"/>
        </w:rPr>
        <w:t xml:space="preserve">17.10 higher than </w:t>
      </w:r>
      <w:r w:rsidRPr="007D7985">
        <w:rPr>
          <w:rFonts w:ascii="Times New Roman" w:eastAsia="Times New Roman" w:hAnsi="Times New Roman"/>
          <w:sz w:val="20"/>
          <w:szCs w:val="24"/>
          <w:lang w:val="en-US" w:eastAsia="id-ID"/>
        </w:rPr>
        <w:t xml:space="preserve">that of students’ </w:t>
      </w:r>
      <w:r w:rsidR="00225D01">
        <w:rPr>
          <w:rFonts w:ascii="Times New Roman" w:eastAsia="Times New Roman" w:hAnsi="Times New Roman"/>
          <w:sz w:val="20"/>
          <w:szCs w:val="24"/>
          <w:lang w:eastAsia="id-ID"/>
        </w:rPr>
        <w:t>biological</w:t>
      </w:r>
      <w:r w:rsidR="009102AF">
        <w:rPr>
          <w:rFonts w:ascii="Times New Roman" w:eastAsia="Times New Roman" w:hAnsi="Times New Roman"/>
          <w:sz w:val="20"/>
          <w:szCs w:val="24"/>
          <w:lang w:val="en-US" w:eastAsia="id-ID"/>
        </w:rPr>
        <w:t xml:space="preserve"> </w:t>
      </w:r>
      <w:r w:rsidRPr="007D7985">
        <w:rPr>
          <w:rFonts w:ascii="Times New Roman" w:eastAsia="Times New Roman" w:hAnsi="Times New Roman"/>
          <w:sz w:val="20"/>
          <w:szCs w:val="24"/>
          <w:lang w:eastAsia="id-ID"/>
        </w:rPr>
        <w:t xml:space="preserve">literacy </w:t>
      </w:r>
      <w:r w:rsidRPr="007D7985">
        <w:rPr>
          <w:rFonts w:ascii="Times New Roman" w:eastAsia="Times New Roman" w:hAnsi="Times New Roman"/>
          <w:sz w:val="20"/>
          <w:szCs w:val="24"/>
          <w:lang w:val="en-US" w:eastAsia="id-ID"/>
        </w:rPr>
        <w:t>with</w:t>
      </w:r>
      <w:r w:rsidR="00AC7706" w:rsidRPr="007D7985">
        <w:rPr>
          <w:rFonts w:ascii="Times New Roman" w:eastAsia="Times New Roman" w:hAnsi="Times New Roman"/>
          <w:iCs/>
          <w:sz w:val="20"/>
          <w:szCs w:val="24"/>
          <w:lang w:eastAsia="id-ID"/>
        </w:rPr>
        <w:t>lecture-</w:t>
      </w:r>
      <w:r w:rsidRPr="007D7985">
        <w:rPr>
          <w:rFonts w:ascii="Times New Roman" w:eastAsia="Times New Roman" w:hAnsi="Times New Roman"/>
          <w:iCs/>
          <w:sz w:val="20"/>
          <w:szCs w:val="24"/>
          <w:lang w:eastAsia="id-ID"/>
        </w:rPr>
        <w:t>based learning</w:t>
      </w:r>
      <w:r w:rsidRPr="007D7985">
        <w:rPr>
          <w:rFonts w:ascii="Times New Roman" w:eastAsia="Times New Roman" w:hAnsi="Times New Roman"/>
          <w:sz w:val="20"/>
          <w:szCs w:val="24"/>
          <w:lang w:eastAsia="id-ID"/>
        </w:rPr>
        <w:t xml:space="preserve"> model. Based on these calculations</w:t>
      </w:r>
      <w:r w:rsidRPr="007D7985">
        <w:rPr>
          <w:rFonts w:ascii="Times New Roman" w:eastAsia="Times New Roman" w:hAnsi="Times New Roman"/>
          <w:sz w:val="20"/>
          <w:szCs w:val="24"/>
          <w:lang w:val="en-US" w:eastAsia="id-ID"/>
        </w:rPr>
        <w:t xml:space="preserve">, the </w:t>
      </w:r>
      <w:r w:rsidR="00225D01">
        <w:rPr>
          <w:rFonts w:ascii="Times New Roman" w:eastAsia="Times New Roman" w:hAnsi="Times New Roman"/>
          <w:sz w:val="20"/>
          <w:szCs w:val="24"/>
          <w:lang w:eastAsia="id-ID"/>
        </w:rPr>
        <w:t>biological</w:t>
      </w:r>
      <w:r w:rsidRPr="007D7985">
        <w:rPr>
          <w:rFonts w:ascii="Times New Roman" w:eastAsia="Times New Roman" w:hAnsi="Times New Roman"/>
          <w:sz w:val="20"/>
          <w:szCs w:val="24"/>
          <w:lang w:eastAsia="id-ID"/>
        </w:rPr>
        <w:t xml:space="preserve"> literacy </w:t>
      </w:r>
      <w:r w:rsidRPr="007D7985">
        <w:rPr>
          <w:rFonts w:ascii="Times New Roman" w:eastAsia="Times New Roman" w:hAnsi="Times New Roman"/>
          <w:sz w:val="20"/>
          <w:szCs w:val="24"/>
          <w:lang w:val="en-US" w:eastAsia="id-ID"/>
        </w:rPr>
        <w:t xml:space="preserve">of the students taught by using </w:t>
      </w:r>
      <w:r w:rsidRPr="007D7985">
        <w:rPr>
          <w:rFonts w:ascii="Times New Roman" w:eastAsia="Times New Roman" w:hAnsi="Times New Roman"/>
          <w:iCs/>
          <w:sz w:val="20"/>
          <w:szCs w:val="24"/>
          <w:lang w:eastAsia="id-ID"/>
        </w:rPr>
        <w:t xml:space="preserve">SocBioCBL </w:t>
      </w:r>
      <w:r w:rsidRPr="007D7985">
        <w:rPr>
          <w:rFonts w:ascii="Times New Roman" w:eastAsia="Times New Roman" w:hAnsi="Times New Roman"/>
          <w:iCs/>
          <w:sz w:val="20"/>
          <w:szCs w:val="24"/>
          <w:lang w:val="en-US" w:eastAsia="id-ID"/>
        </w:rPr>
        <w:t xml:space="preserve">learning model was significantly higher than that of the students taught by using </w:t>
      </w:r>
      <w:r w:rsidRPr="007D7985">
        <w:rPr>
          <w:rFonts w:ascii="Times New Roman" w:eastAsia="Times New Roman" w:hAnsi="Times New Roman"/>
          <w:iCs/>
          <w:sz w:val="20"/>
          <w:szCs w:val="24"/>
          <w:lang w:eastAsia="id-ID"/>
        </w:rPr>
        <w:t>lecture based learning.</w:t>
      </w:r>
    </w:p>
    <w:p w:rsidR="002B0779" w:rsidRPr="005C438D" w:rsidRDefault="002B0779" w:rsidP="002B0779">
      <w:pPr>
        <w:spacing w:after="0" w:line="240" w:lineRule="auto"/>
        <w:ind w:firstLine="700"/>
        <w:jc w:val="both"/>
        <w:rPr>
          <w:rFonts w:ascii="Times New Roman" w:eastAsia="Times New Roman" w:hAnsi="Times New Roman"/>
          <w:sz w:val="24"/>
          <w:szCs w:val="24"/>
          <w:lang w:val="en-US" w:eastAsia="id-ID"/>
        </w:rPr>
      </w:pPr>
    </w:p>
    <w:p w:rsidR="002B0779" w:rsidRDefault="00735D9C" w:rsidP="00735D9C">
      <w:pPr>
        <w:spacing w:after="0" w:line="240" w:lineRule="auto"/>
        <w:jc w:val="center"/>
        <w:rPr>
          <w:rFonts w:ascii="Times New Roman" w:eastAsia="Times New Roman" w:hAnsi="Times New Roman"/>
          <w:b/>
          <w:bCs/>
          <w:sz w:val="18"/>
          <w:szCs w:val="24"/>
          <w:lang w:eastAsia="id-ID"/>
        </w:rPr>
      </w:pPr>
      <w:r w:rsidRPr="00735D9C">
        <w:rPr>
          <w:rFonts w:ascii="Times New Roman" w:eastAsia="Times New Roman" w:hAnsi="Times New Roman"/>
          <w:b/>
          <w:bCs/>
          <w:sz w:val="18"/>
          <w:szCs w:val="24"/>
          <w:lang w:eastAsia="id-ID"/>
        </w:rPr>
        <w:t>TABLE</w:t>
      </w:r>
      <w:r w:rsidR="002B0779" w:rsidRPr="00735D9C">
        <w:rPr>
          <w:rFonts w:ascii="Times New Roman" w:eastAsia="Times New Roman" w:hAnsi="Times New Roman"/>
          <w:b/>
          <w:bCs/>
          <w:sz w:val="18"/>
          <w:szCs w:val="24"/>
          <w:lang w:eastAsia="id-ID"/>
        </w:rPr>
        <w:t xml:space="preserve"> 3. </w:t>
      </w:r>
      <w:r>
        <w:rPr>
          <w:rFonts w:ascii="Times New Roman" w:eastAsia="Times New Roman" w:hAnsi="Times New Roman"/>
          <w:bCs/>
          <w:sz w:val="18"/>
          <w:szCs w:val="24"/>
          <w:lang w:val="en-US" w:eastAsia="id-ID"/>
        </w:rPr>
        <w:t xml:space="preserve">The </w:t>
      </w:r>
      <w:r w:rsidR="00BA6BB8">
        <w:rPr>
          <w:rFonts w:ascii="Times New Roman" w:eastAsia="Times New Roman" w:hAnsi="Times New Roman"/>
          <w:bCs/>
          <w:sz w:val="18"/>
          <w:szCs w:val="24"/>
          <w:lang w:eastAsia="id-ID"/>
        </w:rPr>
        <w:t xml:space="preserve">mean </w:t>
      </w:r>
      <w:r>
        <w:rPr>
          <w:rFonts w:ascii="Times New Roman" w:eastAsia="Times New Roman" w:hAnsi="Times New Roman"/>
          <w:bCs/>
          <w:sz w:val="18"/>
          <w:szCs w:val="24"/>
          <w:lang w:val="en-US" w:eastAsia="id-ID"/>
        </w:rPr>
        <w:t xml:space="preserve">corrected of </w:t>
      </w:r>
      <w:r>
        <w:rPr>
          <w:rFonts w:ascii="Times New Roman" w:eastAsia="Times New Roman" w:hAnsi="Times New Roman"/>
          <w:bCs/>
          <w:sz w:val="18"/>
          <w:szCs w:val="24"/>
          <w:lang w:eastAsia="id-ID"/>
        </w:rPr>
        <w:t xml:space="preserve">score </w:t>
      </w:r>
      <w:r w:rsidR="00225D01">
        <w:rPr>
          <w:rFonts w:ascii="Times New Roman" w:eastAsia="Times New Roman" w:hAnsi="Times New Roman"/>
          <w:bCs/>
          <w:sz w:val="18"/>
          <w:szCs w:val="24"/>
          <w:lang w:val="en-US" w:eastAsia="id-ID"/>
        </w:rPr>
        <w:t>biological</w:t>
      </w:r>
      <w:r>
        <w:rPr>
          <w:rFonts w:ascii="Times New Roman" w:eastAsia="Times New Roman" w:hAnsi="Times New Roman"/>
          <w:bCs/>
          <w:sz w:val="18"/>
          <w:szCs w:val="24"/>
          <w:lang w:eastAsia="id-ID"/>
        </w:rPr>
        <w:t>l</w:t>
      </w:r>
      <w:r w:rsidR="002B0779" w:rsidRPr="00735D9C">
        <w:rPr>
          <w:rFonts w:ascii="Times New Roman" w:eastAsia="Times New Roman" w:hAnsi="Times New Roman"/>
          <w:bCs/>
          <w:sz w:val="18"/>
          <w:szCs w:val="24"/>
          <w:lang w:eastAsia="id-ID"/>
        </w:rPr>
        <w:t>iteracy</w:t>
      </w:r>
    </w:p>
    <w:p w:rsidR="00735D9C" w:rsidRPr="00735D9C" w:rsidRDefault="00735D9C" w:rsidP="00735D9C">
      <w:pPr>
        <w:spacing w:after="0" w:line="240" w:lineRule="auto"/>
        <w:jc w:val="center"/>
        <w:rPr>
          <w:rFonts w:ascii="Times New Roman" w:eastAsia="Times New Roman" w:hAnsi="Times New Roman"/>
          <w:sz w:val="18"/>
          <w:szCs w:val="24"/>
          <w:lang w:eastAsia="id-ID"/>
        </w:rPr>
      </w:pPr>
    </w:p>
    <w:tbl>
      <w:tblPr>
        <w:tblW w:w="0" w:type="auto"/>
        <w:tblInd w:w="567" w:type="dxa"/>
        <w:tblBorders>
          <w:top w:val="single" w:sz="4" w:space="0" w:color="auto"/>
          <w:bottom w:val="single" w:sz="4" w:space="0" w:color="auto"/>
        </w:tblBorders>
        <w:tblLook w:val="04A0" w:firstRow="1" w:lastRow="0" w:firstColumn="1" w:lastColumn="0" w:noHBand="0" w:noVBand="1"/>
      </w:tblPr>
      <w:tblGrid>
        <w:gridCol w:w="1809"/>
        <w:gridCol w:w="1593"/>
        <w:gridCol w:w="1560"/>
        <w:gridCol w:w="1701"/>
        <w:gridCol w:w="1450"/>
      </w:tblGrid>
      <w:tr w:rsidR="002B0779" w:rsidRPr="00735D9C" w:rsidTr="00735D9C">
        <w:tc>
          <w:tcPr>
            <w:tcW w:w="1809"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ind w:firstLine="34"/>
              <w:rPr>
                <w:rFonts w:ascii="Times New Roman" w:hAnsi="Times New Roman"/>
                <w:b/>
                <w:sz w:val="20"/>
                <w:szCs w:val="20"/>
                <w:lang w:val="en-US"/>
              </w:rPr>
            </w:pPr>
            <w:r w:rsidRPr="00735D9C">
              <w:rPr>
                <w:rFonts w:ascii="Times New Roman" w:hAnsi="Times New Roman"/>
                <w:b/>
                <w:sz w:val="20"/>
                <w:szCs w:val="20"/>
                <w:lang w:val="en-US"/>
              </w:rPr>
              <w:t>Model</w:t>
            </w:r>
          </w:p>
        </w:tc>
        <w:tc>
          <w:tcPr>
            <w:tcW w:w="1593"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jc w:val="center"/>
              <w:rPr>
                <w:rFonts w:ascii="Times New Roman" w:hAnsi="Times New Roman"/>
                <w:b/>
                <w:sz w:val="20"/>
                <w:szCs w:val="20"/>
                <w:lang w:val="en-US"/>
              </w:rPr>
            </w:pPr>
            <w:r w:rsidRPr="00735D9C">
              <w:rPr>
                <w:rFonts w:ascii="Times New Roman" w:hAnsi="Times New Roman"/>
                <w:b/>
                <w:iCs/>
                <w:sz w:val="20"/>
                <w:szCs w:val="20"/>
                <w:lang w:val="en-US"/>
              </w:rPr>
              <w:t>Pretest</w:t>
            </w:r>
          </w:p>
        </w:tc>
        <w:tc>
          <w:tcPr>
            <w:tcW w:w="1560"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jc w:val="center"/>
              <w:rPr>
                <w:rFonts w:ascii="Times New Roman" w:hAnsi="Times New Roman"/>
                <w:b/>
                <w:sz w:val="20"/>
                <w:szCs w:val="20"/>
                <w:lang w:val="en-US"/>
              </w:rPr>
            </w:pPr>
            <w:r w:rsidRPr="00735D9C">
              <w:rPr>
                <w:rFonts w:ascii="Times New Roman" w:hAnsi="Times New Roman"/>
                <w:b/>
                <w:iCs/>
                <w:sz w:val="20"/>
                <w:szCs w:val="20"/>
                <w:lang w:val="en-US"/>
              </w:rPr>
              <w:t>Posttest</w:t>
            </w:r>
          </w:p>
        </w:tc>
        <w:tc>
          <w:tcPr>
            <w:tcW w:w="1701"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jc w:val="center"/>
              <w:rPr>
                <w:rFonts w:ascii="Times New Roman" w:hAnsi="Times New Roman"/>
                <w:b/>
                <w:sz w:val="20"/>
                <w:szCs w:val="20"/>
                <w:lang w:val="en-US"/>
              </w:rPr>
            </w:pPr>
            <w:r w:rsidRPr="00735D9C">
              <w:rPr>
                <w:rFonts w:ascii="Times New Roman" w:hAnsi="Times New Roman"/>
                <w:b/>
                <w:sz w:val="20"/>
                <w:szCs w:val="20"/>
                <w:lang w:val="en-US"/>
              </w:rPr>
              <w:t>Difference</w:t>
            </w:r>
          </w:p>
        </w:tc>
        <w:tc>
          <w:tcPr>
            <w:tcW w:w="1450" w:type="dxa"/>
            <w:tcBorders>
              <w:top w:val="single" w:sz="4" w:space="0" w:color="auto"/>
              <w:bottom w:val="single" w:sz="4" w:space="0" w:color="auto"/>
            </w:tcBorders>
            <w:shd w:val="clear" w:color="auto" w:fill="auto"/>
            <w:vAlign w:val="center"/>
          </w:tcPr>
          <w:p w:rsidR="002B0779" w:rsidRPr="00735D9C" w:rsidRDefault="00735D9C" w:rsidP="00735D9C">
            <w:pPr>
              <w:spacing w:after="0" w:line="240" w:lineRule="auto"/>
              <w:jc w:val="center"/>
              <w:rPr>
                <w:rFonts w:ascii="Times New Roman" w:hAnsi="Times New Roman"/>
                <w:b/>
                <w:sz w:val="20"/>
                <w:szCs w:val="20"/>
                <w:lang w:val="en-US"/>
              </w:rPr>
            </w:pPr>
            <w:r w:rsidRPr="00735D9C">
              <w:rPr>
                <w:rFonts w:ascii="Times New Roman" w:hAnsi="Times New Roman"/>
                <w:b/>
                <w:sz w:val="20"/>
                <w:szCs w:val="20"/>
              </w:rPr>
              <w:t>M</w:t>
            </w:r>
            <w:r w:rsidRPr="00735D9C">
              <w:rPr>
                <w:rFonts w:ascii="Times New Roman" w:hAnsi="Times New Roman"/>
                <w:b/>
                <w:sz w:val="20"/>
                <w:szCs w:val="20"/>
                <w:lang w:val="en-US"/>
              </w:rPr>
              <w:t>ean</w:t>
            </w:r>
            <w:r w:rsidRPr="00735D9C">
              <w:rPr>
                <w:rFonts w:ascii="Times New Roman" w:hAnsi="Times New Roman"/>
                <w:b/>
                <w:sz w:val="20"/>
                <w:szCs w:val="20"/>
              </w:rPr>
              <w:t xml:space="preserve"> c</w:t>
            </w:r>
            <w:r w:rsidR="002B0779" w:rsidRPr="00735D9C">
              <w:rPr>
                <w:rFonts w:ascii="Times New Roman" w:hAnsi="Times New Roman"/>
                <w:b/>
                <w:sz w:val="20"/>
                <w:szCs w:val="20"/>
                <w:lang w:val="en-US"/>
              </w:rPr>
              <w:t>orrected</w:t>
            </w:r>
          </w:p>
        </w:tc>
      </w:tr>
      <w:tr w:rsidR="002B0779" w:rsidRPr="00735D9C" w:rsidTr="00735D9C">
        <w:tc>
          <w:tcPr>
            <w:tcW w:w="1809"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ind w:firstLine="34"/>
              <w:rPr>
                <w:rFonts w:ascii="Times New Roman" w:hAnsi="Times New Roman"/>
                <w:sz w:val="20"/>
                <w:szCs w:val="20"/>
                <w:lang w:val="en-US"/>
              </w:rPr>
            </w:pPr>
            <w:r w:rsidRPr="00735D9C">
              <w:rPr>
                <w:rFonts w:ascii="Times New Roman" w:hAnsi="Times New Roman"/>
                <w:sz w:val="20"/>
                <w:szCs w:val="20"/>
                <w:lang w:val="en-US"/>
              </w:rPr>
              <w:t>Lecture based learning</w:t>
            </w:r>
          </w:p>
        </w:tc>
        <w:tc>
          <w:tcPr>
            <w:tcW w:w="1593"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jc w:val="center"/>
              <w:rPr>
                <w:rFonts w:ascii="Times New Roman" w:hAnsi="Times New Roman"/>
                <w:sz w:val="20"/>
                <w:szCs w:val="20"/>
                <w:lang w:val="en-US"/>
              </w:rPr>
            </w:pPr>
            <w:r w:rsidRPr="00735D9C">
              <w:rPr>
                <w:rFonts w:ascii="Times New Roman" w:hAnsi="Times New Roman"/>
                <w:sz w:val="20"/>
                <w:szCs w:val="20"/>
                <w:lang w:val="en-US"/>
              </w:rPr>
              <w:t>38,18</w:t>
            </w:r>
          </w:p>
        </w:tc>
        <w:tc>
          <w:tcPr>
            <w:tcW w:w="1560"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jc w:val="center"/>
              <w:rPr>
                <w:rFonts w:ascii="Times New Roman" w:hAnsi="Times New Roman"/>
                <w:sz w:val="20"/>
                <w:szCs w:val="20"/>
                <w:lang w:val="en-US"/>
              </w:rPr>
            </w:pPr>
            <w:r w:rsidRPr="00735D9C">
              <w:rPr>
                <w:rFonts w:ascii="Times New Roman" w:hAnsi="Times New Roman"/>
                <w:sz w:val="20"/>
                <w:szCs w:val="20"/>
                <w:lang w:val="en-US"/>
              </w:rPr>
              <w:t>33,29</w:t>
            </w:r>
          </w:p>
        </w:tc>
        <w:tc>
          <w:tcPr>
            <w:tcW w:w="1701"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jc w:val="center"/>
              <w:rPr>
                <w:rFonts w:ascii="Times New Roman" w:hAnsi="Times New Roman"/>
                <w:sz w:val="20"/>
                <w:szCs w:val="20"/>
                <w:lang w:val="en-US"/>
              </w:rPr>
            </w:pPr>
            <w:r w:rsidRPr="00735D9C">
              <w:rPr>
                <w:rFonts w:ascii="Times New Roman" w:hAnsi="Times New Roman"/>
                <w:sz w:val="20"/>
                <w:szCs w:val="20"/>
                <w:lang w:val="en-US"/>
              </w:rPr>
              <w:t>-4,88</w:t>
            </w:r>
          </w:p>
        </w:tc>
        <w:tc>
          <w:tcPr>
            <w:tcW w:w="1450"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jc w:val="center"/>
              <w:rPr>
                <w:rFonts w:ascii="Times New Roman" w:hAnsi="Times New Roman"/>
                <w:sz w:val="20"/>
                <w:szCs w:val="20"/>
                <w:lang w:val="en-US"/>
              </w:rPr>
            </w:pPr>
            <w:r w:rsidRPr="00735D9C">
              <w:rPr>
                <w:rFonts w:ascii="Times New Roman" w:hAnsi="Times New Roman"/>
                <w:sz w:val="20"/>
                <w:szCs w:val="20"/>
                <w:lang w:val="en-US"/>
              </w:rPr>
              <w:t>34,35</w:t>
            </w:r>
          </w:p>
        </w:tc>
      </w:tr>
      <w:tr w:rsidR="002B0779" w:rsidRPr="00735D9C" w:rsidTr="00735D9C">
        <w:tc>
          <w:tcPr>
            <w:tcW w:w="1809"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ind w:firstLine="34"/>
              <w:rPr>
                <w:rFonts w:ascii="Times New Roman" w:hAnsi="Times New Roman"/>
                <w:sz w:val="20"/>
                <w:szCs w:val="20"/>
                <w:lang w:val="en-US"/>
              </w:rPr>
            </w:pPr>
            <w:r w:rsidRPr="00735D9C">
              <w:rPr>
                <w:rFonts w:ascii="Times New Roman" w:hAnsi="Times New Roman"/>
                <w:sz w:val="20"/>
                <w:szCs w:val="20"/>
                <w:lang w:val="en-US"/>
              </w:rPr>
              <w:t>SocBioCBL</w:t>
            </w:r>
          </w:p>
        </w:tc>
        <w:tc>
          <w:tcPr>
            <w:tcW w:w="1593"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jc w:val="center"/>
              <w:rPr>
                <w:rFonts w:ascii="Times New Roman" w:hAnsi="Times New Roman"/>
                <w:sz w:val="20"/>
                <w:szCs w:val="20"/>
                <w:lang w:val="en-US"/>
              </w:rPr>
            </w:pPr>
            <w:r w:rsidRPr="00735D9C">
              <w:rPr>
                <w:rFonts w:ascii="Times New Roman" w:hAnsi="Times New Roman"/>
                <w:sz w:val="20"/>
                <w:szCs w:val="20"/>
                <w:lang w:val="en-US"/>
              </w:rPr>
              <w:t>52,12</w:t>
            </w:r>
          </w:p>
        </w:tc>
        <w:tc>
          <w:tcPr>
            <w:tcW w:w="1560"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jc w:val="center"/>
              <w:rPr>
                <w:rFonts w:ascii="Times New Roman" w:hAnsi="Times New Roman"/>
                <w:sz w:val="20"/>
                <w:szCs w:val="20"/>
                <w:lang w:val="en-US"/>
              </w:rPr>
            </w:pPr>
            <w:r w:rsidRPr="00735D9C">
              <w:rPr>
                <w:rFonts w:ascii="Times New Roman" w:hAnsi="Times New Roman"/>
                <w:sz w:val="20"/>
                <w:szCs w:val="20"/>
                <w:lang w:val="en-US"/>
              </w:rPr>
              <w:t>69,22</w:t>
            </w:r>
          </w:p>
        </w:tc>
        <w:tc>
          <w:tcPr>
            <w:tcW w:w="1701"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jc w:val="center"/>
              <w:rPr>
                <w:rFonts w:ascii="Times New Roman" w:hAnsi="Times New Roman"/>
                <w:sz w:val="20"/>
                <w:szCs w:val="20"/>
                <w:lang w:val="en-US"/>
              </w:rPr>
            </w:pPr>
            <w:r w:rsidRPr="00735D9C">
              <w:rPr>
                <w:rFonts w:ascii="Times New Roman" w:hAnsi="Times New Roman"/>
                <w:sz w:val="20"/>
                <w:szCs w:val="20"/>
                <w:lang w:val="en-US"/>
              </w:rPr>
              <w:t>17,10</w:t>
            </w:r>
          </w:p>
        </w:tc>
        <w:tc>
          <w:tcPr>
            <w:tcW w:w="1450" w:type="dxa"/>
            <w:tcBorders>
              <w:top w:val="single" w:sz="4" w:space="0" w:color="auto"/>
              <w:bottom w:val="single" w:sz="4" w:space="0" w:color="auto"/>
            </w:tcBorders>
            <w:shd w:val="clear" w:color="auto" w:fill="auto"/>
            <w:vAlign w:val="center"/>
          </w:tcPr>
          <w:p w:rsidR="002B0779" w:rsidRPr="00735D9C" w:rsidRDefault="002B0779" w:rsidP="002B0779">
            <w:pPr>
              <w:spacing w:after="0" w:line="240" w:lineRule="auto"/>
              <w:jc w:val="center"/>
              <w:rPr>
                <w:rFonts w:ascii="Times New Roman" w:hAnsi="Times New Roman"/>
                <w:sz w:val="20"/>
                <w:szCs w:val="20"/>
                <w:lang w:val="en-US"/>
              </w:rPr>
            </w:pPr>
            <w:r w:rsidRPr="00735D9C">
              <w:rPr>
                <w:rFonts w:ascii="Times New Roman" w:hAnsi="Times New Roman"/>
                <w:sz w:val="20"/>
                <w:szCs w:val="20"/>
                <w:lang w:val="en-US"/>
              </w:rPr>
              <w:t>68,29</w:t>
            </w:r>
          </w:p>
        </w:tc>
      </w:tr>
    </w:tbl>
    <w:p w:rsidR="002B0779" w:rsidRPr="00AF32AC" w:rsidRDefault="002B0779" w:rsidP="002B0779">
      <w:pPr>
        <w:tabs>
          <w:tab w:val="left" w:pos="2894"/>
        </w:tabs>
        <w:spacing w:after="0" w:line="240" w:lineRule="auto"/>
        <w:jc w:val="both"/>
        <w:rPr>
          <w:rFonts w:ascii="Times New Roman" w:eastAsia="Times New Roman" w:hAnsi="Times New Roman"/>
          <w:color w:val="FF0000"/>
          <w:sz w:val="24"/>
          <w:szCs w:val="24"/>
          <w:lang w:eastAsia="id-ID"/>
        </w:rPr>
      </w:pPr>
      <w:r w:rsidRPr="005C438D">
        <w:rPr>
          <w:rFonts w:ascii="Times New Roman" w:eastAsia="Times New Roman" w:hAnsi="Times New Roman"/>
          <w:sz w:val="24"/>
          <w:szCs w:val="24"/>
          <w:lang w:eastAsia="id-ID"/>
        </w:rPr>
        <w:tab/>
      </w:r>
    </w:p>
    <w:p w:rsidR="002B0779" w:rsidRPr="00735D9C" w:rsidRDefault="002B0779" w:rsidP="0004436C">
      <w:pPr>
        <w:spacing w:after="0" w:line="240" w:lineRule="auto"/>
        <w:ind w:firstLine="270"/>
        <w:jc w:val="both"/>
        <w:rPr>
          <w:rFonts w:ascii="Times New Roman" w:eastAsia="Times New Roman" w:hAnsi="Times New Roman"/>
          <w:sz w:val="20"/>
          <w:szCs w:val="24"/>
          <w:lang w:eastAsia="id-ID"/>
        </w:rPr>
      </w:pPr>
      <w:bookmarkStart w:id="2" w:name="table02"/>
      <w:bookmarkEnd w:id="2"/>
      <w:r w:rsidRPr="00735D9C">
        <w:rPr>
          <w:rFonts w:ascii="Times New Roman" w:eastAsia="Times New Roman" w:hAnsi="Times New Roman"/>
          <w:iCs/>
          <w:sz w:val="20"/>
          <w:szCs w:val="24"/>
          <w:lang w:eastAsia="id-ID"/>
        </w:rPr>
        <w:t>SocBioCBL</w:t>
      </w:r>
      <w:r w:rsidR="0004436C">
        <w:rPr>
          <w:rFonts w:ascii="Times New Roman" w:eastAsia="Times New Roman" w:hAnsi="Times New Roman"/>
          <w:iCs/>
          <w:sz w:val="20"/>
          <w:szCs w:val="24"/>
          <w:lang w:val="en-US" w:eastAsia="id-ID"/>
        </w:rPr>
        <w:t xml:space="preserve"> </w:t>
      </w:r>
      <w:r w:rsidRPr="00735D9C">
        <w:rPr>
          <w:rFonts w:ascii="Times New Roman" w:eastAsia="Times New Roman" w:hAnsi="Times New Roman"/>
          <w:sz w:val="20"/>
          <w:szCs w:val="24"/>
          <w:lang w:val="en-US" w:eastAsia="id-ID"/>
        </w:rPr>
        <w:t xml:space="preserve">improved the students’ </w:t>
      </w:r>
      <w:r w:rsidR="00225D01">
        <w:rPr>
          <w:rFonts w:ascii="Times New Roman" w:eastAsia="Times New Roman" w:hAnsi="Times New Roman"/>
          <w:sz w:val="20"/>
          <w:szCs w:val="24"/>
          <w:lang w:val="en-US" w:eastAsia="id-ID"/>
        </w:rPr>
        <w:t>biological</w:t>
      </w:r>
      <w:r w:rsidR="009102AF">
        <w:rPr>
          <w:rFonts w:ascii="Times New Roman" w:eastAsia="Times New Roman" w:hAnsi="Times New Roman"/>
          <w:sz w:val="20"/>
          <w:szCs w:val="24"/>
          <w:lang w:val="en-US" w:eastAsia="id-ID"/>
        </w:rPr>
        <w:t xml:space="preserve"> </w:t>
      </w:r>
      <w:r w:rsidRPr="00735D9C">
        <w:rPr>
          <w:rFonts w:ascii="Times New Roman" w:eastAsia="Times New Roman" w:hAnsi="Times New Roman"/>
          <w:sz w:val="20"/>
          <w:szCs w:val="24"/>
          <w:lang w:eastAsia="id-ID"/>
        </w:rPr>
        <w:t xml:space="preserve">literacy </w:t>
      </w:r>
      <w:r w:rsidRPr="00735D9C">
        <w:rPr>
          <w:rFonts w:ascii="Times New Roman" w:eastAsia="Times New Roman" w:hAnsi="Times New Roman"/>
          <w:sz w:val="20"/>
          <w:szCs w:val="24"/>
          <w:lang w:val="en-US" w:eastAsia="id-ID"/>
        </w:rPr>
        <w:t xml:space="preserve">in that the students </w:t>
      </w:r>
      <w:r w:rsidRPr="00735D9C">
        <w:rPr>
          <w:rFonts w:ascii="Times New Roman" w:eastAsia="Times New Roman" w:hAnsi="Times New Roman"/>
          <w:sz w:val="20"/>
          <w:szCs w:val="24"/>
          <w:lang w:eastAsia="id-ID"/>
        </w:rPr>
        <w:t>recognize</w:t>
      </w:r>
      <w:r w:rsidRPr="00735D9C">
        <w:rPr>
          <w:rFonts w:ascii="Times New Roman" w:eastAsia="Times New Roman" w:hAnsi="Times New Roman"/>
          <w:sz w:val="20"/>
          <w:szCs w:val="24"/>
          <w:lang w:val="en-US" w:eastAsia="id-ID"/>
        </w:rPr>
        <w:t>d</w:t>
      </w:r>
      <w:r w:rsidRPr="00735D9C">
        <w:rPr>
          <w:rFonts w:ascii="Times New Roman" w:eastAsia="Times New Roman" w:hAnsi="Times New Roman"/>
          <w:sz w:val="20"/>
          <w:szCs w:val="24"/>
          <w:lang w:eastAsia="id-ID"/>
        </w:rPr>
        <w:t xml:space="preserve"> the </w:t>
      </w:r>
      <w:r w:rsidRPr="00735D9C">
        <w:rPr>
          <w:rFonts w:ascii="Times New Roman" w:eastAsia="Times New Roman" w:hAnsi="Times New Roman"/>
          <w:sz w:val="20"/>
          <w:szCs w:val="24"/>
          <w:lang w:val="en-US" w:eastAsia="id-ID"/>
        </w:rPr>
        <w:t>biological case problems, searched</w:t>
      </w:r>
      <w:r w:rsidRPr="00735D9C">
        <w:rPr>
          <w:rFonts w:ascii="Times New Roman" w:eastAsia="Times New Roman" w:hAnsi="Times New Roman"/>
          <w:sz w:val="20"/>
          <w:szCs w:val="24"/>
          <w:lang w:eastAsia="id-ID"/>
        </w:rPr>
        <w:t xml:space="preserve"> for information that underlie</w:t>
      </w:r>
      <w:r w:rsidRPr="00735D9C">
        <w:rPr>
          <w:rFonts w:ascii="Times New Roman" w:eastAsia="Times New Roman" w:hAnsi="Times New Roman"/>
          <w:sz w:val="20"/>
          <w:szCs w:val="24"/>
          <w:lang w:val="en-US" w:eastAsia="id-ID"/>
        </w:rPr>
        <w:t>d</w:t>
      </w:r>
      <w:r w:rsidRPr="00735D9C">
        <w:rPr>
          <w:rFonts w:ascii="Times New Roman" w:eastAsia="Times New Roman" w:hAnsi="Times New Roman"/>
          <w:sz w:val="20"/>
          <w:szCs w:val="24"/>
          <w:lang w:eastAsia="id-ID"/>
        </w:rPr>
        <w:t xml:space="preserve"> the case, proposed a hypothesis in solving the case, investigate</w:t>
      </w:r>
      <w:r w:rsidRPr="00735D9C">
        <w:rPr>
          <w:rFonts w:ascii="Times New Roman" w:eastAsia="Times New Roman" w:hAnsi="Times New Roman"/>
          <w:sz w:val="20"/>
          <w:szCs w:val="24"/>
          <w:lang w:val="en-US" w:eastAsia="id-ID"/>
        </w:rPr>
        <w:t>d</w:t>
      </w:r>
      <w:r w:rsidRPr="00735D9C">
        <w:rPr>
          <w:rFonts w:ascii="Times New Roman" w:eastAsia="Times New Roman" w:hAnsi="Times New Roman"/>
          <w:sz w:val="20"/>
          <w:szCs w:val="24"/>
          <w:lang w:eastAsia="id-ID"/>
        </w:rPr>
        <w:t>, and resolve</w:t>
      </w:r>
      <w:r w:rsidRPr="00735D9C">
        <w:rPr>
          <w:rFonts w:ascii="Times New Roman" w:eastAsia="Times New Roman" w:hAnsi="Times New Roman"/>
          <w:sz w:val="20"/>
          <w:szCs w:val="24"/>
          <w:lang w:val="en-US" w:eastAsia="id-ID"/>
        </w:rPr>
        <w:t>d</w:t>
      </w:r>
      <w:r w:rsidRPr="00735D9C">
        <w:rPr>
          <w:rFonts w:ascii="Times New Roman" w:eastAsia="Times New Roman" w:hAnsi="Times New Roman"/>
          <w:sz w:val="20"/>
          <w:szCs w:val="24"/>
          <w:lang w:eastAsia="id-ID"/>
        </w:rPr>
        <w:t xml:space="preserve"> issues arising from the case. </w:t>
      </w:r>
      <w:r w:rsidRPr="00735D9C">
        <w:rPr>
          <w:rFonts w:ascii="Times New Roman" w:eastAsia="Times New Roman" w:hAnsi="Times New Roman"/>
          <w:sz w:val="20"/>
          <w:szCs w:val="24"/>
          <w:lang w:val="en-US" w:eastAsia="id-ID"/>
        </w:rPr>
        <w:t>The s</w:t>
      </w:r>
      <w:r w:rsidRPr="00735D9C">
        <w:rPr>
          <w:rFonts w:ascii="Times New Roman" w:eastAsia="Times New Roman" w:hAnsi="Times New Roman"/>
          <w:sz w:val="20"/>
          <w:szCs w:val="24"/>
          <w:lang w:eastAsia="id-ID"/>
        </w:rPr>
        <w:t>tudents analyze</w:t>
      </w:r>
      <w:r w:rsidRPr="00735D9C">
        <w:rPr>
          <w:rFonts w:ascii="Times New Roman" w:eastAsia="Times New Roman" w:hAnsi="Times New Roman"/>
          <w:sz w:val="20"/>
          <w:szCs w:val="24"/>
          <w:lang w:val="en-US" w:eastAsia="id-ID"/>
        </w:rPr>
        <w:t>d</w:t>
      </w:r>
      <w:r w:rsidRPr="00735D9C">
        <w:rPr>
          <w:rFonts w:ascii="Times New Roman" w:eastAsia="Times New Roman" w:hAnsi="Times New Roman"/>
          <w:sz w:val="20"/>
          <w:szCs w:val="24"/>
          <w:lang w:eastAsia="id-ID"/>
        </w:rPr>
        <w:t xml:space="preserve"> the</w:t>
      </w:r>
      <w:r w:rsidRPr="00735D9C">
        <w:rPr>
          <w:rFonts w:ascii="Times New Roman" w:eastAsia="Times New Roman" w:hAnsi="Times New Roman"/>
          <w:sz w:val="20"/>
          <w:szCs w:val="24"/>
          <w:lang w:val="en-US" w:eastAsia="id-ID"/>
        </w:rPr>
        <w:t xml:space="preserve"> truth of the </w:t>
      </w:r>
      <w:r w:rsidRPr="00735D9C">
        <w:rPr>
          <w:rFonts w:ascii="Times New Roman" w:eastAsia="Times New Roman" w:hAnsi="Times New Roman"/>
          <w:sz w:val="20"/>
          <w:szCs w:val="24"/>
          <w:lang w:eastAsia="id-ID"/>
        </w:rPr>
        <w:t xml:space="preserve">biological </w:t>
      </w:r>
      <w:r w:rsidRPr="00735D9C">
        <w:rPr>
          <w:rFonts w:ascii="Times New Roman" w:eastAsia="Times New Roman" w:hAnsi="Times New Roman"/>
          <w:sz w:val="20"/>
          <w:szCs w:val="24"/>
          <w:lang w:val="en-US" w:eastAsia="id-ID"/>
        </w:rPr>
        <w:t xml:space="preserve">cases </w:t>
      </w:r>
      <w:r w:rsidRPr="00735D9C">
        <w:rPr>
          <w:rFonts w:ascii="Times New Roman" w:eastAsia="Times New Roman" w:hAnsi="Times New Roman"/>
          <w:sz w:val="20"/>
          <w:szCs w:val="24"/>
          <w:lang w:eastAsia="id-ID"/>
        </w:rPr>
        <w:t xml:space="preserve">with reference to the correct scientific information. </w:t>
      </w:r>
      <w:r w:rsidRPr="00735D9C">
        <w:rPr>
          <w:rFonts w:ascii="Times New Roman" w:eastAsia="Times New Roman" w:hAnsi="Times New Roman"/>
          <w:sz w:val="20"/>
          <w:szCs w:val="24"/>
          <w:lang w:val="en-US" w:eastAsia="id-ID"/>
        </w:rPr>
        <w:t>The q</w:t>
      </w:r>
      <w:r w:rsidRPr="00735D9C">
        <w:rPr>
          <w:rFonts w:ascii="Times New Roman" w:eastAsia="Times New Roman" w:hAnsi="Times New Roman"/>
          <w:sz w:val="20"/>
          <w:szCs w:val="24"/>
          <w:lang w:eastAsia="id-ID"/>
        </w:rPr>
        <w:t xml:space="preserve">uestions </w:t>
      </w:r>
      <w:r w:rsidRPr="00735D9C">
        <w:rPr>
          <w:rFonts w:ascii="Times New Roman" w:eastAsia="Times New Roman" w:hAnsi="Times New Roman"/>
          <w:sz w:val="20"/>
          <w:szCs w:val="24"/>
          <w:lang w:val="en-US" w:eastAsia="id-ID"/>
        </w:rPr>
        <w:t>arranged</w:t>
      </w:r>
      <w:r w:rsidRPr="00735D9C">
        <w:rPr>
          <w:rFonts w:ascii="Times New Roman" w:eastAsia="Times New Roman" w:hAnsi="Times New Roman"/>
          <w:sz w:val="20"/>
          <w:szCs w:val="24"/>
          <w:lang w:eastAsia="id-ID"/>
        </w:rPr>
        <w:t xml:space="preserve"> in </w:t>
      </w:r>
      <w:r w:rsidRPr="00735D9C">
        <w:rPr>
          <w:rFonts w:ascii="Times New Roman" w:eastAsia="Times New Roman" w:hAnsi="Times New Roman"/>
          <w:sz w:val="20"/>
          <w:szCs w:val="24"/>
          <w:lang w:val="en-US" w:eastAsia="id-ID"/>
        </w:rPr>
        <w:t xml:space="preserve">the </w:t>
      </w:r>
      <w:r w:rsidRPr="00735D9C">
        <w:rPr>
          <w:rFonts w:ascii="Times New Roman" w:eastAsia="Times New Roman" w:hAnsi="Times New Roman"/>
          <w:sz w:val="20"/>
          <w:szCs w:val="24"/>
          <w:lang w:eastAsia="id-ID"/>
        </w:rPr>
        <w:t xml:space="preserve">case </w:t>
      </w:r>
      <w:r w:rsidRPr="00735D9C">
        <w:rPr>
          <w:rFonts w:ascii="Times New Roman" w:eastAsia="Times New Roman" w:hAnsi="Times New Roman"/>
          <w:sz w:val="20"/>
          <w:szCs w:val="24"/>
          <w:lang w:val="en-US" w:eastAsia="id-ID"/>
        </w:rPr>
        <w:t>paid attention on the students’ ways of thinking, so</w:t>
      </w:r>
      <w:r w:rsidRPr="00735D9C">
        <w:rPr>
          <w:rFonts w:ascii="Times New Roman" w:eastAsia="Times New Roman" w:hAnsi="Times New Roman"/>
          <w:sz w:val="20"/>
          <w:szCs w:val="24"/>
          <w:lang w:eastAsia="id-ID"/>
        </w:rPr>
        <w:t xml:space="preserve"> that these questions </w:t>
      </w:r>
      <w:r w:rsidRPr="00735D9C">
        <w:rPr>
          <w:rFonts w:ascii="Times New Roman" w:eastAsia="Times New Roman" w:hAnsi="Times New Roman"/>
          <w:sz w:val="20"/>
          <w:szCs w:val="24"/>
          <w:lang w:val="en-US" w:eastAsia="id-ID"/>
        </w:rPr>
        <w:t>helped</w:t>
      </w:r>
      <w:r w:rsidRPr="00735D9C">
        <w:rPr>
          <w:rFonts w:ascii="Times New Roman" w:eastAsia="Times New Roman" w:hAnsi="Times New Roman"/>
          <w:sz w:val="20"/>
          <w:szCs w:val="24"/>
          <w:lang w:eastAsia="id-ID"/>
        </w:rPr>
        <w:t xml:space="preserve"> students solve</w:t>
      </w:r>
      <w:r w:rsidRPr="00735D9C">
        <w:rPr>
          <w:rFonts w:ascii="Times New Roman" w:eastAsia="Times New Roman" w:hAnsi="Times New Roman"/>
          <w:sz w:val="20"/>
          <w:szCs w:val="24"/>
          <w:lang w:val="en-US" w:eastAsia="id-ID"/>
        </w:rPr>
        <w:t xml:space="preserve"> the science problems </w:t>
      </w:r>
      <w:r w:rsidRPr="00735D9C">
        <w:rPr>
          <w:rFonts w:ascii="Times New Roman" w:eastAsia="Times New Roman" w:hAnsi="Times New Roman"/>
          <w:sz w:val="20"/>
          <w:szCs w:val="24"/>
          <w:lang w:eastAsia="id-ID"/>
        </w:rPr>
        <w:t xml:space="preserve">in everyday life. For example in the </w:t>
      </w:r>
      <w:r w:rsidRPr="00735D9C">
        <w:rPr>
          <w:rFonts w:ascii="Times New Roman" w:eastAsia="Times New Roman" w:hAnsi="Times New Roman"/>
          <w:sz w:val="20"/>
          <w:szCs w:val="24"/>
          <w:lang w:val="en-US" w:eastAsia="id-ID"/>
        </w:rPr>
        <w:t>biological case of the</w:t>
      </w:r>
      <w:r w:rsidRPr="00735D9C">
        <w:rPr>
          <w:rFonts w:ascii="Times New Roman" w:eastAsia="Times New Roman" w:hAnsi="Times New Roman"/>
          <w:sz w:val="20"/>
          <w:szCs w:val="24"/>
          <w:lang w:eastAsia="id-ID"/>
        </w:rPr>
        <w:t xml:space="preserve"> use of alcohol in drink</w:t>
      </w:r>
      <w:r w:rsidRPr="00735D9C">
        <w:rPr>
          <w:rFonts w:ascii="Times New Roman" w:eastAsia="Times New Roman" w:hAnsi="Times New Roman"/>
          <w:sz w:val="20"/>
          <w:szCs w:val="24"/>
          <w:lang w:val="en-US" w:eastAsia="id-ID"/>
        </w:rPr>
        <w:t>s</w:t>
      </w:r>
      <w:r w:rsidRPr="00735D9C">
        <w:rPr>
          <w:rFonts w:ascii="Times New Roman" w:eastAsia="Times New Roman" w:hAnsi="Times New Roman"/>
          <w:sz w:val="20"/>
          <w:szCs w:val="24"/>
          <w:lang w:eastAsia="id-ID"/>
        </w:rPr>
        <w:t xml:space="preserve">. </w:t>
      </w:r>
      <w:r w:rsidRPr="00735D9C">
        <w:rPr>
          <w:rFonts w:ascii="Times New Roman" w:eastAsia="Times New Roman" w:hAnsi="Times New Roman"/>
          <w:sz w:val="20"/>
          <w:szCs w:val="24"/>
          <w:lang w:val="en-US" w:eastAsia="id-ID"/>
        </w:rPr>
        <w:t>The s</w:t>
      </w:r>
      <w:r w:rsidRPr="00735D9C">
        <w:rPr>
          <w:rFonts w:ascii="Times New Roman" w:eastAsia="Times New Roman" w:hAnsi="Times New Roman"/>
          <w:sz w:val="20"/>
          <w:szCs w:val="24"/>
          <w:lang w:eastAsia="id-ID"/>
        </w:rPr>
        <w:t xml:space="preserve">tudents assessed whether alcohol gave a sense of warmth to the body. </w:t>
      </w:r>
      <w:r w:rsidRPr="00735D9C">
        <w:rPr>
          <w:rFonts w:ascii="Times New Roman" w:eastAsia="Times New Roman" w:hAnsi="Times New Roman"/>
          <w:sz w:val="20"/>
          <w:szCs w:val="24"/>
          <w:lang w:val="en-US" w:eastAsia="id-ID"/>
        </w:rPr>
        <w:t>The s</w:t>
      </w:r>
      <w:r w:rsidRPr="00735D9C">
        <w:rPr>
          <w:rFonts w:ascii="Times New Roman" w:eastAsia="Times New Roman" w:hAnsi="Times New Roman"/>
          <w:sz w:val="20"/>
          <w:szCs w:val="24"/>
          <w:lang w:eastAsia="id-ID"/>
        </w:rPr>
        <w:t>tudents analyze</w:t>
      </w:r>
      <w:r w:rsidRPr="00735D9C">
        <w:rPr>
          <w:rFonts w:ascii="Times New Roman" w:eastAsia="Times New Roman" w:hAnsi="Times New Roman"/>
          <w:sz w:val="20"/>
          <w:szCs w:val="24"/>
          <w:lang w:val="en-US" w:eastAsia="id-ID"/>
        </w:rPr>
        <w:t>d</w:t>
      </w:r>
      <w:r w:rsidRPr="00735D9C">
        <w:rPr>
          <w:rFonts w:ascii="Times New Roman" w:eastAsia="Times New Roman" w:hAnsi="Times New Roman"/>
          <w:sz w:val="20"/>
          <w:szCs w:val="24"/>
          <w:lang w:eastAsia="id-ID"/>
        </w:rPr>
        <w:t xml:space="preserve"> whether the information </w:t>
      </w:r>
      <w:r w:rsidRPr="00735D9C">
        <w:rPr>
          <w:rFonts w:ascii="Times New Roman" w:eastAsia="Times New Roman" w:hAnsi="Times New Roman"/>
          <w:sz w:val="20"/>
          <w:szCs w:val="24"/>
          <w:lang w:val="en-US" w:eastAsia="id-ID"/>
        </w:rPr>
        <w:t>was</w:t>
      </w:r>
      <w:r w:rsidRPr="00735D9C">
        <w:rPr>
          <w:rFonts w:ascii="Times New Roman" w:eastAsia="Times New Roman" w:hAnsi="Times New Roman"/>
          <w:sz w:val="20"/>
          <w:szCs w:val="24"/>
          <w:lang w:eastAsia="id-ID"/>
        </w:rPr>
        <w:t xml:space="preserve"> correct by using </w:t>
      </w:r>
      <w:r w:rsidRPr="00735D9C">
        <w:rPr>
          <w:rFonts w:ascii="Times New Roman" w:eastAsia="Times New Roman" w:hAnsi="Times New Roman"/>
          <w:sz w:val="20"/>
          <w:szCs w:val="24"/>
          <w:lang w:val="en-US" w:eastAsia="id-ID"/>
        </w:rPr>
        <w:t xml:space="preserve">the </w:t>
      </w:r>
      <w:r w:rsidRPr="00735D9C">
        <w:rPr>
          <w:rFonts w:ascii="Times New Roman" w:eastAsia="Times New Roman" w:hAnsi="Times New Roman"/>
          <w:sz w:val="20"/>
          <w:szCs w:val="24"/>
          <w:lang w:eastAsia="id-ID"/>
        </w:rPr>
        <w:t xml:space="preserve">research data. After finding the best solution </w:t>
      </w:r>
      <w:r w:rsidRPr="00735D9C">
        <w:rPr>
          <w:rFonts w:ascii="Times New Roman" w:eastAsia="Times New Roman" w:hAnsi="Times New Roman"/>
          <w:sz w:val="20"/>
          <w:szCs w:val="24"/>
          <w:lang w:val="en-US" w:eastAsia="id-ID"/>
        </w:rPr>
        <w:t>for the cases</w:t>
      </w:r>
      <w:r w:rsidRPr="00735D9C">
        <w:rPr>
          <w:rFonts w:ascii="Times New Roman" w:eastAsia="Times New Roman" w:hAnsi="Times New Roman"/>
          <w:sz w:val="20"/>
          <w:szCs w:val="24"/>
          <w:lang w:eastAsia="id-ID"/>
        </w:rPr>
        <w:t xml:space="preserve">, the students spread </w:t>
      </w:r>
      <w:r w:rsidRPr="00735D9C">
        <w:rPr>
          <w:rFonts w:ascii="Times New Roman" w:eastAsia="Times New Roman" w:hAnsi="Times New Roman"/>
          <w:sz w:val="20"/>
          <w:szCs w:val="24"/>
          <w:lang w:val="en-US" w:eastAsia="id-ID"/>
        </w:rPr>
        <w:t xml:space="preserve">the </w:t>
      </w:r>
      <w:r w:rsidRPr="00735D9C">
        <w:rPr>
          <w:rFonts w:ascii="Times New Roman" w:eastAsia="Times New Roman" w:hAnsi="Times New Roman"/>
          <w:sz w:val="20"/>
          <w:szCs w:val="24"/>
          <w:lang w:eastAsia="id-ID"/>
        </w:rPr>
        <w:t>information that alcohol</w:t>
      </w:r>
      <w:r w:rsidRPr="00735D9C">
        <w:rPr>
          <w:rFonts w:ascii="Times New Roman" w:eastAsia="Times New Roman" w:hAnsi="Times New Roman"/>
          <w:sz w:val="20"/>
          <w:szCs w:val="24"/>
          <w:lang w:val="en-US" w:eastAsia="id-ID"/>
        </w:rPr>
        <w:t xml:space="preserve"> did</w:t>
      </w:r>
      <w:r w:rsidRPr="00735D9C">
        <w:rPr>
          <w:rFonts w:ascii="Times New Roman" w:eastAsia="Times New Roman" w:hAnsi="Times New Roman"/>
          <w:sz w:val="20"/>
          <w:szCs w:val="24"/>
          <w:lang w:eastAsia="id-ID"/>
        </w:rPr>
        <w:t xml:space="preserve"> not give a sense of warmth in the human body. </w:t>
      </w:r>
    </w:p>
    <w:p w:rsidR="002B0779" w:rsidRPr="00735D9C" w:rsidRDefault="002B0779" w:rsidP="0004436C">
      <w:pPr>
        <w:spacing w:after="0" w:line="240" w:lineRule="auto"/>
        <w:ind w:firstLine="270"/>
        <w:jc w:val="both"/>
        <w:rPr>
          <w:rFonts w:ascii="Times New Roman" w:eastAsia="Times New Roman" w:hAnsi="Times New Roman"/>
          <w:sz w:val="20"/>
          <w:szCs w:val="24"/>
          <w:lang w:eastAsia="id-ID"/>
        </w:rPr>
      </w:pPr>
      <w:r w:rsidRPr="00735D9C">
        <w:rPr>
          <w:rFonts w:ascii="Times New Roman" w:eastAsia="Times New Roman" w:hAnsi="Times New Roman"/>
          <w:sz w:val="20"/>
          <w:szCs w:val="24"/>
          <w:lang w:val="en-US" w:eastAsia="id-ID"/>
        </w:rPr>
        <w:t>The s</w:t>
      </w:r>
      <w:r w:rsidRPr="00735D9C">
        <w:rPr>
          <w:rFonts w:ascii="Times New Roman" w:eastAsia="Times New Roman" w:hAnsi="Times New Roman"/>
          <w:sz w:val="20"/>
          <w:szCs w:val="24"/>
          <w:lang w:eastAsia="id-ID"/>
        </w:rPr>
        <w:t xml:space="preserve">tudents </w:t>
      </w:r>
      <w:r w:rsidRPr="00735D9C">
        <w:rPr>
          <w:rFonts w:ascii="Times New Roman" w:eastAsia="Times New Roman" w:hAnsi="Times New Roman"/>
          <w:sz w:val="20"/>
          <w:szCs w:val="24"/>
          <w:lang w:val="en-US" w:eastAsia="id-ID"/>
        </w:rPr>
        <w:t>who learned</w:t>
      </w:r>
      <w:r w:rsidRPr="00735D9C">
        <w:rPr>
          <w:rFonts w:ascii="Times New Roman" w:eastAsia="Times New Roman" w:hAnsi="Times New Roman"/>
          <w:sz w:val="20"/>
          <w:szCs w:val="24"/>
          <w:lang w:eastAsia="id-ID"/>
        </w:rPr>
        <w:t xml:space="preserve"> by </w:t>
      </w:r>
      <w:r w:rsidRPr="00735D9C">
        <w:rPr>
          <w:rFonts w:ascii="Times New Roman" w:eastAsia="Times New Roman" w:hAnsi="Times New Roman"/>
          <w:iCs/>
          <w:sz w:val="20"/>
          <w:szCs w:val="24"/>
          <w:lang w:eastAsia="id-ID"/>
        </w:rPr>
        <w:t>SocBioCBL</w:t>
      </w:r>
      <w:r w:rsidRPr="00735D9C">
        <w:rPr>
          <w:rFonts w:ascii="Times New Roman" w:eastAsia="Times New Roman" w:hAnsi="Times New Roman"/>
          <w:sz w:val="20"/>
          <w:szCs w:val="24"/>
          <w:lang w:val="en-US" w:eastAsia="id-ID"/>
        </w:rPr>
        <w:t>could</w:t>
      </w:r>
      <w:r w:rsidR="0004436C">
        <w:rPr>
          <w:rFonts w:ascii="Times New Roman" w:eastAsia="Times New Roman" w:hAnsi="Times New Roman"/>
          <w:sz w:val="20"/>
          <w:szCs w:val="24"/>
          <w:lang w:val="en-US" w:eastAsia="id-ID"/>
        </w:rPr>
        <w:t xml:space="preserve"> </w:t>
      </w:r>
      <w:r w:rsidRPr="00735D9C">
        <w:rPr>
          <w:rFonts w:ascii="Times New Roman" w:eastAsia="Times New Roman" w:hAnsi="Times New Roman"/>
          <w:sz w:val="20"/>
          <w:szCs w:val="24"/>
          <w:lang w:val="en-US" w:eastAsia="id-ID"/>
        </w:rPr>
        <w:t>assess</w:t>
      </w:r>
      <w:r w:rsidRPr="00735D9C">
        <w:rPr>
          <w:rFonts w:ascii="Times New Roman" w:eastAsia="Times New Roman" w:hAnsi="Times New Roman"/>
          <w:sz w:val="20"/>
          <w:szCs w:val="24"/>
          <w:lang w:eastAsia="id-ID"/>
        </w:rPr>
        <w:t xml:space="preserve"> a case based on the </w:t>
      </w:r>
      <w:r w:rsidRPr="00735D9C">
        <w:rPr>
          <w:rFonts w:ascii="Times New Roman" w:eastAsia="Times New Roman" w:hAnsi="Times New Roman"/>
          <w:sz w:val="20"/>
          <w:szCs w:val="24"/>
          <w:lang w:val="en-US" w:eastAsia="id-ID"/>
        </w:rPr>
        <w:t xml:space="preserve">correct </w:t>
      </w:r>
      <w:r w:rsidRPr="00735D9C">
        <w:rPr>
          <w:rFonts w:ascii="Times New Roman" w:eastAsia="Times New Roman" w:hAnsi="Times New Roman"/>
          <w:sz w:val="20"/>
          <w:szCs w:val="24"/>
          <w:lang w:eastAsia="id-ID"/>
        </w:rPr>
        <w:t xml:space="preserve">scientific arguments. Using a valid argument is one indicator of literacy </w:t>
      </w:r>
      <w:r w:rsidRPr="00735D9C">
        <w:rPr>
          <w:rFonts w:ascii="Times New Roman" w:eastAsia="Times New Roman" w:hAnsi="Times New Roman"/>
          <w:sz w:val="20"/>
          <w:szCs w:val="24"/>
          <w:lang w:val="en-US" w:eastAsia="id-ID"/>
        </w:rPr>
        <w:t>which is</w:t>
      </w:r>
      <w:r w:rsidRPr="00735D9C">
        <w:rPr>
          <w:rFonts w:ascii="Times New Roman" w:eastAsia="Times New Roman" w:hAnsi="Times New Roman"/>
          <w:sz w:val="20"/>
          <w:szCs w:val="24"/>
          <w:lang w:eastAsia="id-ID"/>
        </w:rPr>
        <w:t xml:space="preserve"> very important as a basis of scientific thinking. In </w:t>
      </w:r>
      <w:r w:rsidR="00225D01">
        <w:rPr>
          <w:rFonts w:ascii="Times New Roman" w:eastAsia="Times New Roman" w:hAnsi="Times New Roman"/>
          <w:sz w:val="20"/>
          <w:szCs w:val="24"/>
          <w:lang w:eastAsia="id-ID"/>
        </w:rPr>
        <w:t>biological</w:t>
      </w:r>
      <w:r w:rsidRPr="00735D9C">
        <w:rPr>
          <w:rFonts w:ascii="Times New Roman" w:eastAsia="Times New Roman" w:hAnsi="Times New Roman"/>
          <w:sz w:val="20"/>
          <w:szCs w:val="24"/>
          <w:lang w:eastAsia="id-ID"/>
        </w:rPr>
        <w:t xml:space="preserve"> literacy</w:t>
      </w:r>
      <w:r w:rsidRPr="00735D9C">
        <w:rPr>
          <w:rFonts w:ascii="Times New Roman" w:eastAsia="Times New Roman" w:hAnsi="Times New Roman"/>
          <w:sz w:val="20"/>
          <w:szCs w:val="24"/>
          <w:lang w:val="en-US" w:eastAsia="id-ID"/>
        </w:rPr>
        <w:t>,</w:t>
      </w:r>
      <w:r w:rsidRPr="00735D9C">
        <w:rPr>
          <w:rFonts w:ascii="Times New Roman" w:eastAsia="Times New Roman" w:hAnsi="Times New Roman"/>
          <w:sz w:val="20"/>
          <w:szCs w:val="24"/>
          <w:lang w:eastAsia="id-ID"/>
        </w:rPr>
        <w:t xml:space="preserve"> students </w:t>
      </w:r>
      <w:r w:rsidRPr="00735D9C">
        <w:rPr>
          <w:rFonts w:ascii="Times New Roman" w:eastAsia="Times New Roman" w:hAnsi="Times New Roman"/>
          <w:sz w:val="20"/>
          <w:szCs w:val="24"/>
          <w:lang w:val="en-US" w:eastAsia="id-ID"/>
        </w:rPr>
        <w:t>learned</w:t>
      </w:r>
      <w:r w:rsidRPr="00735D9C">
        <w:rPr>
          <w:rFonts w:ascii="Times New Roman" w:eastAsia="Times New Roman" w:hAnsi="Times New Roman"/>
          <w:sz w:val="20"/>
          <w:szCs w:val="24"/>
          <w:lang w:eastAsia="id-ID"/>
        </w:rPr>
        <w:t xml:space="preserve"> to distinguish science or non-science phenomena of biological case presented. </w:t>
      </w:r>
    </w:p>
    <w:p w:rsidR="002B0779" w:rsidRPr="00735D9C" w:rsidRDefault="002B0779" w:rsidP="002B0779">
      <w:pPr>
        <w:spacing w:after="0" w:line="240" w:lineRule="auto"/>
        <w:rPr>
          <w:rFonts w:ascii="Times New Roman" w:eastAsia="Times New Roman" w:hAnsi="Times New Roman"/>
          <w:b/>
          <w:bCs/>
          <w:sz w:val="20"/>
          <w:szCs w:val="24"/>
          <w:lang w:eastAsia="id-ID"/>
        </w:rPr>
      </w:pPr>
    </w:p>
    <w:p w:rsidR="002B0779" w:rsidRDefault="002B0779" w:rsidP="00735D9C">
      <w:pPr>
        <w:spacing w:after="0" w:line="240" w:lineRule="auto"/>
        <w:jc w:val="center"/>
        <w:rPr>
          <w:rFonts w:ascii="Times New Roman" w:eastAsia="Times New Roman" w:hAnsi="Times New Roman"/>
          <w:b/>
          <w:bCs/>
          <w:sz w:val="24"/>
          <w:szCs w:val="24"/>
          <w:lang w:eastAsia="id-ID"/>
        </w:rPr>
      </w:pPr>
      <w:r w:rsidRPr="005C438D">
        <w:rPr>
          <w:rFonts w:ascii="Times New Roman" w:eastAsia="Times New Roman" w:hAnsi="Times New Roman"/>
          <w:b/>
          <w:bCs/>
          <w:sz w:val="24"/>
          <w:szCs w:val="24"/>
          <w:lang w:eastAsia="id-ID"/>
        </w:rPr>
        <w:t>Critical Thinking Skills</w:t>
      </w:r>
    </w:p>
    <w:p w:rsidR="00735D9C" w:rsidRPr="005C438D" w:rsidRDefault="00735D9C" w:rsidP="00735D9C">
      <w:pPr>
        <w:spacing w:after="0" w:line="240" w:lineRule="auto"/>
        <w:jc w:val="center"/>
        <w:rPr>
          <w:rFonts w:ascii="Times New Roman" w:eastAsia="Times New Roman" w:hAnsi="Times New Roman"/>
          <w:sz w:val="24"/>
          <w:szCs w:val="24"/>
          <w:lang w:eastAsia="id-ID"/>
        </w:rPr>
      </w:pPr>
    </w:p>
    <w:p w:rsidR="002B0779" w:rsidRPr="00735D9C" w:rsidRDefault="002B0779" w:rsidP="00735D9C">
      <w:pPr>
        <w:spacing w:after="0" w:line="240" w:lineRule="auto"/>
        <w:ind w:firstLine="284"/>
        <w:jc w:val="both"/>
        <w:rPr>
          <w:rFonts w:ascii="Times New Roman" w:eastAsia="Times New Roman" w:hAnsi="Times New Roman"/>
          <w:sz w:val="20"/>
          <w:szCs w:val="24"/>
          <w:lang w:val="en-US" w:eastAsia="id-ID"/>
        </w:rPr>
      </w:pPr>
      <w:r w:rsidRPr="00735D9C">
        <w:rPr>
          <w:rFonts w:ascii="Times New Roman" w:eastAsia="Times New Roman" w:hAnsi="Times New Roman"/>
          <w:sz w:val="20"/>
          <w:szCs w:val="24"/>
          <w:lang w:val="en-US" w:eastAsia="id-ID"/>
        </w:rPr>
        <w:t xml:space="preserve">The data of critical thinking skills </w:t>
      </w:r>
      <w:r w:rsidRPr="00735D9C">
        <w:rPr>
          <w:rFonts w:ascii="Times New Roman" w:eastAsia="Times New Roman" w:hAnsi="Times New Roman"/>
          <w:sz w:val="20"/>
          <w:szCs w:val="24"/>
          <w:lang w:eastAsia="id-ID"/>
        </w:rPr>
        <w:t xml:space="preserve">were analyzed </w:t>
      </w:r>
      <w:r w:rsidRPr="00735D9C">
        <w:rPr>
          <w:rFonts w:ascii="Times New Roman" w:eastAsia="Times New Roman" w:hAnsi="Times New Roman"/>
          <w:sz w:val="20"/>
          <w:szCs w:val="24"/>
          <w:lang w:val="en-US" w:eastAsia="id-ID"/>
        </w:rPr>
        <w:t xml:space="preserve">for the </w:t>
      </w:r>
      <w:r w:rsidRPr="00735D9C">
        <w:rPr>
          <w:rFonts w:ascii="Times New Roman" w:eastAsia="Times New Roman" w:hAnsi="Times New Roman"/>
          <w:sz w:val="20"/>
          <w:szCs w:val="24"/>
          <w:lang w:eastAsia="id-ID"/>
        </w:rPr>
        <w:t>increase</w:t>
      </w:r>
      <w:r w:rsidRPr="00735D9C">
        <w:rPr>
          <w:rFonts w:ascii="Times New Roman" w:eastAsia="Times New Roman" w:hAnsi="Times New Roman"/>
          <w:sz w:val="20"/>
          <w:szCs w:val="24"/>
          <w:lang w:val="en-US" w:eastAsia="id-ID"/>
        </w:rPr>
        <w:t xml:space="preserve"> of the mean score </w:t>
      </w:r>
      <w:r w:rsidRPr="009102AF">
        <w:rPr>
          <w:rFonts w:ascii="Times New Roman" w:eastAsia="Times New Roman" w:hAnsi="Times New Roman"/>
          <w:sz w:val="20"/>
          <w:szCs w:val="24"/>
          <w:lang w:val="en-US" w:eastAsia="id-ID"/>
        </w:rPr>
        <w:t xml:space="preserve">of </w:t>
      </w:r>
      <w:r w:rsidRPr="009102AF">
        <w:rPr>
          <w:rFonts w:ascii="Times New Roman" w:eastAsia="Times New Roman" w:hAnsi="Times New Roman"/>
          <w:iCs/>
          <w:sz w:val="20"/>
          <w:szCs w:val="24"/>
          <w:lang w:eastAsia="id-ID"/>
        </w:rPr>
        <w:t>pretest</w:t>
      </w:r>
      <w:r w:rsidRPr="009102AF">
        <w:rPr>
          <w:rFonts w:ascii="Times New Roman" w:eastAsia="Times New Roman" w:hAnsi="Times New Roman"/>
          <w:sz w:val="20"/>
          <w:szCs w:val="24"/>
          <w:lang w:eastAsia="id-ID"/>
        </w:rPr>
        <w:t xml:space="preserve"> and </w:t>
      </w:r>
      <w:r w:rsidRPr="009102AF">
        <w:rPr>
          <w:rFonts w:ascii="Times New Roman" w:eastAsia="Times New Roman" w:hAnsi="Times New Roman"/>
          <w:iCs/>
          <w:sz w:val="20"/>
          <w:szCs w:val="24"/>
          <w:lang w:eastAsia="id-ID"/>
        </w:rPr>
        <w:t>posttest.</w:t>
      </w:r>
      <w:r w:rsidRPr="009102AF">
        <w:rPr>
          <w:rFonts w:ascii="Times New Roman" w:eastAsia="Times New Roman" w:hAnsi="Times New Roman"/>
          <w:sz w:val="20"/>
          <w:szCs w:val="24"/>
          <w:lang w:eastAsia="id-ID"/>
        </w:rPr>
        <w:t xml:space="preserve"> At LBL</w:t>
      </w:r>
      <w:r w:rsidRPr="009102AF">
        <w:rPr>
          <w:rFonts w:ascii="Times New Roman" w:eastAsia="Times New Roman" w:hAnsi="Times New Roman"/>
          <w:sz w:val="20"/>
          <w:szCs w:val="24"/>
          <w:lang w:val="en-US" w:eastAsia="id-ID"/>
        </w:rPr>
        <w:t xml:space="preserve"> learning, there was</w:t>
      </w:r>
      <w:r w:rsidRPr="009102AF">
        <w:rPr>
          <w:rFonts w:ascii="Times New Roman" w:eastAsia="Times New Roman" w:hAnsi="Times New Roman"/>
          <w:sz w:val="20"/>
          <w:szCs w:val="24"/>
          <w:lang w:eastAsia="id-ID"/>
        </w:rPr>
        <w:t xml:space="preserve"> an increase of 62.88% while </w:t>
      </w:r>
      <w:r w:rsidRPr="009102AF">
        <w:rPr>
          <w:rFonts w:ascii="Times New Roman" w:eastAsia="Times New Roman" w:hAnsi="Times New Roman"/>
          <w:sz w:val="20"/>
          <w:szCs w:val="24"/>
          <w:lang w:val="en-US" w:eastAsia="id-ID"/>
        </w:rPr>
        <w:t>at</w:t>
      </w:r>
      <w:r w:rsidR="009102AF" w:rsidRPr="009102AF">
        <w:rPr>
          <w:rFonts w:ascii="Times New Roman" w:eastAsia="Times New Roman" w:hAnsi="Times New Roman"/>
          <w:sz w:val="20"/>
          <w:szCs w:val="24"/>
          <w:lang w:val="en-US" w:eastAsia="id-ID"/>
        </w:rPr>
        <w:t xml:space="preserve"> </w:t>
      </w:r>
      <w:r w:rsidRPr="009102AF">
        <w:rPr>
          <w:rFonts w:ascii="Times New Roman" w:eastAsia="Times New Roman" w:hAnsi="Times New Roman"/>
          <w:iCs/>
          <w:sz w:val="20"/>
          <w:szCs w:val="24"/>
          <w:lang w:eastAsia="id-ID"/>
        </w:rPr>
        <w:t>SocBioCBL</w:t>
      </w:r>
      <w:r w:rsidR="009102AF">
        <w:rPr>
          <w:rFonts w:ascii="Times New Roman" w:eastAsia="Times New Roman" w:hAnsi="Times New Roman"/>
          <w:iCs/>
          <w:sz w:val="20"/>
          <w:szCs w:val="24"/>
          <w:lang w:val="en-US" w:eastAsia="id-ID"/>
        </w:rPr>
        <w:t xml:space="preserve"> </w:t>
      </w:r>
      <w:r w:rsidRPr="009102AF">
        <w:rPr>
          <w:rFonts w:ascii="Times New Roman" w:eastAsia="Times New Roman" w:hAnsi="Times New Roman"/>
          <w:sz w:val="20"/>
          <w:szCs w:val="24"/>
          <w:lang w:val="en-US" w:eastAsia="id-ID"/>
        </w:rPr>
        <w:t>the i</w:t>
      </w:r>
      <w:r w:rsidRPr="00735D9C">
        <w:rPr>
          <w:rFonts w:ascii="Times New Roman" w:eastAsia="Times New Roman" w:hAnsi="Times New Roman"/>
          <w:sz w:val="20"/>
          <w:szCs w:val="24"/>
          <w:lang w:val="en-US" w:eastAsia="id-ID"/>
        </w:rPr>
        <w:t>ncrease was</w:t>
      </w:r>
      <w:r w:rsidRPr="00735D9C">
        <w:rPr>
          <w:rFonts w:ascii="Times New Roman" w:eastAsia="Times New Roman" w:hAnsi="Times New Roman"/>
          <w:sz w:val="20"/>
          <w:szCs w:val="24"/>
          <w:lang w:eastAsia="id-ID"/>
        </w:rPr>
        <w:t xml:space="preserve"> 74.03%. The mean </w:t>
      </w:r>
      <w:r w:rsidRPr="00735D9C">
        <w:rPr>
          <w:rFonts w:ascii="Times New Roman" w:eastAsia="Times New Roman" w:hAnsi="Times New Roman"/>
          <w:sz w:val="20"/>
          <w:szCs w:val="24"/>
          <w:lang w:val="en-US" w:eastAsia="id-ID"/>
        </w:rPr>
        <w:t xml:space="preserve">of the </w:t>
      </w:r>
      <w:r w:rsidRPr="00735D9C">
        <w:rPr>
          <w:rFonts w:ascii="Times New Roman" w:eastAsia="Times New Roman" w:hAnsi="Times New Roman"/>
          <w:sz w:val="20"/>
          <w:szCs w:val="24"/>
          <w:lang w:eastAsia="id-ID"/>
        </w:rPr>
        <w:t xml:space="preserve">critical thinking skills of </w:t>
      </w:r>
      <w:r w:rsidRPr="009102AF">
        <w:rPr>
          <w:rFonts w:ascii="Times New Roman" w:eastAsia="Times New Roman" w:hAnsi="Times New Roman"/>
          <w:iCs/>
          <w:sz w:val="20"/>
          <w:szCs w:val="24"/>
          <w:lang w:eastAsia="id-ID"/>
        </w:rPr>
        <w:t>pretest</w:t>
      </w:r>
      <w:r w:rsidRPr="009102AF">
        <w:rPr>
          <w:rFonts w:ascii="Times New Roman" w:eastAsia="Times New Roman" w:hAnsi="Times New Roman"/>
          <w:sz w:val="20"/>
          <w:szCs w:val="24"/>
          <w:lang w:eastAsia="id-ID"/>
        </w:rPr>
        <w:t xml:space="preserve"> and </w:t>
      </w:r>
      <w:r w:rsidRPr="009102AF">
        <w:rPr>
          <w:rFonts w:ascii="Times New Roman" w:eastAsia="Times New Roman" w:hAnsi="Times New Roman"/>
          <w:iCs/>
          <w:sz w:val="20"/>
          <w:szCs w:val="24"/>
          <w:lang w:eastAsia="id-ID"/>
        </w:rPr>
        <w:t>posttest</w:t>
      </w:r>
      <w:r w:rsidR="009102AF" w:rsidRPr="009102AF">
        <w:rPr>
          <w:rFonts w:ascii="Times New Roman" w:eastAsia="Times New Roman" w:hAnsi="Times New Roman"/>
          <w:iCs/>
          <w:sz w:val="20"/>
          <w:szCs w:val="24"/>
          <w:lang w:val="en-US" w:eastAsia="id-ID"/>
        </w:rPr>
        <w:t xml:space="preserve"> </w:t>
      </w:r>
      <w:r w:rsidRPr="009102AF">
        <w:rPr>
          <w:rFonts w:ascii="Times New Roman" w:eastAsia="Times New Roman" w:hAnsi="Times New Roman"/>
          <w:sz w:val="20"/>
          <w:szCs w:val="24"/>
          <w:lang w:val="en-US" w:eastAsia="id-ID"/>
        </w:rPr>
        <w:t xml:space="preserve">of the </w:t>
      </w:r>
      <w:r w:rsidRPr="009102AF">
        <w:rPr>
          <w:rFonts w:ascii="Times New Roman" w:eastAsia="Times New Roman" w:hAnsi="Times New Roman"/>
          <w:sz w:val="20"/>
          <w:szCs w:val="24"/>
          <w:lang w:eastAsia="id-ID"/>
        </w:rPr>
        <w:t xml:space="preserve">students </w:t>
      </w:r>
      <w:r w:rsidRPr="009102AF">
        <w:rPr>
          <w:rFonts w:ascii="Times New Roman" w:eastAsia="Times New Roman" w:hAnsi="Times New Roman"/>
          <w:sz w:val="20"/>
          <w:szCs w:val="24"/>
          <w:lang w:val="en-US" w:eastAsia="id-ID"/>
        </w:rPr>
        <w:t xml:space="preserve">taught by </w:t>
      </w:r>
      <w:r w:rsidRPr="009102AF">
        <w:rPr>
          <w:rFonts w:ascii="Times New Roman" w:eastAsia="Times New Roman" w:hAnsi="Times New Roman"/>
          <w:iCs/>
          <w:sz w:val="20"/>
          <w:szCs w:val="24"/>
          <w:lang w:eastAsia="id-ID"/>
        </w:rPr>
        <w:t>SocBioCBL</w:t>
      </w:r>
      <w:r w:rsidR="009102AF">
        <w:rPr>
          <w:rFonts w:ascii="Times New Roman" w:eastAsia="Times New Roman" w:hAnsi="Times New Roman"/>
          <w:iCs/>
          <w:sz w:val="20"/>
          <w:szCs w:val="24"/>
          <w:lang w:val="en-US" w:eastAsia="id-ID"/>
        </w:rPr>
        <w:t xml:space="preserve"> </w:t>
      </w:r>
      <w:r w:rsidRPr="009102AF">
        <w:rPr>
          <w:rFonts w:ascii="Times New Roman" w:eastAsia="Times New Roman" w:hAnsi="Times New Roman"/>
          <w:sz w:val="20"/>
          <w:szCs w:val="24"/>
          <w:lang w:val="en-US" w:eastAsia="id-ID"/>
        </w:rPr>
        <w:t>and</w:t>
      </w:r>
      <w:r w:rsidRPr="00735D9C">
        <w:rPr>
          <w:rFonts w:ascii="Times New Roman" w:eastAsia="Times New Roman" w:hAnsi="Times New Roman"/>
          <w:sz w:val="20"/>
          <w:szCs w:val="24"/>
          <w:lang w:val="en-US" w:eastAsia="id-ID"/>
        </w:rPr>
        <w:t xml:space="preserve"> </w:t>
      </w:r>
      <w:r w:rsidRPr="00735D9C">
        <w:rPr>
          <w:rFonts w:ascii="Times New Roman" w:eastAsia="Times New Roman" w:hAnsi="Times New Roman"/>
          <w:sz w:val="20"/>
          <w:szCs w:val="24"/>
          <w:lang w:eastAsia="id-ID"/>
        </w:rPr>
        <w:t xml:space="preserve">LBL </w:t>
      </w:r>
      <w:r w:rsidRPr="00735D9C">
        <w:rPr>
          <w:rFonts w:ascii="Times New Roman" w:eastAsia="Times New Roman" w:hAnsi="Times New Roman"/>
          <w:sz w:val="20"/>
          <w:szCs w:val="24"/>
          <w:lang w:val="en-US" w:eastAsia="id-ID"/>
        </w:rPr>
        <w:t xml:space="preserve">learning </w:t>
      </w:r>
      <w:r w:rsidRPr="00735D9C">
        <w:rPr>
          <w:rFonts w:ascii="Times New Roman" w:eastAsia="Times New Roman" w:hAnsi="Times New Roman"/>
          <w:sz w:val="20"/>
          <w:szCs w:val="24"/>
          <w:lang w:eastAsia="id-ID"/>
        </w:rPr>
        <w:t xml:space="preserve">can be seen in Figure 2. </w:t>
      </w:r>
      <w:bookmarkStart w:id="3" w:name="graphic05"/>
      <w:bookmarkEnd w:id="3"/>
    </w:p>
    <w:p w:rsidR="002B0779" w:rsidRPr="005C438D" w:rsidRDefault="002B0779" w:rsidP="002B0779">
      <w:pPr>
        <w:spacing w:after="0" w:line="240" w:lineRule="auto"/>
        <w:jc w:val="both"/>
        <w:rPr>
          <w:rFonts w:ascii="Times New Roman" w:eastAsia="Times New Roman" w:hAnsi="Times New Roman"/>
          <w:b/>
          <w:bCs/>
          <w:sz w:val="24"/>
          <w:szCs w:val="24"/>
          <w:lang w:val="en-US" w:eastAsia="id-ID"/>
        </w:rPr>
      </w:pPr>
      <w:r w:rsidRPr="005C438D">
        <w:rPr>
          <w:noProof/>
          <w:lang w:eastAsia="id-ID"/>
        </w:rPr>
        <w:drawing>
          <wp:anchor distT="0" distB="0" distL="114300" distR="114300" simplePos="0" relativeHeight="251659264" behindDoc="0" locked="0" layoutInCell="1" allowOverlap="1">
            <wp:simplePos x="0" y="0"/>
            <wp:positionH relativeFrom="column">
              <wp:posOffset>718820</wp:posOffset>
            </wp:positionH>
            <wp:positionV relativeFrom="paragraph">
              <wp:posOffset>140336</wp:posOffset>
            </wp:positionV>
            <wp:extent cx="3468370" cy="1803400"/>
            <wp:effectExtent l="0" t="0" r="17780" b="6350"/>
            <wp:wrapNone/>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2B0779" w:rsidRPr="005C438D" w:rsidRDefault="002B0779" w:rsidP="002B0779">
      <w:pPr>
        <w:spacing w:after="0" w:line="240" w:lineRule="auto"/>
        <w:jc w:val="both"/>
        <w:rPr>
          <w:rFonts w:ascii="Times New Roman" w:eastAsia="Times New Roman" w:hAnsi="Times New Roman"/>
          <w:b/>
          <w:bCs/>
          <w:sz w:val="24"/>
          <w:szCs w:val="24"/>
          <w:lang w:eastAsia="id-ID"/>
        </w:rPr>
      </w:pPr>
    </w:p>
    <w:p w:rsidR="002B0779" w:rsidRPr="005C438D" w:rsidRDefault="002B0779" w:rsidP="002B0779">
      <w:pPr>
        <w:spacing w:after="0" w:line="240" w:lineRule="auto"/>
        <w:jc w:val="both"/>
        <w:rPr>
          <w:rFonts w:ascii="Times New Roman" w:eastAsia="Times New Roman" w:hAnsi="Times New Roman"/>
          <w:b/>
          <w:bCs/>
          <w:sz w:val="24"/>
          <w:szCs w:val="24"/>
          <w:lang w:eastAsia="id-ID"/>
        </w:rPr>
      </w:pPr>
    </w:p>
    <w:p w:rsidR="002B0779" w:rsidRPr="005C438D" w:rsidRDefault="002B0779" w:rsidP="002B0779">
      <w:pPr>
        <w:spacing w:after="0" w:line="240" w:lineRule="auto"/>
        <w:jc w:val="both"/>
        <w:rPr>
          <w:rFonts w:ascii="Times New Roman" w:eastAsia="Times New Roman" w:hAnsi="Times New Roman"/>
          <w:b/>
          <w:bCs/>
          <w:sz w:val="24"/>
          <w:szCs w:val="24"/>
          <w:lang w:eastAsia="id-ID"/>
        </w:rPr>
      </w:pPr>
    </w:p>
    <w:p w:rsidR="002B0779" w:rsidRPr="005C438D" w:rsidRDefault="002B0779" w:rsidP="002B0779">
      <w:pPr>
        <w:spacing w:after="0" w:line="240" w:lineRule="auto"/>
        <w:jc w:val="both"/>
        <w:rPr>
          <w:rFonts w:ascii="Times New Roman" w:eastAsia="Times New Roman" w:hAnsi="Times New Roman"/>
          <w:b/>
          <w:bCs/>
          <w:sz w:val="24"/>
          <w:szCs w:val="24"/>
          <w:lang w:eastAsia="id-ID"/>
        </w:rPr>
      </w:pPr>
    </w:p>
    <w:p w:rsidR="002B0779" w:rsidRPr="005C438D" w:rsidRDefault="002B0779" w:rsidP="002B0779">
      <w:pPr>
        <w:spacing w:after="0" w:line="240" w:lineRule="auto"/>
        <w:jc w:val="both"/>
        <w:rPr>
          <w:rFonts w:ascii="Times New Roman" w:eastAsia="Times New Roman" w:hAnsi="Times New Roman"/>
          <w:b/>
          <w:bCs/>
          <w:sz w:val="24"/>
          <w:szCs w:val="24"/>
          <w:lang w:eastAsia="id-ID"/>
        </w:rPr>
      </w:pPr>
    </w:p>
    <w:p w:rsidR="002B0779" w:rsidRDefault="002B0779" w:rsidP="002B0779">
      <w:pPr>
        <w:spacing w:after="0" w:line="240" w:lineRule="auto"/>
        <w:jc w:val="both"/>
        <w:rPr>
          <w:rFonts w:ascii="Times New Roman" w:eastAsia="Times New Roman" w:hAnsi="Times New Roman"/>
          <w:b/>
          <w:bCs/>
          <w:sz w:val="24"/>
          <w:szCs w:val="24"/>
          <w:lang w:val="en-US" w:eastAsia="id-ID"/>
        </w:rPr>
      </w:pPr>
    </w:p>
    <w:p w:rsidR="00AE03C7" w:rsidRDefault="00AE03C7" w:rsidP="002B0779">
      <w:pPr>
        <w:spacing w:after="0" w:line="240" w:lineRule="auto"/>
        <w:jc w:val="both"/>
        <w:rPr>
          <w:rFonts w:ascii="Times New Roman" w:eastAsia="Times New Roman" w:hAnsi="Times New Roman"/>
          <w:b/>
          <w:bCs/>
          <w:sz w:val="24"/>
          <w:szCs w:val="24"/>
          <w:lang w:val="en-US" w:eastAsia="id-ID"/>
        </w:rPr>
      </w:pPr>
    </w:p>
    <w:p w:rsidR="00AE03C7" w:rsidRDefault="00AE03C7" w:rsidP="002B0779">
      <w:pPr>
        <w:spacing w:after="0" w:line="240" w:lineRule="auto"/>
        <w:jc w:val="both"/>
        <w:rPr>
          <w:rFonts w:ascii="Times New Roman" w:eastAsia="Times New Roman" w:hAnsi="Times New Roman"/>
          <w:b/>
          <w:bCs/>
          <w:sz w:val="24"/>
          <w:szCs w:val="24"/>
          <w:lang w:val="en-US" w:eastAsia="id-ID"/>
        </w:rPr>
      </w:pPr>
    </w:p>
    <w:p w:rsidR="00AE03C7" w:rsidRDefault="00AE03C7" w:rsidP="002B0779">
      <w:pPr>
        <w:spacing w:after="0" w:line="240" w:lineRule="auto"/>
        <w:jc w:val="both"/>
        <w:rPr>
          <w:rFonts w:ascii="Times New Roman" w:eastAsia="Times New Roman" w:hAnsi="Times New Roman"/>
          <w:b/>
          <w:bCs/>
          <w:sz w:val="24"/>
          <w:szCs w:val="24"/>
          <w:lang w:val="en-US" w:eastAsia="id-ID"/>
        </w:rPr>
      </w:pPr>
    </w:p>
    <w:p w:rsidR="00AE03C7" w:rsidRDefault="00AE03C7" w:rsidP="002B0779">
      <w:pPr>
        <w:spacing w:after="0" w:line="240" w:lineRule="auto"/>
        <w:jc w:val="both"/>
        <w:rPr>
          <w:rFonts w:ascii="Times New Roman" w:eastAsia="Times New Roman" w:hAnsi="Times New Roman"/>
          <w:b/>
          <w:bCs/>
          <w:sz w:val="24"/>
          <w:szCs w:val="24"/>
          <w:lang w:val="en-US" w:eastAsia="id-ID"/>
        </w:rPr>
      </w:pPr>
    </w:p>
    <w:p w:rsidR="00AE03C7" w:rsidRDefault="00AE03C7" w:rsidP="002B0779">
      <w:pPr>
        <w:spacing w:after="0" w:line="240" w:lineRule="auto"/>
        <w:jc w:val="both"/>
        <w:rPr>
          <w:rFonts w:ascii="Times New Roman" w:eastAsia="Times New Roman" w:hAnsi="Times New Roman"/>
          <w:b/>
          <w:bCs/>
          <w:sz w:val="24"/>
          <w:szCs w:val="24"/>
          <w:lang w:val="en-US" w:eastAsia="id-ID"/>
        </w:rPr>
      </w:pPr>
    </w:p>
    <w:p w:rsidR="002B0779" w:rsidRPr="005C438D" w:rsidRDefault="002B0779" w:rsidP="002B0779">
      <w:pPr>
        <w:spacing w:after="0" w:line="240" w:lineRule="auto"/>
        <w:jc w:val="both"/>
        <w:rPr>
          <w:rFonts w:ascii="Times New Roman" w:eastAsia="Times New Roman" w:hAnsi="Times New Roman"/>
          <w:b/>
          <w:bCs/>
          <w:sz w:val="24"/>
          <w:szCs w:val="24"/>
          <w:lang w:val="en-US" w:eastAsia="id-ID"/>
        </w:rPr>
      </w:pPr>
    </w:p>
    <w:p w:rsidR="002B0779" w:rsidRDefault="00735D9C" w:rsidP="002B0779">
      <w:pPr>
        <w:spacing w:after="0" w:line="240" w:lineRule="auto"/>
        <w:jc w:val="center"/>
        <w:rPr>
          <w:rFonts w:ascii="Times New Roman" w:eastAsia="Times New Roman" w:hAnsi="Times New Roman"/>
          <w:bCs/>
          <w:sz w:val="18"/>
          <w:szCs w:val="24"/>
          <w:lang w:eastAsia="id-ID"/>
        </w:rPr>
      </w:pPr>
      <w:r w:rsidRPr="00735D9C">
        <w:rPr>
          <w:rFonts w:ascii="Times New Roman" w:eastAsia="Times New Roman" w:hAnsi="Times New Roman"/>
          <w:b/>
          <w:bCs/>
          <w:sz w:val="18"/>
          <w:szCs w:val="18"/>
          <w:lang w:eastAsia="id-ID"/>
        </w:rPr>
        <w:t>FIGURE</w:t>
      </w:r>
      <w:r w:rsidR="002B0779" w:rsidRPr="00735D9C">
        <w:rPr>
          <w:rFonts w:ascii="Times New Roman" w:eastAsia="Times New Roman" w:hAnsi="Times New Roman"/>
          <w:b/>
          <w:bCs/>
          <w:sz w:val="18"/>
          <w:szCs w:val="18"/>
          <w:lang w:eastAsia="id-ID"/>
        </w:rPr>
        <w:t xml:space="preserve"> 2. </w:t>
      </w:r>
      <w:r w:rsidR="002B0779" w:rsidRPr="00735D9C">
        <w:rPr>
          <w:rFonts w:ascii="Times New Roman" w:eastAsia="Times New Roman" w:hAnsi="Times New Roman"/>
          <w:bCs/>
          <w:sz w:val="18"/>
          <w:szCs w:val="18"/>
          <w:lang w:eastAsia="id-ID"/>
        </w:rPr>
        <w:t>Mean</w:t>
      </w:r>
      <w:r>
        <w:rPr>
          <w:rFonts w:ascii="Times New Roman" w:eastAsia="Times New Roman" w:hAnsi="Times New Roman"/>
          <w:bCs/>
          <w:sz w:val="18"/>
          <w:szCs w:val="24"/>
          <w:lang w:eastAsia="id-ID"/>
        </w:rPr>
        <w:t>s</w:t>
      </w:r>
      <w:r w:rsidR="002B0779" w:rsidRPr="00735D9C">
        <w:rPr>
          <w:rFonts w:ascii="Times New Roman" w:eastAsia="Times New Roman" w:hAnsi="Times New Roman"/>
          <w:bCs/>
          <w:sz w:val="18"/>
          <w:szCs w:val="24"/>
          <w:lang w:eastAsia="id-ID"/>
        </w:rPr>
        <w:t>core</w:t>
      </w:r>
      <w:r w:rsidR="002B0779" w:rsidRPr="00735D9C">
        <w:rPr>
          <w:rFonts w:ascii="Times New Roman" w:eastAsia="Times New Roman" w:hAnsi="Times New Roman"/>
          <w:bCs/>
          <w:sz w:val="18"/>
          <w:szCs w:val="24"/>
          <w:lang w:val="en-US" w:eastAsia="id-ID"/>
        </w:rPr>
        <w:t xml:space="preserve"> of students’</w:t>
      </w:r>
      <w:r>
        <w:rPr>
          <w:rFonts w:ascii="Times New Roman" w:eastAsia="Times New Roman" w:hAnsi="Times New Roman"/>
          <w:bCs/>
          <w:sz w:val="18"/>
          <w:szCs w:val="24"/>
          <w:lang w:eastAsia="id-ID"/>
        </w:rPr>
        <w:t>c</w:t>
      </w:r>
      <w:r w:rsidR="002B0779" w:rsidRPr="00735D9C">
        <w:rPr>
          <w:rFonts w:ascii="Times New Roman" w:eastAsia="Times New Roman" w:hAnsi="Times New Roman"/>
          <w:bCs/>
          <w:sz w:val="18"/>
          <w:szCs w:val="24"/>
          <w:lang w:eastAsia="id-ID"/>
        </w:rPr>
        <w:t xml:space="preserve">ritical </w:t>
      </w:r>
      <w:r>
        <w:rPr>
          <w:rFonts w:ascii="Times New Roman" w:eastAsia="Times New Roman" w:hAnsi="Times New Roman"/>
          <w:bCs/>
          <w:sz w:val="18"/>
          <w:szCs w:val="24"/>
          <w:lang w:eastAsia="id-ID"/>
        </w:rPr>
        <w:t>t</w:t>
      </w:r>
      <w:r w:rsidR="002B0779" w:rsidRPr="00735D9C">
        <w:rPr>
          <w:rFonts w:ascii="Times New Roman" w:eastAsia="Times New Roman" w:hAnsi="Times New Roman"/>
          <w:bCs/>
          <w:sz w:val="18"/>
          <w:szCs w:val="24"/>
          <w:lang w:eastAsia="id-ID"/>
        </w:rPr>
        <w:t xml:space="preserve">hinking </w:t>
      </w:r>
      <w:r>
        <w:rPr>
          <w:rFonts w:ascii="Times New Roman" w:eastAsia="Times New Roman" w:hAnsi="Times New Roman"/>
          <w:bCs/>
          <w:sz w:val="18"/>
          <w:szCs w:val="24"/>
          <w:lang w:eastAsia="id-ID"/>
        </w:rPr>
        <w:t>skills</w:t>
      </w:r>
    </w:p>
    <w:p w:rsidR="007C5EFA" w:rsidRPr="005C438D" w:rsidRDefault="007C5EFA" w:rsidP="002B0779">
      <w:pPr>
        <w:spacing w:after="0" w:line="240" w:lineRule="auto"/>
        <w:jc w:val="center"/>
        <w:rPr>
          <w:rFonts w:ascii="Times New Roman" w:eastAsia="Times New Roman" w:hAnsi="Times New Roman"/>
          <w:sz w:val="24"/>
          <w:szCs w:val="24"/>
          <w:lang w:eastAsia="id-ID"/>
        </w:rPr>
      </w:pPr>
    </w:p>
    <w:p w:rsidR="002B0779" w:rsidRPr="00735D9C" w:rsidRDefault="002B0779" w:rsidP="0004436C">
      <w:pPr>
        <w:spacing w:after="0" w:line="240" w:lineRule="auto"/>
        <w:ind w:firstLine="270"/>
        <w:jc w:val="both"/>
        <w:rPr>
          <w:rFonts w:ascii="Times New Roman" w:eastAsia="Times New Roman" w:hAnsi="Times New Roman"/>
          <w:sz w:val="20"/>
          <w:szCs w:val="24"/>
          <w:lang w:eastAsia="id-ID"/>
        </w:rPr>
      </w:pPr>
      <w:r w:rsidRPr="00735D9C">
        <w:rPr>
          <w:rFonts w:ascii="Times New Roman" w:eastAsia="Times New Roman" w:hAnsi="Times New Roman"/>
          <w:sz w:val="20"/>
          <w:szCs w:val="24"/>
          <w:lang w:val="en-US" w:eastAsia="id-ID"/>
        </w:rPr>
        <w:t xml:space="preserve">The classes which implemented the </w:t>
      </w:r>
      <w:r w:rsidRPr="009102AF">
        <w:rPr>
          <w:rFonts w:ascii="Times New Roman" w:eastAsia="Times New Roman" w:hAnsi="Times New Roman"/>
          <w:iCs/>
          <w:sz w:val="20"/>
          <w:szCs w:val="24"/>
          <w:lang w:eastAsia="id-ID"/>
        </w:rPr>
        <w:t>SocBioCBL</w:t>
      </w:r>
      <w:r w:rsidR="009102AF">
        <w:rPr>
          <w:rFonts w:ascii="Times New Roman" w:eastAsia="Times New Roman" w:hAnsi="Times New Roman"/>
          <w:iCs/>
          <w:sz w:val="20"/>
          <w:szCs w:val="24"/>
          <w:lang w:val="en-US" w:eastAsia="id-ID"/>
        </w:rPr>
        <w:t xml:space="preserve"> </w:t>
      </w:r>
      <w:r w:rsidRPr="009102AF">
        <w:rPr>
          <w:rFonts w:ascii="Times New Roman" w:eastAsia="Times New Roman" w:hAnsi="Times New Roman"/>
          <w:sz w:val="20"/>
          <w:szCs w:val="24"/>
          <w:lang w:val="en-US" w:eastAsia="id-ID"/>
        </w:rPr>
        <w:t>l</w:t>
      </w:r>
      <w:r w:rsidRPr="00735D9C">
        <w:rPr>
          <w:rFonts w:ascii="Times New Roman" w:eastAsia="Times New Roman" w:hAnsi="Times New Roman"/>
          <w:sz w:val="20"/>
          <w:szCs w:val="24"/>
          <w:lang w:val="en-US" w:eastAsia="id-ID"/>
        </w:rPr>
        <w:t>earning model had more dominant</w:t>
      </w:r>
      <w:r w:rsidRPr="00735D9C">
        <w:rPr>
          <w:rFonts w:ascii="Times New Roman" w:eastAsia="Times New Roman" w:hAnsi="Times New Roman"/>
          <w:sz w:val="20"/>
          <w:szCs w:val="24"/>
          <w:lang w:eastAsia="id-ID"/>
        </w:rPr>
        <w:t xml:space="preserve"> critical thinking skills </w:t>
      </w:r>
      <w:r w:rsidRPr="00735D9C">
        <w:rPr>
          <w:rFonts w:ascii="Times New Roman" w:eastAsia="Times New Roman" w:hAnsi="Times New Roman"/>
          <w:sz w:val="20"/>
          <w:szCs w:val="24"/>
          <w:lang w:val="en-US" w:eastAsia="id-ID"/>
        </w:rPr>
        <w:t xml:space="preserve">on the </w:t>
      </w:r>
      <w:r w:rsidRPr="00735D9C">
        <w:rPr>
          <w:rFonts w:ascii="Times New Roman" w:eastAsia="Times New Roman" w:hAnsi="Times New Roman"/>
          <w:sz w:val="20"/>
          <w:szCs w:val="24"/>
          <w:lang w:eastAsia="id-ID"/>
        </w:rPr>
        <w:t>indicator</w:t>
      </w:r>
      <w:r w:rsidRPr="00735D9C">
        <w:rPr>
          <w:rFonts w:ascii="Times New Roman" w:eastAsia="Times New Roman" w:hAnsi="Times New Roman"/>
          <w:sz w:val="20"/>
          <w:szCs w:val="24"/>
          <w:lang w:val="en-US" w:eastAsia="id-ID"/>
        </w:rPr>
        <w:t xml:space="preserve"> of </w:t>
      </w:r>
      <w:r w:rsidRPr="00735D9C">
        <w:rPr>
          <w:rFonts w:ascii="Times New Roman" w:eastAsia="Times New Roman" w:hAnsi="Times New Roman"/>
          <w:sz w:val="20"/>
          <w:szCs w:val="24"/>
          <w:lang w:eastAsia="id-ID"/>
        </w:rPr>
        <w:t>drawing conclusions, assumptions, and evaluat</w:t>
      </w:r>
      <w:r w:rsidRPr="00735D9C">
        <w:rPr>
          <w:rFonts w:ascii="Times New Roman" w:eastAsia="Times New Roman" w:hAnsi="Times New Roman"/>
          <w:sz w:val="20"/>
          <w:szCs w:val="24"/>
          <w:lang w:val="en-US" w:eastAsia="id-ID"/>
        </w:rPr>
        <w:t>ing</w:t>
      </w:r>
      <w:r w:rsidRPr="00735D9C">
        <w:rPr>
          <w:rFonts w:ascii="Times New Roman" w:eastAsia="Times New Roman" w:hAnsi="Times New Roman"/>
          <w:sz w:val="20"/>
          <w:szCs w:val="24"/>
          <w:lang w:eastAsia="id-ID"/>
        </w:rPr>
        <w:t xml:space="preserve"> arguments. </w:t>
      </w:r>
      <w:r w:rsidRPr="00735D9C">
        <w:rPr>
          <w:rFonts w:ascii="Times New Roman" w:eastAsia="Times New Roman" w:hAnsi="Times New Roman"/>
          <w:sz w:val="20"/>
          <w:szCs w:val="24"/>
          <w:lang w:val="en-US" w:eastAsia="id-ID"/>
        </w:rPr>
        <w:t xml:space="preserve">The indicator of drawing conclusion got </w:t>
      </w:r>
      <w:r w:rsidRPr="00735D9C">
        <w:rPr>
          <w:rFonts w:ascii="Times New Roman" w:eastAsia="Times New Roman" w:hAnsi="Times New Roman"/>
          <w:sz w:val="20"/>
          <w:szCs w:val="24"/>
          <w:lang w:eastAsia="id-ID"/>
        </w:rPr>
        <w:t>74.24%, assumption 52.52%, deduction</w:t>
      </w:r>
      <w:r w:rsidR="009102AF">
        <w:rPr>
          <w:rFonts w:ascii="Times New Roman" w:eastAsia="Times New Roman" w:hAnsi="Times New Roman"/>
          <w:sz w:val="20"/>
          <w:szCs w:val="24"/>
          <w:lang w:val="en-US" w:eastAsia="id-ID"/>
        </w:rPr>
        <w:t xml:space="preserve"> </w:t>
      </w:r>
      <w:r w:rsidRPr="00735D9C">
        <w:rPr>
          <w:rFonts w:ascii="Times New Roman" w:eastAsia="Times New Roman" w:hAnsi="Times New Roman"/>
          <w:sz w:val="20"/>
          <w:szCs w:val="24"/>
          <w:lang w:eastAsia="id-ID"/>
        </w:rPr>
        <w:t>44.44%, interpretation 34.85%, and argument evaluation</w:t>
      </w:r>
      <w:r w:rsidR="009102AF">
        <w:rPr>
          <w:rFonts w:ascii="Times New Roman" w:eastAsia="Times New Roman" w:hAnsi="Times New Roman"/>
          <w:sz w:val="20"/>
          <w:szCs w:val="24"/>
          <w:lang w:val="en-US" w:eastAsia="id-ID"/>
        </w:rPr>
        <w:t xml:space="preserve"> </w:t>
      </w:r>
      <w:r w:rsidRPr="00735D9C">
        <w:rPr>
          <w:rFonts w:ascii="Times New Roman" w:eastAsia="Times New Roman" w:hAnsi="Times New Roman"/>
          <w:sz w:val="20"/>
          <w:szCs w:val="24"/>
          <w:lang w:eastAsia="id-ID"/>
        </w:rPr>
        <w:t xml:space="preserve">60.10%. </w:t>
      </w:r>
      <w:r w:rsidRPr="00735D9C">
        <w:rPr>
          <w:rFonts w:ascii="Times New Roman" w:eastAsia="Times New Roman" w:hAnsi="Times New Roman"/>
          <w:sz w:val="20"/>
          <w:szCs w:val="24"/>
          <w:lang w:val="en-US" w:eastAsia="id-ID"/>
        </w:rPr>
        <w:t>The c</w:t>
      </w:r>
      <w:r w:rsidRPr="00735D9C">
        <w:rPr>
          <w:rFonts w:ascii="Times New Roman" w:eastAsia="Times New Roman" w:hAnsi="Times New Roman"/>
          <w:sz w:val="20"/>
          <w:szCs w:val="24"/>
          <w:lang w:eastAsia="id-ID"/>
        </w:rPr>
        <w:t xml:space="preserve">lasses </w:t>
      </w:r>
      <w:r w:rsidRPr="00735D9C">
        <w:rPr>
          <w:rFonts w:ascii="Times New Roman" w:eastAsia="Times New Roman" w:hAnsi="Times New Roman"/>
          <w:sz w:val="20"/>
          <w:szCs w:val="24"/>
          <w:lang w:val="en-US" w:eastAsia="id-ID"/>
        </w:rPr>
        <w:t>implementing the</w:t>
      </w:r>
      <w:r w:rsidR="009102AF">
        <w:rPr>
          <w:rFonts w:ascii="Times New Roman" w:eastAsia="Times New Roman" w:hAnsi="Times New Roman"/>
          <w:sz w:val="20"/>
          <w:szCs w:val="24"/>
          <w:lang w:val="en-US" w:eastAsia="id-ID"/>
        </w:rPr>
        <w:t xml:space="preserve"> </w:t>
      </w:r>
      <w:r w:rsidRPr="00735D9C">
        <w:rPr>
          <w:rFonts w:ascii="Times New Roman" w:eastAsia="Times New Roman" w:hAnsi="Times New Roman"/>
          <w:sz w:val="20"/>
          <w:szCs w:val="24"/>
          <w:lang w:val="en-US" w:eastAsia="id-ID"/>
        </w:rPr>
        <w:t xml:space="preserve">LBL achieved on the indicator of drawing a conclusionas much as </w:t>
      </w:r>
      <w:r w:rsidRPr="00735D9C">
        <w:rPr>
          <w:rFonts w:ascii="Times New Roman" w:eastAsia="Times New Roman" w:hAnsi="Times New Roman"/>
          <w:sz w:val="20"/>
          <w:szCs w:val="24"/>
          <w:lang w:eastAsia="id-ID"/>
        </w:rPr>
        <w:t xml:space="preserve">53.94%, </w:t>
      </w:r>
      <w:r w:rsidRPr="00735D9C">
        <w:rPr>
          <w:rFonts w:ascii="Times New Roman" w:eastAsia="Times New Roman" w:hAnsi="Times New Roman"/>
          <w:sz w:val="20"/>
          <w:szCs w:val="24"/>
          <w:lang w:val="en-US" w:eastAsia="id-ID"/>
        </w:rPr>
        <w:t>assumption as much as</w:t>
      </w:r>
      <w:r w:rsidRPr="00735D9C">
        <w:rPr>
          <w:rFonts w:ascii="Times New Roman" w:eastAsia="Times New Roman" w:hAnsi="Times New Roman"/>
          <w:sz w:val="20"/>
          <w:szCs w:val="24"/>
          <w:lang w:eastAsia="id-ID"/>
        </w:rPr>
        <w:t xml:space="preserve"> 52.73%, </w:t>
      </w:r>
      <w:r w:rsidRPr="00735D9C">
        <w:rPr>
          <w:rFonts w:ascii="Times New Roman" w:eastAsia="Times New Roman" w:hAnsi="Times New Roman"/>
          <w:sz w:val="20"/>
          <w:szCs w:val="24"/>
          <w:lang w:val="en-US" w:eastAsia="id-ID"/>
        </w:rPr>
        <w:t>deduction as much as</w:t>
      </w:r>
      <w:r w:rsidRPr="00735D9C">
        <w:rPr>
          <w:rFonts w:ascii="Times New Roman" w:eastAsia="Times New Roman" w:hAnsi="Times New Roman"/>
          <w:sz w:val="20"/>
          <w:szCs w:val="24"/>
          <w:lang w:eastAsia="id-ID"/>
        </w:rPr>
        <w:t xml:space="preserve"> 47.88%,</w:t>
      </w:r>
      <w:r w:rsidRPr="00735D9C">
        <w:rPr>
          <w:rFonts w:ascii="Times New Roman" w:eastAsia="Times New Roman" w:hAnsi="Times New Roman"/>
          <w:sz w:val="20"/>
          <w:szCs w:val="24"/>
          <w:lang w:val="en-US" w:eastAsia="id-ID"/>
        </w:rPr>
        <w:t xml:space="preserve"> interpretation as much as</w:t>
      </w:r>
      <w:r w:rsidRPr="00735D9C">
        <w:rPr>
          <w:rFonts w:ascii="Times New Roman" w:eastAsia="Times New Roman" w:hAnsi="Times New Roman"/>
          <w:sz w:val="20"/>
          <w:szCs w:val="24"/>
          <w:lang w:eastAsia="id-ID"/>
        </w:rPr>
        <w:t xml:space="preserve"> 41.21%</w:t>
      </w:r>
      <w:r w:rsidRPr="00735D9C">
        <w:rPr>
          <w:rFonts w:ascii="Times New Roman" w:eastAsia="Times New Roman" w:hAnsi="Times New Roman"/>
          <w:sz w:val="20"/>
          <w:szCs w:val="24"/>
          <w:lang w:val="en-US" w:eastAsia="id-ID"/>
        </w:rPr>
        <w:t xml:space="preserve">, </w:t>
      </w:r>
      <w:r w:rsidRPr="00735D9C">
        <w:rPr>
          <w:rFonts w:ascii="Times New Roman" w:eastAsia="Times New Roman" w:hAnsi="Times New Roman"/>
          <w:sz w:val="20"/>
          <w:szCs w:val="24"/>
          <w:lang w:eastAsia="id-ID"/>
        </w:rPr>
        <w:t xml:space="preserve">and </w:t>
      </w:r>
      <w:r w:rsidRPr="00735D9C">
        <w:rPr>
          <w:rFonts w:ascii="Times New Roman" w:eastAsia="Times New Roman" w:hAnsi="Times New Roman"/>
          <w:sz w:val="20"/>
          <w:szCs w:val="24"/>
          <w:lang w:val="en-US" w:eastAsia="id-ID"/>
        </w:rPr>
        <w:t>argument evaluation as much as</w:t>
      </w:r>
      <w:r w:rsidRPr="00735D9C">
        <w:rPr>
          <w:rFonts w:ascii="Times New Roman" w:eastAsia="Times New Roman" w:hAnsi="Times New Roman"/>
          <w:sz w:val="20"/>
          <w:szCs w:val="24"/>
          <w:lang w:eastAsia="id-ID"/>
        </w:rPr>
        <w:t xml:space="preserve"> 48.49%. </w:t>
      </w:r>
      <w:r w:rsidRPr="00735D9C">
        <w:rPr>
          <w:rFonts w:ascii="Times New Roman" w:eastAsia="Times New Roman" w:hAnsi="Times New Roman"/>
          <w:sz w:val="20"/>
          <w:szCs w:val="24"/>
          <w:lang w:val="en-US" w:eastAsia="id-ID"/>
        </w:rPr>
        <w:t>The d</w:t>
      </w:r>
      <w:r w:rsidRPr="00735D9C">
        <w:rPr>
          <w:rFonts w:ascii="Times New Roman" w:eastAsia="Times New Roman" w:hAnsi="Times New Roman"/>
          <w:sz w:val="20"/>
          <w:szCs w:val="24"/>
          <w:lang w:eastAsia="id-ID"/>
        </w:rPr>
        <w:t xml:space="preserve">ifferences in </w:t>
      </w:r>
      <w:r w:rsidRPr="00735D9C">
        <w:rPr>
          <w:rFonts w:ascii="Times New Roman" w:eastAsia="Times New Roman" w:hAnsi="Times New Roman"/>
          <w:sz w:val="20"/>
          <w:szCs w:val="24"/>
          <w:lang w:val="en-US" w:eastAsia="id-ID"/>
        </w:rPr>
        <w:t xml:space="preserve">the </w:t>
      </w:r>
      <w:r w:rsidRPr="00735D9C">
        <w:rPr>
          <w:rFonts w:ascii="Times New Roman" w:eastAsia="Times New Roman" w:hAnsi="Times New Roman"/>
          <w:sz w:val="20"/>
          <w:szCs w:val="24"/>
          <w:lang w:eastAsia="id-ID"/>
        </w:rPr>
        <w:t xml:space="preserve">scoring </w:t>
      </w:r>
      <w:r w:rsidRPr="00735D9C">
        <w:rPr>
          <w:rFonts w:ascii="Times New Roman" w:eastAsia="Times New Roman" w:hAnsi="Times New Roman"/>
          <w:sz w:val="20"/>
          <w:szCs w:val="24"/>
          <w:lang w:val="en-US" w:eastAsia="id-ID"/>
        </w:rPr>
        <w:t xml:space="preserve">of each indicator are presented </w:t>
      </w:r>
      <w:r w:rsidR="000C542E" w:rsidRPr="00735D9C">
        <w:rPr>
          <w:rFonts w:ascii="Times New Roman" w:eastAsia="Times New Roman" w:hAnsi="Times New Roman"/>
          <w:sz w:val="20"/>
          <w:szCs w:val="24"/>
          <w:lang w:eastAsia="id-ID"/>
        </w:rPr>
        <w:t>in Figure 3</w:t>
      </w:r>
      <w:r w:rsidRPr="00735D9C">
        <w:rPr>
          <w:rFonts w:ascii="Times New Roman" w:eastAsia="Times New Roman" w:hAnsi="Times New Roman"/>
          <w:sz w:val="20"/>
          <w:szCs w:val="24"/>
          <w:lang w:eastAsia="id-ID"/>
        </w:rPr>
        <w:t xml:space="preserve">. </w:t>
      </w:r>
    </w:p>
    <w:p w:rsidR="00C04DB2" w:rsidRDefault="00C04DB2" w:rsidP="002B0779">
      <w:pPr>
        <w:spacing w:after="0" w:line="240" w:lineRule="auto"/>
        <w:ind w:firstLine="700"/>
        <w:jc w:val="both"/>
        <w:rPr>
          <w:rFonts w:ascii="Times New Roman" w:eastAsia="Times New Roman" w:hAnsi="Times New Roman"/>
          <w:sz w:val="24"/>
          <w:szCs w:val="24"/>
          <w:lang w:eastAsia="id-ID"/>
        </w:rPr>
      </w:pPr>
    </w:p>
    <w:p w:rsidR="00C04DB2" w:rsidRPr="005C438D" w:rsidRDefault="00C04DB2" w:rsidP="002B0779">
      <w:pPr>
        <w:spacing w:after="0" w:line="240" w:lineRule="auto"/>
        <w:ind w:firstLine="700"/>
        <w:jc w:val="both"/>
        <w:rPr>
          <w:rFonts w:ascii="Times New Roman" w:eastAsia="Times New Roman" w:hAnsi="Times New Roman"/>
          <w:sz w:val="24"/>
          <w:szCs w:val="24"/>
          <w:lang w:eastAsia="id-ID"/>
        </w:rPr>
      </w:pPr>
    </w:p>
    <w:p w:rsidR="002B0779" w:rsidRPr="005C438D" w:rsidRDefault="002B0779" w:rsidP="002B0779">
      <w:pPr>
        <w:spacing w:after="0" w:line="240" w:lineRule="auto"/>
        <w:jc w:val="center"/>
        <w:rPr>
          <w:rFonts w:ascii="Times New Roman" w:eastAsia="Times New Roman" w:hAnsi="Times New Roman"/>
          <w:sz w:val="24"/>
          <w:szCs w:val="24"/>
          <w:lang w:eastAsia="id-ID"/>
        </w:rPr>
      </w:pPr>
      <w:bookmarkStart w:id="4" w:name="graphic06"/>
      <w:bookmarkEnd w:id="4"/>
      <w:r w:rsidRPr="005C438D">
        <w:rPr>
          <w:noProof/>
          <w:lang w:eastAsia="id-ID"/>
        </w:rPr>
        <w:drawing>
          <wp:inline distT="0" distB="0" distL="0" distR="0">
            <wp:extent cx="27336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9053" t="32217" r="13251" b="17241"/>
                    <a:stretch>
                      <a:fillRect/>
                    </a:stretch>
                  </pic:blipFill>
                  <pic:spPr bwMode="auto">
                    <a:xfrm>
                      <a:off x="0" y="0"/>
                      <a:ext cx="2733675" cy="1628775"/>
                    </a:xfrm>
                    <a:prstGeom prst="rect">
                      <a:avLst/>
                    </a:prstGeom>
                    <a:noFill/>
                    <a:ln>
                      <a:noFill/>
                    </a:ln>
                  </pic:spPr>
                </pic:pic>
              </a:graphicData>
            </a:graphic>
          </wp:inline>
        </w:drawing>
      </w:r>
    </w:p>
    <w:p w:rsidR="00C04DB2" w:rsidRDefault="00C04DB2" w:rsidP="002B0779">
      <w:pPr>
        <w:spacing w:after="0" w:line="240" w:lineRule="auto"/>
        <w:jc w:val="center"/>
        <w:rPr>
          <w:rFonts w:ascii="Times New Roman" w:eastAsia="Times New Roman" w:hAnsi="Times New Roman"/>
          <w:b/>
          <w:bCs/>
          <w:sz w:val="24"/>
          <w:szCs w:val="24"/>
          <w:lang w:eastAsia="id-ID"/>
        </w:rPr>
      </w:pPr>
    </w:p>
    <w:p w:rsidR="002B0779" w:rsidRPr="00735D9C" w:rsidRDefault="00735D9C" w:rsidP="002B0779">
      <w:pPr>
        <w:spacing w:after="0" w:line="240" w:lineRule="auto"/>
        <w:jc w:val="center"/>
        <w:rPr>
          <w:rFonts w:ascii="Times New Roman" w:eastAsia="Times New Roman" w:hAnsi="Times New Roman"/>
          <w:sz w:val="18"/>
          <w:szCs w:val="24"/>
          <w:lang w:eastAsia="id-ID"/>
        </w:rPr>
      </w:pPr>
      <w:r w:rsidRPr="00735D9C">
        <w:rPr>
          <w:rFonts w:ascii="Times New Roman" w:eastAsia="Times New Roman" w:hAnsi="Times New Roman"/>
          <w:b/>
          <w:bCs/>
          <w:sz w:val="18"/>
          <w:szCs w:val="24"/>
          <w:lang w:eastAsia="id-ID"/>
        </w:rPr>
        <w:t>FIGURE</w:t>
      </w:r>
      <w:r w:rsidR="002B0779" w:rsidRPr="00735D9C">
        <w:rPr>
          <w:rFonts w:ascii="Times New Roman" w:eastAsia="Times New Roman" w:hAnsi="Times New Roman"/>
          <w:b/>
          <w:bCs/>
          <w:sz w:val="18"/>
          <w:szCs w:val="24"/>
          <w:lang w:eastAsia="id-ID"/>
        </w:rPr>
        <w:t xml:space="preserve"> 3.</w:t>
      </w:r>
      <w:r>
        <w:rPr>
          <w:rFonts w:ascii="Times New Roman" w:eastAsia="Times New Roman" w:hAnsi="Times New Roman"/>
          <w:bCs/>
          <w:sz w:val="18"/>
          <w:szCs w:val="24"/>
          <w:lang w:eastAsia="id-ID"/>
        </w:rPr>
        <w:t>Achievement</w:t>
      </w:r>
      <w:r w:rsidR="009102AF">
        <w:rPr>
          <w:rFonts w:ascii="Times New Roman" w:eastAsia="Times New Roman" w:hAnsi="Times New Roman"/>
          <w:bCs/>
          <w:sz w:val="18"/>
          <w:szCs w:val="24"/>
          <w:lang w:val="en-US" w:eastAsia="id-ID"/>
        </w:rPr>
        <w:t xml:space="preserve"> </w:t>
      </w:r>
      <w:r w:rsidR="002B0779" w:rsidRPr="00735D9C">
        <w:rPr>
          <w:rFonts w:ascii="Times New Roman" w:eastAsia="Times New Roman" w:hAnsi="Times New Roman"/>
          <w:bCs/>
          <w:sz w:val="18"/>
          <w:szCs w:val="24"/>
          <w:lang w:eastAsia="id-ID"/>
        </w:rPr>
        <w:t>indicators of critical thinking at LBL and SocBioCBL</w:t>
      </w:r>
    </w:p>
    <w:p w:rsidR="00C04DB2" w:rsidRDefault="00C04DB2" w:rsidP="002B0779">
      <w:pPr>
        <w:spacing w:after="0" w:line="240" w:lineRule="auto"/>
        <w:ind w:firstLine="700"/>
        <w:jc w:val="both"/>
        <w:rPr>
          <w:rFonts w:ascii="Times New Roman" w:eastAsia="Times New Roman" w:hAnsi="Times New Roman"/>
          <w:sz w:val="24"/>
          <w:szCs w:val="24"/>
          <w:lang w:val="en-US" w:eastAsia="id-ID"/>
        </w:rPr>
      </w:pPr>
    </w:p>
    <w:p w:rsidR="002B0779" w:rsidRPr="00735D9C" w:rsidRDefault="002B0779" w:rsidP="0004436C">
      <w:pPr>
        <w:spacing w:after="0" w:line="240" w:lineRule="auto"/>
        <w:ind w:firstLine="270"/>
        <w:jc w:val="both"/>
        <w:rPr>
          <w:rFonts w:ascii="Times New Roman" w:eastAsia="Times New Roman" w:hAnsi="Times New Roman"/>
          <w:sz w:val="20"/>
          <w:szCs w:val="24"/>
          <w:lang w:eastAsia="id-ID"/>
        </w:rPr>
      </w:pPr>
      <w:r w:rsidRPr="00735D9C">
        <w:rPr>
          <w:rFonts w:ascii="Times New Roman" w:eastAsia="Times New Roman" w:hAnsi="Times New Roman"/>
          <w:sz w:val="20"/>
          <w:szCs w:val="24"/>
          <w:lang w:val="en-US" w:eastAsia="id-ID"/>
        </w:rPr>
        <w:t>The data of students’</w:t>
      </w:r>
      <w:r w:rsidRPr="00735D9C">
        <w:rPr>
          <w:rFonts w:ascii="Times New Roman" w:eastAsia="Times New Roman" w:hAnsi="Times New Roman"/>
          <w:sz w:val="20"/>
          <w:szCs w:val="24"/>
          <w:lang w:eastAsia="id-ID"/>
        </w:rPr>
        <w:t xml:space="preserve"> critical thinking skills </w:t>
      </w:r>
      <w:r w:rsidRPr="00735D9C">
        <w:rPr>
          <w:rFonts w:ascii="Times New Roman" w:eastAsia="Times New Roman" w:hAnsi="Times New Roman"/>
          <w:sz w:val="20"/>
          <w:szCs w:val="24"/>
          <w:lang w:val="en-US" w:eastAsia="id-ID"/>
        </w:rPr>
        <w:t xml:space="preserve">on the pretest and posttest </w:t>
      </w:r>
      <w:r w:rsidRPr="00735D9C">
        <w:rPr>
          <w:rFonts w:ascii="Times New Roman" w:eastAsia="Times New Roman" w:hAnsi="Times New Roman"/>
          <w:sz w:val="20"/>
          <w:szCs w:val="24"/>
          <w:lang w:eastAsia="id-ID"/>
        </w:rPr>
        <w:t xml:space="preserve">were analyzed using </w:t>
      </w:r>
      <w:r w:rsidR="000C542E" w:rsidRPr="00735D9C">
        <w:rPr>
          <w:rFonts w:ascii="Times New Roman" w:eastAsia="Times New Roman" w:hAnsi="Times New Roman"/>
          <w:sz w:val="20"/>
          <w:szCs w:val="24"/>
          <w:lang w:eastAsia="id-ID"/>
        </w:rPr>
        <w:t>ANCOVA</w:t>
      </w:r>
      <w:r w:rsidRPr="00735D9C">
        <w:rPr>
          <w:rFonts w:ascii="Times New Roman" w:eastAsia="Times New Roman" w:hAnsi="Times New Roman"/>
          <w:sz w:val="20"/>
          <w:szCs w:val="24"/>
          <w:lang w:eastAsia="id-ID"/>
        </w:rPr>
        <w:t xml:space="preserve">. </w:t>
      </w:r>
      <w:r w:rsidRPr="00735D9C">
        <w:rPr>
          <w:rFonts w:ascii="Times New Roman" w:eastAsia="Times New Roman" w:hAnsi="Times New Roman"/>
          <w:sz w:val="20"/>
          <w:szCs w:val="24"/>
          <w:lang w:val="en-US" w:eastAsia="id-ID"/>
        </w:rPr>
        <w:t>The s</w:t>
      </w:r>
      <w:r w:rsidRPr="00735D9C">
        <w:rPr>
          <w:rFonts w:ascii="Times New Roman" w:eastAsia="Times New Roman" w:hAnsi="Times New Roman"/>
          <w:sz w:val="20"/>
          <w:szCs w:val="24"/>
          <w:lang w:eastAsia="id-ID"/>
        </w:rPr>
        <w:t xml:space="preserve">ummary </w:t>
      </w:r>
      <w:r w:rsidRPr="00735D9C">
        <w:rPr>
          <w:rFonts w:ascii="Times New Roman" w:eastAsia="Times New Roman" w:hAnsi="Times New Roman"/>
          <w:sz w:val="20"/>
          <w:szCs w:val="24"/>
          <w:lang w:val="en-US" w:eastAsia="id-ID"/>
        </w:rPr>
        <w:t xml:space="preserve">of </w:t>
      </w:r>
      <w:r w:rsidR="000C542E" w:rsidRPr="00735D9C">
        <w:rPr>
          <w:rFonts w:ascii="Times New Roman" w:eastAsia="Times New Roman" w:hAnsi="Times New Roman"/>
          <w:sz w:val="20"/>
          <w:szCs w:val="24"/>
          <w:lang w:eastAsia="id-ID"/>
        </w:rPr>
        <w:t>ANCOVA</w:t>
      </w:r>
      <w:r w:rsidRPr="00735D9C">
        <w:rPr>
          <w:rFonts w:ascii="Times New Roman" w:eastAsia="Times New Roman" w:hAnsi="Times New Roman"/>
          <w:sz w:val="20"/>
          <w:szCs w:val="24"/>
          <w:lang w:val="en-US" w:eastAsia="id-ID"/>
        </w:rPr>
        <w:t xml:space="preserve">on the data of </w:t>
      </w:r>
      <w:r w:rsidRPr="00735D9C">
        <w:rPr>
          <w:rFonts w:ascii="Times New Roman" w:eastAsia="Times New Roman" w:hAnsi="Times New Roman"/>
          <w:sz w:val="20"/>
          <w:szCs w:val="24"/>
          <w:lang w:eastAsia="id-ID"/>
        </w:rPr>
        <w:t xml:space="preserve">critical thinking skills </w:t>
      </w:r>
      <w:r w:rsidRPr="00735D9C">
        <w:rPr>
          <w:rFonts w:ascii="Times New Roman" w:eastAsia="Times New Roman" w:hAnsi="Times New Roman"/>
          <w:sz w:val="20"/>
          <w:szCs w:val="24"/>
          <w:lang w:val="en-US" w:eastAsia="id-ID"/>
        </w:rPr>
        <w:t>is presented</w:t>
      </w:r>
      <w:r w:rsidRPr="00735D9C">
        <w:rPr>
          <w:rFonts w:ascii="Times New Roman" w:eastAsia="Times New Roman" w:hAnsi="Times New Roman"/>
          <w:sz w:val="20"/>
          <w:szCs w:val="24"/>
          <w:lang w:eastAsia="id-ID"/>
        </w:rPr>
        <w:t xml:space="preserve"> in Table 4. </w:t>
      </w:r>
    </w:p>
    <w:p w:rsidR="00C04DB2" w:rsidRPr="005C438D" w:rsidRDefault="00C04DB2" w:rsidP="002B0779">
      <w:pPr>
        <w:spacing w:after="0" w:line="240" w:lineRule="auto"/>
        <w:ind w:firstLine="700"/>
        <w:jc w:val="both"/>
        <w:rPr>
          <w:rFonts w:ascii="Times New Roman" w:eastAsia="Times New Roman" w:hAnsi="Times New Roman"/>
          <w:sz w:val="24"/>
          <w:szCs w:val="24"/>
          <w:lang w:val="en-US" w:eastAsia="id-ID"/>
        </w:rPr>
      </w:pPr>
    </w:p>
    <w:p w:rsidR="002B0779" w:rsidRPr="00735D9C" w:rsidRDefault="00735D9C" w:rsidP="00735D9C">
      <w:pPr>
        <w:spacing w:after="0" w:line="240" w:lineRule="auto"/>
        <w:jc w:val="center"/>
        <w:rPr>
          <w:rFonts w:ascii="Times New Roman" w:eastAsia="Times New Roman" w:hAnsi="Times New Roman"/>
          <w:bCs/>
          <w:sz w:val="18"/>
          <w:szCs w:val="24"/>
          <w:lang w:eastAsia="id-ID"/>
        </w:rPr>
      </w:pPr>
      <w:r w:rsidRPr="00735D9C">
        <w:rPr>
          <w:rFonts w:ascii="Times New Roman" w:eastAsia="Times New Roman" w:hAnsi="Times New Roman"/>
          <w:b/>
          <w:bCs/>
          <w:sz w:val="18"/>
          <w:szCs w:val="24"/>
          <w:lang w:eastAsia="id-ID"/>
        </w:rPr>
        <w:t>TABLE</w:t>
      </w:r>
      <w:r w:rsidR="002B0779" w:rsidRPr="00735D9C">
        <w:rPr>
          <w:rFonts w:ascii="Times New Roman" w:eastAsia="Times New Roman" w:hAnsi="Times New Roman"/>
          <w:b/>
          <w:bCs/>
          <w:sz w:val="18"/>
          <w:szCs w:val="24"/>
          <w:lang w:eastAsia="id-ID"/>
        </w:rPr>
        <w:t xml:space="preserve"> 4. </w:t>
      </w:r>
      <w:r w:rsidR="002B0779" w:rsidRPr="00735D9C">
        <w:rPr>
          <w:rFonts w:ascii="Times New Roman" w:eastAsia="Times New Roman" w:hAnsi="Times New Roman"/>
          <w:bCs/>
          <w:sz w:val="18"/>
          <w:szCs w:val="24"/>
          <w:lang w:eastAsia="id-ID"/>
        </w:rPr>
        <w:t xml:space="preserve">Summary of </w:t>
      </w:r>
      <w:r w:rsidRPr="00735D9C">
        <w:rPr>
          <w:rFonts w:ascii="Times New Roman" w:eastAsia="Times New Roman" w:hAnsi="Times New Roman"/>
          <w:bCs/>
          <w:sz w:val="18"/>
          <w:szCs w:val="24"/>
          <w:lang w:eastAsia="id-ID"/>
        </w:rPr>
        <w:t>ANCOVA</w:t>
      </w:r>
      <w:r w:rsidR="002B0779" w:rsidRPr="00735D9C">
        <w:rPr>
          <w:rFonts w:ascii="Times New Roman" w:eastAsia="Times New Roman" w:hAnsi="Times New Roman"/>
          <w:bCs/>
          <w:sz w:val="18"/>
          <w:szCs w:val="24"/>
          <w:lang w:val="en-US" w:eastAsia="id-ID"/>
        </w:rPr>
        <w:t xml:space="preserve">on the data of </w:t>
      </w:r>
      <w:r w:rsidRPr="00735D9C">
        <w:rPr>
          <w:rFonts w:ascii="Times New Roman" w:eastAsia="Times New Roman" w:hAnsi="Times New Roman"/>
          <w:bCs/>
          <w:sz w:val="18"/>
          <w:szCs w:val="24"/>
          <w:lang w:eastAsia="id-ID"/>
        </w:rPr>
        <w:t>c</w:t>
      </w:r>
      <w:r w:rsidR="002B0779" w:rsidRPr="00735D9C">
        <w:rPr>
          <w:rFonts w:ascii="Times New Roman" w:eastAsia="Times New Roman" w:hAnsi="Times New Roman"/>
          <w:bCs/>
          <w:sz w:val="18"/>
          <w:szCs w:val="24"/>
          <w:lang w:eastAsia="id-ID"/>
        </w:rPr>
        <w:t xml:space="preserve">ritical </w:t>
      </w:r>
      <w:r w:rsidRPr="00735D9C">
        <w:rPr>
          <w:rFonts w:ascii="Times New Roman" w:eastAsia="Times New Roman" w:hAnsi="Times New Roman"/>
          <w:bCs/>
          <w:sz w:val="18"/>
          <w:szCs w:val="24"/>
          <w:lang w:eastAsia="id-ID"/>
        </w:rPr>
        <w:t>t</w:t>
      </w:r>
      <w:r w:rsidR="002B0779" w:rsidRPr="00735D9C">
        <w:rPr>
          <w:rFonts w:ascii="Times New Roman" w:eastAsia="Times New Roman" w:hAnsi="Times New Roman"/>
          <w:bCs/>
          <w:sz w:val="18"/>
          <w:szCs w:val="24"/>
          <w:lang w:eastAsia="id-ID"/>
        </w:rPr>
        <w:t xml:space="preserve">hinking </w:t>
      </w:r>
      <w:r w:rsidRPr="00735D9C">
        <w:rPr>
          <w:rFonts w:ascii="Times New Roman" w:eastAsia="Times New Roman" w:hAnsi="Times New Roman"/>
          <w:bCs/>
          <w:sz w:val="18"/>
          <w:szCs w:val="24"/>
          <w:lang w:eastAsia="id-ID"/>
        </w:rPr>
        <w:t>s</w:t>
      </w:r>
      <w:r w:rsidR="002B0779" w:rsidRPr="00735D9C">
        <w:rPr>
          <w:rFonts w:ascii="Times New Roman" w:eastAsia="Times New Roman" w:hAnsi="Times New Roman"/>
          <w:bCs/>
          <w:sz w:val="18"/>
          <w:szCs w:val="24"/>
          <w:lang w:eastAsia="id-ID"/>
        </w:rPr>
        <w:t>kills</w:t>
      </w:r>
    </w:p>
    <w:p w:rsidR="00735D9C" w:rsidRPr="00735D9C" w:rsidRDefault="00735D9C" w:rsidP="00735D9C">
      <w:pPr>
        <w:spacing w:after="0" w:line="240" w:lineRule="auto"/>
        <w:jc w:val="center"/>
        <w:rPr>
          <w:rFonts w:ascii="Times New Roman" w:eastAsia="Times New Roman" w:hAnsi="Times New Roman"/>
          <w:sz w:val="18"/>
          <w:szCs w:val="24"/>
          <w:lang w:eastAsia="id-ID"/>
        </w:rPr>
      </w:pPr>
    </w:p>
    <w:tbl>
      <w:tblPr>
        <w:tblW w:w="0" w:type="auto"/>
        <w:tblInd w:w="851"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750"/>
        <w:gridCol w:w="1324"/>
        <w:gridCol w:w="1080"/>
        <w:gridCol w:w="1368"/>
        <w:gridCol w:w="1080"/>
        <w:gridCol w:w="1080"/>
      </w:tblGrid>
      <w:tr w:rsidR="002B0779" w:rsidRPr="00735D9C" w:rsidTr="00735D9C">
        <w:trPr>
          <w:trHeight w:val="504"/>
        </w:trPr>
        <w:tc>
          <w:tcPr>
            <w:tcW w:w="1750" w:type="dxa"/>
            <w:tcBorders>
              <w:top w:val="single" w:sz="4" w:space="0" w:color="auto"/>
              <w:bottom w:val="single" w:sz="4" w:space="0" w:color="auto"/>
            </w:tcBorders>
            <w:shd w:val="clear" w:color="000000" w:fill="FFFFFF"/>
            <w:vAlign w:val="center"/>
          </w:tcPr>
          <w:p w:rsidR="002B0779" w:rsidRPr="00735D9C" w:rsidRDefault="002B0779" w:rsidP="00735D9C">
            <w:pPr>
              <w:autoSpaceDE w:val="0"/>
              <w:autoSpaceDN w:val="0"/>
              <w:adjustRightInd w:val="0"/>
              <w:spacing w:after="0" w:line="240" w:lineRule="auto"/>
              <w:rPr>
                <w:rFonts w:ascii="Times New Roman" w:hAnsi="Times New Roman"/>
                <w:b/>
                <w:sz w:val="20"/>
                <w:szCs w:val="20"/>
                <w:lang w:eastAsia="id-ID"/>
              </w:rPr>
            </w:pPr>
            <w:bookmarkStart w:id="5" w:name="table03"/>
            <w:bookmarkEnd w:id="5"/>
            <w:r w:rsidRPr="00735D9C">
              <w:rPr>
                <w:rFonts w:ascii="Times New Roman" w:hAnsi="Times New Roman"/>
                <w:b/>
                <w:sz w:val="20"/>
                <w:szCs w:val="20"/>
                <w:lang w:eastAsia="id-ID"/>
              </w:rPr>
              <w:t>Source</w:t>
            </w:r>
          </w:p>
        </w:tc>
        <w:tc>
          <w:tcPr>
            <w:tcW w:w="1324" w:type="dxa"/>
            <w:tcBorders>
              <w:top w:val="single" w:sz="4" w:space="0" w:color="auto"/>
              <w:bottom w:val="single" w:sz="4" w:space="0" w:color="auto"/>
            </w:tcBorders>
            <w:shd w:val="clear" w:color="000000" w:fill="FFFFFF"/>
            <w:vAlign w:val="center"/>
          </w:tcPr>
          <w:p w:rsidR="002B0779" w:rsidRPr="00735D9C" w:rsidRDefault="002B0779" w:rsidP="00735D9C">
            <w:pPr>
              <w:autoSpaceDE w:val="0"/>
              <w:autoSpaceDN w:val="0"/>
              <w:adjustRightInd w:val="0"/>
              <w:spacing w:after="0" w:line="240" w:lineRule="auto"/>
              <w:rPr>
                <w:rFonts w:ascii="Times New Roman" w:hAnsi="Times New Roman"/>
                <w:b/>
                <w:sz w:val="20"/>
                <w:szCs w:val="20"/>
                <w:lang w:eastAsia="id-ID"/>
              </w:rPr>
            </w:pPr>
            <w:r w:rsidRPr="00735D9C">
              <w:rPr>
                <w:rFonts w:ascii="Times New Roman" w:hAnsi="Times New Roman"/>
                <w:b/>
                <w:sz w:val="20"/>
                <w:szCs w:val="20"/>
                <w:lang w:eastAsia="id-ID"/>
              </w:rPr>
              <w:t>Type III Sum of Squares</w:t>
            </w:r>
          </w:p>
        </w:tc>
        <w:tc>
          <w:tcPr>
            <w:tcW w:w="1080" w:type="dxa"/>
            <w:tcBorders>
              <w:top w:val="single" w:sz="4" w:space="0" w:color="auto"/>
              <w:bottom w:val="single" w:sz="4" w:space="0" w:color="auto"/>
            </w:tcBorders>
            <w:shd w:val="clear" w:color="000000" w:fill="FFFFFF"/>
            <w:vAlign w:val="center"/>
          </w:tcPr>
          <w:p w:rsidR="002B0779" w:rsidRPr="00735D9C" w:rsidRDefault="002B0779" w:rsidP="00735D9C">
            <w:pPr>
              <w:autoSpaceDE w:val="0"/>
              <w:autoSpaceDN w:val="0"/>
              <w:adjustRightInd w:val="0"/>
              <w:spacing w:after="0" w:line="240" w:lineRule="auto"/>
              <w:rPr>
                <w:rFonts w:ascii="Times New Roman" w:hAnsi="Times New Roman"/>
                <w:b/>
                <w:sz w:val="20"/>
                <w:szCs w:val="20"/>
                <w:lang w:eastAsia="id-ID"/>
              </w:rPr>
            </w:pPr>
            <w:r w:rsidRPr="00735D9C">
              <w:rPr>
                <w:rFonts w:ascii="Times New Roman" w:hAnsi="Times New Roman"/>
                <w:b/>
                <w:sz w:val="20"/>
                <w:szCs w:val="20"/>
                <w:lang w:eastAsia="id-ID"/>
              </w:rPr>
              <w:t>df</w:t>
            </w:r>
          </w:p>
        </w:tc>
        <w:tc>
          <w:tcPr>
            <w:tcW w:w="1368" w:type="dxa"/>
            <w:tcBorders>
              <w:top w:val="single" w:sz="4" w:space="0" w:color="auto"/>
              <w:bottom w:val="single" w:sz="4" w:space="0" w:color="auto"/>
            </w:tcBorders>
            <w:shd w:val="clear" w:color="000000" w:fill="FFFFFF"/>
            <w:vAlign w:val="center"/>
          </w:tcPr>
          <w:p w:rsidR="002B0779" w:rsidRPr="00735D9C" w:rsidRDefault="002B0779" w:rsidP="00735D9C">
            <w:pPr>
              <w:autoSpaceDE w:val="0"/>
              <w:autoSpaceDN w:val="0"/>
              <w:adjustRightInd w:val="0"/>
              <w:spacing w:after="0" w:line="240" w:lineRule="auto"/>
              <w:rPr>
                <w:rFonts w:ascii="Times New Roman" w:hAnsi="Times New Roman"/>
                <w:b/>
                <w:sz w:val="20"/>
                <w:szCs w:val="20"/>
                <w:lang w:eastAsia="id-ID"/>
              </w:rPr>
            </w:pPr>
            <w:r w:rsidRPr="00735D9C">
              <w:rPr>
                <w:rFonts w:ascii="Times New Roman" w:hAnsi="Times New Roman"/>
                <w:b/>
                <w:sz w:val="20"/>
                <w:szCs w:val="20"/>
                <w:lang w:eastAsia="id-ID"/>
              </w:rPr>
              <w:t>Mean Square</w:t>
            </w:r>
          </w:p>
        </w:tc>
        <w:tc>
          <w:tcPr>
            <w:tcW w:w="1080" w:type="dxa"/>
            <w:tcBorders>
              <w:top w:val="single" w:sz="4" w:space="0" w:color="auto"/>
              <w:bottom w:val="single" w:sz="4" w:space="0" w:color="auto"/>
            </w:tcBorders>
            <w:shd w:val="clear" w:color="000000" w:fill="FFFFFF"/>
            <w:vAlign w:val="center"/>
          </w:tcPr>
          <w:p w:rsidR="002B0779" w:rsidRPr="00735D9C" w:rsidRDefault="002B0779" w:rsidP="00735D9C">
            <w:pPr>
              <w:autoSpaceDE w:val="0"/>
              <w:autoSpaceDN w:val="0"/>
              <w:adjustRightInd w:val="0"/>
              <w:spacing w:after="0" w:line="240" w:lineRule="auto"/>
              <w:rPr>
                <w:rFonts w:ascii="Times New Roman" w:hAnsi="Times New Roman"/>
                <w:b/>
                <w:sz w:val="20"/>
                <w:szCs w:val="20"/>
                <w:lang w:eastAsia="id-ID"/>
              </w:rPr>
            </w:pPr>
            <w:r w:rsidRPr="00735D9C">
              <w:rPr>
                <w:rFonts w:ascii="Times New Roman" w:hAnsi="Times New Roman"/>
                <w:b/>
                <w:sz w:val="20"/>
                <w:szCs w:val="20"/>
                <w:lang w:eastAsia="id-ID"/>
              </w:rPr>
              <w:t>F</w:t>
            </w:r>
          </w:p>
        </w:tc>
        <w:tc>
          <w:tcPr>
            <w:tcW w:w="1080" w:type="dxa"/>
            <w:tcBorders>
              <w:top w:val="single" w:sz="4" w:space="0" w:color="auto"/>
              <w:bottom w:val="single" w:sz="4" w:space="0" w:color="auto"/>
            </w:tcBorders>
            <w:shd w:val="clear" w:color="000000" w:fill="FFFFFF"/>
            <w:vAlign w:val="center"/>
          </w:tcPr>
          <w:p w:rsidR="002B0779" w:rsidRPr="00735D9C" w:rsidRDefault="002B0779" w:rsidP="00735D9C">
            <w:pPr>
              <w:autoSpaceDE w:val="0"/>
              <w:autoSpaceDN w:val="0"/>
              <w:adjustRightInd w:val="0"/>
              <w:spacing w:after="0" w:line="240" w:lineRule="auto"/>
              <w:rPr>
                <w:rFonts w:ascii="Times New Roman" w:hAnsi="Times New Roman"/>
                <w:b/>
                <w:sz w:val="20"/>
                <w:szCs w:val="20"/>
                <w:lang w:eastAsia="id-ID"/>
              </w:rPr>
            </w:pPr>
            <w:r w:rsidRPr="00735D9C">
              <w:rPr>
                <w:rFonts w:ascii="Times New Roman" w:hAnsi="Times New Roman"/>
                <w:b/>
                <w:sz w:val="20"/>
                <w:szCs w:val="20"/>
                <w:lang w:eastAsia="id-ID"/>
              </w:rPr>
              <w:t>Sig.</w:t>
            </w:r>
          </w:p>
        </w:tc>
      </w:tr>
      <w:tr w:rsidR="002B0779" w:rsidRPr="005C438D" w:rsidTr="00735D9C">
        <w:trPr>
          <w:trHeight w:val="273"/>
        </w:trPr>
        <w:tc>
          <w:tcPr>
            <w:tcW w:w="1750" w:type="dxa"/>
            <w:tcBorders>
              <w:top w:val="single" w:sz="4" w:space="0" w:color="auto"/>
            </w:tcBorders>
            <w:shd w:val="clear" w:color="000000" w:fill="FFFFFF"/>
          </w:tcPr>
          <w:p w:rsidR="002B0779" w:rsidRPr="005C438D" w:rsidRDefault="002B0779" w:rsidP="002B0779">
            <w:pPr>
              <w:autoSpaceDE w:val="0"/>
              <w:autoSpaceDN w:val="0"/>
              <w:adjustRightInd w:val="0"/>
              <w:spacing w:after="0" w:line="240" w:lineRule="auto"/>
              <w:rPr>
                <w:rFonts w:ascii="Times New Roman" w:hAnsi="Times New Roman"/>
                <w:sz w:val="20"/>
                <w:szCs w:val="20"/>
                <w:lang w:eastAsia="id-ID"/>
              </w:rPr>
            </w:pPr>
            <w:r w:rsidRPr="005C438D">
              <w:rPr>
                <w:rFonts w:ascii="Times New Roman" w:hAnsi="Times New Roman"/>
                <w:sz w:val="20"/>
                <w:szCs w:val="20"/>
                <w:lang w:eastAsia="id-ID"/>
              </w:rPr>
              <w:t>Corrected Model</w:t>
            </w:r>
          </w:p>
        </w:tc>
        <w:tc>
          <w:tcPr>
            <w:tcW w:w="1324" w:type="dxa"/>
            <w:tcBorders>
              <w:top w:val="single" w:sz="4" w:space="0" w:color="auto"/>
            </w:tcBorders>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2156,237(a)</w:t>
            </w:r>
          </w:p>
        </w:tc>
        <w:tc>
          <w:tcPr>
            <w:tcW w:w="1080" w:type="dxa"/>
            <w:tcBorders>
              <w:top w:val="single" w:sz="4" w:space="0" w:color="auto"/>
            </w:tcBorders>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2</w:t>
            </w:r>
          </w:p>
        </w:tc>
        <w:tc>
          <w:tcPr>
            <w:tcW w:w="1368" w:type="dxa"/>
            <w:tcBorders>
              <w:top w:val="single" w:sz="4" w:space="0" w:color="auto"/>
            </w:tcBorders>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1078,118</w:t>
            </w:r>
          </w:p>
        </w:tc>
        <w:tc>
          <w:tcPr>
            <w:tcW w:w="1080" w:type="dxa"/>
            <w:tcBorders>
              <w:top w:val="single" w:sz="4" w:space="0" w:color="auto"/>
            </w:tcBorders>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15,964</w:t>
            </w:r>
          </w:p>
        </w:tc>
        <w:tc>
          <w:tcPr>
            <w:tcW w:w="1080" w:type="dxa"/>
            <w:tcBorders>
              <w:top w:val="single" w:sz="4" w:space="0" w:color="auto"/>
            </w:tcBorders>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,000</w:t>
            </w:r>
          </w:p>
        </w:tc>
      </w:tr>
      <w:tr w:rsidR="002B0779" w:rsidRPr="005C438D" w:rsidTr="00735D9C">
        <w:trPr>
          <w:trHeight w:val="273"/>
        </w:trPr>
        <w:tc>
          <w:tcPr>
            <w:tcW w:w="1750" w:type="dxa"/>
            <w:shd w:val="clear" w:color="000000" w:fill="FFFFFF"/>
          </w:tcPr>
          <w:p w:rsidR="002B0779" w:rsidRPr="005C438D" w:rsidRDefault="002B0779" w:rsidP="002B0779">
            <w:pPr>
              <w:autoSpaceDE w:val="0"/>
              <w:autoSpaceDN w:val="0"/>
              <w:adjustRightInd w:val="0"/>
              <w:spacing w:after="0" w:line="240" w:lineRule="auto"/>
              <w:rPr>
                <w:rFonts w:ascii="Times New Roman" w:hAnsi="Times New Roman"/>
                <w:sz w:val="20"/>
                <w:szCs w:val="20"/>
                <w:lang w:eastAsia="id-ID"/>
              </w:rPr>
            </w:pPr>
            <w:r w:rsidRPr="005C438D">
              <w:rPr>
                <w:rFonts w:ascii="Times New Roman" w:hAnsi="Times New Roman"/>
                <w:sz w:val="20"/>
                <w:szCs w:val="20"/>
                <w:lang w:eastAsia="id-ID"/>
              </w:rPr>
              <w:t>Intercept</w:t>
            </w:r>
          </w:p>
        </w:tc>
        <w:tc>
          <w:tcPr>
            <w:tcW w:w="1324"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11831,243</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1</w:t>
            </w:r>
          </w:p>
        </w:tc>
        <w:tc>
          <w:tcPr>
            <w:tcW w:w="1368"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11831,243</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175,188</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,000</w:t>
            </w:r>
          </w:p>
        </w:tc>
      </w:tr>
      <w:tr w:rsidR="002B0779" w:rsidRPr="005C438D" w:rsidTr="00735D9C">
        <w:trPr>
          <w:trHeight w:val="273"/>
        </w:trPr>
        <w:tc>
          <w:tcPr>
            <w:tcW w:w="1750" w:type="dxa"/>
            <w:shd w:val="clear" w:color="000000" w:fill="FFFFFF"/>
          </w:tcPr>
          <w:p w:rsidR="002B0779" w:rsidRPr="005C438D" w:rsidRDefault="002B0779" w:rsidP="002B0779">
            <w:pPr>
              <w:autoSpaceDE w:val="0"/>
              <w:autoSpaceDN w:val="0"/>
              <w:adjustRightInd w:val="0"/>
              <w:spacing w:after="0" w:line="240" w:lineRule="auto"/>
              <w:rPr>
                <w:rFonts w:ascii="Times New Roman" w:hAnsi="Times New Roman"/>
                <w:sz w:val="20"/>
                <w:szCs w:val="20"/>
                <w:lang w:eastAsia="id-ID"/>
              </w:rPr>
            </w:pPr>
            <w:r w:rsidRPr="005C438D">
              <w:rPr>
                <w:rFonts w:ascii="Times New Roman" w:hAnsi="Times New Roman"/>
                <w:sz w:val="20"/>
                <w:szCs w:val="20"/>
                <w:lang w:eastAsia="id-ID"/>
              </w:rPr>
              <w:t>XC.Thinking</w:t>
            </w:r>
          </w:p>
        </w:tc>
        <w:tc>
          <w:tcPr>
            <w:tcW w:w="1324"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729,116</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1</w:t>
            </w:r>
          </w:p>
        </w:tc>
        <w:tc>
          <w:tcPr>
            <w:tcW w:w="1368"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729,116</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10,796</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,002</w:t>
            </w:r>
          </w:p>
        </w:tc>
      </w:tr>
      <w:tr w:rsidR="002B0779" w:rsidRPr="005C438D" w:rsidTr="00735D9C">
        <w:trPr>
          <w:trHeight w:val="273"/>
        </w:trPr>
        <w:tc>
          <w:tcPr>
            <w:tcW w:w="1750" w:type="dxa"/>
            <w:shd w:val="clear" w:color="000000" w:fill="FFFFFF"/>
          </w:tcPr>
          <w:p w:rsidR="002B0779" w:rsidRPr="005C438D" w:rsidRDefault="002B0779" w:rsidP="002B0779">
            <w:pPr>
              <w:autoSpaceDE w:val="0"/>
              <w:autoSpaceDN w:val="0"/>
              <w:adjustRightInd w:val="0"/>
              <w:spacing w:after="0" w:line="240" w:lineRule="auto"/>
              <w:rPr>
                <w:rFonts w:ascii="Times New Roman" w:hAnsi="Times New Roman"/>
                <w:sz w:val="20"/>
                <w:szCs w:val="20"/>
                <w:lang w:eastAsia="id-ID"/>
              </w:rPr>
            </w:pPr>
            <w:r w:rsidRPr="005C438D">
              <w:rPr>
                <w:rFonts w:ascii="Times New Roman" w:hAnsi="Times New Roman"/>
                <w:sz w:val="20"/>
                <w:szCs w:val="20"/>
                <w:lang w:eastAsia="id-ID"/>
              </w:rPr>
              <w:t>MODEL</w:t>
            </w:r>
          </w:p>
        </w:tc>
        <w:tc>
          <w:tcPr>
            <w:tcW w:w="1324"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34,458</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1</w:t>
            </w:r>
          </w:p>
        </w:tc>
        <w:tc>
          <w:tcPr>
            <w:tcW w:w="1368"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34,458</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,510</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,008*)</w:t>
            </w:r>
          </w:p>
        </w:tc>
      </w:tr>
      <w:tr w:rsidR="002B0779" w:rsidRPr="005C438D" w:rsidTr="00735D9C">
        <w:trPr>
          <w:trHeight w:val="273"/>
        </w:trPr>
        <w:tc>
          <w:tcPr>
            <w:tcW w:w="1750" w:type="dxa"/>
            <w:shd w:val="clear" w:color="000000" w:fill="FFFFFF"/>
          </w:tcPr>
          <w:p w:rsidR="002B0779" w:rsidRPr="005C438D" w:rsidRDefault="002B0779" w:rsidP="002B0779">
            <w:pPr>
              <w:autoSpaceDE w:val="0"/>
              <w:autoSpaceDN w:val="0"/>
              <w:adjustRightInd w:val="0"/>
              <w:spacing w:after="0" w:line="240" w:lineRule="auto"/>
              <w:rPr>
                <w:rFonts w:ascii="Times New Roman" w:hAnsi="Times New Roman"/>
                <w:sz w:val="20"/>
                <w:szCs w:val="20"/>
                <w:lang w:eastAsia="id-ID"/>
              </w:rPr>
            </w:pPr>
            <w:r w:rsidRPr="005C438D">
              <w:rPr>
                <w:rFonts w:ascii="Times New Roman" w:hAnsi="Times New Roman"/>
                <w:sz w:val="20"/>
                <w:szCs w:val="20"/>
                <w:lang w:eastAsia="id-ID"/>
              </w:rPr>
              <w:t>Error</w:t>
            </w:r>
          </w:p>
        </w:tc>
        <w:tc>
          <w:tcPr>
            <w:tcW w:w="1324"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3984,537</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59</w:t>
            </w:r>
          </w:p>
        </w:tc>
        <w:tc>
          <w:tcPr>
            <w:tcW w:w="1368"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67,535</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p>
        </w:tc>
      </w:tr>
      <w:tr w:rsidR="002B0779" w:rsidRPr="005C438D" w:rsidTr="00735D9C">
        <w:trPr>
          <w:trHeight w:val="273"/>
        </w:trPr>
        <w:tc>
          <w:tcPr>
            <w:tcW w:w="1750" w:type="dxa"/>
            <w:shd w:val="clear" w:color="000000" w:fill="FFFFFF"/>
          </w:tcPr>
          <w:p w:rsidR="002B0779" w:rsidRPr="005C438D" w:rsidRDefault="002B0779" w:rsidP="002B0779">
            <w:pPr>
              <w:autoSpaceDE w:val="0"/>
              <w:autoSpaceDN w:val="0"/>
              <w:adjustRightInd w:val="0"/>
              <w:spacing w:after="0" w:line="240" w:lineRule="auto"/>
              <w:rPr>
                <w:rFonts w:ascii="Times New Roman" w:hAnsi="Times New Roman"/>
                <w:sz w:val="20"/>
                <w:szCs w:val="20"/>
                <w:lang w:eastAsia="id-ID"/>
              </w:rPr>
            </w:pPr>
            <w:r w:rsidRPr="005C438D">
              <w:rPr>
                <w:rFonts w:ascii="Times New Roman" w:hAnsi="Times New Roman"/>
                <w:sz w:val="20"/>
                <w:szCs w:val="20"/>
                <w:lang w:eastAsia="id-ID"/>
              </w:rPr>
              <w:t>Total</w:t>
            </w:r>
          </w:p>
        </w:tc>
        <w:tc>
          <w:tcPr>
            <w:tcW w:w="1324"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330146,000</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62</w:t>
            </w:r>
          </w:p>
        </w:tc>
        <w:tc>
          <w:tcPr>
            <w:tcW w:w="1368"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p>
        </w:tc>
      </w:tr>
      <w:tr w:rsidR="002B0779" w:rsidRPr="005C438D" w:rsidTr="00735D9C">
        <w:trPr>
          <w:trHeight w:val="273"/>
        </w:trPr>
        <w:tc>
          <w:tcPr>
            <w:tcW w:w="1750" w:type="dxa"/>
            <w:shd w:val="clear" w:color="000000" w:fill="FFFFFF"/>
          </w:tcPr>
          <w:p w:rsidR="002B0779" w:rsidRPr="005C438D" w:rsidRDefault="002B0779" w:rsidP="002B0779">
            <w:pPr>
              <w:autoSpaceDE w:val="0"/>
              <w:autoSpaceDN w:val="0"/>
              <w:adjustRightInd w:val="0"/>
              <w:spacing w:after="0" w:line="240" w:lineRule="auto"/>
              <w:rPr>
                <w:rFonts w:ascii="Times New Roman" w:hAnsi="Times New Roman"/>
                <w:sz w:val="20"/>
                <w:szCs w:val="20"/>
                <w:lang w:eastAsia="id-ID"/>
              </w:rPr>
            </w:pPr>
            <w:r w:rsidRPr="005C438D">
              <w:rPr>
                <w:rFonts w:ascii="Times New Roman" w:hAnsi="Times New Roman"/>
                <w:sz w:val="20"/>
                <w:szCs w:val="20"/>
                <w:lang w:eastAsia="id-ID"/>
              </w:rPr>
              <w:t>Corrected Total</w:t>
            </w:r>
          </w:p>
        </w:tc>
        <w:tc>
          <w:tcPr>
            <w:tcW w:w="1324"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6140,774</w:t>
            </w: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r w:rsidRPr="005C438D">
              <w:rPr>
                <w:rFonts w:ascii="Times New Roman" w:hAnsi="Times New Roman"/>
                <w:sz w:val="20"/>
                <w:szCs w:val="20"/>
                <w:lang w:eastAsia="id-ID"/>
              </w:rPr>
              <w:t>61</w:t>
            </w:r>
          </w:p>
        </w:tc>
        <w:tc>
          <w:tcPr>
            <w:tcW w:w="1368"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p>
        </w:tc>
        <w:tc>
          <w:tcPr>
            <w:tcW w:w="1080" w:type="dxa"/>
            <w:shd w:val="clear" w:color="000000" w:fill="FFFFFF"/>
            <w:vAlign w:val="center"/>
          </w:tcPr>
          <w:p w:rsidR="002B0779" w:rsidRPr="005C438D" w:rsidRDefault="002B0779" w:rsidP="002B0779">
            <w:pPr>
              <w:autoSpaceDE w:val="0"/>
              <w:autoSpaceDN w:val="0"/>
              <w:adjustRightInd w:val="0"/>
              <w:spacing w:after="0" w:line="240" w:lineRule="auto"/>
              <w:jc w:val="center"/>
              <w:rPr>
                <w:rFonts w:ascii="Times New Roman" w:hAnsi="Times New Roman"/>
                <w:sz w:val="20"/>
                <w:szCs w:val="20"/>
                <w:lang w:eastAsia="id-ID"/>
              </w:rPr>
            </w:pPr>
          </w:p>
        </w:tc>
      </w:tr>
    </w:tbl>
    <w:p w:rsidR="002B0779" w:rsidRPr="005C438D" w:rsidRDefault="002B0779" w:rsidP="00735D9C">
      <w:pPr>
        <w:autoSpaceDE w:val="0"/>
        <w:autoSpaceDN w:val="0"/>
        <w:adjustRightInd w:val="0"/>
        <w:spacing w:after="0" w:line="240" w:lineRule="auto"/>
        <w:ind w:left="851"/>
        <w:rPr>
          <w:rFonts w:ascii="Times New Roman" w:hAnsi="Times New Roman"/>
          <w:i/>
          <w:sz w:val="20"/>
          <w:szCs w:val="20"/>
          <w:lang w:eastAsia="id-ID"/>
        </w:rPr>
      </w:pPr>
      <w:r w:rsidRPr="005C438D">
        <w:rPr>
          <w:rFonts w:ascii="Times New Roman" w:hAnsi="Times New Roman"/>
          <w:i/>
          <w:sz w:val="20"/>
          <w:szCs w:val="20"/>
          <w:lang w:eastAsia="id-ID"/>
        </w:rPr>
        <w:t xml:space="preserve">*) Significance at p &lt;0.05 </w:t>
      </w:r>
    </w:p>
    <w:p w:rsidR="002B0779" w:rsidRPr="005C438D" w:rsidRDefault="002B0779" w:rsidP="002B0779">
      <w:pPr>
        <w:spacing w:after="0" w:line="240" w:lineRule="auto"/>
        <w:ind w:firstLine="700"/>
        <w:jc w:val="both"/>
        <w:rPr>
          <w:rFonts w:ascii="Times New Roman" w:eastAsia="Times New Roman" w:hAnsi="Times New Roman"/>
          <w:sz w:val="24"/>
          <w:szCs w:val="24"/>
          <w:lang w:eastAsia="id-ID"/>
        </w:rPr>
      </w:pPr>
    </w:p>
    <w:p w:rsidR="002B0779" w:rsidRPr="007C5EFA" w:rsidRDefault="002B0779" w:rsidP="0004436C">
      <w:pPr>
        <w:spacing w:after="0" w:line="240" w:lineRule="auto"/>
        <w:ind w:firstLine="270"/>
        <w:jc w:val="both"/>
        <w:rPr>
          <w:rFonts w:ascii="Times New Roman" w:eastAsia="Times New Roman" w:hAnsi="Times New Roman"/>
          <w:sz w:val="20"/>
          <w:szCs w:val="24"/>
          <w:lang w:val="en-US" w:eastAsia="id-ID"/>
        </w:rPr>
      </w:pPr>
      <w:r w:rsidRPr="007C5EFA">
        <w:rPr>
          <w:rFonts w:ascii="Times New Roman" w:eastAsia="Times New Roman" w:hAnsi="Times New Roman"/>
          <w:sz w:val="20"/>
          <w:szCs w:val="24"/>
          <w:lang w:val="en-US" w:eastAsia="id-ID"/>
        </w:rPr>
        <w:t xml:space="preserve">The results of the </w:t>
      </w:r>
      <w:r w:rsidR="000C542E" w:rsidRPr="007C5EFA">
        <w:rPr>
          <w:rFonts w:ascii="Times New Roman" w:eastAsia="Times New Roman" w:hAnsi="Times New Roman"/>
          <w:sz w:val="20"/>
          <w:szCs w:val="24"/>
          <w:lang w:eastAsia="id-ID"/>
        </w:rPr>
        <w:t>ANCOVA</w:t>
      </w:r>
      <w:r w:rsidRPr="007C5EFA">
        <w:rPr>
          <w:rFonts w:ascii="Times New Roman" w:eastAsia="Times New Roman" w:hAnsi="Times New Roman"/>
          <w:sz w:val="20"/>
          <w:szCs w:val="24"/>
          <w:lang w:val="en-US" w:eastAsia="id-ID"/>
        </w:rPr>
        <w:t xml:space="preserve"> showed</w:t>
      </w:r>
      <w:r w:rsidRPr="007C5EFA">
        <w:rPr>
          <w:rFonts w:ascii="Times New Roman" w:eastAsia="Times New Roman" w:hAnsi="Times New Roman"/>
          <w:sz w:val="20"/>
          <w:szCs w:val="24"/>
          <w:lang w:eastAsia="id-ID"/>
        </w:rPr>
        <w:t xml:space="preserve"> that the probability </w:t>
      </w:r>
      <w:r w:rsidRPr="007C5EFA">
        <w:rPr>
          <w:rFonts w:ascii="Times New Roman" w:eastAsia="Times New Roman" w:hAnsi="Times New Roman"/>
          <w:sz w:val="20"/>
          <w:szCs w:val="24"/>
          <w:lang w:val="en-US" w:eastAsia="id-ID"/>
        </w:rPr>
        <w:t xml:space="preserve">value </w:t>
      </w:r>
      <w:r w:rsidRPr="007C5EFA">
        <w:rPr>
          <w:rFonts w:ascii="Times New Roman" w:eastAsia="Times New Roman" w:hAnsi="Times New Roman"/>
          <w:sz w:val="20"/>
          <w:szCs w:val="24"/>
          <w:lang w:eastAsia="id-ID"/>
        </w:rPr>
        <w:t xml:space="preserve">of the learning model </w:t>
      </w:r>
      <w:r w:rsidRPr="007C5EFA">
        <w:rPr>
          <w:rFonts w:ascii="Times New Roman" w:eastAsia="Times New Roman" w:hAnsi="Times New Roman"/>
          <w:sz w:val="20"/>
          <w:szCs w:val="24"/>
          <w:lang w:val="en-US" w:eastAsia="id-ID"/>
        </w:rPr>
        <w:t>was</w:t>
      </w:r>
      <w:r w:rsidRPr="007C5EFA">
        <w:rPr>
          <w:rFonts w:ascii="Times New Roman" w:eastAsia="Times New Roman" w:hAnsi="Times New Roman"/>
          <w:sz w:val="20"/>
          <w:szCs w:val="24"/>
          <w:lang w:eastAsia="id-ID"/>
        </w:rPr>
        <w:t xml:space="preserve"> 0,00</w:t>
      </w:r>
      <w:r w:rsidRPr="007C5EFA">
        <w:rPr>
          <w:rFonts w:ascii="Times New Roman" w:eastAsia="Times New Roman" w:hAnsi="Times New Roman"/>
          <w:sz w:val="20"/>
          <w:szCs w:val="24"/>
          <w:lang w:val="en-US" w:eastAsia="id-ID"/>
        </w:rPr>
        <w:t>8,</w:t>
      </w:r>
      <w:r w:rsidRPr="007C5EFA">
        <w:rPr>
          <w:rFonts w:ascii="Times New Roman" w:eastAsia="Times New Roman" w:hAnsi="Times New Roman"/>
          <w:sz w:val="20"/>
          <w:szCs w:val="24"/>
          <w:lang w:eastAsia="id-ID"/>
        </w:rPr>
        <w:t xml:space="preserve"> so that H</w:t>
      </w:r>
      <w:r w:rsidRPr="007C5EFA">
        <w:rPr>
          <w:rFonts w:ascii="Times New Roman" w:eastAsia="Times New Roman" w:hAnsi="Times New Roman"/>
          <w:sz w:val="20"/>
          <w:szCs w:val="24"/>
          <w:vertAlign w:val="subscript"/>
          <w:lang w:eastAsia="id-ID"/>
        </w:rPr>
        <w:t>0</w:t>
      </w:r>
      <w:r w:rsidR="009102AF">
        <w:rPr>
          <w:rFonts w:ascii="Times New Roman" w:eastAsia="Times New Roman" w:hAnsi="Times New Roman"/>
          <w:sz w:val="20"/>
          <w:szCs w:val="24"/>
          <w:vertAlign w:val="subscript"/>
          <w:lang w:val="en-US" w:eastAsia="id-ID"/>
        </w:rPr>
        <w:t xml:space="preserve"> </w:t>
      </w:r>
      <w:r w:rsidRPr="007C5EFA">
        <w:rPr>
          <w:rFonts w:ascii="Times New Roman" w:eastAsia="Times New Roman" w:hAnsi="Times New Roman"/>
          <w:sz w:val="20"/>
          <w:szCs w:val="24"/>
          <w:lang w:val="en-US" w:eastAsia="id-ID"/>
        </w:rPr>
        <w:t xml:space="preserve">was </w:t>
      </w:r>
      <w:r w:rsidRPr="007C5EFA">
        <w:rPr>
          <w:rFonts w:ascii="Times New Roman" w:eastAsia="Times New Roman" w:hAnsi="Times New Roman"/>
          <w:sz w:val="20"/>
          <w:szCs w:val="24"/>
          <w:lang w:eastAsia="id-ID"/>
        </w:rPr>
        <w:t xml:space="preserve">rejected and the research hypothesis </w:t>
      </w:r>
      <w:r w:rsidRPr="007C5EFA">
        <w:rPr>
          <w:rFonts w:ascii="Times New Roman" w:eastAsia="Times New Roman" w:hAnsi="Times New Roman"/>
          <w:sz w:val="20"/>
          <w:szCs w:val="24"/>
          <w:lang w:val="en-US" w:eastAsia="id-ID"/>
        </w:rPr>
        <w:t>was</w:t>
      </w:r>
      <w:r w:rsidRPr="007C5EFA">
        <w:rPr>
          <w:rFonts w:ascii="Times New Roman" w:eastAsia="Times New Roman" w:hAnsi="Times New Roman"/>
          <w:sz w:val="20"/>
          <w:szCs w:val="24"/>
          <w:lang w:eastAsia="id-ID"/>
        </w:rPr>
        <w:t xml:space="preserve"> accepted. </w:t>
      </w:r>
      <w:r w:rsidRPr="007C5EFA">
        <w:rPr>
          <w:rFonts w:ascii="Times New Roman" w:eastAsia="Times New Roman" w:hAnsi="Times New Roman"/>
          <w:sz w:val="20"/>
          <w:szCs w:val="24"/>
          <w:lang w:val="en-US" w:eastAsia="id-ID"/>
        </w:rPr>
        <w:t>It means that there was</w:t>
      </w:r>
      <w:r w:rsidRPr="007C5EFA">
        <w:rPr>
          <w:rFonts w:ascii="Times New Roman" w:eastAsia="Times New Roman" w:hAnsi="Times New Roman"/>
          <w:sz w:val="20"/>
          <w:szCs w:val="24"/>
          <w:lang w:eastAsia="id-ID"/>
        </w:rPr>
        <w:t xml:space="preserve"> a difference in </w:t>
      </w:r>
      <w:r w:rsidRPr="007C5EFA">
        <w:rPr>
          <w:rFonts w:ascii="Times New Roman" w:eastAsia="Times New Roman" w:hAnsi="Times New Roman"/>
          <w:sz w:val="20"/>
          <w:szCs w:val="24"/>
          <w:lang w:val="en-US" w:eastAsia="id-ID"/>
        </w:rPr>
        <w:t xml:space="preserve">the </w:t>
      </w:r>
      <w:r w:rsidRPr="007C5EFA">
        <w:rPr>
          <w:rFonts w:ascii="Times New Roman" w:eastAsia="Times New Roman" w:hAnsi="Times New Roman"/>
          <w:sz w:val="20"/>
          <w:szCs w:val="24"/>
          <w:lang w:eastAsia="id-ID"/>
        </w:rPr>
        <w:t xml:space="preserve">critical thinking skills </w:t>
      </w:r>
      <w:r w:rsidRPr="007C5EFA">
        <w:rPr>
          <w:rFonts w:ascii="Times New Roman" w:eastAsia="Times New Roman" w:hAnsi="Times New Roman"/>
          <w:sz w:val="20"/>
          <w:szCs w:val="24"/>
          <w:lang w:val="en-US" w:eastAsia="id-ID"/>
        </w:rPr>
        <w:t xml:space="preserve">of the students taught by using </w:t>
      </w:r>
      <w:r w:rsidRPr="007C5EFA">
        <w:rPr>
          <w:rFonts w:ascii="Times New Roman" w:eastAsia="Times New Roman" w:hAnsi="Times New Roman"/>
          <w:iCs/>
          <w:sz w:val="20"/>
          <w:szCs w:val="24"/>
          <w:lang w:eastAsia="id-ID"/>
        </w:rPr>
        <w:t>SocBioCBL</w:t>
      </w:r>
      <w:r w:rsidRPr="007C5EFA">
        <w:rPr>
          <w:rFonts w:ascii="Times New Roman" w:eastAsia="Times New Roman" w:hAnsi="Times New Roman"/>
          <w:sz w:val="20"/>
          <w:szCs w:val="24"/>
          <w:lang w:eastAsia="id-ID"/>
        </w:rPr>
        <w:t xml:space="preserve"> and </w:t>
      </w:r>
      <w:r w:rsidRPr="007C5EFA">
        <w:rPr>
          <w:rFonts w:ascii="Times New Roman" w:eastAsia="Times New Roman" w:hAnsi="Times New Roman"/>
          <w:sz w:val="20"/>
          <w:szCs w:val="24"/>
          <w:lang w:val="en-US" w:eastAsia="id-ID"/>
        </w:rPr>
        <w:t xml:space="preserve">those taught by using </w:t>
      </w:r>
      <w:r w:rsidRPr="007C5EFA">
        <w:rPr>
          <w:rFonts w:ascii="Times New Roman" w:eastAsia="Times New Roman" w:hAnsi="Times New Roman"/>
          <w:iCs/>
          <w:sz w:val="20"/>
          <w:szCs w:val="24"/>
          <w:lang w:eastAsia="id-ID"/>
        </w:rPr>
        <w:t>lecture based learning.</w:t>
      </w:r>
      <w:r w:rsidRPr="007C5EFA">
        <w:rPr>
          <w:rFonts w:ascii="Times New Roman" w:eastAsia="Times New Roman" w:hAnsi="Times New Roman"/>
          <w:sz w:val="20"/>
          <w:szCs w:val="24"/>
          <w:lang w:val="en-US" w:eastAsia="id-ID"/>
        </w:rPr>
        <w:t>The corrected mean of the</w:t>
      </w:r>
      <w:r w:rsidRPr="007C5EFA">
        <w:rPr>
          <w:rFonts w:ascii="Times New Roman" w:eastAsia="Times New Roman" w:hAnsi="Times New Roman"/>
          <w:sz w:val="20"/>
          <w:szCs w:val="24"/>
          <w:lang w:eastAsia="id-ID"/>
        </w:rPr>
        <w:t xml:space="preserve"> critical thinking skills </w:t>
      </w:r>
      <w:r w:rsidRPr="007C5EFA">
        <w:rPr>
          <w:rFonts w:ascii="Times New Roman" w:eastAsia="Times New Roman" w:hAnsi="Times New Roman"/>
          <w:sz w:val="20"/>
          <w:szCs w:val="24"/>
          <w:lang w:val="en-US" w:eastAsia="id-ID"/>
        </w:rPr>
        <w:t>in the pretest and posttest is presented</w:t>
      </w:r>
      <w:r w:rsidRPr="007C5EFA">
        <w:rPr>
          <w:rFonts w:ascii="Times New Roman" w:eastAsia="Times New Roman" w:hAnsi="Times New Roman"/>
          <w:sz w:val="20"/>
          <w:szCs w:val="24"/>
          <w:lang w:eastAsia="id-ID"/>
        </w:rPr>
        <w:t xml:space="preserve"> in Table 5</w:t>
      </w:r>
      <w:r w:rsidR="00431ACD" w:rsidRPr="007C5EFA">
        <w:rPr>
          <w:rFonts w:ascii="Times New Roman" w:eastAsia="Times New Roman" w:hAnsi="Times New Roman"/>
          <w:sz w:val="20"/>
          <w:szCs w:val="24"/>
          <w:lang w:eastAsia="id-ID"/>
        </w:rPr>
        <w:t>.</w:t>
      </w:r>
    </w:p>
    <w:p w:rsidR="002B0779" w:rsidRPr="005C438D" w:rsidRDefault="002B0779" w:rsidP="002B0779">
      <w:pPr>
        <w:spacing w:after="0" w:line="240" w:lineRule="auto"/>
        <w:ind w:firstLine="700"/>
        <w:jc w:val="both"/>
        <w:rPr>
          <w:rFonts w:ascii="Times New Roman" w:eastAsia="Times New Roman" w:hAnsi="Times New Roman"/>
          <w:sz w:val="24"/>
          <w:szCs w:val="24"/>
          <w:lang w:val="en-US" w:eastAsia="id-ID"/>
        </w:rPr>
      </w:pPr>
    </w:p>
    <w:p w:rsidR="002B0779" w:rsidRPr="00735D9C" w:rsidRDefault="00735D9C" w:rsidP="00735D9C">
      <w:pPr>
        <w:spacing w:after="0" w:line="240" w:lineRule="auto"/>
        <w:jc w:val="center"/>
        <w:rPr>
          <w:rFonts w:ascii="Times New Roman" w:eastAsia="Times New Roman" w:hAnsi="Times New Roman"/>
          <w:sz w:val="18"/>
          <w:szCs w:val="24"/>
          <w:lang w:eastAsia="id-ID"/>
        </w:rPr>
      </w:pPr>
      <w:r w:rsidRPr="00735D9C">
        <w:rPr>
          <w:rFonts w:ascii="Times New Roman" w:eastAsia="Times New Roman" w:hAnsi="Times New Roman"/>
          <w:b/>
          <w:bCs/>
          <w:sz w:val="18"/>
          <w:szCs w:val="24"/>
          <w:lang w:eastAsia="id-ID"/>
        </w:rPr>
        <w:t>TABLE</w:t>
      </w:r>
      <w:r w:rsidR="002B0779" w:rsidRPr="00735D9C">
        <w:rPr>
          <w:rFonts w:ascii="Times New Roman" w:eastAsia="Times New Roman" w:hAnsi="Times New Roman"/>
          <w:b/>
          <w:bCs/>
          <w:sz w:val="18"/>
          <w:szCs w:val="24"/>
          <w:lang w:eastAsia="id-ID"/>
        </w:rPr>
        <w:t xml:space="preserve"> 5. </w:t>
      </w:r>
      <w:r>
        <w:rPr>
          <w:rFonts w:ascii="Times New Roman" w:eastAsia="Times New Roman" w:hAnsi="Times New Roman"/>
          <w:b/>
          <w:bCs/>
          <w:sz w:val="18"/>
          <w:szCs w:val="24"/>
          <w:lang w:val="en-US" w:eastAsia="id-ID"/>
        </w:rPr>
        <w:t>T</w:t>
      </w:r>
      <w:r w:rsidR="002B0779" w:rsidRPr="00735D9C">
        <w:rPr>
          <w:rFonts w:ascii="Times New Roman" w:eastAsia="Times New Roman" w:hAnsi="Times New Roman"/>
          <w:b/>
          <w:bCs/>
          <w:sz w:val="18"/>
          <w:szCs w:val="24"/>
          <w:lang w:val="en-US" w:eastAsia="id-ID"/>
        </w:rPr>
        <w:t>he corrected mean of</w:t>
      </w:r>
      <w:r w:rsidR="009102AF">
        <w:rPr>
          <w:rFonts w:ascii="Times New Roman" w:eastAsia="Times New Roman" w:hAnsi="Times New Roman"/>
          <w:b/>
          <w:bCs/>
          <w:sz w:val="18"/>
          <w:szCs w:val="24"/>
          <w:lang w:val="en-US" w:eastAsia="id-ID"/>
        </w:rPr>
        <w:t xml:space="preserve"> </w:t>
      </w:r>
      <w:r w:rsidR="00C04DB2" w:rsidRPr="00735D9C">
        <w:rPr>
          <w:rFonts w:ascii="Times New Roman" w:eastAsia="Times New Roman" w:hAnsi="Times New Roman"/>
          <w:b/>
          <w:bCs/>
          <w:sz w:val="18"/>
          <w:szCs w:val="24"/>
          <w:lang w:eastAsia="id-ID"/>
        </w:rPr>
        <w:t>c</w:t>
      </w:r>
      <w:r w:rsidR="002B0779" w:rsidRPr="00735D9C">
        <w:rPr>
          <w:rFonts w:ascii="Times New Roman" w:eastAsia="Times New Roman" w:hAnsi="Times New Roman"/>
          <w:b/>
          <w:bCs/>
          <w:sz w:val="18"/>
          <w:szCs w:val="24"/>
          <w:lang w:eastAsia="id-ID"/>
        </w:rPr>
        <w:t xml:space="preserve">ritical </w:t>
      </w:r>
      <w:r w:rsidR="00C04DB2" w:rsidRPr="00735D9C">
        <w:rPr>
          <w:rFonts w:ascii="Times New Roman" w:eastAsia="Times New Roman" w:hAnsi="Times New Roman"/>
          <w:b/>
          <w:bCs/>
          <w:sz w:val="18"/>
          <w:szCs w:val="24"/>
          <w:lang w:eastAsia="id-ID"/>
        </w:rPr>
        <w:t>t</w:t>
      </w:r>
      <w:r w:rsidR="002B0779" w:rsidRPr="00735D9C">
        <w:rPr>
          <w:rFonts w:ascii="Times New Roman" w:eastAsia="Times New Roman" w:hAnsi="Times New Roman"/>
          <w:b/>
          <w:bCs/>
          <w:sz w:val="18"/>
          <w:szCs w:val="24"/>
          <w:lang w:eastAsia="id-ID"/>
        </w:rPr>
        <w:t xml:space="preserve">hinking </w:t>
      </w:r>
      <w:r w:rsidR="00C04DB2" w:rsidRPr="00735D9C">
        <w:rPr>
          <w:rFonts w:ascii="Times New Roman" w:eastAsia="Times New Roman" w:hAnsi="Times New Roman"/>
          <w:b/>
          <w:bCs/>
          <w:sz w:val="18"/>
          <w:szCs w:val="24"/>
          <w:lang w:eastAsia="id-ID"/>
        </w:rPr>
        <w:t>s</w:t>
      </w:r>
      <w:r w:rsidR="002B0779" w:rsidRPr="00735D9C">
        <w:rPr>
          <w:rFonts w:ascii="Times New Roman" w:eastAsia="Times New Roman" w:hAnsi="Times New Roman"/>
          <w:b/>
          <w:bCs/>
          <w:sz w:val="18"/>
          <w:szCs w:val="24"/>
          <w:lang w:eastAsia="id-ID"/>
        </w:rPr>
        <w:t>kills</w:t>
      </w:r>
    </w:p>
    <w:p w:rsidR="00C04DB2" w:rsidRPr="005C438D" w:rsidRDefault="00C04DB2" w:rsidP="002B0779">
      <w:pPr>
        <w:spacing w:after="0" w:line="240" w:lineRule="auto"/>
        <w:jc w:val="both"/>
        <w:rPr>
          <w:rFonts w:ascii="Times New Roman" w:eastAsia="Times New Roman" w:hAnsi="Times New Roman"/>
          <w:sz w:val="24"/>
          <w:szCs w:val="24"/>
          <w:lang w:eastAsia="id-ID"/>
        </w:rPr>
      </w:pPr>
    </w:p>
    <w:tbl>
      <w:tblPr>
        <w:tblW w:w="7513" w:type="dxa"/>
        <w:tblInd w:w="709" w:type="dxa"/>
        <w:tblBorders>
          <w:top w:val="single" w:sz="4" w:space="0" w:color="auto"/>
          <w:bottom w:val="single" w:sz="4" w:space="0" w:color="auto"/>
        </w:tblBorders>
        <w:tblLook w:val="04A0" w:firstRow="1" w:lastRow="0" w:firstColumn="1" w:lastColumn="0" w:noHBand="0" w:noVBand="1"/>
      </w:tblPr>
      <w:tblGrid>
        <w:gridCol w:w="2268"/>
        <w:gridCol w:w="1134"/>
        <w:gridCol w:w="1276"/>
        <w:gridCol w:w="1276"/>
        <w:gridCol w:w="1559"/>
      </w:tblGrid>
      <w:tr w:rsidR="002B0779" w:rsidRPr="00735D9C" w:rsidTr="00735D9C">
        <w:trPr>
          <w:trHeight w:val="300"/>
        </w:trPr>
        <w:tc>
          <w:tcPr>
            <w:tcW w:w="2268" w:type="dxa"/>
            <w:tcBorders>
              <w:top w:val="single" w:sz="4" w:space="0" w:color="auto"/>
              <w:bottom w:val="single" w:sz="4" w:space="0" w:color="auto"/>
            </w:tcBorders>
            <w:shd w:val="clear" w:color="auto" w:fill="auto"/>
            <w:noWrap/>
            <w:vAlign w:val="center"/>
            <w:hideMark/>
          </w:tcPr>
          <w:p w:rsidR="002B0779" w:rsidRPr="00735D9C" w:rsidRDefault="002B0779" w:rsidP="00735D9C">
            <w:pPr>
              <w:spacing w:after="0" w:line="240" w:lineRule="auto"/>
              <w:rPr>
                <w:rFonts w:ascii="Times New Roman" w:hAnsi="Times New Roman"/>
                <w:b/>
                <w:sz w:val="20"/>
                <w:szCs w:val="20"/>
              </w:rPr>
            </w:pPr>
            <w:bookmarkStart w:id="6" w:name="table04"/>
            <w:bookmarkEnd w:id="6"/>
            <w:r w:rsidRPr="00735D9C">
              <w:rPr>
                <w:rFonts w:ascii="Times New Roman" w:hAnsi="Times New Roman"/>
                <w:b/>
                <w:sz w:val="20"/>
                <w:szCs w:val="20"/>
              </w:rPr>
              <w:lastRenderedPageBreak/>
              <w:t>Model</w:t>
            </w:r>
          </w:p>
        </w:tc>
        <w:tc>
          <w:tcPr>
            <w:tcW w:w="1134" w:type="dxa"/>
            <w:tcBorders>
              <w:top w:val="single" w:sz="4" w:space="0" w:color="auto"/>
              <w:bottom w:val="single" w:sz="4" w:space="0" w:color="auto"/>
            </w:tcBorders>
            <w:shd w:val="clear" w:color="auto" w:fill="auto"/>
            <w:noWrap/>
            <w:vAlign w:val="center"/>
            <w:hideMark/>
          </w:tcPr>
          <w:p w:rsidR="002B0779" w:rsidRPr="00735D9C" w:rsidRDefault="002B0779" w:rsidP="002B0779">
            <w:pPr>
              <w:spacing w:after="0" w:line="240" w:lineRule="auto"/>
              <w:jc w:val="center"/>
              <w:rPr>
                <w:rFonts w:ascii="Times New Roman" w:hAnsi="Times New Roman"/>
                <w:b/>
                <w:sz w:val="20"/>
                <w:szCs w:val="20"/>
              </w:rPr>
            </w:pPr>
            <w:r w:rsidRPr="00735D9C">
              <w:rPr>
                <w:rFonts w:ascii="Times New Roman" w:hAnsi="Times New Roman"/>
                <w:b/>
                <w:sz w:val="20"/>
                <w:szCs w:val="20"/>
              </w:rPr>
              <w:t>Pretest</w:t>
            </w:r>
          </w:p>
        </w:tc>
        <w:tc>
          <w:tcPr>
            <w:tcW w:w="1276" w:type="dxa"/>
            <w:tcBorders>
              <w:top w:val="single" w:sz="4" w:space="0" w:color="auto"/>
              <w:bottom w:val="single" w:sz="4" w:space="0" w:color="auto"/>
            </w:tcBorders>
            <w:shd w:val="clear" w:color="auto" w:fill="auto"/>
            <w:noWrap/>
            <w:vAlign w:val="center"/>
            <w:hideMark/>
          </w:tcPr>
          <w:p w:rsidR="002B0779" w:rsidRPr="00735D9C" w:rsidRDefault="002B0779" w:rsidP="002B0779">
            <w:pPr>
              <w:spacing w:after="0" w:line="240" w:lineRule="auto"/>
              <w:jc w:val="center"/>
              <w:rPr>
                <w:rFonts w:ascii="Times New Roman" w:hAnsi="Times New Roman"/>
                <w:b/>
                <w:sz w:val="20"/>
                <w:szCs w:val="20"/>
              </w:rPr>
            </w:pPr>
            <w:r w:rsidRPr="00735D9C">
              <w:rPr>
                <w:rFonts w:ascii="Times New Roman" w:hAnsi="Times New Roman"/>
                <w:b/>
                <w:sz w:val="20"/>
                <w:szCs w:val="20"/>
              </w:rPr>
              <w:t>Posttest</w:t>
            </w:r>
          </w:p>
        </w:tc>
        <w:tc>
          <w:tcPr>
            <w:tcW w:w="1276" w:type="dxa"/>
            <w:tcBorders>
              <w:top w:val="single" w:sz="4" w:space="0" w:color="auto"/>
              <w:bottom w:val="single" w:sz="4" w:space="0" w:color="auto"/>
            </w:tcBorders>
            <w:shd w:val="clear" w:color="auto" w:fill="auto"/>
            <w:noWrap/>
            <w:vAlign w:val="center"/>
            <w:hideMark/>
          </w:tcPr>
          <w:p w:rsidR="002B0779" w:rsidRPr="00735D9C" w:rsidRDefault="00735D9C" w:rsidP="002B0779">
            <w:pPr>
              <w:spacing w:after="0" w:line="240" w:lineRule="auto"/>
              <w:jc w:val="center"/>
              <w:rPr>
                <w:rFonts w:ascii="Times New Roman" w:hAnsi="Times New Roman"/>
                <w:b/>
                <w:sz w:val="20"/>
                <w:szCs w:val="20"/>
              </w:rPr>
            </w:pPr>
            <w:r>
              <w:rPr>
                <w:rFonts w:ascii="Times New Roman" w:hAnsi="Times New Roman"/>
                <w:b/>
                <w:sz w:val="20"/>
                <w:szCs w:val="20"/>
              </w:rPr>
              <w:t>Difference</w:t>
            </w:r>
          </w:p>
        </w:tc>
        <w:tc>
          <w:tcPr>
            <w:tcW w:w="1559" w:type="dxa"/>
            <w:tcBorders>
              <w:top w:val="single" w:sz="4" w:space="0" w:color="auto"/>
              <w:bottom w:val="single" w:sz="4" w:space="0" w:color="auto"/>
            </w:tcBorders>
          </w:tcPr>
          <w:p w:rsidR="002B0779" w:rsidRPr="00735D9C" w:rsidRDefault="00735D9C" w:rsidP="002B0779">
            <w:pPr>
              <w:spacing w:after="0" w:line="240" w:lineRule="auto"/>
              <w:jc w:val="center"/>
              <w:rPr>
                <w:rFonts w:ascii="Times New Roman" w:hAnsi="Times New Roman"/>
                <w:b/>
                <w:sz w:val="20"/>
                <w:szCs w:val="20"/>
              </w:rPr>
            </w:pPr>
            <w:r>
              <w:rPr>
                <w:rFonts w:ascii="Times New Roman" w:hAnsi="Times New Roman"/>
                <w:b/>
                <w:sz w:val="20"/>
                <w:szCs w:val="20"/>
              </w:rPr>
              <w:t>Mean Corrected</w:t>
            </w:r>
          </w:p>
        </w:tc>
      </w:tr>
      <w:tr w:rsidR="002B0779" w:rsidRPr="00735D9C" w:rsidTr="00735D9C">
        <w:trPr>
          <w:trHeight w:val="300"/>
        </w:trPr>
        <w:tc>
          <w:tcPr>
            <w:tcW w:w="2268" w:type="dxa"/>
            <w:tcBorders>
              <w:top w:val="single" w:sz="4" w:space="0" w:color="auto"/>
            </w:tcBorders>
            <w:shd w:val="clear" w:color="auto" w:fill="auto"/>
            <w:noWrap/>
            <w:vAlign w:val="center"/>
            <w:hideMark/>
          </w:tcPr>
          <w:p w:rsidR="002B0779" w:rsidRPr="00735D9C" w:rsidRDefault="002B0779" w:rsidP="002B0779">
            <w:pPr>
              <w:spacing w:after="0" w:line="240" w:lineRule="auto"/>
              <w:rPr>
                <w:rFonts w:ascii="Times New Roman" w:hAnsi="Times New Roman"/>
                <w:sz w:val="20"/>
                <w:szCs w:val="20"/>
              </w:rPr>
            </w:pPr>
            <w:r w:rsidRPr="00735D9C">
              <w:rPr>
                <w:rFonts w:ascii="Times New Roman" w:hAnsi="Times New Roman"/>
                <w:sz w:val="20"/>
                <w:szCs w:val="20"/>
              </w:rPr>
              <w:t>Lecture based learning</w:t>
            </w:r>
          </w:p>
        </w:tc>
        <w:tc>
          <w:tcPr>
            <w:tcW w:w="1134" w:type="dxa"/>
            <w:tcBorders>
              <w:top w:val="single" w:sz="4" w:space="0" w:color="auto"/>
            </w:tcBorders>
            <w:shd w:val="clear" w:color="auto" w:fill="auto"/>
            <w:noWrap/>
            <w:vAlign w:val="center"/>
            <w:hideMark/>
          </w:tcPr>
          <w:p w:rsidR="002B0779" w:rsidRPr="00735D9C" w:rsidRDefault="002B0779" w:rsidP="002B0779">
            <w:pPr>
              <w:spacing w:after="0" w:line="240" w:lineRule="auto"/>
              <w:jc w:val="center"/>
              <w:rPr>
                <w:rFonts w:ascii="Times New Roman" w:hAnsi="Times New Roman"/>
                <w:sz w:val="20"/>
                <w:szCs w:val="20"/>
              </w:rPr>
            </w:pPr>
            <w:r w:rsidRPr="00735D9C">
              <w:rPr>
                <w:rFonts w:ascii="Times New Roman" w:hAnsi="Times New Roman"/>
                <w:sz w:val="20"/>
                <w:szCs w:val="20"/>
              </w:rPr>
              <w:t>28,96</w:t>
            </w:r>
          </w:p>
        </w:tc>
        <w:tc>
          <w:tcPr>
            <w:tcW w:w="1276" w:type="dxa"/>
            <w:tcBorders>
              <w:top w:val="single" w:sz="4" w:space="0" w:color="auto"/>
            </w:tcBorders>
            <w:shd w:val="clear" w:color="auto" w:fill="auto"/>
            <w:noWrap/>
            <w:vAlign w:val="center"/>
            <w:hideMark/>
          </w:tcPr>
          <w:p w:rsidR="002B0779" w:rsidRPr="00735D9C" w:rsidRDefault="002B0779" w:rsidP="002B0779">
            <w:pPr>
              <w:spacing w:after="0" w:line="240" w:lineRule="auto"/>
              <w:jc w:val="center"/>
              <w:rPr>
                <w:rFonts w:ascii="Times New Roman" w:hAnsi="Times New Roman"/>
                <w:sz w:val="20"/>
                <w:szCs w:val="20"/>
              </w:rPr>
            </w:pPr>
            <w:r w:rsidRPr="00735D9C">
              <w:rPr>
                <w:rFonts w:ascii="Times New Roman" w:hAnsi="Times New Roman"/>
                <w:sz w:val="20"/>
                <w:szCs w:val="20"/>
              </w:rPr>
              <w:t>47,17</w:t>
            </w:r>
          </w:p>
        </w:tc>
        <w:tc>
          <w:tcPr>
            <w:tcW w:w="1276" w:type="dxa"/>
            <w:tcBorders>
              <w:top w:val="single" w:sz="4" w:space="0" w:color="auto"/>
            </w:tcBorders>
            <w:shd w:val="clear" w:color="auto" w:fill="auto"/>
            <w:noWrap/>
            <w:vAlign w:val="center"/>
            <w:hideMark/>
          </w:tcPr>
          <w:p w:rsidR="002B0779" w:rsidRPr="00735D9C" w:rsidRDefault="002B0779" w:rsidP="002B0779">
            <w:pPr>
              <w:spacing w:after="0" w:line="240" w:lineRule="auto"/>
              <w:jc w:val="center"/>
              <w:rPr>
                <w:rFonts w:ascii="Times New Roman" w:hAnsi="Times New Roman"/>
                <w:sz w:val="20"/>
                <w:szCs w:val="20"/>
              </w:rPr>
            </w:pPr>
            <w:r w:rsidRPr="00735D9C">
              <w:rPr>
                <w:rFonts w:ascii="Times New Roman" w:hAnsi="Times New Roman"/>
                <w:sz w:val="20"/>
                <w:szCs w:val="20"/>
              </w:rPr>
              <w:t>18,21</w:t>
            </w:r>
          </w:p>
        </w:tc>
        <w:tc>
          <w:tcPr>
            <w:tcW w:w="1559" w:type="dxa"/>
            <w:tcBorders>
              <w:top w:val="single" w:sz="4" w:space="0" w:color="auto"/>
            </w:tcBorders>
            <w:vAlign w:val="center"/>
          </w:tcPr>
          <w:p w:rsidR="002B0779" w:rsidRPr="00735D9C" w:rsidRDefault="002B0779" w:rsidP="002B0779">
            <w:pPr>
              <w:spacing w:after="0" w:line="240" w:lineRule="auto"/>
              <w:jc w:val="center"/>
              <w:rPr>
                <w:rFonts w:ascii="Times New Roman" w:hAnsi="Times New Roman"/>
                <w:sz w:val="20"/>
                <w:szCs w:val="20"/>
              </w:rPr>
            </w:pPr>
            <w:r w:rsidRPr="00735D9C">
              <w:rPr>
                <w:rFonts w:ascii="Times New Roman" w:hAnsi="Times New Roman"/>
                <w:sz w:val="20"/>
                <w:szCs w:val="20"/>
              </w:rPr>
              <w:t>51,12</w:t>
            </w:r>
          </w:p>
        </w:tc>
      </w:tr>
      <w:tr w:rsidR="002B0779" w:rsidRPr="00735D9C" w:rsidTr="00735D9C">
        <w:trPr>
          <w:trHeight w:val="300"/>
        </w:trPr>
        <w:tc>
          <w:tcPr>
            <w:tcW w:w="2268" w:type="dxa"/>
            <w:shd w:val="clear" w:color="auto" w:fill="auto"/>
            <w:noWrap/>
            <w:vAlign w:val="center"/>
            <w:hideMark/>
          </w:tcPr>
          <w:p w:rsidR="002B0779" w:rsidRPr="00735D9C" w:rsidRDefault="002B0779" w:rsidP="002B0779">
            <w:pPr>
              <w:spacing w:after="0" w:line="240" w:lineRule="auto"/>
              <w:rPr>
                <w:rFonts w:ascii="Times New Roman" w:hAnsi="Times New Roman"/>
                <w:sz w:val="20"/>
                <w:szCs w:val="20"/>
              </w:rPr>
            </w:pPr>
            <w:r w:rsidRPr="00735D9C">
              <w:rPr>
                <w:rFonts w:ascii="Times New Roman" w:hAnsi="Times New Roman"/>
                <w:sz w:val="20"/>
                <w:szCs w:val="20"/>
              </w:rPr>
              <w:t>SOCBIOCBL</w:t>
            </w:r>
          </w:p>
        </w:tc>
        <w:tc>
          <w:tcPr>
            <w:tcW w:w="1134" w:type="dxa"/>
            <w:shd w:val="clear" w:color="auto" w:fill="auto"/>
            <w:noWrap/>
            <w:vAlign w:val="center"/>
            <w:hideMark/>
          </w:tcPr>
          <w:p w:rsidR="002B0779" w:rsidRPr="00735D9C" w:rsidRDefault="002B0779" w:rsidP="002B0779">
            <w:pPr>
              <w:spacing w:after="0" w:line="240" w:lineRule="auto"/>
              <w:jc w:val="center"/>
              <w:rPr>
                <w:rFonts w:ascii="Times New Roman" w:hAnsi="Times New Roman"/>
                <w:sz w:val="20"/>
                <w:szCs w:val="20"/>
              </w:rPr>
            </w:pPr>
            <w:r w:rsidRPr="00735D9C">
              <w:rPr>
                <w:rFonts w:ascii="Times New Roman" w:hAnsi="Times New Roman"/>
                <w:sz w:val="20"/>
                <w:szCs w:val="20"/>
              </w:rPr>
              <w:t>49,87</w:t>
            </w:r>
          </w:p>
        </w:tc>
        <w:tc>
          <w:tcPr>
            <w:tcW w:w="1276" w:type="dxa"/>
            <w:shd w:val="clear" w:color="auto" w:fill="auto"/>
            <w:noWrap/>
            <w:vAlign w:val="center"/>
            <w:hideMark/>
          </w:tcPr>
          <w:p w:rsidR="002B0779" w:rsidRPr="00735D9C" w:rsidRDefault="002B0779" w:rsidP="002B0779">
            <w:pPr>
              <w:spacing w:after="0" w:line="240" w:lineRule="auto"/>
              <w:jc w:val="center"/>
              <w:rPr>
                <w:rFonts w:ascii="Times New Roman" w:hAnsi="Times New Roman"/>
                <w:sz w:val="20"/>
                <w:szCs w:val="20"/>
              </w:rPr>
            </w:pPr>
            <w:r w:rsidRPr="00735D9C">
              <w:rPr>
                <w:rFonts w:ascii="Times New Roman" w:hAnsi="Times New Roman"/>
                <w:sz w:val="20"/>
                <w:szCs w:val="20"/>
              </w:rPr>
              <w:t>86,79</w:t>
            </w:r>
          </w:p>
        </w:tc>
        <w:tc>
          <w:tcPr>
            <w:tcW w:w="1276" w:type="dxa"/>
            <w:shd w:val="clear" w:color="auto" w:fill="auto"/>
            <w:noWrap/>
            <w:vAlign w:val="center"/>
            <w:hideMark/>
          </w:tcPr>
          <w:p w:rsidR="002B0779" w:rsidRPr="00735D9C" w:rsidRDefault="002B0779" w:rsidP="002B0779">
            <w:pPr>
              <w:spacing w:after="0" w:line="240" w:lineRule="auto"/>
              <w:jc w:val="center"/>
              <w:rPr>
                <w:rFonts w:ascii="Times New Roman" w:hAnsi="Times New Roman"/>
                <w:sz w:val="20"/>
                <w:szCs w:val="20"/>
              </w:rPr>
            </w:pPr>
            <w:r w:rsidRPr="00735D9C">
              <w:rPr>
                <w:rFonts w:ascii="Times New Roman" w:hAnsi="Times New Roman"/>
                <w:sz w:val="20"/>
                <w:szCs w:val="20"/>
              </w:rPr>
              <w:t>36,92</w:t>
            </w:r>
          </w:p>
        </w:tc>
        <w:tc>
          <w:tcPr>
            <w:tcW w:w="1559" w:type="dxa"/>
            <w:vAlign w:val="center"/>
          </w:tcPr>
          <w:p w:rsidR="002B0779" w:rsidRPr="00735D9C" w:rsidRDefault="002B0779" w:rsidP="002B0779">
            <w:pPr>
              <w:spacing w:after="0" w:line="240" w:lineRule="auto"/>
              <w:jc w:val="center"/>
              <w:rPr>
                <w:rFonts w:ascii="Times New Roman" w:hAnsi="Times New Roman"/>
                <w:sz w:val="20"/>
                <w:szCs w:val="20"/>
              </w:rPr>
            </w:pPr>
            <w:r w:rsidRPr="00735D9C">
              <w:rPr>
                <w:rFonts w:ascii="Times New Roman" w:hAnsi="Times New Roman"/>
                <w:sz w:val="20"/>
                <w:szCs w:val="20"/>
              </w:rPr>
              <w:t>73,32</w:t>
            </w:r>
          </w:p>
        </w:tc>
      </w:tr>
    </w:tbl>
    <w:p w:rsidR="002B0779" w:rsidRPr="005C438D" w:rsidRDefault="002B0779" w:rsidP="002B0779">
      <w:pPr>
        <w:spacing w:after="0" w:line="240" w:lineRule="auto"/>
        <w:ind w:firstLine="700"/>
        <w:jc w:val="both"/>
        <w:rPr>
          <w:rFonts w:ascii="Times New Roman" w:eastAsia="Times New Roman" w:hAnsi="Times New Roman"/>
          <w:sz w:val="24"/>
          <w:szCs w:val="24"/>
          <w:lang w:eastAsia="id-ID"/>
        </w:rPr>
      </w:pPr>
    </w:p>
    <w:p w:rsidR="002B0779" w:rsidRPr="007C5EFA" w:rsidRDefault="002B0779" w:rsidP="0004436C">
      <w:pPr>
        <w:spacing w:after="0" w:line="240" w:lineRule="auto"/>
        <w:ind w:firstLine="270"/>
        <w:jc w:val="both"/>
        <w:rPr>
          <w:rFonts w:ascii="Times New Roman" w:eastAsia="Times New Roman" w:hAnsi="Times New Roman"/>
          <w:sz w:val="20"/>
          <w:szCs w:val="24"/>
          <w:lang w:eastAsia="id-ID"/>
        </w:rPr>
      </w:pPr>
      <w:r w:rsidRPr="007C5EFA">
        <w:rPr>
          <w:rFonts w:ascii="Times New Roman" w:eastAsia="Times New Roman" w:hAnsi="Times New Roman"/>
          <w:sz w:val="20"/>
          <w:szCs w:val="24"/>
          <w:lang w:eastAsia="id-ID"/>
        </w:rPr>
        <w:t xml:space="preserve">Based on these calculations, the </w:t>
      </w:r>
      <w:r w:rsidRPr="007C5EFA">
        <w:rPr>
          <w:rFonts w:ascii="Times New Roman" w:eastAsia="Times New Roman" w:hAnsi="Times New Roman"/>
          <w:sz w:val="20"/>
          <w:szCs w:val="24"/>
          <w:lang w:val="en-US" w:eastAsia="id-ID"/>
        </w:rPr>
        <w:t>corrected mean of the</w:t>
      </w:r>
      <w:r w:rsidRPr="007C5EFA">
        <w:rPr>
          <w:rFonts w:ascii="Times New Roman" w:eastAsia="Times New Roman" w:hAnsi="Times New Roman"/>
          <w:sz w:val="20"/>
          <w:szCs w:val="24"/>
          <w:lang w:eastAsia="id-ID"/>
        </w:rPr>
        <w:t xml:space="preserve"> critical thinking skills </w:t>
      </w:r>
      <w:r w:rsidRPr="007C5EFA">
        <w:rPr>
          <w:rFonts w:ascii="Times New Roman" w:eastAsia="Times New Roman" w:hAnsi="Times New Roman"/>
          <w:sz w:val="20"/>
          <w:szCs w:val="24"/>
          <w:lang w:val="en-US" w:eastAsia="id-ID"/>
        </w:rPr>
        <w:t xml:space="preserve">of the </w:t>
      </w:r>
      <w:r w:rsidRPr="007C5EFA">
        <w:rPr>
          <w:rFonts w:ascii="Times New Roman" w:eastAsia="Times New Roman" w:hAnsi="Times New Roman"/>
          <w:sz w:val="20"/>
          <w:szCs w:val="24"/>
          <w:lang w:eastAsia="id-ID"/>
        </w:rPr>
        <w:t xml:space="preserve">students </w:t>
      </w:r>
      <w:r w:rsidRPr="007C5EFA">
        <w:rPr>
          <w:rFonts w:ascii="Times New Roman" w:eastAsia="Times New Roman" w:hAnsi="Times New Roman"/>
          <w:sz w:val="20"/>
          <w:szCs w:val="24"/>
          <w:lang w:val="en-US" w:eastAsia="id-ID"/>
        </w:rPr>
        <w:t xml:space="preserve">taught by using </w:t>
      </w:r>
      <w:r w:rsidRPr="007C5EFA">
        <w:rPr>
          <w:rFonts w:ascii="Times New Roman" w:eastAsia="Times New Roman" w:hAnsi="Times New Roman"/>
          <w:iCs/>
          <w:sz w:val="20"/>
          <w:szCs w:val="24"/>
          <w:lang w:eastAsia="id-ID"/>
        </w:rPr>
        <w:t>lecture</w:t>
      </w:r>
      <w:r w:rsidR="009102AF">
        <w:rPr>
          <w:rFonts w:ascii="Times New Roman" w:eastAsia="Times New Roman" w:hAnsi="Times New Roman"/>
          <w:iCs/>
          <w:sz w:val="20"/>
          <w:szCs w:val="24"/>
          <w:lang w:val="en-US" w:eastAsia="id-ID"/>
        </w:rPr>
        <w:t xml:space="preserve"> </w:t>
      </w:r>
      <w:r w:rsidRPr="007C5EFA">
        <w:rPr>
          <w:rFonts w:ascii="Times New Roman" w:eastAsia="Times New Roman" w:hAnsi="Times New Roman"/>
          <w:iCs/>
          <w:sz w:val="20"/>
          <w:szCs w:val="24"/>
          <w:lang w:eastAsia="id-ID"/>
        </w:rPr>
        <w:t>based learning</w:t>
      </w:r>
      <w:r w:rsidRPr="007C5EFA">
        <w:rPr>
          <w:rFonts w:ascii="Times New Roman" w:eastAsia="Times New Roman" w:hAnsi="Times New Roman"/>
          <w:sz w:val="20"/>
          <w:szCs w:val="24"/>
          <w:lang w:val="en-US" w:eastAsia="id-ID"/>
        </w:rPr>
        <w:t xml:space="preserve">was </w:t>
      </w:r>
      <w:r w:rsidRPr="007C5EFA">
        <w:rPr>
          <w:rFonts w:ascii="Times New Roman" w:eastAsia="Times New Roman" w:hAnsi="Times New Roman"/>
          <w:sz w:val="20"/>
          <w:szCs w:val="24"/>
          <w:lang w:eastAsia="id-ID"/>
        </w:rPr>
        <w:t>51.12</w:t>
      </w:r>
      <w:r w:rsidRPr="007C5EFA">
        <w:rPr>
          <w:rFonts w:ascii="Times New Roman" w:eastAsia="Times New Roman" w:hAnsi="Times New Roman"/>
          <w:sz w:val="20"/>
          <w:szCs w:val="24"/>
          <w:lang w:val="en-US" w:eastAsia="id-ID"/>
        </w:rPr>
        <w:t xml:space="preserve"> and the corrected mean of the critical</w:t>
      </w:r>
      <w:r w:rsidRPr="007C5EFA">
        <w:rPr>
          <w:rFonts w:ascii="Times New Roman" w:eastAsia="Times New Roman" w:hAnsi="Times New Roman"/>
          <w:sz w:val="20"/>
          <w:szCs w:val="24"/>
          <w:lang w:eastAsia="id-ID"/>
        </w:rPr>
        <w:t xml:space="preserve"> thinking skills </w:t>
      </w:r>
      <w:r w:rsidRPr="007C5EFA">
        <w:rPr>
          <w:rFonts w:ascii="Times New Roman" w:eastAsia="Times New Roman" w:hAnsi="Times New Roman"/>
          <w:sz w:val="20"/>
          <w:szCs w:val="24"/>
          <w:lang w:val="en-US" w:eastAsia="id-ID"/>
        </w:rPr>
        <w:t xml:space="preserve">of the students taught by using </w:t>
      </w:r>
      <w:r w:rsidRPr="007C5EFA">
        <w:rPr>
          <w:rFonts w:ascii="Times New Roman" w:eastAsia="Times New Roman" w:hAnsi="Times New Roman"/>
          <w:iCs/>
          <w:sz w:val="20"/>
          <w:szCs w:val="24"/>
          <w:lang w:eastAsia="id-ID"/>
        </w:rPr>
        <w:t>SocBioCBL</w:t>
      </w:r>
      <w:r w:rsidRPr="007C5EFA">
        <w:rPr>
          <w:rFonts w:ascii="Times New Roman" w:eastAsia="Times New Roman" w:hAnsi="Times New Roman"/>
          <w:sz w:val="20"/>
          <w:szCs w:val="24"/>
          <w:lang w:val="en-US" w:eastAsia="id-ID"/>
        </w:rPr>
        <w:t xml:space="preserve">was </w:t>
      </w:r>
      <w:r w:rsidRPr="007C5EFA">
        <w:rPr>
          <w:rFonts w:ascii="Times New Roman" w:eastAsia="Times New Roman" w:hAnsi="Times New Roman"/>
          <w:sz w:val="20"/>
          <w:szCs w:val="24"/>
          <w:lang w:eastAsia="id-ID"/>
        </w:rPr>
        <w:t>higher</w:t>
      </w:r>
      <w:r w:rsidRPr="007C5EFA">
        <w:rPr>
          <w:rFonts w:ascii="Times New Roman" w:eastAsia="Times New Roman" w:hAnsi="Times New Roman"/>
          <w:sz w:val="20"/>
          <w:szCs w:val="24"/>
          <w:lang w:val="en-US" w:eastAsia="id-ID"/>
        </w:rPr>
        <w:t xml:space="preserve">, which was </w:t>
      </w:r>
      <w:r w:rsidRPr="007C5EFA">
        <w:rPr>
          <w:rFonts w:ascii="Times New Roman" w:eastAsia="Times New Roman" w:hAnsi="Times New Roman"/>
          <w:sz w:val="20"/>
          <w:szCs w:val="24"/>
          <w:lang w:eastAsia="id-ID"/>
        </w:rPr>
        <w:t xml:space="preserve">73.32. </w:t>
      </w:r>
      <w:r w:rsidRPr="007C5EFA">
        <w:rPr>
          <w:rFonts w:ascii="Times New Roman" w:eastAsia="Times New Roman" w:hAnsi="Times New Roman"/>
          <w:sz w:val="20"/>
          <w:szCs w:val="24"/>
          <w:lang w:val="en-US" w:eastAsia="id-ID"/>
        </w:rPr>
        <w:t xml:space="preserve">The students implementing </w:t>
      </w:r>
      <w:r w:rsidRPr="007C5EFA">
        <w:rPr>
          <w:rFonts w:ascii="Times New Roman" w:eastAsia="Times New Roman" w:hAnsi="Times New Roman"/>
          <w:iCs/>
          <w:sz w:val="20"/>
          <w:szCs w:val="24"/>
          <w:lang w:eastAsia="id-ID"/>
        </w:rPr>
        <w:t>SocBioCBL</w:t>
      </w:r>
      <w:r w:rsidR="009102AF">
        <w:rPr>
          <w:rFonts w:ascii="Times New Roman" w:eastAsia="Times New Roman" w:hAnsi="Times New Roman"/>
          <w:iCs/>
          <w:sz w:val="20"/>
          <w:szCs w:val="24"/>
          <w:lang w:val="en-US" w:eastAsia="id-ID"/>
        </w:rPr>
        <w:t xml:space="preserve"> </w:t>
      </w:r>
      <w:r w:rsidRPr="007C5EFA">
        <w:rPr>
          <w:rFonts w:ascii="Times New Roman" w:eastAsia="Times New Roman" w:hAnsi="Times New Roman"/>
          <w:sz w:val="20"/>
          <w:szCs w:val="24"/>
          <w:lang w:val="en-US" w:eastAsia="id-ID"/>
        </w:rPr>
        <w:t xml:space="preserve">learning method and </w:t>
      </w:r>
      <w:r w:rsidRPr="007C5EFA">
        <w:rPr>
          <w:rFonts w:ascii="Times New Roman" w:eastAsia="Times New Roman" w:hAnsi="Times New Roman"/>
          <w:iCs/>
          <w:sz w:val="20"/>
          <w:szCs w:val="24"/>
          <w:lang w:eastAsia="id-ID"/>
        </w:rPr>
        <w:t>lecture based learning</w:t>
      </w:r>
      <w:r w:rsidRPr="007C5EFA">
        <w:rPr>
          <w:rFonts w:ascii="Times New Roman" w:eastAsia="Times New Roman" w:hAnsi="Times New Roman"/>
          <w:sz w:val="20"/>
          <w:szCs w:val="24"/>
          <w:lang w:eastAsia="id-ID"/>
        </w:rPr>
        <w:t xml:space="preserve"> increased by 74.03% and 62.88%</w:t>
      </w:r>
      <w:r w:rsidR="009102AF">
        <w:rPr>
          <w:rFonts w:ascii="Times New Roman" w:eastAsia="Times New Roman" w:hAnsi="Times New Roman"/>
          <w:sz w:val="20"/>
          <w:szCs w:val="24"/>
          <w:lang w:val="en-US" w:eastAsia="id-ID"/>
        </w:rPr>
        <w:t xml:space="preserve"> </w:t>
      </w:r>
      <w:r w:rsidRPr="007C5EFA">
        <w:rPr>
          <w:rFonts w:ascii="Times New Roman" w:eastAsia="Times New Roman" w:hAnsi="Times New Roman"/>
          <w:sz w:val="20"/>
          <w:szCs w:val="24"/>
          <w:lang w:eastAsia="id-ID"/>
        </w:rPr>
        <w:t>respectively</w:t>
      </w:r>
      <w:r w:rsidRPr="007C5EFA">
        <w:rPr>
          <w:rFonts w:ascii="Times New Roman" w:eastAsia="Times New Roman" w:hAnsi="Times New Roman"/>
          <w:sz w:val="20"/>
          <w:szCs w:val="24"/>
          <w:lang w:val="en-US" w:eastAsia="id-ID"/>
        </w:rPr>
        <w:t xml:space="preserve">. The data showed that </w:t>
      </w:r>
      <w:r w:rsidRPr="007C5EFA">
        <w:rPr>
          <w:rFonts w:ascii="Times New Roman" w:eastAsia="Times New Roman" w:hAnsi="Times New Roman"/>
          <w:sz w:val="20"/>
          <w:szCs w:val="24"/>
          <w:lang w:eastAsia="id-ID"/>
        </w:rPr>
        <w:t xml:space="preserve">the critical thinking skill of students with </w:t>
      </w:r>
      <w:r w:rsidRPr="007C5EFA">
        <w:rPr>
          <w:rFonts w:ascii="Times New Roman" w:eastAsia="Times New Roman" w:hAnsi="Times New Roman"/>
          <w:iCs/>
          <w:sz w:val="20"/>
          <w:szCs w:val="24"/>
          <w:lang w:eastAsia="id-ID"/>
        </w:rPr>
        <w:t xml:space="preserve">SocBioCBL </w:t>
      </w:r>
      <w:r w:rsidRPr="007C5EFA">
        <w:rPr>
          <w:rFonts w:ascii="Times New Roman" w:eastAsia="Times New Roman" w:hAnsi="Times New Roman"/>
          <w:sz w:val="20"/>
          <w:szCs w:val="24"/>
          <w:lang w:eastAsia="id-ID"/>
        </w:rPr>
        <w:t>learning model</w:t>
      </w:r>
      <w:r w:rsidR="009102AF">
        <w:rPr>
          <w:rFonts w:ascii="Times New Roman" w:eastAsia="Times New Roman" w:hAnsi="Times New Roman"/>
          <w:sz w:val="20"/>
          <w:szCs w:val="24"/>
          <w:lang w:val="en-US" w:eastAsia="id-ID"/>
        </w:rPr>
        <w:t xml:space="preserve"> </w:t>
      </w:r>
      <w:r w:rsidRPr="007C5EFA">
        <w:rPr>
          <w:rFonts w:ascii="Times New Roman" w:eastAsia="Times New Roman" w:hAnsi="Times New Roman"/>
          <w:iCs/>
          <w:sz w:val="20"/>
          <w:szCs w:val="24"/>
          <w:lang w:val="en-US" w:eastAsia="id-ID"/>
        </w:rPr>
        <w:t xml:space="preserve">was </w:t>
      </w:r>
      <w:r w:rsidRPr="007C5EFA">
        <w:rPr>
          <w:rFonts w:ascii="Times New Roman" w:eastAsia="Times New Roman" w:hAnsi="Times New Roman"/>
          <w:iCs/>
          <w:sz w:val="20"/>
          <w:szCs w:val="24"/>
          <w:lang w:eastAsia="id-ID"/>
        </w:rPr>
        <w:t>significantly</w:t>
      </w:r>
      <w:r w:rsidRPr="007C5EFA">
        <w:rPr>
          <w:rFonts w:ascii="Times New Roman" w:eastAsia="Times New Roman" w:hAnsi="Times New Roman"/>
          <w:sz w:val="20"/>
          <w:szCs w:val="24"/>
          <w:lang w:eastAsia="id-ID"/>
        </w:rPr>
        <w:t xml:space="preserve"> higher than </w:t>
      </w:r>
      <w:r w:rsidRPr="007C5EFA">
        <w:rPr>
          <w:rFonts w:ascii="Times New Roman" w:eastAsia="Times New Roman" w:hAnsi="Times New Roman"/>
          <w:sz w:val="20"/>
          <w:szCs w:val="24"/>
          <w:lang w:val="en-US" w:eastAsia="id-ID"/>
        </w:rPr>
        <w:t xml:space="preserve">that of the </w:t>
      </w:r>
      <w:r w:rsidRPr="007C5EFA">
        <w:rPr>
          <w:rFonts w:ascii="Times New Roman" w:eastAsia="Times New Roman" w:hAnsi="Times New Roman"/>
          <w:sz w:val="20"/>
          <w:szCs w:val="24"/>
          <w:lang w:eastAsia="id-ID"/>
        </w:rPr>
        <w:t xml:space="preserve">students with </w:t>
      </w:r>
      <w:r w:rsidRPr="007C5EFA">
        <w:rPr>
          <w:rFonts w:ascii="Times New Roman" w:eastAsia="Times New Roman" w:hAnsi="Times New Roman"/>
          <w:iCs/>
          <w:sz w:val="20"/>
          <w:szCs w:val="24"/>
          <w:lang w:eastAsia="id-ID"/>
        </w:rPr>
        <w:t>lecture based learning.</w:t>
      </w:r>
    </w:p>
    <w:p w:rsidR="002B0779" w:rsidRPr="005C438D" w:rsidRDefault="002B0779" w:rsidP="002B0779">
      <w:pPr>
        <w:spacing w:after="0" w:line="240" w:lineRule="auto"/>
        <w:jc w:val="both"/>
        <w:rPr>
          <w:rFonts w:ascii="Times New Roman" w:eastAsia="Times New Roman" w:hAnsi="Times New Roman"/>
          <w:b/>
          <w:bCs/>
          <w:sz w:val="24"/>
          <w:szCs w:val="24"/>
          <w:lang w:eastAsia="id-ID"/>
        </w:rPr>
      </w:pPr>
    </w:p>
    <w:p w:rsidR="002B0779" w:rsidRDefault="002B0779" w:rsidP="00C04DB2">
      <w:pPr>
        <w:spacing w:after="0" w:line="240" w:lineRule="auto"/>
        <w:jc w:val="center"/>
        <w:rPr>
          <w:rFonts w:ascii="Times New Roman" w:eastAsia="Times New Roman" w:hAnsi="Times New Roman"/>
          <w:sz w:val="24"/>
          <w:szCs w:val="24"/>
          <w:lang w:eastAsia="id-ID"/>
        </w:rPr>
      </w:pPr>
      <w:r w:rsidRPr="005C438D">
        <w:rPr>
          <w:rFonts w:ascii="Times New Roman" w:eastAsia="Times New Roman" w:hAnsi="Times New Roman"/>
          <w:b/>
          <w:bCs/>
          <w:sz w:val="24"/>
          <w:szCs w:val="24"/>
          <w:lang w:eastAsia="id-ID"/>
        </w:rPr>
        <w:t>DISCUSSION</w:t>
      </w:r>
    </w:p>
    <w:p w:rsidR="00C04DB2" w:rsidRPr="005C438D" w:rsidRDefault="00C04DB2" w:rsidP="00C04DB2">
      <w:pPr>
        <w:spacing w:after="0" w:line="240" w:lineRule="auto"/>
        <w:jc w:val="center"/>
        <w:rPr>
          <w:rFonts w:ascii="Times New Roman" w:eastAsia="Times New Roman" w:hAnsi="Times New Roman"/>
          <w:sz w:val="24"/>
          <w:szCs w:val="24"/>
          <w:lang w:eastAsia="id-ID"/>
        </w:rPr>
      </w:pPr>
    </w:p>
    <w:p w:rsidR="002B0779" w:rsidRPr="007C5EFA" w:rsidRDefault="002B0779" w:rsidP="0004436C">
      <w:pPr>
        <w:spacing w:after="0" w:line="240" w:lineRule="auto"/>
        <w:ind w:firstLine="270"/>
        <w:jc w:val="both"/>
        <w:rPr>
          <w:rFonts w:ascii="Times New Roman" w:eastAsia="Times New Roman" w:hAnsi="Times New Roman"/>
          <w:sz w:val="20"/>
          <w:szCs w:val="24"/>
          <w:lang w:eastAsia="id-ID"/>
        </w:rPr>
      </w:pPr>
      <w:r w:rsidRPr="007C5EFA">
        <w:rPr>
          <w:rFonts w:ascii="Times New Roman" w:eastAsia="Times New Roman" w:hAnsi="Times New Roman"/>
          <w:sz w:val="20"/>
          <w:szCs w:val="24"/>
          <w:lang w:val="en-US" w:eastAsia="id-ID"/>
        </w:rPr>
        <w:t xml:space="preserve">The challenges of </w:t>
      </w:r>
      <w:r w:rsidRPr="007C5EFA">
        <w:rPr>
          <w:rFonts w:ascii="Times New Roman" w:eastAsia="Times New Roman" w:hAnsi="Times New Roman"/>
          <w:sz w:val="20"/>
          <w:szCs w:val="24"/>
          <w:lang w:eastAsia="id-ID"/>
        </w:rPr>
        <w:t xml:space="preserve">the </w:t>
      </w:r>
      <w:r w:rsidRPr="007C5EFA">
        <w:rPr>
          <w:rFonts w:ascii="Times New Roman" w:eastAsia="Times New Roman" w:hAnsi="Times New Roman"/>
          <w:sz w:val="20"/>
          <w:szCs w:val="24"/>
          <w:lang w:val="en-US" w:eastAsia="id-ID"/>
        </w:rPr>
        <w:t xml:space="preserve">teaching and learning process </w:t>
      </w:r>
      <w:r w:rsidRPr="007C5EFA">
        <w:rPr>
          <w:rFonts w:ascii="Times New Roman" w:eastAsia="Times New Roman" w:hAnsi="Times New Roman"/>
          <w:sz w:val="20"/>
          <w:szCs w:val="24"/>
          <w:lang w:eastAsia="id-ID"/>
        </w:rPr>
        <w:t xml:space="preserve">in accordance with the purpose of higher education and the challenges of the 21st century </w:t>
      </w:r>
      <w:r w:rsidRPr="007C5EFA">
        <w:rPr>
          <w:rFonts w:ascii="Times New Roman" w:eastAsia="Times New Roman" w:hAnsi="Times New Roman"/>
          <w:sz w:val="20"/>
          <w:szCs w:val="24"/>
          <w:lang w:val="en-US" w:eastAsia="id-ID"/>
        </w:rPr>
        <w:t xml:space="preserve">arefor the students to have </w:t>
      </w:r>
      <w:r w:rsidRPr="007C5EFA">
        <w:rPr>
          <w:rFonts w:ascii="Times New Roman" w:eastAsia="Times New Roman" w:hAnsi="Times New Roman"/>
          <w:sz w:val="20"/>
          <w:szCs w:val="24"/>
          <w:lang w:eastAsia="id-ID"/>
        </w:rPr>
        <w:t xml:space="preserve">global life skills. </w:t>
      </w:r>
      <w:r w:rsidRPr="007C5EFA">
        <w:rPr>
          <w:rFonts w:ascii="Times New Roman" w:eastAsia="Times New Roman" w:hAnsi="Times New Roman"/>
          <w:sz w:val="20"/>
          <w:szCs w:val="24"/>
          <w:lang w:val="en-US" w:eastAsia="id-ID"/>
        </w:rPr>
        <w:t>The skills that the students</w:t>
      </w:r>
      <w:r w:rsidRPr="007C5EFA">
        <w:rPr>
          <w:rFonts w:ascii="Times New Roman" w:eastAsia="Times New Roman" w:hAnsi="Times New Roman"/>
          <w:sz w:val="20"/>
          <w:szCs w:val="24"/>
          <w:lang w:eastAsia="id-ID"/>
        </w:rPr>
        <w:t xml:space="preserve"> must</w:t>
      </w:r>
      <w:r w:rsidRPr="007C5EFA">
        <w:rPr>
          <w:rFonts w:ascii="Times New Roman" w:eastAsia="Times New Roman" w:hAnsi="Times New Roman"/>
          <w:sz w:val="20"/>
          <w:szCs w:val="24"/>
          <w:lang w:val="en-US" w:eastAsia="id-ID"/>
        </w:rPr>
        <w:t xml:space="preserve"> have are science literacy skills and critical thinking skills</w:t>
      </w:r>
      <w:r w:rsidR="009102AF">
        <w:rPr>
          <w:rFonts w:ascii="Times New Roman" w:eastAsia="Times New Roman" w:hAnsi="Times New Roman"/>
          <w:sz w:val="20"/>
          <w:szCs w:val="24"/>
          <w:lang w:val="en-US" w:eastAsia="id-ID"/>
        </w:rPr>
        <w:t xml:space="preserve"> </w:t>
      </w:r>
      <w:r w:rsidRPr="007C5EFA">
        <w:rPr>
          <w:rFonts w:ascii="Times New Roman" w:hAnsi="Times New Roman"/>
          <w:sz w:val="20"/>
        </w:rPr>
        <w:t>(Dani, 2009).</w:t>
      </w:r>
      <w:r w:rsidRPr="007C5EFA">
        <w:rPr>
          <w:rFonts w:ascii="Times New Roman" w:eastAsia="Times New Roman" w:hAnsi="Times New Roman"/>
          <w:sz w:val="20"/>
          <w:szCs w:val="24"/>
          <w:lang w:eastAsia="id-ID"/>
        </w:rPr>
        <w:t xml:space="preserve">Teachers </w:t>
      </w:r>
      <w:r w:rsidRPr="007C5EFA">
        <w:rPr>
          <w:rFonts w:ascii="Times New Roman" w:eastAsia="Times New Roman" w:hAnsi="Times New Roman"/>
          <w:sz w:val="20"/>
          <w:szCs w:val="24"/>
          <w:lang w:val="en-US" w:eastAsia="id-ID"/>
        </w:rPr>
        <w:t>should</w:t>
      </w:r>
      <w:r w:rsidRPr="007C5EFA">
        <w:rPr>
          <w:rFonts w:ascii="Times New Roman" w:eastAsia="Times New Roman" w:hAnsi="Times New Roman"/>
          <w:sz w:val="20"/>
          <w:szCs w:val="24"/>
          <w:lang w:eastAsia="id-ID"/>
        </w:rPr>
        <w:t xml:space="preserve"> teach critical thinking </w:t>
      </w:r>
      <w:r w:rsidRPr="007C5EFA">
        <w:rPr>
          <w:rFonts w:ascii="Times New Roman" w:eastAsia="Times New Roman" w:hAnsi="Times New Roman"/>
          <w:sz w:val="20"/>
          <w:szCs w:val="24"/>
          <w:lang w:val="en-US" w:eastAsia="id-ID"/>
        </w:rPr>
        <w:t xml:space="preserve">skills to the </w:t>
      </w:r>
      <w:r w:rsidRPr="007C5EFA">
        <w:rPr>
          <w:rFonts w:ascii="Times New Roman" w:eastAsia="Times New Roman" w:hAnsi="Times New Roman"/>
          <w:sz w:val="20"/>
          <w:szCs w:val="24"/>
          <w:lang w:eastAsia="id-ID"/>
        </w:rPr>
        <w:t xml:space="preserve">students, because critical thinking </w:t>
      </w:r>
      <w:r w:rsidRPr="007C5EFA">
        <w:rPr>
          <w:rFonts w:ascii="Times New Roman" w:eastAsia="Times New Roman" w:hAnsi="Times New Roman"/>
          <w:sz w:val="20"/>
          <w:szCs w:val="24"/>
          <w:lang w:val="en-US" w:eastAsia="id-ID"/>
        </w:rPr>
        <w:t xml:space="preserve">skill </w:t>
      </w:r>
      <w:r w:rsidRPr="007C5EFA">
        <w:rPr>
          <w:rFonts w:ascii="Times New Roman" w:eastAsia="Times New Roman" w:hAnsi="Times New Roman"/>
          <w:sz w:val="20"/>
          <w:szCs w:val="24"/>
          <w:lang w:eastAsia="id-ID"/>
        </w:rPr>
        <w:t>is used in everyday life (Sendag &amp;</w:t>
      </w:r>
      <w:r w:rsidR="009102AF">
        <w:rPr>
          <w:rFonts w:ascii="Times New Roman" w:eastAsia="Times New Roman" w:hAnsi="Times New Roman"/>
          <w:sz w:val="20"/>
          <w:szCs w:val="24"/>
          <w:lang w:val="en-US" w:eastAsia="id-ID"/>
        </w:rPr>
        <w:t xml:space="preserve"> </w:t>
      </w:r>
      <w:r w:rsidR="0035564F" w:rsidRPr="007C5EFA">
        <w:rPr>
          <w:rFonts w:ascii="Times New Roman" w:eastAsia="Times New Roman" w:hAnsi="Times New Roman"/>
          <w:sz w:val="20"/>
          <w:szCs w:val="24"/>
          <w:lang w:eastAsia="id-ID"/>
        </w:rPr>
        <w:t>O</w:t>
      </w:r>
      <w:r w:rsidRPr="007C5EFA">
        <w:rPr>
          <w:rFonts w:ascii="Times New Roman" w:eastAsia="Times New Roman" w:hAnsi="Times New Roman"/>
          <w:sz w:val="20"/>
          <w:szCs w:val="24"/>
          <w:lang w:eastAsia="id-ID"/>
        </w:rPr>
        <w:t>dabasi 2009 ). According to Paul &amp; Linda (200</w:t>
      </w:r>
      <w:r w:rsidR="00135E03" w:rsidRPr="007C5EFA">
        <w:rPr>
          <w:rFonts w:ascii="Times New Roman" w:eastAsia="Times New Roman" w:hAnsi="Times New Roman"/>
          <w:sz w:val="20"/>
          <w:szCs w:val="24"/>
          <w:lang w:eastAsia="id-ID"/>
        </w:rPr>
        <w:t>7</w:t>
      </w:r>
      <w:r w:rsidRPr="007C5EFA">
        <w:rPr>
          <w:rFonts w:ascii="Times New Roman" w:eastAsia="Times New Roman" w:hAnsi="Times New Roman"/>
          <w:sz w:val="20"/>
          <w:szCs w:val="24"/>
          <w:lang w:eastAsia="id-ID"/>
        </w:rPr>
        <w:t>)</w:t>
      </w:r>
      <w:r w:rsidRPr="007C5EFA">
        <w:rPr>
          <w:rFonts w:ascii="Times New Roman" w:eastAsia="Times New Roman" w:hAnsi="Times New Roman"/>
          <w:sz w:val="20"/>
          <w:szCs w:val="24"/>
          <w:lang w:val="en-US" w:eastAsia="id-ID"/>
        </w:rPr>
        <w:t xml:space="preserve">, </w:t>
      </w:r>
      <w:r w:rsidRPr="007C5EFA">
        <w:rPr>
          <w:rFonts w:ascii="Times New Roman" w:eastAsia="Times New Roman" w:hAnsi="Times New Roman"/>
          <w:sz w:val="20"/>
          <w:szCs w:val="24"/>
          <w:lang w:eastAsia="id-ID"/>
        </w:rPr>
        <w:t xml:space="preserve">critical thinking encouraged students to </w:t>
      </w:r>
      <w:r w:rsidRPr="007C5EFA">
        <w:rPr>
          <w:rFonts w:ascii="Times New Roman" w:eastAsia="Times New Roman" w:hAnsi="Times New Roman"/>
          <w:sz w:val="20"/>
          <w:szCs w:val="24"/>
          <w:lang w:val="en-US" w:eastAsia="id-ID"/>
        </w:rPr>
        <w:t xml:space="preserve">select cases </w:t>
      </w:r>
      <w:r w:rsidRPr="007C5EFA">
        <w:rPr>
          <w:rFonts w:ascii="Times New Roman" w:eastAsia="Times New Roman" w:hAnsi="Times New Roman"/>
          <w:sz w:val="20"/>
          <w:szCs w:val="24"/>
          <w:lang w:eastAsia="id-ID"/>
        </w:rPr>
        <w:t xml:space="preserve">and solve </w:t>
      </w:r>
      <w:r w:rsidRPr="007C5EFA">
        <w:rPr>
          <w:rFonts w:ascii="Times New Roman" w:eastAsia="Times New Roman" w:hAnsi="Times New Roman"/>
          <w:sz w:val="20"/>
          <w:szCs w:val="24"/>
          <w:lang w:val="en-US" w:eastAsia="id-ID"/>
        </w:rPr>
        <w:t>them</w:t>
      </w:r>
      <w:r w:rsidRPr="007C5EFA">
        <w:rPr>
          <w:rFonts w:ascii="Times New Roman" w:eastAsia="Times New Roman" w:hAnsi="Times New Roman"/>
          <w:sz w:val="20"/>
          <w:szCs w:val="24"/>
          <w:lang w:eastAsia="id-ID"/>
        </w:rPr>
        <w:t xml:space="preserve"> using </w:t>
      </w:r>
      <w:r w:rsidRPr="007C5EFA">
        <w:rPr>
          <w:rFonts w:ascii="Times New Roman" w:eastAsia="Times New Roman" w:hAnsi="Times New Roman"/>
          <w:sz w:val="20"/>
          <w:szCs w:val="24"/>
          <w:lang w:val="en-US" w:eastAsia="id-ID"/>
        </w:rPr>
        <w:t>various</w:t>
      </w:r>
      <w:r w:rsidRPr="007C5EFA">
        <w:rPr>
          <w:rFonts w:ascii="Times New Roman" w:eastAsia="Times New Roman" w:hAnsi="Times New Roman"/>
          <w:sz w:val="20"/>
          <w:szCs w:val="24"/>
          <w:lang w:eastAsia="id-ID"/>
        </w:rPr>
        <w:t xml:space="preserve"> ways. </w:t>
      </w:r>
    </w:p>
    <w:p w:rsidR="002B0779" w:rsidRPr="007C5EFA" w:rsidRDefault="002B0779" w:rsidP="0004436C">
      <w:pPr>
        <w:spacing w:after="0" w:line="240" w:lineRule="auto"/>
        <w:ind w:firstLine="270"/>
        <w:jc w:val="both"/>
        <w:rPr>
          <w:rFonts w:ascii="Times New Roman" w:eastAsia="Times New Roman" w:hAnsi="Times New Roman"/>
          <w:sz w:val="20"/>
          <w:szCs w:val="24"/>
          <w:lang w:eastAsia="id-ID"/>
        </w:rPr>
      </w:pPr>
      <w:r w:rsidRPr="007C5EFA">
        <w:rPr>
          <w:rFonts w:ascii="Times New Roman" w:eastAsia="Times New Roman" w:hAnsi="Times New Roman"/>
          <w:sz w:val="20"/>
          <w:szCs w:val="24"/>
          <w:lang w:eastAsia="id-ID"/>
        </w:rPr>
        <w:t xml:space="preserve">Science literacy and critical thinking can be developed </w:t>
      </w:r>
      <w:r w:rsidRPr="007C5EFA">
        <w:rPr>
          <w:rFonts w:ascii="Times New Roman" w:eastAsia="Times New Roman" w:hAnsi="Times New Roman"/>
          <w:sz w:val="20"/>
          <w:szCs w:val="24"/>
          <w:lang w:val="en-US" w:eastAsia="id-ID"/>
        </w:rPr>
        <w:t xml:space="preserve">using the </w:t>
      </w:r>
      <w:r w:rsidRPr="007C5EFA">
        <w:rPr>
          <w:rFonts w:ascii="Times New Roman" w:eastAsia="Times New Roman" w:hAnsi="Times New Roman"/>
          <w:sz w:val="20"/>
          <w:szCs w:val="24"/>
          <w:lang w:eastAsia="id-ID"/>
        </w:rPr>
        <w:t xml:space="preserve">appropriate learning strategies. </w:t>
      </w:r>
      <w:r w:rsidRPr="007C5EFA">
        <w:rPr>
          <w:rFonts w:ascii="Times New Roman" w:eastAsia="Times New Roman" w:hAnsi="Times New Roman"/>
          <w:sz w:val="20"/>
          <w:szCs w:val="24"/>
          <w:lang w:val="en-US" w:eastAsia="id-ID"/>
        </w:rPr>
        <w:t>Learning m</w:t>
      </w:r>
      <w:r w:rsidRPr="007C5EFA">
        <w:rPr>
          <w:rFonts w:ascii="Times New Roman" w:eastAsia="Times New Roman" w:hAnsi="Times New Roman"/>
          <w:sz w:val="20"/>
          <w:szCs w:val="24"/>
          <w:lang w:eastAsia="id-ID"/>
        </w:rPr>
        <w:t>odel</w:t>
      </w:r>
      <w:r w:rsidRPr="007C5EFA">
        <w:rPr>
          <w:rFonts w:ascii="Times New Roman" w:eastAsia="Times New Roman" w:hAnsi="Times New Roman"/>
          <w:sz w:val="20"/>
          <w:szCs w:val="24"/>
          <w:lang w:val="en-US" w:eastAsia="id-ID"/>
        </w:rPr>
        <w:t>s</w:t>
      </w:r>
      <w:r w:rsidRPr="007C5EFA">
        <w:rPr>
          <w:rFonts w:ascii="Times New Roman" w:eastAsia="Times New Roman" w:hAnsi="Times New Roman"/>
          <w:sz w:val="20"/>
          <w:szCs w:val="24"/>
          <w:lang w:eastAsia="id-ID"/>
        </w:rPr>
        <w:t xml:space="preserve"> or learning</w:t>
      </w:r>
      <w:r w:rsidR="000000AF">
        <w:rPr>
          <w:rFonts w:ascii="Times New Roman" w:eastAsia="Times New Roman" w:hAnsi="Times New Roman"/>
          <w:sz w:val="20"/>
          <w:szCs w:val="24"/>
          <w:lang w:val="en-US" w:eastAsia="id-ID"/>
        </w:rPr>
        <w:t xml:space="preserve"> </w:t>
      </w:r>
      <w:r w:rsidRPr="007C5EFA">
        <w:rPr>
          <w:rFonts w:ascii="Times New Roman" w:eastAsia="Times New Roman" w:hAnsi="Times New Roman"/>
          <w:sz w:val="20"/>
          <w:szCs w:val="24"/>
          <w:lang w:eastAsia="id-ID"/>
        </w:rPr>
        <w:t xml:space="preserve">strategies to develop science literacy </w:t>
      </w:r>
      <w:r w:rsidRPr="007C5EFA">
        <w:rPr>
          <w:rFonts w:ascii="Times New Roman" w:eastAsia="Times New Roman" w:hAnsi="Times New Roman"/>
          <w:sz w:val="20"/>
          <w:szCs w:val="24"/>
          <w:lang w:val="en-US" w:eastAsia="id-ID"/>
        </w:rPr>
        <w:t>train the</w:t>
      </w:r>
      <w:r w:rsidRPr="007C5EFA">
        <w:rPr>
          <w:rFonts w:ascii="Times New Roman" w:eastAsia="Times New Roman" w:hAnsi="Times New Roman"/>
          <w:sz w:val="20"/>
          <w:szCs w:val="24"/>
          <w:lang w:eastAsia="id-ID"/>
        </w:rPr>
        <w:t xml:space="preserve"> students </w:t>
      </w:r>
      <w:r w:rsidRPr="007C5EFA">
        <w:rPr>
          <w:rFonts w:ascii="Times New Roman" w:eastAsia="Times New Roman" w:hAnsi="Times New Roman"/>
          <w:sz w:val="20"/>
          <w:szCs w:val="24"/>
          <w:lang w:val="en-US" w:eastAsia="id-ID"/>
        </w:rPr>
        <w:t>to read critically</w:t>
      </w:r>
      <w:r w:rsidRPr="007C5EFA">
        <w:rPr>
          <w:rFonts w:ascii="Times New Roman" w:eastAsia="Times New Roman" w:hAnsi="Times New Roman"/>
          <w:sz w:val="20"/>
          <w:szCs w:val="24"/>
          <w:lang w:eastAsia="id-ID"/>
        </w:rPr>
        <w:t xml:space="preserve">, </w:t>
      </w:r>
      <w:r w:rsidRPr="007C5EFA">
        <w:rPr>
          <w:rFonts w:ascii="Times New Roman" w:eastAsia="Times New Roman" w:hAnsi="Times New Roman"/>
          <w:sz w:val="20"/>
          <w:szCs w:val="24"/>
          <w:lang w:val="en-US" w:eastAsia="id-ID"/>
        </w:rPr>
        <w:t xml:space="preserve">to </w:t>
      </w:r>
      <w:r w:rsidRPr="007C5EFA">
        <w:rPr>
          <w:rFonts w:ascii="Times New Roman" w:eastAsia="Times New Roman" w:hAnsi="Times New Roman"/>
          <w:sz w:val="20"/>
          <w:szCs w:val="24"/>
          <w:lang w:eastAsia="id-ID"/>
        </w:rPr>
        <w:t>writ</w:t>
      </w:r>
      <w:r w:rsidRPr="007C5EFA">
        <w:rPr>
          <w:rFonts w:ascii="Times New Roman" w:eastAsia="Times New Roman" w:hAnsi="Times New Roman"/>
          <w:sz w:val="20"/>
          <w:szCs w:val="24"/>
          <w:lang w:val="en-US" w:eastAsia="id-ID"/>
        </w:rPr>
        <w:t>e</w:t>
      </w:r>
      <w:r w:rsidRPr="007C5EFA">
        <w:rPr>
          <w:rFonts w:ascii="Times New Roman" w:eastAsia="Times New Roman" w:hAnsi="Times New Roman"/>
          <w:sz w:val="20"/>
          <w:szCs w:val="24"/>
          <w:lang w:eastAsia="id-ID"/>
        </w:rPr>
        <w:t xml:space="preserve"> ideas, and </w:t>
      </w:r>
      <w:r w:rsidRPr="007C5EFA">
        <w:rPr>
          <w:rFonts w:ascii="Times New Roman" w:eastAsia="Times New Roman" w:hAnsi="Times New Roman"/>
          <w:sz w:val="20"/>
          <w:szCs w:val="24"/>
          <w:lang w:val="en-US" w:eastAsia="id-ID"/>
        </w:rPr>
        <w:t xml:space="preserve">to </w:t>
      </w:r>
      <w:r w:rsidRPr="007C5EFA">
        <w:rPr>
          <w:rFonts w:ascii="Times New Roman" w:eastAsia="Times New Roman" w:hAnsi="Times New Roman"/>
          <w:sz w:val="20"/>
          <w:szCs w:val="24"/>
          <w:lang w:eastAsia="id-ID"/>
        </w:rPr>
        <w:t xml:space="preserve">discuss ideas </w:t>
      </w:r>
      <w:r w:rsidRPr="007C5EFA">
        <w:rPr>
          <w:rFonts w:ascii="Times New Roman" w:hAnsi="Times New Roman"/>
          <w:sz w:val="20"/>
        </w:rPr>
        <w:t>(</w:t>
      </w:r>
      <w:r w:rsidR="000000AF">
        <w:rPr>
          <w:rFonts w:ascii="Times New Roman" w:hAnsi="Times New Roman"/>
          <w:sz w:val="20"/>
          <w:lang w:val="en-US"/>
        </w:rPr>
        <w:t>DeBoer</w:t>
      </w:r>
      <w:r w:rsidRPr="007C5EFA">
        <w:rPr>
          <w:rFonts w:ascii="Times New Roman" w:hAnsi="Times New Roman"/>
          <w:sz w:val="20"/>
        </w:rPr>
        <w:t>, 20</w:t>
      </w:r>
      <w:r w:rsidR="000000AF">
        <w:rPr>
          <w:rFonts w:ascii="Times New Roman" w:hAnsi="Times New Roman"/>
          <w:sz w:val="20"/>
          <w:lang w:val="en-US"/>
        </w:rPr>
        <w:t>00</w:t>
      </w:r>
      <w:r w:rsidRPr="007C5EFA">
        <w:rPr>
          <w:rFonts w:ascii="Times New Roman" w:hAnsi="Times New Roman"/>
          <w:sz w:val="20"/>
        </w:rPr>
        <w:t>).</w:t>
      </w:r>
      <w:r w:rsidR="00F628CB">
        <w:rPr>
          <w:rFonts w:ascii="Times New Roman" w:hAnsi="Times New Roman"/>
          <w:sz w:val="20"/>
          <w:lang w:val="en-US"/>
        </w:rPr>
        <w:t xml:space="preserve"> </w:t>
      </w:r>
      <w:r w:rsidRPr="007C5EFA">
        <w:rPr>
          <w:rFonts w:ascii="Times New Roman" w:eastAsia="Times New Roman" w:hAnsi="Times New Roman"/>
          <w:iCs/>
          <w:sz w:val="20"/>
          <w:szCs w:val="24"/>
          <w:lang w:eastAsia="id-ID"/>
        </w:rPr>
        <w:t>Socio-Biological Case-based learning</w:t>
      </w:r>
      <w:r w:rsidRPr="007C5EFA">
        <w:rPr>
          <w:rFonts w:ascii="Times New Roman" w:eastAsia="Times New Roman" w:hAnsi="Times New Roman"/>
          <w:sz w:val="20"/>
          <w:szCs w:val="24"/>
          <w:lang w:eastAsia="id-ID"/>
        </w:rPr>
        <w:t xml:space="preserve"> is the development </w:t>
      </w:r>
      <w:r w:rsidRPr="007C5EFA">
        <w:rPr>
          <w:rFonts w:ascii="Times New Roman" w:eastAsia="Times New Roman" w:hAnsi="Times New Roman"/>
          <w:iCs/>
          <w:sz w:val="20"/>
          <w:szCs w:val="24"/>
          <w:lang w:eastAsia="id-ID"/>
        </w:rPr>
        <w:t>of problem-based learning,</w:t>
      </w:r>
      <w:r w:rsidRPr="007C5EFA">
        <w:rPr>
          <w:rFonts w:ascii="Times New Roman" w:eastAsia="Times New Roman" w:hAnsi="Times New Roman"/>
          <w:sz w:val="20"/>
          <w:szCs w:val="24"/>
          <w:lang w:eastAsia="id-ID"/>
        </w:rPr>
        <w:t xml:space="preserve"> by presenting the </w:t>
      </w:r>
      <w:r w:rsidRPr="007C5EFA">
        <w:rPr>
          <w:rFonts w:ascii="Times New Roman" w:eastAsia="Times New Roman" w:hAnsi="Times New Roman"/>
          <w:sz w:val="20"/>
          <w:szCs w:val="24"/>
          <w:lang w:val="en-US" w:eastAsia="id-ID"/>
        </w:rPr>
        <w:t xml:space="preserve">biological </w:t>
      </w:r>
      <w:r w:rsidRPr="007C5EFA">
        <w:rPr>
          <w:rFonts w:ascii="Times New Roman" w:eastAsia="Times New Roman" w:hAnsi="Times New Roman"/>
          <w:sz w:val="20"/>
          <w:szCs w:val="24"/>
          <w:lang w:eastAsia="id-ID"/>
        </w:rPr>
        <w:t>problem</w:t>
      </w:r>
      <w:r w:rsidRPr="007C5EFA">
        <w:rPr>
          <w:rFonts w:ascii="Times New Roman" w:eastAsia="Times New Roman" w:hAnsi="Times New Roman"/>
          <w:sz w:val="20"/>
          <w:szCs w:val="24"/>
          <w:lang w:val="en-US" w:eastAsia="id-ID"/>
        </w:rPr>
        <w:t xml:space="preserve">s that are happening </w:t>
      </w:r>
      <w:r w:rsidRPr="007C5EFA">
        <w:rPr>
          <w:rFonts w:ascii="Times New Roman" w:eastAsia="Times New Roman" w:hAnsi="Times New Roman"/>
          <w:sz w:val="20"/>
          <w:szCs w:val="24"/>
          <w:lang w:eastAsia="id-ID"/>
        </w:rPr>
        <w:t xml:space="preserve">today in our daily lives. </w:t>
      </w:r>
      <w:r w:rsidRPr="007C5EFA">
        <w:rPr>
          <w:rFonts w:ascii="Times New Roman" w:eastAsia="Times New Roman" w:hAnsi="Times New Roman"/>
          <w:iCs/>
          <w:sz w:val="20"/>
          <w:szCs w:val="24"/>
          <w:lang w:val="en-US" w:eastAsia="id-ID"/>
        </w:rPr>
        <w:t>P</w:t>
      </w:r>
      <w:r w:rsidRPr="007C5EFA">
        <w:rPr>
          <w:rFonts w:ascii="Times New Roman" w:eastAsia="Times New Roman" w:hAnsi="Times New Roman"/>
          <w:iCs/>
          <w:sz w:val="20"/>
          <w:szCs w:val="24"/>
          <w:lang w:eastAsia="id-ID"/>
        </w:rPr>
        <w:t>roblem-based learning</w:t>
      </w:r>
      <w:r w:rsidRPr="007C5EFA">
        <w:rPr>
          <w:rFonts w:ascii="Times New Roman" w:eastAsia="Times New Roman" w:hAnsi="Times New Roman"/>
          <w:sz w:val="20"/>
          <w:szCs w:val="24"/>
          <w:lang w:eastAsia="id-ID"/>
        </w:rPr>
        <w:t xml:space="preserve"> is a</w:t>
      </w:r>
      <w:r w:rsidRPr="007C5EFA">
        <w:rPr>
          <w:rFonts w:ascii="Times New Roman" w:eastAsia="Times New Roman" w:hAnsi="Times New Roman"/>
          <w:sz w:val="20"/>
          <w:szCs w:val="24"/>
          <w:lang w:val="en-US" w:eastAsia="id-ID"/>
        </w:rPr>
        <w:t xml:space="preserve"> student</w:t>
      </w:r>
      <w:r w:rsidR="00431ACD" w:rsidRPr="007C5EFA">
        <w:rPr>
          <w:rFonts w:ascii="Times New Roman" w:eastAsia="Times New Roman" w:hAnsi="Times New Roman"/>
          <w:sz w:val="20"/>
          <w:szCs w:val="24"/>
          <w:lang w:eastAsia="id-ID"/>
        </w:rPr>
        <w:t>-</w:t>
      </w:r>
      <w:r w:rsidRPr="007C5EFA">
        <w:rPr>
          <w:rFonts w:ascii="Times New Roman" w:eastAsia="Times New Roman" w:hAnsi="Times New Roman"/>
          <w:sz w:val="20"/>
          <w:szCs w:val="24"/>
          <w:lang w:val="en-US" w:eastAsia="id-ID"/>
        </w:rPr>
        <w:t xml:space="preserve">centered learning model that uses problems as </w:t>
      </w:r>
      <w:r w:rsidRPr="007C5EFA">
        <w:rPr>
          <w:rFonts w:ascii="Times New Roman" w:eastAsia="Times New Roman" w:hAnsi="Times New Roman"/>
          <w:sz w:val="20"/>
          <w:szCs w:val="24"/>
          <w:lang w:eastAsia="id-ID"/>
        </w:rPr>
        <w:t xml:space="preserve">a foundation for learning to solve problems through a series of work activities and scientific thinking. </w:t>
      </w:r>
    </w:p>
    <w:p w:rsidR="002B0779" w:rsidRPr="007C5EFA" w:rsidRDefault="002B0779" w:rsidP="0004436C">
      <w:pPr>
        <w:spacing w:after="0" w:line="240" w:lineRule="auto"/>
        <w:ind w:firstLine="270"/>
        <w:jc w:val="both"/>
        <w:rPr>
          <w:rFonts w:ascii="Times New Roman" w:eastAsia="Times New Roman" w:hAnsi="Times New Roman"/>
          <w:sz w:val="20"/>
          <w:szCs w:val="24"/>
          <w:lang w:eastAsia="id-ID"/>
        </w:rPr>
      </w:pPr>
      <w:r w:rsidRPr="007C5EFA">
        <w:rPr>
          <w:rFonts w:ascii="Times New Roman" w:eastAsia="Times New Roman" w:hAnsi="Times New Roman"/>
          <w:sz w:val="20"/>
          <w:szCs w:val="24"/>
          <w:lang w:eastAsia="id-ID"/>
        </w:rPr>
        <w:t>The results of</w:t>
      </w:r>
      <w:r w:rsidRPr="007C5EFA">
        <w:rPr>
          <w:rFonts w:ascii="Times New Roman" w:eastAsia="Times New Roman" w:hAnsi="Times New Roman"/>
          <w:sz w:val="20"/>
          <w:szCs w:val="24"/>
          <w:lang w:val="en-US" w:eastAsia="id-ID"/>
        </w:rPr>
        <w:t xml:space="preserve"> the</w:t>
      </w:r>
      <w:r w:rsidRPr="007C5EFA">
        <w:rPr>
          <w:rFonts w:ascii="Times New Roman" w:eastAsia="Times New Roman" w:hAnsi="Times New Roman"/>
          <w:sz w:val="20"/>
          <w:szCs w:val="24"/>
          <w:lang w:eastAsia="id-ID"/>
        </w:rPr>
        <w:t xml:space="preserve"> data analysis showed that </w:t>
      </w:r>
      <w:r w:rsidRPr="007C5EFA">
        <w:rPr>
          <w:rFonts w:ascii="Times New Roman" w:eastAsia="Times New Roman" w:hAnsi="Times New Roman"/>
          <w:iCs/>
          <w:sz w:val="20"/>
          <w:szCs w:val="24"/>
          <w:lang w:eastAsia="id-ID"/>
        </w:rPr>
        <w:t>SocBioCBL</w:t>
      </w:r>
      <w:r w:rsidRPr="007C5EFA">
        <w:rPr>
          <w:rFonts w:ascii="Times New Roman" w:eastAsia="Times New Roman" w:hAnsi="Times New Roman"/>
          <w:sz w:val="20"/>
          <w:szCs w:val="24"/>
          <w:lang w:eastAsia="id-ID"/>
        </w:rPr>
        <w:t xml:space="preserve"> improve</w:t>
      </w:r>
      <w:r w:rsidRPr="007C5EFA">
        <w:rPr>
          <w:rFonts w:ascii="Times New Roman" w:eastAsia="Times New Roman" w:hAnsi="Times New Roman"/>
          <w:sz w:val="20"/>
          <w:szCs w:val="24"/>
          <w:lang w:val="en-US" w:eastAsia="id-ID"/>
        </w:rPr>
        <w:t>d students’</w:t>
      </w:r>
      <w:r w:rsidRPr="007C5EFA">
        <w:rPr>
          <w:rFonts w:ascii="Times New Roman" w:eastAsia="Times New Roman" w:hAnsi="Times New Roman"/>
          <w:sz w:val="20"/>
          <w:szCs w:val="24"/>
          <w:lang w:eastAsia="id-ID"/>
        </w:rPr>
        <w:t xml:space="preserve"> critical thinking skills and </w:t>
      </w:r>
      <w:r w:rsidR="00225D01">
        <w:rPr>
          <w:rFonts w:ascii="Times New Roman" w:eastAsia="Times New Roman" w:hAnsi="Times New Roman"/>
          <w:sz w:val="20"/>
          <w:szCs w:val="24"/>
          <w:lang w:eastAsia="id-ID"/>
        </w:rPr>
        <w:t>biological</w:t>
      </w:r>
      <w:r w:rsidRPr="007C5EFA">
        <w:rPr>
          <w:rFonts w:ascii="Times New Roman" w:eastAsia="Times New Roman" w:hAnsi="Times New Roman"/>
          <w:sz w:val="20"/>
          <w:szCs w:val="24"/>
          <w:lang w:eastAsia="id-ID"/>
        </w:rPr>
        <w:t xml:space="preserve"> literacy. </w:t>
      </w:r>
      <w:r w:rsidR="008471FD" w:rsidRPr="004C7FFD">
        <w:rPr>
          <w:rFonts w:ascii="Times New Roman" w:eastAsia="Times New Roman" w:hAnsi="Times New Roman"/>
          <w:color w:val="000000" w:themeColor="text1"/>
          <w:sz w:val="20"/>
          <w:szCs w:val="24"/>
          <w:highlight w:val="red"/>
          <w:lang w:eastAsia="id-ID"/>
        </w:rPr>
        <w:t>Research conducted by Cahyarini, Rahayu, &amp; Yahmin (2016) showed that the instructional model of Socioscientific Issues can improve critica</w:t>
      </w:r>
      <w:r w:rsidR="004C7FFD" w:rsidRPr="004C7FFD">
        <w:rPr>
          <w:rFonts w:ascii="Times New Roman" w:eastAsia="Times New Roman" w:hAnsi="Times New Roman"/>
          <w:color w:val="000000" w:themeColor="text1"/>
          <w:sz w:val="20"/>
          <w:szCs w:val="24"/>
          <w:highlight w:val="red"/>
          <w:lang w:eastAsia="id-ID"/>
        </w:rPr>
        <w:t>l thinking on acid-base.</w:t>
      </w:r>
      <w:r w:rsidR="004C7FFD">
        <w:rPr>
          <w:rFonts w:ascii="Times New Roman" w:eastAsia="Times New Roman" w:hAnsi="Times New Roman"/>
          <w:sz w:val="20"/>
          <w:szCs w:val="24"/>
          <w:lang w:eastAsia="id-ID"/>
        </w:rPr>
        <w:t xml:space="preserve"> </w:t>
      </w:r>
      <w:r w:rsidRPr="007C5EFA">
        <w:rPr>
          <w:rFonts w:ascii="Times New Roman" w:eastAsia="Times New Roman" w:hAnsi="Times New Roman"/>
          <w:sz w:val="20"/>
          <w:szCs w:val="24"/>
          <w:lang w:val="en-US" w:eastAsia="id-ID"/>
        </w:rPr>
        <w:t xml:space="preserve">The improvement of students’ </w:t>
      </w:r>
      <w:r w:rsidRPr="007C5EFA">
        <w:rPr>
          <w:rFonts w:ascii="Times New Roman" w:eastAsia="Times New Roman" w:hAnsi="Times New Roman"/>
          <w:sz w:val="20"/>
          <w:szCs w:val="24"/>
          <w:lang w:eastAsia="id-ID"/>
        </w:rPr>
        <w:t xml:space="preserve">critical thinking and </w:t>
      </w:r>
      <w:r w:rsidR="00225D01">
        <w:rPr>
          <w:rFonts w:ascii="Times New Roman" w:eastAsia="Times New Roman" w:hAnsi="Times New Roman"/>
          <w:sz w:val="20"/>
          <w:szCs w:val="24"/>
          <w:lang w:eastAsia="id-ID"/>
        </w:rPr>
        <w:t>biological</w:t>
      </w:r>
      <w:r w:rsidRPr="007C5EFA">
        <w:rPr>
          <w:rFonts w:ascii="Times New Roman" w:eastAsia="Times New Roman" w:hAnsi="Times New Roman"/>
          <w:sz w:val="20"/>
          <w:szCs w:val="24"/>
          <w:lang w:eastAsia="id-ID"/>
        </w:rPr>
        <w:t xml:space="preserve"> literacy </w:t>
      </w:r>
      <w:r w:rsidRPr="007C5EFA">
        <w:rPr>
          <w:rFonts w:ascii="Times New Roman" w:eastAsia="Times New Roman" w:hAnsi="Times New Roman"/>
          <w:sz w:val="20"/>
          <w:szCs w:val="24"/>
          <w:lang w:val="en-US" w:eastAsia="id-ID"/>
        </w:rPr>
        <w:t xml:space="preserve">was because </w:t>
      </w:r>
      <w:r w:rsidRPr="007C5EFA">
        <w:rPr>
          <w:rFonts w:ascii="Times New Roman" w:eastAsia="Times New Roman" w:hAnsi="Times New Roman"/>
          <w:iCs/>
          <w:sz w:val="20"/>
          <w:szCs w:val="24"/>
          <w:lang w:eastAsia="id-ID"/>
        </w:rPr>
        <w:t>SocBioCBL</w:t>
      </w:r>
      <w:r w:rsidRPr="007C5EFA">
        <w:rPr>
          <w:rFonts w:ascii="Times New Roman" w:eastAsia="Times New Roman" w:hAnsi="Times New Roman"/>
          <w:sz w:val="20"/>
          <w:szCs w:val="24"/>
          <w:lang w:eastAsia="id-ID"/>
        </w:rPr>
        <w:t xml:space="preserve"> learning model familiarize</w:t>
      </w:r>
      <w:r w:rsidRPr="007C5EFA">
        <w:rPr>
          <w:rFonts w:ascii="Times New Roman" w:eastAsia="Times New Roman" w:hAnsi="Times New Roman"/>
          <w:sz w:val="20"/>
          <w:szCs w:val="24"/>
          <w:lang w:val="en-US" w:eastAsia="id-ID"/>
        </w:rPr>
        <w:t>d the</w:t>
      </w:r>
      <w:r w:rsidRPr="007C5EFA">
        <w:rPr>
          <w:rFonts w:ascii="Times New Roman" w:eastAsia="Times New Roman" w:hAnsi="Times New Roman"/>
          <w:sz w:val="20"/>
          <w:szCs w:val="24"/>
          <w:lang w:eastAsia="id-ID"/>
        </w:rPr>
        <w:t xml:space="preserve"> students </w:t>
      </w:r>
      <w:r w:rsidRPr="007C5EFA">
        <w:rPr>
          <w:rFonts w:ascii="Times New Roman" w:eastAsia="Times New Roman" w:hAnsi="Times New Roman"/>
          <w:sz w:val="20"/>
          <w:szCs w:val="24"/>
          <w:lang w:val="en-US" w:eastAsia="id-ID"/>
        </w:rPr>
        <w:t xml:space="preserve">to </w:t>
      </w:r>
      <w:r w:rsidRPr="007C5EFA">
        <w:rPr>
          <w:rFonts w:ascii="Times New Roman" w:eastAsia="Times New Roman" w:hAnsi="Times New Roman"/>
          <w:sz w:val="20"/>
          <w:szCs w:val="24"/>
          <w:lang w:eastAsia="id-ID"/>
        </w:rPr>
        <w:t>analyze cases and</w:t>
      </w:r>
      <w:r w:rsidRPr="007C5EFA">
        <w:rPr>
          <w:rFonts w:ascii="Times New Roman" w:eastAsia="Times New Roman" w:hAnsi="Times New Roman"/>
          <w:sz w:val="20"/>
          <w:szCs w:val="24"/>
          <w:lang w:val="en-US" w:eastAsia="id-ID"/>
        </w:rPr>
        <w:t xml:space="preserve"> to</w:t>
      </w:r>
      <w:r w:rsidRPr="007C5EFA">
        <w:rPr>
          <w:rFonts w:ascii="Times New Roman" w:eastAsia="Times New Roman" w:hAnsi="Times New Roman"/>
          <w:sz w:val="20"/>
          <w:szCs w:val="24"/>
          <w:lang w:eastAsia="id-ID"/>
        </w:rPr>
        <w:t xml:space="preserve"> process information that </w:t>
      </w:r>
      <w:r w:rsidRPr="007C5EFA">
        <w:rPr>
          <w:rFonts w:ascii="Times New Roman" w:eastAsia="Times New Roman" w:hAnsi="Times New Roman"/>
          <w:sz w:val="20"/>
          <w:szCs w:val="24"/>
          <w:lang w:val="en-US" w:eastAsia="id-ID"/>
        </w:rPr>
        <w:t>was</w:t>
      </w:r>
      <w:r w:rsidRPr="007C5EFA">
        <w:rPr>
          <w:rFonts w:ascii="Times New Roman" w:eastAsia="Times New Roman" w:hAnsi="Times New Roman"/>
          <w:sz w:val="20"/>
          <w:szCs w:val="24"/>
          <w:lang w:eastAsia="id-ID"/>
        </w:rPr>
        <w:t xml:space="preserve"> considered correct, effective and productive. Barret (200</w:t>
      </w:r>
      <w:r w:rsidR="00CD75AD">
        <w:rPr>
          <w:rFonts w:ascii="Times New Roman" w:eastAsia="Times New Roman" w:hAnsi="Times New Roman"/>
          <w:sz w:val="20"/>
          <w:szCs w:val="24"/>
          <w:lang w:val="en-US" w:eastAsia="id-ID"/>
        </w:rPr>
        <w:t>5</w:t>
      </w:r>
      <w:r w:rsidRPr="007C5EFA">
        <w:rPr>
          <w:rFonts w:ascii="Times New Roman" w:eastAsia="Times New Roman" w:hAnsi="Times New Roman"/>
          <w:sz w:val="20"/>
          <w:szCs w:val="24"/>
          <w:lang w:eastAsia="id-ID"/>
        </w:rPr>
        <w:t xml:space="preserve">) revealed that the students </w:t>
      </w:r>
      <w:r w:rsidRPr="007C5EFA">
        <w:rPr>
          <w:rFonts w:ascii="Times New Roman" w:eastAsia="Times New Roman" w:hAnsi="Times New Roman"/>
          <w:sz w:val="20"/>
          <w:szCs w:val="24"/>
          <w:lang w:val="en-US" w:eastAsia="id-ID"/>
        </w:rPr>
        <w:t>taught using</w:t>
      </w:r>
      <w:r w:rsidRPr="007C5EFA">
        <w:rPr>
          <w:rFonts w:ascii="Times New Roman" w:eastAsia="Times New Roman" w:hAnsi="Times New Roman"/>
          <w:sz w:val="20"/>
          <w:szCs w:val="24"/>
          <w:lang w:eastAsia="id-ID"/>
        </w:rPr>
        <w:t xml:space="preserve"> case analysis</w:t>
      </w:r>
      <w:r w:rsidRPr="007C5EFA">
        <w:rPr>
          <w:rFonts w:ascii="Times New Roman" w:eastAsia="Times New Roman" w:hAnsi="Times New Roman"/>
          <w:sz w:val="20"/>
          <w:szCs w:val="24"/>
          <w:lang w:val="en-US" w:eastAsia="id-ID"/>
        </w:rPr>
        <w:t xml:space="preserve"> would</w:t>
      </w:r>
      <w:r w:rsidRPr="007C5EFA">
        <w:rPr>
          <w:rFonts w:ascii="Times New Roman" w:eastAsia="Times New Roman" w:hAnsi="Times New Roman"/>
          <w:sz w:val="20"/>
          <w:szCs w:val="24"/>
          <w:lang w:eastAsia="id-ID"/>
        </w:rPr>
        <w:t xml:space="preserve"> explain the facts in the case, and define the problem</w:t>
      </w:r>
      <w:r w:rsidRPr="007C5EFA">
        <w:rPr>
          <w:rFonts w:ascii="Times New Roman" w:eastAsia="Times New Roman" w:hAnsi="Times New Roman"/>
          <w:sz w:val="20"/>
          <w:szCs w:val="24"/>
          <w:lang w:val="en-US" w:eastAsia="id-ID"/>
        </w:rPr>
        <w:t>s</w:t>
      </w:r>
      <w:r w:rsidRPr="007C5EFA">
        <w:rPr>
          <w:rFonts w:ascii="Times New Roman" w:eastAsia="Times New Roman" w:hAnsi="Times New Roman"/>
          <w:sz w:val="20"/>
          <w:szCs w:val="24"/>
          <w:lang w:eastAsia="id-ID"/>
        </w:rPr>
        <w:t xml:space="preserve">. </w:t>
      </w:r>
    </w:p>
    <w:p w:rsidR="002B0779" w:rsidRPr="007C5EFA" w:rsidRDefault="002B0779" w:rsidP="0004436C">
      <w:pPr>
        <w:spacing w:after="0" w:line="240" w:lineRule="auto"/>
        <w:ind w:firstLine="270"/>
        <w:jc w:val="both"/>
        <w:rPr>
          <w:rFonts w:ascii="Times New Roman" w:eastAsia="Times New Roman" w:hAnsi="Times New Roman"/>
          <w:sz w:val="20"/>
          <w:szCs w:val="24"/>
          <w:lang w:eastAsia="id-ID"/>
        </w:rPr>
      </w:pPr>
      <w:r w:rsidRPr="007C5EFA">
        <w:rPr>
          <w:rFonts w:ascii="Times New Roman" w:eastAsia="Times New Roman" w:hAnsi="Times New Roman"/>
          <w:sz w:val="20"/>
          <w:szCs w:val="24"/>
          <w:lang w:eastAsia="id-ID"/>
        </w:rPr>
        <w:t xml:space="preserve">According to Bybee </w:t>
      </w:r>
      <w:r w:rsidRPr="007C5EFA">
        <w:rPr>
          <w:rFonts w:ascii="Times New Roman" w:eastAsia="Times New Roman" w:hAnsi="Times New Roman"/>
          <w:iCs/>
          <w:sz w:val="20"/>
          <w:szCs w:val="24"/>
          <w:lang w:eastAsia="id-ID"/>
        </w:rPr>
        <w:t>et al.</w:t>
      </w:r>
      <w:r w:rsidRPr="007C5EFA">
        <w:rPr>
          <w:rFonts w:ascii="Times New Roman" w:eastAsia="Times New Roman" w:hAnsi="Times New Roman"/>
          <w:sz w:val="20"/>
          <w:szCs w:val="24"/>
          <w:lang w:eastAsia="id-ID"/>
        </w:rPr>
        <w:t xml:space="preserve"> (2009)</w:t>
      </w:r>
      <w:r w:rsidRPr="007C5EFA">
        <w:rPr>
          <w:rFonts w:ascii="Times New Roman" w:eastAsia="Times New Roman" w:hAnsi="Times New Roman"/>
          <w:sz w:val="20"/>
          <w:szCs w:val="24"/>
          <w:lang w:val="en-US" w:eastAsia="id-ID"/>
        </w:rPr>
        <w:t xml:space="preserve"> developing someone’s </w:t>
      </w:r>
      <w:r w:rsidRPr="007C5EFA">
        <w:rPr>
          <w:rFonts w:ascii="Times New Roman" w:eastAsia="Times New Roman" w:hAnsi="Times New Roman"/>
          <w:sz w:val="20"/>
          <w:szCs w:val="24"/>
          <w:lang w:eastAsia="id-ID"/>
        </w:rPr>
        <w:t>science literacy</w:t>
      </w:r>
      <w:r w:rsidRPr="007C5EFA">
        <w:rPr>
          <w:rFonts w:ascii="Times New Roman" w:eastAsia="Times New Roman" w:hAnsi="Times New Roman"/>
          <w:sz w:val="20"/>
          <w:szCs w:val="24"/>
          <w:lang w:val="en-US" w:eastAsia="id-ID"/>
        </w:rPr>
        <w:t xml:space="preserve"> can </w:t>
      </w:r>
      <w:r w:rsidRPr="007C5EFA">
        <w:rPr>
          <w:rFonts w:ascii="Times New Roman" w:eastAsia="Times New Roman" w:hAnsi="Times New Roman"/>
          <w:sz w:val="20"/>
          <w:szCs w:val="24"/>
          <w:lang w:eastAsia="id-ID"/>
        </w:rPr>
        <w:t xml:space="preserve">be done by identifying questions, connecting background knowledge and new knowledge, </w:t>
      </w:r>
      <w:r w:rsidRPr="007C5EFA">
        <w:rPr>
          <w:rFonts w:ascii="Times New Roman" w:eastAsia="Times New Roman" w:hAnsi="Times New Roman"/>
          <w:sz w:val="20"/>
          <w:szCs w:val="24"/>
          <w:lang w:val="en-US" w:eastAsia="id-ID"/>
        </w:rPr>
        <w:t>explaining</w:t>
      </w:r>
      <w:r w:rsidRPr="007C5EFA">
        <w:rPr>
          <w:rFonts w:ascii="Times New Roman" w:eastAsia="Times New Roman" w:hAnsi="Times New Roman"/>
          <w:sz w:val="20"/>
          <w:szCs w:val="24"/>
          <w:lang w:eastAsia="id-ID"/>
        </w:rPr>
        <w:t xml:space="preserve"> the phenomena that occur in accordance with science, illustrating the fact between science and related issues. On </w:t>
      </w:r>
      <w:r w:rsidRPr="007C5EFA">
        <w:rPr>
          <w:rFonts w:ascii="Times New Roman" w:eastAsia="Times New Roman" w:hAnsi="Times New Roman"/>
          <w:iCs/>
          <w:sz w:val="20"/>
          <w:szCs w:val="24"/>
          <w:lang w:eastAsia="id-ID"/>
        </w:rPr>
        <w:t>SocBioCBL</w:t>
      </w:r>
      <w:r w:rsidRPr="007C5EFA">
        <w:rPr>
          <w:rFonts w:ascii="Times New Roman" w:eastAsia="Times New Roman" w:hAnsi="Times New Roman"/>
          <w:sz w:val="20"/>
          <w:szCs w:val="24"/>
          <w:lang w:eastAsia="id-ID"/>
        </w:rPr>
        <w:t xml:space="preserve"> learning model</w:t>
      </w:r>
      <w:r w:rsidRPr="007C5EFA">
        <w:rPr>
          <w:rFonts w:ascii="Times New Roman" w:eastAsia="Times New Roman" w:hAnsi="Times New Roman"/>
          <w:sz w:val="20"/>
          <w:szCs w:val="24"/>
          <w:lang w:val="en-US" w:eastAsia="id-ID"/>
        </w:rPr>
        <w:t>, the students were taught using cases which were</w:t>
      </w:r>
      <w:r w:rsidRPr="007C5EFA">
        <w:rPr>
          <w:rFonts w:ascii="Times New Roman" w:eastAsia="Times New Roman" w:hAnsi="Times New Roman"/>
          <w:sz w:val="20"/>
          <w:szCs w:val="24"/>
          <w:lang w:eastAsia="id-ID"/>
        </w:rPr>
        <w:t xml:space="preserve"> presented </w:t>
      </w:r>
      <w:r w:rsidRPr="007C5EFA">
        <w:rPr>
          <w:rFonts w:ascii="Times New Roman" w:eastAsia="Times New Roman" w:hAnsi="Times New Roman"/>
          <w:sz w:val="20"/>
          <w:szCs w:val="24"/>
          <w:lang w:val="en-US" w:eastAsia="id-ID"/>
        </w:rPr>
        <w:t>in questions. After that, the students searched for the best solution to the cases</w:t>
      </w:r>
      <w:r w:rsidRPr="007C5EFA">
        <w:rPr>
          <w:rFonts w:ascii="Times New Roman" w:eastAsia="Times New Roman" w:hAnsi="Times New Roman"/>
          <w:sz w:val="20"/>
          <w:szCs w:val="24"/>
          <w:lang w:eastAsia="id-ID"/>
        </w:rPr>
        <w:t xml:space="preserve">. According </w:t>
      </w:r>
      <w:r w:rsidRPr="007C5EFA">
        <w:rPr>
          <w:rFonts w:ascii="Times New Roman" w:eastAsia="Times New Roman" w:hAnsi="Times New Roman"/>
          <w:sz w:val="20"/>
          <w:szCs w:val="24"/>
          <w:lang w:val="en-US" w:eastAsia="id-ID"/>
        </w:rPr>
        <w:t xml:space="preserve">to </w:t>
      </w:r>
      <w:r w:rsidRPr="007C5EFA">
        <w:rPr>
          <w:rFonts w:ascii="Times New Roman" w:eastAsia="Times New Roman" w:hAnsi="Times New Roman"/>
          <w:sz w:val="20"/>
          <w:szCs w:val="24"/>
          <w:lang w:eastAsia="id-ID"/>
        </w:rPr>
        <w:t>Champagne (2009)</w:t>
      </w:r>
      <w:r w:rsidRPr="007C5EFA">
        <w:rPr>
          <w:rFonts w:ascii="Times New Roman" w:eastAsia="Times New Roman" w:hAnsi="Times New Roman"/>
          <w:sz w:val="20"/>
          <w:szCs w:val="24"/>
          <w:lang w:val="en-US" w:eastAsia="id-ID"/>
        </w:rPr>
        <w:t>, teaching</w:t>
      </w:r>
      <w:r w:rsidRPr="007C5EFA">
        <w:rPr>
          <w:rFonts w:ascii="Times New Roman" w:eastAsia="Times New Roman" w:hAnsi="Times New Roman"/>
          <w:sz w:val="20"/>
          <w:szCs w:val="24"/>
          <w:lang w:eastAsia="id-ID"/>
        </w:rPr>
        <w:t xml:space="preserve"> science </w:t>
      </w:r>
      <w:r w:rsidRPr="007C5EFA">
        <w:rPr>
          <w:rFonts w:ascii="Times New Roman" w:eastAsia="Times New Roman" w:hAnsi="Times New Roman"/>
          <w:sz w:val="20"/>
          <w:szCs w:val="24"/>
          <w:lang w:val="en-US" w:eastAsia="id-ID"/>
        </w:rPr>
        <w:t xml:space="preserve">to </w:t>
      </w:r>
      <w:r w:rsidRPr="007C5EFA">
        <w:rPr>
          <w:rFonts w:ascii="Times New Roman" w:eastAsia="Times New Roman" w:hAnsi="Times New Roman"/>
          <w:sz w:val="20"/>
          <w:szCs w:val="24"/>
          <w:lang w:eastAsia="id-ID"/>
        </w:rPr>
        <w:t>student</w:t>
      </w:r>
      <w:r w:rsidRPr="007C5EFA">
        <w:rPr>
          <w:rFonts w:ascii="Times New Roman" w:eastAsia="Times New Roman" w:hAnsi="Times New Roman"/>
          <w:sz w:val="20"/>
          <w:szCs w:val="24"/>
          <w:lang w:val="en-US" w:eastAsia="id-ID"/>
        </w:rPr>
        <w:t>s should</w:t>
      </w:r>
      <w:r w:rsidRPr="007C5EFA">
        <w:rPr>
          <w:rFonts w:ascii="Times New Roman" w:eastAsia="Times New Roman" w:hAnsi="Times New Roman"/>
          <w:sz w:val="20"/>
          <w:szCs w:val="24"/>
          <w:lang w:eastAsia="id-ID"/>
        </w:rPr>
        <w:t xml:space="preserve"> balance the teaching oftheories and </w:t>
      </w:r>
      <w:r w:rsidRPr="007C5EFA">
        <w:rPr>
          <w:rFonts w:ascii="Times New Roman" w:eastAsia="Times New Roman" w:hAnsi="Times New Roman"/>
          <w:sz w:val="20"/>
          <w:szCs w:val="24"/>
          <w:lang w:val="en-US" w:eastAsia="id-ID"/>
        </w:rPr>
        <w:t xml:space="preserve">field </w:t>
      </w:r>
      <w:r w:rsidRPr="007C5EFA">
        <w:rPr>
          <w:rFonts w:ascii="Times New Roman" w:eastAsia="Times New Roman" w:hAnsi="Times New Roman"/>
          <w:sz w:val="20"/>
          <w:szCs w:val="24"/>
          <w:lang w:eastAsia="id-ID"/>
        </w:rPr>
        <w:t xml:space="preserve">practices </w:t>
      </w:r>
      <w:r w:rsidRPr="007C5EFA">
        <w:rPr>
          <w:rFonts w:ascii="Times New Roman" w:eastAsia="Times New Roman" w:hAnsi="Times New Roman"/>
          <w:sz w:val="20"/>
          <w:szCs w:val="24"/>
          <w:lang w:val="en-US" w:eastAsia="id-ID"/>
        </w:rPr>
        <w:t>which involves t</w:t>
      </w:r>
      <w:r w:rsidRPr="007C5EFA">
        <w:rPr>
          <w:rFonts w:ascii="Times New Roman" w:eastAsia="Times New Roman" w:hAnsi="Times New Roman"/>
          <w:sz w:val="20"/>
          <w:szCs w:val="24"/>
          <w:lang w:eastAsia="id-ID"/>
        </w:rPr>
        <w:t xml:space="preserve">he identification of facts, </w:t>
      </w:r>
      <w:r w:rsidRPr="007C5EFA">
        <w:rPr>
          <w:rFonts w:ascii="Times New Roman" w:eastAsia="Times New Roman" w:hAnsi="Times New Roman"/>
          <w:sz w:val="20"/>
          <w:szCs w:val="24"/>
          <w:lang w:val="en-US" w:eastAsia="id-ID"/>
        </w:rPr>
        <w:t xml:space="preserve">explanation </w:t>
      </w:r>
      <w:r w:rsidRPr="007C5EFA">
        <w:rPr>
          <w:rFonts w:ascii="Times New Roman" w:eastAsia="Times New Roman" w:hAnsi="Times New Roman"/>
          <w:sz w:val="20"/>
          <w:szCs w:val="24"/>
          <w:lang w:eastAsia="id-ID"/>
        </w:rPr>
        <w:t xml:space="preserve">and investigation. </w:t>
      </w:r>
    </w:p>
    <w:p w:rsidR="002B0779" w:rsidRPr="007C5EFA" w:rsidRDefault="002B0779" w:rsidP="0004436C">
      <w:pPr>
        <w:spacing w:after="0" w:line="240" w:lineRule="auto"/>
        <w:ind w:firstLine="270"/>
        <w:jc w:val="both"/>
        <w:rPr>
          <w:rFonts w:ascii="Times New Roman" w:eastAsia="Times New Roman" w:hAnsi="Times New Roman"/>
          <w:sz w:val="20"/>
          <w:szCs w:val="24"/>
          <w:lang w:eastAsia="id-ID"/>
        </w:rPr>
      </w:pPr>
      <w:r w:rsidRPr="007C5EFA">
        <w:rPr>
          <w:rFonts w:ascii="Times New Roman" w:eastAsia="Times New Roman" w:hAnsi="Times New Roman"/>
          <w:sz w:val="20"/>
          <w:szCs w:val="24"/>
          <w:lang w:val="en-US" w:eastAsia="id-ID"/>
        </w:rPr>
        <w:t>The c</w:t>
      </w:r>
      <w:r w:rsidRPr="007C5EFA">
        <w:rPr>
          <w:rFonts w:ascii="Times New Roman" w:eastAsia="Times New Roman" w:hAnsi="Times New Roman"/>
          <w:sz w:val="20"/>
          <w:szCs w:val="24"/>
          <w:lang w:eastAsia="id-ID"/>
        </w:rPr>
        <w:t xml:space="preserve">hallenges in </w:t>
      </w:r>
      <w:r w:rsidRPr="007C5EFA">
        <w:rPr>
          <w:rFonts w:ascii="Times New Roman" w:eastAsia="Times New Roman" w:hAnsi="Times New Roman"/>
          <w:sz w:val="20"/>
          <w:szCs w:val="24"/>
          <w:lang w:val="en-US" w:eastAsia="id-ID"/>
        </w:rPr>
        <w:t xml:space="preserve">problem solving learning through cases are on the teachers’ ability to select and expose </w:t>
      </w:r>
      <w:r w:rsidRPr="007C5EFA">
        <w:rPr>
          <w:rFonts w:ascii="Times New Roman" w:eastAsia="Times New Roman" w:hAnsi="Times New Roman"/>
          <w:sz w:val="20"/>
          <w:szCs w:val="24"/>
          <w:lang w:eastAsia="id-ID"/>
        </w:rPr>
        <w:t xml:space="preserve">biology-based </w:t>
      </w:r>
      <w:r w:rsidRPr="007C5EFA">
        <w:rPr>
          <w:rFonts w:ascii="Times New Roman" w:eastAsia="Times New Roman" w:hAnsi="Times New Roman"/>
          <w:sz w:val="20"/>
          <w:szCs w:val="24"/>
          <w:lang w:val="en-US" w:eastAsia="id-ID"/>
        </w:rPr>
        <w:t xml:space="preserve">cases in </w:t>
      </w:r>
      <w:r w:rsidRPr="007C5EFA">
        <w:rPr>
          <w:rFonts w:ascii="Times New Roman" w:eastAsia="Times New Roman" w:hAnsi="Times New Roman"/>
          <w:sz w:val="20"/>
          <w:szCs w:val="24"/>
          <w:lang w:eastAsia="id-ID"/>
        </w:rPr>
        <w:t xml:space="preserve">society. </w:t>
      </w:r>
      <w:r w:rsidRPr="007C5EFA">
        <w:rPr>
          <w:rFonts w:ascii="Times New Roman" w:eastAsia="Times New Roman" w:hAnsi="Times New Roman"/>
          <w:sz w:val="20"/>
          <w:szCs w:val="24"/>
          <w:lang w:val="en-US" w:eastAsia="id-ID"/>
        </w:rPr>
        <w:t xml:space="preserve">Cases are </w:t>
      </w:r>
      <w:r w:rsidRPr="007C5EFA">
        <w:rPr>
          <w:rFonts w:ascii="Times New Roman" w:eastAsia="Times New Roman" w:hAnsi="Times New Roman"/>
          <w:sz w:val="20"/>
          <w:szCs w:val="24"/>
          <w:lang w:eastAsia="id-ID"/>
        </w:rPr>
        <w:t>description</w:t>
      </w:r>
      <w:r w:rsidRPr="007C5EFA">
        <w:rPr>
          <w:rFonts w:ascii="Times New Roman" w:eastAsia="Times New Roman" w:hAnsi="Times New Roman"/>
          <w:sz w:val="20"/>
          <w:szCs w:val="24"/>
          <w:lang w:val="en-US" w:eastAsia="id-ID"/>
        </w:rPr>
        <w:t>s</w:t>
      </w:r>
      <w:r w:rsidRPr="007C5EFA">
        <w:rPr>
          <w:rFonts w:ascii="Times New Roman" w:eastAsia="Times New Roman" w:hAnsi="Times New Roman"/>
          <w:sz w:val="20"/>
          <w:szCs w:val="24"/>
          <w:lang w:eastAsia="id-ID"/>
        </w:rPr>
        <w:t xml:space="preserve"> of</w:t>
      </w:r>
      <w:r w:rsidRPr="007C5EFA">
        <w:rPr>
          <w:rFonts w:ascii="Times New Roman" w:eastAsia="Times New Roman" w:hAnsi="Times New Roman"/>
          <w:sz w:val="20"/>
          <w:szCs w:val="24"/>
          <w:lang w:val="en-US" w:eastAsia="id-ID"/>
        </w:rPr>
        <w:t xml:space="preserve"> a</w:t>
      </w:r>
      <w:r w:rsidRPr="007C5EFA">
        <w:rPr>
          <w:rFonts w:ascii="Times New Roman" w:eastAsia="Times New Roman" w:hAnsi="Times New Roman"/>
          <w:sz w:val="20"/>
          <w:szCs w:val="24"/>
          <w:lang w:eastAsia="id-ID"/>
        </w:rPr>
        <w:t xml:space="preserve"> story </w:t>
      </w:r>
      <w:r w:rsidRPr="007C5EFA">
        <w:rPr>
          <w:rFonts w:ascii="Times New Roman" w:eastAsia="Times New Roman" w:hAnsi="Times New Roman"/>
          <w:sz w:val="20"/>
          <w:szCs w:val="24"/>
          <w:lang w:val="en-US" w:eastAsia="id-ID"/>
        </w:rPr>
        <w:t>which are</w:t>
      </w:r>
      <w:r w:rsidRPr="007C5EFA">
        <w:rPr>
          <w:rFonts w:ascii="Times New Roman" w:eastAsia="Times New Roman" w:hAnsi="Times New Roman"/>
          <w:sz w:val="20"/>
          <w:szCs w:val="24"/>
          <w:lang w:eastAsia="id-ID"/>
        </w:rPr>
        <w:t xml:space="preserve"> rich </w:t>
      </w:r>
      <w:r w:rsidRPr="007C5EFA">
        <w:rPr>
          <w:rFonts w:ascii="Times New Roman" w:eastAsia="Times New Roman" w:hAnsi="Times New Roman"/>
          <w:sz w:val="20"/>
          <w:szCs w:val="24"/>
          <w:lang w:val="en-US" w:eastAsia="id-ID"/>
        </w:rPr>
        <w:t>of</w:t>
      </w:r>
      <w:r w:rsidRPr="007C5EFA">
        <w:rPr>
          <w:rFonts w:ascii="Times New Roman" w:eastAsia="Times New Roman" w:hAnsi="Times New Roman"/>
          <w:sz w:val="20"/>
          <w:szCs w:val="24"/>
          <w:lang w:eastAsia="id-ID"/>
        </w:rPr>
        <w:t xml:space="preserve"> problems, knowledge and skills that are used to encourage students to think</w:t>
      </w:r>
      <w:r w:rsidRPr="007C5EFA">
        <w:rPr>
          <w:rFonts w:ascii="Times New Roman" w:eastAsia="Times New Roman" w:hAnsi="Times New Roman"/>
          <w:sz w:val="20"/>
          <w:szCs w:val="24"/>
          <w:lang w:val="en-US" w:eastAsia="id-ID"/>
        </w:rPr>
        <w:t xml:space="preserve">, </w:t>
      </w:r>
      <w:r w:rsidRPr="007C5EFA">
        <w:rPr>
          <w:rFonts w:ascii="Times New Roman" w:eastAsia="Times New Roman" w:hAnsi="Times New Roman"/>
          <w:sz w:val="20"/>
          <w:szCs w:val="24"/>
          <w:lang w:eastAsia="id-ID"/>
        </w:rPr>
        <w:t xml:space="preserve">so </w:t>
      </w:r>
      <w:r w:rsidRPr="007C5EFA">
        <w:rPr>
          <w:rFonts w:ascii="Times New Roman" w:eastAsia="Times New Roman" w:hAnsi="Times New Roman"/>
          <w:sz w:val="20"/>
          <w:szCs w:val="24"/>
          <w:lang w:val="en-US" w:eastAsia="id-ID"/>
        </w:rPr>
        <w:t xml:space="preserve">that it can help them </w:t>
      </w:r>
      <w:r w:rsidRPr="007C5EFA">
        <w:rPr>
          <w:rFonts w:ascii="Times New Roman" w:eastAsia="Times New Roman" w:hAnsi="Times New Roman"/>
          <w:sz w:val="20"/>
          <w:szCs w:val="24"/>
          <w:lang w:eastAsia="id-ID"/>
        </w:rPr>
        <w:t xml:space="preserve">thinkto solve the problems (Lee &amp; Jieun, 2009). According to </w:t>
      </w:r>
      <w:r w:rsidRPr="007C5EFA">
        <w:rPr>
          <w:rFonts w:ascii="Times New Roman" w:hAnsi="Times New Roman"/>
          <w:sz w:val="20"/>
          <w:szCs w:val="24"/>
        </w:rPr>
        <w:t>Delisle (1997),</w:t>
      </w:r>
      <w:r w:rsidRPr="007C5EFA">
        <w:rPr>
          <w:rFonts w:ascii="Times New Roman" w:eastAsia="Times New Roman" w:hAnsi="Times New Roman"/>
          <w:sz w:val="20"/>
          <w:szCs w:val="24"/>
          <w:lang w:val="en-US" w:eastAsia="id-ID"/>
        </w:rPr>
        <w:t xml:space="preserve"> the </w:t>
      </w:r>
      <w:r w:rsidRPr="007C5EFA">
        <w:rPr>
          <w:rFonts w:ascii="Times New Roman" w:eastAsia="Times New Roman" w:hAnsi="Times New Roman"/>
          <w:sz w:val="20"/>
          <w:szCs w:val="24"/>
          <w:lang w:eastAsia="id-ID"/>
        </w:rPr>
        <w:t>formulation of problems in the PBL must be adapted to the students</w:t>
      </w:r>
      <w:r w:rsidRPr="007C5EFA">
        <w:rPr>
          <w:rFonts w:ascii="Times New Roman" w:eastAsia="Times New Roman" w:hAnsi="Times New Roman"/>
          <w:sz w:val="20"/>
          <w:szCs w:val="24"/>
          <w:lang w:val="en-US" w:eastAsia="id-ID"/>
        </w:rPr>
        <w:t xml:space="preserve">’ </w:t>
      </w:r>
      <w:r w:rsidRPr="007C5EFA">
        <w:rPr>
          <w:rFonts w:ascii="Times New Roman" w:eastAsia="Times New Roman" w:hAnsi="Times New Roman"/>
          <w:sz w:val="20"/>
          <w:szCs w:val="24"/>
          <w:lang w:eastAsia="id-ID"/>
        </w:rPr>
        <w:t>skills</w:t>
      </w:r>
      <w:r w:rsidRPr="007C5EFA">
        <w:rPr>
          <w:rFonts w:ascii="Times New Roman" w:eastAsia="Times New Roman" w:hAnsi="Times New Roman"/>
          <w:sz w:val="20"/>
          <w:szCs w:val="24"/>
          <w:lang w:val="en-US" w:eastAsia="id-ID"/>
        </w:rPr>
        <w:t xml:space="preserve">, so that the students will be easier in </w:t>
      </w:r>
      <w:r w:rsidRPr="007C5EFA">
        <w:rPr>
          <w:rFonts w:ascii="Times New Roman" w:eastAsia="Times New Roman" w:hAnsi="Times New Roman"/>
          <w:sz w:val="20"/>
          <w:szCs w:val="24"/>
          <w:lang w:eastAsia="id-ID"/>
        </w:rPr>
        <w:t xml:space="preserve">solving the problems presented by the teacher. </w:t>
      </w:r>
      <w:r w:rsidRPr="007C5EFA">
        <w:rPr>
          <w:rFonts w:ascii="Times New Roman" w:eastAsia="Times New Roman" w:hAnsi="Times New Roman"/>
          <w:sz w:val="20"/>
          <w:szCs w:val="24"/>
          <w:lang w:val="en-US" w:eastAsia="id-ID"/>
        </w:rPr>
        <w:t>Thus, the</w:t>
      </w:r>
      <w:r w:rsidRPr="007C5EFA">
        <w:rPr>
          <w:rFonts w:ascii="Times New Roman" w:eastAsia="Times New Roman" w:hAnsi="Times New Roman"/>
          <w:sz w:val="20"/>
          <w:szCs w:val="24"/>
          <w:lang w:eastAsia="id-ID"/>
        </w:rPr>
        <w:t xml:space="preserve"> success of PBL depends on the </w:t>
      </w:r>
      <w:r w:rsidRPr="007C5EFA">
        <w:rPr>
          <w:rFonts w:ascii="Times New Roman" w:eastAsia="Times New Roman" w:hAnsi="Times New Roman"/>
          <w:sz w:val="20"/>
          <w:szCs w:val="24"/>
          <w:lang w:val="en-US" w:eastAsia="id-ID"/>
        </w:rPr>
        <w:t>problem selection</w:t>
      </w:r>
      <w:r w:rsidRPr="007C5EFA">
        <w:rPr>
          <w:rFonts w:ascii="Times New Roman" w:eastAsia="Times New Roman" w:hAnsi="Times New Roman"/>
          <w:sz w:val="20"/>
          <w:szCs w:val="24"/>
          <w:lang w:eastAsia="id-ID"/>
        </w:rPr>
        <w:t xml:space="preserve"> by the teacher. Teachers can</w:t>
      </w:r>
      <w:r w:rsidRPr="007C5EFA">
        <w:rPr>
          <w:rFonts w:ascii="Times New Roman" w:eastAsia="Times New Roman" w:hAnsi="Times New Roman"/>
          <w:sz w:val="20"/>
          <w:szCs w:val="24"/>
          <w:lang w:val="en-US" w:eastAsia="id-ID"/>
        </w:rPr>
        <w:t xml:space="preserve"> formulate</w:t>
      </w:r>
      <w:r w:rsidRPr="007C5EFA">
        <w:rPr>
          <w:rFonts w:ascii="Times New Roman" w:eastAsia="Times New Roman" w:hAnsi="Times New Roman"/>
          <w:sz w:val="20"/>
          <w:szCs w:val="24"/>
          <w:lang w:eastAsia="id-ID"/>
        </w:rPr>
        <w:t xml:space="preserve"> problems by developing </w:t>
      </w:r>
      <w:r w:rsidRPr="007C5EFA">
        <w:rPr>
          <w:rFonts w:ascii="Times New Roman" w:eastAsia="Times New Roman" w:hAnsi="Times New Roman"/>
          <w:sz w:val="20"/>
          <w:szCs w:val="24"/>
          <w:lang w:val="en-US" w:eastAsia="id-ID"/>
        </w:rPr>
        <w:t>an interesting</w:t>
      </w:r>
      <w:r w:rsidRPr="007C5EFA">
        <w:rPr>
          <w:rFonts w:ascii="Times New Roman" w:eastAsia="Times New Roman" w:hAnsi="Times New Roman"/>
          <w:sz w:val="20"/>
          <w:szCs w:val="24"/>
          <w:lang w:eastAsia="id-ID"/>
        </w:rPr>
        <w:t xml:space="preserve"> form of </w:t>
      </w:r>
      <w:r w:rsidRPr="007C5EFA">
        <w:rPr>
          <w:rFonts w:ascii="Times New Roman" w:eastAsia="Times New Roman" w:hAnsi="Times New Roman"/>
          <w:sz w:val="20"/>
          <w:szCs w:val="24"/>
          <w:lang w:val="en-US" w:eastAsia="id-ID"/>
        </w:rPr>
        <w:t>questions for the students</w:t>
      </w:r>
      <w:r w:rsidRPr="007C5EFA">
        <w:rPr>
          <w:rFonts w:ascii="Times New Roman" w:eastAsia="Times New Roman" w:hAnsi="Times New Roman"/>
          <w:sz w:val="20"/>
          <w:szCs w:val="24"/>
          <w:lang w:eastAsia="id-ID"/>
        </w:rPr>
        <w:t xml:space="preserve">. </w:t>
      </w:r>
    </w:p>
    <w:p w:rsidR="002B0779" w:rsidRPr="007C5EFA" w:rsidRDefault="002B0779" w:rsidP="0004436C">
      <w:pPr>
        <w:spacing w:after="0" w:line="240" w:lineRule="auto"/>
        <w:ind w:firstLine="270"/>
        <w:jc w:val="both"/>
        <w:rPr>
          <w:rFonts w:ascii="Times New Roman" w:eastAsia="Times New Roman" w:hAnsi="Times New Roman"/>
          <w:sz w:val="20"/>
          <w:szCs w:val="24"/>
          <w:lang w:eastAsia="id-ID"/>
        </w:rPr>
      </w:pPr>
      <w:r w:rsidRPr="007C5EFA">
        <w:rPr>
          <w:rFonts w:ascii="Times New Roman" w:eastAsia="Times New Roman" w:hAnsi="Times New Roman"/>
          <w:sz w:val="20"/>
          <w:szCs w:val="24"/>
          <w:lang w:eastAsia="id-ID"/>
        </w:rPr>
        <w:t xml:space="preserve">In problem-based learning, lecturers act as facilitators to monitor the increase </w:t>
      </w:r>
      <w:r w:rsidRPr="007C5EFA">
        <w:rPr>
          <w:rFonts w:ascii="Times New Roman" w:eastAsia="Times New Roman" w:hAnsi="Times New Roman"/>
          <w:sz w:val="20"/>
          <w:szCs w:val="24"/>
          <w:lang w:val="en-US" w:eastAsia="id-ID"/>
        </w:rPr>
        <w:t>of</w:t>
      </w:r>
      <w:r w:rsidRPr="007C5EFA">
        <w:rPr>
          <w:rFonts w:ascii="Times New Roman" w:eastAsia="Times New Roman" w:hAnsi="Times New Roman"/>
          <w:sz w:val="20"/>
          <w:szCs w:val="24"/>
          <w:lang w:eastAsia="id-ID"/>
        </w:rPr>
        <w:t xml:space="preserve"> student</w:t>
      </w:r>
      <w:r w:rsidRPr="007C5EFA">
        <w:rPr>
          <w:rFonts w:ascii="Times New Roman" w:eastAsia="Times New Roman" w:hAnsi="Times New Roman"/>
          <w:sz w:val="20"/>
          <w:szCs w:val="24"/>
          <w:lang w:val="en-US" w:eastAsia="id-ID"/>
        </w:rPr>
        <w:t>s’</w:t>
      </w:r>
      <w:r w:rsidRPr="007C5EFA">
        <w:rPr>
          <w:rFonts w:ascii="Times New Roman" w:eastAsia="Times New Roman" w:hAnsi="Times New Roman"/>
          <w:sz w:val="20"/>
          <w:szCs w:val="24"/>
          <w:lang w:eastAsia="id-ID"/>
        </w:rPr>
        <w:t xml:space="preserve"> thinking skills (Wee, 2004). The facilitator encourages </w:t>
      </w:r>
      <w:r w:rsidRPr="007C5EFA">
        <w:rPr>
          <w:rFonts w:ascii="Times New Roman" w:eastAsia="Times New Roman" w:hAnsi="Times New Roman"/>
          <w:sz w:val="20"/>
          <w:szCs w:val="24"/>
          <w:lang w:val="en-US" w:eastAsia="id-ID"/>
        </w:rPr>
        <w:t xml:space="preserve">the </w:t>
      </w:r>
      <w:r w:rsidRPr="007C5EFA">
        <w:rPr>
          <w:rFonts w:ascii="Times New Roman" w:eastAsia="Times New Roman" w:hAnsi="Times New Roman"/>
          <w:sz w:val="20"/>
          <w:szCs w:val="24"/>
          <w:lang w:eastAsia="id-ID"/>
        </w:rPr>
        <w:t xml:space="preserve">students to think creatively and critically in finding the best solution </w:t>
      </w:r>
      <w:r w:rsidRPr="007C5EFA">
        <w:rPr>
          <w:rFonts w:ascii="Times New Roman" w:eastAsia="Times New Roman" w:hAnsi="Times New Roman"/>
          <w:sz w:val="20"/>
          <w:szCs w:val="24"/>
          <w:lang w:val="en-US" w:eastAsia="id-ID"/>
        </w:rPr>
        <w:t>to</w:t>
      </w:r>
      <w:r w:rsidRPr="007C5EFA">
        <w:rPr>
          <w:rFonts w:ascii="Times New Roman" w:eastAsia="Times New Roman" w:hAnsi="Times New Roman"/>
          <w:sz w:val="20"/>
          <w:szCs w:val="24"/>
          <w:lang w:eastAsia="id-ID"/>
        </w:rPr>
        <w:t xml:space="preserve"> the problem</w:t>
      </w:r>
      <w:r w:rsidRPr="007C5EFA">
        <w:rPr>
          <w:rFonts w:ascii="Times New Roman" w:eastAsia="Times New Roman" w:hAnsi="Times New Roman"/>
          <w:sz w:val="20"/>
          <w:szCs w:val="24"/>
          <w:lang w:val="en-US" w:eastAsia="id-ID"/>
        </w:rPr>
        <w:t>s</w:t>
      </w:r>
      <w:r w:rsidRPr="007C5EFA">
        <w:rPr>
          <w:rFonts w:ascii="Times New Roman" w:eastAsia="Times New Roman" w:hAnsi="Times New Roman"/>
          <w:sz w:val="20"/>
          <w:szCs w:val="24"/>
          <w:lang w:eastAsia="id-ID"/>
        </w:rPr>
        <w:t xml:space="preserve">, ranging from less structured to complex problems (Hmelo-Silver, 2004). Learning to recognize </w:t>
      </w:r>
      <w:r w:rsidRPr="007C5EFA">
        <w:rPr>
          <w:rFonts w:ascii="Times New Roman" w:eastAsia="Times New Roman" w:hAnsi="Times New Roman"/>
          <w:sz w:val="20"/>
          <w:szCs w:val="24"/>
          <w:lang w:val="en-US" w:eastAsia="id-ID"/>
        </w:rPr>
        <w:t>the biological case</w:t>
      </w:r>
      <w:r w:rsidRPr="007C5EFA">
        <w:rPr>
          <w:rFonts w:ascii="Times New Roman" w:eastAsia="Times New Roman" w:hAnsi="Times New Roman"/>
          <w:sz w:val="20"/>
          <w:szCs w:val="24"/>
          <w:lang w:eastAsia="id-ID"/>
        </w:rPr>
        <w:t xml:space="preserve"> in the </w:t>
      </w:r>
      <w:r w:rsidRPr="007C5EFA">
        <w:rPr>
          <w:rFonts w:ascii="Times New Roman" w:eastAsia="Times New Roman" w:hAnsi="Times New Roman"/>
          <w:sz w:val="20"/>
          <w:szCs w:val="24"/>
          <w:lang w:val="en-US" w:eastAsia="id-ID"/>
        </w:rPr>
        <w:t xml:space="preserve">social </w:t>
      </w:r>
      <w:r w:rsidRPr="007C5EFA">
        <w:rPr>
          <w:rFonts w:ascii="Times New Roman" w:eastAsia="Times New Roman" w:hAnsi="Times New Roman"/>
          <w:sz w:val="20"/>
          <w:szCs w:val="24"/>
          <w:lang w:eastAsia="id-ID"/>
        </w:rPr>
        <w:t xml:space="preserve">context and investigating to solve problems can foster critical thinking skills and </w:t>
      </w:r>
      <w:r w:rsidR="00225D01">
        <w:rPr>
          <w:rFonts w:ascii="Times New Roman" w:eastAsia="Times New Roman" w:hAnsi="Times New Roman"/>
          <w:sz w:val="20"/>
          <w:szCs w:val="24"/>
          <w:lang w:val="en-US" w:eastAsia="id-ID"/>
        </w:rPr>
        <w:t>biological</w:t>
      </w:r>
      <w:r w:rsidR="009102AF">
        <w:rPr>
          <w:rFonts w:ascii="Times New Roman" w:eastAsia="Times New Roman" w:hAnsi="Times New Roman"/>
          <w:sz w:val="20"/>
          <w:szCs w:val="24"/>
          <w:lang w:val="en-US" w:eastAsia="id-ID"/>
        </w:rPr>
        <w:t xml:space="preserve"> </w:t>
      </w:r>
      <w:r w:rsidRPr="007C5EFA">
        <w:rPr>
          <w:rFonts w:ascii="Times New Roman" w:eastAsia="Times New Roman" w:hAnsi="Times New Roman"/>
          <w:sz w:val="20"/>
          <w:szCs w:val="24"/>
          <w:lang w:eastAsia="id-ID"/>
        </w:rPr>
        <w:t>literac</w:t>
      </w:r>
      <w:r w:rsidRPr="007C5EFA">
        <w:rPr>
          <w:rFonts w:ascii="Times New Roman" w:eastAsia="Times New Roman" w:hAnsi="Times New Roman"/>
          <w:sz w:val="20"/>
          <w:szCs w:val="24"/>
          <w:lang w:val="en-US" w:eastAsia="id-ID"/>
        </w:rPr>
        <w:t>y</w:t>
      </w:r>
      <w:r w:rsidRPr="007C5EFA">
        <w:rPr>
          <w:rFonts w:ascii="Times New Roman" w:eastAsia="Times New Roman" w:hAnsi="Times New Roman"/>
          <w:sz w:val="20"/>
          <w:szCs w:val="24"/>
          <w:lang w:eastAsia="id-ID"/>
        </w:rPr>
        <w:t xml:space="preserve">. </w:t>
      </w:r>
    </w:p>
    <w:p w:rsidR="002B0779" w:rsidRPr="005C438D" w:rsidRDefault="002B0779" w:rsidP="002B0779">
      <w:pPr>
        <w:spacing w:after="0" w:line="240" w:lineRule="auto"/>
        <w:jc w:val="both"/>
        <w:rPr>
          <w:rFonts w:ascii="Times New Roman" w:eastAsia="Times New Roman" w:hAnsi="Times New Roman"/>
          <w:b/>
          <w:bCs/>
          <w:sz w:val="24"/>
          <w:szCs w:val="24"/>
          <w:lang w:eastAsia="id-ID"/>
        </w:rPr>
      </w:pPr>
    </w:p>
    <w:p w:rsidR="002B0779" w:rsidRDefault="002B0779" w:rsidP="00704F6E">
      <w:pPr>
        <w:spacing w:after="0" w:line="240" w:lineRule="auto"/>
        <w:jc w:val="center"/>
        <w:rPr>
          <w:rFonts w:ascii="Times New Roman" w:eastAsia="Times New Roman" w:hAnsi="Times New Roman"/>
          <w:b/>
          <w:bCs/>
          <w:sz w:val="24"/>
          <w:szCs w:val="24"/>
          <w:lang w:eastAsia="id-ID"/>
        </w:rPr>
      </w:pPr>
      <w:r w:rsidRPr="005C438D">
        <w:rPr>
          <w:rFonts w:ascii="Times New Roman" w:eastAsia="Times New Roman" w:hAnsi="Times New Roman"/>
          <w:b/>
          <w:bCs/>
          <w:sz w:val="24"/>
          <w:szCs w:val="24"/>
          <w:lang w:eastAsia="id-ID"/>
        </w:rPr>
        <w:t>CONCLUSION</w:t>
      </w:r>
    </w:p>
    <w:p w:rsidR="00704F6E" w:rsidRPr="005C438D" w:rsidRDefault="00704F6E" w:rsidP="00704F6E">
      <w:pPr>
        <w:spacing w:after="0" w:line="240" w:lineRule="auto"/>
        <w:jc w:val="center"/>
        <w:rPr>
          <w:rFonts w:ascii="Times New Roman" w:eastAsia="Times New Roman" w:hAnsi="Times New Roman"/>
          <w:sz w:val="24"/>
          <w:szCs w:val="24"/>
          <w:lang w:eastAsia="id-ID"/>
        </w:rPr>
      </w:pPr>
    </w:p>
    <w:p w:rsidR="002B0779" w:rsidRPr="007C5EFA" w:rsidRDefault="002B0779" w:rsidP="0004436C">
      <w:pPr>
        <w:spacing w:after="0" w:line="240" w:lineRule="auto"/>
        <w:ind w:firstLine="270"/>
        <w:jc w:val="both"/>
        <w:rPr>
          <w:rFonts w:ascii="Times New Roman" w:eastAsia="Times New Roman" w:hAnsi="Times New Roman"/>
          <w:sz w:val="20"/>
          <w:szCs w:val="24"/>
          <w:lang w:eastAsia="id-ID"/>
        </w:rPr>
      </w:pPr>
      <w:r w:rsidRPr="007C5EFA">
        <w:rPr>
          <w:rFonts w:ascii="Times New Roman" w:eastAsia="Times New Roman" w:hAnsi="Times New Roman"/>
          <w:sz w:val="20"/>
          <w:szCs w:val="24"/>
          <w:lang w:eastAsia="id-ID"/>
        </w:rPr>
        <w:t xml:space="preserve">Critical thinking and literacy are necessary skills in today's global century. The results </w:t>
      </w:r>
      <w:r w:rsidRPr="007C5EFA">
        <w:rPr>
          <w:rFonts w:ascii="Times New Roman" w:eastAsia="Times New Roman" w:hAnsi="Times New Roman"/>
          <w:sz w:val="20"/>
          <w:szCs w:val="24"/>
          <w:lang w:val="en-US" w:eastAsia="id-ID"/>
        </w:rPr>
        <w:t xml:space="preserve">of the research </w:t>
      </w:r>
      <w:r w:rsidRPr="007C5EFA">
        <w:rPr>
          <w:rFonts w:ascii="Times New Roman" w:eastAsia="Times New Roman" w:hAnsi="Times New Roman"/>
          <w:sz w:val="20"/>
          <w:szCs w:val="24"/>
          <w:lang w:eastAsia="id-ID"/>
        </w:rPr>
        <w:t xml:space="preserve">showed that the </w:t>
      </w:r>
      <w:r w:rsidRPr="007C5EFA">
        <w:rPr>
          <w:rFonts w:ascii="Times New Roman" w:eastAsia="Times New Roman" w:hAnsi="Times New Roman"/>
          <w:iCs/>
          <w:sz w:val="20"/>
          <w:szCs w:val="24"/>
          <w:lang w:eastAsia="id-ID"/>
        </w:rPr>
        <w:t>socio-biological cased-based learning</w:t>
      </w:r>
      <w:r w:rsidRPr="007C5EFA">
        <w:rPr>
          <w:rFonts w:ascii="Times New Roman" w:eastAsia="Times New Roman" w:hAnsi="Times New Roman"/>
          <w:sz w:val="20"/>
          <w:szCs w:val="24"/>
          <w:lang w:eastAsia="id-ID"/>
        </w:rPr>
        <w:t xml:space="preserve"> increased</w:t>
      </w:r>
      <w:r w:rsidRPr="007C5EFA">
        <w:rPr>
          <w:rFonts w:ascii="Times New Roman" w:eastAsia="Times New Roman" w:hAnsi="Times New Roman"/>
          <w:sz w:val="20"/>
          <w:szCs w:val="24"/>
          <w:lang w:val="en-US" w:eastAsia="id-ID"/>
        </w:rPr>
        <w:t xml:space="preserve"> the students’ </w:t>
      </w:r>
      <w:r w:rsidRPr="007C5EFA">
        <w:rPr>
          <w:rFonts w:ascii="Times New Roman" w:eastAsia="Times New Roman" w:hAnsi="Times New Roman"/>
          <w:sz w:val="20"/>
          <w:szCs w:val="24"/>
          <w:lang w:eastAsia="id-ID"/>
        </w:rPr>
        <w:t xml:space="preserve">critical thinking skills and </w:t>
      </w:r>
      <w:r w:rsidR="00225D01">
        <w:rPr>
          <w:rFonts w:ascii="Times New Roman" w:eastAsia="Times New Roman" w:hAnsi="Times New Roman"/>
          <w:sz w:val="20"/>
          <w:szCs w:val="24"/>
          <w:lang w:eastAsia="id-ID"/>
        </w:rPr>
        <w:t>biological</w:t>
      </w:r>
      <w:r w:rsidR="009102AF">
        <w:rPr>
          <w:rFonts w:ascii="Times New Roman" w:eastAsia="Times New Roman" w:hAnsi="Times New Roman"/>
          <w:sz w:val="20"/>
          <w:szCs w:val="24"/>
          <w:lang w:val="en-US" w:eastAsia="id-ID"/>
        </w:rPr>
        <w:t xml:space="preserve"> </w:t>
      </w:r>
      <w:r w:rsidRPr="007C5EFA">
        <w:rPr>
          <w:rFonts w:ascii="Times New Roman" w:eastAsia="Times New Roman" w:hAnsi="Times New Roman"/>
          <w:sz w:val="20"/>
          <w:szCs w:val="24"/>
          <w:lang w:eastAsia="id-ID"/>
        </w:rPr>
        <w:t>literac</w:t>
      </w:r>
      <w:r w:rsidR="005E7EC8" w:rsidRPr="007C5EFA">
        <w:rPr>
          <w:rFonts w:ascii="Times New Roman" w:eastAsia="Times New Roman" w:hAnsi="Times New Roman"/>
          <w:sz w:val="20"/>
          <w:szCs w:val="24"/>
          <w:lang w:eastAsia="id-ID"/>
        </w:rPr>
        <w:t>y</w:t>
      </w:r>
      <w:r w:rsidRPr="007C5EFA">
        <w:rPr>
          <w:rFonts w:ascii="Times New Roman" w:eastAsia="Times New Roman" w:hAnsi="Times New Roman"/>
          <w:sz w:val="20"/>
          <w:szCs w:val="24"/>
          <w:lang w:eastAsia="id-ID"/>
        </w:rPr>
        <w:t xml:space="preserve">. </w:t>
      </w:r>
      <w:r w:rsidRPr="007C5EFA">
        <w:rPr>
          <w:rFonts w:ascii="Times New Roman" w:eastAsia="Times New Roman" w:hAnsi="Times New Roman"/>
          <w:sz w:val="20"/>
          <w:szCs w:val="24"/>
          <w:lang w:val="en-US" w:eastAsia="id-ID"/>
        </w:rPr>
        <w:t>The c</w:t>
      </w:r>
      <w:r w:rsidRPr="007C5EFA">
        <w:rPr>
          <w:rFonts w:ascii="Times New Roman" w:eastAsia="Times New Roman" w:hAnsi="Times New Roman"/>
          <w:sz w:val="20"/>
          <w:szCs w:val="24"/>
          <w:lang w:eastAsia="id-ID"/>
        </w:rPr>
        <w:t xml:space="preserve">hallenges in the implementation of this strategy </w:t>
      </w:r>
      <w:r w:rsidRPr="007C5EFA">
        <w:rPr>
          <w:rFonts w:ascii="Times New Roman" w:eastAsia="Times New Roman" w:hAnsi="Times New Roman"/>
          <w:sz w:val="20"/>
          <w:szCs w:val="24"/>
          <w:lang w:val="en-US" w:eastAsia="id-ID"/>
        </w:rPr>
        <w:t>are</w:t>
      </w:r>
      <w:r w:rsidRPr="007C5EFA">
        <w:rPr>
          <w:rFonts w:ascii="Times New Roman" w:eastAsia="Times New Roman" w:hAnsi="Times New Roman"/>
          <w:sz w:val="20"/>
          <w:szCs w:val="24"/>
          <w:lang w:eastAsia="id-ID"/>
        </w:rPr>
        <w:t xml:space="preserve"> the </w:t>
      </w:r>
      <w:r w:rsidRPr="007C5EFA">
        <w:rPr>
          <w:rFonts w:ascii="Times New Roman" w:eastAsia="Times New Roman" w:hAnsi="Times New Roman"/>
          <w:sz w:val="20"/>
          <w:szCs w:val="24"/>
          <w:lang w:val="en-US" w:eastAsia="id-ID"/>
        </w:rPr>
        <w:t xml:space="preserve">teachers’ </w:t>
      </w:r>
      <w:r w:rsidRPr="007C5EFA">
        <w:rPr>
          <w:rFonts w:ascii="Times New Roman" w:eastAsia="Times New Roman" w:hAnsi="Times New Roman"/>
          <w:sz w:val="20"/>
          <w:szCs w:val="24"/>
          <w:lang w:eastAsia="id-ID"/>
        </w:rPr>
        <w:t xml:space="preserve">creativity </w:t>
      </w:r>
      <w:r w:rsidRPr="007C5EFA">
        <w:rPr>
          <w:rFonts w:ascii="Times New Roman" w:eastAsia="Times New Roman" w:hAnsi="Times New Roman"/>
          <w:sz w:val="20"/>
          <w:szCs w:val="24"/>
          <w:lang w:val="en-US" w:eastAsia="id-ID"/>
        </w:rPr>
        <w:t>in</w:t>
      </w:r>
      <w:r w:rsidRPr="007C5EFA">
        <w:rPr>
          <w:rFonts w:ascii="Times New Roman" w:eastAsia="Times New Roman" w:hAnsi="Times New Roman"/>
          <w:sz w:val="20"/>
          <w:szCs w:val="24"/>
          <w:lang w:eastAsia="id-ID"/>
        </w:rPr>
        <w:t xml:space="preserve"> identifying soc</w:t>
      </w:r>
      <w:r w:rsidRPr="007C5EFA">
        <w:rPr>
          <w:rFonts w:ascii="Times New Roman" w:eastAsia="Times New Roman" w:hAnsi="Times New Roman"/>
          <w:sz w:val="20"/>
          <w:szCs w:val="24"/>
          <w:lang w:val="en-US" w:eastAsia="id-ID"/>
        </w:rPr>
        <w:t>io-</w:t>
      </w:r>
      <w:r w:rsidRPr="007C5EFA">
        <w:rPr>
          <w:rFonts w:ascii="Times New Roman" w:eastAsia="Times New Roman" w:hAnsi="Times New Roman"/>
          <w:sz w:val="20"/>
          <w:szCs w:val="24"/>
          <w:lang w:eastAsia="id-ID"/>
        </w:rPr>
        <w:lastRenderedPageBreak/>
        <w:t>biological cases that need</w:t>
      </w:r>
      <w:r w:rsidRPr="007C5EFA">
        <w:rPr>
          <w:rFonts w:ascii="Times New Roman" w:eastAsia="Times New Roman" w:hAnsi="Times New Roman"/>
          <w:sz w:val="20"/>
          <w:szCs w:val="24"/>
          <w:lang w:val="en-US" w:eastAsia="id-ID"/>
        </w:rPr>
        <w:t xml:space="preserve"> a solution faced by the society everyday</w:t>
      </w:r>
      <w:r w:rsidRPr="007C5EFA">
        <w:rPr>
          <w:rFonts w:ascii="Times New Roman" w:eastAsia="Times New Roman" w:hAnsi="Times New Roman"/>
          <w:sz w:val="20"/>
          <w:szCs w:val="24"/>
          <w:lang w:eastAsia="id-ID"/>
        </w:rPr>
        <w:t xml:space="preserve">. </w:t>
      </w:r>
      <w:r w:rsidRPr="007C5EFA">
        <w:rPr>
          <w:rFonts w:ascii="Times New Roman" w:eastAsia="Times New Roman" w:hAnsi="Times New Roman"/>
          <w:sz w:val="20"/>
          <w:szCs w:val="24"/>
          <w:lang w:val="en-US" w:eastAsia="id-ID"/>
        </w:rPr>
        <w:t>Problem solving requires the teacher to serve</w:t>
      </w:r>
      <w:r w:rsidRPr="007C5EFA">
        <w:rPr>
          <w:rFonts w:ascii="Times New Roman" w:eastAsia="Times New Roman" w:hAnsi="Times New Roman"/>
          <w:sz w:val="20"/>
          <w:szCs w:val="24"/>
          <w:lang w:eastAsia="id-ID"/>
        </w:rPr>
        <w:t xml:space="preserve"> as a facilitator to enable students to actively think and act. </w:t>
      </w:r>
    </w:p>
    <w:p w:rsidR="002B0779" w:rsidRDefault="002B0779" w:rsidP="002B0779">
      <w:pPr>
        <w:spacing w:after="0" w:line="240" w:lineRule="auto"/>
        <w:jc w:val="both"/>
        <w:rPr>
          <w:rFonts w:ascii="Times New Roman" w:eastAsia="Times New Roman" w:hAnsi="Times New Roman"/>
          <w:b/>
          <w:bCs/>
          <w:sz w:val="24"/>
          <w:szCs w:val="24"/>
          <w:lang w:eastAsia="id-ID"/>
        </w:rPr>
      </w:pPr>
    </w:p>
    <w:p w:rsidR="002B0779" w:rsidRDefault="002B0779" w:rsidP="00704F6E">
      <w:pPr>
        <w:spacing w:after="0" w:line="240" w:lineRule="auto"/>
        <w:jc w:val="center"/>
        <w:rPr>
          <w:rFonts w:ascii="Times New Roman" w:eastAsia="Times New Roman" w:hAnsi="Times New Roman"/>
          <w:b/>
          <w:bCs/>
          <w:sz w:val="24"/>
          <w:szCs w:val="24"/>
          <w:lang w:eastAsia="id-ID"/>
        </w:rPr>
      </w:pPr>
      <w:r w:rsidRPr="0074147E">
        <w:rPr>
          <w:rFonts w:ascii="Times New Roman" w:eastAsia="Times New Roman" w:hAnsi="Times New Roman"/>
          <w:b/>
          <w:bCs/>
          <w:sz w:val="24"/>
          <w:szCs w:val="24"/>
          <w:lang w:eastAsia="id-ID"/>
        </w:rPr>
        <w:t>REFERENCES</w:t>
      </w:r>
    </w:p>
    <w:p w:rsidR="00DB3C2F" w:rsidRDefault="00DB3C2F" w:rsidP="00704F6E">
      <w:pPr>
        <w:spacing w:after="0" w:line="240" w:lineRule="auto"/>
        <w:jc w:val="center"/>
        <w:rPr>
          <w:rFonts w:ascii="Times New Roman" w:eastAsia="Times New Roman" w:hAnsi="Times New Roman"/>
          <w:b/>
          <w:bCs/>
          <w:sz w:val="24"/>
          <w:szCs w:val="24"/>
          <w:lang w:eastAsia="id-ID"/>
        </w:rPr>
      </w:pPr>
    </w:p>
    <w:p w:rsidR="00655334" w:rsidRPr="00655334" w:rsidRDefault="00655334" w:rsidP="00655334">
      <w:pPr>
        <w:spacing w:after="0"/>
        <w:ind w:left="720" w:hanging="720"/>
        <w:jc w:val="both"/>
        <w:rPr>
          <w:rFonts w:ascii="Times New Roman" w:hAnsi="Times New Roman"/>
          <w:b/>
          <w:sz w:val="20"/>
          <w:szCs w:val="20"/>
          <w:lang w:val="en-US"/>
        </w:rPr>
      </w:pPr>
      <w:r w:rsidRPr="00655334">
        <w:rPr>
          <w:rFonts w:ascii="Times New Roman" w:hAnsi="Times New Roman"/>
          <w:sz w:val="20"/>
          <w:szCs w:val="20"/>
          <w:highlight w:val="red"/>
        </w:rPr>
        <w:t xml:space="preserve">Ardianto, D. &amp; Rubini, B. (2016). Comparison of Students’ Scientific Literacy In Integrated Science Learning Through Model of Guided Discovery and Problem Based Learning. </w:t>
      </w:r>
      <w:r w:rsidRPr="00655334">
        <w:rPr>
          <w:rStyle w:val="fontstyle01"/>
          <w:rFonts w:ascii="Times New Roman" w:hAnsi="Times New Roman"/>
          <w:b w:val="0"/>
          <w:i/>
          <w:sz w:val="20"/>
          <w:szCs w:val="20"/>
          <w:highlight w:val="red"/>
        </w:rPr>
        <w:t>JPII</w:t>
      </w:r>
      <w:r w:rsidRPr="00655334">
        <w:rPr>
          <w:rStyle w:val="fontstyle01"/>
          <w:rFonts w:ascii="Times New Roman" w:hAnsi="Times New Roman"/>
          <w:b w:val="0"/>
          <w:sz w:val="20"/>
          <w:szCs w:val="20"/>
          <w:highlight w:val="red"/>
        </w:rPr>
        <w:t>, 5 (1): 31-37</w:t>
      </w:r>
      <w:r w:rsidRPr="00655334">
        <w:rPr>
          <w:rStyle w:val="fontstyle01"/>
          <w:rFonts w:ascii="Times New Roman" w:hAnsi="Times New Roman"/>
          <w:b w:val="0"/>
          <w:sz w:val="20"/>
          <w:szCs w:val="20"/>
          <w:highlight w:val="red"/>
          <w:lang w:val="en-US"/>
        </w:rPr>
        <w:t>.</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Archer-bradshaw, R.E. (2014). Demystifying </w:t>
      </w:r>
      <w:r w:rsidR="00D43884">
        <w:rPr>
          <w:rFonts w:ascii="Times New Roman" w:hAnsi="Times New Roman"/>
          <w:noProof/>
          <w:sz w:val="20"/>
          <w:szCs w:val="20"/>
          <w:lang w:val="en-US"/>
        </w:rPr>
        <w:t>s</w:t>
      </w:r>
      <w:r w:rsidRPr="00DB3C2F">
        <w:rPr>
          <w:rFonts w:ascii="Times New Roman" w:hAnsi="Times New Roman"/>
          <w:noProof/>
          <w:sz w:val="20"/>
          <w:szCs w:val="20"/>
        </w:rPr>
        <w:t xml:space="preserve">cientific </w:t>
      </w:r>
      <w:r w:rsidR="00D43884">
        <w:rPr>
          <w:rFonts w:ascii="Times New Roman" w:hAnsi="Times New Roman"/>
          <w:noProof/>
          <w:sz w:val="20"/>
          <w:szCs w:val="20"/>
          <w:lang w:val="en-US"/>
        </w:rPr>
        <w:t>l</w:t>
      </w:r>
      <w:r w:rsidRPr="00DB3C2F">
        <w:rPr>
          <w:rFonts w:ascii="Times New Roman" w:hAnsi="Times New Roman"/>
          <w:noProof/>
          <w:sz w:val="20"/>
          <w:szCs w:val="20"/>
        </w:rPr>
        <w:t xml:space="preserve">iteracy: </w:t>
      </w:r>
      <w:r w:rsidR="00D43884">
        <w:rPr>
          <w:rFonts w:ascii="Times New Roman" w:hAnsi="Times New Roman"/>
          <w:noProof/>
          <w:sz w:val="20"/>
          <w:szCs w:val="20"/>
          <w:lang w:val="en-US"/>
        </w:rPr>
        <w:t>c</w:t>
      </w:r>
      <w:r w:rsidRPr="00DB3C2F">
        <w:rPr>
          <w:rFonts w:ascii="Times New Roman" w:hAnsi="Times New Roman"/>
          <w:noProof/>
          <w:sz w:val="20"/>
          <w:szCs w:val="20"/>
        </w:rPr>
        <w:t xml:space="preserve">harting the </w:t>
      </w:r>
      <w:r w:rsidR="00D43884">
        <w:rPr>
          <w:rFonts w:ascii="Times New Roman" w:hAnsi="Times New Roman"/>
          <w:noProof/>
          <w:sz w:val="20"/>
          <w:szCs w:val="20"/>
          <w:lang w:val="en-US"/>
        </w:rPr>
        <w:t>p</w:t>
      </w:r>
      <w:r w:rsidRPr="00DB3C2F">
        <w:rPr>
          <w:rFonts w:ascii="Times New Roman" w:hAnsi="Times New Roman"/>
          <w:noProof/>
          <w:sz w:val="20"/>
          <w:szCs w:val="20"/>
        </w:rPr>
        <w:t xml:space="preserve">ath for the 21st </w:t>
      </w:r>
      <w:r w:rsidR="00D43884">
        <w:rPr>
          <w:rFonts w:ascii="Times New Roman" w:hAnsi="Times New Roman"/>
          <w:noProof/>
          <w:sz w:val="20"/>
          <w:szCs w:val="20"/>
          <w:lang w:val="en-US"/>
        </w:rPr>
        <w:t>c</w:t>
      </w:r>
      <w:r w:rsidRPr="00DB3C2F">
        <w:rPr>
          <w:rFonts w:ascii="Times New Roman" w:hAnsi="Times New Roman"/>
          <w:noProof/>
          <w:sz w:val="20"/>
          <w:szCs w:val="20"/>
        </w:rPr>
        <w:t xml:space="preserve">entury. </w:t>
      </w:r>
      <w:r w:rsidRPr="00DB3C2F">
        <w:rPr>
          <w:rFonts w:ascii="Times New Roman" w:hAnsi="Times New Roman"/>
          <w:i/>
          <w:iCs/>
          <w:noProof/>
          <w:sz w:val="20"/>
          <w:szCs w:val="20"/>
        </w:rPr>
        <w:t>J. Educ. Soc. Res.</w:t>
      </w:r>
      <w:r w:rsidRPr="00DB3C2F">
        <w:rPr>
          <w:rFonts w:ascii="Times New Roman" w:hAnsi="Times New Roman"/>
          <w:noProof/>
          <w:sz w:val="20"/>
          <w:szCs w:val="20"/>
        </w:rPr>
        <w:t xml:space="preserve">, </w:t>
      </w:r>
      <w:r w:rsidRPr="00DB3C2F">
        <w:rPr>
          <w:rFonts w:ascii="Times New Roman" w:hAnsi="Times New Roman"/>
          <w:i/>
          <w:noProof/>
          <w:sz w:val="20"/>
          <w:szCs w:val="20"/>
        </w:rPr>
        <w:t>4</w:t>
      </w:r>
      <w:r w:rsidRPr="00DB3C2F">
        <w:rPr>
          <w:rFonts w:ascii="Times New Roman" w:hAnsi="Times New Roman"/>
          <w:noProof/>
          <w:sz w:val="20"/>
          <w:szCs w:val="20"/>
        </w:rPr>
        <w:t>(3), 65–172.</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eastAsia="Times New Roman" w:hAnsi="Times New Roman"/>
          <w:sz w:val="20"/>
          <w:szCs w:val="20"/>
        </w:rPr>
      </w:pPr>
      <w:r w:rsidRPr="00DB3C2F">
        <w:rPr>
          <w:rFonts w:ascii="Times New Roman" w:eastAsia="Times New Roman" w:hAnsi="Times New Roman"/>
          <w:sz w:val="20"/>
          <w:szCs w:val="20"/>
        </w:rPr>
        <w:t xml:space="preserve">Arends, R.I. (2012). </w:t>
      </w:r>
      <w:r w:rsidRPr="00DB3C2F">
        <w:rPr>
          <w:rFonts w:ascii="Times New Roman" w:eastAsia="Times New Roman" w:hAnsi="Times New Roman"/>
          <w:i/>
          <w:sz w:val="20"/>
          <w:szCs w:val="20"/>
        </w:rPr>
        <w:t xml:space="preserve">Learning to Teach. </w:t>
      </w:r>
      <w:r w:rsidRPr="00DB3C2F">
        <w:rPr>
          <w:rFonts w:ascii="Times New Roman" w:eastAsia="Times New Roman" w:hAnsi="Times New Roman"/>
          <w:sz w:val="20"/>
          <w:szCs w:val="20"/>
        </w:rPr>
        <w:t>New York: McGraw-Hill Companies, Inc.</w:t>
      </w:r>
    </w:p>
    <w:p w:rsidR="00DB3C2F" w:rsidRPr="00DB3C2F" w:rsidRDefault="00DB3C2F" w:rsidP="00DB3C2F">
      <w:pPr>
        <w:spacing w:after="0" w:line="240" w:lineRule="auto"/>
        <w:ind w:left="720" w:hanging="720"/>
        <w:jc w:val="both"/>
        <w:rPr>
          <w:rFonts w:ascii="Times New Roman" w:hAnsi="Times New Roman"/>
          <w:sz w:val="20"/>
          <w:szCs w:val="20"/>
        </w:rPr>
      </w:pPr>
      <w:r w:rsidRPr="00DB3C2F">
        <w:rPr>
          <w:rFonts w:ascii="Times New Roman" w:hAnsi="Times New Roman"/>
          <w:sz w:val="20"/>
          <w:szCs w:val="20"/>
        </w:rPr>
        <w:t>Baharudin,  S.M., &amp; Jamalludin, H. (2014). Enhancing students' level of critical thinking through interaction in problem based learning and computer supportes collaborative learning environment</w:t>
      </w:r>
      <w:r w:rsidRPr="00DB3C2F">
        <w:rPr>
          <w:rFonts w:ascii="Times New Roman" w:hAnsi="Times New Roman"/>
          <w:noProof/>
          <w:sz w:val="20"/>
          <w:szCs w:val="20"/>
        </w:rPr>
        <w:t xml:space="preserve">. </w:t>
      </w:r>
      <w:r w:rsidRPr="00DB3C2F">
        <w:rPr>
          <w:rFonts w:ascii="Times New Roman" w:hAnsi="Times New Roman"/>
          <w:i/>
          <w:noProof/>
          <w:sz w:val="20"/>
          <w:szCs w:val="20"/>
        </w:rPr>
        <w:t>Proceeding</w:t>
      </w:r>
      <w:r w:rsidRPr="00DB3C2F">
        <w:rPr>
          <w:rFonts w:ascii="Times New Roman" w:hAnsi="Times New Roman"/>
          <w:noProof/>
          <w:sz w:val="20"/>
          <w:szCs w:val="20"/>
        </w:rPr>
        <w:t xml:space="preserve"> </w:t>
      </w:r>
      <w:r w:rsidRPr="00B829D5">
        <w:rPr>
          <w:rFonts w:ascii="Times New Roman" w:hAnsi="Times New Roman"/>
          <w:i/>
          <w:noProof/>
          <w:sz w:val="20"/>
          <w:szCs w:val="20"/>
        </w:rPr>
        <w:t>of</w:t>
      </w:r>
      <w:r w:rsidRPr="00DB3C2F">
        <w:rPr>
          <w:rFonts w:ascii="Times New Roman" w:hAnsi="Times New Roman"/>
          <w:noProof/>
          <w:sz w:val="20"/>
          <w:szCs w:val="20"/>
        </w:rPr>
        <w:t xml:space="preserve"> </w:t>
      </w:r>
      <w:r w:rsidRPr="00DB3C2F">
        <w:rPr>
          <w:rFonts w:ascii="Times New Roman" w:hAnsi="Times New Roman"/>
          <w:i/>
          <w:sz w:val="20"/>
          <w:szCs w:val="20"/>
        </w:rPr>
        <w:t>Fifth International Conference on Intelligent Systems, Modelling, and Simulation</w:t>
      </w:r>
      <w:r w:rsidRPr="00DB3C2F">
        <w:rPr>
          <w:rFonts w:ascii="Times New Roman" w:hAnsi="Times New Roman"/>
          <w:sz w:val="20"/>
          <w:szCs w:val="20"/>
        </w:rPr>
        <w:t>. Langkawi, Malaysia, (pp</w:t>
      </w:r>
      <w:r w:rsidR="00F17109">
        <w:rPr>
          <w:rFonts w:ascii="Times New Roman" w:hAnsi="Times New Roman"/>
          <w:sz w:val="20"/>
          <w:szCs w:val="20"/>
          <w:lang w:val="en-US"/>
        </w:rPr>
        <w:t>.</w:t>
      </w:r>
      <w:r w:rsidRPr="00DB3C2F">
        <w:rPr>
          <w:rFonts w:ascii="Times New Roman" w:hAnsi="Times New Roman"/>
          <w:sz w:val="20"/>
          <w:szCs w:val="20"/>
        </w:rPr>
        <w:t xml:space="preserve"> 808-812). </w:t>
      </w:r>
    </w:p>
    <w:p w:rsidR="00DB3C2F" w:rsidRPr="00DB3C2F" w:rsidRDefault="00DB3C2F" w:rsidP="00DB3C2F">
      <w:pPr>
        <w:pStyle w:val="Heading1"/>
        <w:spacing w:before="0" w:beforeAutospacing="0" w:after="0" w:afterAutospacing="0"/>
        <w:ind w:left="720" w:hanging="720"/>
        <w:jc w:val="both"/>
        <w:rPr>
          <w:b w:val="0"/>
          <w:sz w:val="20"/>
          <w:szCs w:val="20"/>
          <w:lang w:val="en-US"/>
        </w:rPr>
      </w:pPr>
      <w:r w:rsidRPr="00DB3C2F">
        <w:rPr>
          <w:b w:val="0"/>
          <w:sz w:val="20"/>
          <w:szCs w:val="20"/>
        </w:rPr>
        <w:t>Barkley, E.F. (20</w:t>
      </w:r>
      <w:r w:rsidRPr="00DB3C2F">
        <w:rPr>
          <w:b w:val="0"/>
          <w:sz w:val="20"/>
          <w:szCs w:val="20"/>
          <w:lang w:val="en-US"/>
        </w:rPr>
        <w:t>10</w:t>
      </w:r>
      <w:r w:rsidRPr="00DB3C2F">
        <w:rPr>
          <w:b w:val="0"/>
          <w:sz w:val="20"/>
          <w:szCs w:val="20"/>
        </w:rPr>
        <w:t xml:space="preserve">). </w:t>
      </w:r>
      <w:r w:rsidRPr="0043048F">
        <w:rPr>
          <w:b w:val="0"/>
          <w:i/>
          <w:sz w:val="20"/>
          <w:szCs w:val="20"/>
        </w:rPr>
        <w:t>Student Engagement Techniques: A Handbook for College Faculty</w:t>
      </w:r>
      <w:r w:rsidRPr="00DB3C2F">
        <w:rPr>
          <w:b w:val="0"/>
          <w:sz w:val="20"/>
          <w:szCs w:val="20"/>
          <w:lang w:val="en-US"/>
        </w:rPr>
        <w:t xml:space="preserve">. The Jossey-Bass: San Francisco. </w:t>
      </w:r>
    </w:p>
    <w:p w:rsidR="00DB3C2F" w:rsidRPr="001557B0" w:rsidRDefault="00DB3C2F" w:rsidP="00DB3C2F">
      <w:pPr>
        <w:spacing w:after="0" w:line="240" w:lineRule="auto"/>
        <w:ind w:left="720" w:hanging="720"/>
        <w:jc w:val="both"/>
        <w:rPr>
          <w:rFonts w:ascii="Times New Roman" w:eastAsia="Times New Roman" w:hAnsi="Times New Roman"/>
          <w:sz w:val="20"/>
          <w:szCs w:val="20"/>
          <w:lang w:eastAsia="id-ID"/>
        </w:rPr>
      </w:pPr>
      <w:r w:rsidRPr="00DB3C2F">
        <w:rPr>
          <w:rFonts w:ascii="Times New Roman" w:eastAsia="Times New Roman" w:hAnsi="Times New Roman"/>
          <w:sz w:val="20"/>
          <w:szCs w:val="20"/>
          <w:lang w:eastAsia="id-ID"/>
        </w:rPr>
        <w:t xml:space="preserve">Barret, T. 2005. Understanding Problem-based Learning. </w:t>
      </w:r>
      <w:r w:rsidRPr="001557B0">
        <w:rPr>
          <w:rFonts w:ascii="Times New Roman" w:eastAsia="Times New Roman" w:hAnsi="Times New Roman"/>
          <w:i/>
          <w:sz w:val="20"/>
          <w:szCs w:val="20"/>
          <w:lang w:eastAsia="id-ID"/>
        </w:rPr>
        <w:t>Handbook of Enquiry &amp; Problem Based Learning</w:t>
      </w:r>
      <w:r w:rsidRPr="00DB3C2F">
        <w:rPr>
          <w:rFonts w:ascii="Times New Roman" w:eastAsia="Times New Roman" w:hAnsi="Times New Roman"/>
          <w:sz w:val="20"/>
          <w:szCs w:val="20"/>
          <w:lang w:eastAsia="id-ID"/>
        </w:rPr>
        <w:t xml:space="preserve">. </w:t>
      </w:r>
      <w:r w:rsidRPr="001557B0">
        <w:rPr>
          <w:rFonts w:ascii="Times New Roman" w:eastAsia="Times New Roman" w:hAnsi="Times New Roman"/>
          <w:sz w:val="20"/>
          <w:szCs w:val="20"/>
          <w:lang w:eastAsia="id-ID"/>
        </w:rPr>
        <w:t xml:space="preserve">Barrett, T., Mac Labhrainn, I., Fallon, H. (Eds). Galway: CELT, </w:t>
      </w:r>
      <w:r w:rsidRPr="00DB3C2F">
        <w:rPr>
          <w:rFonts w:ascii="Times New Roman" w:eastAsia="Times New Roman" w:hAnsi="Times New Roman"/>
          <w:sz w:val="20"/>
          <w:szCs w:val="20"/>
          <w:lang w:eastAsia="id-ID"/>
        </w:rPr>
        <w:t>(pp</w:t>
      </w:r>
      <w:r w:rsidR="00F17109">
        <w:rPr>
          <w:rFonts w:ascii="Times New Roman" w:eastAsia="Times New Roman" w:hAnsi="Times New Roman"/>
          <w:sz w:val="20"/>
          <w:szCs w:val="20"/>
          <w:lang w:val="en-US" w:eastAsia="id-ID"/>
        </w:rPr>
        <w:t>.</w:t>
      </w:r>
      <w:r w:rsidRPr="00DB3C2F">
        <w:rPr>
          <w:rFonts w:ascii="Times New Roman" w:eastAsia="Times New Roman" w:hAnsi="Times New Roman"/>
          <w:sz w:val="20"/>
          <w:szCs w:val="20"/>
          <w:lang w:eastAsia="id-ID"/>
        </w:rPr>
        <w:t xml:space="preserve"> 13-25). </w:t>
      </w:r>
    </w:p>
    <w:p w:rsidR="00DB3C2F" w:rsidRPr="004C7FFD" w:rsidRDefault="00DB3C2F" w:rsidP="00DB3C2F">
      <w:pPr>
        <w:spacing w:after="0" w:line="240" w:lineRule="auto"/>
        <w:ind w:left="720" w:hanging="720"/>
        <w:jc w:val="both"/>
        <w:rPr>
          <w:rFonts w:ascii="Times New Roman" w:hAnsi="Times New Roman"/>
          <w:sz w:val="20"/>
          <w:szCs w:val="20"/>
        </w:rPr>
      </w:pPr>
      <w:r w:rsidRPr="00DB3C2F">
        <w:rPr>
          <w:rFonts w:ascii="Times New Roman" w:hAnsi="Times New Roman"/>
          <w:sz w:val="20"/>
          <w:szCs w:val="20"/>
        </w:rPr>
        <w:t>Bybee, R., McCrae, B., &amp; Laurie, R. (2009). PISA 2006: An Assessment of Scientific Literacy</w:t>
      </w:r>
      <w:r w:rsidRPr="00DB3C2F">
        <w:rPr>
          <w:rFonts w:ascii="Times New Roman" w:hAnsi="Times New Roman"/>
          <w:noProof/>
          <w:sz w:val="20"/>
          <w:szCs w:val="20"/>
        </w:rPr>
        <w:t xml:space="preserve">. </w:t>
      </w:r>
      <w:r w:rsidRPr="00DB3C2F">
        <w:rPr>
          <w:rFonts w:ascii="Times New Roman" w:hAnsi="Times New Roman"/>
          <w:i/>
          <w:sz w:val="20"/>
          <w:szCs w:val="20"/>
        </w:rPr>
        <w:t xml:space="preserve">Journal of </w:t>
      </w:r>
      <w:r w:rsidRPr="004C7FFD">
        <w:rPr>
          <w:rFonts w:ascii="Times New Roman" w:hAnsi="Times New Roman"/>
          <w:i/>
          <w:sz w:val="20"/>
          <w:szCs w:val="20"/>
        </w:rPr>
        <w:t>Research In Science Teaching, 46</w:t>
      </w:r>
      <w:r w:rsidRPr="004C7FFD">
        <w:rPr>
          <w:rFonts w:ascii="Times New Roman" w:hAnsi="Times New Roman"/>
          <w:sz w:val="20"/>
          <w:szCs w:val="20"/>
        </w:rPr>
        <w:t>(8), 865-883.</w:t>
      </w:r>
    </w:p>
    <w:p w:rsidR="004C7FFD" w:rsidRPr="004C7FFD" w:rsidRDefault="004C7FFD" w:rsidP="004C7FFD">
      <w:pPr>
        <w:spacing w:after="0"/>
        <w:ind w:left="720" w:hanging="720"/>
        <w:jc w:val="both"/>
        <w:rPr>
          <w:rFonts w:ascii="Times New Roman" w:hAnsi="Times New Roman"/>
          <w:sz w:val="20"/>
          <w:szCs w:val="20"/>
          <w:lang w:val="en-US"/>
        </w:rPr>
      </w:pPr>
      <w:r w:rsidRPr="004C7FFD">
        <w:rPr>
          <w:rStyle w:val="fontstyle21"/>
          <w:rFonts w:ascii="Times New Roman" w:hAnsi="Times New Roman"/>
          <w:b w:val="0"/>
          <w:sz w:val="20"/>
          <w:szCs w:val="20"/>
          <w:highlight w:val="red"/>
        </w:rPr>
        <w:t xml:space="preserve">Cahyarini, A., Rahayu, S &amp; Yahmin. (2016). </w:t>
      </w:r>
      <w:r w:rsidRPr="004C7FFD">
        <w:rPr>
          <w:rStyle w:val="fontstyle01"/>
          <w:rFonts w:ascii="Times New Roman" w:hAnsi="Times New Roman"/>
          <w:b w:val="0"/>
          <w:sz w:val="20"/>
          <w:szCs w:val="20"/>
          <w:highlight w:val="red"/>
        </w:rPr>
        <w:t xml:space="preserve">The Effect </w:t>
      </w:r>
      <w:r w:rsidRPr="004C7FFD">
        <w:rPr>
          <w:rStyle w:val="fontstyle01"/>
          <w:rFonts w:ascii="Times New Roman" w:hAnsi="Times New Roman"/>
          <w:b w:val="0"/>
          <w:sz w:val="20"/>
          <w:szCs w:val="20"/>
          <w:highlight w:val="red"/>
          <w:lang w:val="en-US"/>
        </w:rPr>
        <w:t>o</w:t>
      </w:r>
      <w:r w:rsidRPr="004C7FFD">
        <w:rPr>
          <w:rStyle w:val="fontstyle01"/>
          <w:rFonts w:ascii="Times New Roman" w:hAnsi="Times New Roman"/>
          <w:b w:val="0"/>
          <w:sz w:val="20"/>
          <w:szCs w:val="20"/>
          <w:highlight w:val="red"/>
        </w:rPr>
        <w:t>f 5</w:t>
      </w:r>
      <w:r w:rsidRPr="004C7FFD">
        <w:rPr>
          <w:rStyle w:val="fontstyle01"/>
          <w:rFonts w:ascii="Times New Roman" w:hAnsi="Times New Roman"/>
          <w:b w:val="0"/>
          <w:sz w:val="20"/>
          <w:szCs w:val="20"/>
          <w:highlight w:val="red"/>
          <w:lang w:val="en-US"/>
        </w:rPr>
        <w:t>E</w:t>
      </w:r>
      <w:r w:rsidRPr="004C7FFD">
        <w:rPr>
          <w:rStyle w:val="fontstyle01"/>
          <w:rFonts w:ascii="Times New Roman" w:hAnsi="Times New Roman"/>
          <w:b w:val="0"/>
          <w:sz w:val="20"/>
          <w:szCs w:val="20"/>
          <w:highlight w:val="red"/>
        </w:rPr>
        <w:t xml:space="preserve"> Learning Cycle Instructional Model Using Socioscientific Issues (</w:t>
      </w:r>
      <w:r w:rsidRPr="004C7FFD">
        <w:rPr>
          <w:rStyle w:val="fontstyle01"/>
          <w:rFonts w:ascii="Times New Roman" w:hAnsi="Times New Roman"/>
          <w:b w:val="0"/>
          <w:sz w:val="20"/>
          <w:szCs w:val="20"/>
          <w:highlight w:val="red"/>
          <w:lang w:val="en-US"/>
        </w:rPr>
        <w:t>SSI</w:t>
      </w:r>
      <w:r w:rsidRPr="004C7FFD">
        <w:rPr>
          <w:rStyle w:val="fontstyle01"/>
          <w:rFonts w:ascii="Times New Roman" w:hAnsi="Times New Roman"/>
          <w:b w:val="0"/>
          <w:sz w:val="20"/>
          <w:szCs w:val="20"/>
          <w:highlight w:val="red"/>
        </w:rPr>
        <w:t xml:space="preserve">) Learning Context </w:t>
      </w:r>
      <w:r w:rsidRPr="004C7FFD">
        <w:rPr>
          <w:rStyle w:val="fontstyle01"/>
          <w:rFonts w:ascii="Times New Roman" w:hAnsi="Times New Roman"/>
          <w:b w:val="0"/>
          <w:sz w:val="20"/>
          <w:szCs w:val="20"/>
          <w:highlight w:val="red"/>
          <w:lang w:val="en-US"/>
        </w:rPr>
        <w:t>o</w:t>
      </w:r>
      <w:r w:rsidRPr="004C7FFD">
        <w:rPr>
          <w:rStyle w:val="fontstyle01"/>
          <w:rFonts w:ascii="Times New Roman" w:hAnsi="Times New Roman"/>
          <w:b w:val="0"/>
          <w:sz w:val="20"/>
          <w:szCs w:val="20"/>
          <w:highlight w:val="red"/>
        </w:rPr>
        <w:t xml:space="preserve">n Students’ Critical Thinking. </w:t>
      </w:r>
      <w:r w:rsidRPr="004C7FFD">
        <w:rPr>
          <w:rFonts w:ascii="Times New Roman" w:hAnsi="Times New Roman"/>
          <w:i/>
          <w:color w:val="231F20"/>
          <w:sz w:val="20"/>
          <w:szCs w:val="20"/>
          <w:highlight w:val="red"/>
        </w:rPr>
        <w:t>JPII,</w:t>
      </w:r>
      <w:r w:rsidRPr="004C7FFD">
        <w:rPr>
          <w:rFonts w:ascii="Times New Roman" w:hAnsi="Times New Roman"/>
          <w:color w:val="231F20"/>
          <w:sz w:val="20"/>
          <w:szCs w:val="20"/>
          <w:highlight w:val="red"/>
        </w:rPr>
        <w:t xml:space="preserve"> 5 (2): 222-229</w:t>
      </w:r>
      <w:r w:rsidRPr="004C7FFD">
        <w:rPr>
          <w:rFonts w:ascii="Times New Roman" w:hAnsi="Times New Roman"/>
          <w:color w:val="231F20"/>
          <w:sz w:val="20"/>
          <w:szCs w:val="20"/>
          <w:highlight w:val="red"/>
          <w:lang w:val="en-US"/>
        </w:rPr>
        <w:t>.</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4C7FFD">
        <w:rPr>
          <w:rFonts w:ascii="Times New Roman" w:hAnsi="Times New Roman"/>
          <w:noProof/>
          <w:sz w:val="20"/>
          <w:szCs w:val="20"/>
        </w:rPr>
        <w:t xml:space="preserve">Carrió, M., Larramona, P., Baños, J. E., &amp; Pérez, J. (2011). The effectiveness of the hybrid problem-based learning approach in the teaching of biology: a comparison with lecture-based learning. </w:t>
      </w:r>
      <w:r w:rsidRPr="004C7FFD">
        <w:rPr>
          <w:rFonts w:ascii="Times New Roman" w:hAnsi="Times New Roman"/>
          <w:i/>
          <w:iCs/>
          <w:noProof/>
          <w:sz w:val="20"/>
          <w:szCs w:val="20"/>
        </w:rPr>
        <w:t>J. Biol. Educ.</w:t>
      </w:r>
      <w:r w:rsidRPr="004C7FFD">
        <w:rPr>
          <w:rFonts w:ascii="Times New Roman" w:hAnsi="Times New Roman"/>
          <w:noProof/>
          <w:sz w:val="20"/>
          <w:szCs w:val="20"/>
        </w:rPr>
        <w:t>,</w:t>
      </w:r>
      <w:r w:rsidRPr="00DB3C2F">
        <w:rPr>
          <w:rFonts w:ascii="Times New Roman" w:hAnsi="Times New Roman"/>
          <w:noProof/>
          <w:sz w:val="20"/>
          <w:szCs w:val="20"/>
        </w:rPr>
        <w:t xml:space="preserve"> </w:t>
      </w:r>
      <w:r w:rsidRPr="00DB3C2F">
        <w:rPr>
          <w:rFonts w:ascii="Times New Roman" w:hAnsi="Times New Roman"/>
          <w:i/>
          <w:noProof/>
          <w:sz w:val="20"/>
          <w:szCs w:val="20"/>
        </w:rPr>
        <w:t>45</w:t>
      </w:r>
      <w:r w:rsidRPr="00DB3C2F">
        <w:rPr>
          <w:rFonts w:ascii="Times New Roman" w:hAnsi="Times New Roman"/>
          <w:noProof/>
          <w:sz w:val="20"/>
          <w:szCs w:val="20"/>
        </w:rPr>
        <w:t>(4), 229–235.</w:t>
      </w:r>
    </w:p>
    <w:p w:rsidR="00F17109" w:rsidRPr="00DB3C2F" w:rsidRDefault="00F17109" w:rsidP="00F17109">
      <w:pPr>
        <w:spacing w:after="0" w:line="240" w:lineRule="auto"/>
        <w:ind w:left="720" w:hanging="720"/>
        <w:jc w:val="both"/>
        <w:rPr>
          <w:rFonts w:ascii="Times New Roman" w:hAnsi="Times New Roman"/>
          <w:sz w:val="20"/>
          <w:szCs w:val="20"/>
        </w:rPr>
      </w:pPr>
      <w:r w:rsidRPr="00DB3C2F">
        <w:rPr>
          <w:rFonts w:ascii="Times New Roman" w:hAnsi="Times New Roman"/>
          <w:sz w:val="20"/>
          <w:szCs w:val="20"/>
        </w:rPr>
        <w:t xml:space="preserve">Champagne, A.B. (2009). </w:t>
      </w:r>
      <w:r w:rsidRPr="00DB3C2F">
        <w:rPr>
          <w:rFonts w:ascii="Times New Roman" w:hAnsi="Times New Roman"/>
          <w:i/>
          <w:sz w:val="20"/>
          <w:szCs w:val="20"/>
        </w:rPr>
        <w:t xml:space="preserve">A Critical Evaluation of PISA's Assessment of Science Literacy.  </w:t>
      </w:r>
      <w:r w:rsidRPr="00DB3C2F">
        <w:rPr>
          <w:rFonts w:ascii="Times New Roman" w:hAnsi="Times New Roman"/>
          <w:sz w:val="20"/>
          <w:szCs w:val="20"/>
        </w:rPr>
        <w:t>University of  Albany: SUNY.</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Choy, S. C., &amp; Cheah, P. K. (2009). Teacher perceptions of critical thinking among students and its influence on higher education. </w:t>
      </w:r>
      <w:r w:rsidRPr="00DB3C2F">
        <w:rPr>
          <w:rFonts w:ascii="Times New Roman" w:hAnsi="Times New Roman"/>
          <w:i/>
          <w:iCs/>
          <w:noProof/>
          <w:sz w:val="20"/>
          <w:szCs w:val="20"/>
        </w:rPr>
        <w:t>Int. J. Teach. Learn. High. Educ.</w:t>
      </w:r>
      <w:r w:rsidRPr="00DB3C2F">
        <w:rPr>
          <w:rFonts w:ascii="Times New Roman" w:hAnsi="Times New Roman"/>
          <w:noProof/>
          <w:sz w:val="20"/>
          <w:szCs w:val="20"/>
        </w:rPr>
        <w:t xml:space="preserve">, </w:t>
      </w:r>
      <w:r w:rsidRPr="00DB3C2F">
        <w:rPr>
          <w:rFonts w:ascii="Times New Roman" w:hAnsi="Times New Roman"/>
          <w:i/>
          <w:noProof/>
          <w:sz w:val="20"/>
          <w:szCs w:val="20"/>
        </w:rPr>
        <w:t>20</w:t>
      </w:r>
      <w:r w:rsidRPr="00DB3C2F">
        <w:rPr>
          <w:rFonts w:ascii="Times New Roman" w:hAnsi="Times New Roman"/>
          <w:noProof/>
          <w:sz w:val="20"/>
          <w:szCs w:val="20"/>
        </w:rPr>
        <w:t>(2), 198–206.</w:t>
      </w:r>
    </w:p>
    <w:p w:rsidR="00DB3C2F" w:rsidRPr="00DB3C2F" w:rsidRDefault="00F17109"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F17109">
        <w:rPr>
          <w:rFonts w:ascii="Times New Roman" w:hAnsi="Times New Roman"/>
          <w:sz w:val="20"/>
          <w:szCs w:val="24"/>
          <w:lang w:val="en-US"/>
        </w:rPr>
        <w:t>C</w:t>
      </w:r>
      <w:r w:rsidRPr="00F17109">
        <w:rPr>
          <w:rFonts w:ascii="Times New Roman" w:hAnsi="Times New Roman"/>
          <w:sz w:val="20"/>
          <w:szCs w:val="24"/>
        </w:rPr>
        <w:t>hoy, S. C</w:t>
      </w:r>
      <w:r w:rsidR="00744CF3">
        <w:rPr>
          <w:rFonts w:ascii="Times New Roman" w:hAnsi="Times New Roman"/>
          <w:sz w:val="20"/>
          <w:szCs w:val="24"/>
          <w:lang w:val="en-US"/>
        </w:rPr>
        <w:t>.</w:t>
      </w:r>
      <w:r w:rsidRPr="00F17109">
        <w:rPr>
          <w:rFonts w:ascii="Times New Roman" w:hAnsi="Times New Roman"/>
          <w:sz w:val="20"/>
          <w:szCs w:val="24"/>
          <w:lang w:val="en-US"/>
        </w:rPr>
        <w:t>, &amp;</w:t>
      </w:r>
      <w:r w:rsidRPr="00F17109">
        <w:rPr>
          <w:rFonts w:ascii="Times New Roman" w:hAnsi="Times New Roman"/>
          <w:sz w:val="20"/>
          <w:szCs w:val="24"/>
        </w:rPr>
        <w:t xml:space="preserve"> Oo, P</w:t>
      </w:r>
      <w:r w:rsidRPr="00F17109">
        <w:rPr>
          <w:rFonts w:ascii="Times New Roman" w:hAnsi="Times New Roman"/>
          <w:sz w:val="20"/>
          <w:szCs w:val="24"/>
          <w:lang w:val="en-US"/>
        </w:rPr>
        <w:t>.</w:t>
      </w:r>
      <w:r w:rsidRPr="00F17109">
        <w:rPr>
          <w:rFonts w:ascii="Times New Roman" w:hAnsi="Times New Roman"/>
          <w:sz w:val="20"/>
          <w:szCs w:val="24"/>
        </w:rPr>
        <w:t>S</w:t>
      </w:r>
      <w:r w:rsidR="00DB3C2F" w:rsidRPr="00F17109">
        <w:rPr>
          <w:rFonts w:ascii="Times New Roman" w:hAnsi="Times New Roman"/>
          <w:noProof/>
          <w:sz w:val="20"/>
          <w:szCs w:val="24"/>
        </w:rPr>
        <w:t>.</w:t>
      </w:r>
      <w:r w:rsidR="00DB3C2F" w:rsidRPr="00F17109">
        <w:rPr>
          <w:rFonts w:ascii="Times New Roman" w:hAnsi="Times New Roman"/>
          <w:noProof/>
          <w:sz w:val="20"/>
          <w:szCs w:val="20"/>
        </w:rPr>
        <w:t xml:space="preserve"> </w:t>
      </w:r>
      <w:r w:rsidR="00DB3C2F" w:rsidRPr="00DB3C2F">
        <w:rPr>
          <w:rFonts w:ascii="Times New Roman" w:hAnsi="Times New Roman"/>
          <w:noProof/>
          <w:sz w:val="20"/>
          <w:szCs w:val="20"/>
        </w:rPr>
        <w:t xml:space="preserve">(2012). Reflective thinking and teaching practices: A precursor for incorporating critical thinking into the classroom. </w:t>
      </w:r>
      <w:r w:rsidR="00DB3C2F" w:rsidRPr="00DB3C2F">
        <w:rPr>
          <w:rFonts w:ascii="Times New Roman" w:hAnsi="Times New Roman"/>
          <w:i/>
          <w:iCs/>
          <w:noProof/>
          <w:sz w:val="20"/>
          <w:szCs w:val="20"/>
        </w:rPr>
        <w:t>Int. J. Instr.</w:t>
      </w:r>
      <w:r w:rsidR="00DB3C2F" w:rsidRPr="00DB3C2F">
        <w:rPr>
          <w:rFonts w:ascii="Times New Roman" w:hAnsi="Times New Roman"/>
          <w:noProof/>
          <w:sz w:val="20"/>
          <w:szCs w:val="20"/>
        </w:rPr>
        <w:t xml:space="preserve">, </w:t>
      </w:r>
      <w:r w:rsidR="00DB3C2F" w:rsidRPr="00DB3C2F">
        <w:rPr>
          <w:rFonts w:ascii="Times New Roman" w:hAnsi="Times New Roman"/>
          <w:i/>
          <w:noProof/>
          <w:sz w:val="20"/>
          <w:szCs w:val="20"/>
        </w:rPr>
        <w:t>5</w:t>
      </w:r>
      <w:r w:rsidR="00DB3C2F" w:rsidRPr="00DB3C2F">
        <w:rPr>
          <w:rFonts w:ascii="Times New Roman" w:hAnsi="Times New Roman"/>
          <w:noProof/>
          <w:sz w:val="20"/>
          <w:szCs w:val="20"/>
        </w:rPr>
        <w:t xml:space="preserve">(1), 167–182. </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Creswell, J. W. (2012). </w:t>
      </w:r>
      <w:r w:rsidRPr="00DB3C2F">
        <w:rPr>
          <w:rFonts w:ascii="Times New Roman" w:hAnsi="Times New Roman"/>
          <w:i/>
          <w:iCs/>
          <w:noProof/>
          <w:sz w:val="20"/>
          <w:szCs w:val="20"/>
        </w:rPr>
        <w:t>Educational research: Planning, Conducting, and Evaluating Quantitative and Qualitative research</w:t>
      </w:r>
      <w:r w:rsidRPr="00DB3C2F">
        <w:rPr>
          <w:rFonts w:ascii="Times New Roman" w:hAnsi="Times New Roman"/>
          <w:noProof/>
          <w:sz w:val="20"/>
          <w:szCs w:val="20"/>
        </w:rPr>
        <w:t>. Pearson: Boston.</w:t>
      </w:r>
    </w:p>
    <w:p w:rsidR="00DB3C2F" w:rsidRPr="00DB3C2F" w:rsidRDefault="00DB3C2F" w:rsidP="00DB3C2F">
      <w:pPr>
        <w:spacing w:after="0" w:line="240" w:lineRule="auto"/>
        <w:ind w:left="720" w:hanging="720"/>
        <w:jc w:val="both"/>
        <w:rPr>
          <w:rFonts w:ascii="Times New Roman" w:hAnsi="Times New Roman"/>
          <w:i/>
          <w:sz w:val="20"/>
          <w:szCs w:val="20"/>
        </w:rPr>
      </w:pPr>
      <w:r w:rsidRPr="00DB3C2F">
        <w:rPr>
          <w:rFonts w:ascii="Times New Roman" w:hAnsi="Times New Roman"/>
          <w:sz w:val="20"/>
          <w:szCs w:val="20"/>
        </w:rPr>
        <w:t xml:space="preserve">Dani, D. (2009). Scientific literacy and purposes for teaching science: a case study of </w:t>
      </w:r>
      <w:r w:rsidR="00AE4992">
        <w:rPr>
          <w:rFonts w:ascii="Times New Roman" w:hAnsi="Times New Roman"/>
          <w:sz w:val="20"/>
          <w:szCs w:val="20"/>
          <w:lang w:val="en-US"/>
        </w:rPr>
        <w:t>L</w:t>
      </w:r>
      <w:r w:rsidRPr="00DB3C2F">
        <w:rPr>
          <w:rFonts w:ascii="Times New Roman" w:hAnsi="Times New Roman"/>
          <w:sz w:val="20"/>
          <w:szCs w:val="20"/>
        </w:rPr>
        <w:t xml:space="preserve">ebanese private school teachers. </w:t>
      </w:r>
      <w:r w:rsidRPr="00DB3C2F">
        <w:rPr>
          <w:rFonts w:ascii="Times New Roman" w:hAnsi="Times New Roman"/>
          <w:i/>
          <w:sz w:val="20"/>
          <w:szCs w:val="20"/>
        </w:rPr>
        <w:t>International Journal of Environmental &amp; Science Education, 4</w:t>
      </w:r>
      <w:r w:rsidRPr="00DB3C2F">
        <w:rPr>
          <w:rFonts w:ascii="Times New Roman" w:hAnsi="Times New Roman"/>
          <w:sz w:val="20"/>
          <w:szCs w:val="20"/>
        </w:rPr>
        <w:t>(3), 289-299.</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DeBoer, G. E. (2000). Scientific literacy: Another look at its historical and contemporary meanings and its relationship to science education reform. </w:t>
      </w:r>
      <w:r w:rsidRPr="00DB3C2F">
        <w:rPr>
          <w:rFonts w:ascii="Times New Roman" w:hAnsi="Times New Roman"/>
          <w:i/>
          <w:iCs/>
          <w:noProof/>
          <w:sz w:val="20"/>
          <w:szCs w:val="20"/>
        </w:rPr>
        <w:t>J. Res. Sci. Teach.</w:t>
      </w:r>
      <w:r w:rsidRPr="00DB3C2F">
        <w:rPr>
          <w:rFonts w:ascii="Times New Roman" w:hAnsi="Times New Roman"/>
          <w:noProof/>
          <w:sz w:val="20"/>
          <w:szCs w:val="20"/>
        </w:rPr>
        <w:t xml:space="preserve">, </w:t>
      </w:r>
      <w:r w:rsidRPr="00DB3C2F">
        <w:rPr>
          <w:rFonts w:ascii="Times New Roman" w:hAnsi="Times New Roman"/>
          <w:i/>
          <w:noProof/>
          <w:sz w:val="20"/>
          <w:szCs w:val="20"/>
        </w:rPr>
        <w:t>37</w:t>
      </w:r>
      <w:r w:rsidRPr="00DB3C2F">
        <w:rPr>
          <w:rFonts w:ascii="Times New Roman" w:hAnsi="Times New Roman"/>
          <w:noProof/>
          <w:sz w:val="20"/>
          <w:szCs w:val="20"/>
        </w:rPr>
        <w:t>(6), 582–601.</w:t>
      </w:r>
    </w:p>
    <w:p w:rsidR="00DB3C2F" w:rsidRPr="00DB3C2F" w:rsidRDefault="00DB3C2F" w:rsidP="00DB3C2F">
      <w:pPr>
        <w:spacing w:after="0" w:line="240" w:lineRule="auto"/>
        <w:ind w:left="720" w:hanging="720"/>
        <w:jc w:val="both"/>
        <w:rPr>
          <w:rFonts w:ascii="Times New Roman" w:hAnsi="Times New Roman"/>
          <w:sz w:val="20"/>
          <w:szCs w:val="20"/>
        </w:rPr>
      </w:pPr>
      <w:r w:rsidRPr="00DB3C2F">
        <w:rPr>
          <w:rFonts w:ascii="Times New Roman" w:hAnsi="Times New Roman"/>
          <w:sz w:val="20"/>
          <w:szCs w:val="20"/>
        </w:rPr>
        <w:t xml:space="preserve">Delisle, R. (1997). </w:t>
      </w:r>
      <w:r w:rsidRPr="00DB3C2F">
        <w:rPr>
          <w:rFonts w:ascii="Times New Roman" w:hAnsi="Times New Roman"/>
          <w:i/>
          <w:sz w:val="20"/>
          <w:szCs w:val="20"/>
        </w:rPr>
        <w:t xml:space="preserve">How to Use Problem Based Learning in The Classroom. </w:t>
      </w:r>
      <w:r w:rsidRPr="00DB3C2F">
        <w:rPr>
          <w:rFonts w:ascii="Times New Roman" w:hAnsi="Times New Roman"/>
          <w:sz w:val="20"/>
          <w:szCs w:val="20"/>
        </w:rPr>
        <w:t xml:space="preserve">Association for Supervision and Curriculum Development (ASCD): </w:t>
      </w:r>
      <w:r w:rsidRPr="00DB3C2F">
        <w:rPr>
          <w:rStyle w:val="st"/>
          <w:rFonts w:ascii="Times New Roman" w:hAnsi="Times New Roman"/>
          <w:sz w:val="20"/>
          <w:szCs w:val="20"/>
        </w:rPr>
        <w:t>Alexandria</w:t>
      </w:r>
      <w:r w:rsidRPr="00DB3C2F">
        <w:rPr>
          <w:rFonts w:ascii="Times New Roman" w:hAnsi="Times New Roman"/>
          <w:sz w:val="20"/>
          <w:szCs w:val="20"/>
        </w:rPr>
        <w:t xml:space="preserve">. </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Goh, K. (2013). What Good Teachers Do to Promote Effective Student Learning in a Problem-Based Learning Environment. </w:t>
      </w:r>
      <w:r w:rsidRPr="00DB3C2F">
        <w:rPr>
          <w:rFonts w:ascii="Times New Roman" w:hAnsi="Times New Roman"/>
          <w:i/>
          <w:iCs/>
          <w:noProof/>
          <w:sz w:val="20"/>
          <w:szCs w:val="20"/>
        </w:rPr>
        <w:t>Aust. J. Educ. Dev. Psychol.</w:t>
      </w:r>
      <w:r w:rsidRPr="00DB3C2F">
        <w:rPr>
          <w:rFonts w:ascii="Times New Roman" w:hAnsi="Times New Roman"/>
          <w:noProof/>
          <w:sz w:val="20"/>
          <w:szCs w:val="20"/>
        </w:rPr>
        <w:t xml:space="preserve">, </w:t>
      </w:r>
      <w:r w:rsidRPr="00DB3C2F">
        <w:rPr>
          <w:rFonts w:ascii="Times New Roman" w:hAnsi="Times New Roman"/>
          <w:i/>
          <w:noProof/>
          <w:sz w:val="20"/>
          <w:szCs w:val="20"/>
        </w:rPr>
        <w:t>14</w:t>
      </w:r>
      <w:r w:rsidRPr="00DB3C2F">
        <w:rPr>
          <w:rFonts w:ascii="Times New Roman" w:hAnsi="Times New Roman"/>
          <w:noProof/>
          <w:sz w:val="20"/>
          <w:szCs w:val="20"/>
        </w:rPr>
        <w:t>(65), 159–166.</w:t>
      </w:r>
    </w:p>
    <w:p w:rsidR="00DB3C2F" w:rsidRPr="00DB3C2F" w:rsidRDefault="00DB3C2F" w:rsidP="00DB3C2F">
      <w:pPr>
        <w:spacing w:after="0" w:line="240" w:lineRule="auto"/>
        <w:ind w:left="720" w:hanging="720"/>
        <w:jc w:val="both"/>
        <w:rPr>
          <w:rFonts w:ascii="Times New Roman" w:hAnsi="Times New Roman"/>
          <w:sz w:val="20"/>
          <w:szCs w:val="20"/>
        </w:rPr>
      </w:pPr>
      <w:r w:rsidRPr="00DB3C2F">
        <w:rPr>
          <w:rFonts w:ascii="Times New Roman" w:hAnsi="Times New Roman"/>
          <w:noProof/>
          <w:sz w:val="20"/>
          <w:szCs w:val="20"/>
        </w:rPr>
        <w:t xml:space="preserve">Gormally, C., Brickman, P., &amp; Lut, M. (2012). Developing a test of scientific literacy skills (TOSLS): Measuring undergraduates’ evaluation of scientific information and arguments. </w:t>
      </w:r>
      <w:r w:rsidRPr="00DB3C2F">
        <w:rPr>
          <w:rFonts w:ascii="Times New Roman" w:hAnsi="Times New Roman"/>
          <w:i/>
          <w:iCs/>
          <w:noProof/>
          <w:sz w:val="20"/>
          <w:szCs w:val="20"/>
        </w:rPr>
        <w:t>CBE Life Sci. Educ.</w:t>
      </w:r>
      <w:r w:rsidRPr="00DB3C2F">
        <w:rPr>
          <w:rFonts w:ascii="Times New Roman" w:hAnsi="Times New Roman"/>
          <w:noProof/>
          <w:sz w:val="20"/>
          <w:szCs w:val="20"/>
        </w:rPr>
        <w:t xml:space="preserve">, </w:t>
      </w:r>
      <w:r w:rsidRPr="00DB3C2F">
        <w:rPr>
          <w:rFonts w:ascii="Times New Roman" w:hAnsi="Times New Roman"/>
          <w:i/>
          <w:noProof/>
          <w:sz w:val="20"/>
          <w:szCs w:val="20"/>
        </w:rPr>
        <w:t>11</w:t>
      </w:r>
      <w:r w:rsidRPr="00DB3C2F">
        <w:rPr>
          <w:rFonts w:ascii="Times New Roman" w:hAnsi="Times New Roman"/>
          <w:noProof/>
          <w:sz w:val="20"/>
          <w:szCs w:val="20"/>
        </w:rPr>
        <w:t>(4), 2012.</w:t>
      </w:r>
    </w:p>
    <w:p w:rsidR="00DB3C2F" w:rsidRPr="00DB3C2F" w:rsidRDefault="00DB3C2F" w:rsidP="00DB3C2F">
      <w:pPr>
        <w:spacing w:after="0" w:line="240" w:lineRule="auto"/>
        <w:ind w:left="720" w:hanging="720"/>
        <w:jc w:val="both"/>
        <w:rPr>
          <w:rFonts w:ascii="Times New Roman" w:hAnsi="Times New Roman"/>
          <w:sz w:val="20"/>
          <w:szCs w:val="20"/>
        </w:rPr>
      </w:pPr>
      <w:r w:rsidRPr="00DB3C2F">
        <w:rPr>
          <w:rFonts w:ascii="Times New Roman" w:hAnsi="Times New Roman"/>
          <w:sz w:val="20"/>
          <w:szCs w:val="20"/>
        </w:rPr>
        <w:t xml:space="preserve">Greenstein, L. (2012). </w:t>
      </w:r>
      <w:r w:rsidRPr="00DB3C2F">
        <w:rPr>
          <w:rFonts w:ascii="Times New Roman" w:hAnsi="Times New Roman"/>
          <w:i/>
          <w:sz w:val="20"/>
          <w:szCs w:val="20"/>
        </w:rPr>
        <w:t>Assessing 21</w:t>
      </w:r>
      <w:r w:rsidRPr="00DB3C2F">
        <w:rPr>
          <w:rFonts w:ascii="Times New Roman" w:hAnsi="Times New Roman"/>
          <w:i/>
          <w:sz w:val="20"/>
          <w:szCs w:val="20"/>
          <w:vertAlign w:val="superscript"/>
        </w:rPr>
        <w:t>st</w:t>
      </w:r>
      <w:r w:rsidRPr="00DB3C2F">
        <w:rPr>
          <w:rFonts w:ascii="Times New Roman" w:hAnsi="Times New Roman"/>
          <w:i/>
          <w:sz w:val="20"/>
          <w:szCs w:val="20"/>
        </w:rPr>
        <w:t xml:space="preserve"> Century Skills: A Guide to Evaluating Mastery and Authentic Learning. </w:t>
      </w:r>
      <w:r w:rsidRPr="00DB3C2F">
        <w:rPr>
          <w:rFonts w:ascii="Times New Roman" w:hAnsi="Times New Roman"/>
          <w:sz w:val="20"/>
          <w:szCs w:val="20"/>
        </w:rPr>
        <w:t>Corwin: California.</w:t>
      </w:r>
    </w:p>
    <w:p w:rsidR="00A03F90" w:rsidRPr="00A03F90" w:rsidRDefault="00A03F90" w:rsidP="00A03F90">
      <w:pPr>
        <w:spacing w:after="0"/>
        <w:ind w:left="720" w:hanging="720"/>
        <w:jc w:val="both"/>
        <w:rPr>
          <w:rFonts w:ascii="Times New Roman" w:hAnsi="Times New Roman"/>
          <w:sz w:val="20"/>
          <w:szCs w:val="20"/>
        </w:rPr>
      </w:pPr>
      <w:r w:rsidRPr="00A03F90">
        <w:rPr>
          <w:rFonts w:ascii="Times New Roman" w:hAnsi="Times New Roman"/>
          <w:color w:val="231F20"/>
          <w:sz w:val="20"/>
          <w:szCs w:val="20"/>
          <w:highlight w:val="red"/>
        </w:rPr>
        <w:t xml:space="preserve">Hairida. (2016). </w:t>
      </w:r>
      <w:r w:rsidRPr="00A03F90">
        <w:rPr>
          <w:rStyle w:val="fontstyle01"/>
          <w:rFonts w:ascii="Times New Roman" w:hAnsi="Times New Roman"/>
          <w:b w:val="0"/>
          <w:sz w:val="20"/>
          <w:szCs w:val="20"/>
          <w:highlight w:val="red"/>
        </w:rPr>
        <w:t xml:space="preserve">The Effectiveness Using Inquiry Based Natural Science Module </w:t>
      </w:r>
      <w:r w:rsidRPr="00A03F90">
        <w:rPr>
          <w:rStyle w:val="fontstyle01"/>
          <w:rFonts w:ascii="Times New Roman" w:hAnsi="Times New Roman"/>
          <w:b w:val="0"/>
          <w:sz w:val="20"/>
          <w:szCs w:val="20"/>
          <w:highlight w:val="red"/>
          <w:lang w:val="en-US"/>
        </w:rPr>
        <w:t>w</w:t>
      </w:r>
      <w:r w:rsidRPr="00A03F90">
        <w:rPr>
          <w:rStyle w:val="fontstyle01"/>
          <w:rFonts w:ascii="Times New Roman" w:hAnsi="Times New Roman"/>
          <w:b w:val="0"/>
          <w:sz w:val="20"/>
          <w:szCs w:val="20"/>
          <w:highlight w:val="red"/>
        </w:rPr>
        <w:t xml:space="preserve">ith Authentic Assessment to Improve the Critical Thinking and Inquiry Skills of Junior High School Students. </w:t>
      </w:r>
      <w:r w:rsidRPr="00A03F90">
        <w:rPr>
          <w:rFonts w:ascii="Times New Roman" w:hAnsi="Times New Roman"/>
          <w:i/>
          <w:color w:val="231F20"/>
          <w:sz w:val="20"/>
          <w:szCs w:val="20"/>
          <w:highlight w:val="red"/>
        </w:rPr>
        <w:t>JPII</w:t>
      </w:r>
      <w:r w:rsidRPr="00A03F90">
        <w:rPr>
          <w:i/>
          <w:color w:val="231F20"/>
          <w:sz w:val="20"/>
          <w:szCs w:val="20"/>
          <w:highlight w:val="red"/>
        </w:rPr>
        <w:t>,</w:t>
      </w:r>
      <w:r w:rsidRPr="00A03F90">
        <w:rPr>
          <w:color w:val="231F20"/>
          <w:sz w:val="20"/>
          <w:szCs w:val="20"/>
          <w:highlight w:val="red"/>
        </w:rPr>
        <w:t xml:space="preserve"> 5 (2):</w:t>
      </w:r>
      <w:r w:rsidRPr="00A03F90">
        <w:rPr>
          <w:rFonts w:ascii="Times New Roman" w:hAnsi="Times New Roman"/>
          <w:color w:val="231F20"/>
          <w:sz w:val="20"/>
          <w:szCs w:val="20"/>
          <w:highlight w:val="red"/>
        </w:rPr>
        <w:t xml:space="preserve"> 209-215</w:t>
      </w:r>
      <w:r w:rsidRPr="00A03F90">
        <w:rPr>
          <w:color w:val="231F20"/>
          <w:sz w:val="20"/>
          <w:szCs w:val="20"/>
          <w:highlight w:val="red"/>
        </w:rPr>
        <w:t>.</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Hasslöf, H., Ekborg, M., &amp; Malmberg, C. Discussing sustainable development among teachers: An analysis from a conflict perspective. </w:t>
      </w:r>
      <w:r w:rsidRPr="00DB3C2F">
        <w:rPr>
          <w:rFonts w:ascii="Times New Roman" w:hAnsi="Times New Roman"/>
          <w:i/>
          <w:iCs/>
          <w:noProof/>
          <w:sz w:val="20"/>
          <w:szCs w:val="20"/>
        </w:rPr>
        <w:t>Int. J. Environ. Sci. Educ.</w:t>
      </w:r>
      <w:r w:rsidRPr="00DB3C2F">
        <w:rPr>
          <w:rFonts w:ascii="Times New Roman" w:hAnsi="Times New Roman"/>
          <w:noProof/>
          <w:sz w:val="20"/>
          <w:szCs w:val="20"/>
        </w:rPr>
        <w:t xml:space="preserve">, </w:t>
      </w:r>
      <w:r w:rsidRPr="00DB3C2F">
        <w:rPr>
          <w:rFonts w:ascii="Times New Roman" w:hAnsi="Times New Roman"/>
          <w:i/>
          <w:noProof/>
          <w:sz w:val="20"/>
          <w:szCs w:val="20"/>
        </w:rPr>
        <w:t>9</w:t>
      </w:r>
      <w:r w:rsidRPr="00DB3C2F">
        <w:rPr>
          <w:rFonts w:ascii="Times New Roman" w:hAnsi="Times New Roman"/>
          <w:noProof/>
          <w:sz w:val="20"/>
          <w:szCs w:val="20"/>
        </w:rPr>
        <w:t>(1), 41–57.</w:t>
      </w:r>
    </w:p>
    <w:p w:rsidR="00DB3C2F" w:rsidRPr="00DB3C2F" w:rsidRDefault="00DB3C2F" w:rsidP="00DB3C2F">
      <w:pPr>
        <w:spacing w:after="0" w:line="240" w:lineRule="auto"/>
        <w:ind w:left="720" w:hanging="720"/>
        <w:jc w:val="both"/>
        <w:rPr>
          <w:rFonts w:ascii="Times New Roman" w:hAnsi="Times New Roman"/>
          <w:sz w:val="20"/>
          <w:szCs w:val="20"/>
        </w:rPr>
      </w:pPr>
      <w:r w:rsidRPr="00DB3C2F">
        <w:rPr>
          <w:rFonts w:ascii="Times New Roman" w:hAnsi="Times New Roman"/>
          <w:noProof/>
          <w:sz w:val="20"/>
          <w:szCs w:val="20"/>
        </w:rPr>
        <w:t xml:space="preserve">Hmelo-Silver, C. E. (2004). Problem-Based Learning: What and how do students learn? </w:t>
      </w:r>
      <w:r w:rsidRPr="00DB3C2F">
        <w:rPr>
          <w:rFonts w:ascii="Times New Roman" w:hAnsi="Times New Roman"/>
          <w:i/>
          <w:iCs/>
          <w:noProof/>
          <w:sz w:val="20"/>
          <w:szCs w:val="20"/>
        </w:rPr>
        <w:t>Educ. Psychol. Rev.</w:t>
      </w:r>
      <w:r w:rsidRPr="00DB3C2F">
        <w:rPr>
          <w:rFonts w:ascii="Times New Roman" w:hAnsi="Times New Roman"/>
          <w:noProof/>
          <w:sz w:val="20"/>
          <w:szCs w:val="20"/>
        </w:rPr>
        <w:t xml:space="preserve">, </w:t>
      </w:r>
      <w:r w:rsidRPr="00DB3C2F">
        <w:rPr>
          <w:rFonts w:ascii="Times New Roman" w:hAnsi="Times New Roman"/>
          <w:i/>
          <w:noProof/>
          <w:sz w:val="20"/>
          <w:szCs w:val="20"/>
        </w:rPr>
        <w:t>16</w:t>
      </w:r>
      <w:r w:rsidRPr="00DB3C2F">
        <w:rPr>
          <w:rFonts w:ascii="Times New Roman" w:hAnsi="Times New Roman"/>
          <w:noProof/>
          <w:sz w:val="20"/>
          <w:szCs w:val="20"/>
        </w:rPr>
        <w:t>(3), 235–266.</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Illingworth, S., Burke, K., &amp; Butler, A. (2012). Investigations of Socio-Biological Literacy of Science and Non-Science Students. </w:t>
      </w:r>
      <w:r w:rsidRPr="00DB3C2F">
        <w:rPr>
          <w:rFonts w:ascii="Times New Roman" w:hAnsi="Times New Roman"/>
          <w:i/>
          <w:iCs/>
          <w:noProof/>
          <w:sz w:val="20"/>
          <w:szCs w:val="20"/>
        </w:rPr>
        <w:t>Interational J. Innov. Sci. Math. Educ.</w:t>
      </w:r>
      <w:r w:rsidRPr="00DB3C2F">
        <w:rPr>
          <w:rFonts w:ascii="Times New Roman" w:hAnsi="Times New Roman"/>
          <w:noProof/>
          <w:sz w:val="20"/>
          <w:szCs w:val="20"/>
        </w:rPr>
        <w:t xml:space="preserve">, </w:t>
      </w:r>
      <w:r w:rsidRPr="00DB3C2F">
        <w:rPr>
          <w:rFonts w:ascii="Times New Roman" w:hAnsi="Times New Roman"/>
          <w:i/>
          <w:noProof/>
          <w:sz w:val="20"/>
          <w:szCs w:val="20"/>
        </w:rPr>
        <w:t>20</w:t>
      </w:r>
      <w:r w:rsidRPr="00DB3C2F">
        <w:rPr>
          <w:rFonts w:ascii="Times New Roman" w:hAnsi="Times New Roman"/>
          <w:noProof/>
          <w:sz w:val="20"/>
          <w:szCs w:val="20"/>
        </w:rPr>
        <w:t>(2), 55–67.</w:t>
      </w:r>
    </w:p>
    <w:p w:rsidR="004B4099" w:rsidRPr="004B4099" w:rsidRDefault="004B4099" w:rsidP="004B4099">
      <w:pPr>
        <w:spacing w:after="0"/>
        <w:ind w:left="720" w:hanging="720"/>
        <w:jc w:val="both"/>
        <w:rPr>
          <w:rStyle w:val="fontstyle01"/>
          <w:rFonts w:ascii="Times New Roman" w:hAnsi="Times New Roman"/>
          <w:b w:val="0"/>
          <w:sz w:val="20"/>
          <w:szCs w:val="20"/>
        </w:rPr>
      </w:pPr>
      <w:r w:rsidRPr="004B4099">
        <w:rPr>
          <w:rFonts w:ascii="Times New Roman" w:hAnsi="Times New Roman"/>
          <w:bCs/>
          <w:color w:val="231F20"/>
          <w:sz w:val="20"/>
          <w:szCs w:val="20"/>
          <w:highlight w:val="red"/>
        </w:rPr>
        <w:t>Ismail</w:t>
      </w:r>
      <w:r w:rsidRPr="004B4099">
        <w:rPr>
          <w:bCs/>
          <w:color w:val="231F20"/>
          <w:sz w:val="20"/>
          <w:szCs w:val="20"/>
          <w:highlight w:val="red"/>
        </w:rPr>
        <w:t xml:space="preserve">, </w:t>
      </w:r>
      <w:r w:rsidRPr="004B4099">
        <w:rPr>
          <w:rFonts w:ascii="Times New Roman" w:hAnsi="Times New Roman"/>
          <w:bCs/>
          <w:color w:val="231F20"/>
          <w:sz w:val="20"/>
          <w:szCs w:val="20"/>
          <w:highlight w:val="red"/>
        </w:rPr>
        <w:t>Permanasari</w:t>
      </w:r>
      <w:r w:rsidRPr="004B4099">
        <w:rPr>
          <w:bCs/>
          <w:color w:val="231F20"/>
          <w:sz w:val="20"/>
          <w:szCs w:val="20"/>
          <w:highlight w:val="red"/>
        </w:rPr>
        <w:t xml:space="preserve">, A. &amp; </w:t>
      </w:r>
      <w:r w:rsidRPr="004B4099">
        <w:rPr>
          <w:rFonts w:ascii="Times New Roman" w:hAnsi="Times New Roman"/>
          <w:bCs/>
          <w:color w:val="231F20"/>
          <w:sz w:val="20"/>
          <w:szCs w:val="20"/>
          <w:highlight w:val="red"/>
        </w:rPr>
        <w:t>Setiawan</w:t>
      </w:r>
      <w:r w:rsidRPr="004B4099">
        <w:rPr>
          <w:bCs/>
          <w:color w:val="231F20"/>
          <w:sz w:val="20"/>
          <w:szCs w:val="20"/>
          <w:highlight w:val="red"/>
        </w:rPr>
        <w:t>, W</w:t>
      </w:r>
      <w:r w:rsidRPr="004B4099">
        <w:rPr>
          <w:rFonts w:ascii="Times New Roman" w:hAnsi="Times New Roman"/>
          <w:bCs/>
          <w:color w:val="231F20"/>
          <w:sz w:val="20"/>
          <w:szCs w:val="20"/>
          <w:highlight w:val="red"/>
        </w:rPr>
        <w:t xml:space="preserve">. 2016.  STEM Virtual Lab : An Alternative Practical Media To Enhance </w:t>
      </w:r>
      <w:bookmarkStart w:id="7" w:name="_GoBack"/>
      <w:bookmarkEnd w:id="7"/>
      <w:r w:rsidRPr="004B4099">
        <w:rPr>
          <w:rFonts w:ascii="Times New Roman" w:hAnsi="Times New Roman"/>
          <w:bCs/>
          <w:color w:val="231F20"/>
          <w:sz w:val="20"/>
          <w:szCs w:val="20"/>
          <w:highlight w:val="red"/>
        </w:rPr>
        <w:t xml:space="preserve">Student’s Scientific Literacy. </w:t>
      </w:r>
      <w:r w:rsidRPr="004B4099">
        <w:rPr>
          <w:rStyle w:val="fontstyle01"/>
          <w:rFonts w:ascii="Times New Roman" w:hAnsi="Times New Roman"/>
          <w:b w:val="0"/>
          <w:i/>
          <w:sz w:val="20"/>
          <w:szCs w:val="20"/>
          <w:highlight w:val="red"/>
        </w:rPr>
        <w:t>JPII</w:t>
      </w:r>
      <w:r w:rsidRPr="004B4099">
        <w:rPr>
          <w:rStyle w:val="fontstyle01"/>
          <w:rFonts w:ascii="Times New Roman" w:hAnsi="Times New Roman"/>
          <w:b w:val="0"/>
          <w:sz w:val="20"/>
          <w:szCs w:val="20"/>
          <w:highlight w:val="red"/>
        </w:rPr>
        <w:t>, 5 (2): 239-246.</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Lai, E. R. (2011). Critical thinking: A Literature Review. Pearson Education. Retrieved April 15, 2016 from </w:t>
      </w:r>
      <w:hyperlink r:id="rId11" w:history="1">
        <w:r w:rsidRPr="00DB3C2F">
          <w:rPr>
            <w:rStyle w:val="Hyperlink"/>
            <w:rFonts w:ascii="Times New Roman" w:hAnsi="Times New Roman"/>
            <w:noProof/>
            <w:color w:val="auto"/>
            <w:sz w:val="20"/>
            <w:szCs w:val="20"/>
            <w:u w:val="none"/>
          </w:rPr>
          <w:t>http://images.pearsonassessments.com/images/tmrs/CriticalThinking</w:t>
        </w:r>
      </w:hyperlink>
      <w:r w:rsidRPr="00DB3C2F">
        <w:rPr>
          <w:rFonts w:ascii="Times New Roman" w:hAnsi="Times New Roman"/>
          <w:noProof/>
          <w:sz w:val="20"/>
          <w:szCs w:val="20"/>
        </w:rPr>
        <w:t xml:space="preserve"> ReviewFINAL.pdf</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lastRenderedPageBreak/>
        <w:t xml:space="preserve">Lederman, N. G., Lederman, J. S. &amp; Antink, A. (2013). Nature of </w:t>
      </w:r>
      <w:r w:rsidR="00AE4992">
        <w:rPr>
          <w:rFonts w:ascii="Times New Roman" w:hAnsi="Times New Roman"/>
          <w:noProof/>
          <w:sz w:val="20"/>
          <w:szCs w:val="20"/>
          <w:lang w:val="en-US"/>
        </w:rPr>
        <w:t>s</w:t>
      </w:r>
      <w:r w:rsidRPr="00DB3C2F">
        <w:rPr>
          <w:rFonts w:ascii="Times New Roman" w:hAnsi="Times New Roman"/>
          <w:noProof/>
          <w:sz w:val="20"/>
          <w:szCs w:val="20"/>
        </w:rPr>
        <w:t xml:space="preserve">cience and </w:t>
      </w:r>
      <w:r w:rsidR="00AE4992">
        <w:rPr>
          <w:rFonts w:ascii="Times New Roman" w:hAnsi="Times New Roman"/>
          <w:noProof/>
          <w:sz w:val="20"/>
          <w:szCs w:val="20"/>
          <w:lang w:val="en-US"/>
        </w:rPr>
        <w:t>s</w:t>
      </w:r>
      <w:r w:rsidRPr="00DB3C2F">
        <w:rPr>
          <w:rFonts w:ascii="Times New Roman" w:hAnsi="Times New Roman"/>
          <w:noProof/>
          <w:sz w:val="20"/>
          <w:szCs w:val="20"/>
        </w:rPr>
        <w:t xml:space="preserve">cientific </w:t>
      </w:r>
      <w:r w:rsidR="00AE4992">
        <w:rPr>
          <w:rFonts w:ascii="Times New Roman" w:hAnsi="Times New Roman"/>
          <w:noProof/>
          <w:sz w:val="20"/>
          <w:szCs w:val="20"/>
          <w:lang w:val="en-US"/>
        </w:rPr>
        <w:t>i</w:t>
      </w:r>
      <w:r w:rsidRPr="00DB3C2F">
        <w:rPr>
          <w:rFonts w:ascii="Times New Roman" w:hAnsi="Times New Roman"/>
          <w:noProof/>
          <w:sz w:val="20"/>
          <w:szCs w:val="20"/>
        </w:rPr>
        <w:t xml:space="preserve">nquiry as </w:t>
      </w:r>
      <w:r w:rsidR="00AE4992">
        <w:rPr>
          <w:rFonts w:ascii="Times New Roman" w:hAnsi="Times New Roman"/>
          <w:noProof/>
          <w:sz w:val="20"/>
          <w:szCs w:val="20"/>
          <w:lang w:val="en-US"/>
        </w:rPr>
        <w:t>c</w:t>
      </w:r>
      <w:r w:rsidRPr="00DB3C2F">
        <w:rPr>
          <w:rFonts w:ascii="Times New Roman" w:hAnsi="Times New Roman"/>
          <w:noProof/>
          <w:sz w:val="20"/>
          <w:szCs w:val="20"/>
        </w:rPr>
        <w:t xml:space="preserve">ontexts for the </w:t>
      </w:r>
      <w:r w:rsidR="00AE4992">
        <w:rPr>
          <w:rFonts w:ascii="Times New Roman" w:hAnsi="Times New Roman"/>
          <w:noProof/>
          <w:sz w:val="20"/>
          <w:szCs w:val="20"/>
          <w:lang w:val="en-US"/>
        </w:rPr>
        <w:t>l</w:t>
      </w:r>
      <w:r w:rsidRPr="00DB3C2F">
        <w:rPr>
          <w:rFonts w:ascii="Times New Roman" w:hAnsi="Times New Roman"/>
          <w:noProof/>
          <w:sz w:val="20"/>
          <w:szCs w:val="20"/>
        </w:rPr>
        <w:t xml:space="preserve">earning of </w:t>
      </w:r>
      <w:r w:rsidR="00AE4992">
        <w:rPr>
          <w:rFonts w:ascii="Times New Roman" w:hAnsi="Times New Roman"/>
          <w:noProof/>
          <w:sz w:val="20"/>
          <w:szCs w:val="20"/>
          <w:lang w:val="en-US"/>
        </w:rPr>
        <w:t>s</w:t>
      </w:r>
      <w:r w:rsidRPr="00DB3C2F">
        <w:rPr>
          <w:rFonts w:ascii="Times New Roman" w:hAnsi="Times New Roman"/>
          <w:noProof/>
          <w:sz w:val="20"/>
          <w:szCs w:val="20"/>
        </w:rPr>
        <w:t xml:space="preserve">cience and </w:t>
      </w:r>
      <w:r w:rsidR="00AE4992">
        <w:rPr>
          <w:rFonts w:ascii="Times New Roman" w:hAnsi="Times New Roman"/>
          <w:noProof/>
          <w:sz w:val="20"/>
          <w:szCs w:val="20"/>
          <w:lang w:val="en-US"/>
        </w:rPr>
        <w:t>a</w:t>
      </w:r>
      <w:r w:rsidRPr="00DB3C2F">
        <w:rPr>
          <w:rFonts w:ascii="Times New Roman" w:hAnsi="Times New Roman"/>
          <w:noProof/>
          <w:sz w:val="20"/>
          <w:szCs w:val="20"/>
        </w:rPr>
        <w:t>chi</w:t>
      </w:r>
      <w:r w:rsidR="00AE4992">
        <w:rPr>
          <w:rFonts w:ascii="Times New Roman" w:hAnsi="Times New Roman"/>
          <w:noProof/>
          <w:sz w:val="20"/>
          <w:szCs w:val="20"/>
        </w:rPr>
        <w:t xml:space="preserve">evement of </w:t>
      </w:r>
      <w:r w:rsidR="00AE4992">
        <w:rPr>
          <w:rFonts w:ascii="Times New Roman" w:hAnsi="Times New Roman"/>
          <w:noProof/>
          <w:sz w:val="20"/>
          <w:szCs w:val="20"/>
          <w:lang w:val="en-US"/>
        </w:rPr>
        <w:t>s</w:t>
      </w:r>
      <w:r w:rsidR="00AE4992">
        <w:rPr>
          <w:rFonts w:ascii="Times New Roman" w:hAnsi="Times New Roman"/>
          <w:noProof/>
          <w:sz w:val="20"/>
          <w:szCs w:val="20"/>
        </w:rPr>
        <w:t xml:space="preserve">cientific </w:t>
      </w:r>
      <w:r w:rsidR="00AE4992">
        <w:rPr>
          <w:rFonts w:ascii="Times New Roman" w:hAnsi="Times New Roman"/>
          <w:noProof/>
          <w:sz w:val="20"/>
          <w:szCs w:val="20"/>
          <w:lang w:val="en-US"/>
        </w:rPr>
        <w:t>l</w:t>
      </w:r>
      <w:r w:rsidR="00AE4992">
        <w:rPr>
          <w:rFonts w:ascii="Times New Roman" w:hAnsi="Times New Roman"/>
          <w:noProof/>
          <w:sz w:val="20"/>
          <w:szCs w:val="20"/>
        </w:rPr>
        <w:t>iteracy.</w:t>
      </w:r>
      <w:r w:rsidRPr="00DB3C2F">
        <w:rPr>
          <w:rFonts w:ascii="Times New Roman" w:hAnsi="Times New Roman"/>
          <w:noProof/>
          <w:sz w:val="20"/>
          <w:szCs w:val="20"/>
        </w:rPr>
        <w:t xml:space="preserve"> </w:t>
      </w:r>
      <w:r w:rsidRPr="00DB3C2F">
        <w:rPr>
          <w:rFonts w:ascii="Times New Roman" w:hAnsi="Times New Roman"/>
          <w:i/>
          <w:iCs/>
          <w:noProof/>
          <w:sz w:val="20"/>
          <w:szCs w:val="20"/>
        </w:rPr>
        <w:t>Int. J. Educ. Math. Sci. Technol,</w:t>
      </w:r>
      <w:r w:rsidRPr="00DB3C2F">
        <w:rPr>
          <w:rFonts w:ascii="Times New Roman" w:hAnsi="Times New Roman"/>
          <w:noProof/>
          <w:sz w:val="20"/>
          <w:szCs w:val="20"/>
        </w:rPr>
        <w:t xml:space="preserve"> </w:t>
      </w:r>
      <w:r w:rsidRPr="00DB3C2F">
        <w:rPr>
          <w:rFonts w:ascii="Times New Roman" w:hAnsi="Times New Roman"/>
          <w:i/>
          <w:noProof/>
          <w:sz w:val="20"/>
          <w:szCs w:val="20"/>
        </w:rPr>
        <w:t>1</w:t>
      </w:r>
      <w:r w:rsidRPr="00DB3C2F">
        <w:rPr>
          <w:rFonts w:ascii="Times New Roman" w:hAnsi="Times New Roman"/>
          <w:noProof/>
          <w:sz w:val="20"/>
          <w:szCs w:val="20"/>
        </w:rPr>
        <w:t>(3), 138–147.</w:t>
      </w:r>
    </w:p>
    <w:p w:rsidR="00DB3C2F" w:rsidRPr="00DB3C2F" w:rsidRDefault="00DB3C2F" w:rsidP="00DB3C2F">
      <w:pPr>
        <w:spacing w:after="0" w:line="240" w:lineRule="auto"/>
        <w:ind w:left="720" w:hanging="720"/>
        <w:jc w:val="both"/>
        <w:rPr>
          <w:rFonts w:ascii="Times New Roman" w:hAnsi="Times New Roman"/>
          <w:sz w:val="20"/>
          <w:szCs w:val="20"/>
        </w:rPr>
      </w:pPr>
      <w:r w:rsidRPr="00DB3C2F">
        <w:rPr>
          <w:rFonts w:ascii="Times New Roman" w:hAnsi="Times New Roman"/>
          <w:noProof/>
          <w:sz w:val="20"/>
          <w:szCs w:val="20"/>
        </w:rPr>
        <w:t xml:space="preserve">Lee, S.H.,  Lee, J., Liu, X, Bonk, C. J. &amp; Magjuka, R. J. (2009). A review of case-based learning practices in an online MBA \nprogram: A program-level case study. </w:t>
      </w:r>
      <w:r w:rsidRPr="00DB3C2F">
        <w:rPr>
          <w:rFonts w:ascii="Times New Roman" w:hAnsi="Times New Roman"/>
          <w:i/>
          <w:iCs/>
          <w:noProof/>
          <w:sz w:val="20"/>
          <w:szCs w:val="20"/>
        </w:rPr>
        <w:t>Educ. Technol. Soc.</w:t>
      </w:r>
      <w:r w:rsidRPr="00DB3C2F">
        <w:rPr>
          <w:rFonts w:ascii="Times New Roman" w:hAnsi="Times New Roman"/>
          <w:noProof/>
          <w:sz w:val="20"/>
          <w:szCs w:val="20"/>
        </w:rPr>
        <w:t>, 12(3), 178–190.</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Lombardi, M. M., &amp; Oblinger, D. G. (2007). </w:t>
      </w:r>
      <w:r w:rsidRPr="00DB3C2F">
        <w:rPr>
          <w:rFonts w:ascii="Times New Roman" w:hAnsi="Times New Roman"/>
          <w:i/>
          <w:noProof/>
          <w:sz w:val="20"/>
          <w:szCs w:val="20"/>
        </w:rPr>
        <w:t>Authentic Learning for the 21st Century: An Overview</w:t>
      </w:r>
      <w:r w:rsidRPr="00DB3C2F">
        <w:rPr>
          <w:rFonts w:ascii="Times New Roman" w:hAnsi="Times New Roman"/>
          <w:noProof/>
          <w:sz w:val="20"/>
          <w:szCs w:val="20"/>
        </w:rPr>
        <w:t xml:space="preserve">. Educause Learning Initiative. Retrieved May 16, 2016 from </w:t>
      </w:r>
      <w:hyperlink r:id="rId12" w:history="1">
        <w:r w:rsidRPr="00DB3C2F">
          <w:rPr>
            <w:rStyle w:val="Hyperlink"/>
            <w:rFonts w:ascii="Times New Roman" w:hAnsi="Times New Roman"/>
            <w:noProof/>
            <w:color w:val="auto"/>
            <w:sz w:val="20"/>
            <w:szCs w:val="20"/>
            <w:u w:val="none"/>
          </w:rPr>
          <w:t>https://net</w:t>
        </w:r>
      </w:hyperlink>
      <w:r w:rsidRPr="00DB3C2F">
        <w:rPr>
          <w:rFonts w:ascii="Times New Roman" w:hAnsi="Times New Roman"/>
          <w:noProof/>
          <w:sz w:val="20"/>
          <w:szCs w:val="20"/>
        </w:rPr>
        <w:t>. educause.edu/ir/library/pdf/eli3009.pdf</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Masigno,  R. M. (2014). Enhancing Higher Order Thinking Skills in a Marine Biology Class through Problem-Based Learning. </w:t>
      </w:r>
      <w:r w:rsidRPr="00DB3C2F">
        <w:rPr>
          <w:rFonts w:ascii="Times New Roman" w:hAnsi="Times New Roman"/>
          <w:i/>
          <w:iCs/>
          <w:noProof/>
          <w:sz w:val="20"/>
          <w:szCs w:val="20"/>
        </w:rPr>
        <w:t xml:space="preserve">Asia Pacific J. Multidiscip, </w:t>
      </w:r>
      <w:r w:rsidRPr="00DB3C2F">
        <w:rPr>
          <w:rFonts w:ascii="Times New Roman" w:hAnsi="Times New Roman"/>
          <w:i/>
          <w:noProof/>
          <w:sz w:val="20"/>
          <w:szCs w:val="20"/>
        </w:rPr>
        <w:t>2</w:t>
      </w:r>
      <w:r w:rsidRPr="00DB3C2F">
        <w:rPr>
          <w:rFonts w:ascii="Times New Roman" w:hAnsi="Times New Roman"/>
          <w:noProof/>
          <w:sz w:val="20"/>
          <w:szCs w:val="20"/>
        </w:rPr>
        <w:t xml:space="preserve">(5). </w:t>
      </w:r>
    </w:p>
    <w:p w:rsidR="00744CF3" w:rsidRPr="00DB3C2F" w:rsidRDefault="00744CF3" w:rsidP="00744CF3">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McLelland, C.V. (2006). </w:t>
      </w:r>
      <w:r w:rsidRPr="00AE4992">
        <w:rPr>
          <w:rFonts w:ascii="Times New Roman" w:hAnsi="Times New Roman"/>
          <w:i/>
          <w:noProof/>
          <w:sz w:val="20"/>
          <w:szCs w:val="20"/>
        </w:rPr>
        <w:t>Nature of science and the scientific method</w:t>
      </w:r>
      <w:r w:rsidRPr="00DB3C2F">
        <w:rPr>
          <w:rFonts w:ascii="Times New Roman" w:hAnsi="Times New Roman"/>
          <w:noProof/>
          <w:sz w:val="20"/>
          <w:szCs w:val="20"/>
        </w:rPr>
        <w:t xml:space="preserve">. The </w:t>
      </w:r>
      <w:r w:rsidRPr="00DB3C2F">
        <w:rPr>
          <w:rFonts w:ascii="Times New Roman" w:hAnsi="Times New Roman"/>
          <w:iCs/>
          <w:noProof/>
          <w:sz w:val="20"/>
          <w:szCs w:val="20"/>
        </w:rPr>
        <w:t xml:space="preserve">Geological Society of America. </w:t>
      </w:r>
      <w:r w:rsidRPr="00DB3C2F">
        <w:rPr>
          <w:rFonts w:ascii="Times New Roman" w:hAnsi="Times New Roman"/>
          <w:noProof/>
          <w:sz w:val="20"/>
          <w:szCs w:val="20"/>
        </w:rPr>
        <w:t xml:space="preserve">Retrieved April 15, 2016 </w:t>
      </w:r>
      <w:r w:rsidRPr="005C17E3">
        <w:rPr>
          <w:rFonts w:ascii="Times New Roman" w:hAnsi="Times New Roman"/>
          <w:noProof/>
          <w:sz w:val="20"/>
          <w:szCs w:val="20"/>
        </w:rPr>
        <w:t xml:space="preserve">from </w:t>
      </w:r>
      <w:hyperlink r:id="rId13" w:history="1">
        <w:r w:rsidRPr="005C17E3">
          <w:rPr>
            <w:rStyle w:val="Hyperlink"/>
            <w:rFonts w:ascii="Times New Roman" w:hAnsi="Times New Roman"/>
            <w:noProof/>
            <w:color w:val="auto"/>
            <w:sz w:val="20"/>
            <w:szCs w:val="20"/>
            <w:u w:val="none"/>
          </w:rPr>
          <w:t>https://higherlogicdownload.s3.amazonaws.com/GEOSOCIETY/</w:t>
        </w:r>
      </w:hyperlink>
      <w:r>
        <w:rPr>
          <w:rFonts w:ascii="Times New Roman" w:hAnsi="Times New Roman"/>
          <w:iCs/>
          <w:noProof/>
          <w:sz w:val="20"/>
          <w:szCs w:val="20"/>
          <w:lang w:val="en-US"/>
        </w:rPr>
        <w:t xml:space="preserve"> </w:t>
      </w:r>
      <w:r w:rsidRPr="005C17E3">
        <w:rPr>
          <w:rFonts w:ascii="Times New Roman" w:hAnsi="Times New Roman"/>
          <w:iCs/>
          <w:noProof/>
          <w:sz w:val="20"/>
          <w:szCs w:val="20"/>
        </w:rPr>
        <w:t>a2a49183-ba2a-469c-9d3b-68daf22c94bd/UploadedImages/TAP%20Photos/NatureScience.pdf</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National Education Association</w:t>
      </w:r>
      <w:r w:rsidR="002202F8">
        <w:rPr>
          <w:rFonts w:ascii="Times New Roman" w:hAnsi="Times New Roman"/>
          <w:noProof/>
          <w:sz w:val="20"/>
          <w:szCs w:val="20"/>
          <w:lang w:val="en-US"/>
        </w:rPr>
        <w:t xml:space="preserve">. 2014. </w:t>
      </w:r>
      <w:r w:rsidRPr="002202F8">
        <w:rPr>
          <w:rFonts w:ascii="Times New Roman" w:hAnsi="Times New Roman"/>
          <w:i/>
          <w:noProof/>
          <w:sz w:val="20"/>
          <w:szCs w:val="20"/>
        </w:rPr>
        <w:t>Preparing 21st Century Students fo</w:t>
      </w:r>
      <w:r w:rsidR="00E20683">
        <w:rPr>
          <w:rFonts w:ascii="Times New Roman" w:hAnsi="Times New Roman"/>
          <w:i/>
          <w:noProof/>
          <w:sz w:val="20"/>
          <w:szCs w:val="20"/>
        </w:rPr>
        <w:t>r a Global Society: An Educator</w:t>
      </w:r>
      <w:r w:rsidRPr="002202F8">
        <w:rPr>
          <w:rFonts w:ascii="Times New Roman" w:hAnsi="Times New Roman"/>
          <w:i/>
          <w:noProof/>
          <w:sz w:val="20"/>
          <w:szCs w:val="20"/>
        </w:rPr>
        <w:t>’ s Guide to the ‘ Four Cs</w:t>
      </w:r>
      <w:r w:rsidR="002202F8">
        <w:rPr>
          <w:rFonts w:ascii="Times New Roman" w:hAnsi="Times New Roman"/>
          <w:noProof/>
          <w:sz w:val="20"/>
          <w:szCs w:val="20"/>
          <w:lang w:val="en-US"/>
        </w:rPr>
        <w:t xml:space="preserve">. National Education Association. </w:t>
      </w:r>
    </w:p>
    <w:p w:rsidR="00DB3C2F" w:rsidRPr="00DB3C2F" w:rsidRDefault="00DB3C2F" w:rsidP="00DB3C2F">
      <w:pPr>
        <w:widowControl w:val="0"/>
        <w:autoSpaceDE w:val="0"/>
        <w:autoSpaceDN w:val="0"/>
        <w:adjustRightInd w:val="0"/>
        <w:spacing w:after="0" w:line="240" w:lineRule="auto"/>
        <w:ind w:left="720" w:hanging="720"/>
        <w:jc w:val="both"/>
        <w:rPr>
          <w:rStyle w:val="Hyperlink"/>
          <w:rFonts w:ascii="Times New Roman" w:hAnsi="Times New Roman"/>
          <w:color w:val="auto"/>
          <w:sz w:val="20"/>
          <w:szCs w:val="20"/>
          <w:u w:val="none"/>
        </w:rPr>
      </w:pPr>
      <w:r w:rsidRPr="00DB3C2F">
        <w:rPr>
          <w:rFonts w:ascii="Times New Roman" w:hAnsi="Times New Roman"/>
          <w:sz w:val="20"/>
          <w:szCs w:val="20"/>
        </w:rPr>
        <w:t xml:space="preserve">Nguyen, D.D. (2009). </w:t>
      </w:r>
      <w:r w:rsidRPr="00DB3C2F">
        <w:rPr>
          <w:rFonts w:ascii="Times New Roman" w:hAnsi="Times New Roman"/>
          <w:i/>
          <w:sz w:val="20"/>
          <w:szCs w:val="20"/>
        </w:rPr>
        <w:t xml:space="preserve">A Study of the implementation of a problem-based learning approach in university classes in Vietnam. </w:t>
      </w:r>
      <w:r w:rsidRPr="00DB3C2F">
        <w:rPr>
          <w:rFonts w:ascii="Times New Roman" w:hAnsi="Times New Roman"/>
          <w:sz w:val="20"/>
          <w:szCs w:val="20"/>
        </w:rPr>
        <w:t xml:space="preserve">(Thesis). Ho Chi Minh City: School of Education RMIT University, Vietnam. </w:t>
      </w:r>
      <w:r w:rsidRPr="00DB3C2F">
        <w:rPr>
          <w:rFonts w:ascii="Times New Roman" w:hAnsi="Times New Roman"/>
          <w:i/>
          <w:sz w:val="20"/>
          <w:szCs w:val="20"/>
        </w:rPr>
        <w:t xml:space="preserve"> </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Nurse, P. (2016). The </w:t>
      </w:r>
      <w:r w:rsidR="00B55CD9">
        <w:rPr>
          <w:rFonts w:ascii="Times New Roman" w:hAnsi="Times New Roman"/>
          <w:noProof/>
          <w:sz w:val="20"/>
          <w:szCs w:val="20"/>
          <w:lang w:val="en-US"/>
        </w:rPr>
        <w:t>i</w:t>
      </w:r>
      <w:r w:rsidR="00E20683">
        <w:rPr>
          <w:rFonts w:ascii="Times New Roman" w:hAnsi="Times New Roman"/>
          <w:noProof/>
          <w:sz w:val="20"/>
          <w:szCs w:val="20"/>
        </w:rPr>
        <w:t xml:space="preserve">mportance of </w:t>
      </w:r>
      <w:r w:rsidR="00B55CD9">
        <w:rPr>
          <w:rFonts w:ascii="Times New Roman" w:hAnsi="Times New Roman"/>
          <w:noProof/>
          <w:sz w:val="20"/>
          <w:szCs w:val="20"/>
          <w:lang w:val="en-US"/>
        </w:rPr>
        <w:t>b</w:t>
      </w:r>
      <w:r w:rsidR="00E20683">
        <w:rPr>
          <w:rFonts w:ascii="Times New Roman" w:hAnsi="Times New Roman"/>
          <w:noProof/>
          <w:sz w:val="20"/>
          <w:szCs w:val="20"/>
        </w:rPr>
        <w:t xml:space="preserve">iology </w:t>
      </w:r>
      <w:r w:rsidR="00B55CD9">
        <w:rPr>
          <w:rFonts w:ascii="Times New Roman" w:hAnsi="Times New Roman"/>
          <w:noProof/>
          <w:sz w:val="20"/>
          <w:szCs w:val="20"/>
          <w:lang w:val="en-US"/>
        </w:rPr>
        <w:t>e</w:t>
      </w:r>
      <w:r w:rsidR="00E20683">
        <w:rPr>
          <w:rFonts w:ascii="Times New Roman" w:hAnsi="Times New Roman"/>
          <w:noProof/>
          <w:sz w:val="20"/>
          <w:szCs w:val="20"/>
        </w:rPr>
        <w:t>ducation.</w:t>
      </w:r>
      <w:r w:rsidRPr="00DB3C2F">
        <w:rPr>
          <w:rFonts w:ascii="Times New Roman" w:hAnsi="Times New Roman"/>
          <w:noProof/>
          <w:sz w:val="20"/>
          <w:szCs w:val="20"/>
        </w:rPr>
        <w:t xml:space="preserve"> </w:t>
      </w:r>
      <w:r w:rsidRPr="00DB3C2F">
        <w:rPr>
          <w:rFonts w:ascii="Times New Roman" w:hAnsi="Times New Roman"/>
          <w:i/>
          <w:iCs/>
          <w:noProof/>
          <w:sz w:val="20"/>
          <w:szCs w:val="20"/>
        </w:rPr>
        <w:t>J. Biol. Educ.</w:t>
      </w:r>
      <w:r w:rsidRPr="00DB3C2F">
        <w:rPr>
          <w:rFonts w:ascii="Times New Roman" w:hAnsi="Times New Roman"/>
          <w:noProof/>
          <w:sz w:val="20"/>
          <w:szCs w:val="20"/>
        </w:rPr>
        <w:t xml:space="preserve">, 50(1), 7–9. </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sz w:val="20"/>
          <w:szCs w:val="20"/>
        </w:rPr>
        <w:t>Paul, R., &amp; Elder, L.</w:t>
      </w:r>
      <w:r w:rsidRPr="00DB3C2F">
        <w:rPr>
          <w:rFonts w:ascii="Times New Roman" w:eastAsia="Times New Roman" w:hAnsi="Times New Roman"/>
          <w:sz w:val="20"/>
          <w:szCs w:val="20"/>
          <w:lang w:eastAsia="id-ID"/>
        </w:rPr>
        <w:t xml:space="preserve"> (2007).</w:t>
      </w:r>
      <w:r w:rsidRPr="00DB3C2F">
        <w:rPr>
          <w:rFonts w:ascii="Times New Roman" w:hAnsi="Times New Roman"/>
          <w:sz w:val="20"/>
          <w:szCs w:val="20"/>
        </w:rPr>
        <w:t xml:space="preserve"> </w:t>
      </w:r>
      <w:r w:rsidRPr="00DB3C2F">
        <w:rPr>
          <w:rFonts w:ascii="Times New Roman" w:hAnsi="Times New Roman"/>
          <w:i/>
          <w:sz w:val="20"/>
          <w:szCs w:val="20"/>
        </w:rPr>
        <w:t>Critical Thinking: Concepts and Tools</w:t>
      </w:r>
      <w:r w:rsidRPr="00DB3C2F">
        <w:rPr>
          <w:rFonts w:ascii="Times New Roman" w:hAnsi="Times New Roman"/>
          <w:sz w:val="20"/>
          <w:szCs w:val="20"/>
        </w:rPr>
        <w:t xml:space="preserve">. The Foundation for Critical Thinking. Retrieved June 10, 2016 from </w:t>
      </w:r>
      <w:hyperlink r:id="rId14" w:history="1">
        <w:r w:rsidRPr="00DB3C2F">
          <w:rPr>
            <w:rStyle w:val="Hyperlink"/>
            <w:rFonts w:ascii="Times New Roman" w:hAnsi="Times New Roman"/>
            <w:color w:val="auto"/>
            <w:sz w:val="20"/>
            <w:szCs w:val="20"/>
            <w:u w:val="none"/>
          </w:rPr>
          <w:t>https://www.criticalthinking.org/</w:t>
        </w:r>
      </w:hyperlink>
      <w:r w:rsidRPr="00DB3C2F">
        <w:rPr>
          <w:rFonts w:ascii="Times New Roman" w:hAnsi="Times New Roman"/>
          <w:sz w:val="20"/>
          <w:szCs w:val="20"/>
        </w:rPr>
        <w:t xml:space="preserve"> files/Concepts_Tools.pdf</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Perry, D.K., Retallick, M.S., &amp; Paulsen, T.H. (2014). A Critical Thinking Benchmark for a Department of Agricultural Education and Studies</w:t>
      </w:r>
      <w:r w:rsidR="00E20683">
        <w:rPr>
          <w:rFonts w:ascii="Times New Roman" w:hAnsi="Times New Roman"/>
          <w:noProof/>
          <w:sz w:val="20"/>
          <w:szCs w:val="20"/>
          <w:lang w:val="en-US"/>
        </w:rPr>
        <w:t xml:space="preserve">. </w:t>
      </w:r>
      <w:r w:rsidR="00AE4992" w:rsidRPr="00AE4992">
        <w:rPr>
          <w:rFonts w:ascii="Times New Roman" w:hAnsi="Times New Roman"/>
          <w:i/>
          <w:sz w:val="20"/>
        </w:rPr>
        <w:t>Journal of Agricultural Education</w:t>
      </w:r>
      <w:r w:rsidR="00AE4992" w:rsidRPr="00AE4992">
        <w:rPr>
          <w:rFonts w:ascii="Times New Roman" w:hAnsi="Times New Roman"/>
          <w:sz w:val="20"/>
        </w:rPr>
        <w:t xml:space="preserve">, </w:t>
      </w:r>
      <w:r w:rsidR="00AE4992" w:rsidRPr="00AE4992">
        <w:rPr>
          <w:rFonts w:ascii="Times New Roman" w:hAnsi="Times New Roman"/>
          <w:i/>
          <w:sz w:val="20"/>
        </w:rPr>
        <w:t>55</w:t>
      </w:r>
      <w:r w:rsidR="00AE4992" w:rsidRPr="00AE4992">
        <w:rPr>
          <w:rFonts w:ascii="Times New Roman" w:hAnsi="Times New Roman"/>
          <w:sz w:val="20"/>
        </w:rPr>
        <w:t>(5), 207-221. doi: 10.5032/</w:t>
      </w:r>
      <w:r w:rsidR="00AE4992">
        <w:rPr>
          <w:rFonts w:ascii="Times New Roman" w:hAnsi="Times New Roman"/>
          <w:sz w:val="20"/>
          <w:lang w:val="en-US"/>
        </w:rPr>
        <w:t xml:space="preserve"> </w:t>
      </w:r>
      <w:r w:rsidR="00AE4992" w:rsidRPr="00AE4992">
        <w:rPr>
          <w:rFonts w:ascii="Times New Roman" w:hAnsi="Times New Roman"/>
          <w:sz w:val="20"/>
        </w:rPr>
        <w:t>jae.2014.05207</w:t>
      </w:r>
      <w:r w:rsidR="00E20683">
        <w:rPr>
          <w:rFonts w:ascii="Times New Roman" w:hAnsi="Times New Roman"/>
          <w:noProof/>
          <w:sz w:val="20"/>
          <w:szCs w:val="20"/>
          <w:lang w:val="en-US"/>
        </w:rPr>
        <w:t xml:space="preserve">. </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Roseman, J.E., &amp; DeBoer, G. (2010). </w:t>
      </w:r>
      <w:r w:rsidRPr="00DB3C2F">
        <w:rPr>
          <w:rFonts w:ascii="Times New Roman" w:hAnsi="Times New Roman"/>
          <w:i/>
          <w:noProof/>
          <w:sz w:val="20"/>
          <w:szCs w:val="20"/>
        </w:rPr>
        <w:t>Exploring the Nature of Science: Using the Atlas of Science Literacy and Other Education Resources from AAAS Project 2061</w:t>
      </w:r>
      <w:r w:rsidRPr="00DB3C2F">
        <w:rPr>
          <w:rFonts w:ascii="Times New Roman" w:hAnsi="Times New Roman"/>
          <w:noProof/>
          <w:sz w:val="20"/>
          <w:szCs w:val="20"/>
        </w:rPr>
        <w:t xml:space="preserve">. </w:t>
      </w:r>
      <w:r w:rsidRPr="00D852EF">
        <w:rPr>
          <w:rFonts w:ascii="Times New Roman" w:eastAsia="Times New Roman" w:hAnsi="Times New Roman"/>
          <w:sz w:val="20"/>
          <w:szCs w:val="20"/>
          <w:lang w:eastAsia="id-ID"/>
        </w:rPr>
        <w:t>The American Association</w:t>
      </w:r>
      <w:r w:rsidRPr="00DB3C2F">
        <w:rPr>
          <w:rFonts w:ascii="Times New Roman" w:eastAsia="Times New Roman" w:hAnsi="Times New Roman"/>
          <w:sz w:val="20"/>
          <w:szCs w:val="20"/>
          <w:lang w:eastAsia="id-ID"/>
        </w:rPr>
        <w:t xml:space="preserve"> for the Advancement of Science. Retrieved March 20, 2016 from </w:t>
      </w:r>
      <w:hyperlink r:id="rId15" w:history="1">
        <w:r w:rsidR="00E20683" w:rsidRPr="00E20683">
          <w:rPr>
            <w:rStyle w:val="Hyperlink"/>
            <w:rFonts w:ascii="Times New Roman" w:eastAsia="Times New Roman" w:hAnsi="Times New Roman"/>
            <w:color w:val="auto"/>
            <w:sz w:val="20"/>
            <w:szCs w:val="20"/>
            <w:u w:val="none"/>
            <w:lang w:eastAsia="id-ID"/>
          </w:rPr>
          <w:t>http://www.project2061.org/publications/guides/</w:t>
        </w:r>
      </w:hyperlink>
      <w:r w:rsidR="00E20683" w:rsidRPr="00E20683">
        <w:rPr>
          <w:rFonts w:ascii="Times New Roman" w:eastAsia="Times New Roman" w:hAnsi="Times New Roman"/>
          <w:sz w:val="20"/>
          <w:szCs w:val="20"/>
          <w:lang w:val="en-US" w:eastAsia="id-ID"/>
        </w:rPr>
        <w:t xml:space="preserve"> </w:t>
      </w:r>
      <w:r w:rsidRPr="00DB3C2F">
        <w:rPr>
          <w:rFonts w:ascii="Times New Roman" w:eastAsia="Times New Roman" w:hAnsi="Times New Roman"/>
          <w:sz w:val="20"/>
          <w:szCs w:val="20"/>
          <w:lang w:eastAsia="id-ID"/>
        </w:rPr>
        <w:t>science.pdf.</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Rybarczyk, B. J., Baines, A.T.,  McVey, M., Thompson, J.T., &amp; Wilkins, H. (2007). A case-based approach to increase student learning outcomes and comprehension of cellular respiration concepts. </w:t>
      </w:r>
      <w:r w:rsidRPr="00DB3C2F">
        <w:rPr>
          <w:rFonts w:ascii="Times New Roman" w:hAnsi="Times New Roman"/>
          <w:i/>
          <w:iCs/>
          <w:noProof/>
          <w:sz w:val="20"/>
          <w:szCs w:val="20"/>
        </w:rPr>
        <w:t>Int. Union Biochem. Mol. Biol.</w:t>
      </w:r>
      <w:r w:rsidRPr="00DB3C2F">
        <w:rPr>
          <w:rFonts w:ascii="Times New Roman" w:hAnsi="Times New Roman"/>
          <w:noProof/>
          <w:sz w:val="20"/>
          <w:szCs w:val="20"/>
        </w:rPr>
        <w:t>, 35(3), 181–186.</w:t>
      </w:r>
    </w:p>
    <w:p w:rsidR="00DB3C2F" w:rsidRPr="008743A6" w:rsidRDefault="00DB3C2F" w:rsidP="00DB3C2F">
      <w:pPr>
        <w:spacing w:after="0" w:line="240" w:lineRule="auto"/>
        <w:ind w:left="720" w:hanging="720"/>
        <w:jc w:val="both"/>
        <w:rPr>
          <w:rFonts w:ascii="Times New Roman" w:eastAsia="Times New Roman" w:hAnsi="Times New Roman"/>
          <w:sz w:val="20"/>
          <w:szCs w:val="20"/>
          <w:lang w:eastAsia="id-ID"/>
        </w:rPr>
      </w:pPr>
      <w:r w:rsidRPr="00DB3C2F">
        <w:rPr>
          <w:rFonts w:ascii="Times New Roman" w:hAnsi="Times New Roman"/>
          <w:noProof/>
          <w:sz w:val="20"/>
          <w:szCs w:val="20"/>
        </w:rPr>
        <w:t xml:space="preserve">Salamon, E. (2007). </w:t>
      </w:r>
      <w:r w:rsidRPr="00DB3C2F">
        <w:rPr>
          <w:rFonts w:ascii="Times New Roman" w:hAnsi="Times New Roman"/>
          <w:i/>
          <w:noProof/>
          <w:sz w:val="20"/>
          <w:szCs w:val="20"/>
        </w:rPr>
        <w:t>Scientific Literacy in Higher Education</w:t>
      </w:r>
      <w:r w:rsidRPr="00DB3C2F">
        <w:rPr>
          <w:rFonts w:ascii="Times New Roman" w:hAnsi="Times New Roman"/>
          <w:noProof/>
          <w:sz w:val="20"/>
          <w:szCs w:val="20"/>
        </w:rPr>
        <w:t xml:space="preserve">. Retrieved June 4, 2016 </w:t>
      </w:r>
      <w:r w:rsidRPr="00E20683">
        <w:rPr>
          <w:rFonts w:ascii="Times New Roman" w:hAnsi="Times New Roman"/>
          <w:noProof/>
          <w:sz w:val="20"/>
          <w:szCs w:val="20"/>
        </w:rPr>
        <w:t xml:space="preserve">from </w:t>
      </w:r>
      <w:hyperlink r:id="rId16" w:history="1">
        <w:r w:rsidR="00E20683" w:rsidRPr="00E20683">
          <w:rPr>
            <w:rStyle w:val="Hyperlink"/>
            <w:rFonts w:ascii="Times New Roman" w:eastAsia="Times New Roman" w:hAnsi="Times New Roman"/>
            <w:color w:val="auto"/>
            <w:sz w:val="20"/>
            <w:szCs w:val="20"/>
            <w:u w:val="none"/>
            <w:lang w:eastAsia="id-ID"/>
          </w:rPr>
          <w:t>http://people.ucalgary</w:t>
        </w:r>
      </w:hyperlink>
      <w:r w:rsidR="00AE4992">
        <w:rPr>
          <w:rStyle w:val="Hyperlink"/>
          <w:rFonts w:ascii="Times New Roman" w:eastAsia="Times New Roman" w:hAnsi="Times New Roman"/>
          <w:color w:val="auto"/>
          <w:sz w:val="20"/>
          <w:szCs w:val="20"/>
          <w:u w:val="none"/>
          <w:lang w:val="en-US" w:eastAsia="id-ID"/>
        </w:rPr>
        <w:t xml:space="preserve">. </w:t>
      </w:r>
      <w:r w:rsidRPr="008743A6">
        <w:rPr>
          <w:rFonts w:ascii="Times New Roman" w:eastAsia="Times New Roman" w:hAnsi="Times New Roman"/>
          <w:sz w:val="20"/>
          <w:szCs w:val="20"/>
          <w:lang w:eastAsia="id-ID"/>
        </w:rPr>
        <w:t>ca/~tamaratt/SciLit_files/SciLit_Review.pdf</w:t>
      </w:r>
    </w:p>
    <w:p w:rsidR="00DB3C2F" w:rsidRPr="00DB3C2F" w:rsidRDefault="00DB3C2F" w:rsidP="00DB3C2F">
      <w:pPr>
        <w:widowControl w:val="0"/>
        <w:autoSpaceDE w:val="0"/>
        <w:autoSpaceDN w:val="0"/>
        <w:adjustRightInd w:val="0"/>
        <w:spacing w:after="0" w:line="240" w:lineRule="auto"/>
        <w:ind w:left="720" w:hanging="720"/>
        <w:jc w:val="both"/>
        <w:rPr>
          <w:rStyle w:val="citation"/>
          <w:rFonts w:ascii="Times New Roman" w:hAnsi="Times New Roman"/>
          <w:noProof/>
          <w:sz w:val="20"/>
          <w:szCs w:val="20"/>
        </w:rPr>
      </w:pPr>
      <w:r w:rsidRPr="00DB3C2F">
        <w:rPr>
          <w:rStyle w:val="citation"/>
          <w:rFonts w:ascii="Times New Roman" w:hAnsi="Times New Roman"/>
          <w:sz w:val="20"/>
          <w:szCs w:val="20"/>
        </w:rPr>
        <w:t xml:space="preserve">Sendag, S., &amp; Odabasi, H.F. (2009). Effects of an </w:t>
      </w:r>
      <w:r w:rsidR="00B55CD9" w:rsidRPr="00DB3C2F">
        <w:rPr>
          <w:rStyle w:val="citation"/>
          <w:rFonts w:ascii="Times New Roman" w:hAnsi="Times New Roman"/>
          <w:sz w:val="20"/>
          <w:szCs w:val="20"/>
        </w:rPr>
        <w:t>online problem based learning course on content knowledge acquisition and critical thinking skills</w:t>
      </w:r>
      <w:r w:rsidRPr="00DB3C2F">
        <w:rPr>
          <w:rStyle w:val="citation"/>
          <w:rFonts w:ascii="Times New Roman" w:hAnsi="Times New Roman"/>
          <w:sz w:val="20"/>
          <w:szCs w:val="20"/>
        </w:rPr>
        <w:t xml:space="preserve">. </w:t>
      </w:r>
      <w:r w:rsidRPr="00DB3C2F">
        <w:rPr>
          <w:rStyle w:val="HTMLCite"/>
          <w:rFonts w:ascii="Times New Roman" w:hAnsi="Times New Roman"/>
          <w:sz w:val="20"/>
          <w:szCs w:val="20"/>
        </w:rPr>
        <w:t xml:space="preserve">Computers &amp; Education, </w:t>
      </w:r>
      <w:r w:rsidRPr="00DB3C2F">
        <w:rPr>
          <w:rStyle w:val="HTMLCite"/>
          <w:rFonts w:ascii="Times New Roman" w:hAnsi="Times New Roman"/>
          <w:i w:val="0"/>
          <w:sz w:val="20"/>
          <w:szCs w:val="20"/>
        </w:rPr>
        <w:t>53</w:t>
      </w:r>
      <w:r w:rsidRPr="00DB3C2F">
        <w:rPr>
          <w:rStyle w:val="citation"/>
          <w:rFonts w:ascii="Times New Roman" w:hAnsi="Times New Roman"/>
          <w:sz w:val="20"/>
          <w:szCs w:val="20"/>
        </w:rPr>
        <w:t>(1), 132-141.</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UNESCO. (2010). </w:t>
      </w:r>
      <w:r w:rsidRPr="00DB3C2F">
        <w:rPr>
          <w:rFonts w:ascii="Times New Roman" w:hAnsi="Times New Roman"/>
          <w:i/>
          <w:noProof/>
          <w:sz w:val="20"/>
          <w:szCs w:val="20"/>
        </w:rPr>
        <w:t>Current Challenges in Basic Science Education</w:t>
      </w:r>
      <w:r w:rsidRPr="00DB3C2F">
        <w:rPr>
          <w:rFonts w:ascii="Times New Roman" w:hAnsi="Times New Roman"/>
          <w:noProof/>
          <w:sz w:val="20"/>
          <w:szCs w:val="20"/>
        </w:rPr>
        <w:t xml:space="preserve">. </w:t>
      </w:r>
      <w:r w:rsidRPr="00DB3C2F">
        <w:rPr>
          <w:rFonts w:ascii="Times New Roman" w:hAnsi="Times New Roman"/>
          <w:iCs/>
          <w:noProof/>
          <w:sz w:val="20"/>
          <w:szCs w:val="20"/>
        </w:rPr>
        <w:t xml:space="preserve">UNESCO Educaton Sector: Paris. </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Vieira, R. M., &amp; Tenreiro-Vieira, C. (2014). Fostering </w:t>
      </w:r>
      <w:r w:rsidR="00AE4992" w:rsidRPr="00DB3C2F">
        <w:rPr>
          <w:rFonts w:ascii="Times New Roman" w:hAnsi="Times New Roman"/>
          <w:noProof/>
          <w:sz w:val="20"/>
          <w:szCs w:val="20"/>
        </w:rPr>
        <w:t>scientific literacy and critical thinking in elementary science education</w:t>
      </w:r>
      <w:r w:rsidRPr="00DB3C2F">
        <w:rPr>
          <w:rFonts w:ascii="Times New Roman" w:hAnsi="Times New Roman"/>
          <w:noProof/>
          <w:sz w:val="20"/>
          <w:szCs w:val="20"/>
        </w:rPr>
        <w:t xml:space="preserve">. </w:t>
      </w:r>
      <w:r w:rsidRPr="00DB3C2F">
        <w:rPr>
          <w:rFonts w:ascii="Times New Roman" w:hAnsi="Times New Roman"/>
          <w:i/>
          <w:iCs/>
          <w:noProof/>
          <w:sz w:val="20"/>
          <w:szCs w:val="20"/>
        </w:rPr>
        <w:t>Int. J. Sci. Math. Educ.</w:t>
      </w:r>
      <w:r w:rsidRPr="00DB3C2F">
        <w:rPr>
          <w:rFonts w:ascii="Times New Roman" w:hAnsi="Times New Roman"/>
          <w:noProof/>
          <w:sz w:val="20"/>
          <w:szCs w:val="20"/>
        </w:rPr>
        <w:t>, pp. 659–680, 2014.</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sz w:val="20"/>
          <w:szCs w:val="20"/>
        </w:rPr>
        <w:fldChar w:fldCharType="begin" w:fldLock="1"/>
      </w:r>
      <w:r w:rsidRPr="00DB3C2F">
        <w:rPr>
          <w:rFonts w:ascii="Times New Roman" w:hAnsi="Times New Roman"/>
          <w:sz w:val="20"/>
          <w:szCs w:val="20"/>
        </w:rPr>
        <w:instrText xml:space="preserve">ADDIN Mendeley Bibliography CSL_BIBLIOGRAPHY </w:instrText>
      </w:r>
      <w:r w:rsidRPr="00DB3C2F">
        <w:rPr>
          <w:rFonts w:ascii="Times New Roman" w:hAnsi="Times New Roman"/>
          <w:sz w:val="20"/>
          <w:szCs w:val="20"/>
        </w:rPr>
        <w:fldChar w:fldCharType="separate"/>
      </w:r>
      <w:r w:rsidRPr="00DB3C2F">
        <w:rPr>
          <w:rFonts w:ascii="Times New Roman" w:hAnsi="Times New Roman"/>
          <w:noProof/>
          <w:sz w:val="20"/>
          <w:szCs w:val="20"/>
        </w:rPr>
        <w:t xml:space="preserve">Wagner, D. A. Learning and literacy: A research agenda for post-2015. </w:t>
      </w:r>
      <w:r w:rsidRPr="00DB3C2F">
        <w:rPr>
          <w:rFonts w:ascii="Times New Roman" w:hAnsi="Times New Roman"/>
          <w:i/>
          <w:iCs/>
          <w:noProof/>
          <w:sz w:val="20"/>
          <w:szCs w:val="20"/>
        </w:rPr>
        <w:t>International Review of Education</w:t>
      </w:r>
      <w:r w:rsidRPr="00DB3C2F">
        <w:rPr>
          <w:rFonts w:ascii="Times New Roman" w:hAnsi="Times New Roman"/>
          <w:noProof/>
          <w:sz w:val="20"/>
          <w:szCs w:val="20"/>
        </w:rPr>
        <w:t xml:space="preserve">, </w:t>
      </w:r>
      <w:r w:rsidRPr="00DB3C2F">
        <w:rPr>
          <w:rFonts w:ascii="Times New Roman" w:hAnsi="Times New Roman"/>
          <w:i/>
          <w:iCs/>
          <w:noProof/>
          <w:sz w:val="20"/>
          <w:szCs w:val="20"/>
        </w:rPr>
        <w:t>61</w:t>
      </w:r>
      <w:r w:rsidRPr="00DB3C2F">
        <w:rPr>
          <w:rFonts w:ascii="Times New Roman" w:hAnsi="Times New Roman"/>
          <w:noProof/>
          <w:sz w:val="20"/>
          <w:szCs w:val="20"/>
        </w:rPr>
        <w:t>(3), 327–341</w:t>
      </w:r>
      <w:r w:rsidRPr="00DB3C2F">
        <w:rPr>
          <w:rFonts w:ascii="Times New Roman" w:hAnsi="Times New Roman"/>
          <w:sz w:val="20"/>
          <w:szCs w:val="20"/>
        </w:rPr>
        <w:fldChar w:fldCharType="end"/>
      </w:r>
      <w:r w:rsidRPr="00DB3C2F">
        <w:rPr>
          <w:rFonts w:ascii="Times New Roman" w:hAnsi="Times New Roman"/>
          <w:noProof/>
          <w:sz w:val="20"/>
          <w:szCs w:val="20"/>
        </w:rPr>
        <w:t>.</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sz w:val="20"/>
          <w:szCs w:val="20"/>
        </w:rPr>
      </w:pPr>
      <w:r w:rsidRPr="00DB3C2F">
        <w:rPr>
          <w:rFonts w:ascii="Times New Roman" w:hAnsi="Times New Roman"/>
          <w:sz w:val="20"/>
          <w:szCs w:val="20"/>
        </w:rPr>
        <w:t xml:space="preserve">Wee, K.N.L. (2004). </w:t>
      </w:r>
      <w:r w:rsidRPr="00DB3C2F">
        <w:rPr>
          <w:rFonts w:ascii="Times New Roman" w:hAnsi="Times New Roman"/>
          <w:i/>
          <w:sz w:val="20"/>
          <w:szCs w:val="20"/>
        </w:rPr>
        <w:t xml:space="preserve">Jump Start Authentic Problem Based Learning. </w:t>
      </w:r>
      <w:r w:rsidRPr="00DB3C2F">
        <w:rPr>
          <w:rFonts w:ascii="Times New Roman" w:hAnsi="Times New Roman"/>
          <w:sz w:val="20"/>
          <w:szCs w:val="20"/>
        </w:rPr>
        <w:t>Prentice Hall Pearson Education South Asia Pte. Ltd: Singapore.</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 xml:space="preserve">Willingham, D. T. (2008). Critical Thinking: Why Is It So Hard to Teach? </w:t>
      </w:r>
      <w:r w:rsidRPr="00DB3C2F">
        <w:rPr>
          <w:rFonts w:ascii="Times New Roman" w:hAnsi="Times New Roman"/>
          <w:i/>
          <w:iCs/>
          <w:noProof/>
          <w:sz w:val="20"/>
          <w:szCs w:val="20"/>
        </w:rPr>
        <w:t>Arts Educ. Policy Rev.</w:t>
      </w:r>
      <w:r w:rsidRPr="00DB3C2F">
        <w:rPr>
          <w:rFonts w:ascii="Times New Roman" w:hAnsi="Times New Roman"/>
          <w:noProof/>
          <w:sz w:val="20"/>
          <w:szCs w:val="20"/>
        </w:rPr>
        <w:t xml:space="preserve">, </w:t>
      </w:r>
      <w:r w:rsidRPr="00AE4992">
        <w:rPr>
          <w:rFonts w:ascii="Times New Roman" w:hAnsi="Times New Roman"/>
          <w:i/>
          <w:noProof/>
          <w:sz w:val="20"/>
          <w:szCs w:val="20"/>
        </w:rPr>
        <w:t>109</w:t>
      </w:r>
      <w:r w:rsidRPr="00DB3C2F">
        <w:rPr>
          <w:rFonts w:ascii="Times New Roman" w:hAnsi="Times New Roman"/>
          <w:noProof/>
          <w:sz w:val="20"/>
          <w:szCs w:val="20"/>
        </w:rPr>
        <w:t>(4), 21–32.</w:t>
      </w:r>
    </w:p>
    <w:p w:rsidR="00DB3C2F" w:rsidRPr="00DB3C2F" w:rsidRDefault="00DB3C2F" w:rsidP="00DB3C2F">
      <w:pPr>
        <w:widowControl w:val="0"/>
        <w:autoSpaceDE w:val="0"/>
        <w:autoSpaceDN w:val="0"/>
        <w:adjustRightInd w:val="0"/>
        <w:spacing w:after="0" w:line="240" w:lineRule="auto"/>
        <w:ind w:left="720" w:hanging="720"/>
        <w:jc w:val="both"/>
        <w:rPr>
          <w:rFonts w:ascii="Times New Roman" w:hAnsi="Times New Roman"/>
          <w:noProof/>
          <w:sz w:val="20"/>
          <w:szCs w:val="20"/>
        </w:rPr>
      </w:pPr>
      <w:r w:rsidRPr="00DB3C2F">
        <w:rPr>
          <w:rFonts w:ascii="Times New Roman" w:hAnsi="Times New Roman"/>
          <w:noProof/>
          <w:sz w:val="20"/>
          <w:szCs w:val="20"/>
        </w:rPr>
        <w:t>Zeidler, D. L., Sadler, T.D.,  Simmons, M.L., &amp; Howes, E.V. (2005). Beyond STS: A research-based framework for socioscientific issues education</w:t>
      </w:r>
      <w:r w:rsidR="00E20683">
        <w:rPr>
          <w:rFonts w:ascii="Times New Roman" w:hAnsi="Times New Roman"/>
          <w:noProof/>
          <w:sz w:val="20"/>
          <w:szCs w:val="20"/>
          <w:lang w:val="en-US"/>
        </w:rPr>
        <w:t>.</w:t>
      </w:r>
      <w:r w:rsidRPr="00DB3C2F">
        <w:rPr>
          <w:rFonts w:ascii="Times New Roman" w:hAnsi="Times New Roman"/>
          <w:noProof/>
          <w:sz w:val="20"/>
          <w:szCs w:val="20"/>
        </w:rPr>
        <w:t xml:space="preserve"> </w:t>
      </w:r>
      <w:r w:rsidRPr="00DB3C2F">
        <w:rPr>
          <w:rFonts w:ascii="Times New Roman" w:hAnsi="Times New Roman"/>
          <w:i/>
          <w:iCs/>
          <w:noProof/>
          <w:sz w:val="20"/>
          <w:szCs w:val="20"/>
        </w:rPr>
        <w:t>Sci. Educ.</w:t>
      </w:r>
      <w:r w:rsidRPr="00DB3C2F">
        <w:rPr>
          <w:rFonts w:ascii="Times New Roman" w:hAnsi="Times New Roman"/>
          <w:noProof/>
          <w:sz w:val="20"/>
          <w:szCs w:val="20"/>
        </w:rPr>
        <w:t xml:space="preserve">, </w:t>
      </w:r>
      <w:r w:rsidRPr="00AE4992">
        <w:rPr>
          <w:rFonts w:ascii="Times New Roman" w:hAnsi="Times New Roman"/>
          <w:i/>
          <w:noProof/>
          <w:sz w:val="20"/>
          <w:szCs w:val="20"/>
        </w:rPr>
        <w:t>89</w:t>
      </w:r>
      <w:r w:rsidRPr="00DB3C2F">
        <w:rPr>
          <w:rFonts w:ascii="Times New Roman" w:hAnsi="Times New Roman"/>
          <w:noProof/>
          <w:sz w:val="20"/>
          <w:szCs w:val="20"/>
        </w:rPr>
        <w:t>(3), 357–377.</w:t>
      </w:r>
    </w:p>
    <w:p w:rsidR="00DB3C2F" w:rsidRPr="00F869E5" w:rsidRDefault="00DB3C2F" w:rsidP="00DB3C2F">
      <w:pPr>
        <w:spacing w:before="120" w:after="0" w:line="240" w:lineRule="auto"/>
        <w:ind w:left="720" w:hanging="720"/>
        <w:rPr>
          <w:rFonts w:ascii="Times New Roman" w:eastAsia="Times New Roman" w:hAnsi="Times New Roman"/>
          <w:sz w:val="20"/>
          <w:szCs w:val="20"/>
          <w:lang w:eastAsia="id-ID"/>
        </w:rPr>
      </w:pPr>
    </w:p>
    <w:p w:rsidR="00DB3C2F" w:rsidRPr="00F869E5" w:rsidRDefault="00E8180F" w:rsidP="00DB3C2F">
      <w:pPr>
        <w:spacing w:before="120" w:after="0" w:line="240" w:lineRule="auto"/>
        <w:ind w:left="720" w:hanging="720"/>
        <w:rPr>
          <w:rFonts w:ascii="Times New Roman" w:eastAsia="Times New Roman" w:hAnsi="Times New Roman"/>
          <w:sz w:val="20"/>
          <w:szCs w:val="20"/>
          <w:lang w:eastAsia="id-ID"/>
        </w:rPr>
      </w:pPr>
      <w:r>
        <w:rPr>
          <w:rFonts w:ascii="Times New Roman" w:eastAsia="Times New Roman" w:hAnsi="Times New Roman"/>
          <w:noProof/>
          <w:sz w:val="20"/>
          <w:szCs w:val="20"/>
          <w:lang w:eastAsia="id-ID"/>
        </w:rPr>
        <w:pict>
          <v:rect id="_x0000_s1030" style="position:absolute;left:0;text-align:left;margin-left:64.1pt;margin-top:2.5pt;width:231pt;height:71.25pt;z-index:251660288">
            <v:textbox style="mso-next-textbox:#_x0000_s1030">
              <w:txbxContent>
                <w:p w:rsidR="00DB3C2F" w:rsidRPr="00584428" w:rsidRDefault="00DB3C2F" w:rsidP="00DB3C2F">
                  <w:pPr>
                    <w:rPr>
                      <w:color w:val="FF0000"/>
                    </w:rPr>
                  </w:pPr>
                  <w:r w:rsidRPr="00584428">
                    <w:rPr>
                      <w:color w:val="FF0000"/>
                    </w:rPr>
                    <w:t>Note :</w:t>
                  </w:r>
                </w:p>
                <w:p w:rsidR="00E20683" w:rsidRPr="00E20683" w:rsidRDefault="00DB3C2F" w:rsidP="00DB3C2F">
                  <w:pPr>
                    <w:rPr>
                      <w:color w:val="FF0000"/>
                      <w:lang w:val="en-US"/>
                    </w:rPr>
                  </w:pPr>
                  <w:r w:rsidRPr="00584428">
                    <w:rPr>
                      <w:color w:val="FF0000"/>
                    </w:rPr>
                    <w:t>Mohon penulisan daftar pustaka disesuaikan dengan gaya selingkung JPII</w:t>
                  </w:r>
                  <w:r w:rsidR="00E20683">
                    <w:rPr>
                      <w:color w:val="FF0000"/>
                      <w:lang w:val="en-US"/>
                    </w:rPr>
                    <w:t xml:space="preserve"> – </w:t>
                  </w:r>
                  <w:r w:rsidR="00E20683" w:rsidRPr="00E20683">
                    <w:rPr>
                      <w:b/>
                      <w:lang w:val="en-US"/>
                    </w:rPr>
                    <w:t>telah disesuaikan</w:t>
                  </w:r>
                  <w:r w:rsidR="00AE4992">
                    <w:rPr>
                      <w:b/>
                      <w:lang w:val="en-US"/>
                    </w:rPr>
                    <w:t xml:space="preserve"> (Penulis)</w:t>
                  </w:r>
                </w:p>
              </w:txbxContent>
            </v:textbox>
          </v:rect>
        </w:pict>
      </w:r>
    </w:p>
    <w:p w:rsidR="00DB3C2F" w:rsidRPr="00F869E5" w:rsidRDefault="00DB3C2F" w:rsidP="00DB3C2F">
      <w:pPr>
        <w:spacing w:before="120" w:after="0" w:line="240" w:lineRule="auto"/>
        <w:ind w:left="720" w:hanging="720"/>
        <w:rPr>
          <w:rFonts w:ascii="Times New Roman" w:hAnsi="Times New Roman"/>
          <w:sz w:val="20"/>
          <w:szCs w:val="20"/>
        </w:rPr>
      </w:pPr>
    </w:p>
    <w:p w:rsidR="00DB3C2F" w:rsidRPr="00F869E5" w:rsidRDefault="00DB3C2F" w:rsidP="00DB3C2F">
      <w:pPr>
        <w:spacing w:before="120" w:after="0" w:line="240" w:lineRule="auto"/>
        <w:ind w:left="720" w:hanging="720"/>
        <w:rPr>
          <w:rFonts w:ascii="Times New Roman" w:hAnsi="Times New Roman"/>
          <w:sz w:val="20"/>
          <w:szCs w:val="20"/>
        </w:rPr>
      </w:pPr>
    </w:p>
    <w:p w:rsidR="00DB3C2F" w:rsidRPr="00F869E5" w:rsidRDefault="00DB3C2F" w:rsidP="00DB3C2F">
      <w:pPr>
        <w:spacing w:before="120" w:after="0" w:line="240" w:lineRule="auto"/>
        <w:ind w:left="720" w:hanging="720"/>
        <w:rPr>
          <w:rFonts w:ascii="Times New Roman" w:hAnsi="Times New Roman"/>
          <w:sz w:val="20"/>
          <w:szCs w:val="20"/>
        </w:rPr>
      </w:pPr>
    </w:p>
    <w:p w:rsidR="000D628B" w:rsidRDefault="000D628B" w:rsidP="002B0779">
      <w:pPr>
        <w:spacing w:after="0" w:line="240" w:lineRule="auto"/>
        <w:jc w:val="both"/>
        <w:rPr>
          <w:rFonts w:ascii="Times New Roman" w:eastAsia="Times New Roman" w:hAnsi="Times New Roman"/>
          <w:sz w:val="24"/>
          <w:szCs w:val="24"/>
          <w:lang w:eastAsia="id-ID"/>
        </w:rPr>
      </w:pPr>
    </w:p>
    <w:sectPr w:rsidR="000D628B" w:rsidSect="00735D9C">
      <w:footerReference w:type="default" r:id="rId17"/>
      <w:pgSz w:w="11906" w:h="16838" w:code="9"/>
      <w:pgMar w:top="1418" w:right="1418" w:bottom="16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80F" w:rsidRDefault="00E8180F" w:rsidP="00C04DB2">
      <w:pPr>
        <w:spacing w:after="0" w:line="240" w:lineRule="auto"/>
      </w:pPr>
      <w:r>
        <w:separator/>
      </w:r>
    </w:p>
  </w:endnote>
  <w:endnote w:type="continuationSeparator" w:id="0">
    <w:p w:rsidR="00E8180F" w:rsidRDefault="00E8180F" w:rsidP="00C0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MTBol">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stoM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82997"/>
      <w:docPartObj>
        <w:docPartGallery w:val="Page Numbers (Bottom of Page)"/>
        <w:docPartUnique/>
      </w:docPartObj>
    </w:sdtPr>
    <w:sdtEndPr>
      <w:rPr>
        <w:rFonts w:ascii="Times New Roman" w:hAnsi="Times New Roman"/>
        <w:noProof/>
        <w:sz w:val="20"/>
      </w:rPr>
    </w:sdtEndPr>
    <w:sdtContent>
      <w:p w:rsidR="00DB3C2F" w:rsidRPr="001D2E5A" w:rsidRDefault="00DB3C2F">
        <w:pPr>
          <w:pStyle w:val="Footer"/>
          <w:jc w:val="right"/>
          <w:rPr>
            <w:rFonts w:ascii="Times New Roman" w:hAnsi="Times New Roman"/>
            <w:sz w:val="20"/>
          </w:rPr>
        </w:pPr>
        <w:r w:rsidRPr="001D2E5A">
          <w:rPr>
            <w:rFonts w:ascii="Times New Roman" w:hAnsi="Times New Roman"/>
            <w:sz w:val="20"/>
          </w:rPr>
          <w:fldChar w:fldCharType="begin"/>
        </w:r>
        <w:r w:rsidRPr="001D2E5A">
          <w:rPr>
            <w:rFonts w:ascii="Times New Roman" w:hAnsi="Times New Roman"/>
            <w:sz w:val="20"/>
          </w:rPr>
          <w:instrText xml:space="preserve"> PAGE   \* MERGEFORMAT </w:instrText>
        </w:r>
        <w:r w:rsidRPr="001D2E5A">
          <w:rPr>
            <w:rFonts w:ascii="Times New Roman" w:hAnsi="Times New Roman"/>
            <w:sz w:val="20"/>
          </w:rPr>
          <w:fldChar w:fldCharType="separate"/>
        </w:r>
        <w:r w:rsidR="004B4099">
          <w:rPr>
            <w:rFonts w:ascii="Times New Roman" w:hAnsi="Times New Roman"/>
            <w:noProof/>
            <w:sz w:val="20"/>
          </w:rPr>
          <w:t>9</w:t>
        </w:r>
        <w:r w:rsidRPr="001D2E5A">
          <w:rPr>
            <w:rFonts w:ascii="Times New Roman" w:hAnsi="Times New Roman"/>
            <w:noProof/>
            <w:sz w:val="20"/>
          </w:rPr>
          <w:fldChar w:fldCharType="end"/>
        </w:r>
      </w:p>
    </w:sdtContent>
  </w:sdt>
  <w:p w:rsidR="00DB3C2F" w:rsidRDefault="00DB3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80F" w:rsidRDefault="00E8180F" w:rsidP="00C04DB2">
      <w:pPr>
        <w:spacing w:after="0" w:line="240" w:lineRule="auto"/>
      </w:pPr>
      <w:r>
        <w:separator/>
      </w:r>
    </w:p>
  </w:footnote>
  <w:footnote w:type="continuationSeparator" w:id="0">
    <w:p w:rsidR="00E8180F" w:rsidRDefault="00E8180F" w:rsidP="00C04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E3F00"/>
    <w:multiLevelType w:val="hybridMultilevel"/>
    <w:tmpl w:val="30C8E1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365081E"/>
    <w:multiLevelType w:val="hybridMultilevel"/>
    <w:tmpl w:val="1E46CBA4"/>
    <w:lvl w:ilvl="0" w:tplc="10226D9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B0779"/>
    <w:rsid w:val="000000AF"/>
    <w:rsid w:val="00022672"/>
    <w:rsid w:val="0004436C"/>
    <w:rsid w:val="00051B4E"/>
    <w:rsid w:val="00061D82"/>
    <w:rsid w:val="00063FBA"/>
    <w:rsid w:val="000B081C"/>
    <w:rsid w:val="000C388F"/>
    <w:rsid w:val="000C542E"/>
    <w:rsid w:val="000D628B"/>
    <w:rsid w:val="00135E03"/>
    <w:rsid w:val="00146D43"/>
    <w:rsid w:val="00162A4D"/>
    <w:rsid w:val="00183F0E"/>
    <w:rsid w:val="001C4D9F"/>
    <w:rsid w:val="001D1726"/>
    <w:rsid w:val="001D2E5A"/>
    <w:rsid w:val="002202F8"/>
    <w:rsid w:val="00225D01"/>
    <w:rsid w:val="00246B74"/>
    <w:rsid w:val="0025647A"/>
    <w:rsid w:val="00273A9D"/>
    <w:rsid w:val="00276D87"/>
    <w:rsid w:val="002946FE"/>
    <w:rsid w:val="002B0779"/>
    <w:rsid w:val="00312978"/>
    <w:rsid w:val="00345618"/>
    <w:rsid w:val="0035564F"/>
    <w:rsid w:val="00373C28"/>
    <w:rsid w:val="0038359F"/>
    <w:rsid w:val="003878FB"/>
    <w:rsid w:val="003946CF"/>
    <w:rsid w:val="003A6EFC"/>
    <w:rsid w:val="003C0593"/>
    <w:rsid w:val="0040266A"/>
    <w:rsid w:val="0043048F"/>
    <w:rsid w:val="00431ACD"/>
    <w:rsid w:val="00432946"/>
    <w:rsid w:val="00457BEC"/>
    <w:rsid w:val="00470760"/>
    <w:rsid w:val="004B4099"/>
    <w:rsid w:val="004C7FFD"/>
    <w:rsid w:val="004D14AA"/>
    <w:rsid w:val="004F2340"/>
    <w:rsid w:val="005062B2"/>
    <w:rsid w:val="0053676C"/>
    <w:rsid w:val="00584428"/>
    <w:rsid w:val="005A6F2D"/>
    <w:rsid w:val="005C17E3"/>
    <w:rsid w:val="005E7EC8"/>
    <w:rsid w:val="00607FB6"/>
    <w:rsid w:val="00654C70"/>
    <w:rsid w:val="00655334"/>
    <w:rsid w:val="0065578D"/>
    <w:rsid w:val="00660D3B"/>
    <w:rsid w:val="006645CE"/>
    <w:rsid w:val="006D08B8"/>
    <w:rsid w:val="00704F6E"/>
    <w:rsid w:val="00706535"/>
    <w:rsid w:val="00735D9C"/>
    <w:rsid w:val="00744CF3"/>
    <w:rsid w:val="00752DA1"/>
    <w:rsid w:val="00756403"/>
    <w:rsid w:val="0075713A"/>
    <w:rsid w:val="00776142"/>
    <w:rsid w:val="00781BCA"/>
    <w:rsid w:val="007825FD"/>
    <w:rsid w:val="007C5EFA"/>
    <w:rsid w:val="007D7985"/>
    <w:rsid w:val="007F1E5C"/>
    <w:rsid w:val="008471FD"/>
    <w:rsid w:val="00871C17"/>
    <w:rsid w:val="00877115"/>
    <w:rsid w:val="008904C2"/>
    <w:rsid w:val="008B6D55"/>
    <w:rsid w:val="008D1599"/>
    <w:rsid w:val="008E467E"/>
    <w:rsid w:val="00904520"/>
    <w:rsid w:val="00906A3C"/>
    <w:rsid w:val="009102AF"/>
    <w:rsid w:val="00934A45"/>
    <w:rsid w:val="0094373F"/>
    <w:rsid w:val="00943DEF"/>
    <w:rsid w:val="009A2506"/>
    <w:rsid w:val="009E20B4"/>
    <w:rsid w:val="00A03F90"/>
    <w:rsid w:val="00A26A1C"/>
    <w:rsid w:val="00AA1ECD"/>
    <w:rsid w:val="00AA41DC"/>
    <w:rsid w:val="00AC7706"/>
    <w:rsid w:val="00AE03C7"/>
    <w:rsid w:val="00AE4992"/>
    <w:rsid w:val="00B00700"/>
    <w:rsid w:val="00B31AFE"/>
    <w:rsid w:val="00B337B0"/>
    <w:rsid w:val="00B55CD9"/>
    <w:rsid w:val="00B61988"/>
    <w:rsid w:val="00B66636"/>
    <w:rsid w:val="00B829D5"/>
    <w:rsid w:val="00BA6BB8"/>
    <w:rsid w:val="00BB0767"/>
    <w:rsid w:val="00BF5FD7"/>
    <w:rsid w:val="00C04DB2"/>
    <w:rsid w:val="00C31DF9"/>
    <w:rsid w:val="00C4066A"/>
    <w:rsid w:val="00C41EA7"/>
    <w:rsid w:val="00C47631"/>
    <w:rsid w:val="00C60AA7"/>
    <w:rsid w:val="00C763F4"/>
    <w:rsid w:val="00C835F3"/>
    <w:rsid w:val="00C936BB"/>
    <w:rsid w:val="00C94AE9"/>
    <w:rsid w:val="00CB098F"/>
    <w:rsid w:val="00CB113F"/>
    <w:rsid w:val="00CB2856"/>
    <w:rsid w:val="00CC574D"/>
    <w:rsid w:val="00CD75AD"/>
    <w:rsid w:val="00CE5F0A"/>
    <w:rsid w:val="00CF2416"/>
    <w:rsid w:val="00D2674B"/>
    <w:rsid w:val="00D43884"/>
    <w:rsid w:val="00D67159"/>
    <w:rsid w:val="00D75C7C"/>
    <w:rsid w:val="00D82290"/>
    <w:rsid w:val="00D92DC8"/>
    <w:rsid w:val="00D9696B"/>
    <w:rsid w:val="00DB3C2F"/>
    <w:rsid w:val="00DD63D2"/>
    <w:rsid w:val="00DE2F80"/>
    <w:rsid w:val="00E01D1E"/>
    <w:rsid w:val="00E12D20"/>
    <w:rsid w:val="00E20683"/>
    <w:rsid w:val="00E212CD"/>
    <w:rsid w:val="00E22355"/>
    <w:rsid w:val="00E51E9C"/>
    <w:rsid w:val="00E76465"/>
    <w:rsid w:val="00E8180F"/>
    <w:rsid w:val="00E92C26"/>
    <w:rsid w:val="00E93DCE"/>
    <w:rsid w:val="00EC37A5"/>
    <w:rsid w:val="00EE2550"/>
    <w:rsid w:val="00EE615E"/>
    <w:rsid w:val="00F028DA"/>
    <w:rsid w:val="00F10089"/>
    <w:rsid w:val="00F17109"/>
    <w:rsid w:val="00F46E42"/>
    <w:rsid w:val="00F54F03"/>
    <w:rsid w:val="00F628CB"/>
    <w:rsid w:val="00F703B2"/>
    <w:rsid w:val="00F83022"/>
    <w:rsid w:val="00FA3882"/>
    <w:rsid w:val="00FA4F78"/>
    <w:rsid w:val="00FD457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24C1053"/>
  <w15:docId w15:val="{697349A0-5EE5-455F-A2C1-BF4754EF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B0779"/>
    <w:rPr>
      <w:rFonts w:ascii="Calibri" w:eastAsia="Calibri" w:hAnsi="Calibri" w:cs="Times New Roman"/>
    </w:rPr>
  </w:style>
  <w:style w:type="paragraph" w:styleId="Heading1">
    <w:name w:val="heading 1"/>
    <w:basedOn w:val="Normal"/>
    <w:link w:val="Heading1Char"/>
    <w:uiPriority w:val="9"/>
    <w:qFormat/>
    <w:rsid w:val="00DB3C2F"/>
    <w:pPr>
      <w:spacing w:before="100" w:beforeAutospacing="1" w:after="100" w:afterAutospacing="1" w:line="240" w:lineRule="auto"/>
      <w:outlineLvl w:val="0"/>
    </w:pPr>
    <w:rPr>
      <w:rFonts w:ascii="Times New Roman" w:eastAsia="Times New Roman" w:hAnsi="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2B0779"/>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notranslate">
    <w:name w:val="notranslate"/>
    <w:rsid w:val="002B0779"/>
  </w:style>
  <w:style w:type="character" w:customStyle="1" w:styleId="normalchar">
    <w:name w:val="normal__char"/>
    <w:rsid w:val="002B0779"/>
  </w:style>
  <w:style w:type="paragraph" w:customStyle="1" w:styleId="html0020preformatted">
    <w:name w:val="html_0020preformatted"/>
    <w:basedOn w:val="Normal"/>
    <w:rsid w:val="002B0779"/>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tml0020preformattedchar">
    <w:name w:val="html_0020preformatted__char"/>
    <w:rsid w:val="002B0779"/>
  </w:style>
  <w:style w:type="paragraph" w:customStyle="1" w:styleId="list0020paragraph">
    <w:name w:val="list_0020paragraph"/>
    <w:basedOn w:val="Normal"/>
    <w:rsid w:val="002B0779"/>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list0020paragraphchar">
    <w:name w:val="list_0020paragraph__char"/>
    <w:rsid w:val="002B0779"/>
  </w:style>
  <w:style w:type="paragraph" w:customStyle="1" w:styleId="table0020grid">
    <w:name w:val="table_0020grid"/>
    <w:basedOn w:val="Normal"/>
    <w:rsid w:val="002B0779"/>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table0020gridchar">
    <w:name w:val="table_0020grid__char"/>
    <w:rsid w:val="002B0779"/>
  </w:style>
  <w:style w:type="paragraph" w:customStyle="1" w:styleId="normal0020table">
    <w:name w:val="normal_0020table"/>
    <w:basedOn w:val="Normal"/>
    <w:rsid w:val="002B0779"/>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normal0020tablechar">
    <w:name w:val="normal_0020table__char"/>
    <w:rsid w:val="002B0779"/>
  </w:style>
  <w:style w:type="table" w:styleId="TableGrid">
    <w:name w:val="Table Grid"/>
    <w:basedOn w:val="TableNormal"/>
    <w:uiPriority w:val="59"/>
    <w:rsid w:val="002B0779"/>
    <w:pPr>
      <w:spacing w:after="0" w:line="240" w:lineRule="auto"/>
      <w:ind w:firstLine="709"/>
      <w:jc w:val="both"/>
    </w:pPr>
    <w:rPr>
      <w:rFonts w:ascii="Calibri" w:eastAsia="Calibri" w:hAnsi="Calibri" w:cs="Times New Roman"/>
      <w:sz w:val="20"/>
      <w:szCs w:val="20"/>
      <w:lang w:val="en-US"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4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DB2"/>
    <w:rPr>
      <w:rFonts w:ascii="Calibri" w:eastAsia="Calibri" w:hAnsi="Calibri" w:cs="Times New Roman"/>
    </w:rPr>
  </w:style>
  <w:style w:type="paragraph" w:styleId="Footer">
    <w:name w:val="footer"/>
    <w:basedOn w:val="Normal"/>
    <w:link w:val="FooterChar"/>
    <w:uiPriority w:val="99"/>
    <w:unhideWhenUsed/>
    <w:rsid w:val="00C04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DB2"/>
    <w:rPr>
      <w:rFonts w:ascii="Calibri" w:eastAsia="Calibri" w:hAnsi="Calibri" w:cs="Times New Roman"/>
    </w:rPr>
  </w:style>
  <w:style w:type="character" w:styleId="Hyperlink">
    <w:name w:val="Hyperlink"/>
    <w:basedOn w:val="DefaultParagraphFont"/>
    <w:uiPriority w:val="99"/>
    <w:unhideWhenUsed/>
    <w:rsid w:val="00BB0767"/>
    <w:rPr>
      <w:color w:val="0563C1" w:themeColor="hyperlink"/>
      <w:u w:val="single"/>
    </w:rPr>
  </w:style>
  <w:style w:type="paragraph" w:styleId="ListParagraph">
    <w:name w:val="List Paragraph"/>
    <w:basedOn w:val="Normal"/>
    <w:uiPriority w:val="34"/>
    <w:qFormat/>
    <w:rsid w:val="00B337B0"/>
    <w:pPr>
      <w:ind w:left="720"/>
      <w:contextualSpacing/>
    </w:pPr>
  </w:style>
  <w:style w:type="character" w:customStyle="1" w:styleId="citation">
    <w:name w:val="citation"/>
    <w:basedOn w:val="DefaultParagraphFont"/>
    <w:rsid w:val="0035564F"/>
  </w:style>
  <w:style w:type="character" w:styleId="HTMLCite">
    <w:name w:val="HTML Cite"/>
    <w:basedOn w:val="DefaultParagraphFont"/>
    <w:uiPriority w:val="99"/>
    <w:semiHidden/>
    <w:unhideWhenUsed/>
    <w:rsid w:val="0035564F"/>
    <w:rPr>
      <w:i/>
      <w:iCs/>
    </w:rPr>
  </w:style>
  <w:style w:type="character" w:styleId="FollowedHyperlink">
    <w:name w:val="FollowedHyperlink"/>
    <w:basedOn w:val="DefaultParagraphFont"/>
    <w:uiPriority w:val="99"/>
    <w:semiHidden/>
    <w:unhideWhenUsed/>
    <w:rsid w:val="00BF5FD7"/>
    <w:rPr>
      <w:color w:val="954F72" w:themeColor="followedHyperlink"/>
      <w:u w:val="single"/>
    </w:rPr>
  </w:style>
  <w:style w:type="paragraph" w:styleId="BalloonText">
    <w:name w:val="Balloon Text"/>
    <w:basedOn w:val="Normal"/>
    <w:link w:val="BalloonTextChar"/>
    <w:uiPriority w:val="99"/>
    <w:semiHidden/>
    <w:unhideWhenUsed/>
    <w:rsid w:val="00E01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1E"/>
    <w:rPr>
      <w:rFonts w:ascii="Tahoma" w:eastAsia="Calibri" w:hAnsi="Tahoma" w:cs="Tahoma"/>
      <w:sz w:val="16"/>
      <w:szCs w:val="16"/>
    </w:rPr>
  </w:style>
  <w:style w:type="character" w:customStyle="1" w:styleId="Heading1Char">
    <w:name w:val="Heading 1 Char"/>
    <w:basedOn w:val="DefaultParagraphFont"/>
    <w:link w:val="Heading1"/>
    <w:uiPriority w:val="9"/>
    <w:rsid w:val="00DB3C2F"/>
    <w:rPr>
      <w:rFonts w:ascii="Times New Roman" w:eastAsia="Times New Roman" w:hAnsi="Times New Roman" w:cs="Times New Roman"/>
      <w:b/>
      <w:bCs/>
      <w:kern w:val="36"/>
      <w:sz w:val="48"/>
      <w:szCs w:val="48"/>
      <w:lang w:eastAsia="id-ID"/>
    </w:rPr>
  </w:style>
  <w:style w:type="character" w:customStyle="1" w:styleId="st">
    <w:name w:val="st"/>
    <w:basedOn w:val="DefaultParagraphFont"/>
    <w:rsid w:val="00DB3C2F"/>
  </w:style>
  <w:style w:type="character" w:styleId="Mention">
    <w:name w:val="Mention"/>
    <w:basedOn w:val="DefaultParagraphFont"/>
    <w:uiPriority w:val="99"/>
    <w:semiHidden/>
    <w:unhideWhenUsed/>
    <w:rsid w:val="00E20683"/>
    <w:rPr>
      <w:color w:val="2B579A"/>
      <w:shd w:val="clear" w:color="auto" w:fill="E6E6E6"/>
    </w:rPr>
  </w:style>
  <w:style w:type="character" w:customStyle="1" w:styleId="fontstyle01">
    <w:name w:val="fontstyle01"/>
    <w:basedOn w:val="DefaultParagraphFont"/>
    <w:rsid w:val="004C7FFD"/>
    <w:rPr>
      <w:rFonts w:ascii="CalisMTBol" w:hAnsi="CalisMTBol" w:hint="default"/>
      <w:b/>
      <w:bCs/>
      <w:i w:val="0"/>
      <w:iCs w:val="0"/>
      <w:color w:val="231F20"/>
      <w:sz w:val="24"/>
      <w:szCs w:val="24"/>
    </w:rPr>
  </w:style>
  <w:style w:type="character" w:customStyle="1" w:styleId="fontstyle21">
    <w:name w:val="fontstyle21"/>
    <w:basedOn w:val="DefaultParagraphFont"/>
    <w:rsid w:val="004C7FFD"/>
    <w:rPr>
      <w:rFonts w:ascii="TimesNewRomanPS-BoldMT" w:hAnsi="TimesNewRomanPS-BoldMT" w:hint="default"/>
      <w:b/>
      <w:bCs/>
      <w:i w:val="0"/>
      <w:iCs w:val="0"/>
      <w:color w:val="231F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960128">
      <w:bodyDiv w:val="1"/>
      <w:marLeft w:val="0"/>
      <w:marRight w:val="0"/>
      <w:marTop w:val="0"/>
      <w:marBottom w:val="0"/>
      <w:divBdr>
        <w:top w:val="none" w:sz="0" w:space="0" w:color="auto"/>
        <w:left w:val="none" w:sz="0" w:space="0" w:color="auto"/>
        <w:bottom w:val="none" w:sz="0" w:space="0" w:color="auto"/>
        <w:right w:val="none" w:sz="0" w:space="0" w:color="auto"/>
      </w:divBdr>
    </w:div>
    <w:div w:id="683552969">
      <w:bodyDiv w:val="1"/>
      <w:marLeft w:val="0"/>
      <w:marRight w:val="0"/>
      <w:marTop w:val="0"/>
      <w:marBottom w:val="0"/>
      <w:divBdr>
        <w:top w:val="none" w:sz="0" w:space="0" w:color="auto"/>
        <w:left w:val="none" w:sz="0" w:space="0" w:color="auto"/>
        <w:bottom w:val="none" w:sz="0" w:space="0" w:color="auto"/>
        <w:right w:val="none" w:sz="0" w:space="0" w:color="auto"/>
      </w:divBdr>
    </w:div>
    <w:div w:id="21336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higherlogicdownload.s3.amazonaws.com/GEOSOCIE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eople.ucalg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ages.pearsonassessments.com/images/tmrs/CriticalThinking" TargetMode="External"/><Relationship Id="rId5" Type="http://schemas.openxmlformats.org/officeDocument/2006/relationships/webSettings" Target="webSettings.xml"/><Relationship Id="rId15" Type="http://schemas.openxmlformats.org/officeDocument/2006/relationships/hyperlink" Target="http://www.project2061.org/publications/guide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criticalthinking.org/"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Pre test</c:v>
                </c:pt>
              </c:strCache>
            </c:strRef>
          </c:tx>
          <c:invertIfNegative val="0"/>
          <c:cat>
            <c:strRef>
              <c:f>Sheet1!$A$2:$A$3</c:f>
              <c:strCache>
                <c:ptCount val="2"/>
                <c:pt idx="0">
                  <c:v>lecture based learning</c:v>
                </c:pt>
                <c:pt idx="1">
                  <c:v>SocBioCBL</c:v>
                </c:pt>
              </c:strCache>
            </c:strRef>
          </c:cat>
          <c:val>
            <c:numRef>
              <c:f>Sheet1!$B$2:$B$3</c:f>
              <c:numCache>
                <c:formatCode>General</c:formatCode>
                <c:ptCount val="2"/>
                <c:pt idx="0">
                  <c:v>38.18</c:v>
                </c:pt>
                <c:pt idx="1">
                  <c:v>52.18</c:v>
                </c:pt>
              </c:numCache>
            </c:numRef>
          </c:val>
          <c:extLst>
            <c:ext xmlns:c16="http://schemas.microsoft.com/office/drawing/2014/chart" uri="{C3380CC4-5D6E-409C-BE32-E72D297353CC}">
              <c16:uniqueId val="{00000000-283B-4BDC-B5C3-D3DE7A8CE437}"/>
            </c:ext>
          </c:extLst>
        </c:ser>
        <c:ser>
          <c:idx val="1"/>
          <c:order val="1"/>
          <c:tx>
            <c:strRef>
              <c:f>Sheet1!$C$1</c:f>
              <c:strCache>
                <c:ptCount val="1"/>
                <c:pt idx="0">
                  <c:v>Post test</c:v>
                </c:pt>
              </c:strCache>
            </c:strRef>
          </c:tx>
          <c:invertIfNegative val="0"/>
          <c:cat>
            <c:strRef>
              <c:f>Sheet1!$A$2:$A$3</c:f>
              <c:strCache>
                <c:ptCount val="2"/>
                <c:pt idx="0">
                  <c:v>lecture based learning</c:v>
                </c:pt>
                <c:pt idx="1">
                  <c:v>SocBioCBL</c:v>
                </c:pt>
              </c:strCache>
            </c:strRef>
          </c:cat>
          <c:val>
            <c:numRef>
              <c:f>Sheet1!$C$2:$C$3</c:f>
              <c:numCache>
                <c:formatCode>General</c:formatCode>
                <c:ptCount val="2"/>
                <c:pt idx="0">
                  <c:v>33.290000000000013</c:v>
                </c:pt>
                <c:pt idx="1">
                  <c:v>69.22</c:v>
                </c:pt>
              </c:numCache>
            </c:numRef>
          </c:val>
          <c:extLst>
            <c:ext xmlns:c16="http://schemas.microsoft.com/office/drawing/2014/chart" uri="{C3380CC4-5D6E-409C-BE32-E72D297353CC}">
              <c16:uniqueId val="{00000001-283B-4BDC-B5C3-D3DE7A8CE437}"/>
            </c:ext>
          </c:extLst>
        </c:ser>
        <c:dLbls>
          <c:showLegendKey val="0"/>
          <c:showVal val="0"/>
          <c:showCatName val="0"/>
          <c:showSerName val="0"/>
          <c:showPercent val="0"/>
          <c:showBubbleSize val="0"/>
        </c:dLbls>
        <c:gapWidth val="300"/>
        <c:axId val="100005760"/>
        <c:axId val="100007296"/>
      </c:barChart>
      <c:catAx>
        <c:axId val="100005760"/>
        <c:scaling>
          <c:orientation val="minMax"/>
        </c:scaling>
        <c:delete val="0"/>
        <c:axPos val="b"/>
        <c:numFmt formatCode="General" sourceLinked="0"/>
        <c:majorTickMark val="none"/>
        <c:minorTickMark val="none"/>
        <c:tickLblPos val="nextTo"/>
        <c:txPr>
          <a:bodyPr/>
          <a:lstStyle/>
          <a:p>
            <a:pPr>
              <a:defRPr lang="en-US">
                <a:solidFill>
                  <a:sysClr val="windowText" lastClr="000000"/>
                </a:solidFill>
                <a:latin typeface="Times New Roman" pitchFamily="18" charset="0"/>
                <a:cs typeface="Times New Roman" pitchFamily="18" charset="0"/>
              </a:defRPr>
            </a:pPr>
            <a:endParaRPr lang="id-ID"/>
          </a:p>
        </c:txPr>
        <c:crossAx val="100007296"/>
        <c:crosses val="autoZero"/>
        <c:auto val="1"/>
        <c:lblAlgn val="ctr"/>
        <c:lblOffset val="100"/>
        <c:noMultiLvlLbl val="0"/>
      </c:catAx>
      <c:valAx>
        <c:axId val="100007296"/>
        <c:scaling>
          <c:orientation val="minMax"/>
        </c:scaling>
        <c:delete val="0"/>
        <c:axPos val="l"/>
        <c:majorGridlines/>
        <c:minorGridlines/>
        <c:numFmt formatCode="General" sourceLinked="1"/>
        <c:majorTickMark val="out"/>
        <c:minorTickMark val="none"/>
        <c:tickLblPos val="nextTo"/>
        <c:txPr>
          <a:bodyPr/>
          <a:lstStyle/>
          <a:p>
            <a:pPr>
              <a:defRPr lang="en-US"/>
            </a:pPr>
            <a:endParaRPr lang="id-ID"/>
          </a:p>
        </c:txPr>
        <c:crossAx val="10000576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Pretest</c:v>
                </c:pt>
              </c:strCache>
            </c:strRef>
          </c:tx>
          <c:invertIfNegative val="0"/>
          <c:cat>
            <c:strRef>
              <c:f>Sheet1!$A$2:$A$3</c:f>
              <c:strCache>
                <c:ptCount val="2"/>
                <c:pt idx="0">
                  <c:v>lecture based learning</c:v>
                </c:pt>
                <c:pt idx="1">
                  <c:v>SocBioCBL</c:v>
                </c:pt>
              </c:strCache>
            </c:strRef>
          </c:cat>
          <c:val>
            <c:numRef>
              <c:f>Sheet1!$B$2:$B$3</c:f>
              <c:numCache>
                <c:formatCode>General</c:formatCode>
                <c:ptCount val="2"/>
                <c:pt idx="0">
                  <c:v>28.96</c:v>
                </c:pt>
                <c:pt idx="1">
                  <c:v>49.87</c:v>
                </c:pt>
              </c:numCache>
            </c:numRef>
          </c:val>
          <c:extLst>
            <c:ext xmlns:c16="http://schemas.microsoft.com/office/drawing/2014/chart" uri="{C3380CC4-5D6E-409C-BE32-E72D297353CC}">
              <c16:uniqueId val="{00000000-147A-43EC-978B-60524B22CBEF}"/>
            </c:ext>
          </c:extLst>
        </c:ser>
        <c:ser>
          <c:idx val="1"/>
          <c:order val="1"/>
          <c:tx>
            <c:strRef>
              <c:f>Sheet1!$C$1</c:f>
              <c:strCache>
                <c:ptCount val="1"/>
                <c:pt idx="0">
                  <c:v>Posttest</c:v>
                </c:pt>
              </c:strCache>
            </c:strRef>
          </c:tx>
          <c:invertIfNegative val="0"/>
          <c:cat>
            <c:strRef>
              <c:f>Sheet1!$A$2:$A$3</c:f>
              <c:strCache>
                <c:ptCount val="2"/>
                <c:pt idx="0">
                  <c:v>lecture based learning</c:v>
                </c:pt>
                <c:pt idx="1">
                  <c:v>SocBioCBL</c:v>
                </c:pt>
              </c:strCache>
            </c:strRef>
          </c:cat>
          <c:val>
            <c:numRef>
              <c:f>Sheet1!$C$2:$C$3</c:f>
              <c:numCache>
                <c:formatCode>General</c:formatCode>
                <c:ptCount val="2"/>
                <c:pt idx="0">
                  <c:v>47.17</c:v>
                </c:pt>
                <c:pt idx="1">
                  <c:v>86.79</c:v>
                </c:pt>
              </c:numCache>
            </c:numRef>
          </c:val>
          <c:extLst>
            <c:ext xmlns:c16="http://schemas.microsoft.com/office/drawing/2014/chart" uri="{C3380CC4-5D6E-409C-BE32-E72D297353CC}">
              <c16:uniqueId val="{00000001-147A-43EC-978B-60524B22CBEF}"/>
            </c:ext>
          </c:extLst>
        </c:ser>
        <c:dLbls>
          <c:showLegendKey val="0"/>
          <c:showVal val="0"/>
          <c:showCatName val="0"/>
          <c:showSerName val="0"/>
          <c:showPercent val="0"/>
          <c:showBubbleSize val="0"/>
        </c:dLbls>
        <c:gapWidth val="300"/>
        <c:axId val="104549376"/>
        <c:axId val="51004544"/>
      </c:barChart>
      <c:catAx>
        <c:axId val="104549376"/>
        <c:scaling>
          <c:orientation val="minMax"/>
        </c:scaling>
        <c:delete val="0"/>
        <c:axPos val="b"/>
        <c:title>
          <c:tx>
            <c:rich>
              <a:bodyPr/>
              <a:lstStyle/>
              <a:p>
                <a:pPr>
                  <a:defRPr lang="en-US" sz="1000" b="0" i="0" u="none" strike="noStrike" baseline="0">
                    <a:solidFill>
                      <a:srgbClr val="000000"/>
                    </a:solidFill>
                    <a:latin typeface="Times New Roman"/>
                    <a:ea typeface="Times New Roman"/>
                    <a:cs typeface="Times New Roman"/>
                  </a:defRPr>
                </a:pPr>
                <a:r>
                  <a:rPr lang="id-ID"/>
                  <a:t>Learning Model</a:t>
                </a:r>
              </a:p>
            </c:rich>
          </c:tx>
          <c:overlay val="0"/>
        </c:title>
        <c:numFmt formatCode="General" sourceLinked="0"/>
        <c:majorTickMark val="none"/>
        <c:minorTickMark val="none"/>
        <c:tickLblPos val="nextTo"/>
        <c:txPr>
          <a:bodyPr/>
          <a:lstStyle/>
          <a:p>
            <a:pPr>
              <a:defRPr lang="en-US">
                <a:solidFill>
                  <a:sysClr val="windowText" lastClr="000000"/>
                </a:solidFill>
                <a:latin typeface="Times New Roman" pitchFamily="18" charset="0"/>
                <a:cs typeface="Times New Roman" pitchFamily="18" charset="0"/>
              </a:defRPr>
            </a:pPr>
            <a:endParaRPr lang="id-ID"/>
          </a:p>
        </c:txPr>
        <c:crossAx val="51004544"/>
        <c:crosses val="autoZero"/>
        <c:auto val="1"/>
        <c:lblAlgn val="ctr"/>
        <c:lblOffset val="100"/>
        <c:noMultiLvlLbl val="0"/>
      </c:catAx>
      <c:valAx>
        <c:axId val="51004544"/>
        <c:scaling>
          <c:orientation val="minMax"/>
        </c:scaling>
        <c:delete val="0"/>
        <c:axPos val="l"/>
        <c:majorGridlines/>
        <c:minorGridlines/>
        <c:title>
          <c:tx>
            <c:rich>
              <a:bodyPr/>
              <a:lstStyle/>
              <a:p>
                <a:pPr>
                  <a:defRPr lang="en-US" sz="1100" b="0" i="0" u="none" strike="noStrike" baseline="0">
                    <a:solidFill>
                      <a:srgbClr val="000000"/>
                    </a:solidFill>
                    <a:latin typeface="Calibri"/>
                    <a:ea typeface="Calibri"/>
                    <a:cs typeface="Calibri"/>
                  </a:defRPr>
                </a:pPr>
                <a:r>
                  <a:rPr lang="id-ID" sz="1000" b="0" i="0" u="none" strike="noStrike" baseline="0">
                    <a:solidFill>
                      <a:srgbClr val="000000"/>
                    </a:solidFill>
                    <a:latin typeface="Times New Roman"/>
                    <a:cs typeface="Times New Roman"/>
                  </a:rPr>
                  <a:t>The avaerage of Critical Thinking</a:t>
                </a:r>
              </a:p>
            </c:rich>
          </c:tx>
          <c:overlay val="0"/>
        </c:title>
        <c:numFmt formatCode="General" sourceLinked="1"/>
        <c:majorTickMark val="out"/>
        <c:minorTickMark val="none"/>
        <c:tickLblPos val="nextTo"/>
        <c:txPr>
          <a:bodyPr/>
          <a:lstStyle/>
          <a:p>
            <a:pPr>
              <a:defRPr lang="en-US"/>
            </a:pPr>
            <a:endParaRPr lang="id-ID"/>
          </a:p>
        </c:txPr>
        <c:crossAx val="104549376"/>
        <c:crosses val="autoZero"/>
        <c:crossBetween val="between"/>
      </c:valAx>
    </c:plotArea>
    <c:legend>
      <c:legendPos val="r"/>
      <c:overlay val="0"/>
      <c:txPr>
        <a:bodyPr/>
        <a:lstStyle/>
        <a:p>
          <a:pPr>
            <a:defRPr lang="en-US">
              <a:solidFill>
                <a:sysClr val="windowText" lastClr="000000"/>
              </a:solidFill>
              <a:latin typeface="Times New Roman" pitchFamily="18" charset="0"/>
              <a:cs typeface="Times New Roman" pitchFamily="18" charset="0"/>
            </a:defRPr>
          </a:pPr>
          <a:endParaRPr lang="id-ID"/>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62AAD-4470-4D5A-905F-765D679F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5532</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HADISUWONO</dc:creator>
  <cp:lastModifiedBy>Hadi Suwono</cp:lastModifiedBy>
  <cp:revision>45</cp:revision>
  <dcterms:created xsi:type="dcterms:W3CDTF">2017-03-15T05:16:00Z</dcterms:created>
  <dcterms:modified xsi:type="dcterms:W3CDTF">2017-04-10T09:56:00Z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hadisuwonodr@gmail.com@www.mendeley.com</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