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7E" w:rsidRPr="0008319D" w:rsidRDefault="00DA717E" w:rsidP="00DA717E">
      <w:pPr>
        <w:spacing w:line="0" w:lineRule="atLeast"/>
        <w:rPr>
          <w:rFonts w:ascii="Arial" w:eastAsia="Times New Roman" w:hAnsi="Arial"/>
          <w:b/>
          <w:sz w:val="22"/>
          <w:szCs w:val="22"/>
        </w:rPr>
      </w:pPr>
      <w:r w:rsidRPr="0008319D">
        <w:rPr>
          <w:rFonts w:ascii="Arial" w:eastAsia="Times New Roman" w:hAnsi="Arial"/>
          <w:b/>
          <w:sz w:val="22"/>
          <w:szCs w:val="22"/>
        </w:rPr>
        <w:t>Table 1. Demography Characteritic Of The Participants</w:t>
      </w:r>
    </w:p>
    <w:p w:rsidR="00DA717E" w:rsidRPr="0008319D" w:rsidRDefault="00DA717E" w:rsidP="00DA717E">
      <w:pPr>
        <w:spacing w:line="218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760"/>
        <w:gridCol w:w="2480"/>
        <w:gridCol w:w="3310"/>
        <w:gridCol w:w="2430"/>
      </w:tblGrid>
      <w:tr w:rsidR="00DA717E" w:rsidRPr="0008319D" w:rsidTr="00DA717E">
        <w:trPr>
          <w:trHeight w:val="270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400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Sample Characteristic</w:t>
            </w:r>
          </w:p>
        </w:tc>
        <w:tc>
          <w:tcPr>
            <w:tcW w:w="331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N(30)</w:t>
            </w:r>
          </w:p>
        </w:tc>
        <w:tc>
          <w:tcPr>
            <w:tcW w:w="24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%</w:t>
            </w:r>
          </w:p>
        </w:tc>
      </w:tr>
      <w:tr w:rsidR="00DA717E" w:rsidRPr="0008319D" w:rsidTr="00DA717E">
        <w:trPr>
          <w:trHeight w:val="130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DA717E" w:rsidRPr="0008319D" w:rsidTr="00DA717E">
        <w:trPr>
          <w:trHeight w:val="250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250" w:lineRule="exact"/>
              <w:ind w:left="100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Sex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DA717E" w:rsidRPr="0008319D" w:rsidTr="00DA717E">
        <w:trPr>
          <w:trHeight w:val="288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 xml:space="preserve">Male 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40,0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Female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60,0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100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Age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57 year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20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66,7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&gt;57 year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10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33,3</w:t>
            </w:r>
          </w:p>
        </w:tc>
      </w:tr>
      <w:tr w:rsidR="00DA717E" w:rsidRPr="0008319D" w:rsidTr="00DA717E">
        <w:trPr>
          <w:trHeight w:val="296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2F29A6">
            <w:pPr>
              <w:spacing w:line="0" w:lineRule="atLeast"/>
              <w:ind w:left="100" w:right="-480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Ethnic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DA717E" w:rsidRPr="0008319D" w:rsidTr="00DA717E">
        <w:trPr>
          <w:trHeight w:val="288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Aceh</w:t>
            </w:r>
            <w:r w:rsidR="005D29A2">
              <w:rPr>
                <w:rFonts w:ascii="Arial" w:eastAsia="Times New Roman" w:hAnsi="Arial"/>
                <w:sz w:val="22"/>
                <w:szCs w:val="22"/>
              </w:rPr>
              <w:t>nese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6,7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Batak</w:t>
            </w:r>
            <w:r w:rsidR="005D29A2">
              <w:rPr>
                <w:rFonts w:ascii="Arial" w:eastAsia="Times New Roman" w:hAnsi="Arial"/>
                <w:sz w:val="22"/>
                <w:szCs w:val="22"/>
              </w:rPr>
              <w:t>nese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46,7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Ja</w:t>
            </w:r>
            <w:r w:rsidR="005D29A2">
              <w:rPr>
                <w:rFonts w:ascii="Arial" w:eastAsia="Times New Roman" w:hAnsi="Arial"/>
                <w:sz w:val="22"/>
                <w:szCs w:val="22"/>
              </w:rPr>
              <w:t>vanese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10,0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Karo</w:t>
            </w:r>
            <w:r w:rsidR="005D29A2">
              <w:rPr>
                <w:rFonts w:ascii="Arial" w:eastAsia="Times New Roman" w:hAnsi="Arial"/>
                <w:sz w:val="22"/>
                <w:szCs w:val="22"/>
              </w:rPr>
              <w:t>nese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13,3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Melayu</w:t>
            </w:r>
            <w:r w:rsidR="005D29A2">
              <w:rPr>
                <w:rFonts w:ascii="Arial" w:eastAsia="Times New Roman" w:hAnsi="Arial"/>
                <w:sz w:val="22"/>
                <w:szCs w:val="22"/>
              </w:rPr>
              <w:t>nese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3,3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5D29A2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Minangnese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16,7</w:t>
            </w:r>
          </w:p>
        </w:tc>
      </w:tr>
      <w:tr w:rsidR="00DA717E" w:rsidRPr="0008319D" w:rsidTr="00DA717E">
        <w:trPr>
          <w:trHeight w:val="288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Sunda</w:t>
            </w:r>
            <w:r w:rsidR="005D29A2">
              <w:rPr>
                <w:rFonts w:ascii="Arial" w:eastAsia="Times New Roman" w:hAnsi="Arial"/>
                <w:sz w:val="22"/>
                <w:szCs w:val="22"/>
              </w:rPr>
              <w:t>nese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3,3</w:t>
            </w:r>
          </w:p>
        </w:tc>
      </w:tr>
      <w:tr w:rsidR="00DA717E" w:rsidRPr="0008319D" w:rsidTr="00DA717E">
        <w:trPr>
          <w:trHeight w:val="296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100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Occupation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DA717E" w:rsidRPr="0008319D" w:rsidTr="00DA717E">
        <w:trPr>
          <w:trHeight w:val="288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Housewife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40,0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Farmer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6,70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Civil Servant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23,3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Enterpriser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26,7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Honorary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3,30</w:t>
            </w:r>
          </w:p>
        </w:tc>
      </w:tr>
      <w:tr w:rsidR="00DA717E" w:rsidRPr="0008319D" w:rsidTr="00DA717E">
        <w:trPr>
          <w:trHeight w:val="296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100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Education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DA717E" w:rsidRPr="0008319D" w:rsidTr="00DA717E">
        <w:trPr>
          <w:trHeight w:val="284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College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10,0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Elementary High Scholl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13,3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Junior High School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13,3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Senior High School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63,4</w:t>
            </w:r>
          </w:p>
        </w:tc>
      </w:tr>
      <w:tr w:rsidR="00DA717E" w:rsidRPr="0008319D" w:rsidTr="00DA717E">
        <w:trPr>
          <w:trHeight w:val="296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100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Head CT Scan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DA717E" w:rsidRPr="0008319D" w:rsidTr="00DA717E">
        <w:trPr>
          <w:trHeight w:val="289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Ischemic Stroke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60,0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Hemmorhagic Stroke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40,0</w:t>
            </w:r>
          </w:p>
        </w:tc>
      </w:tr>
      <w:tr w:rsidR="00DA717E" w:rsidRPr="0008319D" w:rsidTr="00DA717E">
        <w:trPr>
          <w:trHeight w:val="296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100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Risk Factor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DA717E" w:rsidRPr="0008319D" w:rsidTr="00DA717E">
        <w:trPr>
          <w:trHeight w:val="284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Hypertension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27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90,0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i/>
                <w:sz w:val="22"/>
                <w:szCs w:val="22"/>
              </w:rPr>
              <w:t>Diabetes Mellitus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40,0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Smoking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10,0</w:t>
            </w:r>
          </w:p>
        </w:tc>
      </w:tr>
      <w:tr w:rsidR="00DA717E" w:rsidRPr="0008319D" w:rsidTr="00DA717E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30"/>
              <w:jc w:val="right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left="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Dyslipidemia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870"/>
              <w:jc w:val="center"/>
              <w:rPr>
                <w:rFonts w:ascii="Arial" w:eastAsia="Times New Roman" w:hAnsi="Arial"/>
                <w:w w:val="90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0"/>
                <w:sz w:val="22"/>
                <w:szCs w:val="22"/>
              </w:rPr>
              <w:t>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ind w:right="1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23,3</w:t>
            </w:r>
          </w:p>
        </w:tc>
      </w:tr>
      <w:tr w:rsidR="00DA717E" w:rsidRPr="0008319D" w:rsidTr="00DA717E">
        <w:trPr>
          <w:trHeight w:val="4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717E" w:rsidRPr="0008319D" w:rsidRDefault="00DA717E" w:rsidP="00615B9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DA717E" w:rsidRPr="0008319D" w:rsidRDefault="00DA717E" w:rsidP="00DA717E">
      <w:pPr>
        <w:rPr>
          <w:rFonts w:ascii="Arial" w:eastAsia="Times New Roman" w:hAnsi="Arial"/>
          <w:sz w:val="22"/>
          <w:szCs w:val="22"/>
        </w:rPr>
        <w:sectPr w:rsidR="00DA717E" w:rsidRPr="0008319D" w:rsidSect="0008319D">
          <w:pgSz w:w="11900" w:h="16840" w:code="9"/>
          <w:pgMar w:top="713" w:right="1168" w:bottom="1440" w:left="1440" w:header="0" w:footer="0" w:gutter="0"/>
          <w:cols w:space="0" w:equalWidth="0">
            <w:col w:w="9300"/>
          </w:cols>
          <w:docGrid w:linePitch="360"/>
        </w:sectPr>
      </w:pPr>
    </w:p>
    <w:p w:rsidR="002F29A6" w:rsidRPr="002F29A6" w:rsidRDefault="002F29A6" w:rsidP="002F29A6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2F29A6">
        <w:rPr>
          <w:rFonts w:ascii="Arial" w:hAnsi="Arial"/>
          <w:b/>
          <w:sz w:val="22"/>
          <w:szCs w:val="22"/>
        </w:rPr>
        <w:lastRenderedPageBreak/>
        <w:t xml:space="preserve">Tabel 2. Demography Characteristic of Acute Ischemic And Hemmorhagic Stroke  </w:t>
      </w:r>
      <w:r>
        <w:rPr>
          <w:rFonts w:ascii="Arial" w:hAnsi="Arial"/>
          <w:b/>
          <w:sz w:val="22"/>
          <w:szCs w:val="22"/>
        </w:rPr>
        <w:tab/>
        <w:t xml:space="preserve"> </w:t>
      </w:r>
    </w:p>
    <w:tbl>
      <w:tblPr>
        <w:tblStyle w:val="LightShading"/>
        <w:tblW w:w="9733" w:type="dxa"/>
        <w:shd w:val="clear" w:color="auto" w:fill="FFFFFF" w:themeFill="background1"/>
        <w:tblLook w:val="04A0"/>
      </w:tblPr>
      <w:tblGrid>
        <w:gridCol w:w="2898"/>
        <w:gridCol w:w="2610"/>
        <w:gridCol w:w="2970"/>
        <w:gridCol w:w="1024"/>
        <w:gridCol w:w="231"/>
      </w:tblGrid>
      <w:tr w:rsidR="002F29A6" w:rsidRPr="002F29A6" w:rsidTr="002F29A6">
        <w:trPr>
          <w:cnfStyle w:val="100000000000"/>
          <w:trHeight w:val="1248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2F29A6" w:rsidRPr="002F29A6" w:rsidRDefault="002F29A6" w:rsidP="002F29A6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Characteristic</w:t>
            </w:r>
          </w:p>
        </w:tc>
        <w:tc>
          <w:tcPr>
            <w:tcW w:w="2610" w:type="dxa"/>
            <w:shd w:val="clear" w:color="auto" w:fill="FFFFFF" w:themeFill="background1"/>
          </w:tcPr>
          <w:p w:rsidR="002F29A6" w:rsidRPr="002F29A6" w:rsidRDefault="002F29A6" w:rsidP="002F29A6">
            <w:pPr>
              <w:spacing w:line="360" w:lineRule="auto"/>
              <w:jc w:val="center"/>
              <w:cnfStyle w:val="1000000000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Acute Ischemic Stroke</w:t>
            </w:r>
            <w:r w:rsidRPr="002F29A6">
              <w:rPr>
                <w:rFonts w:ascii="Arial" w:hAnsi="Arial"/>
                <w:sz w:val="22"/>
                <w:szCs w:val="22"/>
              </w:rPr>
              <w:t xml:space="preserve"> (n=18)</w:t>
            </w:r>
          </w:p>
        </w:tc>
        <w:tc>
          <w:tcPr>
            <w:tcW w:w="2970" w:type="dxa"/>
            <w:shd w:val="clear" w:color="auto" w:fill="FFFFFF" w:themeFill="background1"/>
          </w:tcPr>
          <w:p w:rsidR="002F29A6" w:rsidRPr="002F29A6" w:rsidRDefault="002F29A6" w:rsidP="002F29A6">
            <w:pPr>
              <w:spacing w:line="360" w:lineRule="auto"/>
              <w:jc w:val="center"/>
              <w:cnfStyle w:val="1000000000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Acute Hemmorhagic Stroke </w:t>
            </w:r>
            <w:r w:rsidRPr="002F29A6">
              <w:rPr>
                <w:rFonts w:ascii="Arial" w:hAnsi="Arial"/>
                <w:sz w:val="22"/>
                <w:szCs w:val="22"/>
              </w:rPr>
              <w:t>(n=12)</w:t>
            </w:r>
          </w:p>
        </w:tc>
        <w:tc>
          <w:tcPr>
            <w:tcW w:w="1024" w:type="dxa"/>
            <w:shd w:val="clear" w:color="auto" w:fill="FFFFFF" w:themeFill="background1"/>
          </w:tcPr>
          <w:p w:rsidR="002F29A6" w:rsidRPr="002F29A6" w:rsidRDefault="002F29A6" w:rsidP="002F29A6">
            <w:pPr>
              <w:spacing w:line="360" w:lineRule="auto"/>
              <w:jc w:val="center"/>
              <w:cnfStyle w:val="100000000000"/>
              <w:rPr>
                <w:rFonts w:ascii="Arial" w:hAnsi="Arial"/>
                <w:i/>
                <w:sz w:val="22"/>
                <w:szCs w:val="22"/>
              </w:rPr>
            </w:pPr>
            <w:r w:rsidRPr="002F29A6">
              <w:rPr>
                <w:rFonts w:ascii="Arial" w:hAnsi="Arial"/>
                <w:i/>
                <w:sz w:val="22"/>
                <w:szCs w:val="22"/>
              </w:rPr>
              <w:t>p</w:t>
            </w:r>
          </w:p>
        </w:tc>
        <w:tc>
          <w:tcPr>
            <w:tcW w:w="231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100000000000"/>
              <w:rPr>
                <w:rFonts w:ascii="Arial" w:hAnsi="Arial"/>
                <w:sz w:val="22"/>
                <w:szCs w:val="22"/>
              </w:rPr>
            </w:pPr>
          </w:p>
        </w:tc>
      </w:tr>
      <w:tr w:rsidR="002F29A6" w:rsidRPr="002F29A6" w:rsidTr="002F29A6">
        <w:trPr>
          <w:cnfStyle w:val="000000100000"/>
          <w:trHeight w:val="421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Age</w:t>
            </w:r>
            <w:r w:rsidRPr="002F29A6">
              <w:rPr>
                <w:rFonts w:ascii="Arial" w:hAnsi="Arial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b w:val="0"/>
                <w:sz w:val="22"/>
                <w:szCs w:val="22"/>
              </w:rPr>
              <w:t>mean</w:t>
            </w:r>
            <w:r w:rsidRPr="002F29A6">
              <w:rPr>
                <w:rFonts w:ascii="Arial" w:hAnsi="Arial"/>
                <w:b w:val="0"/>
                <w:sz w:val="22"/>
                <w:szCs w:val="22"/>
              </w:rPr>
              <w:t xml:space="preserve"> ± SD</w:t>
            </w:r>
          </w:p>
        </w:tc>
        <w:tc>
          <w:tcPr>
            <w:tcW w:w="2610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58,7 ± 8,1</w:t>
            </w:r>
          </w:p>
        </w:tc>
        <w:tc>
          <w:tcPr>
            <w:tcW w:w="2970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55,3 ± 9,7</w:t>
            </w:r>
          </w:p>
        </w:tc>
        <w:tc>
          <w:tcPr>
            <w:tcW w:w="1024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0,305*</w:t>
            </w:r>
          </w:p>
        </w:tc>
        <w:tc>
          <w:tcPr>
            <w:tcW w:w="231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</w:tc>
      </w:tr>
      <w:tr w:rsidR="002F29A6" w:rsidRPr="002F29A6" w:rsidTr="002F29A6">
        <w:trPr>
          <w:trHeight w:val="1248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Sex</w:t>
            </w:r>
            <w:r w:rsidRPr="002F29A6">
              <w:rPr>
                <w:rFonts w:ascii="Arial" w:hAnsi="Arial"/>
                <w:sz w:val="22"/>
                <w:szCs w:val="22"/>
              </w:rPr>
              <w:t xml:space="preserve">, </w:t>
            </w:r>
            <w:r w:rsidRPr="002F29A6">
              <w:rPr>
                <w:rFonts w:ascii="Arial" w:hAnsi="Arial"/>
                <w:b w:val="0"/>
                <w:sz w:val="22"/>
                <w:szCs w:val="22"/>
              </w:rPr>
              <w:t>n (%)</w:t>
            </w:r>
          </w:p>
          <w:p w:rsidR="002F29A6" w:rsidRPr="002F29A6" w:rsidRDefault="002F29A6" w:rsidP="002F29A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Male</w:t>
            </w:r>
          </w:p>
          <w:p w:rsidR="002F29A6" w:rsidRPr="002F29A6" w:rsidRDefault="002F29A6" w:rsidP="002F29A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Female</w:t>
            </w:r>
          </w:p>
        </w:tc>
        <w:tc>
          <w:tcPr>
            <w:tcW w:w="2610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0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0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6 (33,3)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0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12 (66,7)</w:t>
            </w:r>
          </w:p>
        </w:tc>
        <w:tc>
          <w:tcPr>
            <w:tcW w:w="2970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0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0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6 (50,0%)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0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6 (50,0%)</w:t>
            </w:r>
          </w:p>
        </w:tc>
        <w:tc>
          <w:tcPr>
            <w:tcW w:w="1024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0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0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0,458**</w:t>
            </w:r>
          </w:p>
        </w:tc>
        <w:tc>
          <w:tcPr>
            <w:tcW w:w="231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0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000000"/>
              <w:rPr>
                <w:rFonts w:ascii="Arial" w:hAnsi="Arial"/>
                <w:sz w:val="22"/>
                <w:szCs w:val="22"/>
              </w:rPr>
            </w:pPr>
          </w:p>
        </w:tc>
      </w:tr>
      <w:tr w:rsidR="002F29A6" w:rsidRPr="002F29A6" w:rsidTr="002F29A6">
        <w:trPr>
          <w:cnfStyle w:val="000000100000"/>
          <w:trHeight w:val="3309"/>
        </w:trPr>
        <w:tc>
          <w:tcPr>
            <w:cnfStyle w:val="001000000000"/>
            <w:tcW w:w="2898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Ethnic</w:t>
            </w:r>
            <w:r w:rsidRPr="002F29A6">
              <w:rPr>
                <w:rFonts w:ascii="Arial" w:hAnsi="Arial"/>
                <w:sz w:val="22"/>
                <w:szCs w:val="22"/>
              </w:rPr>
              <w:t xml:space="preserve">, </w:t>
            </w:r>
            <w:r w:rsidRPr="002F29A6">
              <w:rPr>
                <w:rFonts w:ascii="Arial" w:hAnsi="Arial"/>
                <w:b w:val="0"/>
                <w:sz w:val="22"/>
                <w:szCs w:val="22"/>
              </w:rPr>
              <w:t>n (%)</w:t>
            </w:r>
          </w:p>
          <w:p w:rsidR="002F29A6" w:rsidRPr="002F29A6" w:rsidRDefault="002F29A6" w:rsidP="002F29A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 w:rsidRPr="002F29A6">
              <w:rPr>
                <w:rFonts w:ascii="Arial" w:hAnsi="Arial" w:cs="Arial"/>
                <w:b w:val="0"/>
              </w:rPr>
              <w:t>Sumatera</w:t>
            </w:r>
          </w:p>
          <w:p w:rsidR="002F29A6" w:rsidRPr="002F29A6" w:rsidRDefault="002F29A6" w:rsidP="002F29A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etc</w:t>
            </w:r>
          </w:p>
          <w:p w:rsidR="002F29A6" w:rsidRPr="002F29A6" w:rsidRDefault="002F29A6" w:rsidP="003D39CA">
            <w:pPr>
              <w:spacing w:line="360" w:lineRule="auto"/>
              <w:jc w:val="both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Occupation</w:t>
            </w:r>
            <w:r w:rsidRPr="002F29A6">
              <w:rPr>
                <w:rFonts w:ascii="Arial" w:hAnsi="Arial"/>
                <w:sz w:val="22"/>
                <w:szCs w:val="22"/>
              </w:rPr>
              <w:t xml:space="preserve">, </w:t>
            </w:r>
            <w:r w:rsidRPr="002F29A6">
              <w:rPr>
                <w:rFonts w:ascii="Arial" w:hAnsi="Arial"/>
                <w:b w:val="0"/>
                <w:sz w:val="22"/>
                <w:szCs w:val="22"/>
              </w:rPr>
              <w:t>n (%)</w:t>
            </w:r>
          </w:p>
          <w:p w:rsidR="002F29A6" w:rsidRPr="002F29A6" w:rsidRDefault="002F29A6" w:rsidP="002F29A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Civil Servant</w:t>
            </w:r>
          </w:p>
          <w:p w:rsidR="002F29A6" w:rsidRPr="002F29A6" w:rsidRDefault="002F29A6" w:rsidP="002F29A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etc</w:t>
            </w:r>
          </w:p>
          <w:p w:rsidR="002F29A6" w:rsidRPr="002F29A6" w:rsidRDefault="002F29A6" w:rsidP="003D39C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Education</w:t>
            </w:r>
          </w:p>
          <w:p w:rsidR="002F29A6" w:rsidRPr="002F29A6" w:rsidRDefault="002F29A6" w:rsidP="002F29A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 w:rsidRPr="002F29A6">
              <w:rPr>
                <w:rFonts w:ascii="Arial" w:eastAsia="Adobe Gothic Std B" w:hAnsi="Arial" w:cs="Arial"/>
                <w:b w:val="0"/>
              </w:rPr>
              <w:t>≤</w:t>
            </w:r>
            <w:r>
              <w:rPr>
                <w:rFonts w:ascii="Arial" w:hAnsi="Arial" w:cs="Arial"/>
                <w:b w:val="0"/>
              </w:rPr>
              <w:t xml:space="preserve"> 9 year</w:t>
            </w:r>
          </w:p>
          <w:p w:rsidR="002F29A6" w:rsidRPr="002F29A6" w:rsidRDefault="002F29A6" w:rsidP="002F29A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 w:rsidRPr="002F29A6">
              <w:rPr>
                <w:rFonts w:ascii="Arial" w:hAnsi="Arial" w:cs="Arial"/>
                <w:b w:val="0"/>
              </w:rPr>
              <w:t xml:space="preserve">&gt; 9 </w:t>
            </w:r>
            <w:r>
              <w:rPr>
                <w:rFonts w:ascii="Arial" w:hAnsi="Arial" w:cs="Arial"/>
                <w:b w:val="0"/>
              </w:rPr>
              <w:t>year</w:t>
            </w:r>
          </w:p>
        </w:tc>
        <w:tc>
          <w:tcPr>
            <w:tcW w:w="2610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17 (</w:t>
            </w:r>
            <w:r w:rsidRPr="002F29A6">
              <w:rPr>
                <w:rFonts w:ascii="Arial" w:hAnsi="Arial"/>
                <w:color w:val="000000"/>
                <w:sz w:val="22"/>
                <w:szCs w:val="22"/>
              </w:rPr>
              <w:t>94,5)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color w:val="000000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1   (</w:t>
            </w:r>
            <w:r w:rsidRPr="002F29A6">
              <w:rPr>
                <w:rFonts w:ascii="Arial" w:hAnsi="Arial"/>
                <w:color w:val="000000"/>
                <w:sz w:val="22"/>
                <w:szCs w:val="22"/>
              </w:rPr>
              <w:t>5,5)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6   (33,3)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12 (66,7)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4 (22,2)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14 (77,8)</w:t>
            </w:r>
          </w:p>
        </w:tc>
        <w:tc>
          <w:tcPr>
            <w:tcW w:w="2970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9 (</w:t>
            </w:r>
            <w:r w:rsidRPr="002F29A6">
              <w:rPr>
                <w:rFonts w:ascii="Arial" w:hAnsi="Arial"/>
                <w:color w:val="000000"/>
                <w:sz w:val="22"/>
                <w:szCs w:val="22"/>
              </w:rPr>
              <w:t>75,0)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color w:val="000000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3 (</w:t>
            </w:r>
            <w:r w:rsidRPr="002F29A6">
              <w:rPr>
                <w:rFonts w:ascii="Arial" w:hAnsi="Arial"/>
                <w:color w:val="000000"/>
                <w:sz w:val="22"/>
                <w:szCs w:val="22"/>
              </w:rPr>
              <w:t>25,0)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1   (8,3)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11 (91,7)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4 (33,3)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8 (66,7)</w:t>
            </w:r>
          </w:p>
        </w:tc>
        <w:tc>
          <w:tcPr>
            <w:tcW w:w="1024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0,560***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0,656***</w:t>
            </w: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  <w:r w:rsidRPr="002F29A6">
              <w:rPr>
                <w:rFonts w:ascii="Arial" w:hAnsi="Arial"/>
                <w:sz w:val="22"/>
                <w:szCs w:val="22"/>
              </w:rPr>
              <w:t>0,431***</w:t>
            </w:r>
          </w:p>
        </w:tc>
        <w:tc>
          <w:tcPr>
            <w:tcW w:w="231" w:type="dxa"/>
            <w:shd w:val="clear" w:color="auto" w:fill="FFFFFF" w:themeFill="background1"/>
          </w:tcPr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  <w:p w:rsidR="002F29A6" w:rsidRPr="002F29A6" w:rsidRDefault="002F29A6" w:rsidP="003D39CA">
            <w:pPr>
              <w:spacing w:line="360" w:lineRule="auto"/>
              <w:jc w:val="both"/>
              <w:cnfStyle w:val="00000010000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F29A6" w:rsidRPr="00016C16" w:rsidRDefault="002F29A6" w:rsidP="002F29A6">
      <w:pPr>
        <w:tabs>
          <w:tab w:val="left" w:pos="2552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016C16">
        <w:rPr>
          <w:rFonts w:ascii="Arial" w:hAnsi="Arial"/>
          <w:sz w:val="22"/>
          <w:szCs w:val="22"/>
        </w:rPr>
        <w:t>*</w:t>
      </w:r>
      <w:r w:rsidRPr="00016C16">
        <w:rPr>
          <w:rFonts w:ascii="Arial" w:hAnsi="Arial"/>
          <w:i/>
          <w:sz w:val="22"/>
          <w:szCs w:val="22"/>
        </w:rPr>
        <w:t>t-independent</w:t>
      </w:r>
      <w:r w:rsidR="00016C16">
        <w:rPr>
          <w:rFonts w:ascii="Arial" w:hAnsi="Arial"/>
          <w:i/>
          <w:sz w:val="22"/>
          <w:szCs w:val="22"/>
        </w:rPr>
        <w:t xml:space="preserve"> Test</w:t>
      </w:r>
      <w:r w:rsidRPr="00016C16">
        <w:rPr>
          <w:rFonts w:ascii="Arial" w:hAnsi="Arial"/>
          <w:sz w:val="22"/>
          <w:szCs w:val="22"/>
        </w:rPr>
        <w:t>, **</w:t>
      </w:r>
      <w:r w:rsidRPr="00016C16">
        <w:rPr>
          <w:rFonts w:ascii="Arial" w:hAnsi="Arial"/>
          <w:i/>
          <w:sz w:val="22"/>
          <w:szCs w:val="22"/>
        </w:rPr>
        <w:t>Fisher</w:t>
      </w:r>
      <w:r w:rsidRPr="00016C16">
        <w:rPr>
          <w:rFonts w:ascii="Arial" w:hAnsi="Arial"/>
          <w:sz w:val="22"/>
          <w:szCs w:val="22"/>
        </w:rPr>
        <w:t>’</w:t>
      </w:r>
      <w:r w:rsidRPr="00016C16">
        <w:rPr>
          <w:rFonts w:ascii="Arial" w:hAnsi="Arial"/>
          <w:i/>
          <w:sz w:val="22"/>
          <w:szCs w:val="22"/>
        </w:rPr>
        <w:t>s Exact</w:t>
      </w:r>
      <w:r w:rsidR="00016C16">
        <w:rPr>
          <w:rFonts w:ascii="Arial" w:hAnsi="Arial"/>
          <w:i/>
          <w:sz w:val="22"/>
          <w:szCs w:val="22"/>
        </w:rPr>
        <w:t xml:space="preserve"> Test</w:t>
      </w:r>
      <w:r w:rsidRPr="00016C16">
        <w:rPr>
          <w:rFonts w:ascii="Arial" w:hAnsi="Arial"/>
          <w:sz w:val="22"/>
          <w:szCs w:val="22"/>
        </w:rPr>
        <w:t>, ***</w:t>
      </w:r>
      <w:r w:rsidRPr="00016C16">
        <w:rPr>
          <w:rFonts w:ascii="Arial" w:hAnsi="Arial"/>
          <w:i/>
          <w:sz w:val="22"/>
          <w:szCs w:val="22"/>
        </w:rPr>
        <w:t>Mann Whitney</w:t>
      </w:r>
      <w:r w:rsidR="00016C16">
        <w:rPr>
          <w:rFonts w:ascii="Arial" w:hAnsi="Arial"/>
          <w:i/>
          <w:sz w:val="22"/>
          <w:szCs w:val="22"/>
        </w:rPr>
        <w:t xml:space="preserve"> Test</w:t>
      </w:r>
    </w:p>
    <w:p w:rsidR="002F29A6" w:rsidRPr="00AA116A" w:rsidRDefault="002F29A6" w:rsidP="002F29A6">
      <w:pPr>
        <w:spacing w:line="360" w:lineRule="auto"/>
        <w:rPr>
          <w:rFonts w:ascii="Times New Roman" w:hAnsi="Times New Roman" w:cs="Times New Roman"/>
        </w:rPr>
      </w:pPr>
    </w:p>
    <w:p w:rsidR="00233A98" w:rsidRDefault="00233A98" w:rsidP="002F29A6">
      <w:pPr>
        <w:tabs>
          <w:tab w:val="left" w:pos="4180"/>
        </w:tabs>
        <w:spacing w:line="0" w:lineRule="atLeast"/>
        <w:ind w:left="820"/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Pr="00233A98" w:rsidRDefault="00233A98" w:rsidP="00233A98">
      <w:pPr>
        <w:rPr>
          <w:rFonts w:ascii="Arial" w:hAnsi="Arial"/>
        </w:rPr>
      </w:pPr>
    </w:p>
    <w:p w:rsidR="00233A98" w:rsidRDefault="00233A98" w:rsidP="00233A98">
      <w:pPr>
        <w:rPr>
          <w:rFonts w:ascii="Arial" w:hAnsi="Arial"/>
        </w:rPr>
      </w:pPr>
    </w:p>
    <w:p w:rsidR="00233A98" w:rsidRDefault="00233A98" w:rsidP="00233A98">
      <w:pPr>
        <w:rPr>
          <w:rFonts w:ascii="Arial" w:hAnsi="Arial"/>
        </w:rPr>
      </w:pPr>
    </w:p>
    <w:p w:rsidR="000D6E35" w:rsidRDefault="00233A98" w:rsidP="00233A98">
      <w:pPr>
        <w:tabs>
          <w:tab w:val="left" w:pos="123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233A98" w:rsidRDefault="00233A98" w:rsidP="00233A98">
      <w:pPr>
        <w:tabs>
          <w:tab w:val="left" w:pos="1230"/>
        </w:tabs>
        <w:rPr>
          <w:rFonts w:ascii="Arial" w:hAnsi="Arial"/>
        </w:rPr>
      </w:pPr>
    </w:p>
    <w:p w:rsidR="00233A98" w:rsidRDefault="00233A98" w:rsidP="00233A98">
      <w:pPr>
        <w:tabs>
          <w:tab w:val="left" w:pos="1230"/>
        </w:tabs>
        <w:rPr>
          <w:rFonts w:ascii="Arial" w:hAnsi="Arial"/>
        </w:rPr>
      </w:pPr>
    </w:p>
    <w:p w:rsidR="00233A98" w:rsidRDefault="00233A98" w:rsidP="00233A98">
      <w:pPr>
        <w:tabs>
          <w:tab w:val="left" w:pos="1230"/>
        </w:tabs>
        <w:rPr>
          <w:rFonts w:ascii="Arial" w:hAnsi="Arial"/>
        </w:rPr>
      </w:pPr>
    </w:p>
    <w:p w:rsidR="00233A98" w:rsidRDefault="00233A98" w:rsidP="00233A98">
      <w:pPr>
        <w:tabs>
          <w:tab w:val="left" w:pos="1230"/>
        </w:tabs>
        <w:rPr>
          <w:rFonts w:ascii="Arial" w:hAnsi="Arial"/>
        </w:rPr>
      </w:pPr>
    </w:p>
    <w:p w:rsidR="00233A98" w:rsidRDefault="00233A98" w:rsidP="00233A98">
      <w:pPr>
        <w:tabs>
          <w:tab w:val="left" w:pos="1230"/>
        </w:tabs>
        <w:rPr>
          <w:rFonts w:ascii="Arial" w:hAnsi="Arial"/>
        </w:rPr>
      </w:pPr>
    </w:p>
    <w:p w:rsidR="00233A98" w:rsidRDefault="00233A98" w:rsidP="00233A98">
      <w:pPr>
        <w:tabs>
          <w:tab w:val="left" w:pos="1230"/>
        </w:tabs>
        <w:rPr>
          <w:rFonts w:ascii="Arial" w:hAnsi="Arial"/>
        </w:rPr>
      </w:pPr>
    </w:p>
    <w:p w:rsidR="00233A98" w:rsidRDefault="00233A98" w:rsidP="00233A98">
      <w:pPr>
        <w:tabs>
          <w:tab w:val="left" w:pos="1230"/>
        </w:tabs>
        <w:rPr>
          <w:rFonts w:ascii="Arial" w:hAnsi="Arial"/>
        </w:rPr>
      </w:pPr>
    </w:p>
    <w:p w:rsidR="00233A98" w:rsidRDefault="00233A98" w:rsidP="00233A98">
      <w:pPr>
        <w:tabs>
          <w:tab w:val="left" w:pos="1230"/>
        </w:tabs>
        <w:rPr>
          <w:rFonts w:ascii="Arial" w:hAnsi="Arial"/>
        </w:rPr>
      </w:pPr>
    </w:p>
    <w:p w:rsidR="005C76B8" w:rsidRPr="0008319D" w:rsidRDefault="007C3104" w:rsidP="005C76B8">
      <w:pPr>
        <w:spacing w:line="355" w:lineRule="auto"/>
        <w:ind w:left="1080" w:right="528" w:hanging="1080"/>
        <w:jc w:val="both"/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lastRenderedPageBreak/>
        <w:t>Tab</w:t>
      </w:r>
      <w:r w:rsidR="005C76B8">
        <w:rPr>
          <w:rFonts w:ascii="Arial" w:eastAsia="Times New Roman" w:hAnsi="Arial"/>
          <w:b/>
          <w:sz w:val="22"/>
          <w:szCs w:val="22"/>
        </w:rPr>
        <w:t>l</w:t>
      </w:r>
      <w:r>
        <w:rPr>
          <w:rFonts w:ascii="Arial" w:eastAsia="Times New Roman" w:hAnsi="Arial"/>
          <w:b/>
          <w:sz w:val="22"/>
          <w:szCs w:val="22"/>
        </w:rPr>
        <w:t>e</w:t>
      </w:r>
      <w:r w:rsidR="005C76B8">
        <w:rPr>
          <w:rFonts w:ascii="Arial" w:eastAsia="Times New Roman" w:hAnsi="Arial"/>
          <w:b/>
          <w:sz w:val="22"/>
          <w:szCs w:val="22"/>
        </w:rPr>
        <w:t xml:space="preserve"> 3. Demography Characteristic of Acute Ischemic And Hemmorhagic Stroke Based On Stroke Risk Factors And Mean Level of </w:t>
      </w:r>
      <w:r w:rsidR="005C76B8" w:rsidRPr="0008319D">
        <w:rPr>
          <w:rFonts w:ascii="Arial" w:eastAsia="Times New Roman" w:hAnsi="Arial"/>
          <w:b/>
          <w:i/>
          <w:sz w:val="22"/>
          <w:szCs w:val="22"/>
        </w:rPr>
        <w:t>CK-MB</w:t>
      </w:r>
      <w:r w:rsidR="005C76B8">
        <w:rPr>
          <w:rFonts w:ascii="Arial" w:eastAsia="Times New Roman" w:hAnsi="Arial"/>
          <w:b/>
          <w:sz w:val="22"/>
          <w:szCs w:val="22"/>
        </w:rPr>
        <w:t>, Troponin T, Hemoglobin and Electrolyte</w:t>
      </w:r>
    </w:p>
    <w:p w:rsidR="005C76B8" w:rsidRPr="0008319D" w:rsidRDefault="005C76B8" w:rsidP="005C76B8">
      <w:pPr>
        <w:spacing w:line="57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2906"/>
        <w:gridCol w:w="2200"/>
        <w:gridCol w:w="2118"/>
        <w:gridCol w:w="1381"/>
      </w:tblGrid>
      <w:tr w:rsidR="005C76B8" w:rsidRPr="0008319D" w:rsidTr="005C76B8">
        <w:trPr>
          <w:trHeight w:val="279"/>
        </w:trPr>
        <w:tc>
          <w:tcPr>
            <w:tcW w:w="3601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00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Characteristic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C76B8" w:rsidRPr="0008319D" w:rsidRDefault="005C76B8" w:rsidP="005C76B8">
            <w:pPr>
              <w:spacing w:line="0" w:lineRule="atLeast"/>
              <w:ind w:left="700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 xml:space="preserve">   Acute</w:t>
            </w:r>
          </w:p>
        </w:tc>
        <w:tc>
          <w:tcPr>
            <w:tcW w:w="211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50"/>
              <w:jc w:val="center"/>
              <w:rPr>
                <w:rFonts w:ascii="Arial" w:eastAsia="Times New Roman" w:hAnsi="Arial"/>
                <w:b/>
                <w:w w:val="99"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w w:val="99"/>
                <w:sz w:val="22"/>
                <w:szCs w:val="22"/>
              </w:rPr>
              <w:t>Acute</w:t>
            </w:r>
          </w:p>
        </w:tc>
        <w:tc>
          <w:tcPr>
            <w:tcW w:w="13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560"/>
              <w:rPr>
                <w:rFonts w:ascii="Arial" w:eastAsia="Times New Roman" w:hAnsi="Arial"/>
                <w:b/>
                <w:i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i/>
                <w:sz w:val="22"/>
                <w:szCs w:val="22"/>
              </w:rPr>
              <w:t>p</w:t>
            </w:r>
          </w:p>
        </w:tc>
      </w:tr>
      <w:tr w:rsidR="005C76B8" w:rsidRPr="0008319D" w:rsidTr="005C76B8">
        <w:trPr>
          <w:trHeight w:val="399"/>
        </w:trPr>
        <w:tc>
          <w:tcPr>
            <w:tcW w:w="69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50"/>
              <w:jc w:val="center"/>
              <w:rPr>
                <w:rFonts w:ascii="Arial" w:eastAsia="Times New Roman" w:hAnsi="Arial"/>
                <w:b/>
                <w:w w:val="97"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w w:val="97"/>
                <w:sz w:val="22"/>
                <w:szCs w:val="22"/>
              </w:rPr>
              <w:t xml:space="preserve">Ischemic 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50"/>
              <w:jc w:val="center"/>
              <w:rPr>
                <w:rFonts w:ascii="Arial" w:eastAsia="Times New Roman" w:hAnsi="Arial"/>
                <w:b/>
                <w:w w:val="99"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w w:val="99"/>
                <w:sz w:val="22"/>
                <w:szCs w:val="22"/>
              </w:rPr>
              <w:t>Hemmorhagic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C76B8" w:rsidRPr="0008319D" w:rsidTr="005C76B8">
        <w:trPr>
          <w:trHeight w:val="399"/>
        </w:trPr>
        <w:tc>
          <w:tcPr>
            <w:tcW w:w="69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50"/>
              <w:jc w:val="center"/>
              <w:rPr>
                <w:rFonts w:ascii="Arial" w:eastAsia="Times New Roman" w:hAnsi="Arial"/>
                <w:b/>
                <w:w w:val="99"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w w:val="99"/>
                <w:sz w:val="22"/>
                <w:szCs w:val="22"/>
              </w:rPr>
              <w:t>Stroke</w:t>
            </w:r>
            <w:r w:rsidRPr="0008319D">
              <w:rPr>
                <w:rFonts w:ascii="Arial" w:eastAsia="Times New Roman" w:hAnsi="Arial"/>
                <w:b/>
                <w:w w:val="99"/>
                <w:sz w:val="22"/>
                <w:szCs w:val="22"/>
              </w:rPr>
              <w:t xml:space="preserve"> (n=18)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30"/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Stroke</w:t>
            </w: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 xml:space="preserve"> (n=12)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C76B8" w:rsidRPr="0008319D" w:rsidTr="005C76B8">
        <w:trPr>
          <w:trHeight w:val="141"/>
        </w:trPr>
        <w:tc>
          <w:tcPr>
            <w:tcW w:w="360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C76B8" w:rsidRPr="0008319D" w:rsidTr="005C76B8">
        <w:trPr>
          <w:trHeight w:val="258"/>
        </w:trPr>
        <w:tc>
          <w:tcPr>
            <w:tcW w:w="3601" w:type="dxa"/>
            <w:gridSpan w:val="2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246" w:lineRule="exact"/>
              <w:ind w:left="100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Risk Factors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C76B8" w:rsidRPr="0008319D" w:rsidTr="005C76B8">
        <w:trPr>
          <w:trHeight w:val="399"/>
        </w:trPr>
        <w:tc>
          <w:tcPr>
            <w:tcW w:w="69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460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90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Hypertension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9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15 (83,3)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3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12 (100,0)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0,255**</w:t>
            </w:r>
          </w:p>
        </w:tc>
      </w:tr>
      <w:tr w:rsidR="005C76B8" w:rsidRPr="0008319D" w:rsidTr="005C76B8">
        <w:trPr>
          <w:trHeight w:val="399"/>
        </w:trPr>
        <w:tc>
          <w:tcPr>
            <w:tcW w:w="69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460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90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Diabetes Mellitus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9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10 (55,6)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5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2 (16,7)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0,058**</w:t>
            </w:r>
          </w:p>
        </w:tc>
      </w:tr>
      <w:tr w:rsidR="005C76B8" w:rsidRPr="0008319D" w:rsidTr="005C76B8">
        <w:trPr>
          <w:trHeight w:val="399"/>
        </w:trPr>
        <w:tc>
          <w:tcPr>
            <w:tcW w:w="69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460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90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Smoking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10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8"/>
                <w:sz w:val="22"/>
                <w:szCs w:val="22"/>
              </w:rPr>
              <w:t>1 (5,6)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5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2 (16,7)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0,548**</w:t>
            </w:r>
          </w:p>
        </w:tc>
      </w:tr>
      <w:tr w:rsidR="005C76B8" w:rsidRPr="0008319D" w:rsidTr="005C76B8">
        <w:trPr>
          <w:trHeight w:val="399"/>
        </w:trPr>
        <w:tc>
          <w:tcPr>
            <w:tcW w:w="69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460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90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Dyslipidemia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1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 (33,3)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3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 (8,3)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0,193**</w:t>
            </w:r>
          </w:p>
        </w:tc>
      </w:tr>
      <w:tr w:rsidR="005C76B8" w:rsidRPr="0008319D" w:rsidTr="005C76B8">
        <w:trPr>
          <w:trHeight w:val="394"/>
        </w:trPr>
        <w:tc>
          <w:tcPr>
            <w:tcW w:w="3601" w:type="dxa"/>
            <w:gridSpan w:val="2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CK-MB</w:t>
            </w:r>
            <w:r>
              <w:rPr>
                <w:rFonts w:ascii="Arial" w:eastAsia="Times New Roman" w:hAnsi="Arial"/>
                <w:sz w:val="22"/>
                <w:szCs w:val="22"/>
              </w:rPr>
              <w:t>, mean</w:t>
            </w:r>
            <w:r w:rsidRPr="0008319D">
              <w:rPr>
                <w:rFonts w:ascii="Arial" w:eastAsia="Times New Roman" w:hAnsi="Arial"/>
                <w:sz w:val="22"/>
                <w:szCs w:val="22"/>
              </w:rPr>
              <w:t xml:space="preserve"> ± SD (U/L)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1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31,2 ± 9,2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30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8"/>
                <w:sz w:val="22"/>
                <w:szCs w:val="22"/>
              </w:rPr>
              <w:t>34,9 ± 7,1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0,241*</w:t>
            </w:r>
          </w:p>
        </w:tc>
      </w:tr>
      <w:tr w:rsidR="005C76B8" w:rsidRPr="0008319D" w:rsidTr="005C76B8">
        <w:trPr>
          <w:trHeight w:val="407"/>
        </w:trPr>
        <w:tc>
          <w:tcPr>
            <w:tcW w:w="3601" w:type="dxa"/>
            <w:gridSpan w:val="2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Troponin T</w:t>
            </w:r>
            <w:r>
              <w:rPr>
                <w:rFonts w:ascii="Arial" w:eastAsia="Times New Roman" w:hAnsi="Arial"/>
                <w:sz w:val="22"/>
                <w:szCs w:val="22"/>
              </w:rPr>
              <w:t>, mean</w:t>
            </w:r>
            <w:r w:rsidRPr="0008319D">
              <w:rPr>
                <w:rFonts w:ascii="Arial" w:eastAsia="Times New Roman" w:hAnsi="Arial"/>
                <w:sz w:val="22"/>
                <w:szCs w:val="22"/>
              </w:rPr>
              <w:t xml:space="preserve"> ± SD  (  g/L)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9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0,03 ± 0,007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3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0,03 ± 0,02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0,067***</w:t>
            </w:r>
          </w:p>
        </w:tc>
      </w:tr>
      <w:tr w:rsidR="005C76B8" w:rsidRPr="0008319D" w:rsidTr="005C76B8">
        <w:trPr>
          <w:trHeight w:val="403"/>
        </w:trPr>
        <w:tc>
          <w:tcPr>
            <w:tcW w:w="3601" w:type="dxa"/>
            <w:gridSpan w:val="2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00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b/>
                <w:sz w:val="22"/>
                <w:szCs w:val="22"/>
              </w:rPr>
              <w:t>Hemoglobin,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5C76B8" w:rsidRPr="0008319D" w:rsidTr="005C76B8">
        <w:trPr>
          <w:trHeight w:val="394"/>
        </w:trPr>
        <w:tc>
          <w:tcPr>
            <w:tcW w:w="3601" w:type="dxa"/>
            <w:gridSpan w:val="2"/>
            <w:shd w:val="clear" w:color="auto" w:fill="auto"/>
            <w:vAlign w:val="bottom"/>
          </w:tcPr>
          <w:p w:rsidR="005C76B8" w:rsidRPr="005C76B8" w:rsidRDefault="005C76B8" w:rsidP="003D39CA">
            <w:pPr>
              <w:spacing w:line="0" w:lineRule="atLeast"/>
              <w:ind w:left="460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5C76B8">
              <w:rPr>
                <w:rFonts w:ascii="Arial" w:eastAsia="Arial Narrow" w:hAnsi="Arial"/>
                <w:w w:val="99"/>
                <w:sz w:val="22"/>
                <w:szCs w:val="22"/>
              </w:rPr>
              <w:t xml:space="preserve">- </w:t>
            </w:r>
            <w:r w:rsidRPr="005C76B8">
              <w:rPr>
                <w:rFonts w:ascii="Arial" w:eastAsia="Times New Roman" w:hAnsi="Arial"/>
                <w:w w:val="99"/>
                <w:sz w:val="22"/>
                <w:szCs w:val="22"/>
              </w:rPr>
              <w:t>Male, mean ± SD (g/dl)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1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13,6 ± 0,9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30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8"/>
                <w:sz w:val="22"/>
                <w:szCs w:val="22"/>
              </w:rPr>
              <w:t>13,9 ± 1,8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0,676*</w:t>
            </w:r>
          </w:p>
        </w:tc>
      </w:tr>
      <w:tr w:rsidR="005C76B8" w:rsidRPr="0008319D" w:rsidTr="005C76B8">
        <w:trPr>
          <w:trHeight w:val="403"/>
        </w:trPr>
        <w:tc>
          <w:tcPr>
            <w:tcW w:w="696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460"/>
              <w:rPr>
                <w:rFonts w:ascii="Arial" w:eastAsia="Arial Narrow" w:hAnsi="Arial"/>
                <w:sz w:val="22"/>
                <w:szCs w:val="22"/>
              </w:rPr>
            </w:pPr>
            <w:r w:rsidRPr="0008319D">
              <w:rPr>
                <w:rFonts w:ascii="Arial" w:eastAsia="Arial Narrow" w:hAnsi="Arial"/>
                <w:sz w:val="22"/>
                <w:szCs w:val="22"/>
              </w:rPr>
              <w:t>-</w:t>
            </w:r>
          </w:p>
        </w:tc>
        <w:tc>
          <w:tcPr>
            <w:tcW w:w="2906" w:type="dxa"/>
            <w:shd w:val="clear" w:color="auto" w:fill="auto"/>
            <w:vAlign w:val="bottom"/>
          </w:tcPr>
          <w:p w:rsidR="005C76B8" w:rsidRPr="005C76B8" w:rsidRDefault="005C76B8" w:rsidP="005C76B8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  <w:r w:rsidRPr="005C76B8">
              <w:rPr>
                <w:rFonts w:ascii="Arial" w:eastAsia="Times New Roman" w:hAnsi="Arial"/>
                <w:sz w:val="22"/>
                <w:szCs w:val="22"/>
              </w:rPr>
              <w:t>Female</w:t>
            </w:r>
            <w:r>
              <w:rPr>
                <w:rFonts w:ascii="Arial" w:eastAsia="Times New Roman" w:hAnsi="Arial"/>
                <w:sz w:val="22"/>
                <w:szCs w:val="22"/>
              </w:rPr>
              <w:t xml:space="preserve">, </w:t>
            </w:r>
            <w:r w:rsidRPr="005C76B8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 xml:space="preserve">mean </w:t>
            </w:r>
            <w:r w:rsidRPr="005C76B8">
              <w:rPr>
                <w:rFonts w:ascii="Arial" w:eastAsia="Times New Roman" w:hAnsi="Arial"/>
                <w:sz w:val="22"/>
                <w:szCs w:val="22"/>
              </w:rPr>
              <w:t>± SD(g/dl)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1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13,0 ± 1,8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right="370"/>
              <w:jc w:val="right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12,46 ± 2,1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0,582*</w:t>
            </w:r>
          </w:p>
        </w:tc>
      </w:tr>
      <w:tr w:rsidR="005C76B8" w:rsidRPr="0008319D" w:rsidTr="005C76B8">
        <w:trPr>
          <w:trHeight w:val="394"/>
        </w:trPr>
        <w:tc>
          <w:tcPr>
            <w:tcW w:w="3601" w:type="dxa"/>
            <w:gridSpan w:val="2"/>
            <w:shd w:val="clear" w:color="auto" w:fill="auto"/>
            <w:vAlign w:val="bottom"/>
          </w:tcPr>
          <w:p w:rsidR="005C76B8" w:rsidRPr="005C76B8" w:rsidRDefault="005C76B8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Sodium</w:t>
            </w:r>
            <w:r>
              <w:rPr>
                <w:rFonts w:ascii="Arial" w:eastAsia="Times New Roman" w:hAnsi="Arial"/>
                <w:sz w:val="22"/>
                <w:szCs w:val="22"/>
              </w:rPr>
              <w:t>, mean</w:t>
            </w:r>
            <w:r w:rsidRPr="005C76B8">
              <w:rPr>
                <w:rFonts w:ascii="Arial" w:eastAsia="Times New Roman" w:hAnsi="Arial"/>
                <w:sz w:val="22"/>
                <w:szCs w:val="22"/>
              </w:rPr>
              <w:t xml:space="preserve"> ± SD (mEq/L)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9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135,7 ± 1,5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3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139,7 ± 4,8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0,317***</w:t>
            </w:r>
          </w:p>
        </w:tc>
      </w:tr>
      <w:tr w:rsidR="005C76B8" w:rsidRPr="0008319D" w:rsidTr="005C76B8">
        <w:trPr>
          <w:trHeight w:val="395"/>
        </w:trPr>
        <w:tc>
          <w:tcPr>
            <w:tcW w:w="3601" w:type="dxa"/>
            <w:gridSpan w:val="2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Potassium</w:t>
            </w:r>
            <w:r>
              <w:rPr>
                <w:rFonts w:ascii="Arial" w:eastAsia="Times New Roman" w:hAnsi="Arial"/>
                <w:sz w:val="22"/>
                <w:szCs w:val="22"/>
              </w:rPr>
              <w:t>, mean</w:t>
            </w:r>
            <w:r w:rsidRPr="0008319D">
              <w:rPr>
                <w:rFonts w:ascii="Arial" w:eastAsia="Times New Roman" w:hAnsi="Arial"/>
                <w:sz w:val="22"/>
                <w:szCs w:val="22"/>
              </w:rPr>
              <w:t xml:space="preserve"> ± SD (mEq/L)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1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3,7 ± 0,5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5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3,6 ± 0,5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0,625*</w:t>
            </w:r>
          </w:p>
        </w:tc>
      </w:tr>
      <w:tr w:rsidR="005C76B8" w:rsidRPr="0008319D" w:rsidTr="005C76B8">
        <w:trPr>
          <w:trHeight w:val="399"/>
        </w:trPr>
        <w:tc>
          <w:tcPr>
            <w:tcW w:w="3601" w:type="dxa"/>
            <w:gridSpan w:val="2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Chloride</w:t>
            </w:r>
            <w:r>
              <w:rPr>
                <w:rFonts w:ascii="Arial" w:eastAsia="Times New Roman" w:hAnsi="Arial"/>
                <w:sz w:val="22"/>
                <w:szCs w:val="22"/>
              </w:rPr>
              <w:t>, mean</w:t>
            </w:r>
            <w:r w:rsidRPr="0008319D">
              <w:rPr>
                <w:rFonts w:ascii="Arial" w:eastAsia="Times New Roman" w:hAnsi="Arial"/>
                <w:sz w:val="22"/>
                <w:szCs w:val="22"/>
              </w:rPr>
              <w:t xml:space="preserve"> ± SD (mEq/L)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9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101,4 ± 7,1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30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w w:val="99"/>
                <w:sz w:val="22"/>
                <w:szCs w:val="22"/>
              </w:rPr>
              <w:t>104,8 ± 3,4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5C76B8" w:rsidRPr="0008319D" w:rsidRDefault="005C76B8" w:rsidP="003D39CA">
            <w:pPr>
              <w:spacing w:line="0" w:lineRule="atLeast"/>
              <w:ind w:left="18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0,359***</w:t>
            </w:r>
          </w:p>
        </w:tc>
      </w:tr>
    </w:tbl>
    <w:p w:rsidR="005C76B8" w:rsidRPr="0008319D" w:rsidRDefault="005C76B8" w:rsidP="005C76B8">
      <w:pPr>
        <w:spacing w:line="20" w:lineRule="exact"/>
        <w:rPr>
          <w:rFonts w:ascii="Arial" w:eastAsia="Times New Roman" w:hAnsi="Arial"/>
          <w:sz w:val="22"/>
          <w:szCs w:val="22"/>
        </w:rPr>
      </w:pPr>
    </w:p>
    <w:p w:rsidR="005C76B8" w:rsidRPr="0008319D" w:rsidRDefault="00AA0534" w:rsidP="005C76B8">
      <w:pPr>
        <w:spacing w:line="127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.55pt;margin-top:4.4pt;width:464.25pt;height:0;z-index:251658240" o:connectortype="straight"/>
        </w:pict>
      </w:r>
    </w:p>
    <w:p w:rsidR="005C76B8" w:rsidRPr="0008319D" w:rsidRDefault="005C76B8" w:rsidP="005C76B8">
      <w:pPr>
        <w:spacing w:line="0" w:lineRule="atLeast"/>
        <w:ind w:left="880"/>
        <w:rPr>
          <w:rFonts w:ascii="Arial" w:eastAsia="Times New Roman" w:hAnsi="Arial"/>
          <w:sz w:val="22"/>
          <w:szCs w:val="22"/>
        </w:rPr>
      </w:pPr>
      <w:r w:rsidRPr="0008319D">
        <w:rPr>
          <w:rFonts w:ascii="Arial" w:eastAsia="Times New Roman" w:hAnsi="Arial"/>
          <w:sz w:val="22"/>
          <w:szCs w:val="22"/>
        </w:rPr>
        <w:t>*</w:t>
      </w:r>
      <w:r w:rsidRPr="0008319D">
        <w:rPr>
          <w:rFonts w:ascii="Arial" w:eastAsia="Times New Roman" w:hAnsi="Arial"/>
          <w:i/>
          <w:sz w:val="22"/>
          <w:szCs w:val="22"/>
        </w:rPr>
        <w:t>t-independent</w:t>
      </w:r>
      <w:r>
        <w:rPr>
          <w:rFonts w:ascii="Arial" w:eastAsia="Times New Roman" w:hAnsi="Arial"/>
          <w:i/>
          <w:sz w:val="22"/>
          <w:szCs w:val="22"/>
        </w:rPr>
        <w:t xml:space="preserve"> Test</w:t>
      </w:r>
      <w:r w:rsidRPr="0008319D">
        <w:rPr>
          <w:rFonts w:ascii="Arial" w:eastAsia="Times New Roman" w:hAnsi="Arial"/>
          <w:sz w:val="22"/>
          <w:szCs w:val="22"/>
        </w:rPr>
        <w:t>,  **</w:t>
      </w:r>
      <w:r w:rsidRPr="0008319D">
        <w:rPr>
          <w:rFonts w:ascii="Arial" w:eastAsia="Times New Roman" w:hAnsi="Arial"/>
          <w:i/>
          <w:sz w:val="22"/>
          <w:szCs w:val="22"/>
        </w:rPr>
        <w:t>Fisher</w:t>
      </w:r>
      <w:r w:rsidRPr="0008319D">
        <w:rPr>
          <w:rFonts w:ascii="Arial" w:eastAsia="Times New Roman" w:hAnsi="Arial"/>
          <w:sz w:val="22"/>
          <w:szCs w:val="22"/>
        </w:rPr>
        <w:t>’</w:t>
      </w:r>
      <w:r w:rsidRPr="0008319D">
        <w:rPr>
          <w:rFonts w:ascii="Arial" w:eastAsia="Times New Roman" w:hAnsi="Arial"/>
          <w:i/>
          <w:sz w:val="22"/>
          <w:szCs w:val="22"/>
        </w:rPr>
        <w:t>s Exact</w:t>
      </w:r>
      <w:r>
        <w:rPr>
          <w:rFonts w:ascii="Arial" w:eastAsia="Times New Roman" w:hAnsi="Arial"/>
          <w:i/>
          <w:sz w:val="22"/>
          <w:szCs w:val="22"/>
        </w:rPr>
        <w:t xml:space="preserve"> Test</w:t>
      </w:r>
      <w:r w:rsidRPr="0008319D">
        <w:rPr>
          <w:rFonts w:ascii="Arial" w:eastAsia="Times New Roman" w:hAnsi="Arial"/>
          <w:sz w:val="22"/>
          <w:szCs w:val="22"/>
        </w:rPr>
        <w:t>, ***</w:t>
      </w:r>
      <w:r w:rsidRPr="0008319D">
        <w:rPr>
          <w:rFonts w:ascii="Arial" w:eastAsia="Times New Roman" w:hAnsi="Arial"/>
          <w:i/>
          <w:sz w:val="22"/>
          <w:szCs w:val="22"/>
        </w:rPr>
        <w:t>Mann Whitney</w:t>
      </w:r>
      <w:r>
        <w:rPr>
          <w:rFonts w:ascii="Arial" w:eastAsia="Times New Roman" w:hAnsi="Arial"/>
          <w:i/>
          <w:sz w:val="22"/>
          <w:szCs w:val="22"/>
        </w:rPr>
        <w:t xml:space="preserve"> Test</w:t>
      </w:r>
      <w:r w:rsidRPr="0008319D">
        <w:rPr>
          <w:rFonts w:ascii="Arial" w:eastAsia="Times New Roman" w:hAnsi="Arial"/>
          <w:sz w:val="22"/>
          <w:szCs w:val="22"/>
        </w:rPr>
        <w:t>.</w:t>
      </w:r>
    </w:p>
    <w:p w:rsidR="00233A98" w:rsidRDefault="00233A98" w:rsidP="005C76B8">
      <w:pPr>
        <w:rPr>
          <w:rFonts w:ascii="Arial" w:hAnsi="Arial"/>
        </w:rPr>
      </w:pPr>
    </w:p>
    <w:p w:rsidR="00233A98" w:rsidRDefault="00233A98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Default="00462704" w:rsidP="00233A98">
      <w:pPr>
        <w:tabs>
          <w:tab w:val="left" w:pos="1230"/>
        </w:tabs>
        <w:rPr>
          <w:rFonts w:ascii="Arial" w:hAnsi="Arial"/>
        </w:rPr>
      </w:pPr>
    </w:p>
    <w:p w:rsidR="00462704" w:rsidRPr="0008319D" w:rsidRDefault="00462704" w:rsidP="00462704">
      <w:pPr>
        <w:spacing w:line="360" w:lineRule="auto"/>
        <w:ind w:left="900" w:hanging="900"/>
        <w:contextualSpacing/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lastRenderedPageBreak/>
        <w:t>Tab</w:t>
      </w:r>
      <w:r w:rsidRPr="0008319D">
        <w:rPr>
          <w:rFonts w:ascii="Arial" w:eastAsia="Times New Roman" w:hAnsi="Arial"/>
          <w:b/>
          <w:sz w:val="22"/>
          <w:szCs w:val="22"/>
        </w:rPr>
        <w:t>l</w:t>
      </w:r>
      <w:r>
        <w:rPr>
          <w:rFonts w:ascii="Arial" w:eastAsia="Times New Roman" w:hAnsi="Arial"/>
          <w:b/>
          <w:sz w:val="22"/>
          <w:szCs w:val="22"/>
        </w:rPr>
        <w:t xml:space="preserve">e 4. Association Between </w:t>
      </w:r>
      <w:r w:rsidRPr="0008319D">
        <w:rPr>
          <w:rFonts w:ascii="Arial" w:eastAsia="Times New Roman" w:hAnsi="Arial"/>
          <w:b/>
          <w:sz w:val="22"/>
          <w:szCs w:val="22"/>
        </w:rPr>
        <w:t xml:space="preserve"> </w:t>
      </w:r>
      <w:r w:rsidRPr="0008319D">
        <w:rPr>
          <w:rFonts w:ascii="Arial" w:eastAsia="Times New Roman" w:hAnsi="Arial"/>
          <w:b/>
          <w:i/>
          <w:sz w:val="22"/>
          <w:szCs w:val="22"/>
        </w:rPr>
        <w:t>Creatine Kinase-Myocardial Band</w:t>
      </w:r>
      <w:r w:rsidRPr="0008319D">
        <w:rPr>
          <w:rFonts w:ascii="Arial" w:eastAsia="Times New Roman" w:hAnsi="Arial"/>
          <w:b/>
          <w:sz w:val="22"/>
          <w:szCs w:val="22"/>
        </w:rPr>
        <w:t>, Troponin T,</w:t>
      </w:r>
      <w:r>
        <w:rPr>
          <w:rFonts w:ascii="Arial" w:eastAsia="Times New Roman" w:hAnsi="Arial"/>
          <w:b/>
          <w:sz w:val="22"/>
          <w:szCs w:val="22"/>
        </w:rPr>
        <w:t xml:space="preserve"> Hemoglobin And Electrolyte With Acute Stroke </w:t>
      </w:r>
    </w:p>
    <w:p w:rsidR="00462704" w:rsidRPr="0008319D" w:rsidRDefault="00462704" w:rsidP="00462704">
      <w:pPr>
        <w:spacing w:line="127" w:lineRule="exact"/>
        <w:rPr>
          <w:rFonts w:ascii="Arial" w:eastAsia="Times New Roman" w:hAnsi="Arial"/>
          <w:sz w:val="22"/>
          <w:szCs w:val="22"/>
        </w:rPr>
      </w:pPr>
    </w:p>
    <w:p w:rsidR="00462704" w:rsidRPr="0008319D" w:rsidRDefault="00462704" w:rsidP="00462704">
      <w:pPr>
        <w:spacing w:line="115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0"/>
        <w:gridCol w:w="1420"/>
        <w:gridCol w:w="600"/>
        <w:gridCol w:w="120"/>
        <w:gridCol w:w="1530"/>
        <w:gridCol w:w="480"/>
        <w:gridCol w:w="120"/>
        <w:gridCol w:w="1740"/>
        <w:gridCol w:w="1840"/>
      </w:tblGrid>
      <w:tr w:rsidR="00462704" w:rsidRPr="0008319D" w:rsidTr="00462704">
        <w:trPr>
          <w:trHeight w:val="266"/>
        </w:trPr>
        <w:tc>
          <w:tcPr>
            <w:tcW w:w="1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Acute 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462704">
            <w:pPr>
              <w:spacing w:line="0" w:lineRule="atLeast"/>
              <w:ind w:left="3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Acute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2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 value</w:t>
            </w:r>
          </w:p>
        </w:tc>
      </w:tr>
      <w:tr w:rsidR="00462704" w:rsidRPr="0008319D" w:rsidTr="00462704">
        <w:trPr>
          <w:trHeight w:val="288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bottom"/>
          </w:tcPr>
          <w:p w:rsidR="00462704" w:rsidRDefault="00462704" w:rsidP="00462704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Ische</w:t>
            </w:r>
            <w:r w:rsidRPr="0008319D">
              <w:rPr>
                <w:rFonts w:ascii="Arial" w:eastAsia="Times New Roman" w:hAnsi="Arial"/>
                <w:sz w:val="22"/>
                <w:szCs w:val="22"/>
              </w:rPr>
              <w:t>mi</w:t>
            </w:r>
            <w:r>
              <w:rPr>
                <w:rFonts w:ascii="Arial" w:eastAsia="Times New Roman" w:hAnsi="Arial"/>
                <w:sz w:val="22"/>
                <w:szCs w:val="22"/>
              </w:rPr>
              <w:t>c</w:t>
            </w:r>
          </w:p>
          <w:p w:rsidR="00462704" w:rsidRPr="0008319D" w:rsidRDefault="00462704" w:rsidP="00462704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Stroke</w:t>
            </w:r>
          </w:p>
        </w:tc>
        <w:tc>
          <w:tcPr>
            <w:tcW w:w="2340" w:type="dxa"/>
            <w:gridSpan w:val="3"/>
            <w:shd w:val="clear" w:color="auto" w:fill="auto"/>
            <w:vAlign w:val="bottom"/>
          </w:tcPr>
          <w:p w:rsidR="00462704" w:rsidRDefault="00462704" w:rsidP="00462704">
            <w:pPr>
              <w:spacing w:line="0" w:lineRule="atLeast"/>
              <w:ind w:left="3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Hemmorhagic</w:t>
            </w:r>
          </w:p>
          <w:p w:rsidR="00462704" w:rsidRPr="0008319D" w:rsidRDefault="00462704" w:rsidP="00462704">
            <w:pPr>
              <w:spacing w:line="0" w:lineRule="atLeast"/>
              <w:ind w:left="3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Stroke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5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n (%)</w:t>
            </w:r>
          </w:p>
        </w:tc>
        <w:tc>
          <w:tcPr>
            <w:tcW w:w="2340" w:type="dxa"/>
            <w:gridSpan w:val="3"/>
            <w:shd w:val="clear" w:color="auto" w:fill="auto"/>
            <w:vAlign w:val="bottom"/>
          </w:tcPr>
          <w:p w:rsidR="00462704" w:rsidRPr="0008319D" w:rsidRDefault="00462704" w:rsidP="00462704">
            <w:pPr>
              <w:spacing w:line="0" w:lineRule="atLeast"/>
              <w:ind w:left="3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n (%)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46"/>
        </w:trPr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46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246" w:lineRule="exact"/>
              <w:ind w:left="100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i/>
                <w:sz w:val="22"/>
                <w:szCs w:val="22"/>
              </w:rPr>
              <w:t>CK-MB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246" w:lineRule="exac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Normal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246" w:lineRule="exac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5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246" w:lineRule="exac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(27,8)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246" w:lineRule="exac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246" w:lineRule="exac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(8,3)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246" w:lineRule="exact"/>
              <w:ind w:left="3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0,204*</w:t>
            </w: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High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(72,2)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11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(91,7)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88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Total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12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585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Troponin T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Normal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(60,0)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12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(40,0)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0,273**</w:t>
            </w: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Total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(60,0)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12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(40,0)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580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Hemoglobin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Low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(66,7)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2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(33,3)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0,500*</w:t>
            </w: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Male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Normal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5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(83,3)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4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(66,7)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Total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580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Hemoglobin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Low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2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(16,7)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(16,7)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0,747***</w:t>
            </w: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Female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Normal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9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(75,0)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5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(83,3)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88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High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(8,3)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(0,0)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Total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584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Sodium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Low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8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(44,8)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3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(25,0)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0,209***</w:t>
            </w:r>
          </w:p>
        </w:tc>
      </w:tr>
      <w:tr w:rsidR="00462704" w:rsidRPr="0008319D" w:rsidTr="00462704">
        <w:trPr>
          <w:trHeight w:val="289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Normal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9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(50,0)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7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(58,3)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High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(5,6)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2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(16,7)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Total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12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580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Potassium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Low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6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(33,3)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7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(58,3)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0,328**</w:t>
            </w: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Normal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(66,7)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5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(41,7)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Total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12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581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10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Chloride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Low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2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(11,1)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(0,0)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0,068***</w:t>
            </w: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Normal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(83,3)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9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(75,0)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92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High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</w:t>
            </w:r>
          </w:p>
        </w:tc>
        <w:tc>
          <w:tcPr>
            <w:tcW w:w="165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(5,6)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3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(25,0)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62704" w:rsidRPr="0008319D" w:rsidTr="00462704">
        <w:trPr>
          <w:trHeight w:val="288"/>
        </w:trPr>
        <w:tc>
          <w:tcPr>
            <w:tcW w:w="146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Total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34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12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ind w:left="20"/>
              <w:rPr>
                <w:rFonts w:ascii="Arial" w:eastAsia="Times New Roman" w:hAnsi="Arial"/>
                <w:sz w:val="22"/>
                <w:szCs w:val="22"/>
              </w:rPr>
            </w:pPr>
            <w:r w:rsidRPr="0008319D">
              <w:rPr>
                <w:rFonts w:ascii="Arial" w:eastAsia="Times New Roman" w:hAnsi="Arial"/>
                <w:sz w:val="22"/>
                <w:szCs w:val="22"/>
              </w:rPr>
              <w:t>(100,0)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462704" w:rsidRPr="0008319D" w:rsidRDefault="00462704" w:rsidP="003D39C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462704" w:rsidRPr="0008319D" w:rsidRDefault="00462704" w:rsidP="00462704">
      <w:pPr>
        <w:spacing w:line="20" w:lineRule="exact"/>
        <w:rPr>
          <w:rFonts w:ascii="Arial" w:eastAsia="Times New Roman" w:hAnsi="Arial"/>
          <w:sz w:val="22"/>
          <w:szCs w:val="22"/>
        </w:rPr>
      </w:pPr>
    </w:p>
    <w:p w:rsidR="00462704" w:rsidRPr="0008319D" w:rsidRDefault="00AA0534" w:rsidP="00462704">
      <w:pPr>
        <w:spacing w:line="332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pict>
          <v:line id="_x0000_s1030" style="position:absolute;z-index:-251656192" from="8.55pt,16.35pt" to="467.55pt,16.35pt" o:userdrawn="t" strokeweight="1pt"/>
        </w:pict>
      </w:r>
    </w:p>
    <w:p w:rsidR="00462704" w:rsidRPr="0008319D" w:rsidRDefault="00462704" w:rsidP="00462704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08319D">
        <w:rPr>
          <w:rFonts w:ascii="Arial" w:eastAsia="Times New Roman" w:hAnsi="Arial"/>
          <w:b/>
          <w:sz w:val="22"/>
          <w:szCs w:val="22"/>
        </w:rPr>
        <w:t>*</w:t>
      </w:r>
      <w:r w:rsidRPr="0008319D">
        <w:rPr>
          <w:rFonts w:ascii="Arial" w:eastAsia="Times New Roman" w:hAnsi="Arial"/>
          <w:i/>
          <w:sz w:val="22"/>
          <w:szCs w:val="22"/>
        </w:rPr>
        <w:t>Fisher’s Exact</w:t>
      </w:r>
      <w:r>
        <w:rPr>
          <w:rFonts w:ascii="Arial" w:eastAsia="Times New Roman" w:hAnsi="Arial"/>
          <w:i/>
          <w:sz w:val="22"/>
          <w:szCs w:val="22"/>
        </w:rPr>
        <w:t>Test</w:t>
      </w:r>
      <w:r w:rsidRPr="0008319D">
        <w:rPr>
          <w:rFonts w:ascii="Arial" w:eastAsia="Times New Roman" w:hAnsi="Arial"/>
          <w:sz w:val="22"/>
          <w:szCs w:val="22"/>
        </w:rPr>
        <w:t xml:space="preserve">, ** </w:t>
      </w:r>
      <w:r w:rsidRPr="0008319D">
        <w:rPr>
          <w:rFonts w:ascii="Arial" w:eastAsia="Times New Roman" w:hAnsi="Arial"/>
          <w:i/>
          <w:sz w:val="22"/>
          <w:szCs w:val="22"/>
        </w:rPr>
        <w:t>Chi-Square</w:t>
      </w:r>
      <w:r>
        <w:rPr>
          <w:rFonts w:ascii="Arial" w:eastAsia="Times New Roman" w:hAnsi="Arial"/>
          <w:i/>
          <w:sz w:val="22"/>
          <w:szCs w:val="22"/>
        </w:rPr>
        <w:t xml:space="preserve"> Test</w:t>
      </w:r>
      <w:r w:rsidRPr="0008319D">
        <w:rPr>
          <w:rFonts w:ascii="Arial" w:eastAsia="Times New Roman" w:hAnsi="Arial"/>
          <w:sz w:val="22"/>
          <w:szCs w:val="22"/>
        </w:rPr>
        <w:t>, ***</w:t>
      </w:r>
      <w:r w:rsidRPr="0008319D">
        <w:rPr>
          <w:rFonts w:ascii="Arial" w:eastAsia="Times New Roman" w:hAnsi="Arial"/>
          <w:b/>
          <w:sz w:val="22"/>
          <w:szCs w:val="22"/>
        </w:rPr>
        <w:t xml:space="preserve"> </w:t>
      </w:r>
      <w:r w:rsidRPr="0008319D">
        <w:rPr>
          <w:rFonts w:ascii="Arial" w:eastAsia="Times New Roman" w:hAnsi="Arial"/>
          <w:i/>
          <w:sz w:val="22"/>
          <w:szCs w:val="22"/>
        </w:rPr>
        <w:t>Mann Whitney</w:t>
      </w:r>
      <w:r>
        <w:rPr>
          <w:rFonts w:ascii="Arial" w:eastAsia="Times New Roman" w:hAnsi="Arial"/>
          <w:i/>
          <w:sz w:val="22"/>
          <w:szCs w:val="22"/>
        </w:rPr>
        <w:t xml:space="preserve"> Test</w:t>
      </w:r>
      <w:r w:rsidRPr="0008319D">
        <w:rPr>
          <w:rFonts w:ascii="Arial" w:eastAsia="Times New Roman" w:hAnsi="Arial"/>
          <w:sz w:val="22"/>
          <w:szCs w:val="22"/>
        </w:rPr>
        <w:t>.</w:t>
      </w:r>
    </w:p>
    <w:p w:rsidR="00462704" w:rsidRPr="00233A98" w:rsidRDefault="00462704" w:rsidP="00233A98">
      <w:pPr>
        <w:tabs>
          <w:tab w:val="left" w:pos="1230"/>
        </w:tabs>
        <w:rPr>
          <w:rFonts w:ascii="Arial" w:hAnsi="Arial"/>
        </w:rPr>
      </w:pPr>
    </w:p>
    <w:sectPr w:rsidR="00462704" w:rsidRPr="00233A98" w:rsidSect="00DA717E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6144D"/>
    <w:multiLevelType w:val="hybridMultilevel"/>
    <w:tmpl w:val="FE00EF86"/>
    <w:lvl w:ilvl="0" w:tplc="67A0E8DE">
      <w:start w:val="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039DA"/>
    <w:multiLevelType w:val="hybridMultilevel"/>
    <w:tmpl w:val="3C68D756"/>
    <w:lvl w:ilvl="0" w:tplc="67A0E8DE">
      <w:start w:val="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A717E"/>
    <w:rsid w:val="00016C16"/>
    <w:rsid w:val="000D6E35"/>
    <w:rsid w:val="00233A98"/>
    <w:rsid w:val="002F29A6"/>
    <w:rsid w:val="00307842"/>
    <w:rsid w:val="00462704"/>
    <w:rsid w:val="005C76B8"/>
    <w:rsid w:val="005D29A2"/>
    <w:rsid w:val="005D3B06"/>
    <w:rsid w:val="00705242"/>
    <w:rsid w:val="007846E2"/>
    <w:rsid w:val="007C3104"/>
    <w:rsid w:val="00AA0534"/>
    <w:rsid w:val="00AA6279"/>
    <w:rsid w:val="00C2522E"/>
    <w:rsid w:val="00DA717E"/>
    <w:rsid w:val="00F7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7E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9A6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ghtShading">
    <w:name w:val="Light Shading"/>
    <w:basedOn w:val="TableNormal"/>
    <w:uiPriority w:val="60"/>
    <w:rsid w:val="002F29A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12</cp:revision>
  <dcterms:created xsi:type="dcterms:W3CDTF">2017-10-24T09:34:00Z</dcterms:created>
  <dcterms:modified xsi:type="dcterms:W3CDTF">2017-10-31T07:50:00Z</dcterms:modified>
</cp:coreProperties>
</file>