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025BC" w:rsidRPr="00F95A2C" w:rsidRDefault="001D3F95" w:rsidP="00F95A2C">
      <w:pPr>
        <w:pStyle w:val="Abstract"/>
        <w:spacing w:after="0" w:line="240" w:lineRule="auto"/>
        <w:ind w:left="0" w:firstLine="0"/>
        <w:jc w:val="center"/>
        <w:rPr>
          <w:rFonts w:ascii="Arial" w:hAnsi="Arial" w:cs="Arial"/>
          <w:b/>
          <w:sz w:val="22"/>
          <w:szCs w:val="22"/>
          <w:lang w:val="id-ID"/>
        </w:rPr>
      </w:pPr>
      <w:r w:rsidRPr="003D114F">
        <w:rPr>
          <w:rFonts w:ascii="Arial" w:hAnsi="Arial" w:cs="Arial"/>
          <w:b/>
          <w:sz w:val="22"/>
          <w:szCs w:val="22"/>
          <w:lang w:val="id-ID"/>
        </w:rPr>
        <w:t xml:space="preserve">Improving Teenage Awareness </w:t>
      </w:r>
      <w:r w:rsidRPr="003D114F">
        <w:rPr>
          <w:rFonts w:ascii="Arial" w:hAnsi="Arial" w:cs="Arial"/>
          <w:b/>
          <w:sz w:val="22"/>
          <w:szCs w:val="22"/>
          <w:lang w:val="en-US"/>
        </w:rPr>
        <w:t>o</w:t>
      </w:r>
      <w:r w:rsidR="00E2395E" w:rsidRPr="003D114F">
        <w:rPr>
          <w:rFonts w:ascii="Arial" w:hAnsi="Arial" w:cs="Arial"/>
          <w:b/>
          <w:sz w:val="22"/>
          <w:szCs w:val="22"/>
          <w:lang w:val="id-ID"/>
        </w:rPr>
        <w:t>f He</w:t>
      </w:r>
      <w:r w:rsidR="00E2395E" w:rsidRPr="003D114F">
        <w:rPr>
          <w:rFonts w:ascii="Arial" w:hAnsi="Arial" w:cs="Arial"/>
          <w:b/>
          <w:sz w:val="22"/>
          <w:szCs w:val="22"/>
          <w:lang w:val="en-US"/>
        </w:rPr>
        <w:t>al</w:t>
      </w:r>
      <w:r w:rsidRPr="003D114F">
        <w:rPr>
          <w:rFonts w:ascii="Arial" w:hAnsi="Arial" w:cs="Arial"/>
          <w:b/>
          <w:sz w:val="22"/>
          <w:szCs w:val="22"/>
          <w:lang w:val="id-ID"/>
        </w:rPr>
        <w:t xml:space="preserve">thy Behavior </w:t>
      </w:r>
      <w:r w:rsidRPr="003D114F">
        <w:rPr>
          <w:rFonts w:ascii="Arial" w:hAnsi="Arial" w:cs="Arial"/>
          <w:b/>
          <w:sz w:val="22"/>
          <w:szCs w:val="22"/>
          <w:lang w:val="en-US"/>
        </w:rPr>
        <w:t>b</w:t>
      </w:r>
      <w:r w:rsidRPr="003D114F">
        <w:rPr>
          <w:rFonts w:ascii="Arial" w:hAnsi="Arial" w:cs="Arial"/>
          <w:b/>
          <w:sz w:val="22"/>
          <w:szCs w:val="22"/>
          <w:lang w:val="id-ID"/>
        </w:rPr>
        <w:t>y</w:t>
      </w:r>
      <w:r w:rsidRPr="003D114F">
        <w:rPr>
          <w:rFonts w:ascii="Arial" w:hAnsi="Arial" w:cs="Arial"/>
          <w:b/>
          <w:sz w:val="22"/>
          <w:szCs w:val="22"/>
        </w:rPr>
        <w:t xml:space="preserve"> Mapping Adolescent Programming and Measurement (MAPM) Framework</w:t>
      </w:r>
    </w:p>
    <w:p w:rsidR="002914D0" w:rsidRPr="003D114F" w:rsidRDefault="002914D0" w:rsidP="00CC6055">
      <w:pPr>
        <w:pStyle w:val="Abstract"/>
        <w:spacing w:after="0" w:line="240" w:lineRule="auto"/>
        <w:ind w:left="0" w:firstLine="0"/>
        <w:jc w:val="center"/>
        <w:rPr>
          <w:rFonts w:ascii="Arial" w:hAnsi="Arial" w:cs="Arial"/>
          <w:b/>
          <w:sz w:val="22"/>
          <w:szCs w:val="22"/>
          <w:lang w:val="id-ID"/>
        </w:rPr>
      </w:pPr>
    </w:p>
    <w:p w:rsidR="002914D0" w:rsidRPr="003D114F" w:rsidRDefault="002914D0" w:rsidP="00CC6055">
      <w:pPr>
        <w:pStyle w:val="Abstract"/>
        <w:spacing w:after="0" w:line="240" w:lineRule="auto"/>
        <w:ind w:left="0" w:firstLine="0"/>
        <w:jc w:val="center"/>
        <w:rPr>
          <w:rFonts w:ascii="Arial" w:hAnsi="Arial" w:cs="Arial"/>
          <w:b/>
          <w:sz w:val="22"/>
          <w:szCs w:val="22"/>
          <w:lang w:val="id-ID"/>
        </w:rPr>
      </w:pPr>
    </w:p>
    <w:p w:rsidR="00B11C2B" w:rsidRPr="003D114F" w:rsidRDefault="00A843CD" w:rsidP="00CC6055">
      <w:pPr>
        <w:pStyle w:val="Abstract"/>
        <w:spacing w:after="0" w:line="240" w:lineRule="auto"/>
        <w:ind w:left="0" w:firstLine="0"/>
        <w:jc w:val="center"/>
        <w:rPr>
          <w:rFonts w:ascii="Arial" w:hAnsi="Arial" w:cs="Arial"/>
          <w:sz w:val="22"/>
          <w:szCs w:val="22"/>
          <w:lang w:val="en-US"/>
        </w:rPr>
      </w:pPr>
      <w:r w:rsidRPr="003D114F">
        <w:rPr>
          <w:rFonts w:ascii="Arial" w:hAnsi="Arial" w:cs="Arial"/>
          <w:sz w:val="22"/>
          <w:szCs w:val="22"/>
          <w:lang w:val="id-ID"/>
        </w:rPr>
        <w:t>Nur Si</w:t>
      </w:r>
      <w:r w:rsidR="000F7D2F" w:rsidRPr="003D114F">
        <w:rPr>
          <w:rFonts w:ascii="Arial" w:hAnsi="Arial" w:cs="Arial"/>
          <w:sz w:val="22"/>
          <w:szCs w:val="22"/>
          <w:lang w:val="en-US"/>
        </w:rPr>
        <w:t>y</w:t>
      </w:r>
      <w:r w:rsidRPr="003D114F">
        <w:rPr>
          <w:rFonts w:ascii="Arial" w:hAnsi="Arial" w:cs="Arial"/>
          <w:sz w:val="22"/>
          <w:szCs w:val="22"/>
          <w:lang w:val="id-ID"/>
        </w:rPr>
        <w:t>am</w:t>
      </w:r>
      <w:r w:rsidR="00610D05" w:rsidRPr="003D114F">
        <w:rPr>
          <w:rFonts w:ascii="Arial" w:hAnsi="Arial" w:cs="Arial"/>
          <w:sz w:val="22"/>
          <w:szCs w:val="22"/>
          <w:lang w:val="en-US"/>
        </w:rPr>
        <w:t xml:space="preserve">, </w:t>
      </w:r>
      <w:proofErr w:type="spellStart"/>
      <w:r w:rsidR="000F7D2F" w:rsidRPr="003D114F">
        <w:rPr>
          <w:rFonts w:ascii="Arial" w:hAnsi="Arial" w:cs="Arial"/>
          <w:sz w:val="22"/>
          <w:szCs w:val="22"/>
          <w:lang w:val="en-US"/>
        </w:rPr>
        <w:t>Widya</w:t>
      </w:r>
      <w:proofErr w:type="spellEnd"/>
      <w:r w:rsidR="000F7D2F" w:rsidRPr="003D114F">
        <w:rPr>
          <w:rFonts w:ascii="Arial" w:hAnsi="Arial" w:cs="Arial"/>
          <w:sz w:val="22"/>
          <w:szCs w:val="22"/>
          <w:lang w:val="en-US"/>
        </w:rPr>
        <w:t xml:space="preserve"> </w:t>
      </w:r>
      <w:proofErr w:type="spellStart"/>
      <w:r w:rsidR="000F7D2F" w:rsidRPr="003D114F">
        <w:rPr>
          <w:rFonts w:ascii="Arial" w:hAnsi="Arial" w:cs="Arial"/>
          <w:sz w:val="22"/>
          <w:szCs w:val="22"/>
          <w:lang w:val="en-US"/>
        </w:rPr>
        <w:t>Hary</w:t>
      </w:r>
      <w:proofErr w:type="spellEnd"/>
      <w:r w:rsidR="000F7D2F" w:rsidRPr="003D114F">
        <w:rPr>
          <w:rFonts w:ascii="Arial" w:hAnsi="Arial" w:cs="Arial"/>
          <w:sz w:val="22"/>
          <w:szCs w:val="22"/>
          <w:lang w:val="en-US"/>
        </w:rPr>
        <w:t xml:space="preserve"> </w:t>
      </w:r>
      <w:proofErr w:type="spellStart"/>
      <w:r w:rsidR="000F7D2F" w:rsidRPr="003D114F">
        <w:rPr>
          <w:rFonts w:ascii="Arial" w:hAnsi="Arial" w:cs="Arial"/>
          <w:sz w:val="22"/>
          <w:szCs w:val="22"/>
          <w:lang w:val="en-US"/>
        </w:rPr>
        <w:t>Cahyati</w:t>
      </w:r>
      <w:proofErr w:type="spellEnd"/>
      <w:r w:rsidR="000F7D2F" w:rsidRPr="003D114F">
        <w:rPr>
          <w:rFonts w:ascii="Arial" w:hAnsi="Arial" w:cs="Arial"/>
          <w:sz w:val="22"/>
          <w:szCs w:val="22"/>
          <w:lang w:val="en-US"/>
        </w:rPr>
        <w:t xml:space="preserve">, </w:t>
      </w:r>
      <w:proofErr w:type="spellStart"/>
      <w:r w:rsidR="00610D05" w:rsidRPr="003D114F">
        <w:rPr>
          <w:rFonts w:ascii="Arial" w:hAnsi="Arial" w:cs="Arial"/>
          <w:sz w:val="22"/>
          <w:szCs w:val="22"/>
          <w:lang w:val="en-US"/>
        </w:rPr>
        <w:t>Oktia</w:t>
      </w:r>
      <w:proofErr w:type="spellEnd"/>
      <w:r w:rsidR="00610D05" w:rsidRPr="003D114F">
        <w:rPr>
          <w:rFonts w:ascii="Arial" w:hAnsi="Arial" w:cs="Arial"/>
          <w:sz w:val="22"/>
          <w:szCs w:val="22"/>
          <w:lang w:val="en-US"/>
        </w:rPr>
        <w:t xml:space="preserve"> </w:t>
      </w:r>
      <w:proofErr w:type="spellStart"/>
      <w:r w:rsidR="00610D05" w:rsidRPr="003D114F">
        <w:rPr>
          <w:rFonts w:ascii="Arial" w:hAnsi="Arial" w:cs="Arial"/>
          <w:sz w:val="22"/>
          <w:szCs w:val="22"/>
          <w:lang w:val="en-US"/>
        </w:rPr>
        <w:t>Woro</w:t>
      </w:r>
      <w:proofErr w:type="spellEnd"/>
      <w:r w:rsidR="00610D05" w:rsidRPr="003D114F">
        <w:rPr>
          <w:rFonts w:ascii="Arial" w:hAnsi="Arial" w:cs="Arial"/>
          <w:sz w:val="22"/>
          <w:szCs w:val="22"/>
          <w:lang w:val="en-US"/>
        </w:rPr>
        <w:t xml:space="preserve"> </w:t>
      </w:r>
      <w:proofErr w:type="spellStart"/>
      <w:r w:rsidR="00610D05" w:rsidRPr="003D114F">
        <w:rPr>
          <w:rFonts w:ascii="Arial" w:hAnsi="Arial" w:cs="Arial"/>
          <w:sz w:val="22"/>
          <w:szCs w:val="22"/>
          <w:lang w:val="en-US"/>
        </w:rPr>
        <w:t>Kasmini</w:t>
      </w:r>
      <w:proofErr w:type="spellEnd"/>
      <w:r w:rsidR="00610D05" w:rsidRPr="003D114F">
        <w:rPr>
          <w:rFonts w:ascii="Arial" w:hAnsi="Arial" w:cs="Arial"/>
          <w:sz w:val="22"/>
          <w:szCs w:val="22"/>
          <w:lang w:val="en-US"/>
        </w:rPr>
        <w:t xml:space="preserve"> </w:t>
      </w:r>
      <w:proofErr w:type="spellStart"/>
      <w:r w:rsidR="00610D05" w:rsidRPr="003D114F">
        <w:rPr>
          <w:rFonts w:ascii="Arial" w:hAnsi="Arial" w:cs="Arial"/>
          <w:sz w:val="22"/>
          <w:szCs w:val="22"/>
          <w:lang w:val="en-US"/>
        </w:rPr>
        <w:t>Handayani</w:t>
      </w:r>
      <w:proofErr w:type="spellEnd"/>
      <w:r w:rsidR="00610D05" w:rsidRPr="003D114F">
        <w:rPr>
          <w:rFonts w:ascii="Arial" w:hAnsi="Arial" w:cs="Arial"/>
          <w:sz w:val="22"/>
          <w:szCs w:val="22"/>
          <w:lang w:val="en-US"/>
        </w:rPr>
        <w:t xml:space="preserve">, Lukman </w:t>
      </w:r>
      <w:proofErr w:type="spellStart"/>
      <w:r w:rsidR="00610D05" w:rsidRPr="003D114F">
        <w:rPr>
          <w:rFonts w:ascii="Arial" w:hAnsi="Arial" w:cs="Arial"/>
          <w:sz w:val="22"/>
          <w:szCs w:val="22"/>
          <w:lang w:val="en-US"/>
        </w:rPr>
        <w:t>Fauzi</w:t>
      </w:r>
      <w:proofErr w:type="spellEnd"/>
    </w:p>
    <w:p w:rsidR="00CC6055" w:rsidRPr="003D114F" w:rsidRDefault="00CC6055" w:rsidP="00CC6055">
      <w:pPr>
        <w:pStyle w:val="Abstract"/>
        <w:spacing w:after="0" w:line="240" w:lineRule="auto"/>
        <w:ind w:left="0" w:firstLine="0"/>
        <w:jc w:val="center"/>
        <w:rPr>
          <w:rFonts w:ascii="Arial" w:hAnsi="Arial" w:cs="Arial"/>
          <w:sz w:val="22"/>
          <w:szCs w:val="22"/>
          <w:lang w:val="id-ID"/>
        </w:rPr>
      </w:pPr>
      <w:r w:rsidRPr="003D114F">
        <w:rPr>
          <w:rFonts w:ascii="Arial" w:hAnsi="Arial" w:cs="Arial"/>
          <w:sz w:val="22"/>
          <w:szCs w:val="22"/>
          <w:lang w:val="id-ID"/>
        </w:rPr>
        <w:t>Universitas Negeri Semarang</w:t>
      </w:r>
    </w:p>
    <w:p w:rsidR="00CC6055" w:rsidRPr="003D114F" w:rsidRDefault="00CC6055" w:rsidP="00CC6055">
      <w:pPr>
        <w:pStyle w:val="Abstract"/>
        <w:spacing w:after="0" w:line="240" w:lineRule="auto"/>
        <w:ind w:left="0" w:firstLine="0"/>
        <w:jc w:val="center"/>
        <w:rPr>
          <w:rFonts w:ascii="Arial" w:hAnsi="Arial" w:cs="Arial"/>
          <w:sz w:val="22"/>
          <w:szCs w:val="22"/>
          <w:lang w:val="id-ID"/>
        </w:rPr>
      </w:pPr>
      <w:r w:rsidRPr="003D114F">
        <w:rPr>
          <w:rFonts w:ascii="Arial" w:hAnsi="Arial" w:cs="Arial"/>
          <w:sz w:val="22"/>
          <w:szCs w:val="22"/>
          <w:lang w:val="id-ID"/>
        </w:rPr>
        <w:t>nursiyam@mail.unnes.ac.id</w:t>
      </w:r>
    </w:p>
    <w:p w:rsidR="00A843CD" w:rsidRPr="003D114F" w:rsidRDefault="00A843CD" w:rsidP="004060AC">
      <w:pPr>
        <w:pStyle w:val="Abstract"/>
        <w:spacing w:after="0" w:line="360" w:lineRule="auto"/>
        <w:ind w:left="0" w:firstLine="0"/>
        <w:jc w:val="center"/>
        <w:rPr>
          <w:rFonts w:ascii="Arial" w:hAnsi="Arial" w:cs="Arial"/>
          <w:b/>
          <w:sz w:val="22"/>
          <w:szCs w:val="22"/>
          <w:lang w:val="id-ID"/>
        </w:rPr>
      </w:pPr>
    </w:p>
    <w:p w:rsidR="002914D0" w:rsidRPr="003D114F" w:rsidRDefault="002914D0" w:rsidP="004060AC">
      <w:pPr>
        <w:pStyle w:val="Abstract"/>
        <w:spacing w:after="0" w:line="360" w:lineRule="auto"/>
        <w:ind w:left="0" w:firstLine="0"/>
        <w:jc w:val="center"/>
        <w:rPr>
          <w:rFonts w:ascii="Arial" w:hAnsi="Arial" w:cs="Arial"/>
          <w:b/>
          <w:sz w:val="22"/>
          <w:szCs w:val="22"/>
          <w:lang w:val="id-ID"/>
        </w:rPr>
      </w:pPr>
    </w:p>
    <w:p w:rsidR="003B3BEA" w:rsidRPr="003D114F" w:rsidRDefault="003B3BEA" w:rsidP="002914D0">
      <w:pPr>
        <w:spacing w:line="240" w:lineRule="auto"/>
        <w:ind w:left="851" w:right="322" w:firstLine="0"/>
        <w:jc w:val="center"/>
        <w:rPr>
          <w:rFonts w:ascii="Arial" w:hAnsi="Arial" w:cs="Arial"/>
          <w:b/>
          <w:sz w:val="22"/>
          <w:szCs w:val="22"/>
          <w:lang w:val="id-ID"/>
        </w:rPr>
      </w:pPr>
      <w:r w:rsidRPr="003D114F">
        <w:rPr>
          <w:rFonts w:ascii="Arial" w:hAnsi="Arial" w:cs="Arial"/>
          <w:b/>
          <w:sz w:val="22"/>
          <w:szCs w:val="22"/>
        </w:rPr>
        <w:t>Abstract</w:t>
      </w:r>
    </w:p>
    <w:p w:rsidR="00B11C2B" w:rsidRPr="003D114F" w:rsidRDefault="00B11C2B" w:rsidP="002914D0">
      <w:pPr>
        <w:spacing w:line="240" w:lineRule="auto"/>
        <w:ind w:right="322" w:firstLine="0"/>
        <w:rPr>
          <w:rFonts w:ascii="Arial" w:hAnsi="Arial" w:cs="Arial"/>
          <w:b/>
          <w:sz w:val="22"/>
          <w:szCs w:val="22"/>
          <w:lang w:val="id-ID"/>
        </w:rPr>
      </w:pPr>
    </w:p>
    <w:p w:rsidR="006025BC" w:rsidRPr="003D114F" w:rsidRDefault="00FB432D" w:rsidP="002914D0">
      <w:pPr>
        <w:spacing w:line="240" w:lineRule="auto"/>
        <w:ind w:left="851" w:right="322" w:firstLine="0"/>
        <w:rPr>
          <w:rFonts w:ascii="Arial" w:hAnsi="Arial" w:cs="Arial"/>
          <w:sz w:val="22"/>
          <w:szCs w:val="22"/>
          <w:lang w:val="en-US" w:eastAsia="id-ID"/>
        </w:rPr>
      </w:pPr>
      <w:r w:rsidRPr="003D114F">
        <w:rPr>
          <w:rFonts w:ascii="Arial" w:hAnsi="Arial" w:cs="Arial"/>
          <w:sz w:val="22"/>
          <w:szCs w:val="22"/>
          <w:lang w:val="id-ID"/>
        </w:rPr>
        <w:t xml:space="preserve">The improvement </w:t>
      </w:r>
      <w:r w:rsidR="00A235E0" w:rsidRPr="003D114F">
        <w:rPr>
          <w:rFonts w:ascii="Arial" w:hAnsi="Arial" w:cs="Arial"/>
          <w:sz w:val="22"/>
          <w:szCs w:val="22"/>
          <w:lang w:val="id-ID"/>
        </w:rPr>
        <w:t>of healthy behavior</w:t>
      </w:r>
      <w:r w:rsidR="00A235E0" w:rsidRPr="003D114F">
        <w:rPr>
          <w:rFonts w:ascii="Arial" w:hAnsi="Arial" w:cs="Arial"/>
          <w:sz w:val="22"/>
          <w:szCs w:val="22"/>
          <w:lang w:val="en-US"/>
        </w:rPr>
        <w:t xml:space="preserve"> </w:t>
      </w:r>
      <w:r w:rsidRPr="003D114F">
        <w:rPr>
          <w:rFonts w:ascii="Arial" w:hAnsi="Arial" w:cs="Arial"/>
          <w:sz w:val="22"/>
          <w:szCs w:val="22"/>
          <w:lang w:val="id-ID"/>
        </w:rPr>
        <w:t>awareness of te</w:t>
      </w:r>
      <w:r w:rsidR="004867CA" w:rsidRPr="003D114F">
        <w:rPr>
          <w:rFonts w:ascii="Arial" w:hAnsi="Arial" w:cs="Arial"/>
          <w:sz w:val="22"/>
          <w:szCs w:val="22"/>
          <w:lang w:val="id-ID"/>
        </w:rPr>
        <w:t>enagers is still a serious concern</w:t>
      </w:r>
      <w:r w:rsidRPr="003D114F">
        <w:rPr>
          <w:rFonts w:ascii="Arial" w:hAnsi="Arial" w:cs="Arial"/>
          <w:sz w:val="22"/>
          <w:szCs w:val="22"/>
          <w:lang w:val="id-ID"/>
        </w:rPr>
        <w:t>. There are three m</w:t>
      </w:r>
      <w:r w:rsidR="004867CA" w:rsidRPr="003D114F">
        <w:rPr>
          <w:rFonts w:ascii="Arial" w:hAnsi="Arial" w:cs="Arial"/>
          <w:sz w:val="22"/>
          <w:szCs w:val="22"/>
          <w:lang w:val="id-ID"/>
        </w:rPr>
        <w:t>ajor problems in teenage</w:t>
      </w:r>
      <w:r w:rsidRPr="003D114F">
        <w:rPr>
          <w:rFonts w:ascii="Arial" w:hAnsi="Arial" w:cs="Arial"/>
          <w:sz w:val="22"/>
          <w:szCs w:val="22"/>
          <w:lang w:val="id-ID"/>
        </w:rPr>
        <w:t>: sexuality, drugs, and addictive substance and s</w:t>
      </w:r>
      <w:r w:rsidR="00F65B31" w:rsidRPr="003D114F">
        <w:rPr>
          <w:rFonts w:ascii="Arial" w:hAnsi="Arial" w:cs="Arial"/>
          <w:sz w:val="22"/>
          <w:szCs w:val="22"/>
          <w:lang w:val="id-ID"/>
        </w:rPr>
        <w:t>exually transmitted diseases</w:t>
      </w:r>
      <w:r w:rsidR="00F65B31" w:rsidRPr="003D114F">
        <w:rPr>
          <w:rFonts w:ascii="Arial" w:hAnsi="Arial" w:cs="Arial"/>
          <w:sz w:val="22"/>
          <w:szCs w:val="22"/>
          <w:lang w:val="en-US"/>
        </w:rPr>
        <w:t xml:space="preserve">, </w:t>
      </w:r>
      <w:r w:rsidR="00F65B31" w:rsidRPr="003D114F">
        <w:rPr>
          <w:rFonts w:ascii="Arial" w:hAnsi="Arial" w:cs="Arial"/>
          <w:color w:val="000000"/>
          <w:sz w:val="22"/>
          <w:szCs w:val="22"/>
          <w:shd w:val="clear" w:color="auto" w:fill="FFFFFF"/>
        </w:rPr>
        <w:t>especially</w:t>
      </w:r>
      <w:r w:rsidRPr="003D114F">
        <w:rPr>
          <w:rFonts w:ascii="Arial" w:hAnsi="Arial" w:cs="Arial"/>
          <w:sz w:val="22"/>
          <w:szCs w:val="22"/>
          <w:lang w:val="id-ID"/>
        </w:rPr>
        <w:t xml:space="preserve"> HIV and AIDS. Among steps that can be taken to build teenage aware</w:t>
      </w:r>
      <w:r w:rsidR="00732799" w:rsidRPr="003D114F">
        <w:rPr>
          <w:rFonts w:ascii="Arial" w:hAnsi="Arial" w:cs="Arial"/>
          <w:sz w:val="22"/>
          <w:szCs w:val="22"/>
          <w:lang w:val="id-ID"/>
        </w:rPr>
        <w:t>ness to have healthy behavior</w:t>
      </w:r>
      <w:r w:rsidR="00732799" w:rsidRPr="003D114F">
        <w:rPr>
          <w:rFonts w:ascii="Arial" w:hAnsi="Arial" w:cs="Arial"/>
          <w:sz w:val="22"/>
          <w:szCs w:val="22"/>
          <w:lang w:val="en-US"/>
        </w:rPr>
        <w:t xml:space="preserve"> </w:t>
      </w:r>
      <w:r w:rsidRPr="003D114F">
        <w:rPr>
          <w:rFonts w:ascii="Arial" w:hAnsi="Arial" w:cs="Arial"/>
          <w:sz w:val="22"/>
          <w:szCs w:val="22"/>
          <w:lang w:val="id-ID"/>
        </w:rPr>
        <w:t xml:space="preserve">is by applying </w:t>
      </w:r>
      <w:r w:rsidRPr="003D114F">
        <w:rPr>
          <w:rFonts w:ascii="Arial" w:hAnsi="Arial" w:cs="Arial"/>
          <w:i/>
          <w:sz w:val="22"/>
          <w:szCs w:val="22"/>
        </w:rPr>
        <w:t>Mapping Adolescent Programming and Measurement</w:t>
      </w:r>
      <w:r w:rsidRPr="003D114F">
        <w:rPr>
          <w:rFonts w:ascii="Arial" w:hAnsi="Arial" w:cs="Arial"/>
          <w:sz w:val="22"/>
          <w:szCs w:val="22"/>
        </w:rPr>
        <w:t xml:space="preserve"> (MAPM) Framework</w:t>
      </w:r>
      <w:r w:rsidRPr="003D114F">
        <w:rPr>
          <w:rFonts w:ascii="Arial" w:hAnsi="Arial" w:cs="Arial"/>
          <w:sz w:val="22"/>
          <w:szCs w:val="22"/>
          <w:lang w:val="id-ID"/>
        </w:rPr>
        <w:t>. The objective of the research is to build an MAPM Framework model and obtaining a description of its effectiveness as an effort to improve teenage</w:t>
      </w:r>
      <w:r w:rsidR="002914D0" w:rsidRPr="003D114F">
        <w:rPr>
          <w:rFonts w:ascii="Arial" w:hAnsi="Arial" w:cs="Arial"/>
          <w:sz w:val="22"/>
          <w:szCs w:val="22"/>
          <w:lang w:val="id-ID"/>
        </w:rPr>
        <w:t xml:space="preserve"> awareness of healthy behavior. T</w:t>
      </w:r>
      <w:r w:rsidRPr="003D114F">
        <w:rPr>
          <w:rFonts w:ascii="Arial" w:hAnsi="Arial" w:cs="Arial"/>
          <w:sz w:val="22"/>
          <w:szCs w:val="22"/>
          <w:lang w:val="id-ID"/>
        </w:rPr>
        <w:t>he research conducted at Walisongo Kedungwuni Islamic Junior High School.</w:t>
      </w:r>
      <w:r w:rsidR="00FC0D51" w:rsidRPr="003D114F">
        <w:rPr>
          <w:rFonts w:ascii="Arial" w:hAnsi="Arial" w:cs="Arial"/>
          <w:sz w:val="22"/>
          <w:szCs w:val="22"/>
          <w:lang w:val="en-US"/>
        </w:rPr>
        <w:t xml:space="preserve"> </w:t>
      </w:r>
      <w:r w:rsidRPr="003D114F">
        <w:rPr>
          <w:rFonts w:ascii="Arial" w:hAnsi="Arial" w:cs="Arial"/>
          <w:sz w:val="22"/>
          <w:szCs w:val="22"/>
          <w:lang w:val="id-ID"/>
        </w:rPr>
        <w:t>Samples are students</w:t>
      </w:r>
      <w:r w:rsidR="002914D0" w:rsidRPr="003D114F">
        <w:rPr>
          <w:rFonts w:ascii="Arial" w:hAnsi="Arial" w:cs="Arial"/>
          <w:sz w:val="22"/>
          <w:szCs w:val="22"/>
          <w:lang w:val="id-ID"/>
        </w:rPr>
        <w:t xml:space="preserve"> </w:t>
      </w:r>
      <w:r w:rsidR="00EC4BD7" w:rsidRPr="003D114F">
        <w:rPr>
          <w:rFonts w:ascii="Arial" w:hAnsi="Arial" w:cs="Arial"/>
          <w:sz w:val="22"/>
          <w:szCs w:val="22"/>
          <w:lang w:val="id-ID"/>
        </w:rPr>
        <w:t>tha</w:t>
      </w:r>
      <w:r w:rsidR="002914D0" w:rsidRPr="003D114F">
        <w:rPr>
          <w:rFonts w:ascii="Arial" w:hAnsi="Arial" w:cs="Arial"/>
          <w:sz w:val="22"/>
          <w:szCs w:val="22"/>
          <w:lang w:val="id-ID"/>
        </w:rPr>
        <w:t xml:space="preserve">t have </w:t>
      </w:r>
      <w:r w:rsidRPr="003D114F">
        <w:rPr>
          <w:rFonts w:ascii="Arial" w:hAnsi="Arial" w:cs="Arial"/>
          <w:sz w:val="22"/>
          <w:szCs w:val="22"/>
          <w:lang w:val="id-ID"/>
        </w:rPr>
        <w:t xml:space="preserve">problem as mapped and measured from </w:t>
      </w:r>
      <w:r w:rsidRPr="003D114F">
        <w:rPr>
          <w:rFonts w:ascii="Arial" w:hAnsi="Arial" w:cs="Arial"/>
          <w:color w:val="000000"/>
          <w:sz w:val="22"/>
          <w:szCs w:val="22"/>
        </w:rPr>
        <w:t>MAPM</w:t>
      </w:r>
      <w:r w:rsidR="00EC4BD7" w:rsidRPr="003D114F">
        <w:rPr>
          <w:rFonts w:ascii="Arial" w:hAnsi="Arial" w:cs="Arial"/>
          <w:color w:val="000000"/>
          <w:sz w:val="22"/>
          <w:szCs w:val="22"/>
          <w:lang w:val="id-ID"/>
        </w:rPr>
        <w:t>.  A</w:t>
      </w:r>
      <w:r w:rsidRPr="003D114F">
        <w:rPr>
          <w:rFonts w:ascii="Arial" w:hAnsi="Arial" w:cs="Arial"/>
          <w:color w:val="000000"/>
          <w:sz w:val="22"/>
          <w:szCs w:val="22"/>
          <w:lang w:val="id-ID"/>
        </w:rPr>
        <w:t xml:space="preserve"> </w:t>
      </w:r>
      <w:r w:rsidR="002914D0" w:rsidRPr="003D114F">
        <w:rPr>
          <w:rFonts w:ascii="Arial" w:hAnsi="Arial" w:cs="Arial"/>
          <w:iCs/>
          <w:sz w:val="22"/>
          <w:szCs w:val="22"/>
        </w:rPr>
        <w:t>non-randomized one group pre-test- post-test design</w:t>
      </w:r>
      <w:r w:rsidR="00EC4BD7" w:rsidRPr="003D114F">
        <w:rPr>
          <w:rFonts w:ascii="Arial" w:hAnsi="Arial" w:cs="Arial"/>
          <w:iCs/>
          <w:sz w:val="22"/>
          <w:szCs w:val="22"/>
          <w:lang w:val="id-ID"/>
        </w:rPr>
        <w:t xml:space="preserve"> was implemented in this study</w:t>
      </w:r>
      <w:r w:rsidRPr="003D114F">
        <w:rPr>
          <w:rFonts w:ascii="Arial" w:hAnsi="Arial" w:cs="Arial"/>
          <w:sz w:val="22"/>
          <w:szCs w:val="22"/>
          <w:lang w:eastAsia="id-ID"/>
        </w:rPr>
        <w:t>.</w:t>
      </w:r>
      <w:r w:rsidR="00EC4BD7" w:rsidRPr="003D114F">
        <w:rPr>
          <w:rFonts w:ascii="Arial" w:hAnsi="Arial" w:cs="Arial"/>
          <w:sz w:val="22"/>
          <w:szCs w:val="22"/>
          <w:lang w:val="id-ID" w:eastAsia="id-ID"/>
        </w:rPr>
        <w:t xml:space="preserve"> The r</w:t>
      </w:r>
      <w:r w:rsidR="00FC0D51" w:rsidRPr="003D114F">
        <w:rPr>
          <w:rFonts w:ascii="Arial" w:hAnsi="Arial" w:cs="Arial"/>
          <w:sz w:val="22"/>
          <w:szCs w:val="22"/>
          <w:lang w:val="id-ID" w:eastAsia="id-ID"/>
        </w:rPr>
        <w:t xml:space="preserve">esults </w:t>
      </w:r>
      <w:r w:rsidRPr="003D114F">
        <w:rPr>
          <w:rFonts w:ascii="Arial" w:hAnsi="Arial" w:cs="Arial"/>
          <w:sz w:val="22"/>
          <w:szCs w:val="22"/>
          <w:lang w:val="id-ID" w:eastAsia="id-ID"/>
        </w:rPr>
        <w:t>indicate</w:t>
      </w:r>
      <w:r w:rsidR="00EC4BD7" w:rsidRPr="003D114F">
        <w:rPr>
          <w:rFonts w:ascii="Arial" w:hAnsi="Arial" w:cs="Arial"/>
          <w:sz w:val="22"/>
          <w:szCs w:val="22"/>
          <w:lang w:val="id-ID" w:eastAsia="id-ID"/>
        </w:rPr>
        <w:t xml:space="preserve"> that </w:t>
      </w:r>
      <w:r w:rsidRPr="003D114F">
        <w:rPr>
          <w:rFonts w:ascii="Arial" w:hAnsi="Arial" w:cs="Arial"/>
          <w:sz w:val="22"/>
          <w:szCs w:val="22"/>
          <w:lang w:val="id-ID" w:eastAsia="id-ID"/>
        </w:rPr>
        <w:t xml:space="preserve">attitude towards counseling, </w:t>
      </w:r>
      <w:r w:rsidR="005771B3" w:rsidRPr="003D114F">
        <w:rPr>
          <w:rFonts w:ascii="Arial" w:hAnsi="Arial" w:cs="Arial"/>
          <w:sz w:val="22"/>
          <w:szCs w:val="22"/>
          <w:lang w:val="id-ID" w:eastAsia="id-ID"/>
        </w:rPr>
        <w:t>cigarette</w:t>
      </w:r>
      <w:r w:rsidR="005771B3" w:rsidRPr="003D114F">
        <w:rPr>
          <w:rFonts w:ascii="Arial" w:hAnsi="Arial" w:cs="Arial"/>
          <w:sz w:val="22"/>
          <w:szCs w:val="22"/>
          <w:lang w:val="en-US" w:eastAsia="id-ID"/>
        </w:rPr>
        <w:t xml:space="preserve">, </w:t>
      </w:r>
      <w:r w:rsidR="005771B3" w:rsidRPr="003D114F">
        <w:rPr>
          <w:rFonts w:ascii="Arial" w:hAnsi="Arial" w:cs="Arial"/>
          <w:sz w:val="22"/>
          <w:szCs w:val="22"/>
          <w:lang w:val="id-ID" w:eastAsia="id-ID"/>
        </w:rPr>
        <w:t>juvenile delinquency</w:t>
      </w:r>
      <w:r w:rsidRPr="003D114F">
        <w:rPr>
          <w:rFonts w:ascii="Arial" w:hAnsi="Arial" w:cs="Arial"/>
          <w:sz w:val="22"/>
          <w:szCs w:val="22"/>
          <w:lang w:val="id-ID" w:eastAsia="id-ID"/>
        </w:rPr>
        <w:t>, smoking attitude, attitude towards drugs, and premarital sex after the appl</w:t>
      </w:r>
      <w:r w:rsidR="003C16FC" w:rsidRPr="003D114F">
        <w:rPr>
          <w:rFonts w:ascii="Arial" w:hAnsi="Arial" w:cs="Arial"/>
          <w:sz w:val="22"/>
          <w:szCs w:val="22"/>
          <w:lang w:val="id-ID" w:eastAsia="id-ID"/>
        </w:rPr>
        <w:t xml:space="preserve">ication of the MAPM </w:t>
      </w:r>
      <w:r w:rsidR="00EC4BD7" w:rsidRPr="003D114F">
        <w:rPr>
          <w:rFonts w:ascii="Arial" w:hAnsi="Arial" w:cs="Arial"/>
          <w:sz w:val="22"/>
          <w:szCs w:val="22"/>
          <w:lang w:val="id-ID" w:eastAsia="id-ID"/>
        </w:rPr>
        <w:t xml:space="preserve">positively </w:t>
      </w:r>
      <w:r w:rsidRPr="003D114F">
        <w:rPr>
          <w:rFonts w:ascii="Arial" w:hAnsi="Arial" w:cs="Arial"/>
          <w:sz w:val="22"/>
          <w:szCs w:val="22"/>
          <w:lang w:val="id-ID" w:eastAsia="id-ID"/>
        </w:rPr>
        <w:t>change</w:t>
      </w:r>
      <w:r w:rsidR="00EC4BD7" w:rsidRPr="003D114F">
        <w:rPr>
          <w:rFonts w:ascii="Arial" w:hAnsi="Arial" w:cs="Arial"/>
          <w:sz w:val="22"/>
          <w:szCs w:val="22"/>
          <w:lang w:val="id-ID" w:eastAsia="id-ID"/>
        </w:rPr>
        <w:t>d</w:t>
      </w:r>
      <w:r w:rsidRPr="003D114F">
        <w:rPr>
          <w:rFonts w:ascii="Arial" w:hAnsi="Arial" w:cs="Arial"/>
          <w:sz w:val="22"/>
          <w:szCs w:val="22"/>
          <w:lang w:val="id-ID" w:eastAsia="id-ID"/>
        </w:rPr>
        <w:t xml:space="preserve"> </w:t>
      </w:r>
      <w:r w:rsidRPr="003D114F">
        <w:rPr>
          <w:rFonts w:ascii="Arial" w:hAnsi="Arial" w:cs="Arial"/>
          <w:sz w:val="22"/>
          <w:szCs w:val="22"/>
          <w:lang w:eastAsia="id-ID"/>
        </w:rPr>
        <w:t>(</w:t>
      </w:r>
      <w:r w:rsidRPr="003D114F">
        <w:rPr>
          <w:rFonts w:ascii="Arial" w:hAnsi="Arial" w:cs="Arial"/>
          <w:i/>
          <w:sz w:val="22"/>
          <w:szCs w:val="22"/>
          <w:lang w:eastAsia="id-ID"/>
        </w:rPr>
        <w:t>p-value</w:t>
      </w:r>
      <w:r w:rsidRPr="003D114F">
        <w:rPr>
          <w:rFonts w:ascii="Arial" w:hAnsi="Arial" w:cs="Arial"/>
          <w:sz w:val="22"/>
          <w:szCs w:val="22"/>
          <w:lang w:eastAsia="id-ID"/>
        </w:rPr>
        <w:t xml:space="preserve"> &lt;0,05)</w:t>
      </w:r>
      <w:r w:rsidRPr="003D114F">
        <w:rPr>
          <w:rFonts w:ascii="Arial" w:hAnsi="Arial" w:cs="Arial"/>
          <w:sz w:val="22"/>
          <w:szCs w:val="22"/>
          <w:lang w:val="id-ID" w:eastAsia="id-ID"/>
        </w:rPr>
        <w:t>. The attit</w:t>
      </w:r>
      <w:r w:rsidR="00EC4BD7" w:rsidRPr="003D114F">
        <w:rPr>
          <w:rFonts w:ascii="Arial" w:hAnsi="Arial" w:cs="Arial"/>
          <w:sz w:val="22"/>
          <w:szCs w:val="22"/>
          <w:lang w:val="id-ID" w:eastAsia="id-ID"/>
        </w:rPr>
        <w:t>ude and behavior of students were</w:t>
      </w:r>
      <w:r w:rsidRPr="003D114F">
        <w:rPr>
          <w:rFonts w:ascii="Arial" w:hAnsi="Arial" w:cs="Arial"/>
          <w:sz w:val="22"/>
          <w:szCs w:val="22"/>
          <w:lang w:val="id-ID" w:eastAsia="id-ID"/>
        </w:rPr>
        <w:t xml:space="preserve"> improved. Teenage awareness of healthy behavior significantly increases </w:t>
      </w:r>
      <w:r w:rsidRPr="003D114F">
        <w:rPr>
          <w:rFonts w:ascii="Arial" w:hAnsi="Arial" w:cs="Arial"/>
          <w:sz w:val="22"/>
          <w:szCs w:val="22"/>
          <w:lang w:eastAsia="id-ID"/>
        </w:rPr>
        <w:t>(</w:t>
      </w:r>
      <w:r w:rsidRPr="003D114F">
        <w:rPr>
          <w:rFonts w:ascii="Arial" w:hAnsi="Arial" w:cs="Arial"/>
          <w:i/>
          <w:sz w:val="22"/>
          <w:szCs w:val="22"/>
          <w:lang w:eastAsia="id-ID"/>
        </w:rPr>
        <w:t>p value= 0,000</w:t>
      </w:r>
      <w:r w:rsidRPr="003D114F">
        <w:rPr>
          <w:rFonts w:ascii="Arial" w:hAnsi="Arial" w:cs="Arial"/>
          <w:sz w:val="22"/>
          <w:szCs w:val="22"/>
          <w:lang w:eastAsia="id-ID"/>
        </w:rPr>
        <w:t>)</w:t>
      </w:r>
      <w:r w:rsidRPr="003D114F">
        <w:rPr>
          <w:rFonts w:ascii="Arial" w:hAnsi="Arial" w:cs="Arial"/>
          <w:sz w:val="22"/>
          <w:szCs w:val="22"/>
          <w:lang w:val="id-ID" w:eastAsia="id-ID"/>
        </w:rPr>
        <w:t xml:space="preserve"> after the appl</w:t>
      </w:r>
      <w:r w:rsidR="003C16FC" w:rsidRPr="003D114F">
        <w:rPr>
          <w:rFonts w:ascii="Arial" w:hAnsi="Arial" w:cs="Arial"/>
          <w:sz w:val="22"/>
          <w:szCs w:val="22"/>
          <w:lang w:val="id-ID" w:eastAsia="id-ID"/>
        </w:rPr>
        <w:t>ication of the MAPM framework</w:t>
      </w:r>
      <w:r w:rsidRPr="003D114F">
        <w:rPr>
          <w:rFonts w:ascii="Arial" w:hAnsi="Arial" w:cs="Arial"/>
          <w:sz w:val="22"/>
          <w:szCs w:val="22"/>
          <w:lang w:val="id-ID" w:eastAsia="id-ID"/>
        </w:rPr>
        <w:t>.</w:t>
      </w:r>
      <w:r w:rsidR="00B610A7" w:rsidRPr="003D114F">
        <w:rPr>
          <w:rFonts w:ascii="Arial" w:hAnsi="Arial" w:cs="Arial"/>
          <w:sz w:val="22"/>
          <w:szCs w:val="22"/>
          <w:lang w:val="id-ID" w:eastAsia="id-ID"/>
        </w:rPr>
        <w:t xml:space="preserve"> Further discussion will be discussed in the article below.
</w:t>
      </w:r>
    </w:p>
    <w:p w:rsidR="00B11C2B" w:rsidRPr="003D114F" w:rsidRDefault="00B11C2B" w:rsidP="002914D0">
      <w:pPr>
        <w:pStyle w:val="Abstract"/>
        <w:spacing w:after="0" w:line="240" w:lineRule="auto"/>
        <w:ind w:left="851" w:right="322" w:firstLine="0"/>
        <w:jc w:val="both"/>
        <w:rPr>
          <w:rFonts w:ascii="Arial" w:hAnsi="Arial" w:cs="Arial"/>
          <w:sz w:val="22"/>
          <w:szCs w:val="22"/>
          <w:lang w:val="id-ID"/>
        </w:rPr>
      </w:pPr>
    </w:p>
    <w:p w:rsidR="00C57ABC" w:rsidRPr="003D114F" w:rsidRDefault="002914D0" w:rsidP="002914D0">
      <w:pPr>
        <w:pStyle w:val="Abstract"/>
        <w:spacing w:after="0" w:line="240" w:lineRule="auto"/>
        <w:ind w:left="851" w:right="322" w:firstLine="0"/>
        <w:jc w:val="both"/>
        <w:rPr>
          <w:rFonts w:ascii="Arial" w:hAnsi="Arial" w:cs="Arial"/>
          <w:sz w:val="22"/>
          <w:szCs w:val="22"/>
          <w:lang w:val="en-US"/>
        </w:rPr>
      </w:pPr>
      <w:r w:rsidRPr="003D114F">
        <w:rPr>
          <w:rFonts w:ascii="Arial" w:hAnsi="Arial" w:cs="Arial"/>
          <w:b/>
          <w:sz w:val="22"/>
          <w:szCs w:val="22"/>
        </w:rPr>
        <w:t>Keywords:</w:t>
      </w:r>
      <w:r w:rsidRPr="003D114F">
        <w:rPr>
          <w:rFonts w:ascii="Arial" w:hAnsi="Arial" w:cs="Arial"/>
          <w:b/>
          <w:sz w:val="22"/>
          <w:szCs w:val="22"/>
          <w:lang w:val="id-ID"/>
        </w:rPr>
        <w:t xml:space="preserve"> </w:t>
      </w:r>
      <w:r w:rsidR="006025BC" w:rsidRPr="003D114F">
        <w:rPr>
          <w:rFonts w:ascii="Arial" w:hAnsi="Arial" w:cs="Arial"/>
          <w:sz w:val="22"/>
          <w:szCs w:val="22"/>
        </w:rPr>
        <w:t xml:space="preserve">MAPM </w:t>
      </w:r>
      <w:r w:rsidR="006025BC" w:rsidRPr="003D114F">
        <w:rPr>
          <w:rFonts w:ascii="Arial" w:hAnsi="Arial" w:cs="Arial"/>
          <w:i/>
          <w:sz w:val="22"/>
          <w:szCs w:val="22"/>
        </w:rPr>
        <w:t xml:space="preserve">Framework, </w:t>
      </w:r>
      <w:r w:rsidR="006025BC" w:rsidRPr="003D114F">
        <w:rPr>
          <w:rFonts w:ascii="Arial" w:hAnsi="Arial" w:cs="Arial"/>
          <w:sz w:val="22"/>
          <w:szCs w:val="22"/>
          <w:lang w:val="id-ID"/>
        </w:rPr>
        <w:t>healthy behavior</w:t>
      </w:r>
      <w:r w:rsidR="006025BC" w:rsidRPr="003D114F">
        <w:rPr>
          <w:rFonts w:ascii="Arial" w:hAnsi="Arial" w:cs="Arial"/>
          <w:i/>
          <w:sz w:val="22"/>
          <w:szCs w:val="22"/>
        </w:rPr>
        <w:t xml:space="preserve">, </w:t>
      </w:r>
      <w:r w:rsidR="006025BC" w:rsidRPr="003D114F">
        <w:rPr>
          <w:rFonts w:ascii="Arial" w:hAnsi="Arial" w:cs="Arial"/>
          <w:sz w:val="22"/>
          <w:szCs w:val="22"/>
          <w:lang w:val="id-ID"/>
        </w:rPr>
        <w:t>teenage</w:t>
      </w:r>
      <w:r w:rsidR="006025BC" w:rsidRPr="003D114F">
        <w:rPr>
          <w:rFonts w:ascii="Arial" w:hAnsi="Arial" w:cs="Arial"/>
          <w:sz w:val="22"/>
          <w:szCs w:val="22"/>
        </w:rPr>
        <w:t xml:space="preserve">, </w:t>
      </w:r>
      <w:r w:rsidR="006025BC" w:rsidRPr="003D114F">
        <w:rPr>
          <w:rFonts w:ascii="Arial" w:hAnsi="Arial" w:cs="Arial"/>
          <w:sz w:val="22"/>
          <w:szCs w:val="22"/>
          <w:lang w:val="id-ID"/>
        </w:rPr>
        <w:t>schoo</w:t>
      </w:r>
      <w:r w:rsidR="00C57ABC" w:rsidRPr="003D114F">
        <w:rPr>
          <w:rFonts w:ascii="Arial" w:hAnsi="Arial" w:cs="Arial"/>
          <w:sz w:val="22"/>
          <w:szCs w:val="22"/>
          <w:lang w:val="en-US"/>
        </w:rPr>
        <w:t>l.</w:t>
      </w:r>
    </w:p>
    <w:p w:rsidR="007B6955" w:rsidRPr="003D114F" w:rsidRDefault="007B6955" w:rsidP="002914D0">
      <w:pPr>
        <w:pStyle w:val="Abstract"/>
        <w:spacing w:after="0" w:line="240" w:lineRule="auto"/>
        <w:ind w:left="0" w:firstLine="0"/>
        <w:jc w:val="both"/>
        <w:rPr>
          <w:rFonts w:ascii="Arial" w:hAnsi="Arial" w:cs="Arial"/>
          <w:sz w:val="22"/>
          <w:szCs w:val="22"/>
          <w:lang w:val="en-US"/>
        </w:rPr>
        <w:sectPr w:rsidR="007B6955" w:rsidRPr="003D114F" w:rsidSect="002914D0">
          <w:headerReference w:type="default" r:id="rId7"/>
          <w:footerReference w:type="even" r:id="rId8"/>
          <w:footerReference w:type="default" r:id="rId9"/>
          <w:footerReference w:type="first" r:id="rId10"/>
          <w:type w:val="continuous"/>
          <w:pgSz w:w="11907" w:h="16840" w:code="9"/>
          <w:pgMar w:top="1872" w:right="1469" w:bottom="2376" w:left="1469" w:header="792" w:footer="1411" w:gutter="0"/>
          <w:pgNumType w:start="196"/>
          <w:cols w:space="720"/>
          <w:titlePg/>
          <w:docGrid w:linePitch="272"/>
        </w:sectPr>
      </w:pPr>
    </w:p>
    <w:p w:rsidR="002914D0" w:rsidRPr="003D114F" w:rsidRDefault="002914D0" w:rsidP="002914D0">
      <w:pPr>
        <w:spacing w:line="240" w:lineRule="auto"/>
        <w:jc w:val="right"/>
        <w:rPr>
          <w:rFonts w:ascii="Arial" w:hAnsi="Arial" w:cs="Arial"/>
          <w:sz w:val="22"/>
          <w:szCs w:val="22"/>
          <w:lang w:val="id-ID"/>
        </w:rPr>
      </w:pPr>
    </w:p>
    <w:p w:rsidR="007B6955" w:rsidRPr="003D114F" w:rsidRDefault="007B6955" w:rsidP="002914D0">
      <w:pPr>
        <w:spacing w:line="360" w:lineRule="auto"/>
        <w:ind w:firstLine="0"/>
        <w:jc w:val="right"/>
        <w:rPr>
          <w:rFonts w:ascii="Arial" w:hAnsi="Arial" w:cs="Arial"/>
          <w:sz w:val="22"/>
          <w:szCs w:val="22"/>
        </w:rPr>
      </w:pPr>
    </w:p>
    <w:p w:rsidR="007B6955" w:rsidRPr="003D114F" w:rsidRDefault="007B6955" w:rsidP="004060AC">
      <w:pPr>
        <w:spacing w:line="360" w:lineRule="auto"/>
        <w:ind w:firstLine="0"/>
        <w:rPr>
          <w:rFonts w:ascii="Arial" w:hAnsi="Arial" w:cs="Arial"/>
          <w:sz w:val="22"/>
          <w:szCs w:val="22"/>
          <w:lang w:val="id-ID"/>
        </w:rPr>
      </w:pPr>
    </w:p>
    <w:p w:rsidR="007F5B40" w:rsidRPr="003D114F" w:rsidRDefault="003B3BEA" w:rsidP="004060AC">
      <w:pPr>
        <w:pStyle w:val="Heading1"/>
        <w:numPr>
          <w:ilvl w:val="0"/>
          <w:numId w:val="0"/>
        </w:numPr>
        <w:tabs>
          <w:tab w:val="clear" w:pos="426"/>
        </w:tabs>
        <w:spacing w:before="0" w:after="0" w:line="360" w:lineRule="auto"/>
        <w:rPr>
          <w:rFonts w:ascii="Arial" w:hAnsi="Arial" w:cs="Arial"/>
          <w:sz w:val="22"/>
          <w:szCs w:val="22"/>
        </w:rPr>
      </w:pPr>
      <w:r w:rsidRPr="003D114F">
        <w:rPr>
          <w:rFonts w:ascii="Arial" w:hAnsi="Arial" w:cs="Arial"/>
          <w:caps w:val="0"/>
          <w:sz w:val="22"/>
          <w:szCs w:val="22"/>
        </w:rPr>
        <w:t>Introduction</w:t>
      </w:r>
    </w:p>
    <w:p w:rsidR="002158A6" w:rsidRPr="003D114F" w:rsidRDefault="002158A6" w:rsidP="00B11C2B">
      <w:pPr>
        <w:pStyle w:val="ListParagraph"/>
        <w:spacing w:after="0" w:line="360" w:lineRule="auto"/>
        <w:ind w:left="0"/>
        <w:jc w:val="both"/>
        <w:rPr>
          <w:rFonts w:ascii="Arial" w:hAnsi="Arial" w:cs="Arial"/>
        </w:rPr>
      </w:pPr>
      <w:r w:rsidRPr="003D114F">
        <w:rPr>
          <w:rFonts w:ascii="Arial" w:hAnsi="Arial" w:cs="Arial"/>
        </w:rPr>
        <w:t>Nowadays, more than half of world populations are below 25 years old, and 29% are between 10-25 years old. In Indonesia, the population relatively dominated by a young age. The population of young age in Indonesia is above 63 million, while the teenage population is more than 41 million. This is the reason of the teenage group required quite much attention. WHO defines the teenage period as the development period from the occurrence of secondary sexual sign towards the mature fo sexual and reproduction function, an achievement process of adult's mental and identity, as well as the shifting from socioeconomic dependence to independence</w:t>
      </w:r>
      <w:r w:rsidR="00F416C9" w:rsidRPr="003D114F">
        <w:rPr>
          <w:rFonts w:ascii="Arial" w:hAnsi="Arial" w:cs="Arial"/>
          <w:lang w:val="en-US"/>
        </w:rPr>
        <w:t xml:space="preserve"> </w:t>
      </w:r>
      <w:r w:rsidR="009429A4" w:rsidRPr="003D114F">
        <w:rPr>
          <w:rFonts w:ascii="Arial" w:hAnsi="Arial" w:cs="Arial"/>
        </w:rPr>
        <w:fldChar w:fldCharType="begin"/>
      </w:r>
      <w:r w:rsidR="006A05A2" w:rsidRPr="003D114F">
        <w:rPr>
          <w:rFonts w:ascii="Arial" w:hAnsi="Arial" w:cs="Arial"/>
        </w:rPr>
        <w:instrText xml:space="preserve"> ADDIN EN.CITE &lt;EndNote&gt;&lt;Cite&gt;&lt;Author&gt;Hoover&lt;/Author&gt;&lt;Year&gt;2010&lt;/Year&gt;&lt;RecNum&gt;30&lt;/RecNum&gt;&lt;DisplayText&gt;(Hoover, Tao, Berman, &amp;amp; Kent, 2010)&lt;/DisplayText&gt;&lt;record&gt;&lt;rec-number&gt;30&lt;/rec-number&gt;&lt;foreign-keys&gt;&lt;key app="EN" db-id="tdf02z2s40p29bep2pg5vr5dedfdftas02sr"&gt;30&lt;/key&gt;&lt;/foreign-keys&gt;&lt;ref-type name="Journal Article"&gt;17&lt;/ref-type&gt;&lt;contributors&gt;&lt;authors&gt;&lt;author&gt;Hoover, Karen W.&lt;/author&gt;&lt;author&gt;Tao, Guoyu&lt;/author&gt;&lt;author&gt;Berman, Stuart&lt;/author&gt;&lt;author&gt;Kent, Charlotte K.&lt;/author&gt;&lt;/authors&gt;&lt;/contributors&gt;&lt;titles&gt;&lt;title&gt;Utilization of Health Services in Physician Offices and Outpatient Clinics by Adolescents and Young Women in the United States: Implications for Improving Access to Reproductive Health Services&lt;/title&gt;&lt;secondary-title&gt;Journal of Adolescent Health&lt;/secondary-title&gt;&lt;/titles&gt;&lt;periodical&gt;&lt;full-title&gt;Journal of Adolescent Health&lt;/full-title&gt;&lt;/periodical&gt;&lt;pages&gt;324-330&lt;/pages&gt;&lt;volume&gt;46&lt;/volume&gt;&lt;number&gt;4&lt;/number&gt;&lt;keywords&gt;&lt;keyword&gt;Adolescent&lt;/keyword&gt;&lt;keyword&gt;Reproductive health services&lt;/keyword&gt;&lt;keyword&gt;Health care utilization patterns&lt;/keyword&gt;&lt;/keywords&gt;&lt;dates&gt;&lt;year&gt;2010&lt;/year&gt;&lt;/dates&gt;&lt;isbn&gt;1054-139X&lt;/isbn&gt;&lt;work-type&gt;doi: 10.1016/j.jadohealth.2009.09.002&lt;/work-type&gt;&lt;urls&gt;&lt;related-urls&gt;&lt;url&gt;http://www.sciencedirect.com/science/article/pii/S1054139X09003632&lt;/url&gt;&lt;/related-urls&gt;&lt;/urls&gt;&lt;/record&gt;&lt;/Cite&gt;&lt;/EndNote&gt;</w:instrText>
      </w:r>
      <w:r w:rsidR="009429A4" w:rsidRPr="003D114F">
        <w:rPr>
          <w:rFonts w:ascii="Arial" w:hAnsi="Arial" w:cs="Arial"/>
        </w:rPr>
        <w:fldChar w:fldCharType="separate"/>
      </w:r>
      <w:r w:rsidR="006A05A2" w:rsidRPr="003D114F">
        <w:rPr>
          <w:rFonts w:ascii="Arial" w:hAnsi="Arial" w:cs="Arial"/>
          <w:noProof/>
        </w:rPr>
        <w:t>(</w:t>
      </w:r>
      <w:hyperlink w:anchor="_ENREF_4" w:tooltip="Hoover, 2010 #30" w:history="1">
        <w:r w:rsidR="006A05A2" w:rsidRPr="003D114F">
          <w:rPr>
            <w:rFonts w:ascii="Arial" w:hAnsi="Arial" w:cs="Arial"/>
            <w:noProof/>
          </w:rPr>
          <w:t>Hoover, Tao, Berman, &amp; Kent, 2010</w:t>
        </w:r>
      </w:hyperlink>
      <w:r w:rsidR="006A05A2" w:rsidRPr="003D114F">
        <w:rPr>
          <w:rFonts w:ascii="Arial" w:hAnsi="Arial" w:cs="Arial"/>
          <w:noProof/>
        </w:rPr>
        <w:t>)</w:t>
      </w:r>
      <w:r w:rsidR="009429A4" w:rsidRPr="003D114F">
        <w:rPr>
          <w:rFonts w:ascii="Arial" w:hAnsi="Arial" w:cs="Arial"/>
        </w:rPr>
        <w:fldChar w:fldCharType="end"/>
      </w:r>
      <w:r w:rsidRPr="003D114F">
        <w:rPr>
          <w:rFonts w:ascii="Arial" w:hAnsi="Arial" w:cs="Arial"/>
        </w:rPr>
        <w:t>.</w:t>
      </w:r>
    </w:p>
    <w:p w:rsidR="002914D0" w:rsidRPr="003D114F" w:rsidRDefault="002914D0" w:rsidP="00B11C2B">
      <w:pPr>
        <w:pStyle w:val="ListParagraph"/>
        <w:spacing w:after="0" w:line="360" w:lineRule="auto"/>
        <w:ind w:left="0"/>
        <w:jc w:val="both"/>
        <w:rPr>
          <w:rFonts w:ascii="Arial" w:hAnsi="Arial" w:cs="Arial"/>
        </w:rPr>
      </w:pPr>
    </w:p>
    <w:p w:rsidR="002158A6" w:rsidRPr="003D114F" w:rsidRDefault="002158A6" w:rsidP="00CC6055">
      <w:pPr>
        <w:pStyle w:val="ListParagraph"/>
        <w:spacing w:after="0" w:line="360" w:lineRule="auto"/>
        <w:ind w:left="0"/>
        <w:jc w:val="both"/>
        <w:rPr>
          <w:rFonts w:ascii="Arial" w:hAnsi="Arial" w:cs="Arial"/>
        </w:rPr>
      </w:pPr>
      <w:r w:rsidRPr="003D114F">
        <w:rPr>
          <w:rFonts w:ascii="Arial" w:hAnsi="Arial" w:cs="Arial"/>
        </w:rPr>
        <w:lastRenderedPageBreak/>
        <w:t>A large number of teenagers with increasingly complex issues should be concerned, whether by government, community, religious organizations, social, private, and education institutions</w:t>
      </w:r>
      <w:r w:rsidR="00F416C9" w:rsidRPr="003D114F">
        <w:rPr>
          <w:rFonts w:ascii="Arial" w:hAnsi="Arial" w:cs="Arial"/>
          <w:lang w:val="en-US"/>
        </w:rPr>
        <w:t xml:space="preserve"> </w:t>
      </w:r>
      <w:r w:rsidR="00356130" w:rsidRPr="003D114F">
        <w:rPr>
          <w:rFonts w:ascii="Arial" w:hAnsi="Arial" w:cs="Arial"/>
        </w:rPr>
        <w:fldChar w:fldCharType="begin"/>
      </w:r>
      <w:r w:rsidR="006A05A2" w:rsidRPr="003D114F">
        <w:rPr>
          <w:rFonts w:ascii="Arial" w:hAnsi="Arial" w:cs="Arial"/>
        </w:rPr>
        <w:instrText xml:space="preserve"> ADDIN EN.CITE &lt;EndNote&gt;&lt;Cite&gt;&lt;Author&gt;Mbizvo&lt;/Author&gt;&lt;Year&gt;2010&lt;/Year&gt;&lt;RecNum&gt;17&lt;/RecNum&gt;&lt;DisplayText&gt;(Mbizvo &amp;amp; Zaidi, 2010)&lt;/DisplayText&gt;&lt;record&gt;&lt;rec-number&gt;17&lt;/rec-number&gt;&lt;foreign-keys&gt;&lt;key app="EN" db-id="tdf02z2s40p29bep2pg5vr5dedfdftas02sr"&gt;17&lt;/key&gt;&lt;/foreign-keys&gt;&lt;ref-type name="Journal Article"&gt;17&lt;/ref-type&gt;&lt;contributors&gt;&lt;authors&gt;&lt;author&gt;Mbizvo, Michael Takura&lt;/author&gt;&lt;author&gt;Zaidi, Shahida&lt;/author&gt;&lt;/authors&gt;&lt;/contributors&gt;&lt;titles&gt;&lt;title&gt;Addressing critical gaps in achieving universal access to sexual and reproductive health (SRH): The case for improving adolescent SRH, preventing unsafe abortion, and enhancing linkages between SRH and HIV interventions&lt;/title&gt;&lt;secondary-title&gt;International Journal of Gynecology &amp;amp;amp; Obstetrics&lt;/secondary-title&gt;&lt;/titles&gt;&lt;periodical&gt;&lt;full-title&gt;International Journal of Gynecology &amp;amp;amp; Obstetrics&lt;/full-title&gt;&lt;/periodical&gt;&lt;pages&gt;S3-S6&lt;/pages&gt;&lt;volume&gt;110, Supplement&lt;/volume&gt;&lt;number&gt;0&lt;/number&gt;&lt;keywords&gt;&lt;keyword&gt;Adolescents&lt;/keyword&gt;&lt;keyword&gt;HIV&lt;/keyword&gt;&lt;keyword&gt;Sexual and reproductive health&lt;/keyword&gt;&lt;keyword&gt;Unsafe abortion&lt;/keyword&gt;&lt;keyword&gt;Universal access&lt;/keyword&gt;&lt;/keywords&gt;&lt;dates&gt;&lt;year&gt;2010&lt;/year&gt;&lt;/dates&gt;&lt;isbn&gt;0020-7292&lt;/isbn&gt;&lt;work-type&gt;doi: 10.1016/j.ijgo.2010.04.001&lt;/work-type&gt;&lt;urls&gt;&lt;related-urls&gt;&lt;url&gt;http://www.sciencedirect.com/science/article/pii/S002072921000158X&lt;/url&gt;&lt;/related-urls&gt;&lt;/urls&gt;&lt;/record&gt;&lt;/Cite&gt;&lt;/EndNote&gt;</w:instrText>
      </w:r>
      <w:r w:rsidR="00356130" w:rsidRPr="003D114F">
        <w:rPr>
          <w:rFonts w:ascii="Arial" w:hAnsi="Arial" w:cs="Arial"/>
        </w:rPr>
        <w:fldChar w:fldCharType="separate"/>
      </w:r>
      <w:r w:rsidR="006A05A2" w:rsidRPr="003D114F">
        <w:rPr>
          <w:rFonts w:ascii="Arial" w:hAnsi="Arial" w:cs="Arial"/>
          <w:noProof/>
        </w:rPr>
        <w:t>(</w:t>
      </w:r>
      <w:hyperlink w:anchor="_ENREF_8" w:tooltip="Mbizvo, 2010 #17" w:history="1">
        <w:r w:rsidR="006A05A2" w:rsidRPr="003D114F">
          <w:rPr>
            <w:rFonts w:ascii="Arial" w:hAnsi="Arial" w:cs="Arial"/>
            <w:noProof/>
          </w:rPr>
          <w:t>Mbizvo &amp; Zaidi, 2010</w:t>
        </w:r>
      </w:hyperlink>
      <w:r w:rsidR="006A05A2" w:rsidRPr="003D114F">
        <w:rPr>
          <w:rFonts w:ascii="Arial" w:hAnsi="Arial" w:cs="Arial"/>
          <w:noProof/>
        </w:rPr>
        <w:t>)</w:t>
      </w:r>
      <w:r w:rsidR="00356130" w:rsidRPr="003D114F">
        <w:rPr>
          <w:rFonts w:ascii="Arial" w:hAnsi="Arial" w:cs="Arial"/>
        </w:rPr>
        <w:fldChar w:fldCharType="end"/>
      </w:r>
      <w:r w:rsidRPr="003D114F">
        <w:rPr>
          <w:rFonts w:ascii="Arial" w:hAnsi="Arial" w:cs="Arial"/>
        </w:rPr>
        <w:t xml:space="preserve">. The main concern is related to teenage behavior that tends to risk one. To become a quality generation, teenagers must be able to avoid and overcome complex adolescence problems along with the transition period </w:t>
      </w:r>
      <w:r w:rsidRPr="003D114F">
        <w:rPr>
          <w:rFonts w:ascii="Arial" w:hAnsi="Arial" w:cs="Arial"/>
          <w:lang w:val="en-US"/>
        </w:rPr>
        <w:fldChar w:fldCharType="begin"/>
      </w:r>
      <w:r w:rsidR="00F416C9" w:rsidRPr="003D114F">
        <w:rPr>
          <w:rFonts w:ascii="Arial" w:hAnsi="Arial" w:cs="Arial"/>
          <w:lang w:val="en-US"/>
        </w:rPr>
        <w:instrText xml:space="preserve"> ADDIN EN.CITE &lt;EndNote&gt;&lt;Cite&gt;&lt;Author&gt;Daniels Ugochi&lt;/Author&gt;&lt;Year&gt;2007&lt;/Year&gt;&lt;RecNum&gt;81&lt;/RecNum&gt;&lt;DisplayText&gt;(Daniels Ugochi, 2007)&lt;/DisplayText&gt;&lt;record&gt;&lt;rec-number&gt;81&lt;/rec-number&gt;&lt;foreign-keys&gt;&lt;key app="EN" db-id="tdf02z2s40p29bep2pg5vr5dedfdftas02sr"&gt;81&lt;/key&gt;&lt;/foreign-keys&gt;&lt;ref-type name="Journal Article"&gt;17&lt;/ref-type&gt;&lt;contributors&gt;&lt;authors&gt;&lt;author&gt;Daniels Ugochi,&lt;/author&gt;&lt;/authors&gt;&lt;/contributors&gt;&lt;titles&gt;&lt;title&gt;Improving Health, Improving Lives: Impact of  the African Youth Alliance and New Opportunities for Programmes&lt;/title&gt;&lt;secondary-title&gt;African Journal of  Reproductive Health&lt;/secondary-title&gt;&lt;/titles&gt;&lt;periodical&gt;&lt;full-title&gt;African Journal of  Reproductive Health&lt;/full-title&gt;&lt;/periodical&gt;&lt;volume&gt;Vol. 11 No.3 December, 2007&lt;/volume&gt;&lt;dates&gt;&lt;year&gt;2007&lt;/year&gt;&lt;/dates&gt;&lt;urls&gt;&lt;/urls&gt;&lt;/record&gt;&lt;/Cite&gt;&lt;/EndNote&gt;</w:instrText>
      </w:r>
      <w:r w:rsidRPr="003D114F">
        <w:rPr>
          <w:rFonts w:ascii="Arial" w:hAnsi="Arial" w:cs="Arial"/>
          <w:lang w:val="en-US"/>
        </w:rPr>
        <w:fldChar w:fldCharType="separate"/>
      </w:r>
      <w:r w:rsidR="00F416C9" w:rsidRPr="003D114F">
        <w:rPr>
          <w:rFonts w:ascii="Arial" w:hAnsi="Arial" w:cs="Arial"/>
          <w:noProof/>
          <w:lang w:val="en-US"/>
        </w:rPr>
        <w:t>(</w:t>
      </w:r>
      <w:hyperlink w:anchor="_ENREF_3" w:tooltip="Daniels Ugochi, 2007 #81" w:history="1">
        <w:r w:rsidR="006A05A2" w:rsidRPr="003D114F">
          <w:rPr>
            <w:rFonts w:ascii="Arial" w:hAnsi="Arial" w:cs="Arial"/>
            <w:noProof/>
            <w:lang w:val="en-US"/>
          </w:rPr>
          <w:t>Daniels Ugochi, 2007</w:t>
        </w:r>
      </w:hyperlink>
      <w:r w:rsidR="00F416C9" w:rsidRPr="003D114F">
        <w:rPr>
          <w:rFonts w:ascii="Arial" w:hAnsi="Arial" w:cs="Arial"/>
          <w:noProof/>
          <w:lang w:val="en-US"/>
        </w:rPr>
        <w:t>)</w:t>
      </w:r>
      <w:r w:rsidRPr="003D114F">
        <w:rPr>
          <w:rFonts w:ascii="Arial" w:hAnsi="Arial" w:cs="Arial"/>
          <w:lang w:val="en-US"/>
        </w:rPr>
        <w:fldChar w:fldCharType="end"/>
      </w:r>
      <w:r w:rsidRPr="003D114F">
        <w:rPr>
          <w:rFonts w:ascii="Arial" w:hAnsi="Arial" w:cs="Arial"/>
          <w:lang w:val="en-US"/>
        </w:rPr>
        <w:t>.</w:t>
      </w:r>
      <w:r w:rsidRPr="003D114F">
        <w:rPr>
          <w:rFonts w:ascii="Arial" w:hAnsi="Arial" w:cs="Arial"/>
        </w:rPr>
        <w:t xml:space="preserve"> Thus, the teenagers need to be educated with knowledge and skills regarding reproduction health, includes the basic of three risks in teenage period - Teenage Reproduction Health (sexuality, HIV</w:t>
      </w:r>
      <w:r w:rsidR="002914D0" w:rsidRPr="003D114F">
        <w:rPr>
          <w:rFonts w:ascii="Arial" w:hAnsi="Arial" w:cs="Arial"/>
        </w:rPr>
        <w:t xml:space="preserve"> </w:t>
      </w:r>
      <w:r w:rsidRPr="003D114F">
        <w:rPr>
          <w:rFonts w:ascii="Arial" w:hAnsi="Arial" w:cs="Arial"/>
        </w:rPr>
        <w:t>&amp;</w:t>
      </w:r>
      <w:r w:rsidR="002914D0" w:rsidRPr="003D114F">
        <w:rPr>
          <w:rFonts w:ascii="Arial" w:hAnsi="Arial" w:cs="Arial"/>
        </w:rPr>
        <w:t xml:space="preserve"> </w:t>
      </w:r>
      <w:r w:rsidRPr="003D114F">
        <w:rPr>
          <w:rFonts w:ascii="Arial" w:hAnsi="Arial" w:cs="Arial"/>
        </w:rPr>
        <w:t xml:space="preserve">AIDS, drugs and addictive substance), so that the adolescent be more responsible both on reproduction and environment </w:t>
      </w:r>
      <w:r w:rsidRPr="003D114F">
        <w:rPr>
          <w:rFonts w:ascii="Arial" w:hAnsi="Arial" w:cs="Arial"/>
          <w:lang w:val="en-US"/>
        </w:rPr>
        <w:fldChar w:fldCharType="begin">
          <w:fldData xml:space="preserve">PEVuZE5vdGU+PENpdGU+PEF1dGhvcj5LZW5uZWR5PC9BdXRob3I+PFllYXI+MjAxMTwvWWVhcj48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</w:fldData>
        </w:fldChar>
      </w:r>
      <w:r w:rsidR="006A05A2" w:rsidRPr="003D114F">
        <w:rPr>
          <w:rFonts w:ascii="Arial" w:hAnsi="Arial" w:cs="Arial"/>
          <w:lang w:val="en-US"/>
        </w:rPr>
        <w:instrText xml:space="preserve"> ADDIN EN.CITE </w:instrText>
      </w:r>
      <w:r w:rsidR="006A05A2" w:rsidRPr="003D114F">
        <w:rPr>
          <w:rFonts w:ascii="Arial" w:hAnsi="Arial" w:cs="Arial"/>
          <w:lang w:val="en-US"/>
        </w:rPr>
        <w:fldChar w:fldCharType="begin">
          <w:fldData xml:space="preserve">PEVuZE5vdGU+PENpdGU+PEF1dGhvcj5LZW5uZWR5PC9BdXRob3I+PFllYXI+MjAxMTwvWWVhcj48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</w:fldData>
        </w:fldChar>
      </w:r>
      <w:r w:rsidR="006A05A2" w:rsidRPr="003D114F">
        <w:rPr>
          <w:rFonts w:ascii="Arial" w:hAnsi="Arial" w:cs="Arial"/>
          <w:lang w:val="en-US"/>
        </w:rPr>
        <w:instrText xml:space="preserve"> ADDIN EN.CITE.DATA </w:instrText>
      </w:r>
      <w:r w:rsidR="006A05A2" w:rsidRPr="003D114F">
        <w:rPr>
          <w:rFonts w:ascii="Arial" w:hAnsi="Arial" w:cs="Arial"/>
          <w:lang w:val="en-US"/>
        </w:rPr>
      </w:r>
      <w:r w:rsidR="006A05A2" w:rsidRPr="003D114F">
        <w:rPr>
          <w:rFonts w:ascii="Arial" w:hAnsi="Arial" w:cs="Arial"/>
          <w:lang w:val="en-US"/>
        </w:rPr>
        <w:fldChar w:fldCharType="end"/>
      </w:r>
      <w:r w:rsidRPr="003D114F">
        <w:rPr>
          <w:rFonts w:ascii="Arial" w:hAnsi="Arial" w:cs="Arial"/>
          <w:lang w:val="en-US"/>
        </w:rPr>
        <w:fldChar w:fldCharType="separate"/>
      </w:r>
      <w:r w:rsidR="006A05A2" w:rsidRPr="003D114F">
        <w:rPr>
          <w:rFonts w:ascii="Arial" w:hAnsi="Arial" w:cs="Arial"/>
          <w:noProof/>
          <w:lang w:val="en-US"/>
        </w:rPr>
        <w:t>(</w:t>
      </w:r>
      <w:hyperlink w:anchor="_ENREF_5" w:tooltip="Kennedy, 2011 #6" w:history="1">
        <w:r w:rsidR="006A05A2" w:rsidRPr="003D114F">
          <w:rPr>
            <w:rFonts w:ascii="Arial" w:hAnsi="Arial" w:cs="Arial"/>
            <w:noProof/>
            <w:lang w:val="en-US"/>
          </w:rPr>
          <w:t>Kennedy, Gray, Azzopardi, &amp; Creati, 2011</w:t>
        </w:r>
      </w:hyperlink>
      <w:r w:rsidR="006A05A2" w:rsidRPr="003D114F">
        <w:rPr>
          <w:rFonts w:ascii="Arial" w:hAnsi="Arial" w:cs="Arial"/>
          <w:noProof/>
          <w:lang w:val="en-US"/>
        </w:rPr>
        <w:t xml:space="preserve">; </w:t>
      </w:r>
      <w:hyperlink w:anchor="_ENREF_12" w:tooltip="Muadz, 2008 #60" w:history="1">
        <w:r w:rsidR="006A05A2" w:rsidRPr="003D114F">
          <w:rPr>
            <w:rFonts w:ascii="Arial" w:hAnsi="Arial" w:cs="Arial"/>
            <w:noProof/>
            <w:lang w:val="en-US"/>
          </w:rPr>
          <w:t>Muadz et al., 2008</w:t>
        </w:r>
      </w:hyperlink>
      <w:r w:rsidR="006A05A2" w:rsidRPr="003D114F">
        <w:rPr>
          <w:rFonts w:ascii="Arial" w:hAnsi="Arial" w:cs="Arial"/>
          <w:noProof/>
          <w:lang w:val="en-US"/>
        </w:rPr>
        <w:t xml:space="preserve">; </w:t>
      </w:r>
      <w:hyperlink w:anchor="_ENREF_20" w:tooltip="Williams, 2007 #80" w:history="1">
        <w:r w:rsidR="006A05A2" w:rsidRPr="003D114F">
          <w:rPr>
            <w:rFonts w:ascii="Arial" w:hAnsi="Arial" w:cs="Arial"/>
            <w:noProof/>
            <w:lang w:val="en-US"/>
          </w:rPr>
          <w:t>Williams, Mullen Stephanie, Karim Ali, &amp; Jessica., 2007</w:t>
        </w:r>
      </w:hyperlink>
      <w:r w:rsidR="006A05A2" w:rsidRPr="003D114F">
        <w:rPr>
          <w:rFonts w:ascii="Arial" w:hAnsi="Arial" w:cs="Arial"/>
          <w:noProof/>
          <w:lang w:val="en-US"/>
        </w:rPr>
        <w:t>)</w:t>
      </w:r>
      <w:r w:rsidRPr="003D114F">
        <w:rPr>
          <w:rFonts w:ascii="Arial" w:hAnsi="Arial" w:cs="Arial"/>
          <w:lang w:val="en-US"/>
        </w:rPr>
        <w:fldChar w:fldCharType="end"/>
      </w:r>
      <w:r w:rsidRPr="003D114F">
        <w:rPr>
          <w:rFonts w:ascii="Arial" w:hAnsi="Arial" w:cs="Arial"/>
          <w:lang w:val="en-US"/>
        </w:rPr>
        <w:t>.</w:t>
      </w:r>
    </w:p>
    <w:p w:rsidR="002914D0" w:rsidRPr="003D114F" w:rsidRDefault="002914D0" w:rsidP="002914D0">
      <w:pPr>
        <w:pStyle w:val="ListParagraph"/>
        <w:spacing w:after="0" w:line="360" w:lineRule="auto"/>
        <w:ind w:left="0"/>
        <w:jc w:val="both"/>
        <w:rPr>
          <w:rFonts w:ascii="Arial" w:hAnsi="Arial" w:cs="Arial"/>
        </w:rPr>
      </w:pPr>
    </w:p>
    <w:p w:rsidR="006A05A2" w:rsidRPr="003D114F" w:rsidRDefault="006A05A2" w:rsidP="002914D0">
      <w:pPr>
        <w:pStyle w:val="ListParagraph"/>
        <w:spacing w:after="0" w:line="360" w:lineRule="auto"/>
        <w:ind w:left="0"/>
        <w:jc w:val="both"/>
        <w:rPr>
          <w:rFonts w:ascii="Arial" w:hAnsi="Arial" w:cs="Arial"/>
          <w:lang w:val="en-US"/>
        </w:rPr>
      </w:pPr>
      <w:r w:rsidRPr="003D114F">
        <w:rPr>
          <w:rFonts w:ascii="Arial" w:hAnsi="Arial" w:cs="Arial"/>
          <w:lang w:val="en-US"/>
        </w:rPr>
        <w:t xml:space="preserve">Awareness of healthy behavior in adolescents is still lacking, this is indicated by the many health problems caused by risk behaviors in adolescents. The high risk behavior in adolescents is shown </w:t>
      </w:r>
      <w:r w:rsidR="002914D0" w:rsidRPr="003D114F">
        <w:rPr>
          <w:rFonts w:ascii="Arial" w:hAnsi="Arial" w:cs="Arial"/>
        </w:rPr>
        <w:t xml:space="preserve">becasue of </w:t>
      </w:r>
      <w:r w:rsidRPr="003D114F">
        <w:rPr>
          <w:rFonts w:ascii="Arial" w:hAnsi="Arial" w:cs="Arial"/>
          <w:lang w:val="en-US"/>
        </w:rPr>
        <w:t xml:space="preserve">the unstable nature of adolescents, who still want to try </w:t>
      </w:r>
      <w:r w:rsidR="002914D0" w:rsidRPr="003D114F">
        <w:rPr>
          <w:rFonts w:ascii="Arial" w:hAnsi="Arial" w:cs="Arial"/>
        </w:rPr>
        <w:t>something new,</w:t>
      </w:r>
      <w:r w:rsidRPr="003D114F">
        <w:rPr>
          <w:rFonts w:ascii="Arial" w:hAnsi="Arial" w:cs="Arial"/>
          <w:lang w:val="en-US"/>
        </w:rPr>
        <w:t xml:space="preserve"> their high curiosity, </w:t>
      </w:r>
      <w:r w:rsidR="002914D0" w:rsidRPr="003D114F">
        <w:rPr>
          <w:rFonts w:ascii="Arial" w:hAnsi="Arial" w:cs="Arial"/>
        </w:rPr>
        <w:t xml:space="preserve">limited </w:t>
      </w:r>
      <w:r w:rsidRPr="003D114F">
        <w:rPr>
          <w:rFonts w:ascii="Arial" w:hAnsi="Arial" w:cs="Arial"/>
          <w:lang w:val="en-US"/>
        </w:rPr>
        <w:t>adolescent</w:t>
      </w:r>
      <w:r w:rsidR="002914D0" w:rsidRPr="003D114F">
        <w:rPr>
          <w:rFonts w:ascii="Arial" w:hAnsi="Arial" w:cs="Arial"/>
        </w:rPr>
        <w:t>s’</w:t>
      </w:r>
      <w:r w:rsidRPr="003D114F">
        <w:rPr>
          <w:rFonts w:ascii="Arial" w:hAnsi="Arial" w:cs="Arial"/>
          <w:lang w:val="en-US"/>
        </w:rPr>
        <w:t xml:space="preserve"> health</w:t>
      </w:r>
      <w:r w:rsidR="002914D0" w:rsidRPr="003D114F">
        <w:rPr>
          <w:rFonts w:ascii="Arial" w:hAnsi="Arial" w:cs="Arial"/>
        </w:rPr>
        <w:t xml:space="preserve"> </w:t>
      </w:r>
      <w:r w:rsidR="002914D0" w:rsidRPr="003D114F">
        <w:rPr>
          <w:rFonts w:ascii="Arial" w:hAnsi="Arial" w:cs="Arial"/>
          <w:lang w:val="en-US"/>
        </w:rPr>
        <w:t>knowledge</w:t>
      </w:r>
      <w:r w:rsidRPr="003D114F">
        <w:rPr>
          <w:rFonts w:ascii="Arial" w:hAnsi="Arial" w:cs="Arial"/>
          <w:lang w:val="en-US"/>
        </w:rPr>
        <w:t xml:space="preserve">, </w:t>
      </w:r>
      <w:r w:rsidR="00C340FA" w:rsidRPr="003D114F">
        <w:rPr>
          <w:rFonts w:ascii="Arial" w:hAnsi="Arial" w:cs="Arial"/>
        </w:rPr>
        <w:t xml:space="preserve">low </w:t>
      </w:r>
      <w:r w:rsidRPr="003D114F">
        <w:rPr>
          <w:rFonts w:ascii="Arial" w:hAnsi="Arial" w:cs="Arial"/>
          <w:lang w:val="en-US"/>
        </w:rPr>
        <w:t xml:space="preserve">moral values, and </w:t>
      </w:r>
      <w:r w:rsidR="00C340FA" w:rsidRPr="003D114F">
        <w:rPr>
          <w:rFonts w:ascii="Arial" w:hAnsi="Arial" w:cs="Arial"/>
        </w:rPr>
        <w:t xml:space="preserve">negative </w:t>
      </w:r>
      <w:r w:rsidRPr="003D114F">
        <w:rPr>
          <w:rFonts w:ascii="Arial" w:hAnsi="Arial" w:cs="Arial"/>
          <w:lang w:val="en-US"/>
        </w:rPr>
        <w:t>en</w:t>
      </w:r>
      <w:r w:rsidR="00C340FA" w:rsidRPr="003D114F">
        <w:rPr>
          <w:rFonts w:ascii="Arial" w:hAnsi="Arial" w:cs="Arial"/>
          <w:lang w:val="en-US"/>
        </w:rPr>
        <w:t>vironmental conditions</w:t>
      </w:r>
      <w:r w:rsidRPr="003D114F">
        <w:rPr>
          <w:rFonts w:ascii="Arial" w:hAnsi="Arial" w:cs="Arial"/>
          <w:lang w:val="en-US"/>
        </w:rPr>
        <w:t xml:space="preserve">. </w:t>
      </w:r>
      <w:r w:rsidR="00C340FA" w:rsidRPr="003D114F">
        <w:rPr>
          <w:rFonts w:ascii="Arial" w:hAnsi="Arial" w:cs="Arial"/>
        </w:rPr>
        <w:t xml:space="preserve"> Previous studies </w:t>
      </w:r>
      <w:r w:rsidRPr="003D114F">
        <w:rPr>
          <w:rFonts w:ascii="Arial" w:hAnsi="Arial" w:cs="Arial"/>
          <w:lang w:val="en-US"/>
        </w:rPr>
        <w:t>shows that health problems that occur in adolescents include smoking, drinking alcoholic beverages, drug abuse, engaging in risky sexual relations, fighting, and other unhealthy behaviors. For this reason, adolescent awareness is really needed to be improved to improve healthy life behaviors in adolescents so that they can create young and healthy and quality generations (</w:t>
      </w:r>
      <w:proofErr w:type="spellStart"/>
      <w:r w:rsidRPr="003D114F">
        <w:rPr>
          <w:rFonts w:ascii="Arial" w:hAnsi="Arial" w:cs="Arial"/>
          <w:lang w:val="en-US"/>
        </w:rPr>
        <w:t>Pratiwi</w:t>
      </w:r>
      <w:proofErr w:type="spellEnd"/>
      <w:r w:rsidRPr="003D114F">
        <w:rPr>
          <w:rFonts w:ascii="Arial" w:hAnsi="Arial" w:cs="Arial"/>
          <w:lang w:val="en-US"/>
        </w:rPr>
        <w:t>, 2013).</w:t>
      </w:r>
    </w:p>
    <w:p w:rsidR="002914D0" w:rsidRPr="003D114F" w:rsidRDefault="002914D0" w:rsidP="002914D0">
      <w:pPr>
        <w:pStyle w:val="ListParagraph"/>
        <w:spacing w:after="0" w:line="360" w:lineRule="auto"/>
        <w:ind w:left="0"/>
        <w:jc w:val="both"/>
        <w:rPr>
          <w:rFonts w:ascii="Arial" w:hAnsi="Arial" w:cs="Arial"/>
        </w:rPr>
      </w:pPr>
    </w:p>
    <w:p w:rsidR="006A05A2" w:rsidRPr="003D114F" w:rsidRDefault="006A05A2" w:rsidP="002914D0">
      <w:pPr>
        <w:pStyle w:val="ListParagraph"/>
        <w:spacing w:after="0" w:line="360" w:lineRule="auto"/>
        <w:ind w:left="0"/>
        <w:jc w:val="both"/>
        <w:rPr>
          <w:rFonts w:ascii="Arial" w:hAnsi="Arial" w:cs="Arial"/>
          <w:lang w:val="en-US"/>
        </w:rPr>
      </w:pPr>
      <w:r w:rsidRPr="003D114F">
        <w:rPr>
          <w:rFonts w:ascii="Arial" w:hAnsi="Arial" w:cs="Arial"/>
          <w:lang w:val="en-US"/>
        </w:rPr>
        <w:t>This research contributes to increasing adolescent awareness in healthy behavior. Increased awareness of adolescents is an increase in the recognition skills of the dangers / health effects that can be caused if they do not maintain healthy behavior, able to recognize the</w:t>
      </w:r>
      <w:r w:rsidR="00C340FA" w:rsidRPr="003D114F">
        <w:rPr>
          <w:rFonts w:ascii="Arial" w:hAnsi="Arial" w:cs="Arial"/>
          <w:lang w:val="en-US"/>
        </w:rPr>
        <w:t xml:space="preserve"> factors that can cause hazards/</w:t>
      </w:r>
      <w:r w:rsidRPr="003D114F">
        <w:rPr>
          <w:rFonts w:ascii="Arial" w:hAnsi="Arial" w:cs="Arial"/>
          <w:lang w:val="en-US"/>
        </w:rPr>
        <w:t>health impacts that occur, able to identify what they must do to improve health in accordance with the abilities of those who are helped by the school. So they can foster awareness of healthy behavior in their daily lives.</w:t>
      </w:r>
    </w:p>
    <w:p w:rsidR="00CC6055" w:rsidRPr="003D114F" w:rsidRDefault="00CC6055" w:rsidP="004060AC">
      <w:pPr>
        <w:pStyle w:val="ListParagraph"/>
        <w:spacing w:after="0" w:line="360" w:lineRule="auto"/>
        <w:ind w:left="0" w:firstLine="540"/>
        <w:jc w:val="both"/>
        <w:rPr>
          <w:rFonts w:ascii="Arial" w:hAnsi="Arial" w:cs="Arial"/>
        </w:rPr>
      </w:pPr>
    </w:p>
    <w:p w:rsidR="002158A6" w:rsidRPr="003D114F" w:rsidRDefault="002158A6" w:rsidP="00CC6055">
      <w:pPr>
        <w:pStyle w:val="ListParagraph"/>
        <w:spacing w:after="0" w:line="360" w:lineRule="auto"/>
        <w:ind w:left="0"/>
        <w:jc w:val="both"/>
        <w:rPr>
          <w:rFonts w:ascii="Arial" w:hAnsi="Arial" w:cs="Arial"/>
          <w:color w:val="FF0000"/>
        </w:rPr>
      </w:pPr>
      <w:r w:rsidRPr="003D114F">
        <w:rPr>
          <w:rFonts w:ascii="Arial" w:hAnsi="Arial" w:cs="Arial"/>
        </w:rPr>
        <w:t xml:space="preserve">Based on data from the Directorate of Teenage and Protection on Reproduction Right (2010), a number of teenagers age 10-19 years old are 43 million or 19.6% of the population and age 10-24 years are 60 million. 30.9% of male teenage and 34.7% of female teenage (15-19 years old) said that has a friend who had sexual intercourse experience (SI). While 8% of males age 15-24 years old had used drugs. A number of premarital SI on Jabotabek (Jakarta, Bogor, </w:t>
      </w:r>
      <w:r w:rsidRPr="003D114F">
        <w:rPr>
          <w:rFonts w:ascii="Arial" w:hAnsi="Arial" w:cs="Arial"/>
        </w:rPr>
        <w:lastRenderedPageBreak/>
        <w:t xml:space="preserve">Tangerang, and Bekasi) is 51%, Bandung is 54%, Surabaya is 47%, and Medan is 52%. As many as 2.5 million abortion cases are recorded annually, with 27% of those are teenagers. For HIV/AIDS cases of 8194 infected, 54.7% are age 20-29 years old.
</w:t>
      </w:r>
    </w:p>
    <w:p w:rsidR="00CC6055" w:rsidRPr="003D114F" w:rsidRDefault="00CC6055" w:rsidP="00CC6055">
      <w:pPr>
        <w:pStyle w:val="ListParagraph"/>
        <w:spacing w:after="0" w:line="360" w:lineRule="auto"/>
        <w:ind w:left="0"/>
        <w:jc w:val="both"/>
        <w:rPr>
          <w:rFonts w:ascii="Arial" w:hAnsi="Arial" w:cs="Arial"/>
        </w:rPr>
      </w:pPr>
    </w:p>
    <w:p w:rsidR="002158A6" w:rsidRPr="003D114F" w:rsidRDefault="002158A6" w:rsidP="00CC6055">
      <w:pPr>
        <w:pStyle w:val="ListParagraph"/>
        <w:spacing w:after="0" w:line="360" w:lineRule="auto"/>
        <w:ind w:left="0"/>
        <w:jc w:val="both"/>
        <w:rPr>
          <w:rFonts w:ascii="Arial" w:hAnsi="Arial" w:cs="Arial"/>
        </w:rPr>
      </w:pPr>
      <w:r w:rsidRPr="003D114F">
        <w:rPr>
          <w:rFonts w:ascii="Arial" w:hAnsi="Arial" w:cs="Arial"/>
        </w:rPr>
        <w:t xml:space="preserve">Juvenile delinquency and issues regarding teenagers are increasing in Central Java </w:t>
      </w:r>
      <w:r w:rsidRPr="003D114F">
        <w:rPr>
          <w:rFonts w:ascii="Arial" w:hAnsi="Arial" w:cs="Arial"/>
          <w:lang w:val="en-US"/>
        </w:rPr>
        <w:fldChar w:fldCharType="begin"/>
      </w:r>
      <w:r w:rsidR="006A05A2" w:rsidRPr="003D114F">
        <w:rPr>
          <w:rFonts w:ascii="Arial" w:hAnsi="Arial" w:cs="Arial"/>
          <w:lang w:val="en-US"/>
        </w:rPr>
        <w:instrText xml:space="preserve"> ADDIN EN.CITE &lt;EndNote&gt;&lt;Cite&gt;&lt;Author&gt;Azmiyati&lt;/Author&gt;&lt;Year&gt;2014&lt;/Year&gt;&lt;RecNum&gt;395&lt;/RecNum&gt;&lt;DisplayText&gt;(Azmiyati, Cahyati, &amp;amp; Handayani, 2014)&lt;/DisplayText&gt;&lt;record&gt;&lt;rec-number&gt;395&lt;/rec-number&gt;&lt;foreign-keys&gt;&lt;key app="EN" db-id="tdf02z2s40p29bep2pg5vr5dedfdftas02sr"&gt;395&lt;/key&gt;&lt;/foreign-keys&gt;&lt;ref-type name="Journal Article"&gt;17&lt;/ref-type&gt;&lt;contributors&gt;&lt;authors&gt;&lt;author&gt;Azmiyati,&lt;/author&gt;&lt;author&gt;Cahyati, Widya Hary&lt;/author&gt;&lt;author&gt;Handayani, Oktia Woro Kasmini&lt;/author&gt;&lt;/authors&gt;&lt;/contributors&gt;&lt;titles&gt;&lt;title&gt;Gambaran Penggunaan NAPZA pada Anak Jalanan Di Kota Semarang&lt;/title&gt;&lt;secondary-title&gt;Jurnal KEMAS&lt;/secondary-title&gt;&lt;/titles&gt;&lt;periodical&gt;&lt;full-title&gt;Jurnal KEMAS&lt;/full-title&gt;&lt;/periodical&gt;&lt;volume&gt;Vol. 9 No.2 Januari 2014&lt;/volume&gt;&lt;dates&gt;&lt;year&gt;2014&lt;/year&gt;&lt;/dates&gt;&lt;urls&gt;&lt;/urls&gt;&lt;/record&gt;&lt;/Cite&gt;&lt;/EndNote&gt;</w:instrText>
      </w:r>
      <w:r w:rsidRPr="003D114F">
        <w:rPr>
          <w:rFonts w:ascii="Arial" w:hAnsi="Arial" w:cs="Arial"/>
          <w:lang w:val="en-US"/>
        </w:rPr>
        <w:fldChar w:fldCharType="separate"/>
      </w:r>
      <w:r w:rsidR="006A05A2" w:rsidRPr="003D114F">
        <w:rPr>
          <w:rFonts w:ascii="Arial" w:hAnsi="Arial" w:cs="Arial"/>
          <w:noProof/>
          <w:lang w:val="en-US"/>
        </w:rPr>
        <w:t>(</w:t>
      </w:r>
      <w:hyperlink w:anchor="_ENREF_1" w:tooltip="Azmiyati, 2014 #395" w:history="1">
        <w:r w:rsidR="006A05A2" w:rsidRPr="003D114F">
          <w:rPr>
            <w:rFonts w:ascii="Arial" w:hAnsi="Arial" w:cs="Arial"/>
            <w:noProof/>
            <w:lang w:val="en-US"/>
          </w:rPr>
          <w:t>Azmiyati, Cahyati, &amp; Handayani, 2014</w:t>
        </w:r>
      </w:hyperlink>
      <w:r w:rsidR="006A05A2" w:rsidRPr="003D114F">
        <w:rPr>
          <w:rFonts w:ascii="Arial" w:hAnsi="Arial" w:cs="Arial"/>
          <w:noProof/>
          <w:lang w:val="en-US"/>
        </w:rPr>
        <w:t>)</w:t>
      </w:r>
      <w:r w:rsidRPr="003D114F">
        <w:rPr>
          <w:rFonts w:ascii="Arial" w:hAnsi="Arial" w:cs="Arial"/>
          <w:lang w:val="en-US"/>
        </w:rPr>
        <w:fldChar w:fldCharType="end"/>
      </w:r>
      <w:r w:rsidRPr="003D114F">
        <w:rPr>
          <w:rFonts w:ascii="Arial" w:hAnsi="Arial" w:cs="Arial"/>
          <w:lang w:val="en-US"/>
        </w:rPr>
        <w:t>.</w:t>
      </w:r>
      <w:r w:rsidRPr="003D114F">
        <w:rPr>
          <w:rFonts w:ascii="Arial" w:hAnsi="Arial" w:cs="Arial"/>
        </w:rPr>
        <w:t xml:space="preserve"> The trend is not only in the main urban region but also spreads to the districts. Based on interview with the school representative, the headmaster of Walisongo Islamic Junior High School at Subdistrict Kedungwuni, the juvenile/student delinquency related to the habit of truanting, brawling and smoking</w:t>
      </w:r>
      <w:r w:rsidR="00C340FA" w:rsidRPr="003D114F">
        <w:rPr>
          <w:rFonts w:ascii="Arial" w:hAnsi="Arial" w:cs="Arial"/>
        </w:rPr>
        <w:t>; its are</w:t>
      </w:r>
      <w:r w:rsidRPr="003D114F">
        <w:rPr>
          <w:rFonts w:ascii="Arial" w:hAnsi="Arial" w:cs="Arial"/>
        </w:rPr>
        <w:t xml:space="preserve"> have become a general case. The students make a habit of smoking and brawling outside of the school area. Besides, from the initial observation, the guidance and counseling program at Walisongo Islamic Junior High School has not to function maximally. There are guidance and counseling room, yet does not well organized and utilized as a warehouse, as so does not comfortable for the program. 
</w:t>
      </w:r>
    </w:p>
    <w:p w:rsidR="00C340FA" w:rsidRPr="003D114F" w:rsidRDefault="00C340FA" w:rsidP="00CC6055">
      <w:pPr>
        <w:pStyle w:val="ListParagraph"/>
        <w:spacing w:after="0" w:line="360" w:lineRule="auto"/>
        <w:ind w:left="0"/>
        <w:jc w:val="both"/>
        <w:rPr>
          <w:rFonts w:ascii="Arial" w:hAnsi="Arial" w:cs="Arial"/>
        </w:rPr>
      </w:pPr>
    </w:p>
    <w:p w:rsidR="002158A6" w:rsidRPr="003D114F" w:rsidRDefault="002158A6" w:rsidP="00CC6055">
      <w:pPr>
        <w:pStyle w:val="ListParagraph"/>
        <w:spacing w:after="0" w:line="360" w:lineRule="auto"/>
        <w:ind w:left="0"/>
        <w:jc w:val="both"/>
        <w:rPr>
          <w:rFonts w:ascii="Arial" w:hAnsi="Arial" w:cs="Arial"/>
        </w:rPr>
      </w:pPr>
      <w:r w:rsidRPr="003D114F">
        <w:rPr>
          <w:rFonts w:ascii="Arial" w:hAnsi="Arial" w:cs="Arial"/>
        </w:rPr>
        <w:t>To avoid and overcome teenage problems, support and assistance needed, whether from parents, environment, education institution, and government as well</w:t>
      </w:r>
      <w:r w:rsidR="00C340FA" w:rsidRPr="003D114F">
        <w:rPr>
          <w:rFonts w:ascii="Arial" w:hAnsi="Arial" w:cs="Arial"/>
        </w:rPr>
        <w:t xml:space="preserve"> (Burnhams, Dada, &amp; Myers, 2012)</w:t>
      </w:r>
      <w:r w:rsidRPr="003D114F">
        <w:rPr>
          <w:rFonts w:ascii="Arial" w:hAnsi="Arial" w:cs="Arial"/>
        </w:rPr>
        <w:t>. However, one thing that should be remembered is the awareness of the individual itself. To actualize those all, certainly there will be many problems and challenges to be faced by all stakeholders, thus strong cooperation is required</w:t>
      </w:r>
      <w:r w:rsidR="00C340FA" w:rsidRPr="003D114F">
        <w:rPr>
          <w:rFonts w:ascii="Arial" w:hAnsi="Arial" w:cs="Arial"/>
        </w:rPr>
        <w:t xml:space="preserve"> (</w:t>
      </w:r>
      <w:hyperlink w:anchor="_ENREF_6" w:tooltip="Kothari, 2011 #383" w:history="1">
        <w:r w:rsidR="00C340FA" w:rsidRPr="003D114F">
          <w:rPr>
            <w:rFonts w:ascii="Arial" w:hAnsi="Arial" w:cs="Arial"/>
            <w:noProof/>
            <w:lang w:val="en-US"/>
          </w:rPr>
          <w:t>Kothari et al., 2011</w:t>
        </w:r>
      </w:hyperlink>
      <w:r w:rsidR="00C340FA" w:rsidRPr="003D114F">
        <w:rPr>
          <w:rFonts w:ascii="Arial" w:hAnsi="Arial" w:cs="Arial"/>
          <w:noProof/>
        </w:rPr>
        <w:t>)</w:t>
      </w:r>
      <w:r w:rsidRPr="003D114F">
        <w:rPr>
          <w:rFonts w:ascii="Arial" w:hAnsi="Arial" w:cs="Arial"/>
        </w:rPr>
        <w:t xml:space="preserve">. Viewing from cases happened, an effort is required to build teenage awareness of healthy behavior. It is not only in terms of motivation or willingness to have healthy behavior but also to implement it in daily life </w:t>
      </w:r>
      <w:r w:rsidRPr="003D114F">
        <w:rPr>
          <w:rFonts w:ascii="Arial" w:hAnsi="Arial" w:cs="Arial"/>
          <w:lang w:val="en-US"/>
        </w:rPr>
        <w:fldChar w:fldCharType="begin">
          <w:fldData xml:space="preserve">PEVuZE5vdGU+PENpdGU+PEF1dGhvcj5Nb250Z29tZXJ5PC9BdXRob3I+PFllYXI+MjAxNDwvWWVh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</w:fldData>
        </w:fldChar>
      </w:r>
      <w:r w:rsidR="006A05A2" w:rsidRPr="003D114F">
        <w:rPr>
          <w:rFonts w:ascii="Arial" w:hAnsi="Arial" w:cs="Arial"/>
          <w:lang w:val="en-US"/>
        </w:rPr>
        <w:instrText xml:space="preserve"> ADDIN EN.CITE </w:instrText>
      </w:r>
      <w:r w:rsidR="006A05A2" w:rsidRPr="003D114F">
        <w:rPr>
          <w:rFonts w:ascii="Arial" w:hAnsi="Arial" w:cs="Arial"/>
          <w:lang w:val="en-US"/>
        </w:rPr>
        <w:fldChar w:fldCharType="begin">
          <w:fldData xml:space="preserve">PEVuZE5vdGU+PENpdGU+PEF1dGhvcj5Nb250Z29tZXJ5PC9BdXRob3I+PFllYXI+MjAxNDwvWWVh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</w:fldData>
        </w:fldChar>
      </w:r>
      <w:r w:rsidR="006A05A2" w:rsidRPr="003D114F">
        <w:rPr>
          <w:rFonts w:ascii="Arial" w:hAnsi="Arial" w:cs="Arial"/>
          <w:lang w:val="en-US"/>
        </w:rPr>
        <w:instrText xml:space="preserve"> ADDIN EN.CITE.DATA </w:instrText>
      </w:r>
      <w:r w:rsidR="006A05A2" w:rsidRPr="003D114F">
        <w:rPr>
          <w:rFonts w:ascii="Arial" w:hAnsi="Arial" w:cs="Arial"/>
          <w:lang w:val="en-US"/>
        </w:rPr>
      </w:r>
      <w:r w:rsidR="006A05A2" w:rsidRPr="003D114F">
        <w:rPr>
          <w:rFonts w:ascii="Arial" w:hAnsi="Arial" w:cs="Arial"/>
          <w:lang w:val="en-US"/>
        </w:rPr>
        <w:fldChar w:fldCharType="end"/>
      </w:r>
      <w:r w:rsidRPr="003D114F">
        <w:rPr>
          <w:rFonts w:ascii="Arial" w:hAnsi="Arial" w:cs="Arial"/>
          <w:lang w:val="en-US"/>
        </w:rPr>
        <w:fldChar w:fldCharType="separate"/>
      </w:r>
      <w:r w:rsidR="006A05A2" w:rsidRPr="003D114F">
        <w:rPr>
          <w:rFonts w:ascii="Arial" w:hAnsi="Arial" w:cs="Arial"/>
          <w:noProof/>
          <w:lang w:val="en-US"/>
        </w:rPr>
        <w:t>(</w:t>
      </w:r>
      <w:hyperlink w:anchor="_ENREF_2" w:tooltip="Burnhams, 2012 #379" w:history="1">
        <w:r w:rsidR="006A05A2" w:rsidRPr="003D114F">
          <w:rPr>
            <w:rFonts w:ascii="Arial" w:hAnsi="Arial" w:cs="Arial"/>
            <w:noProof/>
            <w:lang w:val="en-US"/>
          </w:rPr>
          <w:t>Burnhams, Dada, &amp; Myers, 2012</w:t>
        </w:r>
      </w:hyperlink>
      <w:r w:rsidR="006A05A2" w:rsidRPr="003D114F">
        <w:rPr>
          <w:rFonts w:ascii="Arial" w:hAnsi="Arial" w:cs="Arial"/>
          <w:noProof/>
          <w:lang w:val="en-US"/>
        </w:rPr>
        <w:t xml:space="preserve">; </w:t>
      </w:r>
      <w:hyperlink w:anchor="_ENREF_6" w:tooltip="Kothari, 2011 #383" w:history="1">
        <w:r w:rsidR="006A05A2" w:rsidRPr="003D114F">
          <w:rPr>
            <w:rFonts w:ascii="Arial" w:hAnsi="Arial" w:cs="Arial"/>
            <w:noProof/>
            <w:lang w:val="en-US"/>
          </w:rPr>
          <w:t>Kothari et al., 2011</w:t>
        </w:r>
      </w:hyperlink>
      <w:r w:rsidR="006A05A2" w:rsidRPr="003D114F">
        <w:rPr>
          <w:rFonts w:ascii="Arial" w:hAnsi="Arial" w:cs="Arial"/>
          <w:noProof/>
          <w:lang w:val="en-US"/>
        </w:rPr>
        <w:t xml:space="preserve">; </w:t>
      </w:r>
      <w:hyperlink w:anchor="_ENREF_11" w:tooltip="Montgomery, 2014 #380" w:history="1">
        <w:r w:rsidR="006A05A2" w:rsidRPr="003D114F">
          <w:rPr>
            <w:rFonts w:ascii="Arial" w:hAnsi="Arial" w:cs="Arial"/>
            <w:noProof/>
            <w:lang w:val="en-US"/>
          </w:rPr>
          <w:t>Montgomery, Sanning, Litvak, &amp; Peters, 2014</w:t>
        </w:r>
      </w:hyperlink>
      <w:r w:rsidR="006A05A2" w:rsidRPr="003D114F">
        <w:rPr>
          <w:rFonts w:ascii="Arial" w:hAnsi="Arial" w:cs="Arial"/>
          <w:noProof/>
          <w:lang w:val="en-US"/>
        </w:rPr>
        <w:t>)</w:t>
      </w:r>
      <w:r w:rsidRPr="003D114F">
        <w:rPr>
          <w:rFonts w:ascii="Arial" w:hAnsi="Arial" w:cs="Arial"/>
          <w:lang w:val="en-US"/>
        </w:rPr>
        <w:fldChar w:fldCharType="end"/>
      </w:r>
      <w:r w:rsidRPr="003D114F">
        <w:rPr>
          <w:rFonts w:ascii="Arial" w:hAnsi="Arial" w:cs="Arial"/>
          <w:lang w:val="en-US"/>
        </w:rPr>
        <w:t>.</w:t>
      </w:r>
    </w:p>
    <w:p w:rsidR="00CC6055" w:rsidRPr="003D114F" w:rsidRDefault="00CC6055" w:rsidP="00CC6055">
      <w:pPr>
        <w:pStyle w:val="ListParagraph"/>
        <w:spacing w:after="0" w:line="360" w:lineRule="auto"/>
        <w:ind w:left="0"/>
        <w:jc w:val="both"/>
        <w:rPr>
          <w:rFonts w:ascii="Arial" w:hAnsi="Arial" w:cs="Arial"/>
        </w:rPr>
      </w:pPr>
    </w:p>
    <w:p w:rsidR="002158A6" w:rsidRPr="003D114F" w:rsidRDefault="002158A6" w:rsidP="00CC6055">
      <w:pPr>
        <w:pStyle w:val="ListParagraph"/>
        <w:spacing w:after="0" w:line="360" w:lineRule="auto"/>
        <w:ind w:left="0"/>
        <w:jc w:val="both"/>
        <w:rPr>
          <w:rFonts w:ascii="Arial" w:hAnsi="Arial" w:cs="Arial"/>
        </w:rPr>
      </w:pPr>
      <w:r w:rsidRPr="003D114F">
        <w:rPr>
          <w:rFonts w:ascii="Arial" w:hAnsi="Arial" w:cs="Arial"/>
        </w:rPr>
        <w:t xml:space="preserve">It has been a common consciousness that behavior is one health determinant that becomes a target of the promotion to change it. The change towards healthy behavior as the objective of health promotion or education, at least consists of three dimensions: (1) To alter negative behavior (unhealthy) to positive (aligned with health values), (2) To develop positive behavior (the building or developing of healthy behavior), (3) To conserve positive behavior or behavior that has been aligned with health values/norms (healthy behavior) by stating to conserve current healthy behavior. One behavior can be changed if there is a disproportion between the two power within oneself. It is obligated to take a strategic step to overcome the problem </w:t>
      </w:r>
      <w:r w:rsidRPr="003D114F">
        <w:rPr>
          <w:rFonts w:ascii="Arial" w:hAnsi="Arial" w:cs="Arial"/>
        </w:rPr>
        <w:lastRenderedPageBreak/>
        <w:t>immediately; thus, the next generation of the nation can be saved. The step can be taken to develop the teenage awareness to have healthy behavior, one of it is by implementing Mapping Adolescent Programming and Measurement</w:t>
      </w:r>
      <w:r w:rsidRPr="003D114F">
        <w:rPr>
          <w:rFonts w:ascii="Arial" w:hAnsi="Arial" w:cs="Arial"/>
          <w:lang w:val="en-US"/>
        </w:rPr>
        <w:t xml:space="preserve"> (MAPM) Framework</w:t>
      </w:r>
      <w:r w:rsidRPr="003D114F">
        <w:rPr>
          <w:rFonts w:ascii="Arial" w:hAnsi="Arial" w:cs="Arial"/>
        </w:rPr>
        <w:t xml:space="preserve"> method</w:t>
      </w:r>
      <w:r w:rsidRPr="003D114F">
        <w:rPr>
          <w:rFonts w:ascii="Arial" w:hAnsi="Arial" w:cs="Arial"/>
          <w:lang w:val="en-US"/>
        </w:rPr>
        <w:t>.</w:t>
      </w:r>
    </w:p>
    <w:p w:rsidR="00CC6055" w:rsidRPr="003D114F" w:rsidRDefault="00CC6055" w:rsidP="00CC6055">
      <w:pPr>
        <w:pStyle w:val="ListParagraph"/>
        <w:spacing w:after="0" w:line="360" w:lineRule="auto"/>
        <w:ind w:left="0"/>
        <w:jc w:val="both"/>
        <w:rPr>
          <w:rFonts w:ascii="Arial" w:hAnsi="Arial" w:cs="Arial"/>
        </w:rPr>
      </w:pPr>
    </w:p>
    <w:p w:rsidR="00B610A7" w:rsidRPr="003D114F" w:rsidRDefault="00C340FA" w:rsidP="00884B2C">
      <w:pPr>
        <w:pStyle w:val="ListParagraph"/>
        <w:spacing w:after="0" w:line="360" w:lineRule="auto"/>
        <w:ind w:left="0"/>
        <w:jc w:val="both"/>
        <w:rPr>
          <w:rFonts w:ascii="Arial" w:hAnsi="Arial" w:cs="Arial"/>
          <w:lang w:val="en-US"/>
        </w:rPr>
      </w:pPr>
      <w:r w:rsidRPr="003D114F">
        <w:rPr>
          <w:rFonts w:ascii="Arial" w:hAnsi="Arial" w:cs="Arial"/>
        </w:rPr>
        <w:t xml:space="preserve">Previous study of MAPM framework method </w:t>
      </w:r>
      <w:r w:rsidR="002158A6" w:rsidRPr="003D114F">
        <w:rPr>
          <w:rFonts w:ascii="Arial" w:hAnsi="Arial" w:cs="Arial"/>
        </w:rPr>
        <w:t xml:space="preserve">implementation </w:t>
      </w:r>
      <w:r w:rsidRPr="003D114F">
        <w:rPr>
          <w:rFonts w:ascii="Arial" w:hAnsi="Arial" w:cs="Arial"/>
        </w:rPr>
        <w:t xml:space="preserve"> is still rare. </w:t>
      </w:r>
      <w:r w:rsidR="002158A6" w:rsidRPr="003D114F">
        <w:rPr>
          <w:rFonts w:ascii="Arial" w:hAnsi="Arial" w:cs="Arial"/>
        </w:rPr>
        <w:t xml:space="preserve">emphasizes the identification of health effects that have been happened in a group of communities, like in a school. The elements of MAPM Framework consist of </w:t>
      </w:r>
      <w:r w:rsidR="002158A6" w:rsidRPr="003D114F">
        <w:rPr>
          <w:rFonts w:ascii="Arial" w:hAnsi="Arial" w:cs="Arial"/>
          <w:lang w:val="en-US"/>
        </w:rPr>
        <w:t xml:space="preserve">health outcomes, </w:t>
      </w:r>
      <w:r w:rsidR="00CC6055" w:rsidRPr="003D114F">
        <w:rPr>
          <w:rFonts w:ascii="Arial" w:hAnsi="Arial" w:cs="Arial"/>
          <w:lang w:val="en-US"/>
        </w:rPr>
        <w:t>behaviors</w:t>
      </w:r>
      <w:r w:rsidR="002158A6" w:rsidRPr="003D114F">
        <w:rPr>
          <w:rFonts w:ascii="Arial" w:hAnsi="Arial" w:cs="Arial"/>
          <w:lang w:val="en-US"/>
        </w:rPr>
        <w:t>, determinants an</w:t>
      </w:r>
      <w:r w:rsidR="002158A6" w:rsidRPr="003D114F">
        <w:rPr>
          <w:rFonts w:ascii="Arial" w:hAnsi="Arial" w:cs="Arial"/>
        </w:rPr>
        <w:t>d</w:t>
      </w:r>
      <w:r w:rsidR="002158A6" w:rsidRPr="003D114F">
        <w:rPr>
          <w:rFonts w:ascii="Arial" w:hAnsi="Arial" w:cs="Arial"/>
          <w:lang w:val="en-US"/>
        </w:rPr>
        <w:t xml:space="preserve"> interventions.</w:t>
      </w:r>
      <w:r w:rsidR="002158A6" w:rsidRPr="003D114F">
        <w:rPr>
          <w:rFonts w:ascii="Arial" w:hAnsi="Arial" w:cs="Arial"/>
        </w:rPr>
        <w:t xml:space="preserve"> The completion of health outcomes on this method is through the framework of behaviors mapping affecting health outcomes, factors that influence the behavior, affects,  health outcomes, and then determine proper intervention to solve, control, or overcome the factors. As so, to improve teenage awareness of healthy behavior, then the implementation of the MAPM Framework is important to be done in order to solve the health problem that occurred. The improvement of teenage awareness of healthy behavior will be able to increase life quality as the nation next generation, high achievement, and healthy physically and spiritually as the avoidance of three risks in the teenage period - Teenage Reproduction Health (sexuality, HIV</w:t>
      </w:r>
      <w:r w:rsidR="00FC080F" w:rsidRPr="003D114F">
        <w:rPr>
          <w:rFonts w:ascii="Arial" w:hAnsi="Arial" w:cs="Arial"/>
        </w:rPr>
        <w:t xml:space="preserve"> </w:t>
      </w:r>
      <w:r w:rsidR="002158A6" w:rsidRPr="003D114F">
        <w:rPr>
          <w:rFonts w:ascii="Arial" w:hAnsi="Arial" w:cs="Arial"/>
        </w:rPr>
        <w:t>&amp;</w:t>
      </w:r>
      <w:r w:rsidR="00FC080F" w:rsidRPr="003D114F">
        <w:rPr>
          <w:rFonts w:ascii="Arial" w:hAnsi="Arial" w:cs="Arial"/>
        </w:rPr>
        <w:t xml:space="preserve"> </w:t>
      </w:r>
      <w:r w:rsidR="002158A6" w:rsidRPr="003D114F">
        <w:rPr>
          <w:rFonts w:ascii="Arial" w:hAnsi="Arial" w:cs="Arial"/>
        </w:rPr>
        <w:t>AIDS, drugs, and addictive substance)</w:t>
      </w:r>
      <w:r w:rsidR="002158A6" w:rsidRPr="003D114F">
        <w:rPr>
          <w:rFonts w:ascii="Arial" w:hAnsi="Arial" w:cs="Arial"/>
          <w:lang w:val="en-US"/>
        </w:rPr>
        <w:t>.</w:t>
      </w:r>
    </w:p>
    <w:p w:rsidR="00E2395E" w:rsidRPr="003D114F" w:rsidRDefault="00E2395E" w:rsidP="00884B2C">
      <w:pPr>
        <w:pStyle w:val="ListParagraph"/>
        <w:spacing w:after="0" w:line="360" w:lineRule="auto"/>
        <w:ind w:left="0"/>
        <w:jc w:val="both"/>
        <w:rPr>
          <w:rFonts w:ascii="Arial" w:hAnsi="Arial" w:cs="Arial"/>
          <w:lang w:val="en-US"/>
        </w:rPr>
      </w:pPr>
    </w:p>
    <w:p w:rsidR="00E2395E" w:rsidRPr="003D114F" w:rsidRDefault="00E2395E" w:rsidP="00884B2C">
      <w:pPr>
        <w:pStyle w:val="ListParagraph"/>
        <w:spacing w:after="0" w:line="360" w:lineRule="auto"/>
        <w:ind w:left="0"/>
        <w:jc w:val="both"/>
        <w:rPr>
          <w:rFonts w:ascii="Arial" w:hAnsi="Arial" w:cs="Arial"/>
          <w:lang w:val="en-US"/>
        </w:rPr>
      </w:pPr>
    </w:p>
    <w:p w:rsidR="00E2395E" w:rsidRPr="003D114F" w:rsidRDefault="00E2395E" w:rsidP="00884B2C">
      <w:pPr>
        <w:pStyle w:val="ListParagraph"/>
        <w:spacing w:after="0" w:line="360" w:lineRule="auto"/>
        <w:ind w:left="0"/>
        <w:jc w:val="both"/>
        <w:rPr>
          <w:rFonts w:ascii="Arial" w:hAnsi="Arial" w:cs="Arial"/>
        </w:rPr>
      </w:pPr>
    </w:p>
    <w:p w:rsidR="00C340FA" w:rsidRPr="003D114F" w:rsidRDefault="00C57ABC" w:rsidP="00C340FA">
      <w:pPr>
        <w:pStyle w:val="ListParagraph"/>
        <w:spacing w:after="240" w:line="360" w:lineRule="auto"/>
        <w:ind w:left="0"/>
        <w:jc w:val="both"/>
        <w:rPr>
          <w:rFonts w:ascii="Arial" w:hAnsi="Arial" w:cs="Arial"/>
          <w:b/>
        </w:rPr>
      </w:pPr>
      <w:r w:rsidRPr="003D114F">
        <w:rPr>
          <w:rFonts w:ascii="Arial" w:hAnsi="Arial" w:cs="Arial"/>
          <w:b/>
        </w:rPr>
        <w:t>Method</w:t>
      </w:r>
    </w:p>
    <w:p w:rsidR="006A05A2" w:rsidRPr="003D114F" w:rsidRDefault="006A05A2" w:rsidP="00C340FA">
      <w:pPr>
        <w:pStyle w:val="ListParagraph"/>
        <w:spacing w:after="0" w:line="360" w:lineRule="auto"/>
        <w:ind w:left="0"/>
        <w:jc w:val="both"/>
        <w:rPr>
          <w:rFonts w:ascii="Arial" w:hAnsi="Arial" w:cs="Arial"/>
          <w:b/>
        </w:rPr>
      </w:pPr>
      <w:r w:rsidRPr="003D114F">
        <w:rPr>
          <w:rFonts w:ascii="Arial" w:hAnsi="Arial" w:cs="Arial"/>
          <w:i/>
          <w:color w:val="000000"/>
          <w:lang w:val="en-US"/>
        </w:rPr>
        <w:t>Participant</w:t>
      </w:r>
      <w:r w:rsidR="00C340FA" w:rsidRPr="003D114F">
        <w:rPr>
          <w:rFonts w:ascii="Arial" w:hAnsi="Arial" w:cs="Arial"/>
          <w:i/>
          <w:color w:val="000000"/>
        </w:rPr>
        <w:t>s</w:t>
      </w:r>
    </w:p>
    <w:p w:rsidR="000F046C" w:rsidRPr="003D114F" w:rsidRDefault="006A05A2" w:rsidP="006A05A2">
      <w:pPr>
        <w:autoSpaceDE w:val="0"/>
        <w:autoSpaceDN w:val="0"/>
        <w:adjustRightInd w:val="0"/>
        <w:spacing w:line="360" w:lineRule="auto"/>
        <w:ind w:firstLine="0"/>
        <w:rPr>
          <w:rFonts w:ascii="Arial" w:hAnsi="Arial" w:cs="Arial"/>
          <w:sz w:val="22"/>
          <w:szCs w:val="22"/>
          <w:lang w:val="id-ID"/>
        </w:rPr>
      </w:pPr>
      <w:r w:rsidRPr="003D114F">
        <w:rPr>
          <w:rFonts w:ascii="Arial" w:hAnsi="Arial" w:cs="Arial"/>
          <w:color w:val="000000"/>
          <w:sz w:val="22"/>
          <w:szCs w:val="22"/>
          <w:lang w:val="id-ID"/>
        </w:rPr>
        <w:t>The population in th</w:t>
      </w:r>
      <w:r w:rsidR="000F046C" w:rsidRPr="003D114F">
        <w:rPr>
          <w:rFonts w:ascii="Arial" w:hAnsi="Arial" w:cs="Arial"/>
          <w:color w:val="000000"/>
          <w:sz w:val="22"/>
          <w:szCs w:val="22"/>
          <w:lang w:val="id-ID"/>
        </w:rPr>
        <w:t>is research is 33 students</w:t>
      </w:r>
      <w:r w:rsidRPr="003D114F">
        <w:rPr>
          <w:rFonts w:ascii="Arial" w:hAnsi="Arial" w:cs="Arial"/>
          <w:color w:val="000000"/>
          <w:sz w:val="22"/>
          <w:szCs w:val="22"/>
          <w:lang w:val="id-ID"/>
        </w:rPr>
        <w:t xml:space="preserve"> in </w:t>
      </w:r>
      <w:proofErr w:type="spellStart"/>
      <w:r w:rsidRPr="003D114F">
        <w:rPr>
          <w:rFonts w:ascii="Arial" w:hAnsi="Arial" w:cs="Arial"/>
          <w:sz w:val="22"/>
          <w:szCs w:val="22"/>
        </w:rPr>
        <w:t>Walisongo</w:t>
      </w:r>
      <w:proofErr w:type="spellEnd"/>
      <w:r w:rsidRPr="003D114F">
        <w:rPr>
          <w:rFonts w:ascii="Arial" w:hAnsi="Arial" w:cs="Arial"/>
          <w:sz w:val="22"/>
          <w:szCs w:val="22"/>
        </w:rPr>
        <w:t xml:space="preserve"> Islamic Junior High School at Subdistrict </w:t>
      </w:r>
      <w:proofErr w:type="spellStart"/>
      <w:r w:rsidRPr="003D114F">
        <w:rPr>
          <w:rFonts w:ascii="Arial" w:hAnsi="Arial" w:cs="Arial"/>
          <w:sz w:val="22"/>
          <w:szCs w:val="22"/>
        </w:rPr>
        <w:t>Kedungwuni</w:t>
      </w:r>
      <w:proofErr w:type="spellEnd"/>
      <w:r w:rsidRPr="003D114F">
        <w:rPr>
          <w:rFonts w:ascii="Arial" w:hAnsi="Arial" w:cs="Arial"/>
          <w:sz w:val="22"/>
          <w:szCs w:val="22"/>
          <w:lang w:val="id-ID"/>
        </w:rPr>
        <w:t>, District Pekalongan. The</w:t>
      </w:r>
      <w:r w:rsidR="000F046C" w:rsidRPr="003D114F">
        <w:rPr>
          <w:rFonts w:ascii="Arial" w:hAnsi="Arial" w:cs="Arial"/>
          <w:sz w:val="22"/>
          <w:szCs w:val="22"/>
          <w:lang w:val="id-ID"/>
        </w:rPr>
        <w:t xml:space="preserve"> students who involved in this study</w:t>
      </w:r>
      <w:r w:rsidRPr="003D114F">
        <w:rPr>
          <w:rFonts w:ascii="Arial" w:hAnsi="Arial" w:cs="Arial"/>
          <w:sz w:val="22"/>
          <w:szCs w:val="22"/>
          <w:lang w:val="id-ID"/>
        </w:rPr>
        <w:t xml:space="preserve"> are classes </w:t>
      </w:r>
      <w:r w:rsidR="000F046C" w:rsidRPr="003D114F">
        <w:rPr>
          <w:rFonts w:ascii="Arial" w:hAnsi="Arial" w:cs="Arial"/>
          <w:sz w:val="22"/>
          <w:szCs w:val="22"/>
          <w:lang w:val="id-ID"/>
        </w:rPr>
        <w:t>that have</w:t>
      </w:r>
      <w:r w:rsidRPr="003D114F">
        <w:rPr>
          <w:rFonts w:ascii="Arial" w:hAnsi="Arial" w:cs="Arial"/>
          <w:sz w:val="22"/>
          <w:szCs w:val="22"/>
          <w:lang w:val="id-ID"/>
        </w:rPr>
        <w:t xml:space="preserve"> problem based on data from guidance and counse</w:t>
      </w:r>
      <w:r w:rsidR="00884B2C" w:rsidRPr="003D114F">
        <w:rPr>
          <w:rFonts w:ascii="Arial" w:hAnsi="Arial" w:cs="Arial"/>
          <w:sz w:val="22"/>
          <w:szCs w:val="22"/>
          <w:lang w:val="id-ID"/>
        </w:rPr>
        <w:t>l</w:t>
      </w:r>
      <w:r w:rsidRPr="003D114F">
        <w:rPr>
          <w:rFonts w:ascii="Arial" w:hAnsi="Arial" w:cs="Arial"/>
          <w:sz w:val="22"/>
          <w:szCs w:val="22"/>
          <w:lang w:val="id-ID"/>
        </w:rPr>
        <w:t>ling teacher</w:t>
      </w:r>
      <w:r w:rsidR="000F046C" w:rsidRPr="003D114F">
        <w:rPr>
          <w:rFonts w:ascii="Arial" w:hAnsi="Arial" w:cs="Arial"/>
          <w:sz w:val="22"/>
          <w:szCs w:val="22"/>
          <w:lang w:val="id-ID"/>
        </w:rPr>
        <w:t>. Inform consent  have been issued and sign in vo</w:t>
      </w:r>
      <w:r w:rsidR="00884B2C" w:rsidRPr="003D114F">
        <w:rPr>
          <w:rFonts w:ascii="Arial" w:hAnsi="Arial" w:cs="Arial"/>
          <w:sz w:val="22"/>
          <w:szCs w:val="22"/>
          <w:lang w:val="id-ID"/>
        </w:rPr>
        <w:t>luntari</w:t>
      </w:r>
      <w:r w:rsidR="000F046C" w:rsidRPr="003D114F">
        <w:rPr>
          <w:rFonts w:ascii="Arial" w:hAnsi="Arial" w:cs="Arial"/>
          <w:sz w:val="22"/>
          <w:szCs w:val="22"/>
          <w:lang w:val="id-ID"/>
        </w:rPr>
        <w:t>ry.</w:t>
      </w:r>
    </w:p>
    <w:p w:rsidR="006A05A2" w:rsidRPr="003D114F" w:rsidRDefault="000F046C" w:rsidP="006A05A2">
      <w:pPr>
        <w:autoSpaceDE w:val="0"/>
        <w:autoSpaceDN w:val="0"/>
        <w:adjustRightInd w:val="0"/>
        <w:spacing w:line="360" w:lineRule="auto"/>
        <w:ind w:firstLine="0"/>
        <w:rPr>
          <w:rFonts w:ascii="Arial" w:hAnsi="Arial" w:cs="Arial"/>
          <w:i/>
          <w:color w:val="000000"/>
          <w:sz w:val="22"/>
          <w:szCs w:val="22"/>
        </w:rPr>
      </w:pPr>
      <w:r w:rsidRPr="003D114F">
        <w:rPr>
          <w:rFonts w:ascii="Arial" w:hAnsi="Arial" w:cs="Arial"/>
          <w:i/>
          <w:color w:val="000000"/>
          <w:sz w:val="22"/>
          <w:szCs w:val="22"/>
        </w:rPr>
        <w:t xml:space="preserve"> </w:t>
      </w:r>
    </w:p>
    <w:p w:rsidR="006A05A2" w:rsidRPr="003D114F" w:rsidRDefault="006A05A2" w:rsidP="006A05A2">
      <w:pPr>
        <w:autoSpaceDE w:val="0"/>
        <w:autoSpaceDN w:val="0"/>
        <w:adjustRightInd w:val="0"/>
        <w:spacing w:line="360" w:lineRule="auto"/>
        <w:ind w:firstLine="0"/>
        <w:rPr>
          <w:rFonts w:ascii="Arial" w:hAnsi="Arial" w:cs="Arial"/>
          <w:i/>
          <w:sz w:val="22"/>
          <w:szCs w:val="22"/>
          <w:lang w:val="en-US"/>
        </w:rPr>
      </w:pPr>
      <w:r w:rsidRPr="003D114F">
        <w:rPr>
          <w:rFonts w:ascii="Arial" w:hAnsi="Arial" w:cs="Arial"/>
          <w:i/>
          <w:sz w:val="22"/>
          <w:szCs w:val="22"/>
          <w:lang w:val="en-US"/>
        </w:rPr>
        <w:t>Research Design</w:t>
      </w:r>
    </w:p>
    <w:p w:rsidR="006A05A2" w:rsidRPr="003D114F" w:rsidRDefault="006A05A2" w:rsidP="006A05A2">
      <w:pPr>
        <w:autoSpaceDE w:val="0"/>
        <w:autoSpaceDN w:val="0"/>
        <w:adjustRightInd w:val="0"/>
        <w:spacing w:line="360" w:lineRule="auto"/>
        <w:ind w:firstLine="0"/>
        <w:rPr>
          <w:rFonts w:ascii="Arial" w:hAnsi="Arial" w:cs="Arial"/>
          <w:sz w:val="22"/>
          <w:szCs w:val="22"/>
          <w:lang w:val="en-US" w:eastAsia="id-ID"/>
        </w:rPr>
      </w:pPr>
      <w:r w:rsidRPr="003D114F">
        <w:rPr>
          <w:rFonts w:ascii="Arial" w:hAnsi="Arial" w:cs="Arial"/>
          <w:sz w:val="22"/>
          <w:szCs w:val="22"/>
          <w:lang w:val="id-ID"/>
        </w:rPr>
        <w:t xml:space="preserve">This research is </w:t>
      </w:r>
      <w:r w:rsidRPr="003D114F">
        <w:rPr>
          <w:rFonts w:ascii="Arial" w:hAnsi="Arial" w:cs="Arial"/>
          <w:i/>
          <w:sz w:val="22"/>
          <w:szCs w:val="22"/>
        </w:rPr>
        <w:t>Quasi Experiment</w:t>
      </w:r>
      <w:r w:rsidRPr="003D114F">
        <w:rPr>
          <w:rFonts w:ascii="Arial" w:hAnsi="Arial" w:cs="Arial"/>
          <w:sz w:val="22"/>
          <w:szCs w:val="22"/>
        </w:rPr>
        <w:t xml:space="preserve"> </w:t>
      </w:r>
      <w:r w:rsidRPr="003D114F">
        <w:rPr>
          <w:rFonts w:ascii="Arial" w:hAnsi="Arial" w:cs="Arial"/>
          <w:sz w:val="22"/>
          <w:szCs w:val="22"/>
          <w:lang w:val="id-ID"/>
        </w:rPr>
        <w:t>with</w:t>
      </w:r>
      <w:r w:rsidRPr="003D114F">
        <w:rPr>
          <w:rFonts w:ascii="Arial" w:hAnsi="Arial" w:cs="Arial"/>
          <w:sz w:val="22"/>
          <w:szCs w:val="22"/>
        </w:rPr>
        <w:t xml:space="preserve"> </w:t>
      </w:r>
      <w:r w:rsidRPr="003D114F">
        <w:rPr>
          <w:rFonts w:ascii="Arial" w:hAnsi="Arial" w:cs="Arial"/>
          <w:i/>
          <w:iCs/>
          <w:sz w:val="22"/>
          <w:szCs w:val="22"/>
        </w:rPr>
        <w:t>Non Randomized One Group Pre-test- Post-test Design</w:t>
      </w:r>
      <w:r w:rsidRPr="003D114F">
        <w:rPr>
          <w:rFonts w:ascii="Arial" w:hAnsi="Arial" w:cs="Arial"/>
          <w:sz w:val="22"/>
          <w:szCs w:val="22"/>
          <w:lang w:eastAsia="id-ID"/>
        </w:rPr>
        <w:t>. The measured variables are</w:t>
      </w:r>
      <w:r w:rsidRPr="003D114F">
        <w:rPr>
          <w:rFonts w:ascii="Arial" w:hAnsi="Arial" w:cs="Arial"/>
          <w:color w:val="FF0000"/>
          <w:sz w:val="22"/>
          <w:szCs w:val="22"/>
          <w:lang w:eastAsia="id-ID"/>
        </w:rPr>
        <w:t xml:space="preserve"> </w:t>
      </w:r>
      <w:r w:rsidR="00884B2C" w:rsidRPr="003D114F">
        <w:rPr>
          <w:rFonts w:ascii="Arial" w:hAnsi="Arial" w:cs="Arial"/>
          <w:bCs/>
          <w:color w:val="000000"/>
          <w:sz w:val="22"/>
          <w:szCs w:val="22"/>
          <w:lang w:val="id-ID"/>
        </w:rPr>
        <w:t>attitud</w:t>
      </w:r>
      <w:r w:rsidRPr="003D114F">
        <w:rPr>
          <w:rFonts w:ascii="Arial" w:hAnsi="Arial" w:cs="Arial"/>
          <w:bCs/>
          <w:color w:val="000000"/>
          <w:sz w:val="22"/>
          <w:szCs w:val="22"/>
          <w:lang w:val="id-ID"/>
        </w:rPr>
        <w:t>e</w:t>
      </w:r>
      <w:r w:rsidRPr="003D114F">
        <w:rPr>
          <w:rFonts w:ascii="Arial" w:hAnsi="Arial" w:cs="Arial"/>
          <w:bCs/>
          <w:color w:val="000000"/>
          <w:sz w:val="22"/>
          <w:szCs w:val="22"/>
        </w:rPr>
        <w:t xml:space="preserve"> </w:t>
      </w:r>
      <w:r w:rsidRPr="003D114F">
        <w:rPr>
          <w:rFonts w:ascii="Arial" w:hAnsi="Arial" w:cs="Arial"/>
          <w:bCs/>
          <w:color w:val="000000"/>
          <w:sz w:val="22"/>
          <w:szCs w:val="22"/>
          <w:lang w:val="id-ID"/>
        </w:rPr>
        <w:t>to</w:t>
      </w:r>
      <w:r w:rsidRPr="003D114F">
        <w:rPr>
          <w:rFonts w:ascii="Arial" w:hAnsi="Arial" w:cs="Arial"/>
          <w:bCs/>
          <w:color w:val="000000"/>
          <w:sz w:val="22"/>
          <w:szCs w:val="22"/>
        </w:rPr>
        <w:t xml:space="preserve"> </w:t>
      </w:r>
      <w:r w:rsidRPr="003D114F">
        <w:rPr>
          <w:rFonts w:ascii="Arial" w:hAnsi="Arial" w:cs="Arial"/>
          <w:bCs/>
          <w:color w:val="000000"/>
          <w:sz w:val="22"/>
          <w:szCs w:val="22"/>
          <w:lang w:val="id-ID"/>
        </w:rPr>
        <w:t>the importance</w:t>
      </w:r>
      <w:r w:rsidRPr="003D114F">
        <w:rPr>
          <w:rFonts w:ascii="Arial" w:hAnsi="Arial" w:cs="Arial"/>
          <w:bCs/>
          <w:color w:val="000000"/>
          <w:sz w:val="22"/>
          <w:szCs w:val="22"/>
        </w:rPr>
        <w:t xml:space="preserve"> </w:t>
      </w:r>
      <w:r w:rsidRPr="003D114F">
        <w:rPr>
          <w:rFonts w:ascii="Arial" w:hAnsi="Arial" w:cs="Arial"/>
          <w:bCs/>
          <w:color w:val="000000"/>
          <w:sz w:val="22"/>
          <w:szCs w:val="22"/>
          <w:lang w:val="id-ID"/>
        </w:rPr>
        <w:t>of guidance and</w:t>
      </w:r>
      <w:r w:rsidRPr="003D114F">
        <w:rPr>
          <w:rFonts w:ascii="Arial" w:hAnsi="Arial" w:cs="Arial"/>
          <w:bCs/>
          <w:color w:val="000000"/>
          <w:sz w:val="22"/>
          <w:szCs w:val="22"/>
        </w:rPr>
        <w:t xml:space="preserve"> counselling, </w:t>
      </w:r>
      <w:r w:rsidR="00884B2C" w:rsidRPr="003D114F">
        <w:rPr>
          <w:rFonts w:ascii="Arial" w:hAnsi="Arial" w:cs="Arial"/>
          <w:bCs/>
          <w:color w:val="000000"/>
          <w:sz w:val="22"/>
          <w:szCs w:val="22"/>
          <w:lang w:val="id-ID"/>
        </w:rPr>
        <w:t>j</w:t>
      </w:r>
      <w:r w:rsidRPr="003D114F">
        <w:rPr>
          <w:rFonts w:ascii="Arial" w:hAnsi="Arial" w:cs="Arial"/>
          <w:bCs/>
          <w:color w:val="000000"/>
          <w:sz w:val="22"/>
          <w:szCs w:val="22"/>
          <w:lang w:val="id-ID"/>
        </w:rPr>
        <w:t>uvenile delinquency</w:t>
      </w:r>
      <w:r w:rsidRPr="003D114F">
        <w:rPr>
          <w:rFonts w:ascii="Arial" w:hAnsi="Arial" w:cs="Arial"/>
          <w:bCs/>
          <w:color w:val="000000"/>
          <w:sz w:val="22"/>
          <w:szCs w:val="22"/>
          <w:lang w:val="en-US"/>
        </w:rPr>
        <w:t xml:space="preserve">, </w:t>
      </w:r>
      <w:r w:rsidR="00884B2C" w:rsidRPr="003D114F">
        <w:rPr>
          <w:rFonts w:ascii="Arial" w:hAnsi="Arial" w:cs="Arial"/>
          <w:bCs/>
          <w:color w:val="000000"/>
          <w:sz w:val="22"/>
          <w:szCs w:val="22"/>
          <w:lang w:val="id-ID"/>
        </w:rPr>
        <w:t>attitude to smoke</w:t>
      </w:r>
      <w:r w:rsidR="00884B2C" w:rsidRPr="003D114F">
        <w:rPr>
          <w:rFonts w:ascii="Arial" w:hAnsi="Arial" w:cs="Arial"/>
          <w:bCs/>
          <w:color w:val="000000"/>
          <w:sz w:val="22"/>
          <w:szCs w:val="22"/>
          <w:lang w:val="en-US"/>
        </w:rPr>
        <w:t xml:space="preserve">, </w:t>
      </w:r>
      <w:r w:rsidR="00884B2C" w:rsidRPr="003D114F">
        <w:rPr>
          <w:rFonts w:ascii="Arial" w:hAnsi="Arial" w:cs="Arial"/>
          <w:bCs/>
          <w:color w:val="000000"/>
          <w:sz w:val="22"/>
          <w:szCs w:val="22"/>
          <w:lang w:val="id-ID"/>
        </w:rPr>
        <w:t>smoking behavior</w:t>
      </w:r>
      <w:r w:rsidR="00884B2C" w:rsidRPr="003D114F">
        <w:rPr>
          <w:rFonts w:ascii="Arial" w:hAnsi="Arial" w:cs="Arial"/>
          <w:bCs/>
          <w:color w:val="000000"/>
          <w:sz w:val="22"/>
          <w:szCs w:val="22"/>
          <w:lang w:val="en-US"/>
        </w:rPr>
        <w:t xml:space="preserve">, </w:t>
      </w:r>
      <w:r w:rsidR="00884B2C" w:rsidRPr="003D114F">
        <w:rPr>
          <w:rFonts w:ascii="Arial" w:hAnsi="Arial" w:cs="Arial"/>
          <w:bCs/>
          <w:color w:val="000000"/>
          <w:sz w:val="22"/>
          <w:szCs w:val="22"/>
          <w:lang w:val="id-ID"/>
        </w:rPr>
        <w:t>attitude to</w:t>
      </w:r>
      <w:r w:rsidR="00884B2C" w:rsidRPr="003D114F">
        <w:rPr>
          <w:rFonts w:ascii="Arial" w:hAnsi="Arial" w:cs="Arial"/>
          <w:bCs/>
          <w:color w:val="000000"/>
          <w:sz w:val="22"/>
          <w:szCs w:val="22"/>
        </w:rPr>
        <w:t xml:space="preserve"> </w:t>
      </w:r>
      <w:r w:rsidR="00884B2C" w:rsidRPr="003D114F">
        <w:rPr>
          <w:rFonts w:ascii="Arial" w:hAnsi="Arial" w:cs="Arial"/>
          <w:bCs/>
          <w:color w:val="000000"/>
          <w:sz w:val="22"/>
          <w:szCs w:val="22"/>
          <w:lang w:val="id-ID"/>
        </w:rPr>
        <w:t>drugs</w:t>
      </w:r>
      <w:r w:rsidR="00884B2C" w:rsidRPr="003D114F">
        <w:rPr>
          <w:rFonts w:ascii="Arial" w:hAnsi="Arial" w:cs="Arial"/>
          <w:bCs/>
          <w:color w:val="000000"/>
          <w:sz w:val="22"/>
          <w:szCs w:val="22"/>
          <w:lang w:val="en-US"/>
        </w:rPr>
        <w:t xml:space="preserve">, </w:t>
      </w:r>
      <w:r w:rsidR="00884B2C" w:rsidRPr="003D114F">
        <w:rPr>
          <w:rFonts w:ascii="Arial" w:hAnsi="Arial" w:cs="Arial"/>
          <w:bCs/>
          <w:color w:val="000000"/>
          <w:sz w:val="22"/>
          <w:szCs w:val="22"/>
          <w:lang w:val="id-ID"/>
        </w:rPr>
        <w:t>pr</w:t>
      </w:r>
      <w:r w:rsidRPr="003D114F">
        <w:rPr>
          <w:rFonts w:ascii="Arial" w:hAnsi="Arial" w:cs="Arial"/>
          <w:bCs/>
          <w:color w:val="000000"/>
          <w:sz w:val="22"/>
          <w:szCs w:val="22"/>
          <w:lang w:val="id-ID"/>
        </w:rPr>
        <w:t>emarital sex</w:t>
      </w:r>
      <w:r w:rsidRPr="003D114F">
        <w:rPr>
          <w:rFonts w:ascii="Arial" w:hAnsi="Arial" w:cs="Arial"/>
          <w:bCs/>
          <w:color w:val="000000"/>
          <w:sz w:val="22"/>
          <w:szCs w:val="22"/>
          <w:lang w:val="en-US"/>
        </w:rPr>
        <w:t>.</w:t>
      </w:r>
    </w:p>
    <w:p w:rsidR="00884B2C" w:rsidRPr="003D114F" w:rsidRDefault="00884B2C" w:rsidP="006A05A2">
      <w:pPr>
        <w:autoSpaceDE w:val="0"/>
        <w:autoSpaceDN w:val="0"/>
        <w:adjustRightInd w:val="0"/>
        <w:spacing w:line="360" w:lineRule="auto"/>
        <w:ind w:firstLine="0"/>
        <w:rPr>
          <w:rFonts w:ascii="Arial" w:hAnsi="Arial" w:cs="Arial"/>
          <w:sz w:val="22"/>
          <w:szCs w:val="22"/>
          <w:lang w:val="id-ID"/>
        </w:rPr>
      </w:pPr>
    </w:p>
    <w:p w:rsidR="00C340FA" w:rsidRPr="003D114F" w:rsidRDefault="006A05A2" w:rsidP="00C340FA">
      <w:pPr>
        <w:autoSpaceDE w:val="0"/>
        <w:autoSpaceDN w:val="0"/>
        <w:adjustRightInd w:val="0"/>
        <w:spacing w:line="360" w:lineRule="auto"/>
        <w:ind w:firstLine="0"/>
        <w:rPr>
          <w:rFonts w:ascii="Arial" w:hAnsi="Arial" w:cs="Arial"/>
          <w:i/>
          <w:sz w:val="22"/>
          <w:szCs w:val="22"/>
          <w:lang w:val="id-ID"/>
        </w:rPr>
      </w:pPr>
      <w:r w:rsidRPr="003D114F">
        <w:rPr>
          <w:rFonts w:ascii="Arial" w:hAnsi="Arial" w:cs="Arial"/>
          <w:i/>
          <w:sz w:val="22"/>
          <w:szCs w:val="22"/>
          <w:lang w:val="en-US"/>
        </w:rPr>
        <w:t>Research Procedure</w:t>
      </w:r>
    </w:p>
    <w:p w:rsidR="006A05A2" w:rsidRPr="003D114F" w:rsidRDefault="006A05A2" w:rsidP="00C340FA">
      <w:pPr>
        <w:autoSpaceDE w:val="0"/>
        <w:autoSpaceDN w:val="0"/>
        <w:adjustRightInd w:val="0"/>
        <w:spacing w:line="360" w:lineRule="auto"/>
        <w:ind w:firstLine="0"/>
        <w:rPr>
          <w:rFonts w:ascii="Arial" w:hAnsi="Arial" w:cs="Arial"/>
          <w:sz w:val="22"/>
          <w:szCs w:val="22"/>
          <w:lang w:val="id-ID"/>
        </w:rPr>
      </w:pPr>
      <w:r w:rsidRPr="003D114F">
        <w:rPr>
          <w:rFonts w:ascii="Arial" w:hAnsi="Arial" w:cs="Arial"/>
          <w:sz w:val="22"/>
          <w:szCs w:val="22"/>
          <w:lang w:val="id-ID"/>
        </w:rPr>
        <w:lastRenderedPageBreak/>
        <w:t xml:space="preserve">The implementation of MAPM is conducted by </w:t>
      </w:r>
      <w:r w:rsidRPr="003D114F">
        <w:rPr>
          <w:rFonts w:ascii="Arial" w:hAnsi="Arial" w:cs="Arial"/>
          <w:sz w:val="22"/>
          <w:szCs w:val="22"/>
          <w:lang w:val="id-ID" w:eastAsia="id-ID"/>
        </w:rPr>
        <w:t xml:space="preserve">a) </w:t>
      </w:r>
      <w:r w:rsidR="00884B2C" w:rsidRPr="003D114F">
        <w:rPr>
          <w:rFonts w:ascii="Arial" w:hAnsi="Arial" w:cs="Arial"/>
          <w:sz w:val="22"/>
          <w:szCs w:val="22"/>
          <w:lang w:val="id-ID" w:eastAsia="id-ID"/>
        </w:rPr>
        <w:t>a</w:t>
      </w:r>
      <w:r w:rsidRPr="003D114F">
        <w:rPr>
          <w:rFonts w:ascii="Arial" w:hAnsi="Arial" w:cs="Arial"/>
          <w:sz w:val="22"/>
          <w:szCs w:val="22"/>
          <w:lang w:val="id-ID" w:eastAsia="id-ID"/>
        </w:rPr>
        <w:t>ssessment and mapping of</w:t>
      </w:r>
      <w:r w:rsidR="00884B2C" w:rsidRPr="003D114F">
        <w:rPr>
          <w:rFonts w:ascii="Arial" w:hAnsi="Arial" w:cs="Arial"/>
          <w:sz w:val="22"/>
          <w:szCs w:val="22"/>
          <w:lang w:val="id-ID" w:eastAsia="id-ID"/>
        </w:rPr>
        <w:t xml:space="preserve"> health effect on students, b) a</w:t>
      </w:r>
      <w:r w:rsidRPr="003D114F">
        <w:rPr>
          <w:rFonts w:ascii="Arial" w:hAnsi="Arial" w:cs="Arial"/>
          <w:sz w:val="22"/>
          <w:szCs w:val="22"/>
          <w:lang w:val="id-ID" w:eastAsia="id-ID"/>
        </w:rPr>
        <w:t xml:space="preserve">ssessment and mapping of risk behaviors resulting the health problems, c) </w:t>
      </w:r>
      <w:r w:rsidR="00884B2C" w:rsidRPr="003D114F">
        <w:rPr>
          <w:rFonts w:ascii="Arial" w:hAnsi="Arial" w:cs="Arial"/>
          <w:sz w:val="22"/>
          <w:szCs w:val="22"/>
          <w:lang w:val="id-ID" w:eastAsia="id-ID"/>
        </w:rPr>
        <w:t>a</w:t>
      </w:r>
      <w:r w:rsidRPr="003D114F">
        <w:rPr>
          <w:rFonts w:ascii="Arial" w:hAnsi="Arial" w:cs="Arial"/>
          <w:sz w:val="22"/>
          <w:szCs w:val="22"/>
          <w:lang w:val="id-ID" w:eastAsia="id-ID"/>
        </w:rPr>
        <w:t>ssessment and mapping of factors influencing risk behaviors result</w:t>
      </w:r>
      <w:r w:rsidR="00884B2C" w:rsidRPr="003D114F">
        <w:rPr>
          <w:rFonts w:ascii="Arial" w:hAnsi="Arial" w:cs="Arial"/>
          <w:sz w:val="22"/>
          <w:szCs w:val="22"/>
          <w:lang w:val="id-ID" w:eastAsia="id-ID"/>
        </w:rPr>
        <w:t>ing the health problems, d) d</w:t>
      </w:r>
      <w:r w:rsidRPr="003D114F">
        <w:rPr>
          <w:rFonts w:ascii="Arial" w:hAnsi="Arial" w:cs="Arial"/>
          <w:sz w:val="22"/>
          <w:szCs w:val="22"/>
          <w:lang w:val="id-ID" w:eastAsia="id-ID"/>
        </w:rPr>
        <w:t xml:space="preserve">etermine an intervention program aligned with the assessment and mapping result and school ability. The phases of MAPM Framework research can be viewed on Picture </w:t>
      </w:r>
      <w:r w:rsidRPr="003D114F">
        <w:rPr>
          <w:rFonts w:ascii="Arial" w:hAnsi="Arial" w:cs="Arial"/>
          <w:sz w:val="22"/>
          <w:szCs w:val="22"/>
          <w:lang w:val="en-US" w:eastAsia="id-ID"/>
        </w:rPr>
        <w:t>1</w:t>
      </w:r>
      <w:r w:rsidRPr="003D114F">
        <w:rPr>
          <w:rFonts w:ascii="Arial" w:hAnsi="Arial" w:cs="Arial"/>
          <w:sz w:val="22"/>
          <w:szCs w:val="22"/>
          <w:lang w:val="id-ID" w:eastAsia="id-ID"/>
        </w:rPr>
        <w:t>.</w:t>
      </w:r>
    </w:p>
    <w:p w:rsidR="006A05A2" w:rsidRPr="003D114F" w:rsidRDefault="000F7D2F" w:rsidP="006A05A2">
      <w:pPr>
        <w:autoSpaceDE w:val="0"/>
        <w:autoSpaceDN w:val="0"/>
        <w:adjustRightInd w:val="0"/>
        <w:spacing w:line="360" w:lineRule="auto"/>
        <w:ind w:left="540"/>
        <w:rPr>
          <w:rFonts w:ascii="Arial" w:hAnsi="Arial" w:cs="Arial"/>
          <w:b/>
          <w:sz w:val="22"/>
          <w:szCs w:val="22"/>
        </w:rPr>
      </w:pPr>
      <w:r w:rsidRPr="003D114F">
        <w:rPr>
          <w:rFonts w:ascii="Arial" w:hAnsi="Arial" w:cs="Arial"/>
          <w:b/>
          <w:noProof/>
          <w:color w:val="000000"/>
          <w:sz w:val="22"/>
          <w:szCs w:val="22"/>
          <w:lang w:val="en-US"/>
        </w:rPr>
        <mc:AlternateContent>
          <mc:Choice Requires="wpg">
            <w:drawing>
              <wp:anchor distT="0" distB="0" distL="114300" distR="114300" simplePos="0" relativeHeight="251657216" behindDoc="0" locked="0" layoutInCell="1" allowOverlap="1">
                <wp:simplePos x="0" y="0"/>
                <wp:positionH relativeFrom="column">
                  <wp:posOffset>977900</wp:posOffset>
                </wp:positionH>
                <wp:positionV relativeFrom="paragraph">
                  <wp:posOffset>98425</wp:posOffset>
                </wp:positionV>
                <wp:extent cx="3851910" cy="3745865"/>
                <wp:effectExtent l="5715" t="6985" r="9525" b="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51910" cy="3745865"/>
                          <a:chOff x="1123" y="5080"/>
                          <a:chExt cx="4899" cy="5567"/>
                        </a:xfrm>
                      </wpg:grpSpPr>
                      <wps:wsp>
                        <wps:cNvPr id="3" name="Rectangle 17"/>
                        <wps:cNvSpPr>
                          <a:spLocks noChangeArrowheads="1"/>
                        </wps:cNvSpPr>
                        <wps:spPr bwMode="auto">
                          <a:xfrm>
                            <a:off x="1123" y="5080"/>
                            <a:ext cx="4899" cy="51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Text Box 18"/>
                        <wps:cNvSpPr txBox="1">
                          <a:spLocks noChangeArrowheads="1"/>
                        </wps:cNvSpPr>
                        <wps:spPr bwMode="auto">
                          <a:xfrm>
                            <a:off x="1211" y="6316"/>
                            <a:ext cx="2284" cy="1961"/>
                          </a:xfrm>
                          <a:prstGeom prst="rect">
                            <a:avLst/>
                          </a:prstGeom>
                          <a:solidFill>
                            <a:srgbClr val="FFFFFF"/>
                          </a:solidFill>
                          <a:ln w="9525">
                            <a:solidFill>
                              <a:srgbClr val="000000"/>
                            </a:solidFill>
                            <a:miter lim="800000"/>
                            <a:headEnd/>
                            <a:tailEnd/>
                          </a:ln>
                        </wps:spPr>
                        <wps:txbx>
                          <w:txbxContent>
                            <w:p w:rsidR="006A05A2" w:rsidRPr="001F65CD" w:rsidRDefault="006A05A2" w:rsidP="006A05A2">
                              <w:pPr>
                                <w:numPr>
                                  <w:ilvl w:val="0"/>
                                  <w:numId w:val="7"/>
                                </w:numPr>
                                <w:tabs>
                                  <w:tab w:val="left" w:pos="360"/>
                                </w:tabs>
                                <w:spacing w:line="240" w:lineRule="auto"/>
                                <w:ind w:left="360"/>
                                <w:jc w:val="left"/>
                                <w:rPr>
                                  <w:sz w:val="14"/>
                                  <w:szCs w:val="14"/>
                                </w:rPr>
                              </w:pPr>
                              <w:r w:rsidRPr="001F65CD">
                                <w:rPr>
                                  <w:sz w:val="14"/>
                                  <w:szCs w:val="14"/>
                                </w:rPr>
                                <w:t>Anal</w:t>
                              </w:r>
                              <w:r w:rsidRPr="001F65CD">
                                <w:rPr>
                                  <w:sz w:val="14"/>
                                  <w:szCs w:val="14"/>
                                  <w:lang w:val="id-ID"/>
                                </w:rPr>
                                <w:t>y</w:t>
                              </w:r>
                              <w:r w:rsidRPr="001F65CD">
                                <w:rPr>
                                  <w:sz w:val="14"/>
                                  <w:szCs w:val="14"/>
                                </w:rPr>
                                <w:t>sis an</w:t>
                              </w:r>
                              <w:r w:rsidRPr="001F65CD">
                                <w:rPr>
                                  <w:sz w:val="14"/>
                                  <w:szCs w:val="14"/>
                                  <w:lang w:val="id-ID"/>
                                </w:rPr>
                                <w:t>d</w:t>
                              </w:r>
                              <w:r>
                                <w:rPr>
                                  <w:sz w:val="14"/>
                                  <w:szCs w:val="14"/>
                                </w:rPr>
                                <w:t xml:space="preserve"> </w:t>
                              </w:r>
                              <w:proofErr w:type="spellStart"/>
                              <w:r w:rsidRPr="001F65CD">
                                <w:rPr>
                                  <w:sz w:val="14"/>
                                  <w:szCs w:val="14"/>
                                </w:rPr>
                                <w:t>Identifi</w:t>
                              </w:r>
                              <w:proofErr w:type="spellEnd"/>
                              <w:r w:rsidRPr="001F65CD">
                                <w:rPr>
                                  <w:sz w:val="14"/>
                                  <w:szCs w:val="14"/>
                                  <w:lang w:val="id-ID"/>
                                </w:rPr>
                                <w:t>c</w:t>
                              </w:r>
                              <w:r w:rsidRPr="001F65CD">
                                <w:rPr>
                                  <w:sz w:val="14"/>
                                  <w:szCs w:val="14"/>
                                </w:rPr>
                                <w:t>a</w:t>
                              </w:r>
                              <w:r w:rsidRPr="001F65CD">
                                <w:rPr>
                                  <w:sz w:val="14"/>
                                  <w:szCs w:val="14"/>
                                  <w:lang w:val="id-ID"/>
                                </w:rPr>
                                <w:t>t</w:t>
                              </w:r>
                              <w:proofErr w:type="spellStart"/>
                              <w:r w:rsidRPr="001F65CD">
                                <w:rPr>
                                  <w:sz w:val="14"/>
                                  <w:szCs w:val="14"/>
                                </w:rPr>
                                <w:t>i</w:t>
                              </w:r>
                              <w:proofErr w:type="spellEnd"/>
                              <w:r w:rsidRPr="001F65CD">
                                <w:rPr>
                                  <w:sz w:val="14"/>
                                  <w:szCs w:val="14"/>
                                  <w:lang w:val="id-ID"/>
                                </w:rPr>
                                <w:t>on</w:t>
                              </w:r>
                            </w:p>
                            <w:p w:rsidR="006A05A2" w:rsidRPr="001F65CD" w:rsidRDefault="006A05A2" w:rsidP="006A05A2">
                              <w:pPr>
                                <w:spacing w:line="240" w:lineRule="auto"/>
                                <w:ind w:firstLine="0"/>
                                <w:jc w:val="left"/>
                                <w:rPr>
                                  <w:sz w:val="14"/>
                                  <w:szCs w:val="14"/>
                                </w:rPr>
                              </w:pPr>
                              <w:r w:rsidRPr="001F65CD">
                                <w:rPr>
                                  <w:sz w:val="14"/>
                                  <w:szCs w:val="14"/>
                                  <w:lang w:val="id-ID"/>
                                </w:rPr>
                                <w:t>Health problem</w:t>
                              </w:r>
                              <w:r w:rsidRPr="001F65CD">
                                <w:rPr>
                                  <w:sz w:val="14"/>
                                  <w:szCs w:val="14"/>
                                  <w:lang w:val="en-US"/>
                                </w:rPr>
                                <w:t xml:space="preserve"> </w:t>
                              </w:r>
                              <w:r w:rsidRPr="001F65CD">
                                <w:rPr>
                                  <w:sz w:val="14"/>
                                  <w:szCs w:val="14"/>
                                  <w:lang w:val="id-ID"/>
                                </w:rPr>
                                <w:t>i</w:t>
                              </w:r>
                              <w:proofErr w:type="spellStart"/>
                              <w:r w:rsidRPr="001F65CD">
                                <w:rPr>
                                  <w:sz w:val="14"/>
                                  <w:szCs w:val="14"/>
                                </w:rPr>
                                <w:t>dentifi</w:t>
                              </w:r>
                              <w:proofErr w:type="spellEnd"/>
                              <w:r w:rsidRPr="001F65CD">
                                <w:rPr>
                                  <w:sz w:val="14"/>
                                  <w:szCs w:val="14"/>
                                  <w:lang w:val="id-ID"/>
                                </w:rPr>
                                <w:t>c</w:t>
                              </w:r>
                              <w:r w:rsidRPr="001F65CD">
                                <w:rPr>
                                  <w:sz w:val="14"/>
                                  <w:szCs w:val="14"/>
                                </w:rPr>
                                <w:t>a</w:t>
                              </w:r>
                              <w:r w:rsidRPr="001F65CD">
                                <w:rPr>
                                  <w:sz w:val="14"/>
                                  <w:szCs w:val="14"/>
                                  <w:lang w:val="id-ID"/>
                                </w:rPr>
                                <w:t>t</w:t>
                              </w:r>
                              <w:proofErr w:type="spellStart"/>
                              <w:r w:rsidRPr="001F65CD">
                                <w:rPr>
                                  <w:sz w:val="14"/>
                                  <w:szCs w:val="14"/>
                                </w:rPr>
                                <w:t>i</w:t>
                              </w:r>
                              <w:proofErr w:type="spellEnd"/>
                              <w:r w:rsidRPr="001F65CD">
                                <w:rPr>
                                  <w:sz w:val="14"/>
                                  <w:szCs w:val="14"/>
                                  <w:lang w:val="id-ID"/>
                                </w:rPr>
                                <w:t>on</w:t>
                              </w:r>
                              <w:r w:rsidRPr="001F65CD">
                                <w:rPr>
                                  <w:sz w:val="14"/>
                                  <w:szCs w:val="14"/>
                                </w:rPr>
                                <w:t xml:space="preserve"> </w:t>
                              </w:r>
                              <w:r w:rsidRPr="001F65CD">
                                <w:rPr>
                                  <w:sz w:val="14"/>
                                  <w:szCs w:val="14"/>
                                  <w:lang w:val="id-ID"/>
                                </w:rPr>
                                <w:t>on student</w:t>
                              </w:r>
                              <w:r w:rsidRPr="001F65CD">
                                <w:rPr>
                                  <w:sz w:val="14"/>
                                  <w:szCs w:val="14"/>
                                </w:rPr>
                                <w:t xml:space="preserve">, </w:t>
                              </w:r>
                              <w:proofErr w:type="spellStart"/>
                              <w:r w:rsidRPr="001F65CD">
                                <w:rPr>
                                  <w:sz w:val="14"/>
                                  <w:szCs w:val="14"/>
                                </w:rPr>
                                <w:t>interven</w:t>
                              </w:r>
                              <w:proofErr w:type="spellEnd"/>
                              <w:r w:rsidRPr="001F65CD">
                                <w:rPr>
                                  <w:sz w:val="14"/>
                                  <w:szCs w:val="14"/>
                                  <w:lang w:val="id-ID"/>
                                </w:rPr>
                                <w:t>t</w:t>
                              </w:r>
                              <w:proofErr w:type="spellStart"/>
                              <w:r w:rsidRPr="001F65CD">
                                <w:rPr>
                                  <w:sz w:val="14"/>
                                  <w:szCs w:val="14"/>
                                </w:rPr>
                                <w:t>i</w:t>
                              </w:r>
                              <w:proofErr w:type="spellEnd"/>
                              <w:r w:rsidRPr="001F65CD">
                                <w:rPr>
                                  <w:sz w:val="14"/>
                                  <w:szCs w:val="14"/>
                                  <w:lang w:val="id-ID"/>
                                </w:rPr>
                                <w:t>on</w:t>
                              </w:r>
                              <w:r w:rsidRPr="001F65CD">
                                <w:rPr>
                                  <w:sz w:val="14"/>
                                  <w:szCs w:val="14"/>
                                </w:rPr>
                                <w:t xml:space="preserve"> </w:t>
                              </w:r>
                              <w:r w:rsidRPr="001F65CD">
                                <w:rPr>
                                  <w:sz w:val="14"/>
                                  <w:szCs w:val="14"/>
                                  <w:lang w:val="id-ID"/>
                                </w:rPr>
                                <w:t>that has been done, analysis on impact and usefulness, user condition analysis, support factor analysis and obstacle</w:t>
                              </w:r>
                              <w:r w:rsidRPr="001F65CD">
                                <w:rPr>
                                  <w:sz w:val="14"/>
                                  <w:szCs w:val="14"/>
                                </w:rPr>
                                <w:t xml:space="preserve"> an</w:t>
                              </w:r>
                              <w:r w:rsidRPr="001F65CD">
                                <w:rPr>
                                  <w:sz w:val="14"/>
                                  <w:szCs w:val="14"/>
                                  <w:lang w:val="id-ID"/>
                                </w:rPr>
                                <w:t>d</w:t>
                              </w:r>
                              <w:r w:rsidRPr="001F65CD">
                                <w:rPr>
                                  <w:sz w:val="14"/>
                                  <w:szCs w:val="14"/>
                                </w:rPr>
                                <w:t xml:space="preserve"> </w:t>
                              </w:r>
                              <w:r w:rsidRPr="001F65CD">
                                <w:rPr>
                                  <w:sz w:val="14"/>
                                  <w:szCs w:val="14"/>
                                  <w:lang w:val="id-ID"/>
                                </w:rPr>
                                <w:t>resource</w:t>
                              </w:r>
                              <w:r w:rsidRPr="001F65CD">
                                <w:rPr>
                                  <w:sz w:val="14"/>
                                  <w:szCs w:val="14"/>
                                </w:rPr>
                                <w:t xml:space="preserve"> </w:t>
                              </w:r>
                              <w:r w:rsidRPr="001F65CD">
                                <w:rPr>
                                  <w:sz w:val="14"/>
                                  <w:szCs w:val="14"/>
                                  <w:lang w:val="id-ID"/>
                                </w:rPr>
                                <w:t>through</w:t>
                              </w:r>
                              <w:r w:rsidRPr="001F65CD">
                                <w:rPr>
                                  <w:sz w:val="14"/>
                                  <w:szCs w:val="14"/>
                                </w:rPr>
                                <w:t xml:space="preserve"> </w:t>
                              </w:r>
                              <w:r w:rsidRPr="001F65CD">
                                <w:rPr>
                                  <w:sz w:val="14"/>
                                  <w:szCs w:val="14"/>
                                  <w:lang w:val="id-ID"/>
                                </w:rPr>
                                <w:t>observation</w:t>
                              </w:r>
                              <w:r w:rsidRPr="001F65CD">
                                <w:rPr>
                                  <w:sz w:val="14"/>
                                  <w:szCs w:val="14"/>
                                </w:rPr>
                                <w:t xml:space="preserve"> an</w:t>
                              </w:r>
                              <w:r w:rsidRPr="001F65CD">
                                <w:rPr>
                                  <w:sz w:val="14"/>
                                  <w:szCs w:val="14"/>
                                  <w:lang w:val="id-ID"/>
                                </w:rPr>
                                <w:t>d</w:t>
                              </w:r>
                              <w:r w:rsidRPr="001F65CD">
                                <w:rPr>
                                  <w:sz w:val="14"/>
                                  <w:szCs w:val="14"/>
                                </w:rPr>
                                <w:t xml:space="preserve"> </w:t>
                              </w:r>
                              <w:r w:rsidRPr="001F65CD">
                                <w:rPr>
                                  <w:sz w:val="14"/>
                                  <w:szCs w:val="14"/>
                                  <w:lang w:val="id-ID"/>
                                </w:rPr>
                                <w:t>interview</w:t>
                              </w:r>
                              <w:r w:rsidRPr="001F65CD">
                                <w:rPr>
                                  <w:sz w:val="14"/>
                                  <w:szCs w:val="14"/>
                                </w:rPr>
                                <w:t xml:space="preserve"> </w:t>
                              </w:r>
                              <w:r w:rsidRPr="001F65CD">
                                <w:rPr>
                                  <w:sz w:val="14"/>
                                  <w:szCs w:val="14"/>
                                  <w:lang w:val="id-ID"/>
                                </w:rPr>
                                <w:t>with</w:t>
                              </w:r>
                              <w:r w:rsidRPr="001F65CD">
                                <w:rPr>
                                  <w:sz w:val="14"/>
                                  <w:szCs w:val="14"/>
                                </w:rPr>
                                <w:t xml:space="preserve"> </w:t>
                              </w:r>
                              <w:r w:rsidRPr="001F65CD">
                                <w:rPr>
                                  <w:sz w:val="14"/>
                                  <w:szCs w:val="14"/>
                                  <w:lang w:val="id-ID"/>
                                </w:rPr>
                                <w:t xml:space="preserve">guidance and counseling teacher </w:t>
                              </w:r>
                              <w:r w:rsidRPr="001F65CD">
                                <w:rPr>
                                  <w:sz w:val="14"/>
                                  <w:szCs w:val="14"/>
                                </w:rPr>
                                <w:t>an</w:t>
                              </w:r>
                              <w:r w:rsidRPr="001F65CD">
                                <w:rPr>
                                  <w:sz w:val="14"/>
                                  <w:szCs w:val="14"/>
                                  <w:lang w:val="id-ID"/>
                                </w:rPr>
                                <w:t>d</w:t>
                              </w:r>
                              <w:r w:rsidRPr="001F65CD">
                                <w:rPr>
                                  <w:sz w:val="14"/>
                                  <w:szCs w:val="14"/>
                                </w:rPr>
                                <w:t xml:space="preserve"> </w:t>
                              </w:r>
                              <w:r w:rsidRPr="001F65CD">
                                <w:rPr>
                                  <w:sz w:val="14"/>
                                  <w:szCs w:val="14"/>
                                  <w:lang w:val="id-ID"/>
                                </w:rPr>
                                <w:t>homeroom teacher</w:t>
                              </w:r>
                              <w:r w:rsidRPr="001F65CD">
                                <w:rPr>
                                  <w:sz w:val="14"/>
                                  <w:szCs w:val="14"/>
                                </w:rPr>
                                <w:t>.</w:t>
                              </w:r>
                            </w:p>
                          </w:txbxContent>
                        </wps:txbx>
                        <wps:bodyPr rot="0" vert="horz" wrap="square" lIns="91440" tIns="45720" rIns="91440" bIns="45720" anchor="t" anchorCtr="0" upright="1">
                          <a:noAutofit/>
                        </wps:bodyPr>
                      </wps:wsp>
                      <wps:wsp>
                        <wps:cNvPr id="5" name="Text Box 19"/>
                        <wps:cNvSpPr txBox="1">
                          <a:spLocks noChangeArrowheads="1"/>
                        </wps:cNvSpPr>
                        <wps:spPr bwMode="auto">
                          <a:xfrm>
                            <a:off x="3798" y="5238"/>
                            <a:ext cx="2111" cy="2438"/>
                          </a:xfrm>
                          <a:prstGeom prst="rect">
                            <a:avLst/>
                          </a:prstGeom>
                          <a:solidFill>
                            <a:srgbClr val="FFFFFF"/>
                          </a:solidFill>
                          <a:ln w="9525">
                            <a:solidFill>
                              <a:srgbClr val="000000"/>
                            </a:solidFill>
                            <a:miter lim="800000"/>
                            <a:headEnd/>
                            <a:tailEnd/>
                          </a:ln>
                        </wps:spPr>
                        <wps:txbx>
                          <w:txbxContent>
                            <w:p w:rsidR="006A05A2" w:rsidRPr="001F65CD" w:rsidRDefault="006A05A2" w:rsidP="006A05A2">
                              <w:pPr>
                                <w:spacing w:line="240" w:lineRule="auto"/>
                                <w:ind w:firstLine="0"/>
                                <w:rPr>
                                  <w:b/>
                                  <w:sz w:val="14"/>
                                  <w:szCs w:val="14"/>
                                  <w:lang w:val="id-ID"/>
                                </w:rPr>
                              </w:pPr>
                              <w:r w:rsidRPr="001F65CD">
                                <w:rPr>
                                  <w:sz w:val="14"/>
                                  <w:szCs w:val="14"/>
                                </w:rPr>
                                <w:t>3.</w:t>
                              </w:r>
                              <w:r w:rsidRPr="001F65CD">
                                <w:rPr>
                                  <w:b/>
                                  <w:sz w:val="14"/>
                                  <w:szCs w:val="14"/>
                                </w:rPr>
                                <w:t xml:space="preserve"> </w:t>
                              </w:r>
                              <w:r w:rsidRPr="001F65CD">
                                <w:rPr>
                                  <w:sz w:val="14"/>
                                  <w:szCs w:val="14"/>
                                  <w:lang w:val="id-ID"/>
                                </w:rPr>
                                <w:t xml:space="preserve">Implementation </w:t>
                              </w:r>
                            </w:p>
                            <w:p w:rsidR="006A05A2" w:rsidRPr="001F65CD" w:rsidRDefault="006A05A2" w:rsidP="006A05A2">
                              <w:pPr>
                                <w:numPr>
                                  <w:ilvl w:val="0"/>
                                  <w:numId w:val="5"/>
                                </w:numPr>
                                <w:spacing w:line="240" w:lineRule="auto"/>
                                <w:ind w:left="270" w:hanging="270"/>
                                <w:jc w:val="left"/>
                                <w:rPr>
                                  <w:sz w:val="14"/>
                                  <w:szCs w:val="14"/>
                                </w:rPr>
                              </w:pPr>
                              <w:r w:rsidRPr="001F65CD">
                                <w:rPr>
                                  <w:sz w:val="14"/>
                                  <w:szCs w:val="14"/>
                                  <w:lang w:val="id-ID"/>
                                </w:rPr>
                                <w:t>Assessment</w:t>
                              </w:r>
                              <w:r w:rsidRPr="001F65CD">
                                <w:rPr>
                                  <w:sz w:val="14"/>
                                  <w:szCs w:val="14"/>
                                </w:rPr>
                                <w:t xml:space="preserve"> an</w:t>
                              </w:r>
                              <w:r w:rsidRPr="001F65CD">
                                <w:rPr>
                                  <w:sz w:val="14"/>
                                  <w:szCs w:val="14"/>
                                  <w:lang w:val="id-ID"/>
                                </w:rPr>
                                <w:t>d</w:t>
                              </w:r>
                              <w:r w:rsidRPr="001F65CD">
                                <w:rPr>
                                  <w:sz w:val="14"/>
                                  <w:szCs w:val="14"/>
                                </w:rPr>
                                <w:t xml:space="preserve"> </w:t>
                              </w:r>
                              <w:r w:rsidRPr="001F65CD">
                                <w:rPr>
                                  <w:sz w:val="14"/>
                                  <w:szCs w:val="14"/>
                                  <w:lang w:val="id-ID"/>
                                </w:rPr>
                                <w:t>mapping on</w:t>
                              </w:r>
                              <w:r w:rsidRPr="001F65CD">
                                <w:rPr>
                                  <w:sz w:val="14"/>
                                  <w:szCs w:val="14"/>
                                </w:rPr>
                                <w:t xml:space="preserve"> </w:t>
                              </w:r>
                              <w:r w:rsidRPr="001F65CD">
                                <w:rPr>
                                  <w:sz w:val="14"/>
                                  <w:szCs w:val="14"/>
                                  <w:lang w:val="id-ID"/>
                                </w:rPr>
                                <w:t>health impact</w:t>
                              </w:r>
                              <w:r w:rsidRPr="001F65CD">
                                <w:rPr>
                                  <w:sz w:val="14"/>
                                  <w:szCs w:val="14"/>
                                </w:rPr>
                                <w:t xml:space="preserve"> </w:t>
                              </w:r>
                              <w:r w:rsidRPr="001F65CD">
                                <w:rPr>
                                  <w:sz w:val="14"/>
                                  <w:szCs w:val="14"/>
                                  <w:lang w:val="id-ID"/>
                                </w:rPr>
                                <w:t>on student</w:t>
                              </w:r>
                            </w:p>
                            <w:p w:rsidR="006A05A2" w:rsidRPr="001F65CD" w:rsidRDefault="006A05A2" w:rsidP="006A05A2">
                              <w:pPr>
                                <w:numPr>
                                  <w:ilvl w:val="0"/>
                                  <w:numId w:val="5"/>
                                </w:numPr>
                                <w:spacing w:line="240" w:lineRule="auto"/>
                                <w:ind w:left="270" w:hanging="270"/>
                                <w:jc w:val="left"/>
                                <w:rPr>
                                  <w:sz w:val="14"/>
                                  <w:szCs w:val="14"/>
                                </w:rPr>
                              </w:pPr>
                              <w:r w:rsidRPr="001F65CD">
                                <w:rPr>
                                  <w:sz w:val="14"/>
                                  <w:szCs w:val="14"/>
                                  <w:lang w:val="id-ID"/>
                                </w:rPr>
                                <w:t>Assessment</w:t>
                              </w:r>
                              <w:r w:rsidRPr="001F65CD">
                                <w:rPr>
                                  <w:sz w:val="14"/>
                                  <w:szCs w:val="14"/>
                                </w:rPr>
                                <w:t xml:space="preserve"> an</w:t>
                              </w:r>
                              <w:r w:rsidRPr="001F65CD">
                                <w:rPr>
                                  <w:sz w:val="14"/>
                                  <w:szCs w:val="14"/>
                                  <w:lang w:val="id-ID"/>
                                </w:rPr>
                                <w:t>d</w:t>
                              </w:r>
                              <w:r w:rsidRPr="001F65CD">
                                <w:rPr>
                                  <w:sz w:val="14"/>
                                  <w:szCs w:val="14"/>
                                </w:rPr>
                                <w:t xml:space="preserve"> </w:t>
                              </w:r>
                              <w:r w:rsidRPr="001F65CD">
                                <w:rPr>
                                  <w:sz w:val="14"/>
                                  <w:szCs w:val="14"/>
                                  <w:lang w:val="id-ID"/>
                                </w:rPr>
                                <w:t>mapping on</w:t>
                              </w:r>
                              <w:r w:rsidRPr="001F65CD">
                                <w:rPr>
                                  <w:sz w:val="14"/>
                                  <w:szCs w:val="14"/>
                                </w:rPr>
                                <w:t xml:space="preserve"> </w:t>
                              </w:r>
                              <w:r w:rsidRPr="001F65CD">
                                <w:rPr>
                                  <w:sz w:val="14"/>
                                  <w:szCs w:val="14"/>
                                  <w:lang w:val="id-ID"/>
                                </w:rPr>
                                <w:t>risk behavior that</w:t>
                              </w:r>
                              <w:r w:rsidRPr="001F65CD">
                                <w:rPr>
                                  <w:sz w:val="14"/>
                                  <w:szCs w:val="14"/>
                                </w:rPr>
                                <w:t xml:space="preserve"> </w:t>
                              </w:r>
                              <w:r w:rsidRPr="001F65CD">
                                <w:rPr>
                                  <w:sz w:val="14"/>
                                  <w:szCs w:val="14"/>
                                  <w:lang w:val="id-ID"/>
                                </w:rPr>
                                <w:t>causing</w:t>
                              </w:r>
                              <w:r w:rsidRPr="001F65CD">
                                <w:rPr>
                                  <w:sz w:val="14"/>
                                  <w:szCs w:val="14"/>
                                </w:rPr>
                                <w:t xml:space="preserve"> </w:t>
                              </w:r>
                              <w:r w:rsidRPr="001F65CD">
                                <w:rPr>
                                  <w:sz w:val="14"/>
                                  <w:szCs w:val="14"/>
                                  <w:lang w:val="id-ID"/>
                                </w:rPr>
                                <w:t>health problem.</w:t>
                              </w:r>
                            </w:p>
                            <w:p w:rsidR="006A05A2" w:rsidRDefault="006A05A2" w:rsidP="006A05A2">
                              <w:pPr>
                                <w:numPr>
                                  <w:ilvl w:val="0"/>
                                  <w:numId w:val="5"/>
                                </w:numPr>
                                <w:spacing w:line="240" w:lineRule="auto"/>
                                <w:ind w:left="270" w:hanging="270"/>
                                <w:jc w:val="left"/>
                                <w:rPr>
                                  <w:sz w:val="14"/>
                                  <w:szCs w:val="14"/>
                                </w:rPr>
                              </w:pPr>
                              <w:r w:rsidRPr="001F65CD">
                                <w:rPr>
                                  <w:sz w:val="14"/>
                                  <w:szCs w:val="14"/>
                                  <w:lang w:val="id-ID"/>
                                </w:rPr>
                                <w:t>Assessment</w:t>
                              </w:r>
                              <w:r w:rsidRPr="001F65CD">
                                <w:rPr>
                                  <w:sz w:val="14"/>
                                  <w:szCs w:val="14"/>
                                </w:rPr>
                                <w:t xml:space="preserve"> an</w:t>
                              </w:r>
                              <w:r w:rsidRPr="001F65CD">
                                <w:rPr>
                                  <w:sz w:val="14"/>
                                  <w:szCs w:val="14"/>
                                  <w:lang w:val="id-ID"/>
                                </w:rPr>
                                <w:t>d</w:t>
                              </w:r>
                              <w:r w:rsidRPr="001F65CD">
                                <w:rPr>
                                  <w:sz w:val="14"/>
                                  <w:szCs w:val="14"/>
                                </w:rPr>
                                <w:t xml:space="preserve"> </w:t>
                              </w:r>
                              <w:r w:rsidRPr="001F65CD">
                                <w:rPr>
                                  <w:sz w:val="14"/>
                                  <w:szCs w:val="14"/>
                                  <w:lang w:val="id-ID"/>
                                </w:rPr>
                                <w:t>mapping on</w:t>
                              </w:r>
                              <w:r w:rsidRPr="001F65CD">
                                <w:rPr>
                                  <w:sz w:val="14"/>
                                  <w:szCs w:val="14"/>
                                </w:rPr>
                                <w:t xml:space="preserve"> actor-fa</w:t>
                              </w:r>
                              <w:r w:rsidRPr="001F65CD">
                                <w:rPr>
                                  <w:sz w:val="14"/>
                                  <w:szCs w:val="14"/>
                                  <w:lang w:val="id-ID"/>
                                </w:rPr>
                                <w:t>c</w:t>
                              </w:r>
                              <w:r w:rsidRPr="001F65CD">
                                <w:rPr>
                                  <w:sz w:val="14"/>
                                  <w:szCs w:val="14"/>
                                </w:rPr>
                                <w:t xml:space="preserve">tor </w:t>
                              </w:r>
                              <w:r w:rsidRPr="001F65CD">
                                <w:rPr>
                                  <w:sz w:val="14"/>
                                  <w:szCs w:val="14"/>
                                  <w:lang w:val="id-ID"/>
                                </w:rPr>
                                <w:t>influencing</w:t>
                              </w:r>
                              <w:r w:rsidRPr="001F65CD">
                                <w:rPr>
                                  <w:sz w:val="14"/>
                                  <w:szCs w:val="14"/>
                                </w:rPr>
                                <w:t xml:space="preserve"> </w:t>
                              </w:r>
                              <w:r w:rsidRPr="001F65CD">
                                <w:rPr>
                                  <w:sz w:val="14"/>
                                  <w:szCs w:val="14"/>
                                  <w:lang w:val="id-ID"/>
                                </w:rPr>
                                <w:t>risk behavior that</w:t>
                              </w:r>
                              <w:r w:rsidRPr="001F65CD">
                                <w:rPr>
                                  <w:sz w:val="14"/>
                                  <w:szCs w:val="14"/>
                                </w:rPr>
                                <w:t xml:space="preserve"> </w:t>
                              </w:r>
                              <w:r w:rsidRPr="001F65CD">
                                <w:rPr>
                                  <w:sz w:val="14"/>
                                  <w:szCs w:val="14"/>
                                  <w:lang w:val="id-ID"/>
                                </w:rPr>
                                <w:t>causing</w:t>
                              </w:r>
                              <w:r w:rsidRPr="001F65CD">
                                <w:rPr>
                                  <w:sz w:val="14"/>
                                  <w:szCs w:val="14"/>
                                </w:rPr>
                                <w:t xml:space="preserve"> </w:t>
                              </w:r>
                              <w:r w:rsidRPr="001F65CD">
                                <w:rPr>
                                  <w:sz w:val="14"/>
                                  <w:szCs w:val="14"/>
                                  <w:lang w:val="id-ID"/>
                                </w:rPr>
                                <w:t>health problem.</w:t>
                              </w:r>
                            </w:p>
                            <w:p w:rsidR="006A05A2" w:rsidRPr="001F65CD" w:rsidRDefault="006A05A2" w:rsidP="006A05A2">
                              <w:pPr>
                                <w:numPr>
                                  <w:ilvl w:val="0"/>
                                  <w:numId w:val="5"/>
                                </w:numPr>
                                <w:spacing w:line="240" w:lineRule="auto"/>
                                <w:ind w:left="270" w:hanging="270"/>
                                <w:jc w:val="left"/>
                                <w:rPr>
                                  <w:sz w:val="14"/>
                                  <w:szCs w:val="14"/>
                                </w:rPr>
                              </w:pPr>
                              <w:r w:rsidRPr="001F65CD">
                                <w:rPr>
                                  <w:sz w:val="14"/>
                                  <w:szCs w:val="14"/>
                                  <w:lang w:val="id-ID"/>
                                </w:rPr>
                                <w:t>Determine</w:t>
                              </w:r>
                              <w:r w:rsidRPr="001F65CD">
                                <w:rPr>
                                  <w:sz w:val="14"/>
                                  <w:szCs w:val="14"/>
                                </w:rPr>
                                <w:t xml:space="preserve"> </w:t>
                              </w:r>
                              <w:r w:rsidRPr="001F65CD">
                                <w:rPr>
                                  <w:sz w:val="14"/>
                                  <w:szCs w:val="14"/>
                                  <w:lang w:val="id-ID"/>
                                </w:rPr>
                                <w:t>intervention p</w:t>
                              </w:r>
                              <w:proofErr w:type="spellStart"/>
                              <w:r w:rsidRPr="001F65CD">
                                <w:rPr>
                                  <w:sz w:val="14"/>
                                  <w:szCs w:val="14"/>
                                </w:rPr>
                                <w:t>rogram</w:t>
                              </w:r>
                              <w:proofErr w:type="spellEnd"/>
                              <w:r w:rsidRPr="001F65CD">
                                <w:rPr>
                                  <w:sz w:val="14"/>
                                  <w:szCs w:val="14"/>
                                </w:rPr>
                                <w:t xml:space="preserve"> </w:t>
                              </w:r>
                              <w:r w:rsidRPr="001F65CD">
                                <w:rPr>
                                  <w:sz w:val="14"/>
                                  <w:szCs w:val="14"/>
                                  <w:lang w:val="id-ID"/>
                                </w:rPr>
                                <w:t>as</w:t>
                              </w:r>
                              <w:r w:rsidRPr="001F65CD">
                                <w:rPr>
                                  <w:sz w:val="14"/>
                                  <w:szCs w:val="14"/>
                                </w:rPr>
                                <w:t xml:space="preserve"> </w:t>
                              </w:r>
                              <w:r w:rsidRPr="001F65CD">
                                <w:rPr>
                                  <w:sz w:val="14"/>
                                  <w:szCs w:val="14"/>
                                  <w:lang w:val="id-ID"/>
                                </w:rPr>
                                <w:t>Assessment</w:t>
                              </w:r>
                              <w:r w:rsidRPr="001F65CD">
                                <w:rPr>
                                  <w:sz w:val="14"/>
                                  <w:szCs w:val="14"/>
                                </w:rPr>
                                <w:t xml:space="preserve"> an</w:t>
                              </w:r>
                              <w:r w:rsidRPr="001F65CD">
                                <w:rPr>
                                  <w:sz w:val="14"/>
                                  <w:szCs w:val="14"/>
                                  <w:lang w:val="id-ID"/>
                                </w:rPr>
                                <w:t>d</w:t>
                              </w:r>
                              <w:r w:rsidRPr="001F65CD">
                                <w:rPr>
                                  <w:sz w:val="14"/>
                                  <w:szCs w:val="14"/>
                                </w:rPr>
                                <w:t xml:space="preserve"> </w:t>
                              </w:r>
                              <w:r w:rsidRPr="001F65CD">
                                <w:rPr>
                                  <w:sz w:val="14"/>
                                  <w:szCs w:val="14"/>
                                  <w:lang w:val="id-ID"/>
                                </w:rPr>
                                <w:t>mapping result.</w:t>
                              </w:r>
                            </w:p>
                          </w:txbxContent>
                        </wps:txbx>
                        <wps:bodyPr rot="0" vert="horz" wrap="square" lIns="91440" tIns="45720" rIns="91440" bIns="45720" anchor="t" anchorCtr="0" upright="1">
                          <a:noAutofit/>
                        </wps:bodyPr>
                      </wps:wsp>
                      <wps:wsp>
                        <wps:cNvPr id="6" name="Text Box 20"/>
                        <wps:cNvSpPr txBox="1">
                          <a:spLocks noChangeArrowheads="1"/>
                        </wps:cNvSpPr>
                        <wps:spPr bwMode="auto">
                          <a:xfrm>
                            <a:off x="3785" y="7990"/>
                            <a:ext cx="2128" cy="809"/>
                          </a:xfrm>
                          <a:prstGeom prst="rect">
                            <a:avLst/>
                          </a:prstGeom>
                          <a:solidFill>
                            <a:srgbClr val="FFFFFF"/>
                          </a:solidFill>
                          <a:ln w="9525">
                            <a:solidFill>
                              <a:srgbClr val="000000"/>
                            </a:solidFill>
                            <a:miter lim="800000"/>
                            <a:headEnd/>
                            <a:tailEnd/>
                          </a:ln>
                        </wps:spPr>
                        <wps:txbx>
                          <w:txbxContent>
                            <w:p w:rsidR="006A05A2" w:rsidRPr="001F65CD" w:rsidRDefault="006A05A2" w:rsidP="006A05A2">
                              <w:pPr>
                                <w:pStyle w:val="ListParagraph"/>
                                <w:spacing w:line="240" w:lineRule="auto"/>
                                <w:ind w:left="0"/>
                                <w:rPr>
                                  <w:rFonts w:ascii="Times New Roman" w:hAnsi="Times New Roman"/>
                                  <w:sz w:val="14"/>
                                  <w:szCs w:val="14"/>
                                </w:rPr>
                              </w:pPr>
                              <w:r w:rsidRPr="001F65CD">
                                <w:rPr>
                                  <w:rFonts w:ascii="Times New Roman" w:hAnsi="Times New Roman"/>
                                  <w:sz w:val="14"/>
                                  <w:szCs w:val="14"/>
                                  <w:lang w:val="en-US"/>
                                </w:rPr>
                                <w:t xml:space="preserve">4. </w:t>
                              </w:r>
                              <w:r w:rsidRPr="001F65CD">
                                <w:rPr>
                                  <w:rFonts w:ascii="Times New Roman" w:hAnsi="Times New Roman"/>
                                  <w:sz w:val="14"/>
                                  <w:szCs w:val="14"/>
                                </w:rPr>
                                <w:t>I</w:t>
                              </w:r>
                              <w:proofErr w:type="spellStart"/>
                              <w:r w:rsidRPr="001F65CD">
                                <w:rPr>
                                  <w:rFonts w:ascii="Times New Roman" w:hAnsi="Times New Roman"/>
                                  <w:sz w:val="14"/>
                                  <w:szCs w:val="14"/>
                                  <w:lang w:val="en-US"/>
                                </w:rPr>
                                <w:t>nterven</w:t>
                              </w:r>
                              <w:proofErr w:type="spellEnd"/>
                              <w:r w:rsidRPr="001F65CD">
                                <w:rPr>
                                  <w:rFonts w:ascii="Times New Roman" w:hAnsi="Times New Roman"/>
                                  <w:sz w:val="14"/>
                                  <w:szCs w:val="14"/>
                                </w:rPr>
                                <w:t>t</w:t>
                              </w:r>
                              <w:proofErr w:type="spellStart"/>
                              <w:r w:rsidRPr="001F65CD">
                                <w:rPr>
                                  <w:rFonts w:ascii="Times New Roman" w:hAnsi="Times New Roman"/>
                                  <w:sz w:val="14"/>
                                  <w:szCs w:val="14"/>
                                  <w:lang w:val="en-US"/>
                                </w:rPr>
                                <w:t>i</w:t>
                              </w:r>
                              <w:proofErr w:type="spellEnd"/>
                              <w:r w:rsidRPr="001F65CD">
                                <w:rPr>
                                  <w:rFonts w:ascii="Times New Roman" w:hAnsi="Times New Roman"/>
                                  <w:sz w:val="14"/>
                                  <w:szCs w:val="14"/>
                                </w:rPr>
                                <w:t>on implementation</w:t>
                              </w:r>
                              <w:r w:rsidRPr="001F65CD">
                                <w:rPr>
                                  <w:rFonts w:ascii="Times New Roman" w:hAnsi="Times New Roman"/>
                                  <w:sz w:val="14"/>
                                  <w:szCs w:val="14"/>
                                  <w:lang w:val="en-US"/>
                                </w:rPr>
                                <w:t xml:space="preserve"> </w:t>
                              </w:r>
                              <w:r w:rsidRPr="001F65CD">
                                <w:rPr>
                                  <w:rFonts w:ascii="Times New Roman" w:hAnsi="Times New Roman"/>
                                  <w:sz w:val="14"/>
                                  <w:szCs w:val="14"/>
                                </w:rPr>
                                <w:t>as</w:t>
                              </w:r>
                              <w:r w:rsidRPr="001F65CD">
                                <w:rPr>
                                  <w:rFonts w:ascii="Times New Roman" w:hAnsi="Times New Roman"/>
                                  <w:sz w:val="14"/>
                                  <w:szCs w:val="14"/>
                                  <w:lang w:val="en-US"/>
                                </w:rPr>
                                <w:t xml:space="preserve"> </w:t>
                              </w:r>
                              <w:r w:rsidRPr="001F65CD">
                                <w:rPr>
                                  <w:rFonts w:ascii="Times New Roman" w:hAnsi="Times New Roman"/>
                                  <w:sz w:val="14"/>
                                  <w:szCs w:val="14"/>
                                </w:rPr>
                                <w:t>assessment and mapping</w:t>
                              </w:r>
                              <w:r w:rsidRPr="001F65CD">
                                <w:rPr>
                                  <w:rFonts w:ascii="Times New Roman" w:hAnsi="Times New Roman"/>
                                  <w:sz w:val="14"/>
                                  <w:szCs w:val="14"/>
                                  <w:lang w:val="en-US"/>
                                </w:rPr>
                                <w:t xml:space="preserve"> </w:t>
                              </w:r>
                              <w:r w:rsidRPr="001F65CD">
                                <w:rPr>
                                  <w:rFonts w:ascii="Times New Roman" w:hAnsi="Times New Roman"/>
                                  <w:sz w:val="14"/>
                                  <w:szCs w:val="14"/>
                                </w:rPr>
                                <w:t>result</w:t>
                              </w:r>
                              <w:r w:rsidRPr="001F65CD">
                                <w:rPr>
                                  <w:rFonts w:ascii="Times New Roman" w:hAnsi="Times New Roman"/>
                                  <w:sz w:val="14"/>
                                  <w:szCs w:val="14"/>
                                  <w:lang w:val="en-US"/>
                                </w:rPr>
                                <w:t xml:space="preserve"> </w:t>
                              </w:r>
                              <w:r w:rsidRPr="001F65CD">
                                <w:rPr>
                                  <w:rFonts w:ascii="Times New Roman" w:hAnsi="Times New Roman"/>
                                  <w:sz w:val="14"/>
                                  <w:szCs w:val="14"/>
                                </w:rPr>
                                <w:t>which is done and adapted</w:t>
                              </w:r>
                              <w:r w:rsidRPr="001F65CD">
                                <w:rPr>
                                  <w:rFonts w:ascii="Times New Roman" w:hAnsi="Times New Roman"/>
                                  <w:sz w:val="14"/>
                                  <w:szCs w:val="14"/>
                                  <w:lang w:val="en-US"/>
                                </w:rPr>
                                <w:t xml:space="preserve"> </w:t>
                              </w:r>
                              <w:r w:rsidRPr="001F65CD">
                                <w:rPr>
                                  <w:rFonts w:ascii="Times New Roman" w:hAnsi="Times New Roman"/>
                                  <w:sz w:val="14"/>
                                  <w:szCs w:val="14"/>
                                </w:rPr>
                                <w:t>with school condition</w:t>
                              </w:r>
                            </w:p>
                          </w:txbxContent>
                        </wps:txbx>
                        <wps:bodyPr rot="0" vert="horz" wrap="square" lIns="91440" tIns="45720" rIns="91440" bIns="45720" anchor="t" anchorCtr="0" upright="1">
                          <a:noAutofit/>
                        </wps:bodyPr>
                      </wps:wsp>
                      <wps:wsp>
                        <wps:cNvPr id="7" name="Text Box 21"/>
                        <wps:cNvSpPr txBox="1">
                          <a:spLocks noChangeArrowheads="1"/>
                        </wps:cNvSpPr>
                        <wps:spPr bwMode="auto">
                          <a:xfrm>
                            <a:off x="1185" y="8676"/>
                            <a:ext cx="2285" cy="1401"/>
                          </a:xfrm>
                          <a:prstGeom prst="rect">
                            <a:avLst/>
                          </a:prstGeom>
                          <a:solidFill>
                            <a:srgbClr val="FFFFFF"/>
                          </a:solidFill>
                          <a:ln w="9525">
                            <a:solidFill>
                              <a:srgbClr val="000000"/>
                            </a:solidFill>
                            <a:miter lim="800000"/>
                            <a:headEnd/>
                            <a:tailEnd/>
                          </a:ln>
                        </wps:spPr>
                        <wps:txbx>
                          <w:txbxContent>
                            <w:p w:rsidR="006A05A2" w:rsidRPr="001F65CD" w:rsidRDefault="006A05A2" w:rsidP="006A05A2">
                              <w:pPr>
                                <w:pStyle w:val="ListParagraph"/>
                                <w:spacing w:line="240" w:lineRule="auto"/>
                                <w:ind w:left="0"/>
                                <w:jc w:val="both"/>
                                <w:rPr>
                                  <w:rFonts w:ascii="Times New Roman" w:hAnsi="Times New Roman"/>
                                  <w:i/>
                                  <w:sz w:val="14"/>
                                  <w:szCs w:val="14"/>
                                </w:rPr>
                              </w:pPr>
                              <w:r w:rsidRPr="001F65CD">
                                <w:rPr>
                                  <w:rFonts w:ascii="Times New Roman" w:hAnsi="Times New Roman"/>
                                  <w:i/>
                                  <w:sz w:val="14"/>
                                  <w:szCs w:val="14"/>
                                  <w:lang w:val="en-US"/>
                                </w:rPr>
                                <w:t xml:space="preserve">6. </w:t>
                              </w:r>
                              <w:r w:rsidRPr="001F65CD">
                                <w:rPr>
                                  <w:rFonts w:ascii="Times New Roman" w:hAnsi="Times New Roman"/>
                                  <w:sz w:val="14"/>
                                  <w:szCs w:val="14"/>
                                </w:rPr>
                                <w:t>Distribution of</w:t>
                              </w:r>
                              <w:r w:rsidRPr="001F65CD">
                                <w:rPr>
                                  <w:rFonts w:ascii="Times New Roman" w:hAnsi="Times New Roman"/>
                                  <w:sz w:val="14"/>
                                  <w:szCs w:val="14"/>
                                  <w:lang w:val="en-US"/>
                                </w:rPr>
                                <w:t xml:space="preserve"> </w:t>
                              </w:r>
                              <w:proofErr w:type="spellStart"/>
                              <w:r w:rsidRPr="001F65CD">
                                <w:rPr>
                                  <w:rFonts w:ascii="Times New Roman" w:hAnsi="Times New Roman"/>
                                  <w:sz w:val="14"/>
                                  <w:szCs w:val="14"/>
                                  <w:lang w:val="en-US"/>
                                </w:rPr>
                                <w:t>informa</w:t>
                              </w:r>
                              <w:proofErr w:type="spellEnd"/>
                              <w:r w:rsidRPr="001F65CD">
                                <w:rPr>
                                  <w:rFonts w:ascii="Times New Roman" w:hAnsi="Times New Roman"/>
                                  <w:sz w:val="14"/>
                                  <w:szCs w:val="14"/>
                                </w:rPr>
                                <w:t>t</w:t>
                              </w:r>
                              <w:proofErr w:type="spellStart"/>
                              <w:r w:rsidRPr="001F65CD">
                                <w:rPr>
                                  <w:rFonts w:ascii="Times New Roman" w:hAnsi="Times New Roman"/>
                                  <w:sz w:val="14"/>
                                  <w:szCs w:val="14"/>
                                  <w:lang w:val="en-US"/>
                                </w:rPr>
                                <w:t>i</w:t>
                              </w:r>
                              <w:proofErr w:type="spellEnd"/>
                              <w:r w:rsidRPr="001F65CD">
                                <w:rPr>
                                  <w:rFonts w:ascii="Times New Roman" w:hAnsi="Times New Roman"/>
                                  <w:sz w:val="14"/>
                                  <w:szCs w:val="14"/>
                                </w:rPr>
                                <w:t>on</w:t>
                              </w:r>
                            </w:p>
                            <w:p w:rsidR="006A05A2" w:rsidRPr="001F65CD" w:rsidRDefault="006A05A2" w:rsidP="006A05A2">
                              <w:pPr>
                                <w:pStyle w:val="ListParagraph"/>
                                <w:spacing w:line="240" w:lineRule="auto"/>
                                <w:ind w:left="0"/>
                                <w:rPr>
                                  <w:rFonts w:ascii="Times New Roman" w:hAnsi="Times New Roman"/>
                                  <w:sz w:val="14"/>
                                  <w:szCs w:val="14"/>
                                  <w:lang w:val="en-US"/>
                                </w:rPr>
                              </w:pPr>
                              <w:r w:rsidRPr="001F65CD">
                                <w:rPr>
                                  <w:rFonts w:ascii="Times New Roman" w:hAnsi="Times New Roman"/>
                                  <w:sz w:val="14"/>
                                  <w:szCs w:val="14"/>
                                </w:rPr>
                                <w:t xml:space="preserve">The result of </w:t>
                              </w:r>
                              <w:r w:rsidRPr="001F65CD">
                                <w:rPr>
                                  <w:rFonts w:ascii="Times New Roman" w:hAnsi="Times New Roman"/>
                                  <w:sz w:val="14"/>
                                  <w:szCs w:val="14"/>
                                  <w:lang w:val="en-US"/>
                                </w:rPr>
                                <w:t>model</w:t>
                              </w:r>
                              <w:r w:rsidRPr="001F65CD">
                                <w:rPr>
                                  <w:rFonts w:ascii="Times New Roman" w:hAnsi="Times New Roman"/>
                                  <w:sz w:val="14"/>
                                  <w:szCs w:val="14"/>
                                </w:rPr>
                                <w:t xml:space="preserve"> implementation is</w:t>
                              </w:r>
                              <w:r w:rsidRPr="001F65CD">
                                <w:rPr>
                                  <w:rFonts w:ascii="Times New Roman" w:hAnsi="Times New Roman"/>
                                  <w:sz w:val="14"/>
                                  <w:szCs w:val="14"/>
                                  <w:lang w:val="en-US"/>
                                </w:rPr>
                                <w:t xml:space="preserve"> </w:t>
                              </w:r>
                              <w:r w:rsidRPr="001F65CD">
                                <w:rPr>
                                  <w:rFonts w:ascii="Times New Roman" w:hAnsi="Times New Roman"/>
                                  <w:sz w:val="14"/>
                                  <w:szCs w:val="14"/>
                                </w:rPr>
                                <w:t>presented</w:t>
                              </w:r>
                              <w:r w:rsidRPr="001F65CD">
                                <w:rPr>
                                  <w:rFonts w:ascii="Times New Roman" w:hAnsi="Times New Roman"/>
                                  <w:sz w:val="14"/>
                                  <w:szCs w:val="14"/>
                                  <w:lang w:val="en-US"/>
                                </w:rPr>
                                <w:t xml:space="preserve"> </w:t>
                              </w:r>
                              <w:r w:rsidRPr="001F65CD">
                                <w:rPr>
                                  <w:rFonts w:ascii="Times New Roman" w:hAnsi="Times New Roman"/>
                                  <w:sz w:val="14"/>
                                  <w:szCs w:val="14"/>
                                </w:rPr>
                                <w:t>to</w:t>
                              </w:r>
                              <w:r w:rsidRPr="001F65CD">
                                <w:rPr>
                                  <w:rFonts w:ascii="Times New Roman" w:hAnsi="Times New Roman"/>
                                  <w:sz w:val="14"/>
                                  <w:szCs w:val="14"/>
                                  <w:lang w:val="en-US"/>
                                </w:rPr>
                                <w:t xml:space="preserve"> </w:t>
                              </w:r>
                              <w:r w:rsidRPr="001F65CD">
                                <w:rPr>
                                  <w:rFonts w:ascii="Times New Roman" w:hAnsi="Times New Roman"/>
                                  <w:sz w:val="14"/>
                                  <w:szCs w:val="14"/>
                                </w:rPr>
                                <w:t>stake holder</w:t>
                              </w:r>
                              <w:r w:rsidRPr="001F65CD">
                                <w:rPr>
                                  <w:rFonts w:ascii="Times New Roman" w:hAnsi="Times New Roman"/>
                                  <w:sz w:val="14"/>
                                  <w:szCs w:val="14"/>
                                  <w:lang w:val="en-US"/>
                                </w:rPr>
                                <w:t xml:space="preserve"> </w:t>
                              </w:r>
                              <w:r w:rsidRPr="001F65CD">
                                <w:rPr>
                                  <w:rFonts w:ascii="Times New Roman" w:hAnsi="Times New Roman"/>
                                  <w:sz w:val="14"/>
                                  <w:szCs w:val="14"/>
                                </w:rPr>
                                <w:t>on</w:t>
                              </w:r>
                              <w:r w:rsidRPr="001F65CD">
                                <w:rPr>
                                  <w:rFonts w:ascii="Times New Roman" w:hAnsi="Times New Roman"/>
                                  <w:sz w:val="14"/>
                                  <w:szCs w:val="14"/>
                                  <w:lang w:val="en-US"/>
                                </w:rPr>
                                <w:t xml:space="preserve"> </w:t>
                              </w:r>
                              <w:r w:rsidRPr="001F65CD">
                                <w:rPr>
                                  <w:rFonts w:ascii="Times New Roman" w:hAnsi="Times New Roman"/>
                                  <w:sz w:val="14"/>
                                  <w:szCs w:val="14"/>
                                </w:rPr>
                                <w:t>school</w:t>
                              </w:r>
                              <w:r w:rsidRPr="001F65CD">
                                <w:rPr>
                                  <w:rFonts w:ascii="Times New Roman" w:hAnsi="Times New Roman"/>
                                  <w:sz w:val="14"/>
                                  <w:szCs w:val="14"/>
                                  <w:lang w:val="en-US"/>
                                </w:rPr>
                                <w:t xml:space="preserve"> </w:t>
                              </w:r>
                              <w:r w:rsidRPr="001F65CD">
                                <w:rPr>
                                  <w:rFonts w:ascii="Times New Roman" w:hAnsi="Times New Roman"/>
                                  <w:sz w:val="14"/>
                                  <w:szCs w:val="14"/>
                                </w:rPr>
                                <w:t>with the</w:t>
                              </w:r>
                              <w:r w:rsidRPr="001F65CD">
                                <w:rPr>
                                  <w:rFonts w:ascii="Times New Roman" w:hAnsi="Times New Roman"/>
                                  <w:sz w:val="14"/>
                                  <w:szCs w:val="14"/>
                                  <w:lang w:val="en-US"/>
                                </w:rPr>
                                <w:t xml:space="preserve"> </w:t>
                              </w:r>
                              <w:r w:rsidRPr="001F65CD">
                                <w:rPr>
                                  <w:rFonts w:ascii="Times New Roman" w:hAnsi="Times New Roman"/>
                                  <w:sz w:val="14"/>
                                  <w:szCs w:val="14"/>
                                </w:rPr>
                                <w:t>teacher</w:t>
                              </w:r>
                              <w:r w:rsidRPr="001F65CD">
                                <w:rPr>
                                  <w:rFonts w:ascii="Times New Roman" w:hAnsi="Times New Roman"/>
                                  <w:sz w:val="14"/>
                                  <w:szCs w:val="14"/>
                                  <w:lang w:val="en-US"/>
                                </w:rPr>
                                <w:t xml:space="preserve"> </w:t>
                              </w:r>
                              <w:r w:rsidRPr="001F65CD">
                                <w:rPr>
                                  <w:rFonts w:ascii="Times New Roman" w:hAnsi="Times New Roman"/>
                                  <w:sz w:val="14"/>
                                  <w:szCs w:val="14"/>
                                </w:rPr>
                                <w:t>as</w:t>
                              </w:r>
                              <w:r w:rsidRPr="001F65CD">
                                <w:rPr>
                                  <w:rFonts w:ascii="Times New Roman" w:hAnsi="Times New Roman"/>
                                  <w:sz w:val="14"/>
                                  <w:szCs w:val="14"/>
                                  <w:lang w:val="en-US"/>
                                </w:rPr>
                                <w:t xml:space="preserve"> </w:t>
                              </w:r>
                              <w:r w:rsidRPr="001F65CD">
                                <w:rPr>
                                  <w:rFonts w:ascii="Times New Roman" w:hAnsi="Times New Roman"/>
                                  <w:sz w:val="14"/>
                                  <w:szCs w:val="14"/>
                                </w:rPr>
                                <w:t>consideration base</w:t>
                              </w:r>
                              <w:r w:rsidRPr="001F65CD">
                                <w:rPr>
                                  <w:rFonts w:ascii="Times New Roman" w:hAnsi="Times New Roman"/>
                                  <w:sz w:val="14"/>
                                  <w:szCs w:val="14"/>
                                  <w:lang w:val="en-US"/>
                                </w:rPr>
                                <w:t xml:space="preserve"> </w:t>
                              </w:r>
                              <w:r w:rsidRPr="001F65CD">
                                <w:rPr>
                                  <w:rFonts w:ascii="Times New Roman" w:hAnsi="Times New Roman"/>
                                  <w:sz w:val="14"/>
                                  <w:szCs w:val="14"/>
                                </w:rPr>
                                <w:t>in future</w:t>
                              </w:r>
                              <w:r w:rsidRPr="001F65CD">
                                <w:rPr>
                                  <w:rFonts w:ascii="Times New Roman" w:hAnsi="Times New Roman"/>
                                  <w:sz w:val="14"/>
                                  <w:szCs w:val="14"/>
                                  <w:lang w:val="en-US"/>
                                </w:rPr>
                                <w:t xml:space="preserve"> </w:t>
                              </w:r>
                              <w:proofErr w:type="spellStart"/>
                              <w:r w:rsidRPr="001F65CD">
                                <w:rPr>
                                  <w:rFonts w:ascii="Times New Roman" w:hAnsi="Times New Roman"/>
                                  <w:sz w:val="14"/>
                                  <w:szCs w:val="14"/>
                                  <w:lang w:val="en-US"/>
                                </w:rPr>
                                <w:t>interven</w:t>
                              </w:r>
                              <w:proofErr w:type="spellEnd"/>
                              <w:r w:rsidRPr="001F65CD">
                                <w:rPr>
                                  <w:rFonts w:ascii="Times New Roman" w:hAnsi="Times New Roman"/>
                                  <w:sz w:val="14"/>
                                  <w:szCs w:val="14"/>
                                </w:rPr>
                                <w:t>tion</w:t>
                              </w:r>
                              <w:r w:rsidRPr="001F65CD">
                                <w:rPr>
                                  <w:rFonts w:ascii="Times New Roman" w:hAnsi="Times New Roman"/>
                                  <w:sz w:val="14"/>
                                  <w:szCs w:val="14"/>
                                  <w:lang w:val="en-US"/>
                                </w:rPr>
                                <w:t xml:space="preserve"> </w:t>
                              </w:r>
                              <w:r w:rsidRPr="001F65CD">
                                <w:rPr>
                                  <w:rFonts w:ascii="Times New Roman" w:hAnsi="Times New Roman"/>
                                  <w:sz w:val="14"/>
                                  <w:szCs w:val="14"/>
                                </w:rPr>
                                <w:t>implementation</w:t>
                              </w:r>
                              <w:r w:rsidRPr="001F65CD">
                                <w:rPr>
                                  <w:rFonts w:ascii="Times New Roman" w:hAnsi="Times New Roman"/>
                                  <w:sz w:val="14"/>
                                  <w:szCs w:val="14"/>
                                  <w:lang w:val="en-US"/>
                                </w:rPr>
                                <w:t>/ program, an</w:t>
                              </w:r>
                              <w:r w:rsidRPr="001F65CD">
                                <w:rPr>
                                  <w:rFonts w:ascii="Times New Roman" w:hAnsi="Times New Roman"/>
                                  <w:sz w:val="14"/>
                                  <w:szCs w:val="14"/>
                                </w:rPr>
                                <w:t>d</w:t>
                              </w:r>
                              <w:r w:rsidRPr="001F65CD">
                                <w:rPr>
                                  <w:rFonts w:ascii="Times New Roman" w:hAnsi="Times New Roman"/>
                                  <w:sz w:val="14"/>
                                  <w:szCs w:val="14"/>
                                  <w:lang w:val="en-US"/>
                                </w:rPr>
                                <w:t xml:space="preserve"> inform</w:t>
                              </w:r>
                              <w:r w:rsidRPr="001F65CD">
                                <w:rPr>
                                  <w:rFonts w:ascii="Times New Roman" w:hAnsi="Times New Roman"/>
                                  <w:sz w:val="14"/>
                                  <w:szCs w:val="14"/>
                                </w:rPr>
                                <w:t>ed to</w:t>
                              </w:r>
                              <w:r w:rsidRPr="001F65CD">
                                <w:rPr>
                                  <w:rFonts w:ascii="Times New Roman" w:hAnsi="Times New Roman"/>
                                  <w:sz w:val="14"/>
                                  <w:szCs w:val="14"/>
                                  <w:lang w:val="en-US"/>
                                </w:rPr>
                                <w:t xml:space="preserve"> </w:t>
                              </w:r>
                              <w:r w:rsidRPr="001F65CD">
                                <w:rPr>
                                  <w:rFonts w:ascii="Times New Roman" w:hAnsi="Times New Roman"/>
                                  <w:sz w:val="14"/>
                                  <w:szCs w:val="14"/>
                                </w:rPr>
                                <w:t>the</w:t>
                              </w:r>
                              <w:r w:rsidRPr="001F65CD">
                                <w:rPr>
                                  <w:rFonts w:ascii="Times New Roman" w:hAnsi="Times New Roman"/>
                                  <w:sz w:val="14"/>
                                  <w:szCs w:val="14"/>
                                  <w:lang w:val="en-US"/>
                                </w:rPr>
                                <w:t xml:space="preserve"> </w:t>
                              </w:r>
                              <w:r w:rsidRPr="001F65CD">
                                <w:rPr>
                                  <w:rFonts w:ascii="Times New Roman" w:hAnsi="Times New Roman"/>
                                  <w:sz w:val="14"/>
                                  <w:szCs w:val="14"/>
                                </w:rPr>
                                <w:t>student as well</w:t>
                              </w:r>
                              <w:r w:rsidRPr="001F65CD">
                                <w:rPr>
                                  <w:rFonts w:ascii="Times New Roman" w:hAnsi="Times New Roman"/>
                                  <w:sz w:val="14"/>
                                  <w:szCs w:val="14"/>
                                  <w:lang w:val="en-US"/>
                                </w:rPr>
                                <w:t xml:space="preserve">. </w:t>
                              </w:r>
                            </w:p>
                          </w:txbxContent>
                        </wps:txbx>
                        <wps:bodyPr rot="0" vert="horz" wrap="square" lIns="91440" tIns="45720" rIns="91440" bIns="45720" anchor="t" anchorCtr="0" upright="1">
                          <a:noAutofit/>
                        </wps:bodyPr>
                      </wps:wsp>
                      <wps:wsp>
                        <wps:cNvPr id="8" name="AutoShape 22"/>
                        <wps:cNvCnPr>
                          <a:cxnSpLocks noChangeShapeType="1"/>
                        </wps:cNvCnPr>
                        <wps:spPr bwMode="auto">
                          <a:xfrm>
                            <a:off x="3495" y="7066"/>
                            <a:ext cx="290" cy="1"/>
                          </a:xfrm>
                          <a:prstGeom prst="straightConnector1">
                            <a:avLst/>
                          </a:prstGeom>
                          <a:noFill/>
                          <a:ln w="38100">
                            <a:solidFill>
                              <a:srgbClr val="000000"/>
                            </a:solidFill>
                            <a:round/>
                            <a:headEnd/>
                            <a:tailEnd type="triangle" w="med" len="med"/>
                          </a:ln>
                          <a:effectLst>
                            <a:outerShdw dist="28398" dir="3806097" algn="ctr" rotWithShape="0">
                              <a:srgbClr val="7F7F7F">
                                <a:alpha val="50000"/>
                              </a:srgbClr>
                            </a:outerShdw>
                          </a:effectLst>
                          <a:extLst>
                            <a:ext uri="{909E8E84-426E-40DD-AFC4-6F175D3DCCD1}">
                              <a14:hiddenFill xmlns:a14="http://schemas.microsoft.com/office/drawing/2010/main">
                                <a:noFill/>
                              </a14:hiddenFill>
                            </a:ext>
                          </a:extLst>
                        </wps:spPr>
                        <wps:bodyPr/>
                      </wps:wsp>
                      <wps:wsp>
                        <wps:cNvPr id="9" name="AutoShape 23"/>
                        <wps:cNvCnPr>
                          <a:cxnSpLocks noChangeShapeType="1"/>
                        </wps:cNvCnPr>
                        <wps:spPr bwMode="auto">
                          <a:xfrm>
                            <a:off x="4734" y="7690"/>
                            <a:ext cx="0" cy="300"/>
                          </a:xfrm>
                          <a:prstGeom prst="straightConnector1">
                            <a:avLst/>
                          </a:prstGeom>
                          <a:noFill/>
                          <a:ln w="38100">
                            <a:solidFill>
                              <a:srgbClr val="000000"/>
                            </a:solidFill>
                            <a:round/>
                            <a:headEnd/>
                            <a:tailEnd type="triangle" w="med" len="med"/>
                          </a:ln>
                          <a:effectLst>
                            <a:outerShdw dist="28398" dir="3806097" algn="ctr" rotWithShape="0">
                              <a:srgbClr val="7F7F7F">
                                <a:alpha val="50000"/>
                              </a:srgbClr>
                            </a:outerShdw>
                          </a:effectLst>
                          <a:extLst>
                            <a:ext uri="{909E8E84-426E-40DD-AFC4-6F175D3DCCD1}">
                              <a14:hiddenFill xmlns:a14="http://schemas.microsoft.com/office/drawing/2010/main">
                                <a:noFill/>
                              </a14:hiddenFill>
                            </a:ext>
                          </a:extLst>
                        </wps:spPr>
                        <wps:bodyPr/>
                      </wps:wsp>
                      <wps:wsp>
                        <wps:cNvPr id="10" name="AutoShape 24"/>
                        <wps:cNvCnPr>
                          <a:cxnSpLocks noChangeShapeType="1"/>
                        </wps:cNvCnPr>
                        <wps:spPr bwMode="auto">
                          <a:xfrm>
                            <a:off x="4734" y="8799"/>
                            <a:ext cx="0" cy="408"/>
                          </a:xfrm>
                          <a:prstGeom prst="straightConnector1">
                            <a:avLst/>
                          </a:prstGeom>
                          <a:noFill/>
                          <a:ln w="38100">
                            <a:solidFill>
                              <a:srgbClr val="000000"/>
                            </a:solidFill>
                            <a:round/>
                            <a:headEnd/>
                            <a:tailEnd type="triangle" w="med" len="med"/>
                          </a:ln>
                          <a:effectLst>
                            <a:outerShdw dist="28398" dir="3806097" algn="ctr" rotWithShape="0">
                              <a:srgbClr val="7F7F7F">
                                <a:alpha val="50000"/>
                              </a:srgbClr>
                            </a:outerShdw>
                          </a:effectLst>
                          <a:extLst>
                            <a:ext uri="{909E8E84-426E-40DD-AFC4-6F175D3DCCD1}">
                              <a14:hiddenFill xmlns:a14="http://schemas.microsoft.com/office/drawing/2010/main">
                                <a:noFill/>
                              </a14:hiddenFill>
                            </a:ext>
                          </a:extLst>
                        </wps:spPr>
                        <wps:bodyPr/>
                      </wps:wsp>
                      <wps:wsp>
                        <wps:cNvPr id="11" name="AutoShape 25"/>
                        <wps:cNvCnPr>
                          <a:cxnSpLocks noChangeShapeType="1"/>
                        </wps:cNvCnPr>
                        <wps:spPr bwMode="auto">
                          <a:xfrm flipV="1">
                            <a:off x="2187" y="8277"/>
                            <a:ext cx="0" cy="399"/>
                          </a:xfrm>
                          <a:prstGeom prst="straightConnector1">
                            <a:avLst/>
                          </a:prstGeom>
                          <a:noFill/>
                          <a:ln w="38100">
                            <a:solidFill>
                              <a:srgbClr val="000000"/>
                            </a:solidFill>
                            <a:round/>
                            <a:headEnd/>
                            <a:tailEnd type="triangle" w="med" len="med"/>
                          </a:ln>
                          <a:effectLst>
                            <a:outerShdw dist="28398" dir="3806097" algn="ctr" rotWithShape="0">
                              <a:srgbClr val="7F7F7F">
                                <a:alpha val="50000"/>
                              </a:srgbClr>
                            </a:outerShdw>
                          </a:effectLst>
                          <a:extLst>
                            <a:ext uri="{909E8E84-426E-40DD-AFC4-6F175D3DCCD1}">
                              <a14:hiddenFill xmlns:a14="http://schemas.microsoft.com/office/drawing/2010/main">
                                <a:noFill/>
                              </a14:hiddenFill>
                            </a:ext>
                          </a:extLst>
                        </wps:spPr>
                        <wps:bodyPr/>
                      </wps:wsp>
                      <wps:wsp>
                        <wps:cNvPr id="12" name="Text Box 26"/>
                        <wps:cNvSpPr txBox="1">
                          <a:spLocks noChangeArrowheads="1"/>
                        </wps:cNvSpPr>
                        <wps:spPr bwMode="auto">
                          <a:xfrm>
                            <a:off x="3798" y="9345"/>
                            <a:ext cx="2111" cy="675"/>
                          </a:xfrm>
                          <a:prstGeom prst="rect">
                            <a:avLst/>
                          </a:prstGeom>
                          <a:solidFill>
                            <a:srgbClr val="FFFFFF"/>
                          </a:solidFill>
                          <a:ln w="9525">
                            <a:solidFill>
                              <a:srgbClr val="000000"/>
                            </a:solidFill>
                            <a:miter lim="800000"/>
                            <a:headEnd/>
                            <a:tailEnd/>
                          </a:ln>
                        </wps:spPr>
                        <wps:txbx>
                          <w:txbxContent>
                            <w:p w:rsidR="006A05A2" w:rsidRPr="001F65CD" w:rsidRDefault="006A05A2" w:rsidP="006A05A2">
                              <w:pPr>
                                <w:pStyle w:val="ListParagraph"/>
                                <w:spacing w:line="240" w:lineRule="auto"/>
                                <w:ind w:left="0"/>
                                <w:rPr>
                                  <w:rFonts w:ascii="Times New Roman" w:hAnsi="Times New Roman"/>
                                  <w:sz w:val="14"/>
                                  <w:szCs w:val="14"/>
                                </w:rPr>
                              </w:pPr>
                              <w:r w:rsidRPr="001F65CD">
                                <w:rPr>
                                  <w:rFonts w:ascii="Times New Roman" w:hAnsi="Times New Roman"/>
                                  <w:sz w:val="14"/>
                                  <w:szCs w:val="14"/>
                                  <w:lang w:val="en-US"/>
                                </w:rPr>
                                <w:t xml:space="preserve">5. </w:t>
                              </w:r>
                              <w:r w:rsidRPr="001F65CD">
                                <w:rPr>
                                  <w:rFonts w:ascii="Times New Roman" w:hAnsi="Times New Roman"/>
                                  <w:sz w:val="14"/>
                                  <w:szCs w:val="14"/>
                                </w:rPr>
                                <w:t>Measurement of method effectiveness with Wilcoxon test.</w:t>
                              </w:r>
                            </w:p>
                          </w:txbxContent>
                        </wps:txbx>
                        <wps:bodyPr rot="0" vert="horz" wrap="square" lIns="91440" tIns="45720" rIns="91440" bIns="45720" anchor="t" anchorCtr="0" upright="1">
                          <a:noAutofit/>
                        </wps:bodyPr>
                      </wps:wsp>
                      <wps:wsp>
                        <wps:cNvPr id="13" name="AutoShape 27"/>
                        <wps:cNvCnPr>
                          <a:cxnSpLocks noChangeShapeType="1"/>
                        </wps:cNvCnPr>
                        <wps:spPr bwMode="auto">
                          <a:xfrm flipH="1">
                            <a:off x="3511" y="9601"/>
                            <a:ext cx="274" cy="1"/>
                          </a:xfrm>
                          <a:prstGeom prst="straightConnector1">
                            <a:avLst/>
                          </a:prstGeom>
                          <a:noFill/>
                          <a:ln w="38100">
                            <a:solidFill>
                              <a:srgbClr val="000000"/>
                            </a:solidFill>
                            <a:round/>
                            <a:headEnd/>
                            <a:tailEnd type="triangle" w="med" len="med"/>
                          </a:ln>
                          <a:effectLst>
                            <a:outerShdw dist="28398" dir="3806097" algn="ctr" rotWithShape="0">
                              <a:srgbClr val="7F7F7F">
                                <a:alpha val="50000"/>
                              </a:srgbClr>
                            </a:outerShdw>
                          </a:effectLst>
                          <a:extLst>
                            <a:ext uri="{909E8E84-426E-40DD-AFC4-6F175D3DCCD1}">
                              <a14:hiddenFill xmlns:a14="http://schemas.microsoft.com/office/drawing/2010/main">
                                <a:noFill/>
                              </a14:hiddenFill>
                            </a:ext>
                          </a:extLst>
                        </wps:spPr>
                        <wps:bodyPr/>
                      </wps:wsp>
                      <wps:wsp>
                        <wps:cNvPr id="14" name="Text Box 28"/>
                        <wps:cNvSpPr txBox="1">
                          <a:spLocks noChangeArrowheads="1"/>
                        </wps:cNvSpPr>
                        <wps:spPr bwMode="auto">
                          <a:xfrm>
                            <a:off x="1211" y="5177"/>
                            <a:ext cx="2259" cy="716"/>
                          </a:xfrm>
                          <a:prstGeom prst="rect">
                            <a:avLst/>
                          </a:prstGeom>
                          <a:solidFill>
                            <a:srgbClr val="FFFFFF"/>
                          </a:solidFill>
                          <a:ln w="9525">
                            <a:solidFill>
                              <a:srgbClr val="000000"/>
                            </a:solidFill>
                            <a:miter lim="800000"/>
                            <a:headEnd/>
                            <a:tailEnd/>
                          </a:ln>
                        </wps:spPr>
                        <wps:txbx>
                          <w:txbxContent>
                            <w:p w:rsidR="006A05A2" w:rsidRPr="001F65CD" w:rsidRDefault="006A05A2" w:rsidP="006A05A2">
                              <w:pPr>
                                <w:pStyle w:val="ListParagraph"/>
                                <w:numPr>
                                  <w:ilvl w:val="0"/>
                                  <w:numId w:val="6"/>
                                </w:numPr>
                                <w:spacing w:line="240" w:lineRule="auto"/>
                                <w:ind w:left="270"/>
                                <w:rPr>
                                  <w:rFonts w:ascii="Times New Roman" w:hAnsi="Times New Roman"/>
                                  <w:sz w:val="14"/>
                                  <w:szCs w:val="14"/>
                                  <w:lang w:val="en-US"/>
                                </w:rPr>
                              </w:pPr>
                              <w:r w:rsidRPr="001F65CD">
                                <w:rPr>
                                  <w:rFonts w:ascii="Times New Roman" w:hAnsi="Times New Roman"/>
                                  <w:sz w:val="14"/>
                                  <w:szCs w:val="14"/>
                                </w:rPr>
                                <w:t xml:space="preserve">Permission </w:t>
                              </w:r>
                              <w:r w:rsidRPr="001F65CD">
                                <w:rPr>
                                  <w:rFonts w:ascii="Times New Roman" w:hAnsi="Times New Roman"/>
                                  <w:sz w:val="14"/>
                                  <w:szCs w:val="14"/>
                                </w:rPr>
                                <w:t>application and c</w:t>
                              </w:r>
                              <w:proofErr w:type="spellStart"/>
                              <w:r w:rsidRPr="001F65CD">
                                <w:rPr>
                                  <w:rFonts w:ascii="Times New Roman" w:hAnsi="Times New Roman"/>
                                  <w:sz w:val="14"/>
                                  <w:szCs w:val="14"/>
                                  <w:lang w:val="en-US"/>
                                </w:rPr>
                                <w:t>oordina</w:t>
                              </w:r>
                              <w:proofErr w:type="spellEnd"/>
                              <w:r w:rsidRPr="001F65CD">
                                <w:rPr>
                                  <w:rFonts w:ascii="Times New Roman" w:hAnsi="Times New Roman"/>
                                  <w:sz w:val="14"/>
                                  <w:szCs w:val="14"/>
                                </w:rPr>
                                <w:t>t</w:t>
                              </w:r>
                              <w:proofErr w:type="spellStart"/>
                              <w:r w:rsidRPr="001F65CD">
                                <w:rPr>
                                  <w:rFonts w:ascii="Times New Roman" w:hAnsi="Times New Roman"/>
                                  <w:sz w:val="14"/>
                                  <w:szCs w:val="14"/>
                                  <w:lang w:val="en-US"/>
                                </w:rPr>
                                <w:t>i</w:t>
                              </w:r>
                              <w:proofErr w:type="spellEnd"/>
                              <w:r w:rsidRPr="001F65CD">
                                <w:rPr>
                                  <w:rFonts w:ascii="Times New Roman" w:hAnsi="Times New Roman"/>
                                  <w:sz w:val="14"/>
                                  <w:szCs w:val="14"/>
                                </w:rPr>
                                <w:t>on</w:t>
                              </w:r>
                              <w:r w:rsidRPr="001F65CD">
                                <w:rPr>
                                  <w:rFonts w:ascii="Times New Roman" w:hAnsi="Times New Roman"/>
                                  <w:sz w:val="14"/>
                                  <w:szCs w:val="14"/>
                                  <w:lang w:val="en-US"/>
                                </w:rPr>
                                <w:t xml:space="preserve"> </w:t>
                              </w:r>
                              <w:r w:rsidRPr="001F65CD">
                                <w:rPr>
                                  <w:rFonts w:ascii="Times New Roman" w:hAnsi="Times New Roman"/>
                                  <w:sz w:val="14"/>
                                  <w:szCs w:val="14"/>
                                </w:rPr>
                                <w:t>with</w:t>
                              </w:r>
                              <w:r w:rsidRPr="001F65CD">
                                <w:rPr>
                                  <w:rFonts w:ascii="Times New Roman" w:hAnsi="Times New Roman"/>
                                  <w:sz w:val="14"/>
                                  <w:szCs w:val="14"/>
                                  <w:lang w:val="en-US"/>
                                </w:rPr>
                                <w:t xml:space="preserve"> </w:t>
                              </w:r>
                              <w:r w:rsidRPr="001F65CD">
                                <w:rPr>
                                  <w:rFonts w:ascii="Times New Roman" w:hAnsi="Times New Roman"/>
                                  <w:sz w:val="14"/>
                                  <w:szCs w:val="14"/>
                                </w:rPr>
                                <w:t>the school</w:t>
                              </w:r>
                              <w:r w:rsidRPr="001F65CD">
                                <w:rPr>
                                  <w:rFonts w:ascii="Times New Roman" w:hAnsi="Times New Roman"/>
                                  <w:sz w:val="14"/>
                                  <w:szCs w:val="14"/>
                                  <w:lang w:val="en-US"/>
                                </w:rPr>
                                <w:t xml:space="preserve"> </w:t>
                              </w:r>
                              <w:r w:rsidRPr="001F65CD">
                                <w:rPr>
                                  <w:rFonts w:ascii="Times New Roman" w:hAnsi="Times New Roman"/>
                                  <w:sz w:val="14"/>
                                  <w:szCs w:val="14"/>
                                </w:rPr>
                                <w:t>for research</w:t>
                              </w:r>
                              <w:r w:rsidRPr="001F65CD">
                                <w:rPr>
                                  <w:rFonts w:ascii="Times New Roman" w:hAnsi="Times New Roman"/>
                                  <w:sz w:val="14"/>
                                  <w:szCs w:val="14"/>
                                  <w:lang w:val="en-US"/>
                                </w:rPr>
                                <w:t xml:space="preserve"> pro</w:t>
                              </w:r>
                              <w:r w:rsidRPr="001F65CD">
                                <w:rPr>
                                  <w:rFonts w:ascii="Times New Roman" w:hAnsi="Times New Roman"/>
                                  <w:sz w:val="14"/>
                                  <w:szCs w:val="14"/>
                                </w:rPr>
                                <w:t>c</w:t>
                              </w:r>
                              <w:r w:rsidRPr="001F65CD">
                                <w:rPr>
                                  <w:rFonts w:ascii="Times New Roman" w:hAnsi="Times New Roman"/>
                                  <w:sz w:val="14"/>
                                  <w:szCs w:val="14"/>
                                  <w:lang w:val="en-US"/>
                                </w:rPr>
                                <w:t>es</w:t>
                              </w:r>
                              <w:r w:rsidRPr="001F65CD">
                                <w:rPr>
                                  <w:rFonts w:ascii="Times New Roman" w:hAnsi="Times New Roman"/>
                                  <w:sz w:val="14"/>
                                  <w:szCs w:val="14"/>
                                </w:rPr>
                                <w:t>s</w:t>
                              </w:r>
                            </w:p>
                            <w:p w:rsidR="006A05A2" w:rsidRDefault="006A05A2" w:rsidP="006A05A2"/>
                          </w:txbxContent>
                        </wps:txbx>
                        <wps:bodyPr rot="0" vert="horz" wrap="square" lIns="91440" tIns="45720" rIns="91440" bIns="45720" anchor="t" anchorCtr="0" upright="1">
                          <a:noAutofit/>
                        </wps:bodyPr>
                      </wps:wsp>
                      <wps:wsp>
                        <wps:cNvPr id="15" name="AutoShape 29"/>
                        <wps:cNvCnPr>
                          <a:cxnSpLocks noChangeShapeType="1"/>
                        </wps:cNvCnPr>
                        <wps:spPr bwMode="auto">
                          <a:xfrm>
                            <a:off x="2188" y="5893"/>
                            <a:ext cx="1" cy="423"/>
                          </a:xfrm>
                          <a:prstGeom prst="straightConnector1">
                            <a:avLst/>
                          </a:prstGeom>
                          <a:noFill/>
                          <a:ln w="38100">
                            <a:solidFill>
                              <a:srgbClr val="000000"/>
                            </a:solidFill>
                            <a:round/>
                            <a:headEnd/>
                            <a:tailEnd type="triangle" w="med" len="med"/>
                          </a:ln>
                          <a:effectLst>
                            <a:outerShdw dist="28398" dir="3806097" algn="ctr" rotWithShape="0">
                              <a:srgbClr val="7F7F7F">
                                <a:alpha val="50000"/>
                              </a:srgbClr>
                            </a:outerShdw>
                          </a:effectLst>
                          <a:extLst>
                            <a:ext uri="{909E8E84-426E-40DD-AFC4-6F175D3DCCD1}">
                              <a14:hiddenFill xmlns:a14="http://schemas.microsoft.com/office/drawing/2010/main">
                                <a:noFill/>
                              </a14:hiddenFill>
                            </a:ext>
                          </a:extLst>
                        </wps:spPr>
                        <wps:bodyPr/>
                      </wps:wsp>
                      <wps:wsp>
                        <wps:cNvPr id="16" name="Text Box 30"/>
                        <wps:cNvSpPr txBox="1">
                          <a:spLocks noChangeArrowheads="1"/>
                        </wps:cNvSpPr>
                        <wps:spPr bwMode="auto">
                          <a:xfrm>
                            <a:off x="1848" y="10261"/>
                            <a:ext cx="3708" cy="3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05A2" w:rsidRPr="001F65CD" w:rsidRDefault="006A05A2" w:rsidP="006A05A2">
                              <w:pPr>
                                <w:spacing w:line="240" w:lineRule="auto"/>
                                <w:rPr>
                                  <w:color w:val="000000"/>
                                  <w:sz w:val="14"/>
                                  <w:szCs w:val="14"/>
                                  <w:lang w:val="en-US"/>
                                </w:rPr>
                              </w:pPr>
                              <w:r w:rsidRPr="001F65CD">
                                <w:rPr>
                                  <w:b/>
                                  <w:color w:val="000000"/>
                                  <w:sz w:val="14"/>
                                  <w:szCs w:val="14"/>
                                  <w:lang w:val="id-ID"/>
                                </w:rPr>
                                <w:t>Picture</w:t>
                              </w:r>
                              <w:r w:rsidRPr="001F65CD">
                                <w:rPr>
                                  <w:b/>
                                  <w:color w:val="000000"/>
                                  <w:sz w:val="14"/>
                                  <w:szCs w:val="14"/>
                                </w:rPr>
                                <w:t xml:space="preserve"> </w:t>
                              </w:r>
                              <w:r>
                                <w:rPr>
                                  <w:b/>
                                  <w:color w:val="000000"/>
                                  <w:sz w:val="14"/>
                                  <w:szCs w:val="14"/>
                                </w:rPr>
                                <w:t>1</w:t>
                              </w:r>
                              <w:r w:rsidRPr="001F65CD">
                                <w:rPr>
                                  <w:color w:val="000000"/>
                                  <w:sz w:val="14"/>
                                  <w:szCs w:val="14"/>
                                </w:rPr>
                                <w:t xml:space="preserve"> </w:t>
                              </w:r>
                              <w:r w:rsidRPr="001F65CD">
                                <w:rPr>
                                  <w:color w:val="000000"/>
                                  <w:sz w:val="14"/>
                                  <w:szCs w:val="14"/>
                                  <w:lang w:val="id-ID"/>
                                </w:rPr>
                                <w:t>Flow Chart of</w:t>
                              </w:r>
                              <w:r w:rsidRPr="001F65CD">
                                <w:rPr>
                                  <w:color w:val="000000"/>
                                  <w:sz w:val="14"/>
                                  <w:szCs w:val="14"/>
                                </w:rPr>
                                <w:t xml:space="preserve"> </w:t>
                              </w:r>
                              <w:r w:rsidRPr="001F65CD">
                                <w:rPr>
                                  <w:color w:val="000000"/>
                                  <w:sz w:val="14"/>
                                  <w:szCs w:val="14"/>
                                  <w:lang w:val="id-ID"/>
                                </w:rPr>
                                <w:t>Research</w:t>
                              </w:r>
                              <w:r>
                                <w:rPr>
                                  <w:color w:val="000000"/>
                                  <w:sz w:val="14"/>
                                  <w:szCs w:val="14"/>
                                  <w:lang w:val="en-US"/>
                                </w:rPr>
                                <w:t xml:space="preserve"> </w:t>
                              </w:r>
                              <w:r w:rsidRPr="001F65CD">
                                <w:rPr>
                                  <w:color w:val="000000"/>
                                  <w:sz w:val="14"/>
                                  <w:szCs w:val="14"/>
                                  <w:lang w:val="id-ID"/>
                                </w:rPr>
                                <w:t>Implementation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left:0;text-align:left;margin-left:77pt;margin-top:7.75pt;width:303.3pt;height:294.95pt;z-index:251657216" coordorigin="1123,5080" coordsize="4899,5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">
                <v:rect id="Rectangle 17" o:spid="_x0000_s1027" style="position:absolute;left:1123;top:5080;width:4899;height:5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shapetype id="_x0000_t202" coordsize="21600,21600" o:spt="202" path="m,l,21600r21600,l21600,xe">
                  <v:stroke joinstyle="miter"/>
                  <v:path gradientshapeok="t" o:connecttype="rect"/>
                </v:shapetype>
                <v:shape id="Text Box 18" o:spid="_x0000_s1028" type="#_x0000_t202" style="position:absolute;left:1211;top:6316;width:2284;height:1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6A05A2" w:rsidRPr="001F65CD" w:rsidRDefault="006A05A2" w:rsidP="006A05A2">
                        <w:pPr>
                          <w:numPr>
                            <w:ilvl w:val="0"/>
                            <w:numId w:val="7"/>
                          </w:numPr>
                          <w:tabs>
                            <w:tab w:val="left" w:pos="360"/>
                          </w:tabs>
                          <w:spacing w:line="240" w:lineRule="auto"/>
                          <w:ind w:left="360"/>
                          <w:jc w:val="left"/>
                          <w:rPr>
                            <w:sz w:val="14"/>
                            <w:szCs w:val="14"/>
                          </w:rPr>
                        </w:pPr>
                        <w:r w:rsidRPr="001F65CD">
                          <w:rPr>
                            <w:sz w:val="14"/>
                            <w:szCs w:val="14"/>
                          </w:rPr>
                          <w:t>Anal</w:t>
                        </w:r>
                        <w:r w:rsidRPr="001F65CD">
                          <w:rPr>
                            <w:sz w:val="14"/>
                            <w:szCs w:val="14"/>
                            <w:lang w:val="id-ID"/>
                          </w:rPr>
                          <w:t>y</w:t>
                        </w:r>
                        <w:r w:rsidRPr="001F65CD">
                          <w:rPr>
                            <w:sz w:val="14"/>
                            <w:szCs w:val="14"/>
                          </w:rPr>
                          <w:t>sis an</w:t>
                        </w:r>
                        <w:r w:rsidRPr="001F65CD">
                          <w:rPr>
                            <w:sz w:val="14"/>
                            <w:szCs w:val="14"/>
                            <w:lang w:val="id-ID"/>
                          </w:rPr>
                          <w:t>d</w:t>
                        </w:r>
                        <w:r>
                          <w:rPr>
                            <w:sz w:val="14"/>
                            <w:szCs w:val="14"/>
                          </w:rPr>
                          <w:t xml:space="preserve"> </w:t>
                        </w:r>
                        <w:proofErr w:type="spellStart"/>
                        <w:r w:rsidRPr="001F65CD">
                          <w:rPr>
                            <w:sz w:val="14"/>
                            <w:szCs w:val="14"/>
                          </w:rPr>
                          <w:t>Identifi</w:t>
                        </w:r>
                        <w:proofErr w:type="spellEnd"/>
                        <w:r w:rsidRPr="001F65CD">
                          <w:rPr>
                            <w:sz w:val="14"/>
                            <w:szCs w:val="14"/>
                            <w:lang w:val="id-ID"/>
                          </w:rPr>
                          <w:t>c</w:t>
                        </w:r>
                        <w:r w:rsidRPr="001F65CD">
                          <w:rPr>
                            <w:sz w:val="14"/>
                            <w:szCs w:val="14"/>
                          </w:rPr>
                          <w:t>a</w:t>
                        </w:r>
                        <w:r w:rsidRPr="001F65CD">
                          <w:rPr>
                            <w:sz w:val="14"/>
                            <w:szCs w:val="14"/>
                            <w:lang w:val="id-ID"/>
                          </w:rPr>
                          <w:t>t</w:t>
                        </w:r>
                        <w:proofErr w:type="spellStart"/>
                        <w:r w:rsidRPr="001F65CD">
                          <w:rPr>
                            <w:sz w:val="14"/>
                            <w:szCs w:val="14"/>
                          </w:rPr>
                          <w:t>i</w:t>
                        </w:r>
                        <w:proofErr w:type="spellEnd"/>
                        <w:r w:rsidRPr="001F65CD">
                          <w:rPr>
                            <w:sz w:val="14"/>
                            <w:szCs w:val="14"/>
                            <w:lang w:val="id-ID"/>
                          </w:rPr>
                          <w:t>on</w:t>
                        </w:r>
                      </w:p>
                      <w:p w:rsidR="006A05A2" w:rsidRPr="001F65CD" w:rsidRDefault="006A05A2" w:rsidP="006A05A2">
                        <w:pPr>
                          <w:spacing w:line="240" w:lineRule="auto"/>
                          <w:ind w:firstLine="0"/>
                          <w:jc w:val="left"/>
                          <w:rPr>
                            <w:sz w:val="14"/>
                            <w:szCs w:val="14"/>
                          </w:rPr>
                        </w:pPr>
                        <w:r w:rsidRPr="001F65CD">
                          <w:rPr>
                            <w:sz w:val="14"/>
                            <w:szCs w:val="14"/>
                            <w:lang w:val="id-ID"/>
                          </w:rPr>
                          <w:t>Health problem</w:t>
                        </w:r>
                        <w:r w:rsidRPr="001F65CD">
                          <w:rPr>
                            <w:sz w:val="14"/>
                            <w:szCs w:val="14"/>
                            <w:lang w:val="en-US"/>
                          </w:rPr>
                          <w:t xml:space="preserve"> </w:t>
                        </w:r>
                        <w:r w:rsidRPr="001F65CD">
                          <w:rPr>
                            <w:sz w:val="14"/>
                            <w:szCs w:val="14"/>
                            <w:lang w:val="id-ID"/>
                          </w:rPr>
                          <w:t>i</w:t>
                        </w:r>
                        <w:proofErr w:type="spellStart"/>
                        <w:r w:rsidRPr="001F65CD">
                          <w:rPr>
                            <w:sz w:val="14"/>
                            <w:szCs w:val="14"/>
                          </w:rPr>
                          <w:t>dentifi</w:t>
                        </w:r>
                        <w:proofErr w:type="spellEnd"/>
                        <w:r w:rsidRPr="001F65CD">
                          <w:rPr>
                            <w:sz w:val="14"/>
                            <w:szCs w:val="14"/>
                            <w:lang w:val="id-ID"/>
                          </w:rPr>
                          <w:t>c</w:t>
                        </w:r>
                        <w:r w:rsidRPr="001F65CD">
                          <w:rPr>
                            <w:sz w:val="14"/>
                            <w:szCs w:val="14"/>
                          </w:rPr>
                          <w:t>a</w:t>
                        </w:r>
                        <w:r w:rsidRPr="001F65CD">
                          <w:rPr>
                            <w:sz w:val="14"/>
                            <w:szCs w:val="14"/>
                            <w:lang w:val="id-ID"/>
                          </w:rPr>
                          <w:t>t</w:t>
                        </w:r>
                        <w:proofErr w:type="spellStart"/>
                        <w:r w:rsidRPr="001F65CD">
                          <w:rPr>
                            <w:sz w:val="14"/>
                            <w:szCs w:val="14"/>
                          </w:rPr>
                          <w:t>i</w:t>
                        </w:r>
                        <w:proofErr w:type="spellEnd"/>
                        <w:r w:rsidRPr="001F65CD">
                          <w:rPr>
                            <w:sz w:val="14"/>
                            <w:szCs w:val="14"/>
                            <w:lang w:val="id-ID"/>
                          </w:rPr>
                          <w:t>on</w:t>
                        </w:r>
                        <w:r w:rsidRPr="001F65CD">
                          <w:rPr>
                            <w:sz w:val="14"/>
                            <w:szCs w:val="14"/>
                          </w:rPr>
                          <w:t xml:space="preserve"> </w:t>
                        </w:r>
                        <w:r w:rsidRPr="001F65CD">
                          <w:rPr>
                            <w:sz w:val="14"/>
                            <w:szCs w:val="14"/>
                            <w:lang w:val="id-ID"/>
                          </w:rPr>
                          <w:t>on student</w:t>
                        </w:r>
                        <w:r w:rsidRPr="001F65CD">
                          <w:rPr>
                            <w:sz w:val="14"/>
                            <w:szCs w:val="14"/>
                          </w:rPr>
                          <w:t xml:space="preserve">, </w:t>
                        </w:r>
                        <w:proofErr w:type="spellStart"/>
                        <w:r w:rsidRPr="001F65CD">
                          <w:rPr>
                            <w:sz w:val="14"/>
                            <w:szCs w:val="14"/>
                          </w:rPr>
                          <w:t>interven</w:t>
                        </w:r>
                        <w:proofErr w:type="spellEnd"/>
                        <w:r w:rsidRPr="001F65CD">
                          <w:rPr>
                            <w:sz w:val="14"/>
                            <w:szCs w:val="14"/>
                            <w:lang w:val="id-ID"/>
                          </w:rPr>
                          <w:t>t</w:t>
                        </w:r>
                        <w:proofErr w:type="spellStart"/>
                        <w:r w:rsidRPr="001F65CD">
                          <w:rPr>
                            <w:sz w:val="14"/>
                            <w:szCs w:val="14"/>
                          </w:rPr>
                          <w:t>i</w:t>
                        </w:r>
                        <w:proofErr w:type="spellEnd"/>
                        <w:r w:rsidRPr="001F65CD">
                          <w:rPr>
                            <w:sz w:val="14"/>
                            <w:szCs w:val="14"/>
                            <w:lang w:val="id-ID"/>
                          </w:rPr>
                          <w:t>on</w:t>
                        </w:r>
                        <w:r w:rsidRPr="001F65CD">
                          <w:rPr>
                            <w:sz w:val="14"/>
                            <w:szCs w:val="14"/>
                          </w:rPr>
                          <w:t xml:space="preserve"> </w:t>
                        </w:r>
                        <w:r w:rsidRPr="001F65CD">
                          <w:rPr>
                            <w:sz w:val="14"/>
                            <w:szCs w:val="14"/>
                            <w:lang w:val="id-ID"/>
                          </w:rPr>
                          <w:t>that has been done, analysis on impact and usefulness, user condition analysis, support factor analysis and obstacle</w:t>
                        </w:r>
                        <w:r w:rsidRPr="001F65CD">
                          <w:rPr>
                            <w:sz w:val="14"/>
                            <w:szCs w:val="14"/>
                          </w:rPr>
                          <w:t xml:space="preserve"> an</w:t>
                        </w:r>
                        <w:r w:rsidRPr="001F65CD">
                          <w:rPr>
                            <w:sz w:val="14"/>
                            <w:szCs w:val="14"/>
                            <w:lang w:val="id-ID"/>
                          </w:rPr>
                          <w:t>d</w:t>
                        </w:r>
                        <w:r w:rsidRPr="001F65CD">
                          <w:rPr>
                            <w:sz w:val="14"/>
                            <w:szCs w:val="14"/>
                          </w:rPr>
                          <w:t xml:space="preserve"> </w:t>
                        </w:r>
                        <w:r w:rsidRPr="001F65CD">
                          <w:rPr>
                            <w:sz w:val="14"/>
                            <w:szCs w:val="14"/>
                            <w:lang w:val="id-ID"/>
                          </w:rPr>
                          <w:t>resource</w:t>
                        </w:r>
                        <w:r w:rsidRPr="001F65CD">
                          <w:rPr>
                            <w:sz w:val="14"/>
                            <w:szCs w:val="14"/>
                          </w:rPr>
                          <w:t xml:space="preserve"> </w:t>
                        </w:r>
                        <w:r w:rsidRPr="001F65CD">
                          <w:rPr>
                            <w:sz w:val="14"/>
                            <w:szCs w:val="14"/>
                            <w:lang w:val="id-ID"/>
                          </w:rPr>
                          <w:t>through</w:t>
                        </w:r>
                        <w:r w:rsidRPr="001F65CD">
                          <w:rPr>
                            <w:sz w:val="14"/>
                            <w:szCs w:val="14"/>
                          </w:rPr>
                          <w:t xml:space="preserve"> </w:t>
                        </w:r>
                        <w:r w:rsidRPr="001F65CD">
                          <w:rPr>
                            <w:sz w:val="14"/>
                            <w:szCs w:val="14"/>
                            <w:lang w:val="id-ID"/>
                          </w:rPr>
                          <w:t>observation</w:t>
                        </w:r>
                        <w:r w:rsidRPr="001F65CD">
                          <w:rPr>
                            <w:sz w:val="14"/>
                            <w:szCs w:val="14"/>
                          </w:rPr>
                          <w:t xml:space="preserve"> an</w:t>
                        </w:r>
                        <w:r w:rsidRPr="001F65CD">
                          <w:rPr>
                            <w:sz w:val="14"/>
                            <w:szCs w:val="14"/>
                            <w:lang w:val="id-ID"/>
                          </w:rPr>
                          <w:t>d</w:t>
                        </w:r>
                        <w:r w:rsidRPr="001F65CD">
                          <w:rPr>
                            <w:sz w:val="14"/>
                            <w:szCs w:val="14"/>
                          </w:rPr>
                          <w:t xml:space="preserve"> </w:t>
                        </w:r>
                        <w:r w:rsidRPr="001F65CD">
                          <w:rPr>
                            <w:sz w:val="14"/>
                            <w:szCs w:val="14"/>
                            <w:lang w:val="id-ID"/>
                          </w:rPr>
                          <w:t>interview</w:t>
                        </w:r>
                        <w:r w:rsidRPr="001F65CD">
                          <w:rPr>
                            <w:sz w:val="14"/>
                            <w:szCs w:val="14"/>
                          </w:rPr>
                          <w:t xml:space="preserve"> </w:t>
                        </w:r>
                        <w:r w:rsidRPr="001F65CD">
                          <w:rPr>
                            <w:sz w:val="14"/>
                            <w:szCs w:val="14"/>
                            <w:lang w:val="id-ID"/>
                          </w:rPr>
                          <w:t>with</w:t>
                        </w:r>
                        <w:r w:rsidRPr="001F65CD">
                          <w:rPr>
                            <w:sz w:val="14"/>
                            <w:szCs w:val="14"/>
                          </w:rPr>
                          <w:t xml:space="preserve"> </w:t>
                        </w:r>
                        <w:r w:rsidRPr="001F65CD">
                          <w:rPr>
                            <w:sz w:val="14"/>
                            <w:szCs w:val="14"/>
                            <w:lang w:val="id-ID"/>
                          </w:rPr>
                          <w:t xml:space="preserve">guidance and counseling teacher </w:t>
                        </w:r>
                        <w:r w:rsidRPr="001F65CD">
                          <w:rPr>
                            <w:sz w:val="14"/>
                            <w:szCs w:val="14"/>
                          </w:rPr>
                          <w:t>an</w:t>
                        </w:r>
                        <w:r w:rsidRPr="001F65CD">
                          <w:rPr>
                            <w:sz w:val="14"/>
                            <w:szCs w:val="14"/>
                            <w:lang w:val="id-ID"/>
                          </w:rPr>
                          <w:t>d</w:t>
                        </w:r>
                        <w:r w:rsidRPr="001F65CD">
                          <w:rPr>
                            <w:sz w:val="14"/>
                            <w:szCs w:val="14"/>
                          </w:rPr>
                          <w:t xml:space="preserve"> </w:t>
                        </w:r>
                        <w:r w:rsidRPr="001F65CD">
                          <w:rPr>
                            <w:sz w:val="14"/>
                            <w:szCs w:val="14"/>
                            <w:lang w:val="id-ID"/>
                          </w:rPr>
                          <w:t>homeroom teacher</w:t>
                        </w:r>
                        <w:r w:rsidRPr="001F65CD">
                          <w:rPr>
                            <w:sz w:val="14"/>
                            <w:szCs w:val="14"/>
                          </w:rPr>
                          <w:t>.</w:t>
                        </w:r>
                      </w:p>
                    </w:txbxContent>
                  </v:textbox>
                </v:shape>
                <v:shape id="Text Box 19" o:spid="_x0000_s1029" type="#_x0000_t202" style="position:absolute;left:3798;top:5238;width:2111;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6A05A2" w:rsidRPr="001F65CD" w:rsidRDefault="006A05A2" w:rsidP="006A05A2">
                        <w:pPr>
                          <w:spacing w:line="240" w:lineRule="auto"/>
                          <w:ind w:firstLine="0"/>
                          <w:rPr>
                            <w:b/>
                            <w:sz w:val="14"/>
                            <w:szCs w:val="14"/>
                            <w:lang w:val="id-ID"/>
                          </w:rPr>
                        </w:pPr>
                        <w:r w:rsidRPr="001F65CD">
                          <w:rPr>
                            <w:sz w:val="14"/>
                            <w:szCs w:val="14"/>
                          </w:rPr>
                          <w:t>3.</w:t>
                        </w:r>
                        <w:r w:rsidRPr="001F65CD">
                          <w:rPr>
                            <w:b/>
                            <w:sz w:val="14"/>
                            <w:szCs w:val="14"/>
                          </w:rPr>
                          <w:t xml:space="preserve"> </w:t>
                        </w:r>
                        <w:r w:rsidRPr="001F65CD">
                          <w:rPr>
                            <w:sz w:val="14"/>
                            <w:szCs w:val="14"/>
                            <w:lang w:val="id-ID"/>
                          </w:rPr>
                          <w:t xml:space="preserve">Implementation </w:t>
                        </w:r>
                      </w:p>
                      <w:p w:rsidR="006A05A2" w:rsidRPr="001F65CD" w:rsidRDefault="006A05A2" w:rsidP="006A05A2">
                        <w:pPr>
                          <w:numPr>
                            <w:ilvl w:val="0"/>
                            <w:numId w:val="5"/>
                          </w:numPr>
                          <w:spacing w:line="240" w:lineRule="auto"/>
                          <w:ind w:left="270" w:hanging="270"/>
                          <w:jc w:val="left"/>
                          <w:rPr>
                            <w:sz w:val="14"/>
                            <w:szCs w:val="14"/>
                          </w:rPr>
                        </w:pPr>
                        <w:r w:rsidRPr="001F65CD">
                          <w:rPr>
                            <w:sz w:val="14"/>
                            <w:szCs w:val="14"/>
                            <w:lang w:val="id-ID"/>
                          </w:rPr>
                          <w:t>Assessment</w:t>
                        </w:r>
                        <w:r w:rsidRPr="001F65CD">
                          <w:rPr>
                            <w:sz w:val="14"/>
                            <w:szCs w:val="14"/>
                          </w:rPr>
                          <w:t xml:space="preserve"> an</w:t>
                        </w:r>
                        <w:r w:rsidRPr="001F65CD">
                          <w:rPr>
                            <w:sz w:val="14"/>
                            <w:szCs w:val="14"/>
                            <w:lang w:val="id-ID"/>
                          </w:rPr>
                          <w:t>d</w:t>
                        </w:r>
                        <w:r w:rsidRPr="001F65CD">
                          <w:rPr>
                            <w:sz w:val="14"/>
                            <w:szCs w:val="14"/>
                          </w:rPr>
                          <w:t xml:space="preserve"> </w:t>
                        </w:r>
                        <w:r w:rsidRPr="001F65CD">
                          <w:rPr>
                            <w:sz w:val="14"/>
                            <w:szCs w:val="14"/>
                            <w:lang w:val="id-ID"/>
                          </w:rPr>
                          <w:t>mapping on</w:t>
                        </w:r>
                        <w:r w:rsidRPr="001F65CD">
                          <w:rPr>
                            <w:sz w:val="14"/>
                            <w:szCs w:val="14"/>
                          </w:rPr>
                          <w:t xml:space="preserve"> </w:t>
                        </w:r>
                        <w:r w:rsidRPr="001F65CD">
                          <w:rPr>
                            <w:sz w:val="14"/>
                            <w:szCs w:val="14"/>
                            <w:lang w:val="id-ID"/>
                          </w:rPr>
                          <w:t>health impact</w:t>
                        </w:r>
                        <w:r w:rsidRPr="001F65CD">
                          <w:rPr>
                            <w:sz w:val="14"/>
                            <w:szCs w:val="14"/>
                          </w:rPr>
                          <w:t xml:space="preserve"> </w:t>
                        </w:r>
                        <w:r w:rsidRPr="001F65CD">
                          <w:rPr>
                            <w:sz w:val="14"/>
                            <w:szCs w:val="14"/>
                            <w:lang w:val="id-ID"/>
                          </w:rPr>
                          <w:t>on student</w:t>
                        </w:r>
                      </w:p>
                      <w:p w:rsidR="006A05A2" w:rsidRPr="001F65CD" w:rsidRDefault="006A05A2" w:rsidP="006A05A2">
                        <w:pPr>
                          <w:numPr>
                            <w:ilvl w:val="0"/>
                            <w:numId w:val="5"/>
                          </w:numPr>
                          <w:spacing w:line="240" w:lineRule="auto"/>
                          <w:ind w:left="270" w:hanging="270"/>
                          <w:jc w:val="left"/>
                          <w:rPr>
                            <w:sz w:val="14"/>
                            <w:szCs w:val="14"/>
                          </w:rPr>
                        </w:pPr>
                        <w:r w:rsidRPr="001F65CD">
                          <w:rPr>
                            <w:sz w:val="14"/>
                            <w:szCs w:val="14"/>
                            <w:lang w:val="id-ID"/>
                          </w:rPr>
                          <w:t>Assessment</w:t>
                        </w:r>
                        <w:r w:rsidRPr="001F65CD">
                          <w:rPr>
                            <w:sz w:val="14"/>
                            <w:szCs w:val="14"/>
                          </w:rPr>
                          <w:t xml:space="preserve"> an</w:t>
                        </w:r>
                        <w:r w:rsidRPr="001F65CD">
                          <w:rPr>
                            <w:sz w:val="14"/>
                            <w:szCs w:val="14"/>
                            <w:lang w:val="id-ID"/>
                          </w:rPr>
                          <w:t>d</w:t>
                        </w:r>
                        <w:r w:rsidRPr="001F65CD">
                          <w:rPr>
                            <w:sz w:val="14"/>
                            <w:szCs w:val="14"/>
                          </w:rPr>
                          <w:t xml:space="preserve"> </w:t>
                        </w:r>
                        <w:r w:rsidRPr="001F65CD">
                          <w:rPr>
                            <w:sz w:val="14"/>
                            <w:szCs w:val="14"/>
                            <w:lang w:val="id-ID"/>
                          </w:rPr>
                          <w:t>mapping on</w:t>
                        </w:r>
                        <w:r w:rsidRPr="001F65CD">
                          <w:rPr>
                            <w:sz w:val="14"/>
                            <w:szCs w:val="14"/>
                          </w:rPr>
                          <w:t xml:space="preserve"> </w:t>
                        </w:r>
                        <w:r w:rsidRPr="001F65CD">
                          <w:rPr>
                            <w:sz w:val="14"/>
                            <w:szCs w:val="14"/>
                            <w:lang w:val="id-ID"/>
                          </w:rPr>
                          <w:t>risk behavior that</w:t>
                        </w:r>
                        <w:r w:rsidRPr="001F65CD">
                          <w:rPr>
                            <w:sz w:val="14"/>
                            <w:szCs w:val="14"/>
                          </w:rPr>
                          <w:t xml:space="preserve"> </w:t>
                        </w:r>
                        <w:r w:rsidRPr="001F65CD">
                          <w:rPr>
                            <w:sz w:val="14"/>
                            <w:szCs w:val="14"/>
                            <w:lang w:val="id-ID"/>
                          </w:rPr>
                          <w:t>causing</w:t>
                        </w:r>
                        <w:r w:rsidRPr="001F65CD">
                          <w:rPr>
                            <w:sz w:val="14"/>
                            <w:szCs w:val="14"/>
                          </w:rPr>
                          <w:t xml:space="preserve"> </w:t>
                        </w:r>
                        <w:r w:rsidRPr="001F65CD">
                          <w:rPr>
                            <w:sz w:val="14"/>
                            <w:szCs w:val="14"/>
                            <w:lang w:val="id-ID"/>
                          </w:rPr>
                          <w:t>health problem.</w:t>
                        </w:r>
                      </w:p>
                      <w:p w:rsidR="006A05A2" w:rsidRDefault="006A05A2" w:rsidP="006A05A2">
                        <w:pPr>
                          <w:numPr>
                            <w:ilvl w:val="0"/>
                            <w:numId w:val="5"/>
                          </w:numPr>
                          <w:spacing w:line="240" w:lineRule="auto"/>
                          <w:ind w:left="270" w:hanging="270"/>
                          <w:jc w:val="left"/>
                          <w:rPr>
                            <w:sz w:val="14"/>
                            <w:szCs w:val="14"/>
                          </w:rPr>
                        </w:pPr>
                        <w:r w:rsidRPr="001F65CD">
                          <w:rPr>
                            <w:sz w:val="14"/>
                            <w:szCs w:val="14"/>
                            <w:lang w:val="id-ID"/>
                          </w:rPr>
                          <w:t>Assessment</w:t>
                        </w:r>
                        <w:r w:rsidRPr="001F65CD">
                          <w:rPr>
                            <w:sz w:val="14"/>
                            <w:szCs w:val="14"/>
                          </w:rPr>
                          <w:t xml:space="preserve"> an</w:t>
                        </w:r>
                        <w:r w:rsidRPr="001F65CD">
                          <w:rPr>
                            <w:sz w:val="14"/>
                            <w:szCs w:val="14"/>
                            <w:lang w:val="id-ID"/>
                          </w:rPr>
                          <w:t>d</w:t>
                        </w:r>
                        <w:r w:rsidRPr="001F65CD">
                          <w:rPr>
                            <w:sz w:val="14"/>
                            <w:szCs w:val="14"/>
                          </w:rPr>
                          <w:t xml:space="preserve"> </w:t>
                        </w:r>
                        <w:r w:rsidRPr="001F65CD">
                          <w:rPr>
                            <w:sz w:val="14"/>
                            <w:szCs w:val="14"/>
                            <w:lang w:val="id-ID"/>
                          </w:rPr>
                          <w:t>mapping on</w:t>
                        </w:r>
                        <w:r w:rsidRPr="001F65CD">
                          <w:rPr>
                            <w:sz w:val="14"/>
                            <w:szCs w:val="14"/>
                          </w:rPr>
                          <w:t xml:space="preserve"> actor-fa</w:t>
                        </w:r>
                        <w:r w:rsidRPr="001F65CD">
                          <w:rPr>
                            <w:sz w:val="14"/>
                            <w:szCs w:val="14"/>
                            <w:lang w:val="id-ID"/>
                          </w:rPr>
                          <w:t>c</w:t>
                        </w:r>
                        <w:r w:rsidRPr="001F65CD">
                          <w:rPr>
                            <w:sz w:val="14"/>
                            <w:szCs w:val="14"/>
                          </w:rPr>
                          <w:t xml:space="preserve">tor </w:t>
                        </w:r>
                        <w:r w:rsidRPr="001F65CD">
                          <w:rPr>
                            <w:sz w:val="14"/>
                            <w:szCs w:val="14"/>
                            <w:lang w:val="id-ID"/>
                          </w:rPr>
                          <w:t>influencing</w:t>
                        </w:r>
                        <w:r w:rsidRPr="001F65CD">
                          <w:rPr>
                            <w:sz w:val="14"/>
                            <w:szCs w:val="14"/>
                          </w:rPr>
                          <w:t xml:space="preserve"> </w:t>
                        </w:r>
                        <w:r w:rsidRPr="001F65CD">
                          <w:rPr>
                            <w:sz w:val="14"/>
                            <w:szCs w:val="14"/>
                            <w:lang w:val="id-ID"/>
                          </w:rPr>
                          <w:t>risk behavior that</w:t>
                        </w:r>
                        <w:r w:rsidRPr="001F65CD">
                          <w:rPr>
                            <w:sz w:val="14"/>
                            <w:szCs w:val="14"/>
                          </w:rPr>
                          <w:t xml:space="preserve"> </w:t>
                        </w:r>
                        <w:r w:rsidRPr="001F65CD">
                          <w:rPr>
                            <w:sz w:val="14"/>
                            <w:szCs w:val="14"/>
                            <w:lang w:val="id-ID"/>
                          </w:rPr>
                          <w:t>causing</w:t>
                        </w:r>
                        <w:r w:rsidRPr="001F65CD">
                          <w:rPr>
                            <w:sz w:val="14"/>
                            <w:szCs w:val="14"/>
                          </w:rPr>
                          <w:t xml:space="preserve"> </w:t>
                        </w:r>
                        <w:r w:rsidRPr="001F65CD">
                          <w:rPr>
                            <w:sz w:val="14"/>
                            <w:szCs w:val="14"/>
                            <w:lang w:val="id-ID"/>
                          </w:rPr>
                          <w:t>health problem.</w:t>
                        </w:r>
                      </w:p>
                      <w:p w:rsidR="006A05A2" w:rsidRPr="001F65CD" w:rsidRDefault="006A05A2" w:rsidP="006A05A2">
                        <w:pPr>
                          <w:numPr>
                            <w:ilvl w:val="0"/>
                            <w:numId w:val="5"/>
                          </w:numPr>
                          <w:spacing w:line="240" w:lineRule="auto"/>
                          <w:ind w:left="270" w:hanging="270"/>
                          <w:jc w:val="left"/>
                          <w:rPr>
                            <w:sz w:val="14"/>
                            <w:szCs w:val="14"/>
                          </w:rPr>
                        </w:pPr>
                        <w:r w:rsidRPr="001F65CD">
                          <w:rPr>
                            <w:sz w:val="14"/>
                            <w:szCs w:val="14"/>
                            <w:lang w:val="id-ID"/>
                          </w:rPr>
                          <w:t>Determine</w:t>
                        </w:r>
                        <w:r w:rsidRPr="001F65CD">
                          <w:rPr>
                            <w:sz w:val="14"/>
                            <w:szCs w:val="14"/>
                          </w:rPr>
                          <w:t xml:space="preserve"> </w:t>
                        </w:r>
                        <w:r w:rsidRPr="001F65CD">
                          <w:rPr>
                            <w:sz w:val="14"/>
                            <w:szCs w:val="14"/>
                            <w:lang w:val="id-ID"/>
                          </w:rPr>
                          <w:t>intervention p</w:t>
                        </w:r>
                        <w:proofErr w:type="spellStart"/>
                        <w:r w:rsidRPr="001F65CD">
                          <w:rPr>
                            <w:sz w:val="14"/>
                            <w:szCs w:val="14"/>
                          </w:rPr>
                          <w:t>rogram</w:t>
                        </w:r>
                        <w:proofErr w:type="spellEnd"/>
                        <w:r w:rsidRPr="001F65CD">
                          <w:rPr>
                            <w:sz w:val="14"/>
                            <w:szCs w:val="14"/>
                          </w:rPr>
                          <w:t xml:space="preserve"> </w:t>
                        </w:r>
                        <w:r w:rsidRPr="001F65CD">
                          <w:rPr>
                            <w:sz w:val="14"/>
                            <w:szCs w:val="14"/>
                            <w:lang w:val="id-ID"/>
                          </w:rPr>
                          <w:t>as</w:t>
                        </w:r>
                        <w:r w:rsidRPr="001F65CD">
                          <w:rPr>
                            <w:sz w:val="14"/>
                            <w:szCs w:val="14"/>
                          </w:rPr>
                          <w:t xml:space="preserve"> </w:t>
                        </w:r>
                        <w:r w:rsidRPr="001F65CD">
                          <w:rPr>
                            <w:sz w:val="14"/>
                            <w:szCs w:val="14"/>
                            <w:lang w:val="id-ID"/>
                          </w:rPr>
                          <w:t>Assessment</w:t>
                        </w:r>
                        <w:r w:rsidRPr="001F65CD">
                          <w:rPr>
                            <w:sz w:val="14"/>
                            <w:szCs w:val="14"/>
                          </w:rPr>
                          <w:t xml:space="preserve"> an</w:t>
                        </w:r>
                        <w:r w:rsidRPr="001F65CD">
                          <w:rPr>
                            <w:sz w:val="14"/>
                            <w:szCs w:val="14"/>
                            <w:lang w:val="id-ID"/>
                          </w:rPr>
                          <w:t>d</w:t>
                        </w:r>
                        <w:r w:rsidRPr="001F65CD">
                          <w:rPr>
                            <w:sz w:val="14"/>
                            <w:szCs w:val="14"/>
                          </w:rPr>
                          <w:t xml:space="preserve"> </w:t>
                        </w:r>
                        <w:r w:rsidRPr="001F65CD">
                          <w:rPr>
                            <w:sz w:val="14"/>
                            <w:szCs w:val="14"/>
                            <w:lang w:val="id-ID"/>
                          </w:rPr>
                          <w:t>mapping result.</w:t>
                        </w:r>
                      </w:p>
                    </w:txbxContent>
                  </v:textbox>
                </v:shape>
                <v:shape id="Text Box 20" o:spid="_x0000_s1030" type="#_x0000_t202" style="position:absolute;left:3785;top:7990;width:2128;height: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6A05A2" w:rsidRPr="001F65CD" w:rsidRDefault="006A05A2" w:rsidP="006A05A2">
                        <w:pPr>
                          <w:pStyle w:val="ListParagraph"/>
                          <w:spacing w:line="240" w:lineRule="auto"/>
                          <w:ind w:left="0"/>
                          <w:rPr>
                            <w:rFonts w:ascii="Times New Roman" w:hAnsi="Times New Roman"/>
                            <w:sz w:val="14"/>
                            <w:szCs w:val="14"/>
                          </w:rPr>
                        </w:pPr>
                        <w:r w:rsidRPr="001F65CD">
                          <w:rPr>
                            <w:rFonts w:ascii="Times New Roman" w:hAnsi="Times New Roman"/>
                            <w:sz w:val="14"/>
                            <w:szCs w:val="14"/>
                            <w:lang w:val="en-US"/>
                          </w:rPr>
                          <w:t xml:space="preserve">4. </w:t>
                        </w:r>
                        <w:r w:rsidRPr="001F65CD">
                          <w:rPr>
                            <w:rFonts w:ascii="Times New Roman" w:hAnsi="Times New Roman"/>
                            <w:sz w:val="14"/>
                            <w:szCs w:val="14"/>
                          </w:rPr>
                          <w:t>I</w:t>
                        </w:r>
                        <w:proofErr w:type="spellStart"/>
                        <w:r w:rsidRPr="001F65CD">
                          <w:rPr>
                            <w:rFonts w:ascii="Times New Roman" w:hAnsi="Times New Roman"/>
                            <w:sz w:val="14"/>
                            <w:szCs w:val="14"/>
                            <w:lang w:val="en-US"/>
                          </w:rPr>
                          <w:t>nterven</w:t>
                        </w:r>
                        <w:proofErr w:type="spellEnd"/>
                        <w:r w:rsidRPr="001F65CD">
                          <w:rPr>
                            <w:rFonts w:ascii="Times New Roman" w:hAnsi="Times New Roman"/>
                            <w:sz w:val="14"/>
                            <w:szCs w:val="14"/>
                          </w:rPr>
                          <w:t>t</w:t>
                        </w:r>
                        <w:proofErr w:type="spellStart"/>
                        <w:r w:rsidRPr="001F65CD">
                          <w:rPr>
                            <w:rFonts w:ascii="Times New Roman" w:hAnsi="Times New Roman"/>
                            <w:sz w:val="14"/>
                            <w:szCs w:val="14"/>
                            <w:lang w:val="en-US"/>
                          </w:rPr>
                          <w:t>i</w:t>
                        </w:r>
                        <w:proofErr w:type="spellEnd"/>
                        <w:r w:rsidRPr="001F65CD">
                          <w:rPr>
                            <w:rFonts w:ascii="Times New Roman" w:hAnsi="Times New Roman"/>
                            <w:sz w:val="14"/>
                            <w:szCs w:val="14"/>
                          </w:rPr>
                          <w:t>on implementation</w:t>
                        </w:r>
                        <w:r w:rsidRPr="001F65CD">
                          <w:rPr>
                            <w:rFonts w:ascii="Times New Roman" w:hAnsi="Times New Roman"/>
                            <w:sz w:val="14"/>
                            <w:szCs w:val="14"/>
                            <w:lang w:val="en-US"/>
                          </w:rPr>
                          <w:t xml:space="preserve"> </w:t>
                        </w:r>
                        <w:r w:rsidRPr="001F65CD">
                          <w:rPr>
                            <w:rFonts w:ascii="Times New Roman" w:hAnsi="Times New Roman"/>
                            <w:sz w:val="14"/>
                            <w:szCs w:val="14"/>
                          </w:rPr>
                          <w:t>as</w:t>
                        </w:r>
                        <w:r w:rsidRPr="001F65CD">
                          <w:rPr>
                            <w:rFonts w:ascii="Times New Roman" w:hAnsi="Times New Roman"/>
                            <w:sz w:val="14"/>
                            <w:szCs w:val="14"/>
                            <w:lang w:val="en-US"/>
                          </w:rPr>
                          <w:t xml:space="preserve"> </w:t>
                        </w:r>
                        <w:r w:rsidRPr="001F65CD">
                          <w:rPr>
                            <w:rFonts w:ascii="Times New Roman" w:hAnsi="Times New Roman"/>
                            <w:sz w:val="14"/>
                            <w:szCs w:val="14"/>
                          </w:rPr>
                          <w:t>assessment and mapping</w:t>
                        </w:r>
                        <w:r w:rsidRPr="001F65CD">
                          <w:rPr>
                            <w:rFonts w:ascii="Times New Roman" w:hAnsi="Times New Roman"/>
                            <w:sz w:val="14"/>
                            <w:szCs w:val="14"/>
                            <w:lang w:val="en-US"/>
                          </w:rPr>
                          <w:t xml:space="preserve"> </w:t>
                        </w:r>
                        <w:r w:rsidRPr="001F65CD">
                          <w:rPr>
                            <w:rFonts w:ascii="Times New Roman" w:hAnsi="Times New Roman"/>
                            <w:sz w:val="14"/>
                            <w:szCs w:val="14"/>
                          </w:rPr>
                          <w:t>result</w:t>
                        </w:r>
                        <w:r w:rsidRPr="001F65CD">
                          <w:rPr>
                            <w:rFonts w:ascii="Times New Roman" w:hAnsi="Times New Roman"/>
                            <w:sz w:val="14"/>
                            <w:szCs w:val="14"/>
                            <w:lang w:val="en-US"/>
                          </w:rPr>
                          <w:t xml:space="preserve"> </w:t>
                        </w:r>
                        <w:r w:rsidRPr="001F65CD">
                          <w:rPr>
                            <w:rFonts w:ascii="Times New Roman" w:hAnsi="Times New Roman"/>
                            <w:sz w:val="14"/>
                            <w:szCs w:val="14"/>
                          </w:rPr>
                          <w:t>which is done and adapted</w:t>
                        </w:r>
                        <w:r w:rsidRPr="001F65CD">
                          <w:rPr>
                            <w:rFonts w:ascii="Times New Roman" w:hAnsi="Times New Roman"/>
                            <w:sz w:val="14"/>
                            <w:szCs w:val="14"/>
                            <w:lang w:val="en-US"/>
                          </w:rPr>
                          <w:t xml:space="preserve"> </w:t>
                        </w:r>
                        <w:r w:rsidRPr="001F65CD">
                          <w:rPr>
                            <w:rFonts w:ascii="Times New Roman" w:hAnsi="Times New Roman"/>
                            <w:sz w:val="14"/>
                            <w:szCs w:val="14"/>
                          </w:rPr>
                          <w:t>with school condition</w:t>
                        </w:r>
                      </w:p>
                    </w:txbxContent>
                  </v:textbox>
                </v:shape>
                <v:shape id="Text Box 21" o:spid="_x0000_s1031" type="#_x0000_t202" style="position:absolute;left:1185;top:8676;width:2285;height:1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6A05A2" w:rsidRPr="001F65CD" w:rsidRDefault="006A05A2" w:rsidP="006A05A2">
                        <w:pPr>
                          <w:pStyle w:val="ListParagraph"/>
                          <w:spacing w:line="240" w:lineRule="auto"/>
                          <w:ind w:left="0"/>
                          <w:jc w:val="both"/>
                          <w:rPr>
                            <w:rFonts w:ascii="Times New Roman" w:hAnsi="Times New Roman"/>
                            <w:i/>
                            <w:sz w:val="14"/>
                            <w:szCs w:val="14"/>
                          </w:rPr>
                        </w:pPr>
                        <w:r w:rsidRPr="001F65CD">
                          <w:rPr>
                            <w:rFonts w:ascii="Times New Roman" w:hAnsi="Times New Roman"/>
                            <w:i/>
                            <w:sz w:val="14"/>
                            <w:szCs w:val="14"/>
                            <w:lang w:val="en-US"/>
                          </w:rPr>
                          <w:t xml:space="preserve">6. </w:t>
                        </w:r>
                        <w:r w:rsidRPr="001F65CD">
                          <w:rPr>
                            <w:rFonts w:ascii="Times New Roman" w:hAnsi="Times New Roman"/>
                            <w:sz w:val="14"/>
                            <w:szCs w:val="14"/>
                          </w:rPr>
                          <w:t>Distribution of</w:t>
                        </w:r>
                        <w:r w:rsidRPr="001F65CD">
                          <w:rPr>
                            <w:rFonts w:ascii="Times New Roman" w:hAnsi="Times New Roman"/>
                            <w:sz w:val="14"/>
                            <w:szCs w:val="14"/>
                            <w:lang w:val="en-US"/>
                          </w:rPr>
                          <w:t xml:space="preserve"> </w:t>
                        </w:r>
                        <w:proofErr w:type="spellStart"/>
                        <w:r w:rsidRPr="001F65CD">
                          <w:rPr>
                            <w:rFonts w:ascii="Times New Roman" w:hAnsi="Times New Roman"/>
                            <w:sz w:val="14"/>
                            <w:szCs w:val="14"/>
                            <w:lang w:val="en-US"/>
                          </w:rPr>
                          <w:t>informa</w:t>
                        </w:r>
                        <w:proofErr w:type="spellEnd"/>
                        <w:r w:rsidRPr="001F65CD">
                          <w:rPr>
                            <w:rFonts w:ascii="Times New Roman" w:hAnsi="Times New Roman"/>
                            <w:sz w:val="14"/>
                            <w:szCs w:val="14"/>
                          </w:rPr>
                          <w:t>t</w:t>
                        </w:r>
                        <w:proofErr w:type="spellStart"/>
                        <w:r w:rsidRPr="001F65CD">
                          <w:rPr>
                            <w:rFonts w:ascii="Times New Roman" w:hAnsi="Times New Roman"/>
                            <w:sz w:val="14"/>
                            <w:szCs w:val="14"/>
                            <w:lang w:val="en-US"/>
                          </w:rPr>
                          <w:t>i</w:t>
                        </w:r>
                        <w:proofErr w:type="spellEnd"/>
                        <w:r w:rsidRPr="001F65CD">
                          <w:rPr>
                            <w:rFonts w:ascii="Times New Roman" w:hAnsi="Times New Roman"/>
                            <w:sz w:val="14"/>
                            <w:szCs w:val="14"/>
                          </w:rPr>
                          <w:t>on</w:t>
                        </w:r>
                      </w:p>
                      <w:p w:rsidR="006A05A2" w:rsidRPr="001F65CD" w:rsidRDefault="006A05A2" w:rsidP="006A05A2">
                        <w:pPr>
                          <w:pStyle w:val="ListParagraph"/>
                          <w:spacing w:line="240" w:lineRule="auto"/>
                          <w:ind w:left="0"/>
                          <w:rPr>
                            <w:rFonts w:ascii="Times New Roman" w:hAnsi="Times New Roman"/>
                            <w:sz w:val="14"/>
                            <w:szCs w:val="14"/>
                            <w:lang w:val="en-US"/>
                          </w:rPr>
                        </w:pPr>
                        <w:r w:rsidRPr="001F65CD">
                          <w:rPr>
                            <w:rFonts w:ascii="Times New Roman" w:hAnsi="Times New Roman"/>
                            <w:sz w:val="14"/>
                            <w:szCs w:val="14"/>
                          </w:rPr>
                          <w:t xml:space="preserve">The result of </w:t>
                        </w:r>
                        <w:r w:rsidRPr="001F65CD">
                          <w:rPr>
                            <w:rFonts w:ascii="Times New Roman" w:hAnsi="Times New Roman"/>
                            <w:sz w:val="14"/>
                            <w:szCs w:val="14"/>
                            <w:lang w:val="en-US"/>
                          </w:rPr>
                          <w:t>model</w:t>
                        </w:r>
                        <w:r w:rsidRPr="001F65CD">
                          <w:rPr>
                            <w:rFonts w:ascii="Times New Roman" w:hAnsi="Times New Roman"/>
                            <w:sz w:val="14"/>
                            <w:szCs w:val="14"/>
                          </w:rPr>
                          <w:t xml:space="preserve"> implementation is</w:t>
                        </w:r>
                        <w:r w:rsidRPr="001F65CD">
                          <w:rPr>
                            <w:rFonts w:ascii="Times New Roman" w:hAnsi="Times New Roman"/>
                            <w:sz w:val="14"/>
                            <w:szCs w:val="14"/>
                            <w:lang w:val="en-US"/>
                          </w:rPr>
                          <w:t xml:space="preserve"> </w:t>
                        </w:r>
                        <w:r w:rsidRPr="001F65CD">
                          <w:rPr>
                            <w:rFonts w:ascii="Times New Roman" w:hAnsi="Times New Roman"/>
                            <w:sz w:val="14"/>
                            <w:szCs w:val="14"/>
                          </w:rPr>
                          <w:t>presented</w:t>
                        </w:r>
                        <w:r w:rsidRPr="001F65CD">
                          <w:rPr>
                            <w:rFonts w:ascii="Times New Roman" w:hAnsi="Times New Roman"/>
                            <w:sz w:val="14"/>
                            <w:szCs w:val="14"/>
                            <w:lang w:val="en-US"/>
                          </w:rPr>
                          <w:t xml:space="preserve"> </w:t>
                        </w:r>
                        <w:r w:rsidRPr="001F65CD">
                          <w:rPr>
                            <w:rFonts w:ascii="Times New Roman" w:hAnsi="Times New Roman"/>
                            <w:sz w:val="14"/>
                            <w:szCs w:val="14"/>
                          </w:rPr>
                          <w:t>to</w:t>
                        </w:r>
                        <w:r w:rsidRPr="001F65CD">
                          <w:rPr>
                            <w:rFonts w:ascii="Times New Roman" w:hAnsi="Times New Roman"/>
                            <w:sz w:val="14"/>
                            <w:szCs w:val="14"/>
                            <w:lang w:val="en-US"/>
                          </w:rPr>
                          <w:t xml:space="preserve"> </w:t>
                        </w:r>
                        <w:r w:rsidRPr="001F65CD">
                          <w:rPr>
                            <w:rFonts w:ascii="Times New Roman" w:hAnsi="Times New Roman"/>
                            <w:sz w:val="14"/>
                            <w:szCs w:val="14"/>
                          </w:rPr>
                          <w:t>stake holder</w:t>
                        </w:r>
                        <w:r w:rsidRPr="001F65CD">
                          <w:rPr>
                            <w:rFonts w:ascii="Times New Roman" w:hAnsi="Times New Roman"/>
                            <w:sz w:val="14"/>
                            <w:szCs w:val="14"/>
                            <w:lang w:val="en-US"/>
                          </w:rPr>
                          <w:t xml:space="preserve"> </w:t>
                        </w:r>
                        <w:r w:rsidRPr="001F65CD">
                          <w:rPr>
                            <w:rFonts w:ascii="Times New Roman" w:hAnsi="Times New Roman"/>
                            <w:sz w:val="14"/>
                            <w:szCs w:val="14"/>
                          </w:rPr>
                          <w:t>on</w:t>
                        </w:r>
                        <w:r w:rsidRPr="001F65CD">
                          <w:rPr>
                            <w:rFonts w:ascii="Times New Roman" w:hAnsi="Times New Roman"/>
                            <w:sz w:val="14"/>
                            <w:szCs w:val="14"/>
                            <w:lang w:val="en-US"/>
                          </w:rPr>
                          <w:t xml:space="preserve"> </w:t>
                        </w:r>
                        <w:r w:rsidRPr="001F65CD">
                          <w:rPr>
                            <w:rFonts w:ascii="Times New Roman" w:hAnsi="Times New Roman"/>
                            <w:sz w:val="14"/>
                            <w:szCs w:val="14"/>
                          </w:rPr>
                          <w:t>school</w:t>
                        </w:r>
                        <w:r w:rsidRPr="001F65CD">
                          <w:rPr>
                            <w:rFonts w:ascii="Times New Roman" w:hAnsi="Times New Roman"/>
                            <w:sz w:val="14"/>
                            <w:szCs w:val="14"/>
                            <w:lang w:val="en-US"/>
                          </w:rPr>
                          <w:t xml:space="preserve"> </w:t>
                        </w:r>
                        <w:r w:rsidRPr="001F65CD">
                          <w:rPr>
                            <w:rFonts w:ascii="Times New Roman" w:hAnsi="Times New Roman"/>
                            <w:sz w:val="14"/>
                            <w:szCs w:val="14"/>
                          </w:rPr>
                          <w:t>with the</w:t>
                        </w:r>
                        <w:r w:rsidRPr="001F65CD">
                          <w:rPr>
                            <w:rFonts w:ascii="Times New Roman" w:hAnsi="Times New Roman"/>
                            <w:sz w:val="14"/>
                            <w:szCs w:val="14"/>
                            <w:lang w:val="en-US"/>
                          </w:rPr>
                          <w:t xml:space="preserve"> </w:t>
                        </w:r>
                        <w:r w:rsidRPr="001F65CD">
                          <w:rPr>
                            <w:rFonts w:ascii="Times New Roman" w:hAnsi="Times New Roman"/>
                            <w:sz w:val="14"/>
                            <w:szCs w:val="14"/>
                          </w:rPr>
                          <w:t>teacher</w:t>
                        </w:r>
                        <w:r w:rsidRPr="001F65CD">
                          <w:rPr>
                            <w:rFonts w:ascii="Times New Roman" w:hAnsi="Times New Roman"/>
                            <w:sz w:val="14"/>
                            <w:szCs w:val="14"/>
                            <w:lang w:val="en-US"/>
                          </w:rPr>
                          <w:t xml:space="preserve"> </w:t>
                        </w:r>
                        <w:r w:rsidRPr="001F65CD">
                          <w:rPr>
                            <w:rFonts w:ascii="Times New Roman" w:hAnsi="Times New Roman"/>
                            <w:sz w:val="14"/>
                            <w:szCs w:val="14"/>
                          </w:rPr>
                          <w:t>as</w:t>
                        </w:r>
                        <w:r w:rsidRPr="001F65CD">
                          <w:rPr>
                            <w:rFonts w:ascii="Times New Roman" w:hAnsi="Times New Roman"/>
                            <w:sz w:val="14"/>
                            <w:szCs w:val="14"/>
                            <w:lang w:val="en-US"/>
                          </w:rPr>
                          <w:t xml:space="preserve"> </w:t>
                        </w:r>
                        <w:r w:rsidRPr="001F65CD">
                          <w:rPr>
                            <w:rFonts w:ascii="Times New Roman" w:hAnsi="Times New Roman"/>
                            <w:sz w:val="14"/>
                            <w:szCs w:val="14"/>
                          </w:rPr>
                          <w:t>consideration base</w:t>
                        </w:r>
                        <w:r w:rsidRPr="001F65CD">
                          <w:rPr>
                            <w:rFonts w:ascii="Times New Roman" w:hAnsi="Times New Roman"/>
                            <w:sz w:val="14"/>
                            <w:szCs w:val="14"/>
                            <w:lang w:val="en-US"/>
                          </w:rPr>
                          <w:t xml:space="preserve"> </w:t>
                        </w:r>
                        <w:r w:rsidRPr="001F65CD">
                          <w:rPr>
                            <w:rFonts w:ascii="Times New Roman" w:hAnsi="Times New Roman"/>
                            <w:sz w:val="14"/>
                            <w:szCs w:val="14"/>
                          </w:rPr>
                          <w:t>in future</w:t>
                        </w:r>
                        <w:r w:rsidRPr="001F65CD">
                          <w:rPr>
                            <w:rFonts w:ascii="Times New Roman" w:hAnsi="Times New Roman"/>
                            <w:sz w:val="14"/>
                            <w:szCs w:val="14"/>
                            <w:lang w:val="en-US"/>
                          </w:rPr>
                          <w:t xml:space="preserve"> </w:t>
                        </w:r>
                        <w:proofErr w:type="spellStart"/>
                        <w:r w:rsidRPr="001F65CD">
                          <w:rPr>
                            <w:rFonts w:ascii="Times New Roman" w:hAnsi="Times New Roman"/>
                            <w:sz w:val="14"/>
                            <w:szCs w:val="14"/>
                            <w:lang w:val="en-US"/>
                          </w:rPr>
                          <w:t>interven</w:t>
                        </w:r>
                        <w:proofErr w:type="spellEnd"/>
                        <w:r w:rsidRPr="001F65CD">
                          <w:rPr>
                            <w:rFonts w:ascii="Times New Roman" w:hAnsi="Times New Roman"/>
                            <w:sz w:val="14"/>
                            <w:szCs w:val="14"/>
                          </w:rPr>
                          <w:t>tion</w:t>
                        </w:r>
                        <w:r w:rsidRPr="001F65CD">
                          <w:rPr>
                            <w:rFonts w:ascii="Times New Roman" w:hAnsi="Times New Roman"/>
                            <w:sz w:val="14"/>
                            <w:szCs w:val="14"/>
                            <w:lang w:val="en-US"/>
                          </w:rPr>
                          <w:t xml:space="preserve"> </w:t>
                        </w:r>
                        <w:r w:rsidRPr="001F65CD">
                          <w:rPr>
                            <w:rFonts w:ascii="Times New Roman" w:hAnsi="Times New Roman"/>
                            <w:sz w:val="14"/>
                            <w:szCs w:val="14"/>
                          </w:rPr>
                          <w:t>implementation</w:t>
                        </w:r>
                        <w:r w:rsidRPr="001F65CD">
                          <w:rPr>
                            <w:rFonts w:ascii="Times New Roman" w:hAnsi="Times New Roman"/>
                            <w:sz w:val="14"/>
                            <w:szCs w:val="14"/>
                            <w:lang w:val="en-US"/>
                          </w:rPr>
                          <w:t>/ program, an</w:t>
                        </w:r>
                        <w:r w:rsidRPr="001F65CD">
                          <w:rPr>
                            <w:rFonts w:ascii="Times New Roman" w:hAnsi="Times New Roman"/>
                            <w:sz w:val="14"/>
                            <w:szCs w:val="14"/>
                          </w:rPr>
                          <w:t>d</w:t>
                        </w:r>
                        <w:r w:rsidRPr="001F65CD">
                          <w:rPr>
                            <w:rFonts w:ascii="Times New Roman" w:hAnsi="Times New Roman"/>
                            <w:sz w:val="14"/>
                            <w:szCs w:val="14"/>
                            <w:lang w:val="en-US"/>
                          </w:rPr>
                          <w:t xml:space="preserve"> inform</w:t>
                        </w:r>
                        <w:r w:rsidRPr="001F65CD">
                          <w:rPr>
                            <w:rFonts w:ascii="Times New Roman" w:hAnsi="Times New Roman"/>
                            <w:sz w:val="14"/>
                            <w:szCs w:val="14"/>
                          </w:rPr>
                          <w:t>ed to</w:t>
                        </w:r>
                        <w:r w:rsidRPr="001F65CD">
                          <w:rPr>
                            <w:rFonts w:ascii="Times New Roman" w:hAnsi="Times New Roman"/>
                            <w:sz w:val="14"/>
                            <w:szCs w:val="14"/>
                            <w:lang w:val="en-US"/>
                          </w:rPr>
                          <w:t xml:space="preserve"> </w:t>
                        </w:r>
                        <w:r w:rsidRPr="001F65CD">
                          <w:rPr>
                            <w:rFonts w:ascii="Times New Roman" w:hAnsi="Times New Roman"/>
                            <w:sz w:val="14"/>
                            <w:szCs w:val="14"/>
                          </w:rPr>
                          <w:t>the</w:t>
                        </w:r>
                        <w:r w:rsidRPr="001F65CD">
                          <w:rPr>
                            <w:rFonts w:ascii="Times New Roman" w:hAnsi="Times New Roman"/>
                            <w:sz w:val="14"/>
                            <w:szCs w:val="14"/>
                            <w:lang w:val="en-US"/>
                          </w:rPr>
                          <w:t xml:space="preserve"> </w:t>
                        </w:r>
                        <w:r w:rsidRPr="001F65CD">
                          <w:rPr>
                            <w:rFonts w:ascii="Times New Roman" w:hAnsi="Times New Roman"/>
                            <w:sz w:val="14"/>
                            <w:szCs w:val="14"/>
                          </w:rPr>
                          <w:t>student as well</w:t>
                        </w:r>
                        <w:r w:rsidRPr="001F65CD">
                          <w:rPr>
                            <w:rFonts w:ascii="Times New Roman" w:hAnsi="Times New Roman"/>
                            <w:sz w:val="14"/>
                            <w:szCs w:val="14"/>
                            <w:lang w:val="en-US"/>
                          </w:rPr>
                          <w:t xml:space="preserve">. </w:t>
                        </w:r>
                      </w:p>
                    </w:txbxContent>
                  </v:textbox>
                </v:shape>
                <v:shapetype id="_x0000_t32" coordsize="21600,21600" o:spt="32" o:oned="t" path="m,l21600,21600e" filled="f">
                  <v:path arrowok="t" fillok="f" o:connecttype="none"/>
                  <o:lock v:ext="edit" shapetype="t"/>
                </v:shapetype>
                <v:shape id="AutoShape 22" o:spid="_x0000_s1032" type="#_x0000_t32" style="position:absolute;left:3495;top:7066;width:29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" strokeweight="3pt">
                  <v:stroke endarrow="block"/>
                  <v:shadow on="t" color="#7f7f7f" opacity=".5" offset="1pt"/>
                </v:shape>
                <v:shape id="AutoShape 23" o:spid="_x0000_s1033" type="#_x0000_t32" style="position:absolute;left:4734;top:7690;width:0;height:3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" strokeweight="3pt">
                  <v:stroke endarrow="block"/>
                  <v:shadow on="t" color="#7f7f7f" opacity=".5" offset="1pt"/>
                </v:shape>
                <v:shape id="AutoShape 24" o:spid="_x0000_s1034" type="#_x0000_t32" style="position:absolute;left:4734;top:8799;width:0;height:4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" strokeweight="3pt">
                  <v:stroke endarrow="block"/>
                  <v:shadow on="t" color="#7f7f7f" opacity=".5" offset="1pt"/>
                </v:shape>
                <v:shape id="AutoShape 25" o:spid="_x0000_s1035" type="#_x0000_t32" style="position:absolute;left:2187;top:8277;width:0;height:3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" strokeweight="3pt">
                  <v:stroke endarrow="block"/>
                  <v:shadow on="t" color="#7f7f7f" opacity=".5" offset="1pt"/>
                </v:shape>
                <v:shape id="Text Box 26" o:spid="_x0000_s1036" type="#_x0000_t202" style="position:absolute;left:3798;top:9345;width:2111;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rsidR="006A05A2" w:rsidRPr="001F65CD" w:rsidRDefault="006A05A2" w:rsidP="006A05A2">
                        <w:pPr>
                          <w:pStyle w:val="ListParagraph"/>
                          <w:spacing w:line="240" w:lineRule="auto"/>
                          <w:ind w:left="0"/>
                          <w:rPr>
                            <w:rFonts w:ascii="Times New Roman" w:hAnsi="Times New Roman"/>
                            <w:sz w:val="14"/>
                            <w:szCs w:val="14"/>
                          </w:rPr>
                        </w:pPr>
                        <w:r w:rsidRPr="001F65CD">
                          <w:rPr>
                            <w:rFonts w:ascii="Times New Roman" w:hAnsi="Times New Roman"/>
                            <w:sz w:val="14"/>
                            <w:szCs w:val="14"/>
                            <w:lang w:val="en-US"/>
                          </w:rPr>
                          <w:t xml:space="preserve">5. </w:t>
                        </w:r>
                        <w:r w:rsidRPr="001F65CD">
                          <w:rPr>
                            <w:rFonts w:ascii="Times New Roman" w:hAnsi="Times New Roman"/>
                            <w:sz w:val="14"/>
                            <w:szCs w:val="14"/>
                          </w:rPr>
                          <w:t>Measurement of method effectiveness with Wilcoxon test.</w:t>
                        </w:r>
                      </w:p>
                    </w:txbxContent>
                  </v:textbox>
                </v:shape>
                <v:shape id="AutoShape 27" o:spid="_x0000_s1037" type="#_x0000_t32" style="position:absolute;left:3511;top:9601;width:274;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" strokeweight="3pt">
                  <v:stroke endarrow="block"/>
                  <v:shadow on="t" color="#7f7f7f" opacity=".5" offset="1pt"/>
                </v:shape>
                <v:shape id="Text Box 28" o:spid="_x0000_s1038" type="#_x0000_t202" style="position:absolute;left:1211;top:5177;width:2259;height: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6A05A2" w:rsidRPr="001F65CD" w:rsidRDefault="006A05A2" w:rsidP="006A05A2">
                        <w:pPr>
                          <w:pStyle w:val="ListParagraph"/>
                          <w:numPr>
                            <w:ilvl w:val="0"/>
                            <w:numId w:val="6"/>
                          </w:numPr>
                          <w:spacing w:line="240" w:lineRule="auto"/>
                          <w:ind w:left="270"/>
                          <w:rPr>
                            <w:rFonts w:ascii="Times New Roman" w:hAnsi="Times New Roman"/>
                            <w:sz w:val="14"/>
                            <w:szCs w:val="14"/>
                            <w:lang w:val="en-US"/>
                          </w:rPr>
                        </w:pPr>
                        <w:r w:rsidRPr="001F65CD">
                          <w:rPr>
                            <w:rFonts w:ascii="Times New Roman" w:hAnsi="Times New Roman"/>
                            <w:sz w:val="14"/>
                            <w:szCs w:val="14"/>
                          </w:rPr>
                          <w:t xml:space="preserve">Permission </w:t>
                        </w:r>
                        <w:r w:rsidRPr="001F65CD">
                          <w:rPr>
                            <w:rFonts w:ascii="Times New Roman" w:hAnsi="Times New Roman"/>
                            <w:sz w:val="14"/>
                            <w:szCs w:val="14"/>
                          </w:rPr>
                          <w:t>application and c</w:t>
                        </w:r>
                        <w:proofErr w:type="spellStart"/>
                        <w:r w:rsidRPr="001F65CD">
                          <w:rPr>
                            <w:rFonts w:ascii="Times New Roman" w:hAnsi="Times New Roman"/>
                            <w:sz w:val="14"/>
                            <w:szCs w:val="14"/>
                            <w:lang w:val="en-US"/>
                          </w:rPr>
                          <w:t>oordina</w:t>
                        </w:r>
                        <w:proofErr w:type="spellEnd"/>
                        <w:r w:rsidRPr="001F65CD">
                          <w:rPr>
                            <w:rFonts w:ascii="Times New Roman" w:hAnsi="Times New Roman"/>
                            <w:sz w:val="14"/>
                            <w:szCs w:val="14"/>
                          </w:rPr>
                          <w:t>t</w:t>
                        </w:r>
                        <w:proofErr w:type="spellStart"/>
                        <w:r w:rsidRPr="001F65CD">
                          <w:rPr>
                            <w:rFonts w:ascii="Times New Roman" w:hAnsi="Times New Roman"/>
                            <w:sz w:val="14"/>
                            <w:szCs w:val="14"/>
                            <w:lang w:val="en-US"/>
                          </w:rPr>
                          <w:t>i</w:t>
                        </w:r>
                        <w:proofErr w:type="spellEnd"/>
                        <w:r w:rsidRPr="001F65CD">
                          <w:rPr>
                            <w:rFonts w:ascii="Times New Roman" w:hAnsi="Times New Roman"/>
                            <w:sz w:val="14"/>
                            <w:szCs w:val="14"/>
                          </w:rPr>
                          <w:t>on</w:t>
                        </w:r>
                        <w:r w:rsidRPr="001F65CD">
                          <w:rPr>
                            <w:rFonts w:ascii="Times New Roman" w:hAnsi="Times New Roman"/>
                            <w:sz w:val="14"/>
                            <w:szCs w:val="14"/>
                            <w:lang w:val="en-US"/>
                          </w:rPr>
                          <w:t xml:space="preserve"> </w:t>
                        </w:r>
                        <w:r w:rsidRPr="001F65CD">
                          <w:rPr>
                            <w:rFonts w:ascii="Times New Roman" w:hAnsi="Times New Roman"/>
                            <w:sz w:val="14"/>
                            <w:szCs w:val="14"/>
                          </w:rPr>
                          <w:t>with</w:t>
                        </w:r>
                        <w:r w:rsidRPr="001F65CD">
                          <w:rPr>
                            <w:rFonts w:ascii="Times New Roman" w:hAnsi="Times New Roman"/>
                            <w:sz w:val="14"/>
                            <w:szCs w:val="14"/>
                            <w:lang w:val="en-US"/>
                          </w:rPr>
                          <w:t xml:space="preserve"> </w:t>
                        </w:r>
                        <w:r w:rsidRPr="001F65CD">
                          <w:rPr>
                            <w:rFonts w:ascii="Times New Roman" w:hAnsi="Times New Roman"/>
                            <w:sz w:val="14"/>
                            <w:szCs w:val="14"/>
                          </w:rPr>
                          <w:t>the school</w:t>
                        </w:r>
                        <w:r w:rsidRPr="001F65CD">
                          <w:rPr>
                            <w:rFonts w:ascii="Times New Roman" w:hAnsi="Times New Roman"/>
                            <w:sz w:val="14"/>
                            <w:szCs w:val="14"/>
                            <w:lang w:val="en-US"/>
                          </w:rPr>
                          <w:t xml:space="preserve"> </w:t>
                        </w:r>
                        <w:r w:rsidRPr="001F65CD">
                          <w:rPr>
                            <w:rFonts w:ascii="Times New Roman" w:hAnsi="Times New Roman"/>
                            <w:sz w:val="14"/>
                            <w:szCs w:val="14"/>
                          </w:rPr>
                          <w:t>for research</w:t>
                        </w:r>
                        <w:r w:rsidRPr="001F65CD">
                          <w:rPr>
                            <w:rFonts w:ascii="Times New Roman" w:hAnsi="Times New Roman"/>
                            <w:sz w:val="14"/>
                            <w:szCs w:val="14"/>
                            <w:lang w:val="en-US"/>
                          </w:rPr>
                          <w:t xml:space="preserve"> pro</w:t>
                        </w:r>
                        <w:r w:rsidRPr="001F65CD">
                          <w:rPr>
                            <w:rFonts w:ascii="Times New Roman" w:hAnsi="Times New Roman"/>
                            <w:sz w:val="14"/>
                            <w:szCs w:val="14"/>
                          </w:rPr>
                          <w:t>c</w:t>
                        </w:r>
                        <w:r w:rsidRPr="001F65CD">
                          <w:rPr>
                            <w:rFonts w:ascii="Times New Roman" w:hAnsi="Times New Roman"/>
                            <w:sz w:val="14"/>
                            <w:szCs w:val="14"/>
                            <w:lang w:val="en-US"/>
                          </w:rPr>
                          <w:t>es</w:t>
                        </w:r>
                        <w:r w:rsidRPr="001F65CD">
                          <w:rPr>
                            <w:rFonts w:ascii="Times New Roman" w:hAnsi="Times New Roman"/>
                            <w:sz w:val="14"/>
                            <w:szCs w:val="14"/>
                          </w:rPr>
                          <w:t>s</w:t>
                        </w:r>
                      </w:p>
                      <w:p w:rsidR="006A05A2" w:rsidRDefault="006A05A2" w:rsidP="006A05A2"/>
                    </w:txbxContent>
                  </v:textbox>
                </v:shape>
                <v:shape id="AutoShape 29" o:spid="_x0000_s1039" type="#_x0000_t32" style="position:absolute;left:2188;top:5893;width:1;height:4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" strokeweight="3pt">
                  <v:stroke endarrow="block"/>
                  <v:shadow on="t" color="#7f7f7f" opacity=".5" offset="1pt"/>
                </v:shape>
                <v:shape id="Text Box 30" o:spid="_x0000_s1040" type="#_x0000_t202" style="position:absolute;left:1848;top:10261;width:3708;height: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rsidR="006A05A2" w:rsidRPr="001F65CD" w:rsidRDefault="006A05A2" w:rsidP="006A05A2">
                        <w:pPr>
                          <w:spacing w:line="240" w:lineRule="auto"/>
                          <w:rPr>
                            <w:color w:val="000000"/>
                            <w:sz w:val="14"/>
                            <w:szCs w:val="14"/>
                            <w:lang w:val="en-US"/>
                          </w:rPr>
                        </w:pPr>
                        <w:r w:rsidRPr="001F65CD">
                          <w:rPr>
                            <w:b/>
                            <w:color w:val="000000"/>
                            <w:sz w:val="14"/>
                            <w:szCs w:val="14"/>
                            <w:lang w:val="id-ID"/>
                          </w:rPr>
                          <w:t>Picture</w:t>
                        </w:r>
                        <w:r w:rsidRPr="001F65CD">
                          <w:rPr>
                            <w:b/>
                            <w:color w:val="000000"/>
                            <w:sz w:val="14"/>
                            <w:szCs w:val="14"/>
                          </w:rPr>
                          <w:t xml:space="preserve"> </w:t>
                        </w:r>
                        <w:r>
                          <w:rPr>
                            <w:b/>
                            <w:color w:val="000000"/>
                            <w:sz w:val="14"/>
                            <w:szCs w:val="14"/>
                          </w:rPr>
                          <w:t>1</w:t>
                        </w:r>
                        <w:r w:rsidRPr="001F65CD">
                          <w:rPr>
                            <w:color w:val="000000"/>
                            <w:sz w:val="14"/>
                            <w:szCs w:val="14"/>
                          </w:rPr>
                          <w:t xml:space="preserve"> </w:t>
                        </w:r>
                        <w:r w:rsidRPr="001F65CD">
                          <w:rPr>
                            <w:color w:val="000000"/>
                            <w:sz w:val="14"/>
                            <w:szCs w:val="14"/>
                            <w:lang w:val="id-ID"/>
                          </w:rPr>
                          <w:t>Flow Chart of</w:t>
                        </w:r>
                        <w:r w:rsidRPr="001F65CD">
                          <w:rPr>
                            <w:color w:val="000000"/>
                            <w:sz w:val="14"/>
                            <w:szCs w:val="14"/>
                          </w:rPr>
                          <w:t xml:space="preserve"> </w:t>
                        </w:r>
                        <w:r w:rsidRPr="001F65CD">
                          <w:rPr>
                            <w:color w:val="000000"/>
                            <w:sz w:val="14"/>
                            <w:szCs w:val="14"/>
                            <w:lang w:val="id-ID"/>
                          </w:rPr>
                          <w:t>Research</w:t>
                        </w:r>
                        <w:r>
                          <w:rPr>
                            <w:color w:val="000000"/>
                            <w:sz w:val="14"/>
                            <w:szCs w:val="14"/>
                            <w:lang w:val="en-US"/>
                          </w:rPr>
                          <w:t xml:space="preserve"> </w:t>
                        </w:r>
                        <w:r w:rsidRPr="001F65CD">
                          <w:rPr>
                            <w:color w:val="000000"/>
                            <w:sz w:val="14"/>
                            <w:szCs w:val="14"/>
                            <w:lang w:val="id-ID"/>
                          </w:rPr>
                          <w:t>Implementation</w:t>
                        </w:r>
                      </w:p>
                    </w:txbxContent>
                  </v:textbox>
                </v:shape>
              </v:group>
            </w:pict>
          </mc:Fallback>
        </mc:AlternateContent>
      </w:r>
    </w:p>
    <w:p w:rsidR="006A05A2" w:rsidRPr="003D114F" w:rsidRDefault="006A05A2" w:rsidP="006A05A2">
      <w:pPr>
        <w:autoSpaceDE w:val="0"/>
        <w:autoSpaceDN w:val="0"/>
        <w:adjustRightInd w:val="0"/>
        <w:spacing w:line="360" w:lineRule="auto"/>
        <w:ind w:left="1140"/>
        <w:rPr>
          <w:rFonts w:ascii="Arial" w:hAnsi="Arial" w:cs="Arial"/>
          <w:b/>
          <w:sz w:val="22"/>
          <w:szCs w:val="22"/>
        </w:rPr>
      </w:pPr>
    </w:p>
    <w:p w:rsidR="006A05A2" w:rsidRPr="003D114F" w:rsidRDefault="006A05A2" w:rsidP="006A05A2">
      <w:pPr>
        <w:autoSpaceDE w:val="0"/>
        <w:autoSpaceDN w:val="0"/>
        <w:adjustRightInd w:val="0"/>
        <w:spacing w:line="360" w:lineRule="auto"/>
        <w:ind w:left="1140"/>
        <w:rPr>
          <w:rFonts w:ascii="Arial" w:hAnsi="Arial" w:cs="Arial"/>
          <w:b/>
          <w:sz w:val="22"/>
          <w:szCs w:val="22"/>
        </w:rPr>
      </w:pPr>
    </w:p>
    <w:p w:rsidR="006A05A2" w:rsidRPr="003D114F" w:rsidRDefault="006A05A2" w:rsidP="006A05A2">
      <w:pPr>
        <w:autoSpaceDE w:val="0"/>
        <w:autoSpaceDN w:val="0"/>
        <w:adjustRightInd w:val="0"/>
        <w:spacing w:line="360" w:lineRule="auto"/>
        <w:ind w:left="1140"/>
        <w:rPr>
          <w:rFonts w:ascii="Arial" w:hAnsi="Arial" w:cs="Arial"/>
          <w:b/>
          <w:sz w:val="22"/>
          <w:szCs w:val="22"/>
        </w:rPr>
      </w:pPr>
    </w:p>
    <w:p w:rsidR="006A05A2" w:rsidRPr="003D114F" w:rsidRDefault="006A05A2" w:rsidP="006A05A2">
      <w:pPr>
        <w:autoSpaceDE w:val="0"/>
        <w:autoSpaceDN w:val="0"/>
        <w:adjustRightInd w:val="0"/>
        <w:spacing w:line="360" w:lineRule="auto"/>
        <w:ind w:left="1140"/>
        <w:rPr>
          <w:rFonts w:ascii="Arial" w:hAnsi="Arial" w:cs="Arial"/>
          <w:b/>
          <w:sz w:val="22"/>
          <w:szCs w:val="22"/>
        </w:rPr>
      </w:pPr>
    </w:p>
    <w:p w:rsidR="006A05A2" w:rsidRPr="003D114F" w:rsidRDefault="006A05A2" w:rsidP="006A05A2">
      <w:pPr>
        <w:autoSpaceDE w:val="0"/>
        <w:autoSpaceDN w:val="0"/>
        <w:adjustRightInd w:val="0"/>
        <w:spacing w:line="360" w:lineRule="auto"/>
        <w:ind w:left="1140"/>
        <w:rPr>
          <w:rFonts w:ascii="Arial" w:hAnsi="Arial" w:cs="Arial"/>
          <w:b/>
          <w:sz w:val="22"/>
          <w:szCs w:val="22"/>
        </w:rPr>
      </w:pPr>
    </w:p>
    <w:p w:rsidR="006A05A2" w:rsidRPr="003D114F" w:rsidRDefault="006A05A2" w:rsidP="006A05A2">
      <w:pPr>
        <w:autoSpaceDE w:val="0"/>
        <w:autoSpaceDN w:val="0"/>
        <w:adjustRightInd w:val="0"/>
        <w:spacing w:line="360" w:lineRule="auto"/>
        <w:ind w:left="1140"/>
        <w:rPr>
          <w:rFonts w:ascii="Arial" w:hAnsi="Arial" w:cs="Arial"/>
          <w:b/>
          <w:sz w:val="22"/>
          <w:szCs w:val="22"/>
        </w:rPr>
      </w:pPr>
    </w:p>
    <w:p w:rsidR="006A05A2" w:rsidRPr="003D114F" w:rsidRDefault="006A05A2" w:rsidP="006A05A2">
      <w:pPr>
        <w:autoSpaceDE w:val="0"/>
        <w:autoSpaceDN w:val="0"/>
        <w:adjustRightInd w:val="0"/>
        <w:spacing w:line="360" w:lineRule="auto"/>
        <w:ind w:left="1140"/>
        <w:rPr>
          <w:rFonts w:ascii="Arial" w:hAnsi="Arial" w:cs="Arial"/>
          <w:b/>
          <w:sz w:val="22"/>
          <w:szCs w:val="22"/>
        </w:rPr>
      </w:pPr>
    </w:p>
    <w:p w:rsidR="006A05A2" w:rsidRPr="003D114F" w:rsidRDefault="006A05A2" w:rsidP="006A05A2">
      <w:pPr>
        <w:autoSpaceDE w:val="0"/>
        <w:autoSpaceDN w:val="0"/>
        <w:adjustRightInd w:val="0"/>
        <w:spacing w:line="360" w:lineRule="auto"/>
        <w:ind w:left="1140"/>
        <w:rPr>
          <w:rFonts w:ascii="Arial" w:hAnsi="Arial" w:cs="Arial"/>
          <w:b/>
          <w:sz w:val="22"/>
          <w:szCs w:val="22"/>
        </w:rPr>
      </w:pPr>
    </w:p>
    <w:p w:rsidR="006A05A2" w:rsidRPr="003D114F" w:rsidRDefault="006A05A2" w:rsidP="006A05A2">
      <w:pPr>
        <w:autoSpaceDE w:val="0"/>
        <w:autoSpaceDN w:val="0"/>
        <w:adjustRightInd w:val="0"/>
        <w:spacing w:line="360" w:lineRule="auto"/>
        <w:ind w:left="1140"/>
        <w:rPr>
          <w:rFonts w:ascii="Arial" w:hAnsi="Arial" w:cs="Arial"/>
          <w:b/>
          <w:sz w:val="22"/>
          <w:szCs w:val="22"/>
        </w:rPr>
      </w:pPr>
    </w:p>
    <w:p w:rsidR="006A05A2" w:rsidRPr="003D114F" w:rsidRDefault="006A05A2" w:rsidP="006A05A2">
      <w:pPr>
        <w:autoSpaceDE w:val="0"/>
        <w:autoSpaceDN w:val="0"/>
        <w:adjustRightInd w:val="0"/>
        <w:spacing w:line="360" w:lineRule="auto"/>
        <w:ind w:firstLine="0"/>
        <w:rPr>
          <w:rFonts w:ascii="Arial" w:hAnsi="Arial" w:cs="Arial"/>
          <w:color w:val="000000"/>
          <w:sz w:val="22"/>
          <w:szCs w:val="22"/>
          <w:lang w:val="en-US"/>
        </w:rPr>
      </w:pPr>
    </w:p>
    <w:p w:rsidR="003109E3" w:rsidRPr="003D114F" w:rsidRDefault="003109E3" w:rsidP="00C340FA">
      <w:pPr>
        <w:spacing w:line="360" w:lineRule="auto"/>
        <w:ind w:firstLine="0"/>
        <w:rPr>
          <w:rFonts w:ascii="Arial" w:hAnsi="Arial" w:cs="Arial"/>
          <w:sz w:val="22"/>
          <w:szCs w:val="22"/>
          <w:lang w:val="id-ID"/>
        </w:rPr>
      </w:pPr>
    </w:p>
    <w:p w:rsidR="003109E3" w:rsidRPr="003D114F" w:rsidRDefault="003109E3" w:rsidP="00C340FA">
      <w:pPr>
        <w:spacing w:line="360" w:lineRule="auto"/>
        <w:ind w:firstLine="0"/>
        <w:rPr>
          <w:rFonts w:ascii="Arial" w:hAnsi="Arial" w:cs="Arial"/>
          <w:sz w:val="22"/>
          <w:szCs w:val="22"/>
          <w:lang w:val="id-ID"/>
        </w:rPr>
      </w:pPr>
    </w:p>
    <w:p w:rsidR="003109E3" w:rsidRPr="003D114F" w:rsidRDefault="003109E3" w:rsidP="00C340FA">
      <w:pPr>
        <w:spacing w:line="360" w:lineRule="auto"/>
        <w:ind w:firstLine="0"/>
        <w:rPr>
          <w:rFonts w:ascii="Arial" w:hAnsi="Arial" w:cs="Arial"/>
          <w:sz w:val="22"/>
          <w:szCs w:val="22"/>
          <w:lang w:val="id-ID"/>
        </w:rPr>
      </w:pPr>
    </w:p>
    <w:p w:rsidR="003109E3" w:rsidRPr="003D114F" w:rsidRDefault="003109E3" w:rsidP="00C340FA">
      <w:pPr>
        <w:spacing w:line="360" w:lineRule="auto"/>
        <w:ind w:firstLine="0"/>
        <w:rPr>
          <w:rFonts w:ascii="Arial" w:hAnsi="Arial" w:cs="Arial"/>
          <w:sz w:val="22"/>
          <w:szCs w:val="22"/>
          <w:lang w:val="id-ID"/>
        </w:rPr>
      </w:pPr>
    </w:p>
    <w:p w:rsidR="003D114F" w:rsidRDefault="003D114F" w:rsidP="00C340FA">
      <w:pPr>
        <w:spacing w:line="360" w:lineRule="auto"/>
        <w:ind w:firstLine="0"/>
        <w:rPr>
          <w:rFonts w:ascii="Arial" w:hAnsi="Arial" w:cs="Arial"/>
          <w:sz w:val="22"/>
          <w:szCs w:val="22"/>
          <w:lang w:val="id-ID"/>
        </w:rPr>
      </w:pPr>
    </w:p>
    <w:p w:rsidR="003D114F" w:rsidRDefault="003D114F" w:rsidP="00C340FA">
      <w:pPr>
        <w:spacing w:line="360" w:lineRule="auto"/>
        <w:ind w:firstLine="0"/>
        <w:rPr>
          <w:rFonts w:ascii="Arial" w:hAnsi="Arial" w:cs="Arial"/>
          <w:sz w:val="22"/>
          <w:szCs w:val="22"/>
          <w:lang w:val="id-ID"/>
        </w:rPr>
      </w:pPr>
    </w:p>
    <w:p w:rsidR="006A05A2" w:rsidRPr="003D114F" w:rsidRDefault="00884B2C" w:rsidP="00C340FA">
      <w:pPr>
        <w:spacing w:line="360" w:lineRule="auto"/>
        <w:ind w:firstLine="0"/>
        <w:rPr>
          <w:rFonts w:ascii="Arial" w:hAnsi="Arial" w:cs="Arial"/>
          <w:sz w:val="22"/>
          <w:szCs w:val="22"/>
          <w:lang w:val="id-ID" w:eastAsia="id-ID"/>
        </w:rPr>
      </w:pPr>
      <w:r w:rsidRPr="003D114F">
        <w:rPr>
          <w:rFonts w:ascii="Arial" w:hAnsi="Arial" w:cs="Arial"/>
          <w:sz w:val="22"/>
          <w:szCs w:val="22"/>
          <w:lang w:val="id-ID"/>
        </w:rPr>
        <w:t>Research instruments are</w:t>
      </w:r>
      <w:r w:rsidR="006A05A2" w:rsidRPr="003D114F">
        <w:rPr>
          <w:rFonts w:ascii="Arial" w:hAnsi="Arial" w:cs="Arial"/>
          <w:sz w:val="22"/>
          <w:szCs w:val="22"/>
          <w:lang w:val="id-ID"/>
        </w:rPr>
        <w:t xml:space="preserve"> observation checklist, interview guide and questionaire. The data is analyzed by </w:t>
      </w:r>
      <w:r w:rsidRPr="003D114F">
        <w:rPr>
          <w:rFonts w:ascii="Arial" w:hAnsi="Arial" w:cs="Arial"/>
          <w:sz w:val="22"/>
          <w:szCs w:val="22"/>
          <w:lang w:val="id-ID"/>
        </w:rPr>
        <w:t>univariate analysis (r</w:t>
      </w:r>
      <w:r w:rsidR="006A05A2" w:rsidRPr="003D114F">
        <w:rPr>
          <w:rFonts w:ascii="Arial" w:hAnsi="Arial" w:cs="Arial"/>
          <w:sz w:val="22"/>
          <w:szCs w:val="22"/>
          <w:lang w:val="id-ID"/>
        </w:rPr>
        <w:t xml:space="preserve">esearch result data is descripted in table, graphic and naration) and </w:t>
      </w:r>
      <w:r w:rsidRPr="003D114F">
        <w:rPr>
          <w:rFonts w:ascii="Arial" w:hAnsi="Arial" w:cs="Arial"/>
          <w:sz w:val="22"/>
          <w:szCs w:val="22"/>
          <w:lang w:val="id-ID"/>
        </w:rPr>
        <w:t>bivariat</w:t>
      </w:r>
      <w:r w:rsidR="006A05A2" w:rsidRPr="003D114F">
        <w:rPr>
          <w:rFonts w:ascii="Arial" w:hAnsi="Arial" w:cs="Arial"/>
          <w:sz w:val="22"/>
          <w:szCs w:val="22"/>
          <w:lang w:val="id-ID"/>
        </w:rPr>
        <w:t>e analysis is used to find out method effectiveness, which is before and after the implementation of the method by Wilcoxon statistic test. The research was conducted with coordination and permission application to the school, then followed by the interview with the headmaster and three homeclass teacher of Kedungwuni Walisongo Islamic Junior High School regarding the problems and efforts have been done by the school in order to increase teenage awareness of healthy behavior.</w:t>
      </w:r>
      <w:r w:rsidR="006A05A2" w:rsidRPr="003D114F">
        <w:rPr>
          <w:rFonts w:ascii="Arial" w:hAnsi="Arial" w:cs="Arial"/>
          <w:sz w:val="22"/>
          <w:szCs w:val="22"/>
          <w:lang w:val="en-US"/>
        </w:rPr>
        <w:t xml:space="preserve"> </w:t>
      </w:r>
      <w:r w:rsidR="006A05A2" w:rsidRPr="003D114F">
        <w:rPr>
          <w:rFonts w:ascii="Arial" w:hAnsi="Arial" w:cs="Arial"/>
          <w:sz w:val="22"/>
          <w:szCs w:val="22"/>
          <w:lang w:eastAsia="id-ID"/>
        </w:rPr>
        <w:t xml:space="preserve">The research has approval </w:t>
      </w:r>
      <w:r w:rsidRPr="003D114F">
        <w:rPr>
          <w:rFonts w:ascii="Arial" w:hAnsi="Arial" w:cs="Arial"/>
          <w:sz w:val="22"/>
          <w:szCs w:val="22"/>
          <w:lang w:eastAsia="id-ID"/>
        </w:rPr>
        <w:t>status by the institutional review board of health research ethics commissi</w:t>
      </w:r>
      <w:r w:rsidR="006A05A2" w:rsidRPr="003D114F">
        <w:rPr>
          <w:rFonts w:ascii="Arial" w:hAnsi="Arial" w:cs="Arial"/>
          <w:sz w:val="22"/>
          <w:szCs w:val="22"/>
          <w:lang w:eastAsia="id-ID"/>
        </w:rPr>
        <w:t>on in Semarang State University.</w:t>
      </w:r>
    </w:p>
    <w:p w:rsidR="00B610A7" w:rsidRPr="003D114F" w:rsidRDefault="00B610A7" w:rsidP="004060AC">
      <w:pPr>
        <w:spacing w:line="360" w:lineRule="auto"/>
        <w:ind w:firstLine="284"/>
        <w:rPr>
          <w:rFonts w:ascii="Arial" w:hAnsi="Arial" w:cs="Arial"/>
          <w:sz w:val="22"/>
          <w:szCs w:val="22"/>
          <w:lang w:val="id-ID" w:eastAsia="id-ID"/>
        </w:rPr>
      </w:pPr>
    </w:p>
    <w:p w:rsidR="00B610A7" w:rsidRPr="003D114F" w:rsidRDefault="00B610A7" w:rsidP="004060AC">
      <w:pPr>
        <w:spacing w:line="360" w:lineRule="auto"/>
        <w:ind w:firstLine="284"/>
        <w:rPr>
          <w:rFonts w:ascii="Arial" w:hAnsi="Arial" w:cs="Arial"/>
          <w:sz w:val="22"/>
          <w:szCs w:val="22"/>
          <w:lang w:val="id-ID"/>
        </w:rPr>
      </w:pPr>
    </w:p>
    <w:p w:rsidR="002F26D0" w:rsidRPr="003D114F" w:rsidRDefault="00C57ABC" w:rsidP="00C340FA">
      <w:pPr>
        <w:spacing w:line="360" w:lineRule="auto"/>
        <w:ind w:firstLine="0"/>
        <w:rPr>
          <w:rFonts w:ascii="Arial" w:hAnsi="Arial" w:cs="Arial"/>
          <w:b/>
          <w:sz w:val="22"/>
          <w:szCs w:val="22"/>
          <w:lang w:val="en-US" w:eastAsia="id-ID"/>
        </w:rPr>
      </w:pPr>
      <w:r w:rsidRPr="003D114F">
        <w:rPr>
          <w:rFonts w:ascii="Arial" w:hAnsi="Arial" w:cs="Arial"/>
          <w:b/>
          <w:sz w:val="22"/>
          <w:szCs w:val="22"/>
          <w:lang w:val="id-ID"/>
        </w:rPr>
        <w:t>Result</w:t>
      </w:r>
      <w:r w:rsidR="002F26D0" w:rsidRPr="003D114F">
        <w:rPr>
          <w:rFonts w:ascii="Arial" w:hAnsi="Arial" w:cs="Arial"/>
          <w:b/>
          <w:sz w:val="22"/>
          <w:szCs w:val="22"/>
          <w:lang w:val="en-US"/>
        </w:rPr>
        <w:t xml:space="preserve"> </w:t>
      </w:r>
    </w:p>
    <w:p w:rsidR="005C590C" w:rsidRPr="003D114F" w:rsidRDefault="005C590C" w:rsidP="001307F3">
      <w:pPr>
        <w:spacing w:line="360" w:lineRule="auto"/>
        <w:ind w:firstLine="0"/>
        <w:rPr>
          <w:rFonts w:ascii="Arial" w:hAnsi="Arial" w:cs="Arial"/>
          <w:sz w:val="22"/>
          <w:szCs w:val="22"/>
          <w:lang w:val="id-ID" w:eastAsia="id-ID"/>
        </w:rPr>
      </w:pPr>
      <w:r w:rsidRPr="003D114F">
        <w:rPr>
          <w:rFonts w:ascii="Arial" w:hAnsi="Arial" w:cs="Arial"/>
          <w:sz w:val="22"/>
          <w:szCs w:val="22"/>
          <w:lang w:val="id-ID"/>
        </w:rPr>
        <w:t xml:space="preserve">Walisongo Islamic Junior High School is one of the junior high schools in District Pekalongan that </w:t>
      </w:r>
      <w:r w:rsidR="00884B2C" w:rsidRPr="003D114F">
        <w:rPr>
          <w:rFonts w:ascii="Arial" w:hAnsi="Arial" w:cs="Arial"/>
          <w:sz w:val="22"/>
          <w:szCs w:val="22"/>
          <w:lang w:val="id-ID"/>
        </w:rPr>
        <w:t xml:space="preserve">has values </w:t>
      </w:r>
      <w:r w:rsidRPr="003D114F">
        <w:rPr>
          <w:rFonts w:ascii="Arial" w:hAnsi="Arial" w:cs="Arial"/>
          <w:sz w:val="22"/>
          <w:szCs w:val="22"/>
          <w:lang w:val="id-ID"/>
        </w:rPr>
        <w:t xml:space="preserve">on religion. It was established by a foundation under the Republic of Indonesia Education and Cultural Office and lead by a headmaster. Walisongo Islamic Junior High School consists of 15 classes with a number of students around 525 students, 56 teachers, and two school security. The school has 2 canteens, classrooms that being functioned as multifunctional rooms, including as School Health Unit (SHU).
</w:t>
      </w:r>
    </w:p>
    <w:p w:rsidR="00C340FA" w:rsidRPr="003D114F" w:rsidRDefault="00C340FA" w:rsidP="001307F3">
      <w:pPr>
        <w:spacing w:line="360" w:lineRule="auto"/>
        <w:ind w:firstLine="0"/>
        <w:rPr>
          <w:rFonts w:ascii="Arial" w:hAnsi="Arial" w:cs="Arial"/>
          <w:sz w:val="22"/>
          <w:szCs w:val="22"/>
          <w:lang w:val="id-ID" w:eastAsia="id-ID"/>
        </w:rPr>
      </w:pPr>
    </w:p>
    <w:p w:rsidR="005C590C" w:rsidRPr="003D114F" w:rsidRDefault="00884B2C" w:rsidP="001307F3">
      <w:pPr>
        <w:spacing w:line="360" w:lineRule="auto"/>
        <w:ind w:firstLine="0"/>
        <w:rPr>
          <w:rFonts w:ascii="Arial" w:hAnsi="Arial" w:cs="Arial"/>
          <w:sz w:val="22"/>
          <w:szCs w:val="22"/>
          <w:lang w:val="id-ID" w:eastAsia="id-ID"/>
        </w:rPr>
      </w:pPr>
      <w:r w:rsidRPr="003D114F">
        <w:rPr>
          <w:rFonts w:ascii="Arial" w:hAnsi="Arial" w:cs="Arial"/>
          <w:sz w:val="22"/>
          <w:szCs w:val="22"/>
          <w:lang w:val="id-ID" w:eastAsia="id-ID"/>
        </w:rPr>
        <w:t>The i</w:t>
      </w:r>
      <w:r w:rsidR="005C590C" w:rsidRPr="003D114F">
        <w:rPr>
          <w:rFonts w:ascii="Arial" w:hAnsi="Arial" w:cs="Arial"/>
          <w:sz w:val="22"/>
          <w:szCs w:val="22"/>
          <w:lang w:val="id-ID" w:eastAsia="id-ID"/>
        </w:rPr>
        <w:t xml:space="preserve">nterview results </w:t>
      </w:r>
      <w:r w:rsidRPr="003D114F">
        <w:rPr>
          <w:rFonts w:ascii="Arial" w:hAnsi="Arial" w:cs="Arial"/>
          <w:sz w:val="22"/>
          <w:szCs w:val="22"/>
          <w:lang w:val="id-ID" w:eastAsia="id-ID"/>
        </w:rPr>
        <w:t xml:space="preserve">showed that several </w:t>
      </w:r>
      <w:r w:rsidR="005C590C" w:rsidRPr="003D114F">
        <w:rPr>
          <w:rFonts w:ascii="Arial" w:hAnsi="Arial" w:cs="Arial"/>
          <w:sz w:val="22"/>
          <w:szCs w:val="22"/>
          <w:lang w:val="id-ID" w:eastAsia="id-ID"/>
        </w:rPr>
        <w:t>health problems experien</w:t>
      </w:r>
      <w:r w:rsidRPr="003D114F">
        <w:rPr>
          <w:rFonts w:ascii="Arial" w:hAnsi="Arial" w:cs="Arial"/>
          <w:sz w:val="22"/>
          <w:szCs w:val="22"/>
          <w:lang w:val="id-ID" w:eastAsia="id-ID"/>
        </w:rPr>
        <w:t xml:space="preserve">ced by the students are </w:t>
      </w:r>
      <w:r w:rsidR="005C590C" w:rsidRPr="003D114F">
        <w:rPr>
          <w:rFonts w:ascii="Arial" w:hAnsi="Arial" w:cs="Arial"/>
          <w:sz w:val="22"/>
          <w:szCs w:val="22"/>
          <w:lang w:val="id-ID" w:eastAsia="id-ID"/>
        </w:rPr>
        <w:t>stress</w:t>
      </w:r>
      <w:r w:rsidR="00C75ECB" w:rsidRPr="003D114F">
        <w:rPr>
          <w:rFonts w:ascii="Arial" w:hAnsi="Arial" w:cs="Arial"/>
          <w:sz w:val="22"/>
          <w:szCs w:val="22"/>
          <w:lang w:val="id-ID" w:eastAsia="id-ID"/>
        </w:rPr>
        <w:t>, less enthusiastic</w:t>
      </w:r>
      <w:r w:rsidRPr="003D114F">
        <w:rPr>
          <w:rFonts w:ascii="Arial" w:hAnsi="Arial" w:cs="Arial"/>
          <w:sz w:val="22"/>
          <w:szCs w:val="22"/>
          <w:lang w:val="id-ID" w:eastAsia="id-ID"/>
        </w:rPr>
        <w:t xml:space="preserve"> </w:t>
      </w:r>
      <w:r w:rsidR="005C590C" w:rsidRPr="003D114F">
        <w:rPr>
          <w:rFonts w:ascii="Arial" w:hAnsi="Arial" w:cs="Arial"/>
          <w:sz w:val="22"/>
          <w:szCs w:val="22"/>
          <w:lang w:val="id-ID" w:eastAsia="id-ID"/>
        </w:rPr>
        <w:t>when follows the lesson, sometimes some students often faint in the class, and during the lesson, the students are often sleepy. According to teacher explanation, the fainted students usually caused by a lack of awareness to have breakfast and aligned with the student's nutrition and less fit condition. Material debriefing regarding students' ways to solve the problem, whe</w:t>
      </w:r>
      <w:r w:rsidR="00E2395E" w:rsidRPr="003D114F">
        <w:rPr>
          <w:rFonts w:ascii="Arial" w:hAnsi="Arial" w:cs="Arial"/>
          <w:sz w:val="22"/>
          <w:szCs w:val="22"/>
          <w:lang w:val="id-ID" w:eastAsia="id-ID"/>
        </w:rPr>
        <w:t>ther at school nor home, is insu</w:t>
      </w:r>
      <w:r w:rsidR="005C590C" w:rsidRPr="003D114F">
        <w:rPr>
          <w:rFonts w:ascii="Arial" w:hAnsi="Arial" w:cs="Arial"/>
          <w:sz w:val="22"/>
          <w:szCs w:val="22"/>
          <w:lang w:val="id-ID" w:eastAsia="id-ID"/>
        </w:rPr>
        <w:t xml:space="preserve">fficient.
</w:t>
      </w:r>
    </w:p>
    <w:p w:rsidR="00C340FA" w:rsidRPr="003D114F" w:rsidRDefault="00C340FA" w:rsidP="001307F3">
      <w:pPr>
        <w:spacing w:line="360" w:lineRule="auto"/>
        <w:ind w:firstLine="0"/>
        <w:rPr>
          <w:rFonts w:ascii="Arial" w:hAnsi="Arial" w:cs="Arial"/>
          <w:sz w:val="22"/>
          <w:szCs w:val="22"/>
          <w:lang w:val="id-ID" w:eastAsia="id-ID"/>
        </w:rPr>
      </w:pPr>
    </w:p>
    <w:p w:rsidR="005C590C" w:rsidRPr="003D114F" w:rsidRDefault="005C590C" w:rsidP="001307F3">
      <w:pPr>
        <w:spacing w:line="360" w:lineRule="auto"/>
        <w:ind w:firstLine="0"/>
        <w:rPr>
          <w:rFonts w:ascii="Arial" w:hAnsi="Arial" w:cs="Arial"/>
          <w:sz w:val="22"/>
          <w:szCs w:val="22"/>
          <w:lang w:val="id-ID" w:eastAsia="id-ID"/>
        </w:rPr>
      </w:pPr>
      <w:r w:rsidRPr="003D114F">
        <w:rPr>
          <w:rFonts w:ascii="Arial" w:hAnsi="Arial" w:cs="Arial"/>
          <w:sz w:val="22"/>
          <w:szCs w:val="22"/>
          <w:lang w:val="id-ID" w:eastAsia="id-ID"/>
        </w:rPr>
        <w:t>The counseling teacher only serve when there is a s</w:t>
      </w:r>
      <w:r w:rsidR="00E2395E" w:rsidRPr="003D114F">
        <w:rPr>
          <w:rFonts w:ascii="Arial" w:hAnsi="Arial" w:cs="Arial"/>
          <w:sz w:val="22"/>
          <w:szCs w:val="22"/>
          <w:lang w:val="id-ID" w:eastAsia="id-ID"/>
        </w:rPr>
        <w:t>tudent</w:t>
      </w:r>
      <w:r w:rsidR="00E2395E" w:rsidRPr="003D114F">
        <w:rPr>
          <w:rFonts w:ascii="Arial" w:hAnsi="Arial" w:cs="Arial"/>
          <w:sz w:val="22"/>
          <w:szCs w:val="22"/>
          <w:lang w:val="en-US" w:eastAsia="id-ID"/>
        </w:rPr>
        <w:t>s</w:t>
      </w:r>
      <w:r w:rsidR="00E2395E" w:rsidRPr="003D114F">
        <w:rPr>
          <w:rFonts w:ascii="Arial" w:hAnsi="Arial" w:cs="Arial"/>
          <w:sz w:val="22"/>
          <w:szCs w:val="22"/>
          <w:lang w:val="id-ID" w:eastAsia="id-ID"/>
        </w:rPr>
        <w:t xml:space="preserve"> </w:t>
      </w:r>
      <w:r w:rsidR="00E2395E" w:rsidRPr="003D114F">
        <w:rPr>
          <w:rFonts w:ascii="Arial" w:hAnsi="Arial" w:cs="Arial"/>
          <w:sz w:val="22"/>
          <w:szCs w:val="22"/>
          <w:lang w:val="en-US" w:eastAsia="id-ID"/>
        </w:rPr>
        <w:t xml:space="preserve">that </w:t>
      </w:r>
      <w:r w:rsidR="00E2395E" w:rsidRPr="003D114F">
        <w:rPr>
          <w:rFonts w:ascii="Arial" w:hAnsi="Arial" w:cs="Arial"/>
          <w:sz w:val="22"/>
          <w:szCs w:val="22"/>
          <w:lang w:val="id-ID" w:eastAsia="id-ID"/>
        </w:rPr>
        <w:t>hav</w:t>
      </w:r>
      <w:r w:rsidR="00E2395E" w:rsidRPr="003D114F">
        <w:rPr>
          <w:rFonts w:ascii="Arial" w:hAnsi="Arial" w:cs="Arial"/>
          <w:sz w:val="22"/>
          <w:szCs w:val="22"/>
          <w:lang w:val="en-US" w:eastAsia="id-ID"/>
        </w:rPr>
        <w:t>e</w:t>
      </w:r>
      <w:r w:rsidR="00E2395E" w:rsidRPr="003D114F">
        <w:rPr>
          <w:rFonts w:ascii="Arial" w:hAnsi="Arial" w:cs="Arial"/>
          <w:sz w:val="22"/>
          <w:szCs w:val="22"/>
          <w:lang w:val="id-ID" w:eastAsia="id-ID"/>
        </w:rPr>
        <w:t xml:space="preserve"> </w:t>
      </w:r>
      <w:r w:rsidRPr="003D114F">
        <w:rPr>
          <w:rFonts w:ascii="Arial" w:hAnsi="Arial" w:cs="Arial"/>
          <w:sz w:val="22"/>
          <w:szCs w:val="22"/>
          <w:lang w:val="id-ID" w:eastAsia="id-ID"/>
        </w:rPr>
        <w:t>problem</w:t>
      </w:r>
      <w:r w:rsidR="00E2395E" w:rsidRPr="003D114F">
        <w:rPr>
          <w:rFonts w:ascii="Arial" w:hAnsi="Arial" w:cs="Arial"/>
          <w:sz w:val="22"/>
          <w:szCs w:val="22"/>
          <w:lang w:val="en-US" w:eastAsia="id-ID"/>
        </w:rPr>
        <w:t>s</w:t>
      </w:r>
      <w:r w:rsidRPr="003D114F">
        <w:rPr>
          <w:rFonts w:ascii="Arial" w:hAnsi="Arial" w:cs="Arial"/>
          <w:sz w:val="22"/>
          <w:szCs w:val="22"/>
          <w:lang w:val="id-ID" w:eastAsia="id-ID"/>
        </w:rPr>
        <w:t>. The material shared in the counseling class is one that related with behavior in daily life and directing the interest and talent of the student.</w:t>
      </w:r>
      <w:r w:rsidRPr="003D114F">
        <w:rPr>
          <w:rFonts w:ascii="Arial" w:hAnsi="Arial" w:cs="Arial"/>
          <w:sz w:val="22"/>
          <w:szCs w:val="22"/>
          <w:lang w:eastAsia="id-ID"/>
        </w:rPr>
        <w:t xml:space="preserve"> </w:t>
      </w:r>
      <w:r w:rsidRPr="003D114F">
        <w:rPr>
          <w:rFonts w:ascii="Arial" w:hAnsi="Arial" w:cs="Arial"/>
          <w:sz w:val="22"/>
          <w:szCs w:val="22"/>
          <w:lang w:val="id-ID" w:eastAsia="id-ID"/>
        </w:rPr>
        <w:t>Regarding the solving of health problem occured at school is handed over to homeclass teacher of each student, only then when the homeclass teacher is unable to overcome, it will be escalated to school stake holder.</w:t>
      </w:r>
    </w:p>
    <w:p w:rsidR="00C340FA" w:rsidRPr="003D114F" w:rsidRDefault="00C340FA" w:rsidP="001307F3">
      <w:pPr>
        <w:spacing w:line="360" w:lineRule="auto"/>
        <w:ind w:firstLine="0"/>
        <w:rPr>
          <w:rFonts w:ascii="Arial" w:hAnsi="Arial" w:cs="Arial"/>
          <w:sz w:val="22"/>
          <w:szCs w:val="22"/>
          <w:lang w:val="id-ID" w:eastAsia="id-ID"/>
        </w:rPr>
      </w:pPr>
    </w:p>
    <w:p w:rsidR="005C590C" w:rsidRPr="003D114F" w:rsidRDefault="005C590C" w:rsidP="001307F3">
      <w:pPr>
        <w:spacing w:line="360" w:lineRule="auto"/>
        <w:ind w:firstLine="0"/>
        <w:rPr>
          <w:rFonts w:ascii="Arial" w:hAnsi="Arial" w:cs="Arial"/>
          <w:sz w:val="22"/>
          <w:szCs w:val="22"/>
          <w:lang w:val="id-ID" w:eastAsia="id-ID"/>
        </w:rPr>
      </w:pPr>
      <w:r w:rsidRPr="003D114F">
        <w:rPr>
          <w:rFonts w:ascii="Arial" w:hAnsi="Arial" w:cs="Arial"/>
          <w:sz w:val="22"/>
          <w:szCs w:val="22"/>
          <w:lang w:val="id-ID" w:eastAsia="id-ID"/>
        </w:rPr>
        <w:t xml:space="preserve">The intervention that has been done at school-related with the improvement of teenage awareness of healthy behavior is still on the basic phase, by carrying on Sunday clean program once a month and scheduled classroom cleaning picket. The material shared in the guidance and counseling class is one that related with behavior in daily life, directing the interest and talent, handling of problem student.
</w:t>
      </w:r>
    </w:p>
    <w:p w:rsidR="00C340FA" w:rsidRPr="003D114F" w:rsidRDefault="00C340FA" w:rsidP="00C340FA">
      <w:pPr>
        <w:spacing w:line="360" w:lineRule="auto"/>
        <w:ind w:firstLine="0"/>
        <w:rPr>
          <w:rFonts w:ascii="Arial" w:hAnsi="Arial" w:cs="Arial"/>
          <w:sz w:val="22"/>
          <w:szCs w:val="22"/>
          <w:lang w:val="id-ID" w:eastAsia="id-ID"/>
        </w:rPr>
      </w:pPr>
    </w:p>
    <w:p w:rsidR="005C590C" w:rsidRPr="003D114F" w:rsidRDefault="005C590C" w:rsidP="00C340FA">
      <w:pPr>
        <w:spacing w:line="360" w:lineRule="auto"/>
        <w:ind w:firstLine="0"/>
        <w:rPr>
          <w:rFonts w:ascii="Arial" w:hAnsi="Arial" w:cs="Arial"/>
          <w:sz w:val="22"/>
          <w:szCs w:val="22"/>
          <w:lang w:val="id-ID" w:eastAsia="id-ID"/>
        </w:rPr>
      </w:pPr>
      <w:r w:rsidRPr="003D114F">
        <w:rPr>
          <w:rFonts w:ascii="Arial" w:hAnsi="Arial" w:cs="Arial"/>
          <w:sz w:val="22"/>
          <w:szCs w:val="22"/>
          <w:lang w:val="id-ID" w:eastAsia="id-ID"/>
        </w:rPr>
        <w:t>Noble value</w:t>
      </w:r>
      <w:r w:rsidR="00E2395E" w:rsidRPr="003D114F">
        <w:rPr>
          <w:rFonts w:ascii="Arial" w:hAnsi="Arial" w:cs="Arial"/>
          <w:sz w:val="22"/>
          <w:szCs w:val="22"/>
          <w:lang w:val="en-US" w:eastAsia="id-ID"/>
        </w:rPr>
        <w:t>s</w:t>
      </w:r>
      <w:r w:rsidRPr="003D114F">
        <w:rPr>
          <w:rFonts w:ascii="Arial" w:hAnsi="Arial" w:cs="Arial"/>
          <w:sz w:val="22"/>
          <w:szCs w:val="22"/>
          <w:lang w:val="id-ID" w:eastAsia="id-ID"/>
        </w:rPr>
        <w:t xml:space="preserve"> </w:t>
      </w:r>
      <w:r w:rsidR="00E2395E" w:rsidRPr="003D114F">
        <w:rPr>
          <w:rFonts w:ascii="Arial" w:hAnsi="Arial" w:cs="Arial"/>
          <w:sz w:val="22"/>
          <w:szCs w:val="22"/>
          <w:lang w:val="en-US" w:eastAsia="id-ID"/>
        </w:rPr>
        <w:t xml:space="preserve">that </w:t>
      </w:r>
      <w:r w:rsidR="00E2395E" w:rsidRPr="003D114F">
        <w:rPr>
          <w:rFonts w:ascii="Arial" w:hAnsi="Arial" w:cs="Arial"/>
          <w:sz w:val="22"/>
          <w:szCs w:val="22"/>
          <w:lang w:val="id-ID" w:eastAsia="id-ID"/>
        </w:rPr>
        <w:t>impl</w:t>
      </w:r>
      <w:proofErr w:type="spellStart"/>
      <w:r w:rsidR="00C811FC" w:rsidRPr="003D114F">
        <w:rPr>
          <w:rFonts w:ascii="Arial" w:hAnsi="Arial" w:cs="Arial"/>
          <w:sz w:val="22"/>
          <w:szCs w:val="22"/>
          <w:lang w:val="en-US" w:eastAsia="id-ID"/>
        </w:rPr>
        <w:t>eme</w:t>
      </w:r>
      <w:r w:rsidR="00E2395E" w:rsidRPr="003D114F">
        <w:rPr>
          <w:rFonts w:ascii="Arial" w:hAnsi="Arial" w:cs="Arial"/>
          <w:sz w:val="22"/>
          <w:szCs w:val="22"/>
          <w:lang w:val="en-US" w:eastAsia="id-ID"/>
        </w:rPr>
        <w:t>nted</w:t>
      </w:r>
      <w:proofErr w:type="spellEnd"/>
      <w:r w:rsidRPr="003D114F">
        <w:rPr>
          <w:rFonts w:ascii="Arial" w:hAnsi="Arial" w:cs="Arial"/>
          <w:sz w:val="22"/>
          <w:szCs w:val="22"/>
          <w:lang w:val="id-ID" w:eastAsia="id-ID"/>
        </w:rPr>
        <w:t xml:space="preserve"> in</w:t>
      </w:r>
      <w:r w:rsidR="00E2395E" w:rsidRPr="003D114F">
        <w:rPr>
          <w:rFonts w:ascii="Arial" w:hAnsi="Arial" w:cs="Arial"/>
          <w:sz w:val="22"/>
          <w:szCs w:val="22"/>
          <w:lang w:val="en-US" w:eastAsia="id-ID"/>
        </w:rPr>
        <w:t xml:space="preserve"> the </w:t>
      </w:r>
      <w:r w:rsidRPr="003D114F">
        <w:rPr>
          <w:rFonts w:ascii="Arial" w:hAnsi="Arial" w:cs="Arial"/>
          <w:sz w:val="22"/>
          <w:szCs w:val="22"/>
          <w:lang w:val="id-ID" w:eastAsia="id-ID"/>
        </w:rPr>
        <w:t xml:space="preserve">school is modesty, togetherness, and mutual assistance. Student activity after school hour helps the parent, hanging out with friends and extracurricular activity. When the school finds out that there is a problem student, it tries to assist the student; then the student will be coached and, if necessary, followed up by calling </w:t>
      </w:r>
      <w:r w:rsidRPr="003D114F">
        <w:rPr>
          <w:rFonts w:ascii="Arial" w:hAnsi="Arial" w:cs="Arial"/>
          <w:sz w:val="22"/>
          <w:szCs w:val="22"/>
          <w:lang w:val="id-ID" w:eastAsia="id-ID"/>
        </w:rPr>
        <w:lastRenderedPageBreak/>
        <w:t xml:space="preserve">the parent. Some students actively consult with guidance and counseling teachers, while others may keep the problem themselves.
</w:t>
      </w:r>
    </w:p>
    <w:p w:rsidR="00C340FA" w:rsidRPr="003D114F" w:rsidRDefault="00C340FA" w:rsidP="00C340FA">
      <w:pPr>
        <w:spacing w:line="360" w:lineRule="auto"/>
        <w:ind w:firstLine="0"/>
        <w:rPr>
          <w:rFonts w:ascii="Arial" w:hAnsi="Arial" w:cs="Arial"/>
          <w:sz w:val="22"/>
          <w:szCs w:val="22"/>
          <w:lang w:val="id-ID" w:eastAsia="id-ID"/>
        </w:rPr>
      </w:pPr>
    </w:p>
    <w:p w:rsidR="005C590C" w:rsidRPr="003D114F" w:rsidRDefault="005C590C" w:rsidP="00C340FA">
      <w:pPr>
        <w:spacing w:line="360" w:lineRule="auto"/>
        <w:ind w:firstLine="0"/>
        <w:rPr>
          <w:rFonts w:ascii="Arial" w:hAnsi="Arial" w:cs="Arial"/>
          <w:sz w:val="22"/>
          <w:szCs w:val="22"/>
          <w:lang w:val="id-ID" w:eastAsia="id-ID"/>
        </w:rPr>
      </w:pPr>
      <w:r w:rsidRPr="003D114F">
        <w:rPr>
          <w:rFonts w:ascii="Arial" w:hAnsi="Arial" w:cs="Arial"/>
          <w:sz w:val="22"/>
          <w:szCs w:val="22"/>
          <w:lang w:val="id-ID" w:eastAsia="id-ID"/>
        </w:rPr>
        <w:t xml:space="preserve">Obstacle factor in the effort to improve student awareness to have healthy behavior is the lack of student awareness of health, this is due to lack of teacher's understanding in health matter. As so, the students are rarely exposed with health material they need. Meanwhile, the factor that supports the effort to improve student awareness of healthy behavior is the existence of the MoU with region's community health service center (CHSC), CHSC Kedungwuni I. It should be a real opportunity for the school to improve and distribute health-related material to the students regularly. Unfortunately, cooperation has not adequately managed. It can be viewed by insufficient health socialization on the school, health information media, etc. When an activity being held, it was a curative type.
</w:t>
      </w:r>
    </w:p>
    <w:p w:rsidR="00884B2C" w:rsidRPr="003D114F" w:rsidRDefault="00884B2C" w:rsidP="00C340FA">
      <w:pPr>
        <w:spacing w:line="360" w:lineRule="auto"/>
        <w:ind w:firstLine="0"/>
        <w:rPr>
          <w:rFonts w:ascii="Arial" w:hAnsi="Arial" w:cs="Arial"/>
          <w:sz w:val="22"/>
          <w:szCs w:val="22"/>
          <w:lang w:val="id-ID" w:eastAsia="id-ID"/>
        </w:rPr>
      </w:pPr>
    </w:p>
    <w:p w:rsidR="005C590C" w:rsidRPr="003D114F" w:rsidRDefault="005C590C" w:rsidP="00C340FA">
      <w:pPr>
        <w:spacing w:line="360" w:lineRule="auto"/>
        <w:ind w:firstLine="0"/>
        <w:rPr>
          <w:rFonts w:ascii="Arial" w:hAnsi="Arial" w:cs="Arial"/>
          <w:sz w:val="22"/>
          <w:szCs w:val="22"/>
          <w:lang w:val="id-ID" w:eastAsia="id-ID"/>
        </w:rPr>
      </w:pPr>
      <w:r w:rsidRPr="003D114F">
        <w:rPr>
          <w:rFonts w:ascii="Arial" w:hAnsi="Arial" w:cs="Arial"/>
          <w:sz w:val="22"/>
          <w:szCs w:val="22"/>
          <w:lang w:val="id-ID" w:eastAsia="id-ID"/>
        </w:rPr>
        <w:t xml:space="preserve">Information obtained from the questionnaire that there is not any health attendant/cadre, a room designed for consultation of a problem student, nor sick while at school. Some utility available, like weigh scaling, microtoa, first aid kit box, and sports facility. However, posters, leaflets, nor health information media are not available. There is a fund for activity, yet does not particularly for SHU. Guidance and counseling service is conducted on multifunction rooms, as well as SHU activity though the room is not feasible for it. SHU service does not make always available every day , and no dedicated teacher is assigned. The room is more likely an unpreserved warehouse. As so, the activities are not maximal.
</w:t>
      </w:r>
    </w:p>
    <w:p w:rsidR="00C340FA" w:rsidRPr="003D114F" w:rsidRDefault="00C340FA" w:rsidP="00C340FA">
      <w:pPr>
        <w:spacing w:line="360" w:lineRule="auto"/>
        <w:ind w:firstLine="0"/>
        <w:rPr>
          <w:rFonts w:ascii="Arial" w:hAnsi="Arial" w:cs="Arial"/>
          <w:sz w:val="22"/>
          <w:szCs w:val="22"/>
          <w:lang w:val="id-ID" w:eastAsia="id-ID"/>
        </w:rPr>
      </w:pPr>
    </w:p>
    <w:p w:rsidR="005C590C" w:rsidRPr="003D114F" w:rsidRDefault="005C590C" w:rsidP="00C340FA">
      <w:pPr>
        <w:spacing w:line="360" w:lineRule="auto"/>
        <w:ind w:firstLine="0"/>
        <w:rPr>
          <w:rFonts w:ascii="Arial" w:hAnsi="Arial" w:cs="Arial"/>
          <w:sz w:val="22"/>
          <w:szCs w:val="22"/>
          <w:lang w:val="id-ID" w:eastAsia="id-ID"/>
        </w:rPr>
      </w:pPr>
      <w:r w:rsidRPr="003D114F">
        <w:rPr>
          <w:rFonts w:ascii="Arial" w:hAnsi="Arial" w:cs="Arial"/>
          <w:sz w:val="22"/>
          <w:szCs w:val="22"/>
          <w:lang w:val="id-ID" w:eastAsia="id-ID"/>
        </w:rPr>
        <w:t xml:space="preserve">The research is conducted on 33 students; the selection on the student is based on recommendation from home class teachers, which are having criteria that the students had a problem-related to drugs and premarital sex. The students need to be motivated to overcome the problem, whether at school or home.
</w:t>
      </w:r>
    </w:p>
    <w:p w:rsidR="00C340FA" w:rsidRPr="003D114F" w:rsidRDefault="00C340FA" w:rsidP="00C340FA">
      <w:pPr>
        <w:spacing w:line="360" w:lineRule="auto"/>
        <w:ind w:firstLine="0"/>
        <w:rPr>
          <w:rFonts w:ascii="Arial" w:hAnsi="Arial" w:cs="Arial"/>
          <w:sz w:val="22"/>
          <w:szCs w:val="22"/>
          <w:lang w:val="id-ID" w:eastAsia="id-ID"/>
        </w:rPr>
      </w:pPr>
    </w:p>
    <w:p w:rsidR="00C340FA" w:rsidRPr="003D114F" w:rsidRDefault="005C590C" w:rsidP="00C340FA">
      <w:pPr>
        <w:spacing w:line="240" w:lineRule="auto"/>
        <w:ind w:firstLine="0"/>
        <w:rPr>
          <w:rFonts w:ascii="Arial" w:hAnsi="Arial" w:cs="Arial"/>
          <w:sz w:val="22"/>
          <w:szCs w:val="22"/>
          <w:lang w:val="id-ID" w:eastAsia="id-ID"/>
        </w:rPr>
      </w:pPr>
      <w:proofErr w:type="spellStart"/>
      <w:r w:rsidRPr="003D114F">
        <w:rPr>
          <w:rFonts w:ascii="Arial" w:hAnsi="Arial" w:cs="Arial"/>
          <w:sz w:val="22"/>
          <w:szCs w:val="22"/>
          <w:lang w:eastAsia="id-ID"/>
        </w:rPr>
        <w:t>Tabl</w:t>
      </w:r>
      <w:proofErr w:type="spellEnd"/>
      <w:r w:rsidRPr="003D114F">
        <w:rPr>
          <w:rFonts w:ascii="Arial" w:hAnsi="Arial" w:cs="Arial"/>
          <w:sz w:val="22"/>
          <w:szCs w:val="22"/>
          <w:lang w:val="id-ID" w:eastAsia="id-ID"/>
        </w:rPr>
        <w:t>e</w:t>
      </w:r>
      <w:r w:rsidRPr="003D114F">
        <w:rPr>
          <w:rFonts w:ascii="Arial" w:hAnsi="Arial" w:cs="Arial"/>
          <w:sz w:val="22"/>
          <w:szCs w:val="22"/>
          <w:lang w:eastAsia="id-ID"/>
        </w:rPr>
        <w:t xml:space="preserve"> 1 </w:t>
      </w:r>
    </w:p>
    <w:p w:rsidR="005C590C" w:rsidRPr="003D114F" w:rsidRDefault="005C590C" w:rsidP="00C340FA">
      <w:pPr>
        <w:spacing w:line="240" w:lineRule="auto"/>
        <w:ind w:firstLine="0"/>
        <w:rPr>
          <w:rFonts w:ascii="Arial" w:hAnsi="Arial" w:cs="Arial"/>
          <w:i/>
          <w:sz w:val="22"/>
          <w:szCs w:val="22"/>
          <w:lang w:eastAsia="id-ID"/>
        </w:rPr>
      </w:pPr>
      <w:r w:rsidRPr="003D114F">
        <w:rPr>
          <w:rFonts w:ascii="Arial" w:hAnsi="Arial" w:cs="Arial"/>
          <w:i/>
          <w:sz w:val="22"/>
          <w:szCs w:val="22"/>
          <w:lang w:val="id-ID" w:eastAsia="id-ID"/>
        </w:rPr>
        <w:t>Research Subject Characteristics</w:t>
      </w:r>
    </w:p>
    <w:tbl>
      <w:tblPr>
        <w:tblW w:w="8265" w:type="dxa"/>
        <w:tblInd w:w="108" w:type="dxa"/>
        <w:tblBorders>
          <w:top w:val="single" w:sz="8" w:space="0" w:color="000000"/>
          <w:bottom w:val="single" w:sz="8" w:space="0" w:color="000000"/>
        </w:tblBorders>
        <w:shd w:val="clear" w:color="auto" w:fill="FFFFFF"/>
        <w:tblLook w:val="04A0" w:firstRow="1" w:lastRow="0" w:firstColumn="1" w:lastColumn="0" w:noHBand="0" w:noVBand="1"/>
      </w:tblPr>
      <w:tblGrid>
        <w:gridCol w:w="2595"/>
        <w:gridCol w:w="2172"/>
        <w:gridCol w:w="3498"/>
      </w:tblGrid>
      <w:tr w:rsidR="001307F3" w:rsidRPr="003D114F" w:rsidTr="001307F3">
        <w:tc>
          <w:tcPr>
            <w:tcW w:w="2595" w:type="dxa"/>
            <w:tcBorders>
              <w:top w:val="single" w:sz="8" w:space="0" w:color="000000"/>
              <w:left w:val="nil"/>
              <w:bottom w:val="single" w:sz="8" w:space="0" w:color="000000"/>
              <w:right w:val="nil"/>
            </w:tcBorders>
            <w:shd w:val="clear" w:color="auto" w:fill="FFFFFF"/>
          </w:tcPr>
          <w:p w:rsidR="001307F3" w:rsidRPr="003D114F" w:rsidRDefault="001307F3" w:rsidP="00C340FA">
            <w:pPr>
              <w:spacing w:line="240" w:lineRule="auto"/>
              <w:jc w:val="center"/>
              <w:rPr>
                <w:rFonts w:ascii="Arial" w:hAnsi="Arial" w:cs="Arial"/>
                <w:bCs/>
                <w:color w:val="000000"/>
                <w:sz w:val="22"/>
                <w:szCs w:val="22"/>
                <w:lang w:val="id-ID" w:eastAsia="id-ID"/>
              </w:rPr>
            </w:pPr>
            <w:r w:rsidRPr="003D114F">
              <w:rPr>
                <w:rFonts w:ascii="Arial" w:hAnsi="Arial" w:cs="Arial"/>
                <w:bCs/>
                <w:color w:val="000000"/>
                <w:sz w:val="22"/>
                <w:szCs w:val="22"/>
                <w:lang w:val="id-ID" w:eastAsia="id-ID"/>
              </w:rPr>
              <w:t>Sex</w:t>
            </w:r>
          </w:p>
        </w:tc>
        <w:tc>
          <w:tcPr>
            <w:tcW w:w="2172" w:type="dxa"/>
            <w:tcBorders>
              <w:top w:val="single" w:sz="8" w:space="0" w:color="000000"/>
              <w:left w:val="nil"/>
              <w:bottom w:val="single" w:sz="8" w:space="0" w:color="000000"/>
              <w:right w:val="nil"/>
            </w:tcBorders>
            <w:shd w:val="clear" w:color="auto" w:fill="FFFFFF"/>
          </w:tcPr>
          <w:p w:rsidR="001307F3" w:rsidRPr="003D114F" w:rsidRDefault="001307F3" w:rsidP="00C340FA">
            <w:pPr>
              <w:spacing w:line="240" w:lineRule="auto"/>
              <w:ind w:firstLine="0"/>
              <w:jc w:val="center"/>
              <w:rPr>
                <w:rFonts w:ascii="Arial" w:hAnsi="Arial" w:cs="Arial"/>
                <w:bCs/>
                <w:color w:val="000000"/>
                <w:sz w:val="22"/>
                <w:szCs w:val="22"/>
                <w:lang w:val="id-ID" w:eastAsia="id-ID"/>
              </w:rPr>
            </w:pPr>
            <w:r w:rsidRPr="003D114F">
              <w:rPr>
                <w:rFonts w:ascii="Arial" w:hAnsi="Arial" w:cs="Arial"/>
                <w:bCs/>
                <w:color w:val="000000"/>
                <w:sz w:val="22"/>
                <w:szCs w:val="22"/>
                <w:lang w:val="id-ID" w:eastAsia="id-ID"/>
              </w:rPr>
              <w:t>Person</w:t>
            </w:r>
          </w:p>
        </w:tc>
        <w:tc>
          <w:tcPr>
            <w:tcW w:w="3498" w:type="dxa"/>
            <w:tcBorders>
              <w:top w:val="single" w:sz="8" w:space="0" w:color="000000"/>
              <w:left w:val="nil"/>
              <w:bottom w:val="single" w:sz="8" w:space="0" w:color="000000"/>
              <w:right w:val="nil"/>
            </w:tcBorders>
            <w:shd w:val="clear" w:color="auto" w:fill="FFFFFF"/>
          </w:tcPr>
          <w:p w:rsidR="001307F3" w:rsidRPr="003D114F" w:rsidRDefault="001307F3" w:rsidP="00C340FA">
            <w:pPr>
              <w:spacing w:line="240" w:lineRule="auto"/>
              <w:jc w:val="center"/>
              <w:rPr>
                <w:rFonts w:ascii="Arial" w:hAnsi="Arial" w:cs="Arial"/>
                <w:bCs/>
                <w:color w:val="000000"/>
                <w:sz w:val="22"/>
                <w:szCs w:val="22"/>
                <w:lang w:eastAsia="id-ID"/>
              </w:rPr>
            </w:pPr>
            <w:r w:rsidRPr="003D114F">
              <w:rPr>
                <w:rFonts w:ascii="Arial" w:hAnsi="Arial" w:cs="Arial"/>
                <w:bCs/>
                <w:color w:val="000000"/>
                <w:sz w:val="22"/>
                <w:szCs w:val="22"/>
                <w:lang w:eastAsia="id-ID"/>
              </w:rPr>
              <w:t>%</w:t>
            </w:r>
          </w:p>
        </w:tc>
      </w:tr>
      <w:tr w:rsidR="001307F3" w:rsidRPr="003D114F" w:rsidTr="001307F3">
        <w:tc>
          <w:tcPr>
            <w:tcW w:w="2595" w:type="dxa"/>
            <w:tcBorders>
              <w:left w:val="nil"/>
              <w:right w:val="nil"/>
            </w:tcBorders>
            <w:shd w:val="clear" w:color="auto" w:fill="FFFFFF"/>
          </w:tcPr>
          <w:p w:rsidR="001307F3" w:rsidRPr="003D114F" w:rsidRDefault="001307F3" w:rsidP="00C340FA">
            <w:pPr>
              <w:spacing w:line="240" w:lineRule="auto"/>
              <w:rPr>
                <w:rFonts w:ascii="Arial" w:hAnsi="Arial" w:cs="Arial"/>
                <w:color w:val="000000"/>
                <w:sz w:val="22"/>
                <w:szCs w:val="22"/>
                <w:lang w:val="id-ID" w:eastAsia="id-ID"/>
              </w:rPr>
            </w:pPr>
            <w:r w:rsidRPr="003D114F">
              <w:rPr>
                <w:rFonts w:ascii="Arial" w:hAnsi="Arial" w:cs="Arial"/>
                <w:color w:val="000000"/>
                <w:sz w:val="22"/>
                <w:szCs w:val="22"/>
                <w:lang w:val="id-ID" w:eastAsia="id-ID"/>
              </w:rPr>
              <w:t>Male</w:t>
            </w:r>
          </w:p>
        </w:tc>
        <w:tc>
          <w:tcPr>
            <w:tcW w:w="2172" w:type="dxa"/>
            <w:tcBorders>
              <w:left w:val="nil"/>
              <w:right w:val="nil"/>
            </w:tcBorders>
            <w:shd w:val="clear" w:color="auto" w:fill="FFFFFF"/>
          </w:tcPr>
          <w:p w:rsidR="001307F3" w:rsidRPr="003D114F" w:rsidRDefault="001307F3" w:rsidP="00C340FA">
            <w:pPr>
              <w:spacing w:line="240" w:lineRule="auto"/>
              <w:jc w:val="center"/>
              <w:rPr>
                <w:rFonts w:ascii="Arial" w:hAnsi="Arial" w:cs="Arial"/>
                <w:color w:val="000000"/>
                <w:sz w:val="22"/>
                <w:szCs w:val="22"/>
                <w:lang w:eastAsia="id-ID"/>
              </w:rPr>
            </w:pPr>
            <w:r w:rsidRPr="003D114F">
              <w:rPr>
                <w:rFonts w:ascii="Arial" w:hAnsi="Arial" w:cs="Arial"/>
                <w:color w:val="000000"/>
                <w:sz w:val="22"/>
                <w:szCs w:val="22"/>
                <w:lang w:eastAsia="id-ID"/>
              </w:rPr>
              <w:t>23</w:t>
            </w:r>
          </w:p>
        </w:tc>
        <w:tc>
          <w:tcPr>
            <w:tcW w:w="3498" w:type="dxa"/>
            <w:tcBorders>
              <w:left w:val="nil"/>
              <w:right w:val="nil"/>
            </w:tcBorders>
            <w:shd w:val="clear" w:color="auto" w:fill="FFFFFF"/>
          </w:tcPr>
          <w:p w:rsidR="001307F3" w:rsidRPr="003D114F" w:rsidRDefault="001307F3" w:rsidP="00C340FA">
            <w:pPr>
              <w:spacing w:line="240" w:lineRule="auto"/>
              <w:jc w:val="center"/>
              <w:rPr>
                <w:rFonts w:ascii="Arial" w:hAnsi="Arial" w:cs="Arial"/>
                <w:color w:val="000000"/>
                <w:sz w:val="22"/>
                <w:szCs w:val="22"/>
                <w:lang w:eastAsia="id-ID"/>
              </w:rPr>
            </w:pPr>
            <w:r w:rsidRPr="003D114F">
              <w:rPr>
                <w:rFonts w:ascii="Arial" w:hAnsi="Arial" w:cs="Arial"/>
                <w:color w:val="000000"/>
                <w:sz w:val="22"/>
                <w:szCs w:val="22"/>
                <w:lang w:eastAsia="id-ID"/>
              </w:rPr>
              <w:t>69,70</w:t>
            </w:r>
          </w:p>
        </w:tc>
      </w:tr>
      <w:tr w:rsidR="001307F3" w:rsidRPr="003D114F" w:rsidTr="001307F3">
        <w:tc>
          <w:tcPr>
            <w:tcW w:w="2595" w:type="dxa"/>
            <w:tcBorders>
              <w:bottom w:val="single" w:sz="4" w:space="0" w:color="auto"/>
            </w:tcBorders>
            <w:shd w:val="clear" w:color="auto" w:fill="FFFFFF"/>
          </w:tcPr>
          <w:p w:rsidR="001307F3" w:rsidRPr="003D114F" w:rsidRDefault="001307F3" w:rsidP="00C340FA">
            <w:pPr>
              <w:spacing w:line="240" w:lineRule="auto"/>
              <w:rPr>
                <w:rFonts w:ascii="Arial" w:hAnsi="Arial" w:cs="Arial"/>
                <w:color w:val="000000"/>
                <w:sz w:val="22"/>
                <w:szCs w:val="22"/>
                <w:lang w:val="id-ID" w:eastAsia="id-ID"/>
              </w:rPr>
            </w:pPr>
            <w:r w:rsidRPr="003D114F">
              <w:rPr>
                <w:rFonts w:ascii="Arial" w:hAnsi="Arial" w:cs="Arial"/>
                <w:color w:val="000000"/>
                <w:sz w:val="22"/>
                <w:szCs w:val="22"/>
                <w:lang w:val="id-ID" w:eastAsia="id-ID"/>
              </w:rPr>
              <w:t>Female</w:t>
            </w:r>
          </w:p>
        </w:tc>
        <w:tc>
          <w:tcPr>
            <w:tcW w:w="2172" w:type="dxa"/>
            <w:tcBorders>
              <w:bottom w:val="single" w:sz="4" w:space="0" w:color="auto"/>
            </w:tcBorders>
            <w:shd w:val="clear" w:color="auto" w:fill="FFFFFF"/>
          </w:tcPr>
          <w:p w:rsidR="001307F3" w:rsidRPr="003D114F" w:rsidRDefault="001307F3" w:rsidP="00C340FA">
            <w:pPr>
              <w:spacing w:line="240" w:lineRule="auto"/>
              <w:jc w:val="center"/>
              <w:rPr>
                <w:rFonts w:ascii="Arial" w:hAnsi="Arial" w:cs="Arial"/>
                <w:color w:val="000000"/>
                <w:sz w:val="22"/>
                <w:szCs w:val="22"/>
                <w:lang w:eastAsia="id-ID"/>
              </w:rPr>
            </w:pPr>
            <w:r w:rsidRPr="003D114F">
              <w:rPr>
                <w:rFonts w:ascii="Arial" w:hAnsi="Arial" w:cs="Arial"/>
                <w:color w:val="000000"/>
                <w:sz w:val="22"/>
                <w:szCs w:val="22"/>
                <w:lang w:eastAsia="id-ID"/>
              </w:rPr>
              <w:t>10</w:t>
            </w:r>
          </w:p>
        </w:tc>
        <w:tc>
          <w:tcPr>
            <w:tcW w:w="3498" w:type="dxa"/>
            <w:tcBorders>
              <w:bottom w:val="single" w:sz="4" w:space="0" w:color="auto"/>
            </w:tcBorders>
            <w:shd w:val="clear" w:color="auto" w:fill="FFFFFF"/>
          </w:tcPr>
          <w:p w:rsidR="001307F3" w:rsidRPr="003D114F" w:rsidRDefault="001307F3" w:rsidP="00C340FA">
            <w:pPr>
              <w:spacing w:line="240" w:lineRule="auto"/>
              <w:jc w:val="center"/>
              <w:rPr>
                <w:rFonts w:ascii="Arial" w:hAnsi="Arial" w:cs="Arial"/>
                <w:color w:val="000000"/>
                <w:sz w:val="22"/>
                <w:szCs w:val="22"/>
                <w:lang w:eastAsia="id-ID"/>
              </w:rPr>
            </w:pPr>
            <w:r w:rsidRPr="003D114F">
              <w:rPr>
                <w:rFonts w:ascii="Arial" w:hAnsi="Arial" w:cs="Arial"/>
                <w:color w:val="000000"/>
                <w:sz w:val="22"/>
                <w:szCs w:val="22"/>
                <w:lang w:eastAsia="id-ID"/>
              </w:rPr>
              <w:t>30,30</w:t>
            </w:r>
          </w:p>
        </w:tc>
      </w:tr>
      <w:tr w:rsidR="001307F3" w:rsidRPr="003D114F" w:rsidTr="001307F3">
        <w:tc>
          <w:tcPr>
            <w:tcW w:w="2595" w:type="dxa"/>
            <w:tcBorders>
              <w:top w:val="single" w:sz="4" w:space="0" w:color="auto"/>
              <w:left w:val="nil"/>
              <w:right w:val="nil"/>
            </w:tcBorders>
            <w:shd w:val="clear" w:color="auto" w:fill="FFFFFF"/>
          </w:tcPr>
          <w:p w:rsidR="001307F3" w:rsidRPr="003D114F" w:rsidRDefault="001307F3" w:rsidP="00C340FA">
            <w:pPr>
              <w:spacing w:line="240" w:lineRule="auto"/>
              <w:rPr>
                <w:rFonts w:ascii="Arial" w:hAnsi="Arial" w:cs="Arial"/>
                <w:color w:val="000000"/>
                <w:sz w:val="22"/>
                <w:szCs w:val="22"/>
                <w:lang w:eastAsia="id-ID"/>
              </w:rPr>
            </w:pPr>
            <w:r w:rsidRPr="003D114F">
              <w:rPr>
                <w:rFonts w:ascii="Arial" w:hAnsi="Arial" w:cs="Arial"/>
                <w:color w:val="000000"/>
                <w:sz w:val="22"/>
                <w:szCs w:val="22"/>
                <w:lang w:eastAsia="id-ID"/>
              </w:rPr>
              <w:t>Total</w:t>
            </w:r>
          </w:p>
        </w:tc>
        <w:tc>
          <w:tcPr>
            <w:tcW w:w="2172" w:type="dxa"/>
            <w:tcBorders>
              <w:top w:val="single" w:sz="4" w:space="0" w:color="auto"/>
              <w:left w:val="nil"/>
              <w:right w:val="nil"/>
            </w:tcBorders>
            <w:shd w:val="clear" w:color="auto" w:fill="FFFFFF"/>
          </w:tcPr>
          <w:p w:rsidR="001307F3" w:rsidRPr="003D114F" w:rsidRDefault="001307F3" w:rsidP="00C340FA">
            <w:pPr>
              <w:spacing w:line="240" w:lineRule="auto"/>
              <w:jc w:val="center"/>
              <w:rPr>
                <w:rFonts w:ascii="Arial" w:hAnsi="Arial" w:cs="Arial"/>
                <w:color w:val="000000"/>
                <w:sz w:val="22"/>
                <w:szCs w:val="22"/>
                <w:lang w:eastAsia="id-ID"/>
              </w:rPr>
            </w:pPr>
            <w:r w:rsidRPr="003D114F">
              <w:rPr>
                <w:rFonts w:ascii="Arial" w:hAnsi="Arial" w:cs="Arial"/>
                <w:color w:val="000000"/>
                <w:sz w:val="22"/>
                <w:szCs w:val="22"/>
                <w:lang w:eastAsia="id-ID"/>
              </w:rPr>
              <w:t>33</w:t>
            </w:r>
          </w:p>
        </w:tc>
        <w:tc>
          <w:tcPr>
            <w:tcW w:w="3498" w:type="dxa"/>
            <w:tcBorders>
              <w:top w:val="single" w:sz="4" w:space="0" w:color="auto"/>
              <w:left w:val="nil"/>
              <w:right w:val="nil"/>
            </w:tcBorders>
            <w:shd w:val="clear" w:color="auto" w:fill="FFFFFF"/>
          </w:tcPr>
          <w:p w:rsidR="001307F3" w:rsidRPr="003D114F" w:rsidRDefault="001307F3" w:rsidP="00C340FA">
            <w:pPr>
              <w:spacing w:line="240" w:lineRule="auto"/>
              <w:jc w:val="center"/>
              <w:rPr>
                <w:rFonts w:ascii="Arial" w:hAnsi="Arial" w:cs="Arial"/>
                <w:color w:val="000000"/>
                <w:sz w:val="22"/>
                <w:szCs w:val="22"/>
                <w:lang w:eastAsia="id-ID"/>
              </w:rPr>
            </w:pPr>
            <w:r w:rsidRPr="003D114F">
              <w:rPr>
                <w:rFonts w:ascii="Arial" w:hAnsi="Arial" w:cs="Arial"/>
                <w:color w:val="000000"/>
                <w:sz w:val="22"/>
                <w:szCs w:val="22"/>
                <w:lang w:eastAsia="id-ID"/>
              </w:rPr>
              <w:t>100</w:t>
            </w:r>
          </w:p>
        </w:tc>
      </w:tr>
    </w:tbl>
    <w:p w:rsidR="00C340FA" w:rsidRPr="003D114F" w:rsidRDefault="00C340FA" w:rsidP="00C340FA">
      <w:pPr>
        <w:autoSpaceDE w:val="0"/>
        <w:autoSpaceDN w:val="0"/>
        <w:adjustRightInd w:val="0"/>
        <w:spacing w:line="360" w:lineRule="auto"/>
        <w:ind w:firstLine="0"/>
        <w:rPr>
          <w:rFonts w:ascii="Arial" w:hAnsi="Arial" w:cs="Arial"/>
          <w:sz w:val="22"/>
          <w:szCs w:val="22"/>
          <w:lang w:val="id-ID"/>
        </w:rPr>
      </w:pPr>
    </w:p>
    <w:p w:rsidR="00C340FA" w:rsidRPr="003D114F" w:rsidRDefault="00C340FA" w:rsidP="00C340FA">
      <w:pPr>
        <w:autoSpaceDE w:val="0"/>
        <w:autoSpaceDN w:val="0"/>
        <w:adjustRightInd w:val="0"/>
        <w:spacing w:line="360" w:lineRule="auto"/>
        <w:ind w:firstLine="0"/>
        <w:rPr>
          <w:rFonts w:ascii="Arial" w:hAnsi="Arial" w:cs="Arial"/>
          <w:sz w:val="22"/>
          <w:szCs w:val="22"/>
          <w:lang w:val="id-ID"/>
        </w:rPr>
      </w:pPr>
    </w:p>
    <w:p w:rsidR="005C590C" w:rsidRPr="003D114F" w:rsidRDefault="005C590C" w:rsidP="00C340FA">
      <w:pPr>
        <w:autoSpaceDE w:val="0"/>
        <w:autoSpaceDN w:val="0"/>
        <w:adjustRightInd w:val="0"/>
        <w:spacing w:line="360" w:lineRule="auto"/>
        <w:ind w:firstLine="0"/>
        <w:rPr>
          <w:rFonts w:ascii="Arial" w:hAnsi="Arial" w:cs="Arial"/>
          <w:sz w:val="22"/>
          <w:szCs w:val="22"/>
          <w:lang w:val="id-ID"/>
        </w:rPr>
      </w:pPr>
      <w:r w:rsidRPr="003D114F">
        <w:rPr>
          <w:rFonts w:ascii="Arial" w:hAnsi="Arial" w:cs="Arial"/>
          <w:sz w:val="22"/>
          <w:szCs w:val="22"/>
          <w:lang w:val="id-ID" w:eastAsia="id-ID"/>
        </w:rPr>
        <w:lastRenderedPageBreak/>
        <w:t>Implementation of</w:t>
      </w:r>
      <w:r w:rsidRPr="003D114F">
        <w:rPr>
          <w:rFonts w:ascii="Arial" w:hAnsi="Arial" w:cs="Arial"/>
          <w:sz w:val="22"/>
          <w:szCs w:val="22"/>
        </w:rPr>
        <w:t xml:space="preserve"> mapping adolescent programming and measurement (MAPM) framework</w:t>
      </w:r>
      <w:r w:rsidRPr="003D114F">
        <w:rPr>
          <w:rFonts w:ascii="Arial" w:hAnsi="Arial" w:cs="Arial"/>
          <w:i/>
          <w:sz w:val="22"/>
          <w:szCs w:val="22"/>
          <w:lang w:val="id-ID"/>
        </w:rPr>
        <w:t xml:space="preserve"> </w:t>
      </w:r>
      <w:r w:rsidRPr="003D114F">
        <w:rPr>
          <w:rFonts w:ascii="Arial" w:hAnsi="Arial" w:cs="Arial"/>
          <w:sz w:val="22"/>
          <w:szCs w:val="22"/>
        </w:rPr>
        <w:t>Met</w:t>
      </w:r>
      <w:r w:rsidRPr="003D114F">
        <w:rPr>
          <w:rFonts w:ascii="Arial" w:hAnsi="Arial" w:cs="Arial"/>
          <w:sz w:val="22"/>
          <w:szCs w:val="22"/>
          <w:lang w:val="id-ID"/>
        </w:rPr>
        <w:t>h</w:t>
      </w:r>
      <w:r w:rsidR="00C811FC" w:rsidRPr="003D114F">
        <w:rPr>
          <w:rFonts w:ascii="Arial" w:hAnsi="Arial" w:cs="Arial"/>
          <w:sz w:val="22"/>
          <w:szCs w:val="22"/>
        </w:rPr>
        <w:t>od.</w:t>
      </w:r>
    </w:p>
    <w:p w:rsidR="00C340FA" w:rsidRPr="003D114F" w:rsidRDefault="00C340FA" w:rsidP="00C340FA">
      <w:pPr>
        <w:tabs>
          <w:tab w:val="left" w:pos="0"/>
        </w:tabs>
        <w:spacing w:line="360" w:lineRule="auto"/>
        <w:ind w:firstLine="0"/>
        <w:rPr>
          <w:rFonts w:ascii="Arial" w:hAnsi="Arial" w:cs="Arial"/>
          <w:b/>
          <w:sz w:val="22"/>
          <w:szCs w:val="22"/>
          <w:lang w:val="id-ID"/>
        </w:rPr>
      </w:pPr>
    </w:p>
    <w:p w:rsidR="00C340FA" w:rsidRPr="003D114F" w:rsidRDefault="005C590C" w:rsidP="00C340FA">
      <w:pPr>
        <w:tabs>
          <w:tab w:val="left" w:pos="0"/>
        </w:tabs>
        <w:spacing w:line="240" w:lineRule="auto"/>
        <w:ind w:firstLine="0"/>
        <w:rPr>
          <w:rFonts w:ascii="Arial" w:hAnsi="Arial" w:cs="Arial"/>
          <w:sz w:val="22"/>
          <w:szCs w:val="22"/>
          <w:lang w:val="id-ID"/>
        </w:rPr>
      </w:pPr>
      <w:proofErr w:type="spellStart"/>
      <w:r w:rsidRPr="003D114F">
        <w:rPr>
          <w:rFonts w:ascii="Arial" w:hAnsi="Arial" w:cs="Arial"/>
          <w:sz w:val="22"/>
          <w:szCs w:val="22"/>
        </w:rPr>
        <w:t>Tabl</w:t>
      </w:r>
      <w:proofErr w:type="spellEnd"/>
      <w:r w:rsidRPr="003D114F">
        <w:rPr>
          <w:rFonts w:ascii="Arial" w:hAnsi="Arial" w:cs="Arial"/>
          <w:sz w:val="22"/>
          <w:szCs w:val="22"/>
          <w:lang w:val="id-ID"/>
        </w:rPr>
        <w:t>e</w:t>
      </w:r>
      <w:r w:rsidRPr="003D114F">
        <w:rPr>
          <w:rFonts w:ascii="Arial" w:hAnsi="Arial" w:cs="Arial"/>
          <w:sz w:val="22"/>
          <w:szCs w:val="22"/>
        </w:rPr>
        <w:t xml:space="preserve"> 2</w:t>
      </w:r>
    </w:p>
    <w:p w:rsidR="005C590C" w:rsidRPr="003D114F" w:rsidRDefault="00DB7044" w:rsidP="00C340FA">
      <w:pPr>
        <w:tabs>
          <w:tab w:val="left" w:pos="0"/>
        </w:tabs>
        <w:spacing w:line="240" w:lineRule="auto"/>
        <w:ind w:firstLine="0"/>
        <w:rPr>
          <w:rFonts w:ascii="Arial" w:hAnsi="Arial" w:cs="Arial"/>
          <w:i/>
          <w:sz w:val="22"/>
          <w:szCs w:val="22"/>
        </w:rPr>
      </w:pPr>
      <w:r w:rsidRPr="003D114F">
        <w:rPr>
          <w:rFonts w:ascii="Arial" w:hAnsi="Arial" w:cs="Arial"/>
          <w:i/>
          <w:sz w:val="22"/>
          <w:szCs w:val="22"/>
          <w:lang w:val="en-US"/>
        </w:rPr>
        <w:t>H</w:t>
      </w:r>
      <w:r w:rsidR="005C590C" w:rsidRPr="003D114F">
        <w:rPr>
          <w:rFonts w:ascii="Arial" w:hAnsi="Arial" w:cs="Arial"/>
          <w:i/>
          <w:sz w:val="22"/>
          <w:szCs w:val="22"/>
          <w:lang w:val="id-ID"/>
        </w:rPr>
        <w:t>ealth impact</w:t>
      </w:r>
      <w:r w:rsidR="005C590C" w:rsidRPr="003D114F">
        <w:rPr>
          <w:rFonts w:ascii="Arial" w:hAnsi="Arial" w:cs="Arial"/>
          <w:i/>
          <w:sz w:val="22"/>
          <w:szCs w:val="22"/>
        </w:rPr>
        <w:t xml:space="preserve"> </w:t>
      </w:r>
      <w:r w:rsidR="005C590C" w:rsidRPr="003D114F">
        <w:rPr>
          <w:rFonts w:ascii="Arial" w:hAnsi="Arial" w:cs="Arial"/>
          <w:i/>
          <w:sz w:val="22"/>
          <w:szCs w:val="22"/>
          <w:lang w:val="id-ID"/>
        </w:rPr>
        <w:t>on</w:t>
      </w:r>
      <w:r w:rsidR="005C590C" w:rsidRPr="003D114F">
        <w:rPr>
          <w:rFonts w:ascii="Arial" w:hAnsi="Arial" w:cs="Arial"/>
          <w:i/>
          <w:sz w:val="22"/>
          <w:szCs w:val="22"/>
        </w:rPr>
        <w:t xml:space="preserve"> </w:t>
      </w:r>
      <w:proofErr w:type="spellStart"/>
      <w:r w:rsidR="005C590C" w:rsidRPr="003D114F">
        <w:rPr>
          <w:rFonts w:ascii="Arial" w:hAnsi="Arial" w:cs="Arial"/>
          <w:i/>
          <w:sz w:val="22"/>
          <w:szCs w:val="22"/>
        </w:rPr>
        <w:t>Walisongo</w:t>
      </w:r>
      <w:proofErr w:type="spellEnd"/>
      <w:r w:rsidR="005C590C" w:rsidRPr="003D114F">
        <w:rPr>
          <w:rFonts w:ascii="Arial" w:hAnsi="Arial" w:cs="Arial"/>
          <w:i/>
          <w:sz w:val="22"/>
          <w:szCs w:val="22"/>
        </w:rPr>
        <w:t xml:space="preserve"> Islam</w:t>
      </w:r>
      <w:r w:rsidR="005C590C" w:rsidRPr="003D114F">
        <w:rPr>
          <w:rFonts w:ascii="Arial" w:hAnsi="Arial" w:cs="Arial"/>
          <w:i/>
          <w:sz w:val="22"/>
          <w:szCs w:val="22"/>
          <w:lang w:val="id-ID"/>
        </w:rPr>
        <w:t>ic</w:t>
      </w:r>
      <w:r w:rsidR="005C590C" w:rsidRPr="003D114F">
        <w:rPr>
          <w:rFonts w:ascii="Arial" w:hAnsi="Arial" w:cs="Arial"/>
          <w:i/>
          <w:sz w:val="22"/>
          <w:szCs w:val="22"/>
        </w:rPr>
        <w:t xml:space="preserve"> </w:t>
      </w:r>
      <w:r w:rsidR="005C590C" w:rsidRPr="003D114F">
        <w:rPr>
          <w:rFonts w:ascii="Arial" w:hAnsi="Arial" w:cs="Arial"/>
          <w:i/>
          <w:sz w:val="22"/>
          <w:szCs w:val="22"/>
          <w:lang w:val="id-ID"/>
        </w:rPr>
        <w:t>Junior High School students</w:t>
      </w:r>
      <w:r w:rsidR="005C590C" w:rsidRPr="003D114F">
        <w:rPr>
          <w:rFonts w:ascii="Arial" w:hAnsi="Arial" w:cs="Arial"/>
          <w:i/>
          <w:sz w:val="22"/>
          <w:szCs w:val="22"/>
        </w:rPr>
        <w:t xml:space="preserve"> </w:t>
      </w:r>
    </w:p>
    <w:tbl>
      <w:tblPr>
        <w:tblW w:w="0" w:type="auto"/>
        <w:tblInd w:w="108" w:type="dxa"/>
        <w:tblBorders>
          <w:top w:val="single" w:sz="8" w:space="0" w:color="000000"/>
          <w:bottom w:val="single" w:sz="8" w:space="0" w:color="000000"/>
        </w:tblBorders>
        <w:tblLook w:val="04A0" w:firstRow="1" w:lastRow="0" w:firstColumn="1" w:lastColumn="0" w:noHBand="0" w:noVBand="1"/>
      </w:tblPr>
      <w:tblGrid>
        <w:gridCol w:w="5850"/>
        <w:gridCol w:w="2285"/>
      </w:tblGrid>
      <w:tr w:rsidR="001307F3" w:rsidRPr="003D114F" w:rsidTr="004060AC">
        <w:tc>
          <w:tcPr>
            <w:tcW w:w="5850" w:type="dxa"/>
            <w:tcBorders>
              <w:top w:val="single" w:sz="8" w:space="0" w:color="000000"/>
              <w:left w:val="nil"/>
              <w:bottom w:val="single" w:sz="8" w:space="0" w:color="000000"/>
              <w:right w:val="nil"/>
            </w:tcBorders>
            <w:shd w:val="clear" w:color="auto" w:fill="auto"/>
          </w:tcPr>
          <w:p w:rsidR="001307F3" w:rsidRPr="003D114F" w:rsidRDefault="001307F3" w:rsidP="00C340FA">
            <w:pPr>
              <w:spacing w:line="240" w:lineRule="auto"/>
              <w:jc w:val="center"/>
              <w:rPr>
                <w:rFonts w:ascii="Arial" w:hAnsi="Arial" w:cs="Arial"/>
                <w:bCs/>
                <w:color w:val="000000"/>
                <w:sz w:val="22"/>
                <w:szCs w:val="22"/>
                <w:lang w:eastAsia="id-ID"/>
              </w:rPr>
            </w:pPr>
            <w:r w:rsidRPr="003D114F">
              <w:rPr>
                <w:rFonts w:ascii="Arial" w:hAnsi="Arial" w:cs="Arial"/>
                <w:bCs/>
                <w:color w:val="000000"/>
                <w:sz w:val="22"/>
                <w:szCs w:val="22"/>
                <w:lang w:eastAsia="id-ID"/>
              </w:rPr>
              <w:t>Variable</w:t>
            </w:r>
          </w:p>
        </w:tc>
        <w:tc>
          <w:tcPr>
            <w:tcW w:w="2285" w:type="dxa"/>
            <w:tcBorders>
              <w:top w:val="single" w:sz="8" w:space="0" w:color="000000"/>
              <w:left w:val="nil"/>
              <w:bottom w:val="single" w:sz="8" w:space="0" w:color="000000"/>
              <w:right w:val="nil"/>
            </w:tcBorders>
            <w:shd w:val="clear" w:color="auto" w:fill="auto"/>
          </w:tcPr>
          <w:p w:rsidR="001307F3" w:rsidRPr="003D114F" w:rsidRDefault="001307F3" w:rsidP="00C340FA">
            <w:pPr>
              <w:spacing w:line="240" w:lineRule="auto"/>
              <w:jc w:val="center"/>
              <w:rPr>
                <w:rFonts w:ascii="Arial" w:hAnsi="Arial" w:cs="Arial"/>
                <w:bCs/>
                <w:color w:val="000000"/>
                <w:sz w:val="22"/>
                <w:szCs w:val="22"/>
                <w:lang w:eastAsia="id-ID"/>
              </w:rPr>
            </w:pPr>
            <w:r w:rsidRPr="003D114F">
              <w:rPr>
                <w:rFonts w:ascii="Arial" w:hAnsi="Arial" w:cs="Arial"/>
                <w:bCs/>
                <w:color w:val="000000"/>
                <w:sz w:val="22"/>
                <w:szCs w:val="22"/>
                <w:lang w:eastAsia="id-ID"/>
              </w:rPr>
              <w:t>Average Value</w:t>
            </w:r>
          </w:p>
        </w:tc>
      </w:tr>
      <w:tr w:rsidR="001307F3" w:rsidRPr="003D114F" w:rsidTr="004060AC">
        <w:tc>
          <w:tcPr>
            <w:tcW w:w="5850" w:type="dxa"/>
            <w:tcBorders>
              <w:left w:val="nil"/>
              <w:right w:val="nil"/>
            </w:tcBorders>
            <w:shd w:val="clear" w:color="auto" w:fill="auto"/>
          </w:tcPr>
          <w:p w:rsidR="001307F3" w:rsidRPr="003D114F" w:rsidRDefault="001307F3" w:rsidP="00C340FA">
            <w:pPr>
              <w:autoSpaceDE w:val="0"/>
              <w:autoSpaceDN w:val="0"/>
              <w:adjustRightInd w:val="0"/>
              <w:spacing w:line="240" w:lineRule="auto"/>
              <w:ind w:firstLine="0"/>
              <w:rPr>
                <w:rFonts w:ascii="Arial" w:hAnsi="Arial" w:cs="Arial"/>
                <w:bCs/>
                <w:color w:val="000000"/>
                <w:sz w:val="22"/>
                <w:szCs w:val="22"/>
              </w:rPr>
            </w:pPr>
            <w:r w:rsidRPr="003D114F">
              <w:rPr>
                <w:rFonts w:ascii="Arial" w:hAnsi="Arial" w:cs="Arial"/>
                <w:bCs/>
                <w:color w:val="000000"/>
                <w:sz w:val="22"/>
                <w:szCs w:val="22"/>
                <w:lang w:val="id-ID"/>
              </w:rPr>
              <w:t>Attitude</w:t>
            </w:r>
            <w:r w:rsidRPr="003D114F">
              <w:rPr>
                <w:rFonts w:ascii="Arial" w:hAnsi="Arial" w:cs="Arial"/>
                <w:bCs/>
                <w:color w:val="000000"/>
                <w:sz w:val="22"/>
                <w:szCs w:val="22"/>
              </w:rPr>
              <w:t xml:space="preserve"> </w:t>
            </w:r>
            <w:r w:rsidRPr="003D114F">
              <w:rPr>
                <w:rFonts w:ascii="Arial" w:hAnsi="Arial" w:cs="Arial"/>
                <w:bCs/>
                <w:color w:val="000000"/>
                <w:sz w:val="22"/>
                <w:szCs w:val="22"/>
                <w:lang w:val="id-ID"/>
              </w:rPr>
              <w:t>to</w:t>
            </w:r>
            <w:r w:rsidRPr="003D114F">
              <w:rPr>
                <w:rFonts w:ascii="Arial" w:hAnsi="Arial" w:cs="Arial"/>
                <w:bCs/>
                <w:color w:val="000000"/>
                <w:sz w:val="22"/>
                <w:szCs w:val="22"/>
              </w:rPr>
              <w:t xml:space="preserve"> </w:t>
            </w:r>
            <w:r w:rsidRPr="003D114F">
              <w:rPr>
                <w:rFonts w:ascii="Arial" w:hAnsi="Arial" w:cs="Arial"/>
                <w:bCs/>
                <w:color w:val="000000"/>
                <w:sz w:val="22"/>
                <w:szCs w:val="22"/>
                <w:lang w:val="id-ID"/>
              </w:rPr>
              <w:t>the importance</w:t>
            </w:r>
            <w:r w:rsidRPr="003D114F">
              <w:rPr>
                <w:rFonts w:ascii="Arial" w:hAnsi="Arial" w:cs="Arial"/>
                <w:bCs/>
                <w:color w:val="000000"/>
                <w:sz w:val="22"/>
                <w:szCs w:val="22"/>
              </w:rPr>
              <w:t xml:space="preserve"> </w:t>
            </w:r>
            <w:r w:rsidRPr="003D114F">
              <w:rPr>
                <w:rFonts w:ascii="Arial" w:hAnsi="Arial" w:cs="Arial"/>
                <w:bCs/>
                <w:color w:val="000000"/>
                <w:sz w:val="22"/>
                <w:szCs w:val="22"/>
                <w:lang w:val="id-ID"/>
              </w:rPr>
              <w:t>of guidance and</w:t>
            </w:r>
            <w:r w:rsidRPr="003D114F">
              <w:rPr>
                <w:rFonts w:ascii="Arial" w:hAnsi="Arial" w:cs="Arial"/>
                <w:bCs/>
                <w:color w:val="000000"/>
                <w:sz w:val="22"/>
                <w:szCs w:val="22"/>
              </w:rPr>
              <w:t xml:space="preserve"> counselling</w:t>
            </w:r>
          </w:p>
        </w:tc>
        <w:tc>
          <w:tcPr>
            <w:tcW w:w="2285" w:type="dxa"/>
            <w:tcBorders>
              <w:left w:val="nil"/>
              <w:right w:val="nil"/>
            </w:tcBorders>
            <w:shd w:val="clear" w:color="auto" w:fill="auto"/>
          </w:tcPr>
          <w:p w:rsidR="001307F3" w:rsidRPr="003D114F" w:rsidRDefault="001307F3" w:rsidP="00C340FA">
            <w:pPr>
              <w:spacing w:line="240" w:lineRule="auto"/>
              <w:jc w:val="center"/>
              <w:rPr>
                <w:rFonts w:ascii="Arial" w:hAnsi="Arial" w:cs="Arial"/>
                <w:color w:val="000000"/>
                <w:sz w:val="22"/>
                <w:szCs w:val="22"/>
                <w:lang w:eastAsia="id-ID"/>
              </w:rPr>
            </w:pPr>
            <w:r w:rsidRPr="003D114F">
              <w:rPr>
                <w:rFonts w:ascii="Arial" w:hAnsi="Arial" w:cs="Arial"/>
                <w:color w:val="000000"/>
                <w:sz w:val="22"/>
                <w:szCs w:val="22"/>
                <w:lang w:eastAsia="id-ID"/>
              </w:rPr>
              <w:t>79,7</w:t>
            </w:r>
          </w:p>
        </w:tc>
      </w:tr>
      <w:tr w:rsidR="001307F3" w:rsidRPr="003D114F" w:rsidTr="004060AC">
        <w:tc>
          <w:tcPr>
            <w:tcW w:w="5850" w:type="dxa"/>
            <w:shd w:val="clear" w:color="auto" w:fill="auto"/>
          </w:tcPr>
          <w:p w:rsidR="001307F3" w:rsidRPr="003D114F" w:rsidRDefault="001307F3" w:rsidP="00C340FA">
            <w:pPr>
              <w:autoSpaceDE w:val="0"/>
              <w:autoSpaceDN w:val="0"/>
              <w:adjustRightInd w:val="0"/>
              <w:spacing w:line="240" w:lineRule="auto"/>
              <w:ind w:firstLine="0"/>
              <w:rPr>
                <w:rFonts w:ascii="Arial" w:hAnsi="Arial" w:cs="Arial"/>
                <w:bCs/>
                <w:color w:val="000000"/>
                <w:sz w:val="22"/>
                <w:szCs w:val="22"/>
                <w:lang w:val="id-ID"/>
              </w:rPr>
            </w:pPr>
            <w:r w:rsidRPr="003D114F">
              <w:rPr>
                <w:rFonts w:ascii="Arial" w:hAnsi="Arial" w:cs="Arial"/>
                <w:bCs/>
                <w:color w:val="000000"/>
                <w:sz w:val="22"/>
                <w:szCs w:val="22"/>
                <w:lang w:val="id-ID"/>
              </w:rPr>
              <w:t>Juvenile delinquency</w:t>
            </w:r>
          </w:p>
        </w:tc>
        <w:tc>
          <w:tcPr>
            <w:tcW w:w="2285" w:type="dxa"/>
            <w:shd w:val="clear" w:color="auto" w:fill="auto"/>
          </w:tcPr>
          <w:p w:rsidR="001307F3" w:rsidRPr="003D114F" w:rsidRDefault="001307F3" w:rsidP="00C340FA">
            <w:pPr>
              <w:spacing w:line="240" w:lineRule="auto"/>
              <w:jc w:val="center"/>
              <w:rPr>
                <w:rFonts w:ascii="Arial" w:hAnsi="Arial" w:cs="Arial"/>
                <w:color w:val="000000"/>
                <w:sz w:val="22"/>
                <w:szCs w:val="22"/>
                <w:lang w:eastAsia="id-ID"/>
              </w:rPr>
            </w:pPr>
            <w:r w:rsidRPr="003D114F">
              <w:rPr>
                <w:rFonts w:ascii="Arial" w:hAnsi="Arial" w:cs="Arial"/>
                <w:color w:val="000000"/>
                <w:sz w:val="22"/>
                <w:szCs w:val="22"/>
                <w:lang w:eastAsia="id-ID"/>
              </w:rPr>
              <w:t>75,2</w:t>
            </w:r>
          </w:p>
        </w:tc>
      </w:tr>
      <w:tr w:rsidR="001307F3" w:rsidRPr="003D114F" w:rsidTr="004060AC">
        <w:tc>
          <w:tcPr>
            <w:tcW w:w="5850" w:type="dxa"/>
            <w:tcBorders>
              <w:left w:val="nil"/>
              <w:right w:val="nil"/>
            </w:tcBorders>
            <w:shd w:val="clear" w:color="auto" w:fill="auto"/>
          </w:tcPr>
          <w:p w:rsidR="001307F3" w:rsidRPr="003D114F" w:rsidRDefault="001307F3" w:rsidP="00C340FA">
            <w:pPr>
              <w:autoSpaceDE w:val="0"/>
              <w:autoSpaceDN w:val="0"/>
              <w:adjustRightInd w:val="0"/>
              <w:spacing w:line="240" w:lineRule="auto"/>
              <w:ind w:firstLine="0"/>
              <w:rPr>
                <w:rFonts w:ascii="Arial" w:hAnsi="Arial" w:cs="Arial"/>
                <w:bCs/>
                <w:color w:val="000000"/>
                <w:sz w:val="22"/>
                <w:szCs w:val="22"/>
                <w:lang w:val="id-ID"/>
              </w:rPr>
            </w:pPr>
            <w:r w:rsidRPr="003D114F">
              <w:rPr>
                <w:rFonts w:ascii="Arial" w:hAnsi="Arial" w:cs="Arial"/>
                <w:bCs/>
                <w:color w:val="000000"/>
                <w:sz w:val="22"/>
                <w:szCs w:val="22"/>
                <w:lang w:val="id-ID"/>
              </w:rPr>
              <w:t>Attitude to smoke</w:t>
            </w:r>
          </w:p>
        </w:tc>
        <w:tc>
          <w:tcPr>
            <w:tcW w:w="2285" w:type="dxa"/>
            <w:tcBorders>
              <w:left w:val="nil"/>
              <w:right w:val="nil"/>
            </w:tcBorders>
            <w:shd w:val="clear" w:color="auto" w:fill="auto"/>
          </w:tcPr>
          <w:p w:rsidR="001307F3" w:rsidRPr="003D114F" w:rsidRDefault="001307F3" w:rsidP="00C340FA">
            <w:pPr>
              <w:spacing w:line="240" w:lineRule="auto"/>
              <w:jc w:val="center"/>
              <w:rPr>
                <w:rFonts w:ascii="Arial" w:hAnsi="Arial" w:cs="Arial"/>
                <w:color w:val="000000"/>
                <w:sz w:val="22"/>
                <w:szCs w:val="22"/>
                <w:lang w:eastAsia="id-ID"/>
              </w:rPr>
            </w:pPr>
            <w:r w:rsidRPr="003D114F">
              <w:rPr>
                <w:rFonts w:ascii="Arial" w:hAnsi="Arial" w:cs="Arial"/>
                <w:color w:val="000000"/>
                <w:sz w:val="22"/>
                <w:szCs w:val="22"/>
                <w:lang w:eastAsia="id-ID"/>
              </w:rPr>
              <w:t>65,2</w:t>
            </w:r>
          </w:p>
        </w:tc>
      </w:tr>
      <w:tr w:rsidR="001307F3" w:rsidRPr="003D114F" w:rsidTr="004060AC">
        <w:tc>
          <w:tcPr>
            <w:tcW w:w="5850" w:type="dxa"/>
            <w:shd w:val="clear" w:color="auto" w:fill="auto"/>
          </w:tcPr>
          <w:p w:rsidR="001307F3" w:rsidRPr="003D114F" w:rsidRDefault="001307F3" w:rsidP="00C340FA">
            <w:pPr>
              <w:autoSpaceDE w:val="0"/>
              <w:autoSpaceDN w:val="0"/>
              <w:adjustRightInd w:val="0"/>
              <w:spacing w:line="240" w:lineRule="auto"/>
              <w:ind w:firstLine="0"/>
              <w:rPr>
                <w:rFonts w:ascii="Arial" w:hAnsi="Arial" w:cs="Arial"/>
                <w:bCs/>
                <w:color w:val="000000"/>
                <w:sz w:val="22"/>
                <w:szCs w:val="22"/>
                <w:lang w:val="id-ID"/>
              </w:rPr>
            </w:pPr>
            <w:r w:rsidRPr="003D114F">
              <w:rPr>
                <w:rFonts w:ascii="Arial" w:hAnsi="Arial" w:cs="Arial"/>
                <w:bCs/>
                <w:color w:val="000000"/>
                <w:sz w:val="22"/>
                <w:szCs w:val="22"/>
                <w:lang w:val="id-ID"/>
              </w:rPr>
              <w:t>Smoking behavior</w:t>
            </w:r>
          </w:p>
        </w:tc>
        <w:tc>
          <w:tcPr>
            <w:tcW w:w="2285" w:type="dxa"/>
            <w:shd w:val="clear" w:color="auto" w:fill="auto"/>
          </w:tcPr>
          <w:p w:rsidR="001307F3" w:rsidRPr="003D114F" w:rsidRDefault="001307F3" w:rsidP="00C340FA">
            <w:pPr>
              <w:spacing w:line="240" w:lineRule="auto"/>
              <w:jc w:val="center"/>
              <w:rPr>
                <w:rFonts w:ascii="Arial" w:hAnsi="Arial" w:cs="Arial"/>
                <w:color w:val="000000"/>
                <w:sz w:val="22"/>
                <w:szCs w:val="22"/>
                <w:lang w:eastAsia="id-ID"/>
              </w:rPr>
            </w:pPr>
            <w:r w:rsidRPr="003D114F">
              <w:rPr>
                <w:rFonts w:ascii="Arial" w:hAnsi="Arial" w:cs="Arial"/>
                <w:color w:val="000000"/>
                <w:sz w:val="22"/>
                <w:szCs w:val="22"/>
                <w:lang w:eastAsia="id-ID"/>
              </w:rPr>
              <w:t>68,7</w:t>
            </w:r>
          </w:p>
        </w:tc>
      </w:tr>
      <w:tr w:rsidR="001307F3" w:rsidRPr="003D114F" w:rsidTr="004060AC">
        <w:tc>
          <w:tcPr>
            <w:tcW w:w="5850" w:type="dxa"/>
            <w:tcBorders>
              <w:left w:val="nil"/>
              <w:right w:val="nil"/>
            </w:tcBorders>
            <w:shd w:val="clear" w:color="auto" w:fill="auto"/>
          </w:tcPr>
          <w:p w:rsidR="001307F3" w:rsidRPr="003D114F" w:rsidRDefault="001307F3" w:rsidP="00C340FA">
            <w:pPr>
              <w:autoSpaceDE w:val="0"/>
              <w:autoSpaceDN w:val="0"/>
              <w:adjustRightInd w:val="0"/>
              <w:spacing w:line="240" w:lineRule="auto"/>
              <w:ind w:firstLine="0"/>
              <w:rPr>
                <w:rFonts w:ascii="Arial" w:hAnsi="Arial" w:cs="Arial"/>
                <w:bCs/>
                <w:color w:val="000000"/>
                <w:sz w:val="22"/>
                <w:szCs w:val="22"/>
                <w:lang w:val="id-ID"/>
              </w:rPr>
            </w:pPr>
            <w:r w:rsidRPr="003D114F">
              <w:rPr>
                <w:rFonts w:ascii="Arial" w:hAnsi="Arial" w:cs="Arial"/>
                <w:bCs/>
                <w:color w:val="000000"/>
                <w:sz w:val="22"/>
                <w:szCs w:val="22"/>
                <w:lang w:val="id-ID"/>
              </w:rPr>
              <w:t>Attitude to</w:t>
            </w:r>
            <w:r w:rsidRPr="003D114F">
              <w:rPr>
                <w:rFonts w:ascii="Arial" w:hAnsi="Arial" w:cs="Arial"/>
                <w:bCs/>
                <w:color w:val="000000"/>
                <w:sz w:val="22"/>
                <w:szCs w:val="22"/>
              </w:rPr>
              <w:t xml:space="preserve"> </w:t>
            </w:r>
            <w:r w:rsidRPr="003D114F">
              <w:rPr>
                <w:rFonts w:ascii="Arial" w:hAnsi="Arial" w:cs="Arial"/>
                <w:bCs/>
                <w:color w:val="000000"/>
                <w:sz w:val="22"/>
                <w:szCs w:val="22"/>
                <w:lang w:val="id-ID"/>
              </w:rPr>
              <w:t>drugs</w:t>
            </w:r>
          </w:p>
        </w:tc>
        <w:tc>
          <w:tcPr>
            <w:tcW w:w="2285" w:type="dxa"/>
            <w:tcBorders>
              <w:left w:val="nil"/>
              <w:right w:val="nil"/>
            </w:tcBorders>
            <w:shd w:val="clear" w:color="auto" w:fill="auto"/>
          </w:tcPr>
          <w:p w:rsidR="001307F3" w:rsidRPr="003D114F" w:rsidRDefault="001307F3" w:rsidP="00C340FA">
            <w:pPr>
              <w:spacing w:line="240" w:lineRule="auto"/>
              <w:jc w:val="center"/>
              <w:rPr>
                <w:rFonts w:ascii="Arial" w:hAnsi="Arial" w:cs="Arial"/>
                <w:color w:val="000000"/>
                <w:sz w:val="22"/>
                <w:szCs w:val="22"/>
                <w:lang w:eastAsia="id-ID"/>
              </w:rPr>
            </w:pPr>
            <w:r w:rsidRPr="003D114F">
              <w:rPr>
                <w:rFonts w:ascii="Arial" w:hAnsi="Arial" w:cs="Arial"/>
                <w:color w:val="000000"/>
                <w:sz w:val="22"/>
                <w:szCs w:val="22"/>
                <w:lang w:eastAsia="id-ID"/>
              </w:rPr>
              <w:t>90,2</w:t>
            </w:r>
          </w:p>
        </w:tc>
      </w:tr>
      <w:tr w:rsidR="001307F3" w:rsidRPr="003D114F" w:rsidTr="004060AC">
        <w:tc>
          <w:tcPr>
            <w:tcW w:w="5850" w:type="dxa"/>
            <w:shd w:val="clear" w:color="auto" w:fill="auto"/>
          </w:tcPr>
          <w:p w:rsidR="001307F3" w:rsidRPr="003D114F" w:rsidRDefault="001307F3" w:rsidP="00C340FA">
            <w:pPr>
              <w:autoSpaceDE w:val="0"/>
              <w:autoSpaceDN w:val="0"/>
              <w:adjustRightInd w:val="0"/>
              <w:spacing w:line="240" w:lineRule="auto"/>
              <w:ind w:firstLine="0"/>
              <w:rPr>
                <w:rFonts w:ascii="Arial" w:hAnsi="Arial" w:cs="Arial"/>
                <w:bCs/>
                <w:color w:val="000000"/>
                <w:sz w:val="22"/>
                <w:szCs w:val="22"/>
                <w:lang w:val="id-ID"/>
              </w:rPr>
            </w:pPr>
            <w:r w:rsidRPr="003D114F">
              <w:rPr>
                <w:rFonts w:ascii="Arial" w:hAnsi="Arial" w:cs="Arial"/>
                <w:bCs/>
                <w:color w:val="000000"/>
                <w:sz w:val="22"/>
                <w:szCs w:val="22"/>
                <w:lang w:val="id-ID"/>
              </w:rPr>
              <w:t>Premarital sex</w:t>
            </w:r>
          </w:p>
        </w:tc>
        <w:tc>
          <w:tcPr>
            <w:tcW w:w="2285" w:type="dxa"/>
            <w:shd w:val="clear" w:color="auto" w:fill="auto"/>
          </w:tcPr>
          <w:p w:rsidR="001307F3" w:rsidRPr="003D114F" w:rsidRDefault="001307F3" w:rsidP="00C340FA">
            <w:pPr>
              <w:spacing w:line="240" w:lineRule="auto"/>
              <w:jc w:val="center"/>
              <w:rPr>
                <w:rFonts w:ascii="Arial" w:hAnsi="Arial" w:cs="Arial"/>
                <w:color w:val="000000"/>
                <w:sz w:val="22"/>
                <w:szCs w:val="22"/>
                <w:lang w:eastAsia="id-ID"/>
              </w:rPr>
            </w:pPr>
            <w:r w:rsidRPr="003D114F">
              <w:rPr>
                <w:rFonts w:ascii="Arial" w:hAnsi="Arial" w:cs="Arial"/>
                <w:color w:val="000000"/>
                <w:sz w:val="22"/>
                <w:szCs w:val="22"/>
                <w:lang w:eastAsia="id-ID"/>
              </w:rPr>
              <w:t>81,4</w:t>
            </w:r>
          </w:p>
        </w:tc>
      </w:tr>
      <w:tr w:rsidR="001307F3" w:rsidRPr="003D114F" w:rsidTr="004060AC">
        <w:tc>
          <w:tcPr>
            <w:tcW w:w="5850" w:type="dxa"/>
            <w:tcBorders>
              <w:left w:val="nil"/>
              <w:right w:val="nil"/>
            </w:tcBorders>
            <w:shd w:val="clear" w:color="auto" w:fill="auto"/>
          </w:tcPr>
          <w:p w:rsidR="001307F3" w:rsidRPr="003D114F" w:rsidRDefault="001307F3" w:rsidP="00C340FA">
            <w:pPr>
              <w:autoSpaceDE w:val="0"/>
              <w:autoSpaceDN w:val="0"/>
              <w:adjustRightInd w:val="0"/>
              <w:spacing w:line="240" w:lineRule="auto"/>
              <w:ind w:firstLine="0"/>
              <w:rPr>
                <w:rFonts w:ascii="Arial" w:hAnsi="Arial" w:cs="Arial"/>
                <w:bCs/>
                <w:color w:val="000000"/>
                <w:sz w:val="22"/>
                <w:szCs w:val="22"/>
                <w:lang w:val="id-ID"/>
              </w:rPr>
            </w:pPr>
            <w:r w:rsidRPr="003D114F">
              <w:rPr>
                <w:rFonts w:ascii="Arial" w:hAnsi="Arial" w:cs="Arial"/>
                <w:bCs/>
                <w:color w:val="000000"/>
                <w:sz w:val="22"/>
                <w:szCs w:val="22"/>
                <w:lang w:val="id-ID"/>
              </w:rPr>
              <w:t>Teenage Awareness of Healthy Behavior</w:t>
            </w:r>
          </w:p>
        </w:tc>
        <w:tc>
          <w:tcPr>
            <w:tcW w:w="2285" w:type="dxa"/>
            <w:tcBorders>
              <w:left w:val="nil"/>
              <w:right w:val="nil"/>
            </w:tcBorders>
            <w:shd w:val="clear" w:color="auto" w:fill="auto"/>
          </w:tcPr>
          <w:p w:rsidR="001307F3" w:rsidRPr="003D114F" w:rsidRDefault="001307F3" w:rsidP="00C340FA">
            <w:pPr>
              <w:spacing w:line="240" w:lineRule="auto"/>
              <w:jc w:val="center"/>
              <w:rPr>
                <w:rFonts w:ascii="Arial" w:hAnsi="Arial" w:cs="Arial"/>
                <w:color w:val="000000"/>
                <w:sz w:val="22"/>
                <w:szCs w:val="22"/>
                <w:lang w:eastAsia="id-ID"/>
              </w:rPr>
            </w:pPr>
            <w:r w:rsidRPr="003D114F">
              <w:rPr>
                <w:rFonts w:ascii="Arial" w:hAnsi="Arial" w:cs="Arial"/>
                <w:color w:val="000000"/>
                <w:sz w:val="22"/>
                <w:szCs w:val="22"/>
                <w:lang w:eastAsia="id-ID"/>
              </w:rPr>
              <w:t>75,5</w:t>
            </w:r>
          </w:p>
        </w:tc>
      </w:tr>
    </w:tbl>
    <w:p w:rsidR="00E66429" w:rsidRPr="003D114F" w:rsidRDefault="00E66429" w:rsidP="00C340FA">
      <w:pPr>
        <w:spacing w:line="360" w:lineRule="auto"/>
        <w:ind w:left="360" w:firstLine="450"/>
        <w:rPr>
          <w:rFonts w:ascii="Arial" w:hAnsi="Arial" w:cs="Arial"/>
          <w:sz w:val="22"/>
          <w:szCs w:val="22"/>
          <w:lang w:val="en-US"/>
        </w:rPr>
      </w:pPr>
    </w:p>
    <w:p w:rsidR="005C590C" w:rsidRPr="003D114F" w:rsidRDefault="005C590C" w:rsidP="00884B2C">
      <w:pPr>
        <w:spacing w:line="360" w:lineRule="auto"/>
        <w:ind w:firstLine="0"/>
        <w:rPr>
          <w:rFonts w:ascii="Arial" w:hAnsi="Arial" w:cs="Arial"/>
          <w:sz w:val="22"/>
          <w:szCs w:val="22"/>
          <w:lang w:val="en-US"/>
        </w:rPr>
      </w:pPr>
      <w:r w:rsidRPr="003D114F">
        <w:rPr>
          <w:rFonts w:ascii="Arial" w:hAnsi="Arial" w:cs="Arial"/>
          <w:sz w:val="22"/>
          <w:szCs w:val="22"/>
          <w:lang w:val="id-ID"/>
        </w:rPr>
        <w:t xml:space="preserve">Research result and mapping health impact occurred to the students can be viewed from </w:t>
      </w:r>
      <w:r w:rsidR="000446CA" w:rsidRPr="003D114F">
        <w:rPr>
          <w:rFonts w:ascii="Arial" w:hAnsi="Arial" w:cs="Arial"/>
          <w:sz w:val="22"/>
          <w:szCs w:val="22"/>
          <w:lang w:val="id-ID"/>
        </w:rPr>
        <w:t xml:space="preserve">Table </w:t>
      </w:r>
      <w:r w:rsidR="000446CA" w:rsidRPr="003D114F">
        <w:rPr>
          <w:rFonts w:ascii="Arial" w:hAnsi="Arial" w:cs="Arial"/>
          <w:sz w:val="22"/>
          <w:szCs w:val="22"/>
          <w:lang w:val="en-US"/>
        </w:rPr>
        <w:t>2</w:t>
      </w:r>
      <w:r w:rsidRPr="003D114F">
        <w:rPr>
          <w:rFonts w:ascii="Arial" w:hAnsi="Arial" w:cs="Arial"/>
          <w:sz w:val="22"/>
          <w:szCs w:val="22"/>
          <w:lang w:val="id-ID"/>
        </w:rPr>
        <w:t xml:space="preserve">, lowest score is at students attitude to smoke (65.2) and smoking behavior (68.7).
</w:t>
      </w:r>
    </w:p>
    <w:p w:rsidR="00E2395E" w:rsidRPr="003D114F" w:rsidRDefault="00E2395E" w:rsidP="00884B2C">
      <w:pPr>
        <w:spacing w:line="360" w:lineRule="auto"/>
        <w:ind w:firstLine="0"/>
        <w:rPr>
          <w:rFonts w:ascii="Arial" w:hAnsi="Arial" w:cs="Arial"/>
          <w:sz w:val="22"/>
          <w:szCs w:val="22"/>
          <w:lang w:val="en-US"/>
        </w:rPr>
      </w:pPr>
    </w:p>
    <w:p w:rsidR="005C590C" w:rsidRPr="003D114F" w:rsidRDefault="005C590C" w:rsidP="001307F3">
      <w:pPr>
        <w:spacing w:line="360" w:lineRule="auto"/>
        <w:ind w:firstLine="0"/>
        <w:rPr>
          <w:rFonts w:ascii="Arial" w:hAnsi="Arial" w:cs="Arial"/>
          <w:sz w:val="22"/>
          <w:szCs w:val="22"/>
          <w:lang w:val="id-ID"/>
        </w:rPr>
      </w:pPr>
      <w:r w:rsidRPr="003D114F">
        <w:rPr>
          <w:rFonts w:ascii="Arial" w:hAnsi="Arial" w:cs="Arial"/>
          <w:sz w:val="22"/>
          <w:szCs w:val="22"/>
          <w:lang w:val="id-ID"/>
        </w:rPr>
        <w:t>Risk behavior generating health problem is poor awareness of the students to follow the guidance and counseling program and describe the problem they faced whether to the teacher or friends (another student), and the problem students are less selective in choosing friends, so they follow to smoke.</w:t>
      </w:r>
      <w:r w:rsidR="001307F3" w:rsidRPr="003D114F">
        <w:rPr>
          <w:rFonts w:ascii="Arial" w:hAnsi="Arial" w:cs="Arial"/>
          <w:sz w:val="22"/>
          <w:szCs w:val="22"/>
          <w:lang w:val="id-ID"/>
        </w:rPr>
        <w:t xml:space="preserve"> </w:t>
      </w:r>
      <w:r w:rsidRPr="003D114F">
        <w:rPr>
          <w:rFonts w:ascii="Arial" w:hAnsi="Arial" w:cs="Arial"/>
          <w:sz w:val="22"/>
          <w:szCs w:val="22"/>
          <w:lang w:val="id-ID"/>
        </w:rPr>
        <w:t>F</w:t>
      </w:r>
      <w:r w:rsidRPr="003D114F">
        <w:rPr>
          <w:rFonts w:ascii="Arial" w:hAnsi="Arial" w:cs="Arial"/>
          <w:sz w:val="22"/>
          <w:szCs w:val="22"/>
        </w:rPr>
        <w:t>a</w:t>
      </w:r>
      <w:r w:rsidRPr="003D114F">
        <w:rPr>
          <w:rFonts w:ascii="Arial" w:hAnsi="Arial" w:cs="Arial"/>
          <w:sz w:val="22"/>
          <w:szCs w:val="22"/>
          <w:lang w:val="id-ID"/>
        </w:rPr>
        <w:t>c</w:t>
      </w:r>
      <w:r w:rsidRPr="003D114F">
        <w:rPr>
          <w:rFonts w:ascii="Arial" w:hAnsi="Arial" w:cs="Arial"/>
          <w:sz w:val="22"/>
          <w:szCs w:val="22"/>
        </w:rPr>
        <w:t>tor</w:t>
      </w:r>
      <w:r w:rsidRPr="003D114F">
        <w:rPr>
          <w:rFonts w:ascii="Arial" w:hAnsi="Arial" w:cs="Arial"/>
          <w:sz w:val="22"/>
          <w:szCs w:val="22"/>
          <w:lang w:val="id-ID"/>
        </w:rPr>
        <w:t>s</w:t>
      </w:r>
      <w:r w:rsidRPr="003D114F">
        <w:rPr>
          <w:rFonts w:ascii="Arial" w:hAnsi="Arial" w:cs="Arial"/>
          <w:sz w:val="22"/>
          <w:szCs w:val="22"/>
        </w:rPr>
        <w:t xml:space="preserve"> </w:t>
      </w:r>
      <w:r w:rsidRPr="003D114F">
        <w:rPr>
          <w:rFonts w:ascii="Arial" w:hAnsi="Arial" w:cs="Arial"/>
          <w:sz w:val="22"/>
          <w:szCs w:val="22"/>
          <w:lang w:val="id-ID"/>
        </w:rPr>
        <w:t>influencing</w:t>
      </w:r>
      <w:r w:rsidRPr="003D114F">
        <w:rPr>
          <w:rFonts w:ascii="Arial" w:hAnsi="Arial" w:cs="Arial"/>
          <w:sz w:val="22"/>
          <w:szCs w:val="22"/>
        </w:rPr>
        <w:t xml:space="preserve"> </w:t>
      </w:r>
      <w:r w:rsidRPr="003D114F">
        <w:rPr>
          <w:rFonts w:ascii="Arial" w:hAnsi="Arial" w:cs="Arial"/>
          <w:sz w:val="22"/>
          <w:szCs w:val="22"/>
          <w:lang w:val="id-ID"/>
        </w:rPr>
        <w:t>risk behavior generating health problem</w:t>
      </w:r>
      <w:r w:rsidRPr="003D114F">
        <w:rPr>
          <w:rFonts w:ascii="Arial" w:hAnsi="Arial" w:cs="Arial"/>
          <w:sz w:val="22"/>
          <w:szCs w:val="22"/>
        </w:rPr>
        <w:t xml:space="preserve"> </w:t>
      </w:r>
      <w:r w:rsidRPr="003D114F">
        <w:rPr>
          <w:rFonts w:ascii="Arial" w:hAnsi="Arial" w:cs="Arial"/>
          <w:sz w:val="22"/>
          <w:szCs w:val="22"/>
          <w:lang w:val="id-ID"/>
        </w:rPr>
        <w:t>is lack of information and motivation to students is due to inadequate information and motivation to the students regarding the health to support the student to improve the te</w:t>
      </w:r>
      <w:r w:rsidR="00884B2C" w:rsidRPr="003D114F">
        <w:rPr>
          <w:rFonts w:ascii="Arial" w:hAnsi="Arial" w:cs="Arial"/>
          <w:sz w:val="22"/>
          <w:szCs w:val="22"/>
          <w:lang w:val="id-ID"/>
        </w:rPr>
        <w:t>enage awareness of healthy life</w:t>
      </w:r>
      <w:r w:rsidRPr="003D114F">
        <w:rPr>
          <w:rFonts w:ascii="Arial" w:hAnsi="Arial" w:cs="Arial"/>
          <w:sz w:val="22"/>
          <w:szCs w:val="22"/>
        </w:rPr>
        <w:t xml:space="preserve"> </w:t>
      </w:r>
      <w:r w:rsidRPr="003D114F">
        <w:rPr>
          <w:rFonts w:ascii="Arial" w:hAnsi="Arial" w:cs="Arial"/>
          <w:sz w:val="22"/>
          <w:szCs w:val="22"/>
        </w:rPr>
        <w:fldChar w:fldCharType="begin">
          <w:fldData xml:space="preserve">PEVuZE5vdGU+PENpdGU+PEF1dGhvcj5Lb3RoYXJpPC9BdXRob3I+PFllYXI+MjAxMTwvWWVhcj48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</w:fldData>
        </w:fldChar>
      </w:r>
      <w:r w:rsidR="00F416C9" w:rsidRPr="003D114F">
        <w:rPr>
          <w:rFonts w:ascii="Arial" w:hAnsi="Arial" w:cs="Arial"/>
          <w:sz w:val="22"/>
          <w:szCs w:val="22"/>
        </w:rPr>
        <w:instrText xml:space="preserve"> ADDIN EN.CITE </w:instrText>
      </w:r>
      <w:r w:rsidR="00F416C9" w:rsidRPr="003D114F">
        <w:rPr>
          <w:rFonts w:ascii="Arial" w:hAnsi="Arial" w:cs="Arial"/>
          <w:sz w:val="22"/>
          <w:szCs w:val="22"/>
        </w:rPr>
        <w:fldChar w:fldCharType="begin">
          <w:fldData xml:space="preserve">PEVuZE5vdGU+PENpdGU+PEF1dGhvcj5Lb3RoYXJpPC9BdXRob3I+PFllYXI+MjAxMTwvWWVhcj48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</w:fldData>
        </w:fldChar>
      </w:r>
      <w:r w:rsidR="00F416C9" w:rsidRPr="003D114F">
        <w:rPr>
          <w:rFonts w:ascii="Arial" w:hAnsi="Arial" w:cs="Arial"/>
          <w:sz w:val="22"/>
          <w:szCs w:val="22"/>
        </w:rPr>
        <w:instrText xml:space="preserve"> ADDIN EN.CITE.DATA </w:instrText>
      </w:r>
      <w:r w:rsidR="00F416C9" w:rsidRPr="003D114F">
        <w:rPr>
          <w:rFonts w:ascii="Arial" w:hAnsi="Arial" w:cs="Arial"/>
          <w:sz w:val="22"/>
          <w:szCs w:val="22"/>
        </w:rPr>
      </w:r>
      <w:r w:rsidR="00F416C9" w:rsidRPr="003D114F">
        <w:rPr>
          <w:rFonts w:ascii="Arial" w:hAnsi="Arial" w:cs="Arial"/>
          <w:sz w:val="22"/>
          <w:szCs w:val="22"/>
        </w:rPr>
        <w:fldChar w:fldCharType="separate"/>
      </w:r>
      <w:r w:rsidR="00F416C9" w:rsidRPr="003D114F">
        <w:rPr>
          <w:rFonts w:ascii="Arial" w:hAnsi="Arial" w:cs="Arial"/>
          <w:sz w:val="22"/>
          <w:szCs w:val="22"/>
        </w:rPr>
        <w:fldChar w:fldCharType="end"/>
      </w:r>
      <w:r w:rsidRPr="003D114F">
        <w:rPr>
          <w:rFonts w:ascii="Arial" w:hAnsi="Arial" w:cs="Arial"/>
          <w:sz w:val="22"/>
          <w:szCs w:val="22"/>
        </w:rPr>
        <w:fldChar w:fldCharType="separate"/>
      </w:r>
      <w:r w:rsidR="00F416C9" w:rsidRPr="003D114F">
        <w:rPr>
          <w:rFonts w:ascii="Arial" w:hAnsi="Arial" w:cs="Arial"/>
          <w:noProof/>
          <w:sz w:val="22"/>
          <w:szCs w:val="22"/>
        </w:rPr>
        <w:t>(</w:t>
      </w:r>
      <w:hyperlink w:anchor="_ENREF_6" w:tooltip="Kothari, 2011 #383" w:history="1">
        <w:r w:rsidR="006A05A2" w:rsidRPr="003D114F">
          <w:rPr>
            <w:rFonts w:ascii="Arial" w:hAnsi="Arial" w:cs="Arial"/>
            <w:noProof/>
            <w:sz w:val="22"/>
            <w:szCs w:val="22"/>
          </w:rPr>
          <w:t>Kothari et al., 2011</w:t>
        </w:r>
      </w:hyperlink>
      <w:r w:rsidR="00F416C9" w:rsidRPr="003D114F">
        <w:rPr>
          <w:rFonts w:ascii="Arial" w:hAnsi="Arial" w:cs="Arial"/>
          <w:noProof/>
          <w:sz w:val="22"/>
          <w:szCs w:val="22"/>
        </w:rPr>
        <w:t>)</w:t>
      </w:r>
      <w:r w:rsidRPr="003D114F">
        <w:rPr>
          <w:rFonts w:ascii="Arial" w:hAnsi="Arial" w:cs="Arial"/>
          <w:sz w:val="22"/>
          <w:szCs w:val="22"/>
        </w:rPr>
        <w:fldChar w:fldCharType="end"/>
      </w:r>
      <w:r w:rsidRPr="003D114F">
        <w:rPr>
          <w:rFonts w:ascii="Arial" w:hAnsi="Arial" w:cs="Arial"/>
          <w:sz w:val="22"/>
          <w:szCs w:val="22"/>
        </w:rPr>
        <w:t xml:space="preserve">. </w:t>
      </w:r>
    </w:p>
    <w:p w:rsidR="001307F3" w:rsidRPr="003D114F" w:rsidRDefault="001307F3" w:rsidP="001307F3">
      <w:pPr>
        <w:spacing w:line="360" w:lineRule="auto"/>
        <w:ind w:firstLine="0"/>
        <w:rPr>
          <w:rFonts w:ascii="Arial" w:hAnsi="Arial" w:cs="Arial"/>
          <w:sz w:val="22"/>
          <w:szCs w:val="22"/>
          <w:lang w:val="id-ID"/>
        </w:rPr>
      </w:pPr>
    </w:p>
    <w:p w:rsidR="00C340FA" w:rsidRPr="003D114F" w:rsidRDefault="005C590C" w:rsidP="001307F3">
      <w:pPr>
        <w:spacing w:line="360" w:lineRule="auto"/>
        <w:ind w:firstLine="0"/>
        <w:rPr>
          <w:rFonts w:ascii="Arial" w:hAnsi="Arial" w:cs="Arial"/>
          <w:sz w:val="22"/>
          <w:szCs w:val="22"/>
          <w:lang w:val="id-ID"/>
        </w:rPr>
      </w:pPr>
      <w:r w:rsidRPr="003D114F">
        <w:rPr>
          <w:rFonts w:ascii="Arial" w:hAnsi="Arial" w:cs="Arial"/>
          <w:sz w:val="22"/>
          <w:szCs w:val="22"/>
          <w:lang w:val="id-ID"/>
        </w:rPr>
        <w:t>Intervention give to the students to improve teenage awareness of healthy behavior is by giving information and motivation regarding healthy and quality teenage. The material of healthy teenage consists of "who is healthy and quality teenage," Teenage and problems (smoking, drugs). The media used is power point presentation and exciting video. The method used in giving the material is presentation and question and answer session and sharing and discussion that allows the students to express their opinion to provoke their awareness to behave healthier</w:t>
      </w:r>
      <w:r w:rsidR="00C340FA" w:rsidRPr="003D114F">
        <w:rPr>
          <w:rFonts w:ascii="Arial" w:hAnsi="Arial" w:cs="Arial"/>
          <w:sz w:val="22"/>
          <w:szCs w:val="22"/>
          <w:lang w:val="id-ID"/>
        </w:rPr>
        <w:t xml:space="preserve"> for better and quality future.</w:t>
      </w:r>
    </w:p>
    <w:p w:rsidR="001307F3" w:rsidRPr="003D114F" w:rsidRDefault="001307F3" w:rsidP="001307F3">
      <w:pPr>
        <w:spacing w:line="360" w:lineRule="auto"/>
        <w:ind w:firstLine="0"/>
        <w:rPr>
          <w:rFonts w:ascii="Arial" w:hAnsi="Arial" w:cs="Arial"/>
          <w:sz w:val="22"/>
          <w:szCs w:val="22"/>
          <w:lang w:val="id-ID"/>
        </w:rPr>
      </w:pPr>
    </w:p>
    <w:p w:rsidR="00E2395E" w:rsidRPr="003D114F" w:rsidRDefault="005C590C" w:rsidP="00E2395E">
      <w:pPr>
        <w:spacing w:line="360" w:lineRule="auto"/>
        <w:ind w:firstLine="0"/>
        <w:rPr>
          <w:rFonts w:ascii="Arial" w:hAnsi="Arial" w:cs="Arial"/>
          <w:sz w:val="22"/>
          <w:szCs w:val="22"/>
          <w:lang w:val="en-US"/>
        </w:rPr>
      </w:pPr>
      <w:r w:rsidRPr="003D114F">
        <w:rPr>
          <w:rFonts w:ascii="Arial" w:hAnsi="Arial" w:cs="Arial"/>
          <w:sz w:val="22"/>
          <w:szCs w:val="22"/>
          <w:lang w:val="id-ID"/>
        </w:rPr>
        <w:t xml:space="preserve">The intervention that will be implemented is discussed with the school representatives. After it is approved, then it can be implemented soon. The consideration used to determine the intervention are school ability and program sustainability. The role of outside school party, </w:t>
      </w:r>
      <w:r w:rsidRPr="003D114F">
        <w:rPr>
          <w:rFonts w:ascii="Arial" w:hAnsi="Arial" w:cs="Arial"/>
          <w:sz w:val="22"/>
          <w:szCs w:val="22"/>
          <w:lang w:val="id-ID"/>
        </w:rPr>
        <w:lastRenderedPageBreak/>
        <w:t>like a researcher, is to contribute to required ideas. Also, facilitation to assist the school in determining necessary policy and alignment with school ability, like providing facility so that health attendants could conduct proper system and performance</w:t>
      </w:r>
      <w:r w:rsidR="00CD5522" w:rsidRPr="003D114F">
        <w:rPr>
          <w:rFonts w:ascii="Arial" w:hAnsi="Arial" w:cs="Arial"/>
          <w:sz w:val="22"/>
          <w:szCs w:val="22"/>
          <w:lang w:val="en-US"/>
        </w:rPr>
        <w:t xml:space="preserve"> </w:t>
      </w:r>
      <w:r w:rsidR="00CD5522" w:rsidRPr="003D114F">
        <w:rPr>
          <w:rFonts w:ascii="Arial" w:hAnsi="Arial" w:cs="Arial"/>
          <w:sz w:val="22"/>
          <w:szCs w:val="22"/>
          <w:lang w:val="en-US"/>
        </w:rPr>
        <w:fldChar w:fldCharType="begin"/>
      </w:r>
      <w:r w:rsidR="006A05A2" w:rsidRPr="003D114F">
        <w:rPr>
          <w:rFonts w:ascii="Arial" w:hAnsi="Arial" w:cs="Arial"/>
          <w:sz w:val="22"/>
          <w:szCs w:val="22"/>
          <w:lang w:val="en-US"/>
        </w:rPr>
        <w:instrText xml:space="preserve"> ADDIN EN.CITE &lt;EndNote&gt;&lt;Cite&gt;&lt;Author&gt;Siyam&lt;/Author&gt;&lt;Year&gt;2013&lt;/Year&gt;&lt;RecNum&gt;308&lt;/RecNum&gt;&lt;DisplayText&gt;(Siyam, 2013; Siyam &amp;amp; Cahyati, 2018)&lt;/DisplayText&gt;&lt;record&gt;&lt;rec-number&gt;308&lt;/rec-number&gt;&lt;foreign-keys&gt;&lt;key app="EN" db-id="tdf02z2s40p29bep2pg5vr5dedfdftas02sr"&gt;308&lt;/key&gt;&lt;/foreign-keys&gt;&lt;ref-type name="Journal Article"&gt;17&lt;/ref-type&gt;&lt;contributors&gt;&lt;authors&gt;&lt;author&gt;Siyam, Nur&lt;/author&gt;&lt;/authors&gt;&lt;/contributors&gt;&lt;titles&gt;&lt;title&gt;The Facilitation of KD-RS and W2 DHF Report to Improve DHF Surveillance Report&lt;/title&gt;&lt;secondary-title&gt;KEMAS Journal&lt;/secondary-title&gt;&lt;/titles&gt;&lt;periodical&gt;&lt;full-title&gt;KEMAS Journal&lt;/full-title&gt;&lt;/periodical&gt;&lt;volume&gt;8 (2)&lt;/volume&gt;&lt;dates&gt;&lt;year&gt;2013&lt;/year&gt;&lt;/dates&gt;&lt;urls&gt;&lt;/urls&gt;&lt;/record&gt;&lt;/Cite&gt;&lt;Cite&gt;&lt;Author&gt;Siyam&lt;/Author&gt;&lt;Year&gt;2018&lt;/Year&gt;&lt;RecNum&gt;398&lt;/RecNum&gt;&lt;record&gt;&lt;rec-number&gt;398&lt;/rec-number&gt;&lt;foreign-keys&gt;&lt;key app="EN" db-id="tdf02z2s40p29bep2pg5vr5dedfdftas02sr"&gt;398&lt;/key&gt;&lt;/foreign-keys&gt;&lt;ref-type name="Journal Article"&gt;17&lt;/ref-type&gt;&lt;contributors&gt;&lt;authors&gt;&lt;author&gt;Siyam, Nur&lt;/author&gt;&lt;author&gt;Cahyati, Widya Hary&lt;/author&gt;&lt;/authors&gt;&lt;/contributors&gt;&lt;titles&gt;&lt;title&gt;Implementation of School Based Vector Control (SBVC) for the Prevention and Control of Disease Vectors in Schools&lt;/title&gt;&lt;secondary-title&gt;Media Kesehatan Masyarakat Indonesia (MKMI)&lt;/secondary-title&gt;&lt;/titles&gt;&lt;periodical&gt;&lt;full-title&gt;Media Kesehatan Masyarakat Indonesia (MKMI)&lt;/full-title&gt;&lt;/periodical&gt;&lt;volume&gt;14&lt;/volume&gt;&lt;number&gt;1&lt;/number&gt;&lt;dates&gt;&lt;year&gt;2018&lt;/year&gt;&lt;/dates&gt;&lt;isbn&gt;2356-4067&lt;/isbn&gt;&lt;urls&gt;&lt;related-urls&gt;&lt;url&gt;http://journal.unhas.ac.id/index.php/mkmi/article/view/3715&lt;/url&gt;&lt;/related-urls&gt;&lt;/urls&gt;&lt;electronic-resource-num&gt;http://dx.doi.org/10.30597/mkmi.v14i1.3715&lt;/electronic-resource-num&gt;&lt;/record&gt;&lt;/Cite&gt;&lt;/EndNote&gt;</w:instrText>
      </w:r>
      <w:r w:rsidR="00CD5522" w:rsidRPr="003D114F">
        <w:rPr>
          <w:rFonts w:ascii="Arial" w:hAnsi="Arial" w:cs="Arial"/>
          <w:sz w:val="22"/>
          <w:szCs w:val="22"/>
          <w:lang w:val="en-US"/>
        </w:rPr>
        <w:fldChar w:fldCharType="separate"/>
      </w:r>
      <w:r w:rsidR="006A05A2" w:rsidRPr="003D114F">
        <w:rPr>
          <w:rFonts w:ascii="Arial" w:hAnsi="Arial" w:cs="Arial"/>
          <w:noProof/>
          <w:sz w:val="22"/>
          <w:szCs w:val="22"/>
          <w:lang w:val="en-US"/>
        </w:rPr>
        <w:t>(</w:t>
      </w:r>
      <w:hyperlink w:anchor="_ENREF_15" w:tooltip="Siyam, 2013 #308" w:history="1">
        <w:r w:rsidR="006A05A2" w:rsidRPr="003D114F">
          <w:rPr>
            <w:rFonts w:ascii="Arial" w:hAnsi="Arial" w:cs="Arial"/>
            <w:noProof/>
            <w:sz w:val="22"/>
            <w:szCs w:val="22"/>
            <w:lang w:val="en-US"/>
          </w:rPr>
          <w:t>Siyam, 2013</w:t>
        </w:r>
      </w:hyperlink>
      <w:r w:rsidR="006A05A2" w:rsidRPr="003D114F">
        <w:rPr>
          <w:rFonts w:ascii="Arial" w:hAnsi="Arial" w:cs="Arial"/>
          <w:noProof/>
          <w:sz w:val="22"/>
          <w:szCs w:val="22"/>
          <w:lang w:val="en-US"/>
        </w:rPr>
        <w:t xml:space="preserve">; </w:t>
      </w:r>
      <w:hyperlink w:anchor="_ENREF_16" w:tooltip="Siyam, 2018 #398" w:history="1">
        <w:r w:rsidR="006A05A2" w:rsidRPr="003D114F">
          <w:rPr>
            <w:rFonts w:ascii="Arial" w:hAnsi="Arial" w:cs="Arial"/>
            <w:noProof/>
            <w:sz w:val="22"/>
            <w:szCs w:val="22"/>
            <w:lang w:val="en-US"/>
          </w:rPr>
          <w:t>Siyam &amp; Cahyati, 2018</w:t>
        </w:r>
      </w:hyperlink>
      <w:r w:rsidR="006A05A2" w:rsidRPr="003D114F">
        <w:rPr>
          <w:rFonts w:ascii="Arial" w:hAnsi="Arial" w:cs="Arial"/>
          <w:noProof/>
          <w:sz w:val="22"/>
          <w:szCs w:val="22"/>
          <w:lang w:val="en-US"/>
        </w:rPr>
        <w:t>)</w:t>
      </w:r>
      <w:r w:rsidR="00CD5522" w:rsidRPr="003D114F">
        <w:rPr>
          <w:rFonts w:ascii="Arial" w:hAnsi="Arial" w:cs="Arial"/>
          <w:sz w:val="22"/>
          <w:szCs w:val="22"/>
          <w:lang w:val="en-US"/>
        </w:rPr>
        <w:fldChar w:fldCharType="end"/>
      </w:r>
      <w:r w:rsidRPr="003D114F">
        <w:rPr>
          <w:rFonts w:ascii="Arial" w:hAnsi="Arial" w:cs="Arial"/>
          <w:sz w:val="22"/>
          <w:szCs w:val="22"/>
          <w:lang w:val="id-ID"/>
        </w:rPr>
        <w:t>. So, it is determined to intervene information sharing and motivation to be a health and quality teenage.</w:t>
      </w:r>
      <w:r w:rsidR="00884B2C" w:rsidRPr="003D114F">
        <w:rPr>
          <w:rFonts w:ascii="Arial" w:hAnsi="Arial" w:cs="Arial"/>
          <w:sz w:val="22"/>
          <w:szCs w:val="22"/>
          <w:lang w:val="id-ID"/>
        </w:rPr>
        <w:t xml:space="preserve"> </w:t>
      </w:r>
      <w:r w:rsidRPr="003D114F">
        <w:rPr>
          <w:rFonts w:ascii="Arial" w:hAnsi="Arial" w:cs="Arial"/>
          <w:sz w:val="22"/>
          <w:szCs w:val="22"/>
          <w:lang w:val="id-ID" w:eastAsia="id-ID"/>
        </w:rPr>
        <w:t>Below is the table resulted from Wilcoxon for each research variables before and after to improve teenage awareness of healthy behavior.</w:t>
      </w:r>
    </w:p>
    <w:p w:rsidR="003D114F" w:rsidRPr="003D114F" w:rsidRDefault="003D114F" w:rsidP="00C340FA">
      <w:pPr>
        <w:spacing w:line="240" w:lineRule="auto"/>
        <w:ind w:firstLine="0"/>
        <w:rPr>
          <w:rFonts w:ascii="Arial" w:hAnsi="Arial" w:cs="Arial"/>
          <w:sz w:val="22"/>
          <w:szCs w:val="22"/>
          <w:lang w:eastAsia="id-ID"/>
        </w:rPr>
      </w:pPr>
    </w:p>
    <w:p w:rsidR="003D114F" w:rsidRPr="003D114F" w:rsidRDefault="003D114F" w:rsidP="00C340FA">
      <w:pPr>
        <w:spacing w:line="240" w:lineRule="auto"/>
        <w:ind w:firstLine="0"/>
        <w:rPr>
          <w:rFonts w:ascii="Arial" w:hAnsi="Arial" w:cs="Arial"/>
          <w:sz w:val="22"/>
          <w:szCs w:val="22"/>
          <w:lang w:eastAsia="id-ID"/>
        </w:rPr>
      </w:pPr>
    </w:p>
    <w:p w:rsidR="003D114F" w:rsidRPr="003D114F" w:rsidRDefault="003D114F" w:rsidP="00C340FA">
      <w:pPr>
        <w:spacing w:line="240" w:lineRule="auto"/>
        <w:ind w:firstLine="0"/>
        <w:rPr>
          <w:rFonts w:ascii="Arial" w:hAnsi="Arial" w:cs="Arial"/>
          <w:sz w:val="22"/>
          <w:szCs w:val="22"/>
          <w:lang w:eastAsia="id-ID"/>
        </w:rPr>
      </w:pPr>
    </w:p>
    <w:p w:rsidR="003D114F" w:rsidRPr="003D114F" w:rsidRDefault="003D114F" w:rsidP="00C340FA">
      <w:pPr>
        <w:spacing w:line="240" w:lineRule="auto"/>
        <w:ind w:firstLine="0"/>
        <w:rPr>
          <w:rFonts w:ascii="Arial" w:hAnsi="Arial" w:cs="Arial"/>
          <w:sz w:val="22"/>
          <w:szCs w:val="22"/>
          <w:lang w:eastAsia="id-ID"/>
        </w:rPr>
      </w:pPr>
    </w:p>
    <w:p w:rsidR="003D114F" w:rsidRPr="003D114F" w:rsidRDefault="003D114F" w:rsidP="00C340FA">
      <w:pPr>
        <w:spacing w:line="240" w:lineRule="auto"/>
        <w:ind w:firstLine="0"/>
        <w:rPr>
          <w:rFonts w:ascii="Arial" w:hAnsi="Arial" w:cs="Arial"/>
          <w:sz w:val="22"/>
          <w:szCs w:val="22"/>
          <w:lang w:eastAsia="id-ID"/>
        </w:rPr>
      </w:pPr>
    </w:p>
    <w:p w:rsidR="003D114F" w:rsidRPr="003D114F" w:rsidRDefault="003D114F" w:rsidP="00C340FA">
      <w:pPr>
        <w:spacing w:line="240" w:lineRule="auto"/>
        <w:ind w:firstLine="0"/>
        <w:rPr>
          <w:rFonts w:ascii="Arial" w:hAnsi="Arial" w:cs="Arial"/>
          <w:sz w:val="22"/>
          <w:szCs w:val="22"/>
          <w:lang w:eastAsia="id-ID"/>
        </w:rPr>
      </w:pPr>
    </w:p>
    <w:p w:rsidR="005C590C" w:rsidRPr="003D114F" w:rsidRDefault="005C590C" w:rsidP="00C340FA">
      <w:pPr>
        <w:spacing w:line="240" w:lineRule="auto"/>
        <w:ind w:firstLine="0"/>
        <w:rPr>
          <w:rFonts w:ascii="Arial" w:hAnsi="Arial" w:cs="Arial"/>
          <w:sz w:val="22"/>
          <w:szCs w:val="22"/>
          <w:lang w:val="id-ID" w:eastAsia="id-ID"/>
        </w:rPr>
      </w:pPr>
      <w:proofErr w:type="spellStart"/>
      <w:r w:rsidRPr="003D114F">
        <w:rPr>
          <w:rFonts w:ascii="Arial" w:hAnsi="Arial" w:cs="Arial"/>
          <w:sz w:val="22"/>
          <w:szCs w:val="22"/>
          <w:lang w:eastAsia="id-ID"/>
        </w:rPr>
        <w:t>Tabl</w:t>
      </w:r>
      <w:proofErr w:type="spellEnd"/>
      <w:r w:rsidRPr="003D114F">
        <w:rPr>
          <w:rFonts w:ascii="Arial" w:hAnsi="Arial" w:cs="Arial"/>
          <w:sz w:val="22"/>
          <w:szCs w:val="22"/>
          <w:lang w:val="id-ID" w:eastAsia="id-ID"/>
        </w:rPr>
        <w:t>e</w:t>
      </w:r>
      <w:r w:rsidRPr="003D114F">
        <w:rPr>
          <w:rFonts w:ascii="Arial" w:hAnsi="Arial" w:cs="Arial"/>
          <w:sz w:val="22"/>
          <w:szCs w:val="22"/>
          <w:lang w:eastAsia="id-ID"/>
        </w:rPr>
        <w:t xml:space="preserve"> 3</w:t>
      </w:r>
      <w:r w:rsidR="003D114F" w:rsidRPr="003D114F">
        <w:rPr>
          <w:rFonts w:ascii="Arial" w:hAnsi="Arial" w:cs="Arial"/>
          <w:sz w:val="22"/>
          <w:szCs w:val="22"/>
          <w:lang w:eastAsia="id-ID"/>
        </w:rPr>
        <w:t xml:space="preserve">. </w:t>
      </w:r>
      <w:r w:rsidRPr="003D114F">
        <w:rPr>
          <w:rFonts w:ascii="Arial" w:hAnsi="Arial" w:cs="Arial"/>
          <w:i/>
          <w:sz w:val="22"/>
          <w:szCs w:val="22"/>
          <w:lang w:val="id-ID" w:eastAsia="id-ID"/>
        </w:rPr>
        <w:t>Data process result befor</w:t>
      </w:r>
      <w:r w:rsidR="006E525C" w:rsidRPr="003D114F">
        <w:rPr>
          <w:rFonts w:ascii="Arial" w:hAnsi="Arial" w:cs="Arial"/>
          <w:i/>
          <w:sz w:val="22"/>
          <w:szCs w:val="22"/>
          <w:lang w:val="en-US" w:eastAsia="id-ID"/>
        </w:rPr>
        <w:t>e</w:t>
      </w:r>
      <w:r w:rsidRPr="003D114F">
        <w:rPr>
          <w:rFonts w:ascii="Arial" w:hAnsi="Arial" w:cs="Arial"/>
          <w:i/>
          <w:sz w:val="22"/>
          <w:szCs w:val="22"/>
          <w:lang w:val="id-ID" w:eastAsia="id-ID"/>
        </w:rPr>
        <w:t xml:space="preserve"> and after MAPM method implementation at Walisongo Islamic Junior High School</w:t>
      </w:r>
    </w:p>
    <w:tbl>
      <w:tblPr>
        <w:tblW w:w="8190" w:type="dxa"/>
        <w:tblBorders>
          <w:top w:val="single" w:sz="8" w:space="0" w:color="000000"/>
          <w:bottom w:val="single" w:sz="8" w:space="0" w:color="000000"/>
        </w:tblBorders>
        <w:tblLayout w:type="fixed"/>
        <w:tblLook w:val="04A0" w:firstRow="1" w:lastRow="0" w:firstColumn="1" w:lastColumn="0" w:noHBand="0" w:noVBand="1"/>
      </w:tblPr>
      <w:tblGrid>
        <w:gridCol w:w="3960"/>
        <w:gridCol w:w="990"/>
        <w:gridCol w:w="810"/>
        <w:gridCol w:w="990"/>
        <w:gridCol w:w="1440"/>
      </w:tblGrid>
      <w:tr w:rsidR="001307F3" w:rsidRPr="003D114F" w:rsidTr="001307F3">
        <w:tc>
          <w:tcPr>
            <w:tcW w:w="3960" w:type="dxa"/>
            <w:vMerge w:val="restart"/>
            <w:tcBorders>
              <w:top w:val="single" w:sz="8" w:space="0" w:color="000000"/>
              <w:bottom w:val="single" w:sz="8" w:space="0" w:color="000000"/>
            </w:tcBorders>
            <w:shd w:val="clear" w:color="auto" w:fill="auto"/>
          </w:tcPr>
          <w:p w:rsidR="001307F3" w:rsidRPr="003D114F" w:rsidRDefault="001307F3" w:rsidP="008C2F70">
            <w:pPr>
              <w:autoSpaceDE w:val="0"/>
              <w:autoSpaceDN w:val="0"/>
              <w:adjustRightInd w:val="0"/>
              <w:spacing w:line="240" w:lineRule="auto"/>
              <w:rPr>
                <w:rFonts w:ascii="Arial" w:hAnsi="Arial" w:cs="Arial"/>
                <w:bCs/>
                <w:color w:val="000000"/>
                <w:sz w:val="22"/>
                <w:szCs w:val="22"/>
                <w:lang w:val="id-ID"/>
              </w:rPr>
            </w:pPr>
            <w:proofErr w:type="spellStart"/>
            <w:r w:rsidRPr="003D114F">
              <w:rPr>
                <w:rFonts w:ascii="Arial" w:hAnsi="Arial" w:cs="Arial"/>
                <w:bCs/>
                <w:color w:val="000000"/>
                <w:sz w:val="22"/>
                <w:szCs w:val="22"/>
              </w:rPr>
              <w:t>Variabl</w:t>
            </w:r>
            <w:proofErr w:type="spellEnd"/>
            <w:r w:rsidRPr="003D114F">
              <w:rPr>
                <w:rFonts w:ascii="Arial" w:hAnsi="Arial" w:cs="Arial"/>
                <w:bCs/>
                <w:color w:val="000000"/>
                <w:sz w:val="22"/>
                <w:szCs w:val="22"/>
                <w:lang w:val="id-ID"/>
              </w:rPr>
              <w:t>e</w:t>
            </w:r>
          </w:p>
        </w:tc>
        <w:tc>
          <w:tcPr>
            <w:tcW w:w="4230" w:type="dxa"/>
            <w:gridSpan w:val="4"/>
            <w:tcBorders>
              <w:top w:val="single" w:sz="8" w:space="0" w:color="000000"/>
              <w:bottom w:val="single" w:sz="8" w:space="0" w:color="000000"/>
            </w:tcBorders>
            <w:shd w:val="clear" w:color="auto" w:fill="auto"/>
          </w:tcPr>
          <w:p w:rsidR="001307F3" w:rsidRPr="003D114F" w:rsidRDefault="001307F3" w:rsidP="008C2F70">
            <w:pPr>
              <w:autoSpaceDE w:val="0"/>
              <w:autoSpaceDN w:val="0"/>
              <w:adjustRightInd w:val="0"/>
              <w:spacing w:line="240" w:lineRule="auto"/>
              <w:jc w:val="center"/>
              <w:rPr>
                <w:rFonts w:ascii="Arial" w:hAnsi="Arial" w:cs="Arial"/>
                <w:bCs/>
                <w:color w:val="000000"/>
                <w:sz w:val="22"/>
                <w:szCs w:val="22"/>
                <w:lang w:val="id-ID"/>
              </w:rPr>
            </w:pPr>
            <w:r w:rsidRPr="003D114F">
              <w:rPr>
                <w:rFonts w:ascii="Arial" w:hAnsi="Arial" w:cs="Arial"/>
                <w:bCs/>
                <w:color w:val="000000"/>
                <w:sz w:val="22"/>
                <w:szCs w:val="22"/>
                <w:lang w:val="id-ID"/>
              </w:rPr>
              <w:t>Characteristics</w:t>
            </w:r>
          </w:p>
        </w:tc>
      </w:tr>
      <w:tr w:rsidR="001307F3" w:rsidRPr="003D114F" w:rsidTr="001307F3">
        <w:tc>
          <w:tcPr>
            <w:tcW w:w="3960" w:type="dxa"/>
            <w:vMerge/>
            <w:tcBorders>
              <w:left w:val="nil"/>
              <w:right w:val="nil"/>
            </w:tcBorders>
            <w:shd w:val="clear" w:color="auto" w:fill="auto"/>
          </w:tcPr>
          <w:p w:rsidR="001307F3" w:rsidRPr="003D114F" w:rsidRDefault="001307F3" w:rsidP="008C2F70">
            <w:pPr>
              <w:autoSpaceDE w:val="0"/>
              <w:autoSpaceDN w:val="0"/>
              <w:adjustRightInd w:val="0"/>
              <w:spacing w:line="240" w:lineRule="auto"/>
              <w:rPr>
                <w:rFonts w:ascii="Arial" w:hAnsi="Arial" w:cs="Arial"/>
                <w:bCs/>
                <w:color w:val="000000"/>
                <w:sz w:val="22"/>
                <w:szCs w:val="22"/>
              </w:rPr>
            </w:pPr>
          </w:p>
        </w:tc>
        <w:tc>
          <w:tcPr>
            <w:tcW w:w="2790" w:type="dxa"/>
            <w:gridSpan w:val="3"/>
            <w:tcBorders>
              <w:left w:val="nil"/>
              <w:right w:val="nil"/>
            </w:tcBorders>
            <w:shd w:val="clear" w:color="auto" w:fill="auto"/>
          </w:tcPr>
          <w:p w:rsidR="001307F3" w:rsidRPr="003D114F" w:rsidRDefault="001307F3" w:rsidP="008C2F70">
            <w:pPr>
              <w:autoSpaceDE w:val="0"/>
              <w:autoSpaceDN w:val="0"/>
              <w:adjustRightInd w:val="0"/>
              <w:spacing w:line="240" w:lineRule="auto"/>
              <w:ind w:firstLine="0"/>
              <w:jc w:val="center"/>
              <w:rPr>
                <w:rFonts w:ascii="Arial" w:hAnsi="Arial" w:cs="Arial"/>
                <w:i/>
                <w:color w:val="000000"/>
                <w:sz w:val="22"/>
                <w:szCs w:val="22"/>
              </w:rPr>
            </w:pPr>
            <w:r w:rsidRPr="003D114F">
              <w:rPr>
                <w:rFonts w:ascii="Arial" w:hAnsi="Arial" w:cs="Arial"/>
                <w:color w:val="000000"/>
                <w:sz w:val="22"/>
                <w:szCs w:val="22"/>
              </w:rPr>
              <w:t>Mean (%)</w:t>
            </w:r>
          </w:p>
        </w:tc>
        <w:tc>
          <w:tcPr>
            <w:tcW w:w="1440" w:type="dxa"/>
            <w:vMerge w:val="restart"/>
            <w:tcBorders>
              <w:left w:val="nil"/>
              <w:right w:val="nil"/>
            </w:tcBorders>
            <w:shd w:val="clear" w:color="auto" w:fill="auto"/>
          </w:tcPr>
          <w:p w:rsidR="001307F3" w:rsidRPr="003D114F" w:rsidRDefault="001307F3" w:rsidP="008C2F70">
            <w:pPr>
              <w:autoSpaceDE w:val="0"/>
              <w:autoSpaceDN w:val="0"/>
              <w:adjustRightInd w:val="0"/>
              <w:spacing w:line="240" w:lineRule="auto"/>
              <w:ind w:firstLine="0"/>
              <w:jc w:val="center"/>
              <w:rPr>
                <w:rFonts w:ascii="Arial" w:hAnsi="Arial" w:cs="Arial"/>
                <w:i/>
                <w:color w:val="000000"/>
                <w:sz w:val="22"/>
                <w:szCs w:val="22"/>
              </w:rPr>
            </w:pPr>
            <w:r w:rsidRPr="003D114F">
              <w:rPr>
                <w:rFonts w:ascii="Arial" w:hAnsi="Arial" w:cs="Arial"/>
                <w:i/>
                <w:color w:val="000000"/>
                <w:sz w:val="22"/>
                <w:szCs w:val="22"/>
              </w:rPr>
              <w:t>p-value</w:t>
            </w:r>
          </w:p>
        </w:tc>
      </w:tr>
      <w:tr w:rsidR="001307F3" w:rsidRPr="003D114F" w:rsidTr="001307F3">
        <w:tc>
          <w:tcPr>
            <w:tcW w:w="3960" w:type="dxa"/>
            <w:vMerge/>
            <w:tcBorders>
              <w:bottom w:val="single" w:sz="4" w:space="0" w:color="auto"/>
            </w:tcBorders>
            <w:shd w:val="clear" w:color="auto" w:fill="auto"/>
          </w:tcPr>
          <w:p w:rsidR="001307F3" w:rsidRPr="003D114F" w:rsidRDefault="001307F3" w:rsidP="008C2F70">
            <w:pPr>
              <w:autoSpaceDE w:val="0"/>
              <w:autoSpaceDN w:val="0"/>
              <w:adjustRightInd w:val="0"/>
              <w:spacing w:line="240" w:lineRule="auto"/>
              <w:rPr>
                <w:rFonts w:ascii="Arial" w:hAnsi="Arial" w:cs="Arial"/>
                <w:bCs/>
                <w:color w:val="000000"/>
                <w:sz w:val="22"/>
                <w:szCs w:val="22"/>
              </w:rPr>
            </w:pPr>
          </w:p>
        </w:tc>
        <w:tc>
          <w:tcPr>
            <w:tcW w:w="990" w:type="dxa"/>
            <w:tcBorders>
              <w:top w:val="single" w:sz="4" w:space="0" w:color="auto"/>
              <w:bottom w:val="single" w:sz="4" w:space="0" w:color="auto"/>
            </w:tcBorders>
            <w:shd w:val="clear" w:color="auto" w:fill="auto"/>
          </w:tcPr>
          <w:p w:rsidR="001307F3" w:rsidRPr="003D114F" w:rsidRDefault="001307F3" w:rsidP="008C2F70">
            <w:pPr>
              <w:autoSpaceDE w:val="0"/>
              <w:autoSpaceDN w:val="0"/>
              <w:adjustRightInd w:val="0"/>
              <w:spacing w:line="240" w:lineRule="auto"/>
              <w:rPr>
                <w:rFonts w:ascii="Arial" w:hAnsi="Arial" w:cs="Arial"/>
                <w:color w:val="000000"/>
                <w:sz w:val="22"/>
                <w:szCs w:val="22"/>
              </w:rPr>
            </w:pPr>
            <w:r w:rsidRPr="003D114F">
              <w:rPr>
                <w:rFonts w:ascii="Arial" w:hAnsi="Arial" w:cs="Arial"/>
                <w:color w:val="000000"/>
                <w:sz w:val="22"/>
                <w:szCs w:val="22"/>
              </w:rPr>
              <w:t>Pre</w:t>
            </w:r>
          </w:p>
        </w:tc>
        <w:tc>
          <w:tcPr>
            <w:tcW w:w="810" w:type="dxa"/>
            <w:tcBorders>
              <w:top w:val="single" w:sz="4" w:space="0" w:color="auto"/>
              <w:bottom w:val="single" w:sz="4" w:space="0" w:color="auto"/>
            </w:tcBorders>
            <w:shd w:val="clear" w:color="auto" w:fill="auto"/>
          </w:tcPr>
          <w:p w:rsidR="001307F3" w:rsidRPr="003D114F" w:rsidRDefault="001307F3" w:rsidP="008C2F70">
            <w:pPr>
              <w:autoSpaceDE w:val="0"/>
              <w:autoSpaceDN w:val="0"/>
              <w:adjustRightInd w:val="0"/>
              <w:spacing w:line="240" w:lineRule="auto"/>
              <w:ind w:firstLine="0"/>
              <w:rPr>
                <w:rFonts w:ascii="Arial" w:hAnsi="Arial" w:cs="Arial"/>
                <w:color w:val="000000"/>
                <w:sz w:val="22"/>
                <w:szCs w:val="22"/>
              </w:rPr>
            </w:pPr>
            <w:r w:rsidRPr="003D114F">
              <w:rPr>
                <w:rFonts w:ascii="Arial" w:hAnsi="Arial" w:cs="Arial"/>
                <w:color w:val="000000"/>
                <w:sz w:val="22"/>
                <w:szCs w:val="22"/>
              </w:rPr>
              <w:t>Post</w:t>
            </w:r>
          </w:p>
        </w:tc>
        <w:tc>
          <w:tcPr>
            <w:tcW w:w="990" w:type="dxa"/>
            <w:tcBorders>
              <w:top w:val="single" w:sz="4" w:space="0" w:color="auto"/>
              <w:bottom w:val="single" w:sz="4" w:space="0" w:color="auto"/>
            </w:tcBorders>
            <w:shd w:val="clear" w:color="auto" w:fill="auto"/>
          </w:tcPr>
          <w:p w:rsidR="001307F3" w:rsidRPr="003D114F" w:rsidRDefault="001307F3" w:rsidP="008C2F70">
            <w:pPr>
              <w:autoSpaceDE w:val="0"/>
              <w:autoSpaceDN w:val="0"/>
              <w:adjustRightInd w:val="0"/>
              <w:spacing w:line="240" w:lineRule="auto"/>
              <w:ind w:firstLine="0"/>
              <w:rPr>
                <w:rFonts w:ascii="Arial" w:hAnsi="Arial" w:cs="Arial"/>
                <w:color w:val="000000"/>
                <w:sz w:val="22"/>
                <w:szCs w:val="22"/>
              </w:rPr>
            </w:pPr>
            <w:r w:rsidRPr="003D114F">
              <w:rPr>
                <w:rFonts w:ascii="Arial" w:hAnsi="Arial" w:cs="Arial"/>
                <w:color w:val="000000"/>
                <w:sz w:val="22"/>
                <w:szCs w:val="22"/>
              </w:rPr>
              <w:t>delta</w:t>
            </w:r>
          </w:p>
        </w:tc>
        <w:tc>
          <w:tcPr>
            <w:tcW w:w="1440" w:type="dxa"/>
            <w:vMerge/>
            <w:tcBorders>
              <w:bottom w:val="single" w:sz="4" w:space="0" w:color="auto"/>
            </w:tcBorders>
            <w:shd w:val="clear" w:color="auto" w:fill="auto"/>
          </w:tcPr>
          <w:p w:rsidR="001307F3" w:rsidRPr="003D114F" w:rsidRDefault="001307F3" w:rsidP="008C2F70">
            <w:pPr>
              <w:autoSpaceDE w:val="0"/>
              <w:autoSpaceDN w:val="0"/>
              <w:adjustRightInd w:val="0"/>
              <w:spacing w:line="240" w:lineRule="auto"/>
              <w:ind w:firstLine="0"/>
              <w:rPr>
                <w:rFonts w:ascii="Arial" w:hAnsi="Arial" w:cs="Arial"/>
                <w:color w:val="000000"/>
                <w:sz w:val="22"/>
                <w:szCs w:val="22"/>
              </w:rPr>
            </w:pPr>
          </w:p>
        </w:tc>
      </w:tr>
      <w:tr w:rsidR="001307F3" w:rsidRPr="003D114F" w:rsidTr="001307F3">
        <w:tc>
          <w:tcPr>
            <w:tcW w:w="3960" w:type="dxa"/>
            <w:tcBorders>
              <w:top w:val="single" w:sz="4" w:space="0" w:color="auto"/>
              <w:left w:val="nil"/>
              <w:right w:val="nil"/>
            </w:tcBorders>
            <w:shd w:val="clear" w:color="auto" w:fill="auto"/>
          </w:tcPr>
          <w:p w:rsidR="001307F3" w:rsidRPr="003D114F" w:rsidRDefault="001307F3" w:rsidP="008C2F70">
            <w:pPr>
              <w:autoSpaceDE w:val="0"/>
              <w:autoSpaceDN w:val="0"/>
              <w:adjustRightInd w:val="0"/>
              <w:spacing w:line="240" w:lineRule="auto"/>
              <w:ind w:hanging="18"/>
              <w:jc w:val="left"/>
              <w:rPr>
                <w:rFonts w:ascii="Arial" w:hAnsi="Arial" w:cs="Arial"/>
                <w:bCs/>
                <w:color w:val="000000"/>
                <w:sz w:val="22"/>
                <w:szCs w:val="22"/>
              </w:rPr>
            </w:pPr>
            <w:r w:rsidRPr="003D114F">
              <w:rPr>
                <w:rFonts w:ascii="Arial" w:hAnsi="Arial" w:cs="Arial"/>
                <w:bCs/>
                <w:color w:val="000000"/>
                <w:sz w:val="22"/>
                <w:szCs w:val="22"/>
                <w:lang w:val="id-ID"/>
              </w:rPr>
              <w:t>Attitude</w:t>
            </w:r>
            <w:r w:rsidRPr="003D114F">
              <w:rPr>
                <w:rFonts w:ascii="Arial" w:hAnsi="Arial" w:cs="Arial"/>
                <w:bCs/>
                <w:color w:val="000000"/>
                <w:sz w:val="22"/>
                <w:szCs w:val="22"/>
              </w:rPr>
              <w:t xml:space="preserve"> </w:t>
            </w:r>
            <w:r w:rsidRPr="003D114F">
              <w:rPr>
                <w:rFonts w:ascii="Arial" w:hAnsi="Arial" w:cs="Arial"/>
                <w:bCs/>
                <w:color w:val="000000"/>
                <w:sz w:val="22"/>
                <w:szCs w:val="22"/>
                <w:lang w:val="id-ID"/>
              </w:rPr>
              <w:t>to</w:t>
            </w:r>
            <w:r w:rsidRPr="003D114F">
              <w:rPr>
                <w:rFonts w:ascii="Arial" w:hAnsi="Arial" w:cs="Arial"/>
                <w:bCs/>
                <w:color w:val="000000"/>
                <w:sz w:val="22"/>
                <w:szCs w:val="22"/>
              </w:rPr>
              <w:t xml:space="preserve"> </w:t>
            </w:r>
            <w:r w:rsidRPr="003D114F">
              <w:rPr>
                <w:rFonts w:ascii="Arial" w:hAnsi="Arial" w:cs="Arial"/>
                <w:bCs/>
                <w:color w:val="000000"/>
                <w:sz w:val="22"/>
                <w:szCs w:val="22"/>
                <w:lang w:val="id-ID"/>
              </w:rPr>
              <w:t>the importance</w:t>
            </w:r>
            <w:r w:rsidRPr="003D114F">
              <w:rPr>
                <w:rFonts w:ascii="Arial" w:hAnsi="Arial" w:cs="Arial"/>
                <w:bCs/>
                <w:color w:val="000000"/>
                <w:sz w:val="22"/>
                <w:szCs w:val="22"/>
              </w:rPr>
              <w:t xml:space="preserve"> </w:t>
            </w:r>
            <w:r w:rsidRPr="003D114F">
              <w:rPr>
                <w:rFonts w:ascii="Arial" w:hAnsi="Arial" w:cs="Arial"/>
                <w:bCs/>
                <w:color w:val="000000"/>
                <w:sz w:val="22"/>
                <w:szCs w:val="22"/>
                <w:lang w:val="id-ID"/>
              </w:rPr>
              <w:t>of guidance and</w:t>
            </w:r>
            <w:r w:rsidRPr="003D114F">
              <w:rPr>
                <w:rFonts w:ascii="Arial" w:hAnsi="Arial" w:cs="Arial"/>
                <w:bCs/>
                <w:color w:val="000000"/>
                <w:sz w:val="22"/>
                <w:szCs w:val="22"/>
              </w:rPr>
              <w:t xml:space="preserve"> </w:t>
            </w:r>
            <w:r w:rsidR="000F046C" w:rsidRPr="003D114F">
              <w:rPr>
                <w:rFonts w:ascii="Arial" w:hAnsi="Arial" w:cs="Arial"/>
                <w:bCs/>
                <w:color w:val="000000"/>
                <w:sz w:val="22"/>
                <w:szCs w:val="22"/>
              </w:rPr>
              <w:t>counselling</w:t>
            </w:r>
            <w:r w:rsidRPr="003D114F">
              <w:rPr>
                <w:rFonts w:ascii="Arial" w:hAnsi="Arial" w:cs="Arial"/>
                <w:bCs/>
                <w:color w:val="000000"/>
                <w:sz w:val="22"/>
                <w:szCs w:val="22"/>
              </w:rPr>
              <w:t xml:space="preserve">
</w:t>
            </w:r>
          </w:p>
        </w:tc>
        <w:tc>
          <w:tcPr>
            <w:tcW w:w="990" w:type="dxa"/>
            <w:tcBorders>
              <w:top w:val="single" w:sz="4" w:space="0" w:color="auto"/>
              <w:left w:val="nil"/>
              <w:right w:val="nil"/>
            </w:tcBorders>
            <w:shd w:val="clear" w:color="auto" w:fill="auto"/>
          </w:tcPr>
          <w:p w:rsidR="001307F3" w:rsidRPr="003D114F" w:rsidRDefault="001307F3" w:rsidP="008C2F70">
            <w:pPr>
              <w:autoSpaceDE w:val="0"/>
              <w:autoSpaceDN w:val="0"/>
              <w:adjustRightInd w:val="0"/>
              <w:spacing w:line="240" w:lineRule="auto"/>
              <w:ind w:firstLine="0"/>
              <w:rPr>
                <w:rFonts w:ascii="Arial" w:hAnsi="Arial" w:cs="Arial"/>
                <w:color w:val="000000"/>
                <w:sz w:val="22"/>
                <w:szCs w:val="22"/>
              </w:rPr>
            </w:pPr>
            <w:r w:rsidRPr="003D114F">
              <w:rPr>
                <w:rFonts w:ascii="Arial" w:hAnsi="Arial" w:cs="Arial"/>
                <w:color w:val="000000"/>
                <w:sz w:val="22"/>
                <w:szCs w:val="22"/>
              </w:rPr>
              <w:t>79,7</w:t>
            </w:r>
          </w:p>
        </w:tc>
        <w:tc>
          <w:tcPr>
            <w:tcW w:w="810" w:type="dxa"/>
            <w:tcBorders>
              <w:top w:val="single" w:sz="4" w:space="0" w:color="auto"/>
              <w:left w:val="nil"/>
              <w:right w:val="nil"/>
            </w:tcBorders>
            <w:shd w:val="clear" w:color="auto" w:fill="auto"/>
          </w:tcPr>
          <w:p w:rsidR="001307F3" w:rsidRPr="003D114F" w:rsidRDefault="001307F3" w:rsidP="008C2F70">
            <w:pPr>
              <w:autoSpaceDE w:val="0"/>
              <w:autoSpaceDN w:val="0"/>
              <w:adjustRightInd w:val="0"/>
              <w:spacing w:line="240" w:lineRule="auto"/>
              <w:ind w:firstLine="0"/>
              <w:jc w:val="center"/>
              <w:rPr>
                <w:rFonts w:ascii="Arial" w:hAnsi="Arial" w:cs="Arial"/>
                <w:color w:val="000000"/>
                <w:sz w:val="22"/>
                <w:szCs w:val="22"/>
              </w:rPr>
            </w:pPr>
            <w:r w:rsidRPr="003D114F">
              <w:rPr>
                <w:rFonts w:ascii="Arial" w:hAnsi="Arial" w:cs="Arial"/>
                <w:color w:val="000000"/>
                <w:sz w:val="22"/>
                <w:szCs w:val="22"/>
              </w:rPr>
              <w:t>88,4</w:t>
            </w:r>
          </w:p>
        </w:tc>
        <w:tc>
          <w:tcPr>
            <w:tcW w:w="990" w:type="dxa"/>
            <w:tcBorders>
              <w:top w:val="single" w:sz="4" w:space="0" w:color="auto"/>
              <w:left w:val="nil"/>
              <w:right w:val="nil"/>
            </w:tcBorders>
            <w:shd w:val="clear" w:color="auto" w:fill="auto"/>
          </w:tcPr>
          <w:p w:rsidR="001307F3" w:rsidRPr="003D114F" w:rsidRDefault="001307F3" w:rsidP="008C2F70">
            <w:pPr>
              <w:spacing w:line="240" w:lineRule="auto"/>
              <w:ind w:firstLine="0"/>
              <w:rPr>
                <w:rFonts w:ascii="Arial" w:hAnsi="Arial" w:cs="Arial"/>
                <w:color w:val="000000"/>
                <w:sz w:val="22"/>
                <w:szCs w:val="22"/>
              </w:rPr>
            </w:pPr>
            <w:r w:rsidRPr="003D114F">
              <w:rPr>
                <w:rFonts w:ascii="Arial" w:hAnsi="Arial" w:cs="Arial"/>
                <w:color w:val="000000"/>
                <w:sz w:val="22"/>
                <w:szCs w:val="22"/>
              </w:rPr>
              <w:t>8.70</w:t>
            </w:r>
          </w:p>
        </w:tc>
        <w:tc>
          <w:tcPr>
            <w:tcW w:w="1440" w:type="dxa"/>
            <w:tcBorders>
              <w:top w:val="single" w:sz="4" w:space="0" w:color="auto"/>
              <w:left w:val="nil"/>
              <w:right w:val="nil"/>
            </w:tcBorders>
            <w:shd w:val="clear" w:color="auto" w:fill="auto"/>
          </w:tcPr>
          <w:p w:rsidR="001307F3" w:rsidRPr="003D114F" w:rsidRDefault="001307F3" w:rsidP="008C2F70">
            <w:pPr>
              <w:autoSpaceDE w:val="0"/>
              <w:autoSpaceDN w:val="0"/>
              <w:adjustRightInd w:val="0"/>
              <w:spacing w:line="240" w:lineRule="auto"/>
              <w:ind w:hanging="198"/>
              <w:jc w:val="center"/>
              <w:rPr>
                <w:rFonts w:ascii="Arial" w:hAnsi="Arial" w:cs="Arial"/>
                <w:i/>
                <w:color w:val="000000"/>
                <w:sz w:val="22"/>
                <w:szCs w:val="22"/>
              </w:rPr>
            </w:pPr>
            <w:r w:rsidRPr="003D114F">
              <w:rPr>
                <w:rFonts w:ascii="Arial" w:hAnsi="Arial" w:cs="Arial"/>
                <w:i/>
                <w:color w:val="000000"/>
                <w:sz w:val="22"/>
                <w:szCs w:val="22"/>
              </w:rPr>
              <w:t>0,000</w:t>
            </w:r>
          </w:p>
        </w:tc>
      </w:tr>
      <w:tr w:rsidR="001307F3" w:rsidRPr="003D114F" w:rsidTr="001307F3">
        <w:tc>
          <w:tcPr>
            <w:tcW w:w="3960" w:type="dxa"/>
            <w:shd w:val="clear" w:color="auto" w:fill="auto"/>
          </w:tcPr>
          <w:p w:rsidR="001307F3" w:rsidRPr="003D114F" w:rsidRDefault="001307F3" w:rsidP="008C2F70">
            <w:pPr>
              <w:autoSpaceDE w:val="0"/>
              <w:autoSpaceDN w:val="0"/>
              <w:adjustRightInd w:val="0"/>
              <w:spacing w:line="240" w:lineRule="auto"/>
              <w:ind w:firstLine="0"/>
              <w:rPr>
                <w:rFonts w:ascii="Arial" w:hAnsi="Arial" w:cs="Arial"/>
                <w:bCs/>
                <w:color w:val="000000"/>
                <w:sz w:val="22"/>
                <w:szCs w:val="22"/>
                <w:lang w:val="id-ID"/>
              </w:rPr>
            </w:pPr>
            <w:r w:rsidRPr="003D114F">
              <w:rPr>
                <w:rFonts w:ascii="Arial" w:hAnsi="Arial" w:cs="Arial"/>
                <w:bCs/>
                <w:color w:val="000000"/>
                <w:sz w:val="22"/>
                <w:szCs w:val="22"/>
                <w:lang w:val="id-ID"/>
              </w:rPr>
              <w:t>Juvenile delinquency</w:t>
            </w:r>
          </w:p>
        </w:tc>
        <w:tc>
          <w:tcPr>
            <w:tcW w:w="990" w:type="dxa"/>
            <w:shd w:val="clear" w:color="auto" w:fill="auto"/>
          </w:tcPr>
          <w:p w:rsidR="001307F3" w:rsidRPr="003D114F" w:rsidRDefault="001307F3" w:rsidP="008C2F70">
            <w:pPr>
              <w:autoSpaceDE w:val="0"/>
              <w:autoSpaceDN w:val="0"/>
              <w:adjustRightInd w:val="0"/>
              <w:spacing w:line="240" w:lineRule="auto"/>
              <w:ind w:firstLine="0"/>
              <w:rPr>
                <w:rFonts w:ascii="Arial" w:hAnsi="Arial" w:cs="Arial"/>
                <w:color w:val="000000"/>
                <w:sz w:val="22"/>
                <w:szCs w:val="22"/>
              </w:rPr>
            </w:pPr>
            <w:r w:rsidRPr="003D114F">
              <w:rPr>
                <w:rFonts w:ascii="Arial" w:hAnsi="Arial" w:cs="Arial"/>
                <w:color w:val="000000"/>
                <w:sz w:val="22"/>
                <w:szCs w:val="22"/>
              </w:rPr>
              <w:t>75,2</w:t>
            </w:r>
          </w:p>
        </w:tc>
        <w:tc>
          <w:tcPr>
            <w:tcW w:w="810" w:type="dxa"/>
            <w:shd w:val="clear" w:color="auto" w:fill="auto"/>
          </w:tcPr>
          <w:p w:rsidR="001307F3" w:rsidRPr="003D114F" w:rsidRDefault="001307F3" w:rsidP="008C2F70">
            <w:pPr>
              <w:autoSpaceDE w:val="0"/>
              <w:autoSpaceDN w:val="0"/>
              <w:adjustRightInd w:val="0"/>
              <w:spacing w:line="240" w:lineRule="auto"/>
              <w:ind w:firstLine="0"/>
              <w:jc w:val="center"/>
              <w:rPr>
                <w:rFonts w:ascii="Arial" w:hAnsi="Arial" w:cs="Arial"/>
                <w:color w:val="000000"/>
                <w:sz w:val="22"/>
                <w:szCs w:val="22"/>
              </w:rPr>
            </w:pPr>
            <w:r w:rsidRPr="003D114F">
              <w:rPr>
                <w:rFonts w:ascii="Arial" w:hAnsi="Arial" w:cs="Arial"/>
                <w:color w:val="000000"/>
                <w:sz w:val="22"/>
                <w:szCs w:val="22"/>
              </w:rPr>
              <w:t>89,1</w:t>
            </w:r>
          </w:p>
        </w:tc>
        <w:tc>
          <w:tcPr>
            <w:tcW w:w="990" w:type="dxa"/>
            <w:shd w:val="clear" w:color="auto" w:fill="auto"/>
          </w:tcPr>
          <w:p w:rsidR="001307F3" w:rsidRPr="003D114F" w:rsidRDefault="001307F3" w:rsidP="008C2F70">
            <w:pPr>
              <w:spacing w:line="240" w:lineRule="auto"/>
              <w:ind w:firstLine="72"/>
              <w:jc w:val="right"/>
              <w:rPr>
                <w:rFonts w:ascii="Arial" w:hAnsi="Arial" w:cs="Arial"/>
                <w:color w:val="000000"/>
                <w:sz w:val="22"/>
                <w:szCs w:val="22"/>
              </w:rPr>
            </w:pPr>
            <w:r w:rsidRPr="003D114F">
              <w:rPr>
                <w:rFonts w:ascii="Arial" w:hAnsi="Arial" w:cs="Arial"/>
                <w:color w:val="000000"/>
                <w:sz w:val="22"/>
                <w:szCs w:val="22"/>
              </w:rPr>
              <w:t>13.90</w:t>
            </w:r>
          </w:p>
        </w:tc>
        <w:tc>
          <w:tcPr>
            <w:tcW w:w="1440" w:type="dxa"/>
            <w:shd w:val="clear" w:color="auto" w:fill="auto"/>
          </w:tcPr>
          <w:p w:rsidR="001307F3" w:rsidRPr="003D114F" w:rsidRDefault="001307F3" w:rsidP="008C2F70">
            <w:pPr>
              <w:autoSpaceDE w:val="0"/>
              <w:autoSpaceDN w:val="0"/>
              <w:adjustRightInd w:val="0"/>
              <w:spacing w:line="240" w:lineRule="auto"/>
              <w:ind w:hanging="198"/>
              <w:jc w:val="center"/>
              <w:rPr>
                <w:rFonts w:ascii="Arial" w:hAnsi="Arial" w:cs="Arial"/>
                <w:color w:val="000000"/>
                <w:sz w:val="22"/>
                <w:szCs w:val="22"/>
              </w:rPr>
            </w:pPr>
            <w:r w:rsidRPr="003D114F">
              <w:rPr>
                <w:rFonts w:ascii="Arial" w:hAnsi="Arial" w:cs="Arial"/>
                <w:color w:val="000000"/>
                <w:sz w:val="22"/>
                <w:szCs w:val="22"/>
              </w:rPr>
              <w:t>0,000</w:t>
            </w:r>
          </w:p>
        </w:tc>
      </w:tr>
      <w:tr w:rsidR="001307F3" w:rsidRPr="003D114F" w:rsidTr="001307F3">
        <w:tc>
          <w:tcPr>
            <w:tcW w:w="3960" w:type="dxa"/>
            <w:tcBorders>
              <w:left w:val="nil"/>
              <w:right w:val="nil"/>
            </w:tcBorders>
            <w:shd w:val="clear" w:color="auto" w:fill="auto"/>
          </w:tcPr>
          <w:p w:rsidR="001307F3" w:rsidRPr="003D114F" w:rsidRDefault="001307F3" w:rsidP="008C2F70">
            <w:pPr>
              <w:autoSpaceDE w:val="0"/>
              <w:autoSpaceDN w:val="0"/>
              <w:adjustRightInd w:val="0"/>
              <w:spacing w:line="240" w:lineRule="auto"/>
              <w:ind w:firstLine="0"/>
              <w:rPr>
                <w:rFonts w:ascii="Arial" w:hAnsi="Arial" w:cs="Arial"/>
                <w:bCs/>
                <w:color w:val="000000"/>
                <w:sz w:val="22"/>
                <w:szCs w:val="22"/>
                <w:lang w:val="id-ID"/>
              </w:rPr>
            </w:pPr>
            <w:r w:rsidRPr="003D114F">
              <w:rPr>
                <w:rFonts w:ascii="Arial" w:hAnsi="Arial" w:cs="Arial"/>
                <w:bCs/>
                <w:color w:val="000000"/>
                <w:sz w:val="22"/>
                <w:szCs w:val="22"/>
                <w:lang w:val="id-ID"/>
              </w:rPr>
              <w:t>Attitude to smoke</w:t>
            </w:r>
          </w:p>
        </w:tc>
        <w:tc>
          <w:tcPr>
            <w:tcW w:w="990" w:type="dxa"/>
            <w:tcBorders>
              <w:left w:val="nil"/>
              <w:right w:val="nil"/>
            </w:tcBorders>
            <w:shd w:val="clear" w:color="auto" w:fill="auto"/>
          </w:tcPr>
          <w:p w:rsidR="001307F3" w:rsidRPr="003D114F" w:rsidRDefault="001307F3" w:rsidP="008C2F70">
            <w:pPr>
              <w:autoSpaceDE w:val="0"/>
              <w:autoSpaceDN w:val="0"/>
              <w:adjustRightInd w:val="0"/>
              <w:spacing w:line="240" w:lineRule="auto"/>
              <w:ind w:firstLine="0"/>
              <w:rPr>
                <w:rFonts w:ascii="Arial" w:hAnsi="Arial" w:cs="Arial"/>
                <w:color w:val="000000"/>
                <w:sz w:val="22"/>
                <w:szCs w:val="22"/>
              </w:rPr>
            </w:pPr>
            <w:r w:rsidRPr="003D114F">
              <w:rPr>
                <w:rFonts w:ascii="Arial" w:hAnsi="Arial" w:cs="Arial"/>
                <w:color w:val="000000"/>
                <w:sz w:val="22"/>
                <w:szCs w:val="22"/>
              </w:rPr>
              <w:t>65,2</w:t>
            </w:r>
          </w:p>
        </w:tc>
        <w:tc>
          <w:tcPr>
            <w:tcW w:w="810" w:type="dxa"/>
            <w:tcBorders>
              <w:left w:val="nil"/>
              <w:right w:val="nil"/>
            </w:tcBorders>
            <w:shd w:val="clear" w:color="auto" w:fill="auto"/>
          </w:tcPr>
          <w:p w:rsidR="001307F3" w:rsidRPr="003D114F" w:rsidRDefault="001307F3" w:rsidP="008C2F70">
            <w:pPr>
              <w:autoSpaceDE w:val="0"/>
              <w:autoSpaceDN w:val="0"/>
              <w:adjustRightInd w:val="0"/>
              <w:spacing w:line="240" w:lineRule="auto"/>
              <w:ind w:firstLine="0"/>
              <w:jc w:val="center"/>
              <w:rPr>
                <w:rFonts w:ascii="Arial" w:hAnsi="Arial" w:cs="Arial"/>
                <w:color w:val="000000"/>
                <w:sz w:val="22"/>
                <w:szCs w:val="22"/>
              </w:rPr>
            </w:pPr>
            <w:r w:rsidRPr="003D114F">
              <w:rPr>
                <w:rFonts w:ascii="Arial" w:hAnsi="Arial" w:cs="Arial"/>
                <w:color w:val="000000"/>
                <w:sz w:val="22"/>
                <w:szCs w:val="22"/>
              </w:rPr>
              <w:t>85,1</w:t>
            </w:r>
          </w:p>
        </w:tc>
        <w:tc>
          <w:tcPr>
            <w:tcW w:w="990" w:type="dxa"/>
            <w:tcBorders>
              <w:left w:val="nil"/>
              <w:right w:val="nil"/>
            </w:tcBorders>
            <w:shd w:val="clear" w:color="auto" w:fill="auto"/>
          </w:tcPr>
          <w:p w:rsidR="001307F3" w:rsidRPr="003D114F" w:rsidRDefault="001307F3" w:rsidP="008C2F70">
            <w:pPr>
              <w:spacing w:line="240" w:lineRule="auto"/>
              <w:ind w:firstLine="72"/>
              <w:jc w:val="right"/>
              <w:rPr>
                <w:rFonts w:ascii="Arial" w:hAnsi="Arial" w:cs="Arial"/>
                <w:color w:val="000000"/>
                <w:sz w:val="22"/>
                <w:szCs w:val="22"/>
              </w:rPr>
            </w:pPr>
            <w:r w:rsidRPr="003D114F">
              <w:rPr>
                <w:rFonts w:ascii="Arial" w:hAnsi="Arial" w:cs="Arial"/>
                <w:color w:val="000000"/>
                <w:sz w:val="22"/>
                <w:szCs w:val="22"/>
              </w:rPr>
              <w:t>19.90</w:t>
            </w:r>
          </w:p>
        </w:tc>
        <w:tc>
          <w:tcPr>
            <w:tcW w:w="1440" w:type="dxa"/>
            <w:tcBorders>
              <w:left w:val="nil"/>
              <w:right w:val="nil"/>
            </w:tcBorders>
            <w:shd w:val="clear" w:color="auto" w:fill="auto"/>
          </w:tcPr>
          <w:p w:rsidR="001307F3" w:rsidRPr="003D114F" w:rsidRDefault="001307F3" w:rsidP="008C2F70">
            <w:pPr>
              <w:autoSpaceDE w:val="0"/>
              <w:autoSpaceDN w:val="0"/>
              <w:adjustRightInd w:val="0"/>
              <w:spacing w:line="240" w:lineRule="auto"/>
              <w:ind w:hanging="198"/>
              <w:jc w:val="center"/>
              <w:rPr>
                <w:rFonts w:ascii="Arial" w:hAnsi="Arial" w:cs="Arial"/>
                <w:color w:val="000000"/>
                <w:sz w:val="22"/>
                <w:szCs w:val="22"/>
              </w:rPr>
            </w:pPr>
            <w:r w:rsidRPr="003D114F">
              <w:rPr>
                <w:rFonts w:ascii="Arial" w:hAnsi="Arial" w:cs="Arial"/>
                <w:color w:val="000000"/>
                <w:sz w:val="22"/>
                <w:szCs w:val="22"/>
              </w:rPr>
              <w:t>0,000</w:t>
            </w:r>
          </w:p>
        </w:tc>
      </w:tr>
      <w:tr w:rsidR="001307F3" w:rsidRPr="003D114F" w:rsidTr="001307F3">
        <w:tc>
          <w:tcPr>
            <w:tcW w:w="3960" w:type="dxa"/>
            <w:shd w:val="clear" w:color="auto" w:fill="auto"/>
          </w:tcPr>
          <w:p w:rsidR="001307F3" w:rsidRPr="003D114F" w:rsidRDefault="001307F3" w:rsidP="008C2F70">
            <w:pPr>
              <w:autoSpaceDE w:val="0"/>
              <w:autoSpaceDN w:val="0"/>
              <w:adjustRightInd w:val="0"/>
              <w:spacing w:line="240" w:lineRule="auto"/>
              <w:ind w:firstLine="0"/>
              <w:rPr>
                <w:rFonts w:ascii="Arial" w:hAnsi="Arial" w:cs="Arial"/>
                <w:bCs/>
                <w:color w:val="000000"/>
                <w:sz w:val="22"/>
                <w:szCs w:val="22"/>
                <w:lang w:val="id-ID"/>
              </w:rPr>
            </w:pPr>
            <w:r w:rsidRPr="003D114F">
              <w:rPr>
                <w:rFonts w:ascii="Arial" w:hAnsi="Arial" w:cs="Arial"/>
                <w:bCs/>
                <w:color w:val="000000"/>
                <w:sz w:val="22"/>
                <w:szCs w:val="22"/>
                <w:lang w:val="id-ID"/>
              </w:rPr>
              <w:t>Smoking behavior</w:t>
            </w:r>
          </w:p>
        </w:tc>
        <w:tc>
          <w:tcPr>
            <w:tcW w:w="990" w:type="dxa"/>
            <w:shd w:val="clear" w:color="auto" w:fill="auto"/>
          </w:tcPr>
          <w:p w:rsidR="001307F3" w:rsidRPr="003D114F" w:rsidRDefault="001307F3" w:rsidP="008C2F70">
            <w:pPr>
              <w:autoSpaceDE w:val="0"/>
              <w:autoSpaceDN w:val="0"/>
              <w:adjustRightInd w:val="0"/>
              <w:spacing w:line="240" w:lineRule="auto"/>
              <w:ind w:firstLine="0"/>
              <w:rPr>
                <w:rFonts w:ascii="Arial" w:hAnsi="Arial" w:cs="Arial"/>
                <w:color w:val="000000"/>
                <w:sz w:val="22"/>
                <w:szCs w:val="22"/>
              </w:rPr>
            </w:pPr>
            <w:r w:rsidRPr="003D114F">
              <w:rPr>
                <w:rFonts w:ascii="Arial" w:hAnsi="Arial" w:cs="Arial"/>
                <w:color w:val="000000"/>
                <w:sz w:val="22"/>
                <w:szCs w:val="22"/>
              </w:rPr>
              <w:t>68,7</w:t>
            </w:r>
          </w:p>
        </w:tc>
        <w:tc>
          <w:tcPr>
            <w:tcW w:w="810" w:type="dxa"/>
            <w:shd w:val="clear" w:color="auto" w:fill="auto"/>
          </w:tcPr>
          <w:p w:rsidR="001307F3" w:rsidRPr="003D114F" w:rsidRDefault="001307F3" w:rsidP="008C2F70">
            <w:pPr>
              <w:autoSpaceDE w:val="0"/>
              <w:autoSpaceDN w:val="0"/>
              <w:adjustRightInd w:val="0"/>
              <w:spacing w:line="240" w:lineRule="auto"/>
              <w:ind w:firstLine="0"/>
              <w:jc w:val="center"/>
              <w:rPr>
                <w:rFonts w:ascii="Arial" w:hAnsi="Arial" w:cs="Arial"/>
                <w:color w:val="000000"/>
                <w:sz w:val="22"/>
                <w:szCs w:val="22"/>
              </w:rPr>
            </w:pPr>
            <w:r w:rsidRPr="003D114F">
              <w:rPr>
                <w:rFonts w:ascii="Arial" w:hAnsi="Arial" w:cs="Arial"/>
                <w:color w:val="000000"/>
                <w:sz w:val="22"/>
                <w:szCs w:val="22"/>
              </w:rPr>
              <w:t>91,3</w:t>
            </w:r>
          </w:p>
        </w:tc>
        <w:tc>
          <w:tcPr>
            <w:tcW w:w="990" w:type="dxa"/>
            <w:shd w:val="clear" w:color="auto" w:fill="auto"/>
          </w:tcPr>
          <w:p w:rsidR="001307F3" w:rsidRPr="003D114F" w:rsidRDefault="001307F3" w:rsidP="008C2F70">
            <w:pPr>
              <w:spacing w:line="240" w:lineRule="auto"/>
              <w:ind w:firstLine="72"/>
              <w:jc w:val="center"/>
              <w:rPr>
                <w:rFonts w:ascii="Arial" w:hAnsi="Arial" w:cs="Arial"/>
                <w:color w:val="000000"/>
                <w:sz w:val="22"/>
                <w:szCs w:val="22"/>
              </w:rPr>
            </w:pPr>
            <w:r w:rsidRPr="003D114F">
              <w:rPr>
                <w:rFonts w:ascii="Arial" w:hAnsi="Arial" w:cs="Arial"/>
                <w:color w:val="000000"/>
                <w:sz w:val="22"/>
                <w:szCs w:val="22"/>
              </w:rPr>
              <w:t>22.60</w:t>
            </w:r>
          </w:p>
        </w:tc>
        <w:tc>
          <w:tcPr>
            <w:tcW w:w="1440" w:type="dxa"/>
            <w:shd w:val="clear" w:color="auto" w:fill="auto"/>
          </w:tcPr>
          <w:p w:rsidR="001307F3" w:rsidRPr="003D114F" w:rsidRDefault="001307F3" w:rsidP="008C2F70">
            <w:pPr>
              <w:autoSpaceDE w:val="0"/>
              <w:autoSpaceDN w:val="0"/>
              <w:adjustRightInd w:val="0"/>
              <w:spacing w:line="240" w:lineRule="auto"/>
              <w:ind w:hanging="198"/>
              <w:jc w:val="center"/>
              <w:rPr>
                <w:rFonts w:ascii="Arial" w:hAnsi="Arial" w:cs="Arial"/>
                <w:color w:val="000000"/>
                <w:sz w:val="22"/>
                <w:szCs w:val="22"/>
              </w:rPr>
            </w:pPr>
            <w:r w:rsidRPr="003D114F">
              <w:rPr>
                <w:rFonts w:ascii="Arial" w:hAnsi="Arial" w:cs="Arial"/>
                <w:color w:val="000000"/>
                <w:sz w:val="22"/>
                <w:szCs w:val="22"/>
              </w:rPr>
              <w:t>0,000</w:t>
            </w:r>
          </w:p>
        </w:tc>
      </w:tr>
      <w:tr w:rsidR="001307F3" w:rsidRPr="003D114F" w:rsidTr="001307F3">
        <w:tc>
          <w:tcPr>
            <w:tcW w:w="3960" w:type="dxa"/>
            <w:tcBorders>
              <w:left w:val="nil"/>
              <w:right w:val="nil"/>
            </w:tcBorders>
            <w:shd w:val="clear" w:color="auto" w:fill="auto"/>
          </w:tcPr>
          <w:p w:rsidR="001307F3" w:rsidRPr="003D114F" w:rsidRDefault="001307F3" w:rsidP="008C2F70">
            <w:pPr>
              <w:autoSpaceDE w:val="0"/>
              <w:autoSpaceDN w:val="0"/>
              <w:adjustRightInd w:val="0"/>
              <w:spacing w:line="240" w:lineRule="auto"/>
              <w:ind w:firstLine="0"/>
              <w:rPr>
                <w:rFonts w:ascii="Arial" w:hAnsi="Arial" w:cs="Arial"/>
                <w:bCs/>
                <w:color w:val="000000"/>
                <w:sz w:val="22"/>
                <w:szCs w:val="22"/>
                <w:lang w:val="id-ID"/>
              </w:rPr>
            </w:pPr>
            <w:r w:rsidRPr="003D114F">
              <w:rPr>
                <w:rFonts w:ascii="Arial" w:hAnsi="Arial" w:cs="Arial"/>
                <w:bCs/>
                <w:color w:val="000000"/>
                <w:sz w:val="22"/>
                <w:szCs w:val="22"/>
                <w:lang w:val="id-ID"/>
              </w:rPr>
              <w:t>Attitude to</w:t>
            </w:r>
            <w:r w:rsidRPr="003D114F">
              <w:rPr>
                <w:rFonts w:ascii="Arial" w:hAnsi="Arial" w:cs="Arial"/>
                <w:bCs/>
                <w:color w:val="000000"/>
                <w:sz w:val="22"/>
                <w:szCs w:val="22"/>
              </w:rPr>
              <w:t xml:space="preserve"> </w:t>
            </w:r>
            <w:r w:rsidRPr="003D114F">
              <w:rPr>
                <w:rFonts w:ascii="Arial" w:hAnsi="Arial" w:cs="Arial"/>
                <w:bCs/>
                <w:color w:val="000000"/>
                <w:sz w:val="22"/>
                <w:szCs w:val="22"/>
                <w:lang w:val="id-ID"/>
              </w:rPr>
              <w:t>drugs</w:t>
            </w:r>
          </w:p>
        </w:tc>
        <w:tc>
          <w:tcPr>
            <w:tcW w:w="990" w:type="dxa"/>
            <w:tcBorders>
              <w:left w:val="nil"/>
              <w:right w:val="nil"/>
            </w:tcBorders>
            <w:shd w:val="clear" w:color="auto" w:fill="auto"/>
          </w:tcPr>
          <w:p w:rsidR="001307F3" w:rsidRPr="003D114F" w:rsidRDefault="001307F3" w:rsidP="008C2F70">
            <w:pPr>
              <w:autoSpaceDE w:val="0"/>
              <w:autoSpaceDN w:val="0"/>
              <w:adjustRightInd w:val="0"/>
              <w:spacing w:line="240" w:lineRule="auto"/>
              <w:ind w:firstLine="0"/>
              <w:rPr>
                <w:rFonts w:ascii="Arial" w:hAnsi="Arial" w:cs="Arial"/>
                <w:color w:val="000000"/>
                <w:sz w:val="22"/>
                <w:szCs w:val="22"/>
              </w:rPr>
            </w:pPr>
            <w:r w:rsidRPr="003D114F">
              <w:rPr>
                <w:rFonts w:ascii="Arial" w:hAnsi="Arial" w:cs="Arial"/>
                <w:color w:val="000000"/>
                <w:sz w:val="22"/>
                <w:szCs w:val="22"/>
              </w:rPr>
              <w:t>90,2</w:t>
            </w:r>
          </w:p>
        </w:tc>
        <w:tc>
          <w:tcPr>
            <w:tcW w:w="810" w:type="dxa"/>
            <w:tcBorders>
              <w:left w:val="nil"/>
              <w:right w:val="nil"/>
            </w:tcBorders>
            <w:shd w:val="clear" w:color="auto" w:fill="auto"/>
          </w:tcPr>
          <w:p w:rsidR="001307F3" w:rsidRPr="003D114F" w:rsidRDefault="001307F3" w:rsidP="008C2F70">
            <w:pPr>
              <w:autoSpaceDE w:val="0"/>
              <w:autoSpaceDN w:val="0"/>
              <w:adjustRightInd w:val="0"/>
              <w:spacing w:line="240" w:lineRule="auto"/>
              <w:ind w:firstLine="0"/>
              <w:jc w:val="center"/>
              <w:rPr>
                <w:rFonts w:ascii="Arial" w:hAnsi="Arial" w:cs="Arial"/>
                <w:color w:val="000000"/>
                <w:sz w:val="22"/>
                <w:szCs w:val="22"/>
              </w:rPr>
            </w:pPr>
            <w:r w:rsidRPr="003D114F">
              <w:rPr>
                <w:rFonts w:ascii="Arial" w:hAnsi="Arial" w:cs="Arial"/>
                <w:color w:val="000000"/>
                <w:sz w:val="22"/>
                <w:szCs w:val="22"/>
              </w:rPr>
              <w:t>98,5</w:t>
            </w:r>
          </w:p>
        </w:tc>
        <w:tc>
          <w:tcPr>
            <w:tcW w:w="990" w:type="dxa"/>
            <w:tcBorders>
              <w:left w:val="nil"/>
              <w:right w:val="nil"/>
            </w:tcBorders>
            <w:shd w:val="clear" w:color="auto" w:fill="auto"/>
          </w:tcPr>
          <w:p w:rsidR="001307F3" w:rsidRPr="003D114F" w:rsidRDefault="001307F3" w:rsidP="008C2F70">
            <w:pPr>
              <w:spacing w:line="240" w:lineRule="auto"/>
              <w:ind w:firstLine="72"/>
              <w:rPr>
                <w:rFonts w:ascii="Arial" w:hAnsi="Arial" w:cs="Arial"/>
                <w:color w:val="000000"/>
                <w:sz w:val="22"/>
                <w:szCs w:val="22"/>
              </w:rPr>
            </w:pPr>
            <w:r w:rsidRPr="003D114F">
              <w:rPr>
                <w:rFonts w:ascii="Arial" w:hAnsi="Arial" w:cs="Arial"/>
                <w:color w:val="000000"/>
                <w:sz w:val="22"/>
                <w:szCs w:val="22"/>
              </w:rPr>
              <w:t xml:space="preserve"> 8.30</w:t>
            </w:r>
          </w:p>
        </w:tc>
        <w:tc>
          <w:tcPr>
            <w:tcW w:w="1440" w:type="dxa"/>
            <w:tcBorders>
              <w:left w:val="nil"/>
              <w:right w:val="nil"/>
            </w:tcBorders>
            <w:shd w:val="clear" w:color="auto" w:fill="auto"/>
          </w:tcPr>
          <w:p w:rsidR="001307F3" w:rsidRPr="003D114F" w:rsidRDefault="001307F3" w:rsidP="008C2F70">
            <w:pPr>
              <w:autoSpaceDE w:val="0"/>
              <w:autoSpaceDN w:val="0"/>
              <w:adjustRightInd w:val="0"/>
              <w:spacing w:line="240" w:lineRule="auto"/>
              <w:ind w:hanging="198"/>
              <w:jc w:val="center"/>
              <w:rPr>
                <w:rFonts w:ascii="Arial" w:hAnsi="Arial" w:cs="Arial"/>
                <w:color w:val="000000"/>
                <w:sz w:val="22"/>
                <w:szCs w:val="22"/>
              </w:rPr>
            </w:pPr>
            <w:r w:rsidRPr="003D114F">
              <w:rPr>
                <w:rFonts w:ascii="Arial" w:hAnsi="Arial" w:cs="Arial"/>
                <w:color w:val="000000"/>
                <w:sz w:val="22"/>
                <w:szCs w:val="22"/>
              </w:rPr>
              <w:t>0,014</w:t>
            </w:r>
          </w:p>
        </w:tc>
      </w:tr>
      <w:tr w:rsidR="001307F3" w:rsidRPr="003D114F" w:rsidTr="003D114F">
        <w:tc>
          <w:tcPr>
            <w:tcW w:w="3960" w:type="dxa"/>
            <w:tcBorders>
              <w:bottom w:val="single" w:sz="4" w:space="0" w:color="auto"/>
            </w:tcBorders>
            <w:shd w:val="clear" w:color="auto" w:fill="auto"/>
          </w:tcPr>
          <w:p w:rsidR="001307F3" w:rsidRPr="003D114F" w:rsidRDefault="001307F3" w:rsidP="008C2F70">
            <w:pPr>
              <w:autoSpaceDE w:val="0"/>
              <w:autoSpaceDN w:val="0"/>
              <w:adjustRightInd w:val="0"/>
              <w:spacing w:line="240" w:lineRule="auto"/>
              <w:ind w:firstLine="0"/>
              <w:rPr>
                <w:rFonts w:ascii="Arial" w:hAnsi="Arial" w:cs="Arial"/>
                <w:bCs/>
                <w:color w:val="000000"/>
                <w:sz w:val="22"/>
                <w:szCs w:val="22"/>
                <w:lang w:val="id-ID"/>
              </w:rPr>
            </w:pPr>
            <w:r w:rsidRPr="003D114F">
              <w:rPr>
                <w:rFonts w:ascii="Arial" w:hAnsi="Arial" w:cs="Arial"/>
                <w:bCs/>
                <w:color w:val="000000"/>
                <w:sz w:val="22"/>
                <w:szCs w:val="22"/>
                <w:lang w:val="id-ID"/>
              </w:rPr>
              <w:t>Premarital sex</w:t>
            </w:r>
          </w:p>
        </w:tc>
        <w:tc>
          <w:tcPr>
            <w:tcW w:w="990" w:type="dxa"/>
            <w:tcBorders>
              <w:bottom w:val="single" w:sz="4" w:space="0" w:color="auto"/>
            </w:tcBorders>
            <w:shd w:val="clear" w:color="auto" w:fill="auto"/>
          </w:tcPr>
          <w:p w:rsidR="001307F3" w:rsidRPr="003D114F" w:rsidRDefault="001307F3" w:rsidP="008C2F70">
            <w:pPr>
              <w:autoSpaceDE w:val="0"/>
              <w:autoSpaceDN w:val="0"/>
              <w:adjustRightInd w:val="0"/>
              <w:spacing w:line="240" w:lineRule="auto"/>
              <w:ind w:firstLine="0"/>
              <w:rPr>
                <w:rFonts w:ascii="Arial" w:hAnsi="Arial" w:cs="Arial"/>
                <w:color w:val="000000"/>
                <w:sz w:val="22"/>
                <w:szCs w:val="22"/>
              </w:rPr>
            </w:pPr>
            <w:r w:rsidRPr="003D114F">
              <w:rPr>
                <w:rFonts w:ascii="Arial" w:hAnsi="Arial" w:cs="Arial"/>
                <w:color w:val="000000"/>
                <w:sz w:val="22"/>
                <w:szCs w:val="22"/>
              </w:rPr>
              <w:t>81,4</w:t>
            </w:r>
          </w:p>
        </w:tc>
        <w:tc>
          <w:tcPr>
            <w:tcW w:w="810" w:type="dxa"/>
            <w:tcBorders>
              <w:bottom w:val="single" w:sz="4" w:space="0" w:color="auto"/>
            </w:tcBorders>
            <w:shd w:val="clear" w:color="auto" w:fill="auto"/>
          </w:tcPr>
          <w:p w:rsidR="001307F3" w:rsidRPr="003D114F" w:rsidRDefault="001307F3" w:rsidP="008C2F70">
            <w:pPr>
              <w:autoSpaceDE w:val="0"/>
              <w:autoSpaceDN w:val="0"/>
              <w:adjustRightInd w:val="0"/>
              <w:spacing w:line="240" w:lineRule="auto"/>
              <w:ind w:firstLine="0"/>
              <w:jc w:val="center"/>
              <w:rPr>
                <w:rFonts w:ascii="Arial" w:hAnsi="Arial" w:cs="Arial"/>
                <w:color w:val="000000"/>
                <w:sz w:val="22"/>
                <w:szCs w:val="22"/>
              </w:rPr>
            </w:pPr>
            <w:r w:rsidRPr="003D114F">
              <w:rPr>
                <w:rFonts w:ascii="Arial" w:hAnsi="Arial" w:cs="Arial"/>
                <w:color w:val="000000"/>
                <w:sz w:val="22"/>
                <w:szCs w:val="22"/>
              </w:rPr>
              <w:t>92,5</w:t>
            </w:r>
          </w:p>
        </w:tc>
        <w:tc>
          <w:tcPr>
            <w:tcW w:w="990" w:type="dxa"/>
            <w:tcBorders>
              <w:bottom w:val="single" w:sz="4" w:space="0" w:color="auto"/>
            </w:tcBorders>
            <w:shd w:val="clear" w:color="auto" w:fill="auto"/>
          </w:tcPr>
          <w:p w:rsidR="001307F3" w:rsidRPr="003D114F" w:rsidRDefault="001307F3" w:rsidP="008C2F70">
            <w:pPr>
              <w:spacing w:line="240" w:lineRule="auto"/>
              <w:ind w:firstLine="72"/>
              <w:jc w:val="center"/>
              <w:rPr>
                <w:rFonts w:ascii="Arial" w:hAnsi="Arial" w:cs="Arial"/>
                <w:color w:val="000000"/>
                <w:sz w:val="22"/>
                <w:szCs w:val="22"/>
              </w:rPr>
            </w:pPr>
            <w:r w:rsidRPr="003D114F">
              <w:rPr>
                <w:rFonts w:ascii="Arial" w:hAnsi="Arial" w:cs="Arial"/>
                <w:color w:val="000000"/>
                <w:sz w:val="22"/>
                <w:szCs w:val="22"/>
              </w:rPr>
              <w:t>11.10</w:t>
            </w:r>
          </w:p>
        </w:tc>
        <w:tc>
          <w:tcPr>
            <w:tcW w:w="1440" w:type="dxa"/>
            <w:tcBorders>
              <w:bottom w:val="single" w:sz="4" w:space="0" w:color="auto"/>
            </w:tcBorders>
            <w:shd w:val="clear" w:color="auto" w:fill="auto"/>
          </w:tcPr>
          <w:p w:rsidR="001307F3" w:rsidRPr="003D114F" w:rsidRDefault="001307F3" w:rsidP="008C2F70">
            <w:pPr>
              <w:autoSpaceDE w:val="0"/>
              <w:autoSpaceDN w:val="0"/>
              <w:adjustRightInd w:val="0"/>
              <w:spacing w:line="240" w:lineRule="auto"/>
              <w:ind w:hanging="198"/>
              <w:jc w:val="center"/>
              <w:rPr>
                <w:rFonts w:ascii="Arial" w:hAnsi="Arial" w:cs="Arial"/>
                <w:color w:val="000000"/>
                <w:sz w:val="22"/>
                <w:szCs w:val="22"/>
              </w:rPr>
            </w:pPr>
            <w:r w:rsidRPr="003D114F">
              <w:rPr>
                <w:rFonts w:ascii="Arial" w:hAnsi="Arial" w:cs="Arial"/>
                <w:color w:val="000000"/>
                <w:sz w:val="22"/>
                <w:szCs w:val="22"/>
              </w:rPr>
              <w:t>0,001</w:t>
            </w:r>
          </w:p>
        </w:tc>
      </w:tr>
      <w:tr w:rsidR="003D114F" w:rsidRPr="003D114F" w:rsidTr="003D114F">
        <w:tc>
          <w:tcPr>
            <w:tcW w:w="3960" w:type="dxa"/>
            <w:tcBorders>
              <w:top w:val="single" w:sz="4" w:space="0" w:color="auto"/>
              <w:left w:val="nil"/>
              <w:bottom w:val="single" w:sz="4" w:space="0" w:color="auto"/>
              <w:right w:val="nil"/>
            </w:tcBorders>
            <w:shd w:val="clear" w:color="auto" w:fill="auto"/>
          </w:tcPr>
          <w:p w:rsidR="003D114F" w:rsidRPr="003D114F" w:rsidRDefault="003D114F" w:rsidP="003D114F">
            <w:pPr>
              <w:autoSpaceDE w:val="0"/>
              <w:autoSpaceDN w:val="0"/>
              <w:adjustRightInd w:val="0"/>
              <w:spacing w:line="240" w:lineRule="auto"/>
              <w:ind w:firstLine="0"/>
              <w:rPr>
                <w:rFonts w:ascii="Arial" w:hAnsi="Arial" w:cs="Arial"/>
                <w:bCs/>
                <w:color w:val="000000"/>
                <w:sz w:val="22"/>
                <w:szCs w:val="22"/>
                <w:lang w:val="id-ID"/>
              </w:rPr>
            </w:pPr>
            <w:r w:rsidRPr="003D114F">
              <w:rPr>
                <w:rFonts w:ascii="Arial" w:hAnsi="Arial" w:cs="Arial"/>
                <w:sz w:val="22"/>
                <w:szCs w:val="22"/>
                <w:lang w:val="id-ID" w:eastAsia="id-ID"/>
              </w:rPr>
              <w:t>Teenage awareness of healthy behavior</w:t>
            </w:r>
            <w:r w:rsidRPr="003D114F">
              <w:rPr>
                <w:rFonts w:ascii="Arial" w:hAnsi="Arial" w:cs="Arial"/>
                <w:color w:val="000000"/>
                <w:sz w:val="22"/>
                <w:szCs w:val="22"/>
              </w:rPr>
              <w:t xml:space="preserve">  </w:t>
            </w:r>
          </w:p>
        </w:tc>
        <w:tc>
          <w:tcPr>
            <w:tcW w:w="990" w:type="dxa"/>
            <w:tcBorders>
              <w:top w:val="single" w:sz="4" w:space="0" w:color="auto"/>
              <w:left w:val="nil"/>
              <w:bottom w:val="single" w:sz="4" w:space="0" w:color="auto"/>
              <w:right w:val="nil"/>
            </w:tcBorders>
            <w:shd w:val="clear" w:color="auto" w:fill="auto"/>
          </w:tcPr>
          <w:p w:rsidR="003D114F" w:rsidRPr="003D114F" w:rsidRDefault="003D114F" w:rsidP="003D114F">
            <w:pPr>
              <w:autoSpaceDE w:val="0"/>
              <w:autoSpaceDN w:val="0"/>
              <w:adjustRightInd w:val="0"/>
              <w:spacing w:line="240" w:lineRule="auto"/>
              <w:ind w:firstLine="0"/>
              <w:rPr>
                <w:rFonts w:ascii="Arial" w:hAnsi="Arial" w:cs="Arial"/>
                <w:color w:val="000000"/>
                <w:sz w:val="22"/>
                <w:szCs w:val="22"/>
              </w:rPr>
            </w:pPr>
            <w:r w:rsidRPr="003D114F">
              <w:rPr>
                <w:rFonts w:ascii="Arial" w:hAnsi="Arial" w:cs="Arial"/>
                <w:color w:val="000000"/>
                <w:sz w:val="22"/>
                <w:szCs w:val="22"/>
              </w:rPr>
              <w:t>75,5</w:t>
            </w:r>
          </w:p>
        </w:tc>
        <w:tc>
          <w:tcPr>
            <w:tcW w:w="810" w:type="dxa"/>
            <w:tcBorders>
              <w:top w:val="single" w:sz="4" w:space="0" w:color="auto"/>
              <w:left w:val="nil"/>
              <w:bottom w:val="single" w:sz="4" w:space="0" w:color="auto"/>
              <w:right w:val="nil"/>
            </w:tcBorders>
            <w:shd w:val="clear" w:color="auto" w:fill="auto"/>
          </w:tcPr>
          <w:p w:rsidR="003D114F" w:rsidRPr="003D114F" w:rsidRDefault="003D114F" w:rsidP="003D114F">
            <w:pPr>
              <w:autoSpaceDE w:val="0"/>
              <w:autoSpaceDN w:val="0"/>
              <w:adjustRightInd w:val="0"/>
              <w:spacing w:line="240" w:lineRule="auto"/>
              <w:ind w:firstLine="0"/>
              <w:rPr>
                <w:rFonts w:ascii="Arial" w:hAnsi="Arial" w:cs="Arial"/>
                <w:color w:val="000000"/>
                <w:sz w:val="22"/>
                <w:szCs w:val="22"/>
              </w:rPr>
            </w:pPr>
            <w:r w:rsidRPr="003D114F">
              <w:rPr>
                <w:rFonts w:ascii="Arial" w:hAnsi="Arial" w:cs="Arial"/>
                <w:color w:val="000000"/>
                <w:sz w:val="22"/>
                <w:szCs w:val="22"/>
              </w:rPr>
              <w:t xml:space="preserve"> 87,2</w:t>
            </w:r>
          </w:p>
        </w:tc>
        <w:tc>
          <w:tcPr>
            <w:tcW w:w="990" w:type="dxa"/>
            <w:tcBorders>
              <w:top w:val="single" w:sz="4" w:space="0" w:color="auto"/>
              <w:left w:val="nil"/>
              <w:bottom w:val="single" w:sz="4" w:space="0" w:color="auto"/>
              <w:right w:val="nil"/>
            </w:tcBorders>
            <w:shd w:val="clear" w:color="auto" w:fill="auto"/>
          </w:tcPr>
          <w:p w:rsidR="003D114F" w:rsidRPr="003D114F" w:rsidRDefault="003D114F" w:rsidP="003D114F">
            <w:pPr>
              <w:spacing w:line="240" w:lineRule="auto"/>
              <w:ind w:firstLine="162"/>
              <w:rPr>
                <w:rFonts w:ascii="Arial" w:hAnsi="Arial" w:cs="Arial"/>
                <w:color w:val="000000"/>
                <w:sz w:val="22"/>
                <w:szCs w:val="22"/>
              </w:rPr>
            </w:pPr>
            <w:r w:rsidRPr="003D114F">
              <w:rPr>
                <w:rFonts w:ascii="Arial" w:hAnsi="Arial" w:cs="Arial"/>
                <w:color w:val="000000"/>
                <w:sz w:val="22"/>
                <w:szCs w:val="22"/>
              </w:rPr>
              <w:t>11.70</w:t>
            </w:r>
          </w:p>
        </w:tc>
        <w:tc>
          <w:tcPr>
            <w:tcW w:w="1440" w:type="dxa"/>
            <w:tcBorders>
              <w:top w:val="single" w:sz="4" w:space="0" w:color="auto"/>
              <w:left w:val="nil"/>
              <w:bottom w:val="single" w:sz="4" w:space="0" w:color="auto"/>
              <w:right w:val="nil"/>
            </w:tcBorders>
            <w:shd w:val="clear" w:color="auto" w:fill="auto"/>
          </w:tcPr>
          <w:p w:rsidR="003D114F" w:rsidRPr="003D114F" w:rsidRDefault="003D114F" w:rsidP="003D114F">
            <w:pPr>
              <w:autoSpaceDE w:val="0"/>
              <w:autoSpaceDN w:val="0"/>
              <w:adjustRightInd w:val="0"/>
              <w:spacing w:line="240" w:lineRule="auto"/>
              <w:ind w:firstLine="0"/>
              <w:rPr>
                <w:rFonts w:ascii="Arial" w:hAnsi="Arial" w:cs="Arial"/>
                <w:color w:val="000000"/>
                <w:sz w:val="22"/>
                <w:szCs w:val="22"/>
              </w:rPr>
            </w:pPr>
            <w:r w:rsidRPr="003D114F">
              <w:rPr>
                <w:rFonts w:ascii="Arial" w:hAnsi="Arial" w:cs="Arial"/>
                <w:color w:val="000000"/>
                <w:sz w:val="22"/>
                <w:szCs w:val="22"/>
              </w:rPr>
              <w:t xml:space="preserve">    </w:t>
            </w:r>
            <w:r w:rsidRPr="003D114F">
              <w:rPr>
                <w:rFonts w:ascii="Arial" w:hAnsi="Arial" w:cs="Arial"/>
                <w:color w:val="000000"/>
                <w:sz w:val="22"/>
                <w:szCs w:val="22"/>
              </w:rPr>
              <w:t>0,000</w:t>
            </w:r>
          </w:p>
        </w:tc>
      </w:tr>
    </w:tbl>
    <w:p w:rsidR="00C340FA" w:rsidRPr="003D114F" w:rsidRDefault="00C340FA" w:rsidP="00C340FA">
      <w:pPr>
        <w:spacing w:line="360" w:lineRule="auto"/>
        <w:ind w:firstLine="0"/>
        <w:rPr>
          <w:rFonts w:ascii="Arial" w:hAnsi="Arial" w:cs="Arial"/>
          <w:sz w:val="22"/>
          <w:szCs w:val="22"/>
          <w:lang w:val="id-ID" w:eastAsia="id-ID"/>
        </w:rPr>
      </w:pPr>
    </w:p>
    <w:p w:rsidR="005C590C" w:rsidRPr="003D114F" w:rsidRDefault="00DD031C" w:rsidP="00C340FA">
      <w:pPr>
        <w:spacing w:line="360" w:lineRule="auto"/>
        <w:ind w:firstLine="0"/>
        <w:rPr>
          <w:rFonts w:ascii="Arial" w:hAnsi="Arial" w:cs="Arial"/>
          <w:sz w:val="22"/>
          <w:szCs w:val="22"/>
          <w:lang w:val="en-US" w:eastAsia="id-ID"/>
        </w:rPr>
      </w:pPr>
      <w:r w:rsidRPr="003D114F">
        <w:rPr>
          <w:rFonts w:ascii="Arial" w:hAnsi="Arial" w:cs="Arial"/>
          <w:sz w:val="22"/>
          <w:szCs w:val="22"/>
          <w:lang w:val="id-ID" w:eastAsia="id-ID"/>
        </w:rPr>
        <w:t xml:space="preserve">The result of </w:t>
      </w:r>
      <w:r w:rsidR="005C590C" w:rsidRPr="003D114F">
        <w:rPr>
          <w:rFonts w:ascii="Arial" w:hAnsi="Arial" w:cs="Arial"/>
          <w:sz w:val="22"/>
          <w:szCs w:val="22"/>
          <w:lang w:val="id-ID" w:eastAsia="id-ID"/>
        </w:rPr>
        <w:t xml:space="preserve">Wilcoxon </w:t>
      </w:r>
      <w:r w:rsidRPr="003D114F">
        <w:rPr>
          <w:rFonts w:ascii="Arial" w:hAnsi="Arial" w:cs="Arial"/>
          <w:sz w:val="22"/>
          <w:szCs w:val="22"/>
          <w:lang w:val="id-ID" w:eastAsia="id-ID"/>
        </w:rPr>
        <w:t xml:space="preserve">analysis </w:t>
      </w:r>
      <w:r w:rsidR="005C590C" w:rsidRPr="003D114F">
        <w:rPr>
          <w:rFonts w:ascii="Arial" w:hAnsi="Arial" w:cs="Arial"/>
          <w:sz w:val="22"/>
          <w:szCs w:val="22"/>
          <w:lang w:val="id-ID" w:eastAsia="id-ID"/>
        </w:rPr>
        <w:t xml:space="preserve">indicates that result of all variables, which are </w:t>
      </w:r>
      <w:r w:rsidR="00EC4BD7" w:rsidRPr="003D114F">
        <w:rPr>
          <w:rFonts w:ascii="Arial" w:hAnsi="Arial" w:cs="Arial"/>
          <w:bCs/>
          <w:color w:val="000000"/>
          <w:sz w:val="22"/>
          <w:szCs w:val="22"/>
          <w:lang w:val="id-ID"/>
        </w:rPr>
        <w:t>attitude</w:t>
      </w:r>
      <w:r w:rsidR="00EC4BD7" w:rsidRPr="003D114F">
        <w:rPr>
          <w:rFonts w:ascii="Arial" w:hAnsi="Arial" w:cs="Arial"/>
          <w:bCs/>
          <w:color w:val="000000"/>
          <w:sz w:val="22"/>
          <w:szCs w:val="22"/>
        </w:rPr>
        <w:t xml:space="preserve"> </w:t>
      </w:r>
      <w:r w:rsidR="00EC4BD7" w:rsidRPr="003D114F">
        <w:rPr>
          <w:rFonts w:ascii="Arial" w:hAnsi="Arial" w:cs="Arial"/>
          <w:bCs/>
          <w:color w:val="000000"/>
          <w:sz w:val="22"/>
          <w:szCs w:val="22"/>
          <w:lang w:val="id-ID"/>
        </w:rPr>
        <w:t>to</w:t>
      </w:r>
      <w:r w:rsidR="00EC4BD7" w:rsidRPr="003D114F">
        <w:rPr>
          <w:rFonts w:ascii="Arial" w:hAnsi="Arial" w:cs="Arial"/>
          <w:bCs/>
          <w:color w:val="000000"/>
          <w:sz w:val="22"/>
          <w:szCs w:val="22"/>
        </w:rPr>
        <w:t xml:space="preserve"> </w:t>
      </w:r>
      <w:r w:rsidR="00EC4BD7" w:rsidRPr="003D114F">
        <w:rPr>
          <w:rFonts w:ascii="Arial" w:hAnsi="Arial" w:cs="Arial"/>
          <w:bCs/>
          <w:color w:val="000000"/>
          <w:sz w:val="22"/>
          <w:szCs w:val="22"/>
          <w:lang w:val="id-ID"/>
        </w:rPr>
        <w:t>the importance</w:t>
      </w:r>
      <w:r w:rsidR="00EC4BD7" w:rsidRPr="003D114F">
        <w:rPr>
          <w:rFonts w:ascii="Arial" w:hAnsi="Arial" w:cs="Arial"/>
          <w:bCs/>
          <w:color w:val="000000"/>
          <w:sz w:val="22"/>
          <w:szCs w:val="22"/>
        </w:rPr>
        <w:t xml:space="preserve"> </w:t>
      </w:r>
      <w:r w:rsidR="00EC4BD7" w:rsidRPr="003D114F">
        <w:rPr>
          <w:rFonts w:ascii="Arial" w:hAnsi="Arial" w:cs="Arial"/>
          <w:bCs/>
          <w:color w:val="000000"/>
          <w:sz w:val="22"/>
          <w:szCs w:val="22"/>
          <w:lang w:val="id-ID"/>
        </w:rPr>
        <w:t>of guidance and</w:t>
      </w:r>
      <w:r w:rsidR="00EC4BD7" w:rsidRPr="003D114F">
        <w:rPr>
          <w:rFonts w:ascii="Arial" w:hAnsi="Arial" w:cs="Arial"/>
          <w:bCs/>
          <w:color w:val="000000"/>
          <w:sz w:val="22"/>
          <w:szCs w:val="22"/>
        </w:rPr>
        <w:t xml:space="preserve"> counselling</w:t>
      </w:r>
      <w:r w:rsidR="00EC4BD7" w:rsidRPr="003D114F">
        <w:rPr>
          <w:rFonts w:ascii="Arial" w:hAnsi="Arial" w:cs="Arial"/>
          <w:bCs/>
          <w:color w:val="000000"/>
          <w:sz w:val="22"/>
          <w:szCs w:val="22"/>
          <w:lang w:val="id-ID"/>
        </w:rPr>
        <w:t>, juvenile delinquency, attitude to smoke, smoking behavior, attitude to</w:t>
      </w:r>
      <w:r w:rsidR="00EC4BD7" w:rsidRPr="003D114F">
        <w:rPr>
          <w:rFonts w:ascii="Arial" w:hAnsi="Arial" w:cs="Arial"/>
          <w:bCs/>
          <w:color w:val="000000"/>
          <w:sz w:val="22"/>
          <w:szCs w:val="22"/>
        </w:rPr>
        <w:t xml:space="preserve"> </w:t>
      </w:r>
      <w:r w:rsidR="00EC4BD7" w:rsidRPr="003D114F">
        <w:rPr>
          <w:rFonts w:ascii="Arial" w:hAnsi="Arial" w:cs="Arial"/>
          <w:bCs/>
          <w:color w:val="000000"/>
          <w:sz w:val="22"/>
          <w:szCs w:val="22"/>
          <w:lang w:val="id-ID"/>
        </w:rPr>
        <w:t>drugs and premarital sex after the im</w:t>
      </w:r>
      <w:r w:rsidR="005C590C" w:rsidRPr="003D114F">
        <w:rPr>
          <w:rFonts w:ascii="Arial" w:hAnsi="Arial" w:cs="Arial"/>
          <w:bCs/>
          <w:color w:val="000000"/>
          <w:sz w:val="22"/>
          <w:szCs w:val="22"/>
          <w:lang w:val="id-ID"/>
        </w:rPr>
        <w:t xml:space="preserve">plementation of MAPM framework, is improved significantly </w:t>
      </w:r>
      <w:r w:rsidR="005C590C" w:rsidRPr="003D114F">
        <w:rPr>
          <w:rFonts w:ascii="Arial" w:hAnsi="Arial" w:cs="Arial"/>
          <w:sz w:val="22"/>
          <w:szCs w:val="22"/>
          <w:lang w:eastAsia="id-ID"/>
        </w:rPr>
        <w:t>(</w:t>
      </w:r>
      <w:r w:rsidR="005C590C" w:rsidRPr="003D114F">
        <w:rPr>
          <w:rFonts w:ascii="Arial" w:hAnsi="Arial" w:cs="Arial"/>
          <w:i/>
          <w:sz w:val="22"/>
          <w:szCs w:val="22"/>
          <w:lang w:eastAsia="id-ID"/>
        </w:rPr>
        <w:t>p-value</w:t>
      </w:r>
      <w:r w:rsidR="005C590C" w:rsidRPr="003D114F">
        <w:rPr>
          <w:rFonts w:ascii="Arial" w:hAnsi="Arial" w:cs="Arial"/>
          <w:sz w:val="22"/>
          <w:szCs w:val="22"/>
          <w:lang w:eastAsia="id-ID"/>
        </w:rPr>
        <w:t xml:space="preserve"> &lt;0,05),</w:t>
      </w:r>
      <w:r w:rsidR="005C590C" w:rsidRPr="003D114F">
        <w:rPr>
          <w:rFonts w:ascii="Arial" w:hAnsi="Arial" w:cs="Arial"/>
          <w:sz w:val="22"/>
          <w:szCs w:val="22"/>
          <w:lang w:val="id-ID" w:eastAsia="id-ID"/>
        </w:rPr>
        <w:t xml:space="preserve"> the attitude and behavior of the students are better or positive. Teenage awareness of healthy behavior significantly increases </w:t>
      </w:r>
      <w:r w:rsidR="005C590C" w:rsidRPr="003D114F">
        <w:rPr>
          <w:rFonts w:ascii="Arial" w:hAnsi="Arial" w:cs="Arial"/>
          <w:sz w:val="22"/>
          <w:szCs w:val="22"/>
          <w:lang w:eastAsia="id-ID"/>
        </w:rPr>
        <w:t>(</w:t>
      </w:r>
      <w:r w:rsidR="005C590C" w:rsidRPr="003D114F">
        <w:rPr>
          <w:rFonts w:ascii="Arial" w:hAnsi="Arial" w:cs="Arial"/>
          <w:i/>
          <w:sz w:val="22"/>
          <w:szCs w:val="22"/>
          <w:lang w:eastAsia="id-ID"/>
        </w:rPr>
        <w:t>p value= 0,000</w:t>
      </w:r>
      <w:r w:rsidR="005C590C" w:rsidRPr="003D114F">
        <w:rPr>
          <w:rFonts w:ascii="Arial" w:hAnsi="Arial" w:cs="Arial"/>
          <w:sz w:val="22"/>
          <w:szCs w:val="22"/>
          <w:lang w:eastAsia="id-ID"/>
        </w:rPr>
        <w:t>)</w:t>
      </w:r>
      <w:r w:rsidR="005C590C" w:rsidRPr="003D114F">
        <w:rPr>
          <w:rFonts w:ascii="Arial" w:hAnsi="Arial" w:cs="Arial"/>
          <w:sz w:val="22"/>
          <w:szCs w:val="22"/>
          <w:lang w:val="id-ID" w:eastAsia="id-ID"/>
        </w:rPr>
        <w:t>.</w:t>
      </w:r>
      <w:r w:rsidR="002C1235" w:rsidRPr="003D114F">
        <w:rPr>
          <w:rFonts w:ascii="Arial" w:hAnsi="Arial" w:cs="Arial"/>
          <w:sz w:val="22"/>
          <w:szCs w:val="22"/>
          <w:lang w:val="en-US" w:eastAsia="id-ID"/>
        </w:rPr>
        <w:t xml:space="preserve"> </w:t>
      </w:r>
      <w:r w:rsidR="007B6955" w:rsidRPr="003D114F">
        <w:rPr>
          <w:rFonts w:ascii="Arial" w:hAnsi="Arial" w:cs="Arial"/>
          <w:sz w:val="22"/>
          <w:szCs w:val="22"/>
          <w:lang w:val="en-US" w:eastAsia="id-ID"/>
        </w:rPr>
        <w:t>Highest delta values on Smoking behavior (22,60%), the lowest delta value on Attitude to drugs (8,30%)</w:t>
      </w:r>
      <w:r w:rsidR="004060AC" w:rsidRPr="003D114F">
        <w:rPr>
          <w:rFonts w:ascii="Arial" w:hAnsi="Arial" w:cs="Arial"/>
          <w:sz w:val="22"/>
          <w:szCs w:val="22"/>
          <w:lang w:val="en-US" w:eastAsia="id-ID"/>
        </w:rPr>
        <w:t>.</w:t>
      </w:r>
    </w:p>
    <w:p w:rsidR="002A2B67" w:rsidRPr="003D114F" w:rsidRDefault="002A2B67" w:rsidP="002A2B67">
      <w:pPr>
        <w:spacing w:line="360" w:lineRule="auto"/>
        <w:ind w:firstLine="0"/>
        <w:rPr>
          <w:rFonts w:ascii="Arial" w:hAnsi="Arial" w:cs="Arial"/>
          <w:sz w:val="22"/>
          <w:szCs w:val="22"/>
          <w:lang w:val="id-ID" w:eastAsia="id-ID"/>
        </w:rPr>
      </w:pPr>
    </w:p>
    <w:p w:rsidR="00C340FA" w:rsidRPr="003D114F" w:rsidRDefault="00C340FA" w:rsidP="002A2B67">
      <w:pPr>
        <w:spacing w:line="360" w:lineRule="auto"/>
        <w:ind w:firstLine="0"/>
        <w:rPr>
          <w:rFonts w:ascii="Arial" w:hAnsi="Arial" w:cs="Arial"/>
          <w:sz w:val="22"/>
          <w:szCs w:val="22"/>
          <w:lang w:val="id-ID" w:eastAsia="id-ID"/>
        </w:rPr>
      </w:pPr>
    </w:p>
    <w:p w:rsidR="002A2B67" w:rsidRPr="003D114F" w:rsidRDefault="002A2B67" w:rsidP="002A2B67">
      <w:pPr>
        <w:spacing w:line="360" w:lineRule="auto"/>
        <w:ind w:firstLine="0"/>
        <w:rPr>
          <w:rFonts w:ascii="Arial" w:hAnsi="Arial" w:cs="Arial"/>
          <w:b/>
          <w:sz w:val="22"/>
          <w:szCs w:val="22"/>
          <w:lang w:val="en-US" w:eastAsia="id-ID"/>
        </w:rPr>
      </w:pPr>
      <w:r w:rsidRPr="003D114F">
        <w:rPr>
          <w:rFonts w:ascii="Arial" w:hAnsi="Arial" w:cs="Arial"/>
          <w:b/>
          <w:sz w:val="22"/>
          <w:szCs w:val="22"/>
          <w:lang w:val="en-US" w:eastAsia="id-ID"/>
        </w:rPr>
        <w:t>Discussion</w:t>
      </w:r>
    </w:p>
    <w:p w:rsidR="00EC4BD7" w:rsidRPr="003D114F" w:rsidRDefault="00FC070A" w:rsidP="00C340FA">
      <w:pPr>
        <w:spacing w:line="360" w:lineRule="auto"/>
        <w:ind w:firstLine="0"/>
        <w:rPr>
          <w:rFonts w:ascii="Arial" w:hAnsi="Arial" w:cs="Arial"/>
          <w:sz w:val="22"/>
          <w:szCs w:val="22"/>
          <w:lang w:val="id-ID" w:eastAsia="id-ID"/>
        </w:rPr>
      </w:pPr>
      <w:r w:rsidRPr="003D114F">
        <w:rPr>
          <w:rFonts w:ascii="Arial" w:hAnsi="Arial" w:cs="Arial"/>
          <w:sz w:val="22"/>
          <w:szCs w:val="22"/>
          <w:lang w:val="en-US" w:eastAsia="id-ID"/>
        </w:rPr>
        <w:t xml:space="preserve">Implementation of the MAPM Framework method in schools has contributed positively to raising awareness of students in healthy behavior. The </w:t>
      </w:r>
      <w:r w:rsidR="004115EA" w:rsidRPr="003D114F">
        <w:rPr>
          <w:rFonts w:ascii="Arial" w:hAnsi="Arial" w:cs="Arial"/>
          <w:sz w:val="22"/>
          <w:szCs w:val="22"/>
          <w:lang w:val="en-US" w:eastAsia="id-ID"/>
        </w:rPr>
        <w:t xml:space="preserve">elements of success in the </w:t>
      </w:r>
      <w:r w:rsidR="004115EA" w:rsidRPr="003D114F">
        <w:rPr>
          <w:rFonts w:ascii="Arial" w:hAnsi="Arial" w:cs="Arial"/>
          <w:sz w:val="22"/>
          <w:szCs w:val="22"/>
          <w:lang w:val="id-ID" w:eastAsia="id-ID"/>
        </w:rPr>
        <w:lastRenderedPageBreak/>
        <w:t xml:space="preserve">implemented </w:t>
      </w:r>
      <w:r w:rsidR="004115EA" w:rsidRPr="003D114F">
        <w:rPr>
          <w:rFonts w:ascii="Arial" w:hAnsi="Arial" w:cs="Arial"/>
          <w:sz w:val="22"/>
          <w:szCs w:val="22"/>
          <w:lang w:val="en-US" w:eastAsia="id-ID"/>
        </w:rPr>
        <w:t xml:space="preserve">MAPM </w:t>
      </w:r>
      <w:r w:rsidR="004115EA" w:rsidRPr="003D114F">
        <w:rPr>
          <w:rFonts w:ascii="Arial" w:hAnsi="Arial" w:cs="Arial"/>
          <w:sz w:val="22"/>
          <w:szCs w:val="22"/>
          <w:lang w:val="id-ID" w:eastAsia="id-ID"/>
        </w:rPr>
        <w:t>f</w:t>
      </w:r>
      <w:r w:rsidR="004115EA" w:rsidRPr="003D114F">
        <w:rPr>
          <w:rFonts w:ascii="Arial" w:hAnsi="Arial" w:cs="Arial"/>
          <w:sz w:val="22"/>
          <w:szCs w:val="22"/>
          <w:lang w:val="en-US" w:eastAsia="id-ID"/>
        </w:rPr>
        <w:t>ramework</w:t>
      </w:r>
      <w:r w:rsidR="004115EA" w:rsidRPr="003D114F">
        <w:rPr>
          <w:rFonts w:ascii="Arial" w:hAnsi="Arial" w:cs="Arial"/>
          <w:sz w:val="22"/>
          <w:szCs w:val="22"/>
          <w:lang w:val="id-ID" w:eastAsia="id-ID"/>
        </w:rPr>
        <w:t xml:space="preserve"> </w:t>
      </w:r>
      <w:r w:rsidR="004115EA" w:rsidRPr="003D114F">
        <w:rPr>
          <w:rFonts w:ascii="Arial" w:hAnsi="Arial" w:cs="Arial"/>
          <w:sz w:val="22"/>
          <w:szCs w:val="22"/>
          <w:lang w:val="en-US" w:eastAsia="id-ID"/>
        </w:rPr>
        <w:t xml:space="preserve">in schools </w:t>
      </w:r>
      <w:r w:rsidR="004115EA" w:rsidRPr="003D114F">
        <w:rPr>
          <w:rFonts w:ascii="Arial" w:hAnsi="Arial" w:cs="Arial"/>
          <w:sz w:val="22"/>
          <w:szCs w:val="22"/>
          <w:lang w:val="id-ID" w:eastAsia="id-ID"/>
        </w:rPr>
        <w:t xml:space="preserve">were </w:t>
      </w:r>
      <w:r w:rsidRPr="003D114F">
        <w:rPr>
          <w:rFonts w:ascii="Arial" w:hAnsi="Arial" w:cs="Arial"/>
          <w:sz w:val="22"/>
          <w:szCs w:val="22"/>
          <w:lang w:val="en-US" w:eastAsia="id-ID"/>
        </w:rPr>
        <w:t>consist</w:t>
      </w:r>
      <w:r w:rsidR="004115EA" w:rsidRPr="003D114F">
        <w:rPr>
          <w:rFonts w:ascii="Arial" w:hAnsi="Arial" w:cs="Arial"/>
          <w:sz w:val="22"/>
          <w:szCs w:val="22"/>
          <w:lang w:val="id-ID" w:eastAsia="id-ID"/>
        </w:rPr>
        <w:t>ed</w:t>
      </w:r>
      <w:r w:rsidRPr="003D114F">
        <w:rPr>
          <w:rFonts w:ascii="Arial" w:hAnsi="Arial" w:cs="Arial"/>
          <w:sz w:val="22"/>
          <w:szCs w:val="22"/>
          <w:lang w:val="en-US" w:eastAsia="id-ID"/>
        </w:rPr>
        <w:t xml:space="preserve"> of health outcomes, behaviors, determi</w:t>
      </w:r>
      <w:r w:rsidR="004115EA" w:rsidRPr="003D114F">
        <w:rPr>
          <w:rFonts w:ascii="Arial" w:hAnsi="Arial" w:cs="Arial"/>
          <w:sz w:val="22"/>
          <w:szCs w:val="22"/>
          <w:lang w:val="en-US" w:eastAsia="id-ID"/>
        </w:rPr>
        <w:t xml:space="preserve">nants, and interventions. </w:t>
      </w:r>
      <w:r w:rsidR="004115EA" w:rsidRPr="003D114F">
        <w:rPr>
          <w:rFonts w:ascii="Arial" w:hAnsi="Arial" w:cs="Arial"/>
          <w:sz w:val="22"/>
          <w:szCs w:val="22"/>
          <w:lang w:val="id-ID" w:eastAsia="id-ID"/>
        </w:rPr>
        <w:t>T</w:t>
      </w:r>
      <w:r w:rsidRPr="003D114F">
        <w:rPr>
          <w:rFonts w:ascii="Arial" w:hAnsi="Arial" w:cs="Arial"/>
          <w:sz w:val="22"/>
          <w:szCs w:val="22"/>
          <w:lang w:val="en-US" w:eastAsia="id-ID"/>
        </w:rPr>
        <w:t xml:space="preserve">he implementation of the MAPM </w:t>
      </w:r>
      <w:r w:rsidR="00771EA6" w:rsidRPr="003D114F">
        <w:rPr>
          <w:rFonts w:ascii="Arial" w:hAnsi="Arial" w:cs="Arial"/>
          <w:sz w:val="22"/>
          <w:szCs w:val="22"/>
          <w:lang w:val="id-ID" w:eastAsia="id-ID"/>
        </w:rPr>
        <w:t>f</w:t>
      </w:r>
      <w:proofErr w:type="spellStart"/>
      <w:r w:rsidRPr="003D114F">
        <w:rPr>
          <w:rFonts w:ascii="Arial" w:hAnsi="Arial" w:cs="Arial"/>
          <w:sz w:val="22"/>
          <w:szCs w:val="22"/>
          <w:lang w:val="en-US" w:eastAsia="id-ID"/>
        </w:rPr>
        <w:t>ramework</w:t>
      </w:r>
      <w:proofErr w:type="spellEnd"/>
      <w:r w:rsidRPr="003D114F">
        <w:rPr>
          <w:rFonts w:ascii="Arial" w:hAnsi="Arial" w:cs="Arial"/>
          <w:sz w:val="22"/>
          <w:szCs w:val="22"/>
          <w:lang w:val="en-US" w:eastAsia="id-ID"/>
        </w:rPr>
        <w:t xml:space="preserve"> is essential to solve the health problems that occur</w:t>
      </w:r>
      <w:r w:rsidR="00771EA6" w:rsidRPr="003D114F">
        <w:rPr>
          <w:rFonts w:ascii="Arial" w:hAnsi="Arial" w:cs="Arial"/>
          <w:sz w:val="22"/>
          <w:szCs w:val="22"/>
          <w:lang w:val="id-ID" w:eastAsia="id-ID"/>
        </w:rPr>
        <w:t xml:space="preserve">, also </w:t>
      </w:r>
      <w:r w:rsidR="00771EA6" w:rsidRPr="003D114F">
        <w:rPr>
          <w:rFonts w:ascii="Arial" w:hAnsi="Arial" w:cs="Arial"/>
          <w:sz w:val="22"/>
          <w:szCs w:val="22"/>
          <w:lang w:val="en-US" w:eastAsia="id-ID"/>
        </w:rPr>
        <w:t>to increase adolescent awareness of healthy behaviors</w:t>
      </w:r>
      <w:r w:rsidRPr="003D114F">
        <w:rPr>
          <w:rFonts w:ascii="Arial" w:hAnsi="Arial" w:cs="Arial"/>
          <w:sz w:val="22"/>
          <w:szCs w:val="22"/>
          <w:lang w:val="en-US" w:eastAsia="id-ID"/>
        </w:rPr>
        <w:t xml:space="preserve">. </w:t>
      </w:r>
      <w:r w:rsidR="004115EA" w:rsidRPr="003D114F">
        <w:rPr>
          <w:rFonts w:ascii="Arial" w:hAnsi="Arial" w:cs="Arial"/>
          <w:sz w:val="22"/>
          <w:szCs w:val="22"/>
          <w:lang w:val="id-ID" w:eastAsia="id-ID"/>
        </w:rPr>
        <w:t>The i</w:t>
      </w:r>
      <w:proofErr w:type="spellStart"/>
      <w:r w:rsidR="004115EA" w:rsidRPr="003D114F">
        <w:rPr>
          <w:rFonts w:ascii="Arial" w:hAnsi="Arial" w:cs="Arial"/>
          <w:sz w:val="22"/>
          <w:szCs w:val="22"/>
          <w:lang w:val="en-US" w:eastAsia="id-ID"/>
        </w:rPr>
        <w:t>ncreasing</w:t>
      </w:r>
      <w:proofErr w:type="spellEnd"/>
      <w:r w:rsidRPr="003D114F">
        <w:rPr>
          <w:rFonts w:ascii="Arial" w:hAnsi="Arial" w:cs="Arial"/>
          <w:sz w:val="22"/>
          <w:szCs w:val="22"/>
          <w:lang w:val="en-US" w:eastAsia="id-ID"/>
        </w:rPr>
        <w:t xml:space="preserve"> adolescent</w:t>
      </w:r>
      <w:r w:rsidR="004115EA" w:rsidRPr="003D114F">
        <w:rPr>
          <w:rFonts w:ascii="Arial" w:hAnsi="Arial" w:cs="Arial"/>
          <w:sz w:val="22"/>
          <w:szCs w:val="22"/>
          <w:lang w:val="id-ID" w:eastAsia="id-ID"/>
        </w:rPr>
        <w:t>s’</w:t>
      </w:r>
      <w:r w:rsidRPr="003D114F">
        <w:rPr>
          <w:rFonts w:ascii="Arial" w:hAnsi="Arial" w:cs="Arial"/>
          <w:sz w:val="22"/>
          <w:szCs w:val="22"/>
          <w:lang w:val="en-US" w:eastAsia="id-ID"/>
        </w:rPr>
        <w:t xml:space="preserve"> awareness of healthy behaviors will improve the</w:t>
      </w:r>
      <w:r w:rsidR="004115EA" w:rsidRPr="003D114F">
        <w:rPr>
          <w:rFonts w:ascii="Arial" w:hAnsi="Arial" w:cs="Arial"/>
          <w:sz w:val="22"/>
          <w:szCs w:val="22"/>
          <w:lang w:val="id-ID" w:eastAsia="id-ID"/>
        </w:rPr>
        <w:t>ir</w:t>
      </w:r>
      <w:r w:rsidRPr="003D114F">
        <w:rPr>
          <w:rFonts w:ascii="Arial" w:hAnsi="Arial" w:cs="Arial"/>
          <w:sz w:val="22"/>
          <w:szCs w:val="22"/>
          <w:lang w:val="en-US" w:eastAsia="id-ID"/>
        </w:rPr>
        <w:t xml:space="preserve"> </w:t>
      </w:r>
      <w:r w:rsidR="004115EA" w:rsidRPr="003D114F">
        <w:rPr>
          <w:rFonts w:ascii="Arial" w:hAnsi="Arial" w:cs="Arial"/>
          <w:sz w:val="22"/>
          <w:szCs w:val="22"/>
          <w:lang w:val="id-ID" w:eastAsia="id-ID"/>
        </w:rPr>
        <w:t xml:space="preserve"> </w:t>
      </w:r>
      <w:r w:rsidRPr="003D114F">
        <w:rPr>
          <w:rFonts w:ascii="Arial" w:hAnsi="Arial" w:cs="Arial"/>
          <w:sz w:val="22"/>
          <w:szCs w:val="22"/>
          <w:lang w:val="en-US" w:eastAsia="id-ID"/>
        </w:rPr>
        <w:t>quality of life</w:t>
      </w:r>
      <w:r w:rsidR="004115EA" w:rsidRPr="003D114F">
        <w:rPr>
          <w:rFonts w:ascii="Arial" w:hAnsi="Arial" w:cs="Arial"/>
          <w:sz w:val="22"/>
          <w:szCs w:val="22"/>
          <w:lang w:val="id-ID" w:eastAsia="id-ID"/>
        </w:rPr>
        <w:t>,</w:t>
      </w:r>
      <w:r w:rsidRPr="003D114F">
        <w:rPr>
          <w:rFonts w:ascii="Arial" w:hAnsi="Arial" w:cs="Arial"/>
          <w:sz w:val="22"/>
          <w:szCs w:val="22"/>
          <w:lang w:val="en-US" w:eastAsia="id-ID"/>
        </w:rPr>
        <w:t xml:space="preserve"> </w:t>
      </w:r>
      <w:r w:rsidR="004115EA" w:rsidRPr="003D114F">
        <w:rPr>
          <w:rFonts w:ascii="Arial" w:hAnsi="Arial" w:cs="Arial"/>
          <w:sz w:val="22"/>
          <w:szCs w:val="22"/>
          <w:lang w:val="id-ID" w:eastAsia="id-ID"/>
        </w:rPr>
        <w:t xml:space="preserve">high </w:t>
      </w:r>
      <w:r w:rsidRPr="003D114F">
        <w:rPr>
          <w:rFonts w:ascii="Arial" w:hAnsi="Arial" w:cs="Arial"/>
          <w:sz w:val="22"/>
          <w:szCs w:val="22"/>
          <w:lang w:val="en-US" w:eastAsia="id-ID"/>
        </w:rPr>
        <w:t xml:space="preserve">physically and spiritually </w:t>
      </w:r>
      <w:r w:rsidR="004115EA" w:rsidRPr="003D114F">
        <w:rPr>
          <w:rFonts w:ascii="Arial" w:hAnsi="Arial" w:cs="Arial"/>
          <w:sz w:val="22"/>
          <w:szCs w:val="22"/>
          <w:lang w:val="id-ID" w:eastAsia="id-ID"/>
        </w:rPr>
        <w:t>health dimension.</w:t>
      </w:r>
    </w:p>
    <w:p w:rsidR="004115EA" w:rsidRPr="003D114F" w:rsidRDefault="004115EA" w:rsidP="00C340FA">
      <w:pPr>
        <w:spacing w:line="360" w:lineRule="auto"/>
        <w:ind w:firstLine="0"/>
        <w:rPr>
          <w:rFonts w:ascii="Arial" w:hAnsi="Arial" w:cs="Arial"/>
          <w:sz w:val="22"/>
          <w:szCs w:val="22"/>
          <w:lang w:val="id-ID" w:eastAsia="id-ID"/>
        </w:rPr>
      </w:pPr>
    </w:p>
    <w:p w:rsidR="00FC070A" w:rsidRPr="003D114F" w:rsidRDefault="00FC070A" w:rsidP="00C340FA">
      <w:pPr>
        <w:spacing w:line="360" w:lineRule="auto"/>
        <w:ind w:firstLine="0"/>
        <w:rPr>
          <w:rFonts w:ascii="Arial" w:hAnsi="Arial" w:cs="Arial"/>
          <w:sz w:val="22"/>
          <w:szCs w:val="22"/>
          <w:lang w:val="en-US" w:eastAsia="id-ID"/>
        </w:rPr>
      </w:pPr>
      <w:r w:rsidRPr="003D114F">
        <w:rPr>
          <w:rFonts w:ascii="Arial" w:hAnsi="Arial" w:cs="Arial"/>
          <w:sz w:val="22"/>
          <w:szCs w:val="22"/>
          <w:lang w:val="en-US" w:eastAsia="id-ID"/>
        </w:rPr>
        <w:t>Behavior is one of the health determina</w:t>
      </w:r>
      <w:r w:rsidR="00771EA6" w:rsidRPr="003D114F">
        <w:rPr>
          <w:rFonts w:ascii="Arial" w:hAnsi="Arial" w:cs="Arial"/>
          <w:sz w:val="22"/>
          <w:szCs w:val="22"/>
          <w:lang w:val="en-US" w:eastAsia="id-ID"/>
        </w:rPr>
        <w:t>nts</w:t>
      </w:r>
      <w:r w:rsidRPr="003D114F">
        <w:rPr>
          <w:rFonts w:ascii="Arial" w:hAnsi="Arial" w:cs="Arial"/>
          <w:sz w:val="22"/>
          <w:szCs w:val="22"/>
          <w:lang w:val="en-US" w:eastAsia="id-ID"/>
        </w:rPr>
        <w:t xml:space="preserve"> targets to change </w:t>
      </w:r>
      <w:r w:rsidR="009429A4" w:rsidRPr="003D114F">
        <w:rPr>
          <w:rFonts w:ascii="Arial" w:hAnsi="Arial" w:cs="Arial"/>
          <w:sz w:val="22"/>
          <w:szCs w:val="22"/>
          <w:lang w:val="en-US" w:eastAsia="id-ID"/>
        </w:rPr>
        <w:t xml:space="preserve"> </w:t>
      </w:r>
      <w:r w:rsidR="009429A4" w:rsidRPr="003D114F">
        <w:rPr>
          <w:rFonts w:ascii="Arial" w:hAnsi="Arial" w:cs="Arial"/>
          <w:sz w:val="22"/>
          <w:szCs w:val="22"/>
          <w:lang w:val="en-US" w:eastAsia="id-ID"/>
        </w:rPr>
        <w:fldChar w:fldCharType="begin"/>
      </w:r>
      <w:r w:rsidR="006A05A2" w:rsidRPr="003D114F">
        <w:rPr>
          <w:rFonts w:ascii="Arial" w:hAnsi="Arial" w:cs="Arial"/>
          <w:sz w:val="22"/>
          <w:szCs w:val="22"/>
          <w:lang w:val="en-US" w:eastAsia="id-ID"/>
        </w:rPr>
        <w:instrText xml:space="preserve"> ADDIN EN.CITE &lt;EndNote&gt;&lt;Cite&gt;&lt;Author&gt;Shin&lt;/Author&gt;&lt;Year&gt;2010&lt;/Year&gt;&lt;RecNum&gt;58&lt;/RecNum&gt;&lt;DisplayText&gt;(Shin &amp;amp; Rew, 2010)&lt;/DisplayText&gt;&lt;record&gt;&lt;rec-number&gt;58&lt;/rec-number&gt;&lt;foreign-keys&gt;&lt;key app="EN" db-id="tdf02z2s40p29bep2pg5vr5dedfdftas02sr"&gt;58&lt;/key&gt;&lt;/foreign-keys&gt;&lt;ref-type name="Journal Article"&gt;17&lt;/ref-type&gt;&lt;contributors&gt;&lt;authors&gt;&lt;author&gt;Shin, YunHee&lt;/author&gt;&lt;author&gt;Rew, Lynn&lt;/author&gt;&lt;/authors&gt;&lt;/contributors&gt;&lt;titles&gt;&lt;title&gt;A Mentoring Program for the Promotion of Sexual Health Among Korean Adolescents&lt;/title&gt;&lt;secondary-title&gt;Journal of Pediatric Health Care&lt;/secondary-title&gt;&lt;/titles&gt;&lt;periodical&gt;&lt;full-title&gt;Journal of Pediatric Health Care&lt;/full-title&gt;&lt;/periodical&gt;&lt;pages&gt;292-299&lt;/pages&gt;&lt;volume&gt;24&lt;/volume&gt;&lt;number&gt;5&lt;/number&gt;&lt;keywords&gt;&lt;keyword&gt;Mentor&lt;/keyword&gt;&lt;keyword&gt;sexual&lt;/keyword&gt;&lt;keyword&gt;health&lt;/keyword&gt;&lt;keyword&gt;adolescent&lt;/keyword&gt;&lt;/keywords&gt;&lt;dates&gt;&lt;year&gt;2010&lt;/year&gt;&lt;/dates&gt;&lt;isbn&gt;0891-5245&lt;/isbn&gt;&lt;work-type&gt;doi: 10.1016/j.pedhc.2009.07.005&lt;/work-type&gt;&lt;urls&gt;&lt;related-urls&gt;&lt;url&gt;http://www.sciencedirect.com/science/article/pii/S0891524509002120&lt;/url&gt;&lt;/related-urls&gt;&lt;/urls&gt;&lt;access-date&gt;2010/10//&lt;/access-date&gt;&lt;/record&gt;&lt;/Cite&gt;&lt;/EndNote&gt;</w:instrText>
      </w:r>
      <w:r w:rsidR="009429A4" w:rsidRPr="003D114F">
        <w:rPr>
          <w:rFonts w:ascii="Arial" w:hAnsi="Arial" w:cs="Arial"/>
          <w:sz w:val="22"/>
          <w:szCs w:val="22"/>
          <w:lang w:val="en-US" w:eastAsia="id-ID"/>
        </w:rPr>
        <w:fldChar w:fldCharType="separate"/>
      </w:r>
      <w:r w:rsidR="006A05A2" w:rsidRPr="003D114F">
        <w:rPr>
          <w:rFonts w:ascii="Arial" w:hAnsi="Arial" w:cs="Arial"/>
          <w:noProof/>
          <w:sz w:val="22"/>
          <w:szCs w:val="22"/>
          <w:lang w:val="en-US" w:eastAsia="id-ID"/>
        </w:rPr>
        <w:t>(</w:t>
      </w:r>
      <w:hyperlink w:anchor="_ENREF_14" w:tooltip="Shin, 2010 #58" w:history="1">
        <w:r w:rsidR="006A05A2" w:rsidRPr="003D114F">
          <w:rPr>
            <w:rFonts w:ascii="Arial" w:hAnsi="Arial" w:cs="Arial"/>
            <w:noProof/>
            <w:sz w:val="22"/>
            <w:szCs w:val="22"/>
            <w:lang w:val="en-US" w:eastAsia="id-ID"/>
          </w:rPr>
          <w:t>Shin &amp; Rew, 2010</w:t>
        </w:r>
      </w:hyperlink>
      <w:r w:rsidR="006A05A2" w:rsidRPr="003D114F">
        <w:rPr>
          <w:rFonts w:ascii="Arial" w:hAnsi="Arial" w:cs="Arial"/>
          <w:noProof/>
          <w:sz w:val="22"/>
          <w:szCs w:val="22"/>
          <w:lang w:val="en-US" w:eastAsia="id-ID"/>
        </w:rPr>
        <w:t>)</w:t>
      </w:r>
      <w:r w:rsidR="009429A4" w:rsidRPr="003D114F">
        <w:rPr>
          <w:rFonts w:ascii="Arial" w:hAnsi="Arial" w:cs="Arial"/>
          <w:sz w:val="22"/>
          <w:szCs w:val="22"/>
          <w:lang w:val="en-US" w:eastAsia="id-ID"/>
        </w:rPr>
        <w:fldChar w:fldCharType="end"/>
      </w:r>
      <w:r w:rsidRPr="003D114F">
        <w:rPr>
          <w:rFonts w:ascii="Arial" w:hAnsi="Arial" w:cs="Arial"/>
          <w:sz w:val="22"/>
          <w:szCs w:val="22"/>
          <w:lang w:val="en-US" w:eastAsia="id-ID"/>
        </w:rPr>
        <w:t>. Changes in hea</w:t>
      </w:r>
      <w:r w:rsidR="00771EA6" w:rsidRPr="003D114F">
        <w:rPr>
          <w:rFonts w:ascii="Arial" w:hAnsi="Arial" w:cs="Arial"/>
          <w:sz w:val="22"/>
          <w:szCs w:val="22"/>
          <w:lang w:val="en-US" w:eastAsia="id-ID"/>
        </w:rPr>
        <w:t xml:space="preserve">lthy behavior </w:t>
      </w:r>
      <w:r w:rsidR="00771EA6" w:rsidRPr="003D114F">
        <w:rPr>
          <w:rFonts w:ascii="Arial" w:hAnsi="Arial" w:cs="Arial"/>
          <w:sz w:val="22"/>
          <w:szCs w:val="22"/>
          <w:lang w:val="id-ID" w:eastAsia="id-ID"/>
        </w:rPr>
        <w:t>as</w:t>
      </w:r>
      <w:r w:rsidR="00771EA6" w:rsidRPr="003D114F">
        <w:rPr>
          <w:rFonts w:ascii="Arial" w:hAnsi="Arial" w:cs="Arial"/>
          <w:sz w:val="22"/>
          <w:szCs w:val="22"/>
          <w:lang w:val="en-US" w:eastAsia="id-ID"/>
        </w:rPr>
        <w:t xml:space="preserve"> a goal of promotion</w:t>
      </w:r>
      <w:r w:rsidR="00771EA6" w:rsidRPr="003D114F">
        <w:rPr>
          <w:rFonts w:ascii="Arial" w:hAnsi="Arial" w:cs="Arial"/>
          <w:sz w:val="22"/>
          <w:szCs w:val="22"/>
          <w:lang w:val="id-ID" w:eastAsia="id-ID"/>
        </w:rPr>
        <w:t xml:space="preserve"> of</w:t>
      </w:r>
      <w:r w:rsidRPr="003D114F">
        <w:rPr>
          <w:rFonts w:ascii="Arial" w:hAnsi="Arial" w:cs="Arial"/>
          <w:sz w:val="22"/>
          <w:szCs w:val="22"/>
          <w:lang w:val="en-US" w:eastAsia="id-ID"/>
        </w:rPr>
        <w:t xml:space="preserve"> health education in schools con</w:t>
      </w:r>
      <w:r w:rsidR="00EC4BD7" w:rsidRPr="003D114F">
        <w:rPr>
          <w:rFonts w:ascii="Arial" w:hAnsi="Arial" w:cs="Arial"/>
          <w:sz w:val="22"/>
          <w:szCs w:val="22"/>
          <w:lang w:val="en-US" w:eastAsia="id-ID"/>
        </w:rPr>
        <w:t xml:space="preserve">sists of three dimensions: (1) </w:t>
      </w:r>
      <w:r w:rsidR="00EC4BD7" w:rsidRPr="003D114F">
        <w:rPr>
          <w:rFonts w:ascii="Arial" w:hAnsi="Arial" w:cs="Arial"/>
          <w:sz w:val="22"/>
          <w:szCs w:val="22"/>
          <w:lang w:val="id-ID" w:eastAsia="id-ID"/>
        </w:rPr>
        <w:t>c</w:t>
      </w:r>
      <w:r w:rsidRPr="003D114F">
        <w:rPr>
          <w:rFonts w:ascii="Arial" w:hAnsi="Arial" w:cs="Arial"/>
          <w:sz w:val="22"/>
          <w:szCs w:val="22"/>
          <w:lang w:val="en-US" w:eastAsia="id-ID"/>
        </w:rPr>
        <w:t xml:space="preserve">hanging negative (unhealthy) behavior into positive, </w:t>
      </w:r>
      <w:r w:rsidR="00771EA6" w:rsidRPr="003D114F">
        <w:rPr>
          <w:rFonts w:ascii="Arial" w:hAnsi="Arial" w:cs="Arial"/>
          <w:sz w:val="22"/>
          <w:szCs w:val="22"/>
          <w:lang w:val="id-ID" w:eastAsia="id-ID"/>
        </w:rPr>
        <w:t xml:space="preserve">(2) </w:t>
      </w:r>
      <w:r w:rsidRPr="003D114F">
        <w:rPr>
          <w:rFonts w:ascii="Arial" w:hAnsi="Arial" w:cs="Arial"/>
          <w:sz w:val="22"/>
          <w:szCs w:val="22"/>
          <w:lang w:val="en-US" w:eastAsia="id-ID"/>
        </w:rPr>
        <w:t xml:space="preserve">developing positive/healthy behaviors, and </w:t>
      </w:r>
      <w:r w:rsidR="00771EA6" w:rsidRPr="003D114F">
        <w:rPr>
          <w:rFonts w:ascii="Arial" w:hAnsi="Arial" w:cs="Arial"/>
          <w:sz w:val="22"/>
          <w:szCs w:val="22"/>
          <w:lang w:val="id-ID" w:eastAsia="id-ID"/>
        </w:rPr>
        <w:t xml:space="preserve">(3) </w:t>
      </w:r>
      <w:r w:rsidRPr="003D114F">
        <w:rPr>
          <w:rFonts w:ascii="Arial" w:hAnsi="Arial" w:cs="Arial"/>
          <w:sz w:val="22"/>
          <w:szCs w:val="22"/>
          <w:lang w:val="en-US" w:eastAsia="id-ID"/>
        </w:rPr>
        <w:t>preserving positive behaviors that are in accordance with school norms. In accordance with the results of the study, steps that can be taken to develop adolescent awareness to have healthy behavior is to implement MAPM Mapping and Measurement methods</w:t>
      </w:r>
      <w:r w:rsidR="008131D7" w:rsidRPr="003D114F">
        <w:rPr>
          <w:rFonts w:ascii="Arial" w:hAnsi="Arial" w:cs="Arial"/>
          <w:sz w:val="22"/>
          <w:szCs w:val="22"/>
          <w:lang w:val="en-US" w:eastAsia="id-ID"/>
        </w:rPr>
        <w:t xml:space="preserve"> </w:t>
      </w:r>
      <w:r w:rsidR="009429A4" w:rsidRPr="003D114F">
        <w:rPr>
          <w:rFonts w:ascii="Arial" w:hAnsi="Arial" w:cs="Arial"/>
          <w:sz w:val="22"/>
          <w:szCs w:val="22"/>
          <w:lang w:val="en-US" w:eastAsia="id-ID"/>
        </w:rPr>
        <w:fldChar w:fldCharType="begin"/>
      </w:r>
      <w:r w:rsidR="00F416C9" w:rsidRPr="003D114F">
        <w:rPr>
          <w:rFonts w:ascii="Arial" w:hAnsi="Arial" w:cs="Arial"/>
          <w:sz w:val="22"/>
          <w:szCs w:val="22"/>
          <w:lang w:val="en-US" w:eastAsia="id-ID"/>
        </w:rPr>
        <w:instrText xml:space="preserve"> ADDIN EN.CITE &lt;EndNote&gt;&lt;Cite&gt;&lt;Author&gt;Naomi A&lt;/Author&gt;&lt;Year&gt;2010&lt;/Year&gt;&lt;RecNum&gt;20&lt;/RecNum&gt;&lt;DisplayText&gt;(Naomi A, 2010)&lt;/DisplayText&gt;&lt;record&gt;&lt;rec-number&gt;20&lt;/rec-number&gt;&lt;foreign-keys&gt;&lt;key app="EN" db-id="tdf02z2s40p29bep2pg5vr5dedfdftas02sr"&gt;20&lt;/key&gt;&lt;/foreign-keys&gt;&lt;ref-type name="Journal Article"&gt;17&lt;/ref-type&gt;&lt;contributors&gt;&lt;authors&gt;&lt;author&gt;Naomi A, Schapiro&lt;/author&gt;&lt;/authors&gt;&lt;/contributors&gt;&lt;titles&gt;&lt;title&gt;Confidentiality and Access to Adolescent Health Care Services&lt;/title&gt;&lt;secondary-title&gt;Journal of Pediatric Health Care&lt;/secondary-title&gt;&lt;/titles&gt;&lt;periodical&gt;&lt;full-title&gt;Journal of Pediatric Health Care&lt;/full-title&gt;&lt;/periodical&gt;&lt;pages&gt;133-136&lt;/pages&gt;&lt;volume&gt;24&lt;/volume&gt;&lt;number&gt;2&lt;/number&gt;&lt;keywords&gt;&lt;keyword&gt;Adolescent&lt;/keyword&gt;&lt;keyword&gt;confidentiality/ethics&lt;/keyword&gt;&lt;keyword&gt;health services&lt;/keyword&gt;&lt;keyword&gt;accessibility&lt;/keyword&gt;&lt;/keywords&gt;&lt;dates&gt;&lt;year&gt;2010&lt;/year&gt;&lt;/dates&gt;&lt;isbn&gt;0891-5245&lt;/isbn&gt;&lt;work-type&gt;doi: 10.1016/j.pedhc.2009.11.004&lt;/work-type&gt;&lt;urls&gt;&lt;related-urls&gt;&lt;url&gt;http://www.sciencedirect.com/science/article/pii/S0891524509003575&lt;/url&gt;&lt;/related-urls&gt;&lt;/urls&gt;&lt;/record&gt;&lt;/Cite&gt;&lt;/EndNote&gt;</w:instrText>
      </w:r>
      <w:r w:rsidR="009429A4" w:rsidRPr="003D114F">
        <w:rPr>
          <w:rFonts w:ascii="Arial" w:hAnsi="Arial" w:cs="Arial"/>
          <w:sz w:val="22"/>
          <w:szCs w:val="22"/>
          <w:lang w:val="en-US" w:eastAsia="id-ID"/>
        </w:rPr>
        <w:fldChar w:fldCharType="separate"/>
      </w:r>
      <w:r w:rsidR="00F416C9" w:rsidRPr="003D114F">
        <w:rPr>
          <w:rFonts w:ascii="Arial" w:hAnsi="Arial" w:cs="Arial"/>
          <w:noProof/>
          <w:sz w:val="22"/>
          <w:szCs w:val="22"/>
          <w:lang w:val="en-US" w:eastAsia="id-ID"/>
        </w:rPr>
        <w:t>(</w:t>
      </w:r>
      <w:hyperlink w:anchor="_ENREF_13" w:tooltip="Naomi A, 2010 #20" w:history="1">
        <w:r w:rsidR="006A05A2" w:rsidRPr="003D114F">
          <w:rPr>
            <w:rFonts w:ascii="Arial" w:hAnsi="Arial" w:cs="Arial"/>
            <w:noProof/>
            <w:sz w:val="22"/>
            <w:szCs w:val="22"/>
            <w:lang w:val="en-US" w:eastAsia="id-ID"/>
          </w:rPr>
          <w:t>Naomi A, 2010</w:t>
        </w:r>
      </w:hyperlink>
      <w:r w:rsidR="00F416C9" w:rsidRPr="003D114F">
        <w:rPr>
          <w:rFonts w:ascii="Arial" w:hAnsi="Arial" w:cs="Arial"/>
          <w:noProof/>
          <w:sz w:val="22"/>
          <w:szCs w:val="22"/>
          <w:lang w:val="en-US" w:eastAsia="id-ID"/>
        </w:rPr>
        <w:t>)</w:t>
      </w:r>
      <w:r w:rsidR="009429A4" w:rsidRPr="003D114F">
        <w:rPr>
          <w:rFonts w:ascii="Arial" w:hAnsi="Arial" w:cs="Arial"/>
          <w:sz w:val="22"/>
          <w:szCs w:val="22"/>
          <w:lang w:val="en-US" w:eastAsia="id-ID"/>
        </w:rPr>
        <w:fldChar w:fldCharType="end"/>
      </w:r>
      <w:r w:rsidRPr="003D114F">
        <w:rPr>
          <w:rFonts w:ascii="Arial" w:hAnsi="Arial" w:cs="Arial"/>
          <w:sz w:val="22"/>
          <w:szCs w:val="22"/>
          <w:lang w:val="en-US" w:eastAsia="id-ID"/>
        </w:rPr>
        <w:t>.</w:t>
      </w:r>
    </w:p>
    <w:p w:rsidR="00C340FA" w:rsidRPr="003D114F" w:rsidRDefault="00C340FA" w:rsidP="00C340FA">
      <w:pPr>
        <w:spacing w:line="360" w:lineRule="auto"/>
        <w:ind w:firstLine="0"/>
        <w:rPr>
          <w:rFonts w:ascii="Arial" w:hAnsi="Arial" w:cs="Arial"/>
          <w:sz w:val="22"/>
          <w:szCs w:val="22"/>
          <w:lang w:val="id-ID" w:eastAsia="id-ID"/>
        </w:rPr>
      </w:pPr>
    </w:p>
    <w:p w:rsidR="005C590C" w:rsidRPr="003D114F" w:rsidRDefault="005C590C" w:rsidP="00C340FA">
      <w:pPr>
        <w:spacing w:line="360" w:lineRule="auto"/>
        <w:ind w:firstLine="0"/>
        <w:rPr>
          <w:rFonts w:ascii="Arial" w:hAnsi="Arial" w:cs="Arial"/>
          <w:sz w:val="22"/>
          <w:szCs w:val="22"/>
          <w:lang w:val="id-ID" w:eastAsia="id-ID"/>
        </w:rPr>
      </w:pPr>
      <w:r w:rsidRPr="003D114F">
        <w:rPr>
          <w:rFonts w:ascii="Arial" w:hAnsi="Arial" w:cs="Arial"/>
          <w:sz w:val="22"/>
          <w:szCs w:val="22"/>
          <w:lang w:val="id-ID" w:eastAsia="id-ID"/>
        </w:rPr>
        <w:t>The education regar</w:t>
      </w:r>
      <w:r w:rsidR="006A2CA8" w:rsidRPr="003D114F">
        <w:rPr>
          <w:rFonts w:ascii="Arial" w:hAnsi="Arial" w:cs="Arial"/>
          <w:sz w:val="22"/>
          <w:szCs w:val="22"/>
          <w:lang w:val="id-ID" w:eastAsia="id-ID"/>
        </w:rPr>
        <w:t xml:space="preserve">ding prevention of drugs misuse at </w:t>
      </w:r>
      <w:r w:rsidRPr="003D114F">
        <w:rPr>
          <w:rFonts w:ascii="Arial" w:hAnsi="Arial" w:cs="Arial"/>
          <w:sz w:val="22"/>
          <w:szCs w:val="22"/>
          <w:lang w:val="id-ID" w:eastAsia="id-ID"/>
        </w:rPr>
        <w:t>school based</w:t>
      </w:r>
      <w:r w:rsidR="001307F3" w:rsidRPr="003D114F">
        <w:rPr>
          <w:rFonts w:ascii="Arial" w:hAnsi="Arial" w:cs="Arial"/>
          <w:sz w:val="22"/>
          <w:szCs w:val="22"/>
          <w:lang w:val="id-ID" w:eastAsia="id-ID"/>
        </w:rPr>
        <w:t>,</w:t>
      </w:r>
      <w:r w:rsidRPr="003D114F">
        <w:rPr>
          <w:rFonts w:ascii="Arial" w:hAnsi="Arial" w:cs="Arial"/>
          <w:sz w:val="22"/>
          <w:szCs w:val="22"/>
          <w:lang w:val="id-ID" w:eastAsia="id-ID"/>
        </w:rPr>
        <w:t xml:space="preserve"> become important to avoid students from the jeopardy of drugs misuse. Not only from doctor or health attend</w:t>
      </w:r>
      <w:r w:rsidR="006A2CA8" w:rsidRPr="003D114F">
        <w:rPr>
          <w:rFonts w:ascii="Arial" w:hAnsi="Arial" w:cs="Arial"/>
          <w:sz w:val="22"/>
          <w:szCs w:val="22"/>
          <w:lang w:val="id-ID" w:eastAsia="id-ID"/>
        </w:rPr>
        <w:t xml:space="preserve">ant, but also from student </w:t>
      </w:r>
      <w:r w:rsidRPr="003D114F">
        <w:rPr>
          <w:rFonts w:ascii="Arial" w:hAnsi="Arial" w:cs="Arial"/>
          <w:sz w:val="22"/>
          <w:szCs w:val="22"/>
          <w:lang w:val="id-ID" w:eastAsia="id-ID"/>
        </w:rPr>
        <w:t xml:space="preserve">and parent, in this case caregiver and teacher, as well as government should be together in fight against drugs. The health attendant is highly required in assisting education in school regarding the jopardy of drugs misuse </w:t>
      </w:r>
      <w:r w:rsidRPr="003D114F">
        <w:rPr>
          <w:rFonts w:ascii="Arial" w:hAnsi="Arial" w:cs="Arial"/>
          <w:sz w:val="22"/>
          <w:szCs w:val="22"/>
        </w:rPr>
        <w:fldChar w:fldCharType="begin"/>
      </w:r>
      <w:r w:rsidR="006A05A2" w:rsidRPr="003D114F">
        <w:rPr>
          <w:rFonts w:ascii="Arial" w:hAnsi="Arial" w:cs="Arial"/>
          <w:sz w:val="22"/>
          <w:szCs w:val="22"/>
        </w:rPr>
        <w:instrText xml:space="preserve"> ADDIN EN.CITE &lt;EndNote&gt;&lt;Cite&gt;&lt;Author&gt;Mensink&lt;/Author&gt;&lt;Year&gt;2012&lt;/Year&gt;&lt;RecNum&gt;341&lt;/RecNum&gt;&lt;DisplayText&gt;(Mensink, Schwinghammer, &amp;amp; Smeets, 2012)&lt;/DisplayText&gt;&lt;record&gt;&lt;rec-number&gt;341&lt;/rec-number&gt;&lt;foreign-keys&gt;&lt;key app="EN" db-id="tdf02z2s40p29bep2pg5vr5dedfdftas02sr"&gt;341&lt;/key&gt;&lt;/foreign-keys&gt;&lt;ref-type name="Journal Article"&gt;17&lt;/ref-type&gt;&lt;contributors&gt;&lt;authors&gt;&lt;author&gt;Mensink, F.&lt;/author&gt;&lt;author&gt;Schwinghammer, S. A.&lt;/author&gt;&lt;author&gt;Smeets, A.&lt;/author&gt;&lt;/authors&gt;&lt;/contributors&gt;&lt;auth-address&gt;The Netherlands Nutrition Centre, P.O. Box 85700, 2508 CK The Hague, The Netherlands. mensink@voedingscentrum.nl&lt;/auth-address&gt;&lt;titles&gt;&lt;title&gt;The Healthy School Canteen programme: a promising intervention to make the school food environment healthier&lt;/title&gt;&lt;secondary-title&gt;J Environ Public Health&lt;/secondary-title&gt;&lt;alt-title&gt;Journal of environmental and public health&lt;/alt-title&gt;&lt;/titles&gt;&lt;periodical&gt;&lt;full-title&gt;J Environ Public Health&lt;/full-title&gt;&lt;abbr-1&gt;Journal of environmental and public health&lt;/abbr-1&gt;&lt;/periodical&gt;&lt;alt-periodical&gt;&lt;full-title&gt;J Environ Public Health&lt;/full-title&gt;&lt;abbr-1&gt;Journal of environmental and public health&lt;/abbr-1&gt;&lt;/alt-periodical&gt;&lt;pages&gt;415746&lt;/pages&gt;&lt;volume&gt;2012&lt;/volume&gt;&lt;edition&gt;2012/06/13&lt;/edition&gt;&lt;keywords&gt;&lt;keyword&gt;Choice Behavior&lt;/keyword&gt;&lt;keyword&gt;*Food Services&lt;/keyword&gt;&lt;keyword&gt;Health Behavior&lt;/keyword&gt;&lt;keyword&gt;Health Promotion/*methods&lt;/keyword&gt;&lt;keyword&gt;Humans&lt;/keyword&gt;&lt;keyword&gt;Netherlands&lt;/keyword&gt;&lt;keyword&gt;Program Evaluation&lt;/keyword&gt;&lt;keyword&gt;Qualitative Research&lt;/keyword&gt;&lt;keyword&gt;*Schools&lt;/keyword&gt;&lt;/keywords&gt;&lt;dates&gt;&lt;year&gt;2012&lt;/year&gt;&lt;/dates&gt;&lt;isbn&gt;1687-9813 (Electronic)&amp;#xD;1687-9805 (Linking)&lt;/isbn&gt;&lt;accession-num&gt;22690228&lt;/accession-num&gt;&lt;work-type&gt;Multicenter Study&lt;/work-type&gt;&lt;urls&gt;&lt;related-urls&gt;&lt;url&gt;http://www.ncbi.nlm.nih.gov/pubmed/22690228&lt;/url&gt;&lt;/related-urls&gt;&lt;/urls&gt;&lt;custom2&gt;3368483&lt;/custom2&gt;&lt;electronic-resource-num&gt;10.1155/2012/415746&lt;/electronic-resource-num&gt;&lt;language&gt;eng&lt;/language&gt;&lt;/record&gt;&lt;/Cite&gt;&lt;/EndNote&gt;</w:instrText>
      </w:r>
      <w:r w:rsidRPr="003D114F">
        <w:rPr>
          <w:rFonts w:ascii="Arial" w:hAnsi="Arial" w:cs="Arial"/>
          <w:sz w:val="22"/>
          <w:szCs w:val="22"/>
        </w:rPr>
        <w:fldChar w:fldCharType="separate"/>
      </w:r>
      <w:r w:rsidR="006A05A2" w:rsidRPr="003D114F">
        <w:rPr>
          <w:rFonts w:ascii="Arial" w:hAnsi="Arial" w:cs="Arial"/>
          <w:noProof/>
          <w:sz w:val="22"/>
          <w:szCs w:val="22"/>
        </w:rPr>
        <w:t>(</w:t>
      </w:r>
      <w:hyperlink w:anchor="_ENREF_10" w:tooltip="Mensink, 2012 #341" w:history="1">
        <w:r w:rsidR="006A05A2" w:rsidRPr="003D114F">
          <w:rPr>
            <w:rFonts w:ascii="Arial" w:hAnsi="Arial" w:cs="Arial"/>
            <w:noProof/>
            <w:sz w:val="22"/>
            <w:szCs w:val="22"/>
          </w:rPr>
          <w:t>Mensink, Schwinghammer, &amp; Smeets, 2012</w:t>
        </w:r>
      </w:hyperlink>
      <w:r w:rsidR="006A05A2" w:rsidRPr="003D114F">
        <w:rPr>
          <w:rFonts w:ascii="Arial" w:hAnsi="Arial" w:cs="Arial"/>
          <w:noProof/>
          <w:sz w:val="22"/>
          <w:szCs w:val="22"/>
        </w:rPr>
        <w:t>)</w:t>
      </w:r>
      <w:r w:rsidRPr="003D114F">
        <w:rPr>
          <w:rFonts w:ascii="Arial" w:hAnsi="Arial" w:cs="Arial"/>
          <w:sz w:val="22"/>
          <w:szCs w:val="22"/>
        </w:rPr>
        <w:fldChar w:fldCharType="end"/>
      </w:r>
      <w:r w:rsidRPr="003D114F">
        <w:rPr>
          <w:rFonts w:ascii="Arial" w:hAnsi="Arial" w:cs="Arial"/>
          <w:sz w:val="22"/>
          <w:szCs w:val="22"/>
        </w:rPr>
        <w:t>.</w:t>
      </w:r>
    </w:p>
    <w:p w:rsidR="00C340FA" w:rsidRPr="003D114F" w:rsidRDefault="00C340FA" w:rsidP="00C340FA">
      <w:pPr>
        <w:spacing w:line="360" w:lineRule="auto"/>
        <w:ind w:firstLine="0"/>
        <w:rPr>
          <w:rFonts w:ascii="Arial" w:hAnsi="Arial" w:cs="Arial"/>
          <w:sz w:val="22"/>
          <w:szCs w:val="22"/>
          <w:lang w:val="id-ID" w:eastAsia="id-ID"/>
        </w:rPr>
      </w:pPr>
    </w:p>
    <w:p w:rsidR="005C590C" w:rsidRPr="003D114F" w:rsidRDefault="005C590C" w:rsidP="00C340FA">
      <w:pPr>
        <w:spacing w:line="360" w:lineRule="auto"/>
        <w:ind w:firstLine="0"/>
        <w:rPr>
          <w:rFonts w:ascii="Arial" w:hAnsi="Arial" w:cs="Arial"/>
          <w:sz w:val="22"/>
          <w:szCs w:val="22"/>
          <w:lang w:val="id-ID" w:eastAsia="id-ID"/>
        </w:rPr>
      </w:pPr>
      <w:r w:rsidRPr="003D114F">
        <w:rPr>
          <w:rFonts w:ascii="Arial" w:hAnsi="Arial" w:cs="Arial"/>
          <w:sz w:val="22"/>
          <w:szCs w:val="22"/>
          <w:lang w:val="id-ID" w:eastAsia="id-ID"/>
        </w:rPr>
        <w:t>Proper health service such as consultation/counseling center is important to them having a problem in substance misuse (alcohol, drugs, and smoke)</w:t>
      </w:r>
      <w:r w:rsidRPr="003D114F">
        <w:rPr>
          <w:rFonts w:ascii="Arial" w:hAnsi="Arial" w:cs="Arial"/>
          <w:sz w:val="22"/>
          <w:szCs w:val="22"/>
        </w:rPr>
        <w:t xml:space="preserve"> </w:t>
      </w:r>
      <w:r w:rsidRPr="003D114F">
        <w:rPr>
          <w:rFonts w:ascii="Arial" w:hAnsi="Arial" w:cs="Arial"/>
          <w:sz w:val="22"/>
          <w:szCs w:val="22"/>
        </w:rPr>
        <w:fldChar w:fldCharType="begin">
          <w:fldData xml:space="preserve">PEVuZE5vdGU+PENpdGU+PEF1dGhvcj5CdXJuaGFtczwvQXV0aG9yPjxZZWFyPjIwMTI8L1llYXI+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</w:fldData>
        </w:fldChar>
      </w:r>
      <w:r w:rsidR="00F416C9" w:rsidRPr="003D114F">
        <w:rPr>
          <w:rFonts w:ascii="Arial" w:hAnsi="Arial" w:cs="Arial"/>
          <w:sz w:val="22"/>
          <w:szCs w:val="22"/>
        </w:rPr>
        <w:instrText xml:space="preserve"> ADDIN EN.CITE </w:instrText>
      </w:r>
      <w:r w:rsidR="00F416C9" w:rsidRPr="003D114F">
        <w:rPr>
          <w:rFonts w:ascii="Arial" w:hAnsi="Arial" w:cs="Arial"/>
          <w:sz w:val="22"/>
          <w:szCs w:val="22"/>
        </w:rPr>
        <w:fldChar w:fldCharType="begin">
          <w:fldData xml:space="preserve">PEVuZE5vdGU+PENpdGU+PEF1dGhvcj5CdXJuaGFtczwvQXV0aG9yPjxZZWFyPjIwMTI8L1llYXI+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</w:fldData>
        </w:fldChar>
      </w:r>
      <w:r w:rsidR="00F416C9" w:rsidRPr="003D114F">
        <w:rPr>
          <w:rFonts w:ascii="Arial" w:hAnsi="Arial" w:cs="Arial"/>
          <w:sz w:val="22"/>
          <w:szCs w:val="22"/>
        </w:rPr>
        <w:instrText xml:space="preserve"> ADDIN EN.CITE.DATA </w:instrText>
      </w:r>
      <w:r w:rsidR="00F416C9" w:rsidRPr="003D114F">
        <w:rPr>
          <w:rFonts w:ascii="Arial" w:hAnsi="Arial" w:cs="Arial"/>
          <w:sz w:val="22"/>
          <w:szCs w:val="22"/>
        </w:rPr>
      </w:r>
      <w:r w:rsidR="00F416C9" w:rsidRPr="003D114F">
        <w:rPr>
          <w:rFonts w:ascii="Arial" w:hAnsi="Arial" w:cs="Arial"/>
          <w:sz w:val="22"/>
          <w:szCs w:val="22"/>
        </w:rPr>
        <w:fldChar w:fldCharType="separate"/>
      </w:r>
      <w:r w:rsidR="00F416C9" w:rsidRPr="003D114F">
        <w:rPr>
          <w:rFonts w:ascii="Arial" w:hAnsi="Arial" w:cs="Arial"/>
          <w:sz w:val="22"/>
          <w:szCs w:val="22"/>
        </w:rPr>
        <w:fldChar w:fldCharType="end"/>
      </w:r>
      <w:r w:rsidRPr="003D114F">
        <w:rPr>
          <w:rFonts w:ascii="Arial" w:hAnsi="Arial" w:cs="Arial"/>
          <w:sz w:val="22"/>
          <w:szCs w:val="22"/>
        </w:rPr>
        <w:fldChar w:fldCharType="separate"/>
      </w:r>
      <w:r w:rsidR="00F416C9" w:rsidRPr="003D114F">
        <w:rPr>
          <w:rFonts w:ascii="Arial" w:hAnsi="Arial" w:cs="Arial"/>
          <w:noProof/>
          <w:sz w:val="22"/>
          <w:szCs w:val="22"/>
        </w:rPr>
        <w:t>(</w:t>
      </w:r>
      <w:hyperlink w:anchor="_ENREF_2" w:tooltip="Burnhams, 2012 #379" w:history="1">
        <w:r w:rsidR="006A05A2" w:rsidRPr="003D114F">
          <w:rPr>
            <w:rFonts w:ascii="Arial" w:hAnsi="Arial" w:cs="Arial"/>
            <w:noProof/>
            <w:sz w:val="22"/>
            <w:szCs w:val="22"/>
          </w:rPr>
          <w:t>Burnhams et al., 2012</w:t>
        </w:r>
      </w:hyperlink>
      <w:r w:rsidR="00F416C9" w:rsidRPr="003D114F">
        <w:rPr>
          <w:rFonts w:ascii="Arial" w:hAnsi="Arial" w:cs="Arial"/>
          <w:noProof/>
          <w:sz w:val="22"/>
          <w:szCs w:val="22"/>
        </w:rPr>
        <w:t>)</w:t>
      </w:r>
      <w:r w:rsidRPr="003D114F">
        <w:rPr>
          <w:rFonts w:ascii="Arial" w:hAnsi="Arial" w:cs="Arial"/>
          <w:sz w:val="22"/>
          <w:szCs w:val="22"/>
        </w:rPr>
        <w:fldChar w:fldCharType="end"/>
      </w:r>
      <w:r w:rsidRPr="003D114F">
        <w:rPr>
          <w:rFonts w:ascii="Arial" w:hAnsi="Arial" w:cs="Arial"/>
          <w:sz w:val="22"/>
          <w:szCs w:val="22"/>
        </w:rPr>
        <w:t>.</w:t>
      </w:r>
      <w:r w:rsidRPr="003D114F">
        <w:rPr>
          <w:rFonts w:ascii="Arial" w:hAnsi="Arial" w:cs="Arial"/>
          <w:sz w:val="22"/>
          <w:szCs w:val="22"/>
          <w:lang w:val="id-ID"/>
        </w:rPr>
        <w:t xml:space="preserve"> Counseling can also be useful for them who willing to know how to prevent and avoid substance misuse </w:t>
      </w:r>
      <w:r w:rsidRPr="003D114F">
        <w:rPr>
          <w:rFonts w:ascii="Arial" w:hAnsi="Arial" w:cs="Arial"/>
          <w:sz w:val="22"/>
          <w:szCs w:val="22"/>
        </w:rPr>
        <w:fldChar w:fldCharType="begin"/>
      </w:r>
      <w:r w:rsidR="006A05A2" w:rsidRPr="003D114F">
        <w:rPr>
          <w:rFonts w:ascii="Arial" w:hAnsi="Arial" w:cs="Arial"/>
          <w:sz w:val="22"/>
          <w:szCs w:val="22"/>
        </w:rPr>
        <w:instrText xml:space="preserve"> ADDIN EN.CITE &lt;EndNote&gt;&lt;Cite&gt;&lt;Author&gt;Wijaya&lt;/Author&gt;&lt;Year&gt;2014&lt;/Year&gt;&lt;RecNum&gt;396&lt;/RecNum&gt;&lt;DisplayText&gt;(Wijaya, Agustini, &amp;amp; Tisna, 2014)&lt;/DisplayText&gt;&lt;record&gt;&lt;rec-number&gt;396&lt;/rec-number&gt;&lt;foreign-keys&gt;&lt;key app="EN" db-id="tdf02z2s40p29bep2pg5vr5dedfdftas02sr"&gt;396&lt;/key&gt;&lt;/foreign-keys&gt;&lt;ref-type name="Journal Article"&gt;17&lt;/ref-type&gt;&lt;contributors&gt;&lt;authors&gt;&lt;author&gt;Wijaya, I Made Kusuma&lt;/author&gt;&lt;author&gt;Agustini,&lt;/author&gt;&lt;author&gt;Tisna, Gede Dody&lt;/author&gt;&lt;/authors&gt;&lt;/contributors&gt;&lt;titles&gt;&lt;title&gt;Pengetahuan, Sikap, dan Aktivitas Remaja SMS dalam Kesehatan Reproduksi Di Kecamatan Buleleng&lt;/title&gt;&lt;secondary-title&gt;Jurnal KEMAS&lt;/secondary-title&gt;&lt;/titles&gt;&lt;periodical&gt;&lt;full-title&gt;Jurnal KEMAS&lt;/full-title&gt;&lt;/periodical&gt;&lt;pages&gt;33-42&lt;/pages&gt;&lt;volume&gt;Vol. 10 No. 1 Juli 2014&lt;/volume&gt;&lt;dates&gt;&lt;year&gt;2014&lt;/year&gt;&lt;/dates&gt;&lt;urls&gt;&lt;/urls&gt;&lt;/record&gt;&lt;/Cite&gt;&lt;/EndNote&gt;</w:instrText>
      </w:r>
      <w:r w:rsidRPr="003D114F">
        <w:rPr>
          <w:rFonts w:ascii="Arial" w:hAnsi="Arial" w:cs="Arial"/>
          <w:sz w:val="22"/>
          <w:szCs w:val="22"/>
        </w:rPr>
        <w:fldChar w:fldCharType="separate"/>
      </w:r>
      <w:r w:rsidR="006A05A2" w:rsidRPr="003D114F">
        <w:rPr>
          <w:rFonts w:ascii="Arial" w:hAnsi="Arial" w:cs="Arial"/>
          <w:noProof/>
          <w:sz w:val="22"/>
          <w:szCs w:val="22"/>
        </w:rPr>
        <w:t>(</w:t>
      </w:r>
      <w:hyperlink w:anchor="_ENREF_19" w:tooltip="Wijaya, 2014 #396" w:history="1">
        <w:r w:rsidR="006A05A2" w:rsidRPr="003D114F">
          <w:rPr>
            <w:rFonts w:ascii="Arial" w:hAnsi="Arial" w:cs="Arial"/>
            <w:noProof/>
            <w:sz w:val="22"/>
            <w:szCs w:val="22"/>
          </w:rPr>
          <w:t>Wijaya, Agustini, &amp; Tisna, 2014</w:t>
        </w:r>
      </w:hyperlink>
      <w:r w:rsidR="006A05A2" w:rsidRPr="003D114F">
        <w:rPr>
          <w:rFonts w:ascii="Arial" w:hAnsi="Arial" w:cs="Arial"/>
          <w:noProof/>
          <w:sz w:val="22"/>
          <w:szCs w:val="22"/>
        </w:rPr>
        <w:t>)</w:t>
      </w:r>
      <w:r w:rsidRPr="003D114F">
        <w:rPr>
          <w:rFonts w:ascii="Arial" w:hAnsi="Arial" w:cs="Arial"/>
          <w:sz w:val="22"/>
          <w:szCs w:val="22"/>
        </w:rPr>
        <w:fldChar w:fldCharType="end"/>
      </w:r>
      <w:r w:rsidRPr="003D114F">
        <w:rPr>
          <w:rFonts w:ascii="Arial" w:hAnsi="Arial" w:cs="Arial"/>
          <w:sz w:val="22"/>
          <w:szCs w:val="22"/>
        </w:rPr>
        <w:t>.</w:t>
      </w:r>
      <w:r w:rsidRPr="003D114F">
        <w:rPr>
          <w:rFonts w:ascii="Arial" w:hAnsi="Arial" w:cs="Arial"/>
          <w:sz w:val="22"/>
          <w:szCs w:val="22"/>
          <w:lang w:val="id-ID"/>
        </w:rPr>
        <w:t xml:space="preserve"> Fast service is necessary for them who have followed to try prohibited substances. They must be counseled so that they do not furtherly involve and finally difficult to be controlled </w:t>
      </w:r>
      <w:r w:rsidRPr="003D114F">
        <w:rPr>
          <w:rFonts w:ascii="Arial" w:hAnsi="Arial" w:cs="Arial"/>
          <w:sz w:val="22"/>
          <w:szCs w:val="22"/>
        </w:rPr>
        <w:fldChar w:fldCharType="begin"/>
      </w:r>
      <w:r w:rsidR="00F416C9" w:rsidRPr="003D114F">
        <w:rPr>
          <w:rFonts w:ascii="Arial" w:hAnsi="Arial" w:cs="Arial"/>
          <w:sz w:val="22"/>
          <w:szCs w:val="22"/>
        </w:rPr>
        <w:instrText xml:space="preserve"> ADDIN EN.CITE &lt;EndNote&gt;&lt;Cite&gt;&lt;Author&gt;McCarty&lt;/Author&gt;&lt;Year&gt;2014&lt;/Year&gt;&lt;RecNum&gt;382&lt;/RecNum&gt;&lt;DisplayText&gt;(McCarty et al., 2014)&lt;/DisplayText&gt;&lt;record&gt;&lt;rec-number&gt;382&lt;/rec-number&gt;&lt;foreign-keys&gt;&lt;key app="EN" db-id="tdf02z2s40p29bep2pg5vr5dedfdftas02sr"&gt;382&lt;/key&gt;&lt;/foreign-keys&gt;&lt;ref-type name="Journal Article"&gt;17&lt;/ref-type&gt;&lt;contributors&gt;&lt;authors&gt;&lt;author&gt;McCarty, D.&lt;/author&gt;&lt;author&gt;Braude, L.&lt;/author&gt;&lt;author&gt;Lyman, D. R.&lt;/author&gt;&lt;author&gt;Dougherty, R. H.&lt;/author&gt;&lt;author&gt;Daniels, A. S.&lt;/author&gt;&lt;author&gt;Ghose, S. S.&lt;/author&gt;&lt;author&gt;Delphin-Rittmon, M. E.&lt;/author&gt;&lt;/authors&gt;&lt;/contributors&gt;&lt;titles&gt;&lt;title&gt;Substance abuse intensive outpatient programs: assessing the evidence&lt;/title&gt;&lt;secondary-title&gt;Psychiatr Serv&lt;/secondary-title&gt;&lt;/titles&gt;&lt;periodical&gt;&lt;full-title&gt;Psychiatr Serv&lt;/full-title&gt;&lt;/periodical&gt;&lt;pages&gt;718-26&lt;/pages&gt;&lt;volume&gt;65&lt;/volume&gt;&lt;number&gt;6&lt;/number&gt;&lt;edition&gt;2014/01/22&lt;/edition&gt;&lt;keywords&gt;&lt;keyword&gt;Ambulatory Care/*methods&lt;/keyword&gt;&lt;keyword&gt;Diagnosis, Dual (Psychiatry)&lt;/keyword&gt;&lt;keyword&gt;Evidence-Based Practice&lt;/keyword&gt;&lt;keyword&gt;Hospitalization&lt;/keyword&gt;&lt;keyword&gt;Humans&lt;/keyword&gt;&lt;keyword&gt;Mental Disorders/psychology/*rehabilitation&lt;/keyword&gt;&lt;keyword&gt;*Mental Health Services&lt;/keyword&gt;&lt;keyword&gt;Residential Treatment/*methods&lt;/keyword&gt;&lt;keyword&gt;Substance-Related Disorders/psychology/*rehabilitation&lt;/keyword&gt;&lt;keyword&gt;Treatment Outcome&lt;/keyword&gt;&lt;/keywords&gt;&lt;dates&gt;&lt;year&gt;2014&lt;/year&gt;&lt;pub-dates&gt;&lt;date&gt;Jun 01&lt;/date&gt;&lt;/pub-dates&gt;&lt;/dates&gt;&lt;isbn&gt;1557-9700 (Electronic)&amp;#xD;1075-2730 (Linking)&lt;/isbn&gt;&lt;accession-num&gt;24445620&lt;/accession-num&gt;&lt;work-type&gt;Research Support, U.S. Gov&amp;apos;t, P.H.S.&amp;#xD;Review&lt;/work-type&gt;&lt;urls&gt;&lt;related-urls&gt;&lt;url&gt;http://www.ncbi.nlm.nih.gov/pubmed/24445620&lt;/url&gt;&lt;/related-urls&gt;&lt;/urls&gt;&lt;custom2&gt;4152944&lt;/custom2&gt;&lt;electronic-resource-num&gt;10.1176/appi.ps.201300249&lt;/electronic-resource-num&gt;&lt;language&gt;eng&lt;/language&gt;&lt;/record&gt;&lt;/Cite&gt;&lt;/EndNote&gt;</w:instrText>
      </w:r>
      <w:r w:rsidRPr="003D114F">
        <w:rPr>
          <w:rFonts w:ascii="Arial" w:hAnsi="Arial" w:cs="Arial"/>
          <w:sz w:val="22"/>
          <w:szCs w:val="22"/>
        </w:rPr>
        <w:fldChar w:fldCharType="separate"/>
      </w:r>
      <w:r w:rsidR="00F416C9" w:rsidRPr="003D114F">
        <w:rPr>
          <w:rFonts w:ascii="Arial" w:hAnsi="Arial" w:cs="Arial"/>
          <w:noProof/>
          <w:sz w:val="22"/>
          <w:szCs w:val="22"/>
        </w:rPr>
        <w:t>(</w:t>
      </w:r>
      <w:hyperlink w:anchor="_ENREF_9" w:tooltip="McCarty, 2014 #382" w:history="1">
        <w:r w:rsidR="006A05A2" w:rsidRPr="003D114F">
          <w:rPr>
            <w:rFonts w:ascii="Arial" w:hAnsi="Arial" w:cs="Arial"/>
            <w:noProof/>
            <w:sz w:val="22"/>
            <w:szCs w:val="22"/>
          </w:rPr>
          <w:t>McCarty et al., 2014</w:t>
        </w:r>
      </w:hyperlink>
      <w:r w:rsidR="00F416C9" w:rsidRPr="003D114F">
        <w:rPr>
          <w:rFonts w:ascii="Arial" w:hAnsi="Arial" w:cs="Arial"/>
          <w:noProof/>
          <w:sz w:val="22"/>
          <w:szCs w:val="22"/>
        </w:rPr>
        <w:t>)</w:t>
      </w:r>
      <w:r w:rsidRPr="003D114F">
        <w:rPr>
          <w:rFonts w:ascii="Arial" w:hAnsi="Arial" w:cs="Arial"/>
          <w:sz w:val="22"/>
          <w:szCs w:val="22"/>
        </w:rPr>
        <w:fldChar w:fldCharType="end"/>
      </w:r>
      <w:r w:rsidRPr="003D114F">
        <w:rPr>
          <w:rFonts w:ascii="Arial" w:hAnsi="Arial" w:cs="Arial"/>
          <w:sz w:val="22"/>
          <w:szCs w:val="22"/>
        </w:rPr>
        <w:t>.</w:t>
      </w:r>
    </w:p>
    <w:p w:rsidR="00C340FA" w:rsidRPr="003D114F" w:rsidRDefault="00C340FA" w:rsidP="00C340FA">
      <w:pPr>
        <w:spacing w:line="360" w:lineRule="auto"/>
        <w:ind w:firstLine="0"/>
        <w:rPr>
          <w:rFonts w:ascii="Arial" w:hAnsi="Arial" w:cs="Arial"/>
          <w:sz w:val="22"/>
          <w:szCs w:val="22"/>
          <w:lang w:val="id-ID" w:eastAsia="id-ID"/>
        </w:rPr>
      </w:pPr>
    </w:p>
    <w:p w:rsidR="005C590C" w:rsidRPr="003D114F" w:rsidRDefault="005C590C" w:rsidP="00C340FA">
      <w:pPr>
        <w:spacing w:line="360" w:lineRule="auto"/>
        <w:ind w:firstLine="0"/>
        <w:rPr>
          <w:rFonts w:ascii="Arial" w:hAnsi="Arial" w:cs="Arial"/>
          <w:sz w:val="22"/>
          <w:szCs w:val="22"/>
          <w:lang w:val="id-ID"/>
        </w:rPr>
      </w:pPr>
      <w:r w:rsidRPr="003D114F">
        <w:rPr>
          <w:rFonts w:ascii="Arial" w:hAnsi="Arial" w:cs="Arial"/>
          <w:sz w:val="22"/>
          <w:szCs w:val="22"/>
          <w:lang w:val="id-ID" w:eastAsia="id-ID"/>
        </w:rPr>
        <w:t xml:space="preserve">Creating student’s perception or for them who like to improve toward the service school given is highly important, since without believe and faith that they can be better will be very difficult to make them truly change </w:t>
      </w:r>
      <w:r w:rsidRPr="003D114F">
        <w:rPr>
          <w:rFonts w:ascii="Arial" w:hAnsi="Arial" w:cs="Arial"/>
          <w:sz w:val="22"/>
          <w:szCs w:val="22"/>
        </w:rPr>
        <w:fldChar w:fldCharType="begin">
          <w:fldData xml:space="preserve">PEVuZE5vdGU+PENpdGU+PEF1dGhvcj5Nb250Z29tZXJ5PC9BdXRob3I+PFllYXI+MjAxNDwvWWVh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</w:fldData>
        </w:fldChar>
      </w:r>
      <w:r w:rsidR="00F416C9" w:rsidRPr="003D114F">
        <w:rPr>
          <w:rFonts w:ascii="Arial" w:hAnsi="Arial" w:cs="Arial"/>
          <w:sz w:val="22"/>
          <w:szCs w:val="22"/>
        </w:rPr>
        <w:instrText xml:space="preserve"> ADDIN EN.CITE </w:instrText>
      </w:r>
      <w:r w:rsidR="00F416C9" w:rsidRPr="003D114F">
        <w:rPr>
          <w:rFonts w:ascii="Arial" w:hAnsi="Arial" w:cs="Arial"/>
          <w:sz w:val="22"/>
          <w:szCs w:val="22"/>
        </w:rPr>
        <w:fldChar w:fldCharType="begin">
          <w:fldData xml:space="preserve">PEVuZE5vdGU+PENpdGU+PEF1dGhvcj5Nb250Z29tZXJ5PC9BdXRob3I+PFllYXI+MjAxNDwvWWVh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</w:fldData>
        </w:fldChar>
      </w:r>
      <w:r w:rsidR="00F416C9" w:rsidRPr="003D114F">
        <w:rPr>
          <w:rFonts w:ascii="Arial" w:hAnsi="Arial" w:cs="Arial"/>
          <w:sz w:val="22"/>
          <w:szCs w:val="22"/>
        </w:rPr>
        <w:instrText xml:space="preserve"> ADDIN EN.CITE.DATA </w:instrText>
      </w:r>
      <w:r w:rsidR="00F416C9" w:rsidRPr="003D114F">
        <w:rPr>
          <w:rFonts w:ascii="Arial" w:hAnsi="Arial" w:cs="Arial"/>
          <w:sz w:val="22"/>
          <w:szCs w:val="22"/>
        </w:rPr>
      </w:r>
      <w:r w:rsidR="00F416C9" w:rsidRPr="003D114F">
        <w:rPr>
          <w:rFonts w:ascii="Arial" w:hAnsi="Arial" w:cs="Arial"/>
          <w:sz w:val="22"/>
          <w:szCs w:val="22"/>
        </w:rPr>
        <w:fldChar w:fldCharType="separate"/>
      </w:r>
      <w:r w:rsidR="00F416C9" w:rsidRPr="003D114F">
        <w:rPr>
          <w:rFonts w:ascii="Arial" w:hAnsi="Arial" w:cs="Arial"/>
          <w:sz w:val="22"/>
          <w:szCs w:val="22"/>
        </w:rPr>
        <w:fldChar w:fldCharType="end"/>
      </w:r>
      <w:r w:rsidRPr="003D114F">
        <w:rPr>
          <w:rFonts w:ascii="Arial" w:hAnsi="Arial" w:cs="Arial"/>
          <w:sz w:val="22"/>
          <w:szCs w:val="22"/>
        </w:rPr>
        <w:fldChar w:fldCharType="separate"/>
      </w:r>
      <w:r w:rsidR="00F416C9" w:rsidRPr="003D114F">
        <w:rPr>
          <w:rFonts w:ascii="Arial" w:hAnsi="Arial" w:cs="Arial"/>
          <w:noProof/>
          <w:sz w:val="22"/>
          <w:szCs w:val="22"/>
        </w:rPr>
        <w:t>(</w:t>
      </w:r>
      <w:hyperlink w:anchor="_ENREF_11" w:tooltip="Montgomery, 2014 #380" w:history="1">
        <w:r w:rsidR="006A05A2" w:rsidRPr="003D114F">
          <w:rPr>
            <w:rFonts w:ascii="Arial" w:hAnsi="Arial" w:cs="Arial"/>
            <w:noProof/>
            <w:sz w:val="22"/>
            <w:szCs w:val="22"/>
          </w:rPr>
          <w:t>Montgomery et al., 2014</w:t>
        </w:r>
      </w:hyperlink>
      <w:r w:rsidR="00F416C9" w:rsidRPr="003D114F">
        <w:rPr>
          <w:rFonts w:ascii="Arial" w:hAnsi="Arial" w:cs="Arial"/>
          <w:noProof/>
          <w:sz w:val="22"/>
          <w:szCs w:val="22"/>
        </w:rPr>
        <w:t>)</w:t>
      </w:r>
      <w:r w:rsidRPr="003D114F">
        <w:rPr>
          <w:rFonts w:ascii="Arial" w:hAnsi="Arial" w:cs="Arial"/>
          <w:sz w:val="22"/>
          <w:szCs w:val="22"/>
        </w:rPr>
        <w:fldChar w:fldCharType="end"/>
      </w:r>
      <w:r w:rsidRPr="003D114F">
        <w:rPr>
          <w:rFonts w:ascii="Arial" w:hAnsi="Arial" w:cs="Arial"/>
          <w:sz w:val="22"/>
          <w:szCs w:val="22"/>
        </w:rPr>
        <w:t>.</w:t>
      </w:r>
      <w:r w:rsidRPr="003D114F">
        <w:rPr>
          <w:rFonts w:ascii="Arial" w:hAnsi="Arial" w:cs="Arial"/>
          <w:sz w:val="22"/>
          <w:szCs w:val="22"/>
          <w:lang w:val="id-ID"/>
        </w:rPr>
        <w:t xml:space="preserve"> Health education particularly in avoiding prohibited substances misuse could be an option in developing sense of needing to the students regarding the jeopardy and risk in it </w:t>
      </w:r>
      <w:r w:rsidRPr="003D114F">
        <w:rPr>
          <w:rFonts w:ascii="Arial" w:hAnsi="Arial" w:cs="Arial"/>
          <w:sz w:val="22"/>
          <w:szCs w:val="22"/>
        </w:rPr>
        <w:fldChar w:fldCharType="begin">
          <w:fldData xml:space="preserve">PEVuZE5vdGU+PENpdGU+PEF1dGhvcj5Lb3RoYXJpPC9BdXRob3I+PFllYXI+MjAxMTwvWWVhcj48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</w:fldData>
        </w:fldChar>
      </w:r>
      <w:r w:rsidR="00F416C9" w:rsidRPr="003D114F">
        <w:rPr>
          <w:rFonts w:ascii="Arial" w:hAnsi="Arial" w:cs="Arial"/>
          <w:sz w:val="22"/>
          <w:szCs w:val="22"/>
        </w:rPr>
        <w:instrText xml:space="preserve"> ADDIN EN.CITE </w:instrText>
      </w:r>
      <w:r w:rsidR="00F416C9" w:rsidRPr="003D114F">
        <w:rPr>
          <w:rFonts w:ascii="Arial" w:hAnsi="Arial" w:cs="Arial"/>
          <w:sz w:val="22"/>
          <w:szCs w:val="22"/>
        </w:rPr>
        <w:fldChar w:fldCharType="begin">
          <w:fldData xml:space="preserve">PEVuZE5vdGU+PENpdGU+PEF1dGhvcj5Lb3RoYXJpPC9BdXRob3I+PFllYXI+MjAxMTwvWWVhcj48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</w:fldData>
        </w:fldChar>
      </w:r>
      <w:r w:rsidR="00F416C9" w:rsidRPr="003D114F">
        <w:rPr>
          <w:rFonts w:ascii="Arial" w:hAnsi="Arial" w:cs="Arial"/>
          <w:sz w:val="22"/>
          <w:szCs w:val="22"/>
        </w:rPr>
        <w:instrText xml:space="preserve"> ADDIN EN.CITE.DATA </w:instrText>
      </w:r>
      <w:r w:rsidR="00F416C9" w:rsidRPr="003D114F">
        <w:rPr>
          <w:rFonts w:ascii="Arial" w:hAnsi="Arial" w:cs="Arial"/>
          <w:sz w:val="22"/>
          <w:szCs w:val="22"/>
        </w:rPr>
      </w:r>
      <w:r w:rsidR="00F416C9" w:rsidRPr="003D114F">
        <w:rPr>
          <w:rFonts w:ascii="Arial" w:hAnsi="Arial" w:cs="Arial"/>
          <w:sz w:val="22"/>
          <w:szCs w:val="22"/>
        </w:rPr>
        <w:fldChar w:fldCharType="separate"/>
      </w:r>
      <w:r w:rsidR="00F416C9" w:rsidRPr="003D114F">
        <w:rPr>
          <w:rFonts w:ascii="Arial" w:hAnsi="Arial" w:cs="Arial"/>
          <w:sz w:val="22"/>
          <w:szCs w:val="22"/>
        </w:rPr>
        <w:fldChar w:fldCharType="end"/>
      </w:r>
      <w:r w:rsidRPr="003D114F">
        <w:rPr>
          <w:rFonts w:ascii="Arial" w:hAnsi="Arial" w:cs="Arial"/>
          <w:sz w:val="22"/>
          <w:szCs w:val="22"/>
        </w:rPr>
        <w:fldChar w:fldCharType="separate"/>
      </w:r>
      <w:r w:rsidR="00F416C9" w:rsidRPr="003D114F">
        <w:rPr>
          <w:rFonts w:ascii="Arial" w:hAnsi="Arial" w:cs="Arial"/>
          <w:noProof/>
          <w:sz w:val="22"/>
          <w:szCs w:val="22"/>
        </w:rPr>
        <w:t>(</w:t>
      </w:r>
      <w:hyperlink w:anchor="_ENREF_6" w:tooltip="Kothari, 2011 #383" w:history="1">
        <w:r w:rsidR="006A05A2" w:rsidRPr="003D114F">
          <w:rPr>
            <w:rFonts w:ascii="Arial" w:hAnsi="Arial" w:cs="Arial"/>
            <w:noProof/>
            <w:sz w:val="22"/>
            <w:szCs w:val="22"/>
          </w:rPr>
          <w:t>Kothari et al., 2011</w:t>
        </w:r>
      </w:hyperlink>
      <w:r w:rsidR="00F416C9" w:rsidRPr="003D114F">
        <w:rPr>
          <w:rFonts w:ascii="Arial" w:hAnsi="Arial" w:cs="Arial"/>
          <w:noProof/>
          <w:sz w:val="22"/>
          <w:szCs w:val="22"/>
        </w:rPr>
        <w:t>)</w:t>
      </w:r>
      <w:r w:rsidRPr="003D114F">
        <w:rPr>
          <w:rFonts w:ascii="Arial" w:hAnsi="Arial" w:cs="Arial"/>
          <w:sz w:val="22"/>
          <w:szCs w:val="22"/>
        </w:rPr>
        <w:fldChar w:fldCharType="end"/>
      </w:r>
      <w:r w:rsidRPr="003D114F">
        <w:rPr>
          <w:rFonts w:ascii="Arial" w:hAnsi="Arial" w:cs="Arial"/>
          <w:sz w:val="22"/>
          <w:szCs w:val="22"/>
        </w:rPr>
        <w:t>.</w:t>
      </w:r>
    </w:p>
    <w:p w:rsidR="001307F3" w:rsidRPr="003D114F" w:rsidRDefault="001307F3" w:rsidP="00C340FA">
      <w:pPr>
        <w:spacing w:line="360" w:lineRule="auto"/>
        <w:ind w:firstLine="0"/>
        <w:rPr>
          <w:rFonts w:ascii="Arial" w:hAnsi="Arial" w:cs="Arial"/>
          <w:sz w:val="22"/>
          <w:szCs w:val="22"/>
          <w:lang w:val="id-ID" w:eastAsia="id-ID"/>
        </w:rPr>
      </w:pPr>
    </w:p>
    <w:p w:rsidR="005C590C" w:rsidRPr="003D114F" w:rsidRDefault="005C590C" w:rsidP="00C340FA">
      <w:pPr>
        <w:spacing w:line="360" w:lineRule="auto"/>
        <w:ind w:firstLine="0"/>
        <w:rPr>
          <w:rFonts w:ascii="Arial" w:hAnsi="Arial" w:cs="Arial"/>
          <w:sz w:val="22"/>
          <w:szCs w:val="22"/>
          <w:lang w:val="id-ID" w:eastAsia="id-ID"/>
        </w:rPr>
      </w:pPr>
      <w:r w:rsidRPr="003D114F">
        <w:rPr>
          <w:rFonts w:ascii="Arial" w:hAnsi="Arial" w:cs="Arial"/>
          <w:sz w:val="22"/>
          <w:szCs w:val="22"/>
          <w:lang w:val="id-ID" w:eastAsia="id-ID"/>
        </w:rPr>
        <w:t xml:space="preserve">School role and proper method to overcome teenage problem is very required by the student to guard themselves from environment influence and improper friendship </w:t>
      </w:r>
      <w:r w:rsidRPr="003D114F">
        <w:rPr>
          <w:rFonts w:ascii="Arial" w:hAnsi="Arial" w:cs="Arial"/>
          <w:sz w:val="22"/>
          <w:szCs w:val="22"/>
          <w:lang w:eastAsia="id-ID"/>
        </w:rPr>
        <w:fldChar w:fldCharType="begin"/>
      </w:r>
      <w:r w:rsidR="006A05A2" w:rsidRPr="003D114F">
        <w:rPr>
          <w:rFonts w:ascii="Arial" w:hAnsi="Arial" w:cs="Arial"/>
          <w:sz w:val="22"/>
          <w:szCs w:val="22"/>
          <w:lang w:eastAsia="id-ID"/>
        </w:rPr>
        <w:instrText xml:space="preserve"> ADDIN EN.CITE &lt;EndNote&gt;&lt;Cite&gt;&lt;Author&gt;Laski&lt;/Author&gt;&lt;Year&gt;2010&lt;/Year&gt;&lt;RecNum&gt;34&lt;/RecNum&gt;&lt;DisplayText&gt;(Laski &amp;amp; Wong, 2010)&lt;/DisplayText&gt;&lt;record&gt;&lt;rec-number&gt;34&lt;/rec-number&gt;&lt;foreign-keys&gt;&lt;key app="EN" db-id="tdf02z2s40p29bep2pg5vr5dedfdftas02sr"&gt;34&lt;/key&gt;&lt;/foreign-keys&gt;&lt;ref-type name="Journal Article"&gt;17&lt;/ref-type&gt;&lt;contributors&gt;&lt;authors&gt;&lt;author&gt;Laski, Laura&lt;/author&gt;&lt;author&gt;Wong, Sylvia&lt;/author&gt;&lt;/authors&gt;&lt;/contributors&gt;&lt;titles&gt;&lt;title&gt;Addressing diversity in adolescent sexual and reproductive health services&lt;/title&gt;&lt;secondary-title&gt;International Journal of Gynecology &amp;amp;amp; Obstetrics&lt;/secondary-title&gt;&lt;/titles&gt;&lt;periodical&gt;&lt;full-title&gt;International Journal of Gynecology &amp;amp;amp; Obstetrics&lt;/full-title&gt;&lt;/periodical&gt;&lt;pages&gt;S10-S12&lt;/pages&gt;&lt;volume&gt;110, Supplement&lt;/volume&gt;&lt;number&gt;0&lt;/number&gt;&lt;keywords&gt;&lt;keyword&gt;Adolescents&lt;/keyword&gt;&lt;keyword&gt;Adolescent sexual and reproductive health&lt;/keyword&gt;&lt;keyword&gt;Diversity&lt;/keyword&gt;&lt;keyword&gt;Sexuality education&lt;/keyword&gt;&lt;keyword&gt;Vulnerable adolescents&lt;/keyword&gt;&lt;/keywords&gt;&lt;dates&gt;&lt;year&gt;2010&lt;/year&gt;&lt;/dates&gt;&lt;isbn&gt;0020-7292&lt;/isbn&gt;&lt;work-type&gt;doi: 10.1016/j.ijgo.2010.04.011&lt;/work-type&gt;&lt;urls&gt;&lt;related-urls&gt;&lt;url&gt;http://www.sciencedirect.com/science/article/pii/S0020729210001712&lt;/url&gt;&lt;/related-urls&gt;&lt;/urls&gt;&lt;/record&gt;&lt;/Cite&gt;&lt;/EndNote&gt;</w:instrText>
      </w:r>
      <w:r w:rsidRPr="003D114F">
        <w:rPr>
          <w:rFonts w:ascii="Arial" w:hAnsi="Arial" w:cs="Arial"/>
          <w:sz w:val="22"/>
          <w:szCs w:val="22"/>
          <w:lang w:eastAsia="id-ID"/>
        </w:rPr>
        <w:fldChar w:fldCharType="separate"/>
      </w:r>
      <w:r w:rsidR="006A05A2" w:rsidRPr="003D114F">
        <w:rPr>
          <w:rFonts w:ascii="Arial" w:hAnsi="Arial" w:cs="Arial"/>
          <w:noProof/>
          <w:sz w:val="22"/>
          <w:szCs w:val="22"/>
          <w:lang w:eastAsia="id-ID"/>
        </w:rPr>
        <w:t>(</w:t>
      </w:r>
      <w:hyperlink w:anchor="_ENREF_7" w:tooltip="Laski, 2010 #34" w:history="1">
        <w:r w:rsidR="006A05A2" w:rsidRPr="003D114F">
          <w:rPr>
            <w:rFonts w:ascii="Arial" w:hAnsi="Arial" w:cs="Arial"/>
            <w:noProof/>
            <w:sz w:val="22"/>
            <w:szCs w:val="22"/>
            <w:lang w:eastAsia="id-ID"/>
          </w:rPr>
          <w:t>Laski &amp; Wong, 2010</w:t>
        </w:r>
      </w:hyperlink>
      <w:r w:rsidR="006A05A2" w:rsidRPr="003D114F">
        <w:rPr>
          <w:rFonts w:ascii="Arial" w:hAnsi="Arial" w:cs="Arial"/>
          <w:noProof/>
          <w:sz w:val="22"/>
          <w:szCs w:val="22"/>
          <w:lang w:eastAsia="id-ID"/>
        </w:rPr>
        <w:t>)</w:t>
      </w:r>
      <w:r w:rsidRPr="003D114F">
        <w:rPr>
          <w:rFonts w:ascii="Arial" w:hAnsi="Arial" w:cs="Arial"/>
          <w:sz w:val="22"/>
          <w:szCs w:val="22"/>
          <w:lang w:eastAsia="id-ID"/>
        </w:rPr>
        <w:fldChar w:fldCharType="end"/>
      </w:r>
      <w:r w:rsidRPr="003D114F">
        <w:rPr>
          <w:rFonts w:ascii="Arial" w:hAnsi="Arial" w:cs="Arial"/>
          <w:sz w:val="22"/>
          <w:szCs w:val="22"/>
          <w:lang w:eastAsia="id-ID"/>
        </w:rPr>
        <w:t>.</w:t>
      </w:r>
      <w:r w:rsidRPr="003D114F">
        <w:rPr>
          <w:rFonts w:ascii="Arial" w:hAnsi="Arial" w:cs="Arial"/>
          <w:sz w:val="22"/>
          <w:szCs w:val="22"/>
          <w:lang w:val="id-ID" w:eastAsia="id-ID"/>
        </w:rPr>
        <w:t xml:space="preserve"> Teenage period is a susceptible time due to high curiosity </w:t>
      </w:r>
      <w:r w:rsidRPr="003D114F">
        <w:rPr>
          <w:rFonts w:ascii="Arial" w:hAnsi="Arial" w:cs="Arial"/>
          <w:sz w:val="22"/>
          <w:szCs w:val="22"/>
          <w:lang w:eastAsia="id-ID"/>
        </w:rPr>
        <w:fldChar w:fldCharType="begin"/>
      </w:r>
      <w:r w:rsidR="006A05A2" w:rsidRPr="003D114F">
        <w:rPr>
          <w:rFonts w:ascii="Arial" w:hAnsi="Arial" w:cs="Arial"/>
          <w:sz w:val="22"/>
          <w:szCs w:val="22"/>
          <w:lang w:eastAsia="id-ID"/>
        </w:rPr>
        <w:instrText xml:space="preserve"> ADDIN EN.CITE &lt;EndNote&gt;&lt;Cite&gt;&lt;Author&gt;Telfair&lt;/Author&gt;&lt;Year&gt;2005&lt;/Year&gt;&lt;RecNum&gt;11&lt;/RecNum&gt;&lt;DisplayText&gt;(Telfair, Alleman-Velez, Dickens, &amp;amp; Loosier, 2005)&lt;/DisplayText&gt;&lt;record&gt;&lt;rec-number&gt;11&lt;/rec-number&gt;&lt;foreign-keys&gt;&lt;key app="EN" db-id="tdf02z2s40p29bep2pg5vr5dedfdftas02sr"&gt;11&lt;/key&gt;&lt;/foreign-keys&gt;&lt;ref-type name="Journal Article"&gt;17&lt;/ref-type&gt;&lt;contributors&gt;&lt;authors&gt;&lt;author&gt;Telfair, Joseph&lt;/author&gt;&lt;author&gt;Alleman-Velez, Patty L.&lt;/author&gt;&lt;author&gt;Dickens, Pam&lt;/author&gt;&lt;author&gt;Loosier, Penny S.&lt;/author&gt;&lt;/authors&gt;&lt;/contributors&gt;&lt;titles&gt;&lt;title&gt;Quality Health Care for Adolescents with Special Health-Care Needs: Issues and Clinical Implications&lt;/title&gt;&lt;secondary-title&gt;Journal of Pediatric Nursing&lt;/secondary-title&gt;&lt;/titles&gt;&lt;periodical&gt;&lt;full-title&gt;Journal of Pediatric Nursing&lt;/full-title&gt;&lt;/periodical&gt;&lt;pages&gt;15-24&lt;/pages&gt;&lt;volume&gt;20&lt;/volume&gt;&lt;number&gt;1&lt;/number&gt;&lt;dates&gt;&lt;year&gt;2005&lt;/year&gt;&lt;/dates&gt;&lt;isbn&gt;0882-5963&lt;/isbn&gt;&lt;work-type&gt;doi: 10.1016/j.pedn.2004.12.003&lt;/work-type&gt;&lt;urls&gt;&lt;related-urls&gt;&lt;url&gt;http://www.sciencedirect.com/science/article/pii/S0882596304001575&lt;/url&gt;&lt;/related-urls&gt;&lt;/urls&gt;&lt;/record&gt;&lt;/Cite&gt;&lt;/EndNote&gt;</w:instrText>
      </w:r>
      <w:r w:rsidRPr="003D114F">
        <w:rPr>
          <w:rFonts w:ascii="Arial" w:hAnsi="Arial" w:cs="Arial"/>
          <w:sz w:val="22"/>
          <w:szCs w:val="22"/>
          <w:lang w:eastAsia="id-ID"/>
        </w:rPr>
        <w:fldChar w:fldCharType="separate"/>
      </w:r>
      <w:r w:rsidR="006A05A2" w:rsidRPr="003D114F">
        <w:rPr>
          <w:rFonts w:ascii="Arial" w:hAnsi="Arial" w:cs="Arial"/>
          <w:noProof/>
          <w:sz w:val="22"/>
          <w:szCs w:val="22"/>
          <w:lang w:eastAsia="id-ID"/>
        </w:rPr>
        <w:t>(</w:t>
      </w:r>
      <w:hyperlink w:anchor="_ENREF_17" w:tooltip="Telfair, 2005 #11" w:history="1">
        <w:r w:rsidR="006A05A2" w:rsidRPr="003D114F">
          <w:rPr>
            <w:rFonts w:ascii="Arial" w:hAnsi="Arial" w:cs="Arial"/>
            <w:noProof/>
            <w:sz w:val="22"/>
            <w:szCs w:val="22"/>
            <w:lang w:eastAsia="id-ID"/>
          </w:rPr>
          <w:t>Telfair, Alleman-Velez, Dickens, &amp; Loosier, 2005</w:t>
        </w:r>
      </w:hyperlink>
      <w:r w:rsidR="006A05A2" w:rsidRPr="003D114F">
        <w:rPr>
          <w:rFonts w:ascii="Arial" w:hAnsi="Arial" w:cs="Arial"/>
          <w:noProof/>
          <w:sz w:val="22"/>
          <w:szCs w:val="22"/>
          <w:lang w:eastAsia="id-ID"/>
        </w:rPr>
        <w:t>)</w:t>
      </w:r>
      <w:r w:rsidRPr="003D114F">
        <w:rPr>
          <w:rFonts w:ascii="Arial" w:hAnsi="Arial" w:cs="Arial"/>
          <w:sz w:val="22"/>
          <w:szCs w:val="22"/>
          <w:lang w:eastAsia="id-ID"/>
        </w:rPr>
        <w:fldChar w:fldCharType="end"/>
      </w:r>
      <w:r w:rsidRPr="003D114F">
        <w:rPr>
          <w:rFonts w:ascii="Arial" w:hAnsi="Arial" w:cs="Arial"/>
          <w:sz w:val="22"/>
          <w:szCs w:val="22"/>
          <w:lang w:eastAsia="id-ID"/>
        </w:rPr>
        <w:t>.</w:t>
      </w:r>
      <w:r w:rsidRPr="003D114F">
        <w:rPr>
          <w:rFonts w:ascii="Arial" w:hAnsi="Arial" w:cs="Arial"/>
          <w:sz w:val="22"/>
          <w:szCs w:val="22"/>
          <w:lang w:val="id-ID" w:eastAsia="id-ID"/>
        </w:rPr>
        <w:t xml:space="preserve"> Drugs usage in school nowadays is beginning to increase, more often in big cities. Environment and mobility that supporting drugs distribution lately, make school is a strategic target for drugs distribution. Assessment and mapping of health problem in school will facilitate the school to find alternative of solution as school ability. Proper intervention program with requirement dan ability of the school will make the program sustainable</w:t>
      </w:r>
      <w:r w:rsidR="00884B2C" w:rsidRPr="003D114F">
        <w:rPr>
          <w:rFonts w:ascii="Arial" w:hAnsi="Arial" w:cs="Arial"/>
          <w:sz w:val="22"/>
          <w:szCs w:val="22"/>
          <w:lang w:val="id-ID" w:eastAsia="id-ID"/>
        </w:rPr>
        <w:t xml:space="preserve"> </w:t>
      </w:r>
      <w:r w:rsidR="009429A4" w:rsidRPr="003D114F">
        <w:rPr>
          <w:rFonts w:ascii="Arial" w:hAnsi="Arial" w:cs="Arial"/>
          <w:sz w:val="22"/>
          <w:szCs w:val="22"/>
          <w:lang w:val="id-ID" w:eastAsia="id-ID"/>
        </w:rPr>
        <w:fldChar w:fldCharType="begin">
          <w:fldData xml:space="preserve">PEVuZE5vdGU+PENpdGU+PEF1dGhvcj52YW4gZGVuIEJlcmc8L0F1dGhvcj48WWVhcj4yMDEzPC9Z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</w:fldData>
        </w:fldChar>
      </w:r>
      <w:r w:rsidR="006A05A2" w:rsidRPr="003D114F">
        <w:rPr>
          <w:rFonts w:ascii="Arial" w:hAnsi="Arial" w:cs="Arial"/>
          <w:sz w:val="22"/>
          <w:szCs w:val="22"/>
          <w:lang w:val="id-ID" w:eastAsia="id-ID"/>
        </w:rPr>
        <w:instrText xml:space="preserve"> ADDIN EN.CITE </w:instrText>
      </w:r>
      <w:r w:rsidR="006A05A2" w:rsidRPr="003D114F">
        <w:rPr>
          <w:rFonts w:ascii="Arial" w:hAnsi="Arial" w:cs="Arial"/>
          <w:sz w:val="22"/>
          <w:szCs w:val="22"/>
          <w:lang w:val="id-ID" w:eastAsia="id-ID"/>
        </w:rPr>
        <w:fldChar w:fldCharType="begin">
          <w:fldData xml:space="preserve">PEVuZE5vdGU+PENpdGU+PEF1dGhvcj52YW4gZGVuIEJlcmc8L0F1dGhvcj48WWVhcj4yMDEzPC9Z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</w:fldData>
        </w:fldChar>
      </w:r>
      <w:r w:rsidR="006A05A2" w:rsidRPr="003D114F">
        <w:rPr>
          <w:rFonts w:ascii="Arial" w:hAnsi="Arial" w:cs="Arial"/>
          <w:sz w:val="22"/>
          <w:szCs w:val="22"/>
          <w:lang w:val="id-ID" w:eastAsia="id-ID"/>
        </w:rPr>
        <w:instrText xml:space="preserve"> ADDIN EN.CITE.DATA </w:instrText>
      </w:r>
      <w:r w:rsidR="006A05A2" w:rsidRPr="003D114F">
        <w:rPr>
          <w:rFonts w:ascii="Arial" w:hAnsi="Arial" w:cs="Arial"/>
          <w:sz w:val="22"/>
          <w:szCs w:val="22"/>
          <w:lang w:val="id-ID" w:eastAsia="id-ID"/>
        </w:rPr>
      </w:r>
      <w:r w:rsidR="006A05A2" w:rsidRPr="003D114F">
        <w:rPr>
          <w:rFonts w:ascii="Arial" w:hAnsi="Arial" w:cs="Arial"/>
          <w:sz w:val="22"/>
          <w:szCs w:val="22"/>
          <w:lang w:val="id-ID" w:eastAsia="id-ID"/>
        </w:rPr>
        <w:fldChar w:fldCharType="end"/>
      </w:r>
      <w:r w:rsidR="009429A4" w:rsidRPr="003D114F">
        <w:rPr>
          <w:rFonts w:ascii="Arial" w:hAnsi="Arial" w:cs="Arial"/>
          <w:sz w:val="22"/>
          <w:szCs w:val="22"/>
          <w:lang w:val="id-ID" w:eastAsia="id-ID"/>
        </w:rPr>
        <w:fldChar w:fldCharType="separate"/>
      </w:r>
      <w:r w:rsidR="006A05A2" w:rsidRPr="003D114F">
        <w:rPr>
          <w:rFonts w:ascii="Arial" w:hAnsi="Arial" w:cs="Arial"/>
          <w:noProof/>
          <w:sz w:val="22"/>
          <w:szCs w:val="22"/>
          <w:lang w:val="id-ID" w:eastAsia="id-ID"/>
        </w:rPr>
        <w:t>(</w:t>
      </w:r>
      <w:hyperlink w:anchor="_ENREF_18" w:tooltip="van den Berg, 2013 #340" w:history="1">
        <w:r w:rsidR="006A05A2" w:rsidRPr="003D114F">
          <w:rPr>
            <w:rFonts w:ascii="Arial" w:hAnsi="Arial" w:cs="Arial"/>
            <w:noProof/>
            <w:sz w:val="22"/>
            <w:szCs w:val="22"/>
            <w:lang w:val="id-ID" w:eastAsia="id-ID"/>
          </w:rPr>
          <w:t>van den Berg, Mikolajczak, &amp; Bemelmans, 2013</w:t>
        </w:r>
      </w:hyperlink>
      <w:r w:rsidR="006A05A2" w:rsidRPr="003D114F">
        <w:rPr>
          <w:rFonts w:ascii="Arial" w:hAnsi="Arial" w:cs="Arial"/>
          <w:noProof/>
          <w:sz w:val="22"/>
          <w:szCs w:val="22"/>
          <w:lang w:val="id-ID" w:eastAsia="id-ID"/>
        </w:rPr>
        <w:t>)</w:t>
      </w:r>
      <w:r w:rsidR="009429A4" w:rsidRPr="003D114F">
        <w:rPr>
          <w:rFonts w:ascii="Arial" w:hAnsi="Arial" w:cs="Arial"/>
          <w:sz w:val="22"/>
          <w:szCs w:val="22"/>
          <w:lang w:val="id-ID" w:eastAsia="id-ID"/>
        </w:rPr>
        <w:fldChar w:fldCharType="end"/>
      </w:r>
      <w:r w:rsidRPr="003D114F">
        <w:rPr>
          <w:rFonts w:ascii="Arial" w:hAnsi="Arial" w:cs="Arial"/>
          <w:sz w:val="22"/>
          <w:szCs w:val="22"/>
          <w:lang w:val="id-ID" w:eastAsia="id-ID"/>
        </w:rPr>
        <w:t>.</w:t>
      </w:r>
    </w:p>
    <w:p w:rsidR="00C340FA" w:rsidRPr="003D114F" w:rsidRDefault="00C340FA" w:rsidP="004060AC">
      <w:pPr>
        <w:spacing w:line="360" w:lineRule="auto"/>
        <w:ind w:firstLine="450"/>
        <w:rPr>
          <w:rFonts w:ascii="Arial" w:hAnsi="Arial" w:cs="Arial"/>
          <w:sz w:val="22"/>
          <w:szCs w:val="22"/>
          <w:lang w:val="id-ID" w:eastAsia="id-ID"/>
        </w:rPr>
      </w:pPr>
    </w:p>
    <w:p w:rsidR="00C340FA" w:rsidRPr="003D114F" w:rsidRDefault="00C340FA" w:rsidP="004060AC">
      <w:pPr>
        <w:spacing w:line="360" w:lineRule="auto"/>
        <w:ind w:firstLine="450"/>
        <w:rPr>
          <w:rFonts w:ascii="Arial" w:hAnsi="Arial" w:cs="Arial"/>
          <w:sz w:val="22"/>
          <w:szCs w:val="22"/>
          <w:lang w:val="id-ID" w:eastAsia="id-ID"/>
        </w:rPr>
      </w:pPr>
    </w:p>
    <w:p w:rsidR="00C340FA" w:rsidRPr="003D114F" w:rsidRDefault="00E66429" w:rsidP="00C340FA">
      <w:pPr>
        <w:spacing w:line="360" w:lineRule="auto"/>
        <w:ind w:firstLine="0"/>
        <w:rPr>
          <w:rFonts w:ascii="Arial" w:hAnsi="Arial" w:cs="Arial"/>
          <w:b/>
          <w:sz w:val="22"/>
          <w:szCs w:val="22"/>
          <w:lang w:val="id-ID" w:eastAsia="id-ID"/>
        </w:rPr>
      </w:pPr>
      <w:r w:rsidRPr="003D114F">
        <w:rPr>
          <w:rFonts w:ascii="Arial" w:hAnsi="Arial" w:cs="Arial"/>
          <w:b/>
          <w:sz w:val="22"/>
          <w:szCs w:val="22"/>
          <w:lang w:val="id-ID" w:eastAsia="id-ID"/>
        </w:rPr>
        <w:t>Conclusion</w:t>
      </w:r>
    </w:p>
    <w:p w:rsidR="005C590C" w:rsidRPr="003D114F" w:rsidRDefault="00EC4BD7" w:rsidP="00C340FA">
      <w:pPr>
        <w:spacing w:line="360" w:lineRule="auto"/>
        <w:ind w:firstLine="0"/>
        <w:rPr>
          <w:rFonts w:ascii="Arial" w:hAnsi="Arial" w:cs="Arial"/>
          <w:sz w:val="22"/>
          <w:szCs w:val="22"/>
          <w:lang w:val="id-ID"/>
        </w:rPr>
      </w:pPr>
      <w:r w:rsidRPr="003D114F">
        <w:rPr>
          <w:rFonts w:ascii="Arial" w:hAnsi="Arial" w:cs="Arial"/>
          <w:sz w:val="22"/>
          <w:szCs w:val="22"/>
          <w:lang w:val="id-ID" w:eastAsia="id-ID"/>
        </w:rPr>
        <w:t>The results indicated that attitude towards counseling, cigarette</w:t>
      </w:r>
      <w:r w:rsidRPr="003D114F">
        <w:rPr>
          <w:rFonts w:ascii="Arial" w:hAnsi="Arial" w:cs="Arial"/>
          <w:sz w:val="22"/>
          <w:szCs w:val="22"/>
          <w:lang w:val="en-US" w:eastAsia="id-ID"/>
        </w:rPr>
        <w:t xml:space="preserve">, </w:t>
      </w:r>
      <w:r w:rsidRPr="003D114F">
        <w:rPr>
          <w:rFonts w:ascii="Arial" w:hAnsi="Arial" w:cs="Arial"/>
          <w:sz w:val="22"/>
          <w:szCs w:val="22"/>
          <w:lang w:val="id-ID" w:eastAsia="id-ID"/>
        </w:rPr>
        <w:t xml:space="preserve">juvenile delinquency, smoking attitude, attitude towards drugs, and premarital sex after the application of the MAPM was positively changed </w:t>
      </w:r>
      <w:r w:rsidRPr="003D114F">
        <w:rPr>
          <w:rFonts w:ascii="Arial" w:hAnsi="Arial" w:cs="Arial"/>
          <w:sz w:val="22"/>
          <w:szCs w:val="22"/>
          <w:lang w:eastAsia="id-ID"/>
        </w:rPr>
        <w:t>(</w:t>
      </w:r>
      <w:r w:rsidRPr="003D114F">
        <w:rPr>
          <w:rFonts w:ascii="Arial" w:hAnsi="Arial" w:cs="Arial"/>
          <w:i/>
          <w:sz w:val="22"/>
          <w:szCs w:val="22"/>
          <w:lang w:eastAsia="id-ID"/>
        </w:rPr>
        <w:t>p-value</w:t>
      </w:r>
      <w:r w:rsidRPr="003D114F">
        <w:rPr>
          <w:rFonts w:ascii="Arial" w:hAnsi="Arial" w:cs="Arial"/>
          <w:sz w:val="22"/>
          <w:szCs w:val="22"/>
          <w:lang w:eastAsia="id-ID"/>
        </w:rPr>
        <w:t xml:space="preserve"> &lt;0,05)</w:t>
      </w:r>
      <w:r w:rsidRPr="003D114F">
        <w:rPr>
          <w:rFonts w:ascii="Arial" w:hAnsi="Arial" w:cs="Arial"/>
          <w:sz w:val="22"/>
          <w:szCs w:val="22"/>
          <w:lang w:val="id-ID" w:eastAsia="id-ID"/>
        </w:rPr>
        <w:t xml:space="preserve">. The attitude and behavior of students were improved. Teenage awareness of healthy behavior was significantly increased </w:t>
      </w:r>
      <w:r w:rsidRPr="003D114F">
        <w:rPr>
          <w:rFonts w:ascii="Arial" w:hAnsi="Arial" w:cs="Arial"/>
          <w:sz w:val="22"/>
          <w:szCs w:val="22"/>
          <w:lang w:eastAsia="id-ID"/>
        </w:rPr>
        <w:t>(</w:t>
      </w:r>
      <w:r w:rsidRPr="003D114F">
        <w:rPr>
          <w:rFonts w:ascii="Arial" w:hAnsi="Arial" w:cs="Arial"/>
          <w:i/>
          <w:sz w:val="22"/>
          <w:szCs w:val="22"/>
          <w:lang w:eastAsia="id-ID"/>
        </w:rPr>
        <w:t>p value= 0,000</w:t>
      </w:r>
      <w:r w:rsidRPr="003D114F">
        <w:rPr>
          <w:rFonts w:ascii="Arial" w:hAnsi="Arial" w:cs="Arial"/>
          <w:sz w:val="22"/>
          <w:szCs w:val="22"/>
          <w:lang w:eastAsia="id-ID"/>
        </w:rPr>
        <w:t>)</w:t>
      </w:r>
      <w:r w:rsidRPr="003D114F">
        <w:rPr>
          <w:rFonts w:ascii="Arial" w:hAnsi="Arial" w:cs="Arial"/>
          <w:sz w:val="22"/>
          <w:szCs w:val="22"/>
          <w:lang w:val="id-ID" w:eastAsia="id-ID"/>
        </w:rPr>
        <w:t xml:space="preserve"> after the application of the MAPM framework. </w:t>
      </w:r>
      <w:r w:rsidR="005C590C" w:rsidRPr="003D114F">
        <w:rPr>
          <w:rFonts w:ascii="Arial" w:hAnsi="Arial" w:cs="Arial"/>
          <w:bCs/>
          <w:color w:val="000000"/>
          <w:sz w:val="22"/>
          <w:szCs w:val="22"/>
          <w:lang w:val="id-ID"/>
        </w:rPr>
        <w:t>Attitude and behavior of students are positive</w:t>
      </w:r>
      <w:r w:rsidRPr="003D114F">
        <w:rPr>
          <w:rFonts w:ascii="Arial" w:hAnsi="Arial" w:cs="Arial"/>
          <w:bCs/>
          <w:color w:val="000000"/>
          <w:sz w:val="22"/>
          <w:szCs w:val="22"/>
          <w:lang w:val="id-ID"/>
        </w:rPr>
        <w:t xml:space="preserve">ly changed. </w:t>
      </w:r>
      <w:r w:rsidR="005C590C" w:rsidRPr="003D114F">
        <w:rPr>
          <w:rFonts w:ascii="Arial" w:hAnsi="Arial" w:cs="Arial"/>
          <w:bCs/>
          <w:color w:val="000000"/>
          <w:sz w:val="22"/>
          <w:szCs w:val="22"/>
          <w:lang w:val="id-ID"/>
        </w:rPr>
        <w:t xml:space="preserve">Teenage awareness of healthy behavior significantly increase after the implementation of MAPM framework method.
</w:t>
      </w:r>
    </w:p>
    <w:p w:rsidR="00A96D1F" w:rsidRPr="003D114F" w:rsidRDefault="00A96D1F" w:rsidP="004060AC">
      <w:pPr>
        <w:tabs>
          <w:tab w:val="left" w:pos="397"/>
        </w:tabs>
        <w:spacing w:line="360" w:lineRule="auto"/>
        <w:ind w:left="397" w:hanging="397"/>
        <w:jc w:val="left"/>
        <w:rPr>
          <w:rFonts w:ascii="Arial" w:hAnsi="Arial" w:cs="Arial"/>
          <w:b/>
          <w:sz w:val="22"/>
          <w:szCs w:val="22"/>
        </w:rPr>
      </w:pPr>
    </w:p>
    <w:p w:rsidR="000F3638" w:rsidRPr="003D114F" w:rsidRDefault="00E66429" w:rsidP="000F046C">
      <w:pPr>
        <w:tabs>
          <w:tab w:val="left" w:pos="397"/>
        </w:tabs>
        <w:spacing w:before="240" w:line="360" w:lineRule="auto"/>
        <w:ind w:left="397" w:hanging="397"/>
        <w:jc w:val="left"/>
        <w:rPr>
          <w:rFonts w:ascii="Arial" w:hAnsi="Arial" w:cs="Arial"/>
          <w:b/>
          <w:caps/>
          <w:sz w:val="22"/>
          <w:szCs w:val="22"/>
        </w:rPr>
      </w:pPr>
      <w:r w:rsidRPr="003D114F">
        <w:rPr>
          <w:rFonts w:ascii="Arial" w:hAnsi="Arial" w:cs="Arial"/>
          <w:b/>
          <w:sz w:val="22"/>
          <w:szCs w:val="22"/>
        </w:rPr>
        <w:t>References</w:t>
      </w:r>
    </w:p>
    <w:p w:rsidR="006A05A2" w:rsidRPr="003D114F" w:rsidRDefault="00CD5522" w:rsidP="000F046C">
      <w:pPr>
        <w:spacing w:before="240" w:line="240" w:lineRule="exact"/>
        <w:ind w:left="720" w:hanging="720"/>
        <w:rPr>
          <w:rFonts w:ascii="Arial" w:hAnsi="Arial" w:cs="Arial"/>
          <w:noProof/>
          <w:sz w:val="22"/>
          <w:szCs w:val="22"/>
        </w:rPr>
      </w:pPr>
      <w:r w:rsidRPr="003D114F">
        <w:rPr>
          <w:rFonts w:ascii="Arial" w:hAnsi="Arial" w:cs="Arial"/>
          <w:sz w:val="22"/>
          <w:szCs w:val="22"/>
        </w:rPr>
        <w:fldChar w:fldCharType="begin"/>
      </w:r>
      <w:r w:rsidRPr="003D114F">
        <w:rPr>
          <w:rFonts w:ascii="Arial" w:hAnsi="Arial" w:cs="Arial"/>
          <w:sz w:val="22"/>
          <w:szCs w:val="22"/>
        </w:rPr>
        <w:instrText xml:space="preserve"> ADDIN EN.REFLIST </w:instrText>
      </w:r>
      <w:r w:rsidRPr="003D114F">
        <w:rPr>
          <w:rFonts w:ascii="Arial" w:hAnsi="Arial" w:cs="Arial"/>
          <w:sz w:val="22"/>
          <w:szCs w:val="22"/>
        </w:rPr>
        <w:fldChar w:fldCharType="separate"/>
      </w:r>
      <w:bookmarkStart w:id="0" w:name="_ENREF_1"/>
      <w:r w:rsidR="006A05A2" w:rsidRPr="003D114F">
        <w:rPr>
          <w:rFonts w:ascii="Arial" w:hAnsi="Arial" w:cs="Arial"/>
          <w:noProof/>
          <w:sz w:val="22"/>
          <w:szCs w:val="22"/>
        </w:rPr>
        <w:t xml:space="preserve">Azmiyati, Cahyati, W. H., &amp; Handayani, O. W. K. (2014). Gambaran </w:t>
      </w:r>
      <w:r w:rsidR="00DD031C" w:rsidRPr="003D114F">
        <w:rPr>
          <w:rFonts w:ascii="Arial" w:hAnsi="Arial" w:cs="Arial"/>
          <w:noProof/>
          <w:sz w:val="22"/>
          <w:szCs w:val="22"/>
        </w:rPr>
        <w:t>pengg</w:t>
      </w:r>
      <w:r w:rsidR="006A05A2" w:rsidRPr="003D114F">
        <w:rPr>
          <w:rFonts w:ascii="Arial" w:hAnsi="Arial" w:cs="Arial"/>
          <w:noProof/>
          <w:sz w:val="22"/>
          <w:szCs w:val="22"/>
        </w:rPr>
        <w:t xml:space="preserve">unaan NAPZA pada </w:t>
      </w:r>
      <w:r w:rsidR="00DD031C" w:rsidRPr="003D114F">
        <w:rPr>
          <w:rFonts w:ascii="Arial" w:hAnsi="Arial" w:cs="Arial"/>
          <w:noProof/>
          <w:sz w:val="22"/>
          <w:szCs w:val="22"/>
        </w:rPr>
        <w:t>anak jalanan di ko</w:t>
      </w:r>
      <w:r w:rsidR="006A05A2" w:rsidRPr="003D114F">
        <w:rPr>
          <w:rFonts w:ascii="Arial" w:hAnsi="Arial" w:cs="Arial"/>
          <w:noProof/>
          <w:sz w:val="22"/>
          <w:szCs w:val="22"/>
        </w:rPr>
        <w:t xml:space="preserve">ta Semarang. </w:t>
      </w:r>
      <w:r w:rsidR="00DD031C" w:rsidRPr="003D114F">
        <w:rPr>
          <w:rFonts w:ascii="Arial" w:hAnsi="Arial" w:cs="Arial"/>
          <w:i/>
          <w:noProof/>
          <w:sz w:val="22"/>
          <w:szCs w:val="22"/>
        </w:rPr>
        <w:t>Jurnal KEMAS, 9</w:t>
      </w:r>
      <w:r w:rsidR="00DD031C" w:rsidRPr="003D114F">
        <w:rPr>
          <w:rFonts w:ascii="Arial" w:hAnsi="Arial" w:cs="Arial"/>
          <w:noProof/>
          <w:sz w:val="22"/>
          <w:szCs w:val="22"/>
          <w:lang w:val="id-ID"/>
        </w:rPr>
        <w:t>(</w:t>
      </w:r>
      <w:r w:rsidR="006A05A2" w:rsidRPr="003D114F">
        <w:rPr>
          <w:rFonts w:ascii="Arial" w:hAnsi="Arial" w:cs="Arial"/>
          <w:noProof/>
          <w:sz w:val="22"/>
          <w:szCs w:val="22"/>
        </w:rPr>
        <w:t>2</w:t>
      </w:r>
      <w:r w:rsidR="00DD031C" w:rsidRPr="003D114F">
        <w:rPr>
          <w:rFonts w:ascii="Arial" w:hAnsi="Arial" w:cs="Arial"/>
          <w:noProof/>
          <w:sz w:val="22"/>
          <w:szCs w:val="22"/>
          <w:lang w:val="id-ID"/>
        </w:rPr>
        <w:t>)</w:t>
      </w:r>
      <w:bookmarkStart w:id="1" w:name="_GoBack"/>
      <w:bookmarkEnd w:id="1"/>
      <w:r w:rsidR="006A05A2" w:rsidRPr="003D114F">
        <w:rPr>
          <w:rFonts w:ascii="Arial" w:hAnsi="Arial" w:cs="Arial"/>
          <w:noProof/>
          <w:sz w:val="22"/>
          <w:szCs w:val="22"/>
        </w:rPr>
        <w:t xml:space="preserve">. </w:t>
      </w:r>
      <w:bookmarkEnd w:id="0"/>
    </w:p>
    <w:p w:rsidR="006A05A2" w:rsidRPr="003D114F" w:rsidRDefault="006A05A2" w:rsidP="000F046C">
      <w:pPr>
        <w:spacing w:before="240" w:line="240" w:lineRule="exact"/>
        <w:ind w:left="720" w:hanging="720"/>
        <w:rPr>
          <w:rFonts w:ascii="Arial" w:hAnsi="Arial" w:cs="Arial"/>
          <w:noProof/>
          <w:sz w:val="22"/>
          <w:szCs w:val="22"/>
        </w:rPr>
      </w:pPr>
      <w:bookmarkStart w:id="2" w:name="_ENREF_2"/>
      <w:r w:rsidRPr="003D114F">
        <w:rPr>
          <w:rFonts w:ascii="Arial" w:hAnsi="Arial" w:cs="Arial"/>
          <w:noProof/>
          <w:sz w:val="22"/>
          <w:szCs w:val="22"/>
        </w:rPr>
        <w:t>Burnhams, N. H., Dada, S., &amp; Myers, B. (2012). Social service offices as a point of entry into substance abuse treatment for poor South Africans. [Comparative Study</w:t>
      </w:r>
    </w:p>
    <w:p w:rsidR="006A05A2" w:rsidRPr="003D114F" w:rsidRDefault="006A05A2" w:rsidP="000F046C">
      <w:pPr>
        <w:spacing w:before="240" w:line="240" w:lineRule="exact"/>
        <w:ind w:left="720" w:hanging="720"/>
        <w:rPr>
          <w:rFonts w:ascii="Arial" w:hAnsi="Arial" w:cs="Arial"/>
          <w:noProof/>
          <w:sz w:val="22"/>
          <w:szCs w:val="22"/>
        </w:rPr>
      </w:pPr>
      <w:r w:rsidRPr="003D114F">
        <w:rPr>
          <w:rFonts w:ascii="Arial" w:hAnsi="Arial" w:cs="Arial"/>
          <w:noProof/>
          <w:sz w:val="22"/>
          <w:szCs w:val="22"/>
        </w:rPr>
        <w:t>R</w:t>
      </w:r>
      <w:r w:rsidR="00DD031C" w:rsidRPr="003D114F">
        <w:rPr>
          <w:rFonts w:ascii="Arial" w:hAnsi="Arial" w:cs="Arial"/>
          <w:noProof/>
          <w:sz w:val="22"/>
          <w:szCs w:val="22"/>
        </w:rPr>
        <w:t>esearch Support, Non-U.S. Gov't</w:t>
      </w:r>
      <w:r w:rsidRPr="003D114F">
        <w:rPr>
          <w:rFonts w:ascii="Arial" w:hAnsi="Arial" w:cs="Arial"/>
          <w:noProof/>
          <w:sz w:val="22"/>
          <w:szCs w:val="22"/>
        </w:rPr>
        <w:t xml:space="preserve">. </w:t>
      </w:r>
      <w:r w:rsidRPr="003D114F">
        <w:rPr>
          <w:rFonts w:ascii="Arial" w:hAnsi="Arial" w:cs="Arial"/>
          <w:i/>
          <w:noProof/>
          <w:sz w:val="22"/>
          <w:szCs w:val="22"/>
        </w:rPr>
        <w:t>Subst Abuse Treat Prev Policy, 7</w:t>
      </w:r>
      <w:r w:rsidRPr="003D114F">
        <w:rPr>
          <w:rFonts w:ascii="Arial" w:hAnsi="Arial" w:cs="Arial"/>
          <w:noProof/>
          <w:sz w:val="22"/>
          <w:szCs w:val="22"/>
        </w:rPr>
        <w:t>, 22. doi: 10.1186/1747-597X-7-22</w:t>
      </w:r>
      <w:bookmarkEnd w:id="2"/>
    </w:p>
    <w:p w:rsidR="006A05A2" w:rsidRPr="003D114F" w:rsidRDefault="006A05A2" w:rsidP="000F046C">
      <w:pPr>
        <w:spacing w:before="240" w:line="240" w:lineRule="exact"/>
        <w:ind w:left="720" w:hanging="720"/>
        <w:rPr>
          <w:rFonts w:ascii="Arial" w:hAnsi="Arial" w:cs="Arial"/>
          <w:noProof/>
          <w:sz w:val="22"/>
          <w:szCs w:val="22"/>
        </w:rPr>
      </w:pPr>
      <w:bookmarkStart w:id="3" w:name="_ENREF_3"/>
      <w:r w:rsidRPr="003D114F">
        <w:rPr>
          <w:rFonts w:ascii="Arial" w:hAnsi="Arial" w:cs="Arial"/>
          <w:noProof/>
          <w:sz w:val="22"/>
          <w:szCs w:val="22"/>
        </w:rPr>
        <w:t xml:space="preserve">Daniels Ugochi. (2007). Improving </w:t>
      </w:r>
      <w:r w:rsidR="00DD031C" w:rsidRPr="003D114F">
        <w:rPr>
          <w:rFonts w:ascii="Arial" w:hAnsi="Arial" w:cs="Arial"/>
          <w:noProof/>
          <w:sz w:val="22"/>
          <w:szCs w:val="22"/>
        </w:rPr>
        <w:t>health, improving lives: impact of  the african youth alliance and new opportunities for programm</w:t>
      </w:r>
      <w:r w:rsidRPr="003D114F">
        <w:rPr>
          <w:rFonts w:ascii="Arial" w:hAnsi="Arial" w:cs="Arial"/>
          <w:noProof/>
          <w:sz w:val="22"/>
          <w:szCs w:val="22"/>
        </w:rPr>
        <w:t xml:space="preserve">es. </w:t>
      </w:r>
      <w:r w:rsidRPr="003D114F">
        <w:rPr>
          <w:rFonts w:ascii="Arial" w:hAnsi="Arial" w:cs="Arial"/>
          <w:i/>
          <w:noProof/>
          <w:sz w:val="22"/>
          <w:szCs w:val="22"/>
        </w:rPr>
        <w:t>African Journal of  Reproductive Hea</w:t>
      </w:r>
      <w:r w:rsidR="00DD031C" w:rsidRPr="003D114F">
        <w:rPr>
          <w:rFonts w:ascii="Arial" w:hAnsi="Arial" w:cs="Arial"/>
          <w:i/>
          <w:noProof/>
          <w:sz w:val="22"/>
          <w:szCs w:val="22"/>
        </w:rPr>
        <w:t>lth, 11</w:t>
      </w:r>
      <w:r w:rsidR="00DD031C" w:rsidRPr="003D114F">
        <w:rPr>
          <w:rFonts w:ascii="Arial" w:hAnsi="Arial" w:cs="Arial"/>
          <w:noProof/>
          <w:sz w:val="22"/>
          <w:szCs w:val="22"/>
          <w:lang w:val="id-ID"/>
        </w:rPr>
        <w:t>(</w:t>
      </w:r>
      <w:r w:rsidR="00DD031C" w:rsidRPr="003D114F">
        <w:rPr>
          <w:rFonts w:ascii="Arial" w:hAnsi="Arial" w:cs="Arial"/>
          <w:noProof/>
          <w:sz w:val="22"/>
          <w:szCs w:val="22"/>
        </w:rPr>
        <w:t>3</w:t>
      </w:r>
      <w:r w:rsidR="00DD031C" w:rsidRPr="003D114F">
        <w:rPr>
          <w:rFonts w:ascii="Arial" w:hAnsi="Arial" w:cs="Arial"/>
          <w:noProof/>
          <w:sz w:val="22"/>
          <w:szCs w:val="22"/>
          <w:lang w:val="id-ID"/>
        </w:rPr>
        <w:t>), 234-248</w:t>
      </w:r>
      <w:r w:rsidRPr="003D114F">
        <w:rPr>
          <w:rFonts w:ascii="Arial" w:hAnsi="Arial" w:cs="Arial"/>
          <w:noProof/>
          <w:sz w:val="22"/>
          <w:szCs w:val="22"/>
        </w:rPr>
        <w:t xml:space="preserve">. </w:t>
      </w:r>
      <w:bookmarkEnd w:id="3"/>
    </w:p>
    <w:p w:rsidR="006A05A2" w:rsidRPr="003D114F" w:rsidRDefault="006A05A2" w:rsidP="000F046C">
      <w:pPr>
        <w:spacing w:before="240" w:line="240" w:lineRule="exact"/>
        <w:ind w:left="720" w:hanging="720"/>
        <w:rPr>
          <w:rFonts w:ascii="Arial" w:hAnsi="Arial" w:cs="Arial"/>
          <w:noProof/>
          <w:sz w:val="22"/>
          <w:szCs w:val="22"/>
        </w:rPr>
      </w:pPr>
      <w:bookmarkStart w:id="4" w:name="_ENREF_4"/>
      <w:r w:rsidRPr="003D114F">
        <w:rPr>
          <w:rFonts w:ascii="Arial" w:hAnsi="Arial" w:cs="Arial"/>
          <w:noProof/>
          <w:sz w:val="22"/>
          <w:szCs w:val="22"/>
        </w:rPr>
        <w:t xml:space="preserve">Hoover, K. W., Tao, G., Berman, S., &amp; Kent, C. K. (2010). Utilization of Health Services in Physician Offices and Outpatient Clinics by Adolescents and Young Women in the </w:t>
      </w:r>
      <w:r w:rsidRPr="003D114F">
        <w:rPr>
          <w:rFonts w:ascii="Arial" w:hAnsi="Arial" w:cs="Arial"/>
          <w:noProof/>
          <w:sz w:val="22"/>
          <w:szCs w:val="22"/>
        </w:rPr>
        <w:lastRenderedPageBreak/>
        <w:t xml:space="preserve">United States: Implications for Improving Access to Reproductive Health Services. [doi: 10.1016/j.jadohealth.2009.09.002]. </w:t>
      </w:r>
      <w:r w:rsidRPr="003D114F">
        <w:rPr>
          <w:rFonts w:ascii="Arial" w:hAnsi="Arial" w:cs="Arial"/>
          <w:i/>
          <w:noProof/>
          <w:sz w:val="22"/>
          <w:szCs w:val="22"/>
        </w:rPr>
        <w:t>Journal of Adolescent Health, 46</w:t>
      </w:r>
      <w:r w:rsidRPr="003D114F">
        <w:rPr>
          <w:rFonts w:ascii="Arial" w:hAnsi="Arial" w:cs="Arial"/>
          <w:noProof/>
          <w:sz w:val="22"/>
          <w:szCs w:val="22"/>
        </w:rPr>
        <w:t xml:space="preserve">(4), 324-330. </w:t>
      </w:r>
      <w:bookmarkEnd w:id="4"/>
    </w:p>
    <w:p w:rsidR="006A05A2" w:rsidRPr="003D114F" w:rsidRDefault="006A05A2" w:rsidP="00DD031C">
      <w:pPr>
        <w:spacing w:before="240" w:line="240" w:lineRule="exact"/>
        <w:ind w:left="720" w:hanging="720"/>
        <w:rPr>
          <w:rFonts w:ascii="Arial" w:hAnsi="Arial" w:cs="Arial"/>
          <w:noProof/>
          <w:sz w:val="22"/>
          <w:szCs w:val="22"/>
        </w:rPr>
      </w:pPr>
      <w:bookmarkStart w:id="5" w:name="_ENREF_5"/>
      <w:r w:rsidRPr="003D114F">
        <w:rPr>
          <w:rFonts w:ascii="Arial" w:hAnsi="Arial" w:cs="Arial"/>
          <w:noProof/>
          <w:sz w:val="22"/>
          <w:szCs w:val="22"/>
        </w:rPr>
        <w:t xml:space="preserve">Kennedy, E., Gray, N., Azzopardi, P., &amp; Creati, M. (2011). Adolescent fertility and family planning in East Asia and the Pacific: a review of DHS reports. </w:t>
      </w:r>
      <w:r w:rsidRPr="003D114F">
        <w:rPr>
          <w:rFonts w:ascii="Arial" w:hAnsi="Arial" w:cs="Arial"/>
          <w:i/>
          <w:noProof/>
          <w:sz w:val="22"/>
          <w:szCs w:val="22"/>
        </w:rPr>
        <w:t>Reprod Health, 8</w:t>
      </w:r>
      <w:r w:rsidR="00DD031C" w:rsidRPr="003D114F">
        <w:rPr>
          <w:rFonts w:ascii="Arial" w:hAnsi="Arial" w:cs="Arial"/>
          <w:noProof/>
          <w:sz w:val="22"/>
          <w:szCs w:val="22"/>
        </w:rPr>
        <w:t>, 11. doi:</w:t>
      </w:r>
      <w:r w:rsidRPr="003D114F">
        <w:rPr>
          <w:rFonts w:ascii="Arial" w:hAnsi="Arial" w:cs="Arial"/>
          <w:noProof/>
          <w:sz w:val="22"/>
          <w:szCs w:val="22"/>
        </w:rPr>
        <w:t>10.1186/1742-4755-8-11</w:t>
      </w:r>
      <w:bookmarkEnd w:id="5"/>
    </w:p>
    <w:p w:rsidR="006A05A2" w:rsidRPr="003D114F" w:rsidRDefault="006A05A2" w:rsidP="00E2395E">
      <w:pPr>
        <w:spacing w:before="240" w:line="240" w:lineRule="exact"/>
        <w:ind w:left="720" w:hanging="720"/>
        <w:rPr>
          <w:rFonts w:ascii="Arial" w:hAnsi="Arial" w:cs="Arial"/>
          <w:noProof/>
          <w:sz w:val="22"/>
          <w:szCs w:val="22"/>
        </w:rPr>
      </w:pPr>
      <w:bookmarkStart w:id="6" w:name="_ENREF_6"/>
      <w:r w:rsidRPr="003D114F">
        <w:rPr>
          <w:rFonts w:ascii="Arial" w:hAnsi="Arial" w:cs="Arial"/>
          <w:noProof/>
          <w:sz w:val="22"/>
          <w:szCs w:val="22"/>
        </w:rPr>
        <w:t>Kothari, D., Gourevitch, M. N., Lee, J. D., Grossman, E., Truncali, A., Ark, T. K., &amp; Kalet, A. L. (2011). Undergraduate medical education in substance abuse: a review of</w:t>
      </w:r>
      <w:r w:rsidR="00E2395E" w:rsidRPr="003D114F">
        <w:rPr>
          <w:rFonts w:ascii="Arial" w:hAnsi="Arial" w:cs="Arial"/>
          <w:noProof/>
          <w:sz w:val="22"/>
          <w:szCs w:val="22"/>
        </w:rPr>
        <w:t xml:space="preserve"> the quality of the literature. </w:t>
      </w:r>
      <w:r w:rsidRPr="003D114F">
        <w:rPr>
          <w:rFonts w:ascii="Arial" w:hAnsi="Arial" w:cs="Arial"/>
          <w:i/>
          <w:noProof/>
          <w:sz w:val="22"/>
          <w:szCs w:val="22"/>
        </w:rPr>
        <w:t>Acad Med, 86</w:t>
      </w:r>
      <w:r w:rsidRPr="003D114F">
        <w:rPr>
          <w:rFonts w:ascii="Arial" w:hAnsi="Arial" w:cs="Arial"/>
          <w:noProof/>
          <w:sz w:val="22"/>
          <w:szCs w:val="22"/>
        </w:rPr>
        <w:t>(1), 98-112. doi: 10.1097/ACM.0b013e3181ff92cf</w:t>
      </w:r>
      <w:bookmarkEnd w:id="6"/>
    </w:p>
    <w:p w:rsidR="006A05A2" w:rsidRPr="003D114F" w:rsidRDefault="006A05A2" w:rsidP="000F046C">
      <w:pPr>
        <w:spacing w:before="240" w:line="240" w:lineRule="exact"/>
        <w:ind w:left="720" w:hanging="720"/>
        <w:rPr>
          <w:rFonts w:ascii="Arial" w:hAnsi="Arial" w:cs="Arial"/>
          <w:noProof/>
          <w:sz w:val="22"/>
          <w:szCs w:val="22"/>
        </w:rPr>
      </w:pPr>
      <w:bookmarkStart w:id="7" w:name="_ENREF_7"/>
      <w:r w:rsidRPr="003D114F">
        <w:rPr>
          <w:rFonts w:ascii="Arial" w:hAnsi="Arial" w:cs="Arial"/>
          <w:noProof/>
          <w:sz w:val="22"/>
          <w:szCs w:val="22"/>
        </w:rPr>
        <w:t xml:space="preserve">Laski, L., &amp; Wong, S. (2010). Addressing diversity in adolescent sexual and reproductive health services. [doi: 10.1016/j.ijgo.2010.04.011]. </w:t>
      </w:r>
      <w:r w:rsidRPr="003D114F">
        <w:rPr>
          <w:rFonts w:ascii="Arial" w:hAnsi="Arial" w:cs="Arial"/>
          <w:i/>
          <w:noProof/>
          <w:sz w:val="22"/>
          <w:szCs w:val="22"/>
        </w:rPr>
        <w:t>International Journal of Gynecology &amp;</w:t>
      </w:r>
      <w:r w:rsidR="00DD031C" w:rsidRPr="003D114F">
        <w:rPr>
          <w:rFonts w:ascii="Arial" w:hAnsi="Arial" w:cs="Arial"/>
          <w:i/>
          <w:noProof/>
          <w:sz w:val="22"/>
          <w:szCs w:val="22"/>
        </w:rPr>
        <w:t xml:space="preserve"> A</w:t>
      </w:r>
      <w:r w:rsidRPr="003D114F">
        <w:rPr>
          <w:rFonts w:ascii="Arial" w:hAnsi="Arial" w:cs="Arial"/>
          <w:i/>
          <w:noProof/>
          <w:sz w:val="22"/>
          <w:szCs w:val="22"/>
        </w:rPr>
        <w:t>mp; Obstetrics, 110, Supplement</w:t>
      </w:r>
      <w:r w:rsidRPr="003D114F">
        <w:rPr>
          <w:rFonts w:ascii="Arial" w:hAnsi="Arial" w:cs="Arial"/>
          <w:noProof/>
          <w:sz w:val="22"/>
          <w:szCs w:val="22"/>
        </w:rPr>
        <w:t xml:space="preserve">(0), S10-S12. </w:t>
      </w:r>
      <w:bookmarkEnd w:id="7"/>
    </w:p>
    <w:p w:rsidR="006A05A2" w:rsidRPr="003D114F" w:rsidRDefault="006A05A2" w:rsidP="000F046C">
      <w:pPr>
        <w:spacing w:before="240" w:line="240" w:lineRule="exact"/>
        <w:ind w:left="720" w:hanging="720"/>
        <w:rPr>
          <w:rFonts w:ascii="Arial" w:hAnsi="Arial" w:cs="Arial"/>
          <w:noProof/>
          <w:sz w:val="22"/>
          <w:szCs w:val="22"/>
        </w:rPr>
      </w:pPr>
      <w:bookmarkStart w:id="8" w:name="_ENREF_8"/>
      <w:r w:rsidRPr="003D114F">
        <w:rPr>
          <w:rFonts w:ascii="Arial" w:hAnsi="Arial" w:cs="Arial"/>
          <w:noProof/>
          <w:sz w:val="22"/>
          <w:szCs w:val="22"/>
        </w:rPr>
        <w:t xml:space="preserve">Mbizvo, M. T., &amp; Zaidi, S. (2010). Addressing critical gaps in achieving universal access to sexual and reproductive health (SRH): The case for improving adolescent SRH, preventing unsafe abortion, and enhancing linkages between SRH and HIV interventions. [doi: 10.1016/j.ijgo.2010.04.001]. </w:t>
      </w:r>
      <w:r w:rsidRPr="003D114F">
        <w:rPr>
          <w:rFonts w:ascii="Arial" w:hAnsi="Arial" w:cs="Arial"/>
          <w:i/>
          <w:noProof/>
          <w:sz w:val="22"/>
          <w:szCs w:val="22"/>
        </w:rPr>
        <w:t>International Journal of Gynecology &amp;amp; Obstetrics, 110, Supplement</w:t>
      </w:r>
      <w:r w:rsidRPr="003D114F">
        <w:rPr>
          <w:rFonts w:ascii="Arial" w:hAnsi="Arial" w:cs="Arial"/>
          <w:noProof/>
          <w:sz w:val="22"/>
          <w:szCs w:val="22"/>
        </w:rPr>
        <w:t xml:space="preserve">(0), S3-S6. </w:t>
      </w:r>
      <w:bookmarkEnd w:id="8"/>
    </w:p>
    <w:p w:rsidR="006A05A2" w:rsidRPr="003D114F" w:rsidRDefault="006A05A2" w:rsidP="00DD031C">
      <w:pPr>
        <w:spacing w:before="240" w:line="240" w:lineRule="exact"/>
        <w:ind w:left="720" w:hanging="720"/>
        <w:rPr>
          <w:rFonts w:ascii="Arial" w:hAnsi="Arial" w:cs="Arial"/>
          <w:noProof/>
          <w:sz w:val="22"/>
          <w:szCs w:val="22"/>
        </w:rPr>
      </w:pPr>
      <w:bookmarkStart w:id="9" w:name="_ENREF_9"/>
      <w:r w:rsidRPr="003D114F">
        <w:rPr>
          <w:rFonts w:ascii="Arial" w:hAnsi="Arial" w:cs="Arial"/>
          <w:noProof/>
          <w:sz w:val="22"/>
          <w:szCs w:val="22"/>
        </w:rPr>
        <w:t>McCarty, D., Braude, L., Lyman, D. R., Dougherty, R. H., Daniels, A. S., Ghose, S. S., &amp; Delphin-Rittmon, M. E. (2014). Substance abuse intensive outpatient programs: assessing the evidence. [Research Support, U.S. Gov't, P.H.S.</w:t>
      </w:r>
      <w:r w:rsidR="00DD031C" w:rsidRPr="003D114F">
        <w:rPr>
          <w:rFonts w:ascii="Arial" w:hAnsi="Arial" w:cs="Arial"/>
          <w:noProof/>
          <w:sz w:val="22"/>
          <w:szCs w:val="22"/>
        </w:rPr>
        <w:t xml:space="preserve"> </w:t>
      </w:r>
      <w:r w:rsidRPr="003D114F">
        <w:rPr>
          <w:rFonts w:ascii="Arial" w:hAnsi="Arial" w:cs="Arial"/>
          <w:noProof/>
          <w:sz w:val="22"/>
          <w:szCs w:val="22"/>
        </w:rPr>
        <w:t xml:space="preserve">Review]. </w:t>
      </w:r>
      <w:r w:rsidRPr="003D114F">
        <w:rPr>
          <w:rFonts w:ascii="Arial" w:hAnsi="Arial" w:cs="Arial"/>
          <w:i/>
          <w:noProof/>
          <w:sz w:val="22"/>
          <w:szCs w:val="22"/>
        </w:rPr>
        <w:t>Psychiatr Serv, 65</w:t>
      </w:r>
      <w:r w:rsidRPr="003D114F">
        <w:rPr>
          <w:rFonts w:ascii="Arial" w:hAnsi="Arial" w:cs="Arial"/>
          <w:noProof/>
          <w:sz w:val="22"/>
          <w:szCs w:val="22"/>
        </w:rPr>
        <w:t>(6), 718-726. doi: 10.1176/appi.ps.201300249</w:t>
      </w:r>
      <w:bookmarkEnd w:id="9"/>
    </w:p>
    <w:p w:rsidR="006A05A2" w:rsidRPr="003D114F" w:rsidRDefault="006A05A2" w:rsidP="000F046C">
      <w:pPr>
        <w:spacing w:before="240" w:line="240" w:lineRule="exact"/>
        <w:ind w:left="720" w:hanging="720"/>
        <w:rPr>
          <w:rFonts w:ascii="Arial" w:hAnsi="Arial" w:cs="Arial"/>
          <w:noProof/>
          <w:sz w:val="22"/>
          <w:szCs w:val="22"/>
        </w:rPr>
      </w:pPr>
      <w:bookmarkStart w:id="10" w:name="_ENREF_10"/>
      <w:r w:rsidRPr="003D114F">
        <w:rPr>
          <w:rFonts w:ascii="Arial" w:hAnsi="Arial" w:cs="Arial"/>
          <w:noProof/>
          <w:sz w:val="22"/>
          <w:szCs w:val="22"/>
        </w:rPr>
        <w:t xml:space="preserve">Mensink, F., Schwinghammer, S. A., &amp; Smeets, A. (2012). The Healthy School Canteen programme: a promising intervention to make the school food environment healthier. [Multicenter Study]. </w:t>
      </w:r>
      <w:r w:rsidRPr="003D114F">
        <w:rPr>
          <w:rFonts w:ascii="Arial" w:hAnsi="Arial" w:cs="Arial"/>
          <w:i/>
          <w:noProof/>
          <w:sz w:val="22"/>
          <w:szCs w:val="22"/>
        </w:rPr>
        <w:t>J Environ Public Health, 2012</w:t>
      </w:r>
      <w:r w:rsidRPr="003D114F">
        <w:rPr>
          <w:rFonts w:ascii="Arial" w:hAnsi="Arial" w:cs="Arial"/>
          <w:noProof/>
          <w:sz w:val="22"/>
          <w:szCs w:val="22"/>
        </w:rPr>
        <w:t>, 415746. doi: 10.1155/2012/415746</w:t>
      </w:r>
      <w:bookmarkEnd w:id="10"/>
    </w:p>
    <w:p w:rsidR="006A05A2" w:rsidRPr="003D114F" w:rsidRDefault="006A05A2" w:rsidP="00E2395E">
      <w:pPr>
        <w:spacing w:before="240" w:line="240" w:lineRule="exact"/>
        <w:ind w:left="720" w:hanging="720"/>
        <w:rPr>
          <w:rFonts w:ascii="Arial" w:hAnsi="Arial" w:cs="Arial"/>
          <w:noProof/>
          <w:sz w:val="22"/>
          <w:szCs w:val="22"/>
        </w:rPr>
      </w:pPr>
      <w:bookmarkStart w:id="11" w:name="_ENREF_11"/>
      <w:r w:rsidRPr="003D114F">
        <w:rPr>
          <w:rFonts w:ascii="Arial" w:hAnsi="Arial" w:cs="Arial"/>
          <w:noProof/>
          <w:sz w:val="22"/>
          <w:szCs w:val="22"/>
        </w:rPr>
        <w:t>Montgomery, L., Sanning, B., Litvak, N., &amp; Peters, E. N. (2014). Preliminary findings on the association between clients' perceived helpfulness of substance abuse treatment a</w:t>
      </w:r>
      <w:r w:rsidR="00E2395E" w:rsidRPr="003D114F">
        <w:rPr>
          <w:rFonts w:ascii="Arial" w:hAnsi="Arial" w:cs="Arial"/>
          <w:noProof/>
          <w:sz w:val="22"/>
          <w:szCs w:val="22"/>
        </w:rPr>
        <w:t xml:space="preserve">nd outcomes: does race matter? </w:t>
      </w:r>
      <w:r w:rsidRPr="003D114F">
        <w:rPr>
          <w:rFonts w:ascii="Arial" w:hAnsi="Arial" w:cs="Arial"/>
          <w:noProof/>
          <w:sz w:val="22"/>
          <w:szCs w:val="22"/>
        </w:rPr>
        <w:t>Multicenter S</w:t>
      </w:r>
      <w:r w:rsidR="00E2395E" w:rsidRPr="003D114F">
        <w:rPr>
          <w:rFonts w:ascii="Arial" w:hAnsi="Arial" w:cs="Arial"/>
          <w:noProof/>
          <w:sz w:val="22"/>
          <w:szCs w:val="22"/>
        </w:rPr>
        <w:t>tudy randomized controlled trial study</w:t>
      </w:r>
      <w:r w:rsidRPr="003D114F">
        <w:rPr>
          <w:rFonts w:ascii="Arial" w:hAnsi="Arial" w:cs="Arial"/>
          <w:noProof/>
          <w:sz w:val="22"/>
          <w:szCs w:val="22"/>
        </w:rPr>
        <w:t xml:space="preserve">. </w:t>
      </w:r>
      <w:r w:rsidRPr="003D114F">
        <w:rPr>
          <w:rFonts w:ascii="Arial" w:hAnsi="Arial" w:cs="Arial"/>
          <w:i/>
          <w:noProof/>
          <w:sz w:val="22"/>
          <w:szCs w:val="22"/>
        </w:rPr>
        <w:t>Drug Alcohol Depend, 139</w:t>
      </w:r>
      <w:r w:rsidRPr="003D114F">
        <w:rPr>
          <w:rFonts w:ascii="Arial" w:hAnsi="Arial" w:cs="Arial"/>
          <w:noProof/>
          <w:sz w:val="22"/>
          <w:szCs w:val="22"/>
        </w:rPr>
        <w:t>, 152-158. doi: 10.1016/j.drugalcdep.2014.03.026</w:t>
      </w:r>
      <w:bookmarkEnd w:id="11"/>
    </w:p>
    <w:p w:rsidR="006A05A2" w:rsidRPr="003D114F" w:rsidRDefault="006A05A2" w:rsidP="000F046C">
      <w:pPr>
        <w:spacing w:before="240" w:line="240" w:lineRule="exact"/>
        <w:ind w:left="720" w:hanging="720"/>
        <w:rPr>
          <w:rFonts w:ascii="Arial" w:hAnsi="Arial" w:cs="Arial"/>
          <w:noProof/>
          <w:sz w:val="22"/>
          <w:szCs w:val="22"/>
        </w:rPr>
      </w:pPr>
      <w:bookmarkStart w:id="12" w:name="_ENREF_12"/>
      <w:r w:rsidRPr="003D114F">
        <w:rPr>
          <w:rFonts w:ascii="Arial" w:hAnsi="Arial" w:cs="Arial"/>
          <w:noProof/>
          <w:sz w:val="22"/>
          <w:szCs w:val="22"/>
        </w:rPr>
        <w:t xml:space="preserve">Muadz, M. M., Fathonah, S., Syarbaini, Mardiana, N., Utomo, B., &amp; Salamah, U. (2008). </w:t>
      </w:r>
      <w:r w:rsidRPr="003D114F">
        <w:rPr>
          <w:rFonts w:ascii="Arial" w:hAnsi="Arial" w:cs="Arial"/>
          <w:i/>
          <w:noProof/>
          <w:sz w:val="22"/>
          <w:szCs w:val="22"/>
        </w:rPr>
        <w:t>Modul dan Kurikulum Pelatihan Pemberian Informasi Kesehatan Reproduksi Remaja Oleh Pendidik Sebaya</w:t>
      </w:r>
      <w:r w:rsidRPr="003D114F">
        <w:rPr>
          <w:rFonts w:ascii="Arial" w:hAnsi="Arial" w:cs="Arial"/>
          <w:noProof/>
          <w:sz w:val="22"/>
          <w:szCs w:val="22"/>
        </w:rPr>
        <w:t>. Jakarta: BKKBN.</w:t>
      </w:r>
      <w:bookmarkEnd w:id="12"/>
    </w:p>
    <w:p w:rsidR="006A05A2" w:rsidRPr="003D114F" w:rsidRDefault="006A05A2" w:rsidP="000F046C">
      <w:pPr>
        <w:spacing w:before="240" w:line="240" w:lineRule="exact"/>
        <w:ind w:left="720" w:hanging="720"/>
        <w:rPr>
          <w:rFonts w:ascii="Arial" w:hAnsi="Arial" w:cs="Arial"/>
          <w:noProof/>
          <w:sz w:val="22"/>
          <w:szCs w:val="22"/>
        </w:rPr>
      </w:pPr>
      <w:bookmarkStart w:id="13" w:name="_ENREF_13"/>
      <w:r w:rsidRPr="003D114F">
        <w:rPr>
          <w:rFonts w:ascii="Arial" w:hAnsi="Arial" w:cs="Arial"/>
          <w:noProof/>
          <w:sz w:val="22"/>
          <w:szCs w:val="22"/>
        </w:rPr>
        <w:t xml:space="preserve">Naomi A, S. (2010). Confidentiality and Access to Adolescent Health Care Services. [doi: 10.1016/j.pedhc.2009.11.004]. </w:t>
      </w:r>
      <w:r w:rsidRPr="003D114F">
        <w:rPr>
          <w:rFonts w:ascii="Arial" w:hAnsi="Arial" w:cs="Arial"/>
          <w:i/>
          <w:noProof/>
          <w:sz w:val="22"/>
          <w:szCs w:val="22"/>
        </w:rPr>
        <w:t>Journal of Pediatric Health Care, 24</w:t>
      </w:r>
      <w:r w:rsidRPr="003D114F">
        <w:rPr>
          <w:rFonts w:ascii="Arial" w:hAnsi="Arial" w:cs="Arial"/>
          <w:noProof/>
          <w:sz w:val="22"/>
          <w:szCs w:val="22"/>
        </w:rPr>
        <w:t xml:space="preserve">(2), 133-136. </w:t>
      </w:r>
      <w:bookmarkEnd w:id="13"/>
    </w:p>
    <w:p w:rsidR="006A05A2" w:rsidRPr="003D114F" w:rsidRDefault="006A05A2" w:rsidP="000F046C">
      <w:pPr>
        <w:spacing w:before="240" w:line="240" w:lineRule="exact"/>
        <w:ind w:left="720" w:hanging="720"/>
        <w:rPr>
          <w:rFonts w:ascii="Arial" w:hAnsi="Arial" w:cs="Arial"/>
          <w:noProof/>
          <w:sz w:val="22"/>
          <w:szCs w:val="22"/>
        </w:rPr>
      </w:pPr>
      <w:bookmarkStart w:id="14" w:name="_ENREF_14"/>
      <w:r w:rsidRPr="003D114F">
        <w:rPr>
          <w:rFonts w:ascii="Arial" w:hAnsi="Arial" w:cs="Arial"/>
          <w:noProof/>
          <w:sz w:val="22"/>
          <w:szCs w:val="22"/>
        </w:rPr>
        <w:t xml:space="preserve">Shin, Y., &amp; Rew, L. (2010). A Mentoring Program for the Promotion of Sexual Health Among Korean Adolescents. [doi: 10.1016/j.pedhc.2009.07.005]. </w:t>
      </w:r>
      <w:r w:rsidRPr="003D114F">
        <w:rPr>
          <w:rFonts w:ascii="Arial" w:hAnsi="Arial" w:cs="Arial"/>
          <w:i/>
          <w:noProof/>
          <w:sz w:val="22"/>
          <w:szCs w:val="22"/>
        </w:rPr>
        <w:t>Journal of Pediatric Health Care, 24</w:t>
      </w:r>
      <w:r w:rsidRPr="003D114F">
        <w:rPr>
          <w:rFonts w:ascii="Arial" w:hAnsi="Arial" w:cs="Arial"/>
          <w:noProof/>
          <w:sz w:val="22"/>
          <w:szCs w:val="22"/>
        </w:rPr>
        <w:t xml:space="preserve">(5), 292-299. </w:t>
      </w:r>
      <w:bookmarkEnd w:id="14"/>
    </w:p>
    <w:p w:rsidR="006A05A2" w:rsidRPr="003D114F" w:rsidRDefault="006A05A2" w:rsidP="000F046C">
      <w:pPr>
        <w:spacing w:before="240" w:line="240" w:lineRule="exact"/>
        <w:ind w:left="720" w:hanging="720"/>
        <w:rPr>
          <w:rFonts w:ascii="Arial" w:hAnsi="Arial" w:cs="Arial"/>
          <w:noProof/>
          <w:sz w:val="22"/>
          <w:szCs w:val="22"/>
        </w:rPr>
      </w:pPr>
      <w:bookmarkStart w:id="15" w:name="_ENREF_15"/>
      <w:r w:rsidRPr="003D114F">
        <w:rPr>
          <w:rFonts w:ascii="Arial" w:hAnsi="Arial" w:cs="Arial"/>
          <w:noProof/>
          <w:sz w:val="22"/>
          <w:szCs w:val="22"/>
        </w:rPr>
        <w:t xml:space="preserve">Siyam, N. (2013). The Facilitation of KD-RS and W2 DHF Report to Improve DHF Surveillance Report. </w:t>
      </w:r>
      <w:r w:rsidRPr="003D114F">
        <w:rPr>
          <w:rFonts w:ascii="Arial" w:hAnsi="Arial" w:cs="Arial"/>
          <w:i/>
          <w:noProof/>
          <w:sz w:val="22"/>
          <w:szCs w:val="22"/>
        </w:rPr>
        <w:t>KEMAS Journal, 8 (2)</w:t>
      </w:r>
      <w:r w:rsidR="00E2395E" w:rsidRPr="003D114F">
        <w:rPr>
          <w:rFonts w:ascii="Arial" w:hAnsi="Arial" w:cs="Arial"/>
          <w:i/>
          <w:noProof/>
          <w:sz w:val="22"/>
          <w:szCs w:val="22"/>
        </w:rPr>
        <w:t>….???</w:t>
      </w:r>
      <w:r w:rsidRPr="003D114F">
        <w:rPr>
          <w:rFonts w:ascii="Arial" w:hAnsi="Arial" w:cs="Arial"/>
          <w:noProof/>
          <w:sz w:val="22"/>
          <w:szCs w:val="22"/>
        </w:rPr>
        <w:t xml:space="preserve">. </w:t>
      </w:r>
      <w:bookmarkEnd w:id="15"/>
    </w:p>
    <w:p w:rsidR="006A05A2" w:rsidRPr="003D114F" w:rsidRDefault="006A05A2" w:rsidP="000F046C">
      <w:pPr>
        <w:spacing w:before="240" w:line="240" w:lineRule="exact"/>
        <w:ind w:left="720" w:hanging="720"/>
        <w:rPr>
          <w:rFonts w:ascii="Arial" w:hAnsi="Arial" w:cs="Arial"/>
          <w:noProof/>
          <w:sz w:val="22"/>
          <w:szCs w:val="22"/>
        </w:rPr>
      </w:pPr>
      <w:bookmarkStart w:id="16" w:name="_ENREF_16"/>
      <w:r w:rsidRPr="003D114F">
        <w:rPr>
          <w:rFonts w:ascii="Arial" w:hAnsi="Arial" w:cs="Arial"/>
          <w:noProof/>
          <w:sz w:val="22"/>
          <w:szCs w:val="22"/>
        </w:rPr>
        <w:lastRenderedPageBreak/>
        <w:t xml:space="preserve">Siyam, N., &amp; Cahyati, W. H. (2018). Implementation of School Based Vector Control (SBVC) for the Prevention and Control of Disease Vectors in Schools. </w:t>
      </w:r>
      <w:r w:rsidRPr="003D114F">
        <w:rPr>
          <w:rFonts w:ascii="Arial" w:hAnsi="Arial" w:cs="Arial"/>
          <w:i/>
          <w:noProof/>
          <w:sz w:val="22"/>
          <w:szCs w:val="22"/>
        </w:rPr>
        <w:t>Media Kesehatan Masyarakat Indonesia (MKMI), 14</w:t>
      </w:r>
      <w:r w:rsidR="00E2395E" w:rsidRPr="003D114F">
        <w:rPr>
          <w:rFonts w:ascii="Arial" w:hAnsi="Arial" w:cs="Arial"/>
          <w:noProof/>
          <w:sz w:val="22"/>
          <w:szCs w:val="22"/>
        </w:rPr>
        <w:t>(1),….???</w:t>
      </w:r>
      <w:r w:rsidRPr="003D114F">
        <w:rPr>
          <w:rFonts w:ascii="Arial" w:hAnsi="Arial" w:cs="Arial"/>
          <w:noProof/>
          <w:sz w:val="22"/>
          <w:szCs w:val="22"/>
        </w:rPr>
        <w:t xml:space="preserve"> doi: </w:t>
      </w:r>
      <w:hyperlink r:id="rId11" w:history="1">
        <w:r w:rsidRPr="003D114F">
          <w:rPr>
            <w:rStyle w:val="Hyperlink"/>
            <w:rFonts w:ascii="Arial" w:hAnsi="Arial" w:cs="Arial"/>
            <w:noProof/>
            <w:sz w:val="22"/>
            <w:szCs w:val="22"/>
          </w:rPr>
          <w:t>http://dx.doi.org/10.30597/mkmi.v14i1.3715</w:t>
        </w:r>
        <w:bookmarkEnd w:id="16"/>
      </w:hyperlink>
    </w:p>
    <w:p w:rsidR="006A05A2" w:rsidRPr="003D114F" w:rsidRDefault="006A05A2" w:rsidP="000F046C">
      <w:pPr>
        <w:spacing w:before="240" w:line="240" w:lineRule="exact"/>
        <w:ind w:left="720" w:hanging="720"/>
        <w:rPr>
          <w:rFonts w:ascii="Arial" w:hAnsi="Arial" w:cs="Arial"/>
          <w:noProof/>
          <w:sz w:val="22"/>
          <w:szCs w:val="22"/>
        </w:rPr>
      </w:pPr>
      <w:bookmarkStart w:id="17" w:name="_ENREF_17"/>
      <w:r w:rsidRPr="003D114F">
        <w:rPr>
          <w:rFonts w:ascii="Arial" w:hAnsi="Arial" w:cs="Arial"/>
          <w:noProof/>
          <w:sz w:val="22"/>
          <w:szCs w:val="22"/>
        </w:rPr>
        <w:t xml:space="preserve">Telfair, J., Alleman-Velez, P. L., Dickens, P., &amp; Loosier, P. S. (2005). Quality Health Care for Adolescents with Special Health-Care Needs: Issues and Clinical Implications. [doi: 10.1016/j.pedn.2004.12.003]. </w:t>
      </w:r>
      <w:r w:rsidRPr="003D114F">
        <w:rPr>
          <w:rFonts w:ascii="Arial" w:hAnsi="Arial" w:cs="Arial"/>
          <w:i/>
          <w:noProof/>
          <w:sz w:val="22"/>
          <w:szCs w:val="22"/>
        </w:rPr>
        <w:t>Journal of Pediatric Nursing, 20</w:t>
      </w:r>
      <w:r w:rsidRPr="003D114F">
        <w:rPr>
          <w:rFonts w:ascii="Arial" w:hAnsi="Arial" w:cs="Arial"/>
          <w:noProof/>
          <w:sz w:val="22"/>
          <w:szCs w:val="22"/>
        </w:rPr>
        <w:t xml:space="preserve">(1), 15-24. </w:t>
      </w:r>
      <w:bookmarkEnd w:id="17"/>
    </w:p>
    <w:p w:rsidR="006A05A2" w:rsidRPr="003D114F" w:rsidRDefault="006A05A2" w:rsidP="000F046C">
      <w:pPr>
        <w:spacing w:before="240" w:line="240" w:lineRule="exact"/>
        <w:ind w:left="720" w:hanging="720"/>
        <w:rPr>
          <w:rFonts w:ascii="Arial" w:hAnsi="Arial" w:cs="Arial"/>
          <w:noProof/>
          <w:sz w:val="22"/>
          <w:szCs w:val="22"/>
        </w:rPr>
      </w:pPr>
      <w:bookmarkStart w:id="18" w:name="_ENREF_18"/>
      <w:r w:rsidRPr="003D114F">
        <w:rPr>
          <w:rFonts w:ascii="Arial" w:hAnsi="Arial" w:cs="Arial"/>
          <w:noProof/>
          <w:sz w:val="22"/>
          <w:szCs w:val="22"/>
        </w:rPr>
        <w:t xml:space="preserve">van den Berg, S. W., Mikolajczak, J., &amp; Bemelmans, W. J. (2013). Changes in school environment, awareness and actions regarding overweight prevention among Dutch secondary schools between 2006-2007 and 2010-2011. [Research Support, Non-U.S. Gov't]. </w:t>
      </w:r>
      <w:r w:rsidRPr="003D114F">
        <w:rPr>
          <w:rFonts w:ascii="Arial" w:hAnsi="Arial" w:cs="Arial"/>
          <w:i/>
          <w:noProof/>
          <w:sz w:val="22"/>
          <w:szCs w:val="22"/>
        </w:rPr>
        <w:t>BMC Public Health, 13</w:t>
      </w:r>
      <w:r w:rsidRPr="003D114F">
        <w:rPr>
          <w:rFonts w:ascii="Arial" w:hAnsi="Arial" w:cs="Arial"/>
          <w:noProof/>
          <w:sz w:val="22"/>
          <w:szCs w:val="22"/>
        </w:rPr>
        <w:t>, 672. doi: 10.1186/1471-2458-13-672</w:t>
      </w:r>
      <w:bookmarkEnd w:id="18"/>
    </w:p>
    <w:p w:rsidR="006A05A2" w:rsidRPr="003D114F" w:rsidRDefault="006A05A2" w:rsidP="000F046C">
      <w:pPr>
        <w:spacing w:before="240" w:line="240" w:lineRule="exact"/>
        <w:ind w:left="720" w:hanging="720"/>
        <w:rPr>
          <w:rFonts w:ascii="Arial" w:hAnsi="Arial" w:cs="Arial"/>
          <w:noProof/>
          <w:sz w:val="22"/>
          <w:szCs w:val="22"/>
        </w:rPr>
      </w:pPr>
      <w:bookmarkStart w:id="19" w:name="_ENREF_19"/>
      <w:r w:rsidRPr="003D114F">
        <w:rPr>
          <w:rFonts w:ascii="Arial" w:hAnsi="Arial" w:cs="Arial"/>
          <w:noProof/>
          <w:sz w:val="22"/>
          <w:szCs w:val="22"/>
        </w:rPr>
        <w:t xml:space="preserve">Wijaya, I. M. K., Agustini, &amp; Tisna, G. D. (2014). Pengetahuan, Sikap, dan Aktivitas Remaja SMS dalam Kesehatan Reproduksi Di Kecamatan Buleleng. </w:t>
      </w:r>
      <w:r w:rsidRPr="003D114F">
        <w:rPr>
          <w:rFonts w:ascii="Arial" w:hAnsi="Arial" w:cs="Arial"/>
          <w:i/>
          <w:noProof/>
          <w:sz w:val="22"/>
          <w:szCs w:val="22"/>
        </w:rPr>
        <w:t>Jurnal KEMAS, Vol. 10 No. 1 Juli 2014</w:t>
      </w:r>
      <w:r w:rsidRPr="003D114F">
        <w:rPr>
          <w:rFonts w:ascii="Arial" w:hAnsi="Arial" w:cs="Arial"/>
          <w:noProof/>
          <w:sz w:val="22"/>
          <w:szCs w:val="22"/>
        </w:rPr>
        <w:t xml:space="preserve">, 33-42. </w:t>
      </w:r>
      <w:bookmarkEnd w:id="19"/>
    </w:p>
    <w:p w:rsidR="006A05A2" w:rsidRPr="003D114F" w:rsidRDefault="006A05A2" w:rsidP="000F046C">
      <w:pPr>
        <w:spacing w:before="240" w:line="240" w:lineRule="exact"/>
        <w:ind w:left="720" w:hanging="720"/>
        <w:rPr>
          <w:rFonts w:ascii="Arial" w:hAnsi="Arial" w:cs="Arial"/>
          <w:noProof/>
          <w:sz w:val="22"/>
          <w:szCs w:val="22"/>
        </w:rPr>
      </w:pPr>
      <w:bookmarkStart w:id="20" w:name="_ENREF_20"/>
      <w:r w:rsidRPr="003D114F">
        <w:rPr>
          <w:rFonts w:ascii="Arial" w:hAnsi="Arial" w:cs="Arial"/>
          <w:noProof/>
          <w:sz w:val="22"/>
          <w:szCs w:val="22"/>
        </w:rPr>
        <w:t>Williams, Mullen Stephanie, Karim Ali, &amp; Jessica., P. (2007). Evaluation of The African Youth Alliance Program in Ghana,  Tanzania,  and Uganda, Impact on Sexual and Reproductive Health Behavior Among Young People (A. Devision, Trans.). New York: United Nations Population Fund, UNFPA.</w:t>
      </w:r>
      <w:bookmarkEnd w:id="20"/>
    </w:p>
    <w:p w:rsidR="006A05A2" w:rsidRPr="003D114F" w:rsidRDefault="006A05A2" w:rsidP="000F046C">
      <w:pPr>
        <w:spacing w:before="240" w:line="240" w:lineRule="exact"/>
        <w:rPr>
          <w:rFonts w:ascii="Arial" w:hAnsi="Arial" w:cs="Arial"/>
          <w:noProof/>
          <w:sz w:val="22"/>
          <w:szCs w:val="22"/>
        </w:rPr>
      </w:pPr>
    </w:p>
    <w:p w:rsidR="007822BC" w:rsidRPr="003D114F" w:rsidRDefault="00CD5522" w:rsidP="000F046C">
      <w:pPr>
        <w:spacing w:before="240" w:line="360" w:lineRule="auto"/>
        <w:ind w:firstLine="0"/>
        <w:rPr>
          <w:rFonts w:ascii="Arial" w:hAnsi="Arial" w:cs="Arial"/>
          <w:color w:val="FF0000"/>
          <w:sz w:val="22"/>
          <w:szCs w:val="22"/>
        </w:rPr>
      </w:pPr>
      <w:r w:rsidRPr="003D114F">
        <w:rPr>
          <w:rFonts w:ascii="Arial" w:hAnsi="Arial" w:cs="Arial"/>
          <w:sz w:val="22"/>
          <w:szCs w:val="22"/>
        </w:rPr>
        <w:fldChar w:fldCharType="end"/>
      </w:r>
    </w:p>
    <w:sectPr w:rsidR="007822BC" w:rsidRPr="003D114F" w:rsidSect="006025BC">
      <w:headerReference w:type="even" r:id="rId12"/>
      <w:headerReference w:type="default" r:id="rId13"/>
      <w:type w:val="continuous"/>
      <w:pgSz w:w="11907" w:h="16840" w:code="9"/>
      <w:pgMar w:top="1872" w:right="1469" w:bottom="2376" w:left="1469" w:header="792" w:footer="1411" w:gutter="0"/>
      <w:cols w:space="454"/>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31A0B" w:rsidRDefault="00731A0B">
      <w:r>
        <w:separator/>
      </w:r>
    </w:p>
    <w:p w:rsidR="00731A0B" w:rsidRDefault="00731A0B"/>
    <w:p w:rsidR="00731A0B" w:rsidRDefault="00731A0B"/>
    <w:p w:rsidR="00731A0B" w:rsidRDefault="00731A0B"/>
    <w:p w:rsidR="00731A0B" w:rsidRDefault="00731A0B" w:rsidP="00C86FEB"/>
    <w:p w:rsidR="00731A0B" w:rsidRDefault="00731A0B" w:rsidP="009F18BC"/>
    <w:p w:rsidR="00731A0B" w:rsidRDefault="00731A0B"/>
    <w:p w:rsidR="00731A0B" w:rsidRDefault="00731A0B" w:rsidP="00623991"/>
    <w:p w:rsidR="00731A0B" w:rsidRDefault="00731A0B" w:rsidP="00623991"/>
    <w:p w:rsidR="00731A0B" w:rsidRDefault="00731A0B" w:rsidP="00623991"/>
  </w:endnote>
  <w:endnote w:type="continuationSeparator" w:id="0">
    <w:p w:rsidR="00731A0B" w:rsidRDefault="00731A0B">
      <w:r>
        <w:continuationSeparator/>
      </w:r>
    </w:p>
    <w:p w:rsidR="00731A0B" w:rsidRDefault="00731A0B"/>
    <w:p w:rsidR="00731A0B" w:rsidRDefault="00731A0B"/>
    <w:p w:rsidR="00731A0B" w:rsidRDefault="00731A0B"/>
    <w:p w:rsidR="00731A0B" w:rsidRDefault="00731A0B" w:rsidP="00C86FEB"/>
    <w:p w:rsidR="00731A0B" w:rsidRDefault="00731A0B" w:rsidP="009F18BC"/>
    <w:p w:rsidR="00731A0B" w:rsidRDefault="00731A0B"/>
    <w:p w:rsidR="00731A0B" w:rsidRDefault="00731A0B" w:rsidP="00623991"/>
    <w:p w:rsidR="00731A0B" w:rsidRDefault="00731A0B" w:rsidP="00623991"/>
    <w:p w:rsidR="00731A0B" w:rsidRDefault="00731A0B" w:rsidP="006239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914D0" w:rsidRDefault="002914D0">
    <w:pPr>
      <w:pStyle w:val="Footer"/>
    </w:pPr>
  </w:p>
  <w:p w:rsidR="002914D0" w:rsidRDefault="002914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914D0" w:rsidRDefault="002914D0">
    <w:pPr>
      <w:pStyle w:val="Footer"/>
    </w:pPr>
  </w:p>
  <w:p w:rsidR="002914D0" w:rsidRDefault="002914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914D0" w:rsidRDefault="003109E3" w:rsidP="003109E3">
    <w:pPr>
      <w:pStyle w:val="Footer"/>
    </w:pPr>
    <w:r>
      <w:t>1</w:t>
    </w:r>
  </w:p>
  <w:p w:rsidR="002914D0" w:rsidRDefault="002914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31A0B" w:rsidRDefault="00731A0B">
      <w:pPr>
        <w:pStyle w:val="Footer"/>
      </w:pPr>
    </w:p>
    <w:p w:rsidR="00731A0B" w:rsidRDefault="00731A0B"/>
    <w:p w:rsidR="00731A0B" w:rsidRDefault="00731A0B"/>
    <w:p w:rsidR="00731A0B" w:rsidRDefault="00731A0B"/>
    <w:p w:rsidR="00731A0B" w:rsidRDefault="00731A0B"/>
    <w:p w:rsidR="00731A0B" w:rsidRDefault="00731A0B"/>
    <w:p w:rsidR="00731A0B" w:rsidRDefault="00731A0B" w:rsidP="00C86FEB"/>
    <w:p w:rsidR="00731A0B" w:rsidRDefault="00731A0B" w:rsidP="009F18BC"/>
    <w:p w:rsidR="00731A0B" w:rsidRDefault="00731A0B"/>
    <w:p w:rsidR="00731A0B" w:rsidRDefault="00731A0B" w:rsidP="00623991"/>
    <w:p w:rsidR="00731A0B" w:rsidRDefault="00731A0B" w:rsidP="00623991"/>
    <w:p w:rsidR="00731A0B" w:rsidRDefault="00731A0B" w:rsidP="00623991"/>
  </w:footnote>
  <w:footnote w:type="continuationSeparator" w:id="0">
    <w:p w:rsidR="00731A0B" w:rsidRDefault="00731A0B">
      <w:pPr>
        <w:ind w:right="3000" w:firstLine="0"/>
        <w:jc w:val="left"/>
      </w:pPr>
      <w:r>
        <w:continuationSeparator/>
      </w:r>
    </w:p>
    <w:p w:rsidR="00731A0B" w:rsidRDefault="00731A0B"/>
    <w:p w:rsidR="00731A0B" w:rsidRDefault="00731A0B"/>
    <w:p w:rsidR="00731A0B" w:rsidRDefault="00731A0B"/>
    <w:p w:rsidR="00731A0B" w:rsidRDefault="00731A0B"/>
    <w:p w:rsidR="00731A0B" w:rsidRDefault="00731A0B"/>
    <w:p w:rsidR="00731A0B" w:rsidRDefault="00731A0B" w:rsidP="00C86FEB"/>
    <w:p w:rsidR="00731A0B" w:rsidRDefault="00731A0B" w:rsidP="009F18BC"/>
    <w:p w:rsidR="00731A0B" w:rsidRDefault="00731A0B"/>
    <w:p w:rsidR="00731A0B" w:rsidRDefault="00731A0B" w:rsidP="00623991"/>
    <w:p w:rsidR="00731A0B" w:rsidRDefault="00731A0B" w:rsidP="00623991"/>
    <w:p w:rsidR="00731A0B" w:rsidRDefault="00731A0B" w:rsidP="006239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 w:type="dxa"/>
      <w:tblLayout w:type="fixed"/>
      <w:tblCellMar>
        <w:left w:w="0" w:type="dxa"/>
        <w:right w:w="0" w:type="dxa"/>
      </w:tblCellMar>
      <w:tblLook w:val="0000" w:firstRow="0" w:lastRow="0" w:firstColumn="0" w:lastColumn="0" w:noHBand="0" w:noVBand="0"/>
    </w:tblPr>
    <w:tblGrid>
      <w:gridCol w:w="8239"/>
      <w:gridCol w:w="720"/>
    </w:tblGrid>
    <w:tr w:rsidR="003855FE">
      <w:tc>
        <w:tcPr>
          <w:tcW w:w="8239" w:type="dxa"/>
        </w:tcPr>
        <w:p w:rsidR="00AB72AB" w:rsidRDefault="00AB72AB">
          <w:pPr>
            <w:pStyle w:val="Header"/>
          </w:pPr>
          <w:r>
            <w:fldChar w:fldCharType="begin"/>
          </w:r>
          <w:r>
            <w:instrText xml:space="preserve"> styleref “ChapterNo”</w:instrText>
          </w:r>
          <w:r>
            <w:fldChar w:fldCharType="separate"/>
          </w:r>
          <w:r w:rsidR="004060AC">
            <w:rPr>
              <w:b/>
              <w:bCs/>
              <w:lang w:val="en-US"/>
            </w:rPr>
            <w:t>Error! No text of specified style in document.</w:t>
          </w:r>
          <w:r>
            <w:fldChar w:fldCharType="end"/>
          </w:r>
          <w:r>
            <w:t xml:space="preserve">. </w:t>
          </w:r>
          <w:r>
            <w:fldChar w:fldCharType="begin"/>
          </w:r>
          <w:r>
            <w:instrText xml:space="preserve"> styleref “Title”</w:instrText>
          </w:r>
          <w:r>
            <w:fldChar w:fldCharType="separate"/>
          </w:r>
          <w:r w:rsidR="004060AC">
            <w:rPr>
              <w:b/>
              <w:bCs/>
              <w:lang w:val="en-US"/>
            </w:rPr>
            <w:t>Error! No text of specified style in document.</w:t>
          </w:r>
          <w:r>
            <w:fldChar w:fldCharType="end"/>
          </w:r>
        </w:p>
      </w:tc>
      <w:tc>
        <w:tcPr>
          <w:tcW w:w="720" w:type="dxa"/>
        </w:tcPr>
        <w:p w:rsidR="00AB72AB" w:rsidRDefault="00AB72AB">
          <w:pPr>
            <w:pStyle w:val="Header"/>
            <w:jc w:val="right"/>
            <w:rPr>
              <w:i w:val="0"/>
            </w:rPr>
          </w:pPr>
          <w:r>
            <w:rPr>
              <w:i w:val="0"/>
            </w:rPr>
            <w:fldChar w:fldCharType="begin"/>
          </w:r>
          <w:r>
            <w:rPr>
              <w:i w:val="0"/>
            </w:rPr>
            <w:instrText xml:space="preserve"> page </w:instrText>
          </w:r>
          <w:r>
            <w:rPr>
              <w:i w:val="0"/>
            </w:rPr>
            <w:fldChar w:fldCharType="separate"/>
          </w:r>
          <w:r w:rsidR="004060AC">
            <w:rPr>
              <w:i w:val="0"/>
            </w:rPr>
            <w:t>3</w:t>
          </w:r>
          <w:r>
            <w:rPr>
              <w:i w:val="0"/>
            </w:rPr>
            <w:fldChar w:fldCharType="end"/>
          </w:r>
        </w:p>
      </w:tc>
    </w:tr>
  </w:tbl>
  <w:p w:rsidR="00AB72AB" w:rsidRDefault="00AB72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72AB" w:rsidRDefault="00AB72A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72AB" w:rsidRDefault="00AB7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E28CB4D6"/>
    <w:lvl w:ilvl="0">
      <w:start w:val="1"/>
      <w:numFmt w:val="decimal"/>
      <w:pStyle w:val="Heading1"/>
      <w:lvlText w:val="%1."/>
      <w:lvlJc w:val="left"/>
      <w:pPr>
        <w:tabs>
          <w:tab w:val="num" w:pos="644"/>
        </w:tabs>
        <w:ind w:left="284" w:firstLine="0"/>
      </w:pPr>
      <w:rPr>
        <w:rFonts w:hint="default"/>
      </w:rPr>
    </w:lvl>
    <w:lvl w:ilvl="1">
      <w:start w:val="1"/>
      <w:numFmt w:val="decimal"/>
      <w:pStyle w:val="Heading2"/>
      <w:lvlText w:val="%1.%2"/>
      <w:lvlJc w:val="left"/>
      <w:pPr>
        <w:tabs>
          <w:tab w:val="num" w:pos="814"/>
        </w:tabs>
        <w:ind w:left="454" w:firstLine="0"/>
      </w:pPr>
      <w:rPr>
        <w:rFonts w:hint="default"/>
      </w:rPr>
    </w:lvl>
    <w:lvl w:ilvl="2">
      <w:start w:val="1"/>
      <w:numFmt w:val="decimal"/>
      <w:pStyle w:val="Heading3"/>
      <w:lvlText w:val="%1.%2.%3"/>
      <w:lvlJc w:val="left"/>
      <w:pPr>
        <w:tabs>
          <w:tab w:val="num" w:pos="0"/>
        </w:tabs>
        <w:ind w:left="900" w:hanging="567"/>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072300D3"/>
    <w:multiLevelType w:val="hybridMultilevel"/>
    <w:tmpl w:val="8E22192C"/>
    <w:lvl w:ilvl="0">
      <w:start w:val="1"/>
      <w:numFmt w:val="bullet"/>
      <w:lvlText w:val=""/>
      <w:lvlJc w:val="left"/>
      <w:pPr>
        <w:tabs>
          <w:tab w:val="num" w:pos="1004"/>
        </w:tabs>
        <w:ind w:left="1004" w:hanging="360"/>
      </w:pPr>
      <w:rPr>
        <w:rFonts w:ascii="Wingdings" w:hAnsi="Wingdings" w:hint="default"/>
      </w:rPr>
    </w:lvl>
    <w:lvl w:ilvl="1" w:tentative="1">
      <w:start w:val="1"/>
      <w:numFmt w:val="bullet"/>
      <w:lvlText w:val="o"/>
      <w:lvlJc w:val="left"/>
      <w:pPr>
        <w:tabs>
          <w:tab w:val="num" w:pos="1724"/>
        </w:tabs>
        <w:ind w:left="1724" w:hanging="360"/>
      </w:pPr>
      <w:rPr>
        <w:rFonts w:ascii="Courier New" w:hAnsi="Courier New" w:cs="Courier New" w:hint="default"/>
      </w:rPr>
    </w:lvl>
    <w:lvl w:ilvl="2" w:tentative="1">
      <w:start w:val="1"/>
      <w:numFmt w:val="bullet"/>
      <w:lvlText w:val=""/>
      <w:lvlJc w:val="left"/>
      <w:pPr>
        <w:tabs>
          <w:tab w:val="num" w:pos="2444"/>
        </w:tabs>
        <w:ind w:left="2444" w:hanging="360"/>
      </w:pPr>
      <w:rPr>
        <w:rFonts w:ascii="Wingdings" w:hAnsi="Wingdings"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cs="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cs="Courier New" w:hint="default"/>
      </w:rPr>
    </w:lvl>
    <w:lvl w:ilvl="8"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9DD1A3F"/>
    <w:multiLevelType w:val="hybridMultilevel"/>
    <w:tmpl w:val="959CFA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212D7AB0"/>
    <w:multiLevelType w:val="hybridMultilevel"/>
    <w:tmpl w:val="04DA9F1A"/>
    <w:lvl w:ilvl="0">
      <w:start w:val="1"/>
      <w:numFmt w:val="bullet"/>
      <w:lvlText w:val=""/>
      <w:lvlJc w:val="left"/>
      <w:pPr>
        <w:tabs>
          <w:tab w:val="num" w:pos="1004"/>
        </w:tabs>
        <w:ind w:left="1004" w:hanging="360"/>
      </w:pPr>
      <w:rPr>
        <w:rFonts w:ascii="Wingdings" w:hAnsi="Wingdings" w:hint="default"/>
      </w:rPr>
    </w:lvl>
    <w:lvl w:ilvl="1" w:tentative="1">
      <w:start w:val="1"/>
      <w:numFmt w:val="bullet"/>
      <w:lvlText w:val="o"/>
      <w:lvlJc w:val="left"/>
      <w:pPr>
        <w:tabs>
          <w:tab w:val="num" w:pos="1724"/>
        </w:tabs>
        <w:ind w:left="1724" w:hanging="360"/>
      </w:pPr>
      <w:rPr>
        <w:rFonts w:ascii="Courier New" w:hAnsi="Courier New" w:cs="Courier New" w:hint="default"/>
      </w:rPr>
    </w:lvl>
    <w:lvl w:ilvl="2" w:tentative="1">
      <w:start w:val="1"/>
      <w:numFmt w:val="bullet"/>
      <w:lvlText w:val=""/>
      <w:lvlJc w:val="left"/>
      <w:pPr>
        <w:tabs>
          <w:tab w:val="num" w:pos="2444"/>
        </w:tabs>
        <w:ind w:left="2444" w:hanging="360"/>
      </w:pPr>
      <w:rPr>
        <w:rFonts w:ascii="Wingdings" w:hAnsi="Wingdings"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cs="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cs="Courier New" w:hint="default"/>
      </w:rPr>
    </w:lvl>
    <w:lvl w:ilvl="8"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2152732C"/>
    <w:multiLevelType w:val="multilevel"/>
    <w:tmpl w:val="41C0EB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5F30719"/>
    <w:multiLevelType w:val="multilevel"/>
    <w:tmpl w:val="41C0EB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5564739"/>
    <w:multiLevelType w:val="multilevel"/>
    <w:tmpl w:val="8E22192C"/>
    <w:lvl w:ilvl="0">
      <w:start w:val="1"/>
      <w:numFmt w:val="bullet"/>
      <w:lvlText w:val=""/>
      <w:lvlJc w:val="left"/>
      <w:pPr>
        <w:tabs>
          <w:tab w:val="num" w:pos="1004"/>
        </w:tabs>
        <w:ind w:left="1004"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4F6E7D2A"/>
    <w:multiLevelType w:val="hybridMultilevel"/>
    <w:tmpl w:val="75965CF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5D95561B"/>
    <w:multiLevelType w:val="hybridMultilevel"/>
    <w:tmpl w:val="D0DE8492"/>
    <w:lvl w:ilvl="0">
      <w:start w:val="1"/>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 w15:restartNumberingAfterBreak="0">
    <w:nsid w:val="6C007A2A"/>
    <w:multiLevelType w:val="hybridMultilevel"/>
    <w:tmpl w:val="4E0C8D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7F5663A8"/>
    <w:multiLevelType w:val="hybridMultilevel"/>
    <w:tmpl w:val="4AEEED66"/>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3"/>
  </w:num>
  <w:num w:numId="5">
    <w:abstractNumId w:val="10"/>
  </w:num>
  <w:num w:numId="6">
    <w:abstractNumId w:val="8"/>
  </w:num>
  <w:num w:numId="7">
    <w:abstractNumId w:val="7"/>
  </w:num>
  <w:num w:numId="8">
    <w:abstractNumId w:val="2"/>
  </w:num>
  <w:num w:numId="9">
    <w:abstractNumId w:val="5"/>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apTitle" w:val="chapter"/>
    <w:docVar w:name="DocDate" w:val="14/12/96"/>
    <w:docVar w:name="DocId" w:val="id"/>
    <w:docVar w:name="DocStatus" w:val="Accepted"/>
    <w:docVar w:name="DocTitle" w:val="name"/>
    <w:docVar w:name="DocVersion" w:val="543"/>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CB22B9"/>
    <w:rsid w:val="00002981"/>
    <w:rsid w:val="00006A19"/>
    <w:rsid w:val="000159A4"/>
    <w:rsid w:val="00016545"/>
    <w:rsid w:val="00023182"/>
    <w:rsid w:val="00023319"/>
    <w:rsid w:val="0003185B"/>
    <w:rsid w:val="0003245C"/>
    <w:rsid w:val="00034887"/>
    <w:rsid w:val="00037E6C"/>
    <w:rsid w:val="00041F81"/>
    <w:rsid w:val="000446CA"/>
    <w:rsid w:val="00055BC5"/>
    <w:rsid w:val="00061BBE"/>
    <w:rsid w:val="00062294"/>
    <w:rsid w:val="00066C26"/>
    <w:rsid w:val="000702A3"/>
    <w:rsid w:val="0007053E"/>
    <w:rsid w:val="000706FB"/>
    <w:rsid w:val="00073A6F"/>
    <w:rsid w:val="00075879"/>
    <w:rsid w:val="00087703"/>
    <w:rsid w:val="00087803"/>
    <w:rsid w:val="000972F8"/>
    <w:rsid w:val="000A1873"/>
    <w:rsid w:val="000A30CA"/>
    <w:rsid w:val="000A55EA"/>
    <w:rsid w:val="000B6CEA"/>
    <w:rsid w:val="000F046C"/>
    <w:rsid w:val="000F06A5"/>
    <w:rsid w:val="000F3638"/>
    <w:rsid w:val="000F7D2F"/>
    <w:rsid w:val="00115F88"/>
    <w:rsid w:val="001307F3"/>
    <w:rsid w:val="001511AC"/>
    <w:rsid w:val="0016675F"/>
    <w:rsid w:val="001812AF"/>
    <w:rsid w:val="00181C54"/>
    <w:rsid w:val="001975C7"/>
    <w:rsid w:val="001B059C"/>
    <w:rsid w:val="001B30AE"/>
    <w:rsid w:val="001B3110"/>
    <w:rsid w:val="001C429F"/>
    <w:rsid w:val="001D0AB1"/>
    <w:rsid w:val="001D12AF"/>
    <w:rsid w:val="001D3F95"/>
    <w:rsid w:val="001F364B"/>
    <w:rsid w:val="001F4BE0"/>
    <w:rsid w:val="001F65CD"/>
    <w:rsid w:val="002009B7"/>
    <w:rsid w:val="00207B6A"/>
    <w:rsid w:val="00207CFC"/>
    <w:rsid w:val="00210B3B"/>
    <w:rsid w:val="00211696"/>
    <w:rsid w:val="0021346E"/>
    <w:rsid w:val="00214EF8"/>
    <w:rsid w:val="002158A6"/>
    <w:rsid w:val="00234A56"/>
    <w:rsid w:val="002410BC"/>
    <w:rsid w:val="00246D0F"/>
    <w:rsid w:val="00257D06"/>
    <w:rsid w:val="00270C7A"/>
    <w:rsid w:val="00277E32"/>
    <w:rsid w:val="002868E0"/>
    <w:rsid w:val="002876C7"/>
    <w:rsid w:val="002914D0"/>
    <w:rsid w:val="0029277E"/>
    <w:rsid w:val="002A1BCD"/>
    <w:rsid w:val="002A2B67"/>
    <w:rsid w:val="002A6D18"/>
    <w:rsid w:val="002B1B91"/>
    <w:rsid w:val="002C1235"/>
    <w:rsid w:val="002C7525"/>
    <w:rsid w:val="002D5A2A"/>
    <w:rsid w:val="002E3A54"/>
    <w:rsid w:val="002E6F43"/>
    <w:rsid w:val="002F26D0"/>
    <w:rsid w:val="002F63C5"/>
    <w:rsid w:val="002F7C59"/>
    <w:rsid w:val="00300C15"/>
    <w:rsid w:val="00305DBD"/>
    <w:rsid w:val="003109E3"/>
    <w:rsid w:val="0031147B"/>
    <w:rsid w:val="003417E8"/>
    <w:rsid w:val="00344BA0"/>
    <w:rsid w:val="00344E87"/>
    <w:rsid w:val="003514DA"/>
    <w:rsid w:val="00352FDB"/>
    <w:rsid w:val="0035437C"/>
    <w:rsid w:val="00356130"/>
    <w:rsid w:val="00376402"/>
    <w:rsid w:val="00377B7A"/>
    <w:rsid w:val="003817FA"/>
    <w:rsid w:val="00384F99"/>
    <w:rsid w:val="003855FE"/>
    <w:rsid w:val="003B3BEA"/>
    <w:rsid w:val="003B520A"/>
    <w:rsid w:val="003C16FC"/>
    <w:rsid w:val="003C526B"/>
    <w:rsid w:val="003D098F"/>
    <w:rsid w:val="003D114F"/>
    <w:rsid w:val="003D384B"/>
    <w:rsid w:val="003D75AB"/>
    <w:rsid w:val="003E48A3"/>
    <w:rsid w:val="003E6ED2"/>
    <w:rsid w:val="004055C4"/>
    <w:rsid w:val="004060AC"/>
    <w:rsid w:val="00406CAF"/>
    <w:rsid w:val="004115EA"/>
    <w:rsid w:val="00420884"/>
    <w:rsid w:val="00436240"/>
    <w:rsid w:val="00440F35"/>
    <w:rsid w:val="00445095"/>
    <w:rsid w:val="00451B15"/>
    <w:rsid w:val="00453344"/>
    <w:rsid w:val="00456441"/>
    <w:rsid w:val="00460A80"/>
    <w:rsid w:val="00481380"/>
    <w:rsid w:val="00483CB0"/>
    <w:rsid w:val="004867CA"/>
    <w:rsid w:val="00486DCC"/>
    <w:rsid w:val="004A0DE4"/>
    <w:rsid w:val="004B6407"/>
    <w:rsid w:val="004B6B04"/>
    <w:rsid w:val="004C2E2A"/>
    <w:rsid w:val="004D19A2"/>
    <w:rsid w:val="004E3504"/>
    <w:rsid w:val="004E513E"/>
    <w:rsid w:val="004F5959"/>
    <w:rsid w:val="004F625D"/>
    <w:rsid w:val="00500B37"/>
    <w:rsid w:val="00510768"/>
    <w:rsid w:val="0051482D"/>
    <w:rsid w:val="00514CD5"/>
    <w:rsid w:val="00516CE8"/>
    <w:rsid w:val="00527DCC"/>
    <w:rsid w:val="00536C65"/>
    <w:rsid w:val="00540611"/>
    <w:rsid w:val="00544012"/>
    <w:rsid w:val="0055584F"/>
    <w:rsid w:val="0055598E"/>
    <w:rsid w:val="00564C67"/>
    <w:rsid w:val="00570F73"/>
    <w:rsid w:val="005771B3"/>
    <w:rsid w:val="005859AC"/>
    <w:rsid w:val="00590C03"/>
    <w:rsid w:val="005956DB"/>
    <w:rsid w:val="005A4945"/>
    <w:rsid w:val="005A70D4"/>
    <w:rsid w:val="005A77E1"/>
    <w:rsid w:val="005A787E"/>
    <w:rsid w:val="005C590C"/>
    <w:rsid w:val="005C63D1"/>
    <w:rsid w:val="005D25A7"/>
    <w:rsid w:val="005D4653"/>
    <w:rsid w:val="005D4AB6"/>
    <w:rsid w:val="005E3221"/>
    <w:rsid w:val="005F28CA"/>
    <w:rsid w:val="005F38A5"/>
    <w:rsid w:val="005F41A5"/>
    <w:rsid w:val="005F4FDA"/>
    <w:rsid w:val="00601DA8"/>
    <w:rsid w:val="006025BC"/>
    <w:rsid w:val="00610D05"/>
    <w:rsid w:val="00617984"/>
    <w:rsid w:val="00617EC1"/>
    <w:rsid w:val="00623991"/>
    <w:rsid w:val="00626237"/>
    <w:rsid w:val="00627C1E"/>
    <w:rsid w:val="00630E9A"/>
    <w:rsid w:val="00635CCE"/>
    <w:rsid w:val="00641136"/>
    <w:rsid w:val="00643C8E"/>
    <w:rsid w:val="00645314"/>
    <w:rsid w:val="006456D7"/>
    <w:rsid w:val="00645F10"/>
    <w:rsid w:val="00651CDA"/>
    <w:rsid w:val="006716D4"/>
    <w:rsid w:val="006825DB"/>
    <w:rsid w:val="006A05A2"/>
    <w:rsid w:val="006A2CA8"/>
    <w:rsid w:val="006A6D43"/>
    <w:rsid w:val="006B0341"/>
    <w:rsid w:val="006B2690"/>
    <w:rsid w:val="006B726D"/>
    <w:rsid w:val="006D6AC3"/>
    <w:rsid w:val="006D7665"/>
    <w:rsid w:val="006E168E"/>
    <w:rsid w:val="006E176C"/>
    <w:rsid w:val="006E525C"/>
    <w:rsid w:val="006F1980"/>
    <w:rsid w:val="00704E2C"/>
    <w:rsid w:val="00704EB6"/>
    <w:rsid w:val="00707CC9"/>
    <w:rsid w:val="00711E41"/>
    <w:rsid w:val="007124A0"/>
    <w:rsid w:val="00717C9D"/>
    <w:rsid w:val="0073067E"/>
    <w:rsid w:val="00731A0B"/>
    <w:rsid w:val="007320E0"/>
    <w:rsid w:val="00732799"/>
    <w:rsid w:val="00733BE9"/>
    <w:rsid w:val="00746081"/>
    <w:rsid w:val="00771EA6"/>
    <w:rsid w:val="00776A80"/>
    <w:rsid w:val="007822BC"/>
    <w:rsid w:val="007B3A27"/>
    <w:rsid w:val="007B6955"/>
    <w:rsid w:val="007B7F4D"/>
    <w:rsid w:val="007C44E8"/>
    <w:rsid w:val="007E466C"/>
    <w:rsid w:val="007E69E7"/>
    <w:rsid w:val="007F5B40"/>
    <w:rsid w:val="00800978"/>
    <w:rsid w:val="008131D7"/>
    <w:rsid w:val="00827E76"/>
    <w:rsid w:val="00837013"/>
    <w:rsid w:val="008715E7"/>
    <w:rsid w:val="008750EA"/>
    <w:rsid w:val="0088025D"/>
    <w:rsid w:val="00884B2C"/>
    <w:rsid w:val="00885802"/>
    <w:rsid w:val="008C2F70"/>
    <w:rsid w:val="008D2DFF"/>
    <w:rsid w:val="008E2FBA"/>
    <w:rsid w:val="008E4488"/>
    <w:rsid w:val="008F28A6"/>
    <w:rsid w:val="008F6040"/>
    <w:rsid w:val="008F6DB1"/>
    <w:rsid w:val="00916A45"/>
    <w:rsid w:val="009274C2"/>
    <w:rsid w:val="0093185F"/>
    <w:rsid w:val="00933330"/>
    <w:rsid w:val="00942134"/>
    <w:rsid w:val="009429A4"/>
    <w:rsid w:val="00945F76"/>
    <w:rsid w:val="00946E1D"/>
    <w:rsid w:val="00952E6A"/>
    <w:rsid w:val="00953521"/>
    <w:rsid w:val="009571C4"/>
    <w:rsid w:val="0097449A"/>
    <w:rsid w:val="00976996"/>
    <w:rsid w:val="00976D97"/>
    <w:rsid w:val="00990454"/>
    <w:rsid w:val="00990458"/>
    <w:rsid w:val="009A0321"/>
    <w:rsid w:val="009C32E5"/>
    <w:rsid w:val="009D421F"/>
    <w:rsid w:val="009D43A6"/>
    <w:rsid w:val="009F18BC"/>
    <w:rsid w:val="009F6BB3"/>
    <w:rsid w:val="00A02367"/>
    <w:rsid w:val="00A03E3A"/>
    <w:rsid w:val="00A05AD9"/>
    <w:rsid w:val="00A235E0"/>
    <w:rsid w:val="00A277C5"/>
    <w:rsid w:val="00A359B9"/>
    <w:rsid w:val="00A632DF"/>
    <w:rsid w:val="00A640BB"/>
    <w:rsid w:val="00A74BD5"/>
    <w:rsid w:val="00A753F7"/>
    <w:rsid w:val="00A81F0C"/>
    <w:rsid w:val="00A843CD"/>
    <w:rsid w:val="00A8520C"/>
    <w:rsid w:val="00A87392"/>
    <w:rsid w:val="00A931A9"/>
    <w:rsid w:val="00A96D1F"/>
    <w:rsid w:val="00AA537B"/>
    <w:rsid w:val="00AB03C2"/>
    <w:rsid w:val="00AB72AB"/>
    <w:rsid w:val="00AC7E5C"/>
    <w:rsid w:val="00AF3A39"/>
    <w:rsid w:val="00B0439E"/>
    <w:rsid w:val="00B11C2B"/>
    <w:rsid w:val="00B15765"/>
    <w:rsid w:val="00B23A95"/>
    <w:rsid w:val="00B276F9"/>
    <w:rsid w:val="00B3722D"/>
    <w:rsid w:val="00B373AF"/>
    <w:rsid w:val="00B468C0"/>
    <w:rsid w:val="00B515FB"/>
    <w:rsid w:val="00B60584"/>
    <w:rsid w:val="00B610A7"/>
    <w:rsid w:val="00B70AFB"/>
    <w:rsid w:val="00B73F5A"/>
    <w:rsid w:val="00B8386C"/>
    <w:rsid w:val="00B84F18"/>
    <w:rsid w:val="00B874D1"/>
    <w:rsid w:val="00B90607"/>
    <w:rsid w:val="00BA54EB"/>
    <w:rsid w:val="00BF5F79"/>
    <w:rsid w:val="00C0500E"/>
    <w:rsid w:val="00C061E0"/>
    <w:rsid w:val="00C30895"/>
    <w:rsid w:val="00C340FA"/>
    <w:rsid w:val="00C415B7"/>
    <w:rsid w:val="00C54C51"/>
    <w:rsid w:val="00C54C99"/>
    <w:rsid w:val="00C56EFB"/>
    <w:rsid w:val="00C57ABC"/>
    <w:rsid w:val="00C602A3"/>
    <w:rsid w:val="00C75ECB"/>
    <w:rsid w:val="00C77848"/>
    <w:rsid w:val="00C811FC"/>
    <w:rsid w:val="00C822A6"/>
    <w:rsid w:val="00C858E7"/>
    <w:rsid w:val="00C86FEB"/>
    <w:rsid w:val="00C9167C"/>
    <w:rsid w:val="00CA0BE3"/>
    <w:rsid w:val="00CA0BFF"/>
    <w:rsid w:val="00CB2180"/>
    <w:rsid w:val="00CB22B9"/>
    <w:rsid w:val="00CC21C7"/>
    <w:rsid w:val="00CC6055"/>
    <w:rsid w:val="00CD5522"/>
    <w:rsid w:val="00CF0B5C"/>
    <w:rsid w:val="00CF1B4D"/>
    <w:rsid w:val="00D024B1"/>
    <w:rsid w:val="00D02A78"/>
    <w:rsid w:val="00D03C4B"/>
    <w:rsid w:val="00D12791"/>
    <w:rsid w:val="00D12FAC"/>
    <w:rsid w:val="00D20B73"/>
    <w:rsid w:val="00D35E8C"/>
    <w:rsid w:val="00D36326"/>
    <w:rsid w:val="00D4692E"/>
    <w:rsid w:val="00D50AD6"/>
    <w:rsid w:val="00D75F51"/>
    <w:rsid w:val="00D819EC"/>
    <w:rsid w:val="00DA59FB"/>
    <w:rsid w:val="00DB7044"/>
    <w:rsid w:val="00DC03D5"/>
    <w:rsid w:val="00DD031C"/>
    <w:rsid w:val="00DD29E4"/>
    <w:rsid w:val="00DD74AE"/>
    <w:rsid w:val="00DE1CEB"/>
    <w:rsid w:val="00DE7ACA"/>
    <w:rsid w:val="00DF5732"/>
    <w:rsid w:val="00E021E9"/>
    <w:rsid w:val="00E174E4"/>
    <w:rsid w:val="00E2395E"/>
    <w:rsid w:val="00E364C0"/>
    <w:rsid w:val="00E50C1A"/>
    <w:rsid w:val="00E552DD"/>
    <w:rsid w:val="00E56304"/>
    <w:rsid w:val="00E62210"/>
    <w:rsid w:val="00E66429"/>
    <w:rsid w:val="00E67761"/>
    <w:rsid w:val="00E77846"/>
    <w:rsid w:val="00EA060A"/>
    <w:rsid w:val="00EB00F5"/>
    <w:rsid w:val="00EB7CD6"/>
    <w:rsid w:val="00EC048D"/>
    <w:rsid w:val="00EC3487"/>
    <w:rsid w:val="00EC4BD7"/>
    <w:rsid w:val="00ED2DCB"/>
    <w:rsid w:val="00EE4D6F"/>
    <w:rsid w:val="00EE5304"/>
    <w:rsid w:val="00F064F9"/>
    <w:rsid w:val="00F11330"/>
    <w:rsid w:val="00F257EA"/>
    <w:rsid w:val="00F26841"/>
    <w:rsid w:val="00F30081"/>
    <w:rsid w:val="00F34E7D"/>
    <w:rsid w:val="00F41198"/>
    <w:rsid w:val="00F416C9"/>
    <w:rsid w:val="00F419C3"/>
    <w:rsid w:val="00F423F0"/>
    <w:rsid w:val="00F551FB"/>
    <w:rsid w:val="00F575D0"/>
    <w:rsid w:val="00F65B31"/>
    <w:rsid w:val="00F72A56"/>
    <w:rsid w:val="00F73644"/>
    <w:rsid w:val="00F75FC3"/>
    <w:rsid w:val="00F7625C"/>
    <w:rsid w:val="00F77804"/>
    <w:rsid w:val="00F80413"/>
    <w:rsid w:val="00F83392"/>
    <w:rsid w:val="00F90DCF"/>
    <w:rsid w:val="00F93940"/>
    <w:rsid w:val="00F95A2C"/>
    <w:rsid w:val="00F97390"/>
    <w:rsid w:val="00FA1927"/>
    <w:rsid w:val="00FA51A9"/>
    <w:rsid w:val="00FB14B2"/>
    <w:rsid w:val="00FB3F5E"/>
    <w:rsid w:val="00FB432D"/>
    <w:rsid w:val="00FB533C"/>
    <w:rsid w:val="00FC070A"/>
    <w:rsid w:val="00FC080F"/>
    <w:rsid w:val="00FC0D51"/>
    <w:rsid w:val="00FC3B5A"/>
    <w:rsid w:val="00FC3EAA"/>
    <w:rsid w:val="00FC515E"/>
    <w:rsid w:val="00FD3AC8"/>
    <w:rsid w:val="00FD4FA3"/>
    <w:rsid w:val="00FD5CCA"/>
    <w:rsid w:val="00FE620C"/>
    <w:rsid w:val="00FF24F8"/>
    <w:rsid w:val="00FF3B33"/>
    <w:rsid w:val="00FF5532"/>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D68265"/>
  <w15:chartTrackingRefBased/>
  <w15:docId w15:val="{4EE221F4-36CB-4C61-878E-C0FA1F66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5F88"/>
    <w:pPr>
      <w:spacing w:line="220" w:lineRule="exact"/>
      <w:ind w:firstLine="301"/>
      <w:jc w:val="both"/>
    </w:pPr>
    <w:rPr>
      <w:lang w:val="en-GB" w:eastAsia="en-US"/>
    </w:rPr>
  </w:style>
  <w:style w:type="paragraph" w:styleId="Heading1">
    <w:name w:val="heading 1"/>
    <w:basedOn w:val="Normal"/>
    <w:next w:val="Normal"/>
    <w:qFormat/>
    <w:rsid w:val="000706FB"/>
    <w:pPr>
      <w:keepNext/>
      <w:keepLines/>
      <w:numPr>
        <w:numId w:val="1"/>
      </w:numPr>
      <w:tabs>
        <w:tab w:val="left" w:pos="426"/>
      </w:tabs>
      <w:spacing w:before="520" w:after="260" w:line="300" w:lineRule="exact"/>
      <w:ind w:left="0"/>
      <w:jc w:val="left"/>
      <w:outlineLvl w:val="0"/>
    </w:pPr>
    <w:rPr>
      <w:b/>
      <w:caps/>
      <w:kern w:val="22"/>
      <w:sz w:val="26"/>
    </w:rPr>
  </w:style>
  <w:style w:type="paragraph" w:styleId="Heading2">
    <w:name w:val="heading 2"/>
    <w:basedOn w:val="Normal"/>
    <w:next w:val="Normal"/>
    <w:qFormat/>
    <w:rsid w:val="000706FB"/>
    <w:pPr>
      <w:keepNext/>
      <w:keepLines/>
      <w:numPr>
        <w:ilvl w:val="1"/>
        <w:numId w:val="1"/>
      </w:numPr>
      <w:tabs>
        <w:tab w:val="clear" w:pos="814"/>
        <w:tab w:val="num" w:pos="567"/>
      </w:tabs>
      <w:spacing w:before="260" w:after="260" w:line="300" w:lineRule="exact"/>
      <w:ind w:left="0"/>
      <w:jc w:val="left"/>
      <w:outlineLvl w:val="1"/>
    </w:pPr>
    <w:rPr>
      <w:b/>
      <w:sz w:val="26"/>
    </w:rPr>
  </w:style>
  <w:style w:type="paragraph" w:styleId="Heading3">
    <w:name w:val="heading 3"/>
    <w:basedOn w:val="Normal"/>
    <w:next w:val="Normal"/>
    <w:qFormat/>
    <w:rsid w:val="000706FB"/>
    <w:pPr>
      <w:keepNext/>
      <w:keepLines/>
      <w:numPr>
        <w:ilvl w:val="2"/>
        <w:numId w:val="1"/>
      </w:numPr>
      <w:spacing w:before="260" w:after="260"/>
      <w:jc w:val="left"/>
      <w:outlineLvl w:val="2"/>
    </w:pPr>
    <w:rPr>
      <w:b/>
      <w:kern w:val="22"/>
    </w:rPr>
  </w:style>
  <w:style w:type="paragraph" w:styleId="Heading4">
    <w:name w:val="heading 4"/>
    <w:basedOn w:val="Normal"/>
    <w:next w:val="Normal"/>
    <w:qFormat/>
    <w:rsid w:val="000706FB"/>
    <w:pPr>
      <w:keepNext/>
      <w:keepLines/>
      <w:numPr>
        <w:ilvl w:val="3"/>
        <w:numId w:val="1"/>
      </w:numPr>
      <w:spacing w:before="260"/>
      <w:jc w:val="left"/>
      <w:outlineLvl w:val="3"/>
    </w:pPr>
    <w:rPr>
      <w:b/>
      <w:kern w:val="20"/>
    </w:rPr>
  </w:style>
  <w:style w:type="paragraph" w:styleId="Heading5">
    <w:name w:val="heading 5"/>
    <w:basedOn w:val="Heading4"/>
    <w:next w:val="Normal"/>
    <w:qFormat/>
    <w:rsid w:val="000706FB"/>
    <w:pPr>
      <w:numPr>
        <w:ilvl w:val="4"/>
      </w:numPr>
      <w:outlineLvl w:val="4"/>
    </w:pPr>
  </w:style>
  <w:style w:type="paragraph" w:styleId="Heading6">
    <w:name w:val="heading 6"/>
    <w:basedOn w:val="Heading4"/>
    <w:next w:val="Normal"/>
    <w:qFormat/>
    <w:rsid w:val="000706FB"/>
    <w:pPr>
      <w:numPr>
        <w:ilvl w:val="5"/>
      </w:numPr>
      <w:outlineLvl w:val="5"/>
    </w:pPr>
  </w:style>
  <w:style w:type="paragraph" w:styleId="Heading7">
    <w:name w:val="heading 7"/>
    <w:basedOn w:val="Heading4"/>
    <w:next w:val="Normal"/>
    <w:qFormat/>
    <w:rsid w:val="000706FB"/>
    <w:pPr>
      <w:numPr>
        <w:ilvl w:val="6"/>
      </w:numPr>
      <w:outlineLvl w:val="6"/>
    </w:pPr>
  </w:style>
  <w:style w:type="paragraph" w:styleId="Heading8">
    <w:name w:val="heading 8"/>
    <w:basedOn w:val="Heading4"/>
    <w:next w:val="Normal"/>
    <w:qFormat/>
    <w:rsid w:val="000706FB"/>
    <w:pPr>
      <w:numPr>
        <w:ilvl w:val="7"/>
      </w:numPr>
      <w:outlineLvl w:val="7"/>
    </w:pPr>
  </w:style>
  <w:style w:type="paragraph" w:styleId="Heading9">
    <w:name w:val="heading 9"/>
    <w:basedOn w:val="Heading4"/>
    <w:next w:val="Normal"/>
    <w:qFormat/>
    <w:rsid w:val="000706FB"/>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Author"/>
    <w:qFormat/>
    <w:rsid w:val="000706FB"/>
    <w:pPr>
      <w:spacing w:line="300" w:lineRule="exact"/>
      <w:ind w:firstLine="0"/>
      <w:jc w:val="left"/>
    </w:pPr>
    <w:rPr>
      <w:i/>
      <w:noProof/>
      <w:sz w:val="26"/>
    </w:rPr>
  </w:style>
  <w:style w:type="paragraph" w:customStyle="1" w:styleId="Author">
    <w:name w:val="Author"/>
    <w:rsid w:val="000706FB"/>
    <w:pPr>
      <w:spacing w:before="480" w:line="260" w:lineRule="exact"/>
    </w:pPr>
    <w:rPr>
      <w:noProof/>
      <w:sz w:val="22"/>
      <w:lang w:val="en-GB" w:eastAsia="en-US"/>
    </w:rPr>
  </w:style>
  <w:style w:type="paragraph" w:styleId="Header">
    <w:name w:val="header"/>
    <w:basedOn w:val="Normal"/>
    <w:link w:val="HeaderChar"/>
    <w:uiPriority w:val="99"/>
    <w:qFormat/>
    <w:rsid w:val="000706FB"/>
    <w:pPr>
      <w:ind w:firstLine="0"/>
      <w:jc w:val="left"/>
    </w:pPr>
    <w:rPr>
      <w:i/>
      <w:noProof/>
    </w:rPr>
  </w:style>
  <w:style w:type="paragraph" w:styleId="Footer">
    <w:name w:val="footer"/>
    <w:basedOn w:val="Normal"/>
    <w:link w:val="FooterChar"/>
    <w:uiPriority w:val="99"/>
    <w:rsid w:val="000706FB"/>
    <w:pPr>
      <w:jc w:val="center"/>
    </w:pPr>
  </w:style>
  <w:style w:type="paragraph" w:customStyle="1" w:styleId="CN">
    <w:name w:val="CN"/>
    <w:basedOn w:val="ChapterNo"/>
    <w:rsid w:val="000706FB"/>
  </w:style>
  <w:style w:type="paragraph" w:customStyle="1" w:styleId="ChapterNo">
    <w:name w:val="ChapterNo"/>
    <w:basedOn w:val="Normal"/>
    <w:rsid w:val="000706FB"/>
    <w:pPr>
      <w:spacing w:before="1140" w:after="260" w:line="340" w:lineRule="exact"/>
      <w:ind w:firstLine="0"/>
      <w:jc w:val="left"/>
    </w:pPr>
    <w:rPr>
      <w:noProof/>
      <w:sz w:val="30"/>
    </w:rPr>
  </w:style>
  <w:style w:type="paragraph" w:styleId="FootnoteText">
    <w:name w:val="footnote text"/>
    <w:basedOn w:val="small"/>
    <w:semiHidden/>
    <w:rsid w:val="000706FB"/>
    <w:pPr>
      <w:ind w:left="240" w:hanging="240"/>
    </w:pPr>
  </w:style>
  <w:style w:type="paragraph" w:customStyle="1" w:styleId="small">
    <w:name w:val="small"/>
    <w:basedOn w:val="Normal"/>
    <w:rsid w:val="000706FB"/>
    <w:pPr>
      <w:ind w:firstLine="0"/>
    </w:pPr>
    <w:rPr>
      <w:sz w:val="18"/>
    </w:rPr>
  </w:style>
  <w:style w:type="character" w:styleId="FootnoteReference">
    <w:name w:val="footnote reference"/>
    <w:semiHidden/>
    <w:rsid w:val="000706FB"/>
    <w:rPr>
      <w:rFonts w:ascii="Times New Roman" w:hAnsi="Times New Roman"/>
      <w:sz w:val="18"/>
      <w:vertAlign w:val="superscript"/>
    </w:rPr>
  </w:style>
  <w:style w:type="character" w:styleId="Hyperlink">
    <w:name w:val="Hyperlink"/>
    <w:rsid w:val="000706FB"/>
    <w:rPr>
      <w:color w:val="0000FF"/>
      <w:u w:val="single"/>
    </w:rPr>
  </w:style>
  <w:style w:type="paragraph" w:customStyle="1" w:styleId="Affiliation">
    <w:name w:val="Affiliation"/>
    <w:next w:val="Abstract"/>
    <w:rsid w:val="000706FB"/>
    <w:pPr>
      <w:spacing w:after="520" w:line="220" w:lineRule="exact"/>
    </w:pPr>
    <w:rPr>
      <w:i/>
      <w:noProof/>
      <w:sz w:val="18"/>
      <w:lang w:val="en-GB" w:eastAsia="en-US"/>
    </w:rPr>
  </w:style>
  <w:style w:type="paragraph" w:customStyle="1" w:styleId="Abstract">
    <w:name w:val="Abstract"/>
    <w:basedOn w:val="small"/>
    <w:rsid w:val="000706FB"/>
    <w:pPr>
      <w:spacing w:after="260"/>
      <w:ind w:left="1100" w:hanging="1100"/>
      <w:jc w:val="left"/>
    </w:pPr>
  </w:style>
  <w:style w:type="paragraph" w:styleId="Title">
    <w:name w:val="Title"/>
    <w:basedOn w:val="Normal"/>
    <w:next w:val="Normal"/>
    <w:qFormat/>
    <w:rsid w:val="000706FB"/>
    <w:pPr>
      <w:spacing w:line="340" w:lineRule="exact"/>
      <w:ind w:firstLine="0"/>
      <w:jc w:val="center"/>
    </w:pPr>
    <w:rPr>
      <w:b/>
      <w:caps/>
      <w:noProof/>
      <w:sz w:val="30"/>
    </w:rPr>
  </w:style>
  <w:style w:type="paragraph" w:customStyle="1" w:styleId="HeadingMath">
    <w:name w:val="HeadingMath"/>
    <w:basedOn w:val="Normal"/>
    <w:next w:val="Normal"/>
    <w:rsid w:val="000706FB"/>
    <w:pPr>
      <w:keepNext/>
      <w:spacing w:before="260"/>
      <w:ind w:firstLine="0"/>
      <w:jc w:val="left"/>
    </w:pPr>
    <w:rPr>
      <w:smallCaps/>
    </w:rPr>
  </w:style>
  <w:style w:type="paragraph" w:customStyle="1" w:styleId="BlockQuote">
    <w:name w:val="BlockQuote"/>
    <w:basedOn w:val="Normal"/>
    <w:next w:val="Normal"/>
    <w:rsid w:val="000706FB"/>
    <w:pPr>
      <w:spacing w:before="120" w:after="140"/>
      <w:ind w:left="300" w:firstLine="0"/>
    </w:pPr>
  </w:style>
  <w:style w:type="paragraph" w:customStyle="1" w:styleId="LISTnum">
    <w:name w:val="LISTnum"/>
    <w:basedOn w:val="Normal"/>
    <w:rsid w:val="000706FB"/>
    <w:pPr>
      <w:ind w:left="300" w:hanging="300"/>
      <w:jc w:val="left"/>
    </w:pPr>
  </w:style>
  <w:style w:type="paragraph" w:customStyle="1" w:styleId="LISTalph">
    <w:name w:val="LISTalph"/>
    <w:basedOn w:val="Normal"/>
    <w:rsid w:val="000706FB"/>
    <w:pPr>
      <w:ind w:left="300" w:hanging="300"/>
      <w:jc w:val="left"/>
    </w:pPr>
  </w:style>
  <w:style w:type="paragraph" w:customStyle="1" w:styleId="LISTdash">
    <w:name w:val="LISTdash"/>
    <w:basedOn w:val="LISTalph"/>
    <w:rsid w:val="000706FB"/>
  </w:style>
  <w:style w:type="paragraph" w:customStyle="1" w:styleId="Motto">
    <w:name w:val="Motto"/>
    <w:basedOn w:val="small"/>
    <w:next w:val="Heading1"/>
    <w:rsid w:val="000706FB"/>
    <w:pPr>
      <w:spacing w:before="360" w:after="360"/>
      <w:ind w:left="1559"/>
      <w:jc w:val="right"/>
    </w:pPr>
  </w:style>
  <w:style w:type="paragraph" w:customStyle="1" w:styleId="Figure">
    <w:name w:val="Figure"/>
    <w:basedOn w:val="Normal"/>
    <w:next w:val="Caption"/>
    <w:rsid w:val="000706FB"/>
    <w:pPr>
      <w:keepNext/>
      <w:spacing w:before="260" w:after="260" w:line="240" w:lineRule="auto"/>
      <w:ind w:firstLine="0"/>
      <w:jc w:val="center"/>
    </w:pPr>
  </w:style>
  <w:style w:type="paragraph" w:styleId="Caption">
    <w:name w:val="caption"/>
    <w:basedOn w:val="small"/>
    <w:next w:val="Table"/>
    <w:qFormat/>
    <w:rsid w:val="000706FB"/>
  </w:style>
  <w:style w:type="paragraph" w:customStyle="1" w:styleId="Table">
    <w:name w:val="Table"/>
    <w:basedOn w:val="small"/>
    <w:rsid w:val="000706FB"/>
    <w:pPr>
      <w:jc w:val="left"/>
    </w:pPr>
  </w:style>
  <w:style w:type="paragraph" w:customStyle="1" w:styleId="Equation">
    <w:name w:val="Equation"/>
    <w:basedOn w:val="Normal"/>
    <w:next w:val="Normal"/>
    <w:rsid w:val="000706FB"/>
    <w:pPr>
      <w:tabs>
        <w:tab w:val="right" w:pos="4253"/>
      </w:tabs>
      <w:spacing w:before="260" w:after="260" w:line="240" w:lineRule="auto"/>
      <w:ind w:left="360" w:firstLine="0"/>
    </w:pPr>
  </w:style>
  <w:style w:type="paragraph" w:customStyle="1" w:styleId="HeadingOther">
    <w:name w:val="HeadingOther"/>
    <w:basedOn w:val="Heading1"/>
    <w:next w:val="Normal"/>
    <w:rsid w:val="000706FB"/>
    <w:pPr>
      <w:numPr>
        <w:numId w:val="0"/>
      </w:numPr>
      <w:ind w:left="900" w:hanging="900"/>
      <w:outlineLvl w:val="9"/>
    </w:pPr>
  </w:style>
  <w:style w:type="paragraph" w:customStyle="1" w:styleId="Appendix">
    <w:name w:val="Appendix"/>
    <w:basedOn w:val="small"/>
    <w:rsid w:val="000706FB"/>
    <w:pPr>
      <w:ind w:firstLine="240"/>
    </w:pPr>
  </w:style>
  <w:style w:type="paragraph" w:customStyle="1" w:styleId="Notes">
    <w:name w:val="Notes"/>
    <w:basedOn w:val="small"/>
    <w:rsid w:val="000706FB"/>
    <w:pPr>
      <w:ind w:left="240" w:hanging="240"/>
    </w:pPr>
  </w:style>
  <w:style w:type="paragraph" w:styleId="EndnoteText">
    <w:name w:val="endnote text"/>
    <w:basedOn w:val="small"/>
    <w:semiHidden/>
    <w:rsid w:val="000706FB"/>
    <w:pPr>
      <w:ind w:left="240" w:hanging="240"/>
    </w:pPr>
  </w:style>
  <w:style w:type="character" w:styleId="EndnoteReference">
    <w:name w:val="endnote reference"/>
    <w:semiHidden/>
    <w:rsid w:val="000706FB"/>
    <w:rPr>
      <w:vertAlign w:val="superscript"/>
    </w:rPr>
  </w:style>
  <w:style w:type="paragraph" w:customStyle="1" w:styleId="References">
    <w:name w:val="References"/>
    <w:basedOn w:val="small"/>
    <w:rsid w:val="000706FB"/>
    <w:pPr>
      <w:ind w:left="240" w:hanging="240"/>
      <w:jc w:val="left"/>
    </w:pPr>
  </w:style>
  <w:style w:type="paragraph" w:styleId="MacroText">
    <w:name w:val="macro"/>
    <w:semiHidden/>
    <w:rsid w:val="000706FB"/>
    <w:pPr>
      <w:widowControl w:val="0"/>
      <w:tabs>
        <w:tab w:val="left" w:pos="480"/>
        <w:tab w:val="left" w:pos="960"/>
        <w:tab w:val="left" w:pos="1440"/>
        <w:tab w:val="left" w:pos="1920"/>
        <w:tab w:val="left" w:pos="2400"/>
        <w:tab w:val="left" w:pos="2880"/>
        <w:tab w:val="left" w:pos="3360"/>
        <w:tab w:val="left" w:pos="3840"/>
        <w:tab w:val="left" w:pos="4320"/>
      </w:tabs>
      <w:spacing w:line="240" w:lineRule="exact"/>
    </w:pPr>
    <w:rPr>
      <w:rFonts w:ascii="Courier New" w:hAnsi="Courier New"/>
      <w:sz w:val="18"/>
      <w:lang w:val="en-GB" w:eastAsia="en-US"/>
    </w:rPr>
  </w:style>
  <w:style w:type="character" w:customStyle="1" w:styleId="capLabel">
    <w:name w:val="capLabel"/>
    <w:rsid w:val="000706FB"/>
    <w:rPr>
      <w:i/>
      <w:vertAlign w:val="baseline"/>
    </w:rPr>
  </w:style>
  <w:style w:type="paragraph" w:styleId="BodyTextIndent">
    <w:name w:val="Body Text Indent"/>
    <w:basedOn w:val="Normal"/>
    <w:rsid w:val="000706FB"/>
    <w:pPr>
      <w:ind w:firstLine="284"/>
    </w:pPr>
  </w:style>
  <w:style w:type="paragraph" w:styleId="BodyTextIndent2">
    <w:name w:val="Body Text Indent 2"/>
    <w:basedOn w:val="Normal"/>
    <w:rsid w:val="000706FB"/>
  </w:style>
  <w:style w:type="table" w:styleId="TableGrid">
    <w:name w:val="Table Grid"/>
    <w:basedOn w:val="TableNormal"/>
    <w:rsid w:val="00B515FB"/>
    <w:pPr>
      <w:spacing w:line="220" w:lineRule="exact"/>
      <w:ind w:firstLine="30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66C26"/>
    <w:rPr>
      <w:rFonts w:ascii="Tahoma" w:hAnsi="Tahoma" w:cs="Tahoma"/>
      <w:sz w:val="16"/>
      <w:szCs w:val="16"/>
    </w:rPr>
  </w:style>
  <w:style w:type="paragraph" w:styleId="ListParagraph">
    <w:name w:val="List Paragraph"/>
    <w:basedOn w:val="Normal"/>
    <w:uiPriority w:val="34"/>
    <w:qFormat/>
    <w:rsid w:val="002158A6"/>
    <w:pPr>
      <w:spacing w:after="200" w:line="276" w:lineRule="auto"/>
      <w:ind w:left="720" w:firstLine="0"/>
      <w:contextualSpacing/>
      <w:jc w:val="left"/>
    </w:pPr>
    <w:rPr>
      <w:rFonts w:ascii="Calibri" w:eastAsia="Calibri" w:hAnsi="Calibri"/>
      <w:sz w:val="22"/>
      <w:szCs w:val="22"/>
      <w:lang w:val="id-ID"/>
    </w:rPr>
  </w:style>
  <w:style w:type="character" w:styleId="CommentReference">
    <w:name w:val="annotation reference"/>
    <w:semiHidden/>
    <w:unhideWhenUsed/>
    <w:rsid w:val="006F1980"/>
    <w:rPr>
      <w:sz w:val="16"/>
      <w:szCs w:val="16"/>
    </w:rPr>
  </w:style>
  <w:style w:type="paragraph" w:styleId="CommentText">
    <w:name w:val="annotation text"/>
    <w:basedOn w:val="Normal"/>
    <w:link w:val="CommentTextChar"/>
    <w:semiHidden/>
    <w:unhideWhenUsed/>
    <w:rsid w:val="006F1980"/>
    <w:rPr>
      <w:lang w:eastAsia="x-none"/>
    </w:rPr>
  </w:style>
  <w:style w:type="character" w:customStyle="1" w:styleId="CommentTextChar">
    <w:name w:val="Comment Text Char"/>
    <w:link w:val="CommentText"/>
    <w:semiHidden/>
    <w:rsid w:val="006F1980"/>
    <w:rPr>
      <w:lang w:val="en-GB"/>
    </w:rPr>
  </w:style>
  <w:style w:type="paragraph" w:styleId="CommentSubject">
    <w:name w:val="annotation subject"/>
    <w:basedOn w:val="CommentText"/>
    <w:next w:val="CommentText"/>
    <w:link w:val="CommentSubjectChar"/>
    <w:semiHidden/>
    <w:unhideWhenUsed/>
    <w:rsid w:val="006F1980"/>
    <w:rPr>
      <w:b/>
      <w:bCs/>
    </w:rPr>
  </w:style>
  <w:style w:type="character" w:customStyle="1" w:styleId="CommentSubjectChar">
    <w:name w:val="Comment Subject Char"/>
    <w:link w:val="CommentSubject"/>
    <w:semiHidden/>
    <w:rsid w:val="006F1980"/>
    <w:rPr>
      <w:b/>
      <w:bCs/>
      <w:lang w:val="en-GB"/>
    </w:rPr>
  </w:style>
  <w:style w:type="table" w:styleId="LightShading">
    <w:name w:val="Light Shading"/>
    <w:basedOn w:val="TableNormal"/>
    <w:uiPriority w:val="60"/>
    <w:rsid w:val="004060A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erChar">
    <w:name w:val="Header Char"/>
    <w:link w:val="Header"/>
    <w:uiPriority w:val="99"/>
    <w:rsid w:val="002914D0"/>
    <w:rPr>
      <w:i/>
      <w:noProof/>
      <w:lang w:val="en-GB" w:eastAsia="en-US"/>
    </w:rPr>
  </w:style>
  <w:style w:type="paragraph" w:customStyle="1" w:styleId="Els-Author">
    <w:name w:val="Els-Author"/>
    <w:next w:val="Normal"/>
    <w:rsid w:val="002914D0"/>
    <w:pPr>
      <w:keepNext/>
      <w:suppressAutoHyphens/>
      <w:spacing w:after="160" w:line="300" w:lineRule="exact"/>
      <w:jc w:val="center"/>
    </w:pPr>
    <w:rPr>
      <w:rFonts w:eastAsia="SimSun"/>
      <w:noProof/>
      <w:sz w:val="26"/>
      <w:lang w:val="en-US" w:eastAsia="en-US"/>
    </w:rPr>
  </w:style>
  <w:style w:type="character" w:customStyle="1" w:styleId="FooterChar">
    <w:name w:val="Footer Char"/>
    <w:link w:val="Footer"/>
    <w:uiPriority w:val="99"/>
    <w:rsid w:val="002914D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429438">
      <w:bodyDiv w:val="1"/>
      <w:marLeft w:val="0"/>
      <w:marRight w:val="0"/>
      <w:marTop w:val="0"/>
      <w:marBottom w:val="0"/>
      <w:divBdr>
        <w:top w:val="none" w:sz="0" w:space="0" w:color="auto"/>
        <w:left w:val="none" w:sz="0" w:space="0" w:color="auto"/>
        <w:bottom w:val="none" w:sz="0" w:space="0" w:color="auto"/>
        <w:right w:val="none" w:sz="0" w:space="0" w:color="auto"/>
      </w:divBdr>
    </w:div>
    <w:div w:id="477771104">
      <w:bodyDiv w:val="1"/>
      <w:marLeft w:val="0"/>
      <w:marRight w:val="0"/>
      <w:marTop w:val="0"/>
      <w:marBottom w:val="0"/>
      <w:divBdr>
        <w:top w:val="none" w:sz="0" w:space="0" w:color="auto"/>
        <w:left w:val="none" w:sz="0" w:space="0" w:color="auto"/>
        <w:bottom w:val="none" w:sz="0" w:space="0" w:color="auto"/>
        <w:right w:val="none" w:sz="0" w:space="0" w:color="auto"/>
      </w:divBdr>
    </w:div>
    <w:div w:id="1121461501">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30597/mkmi.v14i1.371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no%20Miguel\Desktop\Novo%20MSWord2005_conf\Examp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Example</Template>
  <TotalTime>21</TotalTime>
  <Pages>13</Pages>
  <Words>6682</Words>
  <Characters>38093</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44686</CharactersWithSpaces>
  <SharedDoc>false</SharedDoc>
  <HLinks>
    <vt:vector size="156" baseType="variant">
      <vt:variant>
        <vt:i4>2490430</vt:i4>
      </vt:variant>
      <vt:variant>
        <vt:i4>152</vt:i4>
      </vt:variant>
      <vt:variant>
        <vt:i4>0</vt:i4>
      </vt:variant>
      <vt:variant>
        <vt:i4>5</vt:i4>
      </vt:variant>
      <vt:variant>
        <vt:lpwstr>http://dx.doi.org/10.30597/mkmi.v14i1.3715</vt:lpwstr>
      </vt:variant>
      <vt:variant>
        <vt:lpwstr/>
      </vt:variant>
      <vt:variant>
        <vt:i4>4194315</vt:i4>
      </vt:variant>
      <vt:variant>
        <vt:i4>146</vt:i4>
      </vt:variant>
      <vt:variant>
        <vt:i4>0</vt:i4>
      </vt:variant>
      <vt:variant>
        <vt:i4>5</vt:i4>
      </vt:variant>
      <vt:variant>
        <vt:lpwstr/>
      </vt:variant>
      <vt:variant>
        <vt:lpwstr>_ENREF_18</vt:lpwstr>
      </vt:variant>
      <vt:variant>
        <vt:i4>4194315</vt:i4>
      </vt:variant>
      <vt:variant>
        <vt:i4>138</vt:i4>
      </vt:variant>
      <vt:variant>
        <vt:i4>0</vt:i4>
      </vt:variant>
      <vt:variant>
        <vt:i4>5</vt:i4>
      </vt:variant>
      <vt:variant>
        <vt:lpwstr/>
      </vt:variant>
      <vt:variant>
        <vt:lpwstr>_ENREF_17</vt:lpwstr>
      </vt:variant>
      <vt:variant>
        <vt:i4>4587531</vt:i4>
      </vt:variant>
      <vt:variant>
        <vt:i4>132</vt:i4>
      </vt:variant>
      <vt:variant>
        <vt:i4>0</vt:i4>
      </vt:variant>
      <vt:variant>
        <vt:i4>5</vt:i4>
      </vt:variant>
      <vt:variant>
        <vt:lpwstr/>
      </vt:variant>
      <vt:variant>
        <vt:lpwstr>_ENREF_7</vt:lpwstr>
      </vt:variant>
      <vt:variant>
        <vt:i4>4653067</vt:i4>
      </vt:variant>
      <vt:variant>
        <vt:i4>126</vt:i4>
      </vt:variant>
      <vt:variant>
        <vt:i4>0</vt:i4>
      </vt:variant>
      <vt:variant>
        <vt:i4>5</vt:i4>
      </vt:variant>
      <vt:variant>
        <vt:lpwstr/>
      </vt:variant>
      <vt:variant>
        <vt:lpwstr>_ENREF_6</vt:lpwstr>
      </vt:variant>
      <vt:variant>
        <vt:i4>4194315</vt:i4>
      </vt:variant>
      <vt:variant>
        <vt:i4>117</vt:i4>
      </vt:variant>
      <vt:variant>
        <vt:i4>0</vt:i4>
      </vt:variant>
      <vt:variant>
        <vt:i4>5</vt:i4>
      </vt:variant>
      <vt:variant>
        <vt:lpwstr/>
      </vt:variant>
      <vt:variant>
        <vt:lpwstr>_ENREF_11</vt:lpwstr>
      </vt:variant>
      <vt:variant>
        <vt:i4>4718603</vt:i4>
      </vt:variant>
      <vt:variant>
        <vt:i4>108</vt:i4>
      </vt:variant>
      <vt:variant>
        <vt:i4>0</vt:i4>
      </vt:variant>
      <vt:variant>
        <vt:i4>5</vt:i4>
      </vt:variant>
      <vt:variant>
        <vt:lpwstr/>
      </vt:variant>
      <vt:variant>
        <vt:lpwstr>_ENREF_9</vt:lpwstr>
      </vt:variant>
      <vt:variant>
        <vt:i4>4194315</vt:i4>
      </vt:variant>
      <vt:variant>
        <vt:i4>102</vt:i4>
      </vt:variant>
      <vt:variant>
        <vt:i4>0</vt:i4>
      </vt:variant>
      <vt:variant>
        <vt:i4>5</vt:i4>
      </vt:variant>
      <vt:variant>
        <vt:lpwstr/>
      </vt:variant>
      <vt:variant>
        <vt:lpwstr>_ENREF_19</vt:lpwstr>
      </vt:variant>
      <vt:variant>
        <vt:i4>4390923</vt:i4>
      </vt:variant>
      <vt:variant>
        <vt:i4>96</vt:i4>
      </vt:variant>
      <vt:variant>
        <vt:i4>0</vt:i4>
      </vt:variant>
      <vt:variant>
        <vt:i4>5</vt:i4>
      </vt:variant>
      <vt:variant>
        <vt:lpwstr/>
      </vt:variant>
      <vt:variant>
        <vt:lpwstr>_ENREF_2</vt:lpwstr>
      </vt:variant>
      <vt:variant>
        <vt:i4>4194315</vt:i4>
      </vt:variant>
      <vt:variant>
        <vt:i4>87</vt:i4>
      </vt:variant>
      <vt:variant>
        <vt:i4>0</vt:i4>
      </vt:variant>
      <vt:variant>
        <vt:i4>5</vt:i4>
      </vt:variant>
      <vt:variant>
        <vt:lpwstr/>
      </vt:variant>
      <vt:variant>
        <vt:lpwstr>_ENREF_10</vt:lpwstr>
      </vt:variant>
      <vt:variant>
        <vt:i4>4194315</vt:i4>
      </vt:variant>
      <vt:variant>
        <vt:i4>81</vt:i4>
      </vt:variant>
      <vt:variant>
        <vt:i4>0</vt:i4>
      </vt:variant>
      <vt:variant>
        <vt:i4>5</vt:i4>
      </vt:variant>
      <vt:variant>
        <vt:lpwstr/>
      </vt:variant>
      <vt:variant>
        <vt:lpwstr>_ENREF_13</vt:lpwstr>
      </vt:variant>
      <vt:variant>
        <vt:i4>4194315</vt:i4>
      </vt:variant>
      <vt:variant>
        <vt:i4>75</vt:i4>
      </vt:variant>
      <vt:variant>
        <vt:i4>0</vt:i4>
      </vt:variant>
      <vt:variant>
        <vt:i4>5</vt:i4>
      </vt:variant>
      <vt:variant>
        <vt:lpwstr/>
      </vt:variant>
      <vt:variant>
        <vt:lpwstr>_ENREF_14</vt:lpwstr>
      </vt:variant>
      <vt:variant>
        <vt:i4>4194315</vt:i4>
      </vt:variant>
      <vt:variant>
        <vt:i4>69</vt:i4>
      </vt:variant>
      <vt:variant>
        <vt:i4>0</vt:i4>
      </vt:variant>
      <vt:variant>
        <vt:i4>5</vt:i4>
      </vt:variant>
      <vt:variant>
        <vt:lpwstr/>
      </vt:variant>
      <vt:variant>
        <vt:lpwstr>_ENREF_16</vt:lpwstr>
      </vt:variant>
      <vt:variant>
        <vt:i4>4194315</vt:i4>
      </vt:variant>
      <vt:variant>
        <vt:i4>66</vt:i4>
      </vt:variant>
      <vt:variant>
        <vt:i4>0</vt:i4>
      </vt:variant>
      <vt:variant>
        <vt:i4>5</vt:i4>
      </vt:variant>
      <vt:variant>
        <vt:lpwstr/>
      </vt:variant>
      <vt:variant>
        <vt:lpwstr>_ENREF_15</vt:lpwstr>
      </vt:variant>
      <vt:variant>
        <vt:i4>4653067</vt:i4>
      </vt:variant>
      <vt:variant>
        <vt:i4>60</vt:i4>
      </vt:variant>
      <vt:variant>
        <vt:i4>0</vt:i4>
      </vt:variant>
      <vt:variant>
        <vt:i4>5</vt:i4>
      </vt:variant>
      <vt:variant>
        <vt:lpwstr/>
      </vt:variant>
      <vt:variant>
        <vt:lpwstr>_ENREF_6</vt:lpwstr>
      </vt:variant>
      <vt:variant>
        <vt:i4>4194315</vt:i4>
      </vt:variant>
      <vt:variant>
        <vt:i4>51</vt:i4>
      </vt:variant>
      <vt:variant>
        <vt:i4>0</vt:i4>
      </vt:variant>
      <vt:variant>
        <vt:i4>5</vt:i4>
      </vt:variant>
      <vt:variant>
        <vt:lpwstr/>
      </vt:variant>
      <vt:variant>
        <vt:lpwstr>_ENREF_11</vt:lpwstr>
      </vt:variant>
      <vt:variant>
        <vt:i4>4653067</vt:i4>
      </vt:variant>
      <vt:variant>
        <vt:i4>48</vt:i4>
      </vt:variant>
      <vt:variant>
        <vt:i4>0</vt:i4>
      </vt:variant>
      <vt:variant>
        <vt:i4>5</vt:i4>
      </vt:variant>
      <vt:variant>
        <vt:lpwstr/>
      </vt:variant>
      <vt:variant>
        <vt:lpwstr>_ENREF_6</vt:lpwstr>
      </vt:variant>
      <vt:variant>
        <vt:i4>4390923</vt:i4>
      </vt:variant>
      <vt:variant>
        <vt:i4>45</vt:i4>
      </vt:variant>
      <vt:variant>
        <vt:i4>0</vt:i4>
      </vt:variant>
      <vt:variant>
        <vt:i4>5</vt:i4>
      </vt:variant>
      <vt:variant>
        <vt:lpwstr/>
      </vt:variant>
      <vt:variant>
        <vt:lpwstr>_ENREF_2</vt:lpwstr>
      </vt:variant>
      <vt:variant>
        <vt:i4>4653067</vt:i4>
      </vt:variant>
      <vt:variant>
        <vt:i4>38</vt:i4>
      </vt:variant>
      <vt:variant>
        <vt:i4>0</vt:i4>
      </vt:variant>
      <vt:variant>
        <vt:i4>5</vt:i4>
      </vt:variant>
      <vt:variant>
        <vt:lpwstr/>
      </vt:variant>
      <vt:variant>
        <vt:lpwstr>_ENREF_6</vt:lpwstr>
      </vt:variant>
      <vt:variant>
        <vt:i4>4194315</vt:i4>
      </vt:variant>
      <vt:variant>
        <vt:i4>34</vt:i4>
      </vt:variant>
      <vt:variant>
        <vt:i4>0</vt:i4>
      </vt:variant>
      <vt:variant>
        <vt:i4>5</vt:i4>
      </vt:variant>
      <vt:variant>
        <vt:lpwstr/>
      </vt:variant>
      <vt:variant>
        <vt:lpwstr>_ENREF_1</vt:lpwstr>
      </vt:variant>
      <vt:variant>
        <vt:i4>4390923</vt:i4>
      </vt:variant>
      <vt:variant>
        <vt:i4>28</vt:i4>
      </vt:variant>
      <vt:variant>
        <vt:i4>0</vt:i4>
      </vt:variant>
      <vt:variant>
        <vt:i4>5</vt:i4>
      </vt:variant>
      <vt:variant>
        <vt:lpwstr/>
      </vt:variant>
      <vt:variant>
        <vt:lpwstr>_ENREF_20</vt:lpwstr>
      </vt:variant>
      <vt:variant>
        <vt:i4>4194315</vt:i4>
      </vt:variant>
      <vt:variant>
        <vt:i4>25</vt:i4>
      </vt:variant>
      <vt:variant>
        <vt:i4>0</vt:i4>
      </vt:variant>
      <vt:variant>
        <vt:i4>5</vt:i4>
      </vt:variant>
      <vt:variant>
        <vt:lpwstr/>
      </vt:variant>
      <vt:variant>
        <vt:lpwstr>_ENREF_12</vt:lpwstr>
      </vt:variant>
      <vt:variant>
        <vt:i4>4456459</vt:i4>
      </vt:variant>
      <vt:variant>
        <vt:i4>22</vt:i4>
      </vt:variant>
      <vt:variant>
        <vt:i4>0</vt:i4>
      </vt:variant>
      <vt:variant>
        <vt:i4>5</vt:i4>
      </vt:variant>
      <vt:variant>
        <vt:lpwstr/>
      </vt:variant>
      <vt:variant>
        <vt:lpwstr>_ENREF_5</vt:lpwstr>
      </vt:variant>
      <vt:variant>
        <vt:i4>4325387</vt:i4>
      </vt:variant>
      <vt:variant>
        <vt:i4>14</vt:i4>
      </vt:variant>
      <vt:variant>
        <vt:i4>0</vt:i4>
      </vt:variant>
      <vt:variant>
        <vt:i4>5</vt:i4>
      </vt:variant>
      <vt:variant>
        <vt:lpwstr/>
      </vt:variant>
      <vt:variant>
        <vt:lpwstr>_ENREF_3</vt:lpwstr>
      </vt:variant>
      <vt:variant>
        <vt:i4>4784139</vt:i4>
      </vt:variant>
      <vt:variant>
        <vt:i4>8</vt:i4>
      </vt:variant>
      <vt:variant>
        <vt:i4>0</vt:i4>
      </vt:variant>
      <vt:variant>
        <vt:i4>5</vt:i4>
      </vt:variant>
      <vt:variant>
        <vt:lpwstr/>
      </vt:variant>
      <vt:variant>
        <vt:lpwstr>_ENREF_8</vt:lpwstr>
      </vt:variant>
      <vt:variant>
        <vt:i4>4521995</vt:i4>
      </vt:variant>
      <vt:variant>
        <vt:i4>2</vt:i4>
      </vt:variant>
      <vt:variant>
        <vt:i4>0</vt:i4>
      </vt:variant>
      <vt:variant>
        <vt:i4>5</vt:i4>
      </vt:variant>
      <vt:variant>
        <vt:lpwstr/>
      </vt:variant>
      <vt:variant>
        <vt:lpwstr>_ENREF_4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 SIYAM</dc:creator>
  <cp:keywords/>
  <cp:lastModifiedBy>NUR SIYAM</cp:lastModifiedBy>
  <cp:revision>10</cp:revision>
  <cp:lastPrinted>2009-12-18T07:19:00Z</cp:lastPrinted>
  <dcterms:created xsi:type="dcterms:W3CDTF">2020-07-23T11:29:00Z</dcterms:created>
  <dcterms:modified xsi:type="dcterms:W3CDTF">2020-07-23T11:45:00Z</dcterms:modified>
</cp:coreProperties>
</file>