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F3010" w14:textId="415B070B" w:rsidR="00171564" w:rsidRPr="00720DE4" w:rsidRDefault="00BC48FB" w:rsidP="00BC48FB">
      <w:pPr>
        <w:spacing w:after="0" w:line="240" w:lineRule="auto"/>
        <w:ind w:right="-1"/>
        <w:contextualSpacing/>
        <w:jc w:val="both"/>
        <w:rPr>
          <w:rFonts w:ascii="Times New Roman" w:hAnsi="Times New Roman" w:cs="Times New Roman"/>
          <w:b/>
          <w:noProof/>
          <w:lang w:val="en-GB"/>
        </w:rPr>
      </w:pPr>
      <w:r w:rsidRPr="000F415E">
        <w:rPr>
          <w:rFonts w:ascii="Times New Roman" w:hAnsi="Times New Roman"/>
          <w:b/>
          <w:i/>
          <w:noProof/>
          <w:lang w:val="en-GB"/>
        </w:rPr>
        <w:t xml:space="preserve">ELING LAN WASPODO </w:t>
      </w:r>
      <w:r w:rsidRPr="000F415E">
        <w:rPr>
          <w:rFonts w:ascii="Times New Roman" w:hAnsi="Times New Roman"/>
          <w:b/>
          <w:iCs/>
          <w:noProof/>
          <w:lang w:val="en-GB"/>
        </w:rPr>
        <w:t xml:space="preserve">AS A </w:t>
      </w:r>
      <w:r w:rsidRPr="00BC48FB">
        <w:rPr>
          <w:rFonts w:ascii="Times New Roman" w:hAnsi="Times New Roman"/>
          <w:b/>
          <w:iCs/>
          <w:noProof/>
          <w:lang w:val="en-GB"/>
        </w:rPr>
        <w:t xml:space="preserve">LOCAL PERCEPTION FOR </w:t>
      </w:r>
      <w:r>
        <w:rPr>
          <w:rFonts w:ascii="Times New Roman" w:hAnsi="Times New Roman"/>
          <w:b/>
          <w:iCs/>
          <w:noProof/>
          <w:lang w:val="en-GB"/>
        </w:rPr>
        <w:t xml:space="preserve">“MERAPI” </w:t>
      </w:r>
      <w:r w:rsidRPr="00BC48FB">
        <w:rPr>
          <w:rFonts w:ascii="Times New Roman" w:hAnsi="Times New Roman"/>
          <w:b/>
          <w:iCs/>
          <w:noProof/>
          <w:lang w:val="en-GB"/>
        </w:rPr>
        <w:t>VOLCANIC</w:t>
      </w:r>
      <w:r>
        <w:rPr>
          <w:rFonts w:ascii="Times New Roman" w:hAnsi="Times New Roman"/>
          <w:b/>
          <w:iCs/>
          <w:noProof/>
          <w:lang w:val="en-GB"/>
        </w:rPr>
        <w:t xml:space="preserve"> </w:t>
      </w:r>
      <w:r w:rsidRPr="00BC48FB">
        <w:rPr>
          <w:rFonts w:ascii="Times New Roman" w:hAnsi="Times New Roman"/>
          <w:b/>
          <w:iCs/>
          <w:noProof/>
          <w:lang w:val="en-GB"/>
        </w:rPr>
        <w:t>DISASTER PREPAREDNESS</w:t>
      </w:r>
    </w:p>
    <w:p w14:paraId="29DEB160" w14:textId="77777777" w:rsidR="00720DE4" w:rsidRPr="00720DE4" w:rsidRDefault="00720DE4" w:rsidP="00BC48FB">
      <w:pPr>
        <w:spacing w:after="0" w:line="240" w:lineRule="auto"/>
        <w:ind w:right="140"/>
        <w:rPr>
          <w:rFonts w:ascii="Times New Roman" w:hAnsi="Times New Roman" w:cs="Times New Roman"/>
          <w:noProof/>
          <w:lang w:val="en-GB"/>
        </w:rPr>
      </w:pPr>
    </w:p>
    <w:p w14:paraId="692E8D40" w14:textId="3BC6F0C9" w:rsidR="00C33544" w:rsidRPr="00720DE4" w:rsidRDefault="00C33544" w:rsidP="00C33544">
      <w:pPr>
        <w:spacing w:after="0" w:line="240" w:lineRule="auto"/>
        <w:rPr>
          <w:rFonts w:ascii="Times New Roman" w:hAnsi="Times New Roman" w:cs="Times New Roman"/>
          <w:bCs/>
          <w:noProof/>
          <w:lang w:val="en-GB"/>
        </w:rPr>
      </w:pPr>
      <w:r w:rsidRPr="00720DE4">
        <w:rPr>
          <w:rFonts w:ascii="Times New Roman" w:hAnsi="Times New Roman" w:cs="Times New Roman"/>
          <w:noProof/>
          <w:lang w:val="en-GB"/>
        </w:rPr>
        <w:t>Septian Aji Permana</w:t>
      </w:r>
    </w:p>
    <w:p w14:paraId="2D13885D" w14:textId="77777777" w:rsidR="002C4D31" w:rsidRDefault="00C33544" w:rsidP="00C33544">
      <w:pPr>
        <w:spacing w:after="0" w:line="240" w:lineRule="auto"/>
        <w:rPr>
          <w:rFonts w:ascii="Times New Roman" w:hAnsi="Times New Roman" w:cs="Times New Roman"/>
          <w:bCs/>
          <w:noProof/>
          <w:lang w:val="en-GB"/>
        </w:rPr>
      </w:pPr>
      <w:r w:rsidRPr="00720DE4">
        <w:rPr>
          <w:rFonts w:ascii="Times New Roman" w:hAnsi="Times New Roman" w:cs="Times New Roman"/>
          <w:noProof/>
          <w:lang w:val="en-GB"/>
        </w:rPr>
        <w:t>Lecturer Universitas PGRI Yogyakarta</w:t>
      </w:r>
      <w:r w:rsidR="00DC5262" w:rsidRPr="00720DE4">
        <w:rPr>
          <w:rFonts w:ascii="Times New Roman" w:hAnsi="Times New Roman" w:cs="Times New Roman"/>
          <w:noProof/>
          <w:lang w:val="en-GB"/>
        </w:rPr>
        <w:t>/Indonesia</w:t>
      </w:r>
      <w:r w:rsidRPr="00720DE4">
        <w:rPr>
          <w:rFonts w:ascii="Times New Roman" w:hAnsi="Times New Roman" w:cs="Times New Roman"/>
          <w:noProof/>
          <w:vertAlign w:val="superscript"/>
          <w:lang w:val="en-GB"/>
        </w:rPr>
        <w:t>1</w:t>
      </w:r>
    </w:p>
    <w:p w14:paraId="725D2F94" w14:textId="77777777" w:rsidR="00C33544" w:rsidRPr="00720DE4" w:rsidRDefault="00C33544" w:rsidP="00C33544">
      <w:pPr>
        <w:spacing w:after="0" w:line="240" w:lineRule="auto"/>
        <w:rPr>
          <w:rFonts w:ascii="Times New Roman" w:hAnsi="Times New Roman" w:cs="Times New Roman"/>
          <w:bCs/>
          <w:noProof/>
          <w:vertAlign w:val="superscript"/>
          <w:lang w:val="en-GB"/>
        </w:rPr>
      </w:pPr>
    </w:p>
    <w:p w14:paraId="7BF737E6" w14:textId="6EFB353D" w:rsidR="00C33544" w:rsidRPr="00720DE4" w:rsidRDefault="00DC4A0C" w:rsidP="00C33544">
      <w:pPr>
        <w:spacing w:after="0" w:line="240" w:lineRule="auto"/>
        <w:rPr>
          <w:rFonts w:ascii="Times New Roman" w:hAnsi="Times New Roman" w:cs="Times New Roman"/>
          <w:bCs/>
          <w:noProof/>
          <w:lang w:val="en-GB"/>
        </w:rPr>
      </w:pPr>
      <w:hyperlink r:id="rId6" w:history="1">
        <w:r w:rsidR="00C33544" w:rsidRPr="00720DE4">
          <w:rPr>
            <w:rStyle w:val="Hyperlink"/>
            <w:rFonts w:ascii="Times New Roman" w:hAnsi="Times New Roman" w:cs="Times New Roman"/>
            <w:bCs/>
            <w:noProof/>
            <w:u w:val="none"/>
            <w:lang w:val="en-GB"/>
          </w:rPr>
          <w:t>aji@upy.ac.id</w:t>
        </w:r>
        <w:r w:rsidR="00C33544" w:rsidRPr="00720DE4">
          <w:rPr>
            <w:rStyle w:val="Hyperlink"/>
            <w:noProof/>
            <w:u w:val="none"/>
            <w:vertAlign w:val="superscript"/>
            <w:lang w:val="en-GB"/>
          </w:rPr>
          <w:t>1</w:t>
        </w:r>
      </w:hyperlink>
      <w:r w:rsidR="00316235" w:rsidRPr="00720DE4">
        <w:rPr>
          <w:rStyle w:val="Hyperlink"/>
          <w:noProof/>
          <w:u w:val="none"/>
          <w:vertAlign w:val="superscript"/>
          <w:lang w:val="en-GB"/>
        </w:rPr>
        <w:t xml:space="preserve"> </w:t>
      </w:r>
    </w:p>
    <w:p w14:paraId="56286B90" w14:textId="77777777" w:rsidR="00A31EE7" w:rsidRPr="00720DE4" w:rsidRDefault="00A31EE7" w:rsidP="00A31EE7">
      <w:pPr>
        <w:pStyle w:val="ListParagraph"/>
        <w:spacing w:line="240" w:lineRule="auto"/>
        <w:ind w:left="0"/>
        <w:rPr>
          <w:rFonts w:ascii="Times New Roman" w:hAnsi="Times New Roman" w:cs="Times New Roman"/>
          <w:b/>
          <w:noProof/>
          <w:lang w:val="en-GB"/>
        </w:rPr>
      </w:pPr>
    </w:p>
    <w:p w14:paraId="67B35AA3" w14:textId="77777777" w:rsidR="00681D0E" w:rsidRPr="00720DE4" w:rsidRDefault="00681D0E" w:rsidP="00A31EE7">
      <w:pPr>
        <w:pStyle w:val="ListParagraph"/>
        <w:spacing w:line="240" w:lineRule="auto"/>
        <w:ind w:left="0"/>
        <w:rPr>
          <w:rFonts w:ascii="Times New Roman" w:hAnsi="Times New Roman" w:cs="Times New Roman"/>
          <w:b/>
          <w:noProof/>
          <w:lang w:val="en-GB"/>
        </w:rPr>
      </w:pPr>
    </w:p>
    <w:p w14:paraId="66A90B8F" w14:textId="46D54461" w:rsidR="003C1616" w:rsidRPr="00720DE4" w:rsidRDefault="004A3592" w:rsidP="00A31EE7">
      <w:pPr>
        <w:pStyle w:val="ListParagraph"/>
        <w:spacing w:line="240" w:lineRule="auto"/>
        <w:ind w:left="0"/>
        <w:jc w:val="both"/>
        <w:rPr>
          <w:rFonts w:ascii="Times New Roman" w:hAnsi="Times New Roman" w:cs="Times New Roman"/>
          <w:b/>
          <w:noProof/>
          <w:lang w:val="en-GB"/>
        </w:rPr>
      </w:pPr>
      <w:r w:rsidRPr="00720DE4">
        <w:rPr>
          <w:rFonts w:ascii="Times New Roman" w:hAnsi="Times New Roman" w:cs="Times New Roman"/>
          <w:b/>
          <w:noProof/>
          <w:lang w:val="en-GB"/>
        </w:rPr>
        <w:t>ABSTRACT</w:t>
      </w:r>
      <w:r w:rsidR="00A31EE7" w:rsidRPr="00720DE4">
        <w:rPr>
          <w:rFonts w:ascii="Times New Roman" w:hAnsi="Times New Roman" w:cs="Times New Roman"/>
          <w:b/>
          <w:noProof/>
          <w:lang w:val="en-GB"/>
        </w:rPr>
        <w:t xml:space="preserve">. </w:t>
      </w:r>
      <w:r w:rsidR="003C5566" w:rsidRPr="00720DE4">
        <w:rPr>
          <w:rFonts w:ascii="Times New Roman" w:hAnsi="Times New Roman" w:cs="Times New Roman"/>
          <w:bCs/>
          <w:noProof/>
          <w:lang w:val="en-GB"/>
        </w:rPr>
        <w:t>Cangkringan community has a perception that the Merapi eruption is a gift not a threat or danger. This phenomenon can be understood as an attitude of wisdom of Merapi slopes to always be ready to live modestly with nature</w:t>
      </w:r>
      <w:r w:rsidR="003C5566" w:rsidRPr="00720DE4">
        <w:rPr>
          <w:rFonts w:ascii="Times New Roman" w:hAnsi="Times New Roman" w:cs="Times New Roman"/>
          <w:b/>
          <w:noProof/>
          <w:lang w:val="en-GB"/>
        </w:rPr>
        <w:t xml:space="preserve">. </w:t>
      </w:r>
      <w:r w:rsidR="002E104D" w:rsidRPr="00720DE4">
        <w:rPr>
          <w:rFonts w:ascii="Times New Roman" w:hAnsi="Times New Roman" w:cs="Times New Roman"/>
          <w:noProof/>
          <w:lang w:val="en-GB"/>
        </w:rPr>
        <w:t>This study aims to analyze the incidence of Merapi eruption in 2010 which has killed 347 people</w:t>
      </w:r>
      <w:r w:rsidR="001F3923" w:rsidRPr="00720DE4">
        <w:rPr>
          <w:rFonts w:ascii="Times New Roman" w:hAnsi="Times New Roman" w:cs="Times New Roman"/>
          <w:noProof/>
          <w:lang w:val="en-GB"/>
        </w:rPr>
        <w:t>s</w:t>
      </w:r>
      <w:r w:rsidR="00720DE4">
        <w:rPr>
          <w:rFonts w:ascii="Times New Roman" w:hAnsi="Times New Roman" w:cs="Times New Roman"/>
          <w:noProof/>
          <w:lang w:val="en-GB"/>
        </w:rPr>
        <w:t xml:space="preserve"> and </w:t>
      </w:r>
      <w:r w:rsidR="002E104D" w:rsidRPr="00720DE4">
        <w:rPr>
          <w:rFonts w:ascii="Times New Roman" w:hAnsi="Times New Roman" w:cs="Times New Roman"/>
          <w:noProof/>
          <w:lang w:val="en-GB"/>
        </w:rPr>
        <w:t>found perceptions for readiness to face the threat of Merapi eruption in Cangkringan</w:t>
      </w:r>
      <w:r w:rsidR="003C1616" w:rsidRPr="00720DE4">
        <w:rPr>
          <w:rFonts w:ascii="Times New Roman" w:hAnsi="Times New Roman" w:cs="Times New Roman"/>
          <w:noProof/>
          <w:lang w:val="en-GB"/>
        </w:rPr>
        <w:t>.</w:t>
      </w:r>
      <w:r w:rsidR="003C5566" w:rsidRPr="00720DE4">
        <w:rPr>
          <w:rStyle w:val="CommentReference"/>
          <w:sz w:val="22"/>
          <w:szCs w:val="22"/>
          <w:lang w:val="en-ID"/>
        </w:rPr>
        <w:t xml:space="preserve"> </w:t>
      </w:r>
      <w:r w:rsidR="003C5566" w:rsidRPr="00720DE4">
        <w:rPr>
          <w:rStyle w:val="CommentReference"/>
          <w:rFonts w:ascii="Times New Roman" w:hAnsi="Times New Roman" w:cs="Times New Roman"/>
          <w:sz w:val="22"/>
          <w:szCs w:val="22"/>
          <w:lang w:val="en-ID"/>
        </w:rPr>
        <w:t>T</w:t>
      </w:r>
      <w:r w:rsidR="003C1616" w:rsidRPr="00720DE4">
        <w:rPr>
          <w:rFonts w:ascii="Times New Roman" w:hAnsi="Times New Roman" w:cs="Times New Roman"/>
          <w:noProof/>
          <w:lang w:val="en-GB"/>
        </w:rPr>
        <w:t xml:space="preserve">his study used a qualitative approach for the perception </w:t>
      </w:r>
      <w:r w:rsidR="00483FB0">
        <w:rPr>
          <w:rFonts w:ascii="Times New Roman" w:hAnsi="Times New Roman" w:cs="Times New Roman"/>
          <w:noProof/>
          <w:lang w:val="en-GB"/>
        </w:rPr>
        <w:t>of</w:t>
      </w:r>
      <w:r w:rsidR="003C1616" w:rsidRPr="00720DE4">
        <w:rPr>
          <w:rFonts w:ascii="Times New Roman" w:hAnsi="Times New Roman" w:cs="Times New Roman"/>
          <w:noProof/>
          <w:lang w:val="en-GB"/>
        </w:rPr>
        <w:t xml:space="preserve"> </w:t>
      </w:r>
      <w:r w:rsidR="00483FB0">
        <w:rPr>
          <w:rFonts w:ascii="Times New Roman" w:hAnsi="Times New Roman" w:cs="Times New Roman"/>
          <w:noProof/>
          <w:lang w:val="en-GB"/>
        </w:rPr>
        <w:t>cangkringan peoples</w:t>
      </w:r>
      <w:r w:rsidR="003C1616" w:rsidRPr="00720DE4">
        <w:rPr>
          <w:rFonts w:ascii="Times New Roman" w:hAnsi="Times New Roman" w:cs="Times New Roman"/>
          <w:noProof/>
          <w:lang w:val="en-GB"/>
        </w:rPr>
        <w:t xml:space="preserve"> as preparedness to encounter the threat of Merapi eruption. </w:t>
      </w:r>
      <w:r w:rsidR="00483FB0">
        <w:rPr>
          <w:rFonts w:ascii="Times New Roman" w:hAnsi="Times New Roman" w:cs="Times New Roman"/>
          <w:noProof/>
          <w:lang w:val="en-GB"/>
        </w:rPr>
        <w:t xml:space="preserve">Informant </w:t>
      </w:r>
      <w:r w:rsidR="003C1616" w:rsidRPr="00720DE4">
        <w:rPr>
          <w:rFonts w:ascii="Times New Roman" w:hAnsi="Times New Roman" w:cs="Times New Roman"/>
          <w:noProof/>
          <w:lang w:val="en-GB"/>
        </w:rPr>
        <w:t xml:space="preserve">in this study were the </w:t>
      </w:r>
      <w:r w:rsidR="00483FB0">
        <w:rPr>
          <w:rFonts w:ascii="Times New Roman" w:hAnsi="Times New Roman" w:cs="Times New Roman"/>
          <w:noProof/>
          <w:lang w:val="en-GB"/>
        </w:rPr>
        <w:t>Cangkringan peoples</w:t>
      </w:r>
      <w:r w:rsidR="003C1616" w:rsidRPr="00720DE4">
        <w:rPr>
          <w:rFonts w:ascii="Times New Roman" w:hAnsi="Times New Roman" w:cs="Times New Roman"/>
          <w:noProof/>
          <w:lang w:val="en-GB"/>
        </w:rPr>
        <w:t>, caretaker of Mount Merapi, officials of Regional Disaster Management Agency (BPBD) in Sleman, Yogyakarta</w:t>
      </w:r>
      <w:r w:rsidR="00483FB0">
        <w:rPr>
          <w:rFonts w:ascii="Times New Roman" w:hAnsi="Times New Roman" w:cs="Times New Roman"/>
          <w:noProof/>
          <w:lang w:val="en-GB"/>
        </w:rPr>
        <w:t xml:space="preserve"> and d</w:t>
      </w:r>
      <w:r w:rsidR="003C1616" w:rsidRPr="00720DE4">
        <w:rPr>
          <w:rFonts w:ascii="Times New Roman" w:hAnsi="Times New Roman" w:cs="Times New Roman"/>
          <w:noProof/>
          <w:lang w:val="en-GB"/>
        </w:rPr>
        <w:t xml:space="preserve">ata collected </w:t>
      </w:r>
      <w:r w:rsidR="00483FB0">
        <w:rPr>
          <w:rFonts w:ascii="Times New Roman" w:hAnsi="Times New Roman" w:cs="Times New Roman"/>
          <w:noProof/>
          <w:lang w:val="en-GB"/>
        </w:rPr>
        <w:t>by</w:t>
      </w:r>
      <w:r w:rsidR="00FC730E">
        <w:rPr>
          <w:rFonts w:ascii="Times New Roman" w:hAnsi="Times New Roman" w:cs="Times New Roman"/>
          <w:noProof/>
          <w:lang w:val="en-GB"/>
        </w:rPr>
        <w:t xml:space="preserve"> </w:t>
      </w:r>
      <w:r w:rsidR="003C1616" w:rsidRPr="00720DE4">
        <w:rPr>
          <w:rFonts w:ascii="Times New Roman" w:hAnsi="Times New Roman" w:cs="Times New Roman"/>
          <w:noProof/>
          <w:lang w:val="en-GB"/>
        </w:rPr>
        <w:t xml:space="preserve">observation and in-depth interviews. The collected data were then analyzed by using domain analysis, taxonomic, componential, and the theme of culture. </w:t>
      </w:r>
      <w:r w:rsidR="00111164" w:rsidRPr="00720DE4">
        <w:rPr>
          <w:rFonts w:ascii="Times New Roman" w:hAnsi="Times New Roman" w:cs="Times New Roman"/>
          <w:noProof/>
          <w:lang w:val="en-GB"/>
        </w:rPr>
        <w:t xml:space="preserve">The results showed that </w:t>
      </w:r>
      <w:r w:rsidR="003C1616" w:rsidRPr="00720DE4">
        <w:rPr>
          <w:rFonts w:ascii="Times New Roman" w:hAnsi="Times New Roman" w:cs="Times New Roman"/>
          <w:noProof/>
          <w:lang w:val="en-GB"/>
        </w:rPr>
        <w:t>Perception built over the years was not to face the threat of Merapi eruption</w:t>
      </w:r>
      <w:r w:rsidR="00FC730E">
        <w:rPr>
          <w:rFonts w:ascii="Times New Roman" w:hAnsi="Times New Roman" w:cs="Times New Roman"/>
          <w:noProof/>
          <w:lang w:val="en-GB"/>
        </w:rPr>
        <w:t xml:space="preserve">, </w:t>
      </w:r>
      <w:r w:rsidR="003C1616" w:rsidRPr="00720DE4">
        <w:rPr>
          <w:rFonts w:ascii="Times New Roman" w:hAnsi="Times New Roman" w:cs="Times New Roman"/>
          <w:noProof/>
          <w:lang w:val="en-GB"/>
        </w:rPr>
        <w:t>but gratitude of Cangkringan community to the gift given by Merapi</w:t>
      </w:r>
      <w:r w:rsidR="00FC730E">
        <w:rPr>
          <w:rFonts w:ascii="Times New Roman" w:hAnsi="Times New Roman" w:cs="Times New Roman"/>
          <w:noProof/>
          <w:lang w:val="en-GB"/>
        </w:rPr>
        <w:t xml:space="preserve"> Volcano</w:t>
      </w:r>
      <w:r w:rsidR="003C1616" w:rsidRPr="00720DE4">
        <w:rPr>
          <w:rFonts w:ascii="Times New Roman" w:hAnsi="Times New Roman" w:cs="Times New Roman"/>
          <w:noProof/>
          <w:lang w:val="en-GB"/>
        </w:rPr>
        <w:t xml:space="preserve"> in the form of extraordinary natural wealth. </w:t>
      </w:r>
      <w:r w:rsidR="001F3923" w:rsidRPr="00720DE4">
        <w:rPr>
          <w:rFonts w:ascii="Times New Roman" w:hAnsi="Times New Roman" w:cs="Times New Roman"/>
          <w:noProof/>
          <w:lang w:val="en-GB"/>
        </w:rPr>
        <w:t>Community's perception of preparedness to face the threat of Merapi eruption in the form of advice or messages that contain high ph</w:t>
      </w:r>
      <w:r w:rsidR="00483FB0">
        <w:rPr>
          <w:rFonts w:ascii="Times New Roman" w:hAnsi="Times New Roman" w:cs="Times New Roman"/>
          <w:noProof/>
          <w:lang w:val="en-GB"/>
        </w:rPr>
        <w:t>ylosophy</w:t>
      </w:r>
      <w:r w:rsidR="001F3923" w:rsidRPr="00720DE4">
        <w:rPr>
          <w:rFonts w:ascii="Times New Roman" w:hAnsi="Times New Roman" w:cs="Times New Roman"/>
          <w:noProof/>
          <w:lang w:val="en-GB"/>
        </w:rPr>
        <w:t xml:space="preserve"> value</w:t>
      </w:r>
      <w:r w:rsidR="00BF5259" w:rsidRPr="00720DE4">
        <w:rPr>
          <w:rFonts w:ascii="Times New Roman" w:hAnsi="Times New Roman" w:cs="Times New Roman"/>
          <w:noProof/>
          <w:lang w:val="en-GB"/>
        </w:rPr>
        <w:t xml:space="preserve"> is</w:t>
      </w:r>
      <w:r w:rsidR="001F3923" w:rsidRPr="00720DE4">
        <w:rPr>
          <w:rFonts w:ascii="Times New Roman" w:hAnsi="Times New Roman" w:cs="Times New Roman"/>
          <w:noProof/>
          <w:lang w:val="en-GB"/>
        </w:rPr>
        <w:t xml:space="preserve"> </w:t>
      </w:r>
      <w:r w:rsidR="001F3923" w:rsidRPr="00720DE4">
        <w:rPr>
          <w:rFonts w:ascii="Times New Roman" w:hAnsi="Times New Roman" w:cs="Times New Roman"/>
          <w:i/>
          <w:iCs/>
          <w:noProof/>
          <w:lang w:val="en-GB"/>
        </w:rPr>
        <w:t>el</w:t>
      </w:r>
      <w:r w:rsidR="00BF5259" w:rsidRPr="00720DE4">
        <w:rPr>
          <w:rFonts w:ascii="Times New Roman" w:hAnsi="Times New Roman" w:cs="Times New Roman"/>
          <w:i/>
          <w:iCs/>
          <w:noProof/>
          <w:lang w:val="en-GB"/>
        </w:rPr>
        <w:t>ing lan</w:t>
      </w:r>
      <w:r w:rsidR="001F3923" w:rsidRPr="00720DE4">
        <w:rPr>
          <w:rFonts w:ascii="Times New Roman" w:hAnsi="Times New Roman" w:cs="Times New Roman"/>
          <w:i/>
          <w:iCs/>
          <w:noProof/>
          <w:lang w:val="en-GB"/>
        </w:rPr>
        <w:t xml:space="preserve"> waspodo</w:t>
      </w:r>
      <w:r w:rsidR="003C1616" w:rsidRPr="00720DE4">
        <w:rPr>
          <w:rFonts w:ascii="Times New Roman" w:hAnsi="Times New Roman" w:cs="Times New Roman"/>
          <w:noProof/>
          <w:lang w:val="en-GB"/>
        </w:rPr>
        <w:t xml:space="preserve">. The presence of disasters are not preventable, but casualties can be minimized </w:t>
      </w:r>
      <w:r w:rsidR="00FC730E">
        <w:rPr>
          <w:rFonts w:ascii="Times New Roman" w:hAnsi="Times New Roman" w:cs="Times New Roman"/>
          <w:noProof/>
          <w:lang w:val="en-GB"/>
        </w:rPr>
        <w:t>by</w:t>
      </w:r>
      <w:r w:rsidR="003C1616" w:rsidRPr="00720DE4">
        <w:rPr>
          <w:rFonts w:ascii="Times New Roman" w:hAnsi="Times New Roman" w:cs="Times New Roman"/>
          <w:noProof/>
          <w:lang w:val="en-GB"/>
        </w:rPr>
        <w:t xml:space="preserve"> preparedness action in facing the threat of Merapi eruption. </w:t>
      </w:r>
    </w:p>
    <w:p w14:paraId="7E2D5FD0" w14:textId="77777777" w:rsidR="003C1616" w:rsidRPr="00720DE4" w:rsidRDefault="003C1616" w:rsidP="003C1616">
      <w:pPr>
        <w:spacing w:after="0" w:line="240" w:lineRule="auto"/>
        <w:jc w:val="both"/>
        <w:rPr>
          <w:rFonts w:ascii="Times New Roman" w:hAnsi="Times New Roman" w:cs="Times New Roman"/>
          <w:b/>
          <w:noProof/>
          <w:lang w:val="en-GB"/>
        </w:rPr>
      </w:pPr>
    </w:p>
    <w:p w14:paraId="2DC199DC" w14:textId="7EAD089D" w:rsidR="003C1616" w:rsidRDefault="003C1616" w:rsidP="003C1616">
      <w:pPr>
        <w:spacing w:after="0" w:line="240" w:lineRule="auto"/>
        <w:jc w:val="both"/>
        <w:rPr>
          <w:rFonts w:ascii="Times New Roman" w:hAnsi="Times New Roman" w:cs="Times New Roman"/>
          <w:i/>
          <w:noProof/>
          <w:lang w:val="en-GB"/>
        </w:rPr>
      </w:pPr>
      <w:r w:rsidRPr="00720DE4">
        <w:rPr>
          <w:rFonts w:ascii="Times New Roman" w:hAnsi="Times New Roman" w:cs="Times New Roman"/>
          <w:b/>
          <w:noProof/>
          <w:lang w:val="en-GB"/>
        </w:rPr>
        <w:t>KEYWORDS</w:t>
      </w:r>
      <w:r w:rsidR="00FC730E">
        <w:rPr>
          <w:rFonts w:ascii="Times New Roman" w:hAnsi="Times New Roman" w:cs="Times New Roman"/>
          <w:b/>
          <w:noProof/>
          <w:lang w:val="en-GB"/>
        </w:rPr>
        <w:t xml:space="preserve"> </w:t>
      </w:r>
      <w:r w:rsidRPr="00720DE4">
        <w:rPr>
          <w:rFonts w:ascii="Times New Roman" w:hAnsi="Times New Roman" w:cs="Times New Roman"/>
          <w:noProof/>
          <w:lang w:val="en-GB"/>
        </w:rPr>
        <w:t xml:space="preserve">: </w:t>
      </w:r>
      <w:r w:rsidR="00BC48FB" w:rsidRPr="00BC48FB">
        <w:rPr>
          <w:rFonts w:ascii="Times New Roman" w:hAnsi="Times New Roman" w:cs="Times New Roman"/>
          <w:i/>
          <w:iCs/>
          <w:noProof/>
          <w:lang w:val="en-GB"/>
        </w:rPr>
        <w:t>Disaster Preparedness</w:t>
      </w:r>
      <w:r w:rsidR="00BC48FB">
        <w:rPr>
          <w:rFonts w:ascii="Times New Roman" w:hAnsi="Times New Roman" w:cs="Times New Roman"/>
          <w:i/>
          <w:iCs/>
          <w:noProof/>
          <w:lang w:val="en-GB"/>
        </w:rPr>
        <w:t xml:space="preserve">: </w:t>
      </w:r>
      <w:r w:rsidR="00BC48FB" w:rsidRPr="00BC48FB">
        <w:rPr>
          <w:rFonts w:ascii="Times New Roman" w:hAnsi="Times New Roman" w:cs="Times New Roman"/>
          <w:i/>
          <w:iCs/>
          <w:noProof/>
          <w:lang w:val="en-GB"/>
        </w:rPr>
        <w:t xml:space="preserve"> </w:t>
      </w:r>
      <w:r w:rsidRPr="00BC48FB">
        <w:rPr>
          <w:rFonts w:ascii="Times New Roman" w:hAnsi="Times New Roman" w:cs="Times New Roman"/>
          <w:i/>
          <w:iCs/>
          <w:noProof/>
          <w:lang w:val="en-GB"/>
        </w:rPr>
        <w:t>Perception</w:t>
      </w:r>
      <w:r w:rsidR="00BF5259" w:rsidRPr="00BC48FB">
        <w:rPr>
          <w:rFonts w:ascii="Times New Roman" w:hAnsi="Times New Roman" w:cs="Times New Roman"/>
          <w:i/>
          <w:iCs/>
          <w:noProof/>
          <w:lang w:val="en-GB"/>
        </w:rPr>
        <w:t>; Local Wisdom</w:t>
      </w:r>
      <w:r w:rsidR="00BF5259" w:rsidRPr="00720DE4">
        <w:rPr>
          <w:rFonts w:ascii="Times New Roman" w:hAnsi="Times New Roman" w:cs="Times New Roman"/>
          <w:i/>
          <w:noProof/>
          <w:lang w:val="en-GB"/>
        </w:rPr>
        <w:t>;</w:t>
      </w:r>
      <w:r w:rsidRPr="00720DE4">
        <w:rPr>
          <w:rFonts w:ascii="Times New Roman" w:hAnsi="Times New Roman" w:cs="Times New Roman"/>
          <w:i/>
          <w:noProof/>
          <w:lang w:val="en-GB"/>
        </w:rPr>
        <w:t xml:space="preserve"> </w:t>
      </w:r>
    </w:p>
    <w:p w14:paraId="2BF04113" w14:textId="77777777" w:rsidR="00720DE4" w:rsidRPr="00720DE4" w:rsidRDefault="00720DE4" w:rsidP="003C1616">
      <w:pPr>
        <w:spacing w:after="0" w:line="240" w:lineRule="auto"/>
        <w:jc w:val="both"/>
        <w:rPr>
          <w:rFonts w:ascii="Times New Roman" w:hAnsi="Times New Roman" w:cs="Times New Roman"/>
          <w:noProof/>
          <w:lang w:val="en-GB"/>
        </w:rPr>
      </w:pPr>
    </w:p>
    <w:p w14:paraId="2EDF5D02" w14:textId="77777777" w:rsidR="003C1616" w:rsidRPr="00720DE4" w:rsidRDefault="003C1616" w:rsidP="003C1616">
      <w:pPr>
        <w:spacing w:after="0" w:line="240" w:lineRule="auto"/>
        <w:jc w:val="both"/>
        <w:rPr>
          <w:rFonts w:ascii="Times New Roman" w:hAnsi="Times New Roman" w:cs="Times New Roman"/>
          <w:b/>
          <w:noProof/>
          <w:lang w:val="en-GB"/>
        </w:rPr>
      </w:pPr>
      <w:r w:rsidRPr="00720DE4">
        <w:rPr>
          <w:rFonts w:ascii="Times New Roman" w:hAnsi="Times New Roman" w:cs="Times New Roman"/>
          <w:b/>
          <w:noProof/>
          <w:lang w:val="en-GB"/>
        </w:rPr>
        <w:t>INTRODUCTION</w:t>
      </w:r>
    </w:p>
    <w:p w14:paraId="49FFE081" w14:textId="641B4A4D" w:rsidR="003C1616" w:rsidRPr="00720DE4" w:rsidRDefault="003C1616" w:rsidP="003C1616">
      <w:pPr>
        <w:spacing w:after="0" w:line="240" w:lineRule="auto"/>
        <w:ind w:firstLine="567"/>
        <w:jc w:val="both"/>
        <w:rPr>
          <w:rFonts w:ascii="Times New Roman" w:hAnsi="Times New Roman" w:cs="Times New Roman"/>
          <w:strike/>
          <w:noProof/>
          <w:lang w:val="en-GB"/>
        </w:rPr>
      </w:pPr>
      <w:r w:rsidRPr="00720DE4">
        <w:rPr>
          <w:rFonts w:ascii="Times New Roman" w:hAnsi="Times New Roman" w:cs="Times New Roman"/>
          <w:noProof/>
          <w:lang w:val="en-GB"/>
        </w:rPr>
        <w:t xml:space="preserve">Mount Merapi in Javanese community cosmology plays a very important role (Saso, 2001; Permana, 2016). In particular, Cangkringan community beliefs that mountain is a giver and also a taker. Volcanic eruption is a giver and a taker. Volcanic eruptions are useful as fertilizer for the soil fertility, as a livelihood, </w:t>
      </w:r>
      <w:r w:rsidR="00293452" w:rsidRPr="00720DE4">
        <w:rPr>
          <w:rFonts w:ascii="Times New Roman" w:hAnsi="Times New Roman" w:cs="Times New Roman"/>
          <w:noProof/>
          <w:lang w:val="en-GB"/>
        </w:rPr>
        <w:t>however</w:t>
      </w:r>
      <w:r w:rsidRPr="00720DE4">
        <w:rPr>
          <w:rFonts w:ascii="Times New Roman" w:hAnsi="Times New Roman" w:cs="Times New Roman"/>
          <w:noProof/>
          <w:lang w:val="en-GB"/>
        </w:rPr>
        <w:t xml:space="preserve"> the </w:t>
      </w:r>
      <w:r w:rsidR="00293452" w:rsidRPr="00720DE4">
        <w:rPr>
          <w:rFonts w:ascii="Times New Roman" w:hAnsi="Times New Roman" w:cs="Times New Roman"/>
          <w:noProof/>
          <w:lang w:val="en-GB"/>
        </w:rPr>
        <w:t xml:space="preserve">negative </w:t>
      </w:r>
      <w:r w:rsidRPr="00720DE4">
        <w:rPr>
          <w:rFonts w:ascii="Times New Roman" w:hAnsi="Times New Roman" w:cs="Times New Roman"/>
          <w:noProof/>
          <w:lang w:val="en-GB"/>
        </w:rPr>
        <w:t xml:space="preserve">impact of the eruptions </w:t>
      </w:r>
      <w:r w:rsidR="00293452" w:rsidRPr="00720DE4">
        <w:rPr>
          <w:rFonts w:ascii="Times New Roman" w:hAnsi="Times New Roman" w:cs="Times New Roman"/>
          <w:noProof/>
          <w:lang w:val="en-GB"/>
        </w:rPr>
        <w:t>may affect</w:t>
      </w:r>
      <w:r w:rsidRPr="00720DE4">
        <w:rPr>
          <w:rFonts w:ascii="Times New Roman" w:hAnsi="Times New Roman" w:cs="Times New Roman"/>
          <w:noProof/>
          <w:lang w:val="en-GB"/>
        </w:rPr>
        <w:t xml:space="preserve"> the villages and sacrificed thousands of lives. Cangkringan community has a belief that mountain is "the big universe" of God's house </w:t>
      </w:r>
      <w:r w:rsidR="00EC1D72" w:rsidRPr="00720DE4">
        <w:rPr>
          <w:rFonts w:ascii="Times New Roman" w:hAnsi="Times New Roman" w:cs="Times New Roman"/>
          <w:noProof/>
          <w:lang w:val="en-GB"/>
        </w:rPr>
        <w:t xml:space="preserve">as they symbolize the mountain as the house of the ancestral spirits in a puppet show. </w:t>
      </w:r>
    </w:p>
    <w:p w14:paraId="78549957" w14:textId="1BC207E6"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For the Cangkringan </w:t>
      </w:r>
      <w:r w:rsidR="00EC1D72" w:rsidRPr="00720DE4">
        <w:rPr>
          <w:rFonts w:ascii="Times New Roman" w:hAnsi="Times New Roman" w:cs="Times New Roman"/>
          <w:noProof/>
          <w:lang w:val="en-GB"/>
        </w:rPr>
        <w:t>community</w:t>
      </w:r>
      <w:r w:rsidRPr="00720DE4">
        <w:rPr>
          <w:rFonts w:ascii="Times New Roman" w:hAnsi="Times New Roman" w:cs="Times New Roman"/>
          <w:noProof/>
          <w:lang w:val="en-GB"/>
        </w:rPr>
        <w:t>, Mount Merapi symbolizes as a tool that can provide benefits and threats. Mount Merapi plays an important</w:t>
      </w:r>
      <w:r w:rsidR="00A717F6" w:rsidRPr="00720DE4">
        <w:rPr>
          <w:rFonts w:ascii="Times New Roman" w:hAnsi="Times New Roman" w:cs="Times New Roman"/>
          <w:noProof/>
          <w:lang w:val="en-GB"/>
        </w:rPr>
        <w:t xml:space="preserve"> role in people's lives</w:t>
      </w:r>
      <w:r w:rsidR="00EC1D72" w:rsidRPr="00720DE4">
        <w:rPr>
          <w:rFonts w:ascii="Times New Roman" w:hAnsi="Times New Roman" w:cs="Times New Roman"/>
          <w:noProof/>
          <w:lang w:val="en-GB"/>
        </w:rPr>
        <w:t xml:space="preserve"> on</w:t>
      </w:r>
      <w:r w:rsidR="00A717F6" w:rsidRPr="00720DE4">
        <w:rPr>
          <w:rFonts w:ascii="Times New Roman" w:hAnsi="Times New Roman" w:cs="Times New Roman"/>
          <w:noProof/>
          <w:lang w:val="en-GB"/>
        </w:rPr>
        <w:t xml:space="preserve"> both </w:t>
      </w:r>
      <w:r w:rsidRPr="00720DE4">
        <w:rPr>
          <w:rFonts w:ascii="Times New Roman" w:hAnsi="Times New Roman" w:cs="Times New Roman"/>
          <w:noProof/>
          <w:lang w:val="en-GB"/>
        </w:rPr>
        <w:t xml:space="preserve">economic and culture-social terms. Mount Merapi, environment and nature, as well as the culture of the Cangkringan </w:t>
      </w:r>
      <w:r w:rsidR="00EC1D72" w:rsidRPr="00720DE4">
        <w:rPr>
          <w:rFonts w:ascii="Times New Roman" w:hAnsi="Times New Roman" w:cs="Times New Roman"/>
          <w:noProof/>
          <w:lang w:val="en-GB"/>
        </w:rPr>
        <w:t>community</w:t>
      </w:r>
      <w:r w:rsidRPr="00720DE4">
        <w:rPr>
          <w:rFonts w:ascii="Times New Roman" w:hAnsi="Times New Roman" w:cs="Times New Roman"/>
          <w:noProof/>
          <w:lang w:val="en-GB"/>
        </w:rPr>
        <w:t>, are in a unity. Continuity and harmony of life among the four could be seen in each community activity. Appreciation and respect for Merapi and the surrounding nature were always be emphasized. According to the community belief, Mount Merapi and the surrounding nature were something that should be respected and appreciated (Walgito, 2004; Toha, 2003; Permana, 2016)</w:t>
      </w:r>
    </w:p>
    <w:p w14:paraId="608B8EB2"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Mount Merapi is still regarded as </w:t>
      </w:r>
      <w:r w:rsidR="00293452" w:rsidRPr="00720DE4">
        <w:rPr>
          <w:rFonts w:ascii="Times New Roman" w:hAnsi="Times New Roman" w:cs="Times New Roman"/>
          <w:noProof/>
          <w:lang w:val="en-GB"/>
        </w:rPr>
        <w:t xml:space="preserve">the </w:t>
      </w:r>
      <w:r w:rsidRPr="00720DE4">
        <w:rPr>
          <w:rFonts w:ascii="Times New Roman" w:hAnsi="Times New Roman" w:cs="Times New Roman"/>
          <w:noProof/>
          <w:lang w:val="en-GB"/>
        </w:rPr>
        <w:t xml:space="preserve">active and </w:t>
      </w:r>
      <w:r w:rsidR="00293452" w:rsidRPr="00720DE4">
        <w:rPr>
          <w:rFonts w:ascii="Times New Roman" w:hAnsi="Times New Roman" w:cs="Times New Roman"/>
          <w:strike/>
          <w:noProof/>
          <w:lang w:val="en-GB"/>
        </w:rPr>
        <w:t>most</w:t>
      </w:r>
      <w:r w:rsidR="00293452" w:rsidRPr="00720DE4">
        <w:rPr>
          <w:rFonts w:ascii="Times New Roman" w:hAnsi="Times New Roman" w:cs="Times New Roman"/>
          <w:noProof/>
          <w:lang w:val="en-GB"/>
        </w:rPr>
        <w:t xml:space="preserve"> </w:t>
      </w:r>
      <w:r w:rsidRPr="00720DE4">
        <w:rPr>
          <w:rFonts w:ascii="Times New Roman" w:hAnsi="Times New Roman" w:cs="Times New Roman"/>
          <w:noProof/>
          <w:lang w:val="en-GB"/>
        </w:rPr>
        <w:t>dangerous Volcano in Indonesia, but on the other hand</w:t>
      </w:r>
      <w:r w:rsidR="00EC1D72" w:rsidRPr="00720DE4">
        <w:rPr>
          <w:rFonts w:ascii="Times New Roman" w:hAnsi="Times New Roman" w:cs="Times New Roman"/>
          <w:noProof/>
          <w:lang w:val="en-GB"/>
        </w:rPr>
        <w:t xml:space="preserve">, the local citizens in </w:t>
      </w:r>
      <w:r w:rsidRPr="00720DE4">
        <w:rPr>
          <w:rFonts w:ascii="Times New Roman" w:hAnsi="Times New Roman" w:cs="Times New Roman"/>
          <w:noProof/>
          <w:lang w:val="en-GB"/>
        </w:rPr>
        <w:t xml:space="preserve">Cangkringan have a different perception compared to the </w:t>
      </w:r>
      <w:r w:rsidR="00EC1D72" w:rsidRPr="00720DE4">
        <w:rPr>
          <w:rFonts w:ascii="Times New Roman" w:hAnsi="Times New Roman" w:cs="Times New Roman"/>
          <w:noProof/>
          <w:lang w:val="en-GB"/>
        </w:rPr>
        <w:t>local citizens</w:t>
      </w:r>
      <w:r w:rsidRPr="00720DE4">
        <w:rPr>
          <w:rFonts w:ascii="Times New Roman" w:hAnsi="Times New Roman" w:cs="Times New Roman"/>
          <w:noProof/>
          <w:lang w:val="en-GB"/>
        </w:rPr>
        <w:t xml:space="preserve"> on other Merapi slope, such as community in Magelang, Klaten and Boyolali that they consider the eruption of Merapi is a threat or </w:t>
      </w:r>
      <w:r w:rsidRPr="00720DE4">
        <w:rPr>
          <w:rFonts w:ascii="Times New Roman" w:hAnsi="Times New Roman" w:cs="Times New Roman"/>
          <w:noProof/>
          <w:lang w:val="en-GB"/>
        </w:rPr>
        <w:lastRenderedPageBreak/>
        <w:t>danger, in contrast to Cangkringan community who consider that Merapi eruption is gift rather</w:t>
      </w:r>
      <w:r w:rsidR="00A717F6" w:rsidRPr="00720DE4">
        <w:rPr>
          <w:rFonts w:ascii="Times New Roman" w:hAnsi="Times New Roman" w:cs="Times New Roman"/>
          <w:noProof/>
          <w:lang w:val="en-GB"/>
        </w:rPr>
        <w:t xml:space="preserve"> than a threat or a danger</w:t>
      </w:r>
      <w:r w:rsidRPr="00720DE4">
        <w:rPr>
          <w:rFonts w:ascii="Times New Roman" w:hAnsi="Times New Roman" w:cs="Times New Roman"/>
          <w:noProof/>
          <w:lang w:val="en-GB"/>
        </w:rPr>
        <w:t xml:space="preserve"> (Sugihartono 2007; Siri, 2016).</w:t>
      </w:r>
    </w:p>
    <w:p w14:paraId="64EE38AD"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According to Toha (2003), perception is one of the psychological aspects that is very important to humans in response to the presence of various aspects and symptoms in the surroundings. Walgito (2004) reveals that perception is a process of organizing, with the interpretation of the stimulus received by the organism or individual to be something meaningful, and is an activity that is integrated within the individual. The response as a result of the perception can be taken b</w:t>
      </w:r>
      <w:r w:rsidR="003E4AF7" w:rsidRPr="00720DE4">
        <w:rPr>
          <w:rFonts w:ascii="Times New Roman" w:hAnsi="Times New Roman" w:cs="Times New Roman"/>
          <w:noProof/>
          <w:lang w:val="en-GB"/>
        </w:rPr>
        <w:t>y individuals in various forms, w</w:t>
      </w:r>
      <w:r w:rsidRPr="00720DE4">
        <w:rPr>
          <w:rFonts w:ascii="Times New Roman" w:hAnsi="Times New Roman" w:cs="Times New Roman"/>
          <w:noProof/>
          <w:lang w:val="en-GB"/>
        </w:rPr>
        <w:t xml:space="preserve">hich stimulus will get the response from the individual depends on the attention of the individual concerned. Based on this, the feelings, the ability to think, the experiences between individuals are not the same, then in perceiving something stimulus, the perception </w:t>
      </w:r>
      <w:r w:rsidR="003E4AF7" w:rsidRPr="00720DE4">
        <w:rPr>
          <w:rFonts w:ascii="Times New Roman" w:hAnsi="Times New Roman" w:cs="Times New Roman"/>
          <w:noProof/>
          <w:lang w:val="en-GB"/>
        </w:rPr>
        <w:t>results may be different from</w:t>
      </w:r>
      <w:r w:rsidRPr="00720DE4">
        <w:rPr>
          <w:rFonts w:ascii="Times New Roman" w:hAnsi="Times New Roman" w:cs="Times New Roman"/>
          <w:noProof/>
          <w:lang w:val="en-GB"/>
        </w:rPr>
        <w:t xml:space="preserve"> one </w:t>
      </w:r>
      <w:r w:rsidR="003E4AF7" w:rsidRPr="00720DE4">
        <w:rPr>
          <w:rFonts w:ascii="Times New Roman" w:hAnsi="Times New Roman" w:cs="Times New Roman"/>
          <w:noProof/>
          <w:lang w:val="en-GB"/>
        </w:rPr>
        <w:t>to</w:t>
      </w:r>
      <w:r w:rsidRPr="00720DE4">
        <w:rPr>
          <w:rFonts w:ascii="Times New Roman" w:hAnsi="Times New Roman" w:cs="Times New Roman"/>
          <w:noProof/>
          <w:lang w:val="en-GB"/>
        </w:rPr>
        <w:t xml:space="preserve"> another individual.</w:t>
      </w:r>
    </w:p>
    <w:p w14:paraId="220121E9"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Rachmat (2007) suggests that the perception is the brain's ability to translate the stimulus or process for translating stimulus that goes into the human sensory organs. There are differences in sensing standpoint in Human perception. There are people who perceive something as good or bad, have positive or negative perceptions which will influence appeared or real human actions.</w:t>
      </w:r>
    </w:p>
    <w:p w14:paraId="207EB20D"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Sugihartono (2007), describes that everyone has a tendency to see the same object in different ways. Such differences may be influenced by many factors, including knowledge, experience and perspective. Perception is also interlocked with the perspective (How to look) of a person against a particular object by different ways by using sense organs they owned, then attempt to interpret it. Both positive and negative perceptions are like a file that is already stored neatly in the nature of our subconscious mind. The file will appear when there are stimuli that trigger it, or something happened that can open it.</w:t>
      </w:r>
    </w:p>
    <w:p w14:paraId="37815E5C"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The perception of Cangkringan community until now is still the same, that the presence of Mount Merapi is a gift. They still do not want to be moved or relocated, this is a clear evidence of the wisdom of the community to be prepared in a simple life with nature, although Cangkringan people are in a vulnerable position, but the daily activities of the people are still running (Rajib, 2001; Sebastian, 2001; Setyowati , 2014)</w:t>
      </w:r>
    </w:p>
    <w:p w14:paraId="790DCDC1"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According to the opinion of Cangkringan people who were reluctant to leave the area, it can be understood as a fundamental fairness, this is because it involves their existence as Mount Merapi community which has environmental wisdom, which is able to coexist in harmony and in harmony with the natural environment of Mount Merapi. Local wisdom possessed by the people is quite difficult to be separated, because even if people are afraid of the eruption of Mount Merapi, but the community also expect that the eruption of Mount Merapi is a gift (Pyles, 2011; Permana, 2016).</w:t>
      </w:r>
    </w:p>
    <w:p w14:paraId="219B5941" w14:textId="77777777" w:rsidR="003C1616" w:rsidRPr="00720DE4" w:rsidRDefault="003E4AF7"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This is reflected by </w:t>
      </w:r>
      <w:r w:rsidR="003C1616" w:rsidRPr="00720DE4">
        <w:rPr>
          <w:rFonts w:ascii="Times New Roman" w:hAnsi="Times New Roman" w:cs="Times New Roman"/>
          <w:noProof/>
          <w:lang w:val="en-GB"/>
        </w:rPr>
        <w:t xml:space="preserve">the time of the eruption in 2010, although the Merapi eruption caused 196 died victims because of hot cloud burns, 151 died of non-burn wounds, 258 injured people and 410.338 people were relocated which occurred in Kinahrejo, Pelemsari hamlet, Umbulharjo village, Purwobinangun village, Turgo hamlet, Kepulharjo village, and Kaliadem hamlet, but the Cangkringan community remained refused to be relocated or moved (Permana, 2016). </w:t>
      </w:r>
    </w:p>
    <w:p w14:paraId="5FBBDB11"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This phenomenon can be understood, as an attitude of Cangkringan community to always be ready for unpretentious life together with nature and the environment they live in, even though the areas have been destroyed by fire by hot clouds and made as the restricted and uninhabitable areas. Cangkringan community considers that the slope of Mount Merapi is the homeland, so that Mount Merapi with all natural processes are perceived as something reasonable (Permana, 2016).</w:t>
      </w:r>
    </w:p>
    <w:p w14:paraId="7CAEE151" w14:textId="720F5EFB" w:rsidR="003C1616" w:rsidRPr="00720DE4" w:rsidRDefault="00997EF2" w:rsidP="003C1616">
      <w:pPr>
        <w:spacing w:after="0" w:line="240" w:lineRule="auto"/>
        <w:ind w:firstLine="567"/>
        <w:jc w:val="both"/>
        <w:rPr>
          <w:rFonts w:ascii="Times New Roman" w:hAnsi="Times New Roman" w:cs="Times New Roman"/>
          <w:i/>
          <w:iCs/>
          <w:noProof/>
          <w:lang w:val="en-GB"/>
        </w:rPr>
      </w:pPr>
      <w:r w:rsidRPr="00720DE4">
        <w:rPr>
          <w:rFonts w:ascii="Times New Roman" w:hAnsi="Times New Roman" w:cs="Times New Roman"/>
          <w:noProof/>
          <w:lang w:val="en-GB"/>
        </w:rPr>
        <w:t xml:space="preserve">The government has a policy to relocate the slopes of Merapi by providing HUNTAP (permanent residences) but people are reluctant to move to HUNTAP. The public trusted </w:t>
      </w:r>
      <w:r w:rsidRPr="00720DE4">
        <w:rPr>
          <w:rFonts w:ascii="Times New Roman" w:hAnsi="Times New Roman" w:cs="Times New Roman"/>
          <w:noProof/>
          <w:lang w:val="en-GB"/>
        </w:rPr>
        <w:lastRenderedPageBreak/>
        <w:t xml:space="preserve">the advice given by Merapi's caretaker more than the advice of the government to be relocated (Chen, 2006; Fatkhan, 2014). </w:t>
      </w:r>
      <w:r w:rsidRPr="00720DE4">
        <w:rPr>
          <w:rFonts w:ascii="Times New Roman" w:hAnsi="Times New Roman" w:cs="Times New Roman"/>
          <w:i/>
          <w:iCs/>
          <w:noProof/>
          <w:lang w:val="en-GB"/>
        </w:rPr>
        <w:t>Eling lan waspodo</w:t>
      </w:r>
      <w:r w:rsidRPr="00720DE4">
        <w:rPr>
          <w:rFonts w:ascii="Times New Roman" w:hAnsi="Times New Roman" w:cs="Times New Roman"/>
          <w:noProof/>
          <w:lang w:val="en-GB"/>
        </w:rPr>
        <w:t xml:space="preserve"> can be used as an alternative middle ground policy because the community does not want to be relocated so that they are always ready to take an independent and spontaneous attitude (leadership).</w:t>
      </w:r>
    </w:p>
    <w:p w14:paraId="0B9FD7CC" w14:textId="77777777" w:rsidR="00CB217E" w:rsidRPr="00720DE4" w:rsidRDefault="00CB217E" w:rsidP="003C1616">
      <w:pPr>
        <w:spacing w:after="0" w:line="240" w:lineRule="auto"/>
        <w:jc w:val="both"/>
        <w:rPr>
          <w:rFonts w:ascii="Times New Roman" w:hAnsi="Times New Roman" w:cs="Times New Roman"/>
          <w:b/>
          <w:noProof/>
          <w:lang w:val="en-GB"/>
        </w:rPr>
      </w:pPr>
    </w:p>
    <w:p w14:paraId="4FA4FD4B" w14:textId="67CCCF60" w:rsidR="00FC730E" w:rsidRDefault="00FC730E" w:rsidP="00FC730E">
      <w:pPr>
        <w:spacing w:after="0" w:line="240" w:lineRule="auto"/>
        <w:jc w:val="both"/>
        <w:rPr>
          <w:rFonts w:ascii="Times New Roman" w:hAnsi="Times New Roman" w:cs="Times New Roman"/>
          <w:b/>
          <w:noProof/>
          <w:lang w:val="en-GB"/>
        </w:rPr>
      </w:pPr>
      <w:r w:rsidRPr="00FC730E">
        <w:rPr>
          <w:rFonts w:ascii="Times New Roman" w:hAnsi="Times New Roman" w:cs="Times New Roman"/>
          <w:b/>
          <w:noProof/>
          <w:lang w:val="en-GB"/>
        </w:rPr>
        <w:t>RESEARCH METHODS AND DESIGN</w:t>
      </w:r>
    </w:p>
    <w:p w14:paraId="373C837F" w14:textId="77777777" w:rsidR="00FC730E" w:rsidRDefault="00FC730E" w:rsidP="00FC730E">
      <w:pPr>
        <w:spacing w:after="0" w:line="240" w:lineRule="auto"/>
        <w:jc w:val="both"/>
        <w:rPr>
          <w:rFonts w:ascii="Times New Roman" w:hAnsi="Times New Roman" w:cs="Times New Roman"/>
          <w:b/>
          <w:noProof/>
          <w:lang w:val="en-GB"/>
        </w:rPr>
      </w:pPr>
    </w:p>
    <w:p w14:paraId="72C13BBD" w14:textId="4B31C6D0"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This study used a qualitative approach with ethnophenomenology method. This study was conducted in Cangkringan Sub-District, Yogyakarta. Cangkringan was chosen was because Cangkringan area is geographically located in the south of</w:t>
      </w:r>
      <w:r w:rsidR="003E4AF7" w:rsidRPr="00720DE4">
        <w:rPr>
          <w:rFonts w:ascii="Times New Roman" w:hAnsi="Times New Roman" w:cs="Times New Roman"/>
          <w:noProof/>
          <w:lang w:val="en-GB"/>
        </w:rPr>
        <w:t xml:space="preserve"> Mount Merapi which make it</w:t>
      </w:r>
      <w:r w:rsidRPr="00720DE4">
        <w:rPr>
          <w:rFonts w:ascii="Times New Roman" w:hAnsi="Times New Roman" w:cs="Times New Roman"/>
          <w:noProof/>
          <w:lang w:val="en-GB"/>
        </w:rPr>
        <w:t xml:space="preserve"> vulnerable</w:t>
      </w:r>
      <w:r w:rsidR="003E4AF7" w:rsidRPr="00720DE4">
        <w:rPr>
          <w:rFonts w:ascii="Times New Roman" w:hAnsi="Times New Roman" w:cs="Times New Roman"/>
          <w:noProof/>
          <w:lang w:val="en-GB"/>
        </w:rPr>
        <w:t xml:space="preserve"> area for the eruption</w:t>
      </w:r>
      <w:r w:rsidRPr="00720DE4">
        <w:rPr>
          <w:rFonts w:ascii="Times New Roman" w:hAnsi="Times New Roman" w:cs="Times New Roman"/>
          <w:noProof/>
          <w:lang w:val="en-GB"/>
        </w:rPr>
        <w:t>. Data collection instruments used here were observation, interviews, and documentation. Observations were participative, frank and subtle, and were not structured to know and make sure that the objects to be examined in this case were the informants in the location to be studied in order to obtain more accurate observation data. Once the researchers conducted an observation, then they conducted the process of documentation, archiving, and assembled a number of facts and information to the level of concepts and theories. Data were analyzed with analysis technique of domain, taxonomic, componential with the processes of organizing and reducing the data into patterns, categories and basic description unit so that the theme can be determined and conclusion can be formulated. Scene Analysis of Culture Theme was made during the data collection and after the completion of data collection. Analytical works carried out in this case were setting, sorting, coding and categorizing the data so that descriptions can be found in accordance with the aspects studied.</w:t>
      </w:r>
    </w:p>
    <w:p w14:paraId="7A1DA8C2" w14:textId="77777777" w:rsidR="00EB680F" w:rsidRPr="00720DE4" w:rsidRDefault="00EB680F" w:rsidP="00130ABE">
      <w:pPr>
        <w:spacing w:line="240" w:lineRule="auto"/>
        <w:ind w:firstLine="567"/>
        <w:jc w:val="both"/>
        <w:rPr>
          <w:rFonts w:ascii="Times New Roman" w:hAnsi="Times New Roman" w:cs="Times New Roman"/>
          <w:noProof/>
          <w:spacing w:val="13"/>
          <w:lang w:val="en-GB"/>
        </w:rPr>
      </w:pPr>
    </w:p>
    <w:p w14:paraId="5EE01848" w14:textId="278D6F03" w:rsidR="003C1616" w:rsidRDefault="003C1616" w:rsidP="003C1616">
      <w:pPr>
        <w:spacing w:after="0" w:line="240" w:lineRule="auto"/>
        <w:jc w:val="both"/>
        <w:rPr>
          <w:rFonts w:ascii="Times New Roman" w:hAnsi="Times New Roman" w:cs="Times New Roman"/>
          <w:b/>
          <w:noProof/>
          <w:lang w:val="en-GB"/>
        </w:rPr>
      </w:pPr>
      <w:r w:rsidRPr="00720DE4">
        <w:rPr>
          <w:rFonts w:ascii="Times New Roman" w:hAnsi="Times New Roman" w:cs="Times New Roman"/>
          <w:b/>
          <w:noProof/>
          <w:lang w:val="en-GB"/>
        </w:rPr>
        <w:t>RESULTS AND DISCUSSION</w:t>
      </w:r>
    </w:p>
    <w:p w14:paraId="77E891B0" w14:textId="77777777" w:rsidR="00FC730E" w:rsidRPr="00720DE4" w:rsidRDefault="00FC730E" w:rsidP="003C1616">
      <w:pPr>
        <w:spacing w:after="0" w:line="240" w:lineRule="auto"/>
        <w:jc w:val="both"/>
        <w:rPr>
          <w:rFonts w:ascii="Times New Roman" w:hAnsi="Times New Roman" w:cs="Times New Roman"/>
          <w:b/>
          <w:noProof/>
          <w:color w:val="0B0A0C"/>
          <w:lang w:val="en-GB"/>
        </w:rPr>
      </w:pPr>
    </w:p>
    <w:p w14:paraId="56105B18" w14:textId="77777777" w:rsidR="003C1616" w:rsidRPr="00720DE4" w:rsidRDefault="003C1616" w:rsidP="003C1616">
      <w:pPr>
        <w:pStyle w:val="ListParagraph"/>
        <w:numPr>
          <w:ilvl w:val="0"/>
          <w:numId w:val="3"/>
        </w:numPr>
        <w:spacing w:after="0" w:line="240" w:lineRule="auto"/>
        <w:ind w:left="284" w:hanging="284"/>
        <w:jc w:val="both"/>
        <w:rPr>
          <w:rFonts w:ascii="Times New Roman" w:hAnsi="Times New Roman" w:cs="Times New Roman"/>
          <w:b/>
          <w:noProof/>
          <w:color w:val="0B0A0C"/>
          <w:lang w:val="en-GB"/>
        </w:rPr>
      </w:pPr>
      <w:r w:rsidRPr="00720DE4">
        <w:rPr>
          <w:rFonts w:ascii="Times New Roman" w:hAnsi="Times New Roman" w:cs="Times New Roman"/>
          <w:b/>
          <w:noProof/>
          <w:color w:val="0B0A0C"/>
          <w:lang w:val="en-GB"/>
        </w:rPr>
        <w:t>The Incidence of Merapi Eruptionin Cangkringan Community</w:t>
      </w:r>
    </w:p>
    <w:p w14:paraId="4C8398DC" w14:textId="51EA4AF6" w:rsidR="003C1616" w:rsidRPr="00720DE4" w:rsidRDefault="003C1616" w:rsidP="003C1616">
      <w:pPr>
        <w:pStyle w:val="ListParagraph"/>
        <w:spacing w:after="0" w:line="240" w:lineRule="auto"/>
        <w:ind w:left="284" w:firstLine="425"/>
        <w:jc w:val="both"/>
        <w:rPr>
          <w:rFonts w:ascii="Times New Roman" w:hAnsi="Times New Roman" w:cs="Times New Roman"/>
          <w:noProof/>
          <w:lang w:val="en-GB"/>
        </w:rPr>
      </w:pPr>
      <w:r w:rsidRPr="00720DE4">
        <w:rPr>
          <w:rFonts w:ascii="Times New Roman" w:hAnsi="Times New Roman" w:cs="Times New Roman"/>
          <w:noProof/>
          <w:lang w:val="en-GB"/>
        </w:rPr>
        <w:t>Mount Merapi in Javanese community cosmology plays a very important role. In particular, Cangkringan community beliefs that mountain is a giver and also a taker. Volcanic eruption is a giver and a taker. Volcanic eruptions are useful as fertilizer for the soil fertility, as a livelihood, but the impact of the eruptions can destroy the villages and sacrificed thousands of lives</w:t>
      </w:r>
      <w:r w:rsidR="00397653" w:rsidRPr="00720DE4">
        <w:rPr>
          <w:rFonts w:ascii="Times New Roman" w:hAnsi="Times New Roman" w:cs="Times New Roman"/>
          <w:noProof/>
          <w:lang w:val="en-GB"/>
        </w:rPr>
        <w:t xml:space="preserve"> </w:t>
      </w:r>
      <w:r w:rsidRPr="00720DE4">
        <w:rPr>
          <w:rFonts w:ascii="Times New Roman" w:hAnsi="Times New Roman" w:cs="Times New Roman"/>
          <w:noProof/>
          <w:lang w:val="en-GB"/>
        </w:rPr>
        <w:t>(Koentjaraningrat, 1991; Permana, 2016)</w:t>
      </w:r>
    </w:p>
    <w:p w14:paraId="6F8C1466" w14:textId="77777777" w:rsidR="003C1616" w:rsidRPr="00720DE4" w:rsidRDefault="003C1616" w:rsidP="00681D0E">
      <w:pPr>
        <w:pStyle w:val="ListParagraph"/>
        <w:spacing w:after="0" w:line="240" w:lineRule="auto"/>
        <w:ind w:left="284" w:firstLine="425"/>
        <w:jc w:val="both"/>
        <w:rPr>
          <w:rFonts w:ascii="Times New Roman" w:hAnsi="Times New Roman" w:cs="Times New Roman"/>
          <w:noProof/>
          <w:color w:val="000000"/>
          <w:lang w:val="en-GB" w:eastAsia="en-GB"/>
        </w:rPr>
      </w:pPr>
      <w:r w:rsidRPr="00720DE4">
        <w:rPr>
          <w:rFonts w:ascii="Times New Roman" w:hAnsi="Times New Roman" w:cs="Times New Roman"/>
          <w:noProof/>
          <w:lang w:val="en-GB"/>
        </w:rPr>
        <w:t>Based on the record of BPBD Sleman, Yogyakarta, in average</w:t>
      </w:r>
      <w:r w:rsidR="003E4AF7" w:rsidRPr="00720DE4">
        <w:rPr>
          <w:rFonts w:ascii="Times New Roman" w:hAnsi="Times New Roman" w:cs="Times New Roman"/>
          <w:noProof/>
          <w:lang w:val="en-GB"/>
        </w:rPr>
        <w:t>,</w:t>
      </w:r>
      <w:r w:rsidRPr="00720DE4">
        <w:rPr>
          <w:rFonts w:ascii="Times New Roman" w:hAnsi="Times New Roman" w:cs="Times New Roman"/>
          <w:noProof/>
          <w:lang w:val="en-GB"/>
        </w:rPr>
        <w:t xml:space="preserve"> Mount Merapi erupts in short cycle that occurs each between 2-5 years, while the intermediate cycle is every 5-7 years. The longest cycle has ever recorded after a break for &gt;30 years, especially in the early days of its existence as a volcano. Entering the 19th century, the record of the Mount Merapi activities began continuous, and thus the people who are in the area of ​​Mount Merapi should be more prepared and alert (Permana, 2016)</w:t>
      </w:r>
      <w:r w:rsidR="00837410" w:rsidRPr="00720DE4">
        <w:rPr>
          <w:rFonts w:ascii="Times New Roman" w:hAnsi="Times New Roman" w:cs="Times New Roman"/>
          <w:noProof/>
          <w:color w:val="000000"/>
          <w:lang w:val="en-GB" w:eastAsia="en-GB"/>
        </w:rPr>
        <w:t xml:space="preserve">. </w:t>
      </w:r>
    </w:p>
    <w:p w14:paraId="6BF77D25" w14:textId="77777777" w:rsidR="00681D0E" w:rsidRPr="00720DE4" w:rsidRDefault="00681D0E" w:rsidP="00681D0E">
      <w:pPr>
        <w:pStyle w:val="ListParagraph"/>
        <w:spacing w:after="0" w:line="240" w:lineRule="auto"/>
        <w:ind w:left="284" w:firstLine="425"/>
        <w:jc w:val="both"/>
        <w:rPr>
          <w:rFonts w:ascii="Times New Roman" w:hAnsi="Times New Roman" w:cs="Times New Roman"/>
          <w:noProof/>
          <w:color w:val="000000"/>
          <w:lang w:val="en-GB" w:eastAsia="en-GB"/>
        </w:rPr>
      </w:pPr>
    </w:p>
    <w:p w14:paraId="1088EA75" w14:textId="77777777" w:rsidR="0065505E" w:rsidRPr="00720DE4" w:rsidRDefault="0065505E" w:rsidP="00681D0E">
      <w:pPr>
        <w:shd w:val="clear" w:color="auto" w:fill="FFFFFF" w:themeFill="background1"/>
        <w:spacing w:after="0" w:line="240" w:lineRule="auto"/>
        <w:ind w:left="284"/>
        <w:jc w:val="center"/>
        <w:rPr>
          <w:rFonts w:ascii="Times New Roman" w:eastAsia="Times New Roman" w:hAnsi="Times New Roman" w:cs="Times New Roman"/>
          <w:noProof/>
          <w:color w:val="000000" w:themeColor="text1"/>
          <w:lang w:val="en-GB" w:eastAsia="id-ID"/>
        </w:rPr>
      </w:pPr>
      <w:r w:rsidRPr="00720DE4">
        <w:rPr>
          <w:rFonts w:ascii="Times New Roman" w:eastAsia="Times New Roman" w:hAnsi="Times New Roman" w:cs="Times New Roman"/>
          <w:noProof/>
          <w:color w:val="000000" w:themeColor="text1"/>
          <w:lang w:val="en-GB"/>
        </w:rPr>
        <w:lastRenderedPageBreak/>
        <w:drawing>
          <wp:inline distT="0" distB="0" distL="0" distR="0" wp14:anchorId="13867EF9" wp14:editId="29C1DD1E">
            <wp:extent cx="3626040" cy="2228850"/>
            <wp:effectExtent l="19050" t="0" r="0" b="0"/>
            <wp:docPr id="37" name="Picture 5" descr="G:\Lampiran Disertasi\Foto Observasi 1\i27_256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ampiran Disertasi\Foto Observasi 1\i27_25658521.jpg"/>
                    <pic:cNvPicPr>
                      <a:picLocks noChangeAspect="1" noChangeArrowheads="1"/>
                    </pic:cNvPicPr>
                  </pic:nvPicPr>
                  <pic:blipFill>
                    <a:blip r:embed="rId7" cstate="print"/>
                    <a:srcRect/>
                    <a:stretch>
                      <a:fillRect/>
                    </a:stretch>
                  </pic:blipFill>
                  <pic:spPr bwMode="auto">
                    <a:xfrm>
                      <a:off x="0" y="0"/>
                      <a:ext cx="3650019" cy="2243590"/>
                    </a:xfrm>
                    <a:prstGeom prst="rect">
                      <a:avLst/>
                    </a:prstGeom>
                    <a:noFill/>
                    <a:ln w="9525">
                      <a:noFill/>
                      <a:miter lim="800000"/>
                      <a:headEnd/>
                      <a:tailEnd/>
                    </a:ln>
                  </pic:spPr>
                </pic:pic>
              </a:graphicData>
            </a:graphic>
          </wp:inline>
        </w:drawing>
      </w:r>
    </w:p>
    <w:p w14:paraId="6F974146" w14:textId="77777777" w:rsidR="003C1616" w:rsidRPr="00720DE4" w:rsidRDefault="003C1616" w:rsidP="00681D0E">
      <w:pPr>
        <w:shd w:val="clear" w:color="auto" w:fill="FFFFFF"/>
        <w:spacing w:after="0" w:line="240" w:lineRule="auto"/>
        <w:ind w:left="414" w:firstLine="12"/>
        <w:jc w:val="center"/>
        <w:rPr>
          <w:rFonts w:ascii="Times New Roman" w:eastAsia="Times New Roman" w:hAnsi="Times New Roman" w:cs="Times New Roman"/>
          <w:noProof/>
          <w:color w:val="000000"/>
          <w:lang w:val="en-GB" w:eastAsia="id-ID"/>
        </w:rPr>
      </w:pPr>
      <w:r w:rsidRPr="00720DE4">
        <w:rPr>
          <w:rFonts w:ascii="Times New Roman" w:eastAsia="Times New Roman" w:hAnsi="Times New Roman" w:cs="Times New Roman"/>
          <w:b/>
          <w:noProof/>
          <w:color w:val="000000"/>
          <w:lang w:val="en-GB" w:eastAsia="id-ID"/>
        </w:rPr>
        <w:t>Figure 1.1</w:t>
      </w:r>
      <w:r w:rsidRPr="00720DE4">
        <w:rPr>
          <w:rFonts w:ascii="Times New Roman" w:eastAsia="Times New Roman" w:hAnsi="Times New Roman" w:cs="Times New Roman"/>
          <w:noProof/>
          <w:color w:val="000000"/>
          <w:lang w:val="en-GB" w:eastAsia="id-ID"/>
        </w:rPr>
        <w:t>The Impact of Merapi Eruption in 2010</w:t>
      </w:r>
    </w:p>
    <w:p w14:paraId="18B0122B" w14:textId="77777777" w:rsidR="003C1616" w:rsidRPr="00720DE4" w:rsidRDefault="003C1616" w:rsidP="00681D0E">
      <w:pPr>
        <w:shd w:val="clear" w:color="auto" w:fill="FFFFFF"/>
        <w:spacing w:after="0" w:line="240" w:lineRule="auto"/>
        <w:ind w:left="2160" w:firstLine="720"/>
        <w:rPr>
          <w:rFonts w:ascii="Times New Roman" w:eastAsia="Times New Roman" w:hAnsi="Times New Roman" w:cs="Times New Roman"/>
          <w:noProof/>
          <w:color w:val="000000"/>
          <w:lang w:val="en-GB" w:eastAsia="id-ID"/>
        </w:rPr>
      </w:pPr>
      <w:r w:rsidRPr="00720DE4">
        <w:rPr>
          <w:rFonts w:ascii="Times New Roman" w:eastAsia="Times New Roman" w:hAnsi="Times New Roman" w:cs="Times New Roman"/>
          <w:noProof/>
          <w:color w:val="000000"/>
          <w:lang w:val="en-GB" w:eastAsia="id-ID"/>
        </w:rPr>
        <w:t>(Source: Sachio, 2010)</w:t>
      </w:r>
    </w:p>
    <w:p w14:paraId="1792122B" w14:textId="77777777" w:rsidR="003C1616" w:rsidRPr="00720DE4" w:rsidRDefault="003C1616" w:rsidP="003C1616">
      <w:pPr>
        <w:shd w:val="clear" w:color="auto" w:fill="FFFFFF"/>
        <w:spacing w:after="0" w:line="240" w:lineRule="auto"/>
        <w:rPr>
          <w:rFonts w:ascii="Times New Roman" w:eastAsia="Times New Roman" w:hAnsi="Times New Roman" w:cs="Times New Roman"/>
          <w:noProof/>
          <w:color w:val="000000"/>
          <w:lang w:val="en-GB" w:eastAsia="id-ID"/>
        </w:rPr>
      </w:pPr>
    </w:p>
    <w:p w14:paraId="59CFBDA2" w14:textId="28DDD3AF" w:rsidR="003C1616" w:rsidRDefault="003C1616" w:rsidP="003C1616">
      <w:pPr>
        <w:pStyle w:val="ListParagraph"/>
        <w:spacing w:after="0" w:line="240" w:lineRule="auto"/>
        <w:ind w:left="284" w:firstLine="425"/>
        <w:jc w:val="both"/>
        <w:rPr>
          <w:rFonts w:ascii="Times New Roman" w:hAnsi="Times New Roman" w:cs="Times New Roman"/>
          <w:noProof/>
          <w:lang w:val="en-GB"/>
        </w:rPr>
      </w:pPr>
      <w:r w:rsidRPr="00720DE4">
        <w:rPr>
          <w:rFonts w:ascii="Times New Roman" w:hAnsi="Times New Roman" w:cs="Times New Roman"/>
          <w:noProof/>
          <w:lang w:val="en-GB"/>
        </w:rPr>
        <w:t>Throughout history, the eruption of Mount Merapi has caused dead and injured victims as follows:</w:t>
      </w:r>
    </w:p>
    <w:p w14:paraId="610EB551" w14:textId="77777777" w:rsidR="009047A8" w:rsidRPr="00720DE4" w:rsidRDefault="009047A8" w:rsidP="003C1616">
      <w:pPr>
        <w:pStyle w:val="ListParagraph"/>
        <w:spacing w:after="0" w:line="240" w:lineRule="auto"/>
        <w:ind w:left="284" w:firstLine="425"/>
        <w:jc w:val="both"/>
        <w:rPr>
          <w:rFonts w:ascii="Times New Roman" w:hAnsi="Times New Roman" w:cs="Times New Roman"/>
          <w:noProof/>
          <w:lang w:val="en-GB"/>
        </w:rPr>
      </w:pPr>
    </w:p>
    <w:p w14:paraId="11AACAAB" w14:textId="77777777" w:rsidR="003C1616" w:rsidRPr="00720DE4" w:rsidRDefault="003C1616" w:rsidP="003C1616">
      <w:pPr>
        <w:pStyle w:val="ListParagraph"/>
        <w:spacing w:after="0" w:line="240" w:lineRule="auto"/>
        <w:ind w:left="284" w:firstLine="425"/>
        <w:jc w:val="both"/>
        <w:rPr>
          <w:rFonts w:ascii="Times New Roman" w:hAnsi="Times New Roman" w:cs="Times New Roman"/>
          <w:noProof/>
          <w:color w:val="000000"/>
          <w:lang w:val="en-GB" w:eastAsia="en-GB"/>
        </w:rPr>
      </w:pPr>
    </w:p>
    <w:p w14:paraId="602DBB4A" w14:textId="77777777" w:rsidR="003C1616" w:rsidRPr="00720DE4" w:rsidRDefault="003C1616" w:rsidP="003C1616">
      <w:pPr>
        <w:tabs>
          <w:tab w:val="left" w:pos="1985"/>
        </w:tabs>
        <w:spacing w:after="0" w:line="240" w:lineRule="auto"/>
        <w:ind w:left="1418"/>
        <w:jc w:val="center"/>
        <w:rPr>
          <w:rFonts w:ascii="Times New Roman" w:hAnsi="Times New Roman" w:cs="Times New Roman"/>
          <w:noProof/>
          <w:color w:val="000000"/>
          <w:lang w:val="en-GB" w:eastAsia="en-GB"/>
        </w:rPr>
      </w:pPr>
      <w:r w:rsidRPr="00720DE4">
        <w:rPr>
          <w:rFonts w:ascii="Times New Roman" w:hAnsi="Times New Roman" w:cs="Times New Roman"/>
          <w:b/>
          <w:noProof/>
          <w:color w:val="000000"/>
          <w:lang w:val="en-GB" w:eastAsia="en-GB"/>
        </w:rPr>
        <w:t>Table 1.1</w:t>
      </w:r>
      <w:r w:rsidRPr="00720DE4">
        <w:rPr>
          <w:rFonts w:ascii="Times New Roman" w:hAnsi="Times New Roman" w:cs="Times New Roman"/>
          <w:noProof/>
          <w:color w:val="000000"/>
          <w:lang w:val="en-GB" w:eastAsia="en-GB"/>
        </w:rPr>
        <w:t>The number of Merapi Eruption victims</w:t>
      </w:r>
    </w:p>
    <w:p w14:paraId="5576F66D" w14:textId="77777777" w:rsidR="003C1616" w:rsidRPr="00720DE4" w:rsidRDefault="003C1616" w:rsidP="003C1616">
      <w:pPr>
        <w:spacing w:after="0" w:line="240" w:lineRule="auto"/>
        <w:ind w:left="1418"/>
        <w:jc w:val="both"/>
        <w:rPr>
          <w:rFonts w:ascii="Times New Roman" w:hAnsi="Times New Roman" w:cs="Times New Roman"/>
          <w:noProof/>
          <w:color w:val="000000"/>
          <w:lang w:val="en-GB" w:eastAsia="en-GB"/>
        </w:rPr>
      </w:pPr>
    </w:p>
    <w:tbl>
      <w:tblPr>
        <w:tblW w:w="6171" w:type="dxa"/>
        <w:tblInd w:w="1526" w:type="dxa"/>
        <w:tblLook w:val="04A0" w:firstRow="1" w:lastRow="0" w:firstColumn="1" w:lastColumn="0" w:noHBand="0" w:noVBand="1"/>
      </w:tblPr>
      <w:tblGrid>
        <w:gridCol w:w="693"/>
        <w:gridCol w:w="1685"/>
        <w:gridCol w:w="1848"/>
        <w:gridCol w:w="1945"/>
      </w:tblGrid>
      <w:tr w:rsidR="003C1616" w:rsidRPr="00720DE4" w14:paraId="027C1FEE" w14:textId="77777777" w:rsidTr="00681D0E">
        <w:tc>
          <w:tcPr>
            <w:tcW w:w="693" w:type="dxa"/>
            <w:shd w:val="clear" w:color="auto" w:fill="auto"/>
          </w:tcPr>
          <w:p w14:paraId="4FD886B1"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NO</w:t>
            </w:r>
          </w:p>
        </w:tc>
        <w:tc>
          <w:tcPr>
            <w:tcW w:w="1685" w:type="dxa"/>
            <w:shd w:val="clear" w:color="auto" w:fill="auto"/>
          </w:tcPr>
          <w:p w14:paraId="40B41F00"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The Year of Eruption</w:t>
            </w:r>
          </w:p>
        </w:tc>
        <w:tc>
          <w:tcPr>
            <w:tcW w:w="1848" w:type="dxa"/>
            <w:shd w:val="clear" w:color="auto" w:fill="auto"/>
          </w:tcPr>
          <w:p w14:paraId="59160FA7"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The number of dead victims</w:t>
            </w:r>
          </w:p>
        </w:tc>
        <w:tc>
          <w:tcPr>
            <w:tcW w:w="1945" w:type="dxa"/>
            <w:shd w:val="clear" w:color="auto" w:fill="auto"/>
          </w:tcPr>
          <w:p w14:paraId="3E634C8A"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The number of injured victims</w:t>
            </w:r>
          </w:p>
        </w:tc>
      </w:tr>
      <w:tr w:rsidR="003C1616" w:rsidRPr="00720DE4" w14:paraId="79D0FE02" w14:textId="77777777" w:rsidTr="00681D0E">
        <w:tc>
          <w:tcPr>
            <w:tcW w:w="693" w:type="dxa"/>
            <w:shd w:val="clear" w:color="auto" w:fill="auto"/>
          </w:tcPr>
          <w:p w14:paraId="6EE1A01C"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w:t>
            </w:r>
          </w:p>
        </w:tc>
        <w:tc>
          <w:tcPr>
            <w:tcW w:w="1685" w:type="dxa"/>
            <w:shd w:val="clear" w:color="auto" w:fill="auto"/>
          </w:tcPr>
          <w:p w14:paraId="60C84A48"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1822</w:t>
            </w:r>
          </w:p>
        </w:tc>
        <w:tc>
          <w:tcPr>
            <w:tcW w:w="1848" w:type="dxa"/>
            <w:shd w:val="clear" w:color="auto" w:fill="auto"/>
          </w:tcPr>
          <w:p w14:paraId="7ED6A383"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100 people</w:t>
            </w:r>
          </w:p>
        </w:tc>
        <w:tc>
          <w:tcPr>
            <w:tcW w:w="1945" w:type="dxa"/>
            <w:shd w:val="clear" w:color="auto" w:fill="auto"/>
          </w:tcPr>
          <w:p w14:paraId="0B4BE65C"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none</w:t>
            </w:r>
          </w:p>
        </w:tc>
      </w:tr>
      <w:tr w:rsidR="003C1616" w:rsidRPr="00720DE4" w14:paraId="581BA06E" w14:textId="77777777" w:rsidTr="00681D0E">
        <w:tc>
          <w:tcPr>
            <w:tcW w:w="693" w:type="dxa"/>
            <w:shd w:val="clear" w:color="auto" w:fill="auto"/>
          </w:tcPr>
          <w:p w14:paraId="61AD8178"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2.</w:t>
            </w:r>
          </w:p>
        </w:tc>
        <w:tc>
          <w:tcPr>
            <w:tcW w:w="1685" w:type="dxa"/>
            <w:shd w:val="clear" w:color="auto" w:fill="auto"/>
          </w:tcPr>
          <w:p w14:paraId="584CC46A"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1832</w:t>
            </w:r>
          </w:p>
        </w:tc>
        <w:tc>
          <w:tcPr>
            <w:tcW w:w="1848" w:type="dxa"/>
            <w:shd w:val="clear" w:color="auto" w:fill="auto"/>
          </w:tcPr>
          <w:p w14:paraId="1417FEF6"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32 people</w:t>
            </w:r>
          </w:p>
        </w:tc>
        <w:tc>
          <w:tcPr>
            <w:tcW w:w="1945" w:type="dxa"/>
            <w:shd w:val="clear" w:color="auto" w:fill="auto"/>
          </w:tcPr>
          <w:p w14:paraId="779CDEC8"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7D8313B5" w14:textId="77777777" w:rsidTr="00681D0E">
        <w:tc>
          <w:tcPr>
            <w:tcW w:w="693" w:type="dxa"/>
            <w:shd w:val="clear" w:color="auto" w:fill="auto"/>
          </w:tcPr>
          <w:p w14:paraId="36E68CE1"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3.</w:t>
            </w:r>
          </w:p>
        </w:tc>
        <w:tc>
          <w:tcPr>
            <w:tcW w:w="1685" w:type="dxa"/>
            <w:shd w:val="clear" w:color="auto" w:fill="auto"/>
          </w:tcPr>
          <w:p w14:paraId="45B76350" w14:textId="77777777" w:rsidR="003C1616" w:rsidRPr="00720DE4" w:rsidRDefault="003C1616" w:rsidP="00025F7D">
            <w:pPr>
              <w:spacing w:after="0" w:line="240" w:lineRule="auto"/>
              <w:ind w:left="-862" w:firstLine="862"/>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1872</w:t>
            </w:r>
          </w:p>
        </w:tc>
        <w:tc>
          <w:tcPr>
            <w:tcW w:w="1848" w:type="dxa"/>
            <w:shd w:val="clear" w:color="auto" w:fill="auto"/>
          </w:tcPr>
          <w:p w14:paraId="2769CA28"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200 people</w:t>
            </w:r>
          </w:p>
        </w:tc>
        <w:tc>
          <w:tcPr>
            <w:tcW w:w="1945" w:type="dxa"/>
            <w:shd w:val="clear" w:color="auto" w:fill="auto"/>
          </w:tcPr>
          <w:p w14:paraId="207D2F0F"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0C36F45A" w14:textId="77777777" w:rsidTr="00681D0E">
        <w:tc>
          <w:tcPr>
            <w:tcW w:w="693" w:type="dxa"/>
            <w:shd w:val="clear" w:color="auto" w:fill="auto"/>
          </w:tcPr>
          <w:p w14:paraId="28980EFA"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4.</w:t>
            </w:r>
          </w:p>
        </w:tc>
        <w:tc>
          <w:tcPr>
            <w:tcW w:w="1685" w:type="dxa"/>
            <w:shd w:val="clear" w:color="auto" w:fill="auto"/>
          </w:tcPr>
          <w:p w14:paraId="6C8348FC"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1904</w:t>
            </w:r>
          </w:p>
        </w:tc>
        <w:tc>
          <w:tcPr>
            <w:tcW w:w="1848" w:type="dxa"/>
            <w:shd w:val="clear" w:color="auto" w:fill="auto"/>
          </w:tcPr>
          <w:p w14:paraId="0393E649"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16 people</w:t>
            </w:r>
          </w:p>
        </w:tc>
        <w:tc>
          <w:tcPr>
            <w:tcW w:w="1945" w:type="dxa"/>
            <w:shd w:val="clear" w:color="auto" w:fill="auto"/>
          </w:tcPr>
          <w:p w14:paraId="5BF62003"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7983F513" w14:textId="77777777" w:rsidTr="00681D0E">
        <w:tc>
          <w:tcPr>
            <w:tcW w:w="693" w:type="dxa"/>
            <w:shd w:val="clear" w:color="auto" w:fill="auto"/>
          </w:tcPr>
          <w:p w14:paraId="3348CB55"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5.</w:t>
            </w:r>
          </w:p>
        </w:tc>
        <w:tc>
          <w:tcPr>
            <w:tcW w:w="1685" w:type="dxa"/>
            <w:shd w:val="clear" w:color="auto" w:fill="auto"/>
          </w:tcPr>
          <w:p w14:paraId="0AAD3CEC"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1920</w:t>
            </w:r>
          </w:p>
        </w:tc>
        <w:tc>
          <w:tcPr>
            <w:tcW w:w="1848" w:type="dxa"/>
            <w:shd w:val="clear" w:color="auto" w:fill="auto"/>
          </w:tcPr>
          <w:p w14:paraId="3306D053"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35 people</w:t>
            </w:r>
          </w:p>
        </w:tc>
        <w:tc>
          <w:tcPr>
            <w:tcW w:w="1945" w:type="dxa"/>
            <w:shd w:val="clear" w:color="auto" w:fill="auto"/>
          </w:tcPr>
          <w:p w14:paraId="2772C889"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7A3BCE0F" w14:textId="77777777" w:rsidTr="00681D0E">
        <w:tc>
          <w:tcPr>
            <w:tcW w:w="693" w:type="dxa"/>
            <w:shd w:val="clear" w:color="auto" w:fill="auto"/>
          </w:tcPr>
          <w:p w14:paraId="565DDAC7"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6.</w:t>
            </w:r>
          </w:p>
        </w:tc>
        <w:tc>
          <w:tcPr>
            <w:tcW w:w="1685" w:type="dxa"/>
            <w:shd w:val="clear" w:color="auto" w:fill="auto"/>
          </w:tcPr>
          <w:p w14:paraId="699EEE50"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1930</w:t>
            </w:r>
          </w:p>
        </w:tc>
        <w:tc>
          <w:tcPr>
            <w:tcW w:w="1848" w:type="dxa"/>
            <w:shd w:val="clear" w:color="auto" w:fill="auto"/>
          </w:tcPr>
          <w:p w14:paraId="11297418"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264 people</w:t>
            </w:r>
          </w:p>
        </w:tc>
        <w:tc>
          <w:tcPr>
            <w:tcW w:w="1945" w:type="dxa"/>
            <w:shd w:val="clear" w:color="auto" w:fill="auto"/>
          </w:tcPr>
          <w:p w14:paraId="7E5767F3"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4FE15C57" w14:textId="77777777" w:rsidTr="00681D0E">
        <w:tc>
          <w:tcPr>
            <w:tcW w:w="693" w:type="dxa"/>
            <w:shd w:val="clear" w:color="auto" w:fill="auto"/>
          </w:tcPr>
          <w:p w14:paraId="635D0E28"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7.</w:t>
            </w:r>
          </w:p>
        </w:tc>
        <w:tc>
          <w:tcPr>
            <w:tcW w:w="1685" w:type="dxa"/>
            <w:shd w:val="clear" w:color="auto" w:fill="auto"/>
          </w:tcPr>
          <w:p w14:paraId="03F5065A"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1954</w:t>
            </w:r>
          </w:p>
        </w:tc>
        <w:tc>
          <w:tcPr>
            <w:tcW w:w="1848" w:type="dxa"/>
            <w:shd w:val="clear" w:color="auto" w:fill="auto"/>
          </w:tcPr>
          <w:p w14:paraId="6A015ACC"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64 people</w:t>
            </w:r>
          </w:p>
        </w:tc>
        <w:tc>
          <w:tcPr>
            <w:tcW w:w="1945" w:type="dxa"/>
            <w:shd w:val="clear" w:color="auto" w:fill="auto"/>
          </w:tcPr>
          <w:p w14:paraId="5105357A"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57 people</w:t>
            </w:r>
          </w:p>
        </w:tc>
      </w:tr>
      <w:tr w:rsidR="003C1616" w:rsidRPr="00720DE4" w14:paraId="685B1579" w14:textId="77777777" w:rsidTr="00681D0E">
        <w:tc>
          <w:tcPr>
            <w:tcW w:w="693" w:type="dxa"/>
            <w:shd w:val="clear" w:color="auto" w:fill="auto"/>
          </w:tcPr>
          <w:p w14:paraId="13A05957"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8.</w:t>
            </w:r>
          </w:p>
        </w:tc>
        <w:tc>
          <w:tcPr>
            <w:tcW w:w="1685" w:type="dxa"/>
            <w:shd w:val="clear" w:color="auto" w:fill="auto"/>
          </w:tcPr>
          <w:p w14:paraId="09900905"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1961</w:t>
            </w:r>
          </w:p>
        </w:tc>
        <w:tc>
          <w:tcPr>
            <w:tcW w:w="1848" w:type="dxa"/>
            <w:shd w:val="clear" w:color="auto" w:fill="auto"/>
          </w:tcPr>
          <w:p w14:paraId="75B6B0F2"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6 people</w:t>
            </w:r>
          </w:p>
        </w:tc>
        <w:tc>
          <w:tcPr>
            <w:tcW w:w="1945" w:type="dxa"/>
            <w:shd w:val="clear" w:color="auto" w:fill="auto"/>
          </w:tcPr>
          <w:p w14:paraId="7CAF3397"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57EFF555" w14:textId="77777777" w:rsidTr="00681D0E">
        <w:tc>
          <w:tcPr>
            <w:tcW w:w="693" w:type="dxa"/>
            <w:shd w:val="clear" w:color="auto" w:fill="auto"/>
          </w:tcPr>
          <w:p w14:paraId="0953B946"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9.</w:t>
            </w:r>
          </w:p>
        </w:tc>
        <w:tc>
          <w:tcPr>
            <w:tcW w:w="1685" w:type="dxa"/>
            <w:shd w:val="clear" w:color="auto" w:fill="auto"/>
          </w:tcPr>
          <w:p w14:paraId="6BF75EA3"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1969</w:t>
            </w:r>
          </w:p>
        </w:tc>
        <w:tc>
          <w:tcPr>
            <w:tcW w:w="1848" w:type="dxa"/>
            <w:shd w:val="clear" w:color="auto" w:fill="auto"/>
          </w:tcPr>
          <w:p w14:paraId="0BF67380"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3 people</w:t>
            </w:r>
          </w:p>
        </w:tc>
        <w:tc>
          <w:tcPr>
            <w:tcW w:w="1945" w:type="dxa"/>
            <w:shd w:val="clear" w:color="auto" w:fill="auto"/>
          </w:tcPr>
          <w:p w14:paraId="08B9B8B7"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58274918" w14:textId="77777777" w:rsidTr="00681D0E">
        <w:tc>
          <w:tcPr>
            <w:tcW w:w="693" w:type="dxa"/>
            <w:shd w:val="clear" w:color="auto" w:fill="auto"/>
          </w:tcPr>
          <w:p w14:paraId="2BA3A834"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10.</w:t>
            </w:r>
          </w:p>
        </w:tc>
        <w:tc>
          <w:tcPr>
            <w:tcW w:w="1685" w:type="dxa"/>
            <w:shd w:val="clear" w:color="auto" w:fill="auto"/>
          </w:tcPr>
          <w:p w14:paraId="4078A310"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1976</w:t>
            </w:r>
          </w:p>
        </w:tc>
        <w:tc>
          <w:tcPr>
            <w:tcW w:w="1848" w:type="dxa"/>
            <w:shd w:val="clear" w:color="auto" w:fill="auto"/>
          </w:tcPr>
          <w:p w14:paraId="6F148449"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29 people</w:t>
            </w:r>
          </w:p>
        </w:tc>
        <w:tc>
          <w:tcPr>
            <w:tcW w:w="1945" w:type="dxa"/>
            <w:shd w:val="clear" w:color="auto" w:fill="auto"/>
          </w:tcPr>
          <w:p w14:paraId="0123DECF"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 people</w:t>
            </w:r>
          </w:p>
        </w:tc>
      </w:tr>
      <w:tr w:rsidR="003C1616" w:rsidRPr="00720DE4" w14:paraId="0C0924EB" w14:textId="77777777" w:rsidTr="00681D0E">
        <w:tc>
          <w:tcPr>
            <w:tcW w:w="693" w:type="dxa"/>
            <w:shd w:val="clear" w:color="auto" w:fill="auto"/>
          </w:tcPr>
          <w:p w14:paraId="762C09C3"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11.</w:t>
            </w:r>
          </w:p>
        </w:tc>
        <w:tc>
          <w:tcPr>
            <w:tcW w:w="1685" w:type="dxa"/>
            <w:shd w:val="clear" w:color="auto" w:fill="auto"/>
          </w:tcPr>
          <w:p w14:paraId="127F86A9"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1994</w:t>
            </w:r>
          </w:p>
        </w:tc>
        <w:tc>
          <w:tcPr>
            <w:tcW w:w="1848" w:type="dxa"/>
            <w:shd w:val="clear" w:color="auto" w:fill="auto"/>
          </w:tcPr>
          <w:p w14:paraId="415DCEF2"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66 people</w:t>
            </w:r>
          </w:p>
        </w:tc>
        <w:tc>
          <w:tcPr>
            <w:tcW w:w="1945" w:type="dxa"/>
            <w:shd w:val="clear" w:color="auto" w:fill="auto"/>
          </w:tcPr>
          <w:p w14:paraId="46D8F3AE"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6 people</w:t>
            </w:r>
          </w:p>
        </w:tc>
      </w:tr>
      <w:tr w:rsidR="003C1616" w:rsidRPr="00720DE4" w14:paraId="513FE5F0" w14:textId="77777777" w:rsidTr="00681D0E">
        <w:tc>
          <w:tcPr>
            <w:tcW w:w="693" w:type="dxa"/>
            <w:shd w:val="clear" w:color="auto" w:fill="auto"/>
          </w:tcPr>
          <w:p w14:paraId="55DA0284"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12.</w:t>
            </w:r>
          </w:p>
        </w:tc>
        <w:tc>
          <w:tcPr>
            <w:tcW w:w="1685" w:type="dxa"/>
            <w:shd w:val="clear" w:color="auto" w:fill="auto"/>
          </w:tcPr>
          <w:p w14:paraId="279F762B"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1997</w:t>
            </w:r>
          </w:p>
        </w:tc>
        <w:tc>
          <w:tcPr>
            <w:tcW w:w="1848" w:type="dxa"/>
            <w:shd w:val="clear" w:color="auto" w:fill="auto"/>
          </w:tcPr>
          <w:p w14:paraId="2B851EE6"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c>
          <w:tcPr>
            <w:tcW w:w="1945" w:type="dxa"/>
            <w:shd w:val="clear" w:color="auto" w:fill="auto"/>
          </w:tcPr>
          <w:p w14:paraId="2CFF17C7"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4D05BFED" w14:textId="77777777" w:rsidTr="00681D0E">
        <w:tc>
          <w:tcPr>
            <w:tcW w:w="693" w:type="dxa"/>
            <w:shd w:val="clear" w:color="auto" w:fill="auto"/>
          </w:tcPr>
          <w:p w14:paraId="1B650E51"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13.</w:t>
            </w:r>
          </w:p>
        </w:tc>
        <w:tc>
          <w:tcPr>
            <w:tcW w:w="1685" w:type="dxa"/>
            <w:shd w:val="clear" w:color="auto" w:fill="auto"/>
          </w:tcPr>
          <w:p w14:paraId="0EE30302"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1998</w:t>
            </w:r>
          </w:p>
        </w:tc>
        <w:tc>
          <w:tcPr>
            <w:tcW w:w="1848" w:type="dxa"/>
            <w:shd w:val="clear" w:color="auto" w:fill="auto"/>
          </w:tcPr>
          <w:p w14:paraId="35F72571"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c>
          <w:tcPr>
            <w:tcW w:w="1945" w:type="dxa"/>
            <w:shd w:val="clear" w:color="auto" w:fill="auto"/>
          </w:tcPr>
          <w:p w14:paraId="65641EFD"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1946E1F4" w14:textId="77777777" w:rsidTr="00681D0E">
        <w:tc>
          <w:tcPr>
            <w:tcW w:w="693" w:type="dxa"/>
            <w:shd w:val="clear" w:color="auto" w:fill="auto"/>
          </w:tcPr>
          <w:p w14:paraId="70A0D624"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14.</w:t>
            </w:r>
          </w:p>
        </w:tc>
        <w:tc>
          <w:tcPr>
            <w:tcW w:w="1685" w:type="dxa"/>
            <w:shd w:val="clear" w:color="auto" w:fill="auto"/>
          </w:tcPr>
          <w:p w14:paraId="65440442"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2001</w:t>
            </w:r>
          </w:p>
        </w:tc>
        <w:tc>
          <w:tcPr>
            <w:tcW w:w="1848" w:type="dxa"/>
            <w:shd w:val="clear" w:color="auto" w:fill="auto"/>
          </w:tcPr>
          <w:p w14:paraId="7D644871"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c>
          <w:tcPr>
            <w:tcW w:w="1945" w:type="dxa"/>
            <w:shd w:val="clear" w:color="auto" w:fill="auto"/>
          </w:tcPr>
          <w:p w14:paraId="0B3C098B"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7C85C153" w14:textId="77777777" w:rsidTr="00681D0E">
        <w:tc>
          <w:tcPr>
            <w:tcW w:w="693" w:type="dxa"/>
            <w:shd w:val="clear" w:color="auto" w:fill="auto"/>
          </w:tcPr>
          <w:p w14:paraId="4F5719EB"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15.</w:t>
            </w:r>
          </w:p>
        </w:tc>
        <w:tc>
          <w:tcPr>
            <w:tcW w:w="1685" w:type="dxa"/>
            <w:shd w:val="clear" w:color="auto" w:fill="auto"/>
          </w:tcPr>
          <w:p w14:paraId="5B8A22C3"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2006</w:t>
            </w:r>
          </w:p>
        </w:tc>
        <w:tc>
          <w:tcPr>
            <w:tcW w:w="1848" w:type="dxa"/>
            <w:shd w:val="clear" w:color="auto" w:fill="auto"/>
          </w:tcPr>
          <w:p w14:paraId="5D647D3D"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 people</w:t>
            </w:r>
          </w:p>
        </w:tc>
        <w:tc>
          <w:tcPr>
            <w:tcW w:w="1945" w:type="dxa"/>
            <w:shd w:val="clear" w:color="auto" w:fill="auto"/>
          </w:tcPr>
          <w:p w14:paraId="7325644D"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none</w:t>
            </w:r>
          </w:p>
        </w:tc>
      </w:tr>
      <w:tr w:rsidR="003C1616" w:rsidRPr="00720DE4" w14:paraId="12CD10B4" w14:textId="77777777" w:rsidTr="00681D0E">
        <w:tc>
          <w:tcPr>
            <w:tcW w:w="693" w:type="dxa"/>
            <w:shd w:val="clear" w:color="auto" w:fill="auto"/>
          </w:tcPr>
          <w:p w14:paraId="325687F6" w14:textId="77777777" w:rsidR="003C1616" w:rsidRPr="00720DE4" w:rsidRDefault="003C1616" w:rsidP="00025F7D">
            <w:pPr>
              <w:pStyle w:val="ListParagraph"/>
              <w:spacing w:after="0" w:line="240" w:lineRule="auto"/>
              <w:ind w:left="0"/>
              <w:jc w:val="both"/>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16.</w:t>
            </w:r>
          </w:p>
        </w:tc>
        <w:tc>
          <w:tcPr>
            <w:tcW w:w="1685" w:type="dxa"/>
            <w:shd w:val="clear" w:color="auto" w:fill="auto"/>
          </w:tcPr>
          <w:p w14:paraId="3CAAB71E"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2010</w:t>
            </w:r>
          </w:p>
        </w:tc>
        <w:tc>
          <w:tcPr>
            <w:tcW w:w="1848" w:type="dxa"/>
            <w:shd w:val="clear" w:color="auto" w:fill="auto"/>
          </w:tcPr>
          <w:p w14:paraId="7C3FD010"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347 people</w:t>
            </w:r>
          </w:p>
        </w:tc>
        <w:tc>
          <w:tcPr>
            <w:tcW w:w="1945" w:type="dxa"/>
            <w:shd w:val="clear" w:color="auto" w:fill="auto"/>
          </w:tcPr>
          <w:p w14:paraId="1E67B379" w14:textId="77777777" w:rsidR="003C1616" w:rsidRPr="00720DE4" w:rsidRDefault="003C1616" w:rsidP="00025F7D">
            <w:pPr>
              <w:spacing w:after="0" w:line="240" w:lineRule="auto"/>
              <w:jc w:val="both"/>
              <w:rPr>
                <w:rFonts w:ascii="Times New Roman" w:hAnsi="Times New Roman" w:cs="Times New Roman"/>
                <w:noProof/>
                <w:lang w:val="en-GB" w:eastAsia="en-GB"/>
              </w:rPr>
            </w:pPr>
            <w:r w:rsidRPr="00720DE4">
              <w:rPr>
                <w:rFonts w:ascii="Times New Roman" w:hAnsi="Times New Roman" w:cs="Times New Roman"/>
                <w:noProof/>
                <w:lang w:val="en-GB" w:eastAsia="en-GB"/>
              </w:rPr>
              <w:t>258 people</w:t>
            </w:r>
          </w:p>
          <w:p w14:paraId="371DF1AB" w14:textId="4B3DD6D6" w:rsidR="008A0CE4" w:rsidRPr="00720DE4" w:rsidRDefault="008A0CE4" w:rsidP="00025F7D">
            <w:pPr>
              <w:spacing w:after="0" w:line="240" w:lineRule="auto"/>
              <w:jc w:val="both"/>
              <w:rPr>
                <w:rFonts w:ascii="Times New Roman" w:hAnsi="Times New Roman" w:cs="Times New Roman"/>
                <w:noProof/>
                <w:lang w:val="en-GB" w:eastAsia="en-GB"/>
              </w:rPr>
            </w:pPr>
          </w:p>
        </w:tc>
      </w:tr>
    </w:tbl>
    <w:p w14:paraId="763E67CE" w14:textId="36E9092F" w:rsidR="003C1616" w:rsidRPr="00720DE4" w:rsidRDefault="008A0CE4" w:rsidP="008A0CE4">
      <w:pPr>
        <w:tabs>
          <w:tab w:val="left" w:pos="2127"/>
        </w:tabs>
        <w:spacing w:after="0" w:line="240" w:lineRule="auto"/>
        <w:jc w:val="center"/>
        <w:rPr>
          <w:rFonts w:ascii="Times New Roman" w:hAnsi="Times New Roman" w:cs="Times New Roman"/>
          <w:noProof/>
          <w:color w:val="000000"/>
          <w:lang w:val="en-GB" w:eastAsia="en-GB"/>
        </w:rPr>
      </w:pPr>
      <w:r w:rsidRPr="00720DE4">
        <w:rPr>
          <w:rFonts w:ascii="Times New Roman" w:hAnsi="Times New Roman" w:cs="Times New Roman"/>
          <w:noProof/>
          <w:color w:val="000000"/>
          <w:lang w:val="en-GB" w:eastAsia="en-GB"/>
        </w:rPr>
        <w:t xml:space="preserve">       </w:t>
      </w:r>
      <w:r w:rsidR="003C1616" w:rsidRPr="00720DE4">
        <w:rPr>
          <w:rFonts w:ascii="Times New Roman" w:hAnsi="Times New Roman" w:cs="Times New Roman"/>
          <w:noProof/>
          <w:color w:val="000000"/>
          <w:lang w:val="en-GB" w:eastAsia="en-GB"/>
        </w:rPr>
        <w:t>(Document Source</w:t>
      </w:r>
      <w:r w:rsidR="00681D0E" w:rsidRPr="00720DE4">
        <w:rPr>
          <w:rFonts w:ascii="Times New Roman" w:hAnsi="Times New Roman" w:cs="Times New Roman"/>
          <w:noProof/>
          <w:color w:val="000000"/>
          <w:lang w:val="en-GB" w:eastAsia="en-GB"/>
        </w:rPr>
        <w:t>: BPBD Sleman, Yogyakarta, 2019</w:t>
      </w:r>
      <w:r w:rsidR="003C1616" w:rsidRPr="00720DE4">
        <w:rPr>
          <w:rFonts w:ascii="Times New Roman" w:hAnsi="Times New Roman" w:cs="Times New Roman"/>
          <w:noProof/>
          <w:color w:val="000000"/>
          <w:lang w:val="en-GB" w:eastAsia="en-GB"/>
        </w:rPr>
        <w:t>)</w:t>
      </w:r>
    </w:p>
    <w:p w14:paraId="532148C3" w14:textId="0C4ECEFA" w:rsidR="003C1616" w:rsidRDefault="003C1616" w:rsidP="003C1616">
      <w:pPr>
        <w:pStyle w:val="ListParagraph"/>
        <w:spacing w:after="0" w:line="240" w:lineRule="auto"/>
        <w:ind w:left="284" w:firstLine="425"/>
        <w:jc w:val="both"/>
        <w:rPr>
          <w:rFonts w:ascii="Times New Roman" w:hAnsi="Times New Roman" w:cs="Times New Roman"/>
          <w:noProof/>
          <w:color w:val="000000"/>
          <w:lang w:val="en-GB" w:eastAsia="en-GB"/>
        </w:rPr>
      </w:pPr>
    </w:p>
    <w:p w14:paraId="46670B89" w14:textId="77777777" w:rsidR="009047A8" w:rsidRPr="00720DE4" w:rsidRDefault="009047A8" w:rsidP="003C1616">
      <w:pPr>
        <w:pStyle w:val="ListParagraph"/>
        <w:spacing w:after="0" w:line="240" w:lineRule="auto"/>
        <w:ind w:left="284" w:firstLine="425"/>
        <w:jc w:val="both"/>
        <w:rPr>
          <w:rFonts w:ascii="Times New Roman" w:hAnsi="Times New Roman" w:cs="Times New Roman"/>
          <w:noProof/>
          <w:color w:val="000000"/>
          <w:lang w:val="en-GB" w:eastAsia="en-GB"/>
        </w:rPr>
      </w:pPr>
    </w:p>
    <w:p w14:paraId="3EF155A7" w14:textId="77777777" w:rsidR="003C1616" w:rsidRPr="00720DE4" w:rsidRDefault="003C1616" w:rsidP="003C1616">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Since the beginning of the history of the Mount Merapi eruption, it has been noted that the type of eruption is a lava dome growth then fall and produce hot clouds of rock fall known as Merapi Type. The incidence is growing lava dome at the peak at a time because the position is not stable or driven by magma from within and collapse followed by incandescent lava avalanches (Permana, 2016).</w:t>
      </w:r>
    </w:p>
    <w:p w14:paraId="2F7619FF" w14:textId="4271DB94" w:rsidR="003C1616" w:rsidRPr="00720DE4" w:rsidRDefault="003C1616" w:rsidP="00CE17ED">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lastRenderedPageBreak/>
        <w:t>Merapi eruption in 2010 was the largest eruption of Merapi compared to the eru</w:t>
      </w:r>
      <w:r w:rsidR="003E4AF7" w:rsidRPr="00720DE4">
        <w:rPr>
          <w:rFonts w:ascii="Times New Roman" w:hAnsi="Times New Roman" w:cs="Times New Roman"/>
          <w:noProof/>
          <w:lang w:val="en-GB"/>
        </w:rPr>
        <w:t>ption of Merapi in 2001 and 2006</w:t>
      </w:r>
      <w:r w:rsidRPr="00720DE4">
        <w:rPr>
          <w:rFonts w:ascii="Times New Roman" w:hAnsi="Times New Roman" w:cs="Times New Roman"/>
          <w:noProof/>
          <w:lang w:val="en-GB"/>
        </w:rPr>
        <w:t>.</w:t>
      </w:r>
      <w:r w:rsidR="00CE17ED" w:rsidRPr="00720DE4">
        <w:rPr>
          <w:rFonts w:ascii="Times New Roman" w:hAnsi="Times New Roman" w:cs="Times New Roman"/>
          <w:noProof/>
          <w:lang w:val="en-GB"/>
        </w:rPr>
        <w:t xml:space="preserve"> </w:t>
      </w:r>
      <w:r w:rsidRPr="00720DE4">
        <w:rPr>
          <w:rFonts w:ascii="Times New Roman" w:hAnsi="Times New Roman" w:cs="Times New Roman"/>
          <w:noProof/>
          <w:lang w:val="en-GB"/>
        </w:rPr>
        <w:t xml:space="preserve">According to the experience of Mbah Harto </w:t>
      </w:r>
      <w:r w:rsidR="00CE17ED" w:rsidRPr="00720DE4">
        <w:rPr>
          <w:rFonts w:ascii="Times New Roman" w:hAnsi="Times New Roman" w:cs="Times New Roman"/>
          <w:noProof/>
          <w:lang w:val="en-GB"/>
        </w:rPr>
        <w:t xml:space="preserve">et </w:t>
      </w:r>
      <w:r w:rsidRPr="00720DE4">
        <w:rPr>
          <w:rFonts w:ascii="Times New Roman" w:hAnsi="Times New Roman" w:cs="Times New Roman"/>
          <w:noProof/>
          <w:lang w:val="en-GB"/>
        </w:rPr>
        <w:t xml:space="preserve">Merapi eruption in 2010, </w:t>
      </w:r>
      <w:r w:rsidR="007562CA" w:rsidRPr="00720DE4">
        <w:rPr>
          <w:rFonts w:ascii="Times New Roman" w:hAnsi="Times New Roman" w:cs="Times New Roman"/>
          <w:noProof/>
          <w:lang w:val="en-GB"/>
        </w:rPr>
        <w:t>most of</w:t>
      </w:r>
      <w:r w:rsidRPr="00720DE4">
        <w:rPr>
          <w:rFonts w:ascii="Times New Roman" w:hAnsi="Times New Roman" w:cs="Times New Roman"/>
          <w:noProof/>
          <w:lang w:val="en-GB"/>
        </w:rPr>
        <w:t xml:space="preserve"> </w:t>
      </w:r>
      <w:r w:rsidR="007562CA" w:rsidRPr="00720DE4">
        <w:rPr>
          <w:rFonts w:ascii="Times New Roman" w:hAnsi="Times New Roman" w:cs="Times New Roman"/>
          <w:noProof/>
          <w:lang w:val="en-GB"/>
        </w:rPr>
        <w:t>the local community</w:t>
      </w:r>
      <w:r w:rsidRPr="00720DE4">
        <w:rPr>
          <w:rFonts w:ascii="Times New Roman" w:hAnsi="Times New Roman" w:cs="Times New Roman"/>
          <w:noProof/>
          <w:lang w:val="en-GB"/>
        </w:rPr>
        <w:t xml:space="preserve"> </w:t>
      </w:r>
      <w:r w:rsidR="007562CA" w:rsidRPr="00720DE4">
        <w:rPr>
          <w:rFonts w:ascii="Times New Roman" w:hAnsi="Times New Roman" w:cs="Times New Roman"/>
          <w:noProof/>
          <w:lang w:val="en-GB"/>
        </w:rPr>
        <w:t>though that</w:t>
      </w:r>
      <w:r w:rsidRPr="00720DE4">
        <w:rPr>
          <w:rFonts w:ascii="Times New Roman" w:hAnsi="Times New Roman" w:cs="Times New Roman"/>
          <w:noProof/>
          <w:lang w:val="en-GB"/>
        </w:rPr>
        <w:t xml:space="preserve"> the incidence would be</w:t>
      </w:r>
      <w:r w:rsidR="007562CA" w:rsidRPr="00720DE4">
        <w:rPr>
          <w:rFonts w:ascii="Times New Roman" w:hAnsi="Times New Roman" w:cs="Times New Roman"/>
          <w:noProof/>
          <w:lang w:val="en-GB"/>
        </w:rPr>
        <w:t xml:space="preserve"> in a</w:t>
      </w:r>
      <w:r w:rsidRPr="00720DE4">
        <w:rPr>
          <w:rFonts w:ascii="Times New Roman" w:hAnsi="Times New Roman" w:cs="Times New Roman"/>
          <w:noProof/>
          <w:lang w:val="en-GB"/>
        </w:rPr>
        <w:t xml:space="preserve"> </w:t>
      </w:r>
      <w:r w:rsidR="007562CA" w:rsidRPr="00720DE4">
        <w:rPr>
          <w:rFonts w:ascii="Times New Roman" w:hAnsi="Times New Roman" w:cs="Times New Roman"/>
          <w:noProof/>
          <w:lang w:val="en-GB"/>
        </w:rPr>
        <w:t>small scale</w:t>
      </w:r>
      <w:r w:rsidRPr="00720DE4">
        <w:rPr>
          <w:rFonts w:ascii="Times New Roman" w:hAnsi="Times New Roman" w:cs="Times New Roman"/>
          <w:noProof/>
          <w:lang w:val="en-GB"/>
        </w:rPr>
        <w:t>, because in the previous year, namely 2001 and 2006 Merapi only produce small eruption. In 2001 there was an eruption but only in a small scale so and the people were alert to go down to the evacuation place. However, in 2001 was a small scale which only destroyed the land so that people came back again to their residences even though people were encouraged by the government to be relocated but the people were reluctant because for them residence is homeland (Permana, 2016).</w:t>
      </w:r>
    </w:p>
    <w:p w14:paraId="60D01597" w14:textId="77777777" w:rsidR="00444FA0" w:rsidRPr="00720DE4" w:rsidRDefault="00444FA0" w:rsidP="003C1616">
      <w:pPr>
        <w:pStyle w:val="ListParagraph"/>
        <w:spacing w:line="240" w:lineRule="auto"/>
        <w:ind w:left="284" w:firstLine="425"/>
        <w:jc w:val="both"/>
        <w:rPr>
          <w:rFonts w:ascii="Times New Roman" w:hAnsi="Times New Roman" w:cs="Times New Roman"/>
          <w:iCs/>
          <w:noProof/>
          <w:lang w:val="en-GB"/>
        </w:rPr>
      </w:pPr>
    </w:p>
    <w:p w14:paraId="29D92669" w14:textId="3CDDF951" w:rsidR="003C1616" w:rsidRDefault="003C1616" w:rsidP="003C1616">
      <w:pPr>
        <w:pStyle w:val="ListParagraph"/>
        <w:numPr>
          <w:ilvl w:val="0"/>
          <w:numId w:val="3"/>
        </w:numPr>
        <w:spacing w:after="0" w:line="240" w:lineRule="auto"/>
        <w:ind w:left="0" w:hanging="284"/>
        <w:jc w:val="both"/>
        <w:rPr>
          <w:rFonts w:ascii="Times New Roman" w:hAnsi="Times New Roman" w:cs="Times New Roman"/>
          <w:b/>
          <w:noProof/>
          <w:lang w:val="en-GB"/>
        </w:rPr>
      </w:pPr>
      <w:r w:rsidRPr="00720DE4">
        <w:rPr>
          <w:rFonts w:ascii="Times New Roman" w:hAnsi="Times New Roman" w:cs="Times New Roman"/>
          <w:b/>
          <w:noProof/>
          <w:lang w:val="en-GB"/>
        </w:rPr>
        <w:t>Community Perception on the Incidence of Merapi Eruption</w:t>
      </w:r>
    </w:p>
    <w:p w14:paraId="2AB26FA5" w14:textId="77777777" w:rsidR="009047A8" w:rsidRPr="00720DE4" w:rsidRDefault="009047A8" w:rsidP="009047A8">
      <w:pPr>
        <w:pStyle w:val="ListParagraph"/>
        <w:spacing w:after="0" w:line="240" w:lineRule="auto"/>
        <w:ind w:left="0"/>
        <w:jc w:val="both"/>
        <w:rPr>
          <w:rFonts w:ascii="Times New Roman" w:hAnsi="Times New Roman" w:cs="Times New Roman"/>
          <w:b/>
          <w:noProof/>
          <w:lang w:val="en-GB"/>
        </w:rPr>
      </w:pPr>
    </w:p>
    <w:p w14:paraId="0EED37FE" w14:textId="1A71D0E7" w:rsidR="00720DE4" w:rsidRDefault="003C1616" w:rsidP="00720DE4">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 xml:space="preserve">Mount Merapi is one of the elements of nature as the source of life must always be considered properly. This is necessary so that the relationship between community and nature is not exploitation. Otherwise, this relationship is mutually to keep each other so as to create harmony. The community has the perception that anyone who violates these interactions will be exposed to penalties (Saso, 2001; Permana, 2016). </w:t>
      </w:r>
    </w:p>
    <w:p w14:paraId="1B67FE18" w14:textId="7F8B9FD4" w:rsidR="009047A8" w:rsidRDefault="009047A8" w:rsidP="00720DE4">
      <w:pPr>
        <w:spacing w:after="0" w:line="240" w:lineRule="auto"/>
        <w:ind w:firstLine="540"/>
        <w:jc w:val="both"/>
        <w:rPr>
          <w:rFonts w:ascii="Times New Roman" w:hAnsi="Times New Roman" w:cs="Times New Roman"/>
          <w:noProof/>
          <w:lang w:val="en-GB"/>
        </w:rPr>
      </w:pPr>
    </w:p>
    <w:p w14:paraId="2A7F824D" w14:textId="77777777" w:rsidR="009047A8" w:rsidRPr="00720DE4" w:rsidRDefault="009047A8" w:rsidP="00720DE4">
      <w:pPr>
        <w:spacing w:after="0" w:line="240" w:lineRule="auto"/>
        <w:ind w:firstLine="540"/>
        <w:jc w:val="both"/>
        <w:rPr>
          <w:rFonts w:ascii="Times New Roman" w:hAnsi="Times New Roman" w:cs="Times New Roman"/>
          <w:noProof/>
          <w:lang w:val="en-GB"/>
        </w:rPr>
      </w:pPr>
    </w:p>
    <w:p w14:paraId="37E0DBFF" w14:textId="2DA430B4" w:rsidR="003C1616" w:rsidRPr="00720DE4" w:rsidRDefault="004A3592" w:rsidP="00720DE4">
      <w:pPr>
        <w:spacing w:after="0" w:line="240" w:lineRule="auto"/>
        <w:ind w:firstLine="540"/>
        <w:jc w:val="both"/>
        <w:rPr>
          <w:rFonts w:ascii="Times New Roman" w:hAnsi="Times New Roman" w:cs="Times New Roman"/>
          <w:noProof/>
          <w:lang w:val="en-GB"/>
        </w:rPr>
      </w:pPr>
      <w:r w:rsidRPr="00720DE4">
        <w:rPr>
          <w:noProof/>
          <w:lang w:val="en-GB" w:eastAsia="id-ID"/>
        </w:rPr>
        <mc:AlternateContent>
          <mc:Choice Requires="wps">
            <w:drawing>
              <wp:anchor distT="0" distB="0" distL="114300" distR="114300" simplePos="0" relativeHeight="251660288" behindDoc="0" locked="0" layoutInCell="1" allowOverlap="1" wp14:anchorId="0D4C8664" wp14:editId="4BCC7089">
                <wp:simplePos x="0" y="0"/>
                <wp:positionH relativeFrom="column">
                  <wp:posOffset>3265170</wp:posOffset>
                </wp:positionH>
                <wp:positionV relativeFrom="paragraph">
                  <wp:posOffset>175895</wp:posOffset>
                </wp:positionV>
                <wp:extent cx="1609725" cy="1162050"/>
                <wp:effectExtent l="12700" t="12700" r="28575" b="444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16205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DE5B7E" id="Oval 9" o:spid="_x0000_s1026" style="position:absolute;margin-left:257.1pt;margin-top:13.85pt;width:126.7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" fillcolor="#c0504d" strokecolor="#f2f2f2" strokeweight="3pt">
                <v:shadow on="t" color="#622423" opacity=".5" offset="1pt"/>
                <v:path arrowok="t"/>
              </v:oval>
            </w:pict>
          </mc:Fallback>
        </mc:AlternateContent>
      </w:r>
      <w:r w:rsidRPr="00720DE4">
        <w:rPr>
          <w:noProof/>
          <w:lang w:val="en-GB" w:eastAsia="id-ID"/>
        </w:rPr>
        <mc:AlternateContent>
          <mc:Choice Requires="wps">
            <w:drawing>
              <wp:anchor distT="0" distB="0" distL="114300" distR="114300" simplePos="0" relativeHeight="251661312" behindDoc="0" locked="0" layoutInCell="1" allowOverlap="1" wp14:anchorId="7D06192C" wp14:editId="6E00B248">
                <wp:simplePos x="0" y="0"/>
                <wp:positionH relativeFrom="column">
                  <wp:posOffset>502920</wp:posOffset>
                </wp:positionH>
                <wp:positionV relativeFrom="paragraph">
                  <wp:posOffset>175895</wp:posOffset>
                </wp:positionV>
                <wp:extent cx="1704975" cy="1247775"/>
                <wp:effectExtent l="12700" t="12700" r="22225" b="34925"/>
                <wp:wrapNone/>
                <wp:docPr id="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1247775"/>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11AB9" id="Oval 10" o:spid="_x0000_s1026" style="position:absolute;margin-left:39.6pt;margin-top:13.85pt;width:134.2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" fillcolor="#c0504d" strokecolor="#f2f2f2" strokeweight="3pt">
                <v:shadow on="t" color="#622423" opacity=".5" offset="1pt"/>
                <v:path arrowok="t"/>
              </v:oval>
            </w:pict>
          </mc:Fallback>
        </mc:AlternateContent>
      </w:r>
    </w:p>
    <w:p w14:paraId="4864A312" w14:textId="77777777" w:rsidR="003C1616" w:rsidRPr="00720DE4" w:rsidRDefault="003C1616" w:rsidP="003C1616">
      <w:pPr>
        <w:pStyle w:val="ListParagraph"/>
        <w:tabs>
          <w:tab w:val="left" w:pos="3975"/>
        </w:tabs>
        <w:spacing w:after="0" w:line="240" w:lineRule="auto"/>
        <w:ind w:left="567" w:firstLine="709"/>
        <w:jc w:val="both"/>
        <w:rPr>
          <w:rFonts w:ascii="Times New Roman" w:hAnsi="Times New Roman" w:cs="Times New Roman"/>
          <w:noProof/>
          <w:lang w:val="en-GB"/>
        </w:rPr>
      </w:pPr>
      <w:r w:rsidRPr="00720DE4">
        <w:rPr>
          <w:rFonts w:ascii="Times New Roman" w:hAnsi="Times New Roman" w:cs="Times New Roman"/>
          <w:noProof/>
          <w:lang w:val="en-GB"/>
        </w:rPr>
        <w:tab/>
      </w:r>
    </w:p>
    <w:p w14:paraId="57D0D6C9" w14:textId="77777777" w:rsidR="003C1616" w:rsidRPr="00720DE4" w:rsidRDefault="004A3592" w:rsidP="003C1616">
      <w:pPr>
        <w:pStyle w:val="ListParagraph"/>
        <w:tabs>
          <w:tab w:val="left" w:pos="3975"/>
        </w:tabs>
        <w:spacing w:after="0" w:line="240" w:lineRule="auto"/>
        <w:ind w:left="567" w:firstLine="709"/>
        <w:jc w:val="both"/>
        <w:rPr>
          <w:rFonts w:ascii="Times New Roman" w:hAnsi="Times New Roman" w:cs="Times New Roman"/>
          <w:noProof/>
          <w:lang w:val="en-GB"/>
        </w:rPr>
      </w:pPr>
      <w:r w:rsidRPr="00720DE4">
        <w:rPr>
          <w:rFonts w:ascii="Times New Roman" w:hAnsi="Times New Roman" w:cs="Times New Roman"/>
          <w:noProof/>
          <w:lang w:val="en-GB" w:eastAsia="id-ID"/>
        </w:rPr>
        <mc:AlternateContent>
          <mc:Choice Requires="wps">
            <w:drawing>
              <wp:anchor distT="0" distB="0" distL="114300" distR="114300" simplePos="0" relativeHeight="251663360" behindDoc="0" locked="0" layoutInCell="1" allowOverlap="1" wp14:anchorId="2BC45364" wp14:editId="25BFF813">
                <wp:simplePos x="0" y="0"/>
                <wp:positionH relativeFrom="column">
                  <wp:posOffset>3608070</wp:posOffset>
                </wp:positionH>
                <wp:positionV relativeFrom="paragraph">
                  <wp:posOffset>76835</wp:posOffset>
                </wp:positionV>
                <wp:extent cx="914400" cy="504825"/>
                <wp:effectExtent l="0" t="0" r="0" b="317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504825"/>
                        </a:xfrm>
                        <a:prstGeom prst="rect">
                          <a:avLst/>
                        </a:prstGeom>
                        <a:solidFill>
                          <a:srgbClr val="FFFFFF"/>
                        </a:solidFill>
                        <a:ln w="9525">
                          <a:solidFill>
                            <a:srgbClr val="000000"/>
                          </a:solidFill>
                          <a:miter lim="800000"/>
                          <a:headEnd/>
                          <a:tailEnd/>
                        </a:ln>
                      </wps:spPr>
                      <wps:txbx>
                        <w:txbxContent>
                          <w:p w14:paraId="61EECCEC" w14:textId="77777777" w:rsidR="003C1616" w:rsidRPr="00F55158" w:rsidRDefault="003C1616" w:rsidP="003C1616">
                            <w:pPr>
                              <w:jc w:val="center"/>
                              <w:rPr>
                                <w:rFonts w:ascii="Times New Roman" w:hAnsi="Times New Roman"/>
                              </w:rPr>
                            </w:pPr>
                            <w:r>
                              <w:rPr>
                                <w:rFonts w:ascii="Times New Roman" w:hAnsi="Times New Roman"/>
                                <w:lang w:val="en-US"/>
                              </w:rPr>
                              <w:t xml:space="preserve">MOUNT </w:t>
                            </w:r>
                            <w:r w:rsidRPr="00F55158">
                              <w:rPr>
                                <w:rFonts w:ascii="Times New Roman" w:hAnsi="Times New Roman"/>
                              </w:rPr>
                              <w:t>MERAPI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45364" id="_x0000_t202" coordsize="21600,21600" o:spt="202" path="m,l,21600r21600,l21600,xe">
                <v:stroke joinstyle="miter"/>
                <v:path gradientshapeok="t" o:connecttype="rect"/>
              </v:shapetype>
              <v:shape id="Text Box 12" o:spid="_x0000_s1026" type="#_x0000_t202" style="position:absolute;left:0;text-align:left;margin-left:284.1pt;margin-top:6.05pt;width:1in;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">
                <v:path arrowok="t"/>
                <v:textbox>
                  <w:txbxContent>
                    <w:p w14:paraId="61EECCEC" w14:textId="77777777" w:rsidR="003C1616" w:rsidRPr="00F55158" w:rsidRDefault="003C1616" w:rsidP="003C1616">
                      <w:pPr>
                        <w:jc w:val="center"/>
                        <w:rPr>
                          <w:rFonts w:ascii="Times New Roman" w:hAnsi="Times New Roman"/>
                        </w:rPr>
                      </w:pPr>
                      <w:r>
                        <w:rPr>
                          <w:rFonts w:ascii="Times New Roman" w:hAnsi="Times New Roman"/>
                          <w:lang w:val="en-US"/>
                        </w:rPr>
                        <w:t xml:space="preserve">MOUNT </w:t>
                      </w:r>
                      <w:r w:rsidRPr="00F55158">
                        <w:rPr>
                          <w:rFonts w:ascii="Times New Roman" w:hAnsi="Times New Roman"/>
                        </w:rPr>
                        <w:t>MERAPI</w:t>
                      </w:r>
                    </w:p>
                  </w:txbxContent>
                </v:textbox>
              </v:shape>
            </w:pict>
          </mc:Fallback>
        </mc:AlternateContent>
      </w:r>
      <w:r w:rsidRPr="00720DE4">
        <w:rPr>
          <w:rFonts w:ascii="Times New Roman" w:hAnsi="Times New Roman" w:cs="Times New Roman"/>
          <w:noProof/>
          <w:lang w:val="en-GB" w:eastAsia="id-ID"/>
        </w:rPr>
        <mc:AlternateContent>
          <mc:Choice Requires="wps">
            <w:drawing>
              <wp:anchor distT="0" distB="0" distL="114300" distR="114300" simplePos="0" relativeHeight="251664384" behindDoc="0" locked="0" layoutInCell="1" allowOverlap="1" wp14:anchorId="509CB516" wp14:editId="26DBF213">
                <wp:simplePos x="0" y="0"/>
                <wp:positionH relativeFrom="column">
                  <wp:posOffset>760095</wp:posOffset>
                </wp:positionH>
                <wp:positionV relativeFrom="paragraph">
                  <wp:posOffset>172085</wp:posOffset>
                </wp:positionV>
                <wp:extent cx="1190625" cy="361950"/>
                <wp:effectExtent l="0" t="0" r="3175" b="63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0625" cy="361950"/>
                        </a:xfrm>
                        <a:prstGeom prst="rect">
                          <a:avLst/>
                        </a:prstGeom>
                        <a:solidFill>
                          <a:srgbClr val="FFFFFF"/>
                        </a:solidFill>
                        <a:ln w="9525">
                          <a:solidFill>
                            <a:srgbClr val="000000"/>
                          </a:solidFill>
                          <a:miter lim="800000"/>
                          <a:headEnd/>
                          <a:tailEnd/>
                        </a:ln>
                      </wps:spPr>
                      <wps:txbx>
                        <w:txbxContent>
                          <w:p w14:paraId="0B2FA5F4" w14:textId="77777777" w:rsidR="003C1616" w:rsidRPr="00F55158" w:rsidRDefault="003C1616" w:rsidP="003C1616">
                            <w:pPr>
                              <w:jc w:val="center"/>
                              <w:rPr>
                                <w:rFonts w:ascii="Times New Roman" w:hAnsi="Times New Roman"/>
                              </w:rPr>
                            </w:pPr>
                            <w:r>
                              <w:rPr>
                                <w:rFonts w:ascii="Times New Roman" w:hAnsi="Times New Roman"/>
                                <w:lang w:val="en-US"/>
                              </w:rPr>
                              <w:t>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CB516" id="Text Box 13" o:spid="_x0000_s1027" type="#_x0000_t202" style="position:absolute;left:0;text-align:left;margin-left:59.85pt;margin-top:13.55pt;width:93.7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">
                <v:path arrowok="t"/>
                <v:textbox>
                  <w:txbxContent>
                    <w:p w14:paraId="0B2FA5F4" w14:textId="77777777" w:rsidR="003C1616" w:rsidRPr="00F55158" w:rsidRDefault="003C1616" w:rsidP="003C1616">
                      <w:pPr>
                        <w:jc w:val="center"/>
                        <w:rPr>
                          <w:rFonts w:ascii="Times New Roman" w:hAnsi="Times New Roman"/>
                        </w:rPr>
                      </w:pPr>
                      <w:r>
                        <w:rPr>
                          <w:rFonts w:ascii="Times New Roman" w:hAnsi="Times New Roman"/>
                          <w:lang w:val="en-US"/>
                        </w:rPr>
                        <w:t>COMMUNITY</w:t>
                      </w:r>
                    </w:p>
                  </w:txbxContent>
                </v:textbox>
              </v:shape>
            </w:pict>
          </mc:Fallback>
        </mc:AlternateContent>
      </w:r>
      <w:r w:rsidRPr="00720DE4">
        <w:rPr>
          <w:rFonts w:ascii="Times New Roman" w:hAnsi="Times New Roman" w:cs="Times New Roman"/>
          <w:noProof/>
          <w:lang w:val="en-GB" w:eastAsia="id-ID"/>
        </w:rPr>
        <mc:AlternateContent>
          <mc:Choice Requires="wps">
            <w:drawing>
              <wp:anchor distT="0" distB="0" distL="114300" distR="114300" simplePos="0" relativeHeight="251662336" behindDoc="0" locked="0" layoutInCell="1" allowOverlap="1" wp14:anchorId="5EE277A6" wp14:editId="311516B6">
                <wp:simplePos x="0" y="0"/>
                <wp:positionH relativeFrom="column">
                  <wp:posOffset>2274570</wp:posOffset>
                </wp:positionH>
                <wp:positionV relativeFrom="paragraph">
                  <wp:posOffset>242570</wp:posOffset>
                </wp:positionV>
                <wp:extent cx="933450" cy="635"/>
                <wp:effectExtent l="0" t="63500" r="0" b="628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3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9D48E" id="_x0000_t32" coordsize="21600,21600" o:spt="32" o:oned="t" path="m,l21600,21600e" filled="f">
                <v:path arrowok="t" fillok="f" o:connecttype="none"/>
                <o:lock v:ext="edit" shapetype="t"/>
              </v:shapetype>
              <v:shape id="AutoShape 11" o:spid="_x0000_s1026" type="#_x0000_t32" style="position:absolute;margin-left:179.1pt;margin-top:19.1pt;width:7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">
                <v:stroke endarrow="block"/>
                <o:lock v:ext="edit" shapetype="f"/>
              </v:shape>
            </w:pict>
          </mc:Fallback>
        </mc:AlternateContent>
      </w:r>
      <w:r w:rsidR="003C1616" w:rsidRPr="00720DE4">
        <w:rPr>
          <w:rFonts w:ascii="Times New Roman" w:hAnsi="Times New Roman" w:cs="Times New Roman"/>
          <w:noProof/>
          <w:lang w:val="en-GB"/>
        </w:rPr>
        <w:t>menjagamaintain</w:t>
      </w:r>
    </w:p>
    <w:p w14:paraId="01CCB06B" w14:textId="77777777" w:rsidR="00CB217E" w:rsidRPr="00720DE4" w:rsidRDefault="004A3592" w:rsidP="003C1616">
      <w:pPr>
        <w:tabs>
          <w:tab w:val="center" w:pos="3968"/>
        </w:tabs>
        <w:spacing w:after="0" w:line="240" w:lineRule="auto"/>
        <w:jc w:val="both"/>
        <w:rPr>
          <w:rFonts w:ascii="Times New Roman" w:hAnsi="Times New Roman" w:cs="Times New Roman"/>
          <w:noProof/>
          <w:lang w:val="en-GB"/>
        </w:rPr>
      </w:pPr>
      <w:r w:rsidRPr="00720DE4">
        <w:rPr>
          <w:rFonts w:ascii="Times New Roman" w:hAnsi="Times New Roman" w:cs="Times New Roman"/>
          <w:noProof/>
          <w:lang w:val="en-GB" w:eastAsia="id-ID"/>
        </w:rPr>
        <mc:AlternateContent>
          <mc:Choice Requires="wps">
            <w:drawing>
              <wp:anchor distT="0" distB="0" distL="114300" distR="114300" simplePos="0" relativeHeight="251665408" behindDoc="0" locked="0" layoutInCell="1" allowOverlap="1" wp14:anchorId="1115242E" wp14:editId="7319A6F0">
                <wp:simplePos x="0" y="0"/>
                <wp:positionH relativeFrom="column">
                  <wp:posOffset>2274570</wp:posOffset>
                </wp:positionH>
                <wp:positionV relativeFrom="paragraph">
                  <wp:posOffset>170180</wp:posOffset>
                </wp:positionV>
                <wp:extent cx="990600" cy="635"/>
                <wp:effectExtent l="25400" t="63500" r="0" b="6286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90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57C5D" id="AutoShape 14" o:spid="_x0000_s1026" type="#_x0000_t32" style="position:absolute;margin-left:179.1pt;margin-top:13.4pt;width:78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">
                <v:stroke endarrow="block"/>
                <o:lock v:ext="edit" shapetype="f"/>
              </v:shape>
            </w:pict>
          </mc:Fallback>
        </mc:AlternateContent>
      </w:r>
      <w:r w:rsidR="003C1616" w:rsidRPr="00720DE4">
        <w:rPr>
          <w:rFonts w:ascii="Times New Roman" w:hAnsi="Times New Roman" w:cs="Times New Roman"/>
          <w:noProof/>
          <w:lang w:val="en-GB"/>
        </w:rPr>
        <w:tab/>
      </w:r>
    </w:p>
    <w:p w14:paraId="2498B2B8" w14:textId="77777777" w:rsidR="003C1616" w:rsidRPr="00720DE4" w:rsidRDefault="003C1616" w:rsidP="003C1616">
      <w:pPr>
        <w:tabs>
          <w:tab w:val="center" w:pos="3968"/>
        </w:tabs>
        <w:spacing w:after="0" w:line="240" w:lineRule="auto"/>
        <w:jc w:val="both"/>
        <w:rPr>
          <w:rFonts w:ascii="Times New Roman" w:hAnsi="Times New Roman" w:cs="Times New Roman"/>
          <w:noProof/>
          <w:lang w:val="en-GB"/>
        </w:rPr>
      </w:pPr>
      <w:r w:rsidRPr="00720DE4">
        <w:rPr>
          <w:rFonts w:ascii="Times New Roman" w:hAnsi="Times New Roman" w:cs="Times New Roman"/>
          <w:noProof/>
          <w:lang w:val="en-GB"/>
        </w:rPr>
        <w:t>maintain</w:t>
      </w:r>
    </w:p>
    <w:p w14:paraId="110CF904" w14:textId="77777777" w:rsidR="003C1616" w:rsidRPr="00720DE4" w:rsidRDefault="003C1616" w:rsidP="003C1616">
      <w:pPr>
        <w:pStyle w:val="ListParagraph"/>
        <w:shd w:val="clear" w:color="auto" w:fill="FFFFFF"/>
        <w:spacing w:after="0" w:line="240" w:lineRule="auto"/>
        <w:ind w:left="567"/>
        <w:jc w:val="both"/>
        <w:rPr>
          <w:rFonts w:ascii="Times New Roman" w:hAnsi="Times New Roman" w:cs="Times New Roman"/>
          <w:noProof/>
          <w:spacing w:val="-7"/>
          <w:lang w:val="en-GB"/>
        </w:rPr>
      </w:pPr>
    </w:p>
    <w:p w14:paraId="39B9D376" w14:textId="77777777" w:rsidR="003C1616" w:rsidRPr="00720DE4" w:rsidRDefault="003C1616" w:rsidP="003C1616">
      <w:pPr>
        <w:pStyle w:val="ListParagraph"/>
        <w:shd w:val="clear" w:color="auto" w:fill="FFFFFF"/>
        <w:spacing w:after="0" w:line="240" w:lineRule="auto"/>
        <w:ind w:left="567"/>
        <w:jc w:val="both"/>
        <w:rPr>
          <w:rFonts w:ascii="Times New Roman" w:hAnsi="Times New Roman" w:cs="Times New Roman"/>
          <w:b/>
          <w:noProof/>
          <w:spacing w:val="-7"/>
          <w:lang w:val="en-GB"/>
        </w:rPr>
      </w:pPr>
    </w:p>
    <w:p w14:paraId="28F23ADF" w14:textId="77777777" w:rsidR="003C1616" w:rsidRPr="00720DE4" w:rsidRDefault="003C1616" w:rsidP="003C1616">
      <w:pPr>
        <w:pStyle w:val="ListParagraph"/>
        <w:shd w:val="clear" w:color="auto" w:fill="FFFFFF"/>
        <w:spacing w:after="0" w:line="240" w:lineRule="auto"/>
        <w:ind w:left="567"/>
        <w:jc w:val="both"/>
        <w:rPr>
          <w:rFonts w:ascii="Times New Roman" w:hAnsi="Times New Roman" w:cs="Times New Roman"/>
          <w:b/>
          <w:noProof/>
          <w:spacing w:val="-7"/>
          <w:lang w:val="en-GB"/>
        </w:rPr>
      </w:pPr>
    </w:p>
    <w:p w14:paraId="6FC95127" w14:textId="77777777" w:rsidR="003C1616" w:rsidRPr="00720DE4" w:rsidRDefault="003C1616" w:rsidP="003C1616">
      <w:pPr>
        <w:pStyle w:val="ListParagraph"/>
        <w:shd w:val="clear" w:color="auto" w:fill="FFFFFF"/>
        <w:spacing w:after="0" w:line="240" w:lineRule="auto"/>
        <w:ind w:left="567"/>
        <w:jc w:val="both"/>
        <w:rPr>
          <w:rFonts w:ascii="Times New Roman" w:hAnsi="Times New Roman" w:cs="Times New Roman"/>
          <w:b/>
          <w:noProof/>
          <w:spacing w:val="-7"/>
          <w:lang w:val="en-GB"/>
        </w:rPr>
      </w:pPr>
    </w:p>
    <w:p w14:paraId="193B44B3" w14:textId="77777777" w:rsidR="003C1616" w:rsidRPr="00720DE4" w:rsidRDefault="003C1616" w:rsidP="003C1616">
      <w:pPr>
        <w:pStyle w:val="ListParagraph"/>
        <w:shd w:val="clear" w:color="auto" w:fill="FFFFFF"/>
        <w:spacing w:after="0" w:line="240" w:lineRule="auto"/>
        <w:ind w:left="567"/>
        <w:jc w:val="both"/>
        <w:rPr>
          <w:rFonts w:ascii="Times New Roman" w:hAnsi="Times New Roman" w:cs="Times New Roman"/>
          <w:b/>
          <w:noProof/>
          <w:spacing w:val="-7"/>
          <w:lang w:val="en-GB"/>
        </w:rPr>
      </w:pPr>
    </w:p>
    <w:p w14:paraId="11C74080" w14:textId="77777777" w:rsidR="003C1616" w:rsidRPr="00720DE4" w:rsidRDefault="003C1616" w:rsidP="003C1616">
      <w:pPr>
        <w:pStyle w:val="ListParagraph"/>
        <w:shd w:val="clear" w:color="auto" w:fill="FFFFFF"/>
        <w:spacing w:after="0" w:line="240" w:lineRule="auto"/>
        <w:ind w:left="567"/>
        <w:jc w:val="center"/>
        <w:rPr>
          <w:rFonts w:ascii="Times New Roman" w:hAnsi="Times New Roman" w:cs="Times New Roman"/>
          <w:noProof/>
          <w:spacing w:val="-7"/>
          <w:lang w:val="en-GB"/>
        </w:rPr>
      </w:pPr>
      <w:r w:rsidRPr="00720DE4">
        <w:rPr>
          <w:rFonts w:ascii="Times New Roman" w:hAnsi="Times New Roman" w:cs="Times New Roman"/>
          <w:b/>
          <w:noProof/>
          <w:spacing w:val="-7"/>
          <w:lang w:val="en-GB"/>
        </w:rPr>
        <w:t>Figure 2.1</w:t>
      </w:r>
      <w:r w:rsidR="003E4AF7" w:rsidRPr="00720DE4">
        <w:rPr>
          <w:rFonts w:ascii="Times New Roman" w:hAnsi="Times New Roman" w:cs="Times New Roman"/>
          <w:b/>
          <w:noProof/>
          <w:spacing w:val="-7"/>
          <w:lang w:val="en-GB"/>
        </w:rPr>
        <w:t xml:space="preserve"> </w:t>
      </w:r>
      <w:r w:rsidRPr="00720DE4">
        <w:rPr>
          <w:rFonts w:ascii="Times New Roman" w:hAnsi="Times New Roman" w:cs="Times New Roman"/>
          <w:noProof/>
          <w:spacing w:val="-7"/>
          <w:lang w:val="en-GB"/>
        </w:rPr>
        <w:t>Community Perception</w:t>
      </w:r>
      <w:r w:rsidR="003E4AF7" w:rsidRPr="00720DE4">
        <w:rPr>
          <w:rFonts w:ascii="Times New Roman" w:hAnsi="Times New Roman" w:cs="Times New Roman"/>
          <w:noProof/>
          <w:spacing w:val="-7"/>
          <w:lang w:val="en-GB"/>
        </w:rPr>
        <w:t xml:space="preserve"> </w:t>
      </w:r>
      <w:r w:rsidRPr="00720DE4">
        <w:rPr>
          <w:rFonts w:ascii="Times New Roman" w:hAnsi="Times New Roman" w:cs="Times New Roman"/>
          <w:noProof/>
          <w:spacing w:val="-7"/>
          <w:lang w:val="en-GB"/>
        </w:rPr>
        <w:t>on the Incidence of Merapi Eruption</w:t>
      </w:r>
    </w:p>
    <w:p w14:paraId="24022E31" w14:textId="77777777" w:rsidR="003C1616" w:rsidRPr="00720DE4" w:rsidRDefault="003C1616" w:rsidP="003C1616">
      <w:pPr>
        <w:pStyle w:val="ListParagraph"/>
        <w:shd w:val="clear" w:color="auto" w:fill="FFFFFF"/>
        <w:spacing w:after="0" w:line="240" w:lineRule="auto"/>
        <w:ind w:left="993"/>
        <w:jc w:val="center"/>
        <w:rPr>
          <w:rFonts w:ascii="Times New Roman" w:hAnsi="Times New Roman" w:cs="Times New Roman"/>
          <w:noProof/>
          <w:spacing w:val="-7"/>
          <w:lang w:val="en-GB"/>
        </w:rPr>
      </w:pPr>
      <w:r w:rsidRPr="00720DE4">
        <w:rPr>
          <w:rFonts w:ascii="Times New Roman" w:hAnsi="Times New Roman" w:cs="Times New Roman"/>
          <w:noProof/>
          <w:spacing w:val="-7"/>
          <w:lang w:val="en-GB"/>
        </w:rPr>
        <w:t>(Source: Researcher Analy</w:t>
      </w:r>
      <w:r w:rsidR="00681D0E" w:rsidRPr="00720DE4">
        <w:rPr>
          <w:rFonts w:ascii="Times New Roman" w:hAnsi="Times New Roman" w:cs="Times New Roman"/>
          <w:noProof/>
          <w:spacing w:val="-7"/>
          <w:lang w:val="en-GB"/>
        </w:rPr>
        <w:t>sis, 2019</w:t>
      </w:r>
      <w:r w:rsidRPr="00720DE4">
        <w:rPr>
          <w:rFonts w:ascii="Times New Roman" w:hAnsi="Times New Roman" w:cs="Times New Roman"/>
          <w:noProof/>
          <w:spacing w:val="-7"/>
          <w:lang w:val="en-GB"/>
        </w:rPr>
        <w:t>)</w:t>
      </w:r>
    </w:p>
    <w:p w14:paraId="02B2D06B" w14:textId="78B6883B" w:rsidR="003C1616" w:rsidRDefault="003C1616" w:rsidP="003C1616">
      <w:pPr>
        <w:pStyle w:val="ListParagraph"/>
        <w:shd w:val="clear" w:color="auto" w:fill="FFFFFF"/>
        <w:spacing w:after="0" w:line="240" w:lineRule="auto"/>
        <w:ind w:left="993"/>
        <w:jc w:val="both"/>
        <w:rPr>
          <w:rFonts w:ascii="Times New Roman" w:hAnsi="Times New Roman" w:cs="Times New Roman"/>
          <w:noProof/>
          <w:spacing w:val="-7"/>
          <w:lang w:val="en-GB"/>
        </w:rPr>
      </w:pPr>
    </w:p>
    <w:p w14:paraId="0D952B7C" w14:textId="2EB1E4D4" w:rsidR="009047A8" w:rsidRDefault="009047A8" w:rsidP="003C1616">
      <w:pPr>
        <w:pStyle w:val="ListParagraph"/>
        <w:shd w:val="clear" w:color="auto" w:fill="FFFFFF"/>
        <w:spacing w:after="0" w:line="240" w:lineRule="auto"/>
        <w:ind w:left="993"/>
        <w:jc w:val="both"/>
        <w:rPr>
          <w:rFonts w:ascii="Times New Roman" w:hAnsi="Times New Roman" w:cs="Times New Roman"/>
          <w:noProof/>
          <w:spacing w:val="-7"/>
          <w:lang w:val="en-GB"/>
        </w:rPr>
      </w:pPr>
    </w:p>
    <w:p w14:paraId="79A45601" w14:textId="30845F06" w:rsidR="009047A8" w:rsidRDefault="009047A8" w:rsidP="003C1616">
      <w:pPr>
        <w:pStyle w:val="ListParagraph"/>
        <w:shd w:val="clear" w:color="auto" w:fill="FFFFFF"/>
        <w:spacing w:after="0" w:line="240" w:lineRule="auto"/>
        <w:ind w:left="993"/>
        <w:jc w:val="both"/>
        <w:rPr>
          <w:rFonts w:ascii="Times New Roman" w:hAnsi="Times New Roman" w:cs="Times New Roman"/>
          <w:noProof/>
          <w:spacing w:val="-7"/>
          <w:lang w:val="en-GB"/>
        </w:rPr>
      </w:pPr>
    </w:p>
    <w:p w14:paraId="613E29FE" w14:textId="77777777" w:rsidR="009047A8" w:rsidRPr="00720DE4" w:rsidRDefault="009047A8" w:rsidP="003C1616">
      <w:pPr>
        <w:pStyle w:val="ListParagraph"/>
        <w:shd w:val="clear" w:color="auto" w:fill="FFFFFF"/>
        <w:spacing w:after="0" w:line="240" w:lineRule="auto"/>
        <w:ind w:left="993"/>
        <w:jc w:val="both"/>
        <w:rPr>
          <w:rFonts w:ascii="Times New Roman" w:hAnsi="Times New Roman" w:cs="Times New Roman"/>
          <w:noProof/>
          <w:spacing w:val="-7"/>
          <w:lang w:val="en-GB"/>
        </w:rPr>
      </w:pPr>
    </w:p>
    <w:p w14:paraId="20F23858" w14:textId="77777777" w:rsidR="003C1616" w:rsidRPr="00720DE4" w:rsidRDefault="003C1616" w:rsidP="003C1616">
      <w:pPr>
        <w:spacing w:after="0"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Perception</w:t>
      </w:r>
      <w:r w:rsidR="00CB217E" w:rsidRPr="00720DE4">
        <w:rPr>
          <w:rFonts w:ascii="Times New Roman" w:hAnsi="Times New Roman" w:cs="Times New Roman"/>
          <w:noProof/>
          <w:lang w:val="en-GB"/>
        </w:rPr>
        <w:t xml:space="preserve"> in the community towards volcanic</w:t>
      </w:r>
      <w:r w:rsidRPr="00720DE4">
        <w:rPr>
          <w:rFonts w:ascii="Times New Roman" w:hAnsi="Times New Roman" w:cs="Times New Roman"/>
          <w:noProof/>
          <w:lang w:val="en-GB"/>
        </w:rPr>
        <w:t xml:space="preserve"> eruption </w:t>
      </w:r>
      <w:r w:rsidR="00CB217E" w:rsidRPr="00720DE4">
        <w:rPr>
          <w:rFonts w:ascii="Times New Roman" w:hAnsi="Times New Roman" w:cs="Times New Roman"/>
          <w:noProof/>
          <w:lang w:val="en-GB"/>
        </w:rPr>
        <w:t>is hardly to</w:t>
      </w:r>
      <w:r w:rsidRPr="00720DE4">
        <w:rPr>
          <w:rFonts w:ascii="Times New Roman" w:hAnsi="Times New Roman" w:cs="Times New Roman"/>
          <w:noProof/>
          <w:lang w:val="en-GB"/>
        </w:rPr>
        <w:t xml:space="preserve"> be separated from the law of causation. </w:t>
      </w:r>
      <w:r w:rsidR="00CB217E" w:rsidRPr="00720DE4">
        <w:rPr>
          <w:rFonts w:ascii="Times New Roman" w:hAnsi="Times New Roman" w:cs="Times New Roman"/>
          <w:noProof/>
          <w:lang w:val="en-GB"/>
        </w:rPr>
        <w:t xml:space="preserve">The local community has a perception in which the preservation on Merapi mountain has to be made to ensure that the mountain gives benefit to the community, otherwise, the mountain will produce a huge threat. </w:t>
      </w:r>
      <w:r w:rsidRPr="00720DE4">
        <w:rPr>
          <w:rFonts w:ascii="Times New Roman" w:hAnsi="Times New Roman" w:cs="Times New Roman"/>
          <w:noProof/>
          <w:lang w:val="en-GB"/>
        </w:rPr>
        <w:t xml:space="preserve">Mount Merapi is considered sacred by the Cangkringan community, this is because most people still adhere to the noble values ​​of Javanese culture, to the belief in the cosmology of Mount Merapi, palace ghosts of Mt. Merapi, and haunted places around Mount Merapi (Permana, 2016). </w:t>
      </w:r>
    </w:p>
    <w:p w14:paraId="0768468A" w14:textId="77777777" w:rsidR="00CB3CB1" w:rsidRPr="00720DE4" w:rsidRDefault="00CB217E" w:rsidP="003C1616">
      <w:pPr>
        <w:spacing w:line="240" w:lineRule="auto"/>
        <w:ind w:firstLine="567"/>
        <w:jc w:val="both"/>
        <w:rPr>
          <w:rFonts w:ascii="Times New Roman" w:hAnsi="Times New Roman" w:cs="Times New Roman"/>
          <w:noProof/>
          <w:spacing w:val="-4"/>
          <w:w w:val="105"/>
          <w:lang w:val="en-GB"/>
        </w:rPr>
      </w:pPr>
      <w:r w:rsidRPr="00720DE4">
        <w:rPr>
          <w:rFonts w:ascii="Times New Roman" w:hAnsi="Times New Roman" w:cs="Times New Roman"/>
          <w:noProof/>
          <w:lang w:val="en-GB"/>
        </w:rPr>
        <w:t>The local community</w:t>
      </w:r>
      <w:r w:rsidR="003C1616" w:rsidRPr="00720DE4">
        <w:rPr>
          <w:rFonts w:ascii="Times New Roman" w:hAnsi="Times New Roman" w:cs="Times New Roman"/>
          <w:noProof/>
          <w:lang w:val="en-GB"/>
        </w:rPr>
        <w:t xml:space="preserve"> believed that </w:t>
      </w:r>
      <w:r w:rsidRPr="00720DE4">
        <w:rPr>
          <w:rFonts w:ascii="Times New Roman" w:hAnsi="Times New Roman" w:cs="Times New Roman"/>
          <w:noProof/>
          <w:lang w:val="en-GB"/>
        </w:rPr>
        <w:t>the M</w:t>
      </w:r>
      <w:r w:rsidR="003C1616" w:rsidRPr="00720DE4">
        <w:rPr>
          <w:rFonts w:ascii="Times New Roman" w:hAnsi="Times New Roman" w:cs="Times New Roman"/>
          <w:noProof/>
          <w:lang w:val="en-GB"/>
        </w:rPr>
        <w:t>ount Merapi posed a threat or danger due to human activity</w:t>
      </w:r>
      <w:r w:rsidRPr="00720DE4">
        <w:rPr>
          <w:rFonts w:ascii="Times New Roman" w:hAnsi="Times New Roman" w:cs="Times New Roman"/>
          <w:noProof/>
          <w:lang w:val="en-GB"/>
        </w:rPr>
        <w:t xml:space="preserve"> which</w:t>
      </w:r>
      <w:r w:rsidR="003C1616" w:rsidRPr="00720DE4">
        <w:rPr>
          <w:rFonts w:ascii="Times New Roman" w:hAnsi="Times New Roman" w:cs="Times New Roman"/>
          <w:noProof/>
          <w:lang w:val="en-GB"/>
        </w:rPr>
        <w:t xml:space="preserve"> had been far from the values ​​of noble culture to always maintain the nature by not exploiting excessively, and vice versa if the community attitudes were filled with humility and unpretentious life by always care for and preserve the nature then the nature itself would bring benefits or grace (Permana, 2016</w:t>
      </w:r>
      <w:r w:rsidR="005840E9" w:rsidRPr="00720DE4">
        <w:rPr>
          <w:rFonts w:ascii="Times New Roman" w:hAnsi="Times New Roman" w:cs="Times New Roman"/>
          <w:noProof/>
          <w:spacing w:val="-4"/>
          <w:w w:val="105"/>
          <w:lang w:val="en-GB"/>
        </w:rPr>
        <w:t>)</w:t>
      </w:r>
      <w:r w:rsidR="00444FA0" w:rsidRPr="00720DE4">
        <w:rPr>
          <w:rFonts w:ascii="Times New Roman" w:hAnsi="Times New Roman" w:cs="Times New Roman"/>
          <w:noProof/>
          <w:spacing w:val="-4"/>
          <w:w w:val="105"/>
          <w:lang w:val="en-GB"/>
        </w:rPr>
        <w:t>.</w:t>
      </w:r>
    </w:p>
    <w:p w14:paraId="4666D9F3" w14:textId="77777777" w:rsidR="00CB3CB1" w:rsidRPr="00720DE4" w:rsidRDefault="00CB3CB1" w:rsidP="00CB3CB1">
      <w:pPr>
        <w:jc w:val="center"/>
        <w:rPr>
          <w:noProof/>
          <w:lang w:val="en-GB"/>
        </w:rPr>
      </w:pPr>
      <w:r w:rsidRPr="00720DE4">
        <w:rPr>
          <w:noProof/>
          <w:lang w:val="en-GB"/>
        </w:rPr>
        <w:lastRenderedPageBreak/>
        <w:drawing>
          <wp:inline distT="0" distB="0" distL="0" distR="0" wp14:anchorId="3A26482A" wp14:editId="69AB3A36">
            <wp:extent cx="1952785" cy="1359244"/>
            <wp:effectExtent l="19050" t="0" r="9365" b="0"/>
            <wp:docPr id="7" name="Picture 1" descr="F:\DISERTASI BISMILAH\Lampiran Disertasi\Foto Observasi 1\merapi-viva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ERTASI BISMILAH\Lampiran Disertasi\Foto Observasi 1\merapi-vivanews.jpg"/>
                    <pic:cNvPicPr>
                      <a:picLocks noChangeAspect="1" noChangeArrowheads="1"/>
                    </pic:cNvPicPr>
                  </pic:nvPicPr>
                  <pic:blipFill>
                    <a:blip r:embed="rId8" cstate="print"/>
                    <a:srcRect/>
                    <a:stretch>
                      <a:fillRect/>
                    </a:stretch>
                  </pic:blipFill>
                  <pic:spPr bwMode="auto">
                    <a:xfrm>
                      <a:off x="0" y="0"/>
                      <a:ext cx="1952625" cy="1359133"/>
                    </a:xfrm>
                    <a:prstGeom prst="rect">
                      <a:avLst/>
                    </a:prstGeom>
                    <a:noFill/>
                    <a:ln w="9525">
                      <a:noFill/>
                      <a:miter lim="800000"/>
                      <a:headEnd/>
                      <a:tailEnd/>
                    </a:ln>
                  </pic:spPr>
                </pic:pic>
              </a:graphicData>
            </a:graphic>
          </wp:inline>
        </w:drawing>
      </w:r>
      <w:r w:rsidRPr="00720DE4">
        <w:rPr>
          <w:noProof/>
          <w:lang w:val="en-GB"/>
        </w:rPr>
        <w:drawing>
          <wp:inline distT="0" distB="0" distL="0" distR="0" wp14:anchorId="68E52A58" wp14:editId="3A964E0E">
            <wp:extent cx="2106930" cy="1375719"/>
            <wp:effectExtent l="19050" t="0" r="7620" b="0"/>
            <wp:docPr id="11" name="Picture 2" descr="F:\DISERTASI BISMILAH\Lampiran Disertasi\Foto Observasi 1\merap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ISERTASI BISMILAH\Lampiran Disertasi\Foto Observasi 1\merapi-11.jpg"/>
                    <pic:cNvPicPr>
                      <a:picLocks noChangeAspect="1" noChangeArrowheads="1"/>
                    </pic:cNvPicPr>
                  </pic:nvPicPr>
                  <pic:blipFill>
                    <a:blip r:embed="rId9" cstate="print"/>
                    <a:srcRect/>
                    <a:stretch>
                      <a:fillRect/>
                    </a:stretch>
                  </pic:blipFill>
                  <pic:spPr bwMode="auto">
                    <a:xfrm>
                      <a:off x="0" y="0"/>
                      <a:ext cx="2110187" cy="1377846"/>
                    </a:xfrm>
                    <a:prstGeom prst="rect">
                      <a:avLst/>
                    </a:prstGeom>
                    <a:noFill/>
                    <a:ln w="9525">
                      <a:noFill/>
                      <a:miter lim="800000"/>
                      <a:headEnd/>
                      <a:tailEnd/>
                    </a:ln>
                  </pic:spPr>
                </pic:pic>
              </a:graphicData>
            </a:graphic>
          </wp:inline>
        </w:drawing>
      </w:r>
    </w:p>
    <w:p w14:paraId="72C4137E" w14:textId="77777777" w:rsidR="00CB3CB1" w:rsidRPr="00720DE4" w:rsidRDefault="00CB3CB1" w:rsidP="00CB3CB1">
      <w:pPr>
        <w:jc w:val="center"/>
        <w:rPr>
          <w:noProof/>
          <w:lang w:val="en-GB"/>
        </w:rPr>
      </w:pPr>
      <w:r w:rsidRPr="00720DE4">
        <w:rPr>
          <w:noProof/>
          <w:lang w:val="en-GB"/>
        </w:rPr>
        <w:drawing>
          <wp:inline distT="0" distB="0" distL="0" distR="0" wp14:anchorId="333D51FE" wp14:editId="527F4E1F">
            <wp:extent cx="1952785" cy="1359243"/>
            <wp:effectExtent l="19050" t="0" r="9365" b="0"/>
            <wp:docPr id="1" name="Picture 3" descr="F:\DISERTASI BISMILAH\Lampiran Disertasi\Foto Observasi 1\98489_pasca-erupsi-mer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ISERTASI BISMILAH\Lampiran Disertasi\Foto Observasi 1\98489_pasca-erupsi-merapi.jpg"/>
                    <pic:cNvPicPr>
                      <a:picLocks noChangeAspect="1" noChangeArrowheads="1"/>
                    </pic:cNvPicPr>
                  </pic:nvPicPr>
                  <pic:blipFill>
                    <a:blip r:embed="rId10" cstate="print"/>
                    <a:srcRect/>
                    <a:stretch>
                      <a:fillRect/>
                    </a:stretch>
                  </pic:blipFill>
                  <pic:spPr bwMode="auto">
                    <a:xfrm>
                      <a:off x="0" y="0"/>
                      <a:ext cx="1952625" cy="1359132"/>
                    </a:xfrm>
                    <a:prstGeom prst="rect">
                      <a:avLst/>
                    </a:prstGeom>
                    <a:noFill/>
                    <a:ln w="9525">
                      <a:noFill/>
                      <a:miter lim="800000"/>
                      <a:headEnd/>
                      <a:tailEnd/>
                    </a:ln>
                  </pic:spPr>
                </pic:pic>
              </a:graphicData>
            </a:graphic>
          </wp:inline>
        </w:drawing>
      </w:r>
      <w:r w:rsidRPr="00720DE4">
        <w:rPr>
          <w:noProof/>
          <w:lang w:val="en-GB"/>
        </w:rPr>
        <w:drawing>
          <wp:inline distT="0" distB="0" distL="0" distR="0" wp14:anchorId="78E4D4B9" wp14:editId="7DC1B8C3">
            <wp:extent cx="2106930" cy="1367481"/>
            <wp:effectExtent l="19050" t="0" r="7620" b="0"/>
            <wp:docPr id="13" name="Picture 4" descr="F:\DISERTASI BISMILAH\Lampiran Disertasi\Foto Observasi 1\picview_image_document_tmp_1451718174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ISERTASI BISMILAH\Lampiran Disertasi\Foto Observasi 1\picview_image_document_tmp_1451718174561.jpg"/>
                    <pic:cNvPicPr>
                      <a:picLocks noChangeAspect="1" noChangeArrowheads="1"/>
                    </pic:cNvPicPr>
                  </pic:nvPicPr>
                  <pic:blipFill>
                    <a:blip r:embed="rId11" cstate="print"/>
                    <a:srcRect/>
                    <a:stretch>
                      <a:fillRect/>
                    </a:stretch>
                  </pic:blipFill>
                  <pic:spPr bwMode="auto">
                    <a:xfrm>
                      <a:off x="0" y="0"/>
                      <a:ext cx="2118007" cy="1374670"/>
                    </a:xfrm>
                    <a:prstGeom prst="rect">
                      <a:avLst/>
                    </a:prstGeom>
                    <a:noFill/>
                    <a:ln w="9525">
                      <a:noFill/>
                      <a:miter lim="800000"/>
                      <a:headEnd/>
                      <a:tailEnd/>
                    </a:ln>
                  </pic:spPr>
                </pic:pic>
              </a:graphicData>
            </a:graphic>
          </wp:inline>
        </w:drawing>
      </w:r>
    </w:p>
    <w:p w14:paraId="672CCF45" w14:textId="77777777" w:rsidR="00CB3CB1" w:rsidRPr="00720DE4" w:rsidRDefault="00CB3CB1" w:rsidP="00CB3CB1">
      <w:pPr>
        <w:jc w:val="center"/>
        <w:rPr>
          <w:noProof/>
          <w:lang w:val="en-GB"/>
        </w:rPr>
      </w:pPr>
      <w:r w:rsidRPr="00720DE4">
        <w:rPr>
          <w:noProof/>
          <w:lang w:val="en-GB"/>
        </w:rPr>
        <w:drawing>
          <wp:inline distT="0" distB="0" distL="0" distR="0" wp14:anchorId="0BD9FEEA" wp14:editId="4515040A">
            <wp:extent cx="1957145" cy="1458097"/>
            <wp:effectExtent l="19050" t="0" r="5005" b="0"/>
            <wp:docPr id="14" name="Picture 5" descr="F:\DISERTASI BISMILAH\Lampiran Disertasi\Foto Observasi 1\1452488620X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ISERTASI BISMILAH\Lampiran Disertasi\Foto Observasi 1\1452488620X310.jpg"/>
                    <pic:cNvPicPr>
                      <a:picLocks noChangeAspect="1" noChangeArrowheads="1"/>
                    </pic:cNvPicPr>
                  </pic:nvPicPr>
                  <pic:blipFill>
                    <a:blip r:embed="rId12"/>
                    <a:srcRect/>
                    <a:stretch>
                      <a:fillRect/>
                    </a:stretch>
                  </pic:blipFill>
                  <pic:spPr bwMode="auto">
                    <a:xfrm>
                      <a:off x="0" y="0"/>
                      <a:ext cx="1955547" cy="1456906"/>
                    </a:xfrm>
                    <a:prstGeom prst="rect">
                      <a:avLst/>
                    </a:prstGeom>
                    <a:noFill/>
                    <a:ln w="9525">
                      <a:noFill/>
                      <a:miter lim="800000"/>
                      <a:headEnd/>
                      <a:tailEnd/>
                    </a:ln>
                  </pic:spPr>
                </pic:pic>
              </a:graphicData>
            </a:graphic>
          </wp:inline>
        </w:drawing>
      </w:r>
      <w:r w:rsidRPr="00720DE4">
        <w:rPr>
          <w:noProof/>
          <w:lang w:val="en-GB"/>
        </w:rPr>
        <w:drawing>
          <wp:inline distT="0" distB="0" distL="0" distR="0" wp14:anchorId="5248D3D7" wp14:editId="4EF3C1A3">
            <wp:extent cx="2106930" cy="1441622"/>
            <wp:effectExtent l="19050" t="0" r="7620" b="0"/>
            <wp:docPr id="15" name="Picture 6" descr="F:\DISERTASI BISMILAH\Lampiran Disertasi\Foto Observasi 1\DSCN3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ISERTASI BISMILAH\Lampiran Disertasi\Foto Observasi 1\DSCN3810.JPG"/>
                    <pic:cNvPicPr>
                      <a:picLocks noChangeAspect="1" noChangeArrowheads="1"/>
                    </pic:cNvPicPr>
                  </pic:nvPicPr>
                  <pic:blipFill>
                    <a:blip r:embed="rId13" cstate="print"/>
                    <a:srcRect/>
                    <a:stretch>
                      <a:fillRect/>
                    </a:stretch>
                  </pic:blipFill>
                  <pic:spPr bwMode="auto">
                    <a:xfrm>
                      <a:off x="0" y="0"/>
                      <a:ext cx="2111995" cy="1445088"/>
                    </a:xfrm>
                    <a:prstGeom prst="rect">
                      <a:avLst/>
                    </a:prstGeom>
                    <a:noFill/>
                    <a:ln w="9525">
                      <a:noFill/>
                      <a:miter lim="800000"/>
                      <a:headEnd/>
                      <a:tailEnd/>
                    </a:ln>
                  </pic:spPr>
                </pic:pic>
              </a:graphicData>
            </a:graphic>
          </wp:inline>
        </w:drawing>
      </w:r>
    </w:p>
    <w:p w14:paraId="3D1865B4" w14:textId="77777777" w:rsidR="003C1616" w:rsidRPr="00720DE4" w:rsidRDefault="003C1616" w:rsidP="003C1616">
      <w:pPr>
        <w:pStyle w:val="ListParagraph"/>
        <w:shd w:val="clear" w:color="auto" w:fill="FFFFFF"/>
        <w:spacing w:after="0" w:line="240" w:lineRule="auto"/>
        <w:ind w:left="567"/>
        <w:jc w:val="center"/>
        <w:rPr>
          <w:rFonts w:ascii="Times New Roman" w:hAnsi="Times New Roman" w:cs="Times New Roman"/>
          <w:noProof/>
          <w:lang w:val="en-GB"/>
        </w:rPr>
      </w:pPr>
      <w:r w:rsidRPr="00720DE4">
        <w:rPr>
          <w:rFonts w:ascii="Times New Roman" w:hAnsi="Times New Roman" w:cs="Times New Roman"/>
          <w:b/>
          <w:noProof/>
          <w:lang w:val="en-GB"/>
        </w:rPr>
        <w:t>Figure 2.2</w:t>
      </w:r>
      <w:r w:rsidR="00984115" w:rsidRPr="00720DE4">
        <w:rPr>
          <w:rFonts w:ascii="Times New Roman" w:hAnsi="Times New Roman" w:cs="Times New Roman"/>
          <w:b/>
          <w:noProof/>
          <w:lang w:val="en-GB"/>
        </w:rPr>
        <w:t xml:space="preserve"> </w:t>
      </w:r>
      <w:r w:rsidRPr="00720DE4">
        <w:rPr>
          <w:rFonts w:ascii="Times New Roman" w:hAnsi="Times New Roman" w:cs="Times New Roman"/>
          <w:noProof/>
          <w:spacing w:val="-7"/>
          <w:lang w:val="en-GB"/>
        </w:rPr>
        <w:t>Community Perception</w:t>
      </w:r>
      <w:r w:rsidR="00984115" w:rsidRPr="00720DE4">
        <w:rPr>
          <w:rFonts w:ascii="Times New Roman" w:hAnsi="Times New Roman" w:cs="Times New Roman"/>
          <w:noProof/>
          <w:spacing w:val="-7"/>
          <w:lang w:val="en-GB"/>
        </w:rPr>
        <w:t xml:space="preserve"> </w:t>
      </w:r>
      <w:r w:rsidRPr="00720DE4">
        <w:rPr>
          <w:rFonts w:ascii="Times New Roman" w:hAnsi="Times New Roman" w:cs="Times New Roman"/>
          <w:noProof/>
          <w:spacing w:val="-7"/>
          <w:lang w:val="en-GB"/>
        </w:rPr>
        <w:t>on Merapi Eruption</w:t>
      </w:r>
      <w:r w:rsidR="00984115" w:rsidRPr="00720DE4">
        <w:rPr>
          <w:rFonts w:ascii="Times New Roman" w:hAnsi="Times New Roman" w:cs="Times New Roman"/>
          <w:noProof/>
          <w:spacing w:val="-7"/>
          <w:lang w:val="en-GB"/>
        </w:rPr>
        <w:t xml:space="preserve"> </w:t>
      </w:r>
      <w:r w:rsidRPr="00720DE4">
        <w:rPr>
          <w:rFonts w:ascii="Times New Roman" w:hAnsi="Times New Roman" w:cs="Times New Roman"/>
          <w:noProof/>
          <w:lang w:val="en-GB"/>
        </w:rPr>
        <w:t>as a Threat</w:t>
      </w:r>
    </w:p>
    <w:p w14:paraId="6C0289D9" w14:textId="511DAD6C" w:rsidR="003C1616" w:rsidRPr="00720DE4" w:rsidRDefault="003C1616" w:rsidP="003C1616">
      <w:pPr>
        <w:spacing w:after="0" w:line="240" w:lineRule="auto"/>
        <w:jc w:val="center"/>
        <w:rPr>
          <w:rFonts w:ascii="Times New Roman" w:hAnsi="Times New Roman" w:cs="Times New Roman"/>
          <w:noProof/>
          <w:lang w:val="en-GB"/>
        </w:rPr>
      </w:pPr>
      <w:r w:rsidRPr="00720DE4">
        <w:rPr>
          <w:rFonts w:ascii="Times New Roman" w:hAnsi="Times New Roman" w:cs="Times New Roman"/>
          <w:noProof/>
          <w:lang w:val="en-GB"/>
        </w:rPr>
        <w:t>(Source: Permana, 201</w:t>
      </w:r>
      <w:r w:rsidR="00DC4A0C">
        <w:rPr>
          <w:rFonts w:ascii="Times New Roman" w:hAnsi="Times New Roman" w:cs="Times New Roman"/>
          <w:noProof/>
          <w:lang w:val="en-GB"/>
        </w:rPr>
        <w:t>9</w:t>
      </w:r>
      <w:r w:rsidRPr="00720DE4">
        <w:rPr>
          <w:rFonts w:ascii="Times New Roman" w:hAnsi="Times New Roman" w:cs="Times New Roman"/>
          <w:noProof/>
          <w:lang w:val="en-GB"/>
        </w:rPr>
        <w:t>)</w:t>
      </w:r>
    </w:p>
    <w:p w14:paraId="386F3368" w14:textId="7A3261E1" w:rsidR="005A0143" w:rsidRDefault="005A0143" w:rsidP="00CB3CB1">
      <w:pPr>
        <w:spacing w:after="0" w:line="240" w:lineRule="auto"/>
        <w:jc w:val="center"/>
        <w:rPr>
          <w:rFonts w:ascii="Times New Roman" w:hAnsi="Times New Roman" w:cs="Times New Roman"/>
          <w:noProof/>
          <w:lang w:val="en-GB"/>
        </w:rPr>
      </w:pPr>
    </w:p>
    <w:p w14:paraId="79E1F024" w14:textId="77777777" w:rsidR="009047A8" w:rsidRPr="00720DE4" w:rsidRDefault="009047A8" w:rsidP="00CB3CB1">
      <w:pPr>
        <w:spacing w:after="0" w:line="240" w:lineRule="auto"/>
        <w:jc w:val="center"/>
        <w:rPr>
          <w:rFonts w:ascii="Times New Roman" w:hAnsi="Times New Roman" w:cs="Times New Roman"/>
          <w:noProof/>
          <w:lang w:val="en-GB"/>
        </w:rPr>
      </w:pPr>
    </w:p>
    <w:p w14:paraId="218747D5" w14:textId="25019E8D" w:rsidR="005A0143" w:rsidRPr="00720DE4" w:rsidRDefault="003C1616" w:rsidP="00CE17ED">
      <w:pPr>
        <w:spacing w:line="36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Potential threats </w:t>
      </w:r>
      <w:r w:rsidR="006E146A" w:rsidRPr="00720DE4">
        <w:rPr>
          <w:rFonts w:ascii="Times New Roman" w:hAnsi="Times New Roman" w:cs="Times New Roman"/>
          <w:noProof/>
          <w:lang w:val="en-GB"/>
        </w:rPr>
        <w:t xml:space="preserve">from Mount Merapi </w:t>
      </w:r>
      <w:r w:rsidRPr="00720DE4">
        <w:rPr>
          <w:rFonts w:ascii="Times New Roman" w:hAnsi="Times New Roman" w:cs="Times New Roman"/>
          <w:noProof/>
          <w:lang w:val="en-GB"/>
        </w:rPr>
        <w:t>could lead to death, personal injury, property damage, social disruption, or environmental damage. For the people live in vulnerable areas (prone to disasters) there is a need to create preparedness for disaster</w:t>
      </w:r>
      <w:r w:rsidR="00CB3CB1" w:rsidRPr="00720DE4">
        <w:rPr>
          <w:rFonts w:ascii="Times New Roman" w:hAnsi="Times New Roman" w:cs="Times New Roman"/>
          <w:noProof/>
          <w:lang w:val="en-GB"/>
        </w:rPr>
        <w:t>.</w:t>
      </w:r>
    </w:p>
    <w:p w14:paraId="5DDB826E" w14:textId="77777777" w:rsidR="00CB3CB1" w:rsidRPr="00720DE4" w:rsidRDefault="00CB3CB1" w:rsidP="00CB3CB1">
      <w:pPr>
        <w:ind w:left="142"/>
        <w:jc w:val="center"/>
        <w:rPr>
          <w:noProof/>
          <w:lang w:val="en-GB"/>
        </w:rPr>
      </w:pPr>
      <w:r w:rsidRPr="00720DE4">
        <w:rPr>
          <w:noProof/>
          <w:lang w:val="en-GB"/>
        </w:rPr>
        <w:drawing>
          <wp:inline distT="0" distB="0" distL="0" distR="0" wp14:anchorId="78585E95" wp14:editId="71316832">
            <wp:extent cx="2019300" cy="1684845"/>
            <wp:effectExtent l="19050" t="0" r="0" b="0"/>
            <wp:docPr id="16" name="Picture 7" descr="F:\DISERTASI BISMILAH\Lampiran Disertasi\Foto Observasi 1\20151230_10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ISERTASI BISMILAH\Lampiran Disertasi\Foto Observasi 1\20151230_101423.jpg"/>
                    <pic:cNvPicPr>
                      <a:picLocks noChangeAspect="1" noChangeArrowheads="1"/>
                    </pic:cNvPicPr>
                  </pic:nvPicPr>
                  <pic:blipFill>
                    <a:blip r:embed="rId14" cstate="print"/>
                    <a:srcRect/>
                    <a:stretch>
                      <a:fillRect/>
                    </a:stretch>
                  </pic:blipFill>
                  <pic:spPr bwMode="auto">
                    <a:xfrm>
                      <a:off x="0" y="0"/>
                      <a:ext cx="2025927" cy="1690374"/>
                    </a:xfrm>
                    <a:prstGeom prst="rect">
                      <a:avLst/>
                    </a:prstGeom>
                    <a:noFill/>
                    <a:ln w="9525">
                      <a:noFill/>
                      <a:miter lim="800000"/>
                      <a:headEnd/>
                      <a:tailEnd/>
                    </a:ln>
                  </pic:spPr>
                </pic:pic>
              </a:graphicData>
            </a:graphic>
          </wp:inline>
        </w:drawing>
      </w:r>
      <w:r w:rsidRPr="00720DE4">
        <w:rPr>
          <w:noProof/>
          <w:lang w:val="en-GB"/>
        </w:rPr>
        <w:drawing>
          <wp:inline distT="0" distB="0" distL="0" distR="0" wp14:anchorId="0F773FED" wp14:editId="6CDC2104">
            <wp:extent cx="2038350" cy="1685426"/>
            <wp:effectExtent l="19050" t="0" r="0" b="0"/>
            <wp:docPr id="17" name="Picture 8" descr="F:\DISERTASI BISMILAH\Lampiran Disertasi\Foto Observasi 1\IMG_8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ISERTASI BISMILAH\Lampiran Disertasi\Foto Observasi 1\IMG_8669.JPG"/>
                    <pic:cNvPicPr>
                      <a:picLocks noChangeAspect="1" noChangeArrowheads="1"/>
                    </pic:cNvPicPr>
                  </pic:nvPicPr>
                  <pic:blipFill>
                    <a:blip r:embed="rId15" cstate="print"/>
                    <a:srcRect/>
                    <a:stretch>
                      <a:fillRect/>
                    </a:stretch>
                  </pic:blipFill>
                  <pic:spPr bwMode="auto">
                    <a:xfrm>
                      <a:off x="0" y="0"/>
                      <a:ext cx="2041498" cy="1688029"/>
                    </a:xfrm>
                    <a:prstGeom prst="rect">
                      <a:avLst/>
                    </a:prstGeom>
                    <a:noFill/>
                    <a:ln w="9525">
                      <a:noFill/>
                      <a:miter lim="800000"/>
                      <a:headEnd/>
                      <a:tailEnd/>
                    </a:ln>
                  </pic:spPr>
                </pic:pic>
              </a:graphicData>
            </a:graphic>
          </wp:inline>
        </w:drawing>
      </w:r>
    </w:p>
    <w:p w14:paraId="49279DD0" w14:textId="77777777" w:rsidR="00CB3CB1" w:rsidRPr="00720DE4" w:rsidRDefault="00CB3CB1" w:rsidP="004C0F02">
      <w:pPr>
        <w:ind w:left="142"/>
        <w:jc w:val="center"/>
        <w:rPr>
          <w:noProof/>
          <w:lang w:val="en-GB"/>
        </w:rPr>
      </w:pPr>
      <w:r w:rsidRPr="00720DE4">
        <w:rPr>
          <w:noProof/>
          <w:lang w:val="en-GB"/>
        </w:rPr>
        <w:lastRenderedPageBreak/>
        <w:drawing>
          <wp:inline distT="0" distB="0" distL="0" distR="0" wp14:anchorId="53EB7FF4" wp14:editId="0C9883E4">
            <wp:extent cx="2019300" cy="1761663"/>
            <wp:effectExtent l="19050" t="0" r="0" b="0"/>
            <wp:docPr id="19" name="Picture 9" descr="F:\DISERTASI BISMILAH\Lampiran Disertasi\Foto Observasi 1\IMG_869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DISERTASI BISMILAH\Lampiran Disertasi\Foto Observasi 1\IMG_8694 - Copy.JPG"/>
                    <pic:cNvPicPr>
                      <a:picLocks noChangeAspect="1" noChangeArrowheads="1"/>
                    </pic:cNvPicPr>
                  </pic:nvPicPr>
                  <pic:blipFill>
                    <a:blip r:embed="rId16" cstate="print"/>
                    <a:srcRect/>
                    <a:stretch>
                      <a:fillRect/>
                    </a:stretch>
                  </pic:blipFill>
                  <pic:spPr bwMode="auto">
                    <a:xfrm>
                      <a:off x="0" y="0"/>
                      <a:ext cx="2026721" cy="1768137"/>
                    </a:xfrm>
                    <a:prstGeom prst="rect">
                      <a:avLst/>
                    </a:prstGeom>
                    <a:noFill/>
                    <a:ln w="9525">
                      <a:noFill/>
                      <a:miter lim="800000"/>
                      <a:headEnd/>
                      <a:tailEnd/>
                    </a:ln>
                  </pic:spPr>
                </pic:pic>
              </a:graphicData>
            </a:graphic>
          </wp:inline>
        </w:drawing>
      </w:r>
      <w:r w:rsidRPr="00720DE4">
        <w:rPr>
          <w:noProof/>
          <w:lang w:val="en-GB"/>
        </w:rPr>
        <w:drawing>
          <wp:inline distT="0" distB="0" distL="0" distR="0" wp14:anchorId="520889E9" wp14:editId="2C9F7F72">
            <wp:extent cx="2095500" cy="1759317"/>
            <wp:effectExtent l="19050" t="0" r="0" b="0"/>
            <wp:docPr id="20" name="Picture 12" descr="F:\DISERTASI BISMILAH\Lampiran Disertasi\Foto Observasi 4\20160812_07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DISERTASI BISMILAH\Lampiran Disertasi\Foto Observasi 4\20160812_074513.jpg"/>
                    <pic:cNvPicPr>
                      <a:picLocks noChangeAspect="1" noChangeArrowheads="1"/>
                    </pic:cNvPicPr>
                  </pic:nvPicPr>
                  <pic:blipFill>
                    <a:blip r:embed="rId17" cstate="print"/>
                    <a:srcRect/>
                    <a:stretch>
                      <a:fillRect/>
                    </a:stretch>
                  </pic:blipFill>
                  <pic:spPr bwMode="auto">
                    <a:xfrm>
                      <a:off x="0" y="0"/>
                      <a:ext cx="2105976" cy="1768112"/>
                    </a:xfrm>
                    <a:prstGeom prst="rect">
                      <a:avLst/>
                    </a:prstGeom>
                    <a:noFill/>
                    <a:ln w="9525">
                      <a:noFill/>
                      <a:miter lim="800000"/>
                      <a:headEnd/>
                      <a:tailEnd/>
                    </a:ln>
                  </pic:spPr>
                </pic:pic>
              </a:graphicData>
            </a:graphic>
          </wp:inline>
        </w:drawing>
      </w:r>
      <w:r w:rsidRPr="00720DE4">
        <w:rPr>
          <w:noProof/>
          <w:lang w:val="en-GB"/>
        </w:rPr>
        <w:drawing>
          <wp:inline distT="0" distB="0" distL="0" distR="0" wp14:anchorId="7DE8FD0C" wp14:editId="6E409DE2">
            <wp:extent cx="2038350" cy="1762124"/>
            <wp:effectExtent l="19050" t="0" r="0" b="0"/>
            <wp:docPr id="21" name="Picture 13" descr="F:\DISERTASI BISMILAH\Lampiran Disertasi\Foto Observasi 4\20160812_075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ISERTASI BISMILAH\Lampiran Disertasi\Foto Observasi 4\20160812_075035.jpg"/>
                    <pic:cNvPicPr>
                      <a:picLocks noChangeAspect="1" noChangeArrowheads="1"/>
                    </pic:cNvPicPr>
                  </pic:nvPicPr>
                  <pic:blipFill>
                    <a:blip r:embed="rId18" cstate="print"/>
                    <a:srcRect/>
                    <a:stretch>
                      <a:fillRect/>
                    </a:stretch>
                  </pic:blipFill>
                  <pic:spPr bwMode="auto">
                    <a:xfrm>
                      <a:off x="0" y="0"/>
                      <a:ext cx="2043787" cy="1766824"/>
                    </a:xfrm>
                    <a:prstGeom prst="rect">
                      <a:avLst/>
                    </a:prstGeom>
                    <a:noFill/>
                    <a:ln w="9525">
                      <a:noFill/>
                      <a:miter lim="800000"/>
                      <a:headEnd/>
                      <a:tailEnd/>
                    </a:ln>
                  </pic:spPr>
                </pic:pic>
              </a:graphicData>
            </a:graphic>
          </wp:inline>
        </w:drawing>
      </w:r>
      <w:r w:rsidR="005840E9" w:rsidRPr="00720DE4">
        <w:rPr>
          <w:noProof/>
          <w:lang w:val="en-GB"/>
        </w:rPr>
        <w:drawing>
          <wp:inline distT="0" distB="0" distL="0" distR="0" wp14:anchorId="3FF5CFED" wp14:editId="5436956E">
            <wp:extent cx="2105025" cy="1769543"/>
            <wp:effectExtent l="19050" t="0" r="9525" b="0"/>
            <wp:docPr id="3" name=" 8" descr="Description: https://1.bp.blogspot.com/-SObnMvHgAwI/Vx2Tiv8wCTI/AAAAAAAAA70/K_GQTVMiHrwJMN-0pewChlrw7yPjpmcuACLcB/s1600/wisata%2Bair%2Bdi%2Bkali%2Bkuning%2Blava%2Btour%2Bmer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descr="Description: https://1.bp.blogspot.com/-SObnMvHgAwI/Vx2Tiv8wCTI/AAAAAAAAA70/K_GQTVMiHrwJMN-0pewChlrw7yPjpmcuACLcB/s1600/wisata%2Bair%2Bdi%2Bkali%2Bkuning%2Blava%2Btour%2Bmerapi.jpg"/>
                    <pic:cNvPicPr>
                      <a:picLocks noChangeAspect="1" noChangeArrowheads="1"/>
                    </pic:cNvPicPr>
                  </pic:nvPicPr>
                  <pic:blipFill>
                    <a:blip r:embed="rId19" cstate="print"/>
                    <a:srcRect/>
                    <a:stretch>
                      <a:fillRect/>
                    </a:stretch>
                  </pic:blipFill>
                  <pic:spPr bwMode="auto">
                    <a:xfrm>
                      <a:off x="0" y="0"/>
                      <a:ext cx="2103592" cy="1768338"/>
                    </a:xfrm>
                    <a:prstGeom prst="rect">
                      <a:avLst/>
                    </a:prstGeom>
                    <a:noFill/>
                    <a:ln w="9525">
                      <a:noFill/>
                      <a:miter lim="800000"/>
                      <a:headEnd/>
                      <a:tailEnd/>
                    </a:ln>
                  </pic:spPr>
                </pic:pic>
              </a:graphicData>
            </a:graphic>
          </wp:inline>
        </w:drawing>
      </w:r>
    </w:p>
    <w:p w14:paraId="0FDE04F7" w14:textId="77777777" w:rsidR="003C1616" w:rsidRPr="00720DE4" w:rsidRDefault="00984115" w:rsidP="003C1616">
      <w:pPr>
        <w:spacing w:after="0" w:line="240" w:lineRule="auto"/>
        <w:jc w:val="center"/>
        <w:rPr>
          <w:rFonts w:ascii="Times New Roman" w:hAnsi="Times New Roman" w:cs="Times New Roman"/>
          <w:noProof/>
          <w:lang w:val="en-GB"/>
        </w:rPr>
      </w:pPr>
      <w:r w:rsidRPr="00720DE4">
        <w:rPr>
          <w:rFonts w:ascii="Times New Roman" w:hAnsi="Times New Roman" w:cs="Times New Roman"/>
          <w:b/>
          <w:noProof/>
          <w:lang w:val="en-GB"/>
        </w:rPr>
        <w:t>Picture</w:t>
      </w:r>
      <w:r w:rsidR="003C1616" w:rsidRPr="00720DE4">
        <w:rPr>
          <w:rFonts w:ascii="Times New Roman" w:hAnsi="Times New Roman" w:cs="Times New Roman"/>
          <w:b/>
          <w:noProof/>
          <w:lang w:val="en-GB"/>
        </w:rPr>
        <w:t xml:space="preserve"> 2.3</w:t>
      </w:r>
      <w:r w:rsidRPr="00720DE4">
        <w:rPr>
          <w:rFonts w:ascii="Times New Roman" w:hAnsi="Times New Roman" w:cs="Times New Roman"/>
          <w:b/>
          <w:noProof/>
          <w:lang w:val="en-GB"/>
        </w:rPr>
        <w:t xml:space="preserve"> </w:t>
      </w:r>
      <w:r w:rsidR="003C1616" w:rsidRPr="00720DE4">
        <w:rPr>
          <w:rFonts w:ascii="Times New Roman" w:hAnsi="Times New Roman" w:cs="Times New Roman"/>
          <w:noProof/>
          <w:spacing w:val="-7"/>
          <w:lang w:val="en-GB"/>
        </w:rPr>
        <w:t>Community Perception</w:t>
      </w:r>
      <w:r w:rsidRPr="00720DE4">
        <w:rPr>
          <w:rFonts w:ascii="Times New Roman" w:hAnsi="Times New Roman" w:cs="Times New Roman"/>
          <w:noProof/>
          <w:spacing w:val="-7"/>
          <w:lang w:val="en-GB"/>
        </w:rPr>
        <w:t xml:space="preserve"> </w:t>
      </w:r>
      <w:r w:rsidR="003C1616" w:rsidRPr="00720DE4">
        <w:rPr>
          <w:rFonts w:ascii="Times New Roman" w:hAnsi="Times New Roman" w:cs="Times New Roman"/>
          <w:noProof/>
          <w:spacing w:val="-7"/>
          <w:lang w:val="en-GB"/>
        </w:rPr>
        <w:t>on Merapi Eruption</w:t>
      </w:r>
      <w:r w:rsidRPr="00720DE4">
        <w:rPr>
          <w:rFonts w:ascii="Times New Roman" w:hAnsi="Times New Roman" w:cs="Times New Roman"/>
          <w:noProof/>
          <w:spacing w:val="-7"/>
          <w:lang w:val="en-GB"/>
        </w:rPr>
        <w:t xml:space="preserve"> </w:t>
      </w:r>
      <w:r w:rsidR="003C1616" w:rsidRPr="00720DE4">
        <w:rPr>
          <w:rFonts w:ascii="Times New Roman" w:hAnsi="Times New Roman" w:cs="Times New Roman"/>
          <w:noProof/>
          <w:lang w:val="en-GB"/>
        </w:rPr>
        <w:t>as a Gift</w:t>
      </w:r>
    </w:p>
    <w:p w14:paraId="53712762" w14:textId="718FF235" w:rsidR="003C1616" w:rsidRPr="00720DE4" w:rsidRDefault="003C1616" w:rsidP="003C1616">
      <w:pPr>
        <w:spacing w:after="0" w:line="240" w:lineRule="auto"/>
        <w:jc w:val="center"/>
        <w:rPr>
          <w:rFonts w:ascii="Times New Roman" w:hAnsi="Times New Roman" w:cs="Times New Roman"/>
          <w:noProof/>
          <w:lang w:val="en-GB"/>
        </w:rPr>
      </w:pPr>
      <w:r w:rsidRPr="00720DE4">
        <w:rPr>
          <w:rFonts w:ascii="Times New Roman" w:hAnsi="Times New Roman" w:cs="Times New Roman"/>
          <w:noProof/>
          <w:lang w:val="en-GB"/>
        </w:rPr>
        <w:t>(Source: Permana, 201</w:t>
      </w:r>
      <w:r w:rsidR="00DC4A0C">
        <w:rPr>
          <w:rFonts w:ascii="Times New Roman" w:hAnsi="Times New Roman" w:cs="Times New Roman"/>
          <w:noProof/>
          <w:lang w:val="en-GB"/>
        </w:rPr>
        <w:t>9</w:t>
      </w:r>
      <w:r w:rsidRPr="00720DE4">
        <w:rPr>
          <w:rFonts w:ascii="Times New Roman" w:hAnsi="Times New Roman" w:cs="Times New Roman"/>
          <w:noProof/>
          <w:lang w:val="en-GB"/>
        </w:rPr>
        <w:t>)</w:t>
      </w:r>
    </w:p>
    <w:p w14:paraId="3700C886" w14:textId="77777777" w:rsidR="00CB3CB1" w:rsidRPr="00720DE4" w:rsidRDefault="00CB3CB1" w:rsidP="00CB3CB1">
      <w:pPr>
        <w:spacing w:after="0" w:line="240" w:lineRule="auto"/>
        <w:rPr>
          <w:rFonts w:ascii="Times New Roman" w:hAnsi="Times New Roman" w:cs="Times New Roman"/>
          <w:noProof/>
          <w:lang w:val="en-GB"/>
        </w:rPr>
      </w:pPr>
    </w:p>
    <w:p w14:paraId="34198210" w14:textId="77777777" w:rsidR="003C1616" w:rsidRPr="00720DE4" w:rsidRDefault="003C1616" w:rsidP="003C1616">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The neighborhood around Merapi before the eruption was very beautiful and especially the land was very fertile, the interaction between people was also very good. One of the reasons that farmers did not want to move was because of the condition. Farmers believed that the wrath of Merapi was the will of God so that salvation as God's will is in line with the concept of community life of 'nerimo ing pandum' in which this concept illustrates a pattern surrendered life with all the decisions that have been determined by God (Saso, 2001; Koentjaraningrat, 1991; Permana, 2016).</w:t>
      </w:r>
    </w:p>
    <w:p w14:paraId="519F814B" w14:textId="77777777" w:rsidR="003C1616" w:rsidRPr="00720DE4" w:rsidRDefault="003C1616" w:rsidP="003C1616">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Beside the concept of "nerimo ing pandum" above, community belief about the eruption of Merapi was that Merapi eruption brought grace. This perception has been entrenched so that the community believes that the eruption of Merapi is only part of the dynamic that ultimately will provide welfare for the community. The belief in the given welfare will be difficult to be torn down and becomes a part of the psycho-cultural aspects lives in the minds of the community (Sugihartono. 2007; Permana, 2016).</w:t>
      </w:r>
    </w:p>
    <w:p w14:paraId="6F300025" w14:textId="77777777" w:rsidR="003C1616" w:rsidRPr="00720DE4" w:rsidRDefault="003C1616" w:rsidP="003C1616">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In logic-rational manner, long-term post-Merapi eruption, the land affected by the volcanic ash will improve soil fertility. Soil fertility means talking about the personification of the choice of 'source of life' phrase. Land is life which will contribute to the welfare that the fertility is 'guaranteed' by Merapi post Merapi eruption (Permana, 2016).</w:t>
      </w:r>
    </w:p>
    <w:p w14:paraId="1F828CD8" w14:textId="77777777" w:rsidR="003C1616" w:rsidRPr="00720DE4" w:rsidRDefault="003C1616" w:rsidP="003C1616">
      <w:pPr>
        <w:spacing w:after="0" w:line="240" w:lineRule="auto"/>
        <w:ind w:firstLine="540"/>
        <w:jc w:val="both"/>
        <w:rPr>
          <w:rFonts w:ascii="Times New Roman" w:hAnsi="Times New Roman" w:cs="Times New Roman"/>
          <w:noProof/>
          <w:lang w:val="en-GB"/>
        </w:rPr>
      </w:pPr>
      <w:r w:rsidRPr="00720DE4">
        <w:rPr>
          <w:rFonts w:ascii="Times New Roman" w:hAnsi="Times New Roman" w:cs="Times New Roman"/>
          <w:noProof/>
          <w:lang w:val="en-GB"/>
        </w:rPr>
        <w:t>After the eruption of Merapi, tourism aspect became a major commodity; people have taken advantage of the erupted location to be used as the traveler journey route by using a rented jeep by the community. Locations around the major tourism attractions are used by the people to sell many things needed by both foreign and local tourists. That is why people are reluctant to be moved or relocated (Permana, 2016).</w:t>
      </w:r>
    </w:p>
    <w:p w14:paraId="6E62089E" w14:textId="77777777" w:rsidR="00A34A05" w:rsidRPr="00720DE4" w:rsidRDefault="003C1616" w:rsidP="003C1616">
      <w:pPr>
        <w:spacing w:line="240" w:lineRule="auto"/>
        <w:ind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Perception owned by the people was that Merapi eruption could bring a threat, but on the other hand people were expecting an eruption of Merapi because for the community, </w:t>
      </w:r>
      <w:r w:rsidRPr="00720DE4">
        <w:rPr>
          <w:rFonts w:ascii="Times New Roman" w:hAnsi="Times New Roman" w:cs="Times New Roman"/>
          <w:noProof/>
          <w:lang w:val="en-GB"/>
        </w:rPr>
        <w:lastRenderedPageBreak/>
        <w:t>the Merapi eruption could bring a gift of natural resources such as sand and stone. However, the community must remain be Eling lan Waspodo (mindful that even though Merapi brings grace, it will can pose a threat, so people should always be careful). This perception should always be embedded in the hearts of the people so that when there is a stimulus (the eruption of Merapi) community can respond positively so that they are more alert and ready against the threat of Merapi eruption (Permana, 2016</w:t>
      </w:r>
      <w:r w:rsidR="00DF2C1D" w:rsidRPr="00720DE4">
        <w:rPr>
          <w:rFonts w:ascii="Times New Roman" w:hAnsi="Times New Roman" w:cs="Times New Roman"/>
          <w:noProof/>
          <w:lang w:val="en-GB"/>
        </w:rPr>
        <w:t>)</w:t>
      </w:r>
      <w:r w:rsidR="001665D3" w:rsidRPr="00720DE4">
        <w:rPr>
          <w:rFonts w:ascii="Times New Roman" w:hAnsi="Times New Roman" w:cs="Times New Roman"/>
          <w:noProof/>
          <w:lang w:val="en-GB"/>
        </w:rPr>
        <w:t>.</w:t>
      </w:r>
    </w:p>
    <w:p w14:paraId="41F1808C" w14:textId="77777777" w:rsidR="003C1616" w:rsidRPr="00720DE4" w:rsidRDefault="003C1616" w:rsidP="003C1616">
      <w:pPr>
        <w:spacing w:after="0" w:line="240" w:lineRule="auto"/>
        <w:ind w:left="-284"/>
        <w:jc w:val="both"/>
        <w:rPr>
          <w:rFonts w:ascii="Times New Roman" w:hAnsi="Times New Roman" w:cs="Times New Roman"/>
          <w:b/>
          <w:noProof/>
          <w:lang w:val="en-GB"/>
        </w:rPr>
      </w:pPr>
      <w:r w:rsidRPr="00720DE4">
        <w:rPr>
          <w:rFonts w:ascii="Times New Roman" w:hAnsi="Times New Roman" w:cs="Times New Roman"/>
          <w:b/>
          <w:noProof/>
          <w:lang w:val="en-GB"/>
        </w:rPr>
        <w:t>CONCLUSION</w:t>
      </w:r>
    </w:p>
    <w:p w14:paraId="0483212A" w14:textId="77777777" w:rsidR="00724577" w:rsidRPr="00720DE4" w:rsidRDefault="00724577" w:rsidP="009047A8">
      <w:pPr>
        <w:spacing w:after="0" w:line="240" w:lineRule="auto"/>
        <w:ind w:left="-284" w:firstLine="567"/>
        <w:jc w:val="both"/>
        <w:rPr>
          <w:rFonts w:ascii="Times New Roman" w:hAnsi="Times New Roman" w:cs="Times New Roman"/>
          <w:noProof/>
          <w:lang w:val="en-GB"/>
        </w:rPr>
      </w:pPr>
      <w:r w:rsidRPr="00720DE4">
        <w:rPr>
          <w:rFonts w:ascii="Times New Roman" w:hAnsi="Times New Roman" w:cs="Times New Roman"/>
          <w:noProof/>
          <w:lang w:val="en-GB"/>
        </w:rPr>
        <w:t>The eruption of Merapi in 2010 for the community has a very important role in the life of the Cangkringan community both in terms of economic and social cultural aspects. Mount Merapi, the people and nature are an inseparable unity. The continuity and harmony of life between the three is seen when the community does not want to be relocated by the government.</w:t>
      </w:r>
    </w:p>
    <w:p w14:paraId="6D888592" w14:textId="77777777" w:rsidR="00724577" w:rsidRPr="00720DE4" w:rsidRDefault="00724577" w:rsidP="009047A8">
      <w:pPr>
        <w:spacing w:after="0" w:line="240" w:lineRule="auto"/>
        <w:ind w:left="-284"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Mount Merapi has given birth to its own perception for the community that living on the slopes of Mount Merapi actually feels protected, safe and comfortable even from the eruption of Mount Merapi can provide its own gifts in the form of natural resource wealth such as rocks and sand. </w:t>
      </w:r>
      <w:r w:rsidRPr="00720DE4">
        <w:rPr>
          <w:rFonts w:ascii="Times New Roman" w:hAnsi="Times New Roman" w:cs="Times New Roman"/>
          <w:i/>
          <w:iCs/>
          <w:noProof/>
          <w:lang w:val="en-GB"/>
        </w:rPr>
        <w:t>Eling lan waspodo</w:t>
      </w:r>
      <w:r w:rsidRPr="00720DE4">
        <w:rPr>
          <w:rFonts w:ascii="Times New Roman" w:hAnsi="Times New Roman" w:cs="Times New Roman"/>
          <w:noProof/>
          <w:lang w:val="en-GB"/>
        </w:rPr>
        <w:t xml:space="preserve"> as a local perception for preparedness to face the threat of the eruption of Merapi which is full of symbolic meaning that even though we are in the midst of threats we must always ask God Almighty and always try really seriously</w:t>
      </w:r>
      <w:r w:rsidR="00CE17ED" w:rsidRPr="00720DE4">
        <w:rPr>
          <w:rFonts w:ascii="Times New Roman" w:hAnsi="Times New Roman" w:cs="Times New Roman"/>
          <w:noProof/>
          <w:lang w:val="en-GB"/>
        </w:rPr>
        <w:t>.</w:t>
      </w:r>
    </w:p>
    <w:p w14:paraId="25C091EE" w14:textId="21018AEF" w:rsidR="00724577" w:rsidRPr="00720DE4" w:rsidRDefault="00724577" w:rsidP="009047A8">
      <w:pPr>
        <w:spacing w:after="0" w:line="240" w:lineRule="auto"/>
        <w:ind w:left="-284" w:firstLine="567"/>
        <w:jc w:val="both"/>
        <w:rPr>
          <w:rFonts w:ascii="Times New Roman" w:hAnsi="Times New Roman" w:cs="Times New Roman"/>
          <w:noProof/>
          <w:lang w:val="en-GB"/>
        </w:rPr>
      </w:pPr>
      <w:r w:rsidRPr="00720DE4">
        <w:rPr>
          <w:rFonts w:ascii="Times New Roman" w:hAnsi="Times New Roman" w:cs="Times New Roman"/>
          <w:noProof/>
          <w:lang w:val="en-GB"/>
        </w:rPr>
        <w:t>Mount Merapi as a macrocosm of the universe that can affect the way of human life. The people in getting to know Merapi Mountain must have been very long because they were raised in Merapi since childhood, the people living on the slopes of Merapi have absorbed a lot of their parents' wisdom in dealing with Merapi's actions. During a long journey almost throughout his life people learned to recognize the natural phenomena associated with the activities of Mount Merapi. Oral traditions that are always spoken in prayers asking for safety "</w:t>
      </w:r>
      <w:r w:rsidRPr="00720DE4">
        <w:rPr>
          <w:rFonts w:ascii="Times New Roman" w:hAnsi="Times New Roman" w:cs="Times New Roman"/>
          <w:i/>
          <w:iCs/>
          <w:noProof/>
          <w:lang w:val="en-GB"/>
        </w:rPr>
        <w:t>karepe ngono manungso kon podo eling lan waspodo</w:t>
      </w:r>
      <w:r w:rsidRPr="00720DE4">
        <w:rPr>
          <w:rFonts w:ascii="Times New Roman" w:hAnsi="Times New Roman" w:cs="Times New Roman"/>
          <w:noProof/>
          <w:lang w:val="en-GB"/>
        </w:rPr>
        <w:t>” (human wants to be careful because remembering the threat of Merapi eruption can come at any time).</w:t>
      </w:r>
    </w:p>
    <w:p w14:paraId="5AE94BB7" w14:textId="77777777" w:rsidR="00724577" w:rsidRPr="00720DE4" w:rsidRDefault="00724577" w:rsidP="00724577">
      <w:pPr>
        <w:spacing w:after="0" w:line="240" w:lineRule="auto"/>
        <w:jc w:val="both"/>
        <w:rPr>
          <w:rFonts w:ascii="Times New Roman" w:hAnsi="Times New Roman" w:cs="Times New Roman"/>
          <w:noProof/>
          <w:lang w:val="en-GB"/>
        </w:rPr>
      </w:pPr>
    </w:p>
    <w:p w14:paraId="5C9920BE" w14:textId="766802FD" w:rsidR="00146CF2" w:rsidRPr="00720DE4" w:rsidRDefault="00146CF2" w:rsidP="00146CF2">
      <w:pPr>
        <w:spacing w:after="0" w:line="240" w:lineRule="auto"/>
        <w:ind w:left="-284"/>
        <w:jc w:val="both"/>
        <w:rPr>
          <w:rFonts w:ascii="Times New Roman" w:hAnsi="Times New Roman" w:cs="Times New Roman"/>
          <w:noProof/>
          <w:lang w:val="en-GB"/>
        </w:rPr>
      </w:pPr>
      <w:r w:rsidRPr="00720DE4">
        <w:rPr>
          <w:rFonts w:ascii="Times New Roman" w:hAnsi="Times New Roman" w:cs="Times New Roman"/>
          <w:b/>
          <w:noProof/>
          <w:lang w:val="en-GB"/>
        </w:rPr>
        <w:t>ACKNOWLEDGEMENTS</w:t>
      </w:r>
    </w:p>
    <w:p w14:paraId="05AC4C56" w14:textId="162F2122" w:rsidR="00724577" w:rsidRPr="00720DE4" w:rsidRDefault="00146CF2" w:rsidP="009047A8">
      <w:pPr>
        <w:spacing w:after="0" w:line="240" w:lineRule="auto"/>
        <w:ind w:left="-284" w:firstLine="567"/>
        <w:jc w:val="both"/>
        <w:rPr>
          <w:rFonts w:ascii="Times New Roman" w:hAnsi="Times New Roman" w:cs="Times New Roman"/>
          <w:noProof/>
          <w:lang w:val="en-GB"/>
        </w:rPr>
      </w:pPr>
      <w:r w:rsidRPr="00720DE4">
        <w:rPr>
          <w:rFonts w:ascii="Times New Roman" w:hAnsi="Times New Roman" w:cs="Times New Roman"/>
          <w:noProof/>
          <w:lang w:val="en-GB"/>
        </w:rPr>
        <w:t xml:space="preserve">The authors thank the National Disaster Management Agency </w:t>
      </w:r>
      <w:r w:rsidR="00FC730E">
        <w:rPr>
          <w:rFonts w:ascii="Times New Roman" w:hAnsi="Times New Roman" w:cs="Times New Roman"/>
          <w:noProof/>
          <w:lang w:val="en-GB"/>
        </w:rPr>
        <w:t xml:space="preserve">(BNPB) </w:t>
      </w:r>
      <w:r w:rsidRPr="00720DE4">
        <w:rPr>
          <w:rFonts w:ascii="Times New Roman" w:hAnsi="Times New Roman" w:cs="Times New Roman"/>
          <w:noProof/>
          <w:lang w:val="en-GB"/>
        </w:rPr>
        <w:t>for granting permission to conduct research and thank the AJIB (Acceleration of International Reputation Journal) team for providing this article to be better.</w:t>
      </w:r>
    </w:p>
    <w:p w14:paraId="1B6C3668" w14:textId="77777777" w:rsidR="00724577" w:rsidRPr="00720DE4" w:rsidRDefault="00724577" w:rsidP="00724577">
      <w:pPr>
        <w:spacing w:after="0" w:line="240" w:lineRule="auto"/>
        <w:jc w:val="both"/>
        <w:rPr>
          <w:rFonts w:ascii="Times New Roman" w:hAnsi="Times New Roman" w:cs="Times New Roman"/>
          <w:noProof/>
          <w:lang w:val="en-GB"/>
        </w:rPr>
      </w:pPr>
    </w:p>
    <w:p w14:paraId="5A0CA124" w14:textId="216FFC04" w:rsidR="00CD13B0" w:rsidRPr="00720DE4" w:rsidRDefault="00E7070F" w:rsidP="00146CF2">
      <w:pPr>
        <w:spacing w:after="0" w:line="240" w:lineRule="auto"/>
        <w:ind w:left="-284"/>
        <w:jc w:val="both"/>
        <w:rPr>
          <w:rFonts w:ascii="Times New Roman" w:hAnsi="Times New Roman" w:cs="Times New Roman"/>
          <w:b/>
          <w:bCs/>
          <w:noProof/>
          <w:color w:val="0B0A0C"/>
          <w:w w:val="95"/>
          <w:lang w:val="en-GB"/>
        </w:rPr>
      </w:pPr>
      <w:r w:rsidRPr="00720DE4">
        <w:rPr>
          <w:rFonts w:ascii="Times New Roman" w:hAnsi="Times New Roman" w:cs="Times New Roman"/>
          <w:b/>
          <w:noProof/>
          <w:lang w:val="en-GB"/>
        </w:rPr>
        <w:t>DAFTAR</w:t>
      </w:r>
      <w:r w:rsidRPr="00720DE4">
        <w:rPr>
          <w:rFonts w:ascii="Times New Roman" w:hAnsi="Times New Roman" w:cs="Times New Roman"/>
          <w:b/>
          <w:bCs/>
          <w:noProof/>
          <w:color w:val="0B0A0C"/>
          <w:w w:val="95"/>
          <w:lang w:val="en-GB"/>
        </w:rPr>
        <w:t xml:space="preserve"> PUSTAKA</w:t>
      </w:r>
    </w:p>
    <w:p w14:paraId="6023DCD3" w14:textId="77777777" w:rsidR="00724577" w:rsidRPr="00720DE4" w:rsidRDefault="00724577" w:rsidP="00724577">
      <w:pPr>
        <w:spacing w:after="0" w:line="240" w:lineRule="auto"/>
        <w:jc w:val="both"/>
        <w:rPr>
          <w:rFonts w:ascii="Times New Roman" w:hAnsi="Times New Roman" w:cs="Times New Roman"/>
          <w:noProof/>
          <w:lang w:val="en-GB"/>
        </w:rPr>
      </w:pPr>
    </w:p>
    <w:p w14:paraId="318ECA9B"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lang w:val="en-GB"/>
        </w:rPr>
        <w:t xml:space="preserve">Bhandari Kumar Rajendra. 2014. </w:t>
      </w:r>
      <w:r w:rsidRPr="00720DE4">
        <w:rPr>
          <w:rFonts w:ascii="Times New Roman" w:hAnsi="Times New Roman" w:cs="Times New Roman"/>
          <w:i/>
          <w:noProof/>
          <w:lang w:val="en-GB"/>
        </w:rPr>
        <w:t xml:space="preserve">Disaster Education and Management A Joyride for Students, Teachers, and Disaster Managers. </w:t>
      </w:r>
      <w:r w:rsidRPr="00720DE4">
        <w:rPr>
          <w:rFonts w:ascii="Times New Roman" w:hAnsi="Times New Roman" w:cs="Times New Roman"/>
          <w:noProof/>
          <w:lang w:val="en-GB"/>
        </w:rPr>
        <w:t>Jurnal: Springer New Delhi Heidelberg New York Dordrecht London 2014, DOI 10.1007/978-81-322-1566-0.</w:t>
      </w:r>
    </w:p>
    <w:p w14:paraId="4DFF5EB2"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noProof/>
          <w:lang w:val="en-GB"/>
        </w:rPr>
        <w:t>Chen Chun, Liu Yi-Chung, Chan Kuei-Chi</w:t>
      </w:r>
      <w:r w:rsidRPr="00720DE4">
        <w:rPr>
          <w:rFonts w:ascii="Times New Roman" w:hAnsi="Times New Roman" w:cs="Times New Roman"/>
          <w:noProof/>
          <w:spacing w:val="-5"/>
          <w:lang w:val="en-GB"/>
        </w:rPr>
        <w:t xml:space="preserve">. 2006. </w:t>
      </w:r>
      <w:r w:rsidRPr="00720DE4">
        <w:rPr>
          <w:rFonts w:ascii="Times New Roman" w:hAnsi="Times New Roman" w:cs="Times New Roman"/>
          <w:i/>
          <w:noProof/>
          <w:spacing w:val="-5"/>
          <w:lang w:val="en-GB"/>
        </w:rPr>
        <w:t>Integrated Community-Based Disaster Management Program in Taiwan: A Case Study of Shang-An Village</w:t>
      </w:r>
      <w:r w:rsidRPr="00720DE4">
        <w:rPr>
          <w:rFonts w:ascii="Times New Roman" w:hAnsi="Times New Roman" w:cs="Times New Roman"/>
          <w:noProof/>
          <w:spacing w:val="-5"/>
          <w:lang w:val="en-GB"/>
        </w:rPr>
        <w:t xml:space="preserve">. Jurnal: </w:t>
      </w:r>
      <w:r w:rsidRPr="00720DE4">
        <w:rPr>
          <w:rFonts w:ascii="Times New Roman" w:hAnsi="Times New Roman" w:cs="Times New Roman"/>
          <w:noProof/>
          <w:lang w:val="en-GB"/>
        </w:rPr>
        <w:t>Springe- Verlag London 2006,  DOI 10.1007/s11069-005-4669-5</w:t>
      </w:r>
      <w:r w:rsidRPr="00720DE4">
        <w:rPr>
          <w:rFonts w:ascii="Times New Roman" w:hAnsi="Times New Roman" w:cs="Times New Roman"/>
          <w:noProof/>
          <w:spacing w:val="-5"/>
          <w:lang w:val="en-GB"/>
        </w:rPr>
        <w:t>.</w:t>
      </w:r>
    </w:p>
    <w:p w14:paraId="58E0A9F4" w14:textId="77777777" w:rsidR="00474719" w:rsidRPr="00720DE4" w:rsidRDefault="00474719" w:rsidP="009047A8">
      <w:pPr>
        <w:autoSpaceDE w:val="0"/>
        <w:autoSpaceDN w:val="0"/>
        <w:adjustRightInd w:val="0"/>
        <w:spacing w:line="240" w:lineRule="auto"/>
        <w:ind w:left="284" w:hanging="568"/>
        <w:contextualSpacing/>
        <w:jc w:val="both"/>
        <w:rPr>
          <w:rFonts w:ascii="Times New Roman" w:hAnsi="Times New Roman" w:cs="Times New Roman"/>
          <w:bCs/>
          <w:noProof/>
          <w:lang w:val="en-GB"/>
        </w:rPr>
      </w:pPr>
      <w:r w:rsidRPr="00720DE4">
        <w:rPr>
          <w:rFonts w:ascii="Times New Roman" w:hAnsi="Times New Roman" w:cs="Times New Roman"/>
          <w:bCs/>
          <w:noProof/>
          <w:lang w:val="en-GB"/>
        </w:rPr>
        <w:t xml:space="preserve">Cheney Shreve, Belinda Davis and Maureen Fordham. 2016. </w:t>
      </w:r>
      <w:r w:rsidRPr="00720DE4">
        <w:rPr>
          <w:rFonts w:ascii="Times New Roman" w:hAnsi="Times New Roman" w:cs="Times New Roman"/>
          <w:bCs/>
          <w:i/>
          <w:noProof/>
          <w:lang w:val="en-GB"/>
        </w:rPr>
        <w:t>Integrating animal disease epidemics into disaster risk management</w:t>
      </w:r>
      <w:r w:rsidRPr="00720DE4">
        <w:rPr>
          <w:rFonts w:ascii="Times New Roman" w:hAnsi="Times New Roman" w:cs="Times New Roman"/>
          <w:bCs/>
          <w:noProof/>
          <w:lang w:val="en-GB"/>
        </w:rPr>
        <w:t xml:space="preserve">. Jurnal : Disaster Prevention and Management: An International Journal, Vol. 25 Iss 4 pp. 478-491 </w:t>
      </w:r>
      <w:hyperlink r:id="rId20" w:history="1">
        <w:r w:rsidRPr="00720DE4">
          <w:rPr>
            <w:rStyle w:val="Hyperlink"/>
            <w:rFonts w:ascii="Times New Roman" w:hAnsi="Times New Roman" w:cs="Times New Roman"/>
            <w:bCs/>
            <w:noProof/>
            <w:color w:val="auto"/>
            <w:lang w:val="en-GB"/>
          </w:rPr>
          <w:t>http://dx.doi.org/10.1108/DPM-02-2016-0026</w:t>
        </w:r>
      </w:hyperlink>
      <w:r w:rsidRPr="00720DE4">
        <w:rPr>
          <w:rFonts w:ascii="Times New Roman" w:hAnsi="Times New Roman" w:cs="Times New Roman"/>
          <w:bCs/>
          <w:noProof/>
          <w:lang w:val="en-GB"/>
        </w:rPr>
        <w:t>.</w:t>
      </w:r>
    </w:p>
    <w:p w14:paraId="3DE4E6EF" w14:textId="77777777" w:rsidR="00474719" w:rsidRPr="00720DE4" w:rsidRDefault="00474719" w:rsidP="009047A8">
      <w:pPr>
        <w:ind w:left="284" w:hanging="568"/>
        <w:contextualSpacing/>
        <w:jc w:val="both"/>
        <w:rPr>
          <w:rFonts w:ascii="Times New Roman" w:hAnsi="Times New Roman" w:cs="Times New Roman"/>
          <w:noProof/>
          <w:lang w:val="en-GB"/>
        </w:rPr>
      </w:pPr>
      <w:r w:rsidRPr="00720DE4">
        <w:rPr>
          <w:rFonts w:ascii="Times New Roman" w:hAnsi="Times New Roman" w:cs="Times New Roman"/>
          <w:noProof/>
          <w:lang w:val="en-GB"/>
        </w:rPr>
        <w:t xml:space="preserve">Deeg Dorly, Huizink Anja, Comijs Hannie, and Smid Tjabe. 2005. </w:t>
      </w:r>
      <w:r w:rsidRPr="00720DE4">
        <w:rPr>
          <w:rFonts w:ascii="Times New Roman" w:hAnsi="Times New Roman" w:cs="Times New Roman"/>
          <w:bCs/>
          <w:i/>
          <w:noProof/>
          <w:lang w:val="en-GB"/>
        </w:rPr>
        <w:t xml:space="preserve">Disaster and associated changes in physical and mental health in older residents. </w:t>
      </w:r>
      <w:r w:rsidRPr="00720DE4">
        <w:rPr>
          <w:rFonts w:ascii="Times New Roman" w:hAnsi="Times New Roman" w:cs="Times New Roman"/>
          <w:bCs/>
          <w:noProof/>
          <w:lang w:val="en-GB"/>
        </w:rPr>
        <w:t xml:space="preserve">Jurnal: </w:t>
      </w:r>
      <w:r w:rsidRPr="00720DE4">
        <w:rPr>
          <w:rFonts w:ascii="Times New Roman" w:hAnsi="Times New Roman" w:cs="Times New Roman"/>
          <w:noProof/>
          <w:lang w:val="en-GB"/>
        </w:rPr>
        <w:t>European Journal of Public Health, Vol. 15, No. 2, 170–174, All rights reserved, Doi:10.1093</w:t>
      </w:r>
    </w:p>
    <w:p w14:paraId="117C2AE1" w14:textId="77777777" w:rsidR="00474719" w:rsidRPr="00720DE4" w:rsidRDefault="00474719" w:rsidP="009047A8">
      <w:pPr>
        <w:tabs>
          <w:tab w:val="left" w:pos="9026"/>
          <w:tab w:val="left" w:pos="9072"/>
        </w:tabs>
        <w:spacing w:before="252" w:line="240" w:lineRule="auto"/>
        <w:ind w:left="284" w:right="-46" w:hanging="568"/>
        <w:jc w:val="both"/>
        <w:rPr>
          <w:rFonts w:ascii="Times New Roman" w:hAnsi="Times New Roman" w:cs="Times New Roman"/>
          <w:noProof/>
          <w:lang w:val="en-GB"/>
        </w:rPr>
      </w:pPr>
      <w:r w:rsidRPr="00720DE4">
        <w:rPr>
          <w:rFonts w:ascii="Times New Roman" w:hAnsi="Times New Roman" w:cs="Times New Roman"/>
          <w:bCs/>
          <w:noProof/>
          <w:lang w:val="en-GB"/>
        </w:rPr>
        <w:lastRenderedPageBreak/>
        <w:t xml:space="preserve">Fatkhan Muhammad. 2014. </w:t>
      </w:r>
      <w:r w:rsidRPr="00720DE4">
        <w:rPr>
          <w:rFonts w:ascii="Times New Roman" w:hAnsi="Times New Roman" w:cs="Times New Roman"/>
          <w:i/>
          <w:noProof/>
          <w:lang w:val="en-GB"/>
        </w:rPr>
        <w:t>Kearifan lingkungan masyarakat lereng Gunung Merapi dalam Menjaga alam</w:t>
      </w:r>
      <w:r w:rsidRPr="00720DE4">
        <w:rPr>
          <w:rFonts w:ascii="Times New Roman" w:hAnsi="Times New Roman" w:cs="Times New Roman"/>
          <w:noProof/>
          <w:lang w:val="en-GB"/>
        </w:rPr>
        <w:t>. Jurnal: Penaggulangan Bencana, Volume 5, Nomer 1, Tahun 2014, ISSN 2087636X</w:t>
      </w:r>
    </w:p>
    <w:p w14:paraId="6385BB39"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spacing w:val="-5"/>
          <w:lang w:val="en-GB"/>
        </w:rPr>
        <w:t xml:space="preserve">Glenn Fernandez and Shaw Rajib. 2013. </w:t>
      </w:r>
      <w:r w:rsidRPr="00720DE4">
        <w:rPr>
          <w:rFonts w:ascii="Times New Roman" w:hAnsi="Times New Roman" w:cs="Times New Roman"/>
          <w:bCs/>
          <w:i/>
          <w:noProof/>
          <w:spacing w:val="-5"/>
          <w:lang w:val="en-GB"/>
        </w:rPr>
        <w:t xml:space="preserve">Youth Council Participation in Disaster Risk Reduction in Infanta and Makati, Philippines: A Policy Review. </w:t>
      </w:r>
      <w:r w:rsidRPr="00720DE4">
        <w:rPr>
          <w:rFonts w:ascii="Times New Roman" w:hAnsi="Times New Roman" w:cs="Times New Roman"/>
          <w:bCs/>
          <w:noProof/>
          <w:spacing w:val="-5"/>
          <w:lang w:val="en-GB"/>
        </w:rPr>
        <w:t xml:space="preserve">Jurnal: </w:t>
      </w:r>
      <w:r w:rsidRPr="00720DE4">
        <w:rPr>
          <w:rFonts w:ascii="Times New Roman" w:hAnsi="Times New Roman" w:cs="Times New Roman"/>
          <w:noProof/>
          <w:lang w:val="en-GB"/>
        </w:rPr>
        <w:t>Disaster Risk Sci. 2013, 4 (3): 126–136, Doi:10.1007/s13753-013-0014-x.</w:t>
      </w:r>
    </w:p>
    <w:p w14:paraId="1C6C7079"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lang w:val="en-GB"/>
        </w:rPr>
        <w:t xml:space="preserve">Glik Deborah, David, Eisenman, Zhou Qiong. 2014. </w:t>
      </w:r>
      <w:r w:rsidRPr="00720DE4">
        <w:rPr>
          <w:rFonts w:ascii="Times New Roman" w:hAnsi="Times New Roman" w:cs="Times New Roman"/>
          <w:i/>
          <w:noProof/>
          <w:lang w:val="en-GB"/>
        </w:rPr>
        <w:t xml:space="preserve">Using the Precaution Adoption Process model to describe a disaster preparedness intervention among low-income Latinos. </w:t>
      </w:r>
      <w:r w:rsidRPr="00720DE4">
        <w:rPr>
          <w:rFonts w:ascii="Times New Roman" w:hAnsi="Times New Roman" w:cs="Times New Roman"/>
          <w:noProof/>
          <w:lang w:val="en-GB"/>
        </w:rPr>
        <w:t>Jurnal: Health Education Research, Vol.29 no.2 2014 Pages 272–283.</w:t>
      </w:r>
    </w:p>
    <w:p w14:paraId="0723819D" w14:textId="77777777" w:rsidR="00474719" w:rsidRPr="00720DE4" w:rsidRDefault="00474719" w:rsidP="009047A8">
      <w:pPr>
        <w:spacing w:line="240" w:lineRule="auto"/>
        <w:ind w:left="284" w:hanging="568"/>
        <w:contextualSpacing/>
        <w:jc w:val="both"/>
        <w:rPr>
          <w:rFonts w:ascii="Times New Roman" w:hAnsi="Times New Roman" w:cs="Times New Roman"/>
          <w:bCs/>
          <w:i/>
          <w:noProof/>
          <w:spacing w:val="-5"/>
          <w:lang w:val="en-GB"/>
        </w:rPr>
      </w:pPr>
      <w:r w:rsidRPr="00720DE4">
        <w:rPr>
          <w:rFonts w:ascii="Times New Roman" w:hAnsi="Times New Roman" w:cs="Times New Roman"/>
          <w:bCs/>
          <w:noProof/>
          <w:spacing w:val="-5"/>
          <w:lang w:val="en-GB"/>
        </w:rPr>
        <w:t xml:space="preserve">Hiryanto.  2013.  </w:t>
      </w:r>
      <w:r w:rsidRPr="00720DE4">
        <w:rPr>
          <w:rFonts w:ascii="Times New Roman" w:hAnsi="Times New Roman" w:cs="Times New Roman"/>
          <w:bCs/>
          <w:i/>
          <w:noProof/>
          <w:spacing w:val="-5"/>
          <w:lang w:val="en-GB"/>
        </w:rPr>
        <w:t>Local Wisdom Identification on Understanding Natural Disaster Signs ByElders In DaerahIstimewa Yogyakarta</w:t>
      </w:r>
      <w:r w:rsidRPr="00720DE4">
        <w:rPr>
          <w:rFonts w:ascii="Times New Roman" w:hAnsi="Times New Roman" w:cs="Times New Roman"/>
          <w:bCs/>
          <w:noProof/>
          <w:spacing w:val="-5"/>
          <w:lang w:val="en-GB"/>
        </w:rPr>
        <w:t xml:space="preserve">. Jurnal: </w:t>
      </w:r>
      <w:r w:rsidRPr="00720DE4">
        <w:rPr>
          <w:rFonts w:ascii="Times New Roman" w:hAnsi="Times New Roman" w:cs="Times New Roman"/>
          <w:noProof/>
          <w:lang w:val="en-GB"/>
        </w:rPr>
        <w:t>Penaggulangan Bencana, Volume 4, Nomer 1, Tahun 2013, ISSN 2087636X.</w:t>
      </w:r>
    </w:p>
    <w:p w14:paraId="78302B97" w14:textId="77777777" w:rsidR="00474719" w:rsidRPr="00720DE4" w:rsidRDefault="00474719" w:rsidP="009047A8">
      <w:pPr>
        <w:spacing w:line="240" w:lineRule="auto"/>
        <w:ind w:left="284" w:hanging="568"/>
        <w:contextualSpacing/>
        <w:jc w:val="both"/>
        <w:rPr>
          <w:rFonts w:ascii="Times New Roman" w:hAnsi="Times New Roman" w:cs="Times New Roman"/>
          <w:bCs/>
          <w:noProof/>
          <w:lang w:val="en-GB"/>
        </w:rPr>
      </w:pPr>
      <w:r w:rsidRPr="00720DE4">
        <w:rPr>
          <w:rFonts w:ascii="Times New Roman" w:hAnsi="Times New Roman" w:cs="Times New Roman"/>
          <w:noProof/>
          <w:lang w:val="en-GB"/>
        </w:rPr>
        <w:t xml:space="preserve">Kamp Van Irene, Velden Vander Peter ,Stellato Rebecca. 2005. </w:t>
      </w:r>
      <w:r w:rsidRPr="00720DE4">
        <w:rPr>
          <w:rFonts w:ascii="Times New Roman" w:hAnsi="Times New Roman" w:cs="Times New Roman"/>
          <w:bCs/>
          <w:i/>
          <w:noProof/>
          <w:lang w:val="en-GB"/>
        </w:rPr>
        <w:t>Physical and mental health shortly after a disaster: first results from the Enschede</w:t>
      </w:r>
      <w:r w:rsidRPr="00720DE4">
        <w:rPr>
          <w:rFonts w:ascii="Times New Roman" w:hAnsi="Times New Roman" w:cs="Times New Roman"/>
          <w:bCs/>
          <w:i/>
          <w:noProof/>
          <w:lang w:val="en-GB"/>
        </w:rPr>
        <w:br/>
        <w:t xml:space="preserve">firework disaster study. </w:t>
      </w:r>
      <w:r w:rsidRPr="00720DE4">
        <w:rPr>
          <w:rFonts w:ascii="Times New Roman" w:hAnsi="Times New Roman" w:cs="Times New Roman"/>
          <w:bCs/>
          <w:noProof/>
          <w:lang w:val="en-GB"/>
        </w:rPr>
        <w:t xml:space="preserve">Jurnal: </w:t>
      </w:r>
      <w:r w:rsidRPr="00720DE4">
        <w:rPr>
          <w:rFonts w:ascii="Times New Roman" w:hAnsi="Times New Roman" w:cs="Times New Roman"/>
          <w:noProof/>
          <w:lang w:val="en-GB"/>
        </w:rPr>
        <w:t>European Journal of Public Health, Vol. 16, No. 3, 252–258, Doi:10.1093</w:t>
      </w:r>
      <w:r w:rsidRPr="00720DE4">
        <w:rPr>
          <w:rFonts w:ascii="Times New Roman" w:hAnsi="Times New Roman" w:cs="Times New Roman"/>
          <w:bCs/>
          <w:noProof/>
          <w:lang w:val="en-GB"/>
        </w:rPr>
        <w:t>.</w:t>
      </w:r>
    </w:p>
    <w:p w14:paraId="6B052B9A" w14:textId="77777777" w:rsidR="00474719" w:rsidRPr="00720DE4" w:rsidRDefault="00474719" w:rsidP="009047A8">
      <w:pPr>
        <w:autoSpaceDE w:val="0"/>
        <w:autoSpaceDN w:val="0"/>
        <w:adjustRightInd w:val="0"/>
        <w:spacing w:line="240" w:lineRule="auto"/>
        <w:ind w:left="284" w:hanging="568"/>
        <w:contextualSpacing/>
        <w:jc w:val="both"/>
        <w:rPr>
          <w:rFonts w:ascii="Times New Roman" w:hAnsi="Times New Roman" w:cs="Times New Roman"/>
          <w:bCs/>
          <w:noProof/>
          <w:lang w:val="en-GB"/>
        </w:rPr>
      </w:pPr>
      <w:r w:rsidRPr="00720DE4">
        <w:rPr>
          <w:rFonts w:ascii="Times New Roman" w:hAnsi="Times New Roman" w:cs="Times New Roman"/>
          <w:bCs/>
          <w:noProof/>
          <w:lang w:val="en-GB"/>
        </w:rPr>
        <w:t xml:space="preserve">Kasdan Oliver David . 2016. </w:t>
      </w:r>
      <w:r w:rsidRPr="00720DE4">
        <w:rPr>
          <w:rFonts w:ascii="Times New Roman" w:hAnsi="Times New Roman" w:cs="Times New Roman"/>
          <w:bCs/>
          <w:i/>
          <w:noProof/>
          <w:lang w:val="en-GB"/>
        </w:rPr>
        <w:t>Considering socio-cultural factors of disaster risk management</w:t>
      </w:r>
      <w:r w:rsidRPr="00720DE4">
        <w:rPr>
          <w:rFonts w:ascii="Times New Roman" w:hAnsi="Times New Roman" w:cs="Times New Roman"/>
          <w:bCs/>
          <w:noProof/>
          <w:lang w:val="en-GB"/>
        </w:rPr>
        <w:t xml:space="preserve">. Jurnal : Disaster Prevention and Management: An International Journal, Vol. 25 Iss 4 pp. 492-505 </w:t>
      </w:r>
      <w:hyperlink r:id="rId21" w:history="1">
        <w:r w:rsidRPr="00720DE4">
          <w:rPr>
            <w:rStyle w:val="Hyperlink"/>
            <w:rFonts w:ascii="Times New Roman" w:hAnsi="Times New Roman" w:cs="Times New Roman"/>
            <w:bCs/>
            <w:noProof/>
            <w:color w:val="auto"/>
            <w:lang w:val="en-GB"/>
          </w:rPr>
          <w:t>http://dx.doi.org/10.1108/DPM-01-2016-0008</w:t>
        </w:r>
      </w:hyperlink>
      <w:r w:rsidRPr="00720DE4">
        <w:rPr>
          <w:rFonts w:ascii="Times New Roman" w:hAnsi="Times New Roman" w:cs="Times New Roman"/>
          <w:bCs/>
          <w:noProof/>
          <w:lang w:val="en-GB"/>
        </w:rPr>
        <w:t>.</w:t>
      </w:r>
    </w:p>
    <w:p w14:paraId="40669494" w14:textId="77777777" w:rsidR="00474719" w:rsidRPr="00720DE4" w:rsidRDefault="00474719" w:rsidP="009047A8">
      <w:pPr>
        <w:spacing w:line="36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lang w:val="en-GB"/>
        </w:rPr>
        <w:t>Kessel Van Gisel, Gibbs Lisa, Dougall Mac Colin</w:t>
      </w:r>
      <w:r w:rsidRPr="00720DE4">
        <w:rPr>
          <w:rFonts w:ascii="Times New Roman" w:hAnsi="Times New Roman" w:cs="Times New Roman"/>
          <w:noProof/>
          <w:lang w:val="en-GB"/>
        </w:rPr>
        <w:t xml:space="preserve">. 2014. </w:t>
      </w:r>
      <w:r w:rsidRPr="00720DE4">
        <w:rPr>
          <w:rFonts w:ascii="Times New Roman" w:hAnsi="Times New Roman" w:cs="Times New Roman"/>
          <w:i/>
          <w:noProof/>
          <w:lang w:val="en-GB"/>
        </w:rPr>
        <w:t>Strategies to enhance reselience post-natural disaster: a qualitative study of experiences with Australian floods and fres</w:t>
      </w:r>
      <w:r w:rsidRPr="00720DE4">
        <w:rPr>
          <w:rFonts w:ascii="Times New Roman" w:hAnsi="Times New Roman" w:cs="Times New Roman"/>
          <w:noProof/>
          <w:lang w:val="en-GB"/>
        </w:rPr>
        <w:t>. Jurnal: Journal of Public Health,  pp. 1–9, Doi:10.1093/pubmed/fdu051.</w:t>
      </w:r>
    </w:p>
    <w:p w14:paraId="3A5EBF51"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lang w:val="en-GB"/>
        </w:rPr>
      </w:pPr>
      <w:r w:rsidRPr="00720DE4">
        <w:rPr>
          <w:rFonts w:ascii="Times New Roman" w:hAnsi="Times New Roman" w:cs="Times New Roman"/>
          <w:noProof/>
          <w:lang w:val="en-GB"/>
        </w:rPr>
        <w:t xml:space="preserve">Koentjaraningrat. 1991. </w:t>
      </w:r>
      <w:r w:rsidRPr="00720DE4">
        <w:rPr>
          <w:rFonts w:ascii="Times New Roman" w:hAnsi="Times New Roman" w:cs="Times New Roman"/>
          <w:i/>
          <w:noProof/>
          <w:lang w:val="en-GB"/>
        </w:rPr>
        <w:t>ManusiadanKebudayaan di Indonesia.</w:t>
      </w:r>
      <w:r w:rsidRPr="00720DE4">
        <w:rPr>
          <w:rFonts w:ascii="Times New Roman" w:hAnsi="Times New Roman" w:cs="Times New Roman"/>
          <w:noProof/>
          <w:lang w:val="en-GB"/>
        </w:rPr>
        <w:t xml:space="preserve"> Yogyakarta: PustakaPelajar</w:t>
      </w:r>
    </w:p>
    <w:p w14:paraId="5FDE6030"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lang w:val="en-GB"/>
        </w:rPr>
      </w:pPr>
      <w:r w:rsidRPr="00720DE4">
        <w:rPr>
          <w:rFonts w:ascii="Times New Roman" w:hAnsi="Times New Roman" w:cs="Times New Roman"/>
          <w:noProof/>
          <w:lang w:val="en-GB"/>
        </w:rPr>
        <w:t xml:space="preserve">Kolibri. 2012. </w:t>
      </w:r>
      <w:r w:rsidRPr="00720DE4">
        <w:rPr>
          <w:rFonts w:ascii="Times New Roman" w:hAnsi="Times New Roman" w:cs="Times New Roman"/>
          <w:i/>
          <w:noProof/>
          <w:lang w:val="en-GB"/>
        </w:rPr>
        <w:t>Mendeteksitanda-tanda Tsunami berdasarkankearifanmasyarakat</w:t>
      </w:r>
      <w:r w:rsidRPr="00720DE4">
        <w:rPr>
          <w:rFonts w:ascii="Times New Roman" w:hAnsi="Times New Roman" w:cs="Times New Roman"/>
          <w:i/>
          <w:noProof/>
          <w:spacing w:val="-6"/>
          <w:lang w:val="en-GB"/>
        </w:rPr>
        <w:t xml:space="preserve">. </w:t>
      </w:r>
      <w:r w:rsidRPr="00720DE4">
        <w:rPr>
          <w:rFonts w:ascii="Times New Roman" w:hAnsi="Times New Roman" w:cs="Times New Roman"/>
          <w:noProof/>
          <w:lang w:val="en-GB"/>
        </w:rPr>
        <w:t>Jurnal: PenaggulanganBencana, Volume 3, Nomer 1, Tahun 2012, ISSN 2087636X</w:t>
      </w:r>
    </w:p>
    <w:p w14:paraId="711D0280" w14:textId="77777777" w:rsidR="00474719" w:rsidRPr="00720DE4" w:rsidRDefault="00474719" w:rsidP="009047A8">
      <w:pPr>
        <w:spacing w:line="360" w:lineRule="auto"/>
        <w:ind w:left="284" w:hanging="568"/>
        <w:contextualSpacing/>
        <w:jc w:val="both"/>
        <w:rPr>
          <w:rFonts w:ascii="Times New Roman" w:eastAsia="Times New Roman" w:hAnsi="Times New Roman" w:cs="Times New Roman"/>
          <w:noProof/>
          <w:lang w:val="en-GB"/>
        </w:rPr>
      </w:pPr>
      <w:r w:rsidRPr="00720DE4">
        <w:rPr>
          <w:rFonts w:ascii="Times New Roman" w:hAnsi="Times New Roman" w:cs="Times New Roman"/>
          <w:bCs/>
          <w:noProof/>
          <w:lang w:val="en-GB"/>
        </w:rPr>
        <w:t>Lebowitz Jon Adam</w:t>
      </w:r>
      <w:r w:rsidRPr="00720DE4">
        <w:rPr>
          <w:rFonts w:ascii="Times New Roman" w:hAnsi="Times New Roman" w:cs="Times New Roman"/>
          <w:noProof/>
          <w:spacing w:val="-5"/>
          <w:lang w:val="en-GB"/>
        </w:rPr>
        <w:t xml:space="preserve">. 2014. </w:t>
      </w:r>
      <w:r w:rsidRPr="00720DE4">
        <w:rPr>
          <w:rFonts w:ascii="Times New Roman" w:hAnsi="Times New Roman" w:cs="Times New Roman"/>
          <w:bCs/>
          <w:i/>
          <w:noProof/>
          <w:spacing w:val="-5"/>
          <w:lang w:val="en-GB"/>
        </w:rPr>
        <w:t>Community Collaboration as a Disaster Mental Health</w:t>
      </w:r>
      <w:r w:rsidRPr="00720DE4">
        <w:rPr>
          <w:rFonts w:ascii="Times New Roman" w:hAnsi="Times New Roman" w:cs="Times New Roman"/>
          <w:bCs/>
          <w:i/>
          <w:noProof/>
          <w:spacing w:val="-5"/>
          <w:lang w:val="en-GB"/>
        </w:rPr>
        <w:br/>
        <w:t>Competency: A Systematic Literature Review</w:t>
      </w:r>
      <w:r w:rsidRPr="00720DE4">
        <w:rPr>
          <w:rFonts w:ascii="Times New Roman" w:hAnsi="Times New Roman" w:cs="Times New Roman"/>
          <w:bCs/>
          <w:noProof/>
          <w:spacing w:val="-5"/>
          <w:lang w:val="en-GB"/>
        </w:rPr>
        <w:t xml:space="preserve">. Jurnal: </w:t>
      </w:r>
      <w:r w:rsidRPr="00720DE4">
        <w:rPr>
          <w:rFonts w:ascii="Times New Roman" w:hAnsi="Times New Roman" w:cs="Times New Roman"/>
          <w:noProof/>
          <w:lang w:val="en-GB"/>
        </w:rPr>
        <w:t>Jurnal Springer Science+Business Media New York 2014, DOI 10.1007/s10597-014-9751-6</w:t>
      </w:r>
      <w:r w:rsidRPr="00720DE4">
        <w:rPr>
          <w:rFonts w:ascii="Times New Roman" w:eastAsia="Times New Roman" w:hAnsi="Times New Roman" w:cs="Times New Roman"/>
          <w:noProof/>
          <w:lang w:val="en-GB"/>
        </w:rPr>
        <w:t>.</w:t>
      </w:r>
    </w:p>
    <w:p w14:paraId="00F5EC61"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lang w:val="en-GB"/>
        </w:rPr>
      </w:pPr>
      <w:r w:rsidRPr="00720DE4">
        <w:rPr>
          <w:rFonts w:ascii="Times New Roman" w:hAnsi="Times New Roman" w:cs="Times New Roman"/>
          <w:bCs/>
          <w:noProof/>
          <w:spacing w:val="-5"/>
          <w:lang w:val="en-GB"/>
        </w:rPr>
        <w:t>LuoXiaofeng and Levi Annette</w:t>
      </w:r>
      <w:r w:rsidRPr="00720DE4">
        <w:rPr>
          <w:rFonts w:ascii="Times New Roman" w:hAnsi="Times New Roman" w:cs="Times New Roman"/>
          <w:noProof/>
          <w:spacing w:val="-5"/>
          <w:lang w:val="en-GB"/>
        </w:rPr>
        <w:t xml:space="preserve">. 2013. </w:t>
      </w:r>
      <w:r w:rsidRPr="00720DE4">
        <w:rPr>
          <w:rFonts w:ascii="Times New Roman" w:hAnsi="Times New Roman" w:cs="Times New Roman"/>
          <w:i/>
          <w:noProof/>
          <w:spacing w:val="-5"/>
          <w:lang w:val="en-GB"/>
        </w:rPr>
        <w:t>Factors influencing willingness to participate in disaster reduction</w:t>
      </w:r>
      <w:r w:rsidRPr="00720DE4">
        <w:rPr>
          <w:rFonts w:ascii="Times New Roman" w:hAnsi="Times New Roman" w:cs="Times New Roman"/>
          <w:noProof/>
          <w:spacing w:val="-5"/>
          <w:lang w:val="en-GB"/>
        </w:rPr>
        <w:t xml:space="preserve">. Jurnal: </w:t>
      </w:r>
      <w:r w:rsidRPr="00720DE4">
        <w:rPr>
          <w:rFonts w:ascii="Times New Roman" w:hAnsi="Times New Roman" w:cs="Times New Roman"/>
          <w:noProof/>
          <w:lang w:val="en-GB"/>
        </w:rPr>
        <w:t>Springer Science+Business Media Dordrecht 2013, DOI 10.1007/s11069-012-0546-1</w:t>
      </w:r>
    </w:p>
    <w:p w14:paraId="7579ECB9" w14:textId="77777777" w:rsidR="00474719" w:rsidRPr="00720DE4" w:rsidRDefault="00474719" w:rsidP="009047A8">
      <w:pPr>
        <w:spacing w:line="36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spacing w:val="-5"/>
          <w:lang w:val="en-GB"/>
        </w:rPr>
        <w:t xml:space="preserve">Menghan, Tsai. 2014. </w:t>
      </w:r>
      <w:r w:rsidRPr="00720DE4">
        <w:rPr>
          <w:rFonts w:ascii="Times New Roman" w:hAnsi="Times New Roman" w:cs="Times New Roman"/>
          <w:i/>
          <w:noProof/>
          <w:lang w:val="en-GB"/>
        </w:rPr>
        <w:t>Game-based education for disaster prevention</w:t>
      </w:r>
      <w:r w:rsidRPr="00720DE4">
        <w:rPr>
          <w:rFonts w:ascii="Times New Roman" w:hAnsi="Times New Roman" w:cs="Times New Roman"/>
          <w:noProof/>
          <w:lang w:val="en-GB"/>
        </w:rPr>
        <w:t xml:space="preserve">. Jurnal : </w:t>
      </w:r>
      <w:r w:rsidRPr="00720DE4">
        <w:rPr>
          <w:rFonts w:ascii="Times New Roman" w:eastAsia="Times New Roman" w:hAnsi="Times New Roman" w:cs="Times New Roman"/>
          <w:noProof/>
          <w:lang w:val="en-GB"/>
        </w:rPr>
        <w:t>Springe</w:t>
      </w:r>
      <w:r w:rsidRPr="00720DE4">
        <w:rPr>
          <w:rFonts w:ascii="Times New Roman" w:hAnsi="Times New Roman" w:cs="Times New Roman"/>
          <w:noProof/>
          <w:lang w:val="en-GB"/>
        </w:rPr>
        <w:t xml:space="preserve"> DOI 10.1007/978-4-431-55090-7.</w:t>
      </w:r>
    </w:p>
    <w:p w14:paraId="617B6AD8"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noProof/>
          <w:lang w:val="en-GB"/>
        </w:rPr>
        <w:t xml:space="preserve">Mulligan Martin and Nadarajah Yaso. 2012. </w:t>
      </w:r>
      <w:r w:rsidRPr="00720DE4">
        <w:rPr>
          <w:rFonts w:ascii="Times New Roman" w:hAnsi="Times New Roman" w:cs="Times New Roman"/>
          <w:i/>
          <w:noProof/>
          <w:lang w:val="en-GB"/>
        </w:rPr>
        <w:t>RebuldingComunity in the wake of disaster :lesons from the recovery from the 2004 tsunami Srilangka and India</w:t>
      </w:r>
      <w:r w:rsidRPr="00720DE4">
        <w:rPr>
          <w:rFonts w:ascii="Times New Roman" w:hAnsi="Times New Roman" w:cs="Times New Roman"/>
          <w:noProof/>
          <w:lang w:val="en-GB"/>
        </w:rPr>
        <w:t>. Jurnal: Oxford University Press andCommunity Development Journal. 2011, Doi:10.1093/cdj/bsr025.</w:t>
      </w:r>
    </w:p>
    <w:p w14:paraId="56BECC97" w14:textId="77777777" w:rsidR="00474719" w:rsidRPr="00720DE4" w:rsidRDefault="00474719" w:rsidP="009047A8">
      <w:pPr>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lang w:val="en-GB"/>
        </w:rPr>
        <w:t xml:space="preserve">Oikawa Yukihikodan Shaw Rajib. 2014. </w:t>
      </w:r>
      <w:r w:rsidRPr="00720DE4">
        <w:rPr>
          <w:rFonts w:ascii="Times New Roman" w:hAnsi="Times New Roman" w:cs="Times New Roman"/>
          <w:i/>
          <w:noProof/>
          <w:lang w:val="en-GB"/>
        </w:rPr>
        <w:t>Education for Sustainable</w:t>
      </w:r>
      <w:r w:rsidRPr="00720DE4">
        <w:rPr>
          <w:rFonts w:ascii="Times New Roman" w:hAnsi="Times New Roman" w:cs="Times New Roman"/>
          <w:i/>
          <w:noProof/>
          <w:lang w:val="en-GB"/>
        </w:rPr>
        <w:br/>
        <w:t xml:space="preserve">Development and Disaster Risk Reduction. </w:t>
      </w:r>
      <w:r w:rsidRPr="00720DE4">
        <w:rPr>
          <w:rFonts w:ascii="Times New Roman" w:hAnsi="Times New Roman" w:cs="Times New Roman"/>
          <w:noProof/>
          <w:lang w:val="en-GB"/>
        </w:rPr>
        <w:t>Jurnal: Springer Tokyo Heidelberg New York Dordrecht London 2014, DOI 10.1007/978-4-431-55090-7.</w:t>
      </w:r>
    </w:p>
    <w:p w14:paraId="70BB9AD0" w14:textId="77777777" w:rsidR="00474719" w:rsidRPr="00720DE4" w:rsidRDefault="00474719" w:rsidP="009047A8">
      <w:pPr>
        <w:spacing w:line="240" w:lineRule="auto"/>
        <w:ind w:left="284" w:hanging="568"/>
        <w:contextualSpacing/>
        <w:jc w:val="both"/>
        <w:rPr>
          <w:rFonts w:ascii="Times New Roman" w:hAnsi="Times New Roman" w:cs="Times New Roman"/>
          <w:noProof/>
          <w:spacing w:val="-2"/>
          <w:lang w:val="en-GB"/>
        </w:rPr>
      </w:pPr>
      <w:r w:rsidRPr="00720DE4">
        <w:rPr>
          <w:rFonts w:ascii="Times New Roman" w:hAnsi="Times New Roman" w:cs="Times New Roman"/>
          <w:noProof/>
          <w:spacing w:val="-2"/>
          <w:lang w:val="en-GB"/>
        </w:rPr>
        <w:lastRenderedPageBreak/>
        <w:t xml:space="preserve">Permana Septian Aji. 2016. </w:t>
      </w:r>
      <w:r w:rsidRPr="00720DE4">
        <w:rPr>
          <w:rFonts w:ascii="Times New Roman" w:hAnsi="Times New Roman" w:cs="Times New Roman"/>
          <w:i/>
          <w:noProof/>
          <w:spacing w:val="-2"/>
          <w:lang w:val="en-GB"/>
        </w:rPr>
        <w:t>Petuah Merapi Sebagai Kearifan Masyarakat untuk Kesiapsiagaan Menghadapi Ancaman Bencana Erupsi Gunung Merapi di Wilayah Cangkringan, Yogyakarta</w:t>
      </w:r>
      <w:r w:rsidRPr="00720DE4">
        <w:rPr>
          <w:rFonts w:ascii="Times New Roman" w:hAnsi="Times New Roman" w:cs="Times New Roman"/>
          <w:noProof/>
          <w:spacing w:val="-2"/>
          <w:lang w:val="en-GB"/>
        </w:rPr>
        <w:t>. Draf Disertasi; UNNES</w:t>
      </w:r>
    </w:p>
    <w:p w14:paraId="682F1539" w14:textId="77777777" w:rsidR="00474719" w:rsidRPr="00720DE4" w:rsidRDefault="00474719" w:rsidP="009047A8">
      <w:pPr>
        <w:spacing w:line="24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noProof/>
          <w:spacing w:val="-5"/>
          <w:lang w:val="en-GB"/>
        </w:rPr>
        <w:t xml:space="preserve">Pohan. 2006. </w:t>
      </w:r>
      <w:r w:rsidRPr="00720DE4">
        <w:rPr>
          <w:rFonts w:ascii="Times New Roman" w:hAnsi="Times New Roman" w:cs="Times New Roman"/>
          <w:i/>
          <w:noProof/>
          <w:spacing w:val="-5"/>
          <w:lang w:val="en-GB"/>
        </w:rPr>
        <w:t xml:space="preserve">Kerangka </w:t>
      </w:r>
      <w:r w:rsidRPr="00720DE4">
        <w:rPr>
          <w:rFonts w:ascii="Times New Roman" w:hAnsi="Times New Roman" w:cs="Times New Roman"/>
          <w:i/>
          <w:iCs/>
          <w:noProof/>
          <w:spacing w:val="-5"/>
          <w:lang w:val="en-GB"/>
        </w:rPr>
        <w:t xml:space="preserve">Aksi Hyogo: Pengurangan </w:t>
      </w:r>
      <w:r w:rsidRPr="00720DE4">
        <w:rPr>
          <w:rFonts w:ascii="Times New Roman" w:hAnsi="Times New Roman" w:cs="Times New Roman"/>
          <w:i/>
          <w:iCs/>
          <w:noProof/>
          <w:lang w:val="en-GB"/>
        </w:rPr>
        <w:t xml:space="preserve">Risiko Bencana 2005-2015 membangun Ketahanan Bangsa dan Komunitas Terhadap </w:t>
      </w:r>
      <w:r w:rsidRPr="00720DE4">
        <w:rPr>
          <w:rFonts w:ascii="Times New Roman" w:hAnsi="Times New Roman" w:cs="Times New Roman"/>
          <w:i/>
          <w:iCs/>
          <w:noProof/>
          <w:spacing w:val="12"/>
          <w:lang w:val="en-GB"/>
        </w:rPr>
        <w:t xml:space="preserve">Bencana. </w:t>
      </w:r>
      <w:r w:rsidRPr="00720DE4">
        <w:rPr>
          <w:rFonts w:ascii="Times New Roman" w:hAnsi="Times New Roman" w:cs="Times New Roman"/>
          <w:noProof/>
          <w:spacing w:val="12"/>
          <w:lang w:val="en-GB"/>
        </w:rPr>
        <w:t xml:space="preserve">Terjemahan oleh Wuryanti T. </w:t>
      </w:r>
      <w:r w:rsidRPr="00720DE4">
        <w:rPr>
          <w:rFonts w:ascii="Times New Roman" w:hAnsi="Times New Roman" w:cs="Times New Roman"/>
          <w:noProof/>
          <w:spacing w:val="17"/>
          <w:lang w:val="en-GB"/>
        </w:rPr>
        <w:t xml:space="preserve">Jakarta: Masyarakat Penanggulangan </w:t>
      </w:r>
      <w:r w:rsidRPr="00720DE4">
        <w:rPr>
          <w:rFonts w:ascii="Times New Roman" w:hAnsi="Times New Roman" w:cs="Times New Roman"/>
          <w:noProof/>
          <w:lang w:val="en-GB"/>
        </w:rPr>
        <w:t>Bencana Indonesia.</w:t>
      </w:r>
    </w:p>
    <w:p w14:paraId="714E08B1" w14:textId="77777777" w:rsidR="00474719" w:rsidRPr="00720DE4" w:rsidRDefault="00474719" w:rsidP="009047A8">
      <w:pPr>
        <w:spacing w:line="240" w:lineRule="auto"/>
        <w:ind w:left="284" w:hanging="568"/>
        <w:jc w:val="both"/>
        <w:rPr>
          <w:rFonts w:ascii="Times New Roman" w:hAnsi="Times New Roman" w:cs="Times New Roman"/>
          <w:noProof/>
          <w:lang w:val="en-GB"/>
        </w:rPr>
      </w:pPr>
      <w:r w:rsidRPr="00720DE4">
        <w:rPr>
          <w:rFonts w:ascii="Times New Roman" w:hAnsi="Times New Roman" w:cs="Times New Roman"/>
          <w:noProof/>
          <w:lang w:val="en-GB"/>
        </w:rPr>
        <w:t xml:space="preserve">Prajanti, Sucihatiningsuh Dian Wisika. 2013. </w:t>
      </w:r>
      <w:r w:rsidRPr="00720DE4">
        <w:rPr>
          <w:rFonts w:ascii="Times New Roman" w:hAnsi="Times New Roman" w:cs="Times New Roman"/>
          <w:i/>
          <w:noProof/>
          <w:lang w:val="en-GB"/>
        </w:rPr>
        <w:t>Evolution On Benefits And Development Of Information and Communication Technology (ICT) To Improve The Perfomance Of Agricultur Extension In Sentral Java</w:t>
      </w:r>
      <w:r w:rsidRPr="00720DE4">
        <w:rPr>
          <w:rFonts w:ascii="Times New Roman" w:hAnsi="Times New Roman" w:cs="Times New Roman"/>
          <w:noProof/>
          <w:lang w:val="en-GB"/>
        </w:rPr>
        <w:t>. Internasional Journal. Organization Innovation (Online) 6.2 (Oct 2013) 243-253.</w:t>
      </w:r>
    </w:p>
    <w:p w14:paraId="59B05819"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spacing w:val="-6"/>
          <w:lang w:val="en-GB"/>
        </w:rPr>
      </w:pPr>
      <w:r w:rsidRPr="00720DE4">
        <w:rPr>
          <w:rFonts w:ascii="Times New Roman" w:hAnsi="Times New Roman" w:cs="Times New Roman"/>
          <w:bCs/>
          <w:noProof/>
          <w:lang w:val="en-GB"/>
        </w:rPr>
        <w:t xml:space="preserve">Pyles Loretta. 2011. </w:t>
      </w:r>
      <w:r w:rsidRPr="00720DE4">
        <w:rPr>
          <w:rFonts w:ascii="Times New Roman" w:hAnsi="Times New Roman" w:cs="Times New Roman"/>
          <w:bCs/>
          <w:i/>
          <w:noProof/>
          <w:lang w:val="en-GB"/>
        </w:rPr>
        <w:t xml:space="preserve">Neoliberalism, INGO practices and sustainable disaster recovery: a post-Katrinacase study. </w:t>
      </w:r>
      <w:r w:rsidRPr="00720DE4">
        <w:rPr>
          <w:rFonts w:ascii="Times New Roman" w:hAnsi="Times New Roman" w:cs="Times New Roman"/>
          <w:bCs/>
          <w:noProof/>
          <w:lang w:val="en-GB"/>
        </w:rPr>
        <w:t xml:space="preserve">Jurnal: </w:t>
      </w:r>
      <w:r w:rsidRPr="00720DE4">
        <w:rPr>
          <w:rFonts w:ascii="Times New Roman" w:hAnsi="Times New Roman" w:cs="Times New Roman"/>
          <w:noProof/>
          <w:lang w:val="en-GB"/>
        </w:rPr>
        <w:t>Oxford University Press andCommunity Development Journal. 2011, Doi:10.1093/cdj/bsp058</w:t>
      </w:r>
    </w:p>
    <w:p w14:paraId="5D30A334" w14:textId="77777777" w:rsidR="00474719" w:rsidRPr="00720DE4" w:rsidRDefault="00474719" w:rsidP="009047A8">
      <w:pPr>
        <w:autoSpaceDE w:val="0"/>
        <w:autoSpaceDN w:val="0"/>
        <w:adjustRightInd w:val="0"/>
        <w:spacing w:line="240" w:lineRule="auto"/>
        <w:ind w:left="284" w:hanging="568"/>
        <w:contextualSpacing/>
        <w:jc w:val="both"/>
        <w:rPr>
          <w:rFonts w:ascii="Times New Roman" w:hAnsi="Times New Roman" w:cs="Times New Roman"/>
          <w:bCs/>
          <w:i/>
          <w:noProof/>
          <w:lang w:val="en-GB"/>
        </w:rPr>
      </w:pPr>
      <w:r w:rsidRPr="00720DE4">
        <w:rPr>
          <w:rFonts w:ascii="Times New Roman" w:hAnsi="Times New Roman" w:cs="Times New Roman"/>
          <w:noProof/>
          <w:lang w:val="en-GB"/>
        </w:rPr>
        <w:t>Rajib Shaw and Takeuchi Yukiko</w:t>
      </w:r>
      <w:r w:rsidRPr="00720DE4">
        <w:rPr>
          <w:rFonts w:ascii="Times New Roman" w:hAnsi="Times New Roman" w:cs="Times New Roman"/>
          <w:bCs/>
          <w:noProof/>
          <w:spacing w:val="-5"/>
          <w:lang w:val="en-GB"/>
        </w:rPr>
        <w:t>. 2001</w:t>
      </w:r>
      <w:r w:rsidRPr="00720DE4">
        <w:rPr>
          <w:rFonts w:ascii="Times New Roman" w:hAnsi="Times New Roman" w:cs="Times New Roman"/>
          <w:bCs/>
          <w:i/>
          <w:noProof/>
          <w:spacing w:val="-5"/>
          <w:lang w:val="en-GB"/>
        </w:rPr>
        <w:t xml:space="preserve">. </w:t>
      </w:r>
      <w:r w:rsidRPr="00720DE4">
        <w:rPr>
          <w:rFonts w:ascii="Times New Roman" w:hAnsi="Times New Roman" w:cs="Times New Roman"/>
          <w:bCs/>
          <w:i/>
          <w:noProof/>
          <w:lang w:val="en-GB"/>
        </w:rPr>
        <w:t>Sustainable Community Disaster Education in Saijo City and  its Effectiveness in Landslide Risk Reduction</w:t>
      </w:r>
      <w:r w:rsidRPr="00720DE4">
        <w:rPr>
          <w:rFonts w:ascii="Times New Roman" w:hAnsi="Times New Roman" w:cs="Times New Roman"/>
          <w:bCs/>
          <w:i/>
          <w:noProof/>
          <w:spacing w:val="-5"/>
          <w:lang w:val="en-GB"/>
        </w:rPr>
        <w:t>.</w:t>
      </w:r>
      <w:r w:rsidRPr="00720DE4">
        <w:rPr>
          <w:rFonts w:ascii="Times New Roman" w:hAnsi="Times New Roman" w:cs="Times New Roman"/>
          <w:bCs/>
          <w:noProof/>
          <w:spacing w:val="-5"/>
          <w:lang w:val="en-GB"/>
        </w:rPr>
        <w:t xml:space="preserve"> Jurnal: </w:t>
      </w:r>
      <w:r w:rsidRPr="00720DE4">
        <w:rPr>
          <w:rFonts w:ascii="Times New Roman" w:hAnsi="Times New Roman" w:cs="Times New Roman"/>
          <w:noProof/>
          <w:lang w:val="en-GB"/>
        </w:rPr>
        <w:t>Springer Science+Business Media B.V. 2001, DOI 10.1007/s11069-012-0178-5</w:t>
      </w:r>
      <w:r w:rsidRPr="00720DE4">
        <w:rPr>
          <w:rFonts w:ascii="Times New Roman" w:hAnsi="Times New Roman" w:cs="Times New Roman"/>
          <w:bCs/>
          <w:noProof/>
          <w:spacing w:val="-5"/>
          <w:lang w:val="en-GB"/>
        </w:rPr>
        <w:t>.</w:t>
      </w:r>
    </w:p>
    <w:p w14:paraId="2DF1DFDA" w14:textId="77777777" w:rsidR="00474719" w:rsidRPr="00720DE4" w:rsidRDefault="00474719" w:rsidP="009047A8">
      <w:pPr>
        <w:spacing w:line="360" w:lineRule="auto"/>
        <w:ind w:left="284" w:hanging="568"/>
        <w:contextualSpacing/>
        <w:jc w:val="both"/>
        <w:rPr>
          <w:rFonts w:ascii="Times New Roman" w:hAnsi="Times New Roman" w:cs="Times New Roman"/>
          <w:noProof/>
          <w:spacing w:val="-2"/>
          <w:lang w:val="en-GB"/>
        </w:rPr>
      </w:pPr>
      <w:r w:rsidRPr="00720DE4">
        <w:rPr>
          <w:rFonts w:ascii="Times New Roman" w:hAnsi="Times New Roman" w:cs="Times New Roman"/>
          <w:noProof/>
          <w:spacing w:val="-2"/>
          <w:lang w:val="en-GB"/>
        </w:rPr>
        <w:t xml:space="preserve">Rakhmat, Jalaludin. 2007. </w:t>
      </w:r>
      <w:r w:rsidRPr="00720DE4">
        <w:rPr>
          <w:rFonts w:ascii="Times New Roman" w:hAnsi="Times New Roman" w:cs="Times New Roman"/>
          <w:i/>
          <w:noProof/>
          <w:spacing w:val="-2"/>
          <w:lang w:val="en-GB"/>
        </w:rPr>
        <w:t>Teori Persepsi dan Tindakan Sosial</w:t>
      </w:r>
      <w:r w:rsidRPr="00720DE4">
        <w:rPr>
          <w:rFonts w:ascii="Times New Roman" w:hAnsi="Times New Roman" w:cs="Times New Roman"/>
          <w:noProof/>
          <w:spacing w:val="-2"/>
          <w:lang w:val="en-GB"/>
        </w:rPr>
        <w:t>. Yogyakarta: Pustaka Pelajar.</w:t>
      </w:r>
    </w:p>
    <w:p w14:paraId="33257F7E" w14:textId="77777777" w:rsidR="00474719" w:rsidRPr="00720DE4" w:rsidRDefault="00474719" w:rsidP="009047A8">
      <w:pPr>
        <w:spacing w:line="360" w:lineRule="auto"/>
        <w:ind w:left="284" w:hanging="568"/>
        <w:contextualSpacing/>
        <w:jc w:val="both"/>
        <w:rPr>
          <w:rFonts w:ascii="Times New Roman" w:hAnsi="Times New Roman" w:cs="Times New Roman"/>
          <w:noProof/>
          <w:lang w:val="en-GB"/>
        </w:rPr>
      </w:pPr>
      <w:r w:rsidRPr="00720DE4">
        <w:rPr>
          <w:rFonts w:ascii="Times New Roman" w:hAnsi="Times New Roman" w:cs="Times New Roman"/>
          <w:bCs/>
          <w:noProof/>
          <w:spacing w:val="-5"/>
          <w:lang w:val="en-GB"/>
        </w:rPr>
        <w:t xml:space="preserve">Sasongko Lukas. 2001. </w:t>
      </w:r>
      <w:r w:rsidRPr="00720DE4">
        <w:rPr>
          <w:rFonts w:ascii="Times New Roman" w:hAnsi="Times New Roman" w:cs="Times New Roman"/>
          <w:bCs/>
          <w:i/>
          <w:noProof/>
          <w:spacing w:val="-5"/>
          <w:lang w:val="en-GB"/>
        </w:rPr>
        <w:t>Manusia Jawa dan Gunung Merapi, Presepsi Sistem Kepercayaan</w:t>
      </w:r>
      <w:r w:rsidRPr="00720DE4">
        <w:rPr>
          <w:rFonts w:ascii="Times New Roman" w:hAnsi="Times New Roman" w:cs="Times New Roman"/>
          <w:bCs/>
          <w:noProof/>
          <w:spacing w:val="-5"/>
          <w:lang w:val="en-GB"/>
        </w:rPr>
        <w:t>. Yogyakarta: Kanisius.</w:t>
      </w:r>
    </w:p>
    <w:p w14:paraId="4098E1AF"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spacing w:val="-6"/>
          <w:lang w:val="en-GB"/>
        </w:rPr>
      </w:pPr>
      <w:r w:rsidRPr="00720DE4">
        <w:rPr>
          <w:rFonts w:ascii="Times New Roman" w:hAnsi="Times New Roman" w:cs="Times New Roman"/>
          <w:noProof/>
          <w:spacing w:val="-5"/>
          <w:lang w:val="en-GB"/>
        </w:rPr>
        <w:t xml:space="preserve">Sebastian, Heath E.  2001. </w:t>
      </w:r>
      <w:r w:rsidRPr="00720DE4">
        <w:rPr>
          <w:rFonts w:ascii="Times New Roman" w:hAnsi="Times New Roman" w:cs="Times New Roman"/>
          <w:bCs/>
          <w:i/>
          <w:noProof/>
          <w:spacing w:val="-5"/>
          <w:lang w:val="en-GB"/>
        </w:rPr>
        <w:t>Human and Pet-related Risk Factors for Household Evacuation Failure During a Natural Disaster</w:t>
      </w:r>
      <w:r w:rsidRPr="00720DE4">
        <w:rPr>
          <w:rFonts w:ascii="Times New Roman" w:hAnsi="Times New Roman" w:cs="Times New Roman"/>
          <w:bCs/>
          <w:noProof/>
          <w:spacing w:val="-5"/>
          <w:lang w:val="en-GB"/>
        </w:rPr>
        <w:t xml:space="preserve">. Jurnal: </w:t>
      </w:r>
      <w:r w:rsidRPr="00720DE4">
        <w:rPr>
          <w:rFonts w:ascii="Times New Roman" w:hAnsi="Times New Roman" w:cs="Times New Roman"/>
          <w:noProof/>
          <w:lang w:val="en-GB"/>
        </w:rPr>
        <w:t>American Journal of Epidomology 2001, Vol.153, No. 7</w:t>
      </w:r>
    </w:p>
    <w:p w14:paraId="4416D968" w14:textId="77777777" w:rsidR="00474719" w:rsidRPr="00720DE4" w:rsidRDefault="00474719" w:rsidP="009047A8">
      <w:pPr>
        <w:ind w:left="284" w:hanging="568"/>
        <w:rPr>
          <w:rFonts w:ascii="Times New Roman" w:hAnsi="Times New Roman" w:cs="Times New Roman"/>
          <w:noProof/>
          <w:lang w:val="en-GB"/>
        </w:rPr>
      </w:pPr>
      <w:r w:rsidRPr="00720DE4">
        <w:rPr>
          <w:rFonts w:ascii="Times New Roman" w:hAnsi="Times New Roman" w:cs="Times New Roman"/>
          <w:noProof/>
          <w:lang w:val="en-GB"/>
        </w:rPr>
        <w:t xml:space="preserve">Setyowati Dewi Liesnoor. 2014. </w:t>
      </w:r>
      <w:r w:rsidRPr="00720DE4">
        <w:rPr>
          <w:rFonts w:ascii="Times New Roman" w:hAnsi="Times New Roman" w:cs="Times New Roman"/>
          <w:i/>
          <w:noProof/>
          <w:lang w:val="en-GB"/>
        </w:rPr>
        <w:t>Public Perception of Disaster Landslides and Efforts to Overcome in SubdistrictKaloran Central Java</w:t>
      </w:r>
      <w:r w:rsidRPr="00720DE4">
        <w:rPr>
          <w:rFonts w:ascii="Times New Roman" w:hAnsi="Times New Roman" w:cs="Times New Roman"/>
          <w:noProof/>
          <w:lang w:val="en-GB"/>
        </w:rPr>
        <w:t>. Universal Journal of Geoscience.Vol 2 (7): 195-199, 2014.</w:t>
      </w:r>
    </w:p>
    <w:p w14:paraId="3B9F34A9" w14:textId="77777777" w:rsidR="00474719" w:rsidRPr="00720DE4" w:rsidRDefault="00474719" w:rsidP="009047A8">
      <w:pPr>
        <w:autoSpaceDE w:val="0"/>
        <w:autoSpaceDN w:val="0"/>
        <w:adjustRightInd w:val="0"/>
        <w:spacing w:line="240" w:lineRule="auto"/>
        <w:ind w:left="284" w:hanging="568"/>
        <w:contextualSpacing/>
        <w:jc w:val="both"/>
        <w:rPr>
          <w:rFonts w:ascii="Times New Roman" w:hAnsi="Times New Roman" w:cs="Times New Roman"/>
          <w:bCs/>
          <w:noProof/>
          <w:lang w:val="en-GB"/>
        </w:rPr>
      </w:pPr>
      <w:r w:rsidRPr="00720DE4">
        <w:rPr>
          <w:rFonts w:ascii="Times New Roman" w:hAnsi="Times New Roman" w:cs="Times New Roman"/>
          <w:bCs/>
          <w:noProof/>
          <w:lang w:val="en-GB"/>
        </w:rPr>
        <w:t xml:space="preserve">Siri Hettige. 2016. </w:t>
      </w:r>
      <w:r w:rsidRPr="00720DE4">
        <w:rPr>
          <w:rFonts w:ascii="Times New Roman" w:hAnsi="Times New Roman" w:cs="Times New Roman"/>
          <w:bCs/>
          <w:i/>
          <w:noProof/>
          <w:lang w:val="en-GB"/>
        </w:rPr>
        <w:t xml:space="preserve">An integrated social response to disasters: the case of the Indian Ocean tsunami in Sri Lanka. </w:t>
      </w:r>
      <w:r w:rsidRPr="00720DE4">
        <w:rPr>
          <w:rFonts w:ascii="Times New Roman" w:hAnsi="Times New Roman" w:cs="Times New Roman"/>
          <w:bCs/>
          <w:noProof/>
          <w:lang w:val="en-GB"/>
        </w:rPr>
        <w:t>Jurnal. Disaster Prevention and Management: An International Journal, Vol. 25 Iss 5 pp. 628-648.</w:t>
      </w:r>
    </w:p>
    <w:p w14:paraId="65B414FA" w14:textId="77777777" w:rsidR="00474719" w:rsidRPr="00720DE4" w:rsidRDefault="00474719" w:rsidP="009047A8">
      <w:pPr>
        <w:spacing w:line="360" w:lineRule="auto"/>
        <w:ind w:left="284" w:hanging="568"/>
        <w:contextualSpacing/>
        <w:jc w:val="both"/>
        <w:rPr>
          <w:rFonts w:ascii="Times New Roman" w:hAnsi="Times New Roman" w:cs="Times New Roman"/>
          <w:noProof/>
          <w:spacing w:val="-2"/>
          <w:lang w:val="en-GB"/>
        </w:rPr>
      </w:pPr>
      <w:r w:rsidRPr="00720DE4">
        <w:rPr>
          <w:rFonts w:ascii="Times New Roman" w:hAnsi="Times New Roman" w:cs="Times New Roman"/>
          <w:noProof/>
          <w:spacing w:val="-2"/>
          <w:lang w:val="en-GB"/>
        </w:rPr>
        <w:t xml:space="preserve">Sugihartono. 2007. </w:t>
      </w:r>
      <w:r w:rsidRPr="00720DE4">
        <w:rPr>
          <w:rFonts w:ascii="Times New Roman" w:hAnsi="Times New Roman" w:cs="Times New Roman"/>
          <w:i/>
          <w:noProof/>
          <w:spacing w:val="-2"/>
          <w:lang w:val="en-GB"/>
        </w:rPr>
        <w:t>Persepsi dan Kepercayaan</w:t>
      </w:r>
      <w:r w:rsidRPr="00720DE4">
        <w:rPr>
          <w:rFonts w:ascii="Times New Roman" w:hAnsi="Times New Roman" w:cs="Times New Roman"/>
          <w:noProof/>
          <w:spacing w:val="-2"/>
          <w:lang w:val="en-GB"/>
        </w:rPr>
        <w:t>. Yogyakarta: Kanisius</w:t>
      </w:r>
    </w:p>
    <w:p w14:paraId="4895B601"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spacing w:val="-4"/>
          <w:lang w:val="en-GB"/>
        </w:rPr>
      </w:pPr>
      <w:r w:rsidRPr="00720DE4">
        <w:rPr>
          <w:rFonts w:ascii="Times New Roman" w:hAnsi="Times New Roman" w:cs="Times New Roman"/>
          <w:noProof/>
          <w:spacing w:val="12"/>
          <w:lang w:val="en-GB"/>
        </w:rPr>
        <w:t>Suharti</w:t>
      </w:r>
      <w:r w:rsidRPr="00720DE4">
        <w:rPr>
          <w:rFonts w:ascii="Times New Roman" w:hAnsi="Times New Roman" w:cs="Times New Roman"/>
          <w:noProof/>
          <w:spacing w:val="2"/>
          <w:lang w:val="en-GB"/>
        </w:rPr>
        <w:t xml:space="preserve">. 2008. </w:t>
      </w:r>
      <w:r w:rsidRPr="00720DE4">
        <w:rPr>
          <w:rFonts w:ascii="Times New Roman" w:hAnsi="Times New Roman" w:cs="Times New Roman"/>
          <w:i/>
          <w:iCs/>
          <w:noProof/>
          <w:spacing w:val="2"/>
          <w:lang w:val="en-GB"/>
        </w:rPr>
        <w:t>PeranLansiaDalamPelestarian</w:t>
      </w:r>
      <w:r w:rsidRPr="00720DE4">
        <w:rPr>
          <w:rFonts w:ascii="Times New Roman" w:hAnsi="Times New Roman" w:cs="Times New Roman"/>
          <w:i/>
          <w:iCs/>
          <w:noProof/>
          <w:spacing w:val="5"/>
          <w:lang w:val="en-GB"/>
        </w:rPr>
        <w:t xml:space="preserve">Budaya, </w:t>
      </w:r>
      <w:r w:rsidRPr="00720DE4">
        <w:rPr>
          <w:rFonts w:ascii="Times New Roman" w:hAnsi="Times New Roman" w:cs="Times New Roman"/>
          <w:noProof/>
          <w:spacing w:val="5"/>
          <w:lang w:val="en-GB"/>
        </w:rPr>
        <w:t xml:space="preserve">LaporanPenelitian, Yogyakarta, </w:t>
      </w:r>
      <w:r w:rsidRPr="00720DE4">
        <w:rPr>
          <w:rFonts w:ascii="Times New Roman" w:hAnsi="Times New Roman" w:cs="Times New Roman"/>
          <w:noProof/>
          <w:spacing w:val="-4"/>
          <w:lang w:val="en-GB"/>
        </w:rPr>
        <w:t>LembagaPenelitian UNY</w:t>
      </w:r>
    </w:p>
    <w:p w14:paraId="32740F84"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spacing w:val="-3"/>
          <w:lang w:val="en-GB"/>
        </w:rPr>
      </w:pPr>
      <w:r w:rsidRPr="00720DE4">
        <w:rPr>
          <w:rFonts w:ascii="Times New Roman" w:hAnsi="Times New Roman" w:cs="Times New Roman"/>
          <w:noProof/>
          <w:spacing w:val="12"/>
          <w:lang w:val="en-GB"/>
        </w:rPr>
        <w:t>Suwarjo</w:t>
      </w:r>
      <w:r w:rsidRPr="00720DE4">
        <w:rPr>
          <w:rFonts w:ascii="Times New Roman" w:hAnsi="Times New Roman" w:cs="Times New Roman"/>
          <w:noProof/>
          <w:lang w:val="en-GB"/>
        </w:rPr>
        <w:t xml:space="preserve">. 2009. </w:t>
      </w:r>
      <w:r w:rsidRPr="00720DE4">
        <w:rPr>
          <w:rFonts w:ascii="Times New Roman" w:hAnsi="Times New Roman" w:cs="Times New Roman"/>
          <w:i/>
          <w:iCs/>
          <w:noProof/>
          <w:lang w:val="en-GB"/>
        </w:rPr>
        <w:t xml:space="preserve">PeranLansiaDalamPelestarianLingkunganHidup, </w:t>
      </w:r>
      <w:r w:rsidRPr="00720DE4">
        <w:rPr>
          <w:rFonts w:ascii="Times New Roman" w:hAnsi="Times New Roman" w:cs="Times New Roman"/>
          <w:bCs/>
          <w:i/>
          <w:iCs/>
          <w:noProof/>
          <w:lang w:val="en-GB"/>
        </w:rPr>
        <w:t>LaporanPenelitian</w:t>
      </w:r>
      <w:r w:rsidRPr="00720DE4">
        <w:rPr>
          <w:rFonts w:ascii="Times New Roman" w:hAnsi="Times New Roman" w:cs="Times New Roman"/>
          <w:b/>
          <w:bCs/>
          <w:i/>
          <w:iCs/>
          <w:noProof/>
          <w:lang w:val="en-GB"/>
        </w:rPr>
        <w:t xml:space="preserve">, </w:t>
      </w:r>
      <w:r w:rsidRPr="00720DE4">
        <w:rPr>
          <w:rFonts w:ascii="Times New Roman" w:hAnsi="Times New Roman" w:cs="Times New Roman"/>
          <w:noProof/>
          <w:spacing w:val="-3"/>
          <w:lang w:val="en-GB"/>
        </w:rPr>
        <w:t>Yogyakarta, LembagaPenelitian UNY</w:t>
      </w:r>
    </w:p>
    <w:p w14:paraId="29841BE9" w14:textId="77777777" w:rsidR="00474719" w:rsidRPr="00720DE4" w:rsidRDefault="00474719" w:rsidP="009047A8">
      <w:pPr>
        <w:tabs>
          <w:tab w:val="left" w:pos="9026"/>
          <w:tab w:val="left" w:pos="9072"/>
        </w:tabs>
        <w:spacing w:before="252" w:line="240" w:lineRule="auto"/>
        <w:ind w:left="284" w:right="-46" w:hanging="568"/>
        <w:jc w:val="both"/>
        <w:rPr>
          <w:rFonts w:ascii="Times New Roman" w:hAnsi="Times New Roman" w:cs="Times New Roman"/>
          <w:noProof/>
          <w:spacing w:val="-5"/>
          <w:lang w:val="en-GB"/>
        </w:rPr>
      </w:pPr>
      <w:r w:rsidRPr="00720DE4">
        <w:rPr>
          <w:rFonts w:ascii="Times New Roman" w:hAnsi="Times New Roman" w:cs="Times New Roman"/>
          <w:noProof/>
          <w:spacing w:val="12"/>
          <w:lang w:val="en-GB"/>
        </w:rPr>
        <w:t>Swasono</w:t>
      </w:r>
      <w:r w:rsidRPr="00720DE4">
        <w:rPr>
          <w:rFonts w:ascii="Times New Roman" w:hAnsi="Times New Roman" w:cs="Times New Roman"/>
          <w:noProof/>
          <w:spacing w:val="7"/>
          <w:lang w:val="en-GB"/>
        </w:rPr>
        <w:t xml:space="preserve">, Meutia Farida. 1995. </w:t>
      </w:r>
      <w:r w:rsidRPr="00720DE4">
        <w:rPr>
          <w:rFonts w:ascii="Times New Roman" w:hAnsi="Times New Roman" w:cs="Times New Roman"/>
          <w:i/>
          <w:iCs/>
          <w:noProof/>
          <w:spacing w:val="7"/>
          <w:lang w:val="en-GB"/>
        </w:rPr>
        <w:t xml:space="preserve">Peranan dan </w:t>
      </w:r>
      <w:r w:rsidRPr="00720DE4">
        <w:rPr>
          <w:rFonts w:ascii="Times New Roman" w:hAnsi="Times New Roman" w:cs="Times New Roman"/>
          <w:i/>
          <w:iCs/>
          <w:noProof/>
          <w:spacing w:val="1"/>
          <w:lang w:val="en-GB"/>
        </w:rPr>
        <w:t xml:space="preserve">Kontribusi Usia Lanjut, </w:t>
      </w:r>
      <w:r w:rsidRPr="00720DE4">
        <w:rPr>
          <w:rFonts w:ascii="Times New Roman" w:hAnsi="Times New Roman" w:cs="Times New Roman"/>
          <w:noProof/>
          <w:spacing w:val="1"/>
          <w:lang w:val="en-GB"/>
        </w:rPr>
        <w:t xml:space="preserve">Laporan Penelitian, </w:t>
      </w:r>
      <w:r w:rsidRPr="00720DE4">
        <w:rPr>
          <w:rFonts w:ascii="Times New Roman" w:hAnsi="Times New Roman" w:cs="Times New Roman"/>
          <w:noProof/>
          <w:spacing w:val="-5"/>
          <w:lang w:val="en-GB"/>
        </w:rPr>
        <w:t>Jakarta, FISIP</w:t>
      </w:r>
    </w:p>
    <w:p w14:paraId="4C2F9522" w14:textId="77777777" w:rsidR="00474719" w:rsidRPr="00720DE4" w:rsidRDefault="00474719" w:rsidP="009047A8">
      <w:pPr>
        <w:tabs>
          <w:tab w:val="left" w:pos="9026"/>
          <w:tab w:val="left" w:pos="9072"/>
        </w:tabs>
        <w:spacing w:before="252"/>
        <w:ind w:left="284" w:right="-46" w:hanging="568"/>
        <w:jc w:val="both"/>
        <w:rPr>
          <w:rFonts w:ascii="Times New Roman" w:hAnsi="Times New Roman" w:cs="Times New Roman"/>
          <w:noProof/>
          <w:spacing w:val="-5"/>
          <w:lang w:val="en-GB"/>
        </w:rPr>
      </w:pPr>
      <w:r w:rsidRPr="00720DE4">
        <w:rPr>
          <w:rFonts w:ascii="Times New Roman" w:hAnsi="Times New Roman" w:cs="Times New Roman"/>
          <w:noProof/>
          <w:spacing w:val="12"/>
          <w:lang w:val="en-GB"/>
        </w:rPr>
        <w:t>Swasono</w:t>
      </w:r>
      <w:r w:rsidRPr="00720DE4">
        <w:rPr>
          <w:rFonts w:ascii="Times New Roman" w:hAnsi="Times New Roman" w:cs="Times New Roman"/>
          <w:noProof/>
          <w:spacing w:val="7"/>
          <w:lang w:val="en-GB"/>
        </w:rPr>
        <w:t xml:space="preserve">, Meutia Farida. 1995. </w:t>
      </w:r>
      <w:r w:rsidRPr="00720DE4">
        <w:rPr>
          <w:rFonts w:ascii="Times New Roman" w:hAnsi="Times New Roman" w:cs="Times New Roman"/>
          <w:i/>
          <w:iCs/>
          <w:noProof/>
          <w:spacing w:val="7"/>
          <w:lang w:val="en-GB"/>
        </w:rPr>
        <w:t>Peranandan</w:t>
      </w:r>
      <w:r w:rsidRPr="00720DE4">
        <w:rPr>
          <w:rFonts w:ascii="Times New Roman" w:hAnsi="Times New Roman" w:cs="Times New Roman"/>
          <w:i/>
          <w:iCs/>
          <w:noProof/>
          <w:spacing w:val="1"/>
          <w:lang w:val="en-GB"/>
        </w:rPr>
        <w:t xml:space="preserve">KontribusiUsiaLanjut, </w:t>
      </w:r>
      <w:r w:rsidRPr="00720DE4">
        <w:rPr>
          <w:rFonts w:ascii="Times New Roman" w:hAnsi="Times New Roman" w:cs="Times New Roman"/>
          <w:noProof/>
          <w:spacing w:val="1"/>
          <w:lang w:val="en-GB"/>
        </w:rPr>
        <w:t xml:space="preserve">LaporanPenelitian, </w:t>
      </w:r>
      <w:r w:rsidRPr="00720DE4">
        <w:rPr>
          <w:rFonts w:ascii="Times New Roman" w:hAnsi="Times New Roman" w:cs="Times New Roman"/>
          <w:noProof/>
          <w:spacing w:val="-5"/>
          <w:lang w:val="en-GB"/>
        </w:rPr>
        <w:t>Jakarta, FISIP</w:t>
      </w:r>
    </w:p>
    <w:p w14:paraId="58790ADF" w14:textId="77777777" w:rsidR="00474719" w:rsidRPr="00720DE4" w:rsidRDefault="00474719" w:rsidP="009047A8">
      <w:pPr>
        <w:spacing w:line="360" w:lineRule="auto"/>
        <w:ind w:left="284" w:hanging="568"/>
        <w:contextualSpacing/>
        <w:jc w:val="both"/>
        <w:rPr>
          <w:rFonts w:ascii="Times New Roman" w:hAnsi="Times New Roman" w:cs="Times New Roman"/>
          <w:noProof/>
          <w:spacing w:val="-2"/>
          <w:lang w:val="en-GB"/>
        </w:rPr>
      </w:pPr>
      <w:r w:rsidRPr="00720DE4">
        <w:rPr>
          <w:rFonts w:ascii="Times New Roman" w:hAnsi="Times New Roman" w:cs="Times New Roman"/>
          <w:noProof/>
          <w:spacing w:val="-2"/>
          <w:lang w:val="en-GB"/>
        </w:rPr>
        <w:t xml:space="preserve">Toha Miftah. 2003. </w:t>
      </w:r>
      <w:r w:rsidRPr="00720DE4">
        <w:rPr>
          <w:rFonts w:ascii="Times New Roman" w:hAnsi="Times New Roman" w:cs="Times New Roman"/>
          <w:i/>
          <w:noProof/>
          <w:spacing w:val="-2"/>
          <w:lang w:val="en-GB"/>
        </w:rPr>
        <w:t>Sistem dan Mekanisme Persepsi Orang Jawa</w:t>
      </w:r>
      <w:r w:rsidRPr="00720DE4">
        <w:rPr>
          <w:rFonts w:ascii="Times New Roman" w:hAnsi="Times New Roman" w:cs="Times New Roman"/>
          <w:noProof/>
          <w:spacing w:val="-2"/>
          <w:lang w:val="en-GB"/>
        </w:rPr>
        <w:t>. Yogyakarta: Kanisius</w:t>
      </w:r>
    </w:p>
    <w:p w14:paraId="36A2FED4" w14:textId="77777777" w:rsidR="00474719" w:rsidRPr="00720DE4" w:rsidRDefault="00474719" w:rsidP="009047A8">
      <w:pPr>
        <w:spacing w:line="360" w:lineRule="auto"/>
        <w:ind w:left="284" w:hanging="568"/>
        <w:contextualSpacing/>
        <w:jc w:val="both"/>
        <w:rPr>
          <w:rFonts w:ascii="Times New Roman" w:hAnsi="Times New Roman" w:cs="Times New Roman"/>
          <w:noProof/>
          <w:spacing w:val="-2"/>
          <w:lang w:val="en-GB"/>
        </w:rPr>
      </w:pPr>
      <w:r w:rsidRPr="00720DE4">
        <w:rPr>
          <w:rFonts w:ascii="Times New Roman" w:hAnsi="Times New Roman" w:cs="Times New Roman"/>
          <w:noProof/>
          <w:spacing w:val="-2"/>
          <w:lang w:val="en-GB"/>
        </w:rPr>
        <w:lastRenderedPageBreak/>
        <w:t xml:space="preserve">Walgito Bimo. 2004. </w:t>
      </w:r>
      <w:r w:rsidRPr="00720DE4">
        <w:rPr>
          <w:rFonts w:ascii="Times New Roman" w:hAnsi="Times New Roman" w:cs="Times New Roman"/>
          <w:i/>
          <w:noProof/>
          <w:spacing w:val="-2"/>
          <w:lang w:val="en-GB"/>
        </w:rPr>
        <w:t>Persepsi Masyarakat Pedesaan</w:t>
      </w:r>
      <w:r w:rsidRPr="00720DE4">
        <w:rPr>
          <w:rFonts w:ascii="Times New Roman" w:hAnsi="Times New Roman" w:cs="Times New Roman"/>
          <w:noProof/>
          <w:spacing w:val="-2"/>
          <w:lang w:val="en-GB"/>
        </w:rPr>
        <w:t>. Yogyakarta: Pustaka Pelajar</w:t>
      </w:r>
    </w:p>
    <w:p w14:paraId="2616E17C" w14:textId="77777777" w:rsidR="00474719" w:rsidRPr="00720DE4" w:rsidRDefault="00474719" w:rsidP="009047A8">
      <w:pPr>
        <w:ind w:left="284" w:hanging="568"/>
        <w:contextualSpacing/>
        <w:jc w:val="both"/>
        <w:rPr>
          <w:rFonts w:ascii="Times New Roman" w:hAnsi="Times New Roman" w:cs="Times New Roman"/>
          <w:bCs/>
          <w:noProof/>
          <w:spacing w:val="-5"/>
          <w:lang w:val="en-GB"/>
        </w:rPr>
      </w:pPr>
      <w:r w:rsidRPr="00720DE4">
        <w:rPr>
          <w:rFonts w:ascii="Times New Roman" w:hAnsi="Times New Roman" w:cs="Times New Roman"/>
          <w:bCs/>
          <w:noProof/>
          <w:spacing w:val="-5"/>
          <w:lang w:val="en-GB"/>
        </w:rPr>
        <w:t xml:space="preserve">Xi Zhang, Yi Lixin, Zhao Dong. 2013. </w:t>
      </w:r>
      <w:r w:rsidRPr="00720DE4">
        <w:rPr>
          <w:rFonts w:ascii="Times New Roman" w:hAnsi="Times New Roman" w:cs="Times New Roman"/>
          <w:bCs/>
          <w:i/>
          <w:noProof/>
          <w:spacing w:val="-5"/>
          <w:lang w:val="en-GB"/>
        </w:rPr>
        <w:t>Community-based disaster management:</w:t>
      </w:r>
      <w:r w:rsidRPr="00720DE4">
        <w:rPr>
          <w:rFonts w:ascii="Times New Roman" w:hAnsi="Times New Roman" w:cs="Times New Roman"/>
          <w:bCs/>
          <w:i/>
          <w:noProof/>
          <w:spacing w:val="-5"/>
          <w:lang w:val="en-GB"/>
        </w:rPr>
        <w:br/>
        <w:t xml:space="preserve">a review of progress in China. </w:t>
      </w:r>
      <w:r w:rsidRPr="00720DE4">
        <w:rPr>
          <w:rFonts w:ascii="Times New Roman" w:hAnsi="Times New Roman" w:cs="Times New Roman"/>
          <w:bCs/>
          <w:noProof/>
          <w:spacing w:val="-5"/>
          <w:lang w:val="en-GB"/>
        </w:rPr>
        <w:t xml:space="preserve">Jurnal: </w:t>
      </w:r>
      <w:r w:rsidRPr="00720DE4">
        <w:rPr>
          <w:rFonts w:ascii="Times New Roman" w:hAnsi="Times New Roman" w:cs="Times New Roman"/>
          <w:noProof/>
          <w:lang w:val="en-GB"/>
        </w:rPr>
        <w:t>Springer Science+Business Media Dordrecht 2013, DOI 10.1007/s11069-012-0471-3.</w:t>
      </w:r>
    </w:p>
    <w:p w14:paraId="56D51D0D" w14:textId="77777777" w:rsidR="00474719" w:rsidRPr="00720DE4" w:rsidRDefault="00474719" w:rsidP="009047A8">
      <w:pPr>
        <w:ind w:left="284" w:hanging="568"/>
        <w:contextualSpacing/>
        <w:jc w:val="both"/>
        <w:rPr>
          <w:rFonts w:ascii="Times New Roman" w:hAnsi="Times New Roman" w:cs="Times New Roman"/>
          <w:noProof/>
          <w:lang w:val="en-GB"/>
        </w:rPr>
      </w:pPr>
      <w:r w:rsidRPr="00720DE4">
        <w:rPr>
          <w:rFonts w:ascii="Times New Roman" w:hAnsi="Times New Roman" w:cs="Times New Roman"/>
          <w:noProof/>
          <w:lang w:val="en-GB"/>
        </w:rPr>
        <w:t xml:space="preserve">Yen lien Chin, Loh Siung Chin, Chen Chun Lian, Wei Liangyung, Lee Wencheng, and Ho Hsinya. </w:t>
      </w:r>
      <w:r w:rsidRPr="00720DE4">
        <w:rPr>
          <w:rFonts w:ascii="Times New Roman" w:hAnsi="Times New Roman" w:cs="Times New Roman"/>
          <w:noProof/>
          <w:spacing w:val="-5"/>
          <w:lang w:val="en-GB"/>
        </w:rPr>
        <w:t xml:space="preserve">2006. </w:t>
      </w:r>
      <w:r w:rsidRPr="00720DE4">
        <w:rPr>
          <w:rFonts w:ascii="Times New Roman" w:hAnsi="Times New Roman" w:cs="Times New Roman"/>
          <w:bCs/>
          <w:i/>
          <w:noProof/>
          <w:spacing w:val="-5"/>
          <w:lang w:val="en-GB"/>
        </w:rPr>
        <w:t>Development and Implementation of Disaster Reduction Technology in Taiwan</w:t>
      </w:r>
      <w:r w:rsidRPr="00720DE4">
        <w:rPr>
          <w:rFonts w:ascii="Times New Roman" w:hAnsi="Times New Roman" w:cs="Times New Roman"/>
          <w:bCs/>
          <w:noProof/>
          <w:spacing w:val="-5"/>
          <w:lang w:val="en-GB"/>
        </w:rPr>
        <w:t xml:space="preserve">. Jurnal: </w:t>
      </w:r>
      <w:r w:rsidRPr="00720DE4">
        <w:rPr>
          <w:rFonts w:ascii="Times New Roman" w:hAnsi="Times New Roman" w:cs="Times New Roman"/>
          <w:noProof/>
          <w:lang w:val="en-GB"/>
        </w:rPr>
        <w:t>Springe- Verlag London 2006, DOI 10.1007/s11069-005-4652-1</w:t>
      </w:r>
      <w:r w:rsidRPr="00720DE4">
        <w:rPr>
          <w:rFonts w:ascii="Times New Roman" w:eastAsia="Times New Roman" w:hAnsi="Times New Roman" w:cs="Times New Roman"/>
          <w:noProof/>
          <w:lang w:val="en-GB"/>
        </w:rPr>
        <w:t>.</w:t>
      </w:r>
    </w:p>
    <w:p w14:paraId="48C84EBE" w14:textId="77777777" w:rsidR="00474719" w:rsidRPr="00720DE4" w:rsidRDefault="00474719" w:rsidP="009047A8">
      <w:pPr>
        <w:spacing w:line="360" w:lineRule="auto"/>
        <w:ind w:left="284" w:hanging="568"/>
        <w:contextualSpacing/>
        <w:jc w:val="both"/>
        <w:rPr>
          <w:rFonts w:ascii="Times New Roman" w:hAnsi="Times New Roman" w:cs="Times New Roman"/>
          <w:bCs/>
          <w:noProof/>
          <w:lang w:val="en-GB"/>
        </w:rPr>
      </w:pPr>
      <w:r w:rsidRPr="00720DE4">
        <w:rPr>
          <w:rFonts w:ascii="Times New Roman" w:hAnsi="Times New Roman" w:cs="Times New Roman"/>
          <w:noProof/>
          <w:lang w:val="en-GB"/>
        </w:rPr>
        <w:t xml:space="preserve">Zermans Joris, Donker A Gé, Kerssens Jan. 2005. </w:t>
      </w:r>
      <w:r w:rsidRPr="00720DE4">
        <w:rPr>
          <w:rFonts w:ascii="Times New Roman" w:hAnsi="Times New Roman" w:cs="Times New Roman"/>
          <w:bCs/>
          <w:i/>
          <w:noProof/>
          <w:lang w:val="en-GB"/>
        </w:rPr>
        <w:t xml:space="preserve">Health problems of victims before and after disaster: a longitudinal study in general practice. </w:t>
      </w:r>
      <w:r w:rsidRPr="00720DE4">
        <w:rPr>
          <w:rFonts w:ascii="Times New Roman" w:hAnsi="Times New Roman" w:cs="Times New Roman"/>
          <w:bCs/>
          <w:noProof/>
          <w:lang w:val="en-GB"/>
        </w:rPr>
        <w:t xml:space="preserve">Jurnal: </w:t>
      </w:r>
      <w:r w:rsidRPr="00720DE4">
        <w:rPr>
          <w:rFonts w:ascii="Times New Roman" w:hAnsi="Times New Roman" w:cs="Times New Roman"/>
          <w:noProof/>
          <w:lang w:val="en-GB"/>
        </w:rPr>
        <w:t>International Journal of Epidemiology 2005; 34:820–826, Doi:10.1093/ije/dyi096</w:t>
      </w:r>
      <w:r w:rsidRPr="00720DE4">
        <w:rPr>
          <w:rFonts w:ascii="Times New Roman" w:hAnsi="Times New Roman" w:cs="Times New Roman"/>
          <w:bCs/>
          <w:noProof/>
          <w:lang w:val="en-GB"/>
        </w:rPr>
        <w:t>.</w:t>
      </w:r>
    </w:p>
    <w:p w14:paraId="4781B2C1" w14:textId="77777777" w:rsidR="006D3167" w:rsidRPr="00720DE4" w:rsidRDefault="006D3167" w:rsidP="00F56311">
      <w:pPr>
        <w:spacing w:line="240" w:lineRule="auto"/>
        <w:jc w:val="both"/>
        <w:rPr>
          <w:rFonts w:ascii="Times New Roman" w:hAnsi="Times New Roman" w:cs="Times New Roman"/>
          <w:noProof/>
          <w:lang w:val="en-GB"/>
        </w:rPr>
      </w:pPr>
    </w:p>
    <w:sectPr w:rsidR="006D3167" w:rsidRPr="00720DE4" w:rsidSect="00FB070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F42BC"/>
    <w:multiLevelType w:val="hybridMultilevel"/>
    <w:tmpl w:val="E7B49A8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F970868"/>
    <w:multiLevelType w:val="hybridMultilevel"/>
    <w:tmpl w:val="FA7E6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A80573"/>
    <w:multiLevelType w:val="hybridMultilevel"/>
    <w:tmpl w:val="B8C2915A"/>
    <w:lvl w:ilvl="0" w:tplc="0421000F">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79020DBE"/>
    <w:multiLevelType w:val="hybridMultilevel"/>
    <w:tmpl w:val="DF78A41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7AA85A6E"/>
    <w:multiLevelType w:val="hybridMultilevel"/>
    <w:tmpl w:val="CE40E1A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03"/>
    <w:rsid w:val="00000C68"/>
    <w:rsid w:val="00003B83"/>
    <w:rsid w:val="0003716B"/>
    <w:rsid w:val="000411E1"/>
    <w:rsid w:val="00080E50"/>
    <w:rsid w:val="000D348B"/>
    <w:rsid w:val="000F415E"/>
    <w:rsid w:val="000F4D03"/>
    <w:rsid w:val="00105F35"/>
    <w:rsid w:val="00111164"/>
    <w:rsid w:val="00130ABE"/>
    <w:rsid w:val="00146CF2"/>
    <w:rsid w:val="001665D3"/>
    <w:rsid w:val="00171564"/>
    <w:rsid w:val="00174969"/>
    <w:rsid w:val="001A4822"/>
    <w:rsid w:val="001E1620"/>
    <w:rsid w:val="001F3923"/>
    <w:rsid w:val="002145ED"/>
    <w:rsid w:val="0022640D"/>
    <w:rsid w:val="0024201D"/>
    <w:rsid w:val="002428CE"/>
    <w:rsid w:val="00246418"/>
    <w:rsid w:val="00253968"/>
    <w:rsid w:val="00293452"/>
    <w:rsid w:val="002B0CF8"/>
    <w:rsid w:val="002B219F"/>
    <w:rsid w:val="002B5DEF"/>
    <w:rsid w:val="002C4D31"/>
    <w:rsid w:val="002D13DC"/>
    <w:rsid w:val="002D4594"/>
    <w:rsid w:val="002E104D"/>
    <w:rsid w:val="00314147"/>
    <w:rsid w:val="00316235"/>
    <w:rsid w:val="00360B96"/>
    <w:rsid w:val="00387AC9"/>
    <w:rsid w:val="00390CE6"/>
    <w:rsid w:val="00397653"/>
    <w:rsid w:val="003C1616"/>
    <w:rsid w:val="003C5566"/>
    <w:rsid w:val="003D2270"/>
    <w:rsid w:val="003D22AE"/>
    <w:rsid w:val="003E4AF7"/>
    <w:rsid w:val="00414290"/>
    <w:rsid w:val="0044215E"/>
    <w:rsid w:val="00444711"/>
    <w:rsid w:val="00444FA0"/>
    <w:rsid w:val="0044585C"/>
    <w:rsid w:val="00474719"/>
    <w:rsid w:val="00483FB0"/>
    <w:rsid w:val="00495844"/>
    <w:rsid w:val="004A3592"/>
    <w:rsid w:val="004B0C9E"/>
    <w:rsid w:val="004B4DB9"/>
    <w:rsid w:val="004B6842"/>
    <w:rsid w:val="004C0F02"/>
    <w:rsid w:val="00540ABA"/>
    <w:rsid w:val="00550B2E"/>
    <w:rsid w:val="00551C4C"/>
    <w:rsid w:val="005536F4"/>
    <w:rsid w:val="005547F7"/>
    <w:rsid w:val="005735A1"/>
    <w:rsid w:val="005840E9"/>
    <w:rsid w:val="005A0143"/>
    <w:rsid w:val="005A3F58"/>
    <w:rsid w:val="005B115D"/>
    <w:rsid w:val="005C71C1"/>
    <w:rsid w:val="005E545E"/>
    <w:rsid w:val="0062402F"/>
    <w:rsid w:val="00627DCC"/>
    <w:rsid w:val="006351F2"/>
    <w:rsid w:val="00642475"/>
    <w:rsid w:val="0065505E"/>
    <w:rsid w:val="0067393E"/>
    <w:rsid w:val="00681D0E"/>
    <w:rsid w:val="00697663"/>
    <w:rsid w:val="006B07F1"/>
    <w:rsid w:val="006B201F"/>
    <w:rsid w:val="006C1DAB"/>
    <w:rsid w:val="006C2C26"/>
    <w:rsid w:val="006D0B53"/>
    <w:rsid w:val="006D2050"/>
    <w:rsid w:val="006D3167"/>
    <w:rsid w:val="006D4429"/>
    <w:rsid w:val="006E146A"/>
    <w:rsid w:val="006E2111"/>
    <w:rsid w:val="00711984"/>
    <w:rsid w:val="00720DE4"/>
    <w:rsid w:val="007216E7"/>
    <w:rsid w:val="00724577"/>
    <w:rsid w:val="007562CA"/>
    <w:rsid w:val="0076290F"/>
    <w:rsid w:val="00764EFC"/>
    <w:rsid w:val="00773CFE"/>
    <w:rsid w:val="0079033B"/>
    <w:rsid w:val="007951EF"/>
    <w:rsid w:val="007A0CC3"/>
    <w:rsid w:val="007C2494"/>
    <w:rsid w:val="007D5CAC"/>
    <w:rsid w:val="007D62BF"/>
    <w:rsid w:val="007F1E37"/>
    <w:rsid w:val="007F322B"/>
    <w:rsid w:val="007F6AB4"/>
    <w:rsid w:val="0080038E"/>
    <w:rsid w:val="00816092"/>
    <w:rsid w:val="00820F0B"/>
    <w:rsid w:val="00837410"/>
    <w:rsid w:val="0084234C"/>
    <w:rsid w:val="00842C67"/>
    <w:rsid w:val="00871B90"/>
    <w:rsid w:val="0087696F"/>
    <w:rsid w:val="008A0CE4"/>
    <w:rsid w:val="008B2E09"/>
    <w:rsid w:val="008B65C3"/>
    <w:rsid w:val="008C6406"/>
    <w:rsid w:val="009047A8"/>
    <w:rsid w:val="0090723F"/>
    <w:rsid w:val="00910F07"/>
    <w:rsid w:val="00924E3E"/>
    <w:rsid w:val="00943CDF"/>
    <w:rsid w:val="00983784"/>
    <w:rsid w:val="00984115"/>
    <w:rsid w:val="00997EF2"/>
    <w:rsid w:val="009B3A12"/>
    <w:rsid w:val="009E2540"/>
    <w:rsid w:val="00A166D1"/>
    <w:rsid w:val="00A31EE7"/>
    <w:rsid w:val="00A34A05"/>
    <w:rsid w:val="00A717F6"/>
    <w:rsid w:val="00A7697B"/>
    <w:rsid w:val="00AA55D3"/>
    <w:rsid w:val="00AF4F22"/>
    <w:rsid w:val="00B2699D"/>
    <w:rsid w:val="00B4732D"/>
    <w:rsid w:val="00B53420"/>
    <w:rsid w:val="00B770D6"/>
    <w:rsid w:val="00B833EA"/>
    <w:rsid w:val="00BB5229"/>
    <w:rsid w:val="00BB72B0"/>
    <w:rsid w:val="00BC3114"/>
    <w:rsid w:val="00BC48FB"/>
    <w:rsid w:val="00BD0194"/>
    <w:rsid w:val="00BE44EC"/>
    <w:rsid w:val="00BF5259"/>
    <w:rsid w:val="00C21F43"/>
    <w:rsid w:val="00C33544"/>
    <w:rsid w:val="00C41BA2"/>
    <w:rsid w:val="00C6592C"/>
    <w:rsid w:val="00C83254"/>
    <w:rsid w:val="00C843C7"/>
    <w:rsid w:val="00C92AC9"/>
    <w:rsid w:val="00CA6C10"/>
    <w:rsid w:val="00CB217E"/>
    <w:rsid w:val="00CB3CB1"/>
    <w:rsid w:val="00CD13B0"/>
    <w:rsid w:val="00CD54A5"/>
    <w:rsid w:val="00CE17ED"/>
    <w:rsid w:val="00CE657E"/>
    <w:rsid w:val="00CF4337"/>
    <w:rsid w:val="00D51DDD"/>
    <w:rsid w:val="00D60C90"/>
    <w:rsid w:val="00D61425"/>
    <w:rsid w:val="00D63056"/>
    <w:rsid w:val="00D6562A"/>
    <w:rsid w:val="00DC0067"/>
    <w:rsid w:val="00DC4A0C"/>
    <w:rsid w:val="00DC5262"/>
    <w:rsid w:val="00DD34E8"/>
    <w:rsid w:val="00DF039D"/>
    <w:rsid w:val="00DF2C1D"/>
    <w:rsid w:val="00E00F78"/>
    <w:rsid w:val="00E010F3"/>
    <w:rsid w:val="00E04064"/>
    <w:rsid w:val="00E23C5D"/>
    <w:rsid w:val="00E2748C"/>
    <w:rsid w:val="00E4095A"/>
    <w:rsid w:val="00E56581"/>
    <w:rsid w:val="00E7070F"/>
    <w:rsid w:val="00EA5658"/>
    <w:rsid w:val="00EB316A"/>
    <w:rsid w:val="00EB680F"/>
    <w:rsid w:val="00EC1D72"/>
    <w:rsid w:val="00EC585F"/>
    <w:rsid w:val="00EE6F6B"/>
    <w:rsid w:val="00F319A3"/>
    <w:rsid w:val="00F56311"/>
    <w:rsid w:val="00F76093"/>
    <w:rsid w:val="00F919BE"/>
    <w:rsid w:val="00FA3BE4"/>
    <w:rsid w:val="00FB0703"/>
    <w:rsid w:val="00FC68AA"/>
    <w:rsid w:val="00FC73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80969"/>
  <w15:docId w15:val="{56C4DB2C-812A-4EF9-907E-E7B4DFE7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03"/>
    <w:pPr>
      <w:ind w:left="720"/>
      <w:contextualSpacing/>
    </w:pPr>
  </w:style>
  <w:style w:type="character" w:customStyle="1" w:styleId="CharacterStyle1">
    <w:name w:val="Character Style 1"/>
    <w:uiPriority w:val="99"/>
    <w:rsid w:val="006D4429"/>
    <w:rPr>
      <w:i/>
      <w:iCs/>
      <w:sz w:val="24"/>
      <w:szCs w:val="24"/>
    </w:rPr>
  </w:style>
  <w:style w:type="character" w:styleId="Hyperlink">
    <w:name w:val="Hyperlink"/>
    <w:basedOn w:val="DefaultParagraphFont"/>
    <w:uiPriority w:val="99"/>
    <w:unhideWhenUsed/>
    <w:rsid w:val="00E04064"/>
    <w:rPr>
      <w:color w:val="0000FF"/>
      <w:u w:val="single"/>
    </w:rPr>
  </w:style>
  <w:style w:type="paragraph" w:styleId="BalloonText">
    <w:name w:val="Balloon Text"/>
    <w:basedOn w:val="Normal"/>
    <w:link w:val="BalloonTextChar"/>
    <w:uiPriority w:val="99"/>
    <w:semiHidden/>
    <w:unhideWhenUsed/>
    <w:rsid w:val="00837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410"/>
    <w:rPr>
      <w:rFonts w:ascii="Tahoma" w:hAnsi="Tahoma" w:cs="Tahoma"/>
      <w:sz w:val="16"/>
      <w:szCs w:val="16"/>
    </w:rPr>
  </w:style>
  <w:style w:type="table" w:styleId="TableGrid">
    <w:name w:val="Table Grid"/>
    <w:basedOn w:val="TableNormal"/>
    <w:uiPriority w:val="59"/>
    <w:rsid w:val="008374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A3592"/>
    <w:rPr>
      <w:sz w:val="16"/>
      <w:szCs w:val="16"/>
    </w:rPr>
  </w:style>
  <w:style w:type="paragraph" w:styleId="CommentText">
    <w:name w:val="annotation text"/>
    <w:basedOn w:val="Normal"/>
    <w:link w:val="CommentTextChar"/>
    <w:uiPriority w:val="99"/>
    <w:semiHidden/>
    <w:unhideWhenUsed/>
    <w:rsid w:val="004A3592"/>
    <w:pPr>
      <w:spacing w:line="240" w:lineRule="auto"/>
    </w:pPr>
    <w:rPr>
      <w:sz w:val="20"/>
      <w:szCs w:val="20"/>
    </w:rPr>
  </w:style>
  <w:style w:type="character" w:customStyle="1" w:styleId="CommentTextChar">
    <w:name w:val="Comment Text Char"/>
    <w:basedOn w:val="DefaultParagraphFont"/>
    <w:link w:val="CommentText"/>
    <w:uiPriority w:val="99"/>
    <w:semiHidden/>
    <w:rsid w:val="004A3592"/>
    <w:rPr>
      <w:sz w:val="20"/>
      <w:szCs w:val="20"/>
    </w:rPr>
  </w:style>
  <w:style w:type="paragraph" w:styleId="CommentSubject">
    <w:name w:val="annotation subject"/>
    <w:basedOn w:val="CommentText"/>
    <w:next w:val="CommentText"/>
    <w:link w:val="CommentSubjectChar"/>
    <w:uiPriority w:val="99"/>
    <w:semiHidden/>
    <w:unhideWhenUsed/>
    <w:rsid w:val="004A3592"/>
    <w:rPr>
      <w:b/>
      <w:bCs/>
    </w:rPr>
  </w:style>
  <w:style w:type="character" w:customStyle="1" w:styleId="CommentSubjectChar">
    <w:name w:val="Comment Subject Char"/>
    <w:basedOn w:val="CommentTextChar"/>
    <w:link w:val="CommentSubject"/>
    <w:uiPriority w:val="99"/>
    <w:semiHidden/>
    <w:rsid w:val="004A35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dx.doi.org/10.1108/DPM-01-2016-0008"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dx.doi.org/10.1108/DPM-02-2016-0026" TargetMode="External"/><Relationship Id="rId1" Type="http://schemas.openxmlformats.org/officeDocument/2006/relationships/customXml" Target="../customXml/item1.xml"/><Relationship Id="rId6" Type="http://schemas.openxmlformats.org/officeDocument/2006/relationships/hyperlink" Target="mailto:aji@upy.ac.id1"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9DFC-A611-4228-9F10-3BD9BBB2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 permana</dc:creator>
  <cp:lastModifiedBy>aji</cp:lastModifiedBy>
  <cp:revision>17</cp:revision>
  <dcterms:created xsi:type="dcterms:W3CDTF">2020-04-07T09:44:00Z</dcterms:created>
  <dcterms:modified xsi:type="dcterms:W3CDTF">2020-11-10T03:16:00Z</dcterms:modified>
</cp:coreProperties>
</file>