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FA8" w:rsidRPr="003B7D39" w:rsidRDefault="003B7D39" w:rsidP="00AF0977">
      <w:pPr>
        <w:spacing w:after="0" w:line="240" w:lineRule="auto"/>
        <w:jc w:val="center"/>
        <w:rPr>
          <w:rFonts w:ascii="Times New Roman" w:hAnsi="Times New Roman" w:cs="Times New Roman"/>
          <w:b/>
          <w:szCs w:val="24"/>
          <w:lang w:val="en-US"/>
        </w:rPr>
      </w:pPr>
      <w:r>
        <w:rPr>
          <w:rFonts w:ascii="Times New Roman" w:hAnsi="Times New Roman" w:cs="Times New Roman"/>
          <w:b/>
          <w:szCs w:val="24"/>
          <w:lang w:val="en-US"/>
        </w:rPr>
        <w:t>REPRESENTASI EKSTERNAL SISWA DALAM PEMECAHAN MASALAH SPLDV DITINJAU DARI KEMAMPUAN MATEMATIKA</w:t>
      </w:r>
    </w:p>
    <w:p w:rsidR="00C81B2F" w:rsidRPr="00B67E9C" w:rsidRDefault="00C81B2F" w:rsidP="00AF0977">
      <w:pPr>
        <w:spacing w:after="0" w:line="240" w:lineRule="auto"/>
        <w:jc w:val="center"/>
        <w:rPr>
          <w:rFonts w:ascii="Times New Roman" w:hAnsi="Times New Roman" w:cs="Times New Roman"/>
          <w:b/>
          <w:szCs w:val="24"/>
        </w:rPr>
      </w:pPr>
    </w:p>
    <w:p w:rsidR="00C81B2F" w:rsidRPr="003B7D39" w:rsidRDefault="003B7D39" w:rsidP="00AF0977">
      <w:pPr>
        <w:spacing w:after="0" w:line="240" w:lineRule="auto"/>
        <w:jc w:val="center"/>
        <w:rPr>
          <w:rFonts w:ascii="Times New Roman" w:hAnsi="Times New Roman" w:cs="Times New Roman"/>
          <w:b/>
          <w:szCs w:val="24"/>
          <w:lang w:val="en-US"/>
        </w:rPr>
      </w:pPr>
      <w:r>
        <w:rPr>
          <w:rFonts w:ascii="Times New Roman" w:hAnsi="Times New Roman" w:cs="Times New Roman"/>
          <w:b/>
          <w:szCs w:val="24"/>
          <w:lang w:val="en-US"/>
        </w:rPr>
        <w:t>RISTA AYU ANDHANI</w:t>
      </w:r>
    </w:p>
    <w:p w:rsidR="00C81B2F" w:rsidRPr="00B67E9C" w:rsidRDefault="00C81B2F" w:rsidP="00AF0977">
      <w:pPr>
        <w:spacing w:after="0" w:line="240" w:lineRule="auto"/>
        <w:jc w:val="center"/>
        <w:rPr>
          <w:rFonts w:ascii="Times New Roman" w:hAnsi="Times New Roman" w:cs="Times New Roman"/>
          <w:b/>
          <w:szCs w:val="24"/>
        </w:rPr>
      </w:pPr>
      <w:r w:rsidRPr="00B67E9C">
        <w:rPr>
          <w:rFonts w:ascii="Times New Roman" w:hAnsi="Times New Roman" w:cs="Times New Roman"/>
          <w:b/>
          <w:szCs w:val="24"/>
        </w:rPr>
        <w:t>PROGRAM STUDI PENDIDIKAN MATEMATIKA, PROGRAM PASCASARJANA, UNIVESITAS NEGERI SURABAYA</w:t>
      </w:r>
    </w:p>
    <w:p w:rsidR="00C81B2F" w:rsidRPr="00B67E9C" w:rsidRDefault="00C81B2F" w:rsidP="00AF0977">
      <w:pPr>
        <w:spacing w:after="0" w:line="240" w:lineRule="auto"/>
        <w:jc w:val="center"/>
        <w:rPr>
          <w:rFonts w:ascii="Times New Roman" w:hAnsi="Times New Roman" w:cs="Times New Roman"/>
          <w:b/>
          <w:szCs w:val="24"/>
        </w:rPr>
      </w:pPr>
      <w:r w:rsidRPr="00B67E9C">
        <w:rPr>
          <w:rFonts w:ascii="Times New Roman" w:hAnsi="Times New Roman" w:cs="Times New Roman"/>
          <w:b/>
          <w:szCs w:val="24"/>
        </w:rPr>
        <w:t xml:space="preserve">E-mail: </w:t>
      </w:r>
      <w:hyperlink r:id="rId5" w:history="1">
        <w:r w:rsidR="003B7D39" w:rsidRPr="00EE0C08">
          <w:rPr>
            <w:rStyle w:val="Hyperlink"/>
            <w:rFonts w:ascii="Times New Roman" w:hAnsi="Times New Roman" w:cs="Times New Roman"/>
            <w:b/>
            <w:szCs w:val="24"/>
            <w:lang w:val="en-US"/>
          </w:rPr>
          <w:t>ristaayuandhani2</w:t>
        </w:r>
        <w:r w:rsidR="003B7D39" w:rsidRPr="00EE0C08">
          <w:rPr>
            <w:rStyle w:val="Hyperlink"/>
            <w:rFonts w:ascii="Times New Roman" w:hAnsi="Times New Roman" w:cs="Times New Roman"/>
            <w:b/>
            <w:szCs w:val="24"/>
          </w:rPr>
          <w:t>@gmail.com</w:t>
        </w:r>
      </w:hyperlink>
    </w:p>
    <w:p w:rsidR="00C81B2F" w:rsidRPr="003B7D39" w:rsidRDefault="00C81B2F" w:rsidP="00AF0977">
      <w:pPr>
        <w:spacing w:after="0" w:line="240" w:lineRule="auto"/>
        <w:jc w:val="center"/>
        <w:rPr>
          <w:rFonts w:ascii="Times New Roman" w:hAnsi="Times New Roman" w:cs="Times New Roman"/>
          <w:b/>
          <w:szCs w:val="24"/>
          <w:lang w:val="en-US"/>
        </w:rPr>
      </w:pPr>
      <w:r w:rsidRPr="00B67E9C">
        <w:rPr>
          <w:rFonts w:ascii="Times New Roman" w:hAnsi="Times New Roman" w:cs="Times New Roman"/>
          <w:b/>
          <w:szCs w:val="24"/>
        </w:rPr>
        <w:t xml:space="preserve">Hp: </w:t>
      </w:r>
      <w:r w:rsidR="003B7D39">
        <w:rPr>
          <w:rFonts w:ascii="Times New Roman" w:hAnsi="Times New Roman" w:cs="Times New Roman"/>
          <w:b/>
          <w:szCs w:val="24"/>
        </w:rPr>
        <w:t>08</w:t>
      </w:r>
      <w:r w:rsidR="003B7D39">
        <w:rPr>
          <w:rFonts w:ascii="Times New Roman" w:hAnsi="Times New Roman" w:cs="Times New Roman"/>
          <w:b/>
          <w:szCs w:val="24"/>
          <w:lang w:val="en-US"/>
        </w:rPr>
        <w:t>5655228114</w:t>
      </w:r>
    </w:p>
    <w:p w:rsidR="00C81B2F" w:rsidRPr="00B67E9C" w:rsidRDefault="00C81B2F" w:rsidP="00AF0977">
      <w:pPr>
        <w:spacing w:after="0" w:line="240" w:lineRule="auto"/>
        <w:jc w:val="center"/>
        <w:rPr>
          <w:rFonts w:ascii="Times New Roman" w:hAnsi="Times New Roman" w:cs="Times New Roman"/>
          <w:b/>
          <w:szCs w:val="24"/>
        </w:rPr>
      </w:pPr>
    </w:p>
    <w:p w:rsidR="00C81B2F" w:rsidRPr="00B67E9C" w:rsidRDefault="00C81B2F" w:rsidP="00AF0977">
      <w:pPr>
        <w:spacing w:after="0" w:line="240" w:lineRule="auto"/>
        <w:jc w:val="center"/>
        <w:rPr>
          <w:rFonts w:ascii="Times New Roman" w:hAnsi="Times New Roman" w:cs="Times New Roman"/>
          <w:b/>
          <w:szCs w:val="24"/>
        </w:rPr>
      </w:pPr>
      <w:r w:rsidRPr="00B67E9C">
        <w:rPr>
          <w:rFonts w:ascii="Times New Roman" w:hAnsi="Times New Roman" w:cs="Times New Roman"/>
          <w:b/>
          <w:szCs w:val="24"/>
        </w:rPr>
        <w:t>ABSTRACT</w:t>
      </w:r>
    </w:p>
    <w:p w:rsidR="00D1618B" w:rsidRPr="00D1618B" w:rsidRDefault="00D1618B" w:rsidP="00D1618B">
      <w:pPr>
        <w:spacing w:after="0" w:line="240" w:lineRule="auto"/>
        <w:ind w:firstLine="720"/>
        <w:jc w:val="both"/>
        <w:rPr>
          <w:rFonts w:ascii="Times New Roman" w:hAnsi="Times New Roman" w:cs="Times New Roman"/>
          <w:szCs w:val="24"/>
        </w:rPr>
      </w:pPr>
      <w:r>
        <w:rPr>
          <w:rFonts w:ascii="Times New Roman" w:hAnsi="Times New Roman" w:cs="Times New Roman"/>
        </w:rPr>
        <w:t>This research describing external representation of students who have high, middle, and low mathematics ability in SLETV problem solving. This research is a qualitative descriptive research that has been done in SMPN 2 Menganti. Three female students have been selected as subject in this research represent high, middle, and low mathematics ability. Student’s external representation data obtain from TPM result including interview result.</w:t>
      </w:r>
    </w:p>
    <w:p w:rsidR="00C81B2F" w:rsidRPr="00DF17B7" w:rsidRDefault="00D1618B" w:rsidP="00DF17B7">
      <w:pPr>
        <w:spacing w:after="0" w:line="240" w:lineRule="auto"/>
        <w:ind w:firstLine="567"/>
        <w:jc w:val="both"/>
        <w:rPr>
          <w:rFonts w:ascii="Times New Roman" w:hAnsi="Times New Roman" w:cs="Times New Roman"/>
          <w:lang w:val="en-US"/>
        </w:rPr>
      </w:pPr>
      <w:r>
        <w:rPr>
          <w:rFonts w:ascii="Times New Roman" w:hAnsi="Times New Roman" w:cs="Times New Roman"/>
        </w:rPr>
        <w:t>The result of this research shown that</w:t>
      </w:r>
      <w:r>
        <w:rPr>
          <w:rFonts w:ascii="Times New Roman" w:hAnsi="Times New Roman" w:cs="Times New Roman"/>
          <w:lang w:val="en-US"/>
        </w:rPr>
        <w:t xml:space="preserve"> </w:t>
      </w:r>
      <w:r w:rsidRPr="00075DF0">
        <w:rPr>
          <w:rFonts w:ascii="Times New Roman" w:hAnsi="Times New Roman" w:cs="Times New Roman"/>
        </w:rPr>
        <w:t>at the stage of understanding the problem</w:t>
      </w:r>
      <w:r>
        <w:rPr>
          <w:rFonts w:ascii="Times New Roman" w:hAnsi="Times New Roman" w:cs="Times New Roman"/>
          <w:lang w:val="en-US"/>
        </w:rPr>
        <w:t xml:space="preserve">, </w:t>
      </w:r>
      <w:r w:rsidR="000F1F6E">
        <w:rPr>
          <w:rFonts w:ascii="Times New Roman" w:hAnsi="Times New Roman" w:cs="Times New Roman"/>
          <w:lang w:val="en-US"/>
        </w:rPr>
        <w:t>stud</w:t>
      </w:r>
      <w:r w:rsidR="00C64E8B">
        <w:rPr>
          <w:rFonts w:ascii="Times New Roman" w:hAnsi="Times New Roman" w:cs="Times New Roman"/>
          <w:lang w:val="en-US"/>
        </w:rPr>
        <w:t>ent</w:t>
      </w:r>
      <w:r w:rsidR="000F1F6E">
        <w:rPr>
          <w:rFonts w:ascii="Times New Roman" w:hAnsi="Times New Roman" w:cs="Times New Roman"/>
          <w:lang w:val="en-US"/>
        </w:rPr>
        <w:t xml:space="preserve"> with high </w:t>
      </w:r>
      <w:r w:rsidR="000F1F6E">
        <w:rPr>
          <w:rFonts w:ascii="Times New Roman" w:hAnsi="Times New Roman" w:cs="Times New Roman"/>
        </w:rPr>
        <w:t>mathematics ability</w:t>
      </w:r>
      <w:r w:rsidR="000F1F6E">
        <w:rPr>
          <w:rFonts w:ascii="Times New Roman" w:hAnsi="Times New Roman" w:cs="Times New Roman"/>
          <w:lang w:val="en-US"/>
        </w:rPr>
        <w:t xml:space="preserve"> </w:t>
      </w:r>
      <w:r w:rsidR="000F1F6E">
        <w:rPr>
          <w:rFonts w:ascii="Times New Roman" w:hAnsi="Times New Roman" w:cs="Times New Roman"/>
        </w:rPr>
        <w:t>represent</w:t>
      </w:r>
      <w:r w:rsidR="000F1F6E">
        <w:rPr>
          <w:rFonts w:ascii="Times New Roman" w:hAnsi="Times New Roman" w:cs="Times New Roman"/>
          <w:lang w:val="en-US"/>
        </w:rPr>
        <w:t>s</w:t>
      </w:r>
      <w:r w:rsidR="000F1F6E">
        <w:rPr>
          <w:rFonts w:ascii="Times New Roman" w:hAnsi="Times New Roman" w:cs="Times New Roman"/>
        </w:rPr>
        <w:t xml:space="preserve"> externally the information that already known and problem that asked </w:t>
      </w:r>
      <w:r w:rsidR="000F1F6E" w:rsidRPr="00E5356D">
        <w:rPr>
          <w:rFonts w:ascii="Times New Roman" w:hAnsi="Times New Roman" w:cs="Times New Roman"/>
        </w:rPr>
        <w:t>through</w:t>
      </w:r>
      <w:r w:rsidR="000F1F6E">
        <w:rPr>
          <w:rFonts w:ascii="Times New Roman" w:hAnsi="Times New Roman" w:cs="Times New Roman"/>
        </w:rPr>
        <w:t xml:space="preserve"> written text</w:t>
      </w:r>
      <w:r w:rsidR="000F1F6E">
        <w:rPr>
          <w:rFonts w:ascii="Times New Roman" w:hAnsi="Times New Roman" w:cs="Times New Roman"/>
          <w:lang w:val="en-US"/>
        </w:rPr>
        <w:t xml:space="preserve">, while students with middle and low </w:t>
      </w:r>
      <w:r w:rsidR="000F1F6E">
        <w:rPr>
          <w:rFonts w:ascii="Times New Roman" w:hAnsi="Times New Roman" w:cs="Times New Roman"/>
        </w:rPr>
        <w:t>mathematics ability</w:t>
      </w:r>
      <w:r w:rsidR="000F1F6E">
        <w:rPr>
          <w:rFonts w:ascii="Times New Roman" w:hAnsi="Times New Roman" w:cs="Times New Roman"/>
          <w:lang w:val="en-US"/>
        </w:rPr>
        <w:t xml:space="preserve"> </w:t>
      </w:r>
      <w:r w:rsidR="000F1F6E" w:rsidRPr="00E5356D">
        <w:rPr>
          <w:rFonts w:ascii="Times New Roman" w:hAnsi="Times New Roman" w:cs="Times New Roman"/>
        </w:rPr>
        <w:t>represen</w:t>
      </w:r>
      <w:r w:rsidR="000F1F6E">
        <w:rPr>
          <w:rFonts w:ascii="Times New Roman" w:hAnsi="Times New Roman" w:cs="Times New Roman"/>
        </w:rPr>
        <w:t>t externally the information that already</w:t>
      </w:r>
      <w:r w:rsidR="000F1F6E" w:rsidRPr="00E5356D">
        <w:rPr>
          <w:rFonts w:ascii="Times New Roman" w:hAnsi="Times New Roman" w:cs="Times New Roman"/>
        </w:rPr>
        <w:t xml:space="preserve"> known and </w:t>
      </w:r>
      <w:r w:rsidR="000F1F6E">
        <w:rPr>
          <w:rFonts w:ascii="Times New Roman" w:hAnsi="Times New Roman" w:cs="Times New Roman"/>
        </w:rPr>
        <w:t xml:space="preserve">issue that asked through </w:t>
      </w:r>
      <w:r w:rsidR="000F1F6E" w:rsidRPr="00075DF0">
        <w:rPr>
          <w:rFonts w:ascii="Times New Roman" w:hAnsi="Times New Roman" w:cs="Times New Roman"/>
        </w:rPr>
        <w:t xml:space="preserve">symbols and written </w:t>
      </w:r>
      <w:r w:rsidR="000F1F6E">
        <w:rPr>
          <w:rFonts w:ascii="Times New Roman" w:hAnsi="Times New Roman" w:cs="Times New Roman"/>
        </w:rPr>
        <w:t>text</w:t>
      </w:r>
      <w:r w:rsidR="000F1F6E">
        <w:rPr>
          <w:rFonts w:ascii="Times New Roman" w:hAnsi="Times New Roman" w:cs="Times New Roman"/>
          <w:lang w:val="en-US"/>
        </w:rPr>
        <w:t>. A</w:t>
      </w:r>
      <w:r w:rsidR="000F1F6E">
        <w:rPr>
          <w:rFonts w:ascii="Times New Roman" w:hAnsi="Times New Roman" w:cs="Times New Roman"/>
        </w:rPr>
        <w:t>t the stage of devis</w:t>
      </w:r>
      <w:r w:rsidR="000F1F6E" w:rsidRPr="00E5356D">
        <w:rPr>
          <w:rFonts w:ascii="Times New Roman" w:hAnsi="Times New Roman" w:cs="Times New Roman"/>
        </w:rPr>
        <w:t>ing the plan</w:t>
      </w:r>
      <w:r w:rsidR="000F1F6E">
        <w:rPr>
          <w:rFonts w:ascii="Times New Roman" w:hAnsi="Times New Roman" w:cs="Times New Roman"/>
          <w:lang w:val="en-US"/>
        </w:rPr>
        <w:t>,</w:t>
      </w:r>
      <w:r w:rsidR="008C1EA5">
        <w:rPr>
          <w:rFonts w:ascii="Times New Roman" w:hAnsi="Times New Roman" w:cs="Times New Roman"/>
          <w:lang w:val="en-US"/>
        </w:rPr>
        <w:t xml:space="preserve"> students with high, middle, and low </w:t>
      </w:r>
      <w:r w:rsidR="008C1EA5">
        <w:rPr>
          <w:rFonts w:ascii="Times New Roman" w:hAnsi="Times New Roman" w:cs="Times New Roman"/>
        </w:rPr>
        <w:t>mathematics ability</w:t>
      </w:r>
      <w:r w:rsidR="008C1EA5">
        <w:rPr>
          <w:rFonts w:ascii="Times New Roman" w:hAnsi="Times New Roman" w:cs="Times New Roman"/>
          <w:lang w:val="en-US"/>
        </w:rPr>
        <w:t xml:space="preserve"> </w:t>
      </w:r>
      <w:r w:rsidR="008C1EA5">
        <w:rPr>
          <w:rFonts w:ascii="Times New Roman" w:hAnsi="Times New Roman" w:cs="Times New Roman"/>
        </w:rPr>
        <w:t>represent externally the finishing plan by speak and make mathematical model</w:t>
      </w:r>
      <w:r w:rsidR="008C1EA5">
        <w:rPr>
          <w:rFonts w:ascii="Times New Roman" w:hAnsi="Times New Roman" w:cs="Times New Roman"/>
          <w:lang w:val="en-US"/>
        </w:rPr>
        <w:t xml:space="preserve"> but stud</w:t>
      </w:r>
      <w:r w:rsidR="00C64E8B">
        <w:rPr>
          <w:rFonts w:ascii="Times New Roman" w:hAnsi="Times New Roman" w:cs="Times New Roman"/>
          <w:lang w:val="en-US"/>
        </w:rPr>
        <w:t>ent</w:t>
      </w:r>
      <w:r w:rsidR="008C1EA5">
        <w:rPr>
          <w:rFonts w:ascii="Times New Roman" w:hAnsi="Times New Roman" w:cs="Times New Roman"/>
          <w:lang w:val="en-US"/>
        </w:rPr>
        <w:t xml:space="preserve"> with low </w:t>
      </w:r>
      <w:r w:rsidR="008C1EA5">
        <w:rPr>
          <w:rFonts w:ascii="Times New Roman" w:hAnsi="Times New Roman" w:cs="Times New Roman"/>
        </w:rPr>
        <w:t>mathematics ability</w:t>
      </w:r>
      <w:r w:rsidR="008C1EA5" w:rsidRPr="008C1EA5">
        <w:rPr>
          <w:rFonts w:ascii="Times New Roman" w:hAnsi="Times New Roman" w:cs="Times New Roman"/>
        </w:rPr>
        <w:t xml:space="preserve"> </w:t>
      </w:r>
      <w:r w:rsidR="008C1EA5">
        <w:rPr>
          <w:rFonts w:ascii="Times New Roman" w:hAnsi="Times New Roman" w:cs="Times New Roman"/>
          <w:lang w:val="en-US"/>
        </w:rPr>
        <w:t xml:space="preserve">can </w:t>
      </w:r>
      <w:r w:rsidR="008C1EA5">
        <w:rPr>
          <w:rFonts w:ascii="Times New Roman" w:hAnsi="Times New Roman" w:cs="Times New Roman"/>
        </w:rPr>
        <w:t xml:space="preserve">not </w:t>
      </w:r>
      <w:r w:rsidR="008C1EA5" w:rsidRPr="00E5356D">
        <w:rPr>
          <w:rFonts w:ascii="Times New Roman" w:hAnsi="Times New Roman" w:cs="Times New Roman"/>
        </w:rPr>
        <w:t>create a mathematical model</w:t>
      </w:r>
      <w:r w:rsidR="008C1EA5">
        <w:rPr>
          <w:rFonts w:ascii="Times New Roman" w:hAnsi="Times New Roman" w:cs="Times New Roman"/>
          <w:lang w:val="en-US"/>
        </w:rPr>
        <w:t xml:space="preserve">. </w:t>
      </w:r>
      <w:r w:rsidR="009D1F2B">
        <w:rPr>
          <w:rFonts w:ascii="Times New Roman" w:hAnsi="Times New Roman" w:cs="Times New Roman"/>
          <w:lang w:val="en-US"/>
        </w:rPr>
        <w:t>A</w:t>
      </w:r>
      <w:r w:rsidR="009D1F2B">
        <w:rPr>
          <w:rFonts w:ascii="Times New Roman" w:hAnsi="Times New Roman" w:cs="Times New Roman"/>
        </w:rPr>
        <w:t>t the stage of carrying out</w:t>
      </w:r>
      <w:r w:rsidR="009D1F2B" w:rsidRPr="00E5356D">
        <w:rPr>
          <w:rFonts w:ascii="Times New Roman" w:hAnsi="Times New Roman" w:cs="Times New Roman"/>
        </w:rPr>
        <w:t xml:space="preserve"> the plan</w:t>
      </w:r>
      <w:r w:rsidR="00C64E8B">
        <w:rPr>
          <w:rFonts w:ascii="Times New Roman" w:hAnsi="Times New Roman" w:cs="Times New Roman"/>
          <w:lang w:val="en-US"/>
        </w:rPr>
        <w:t xml:space="preserve">, student with high </w:t>
      </w:r>
      <w:r w:rsidR="00C64E8B">
        <w:rPr>
          <w:rFonts w:ascii="Times New Roman" w:hAnsi="Times New Roman" w:cs="Times New Roman"/>
        </w:rPr>
        <w:t>mathematics ability stated in writing to use SLETV concept by substitution method</w:t>
      </w:r>
      <w:r w:rsidR="00C64E8B">
        <w:rPr>
          <w:rFonts w:ascii="Times New Roman" w:hAnsi="Times New Roman" w:cs="Times New Roman"/>
          <w:lang w:val="en-US"/>
        </w:rPr>
        <w:t>, while stud</w:t>
      </w:r>
      <w:r w:rsidR="002E223F">
        <w:rPr>
          <w:rFonts w:ascii="Times New Roman" w:hAnsi="Times New Roman" w:cs="Times New Roman"/>
          <w:lang w:val="en-US"/>
        </w:rPr>
        <w:t>ent</w:t>
      </w:r>
      <w:r w:rsidR="00C64E8B">
        <w:rPr>
          <w:rFonts w:ascii="Times New Roman" w:hAnsi="Times New Roman" w:cs="Times New Roman"/>
          <w:lang w:val="en-US"/>
        </w:rPr>
        <w:t xml:space="preserve"> with middle </w:t>
      </w:r>
      <w:r w:rsidR="00C64E8B">
        <w:rPr>
          <w:rFonts w:ascii="Times New Roman" w:hAnsi="Times New Roman" w:cs="Times New Roman"/>
        </w:rPr>
        <w:t>mathematics ability</w:t>
      </w:r>
      <w:r w:rsidR="00C64E8B">
        <w:rPr>
          <w:rFonts w:ascii="Times New Roman" w:hAnsi="Times New Roman" w:cs="Times New Roman"/>
          <w:lang w:val="en-US"/>
        </w:rPr>
        <w:t xml:space="preserve"> </w:t>
      </w:r>
      <w:r w:rsidR="00C64E8B" w:rsidRPr="00075DF0">
        <w:rPr>
          <w:rFonts w:ascii="Times New Roman" w:hAnsi="Times New Roman" w:cs="Times New Roman"/>
        </w:rPr>
        <w:t>stated use of the concept SPLDV</w:t>
      </w:r>
      <w:r w:rsidR="002E223F">
        <w:rPr>
          <w:rFonts w:ascii="Times New Roman" w:hAnsi="Times New Roman" w:cs="Times New Roman"/>
        </w:rPr>
        <w:t xml:space="preserve"> with elimination method </w:t>
      </w:r>
      <w:r w:rsidR="002E223F">
        <w:rPr>
          <w:rFonts w:ascii="Times New Roman" w:hAnsi="Times New Roman" w:cs="Times New Roman"/>
          <w:lang w:val="en-US"/>
        </w:rPr>
        <w:t xml:space="preserve">orally and student with low </w:t>
      </w:r>
      <w:r w:rsidR="002E223F">
        <w:rPr>
          <w:rFonts w:ascii="Times New Roman" w:hAnsi="Times New Roman" w:cs="Times New Roman"/>
        </w:rPr>
        <w:t>mathematics ability</w:t>
      </w:r>
      <w:r w:rsidR="00C15077">
        <w:rPr>
          <w:rFonts w:ascii="Times New Roman" w:hAnsi="Times New Roman" w:cs="Times New Roman"/>
          <w:lang w:val="en-US"/>
        </w:rPr>
        <w:t xml:space="preserve"> </w:t>
      </w:r>
      <w:r w:rsidR="00C15077" w:rsidRPr="00E5356D">
        <w:rPr>
          <w:rFonts w:ascii="Times New Roman" w:hAnsi="Times New Roman" w:cs="Times New Roman"/>
        </w:rPr>
        <w:t>stated in writing about the use of elimination and substitution</w:t>
      </w:r>
      <w:r w:rsidR="00C15077">
        <w:rPr>
          <w:rFonts w:ascii="Times New Roman" w:hAnsi="Times New Roman" w:cs="Times New Roman"/>
        </w:rPr>
        <w:t xml:space="preserve"> methods</w:t>
      </w:r>
      <w:r w:rsidR="00C15077" w:rsidRPr="00E5356D">
        <w:rPr>
          <w:rFonts w:ascii="Times New Roman" w:hAnsi="Times New Roman" w:cs="Times New Roman"/>
        </w:rPr>
        <w:t>, while use of the concept SPLDV stated orally</w:t>
      </w:r>
      <w:r w:rsidR="00C15077">
        <w:rPr>
          <w:rFonts w:ascii="Times New Roman" w:hAnsi="Times New Roman" w:cs="Times New Roman"/>
          <w:lang w:val="en-US"/>
        </w:rPr>
        <w:t>.</w:t>
      </w:r>
      <w:r w:rsidR="00963A8D">
        <w:rPr>
          <w:rFonts w:ascii="Times New Roman" w:hAnsi="Times New Roman" w:cs="Times New Roman"/>
          <w:lang w:val="en-US"/>
        </w:rPr>
        <w:t xml:space="preserve"> Other than that students with high, middle, and low </w:t>
      </w:r>
      <w:r w:rsidR="00963A8D">
        <w:rPr>
          <w:rFonts w:ascii="Times New Roman" w:hAnsi="Times New Roman" w:cs="Times New Roman"/>
        </w:rPr>
        <w:t>mathematics ability</w:t>
      </w:r>
      <w:r w:rsidR="00963A8D">
        <w:rPr>
          <w:rFonts w:ascii="Times New Roman" w:hAnsi="Times New Roman" w:cs="Times New Roman"/>
          <w:lang w:val="en-US"/>
        </w:rPr>
        <w:t xml:space="preserve"> </w:t>
      </w:r>
      <w:r w:rsidR="00963A8D">
        <w:rPr>
          <w:rFonts w:ascii="Times New Roman" w:hAnsi="Times New Roman" w:cs="Times New Roman"/>
        </w:rPr>
        <w:t>represent externally the implementation of the plan by manipulating mathematical model and interpret of the problem-solving result by written text</w:t>
      </w:r>
      <w:r w:rsidR="00963A8D">
        <w:rPr>
          <w:rFonts w:ascii="Times New Roman" w:hAnsi="Times New Roman" w:cs="Times New Roman"/>
          <w:lang w:val="en-US"/>
        </w:rPr>
        <w:t xml:space="preserve"> but student with low </w:t>
      </w:r>
      <w:r w:rsidR="00963A8D">
        <w:rPr>
          <w:rFonts w:ascii="Times New Roman" w:hAnsi="Times New Roman" w:cs="Times New Roman"/>
        </w:rPr>
        <w:t>mathematics ability</w:t>
      </w:r>
      <w:r w:rsidR="00963A8D">
        <w:rPr>
          <w:rFonts w:ascii="Times New Roman" w:hAnsi="Times New Roman" w:cs="Times New Roman"/>
          <w:lang w:val="en-US"/>
        </w:rPr>
        <w:t xml:space="preserve"> can not</w:t>
      </w:r>
      <w:r w:rsidR="00963A8D">
        <w:rPr>
          <w:rFonts w:ascii="Times New Roman" w:hAnsi="Times New Roman" w:cs="Times New Roman"/>
        </w:rPr>
        <w:t xml:space="preserve"> </w:t>
      </w:r>
      <w:r w:rsidR="00963A8D" w:rsidRPr="00E5356D">
        <w:rPr>
          <w:rFonts w:ascii="Times New Roman" w:hAnsi="Times New Roman" w:cs="Times New Roman"/>
        </w:rPr>
        <w:t>manipulate the mathematical model correctly</w:t>
      </w:r>
      <w:r w:rsidR="00963A8D">
        <w:rPr>
          <w:rFonts w:ascii="Times New Roman" w:hAnsi="Times New Roman" w:cs="Times New Roman"/>
          <w:lang w:val="en-US"/>
        </w:rPr>
        <w:t>. A</w:t>
      </w:r>
      <w:r w:rsidR="00963A8D" w:rsidRPr="00E5356D">
        <w:rPr>
          <w:rFonts w:ascii="Times New Roman" w:hAnsi="Times New Roman" w:cs="Times New Roman"/>
        </w:rPr>
        <w:t xml:space="preserve">t the stage of </w:t>
      </w:r>
      <w:r w:rsidR="00963A8D">
        <w:rPr>
          <w:rFonts w:ascii="Times New Roman" w:hAnsi="Times New Roman" w:cs="Times New Roman"/>
        </w:rPr>
        <w:t>looking back</w:t>
      </w:r>
      <w:r w:rsidR="00963A8D">
        <w:rPr>
          <w:rFonts w:ascii="Times New Roman" w:hAnsi="Times New Roman" w:cs="Times New Roman"/>
          <w:lang w:val="en-US"/>
        </w:rPr>
        <w:t xml:space="preserve">, student with high </w:t>
      </w:r>
      <w:r w:rsidR="00963A8D">
        <w:rPr>
          <w:rFonts w:ascii="Times New Roman" w:hAnsi="Times New Roman" w:cs="Times New Roman"/>
        </w:rPr>
        <w:t>mathematics ability look back the finishing steps that represented externally by scribbles in problem sheet and make conclusion that represent externally by written text</w:t>
      </w:r>
      <w:r w:rsidR="00963A8D">
        <w:rPr>
          <w:rFonts w:ascii="Times New Roman" w:hAnsi="Times New Roman" w:cs="Times New Roman"/>
          <w:lang w:val="en-US"/>
        </w:rPr>
        <w:t xml:space="preserve">, while students with middle and low </w:t>
      </w:r>
      <w:r w:rsidR="00963A8D">
        <w:rPr>
          <w:rFonts w:ascii="Times New Roman" w:hAnsi="Times New Roman" w:cs="Times New Roman"/>
        </w:rPr>
        <w:t>mathematics ability</w:t>
      </w:r>
      <w:r w:rsidR="00963A8D">
        <w:rPr>
          <w:rFonts w:ascii="Times New Roman" w:hAnsi="Times New Roman" w:cs="Times New Roman"/>
          <w:lang w:val="en-US"/>
        </w:rPr>
        <w:t xml:space="preserve"> </w:t>
      </w:r>
      <w:r w:rsidR="00963A8D">
        <w:rPr>
          <w:rFonts w:ascii="Times New Roman" w:hAnsi="Times New Roman" w:cs="Times New Roman"/>
        </w:rPr>
        <w:t>represent</w:t>
      </w:r>
      <w:r w:rsidR="00963A8D">
        <w:rPr>
          <w:rFonts w:ascii="Times New Roman" w:hAnsi="Times New Roman" w:cs="Times New Roman"/>
          <w:lang w:val="en-US"/>
        </w:rPr>
        <w:t xml:space="preserve"> </w:t>
      </w:r>
      <w:r w:rsidR="00DF17B7">
        <w:rPr>
          <w:rFonts w:ascii="Times New Roman" w:hAnsi="Times New Roman" w:cs="Times New Roman"/>
          <w:lang w:val="en-US"/>
        </w:rPr>
        <w:t xml:space="preserve">it </w:t>
      </w:r>
      <w:r w:rsidR="00AA6817">
        <w:rPr>
          <w:rFonts w:ascii="Times New Roman" w:hAnsi="Times New Roman" w:cs="Times New Roman"/>
        </w:rPr>
        <w:t>externally via word</w:t>
      </w:r>
      <w:r w:rsidR="00963A8D" w:rsidRPr="00E5356D">
        <w:rPr>
          <w:rFonts w:ascii="Times New Roman" w:hAnsi="Times New Roman" w:cs="Times New Roman"/>
        </w:rPr>
        <w:t>-said oral</w:t>
      </w:r>
      <w:r w:rsidR="00963A8D">
        <w:rPr>
          <w:rFonts w:ascii="Times New Roman" w:hAnsi="Times New Roman" w:cs="Times New Roman"/>
        </w:rPr>
        <w:t>ly</w:t>
      </w:r>
      <w:r w:rsidR="00963A8D">
        <w:rPr>
          <w:rFonts w:ascii="Times New Roman" w:hAnsi="Times New Roman" w:cs="Times New Roman"/>
          <w:lang w:val="en-US"/>
        </w:rPr>
        <w:t xml:space="preserve">. Other than that students with high, middle, and low </w:t>
      </w:r>
      <w:r w:rsidR="00963A8D">
        <w:rPr>
          <w:rFonts w:ascii="Times New Roman" w:hAnsi="Times New Roman" w:cs="Times New Roman"/>
        </w:rPr>
        <w:t>mathematics ability</w:t>
      </w:r>
      <w:r w:rsidR="00963A8D">
        <w:rPr>
          <w:rFonts w:ascii="Times New Roman" w:hAnsi="Times New Roman" w:cs="Times New Roman"/>
          <w:lang w:val="en-US"/>
        </w:rPr>
        <w:t xml:space="preserve"> </w:t>
      </w:r>
      <w:r w:rsidR="00963A8D">
        <w:rPr>
          <w:rFonts w:ascii="Times New Roman" w:hAnsi="Times New Roman" w:cs="Times New Roman"/>
        </w:rPr>
        <w:t>also make a conclusion that it represent</w:t>
      </w:r>
      <w:r w:rsidR="00963A8D" w:rsidRPr="00E5356D">
        <w:rPr>
          <w:rFonts w:ascii="Times New Roman" w:hAnsi="Times New Roman" w:cs="Times New Roman"/>
        </w:rPr>
        <w:t xml:space="preserve"> externally through written text.</w:t>
      </w:r>
    </w:p>
    <w:p w:rsidR="00D1618B" w:rsidRPr="00D1618B" w:rsidRDefault="00D1618B" w:rsidP="00AF0977">
      <w:pPr>
        <w:spacing w:after="0" w:line="240" w:lineRule="auto"/>
        <w:ind w:firstLine="720"/>
        <w:rPr>
          <w:rFonts w:ascii="Times New Roman" w:hAnsi="Times New Roman" w:cs="Times New Roman"/>
          <w:szCs w:val="24"/>
          <w:lang w:val="en-US"/>
        </w:rPr>
      </w:pPr>
    </w:p>
    <w:p w:rsidR="00DF17B7" w:rsidRPr="00DF17B7" w:rsidRDefault="00DF17B7" w:rsidP="00DF17B7">
      <w:pPr>
        <w:spacing w:after="0" w:line="240" w:lineRule="auto"/>
        <w:ind w:left="1418" w:hanging="1418"/>
        <w:jc w:val="both"/>
        <w:rPr>
          <w:rFonts w:ascii="Times New Roman" w:hAnsi="Times New Roman" w:cs="Times New Roman"/>
        </w:rPr>
      </w:pPr>
      <w:r>
        <w:rPr>
          <w:rFonts w:ascii="Times New Roman" w:hAnsi="Times New Roman" w:cs="Times New Roman"/>
        </w:rPr>
        <w:t xml:space="preserve">Key Words: </w:t>
      </w:r>
      <w:r w:rsidRPr="00DF17B7">
        <w:rPr>
          <w:rFonts w:ascii="Times New Roman" w:hAnsi="Times New Roman" w:cs="Times New Roman"/>
        </w:rPr>
        <w:t>External Representation, SLETV Problem Solving, Mathematics Ability</w:t>
      </w:r>
    </w:p>
    <w:p w:rsidR="00C81B2F" w:rsidRPr="00B67E9C" w:rsidRDefault="00C81B2F" w:rsidP="00AF0977">
      <w:pPr>
        <w:spacing w:after="0" w:line="240" w:lineRule="auto"/>
        <w:rPr>
          <w:rFonts w:ascii="Times New Roman" w:hAnsi="Times New Roman" w:cs="Times New Roman"/>
          <w:szCs w:val="24"/>
        </w:rPr>
      </w:pPr>
    </w:p>
    <w:p w:rsidR="003B7D39" w:rsidRPr="003B7D39" w:rsidRDefault="00C81B2F" w:rsidP="003B7D39">
      <w:pPr>
        <w:spacing w:after="0" w:line="240" w:lineRule="auto"/>
        <w:jc w:val="center"/>
        <w:rPr>
          <w:rFonts w:ascii="Times New Roman" w:hAnsi="Times New Roman" w:cs="Times New Roman"/>
          <w:b/>
          <w:szCs w:val="24"/>
          <w:lang w:val="en-US"/>
        </w:rPr>
      </w:pPr>
      <w:r w:rsidRPr="00B67E9C">
        <w:rPr>
          <w:rFonts w:ascii="Times New Roman" w:hAnsi="Times New Roman" w:cs="Times New Roman"/>
          <w:b/>
          <w:szCs w:val="24"/>
        </w:rPr>
        <w:t>ABSTRAK</w:t>
      </w:r>
    </w:p>
    <w:p w:rsidR="003B7D39" w:rsidRPr="003B7D39" w:rsidRDefault="003B7D39" w:rsidP="003B7D39">
      <w:pPr>
        <w:spacing w:after="0" w:line="240" w:lineRule="auto"/>
        <w:ind w:firstLine="720"/>
        <w:jc w:val="both"/>
        <w:rPr>
          <w:rFonts w:ascii="Times New Roman" w:hAnsi="Times New Roman" w:cs="Times New Roman"/>
          <w:szCs w:val="24"/>
          <w:lang w:val="en-US"/>
        </w:rPr>
      </w:pPr>
      <w:r>
        <w:rPr>
          <w:rFonts w:ascii="Times New Roman" w:hAnsi="Times New Roman" w:cs="Times New Roman"/>
        </w:rPr>
        <w:t>Penelitian ini bertujuan untuk mendeskripsikan representasi eksternal siswa yang berkemampuan matematika tinggi, sedang, dan rendah dalam pemecahan masalah SPLDV. Penelitian ini merupakan penelitian kualitatif yang bersifat deskriptif. Penelitian ini dilakukan di SMP Negeri 2 Menganti dengan banyak subjek penelitian 3 siswa perempuan, yaitu seorang siswa berkemampuan matematika tinggi, seorang siswa berkemampuan matematika sedang, dan seorang siswa berkemampuan matematika rendah dengan jenis kelamin sama. Data representasi eksternal siswa diperoleh dari hasil TPM yang dilengkapi dengan hasil wawancara.</w:t>
      </w:r>
    </w:p>
    <w:p w:rsidR="003B7D39" w:rsidRPr="00204DF3" w:rsidRDefault="003B7D39" w:rsidP="00AF0977">
      <w:pPr>
        <w:spacing w:after="0" w:line="240" w:lineRule="auto"/>
        <w:ind w:firstLine="720"/>
        <w:jc w:val="both"/>
        <w:rPr>
          <w:rFonts w:ascii="Times New Roman" w:hAnsi="Times New Roman" w:cs="Times New Roman"/>
          <w:szCs w:val="24"/>
          <w:lang w:val="en-US"/>
        </w:rPr>
      </w:pPr>
      <w:r w:rsidRPr="00963A8D">
        <w:rPr>
          <w:rFonts w:ascii="Times New Roman" w:hAnsi="Times New Roman" w:cs="Times New Roman"/>
          <w:szCs w:val="24"/>
          <w:lang w:val="en-US"/>
        </w:rPr>
        <w:t xml:space="preserve">Hasil penelitian menunjukkan bahwa </w:t>
      </w:r>
      <w:r w:rsidR="002070B9" w:rsidRPr="00963A8D">
        <w:rPr>
          <w:rFonts w:ascii="Times New Roman" w:hAnsi="Times New Roman" w:cs="Times New Roman"/>
          <w:szCs w:val="24"/>
          <w:lang w:val="en-US"/>
        </w:rPr>
        <w:t>pada tahap memahami masalah, siswa</w:t>
      </w:r>
      <w:r w:rsidR="000F1F6E" w:rsidRPr="00963A8D">
        <w:rPr>
          <w:rFonts w:ascii="Times New Roman" w:hAnsi="Times New Roman" w:cs="Times New Roman"/>
          <w:szCs w:val="24"/>
          <w:lang w:val="en-US"/>
        </w:rPr>
        <w:t xml:space="preserve"> yang</w:t>
      </w:r>
      <w:r w:rsidR="002070B9" w:rsidRPr="00963A8D">
        <w:rPr>
          <w:rFonts w:ascii="Times New Roman" w:hAnsi="Times New Roman" w:cs="Times New Roman"/>
          <w:szCs w:val="24"/>
          <w:lang w:val="en-US"/>
        </w:rPr>
        <w:t xml:space="preserve"> berkemampuan matematika tinggi merepresentasikan secara eksternal </w:t>
      </w:r>
      <w:r w:rsidR="002070B9" w:rsidRPr="00963A8D">
        <w:rPr>
          <w:rFonts w:ascii="Times New Roman" w:hAnsi="Times New Roman" w:cs="Times New Roman"/>
        </w:rPr>
        <w:t xml:space="preserve">informasi yang </w:t>
      </w:r>
      <w:r w:rsidR="002070B9" w:rsidRPr="00963A8D">
        <w:rPr>
          <w:rFonts w:ascii="Times New Roman" w:hAnsi="Times New Roman" w:cs="Times New Roman"/>
        </w:rPr>
        <w:lastRenderedPageBreak/>
        <w:t>diketahui dan apa yang ditanya pada permasalahan melalui teks tertulis</w:t>
      </w:r>
      <w:r w:rsidR="002070B9" w:rsidRPr="00963A8D">
        <w:rPr>
          <w:rFonts w:ascii="Times New Roman" w:hAnsi="Times New Roman" w:cs="Times New Roman"/>
          <w:lang w:val="en-US"/>
        </w:rPr>
        <w:t xml:space="preserve">, sedangkan siswa </w:t>
      </w:r>
      <w:r w:rsidRPr="00963A8D">
        <w:rPr>
          <w:rFonts w:ascii="Times New Roman" w:hAnsi="Times New Roman" w:cs="Times New Roman"/>
          <w:szCs w:val="24"/>
          <w:lang w:val="en-US"/>
        </w:rPr>
        <w:t xml:space="preserve"> </w:t>
      </w:r>
      <w:r w:rsidR="002070B9" w:rsidRPr="00963A8D">
        <w:rPr>
          <w:rFonts w:ascii="Times New Roman" w:hAnsi="Times New Roman" w:cs="Times New Roman"/>
          <w:szCs w:val="24"/>
          <w:lang w:val="en-US"/>
        </w:rPr>
        <w:t xml:space="preserve">berkemampuan matematika sedang dan rendah merepresentasikan secara eksternal </w:t>
      </w:r>
      <w:r w:rsidR="002070B9" w:rsidRPr="00963A8D">
        <w:rPr>
          <w:rFonts w:ascii="Times New Roman" w:hAnsi="Times New Roman" w:cs="Times New Roman"/>
        </w:rPr>
        <w:t xml:space="preserve">informasi yang diketahui dan apa yang ditanya pada permasalahan melalui </w:t>
      </w:r>
      <w:r w:rsidR="002070B9" w:rsidRPr="00963A8D">
        <w:rPr>
          <w:rFonts w:ascii="Times New Roman" w:hAnsi="Times New Roman" w:cs="Times New Roman"/>
          <w:lang w:val="en-US"/>
        </w:rPr>
        <w:t xml:space="preserve">simbol dan </w:t>
      </w:r>
      <w:r w:rsidR="002070B9" w:rsidRPr="00963A8D">
        <w:rPr>
          <w:rFonts w:ascii="Times New Roman" w:hAnsi="Times New Roman" w:cs="Times New Roman"/>
        </w:rPr>
        <w:t>teks tertulis</w:t>
      </w:r>
      <w:r w:rsidR="002070B9" w:rsidRPr="00963A8D">
        <w:rPr>
          <w:rFonts w:ascii="Times New Roman" w:hAnsi="Times New Roman" w:cs="Times New Roman"/>
          <w:lang w:val="en-US"/>
        </w:rPr>
        <w:t xml:space="preserve">. </w:t>
      </w:r>
      <w:proofErr w:type="gramStart"/>
      <w:r w:rsidR="002070B9" w:rsidRPr="00963A8D">
        <w:rPr>
          <w:rFonts w:ascii="Times New Roman" w:hAnsi="Times New Roman" w:cs="Times New Roman"/>
          <w:lang w:val="en-US"/>
        </w:rPr>
        <w:t xml:space="preserve">Pada tahap merancang rencana, siswa berkemampuan matematika tinggi, sedang, dan rendah </w:t>
      </w:r>
      <w:r w:rsidR="002070B9" w:rsidRPr="00963A8D">
        <w:rPr>
          <w:rFonts w:ascii="Times New Roman" w:hAnsi="Times New Roman" w:cs="Times New Roman"/>
        </w:rPr>
        <w:t>merepresentasikan secara eksternal rencana penyelesaian melalui kata-kata lisan dan membuat model matematika</w:t>
      </w:r>
      <w:r w:rsidR="002070B9" w:rsidRPr="00963A8D">
        <w:rPr>
          <w:rFonts w:ascii="Times New Roman" w:hAnsi="Times New Roman" w:cs="Times New Roman"/>
          <w:lang w:val="en-US"/>
        </w:rPr>
        <w:t xml:space="preserve"> namun siswa berk</w:t>
      </w:r>
      <w:r w:rsidR="008C1EA5" w:rsidRPr="00963A8D">
        <w:rPr>
          <w:rFonts w:ascii="Times New Roman" w:hAnsi="Times New Roman" w:cs="Times New Roman"/>
          <w:lang w:val="en-US"/>
        </w:rPr>
        <w:t>emampuan matematika rendah</w:t>
      </w:r>
      <w:r w:rsidR="002070B9" w:rsidRPr="00963A8D">
        <w:rPr>
          <w:rFonts w:ascii="Times New Roman" w:hAnsi="Times New Roman" w:cs="Times New Roman"/>
          <w:lang w:val="en-US"/>
        </w:rPr>
        <w:t xml:space="preserve"> </w:t>
      </w:r>
      <w:r w:rsidR="002070B9" w:rsidRPr="00963A8D">
        <w:rPr>
          <w:rFonts w:ascii="Times New Roman" w:hAnsi="Times New Roman" w:cs="Times New Roman"/>
        </w:rPr>
        <w:t>tidak dapat membuat model matematika</w:t>
      </w:r>
      <w:r w:rsidR="002070B9" w:rsidRPr="00963A8D">
        <w:rPr>
          <w:rFonts w:ascii="Times New Roman" w:hAnsi="Times New Roman" w:cs="Times New Roman"/>
          <w:lang w:val="en-US"/>
        </w:rPr>
        <w:t>.</w:t>
      </w:r>
      <w:proofErr w:type="gramEnd"/>
      <w:r w:rsidR="002070B9" w:rsidRPr="00963A8D">
        <w:rPr>
          <w:rFonts w:ascii="Times New Roman" w:hAnsi="Times New Roman" w:cs="Times New Roman"/>
          <w:lang w:val="en-US"/>
        </w:rPr>
        <w:t xml:space="preserve"> Pada tahap melaksanakan rencana, </w:t>
      </w:r>
      <w:r w:rsidR="00AF5452" w:rsidRPr="00963A8D">
        <w:rPr>
          <w:rFonts w:ascii="Times New Roman" w:hAnsi="Times New Roman" w:cs="Times New Roman"/>
          <w:lang w:val="en-US"/>
        </w:rPr>
        <w:t xml:space="preserve">siswa berkemampuan matematika tinggi </w:t>
      </w:r>
      <w:r w:rsidR="00AF5452" w:rsidRPr="00963A8D">
        <w:rPr>
          <w:rFonts w:ascii="Times New Roman" w:hAnsi="Times New Roman" w:cs="Times New Roman"/>
        </w:rPr>
        <w:t>menyatakan secara tertulis tentang penggunaan konsep SPLDV dengan metode substitusi</w:t>
      </w:r>
      <w:r w:rsidR="00AF5452" w:rsidRPr="00963A8D">
        <w:rPr>
          <w:rFonts w:ascii="Times New Roman" w:hAnsi="Times New Roman" w:cs="Times New Roman"/>
          <w:lang w:val="en-US"/>
        </w:rPr>
        <w:t xml:space="preserve">, sedangkan siswa berkemampuan matematika sedang </w:t>
      </w:r>
      <w:r w:rsidR="00AF5452" w:rsidRPr="00963A8D">
        <w:rPr>
          <w:rFonts w:ascii="Times New Roman" w:hAnsi="Times New Roman" w:cs="Times New Roman"/>
        </w:rPr>
        <w:t>menyatakan penggunaan konsep SPLDV dengan metode eliminasi</w:t>
      </w:r>
      <w:r w:rsidR="00AF5452" w:rsidRPr="00963A8D">
        <w:rPr>
          <w:rFonts w:ascii="Times New Roman" w:hAnsi="Times New Roman" w:cs="Times New Roman"/>
          <w:lang w:val="en-US"/>
        </w:rPr>
        <w:t xml:space="preserve"> secara lisan dan siswa berkemampuan matematika rendah </w:t>
      </w:r>
      <w:r w:rsidR="00AF5452" w:rsidRPr="00963A8D">
        <w:rPr>
          <w:rFonts w:ascii="Times New Roman" w:hAnsi="Times New Roman" w:cs="Times New Roman"/>
        </w:rPr>
        <w:t>menyatakan secara tertulis tentang penggunaan metode</w:t>
      </w:r>
      <w:r w:rsidR="00AF5452" w:rsidRPr="00963A8D">
        <w:rPr>
          <w:rFonts w:ascii="Times New Roman" w:hAnsi="Times New Roman" w:cs="Times New Roman"/>
          <w:lang w:val="en-US"/>
        </w:rPr>
        <w:t xml:space="preserve"> </w:t>
      </w:r>
      <w:r w:rsidR="00AF5452" w:rsidRPr="00963A8D">
        <w:rPr>
          <w:rFonts w:ascii="Times New Roman" w:hAnsi="Times New Roman" w:cs="Times New Roman"/>
        </w:rPr>
        <w:t>eliminasi dan substitusi sedangkan penggunaan konsep SPLDV dinyatakan secara lisan</w:t>
      </w:r>
      <w:r w:rsidR="00AF5452" w:rsidRPr="00963A8D">
        <w:rPr>
          <w:rFonts w:ascii="Times New Roman" w:hAnsi="Times New Roman" w:cs="Times New Roman"/>
          <w:lang w:val="en-US"/>
        </w:rPr>
        <w:t xml:space="preserve">. </w:t>
      </w:r>
      <w:proofErr w:type="gramStart"/>
      <w:r w:rsidR="00AF5452" w:rsidRPr="00963A8D">
        <w:rPr>
          <w:rFonts w:ascii="Times New Roman" w:hAnsi="Times New Roman" w:cs="Times New Roman"/>
          <w:lang w:val="en-US"/>
        </w:rPr>
        <w:t xml:space="preserve">Selain itu, siswa berkemampuan matematika tinggi, sedang, dan rendah </w:t>
      </w:r>
      <w:r w:rsidR="00AF5452" w:rsidRPr="00963A8D">
        <w:rPr>
          <w:rFonts w:ascii="Times New Roman" w:hAnsi="Times New Roman" w:cs="Times New Roman"/>
        </w:rPr>
        <w:t>merepresentasikan secara eksternal pelaksanaan rencana denga</w:t>
      </w:r>
      <w:r w:rsidR="00963A8D" w:rsidRPr="00963A8D">
        <w:rPr>
          <w:rFonts w:ascii="Times New Roman" w:hAnsi="Times New Roman" w:cs="Times New Roman"/>
        </w:rPr>
        <w:t>n memanipulasi model matematika</w:t>
      </w:r>
      <w:r w:rsidR="00AF5452" w:rsidRPr="00963A8D">
        <w:rPr>
          <w:rFonts w:ascii="Times New Roman" w:hAnsi="Times New Roman" w:cs="Times New Roman"/>
        </w:rPr>
        <w:t xml:space="preserve"> dan menginterpretasi hasil penyelesaian dengan teks tertulis</w:t>
      </w:r>
      <w:r w:rsidR="00AF5452" w:rsidRPr="00963A8D">
        <w:rPr>
          <w:rFonts w:ascii="Times New Roman" w:hAnsi="Times New Roman" w:cs="Times New Roman"/>
          <w:lang w:val="en-US"/>
        </w:rPr>
        <w:t xml:space="preserve"> namun siswa berkemampuan matematika rendah </w:t>
      </w:r>
      <w:r w:rsidR="00AF5452" w:rsidRPr="00963A8D">
        <w:rPr>
          <w:rFonts w:ascii="Times New Roman" w:hAnsi="Times New Roman" w:cs="Times New Roman"/>
          <w:szCs w:val="24"/>
        </w:rPr>
        <w:t>tidak dapat memanipulasi model matematika dengan benar</w:t>
      </w:r>
      <w:r w:rsidR="00AF5452" w:rsidRPr="00963A8D">
        <w:rPr>
          <w:rFonts w:ascii="Times New Roman" w:hAnsi="Times New Roman" w:cs="Times New Roman"/>
          <w:szCs w:val="24"/>
          <w:lang w:val="en-US"/>
        </w:rPr>
        <w:t>.</w:t>
      </w:r>
      <w:proofErr w:type="gramEnd"/>
      <w:r w:rsidR="00AF5452" w:rsidRPr="00963A8D">
        <w:rPr>
          <w:rFonts w:ascii="Times New Roman" w:hAnsi="Times New Roman" w:cs="Times New Roman"/>
          <w:szCs w:val="24"/>
          <w:lang w:val="en-US"/>
        </w:rPr>
        <w:t xml:space="preserve"> </w:t>
      </w:r>
      <w:proofErr w:type="gramStart"/>
      <w:r w:rsidR="00AF5452" w:rsidRPr="00963A8D">
        <w:rPr>
          <w:rFonts w:ascii="Times New Roman" w:hAnsi="Times New Roman" w:cs="Times New Roman"/>
          <w:szCs w:val="24"/>
          <w:lang w:val="en-US"/>
        </w:rPr>
        <w:t xml:space="preserve">Pada tahap memeriksa kembali, siswa berkemampuan matematika tinggi </w:t>
      </w:r>
      <w:r w:rsidR="00AF5452" w:rsidRPr="00963A8D">
        <w:rPr>
          <w:rFonts w:ascii="Times New Roman" w:hAnsi="Times New Roman" w:cs="Times New Roman"/>
        </w:rPr>
        <w:t xml:space="preserve">memeriksa kembali </w:t>
      </w:r>
      <w:r w:rsidR="00AF5452" w:rsidRPr="00963A8D">
        <w:rPr>
          <w:rFonts w:ascii="Times New Roman" w:hAnsi="Times New Roman" w:cs="Times New Roman"/>
          <w:szCs w:val="24"/>
        </w:rPr>
        <w:t>langkah-langkah penyelesaian yang direpresentasikan secara eksternal dengan coretan-coretan pada lembar permasalahan</w:t>
      </w:r>
      <w:r w:rsidR="000D5E89" w:rsidRPr="00963A8D">
        <w:rPr>
          <w:rFonts w:ascii="Times New Roman" w:hAnsi="Times New Roman" w:cs="Times New Roman"/>
          <w:szCs w:val="24"/>
          <w:lang w:val="en-US"/>
        </w:rPr>
        <w:t xml:space="preserve">, sedangkan siswa berkemampuan matematika sedang dan </w:t>
      </w:r>
      <w:r w:rsidR="00963A8D" w:rsidRPr="00963A8D">
        <w:rPr>
          <w:rFonts w:ascii="Times New Roman" w:hAnsi="Times New Roman" w:cs="Times New Roman"/>
          <w:szCs w:val="24"/>
          <w:lang w:val="en-US"/>
        </w:rPr>
        <w:t xml:space="preserve">rendah </w:t>
      </w:r>
      <w:r w:rsidR="000D5E89" w:rsidRPr="00963A8D">
        <w:rPr>
          <w:rFonts w:ascii="Times New Roman" w:hAnsi="Times New Roman" w:cs="Times New Roman"/>
        </w:rPr>
        <w:t>mere</w:t>
      </w:r>
      <w:r w:rsidR="00DF17B7">
        <w:rPr>
          <w:rFonts w:ascii="Times New Roman" w:hAnsi="Times New Roman" w:cs="Times New Roman"/>
        </w:rPr>
        <w:t>presentasikanny</w:t>
      </w:r>
      <w:r w:rsidR="00DF17B7">
        <w:rPr>
          <w:rFonts w:ascii="Times New Roman" w:hAnsi="Times New Roman" w:cs="Times New Roman"/>
          <w:lang w:val="en-US"/>
        </w:rPr>
        <w:t>a</w:t>
      </w:r>
      <w:r w:rsidR="000D5E89">
        <w:rPr>
          <w:rFonts w:ascii="Times New Roman" w:hAnsi="Times New Roman" w:cs="Times New Roman"/>
        </w:rPr>
        <w:t xml:space="preserve"> secara eksternal melalui kata-kata lisan</w:t>
      </w:r>
      <w:r w:rsidR="000D5E89">
        <w:rPr>
          <w:rFonts w:ascii="Times New Roman" w:hAnsi="Times New Roman" w:cs="Times New Roman"/>
          <w:lang w:val="en-US"/>
        </w:rPr>
        <w:t>.</w:t>
      </w:r>
      <w:proofErr w:type="gramEnd"/>
      <w:r w:rsidR="000D5E89">
        <w:rPr>
          <w:rFonts w:ascii="Times New Roman" w:hAnsi="Times New Roman" w:cs="Times New Roman"/>
          <w:lang w:val="en-US"/>
        </w:rPr>
        <w:t xml:space="preserve"> </w:t>
      </w:r>
      <w:proofErr w:type="gramStart"/>
      <w:r w:rsidR="000D5E89">
        <w:rPr>
          <w:rFonts w:ascii="Times New Roman" w:hAnsi="Times New Roman" w:cs="Times New Roman"/>
          <w:lang w:val="en-US"/>
        </w:rPr>
        <w:t>Selain itu, siswa berkemampuan matematika tinggi, sedang, dan rendah</w:t>
      </w:r>
      <w:r w:rsidR="00204DF3">
        <w:rPr>
          <w:rFonts w:ascii="Times New Roman" w:hAnsi="Times New Roman" w:cs="Times New Roman"/>
          <w:lang w:val="en-US"/>
        </w:rPr>
        <w:t xml:space="preserve"> </w:t>
      </w:r>
      <w:r w:rsidR="00204DF3">
        <w:rPr>
          <w:rFonts w:ascii="Times New Roman" w:hAnsi="Times New Roman" w:cs="Times New Roman"/>
          <w:szCs w:val="24"/>
        </w:rPr>
        <w:t>juga membuat kesimpulan yang direpresentasikannya secara eksternal melalui teks tertulis</w:t>
      </w:r>
      <w:r w:rsidR="00204DF3">
        <w:rPr>
          <w:rFonts w:ascii="Times New Roman" w:hAnsi="Times New Roman" w:cs="Times New Roman"/>
          <w:szCs w:val="24"/>
          <w:lang w:val="en-US"/>
        </w:rPr>
        <w:t>.</w:t>
      </w:r>
      <w:proofErr w:type="gramEnd"/>
    </w:p>
    <w:p w:rsidR="00C81B2F" w:rsidRPr="00D1618B" w:rsidRDefault="00C81B2F" w:rsidP="00D1618B">
      <w:pPr>
        <w:spacing w:after="0" w:line="240" w:lineRule="auto"/>
        <w:jc w:val="both"/>
        <w:rPr>
          <w:rFonts w:ascii="Times New Roman" w:hAnsi="Times New Roman" w:cs="Times New Roman"/>
          <w:szCs w:val="24"/>
          <w:lang w:val="en-US"/>
        </w:rPr>
      </w:pPr>
    </w:p>
    <w:p w:rsidR="00D1618B" w:rsidRDefault="00C81B2F" w:rsidP="00AF0977">
      <w:pPr>
        <w:spacing w:after="0" w:line="240" w:lineRule="auto"/>
        <w:rPr>
          <w:rFonts w:ascii="Times New Roman" w:hAnsi="Times New Roman" w:cs="Times New Roman"/>
          <w:i/>
          <w:lang w:val="en-US"/>
        </w:rPr>
      </w:pPr>
      <w:r w:rsidRPr="00B67E9C">
        <w:rPr>
          <w:rFonts w:ascii="Times New Roman" w:hAnsi="Times New Roman" w:cs="Times New Roman"/>
          <w:szCs w:val="24"/>
        </w:rPr>
        <w:t xml:space="preserve">Kata Kunci : </w:t>
      </w:r>
      <w:r w:rsidR="00D1618B" w:rsidRPr="00D1618B">
        <w:rPr>
          <w:rFonts w:ascii="Times New Roman" w:hAnsi="Times New Roman" w:cs="Times New Roman"/>
        </w:rPr>
        <w:t>Representasi Eksternal, Pemecahan Masalah SPLDV, Kemampuan Matematika</w:t>
      </w:r>
    </w:p>
    <w:p w:rsidR="00C81B2F" w:rsidRPr="00B67E9C" w:rsidRDefault="00B87703" w:rsidP="00AF0977">
      <w:pPr>
        <w:spacing w:after="0" w:line="240" w:lineRule="auto"/>
        <w:rPr>
          <w:rFonts w:ascii="Times New Roman" w:hAnsi="Times New Roman" w:cs="Times New Roman"/>
          <w:szCs w:val="24"/>
        </w:rPr>
      </w:pPr>
      <w:r>
        <w:rPr>
          <w:rFonts w:ascii="Times New Roman" w:hAnsi="Times New Roman" w:cs="Times New Roman"/>
          <w:szCs w:val="24"/>
        </w:rPr>
        <w:t xml:space="preserve"> </w:t>
      </w:r>
    </w:p>
    <w:p w:rsidR="00C81B2F" w:rsidRPr="00B67E9C" w:rsidRDefault="00C81B2F" w:rsidP="00AF0977">
      <w:pPr>
        <w:spacing w:after="0" w:line="240" w:lineRule="auto"/>
        <w:rPr>
          <w:rFonts w:ascii="Times New Roman" w:hAnsi="Times New Roman" w:cs="Times New Roman"/>
          <w:b/>
          <w:szCs w:val="24"/>
        </w:rPr>
      </w:pPr>
      <w:r w:rsidRPr="00B67E9C">
        <w:rPr>
          <w:rFonts w:ascii="Times New Roman" w:hAnsi="Times New Roman" w:cs="Times New Roman"/>
          <w:b/>
          <w:szCs w:val="24"/>
        </w:rPr>
        <w:t>PENDAHULUAN</w:t>
      </w:r>
    </w:p>
    <w:p w:rsidR="001B475F" w:rsidRDefault="005D655B" w:rsidP="001B475F">
      <w:pPr>
        <w:pStyle w:val="ListParagraph"/>
        <w:spacing w:after="0" w:line="240" w:lineRule="auto"/>
        <w:ind w:left="0" w:firstLine="720"/>
        <w:jc w:val="both"/>
        <w:rPr>
          <w:rFonts w:eastAsia="TTE27C3470t00"/>
          <w:szCs w:val="23"/>
          <w:lang w:val="en-US"/>
        </w:rPr>
      </w:pPr>
      <w:r w:rsidRPr="00DF0464">
        <w:t>Kartini</w:t>
      </w:r>
      <w:r w:rsidR="001B475F">
        <w:t xml:space="preserve"> (2009)</w:t>
      </w:r>
      <w:r w:rsidR="001B475F">
        <w:rPr>
          <w:lang w:val="en-US"/>
        </w:rPr>
        <w:t xml:space="preserve"> menyatakan bahwa</w:t>
      </w:r>
      <w:r>
        <w:t xml:space="preserve"> pemahaman dibangun oleh siswa sendiri baik secara personal maupun sosial, pemahaman tidak dapat dipindahkan dari guru ke siswa, kecuali melalui keaktifan siswa sendiri untuk menalar dan mengonstruksi sehingga terjadi perubahan konsep menuju ke arah yang lebih kompleks, guru sekedar membantu agar proses kontruksi siswa berjalan dengan baik.</w:t>
      </w:r>
      <w:r w:rsidR="001B475F">
        <w:rPr>
          <w:lang w:val="en-US"/>
        </w:rPr>
        <w:t xml:space="preserve"> </w:t>
      </w:r>
      <w:r w:rsidRPr="00575D64">
        <w:rPr>
          <w:rFonts w:eastAsia="TTE27C3470t00"/>
          <w:szCs w:val="23"/>
        </w:rPr>
        <w:t>S</w:t>
      </w:r>
      <w:r>
        <w:rPr>
          <w:rFonts w:eastAsia="TTE27C3470t00"/>
          <w:szCs w:val="23"/>
        </w:rPr>
        <w:t>etiap siswa mempunyai cara berbeda untuk meng</w:t>
      </w:r>
      <w:r w:rsidRPr="00575D64">
        <w:rPr>
          <w:rFonts w:eastAsia="TTE27C3470t00"/>
          <w:szCs w:val="23"/>
        </w:rPr>
        <w:t>ontruksi</w:t>
      </w:r>
      <w:r>
        <w:t xml:space="preserve"> </w:t>
      </w:r>
      <w:r w:rsidR="001B475F">
        <w:rPr>
          <w:rFonts w:eastAsia="TTE27C3470t00"/>
          <w:szCs w:val="23"/>
        </w:rPr>
        <w:t>pengetahuannya</w:t>
      </w:r>
      <w:r>
        <w:rPr>
          <w:rFonts w:eastAsia="TTE27C3470t00"/>
          <w:szCs w:val="23"/>
        </w:rPr>
        <w:t>,</w:t>
      </w:r>
      <w:r w:rsidR="001B475F">
        <w:rPr>
          <w:rFonts w:eastAsia="TTE27C3470t00"/>
          <w:szCs w:val="23"/>
          <w:lang w:val="en-US"/>
        </w:rPr>
        <w:t xml:space="preserve"> yaitu</w:t>
      </w:r>
      <w:r w:rsidR="001B475F">
        <w:rPr>
          <w:rFonts w:eastAsia="TTE27C3470t00"/>
          <w:szCs w:val="23"/>
        </w:rPr>
        <w:t xml:space="preserve"> </w:t>
      </w:r>
      <w:r>
        <w:rPr>
          <w:rFonts w:eastAsia="TTE27C3470t00"/>
          <w:szCs w:val="23"/>
        </w:rPr>
        <w:t xml:space="preserve">dapat </w:t>
      </w:r>
      <w:r w:rsidRPr="00575D64">
        <w:rPr>
          <w:rFonts w:eastAsia="TTE27C3470t00"/>
          <w:szCs w:val="23"/>
        </w:rPr>
        <w:t>mencoba</w:t>
      </w:r>
      <w:r>
        <w:t xml:space="preserve"> </w:t>
      </w:r>
      <w:r w:rsidRPr="00575D64">
        <w:rPr>
          <w:rFonts w:eastAsia="TTE27C3470t00"/>
          <w:szCs w:val="23"/>
        </w:rPr>
        <w:t>berbagai macam representa</w:t>
      </w:r>
      <w:r>
        <w:rPr>
          <w:rFonts w:eastAsia="TTE27C3470t00"/>
          <w:szCs w:val="23"/>
        </w:rPr>
        <w:t xml:space="preserve">si dalam memahami suatu konsep. Representasi sangat diperlukan agar siswa lebih memahami konsep yang dipelajari dan dapat menerapkannya dalam berbagai situasi. Hal tersebut didukung oleh Salkind dan Hjalmarson (2007) yang menyatakan bahwa siswa menggunakan representasi untuk mendukung pemahaman ketika memecahkan masalah matematika atau belajar konsep-konsep matematika. </w:t>
      </w:r>
    </w:p>
    <w:p w:rsidR="001B475F" w:rsidRDefault="005D655B" w:rsidP="001B475F">
      <w:pPr>
        <w:pStyle w:val="ListParagraph"/>
        <w:spacing w:after="0" w:line="240" w:lineRule="auto"/>
        <w:ind w:left="0" w:firstLine="720"/>
        <w:jc w:val="both"/>
        <w:rPr>
          <w:color w:val="FF0000"/>
          <w:lang w:val="en-US"/>
        </w:rPr>
      </w:pPr>
      <w:r>
        <w:rPr>
          <w:rFonts w:eastAsia="TTE27C3470t00"/>
          <w:szCs w:val="23"/>
        </w:rPr>
        <w:t>Hutagaol (2013: 87) menyatakan bahwa “representasi adalah kemampuan siswa mengomunikasikan ide atau gagasan matematika yang dipelajari dengan cara tertentu”. Sedangkan</w:t>
      </w:r>
      <w:r w:rsidRPr="00537E13">
        <w:rPr>
          <w:rFonts w:eastAsia="TTE27C3470t00"/>
          <w:szCs w:val="23"/>
        </w:rPr>
        <w:t xml:space="preserve"> Go</w:t>
      </w:r>
      <w:r w:rsidRPr="00614241">
        <w:rPr>
          <w:rFonts w:eastAsia="TTE27C3470t00"/>
          <w:szCs w:val="23"/>
        </w:rPr>
        <w:t xml:space="preserve">ldin (dalam Salkind dan Hjalmarson, 2007) </w:t>
      </w:r>
      <w:r>
        <w:rPr>
          <w:rFonts w:eastAsia="TTE27C3470t00"/>
          <w:szCs w:val="23"/>
        </w:rPr>
        <w:t xml:space="preserve">menyatakan bahwa </w:t>
      </w:r>
      <w:r w:rsidRPr="00614241">
        <w:rPr>
          <w:rFonts w:eastAsia="TTE27C3470t00"/>
          <w:szCs w:val="23"/>
        </w:rPr>
        <w:t>representasi adalah konfigurasi</w:t>
      </w:r>
      <w:r w:rsidRPr="00537E13">
        <w:rPr>
          <w:rFonts w:eastAsia="TTE27C3470t00"/>
          <w:szCs w:val="23"/>
        </w:rPr>
        <w:t xml:space="preserve"> yang dapat mewakili sesuatu dalam beberapa cara.</w:t>
      </w:r>
      <w:r>
        <w:rPr>
          <w:rFonts w:eastAsia="TTE27C3470t00"/>
          <w:szCs w:val="23"/>
        </w:rPr>
        <w:t xml:space="preserve"> </w:t>
      </w:r>
      <w:r w:rsidRPr="00D22051">
        <w:t>Representasi  yang</w:t>
      </w:r>
      <w:r>
        <w:t xml:space="preserve"> sering digunakan dalam meng</w:t>
      </w:r>
      <w:r w:rsidRPr="00D22051">
        <w:t>omunikasikan ide-ide matematika adalah diagram,</w:t>
      </w:r>
      <w:r>
        <w:t xml:space="preserve"> tabel,</w:t>
      </w:r>
      <w:r w:rsidRPr="00D22051">
        <w:t xml:space="preserve"> pernyataan matematika, teks tertulis, ataupun kombinasi dari semuanya.</w:t>
      </w:r>
      <w:r w:rsidRPr="00E7003B">
        <w:rPr>
          <w:color w:val="FF0000"/>
        </w:rPr>
        <w:t xml:space="preserve"> </w:t>
      </w:r>
    </w:p>
    <w:p w:rsidR="001B475F" w:rsidRDefault="005D655B" w:rsidP="001B475F">
      <w:pPr>
        <w:pStyle w:val="ListParagraph"/>
        <w:spacing w:after="0" w:line="240" w:lineRule="auto"/>
        <w:ind w:left="0" w:firstLine="720"/>
        <w:jc w:val="both"/>
        <w:rPr>
          <w:lang w:val="en-US"/>
        </w:rPr>
      </w:pPr>
      <w:r w:rsidRPr="00CF35A4">
        <w:t>Repre</w:t>
      </w:r>
      <w:r>
        <w:t>sentasi dapat dinyatakan secara internal atau</w:t>
      </w:r>
      <w:r w:rsidRPr="00CF35A4">
        <w:t xml:space="preserve"> eksternal. Representasi internal </w:t>
      </w:r>
      <w:r>
        <w:t>dari seseorang sulit untuk diamati secara langsung karena merupakan aktivitas mental seseorang dalam pikirannya. Representasi internal seseorang dapat disimpulkan atau diduga berdasarkan representasi ekste</w:t>
      </w:r>
      <w:r w:rsidR="001B475F">
        <w:t>rnalnya.</w:t>
      </w:r>
      <w:r w:rsidR="001B475F">
        <w:rPr>
          <w:lang w:val="en-US"/>
        </w:rPr>
        <w:t xml:space="preserve"> </w:t>
      </w:r>
      <w:r>
        <w:rPr>
          <w:szCs w:val="24"/>
        </w:rPr>
        <w:t>Representasi yang digunakan dalam penelitian ini adalah representasi eksterna</w:t>
      </w:r>
      <w:r w:rsidR="001B475F">
        <w:rPr>
          <w:szCs w:val="24"/>
        </w:rPr>
        <w:t>l karena</w:t>
      </w:r>
      <w:r w:rsidR="001B475F">
        <w:rPr>
          <w:szCs w:val="24"/>
          <w:lang w:val="en-US"/>
        </w:rPr>
        <w:t xml:space="preserve"> </w:t>
      </w:r>
      <w:r>
        <w:rPr>
          <w:szCs w:val="24"/>
        </w:rPr>
        <w:t>dapat dilihat dan diukur menggunakan indika</w:t>
      </w:r>
      <w:r w:rsidR="001B475F">
        <w:rPr>
          <w:szCs w:val="24"/>
        </w:rPr>
        <w:t>tor-indikato</w:t>
      </w:r>
      <w:r w:rsidR="001B475F">
        <w:rPr>
          <w:szCs w:val="24"/>
          <w:lang w:val="en-US"/>
        </w:rPr>
        <w:t>r</w:t>
      </w:r>
      <w:r>
        <w:rPr>
          <w:szCs w:val="24"/>
        </w:rPr>
        <w:t>.</w:t>
      </w:r>
      <w:r w:rsidRPr="005B6167">
        <w:rPr>
          <w:szCs w:val="24"/>
        </w:rPr>
        <w:t xml:space="preserve"> </w:t>
      </w:r>
      <w:r>
        <w:rPr>
          <w:szCs w:val="24"/>
        </w:rPr>
        <w:t>R</w:t>
      </w:r>
      <w:r w:rsidRPr="004E07CE">
        <w:rPr>
          <w:szCs w:val="24"/>
        </w:rPr>
        <w:t>epresentasi eksternal</w:t>
      </w:r>
      <w:r>
        <w:rPr>
          <w:szCs w:val="24"/>
        </w:rPr>
        <w:t xml:space="preserve"> dapat </w:t>
      </w:r>
      <w:r w:rsidRPr="004E07CE">
        <w:rPr>
          <w:szCs w:val="24"/>
        </w:rPr>
        <w:t xml:space="preserve">mempermudah siswa untuk mengubah ide atau gagasan abstrak pada masalah </w:t>
      </w:r>
      <w:r>
        <w:rPr>
          <w:szCs w:val="24"/>
        </w:rPr>
        <w:t xml:space="preserve">matematika </w:t>
      </w:r>
      <w:r w:rsidRPr="004E07CE">
        <w:rPr>
          <w:szCs w:val="24"/>
        </w:rPr>
        <w:t xml:space="preserve">menjadi konsep yang nyata, misalnya dengan </w:t>
      </w:r>
      <w:r w:rsidRPr="004E07CE">
        <w:rPr>
          <w:szCs w:val="24"/>
        </w:rPr>
        <w:lastRenderedPageBreak/>
        <w:t>gambar, simbol, kata-kata, grafik, tabel, dan lain-lain.</w:t>
      </w:r>
      <w:r w:rsidRPr="0093164D">
        <w:rPr>
          <w:rFonts w:eastAsia="TTE27C3470t00"/>
          <w:color w:val="FF0000"/>
          <w:szCs w:val="23"/>
        </w:rPr>
        <w:t xml:space="preserve"> </w:t>
      </w:r>
      <w:r>
        <w:t>Selain  itu, representasi eksternal juga diperlukan ketika menerapkan suatu konsep dalam proses pemecahan masalah matematika. Brenner (dalam Neria dan Amit, 2004) menyatakan bahwa kesuksesan dalam proses pemecahan masalah bergantung pada keterampilan merepresentasikan masalah seperti mengonstruksi dan menggunakan representasi eksternal dalam kata-kata, grafik, tabel, dan persamaan-persamaan serta pemecahan dan manipulasi simbol.</w:t>
      </w:r>
    </w:p>
    <w:p w:rsidR="001B475F" w:rsidRPr="001B475F" w:rsidRDefault="005D655B" w:rsidP="001B475F">
      <w:pPr>
        <w:pStyle w:val="ListParagraph"/>
        <w:spacing w:after="0" w:line="240" w:lineRule="auto"/>
        <w:ind w:left="0" w:firstLine="720"/>
        <w:jc w:val="both"/>
        <w:rPr>
          <w:szCs w:val="24"/>
          <w:lang w:val="en-US"/>
        </w:rPr>
      </w:pPr>
      <w:r w:rsidRPr="005B6167">
        <w:rPr>
          <w:szCs w:val="24"/>
        </w:rPr>
        <w:t>Mustangin (2015) menyatakan suatu masalah yang rumit dan kompleks, bisa menjadi lebih sederhana jika strategi dan pemanfaatan representasi konsep secara eksternal yang digunakan sesuai dengan permasalahan tersebut. Sebaliknya suatu permasalahan akan sulit dipecahkan jika penggunaan representasi eksternalnya tidak tepat. Kesulitan ini akan menjadi semakin kompleks jika siswa tidak bisa merepresentasi</w:t>
      </w:r>
      <w:r>
        <w:rPr>
          <w:szCs w:val="24"/>
        </w:rPr>
        <w:t>kan konsep secara eksternal dengan</w:t>
      </w:r>
      <w:r w:rsidRPr="005B6167">
        <w:rPr>
          <w:szCs w:val="24"/>
        </w:rPr>
        <w:t xml:space="preserve"> tepat karena keterbatasan alternatif representasi yang dimilikinya. Dengan demikian, representasi eksternal siswa sangat berperan dalam pengambilan keputusan strategi pemecahan masalah yang tepat dan akurat. </w:t>
      </w:r>
      <w:r w:rsidR="001B475F">
        <w:rPr>
          <w:szCs w:val="24"/>
          <w:lang w:val="en-US"/>
        </w:rPr>
        <w:t xml:space="preserve">Menurut </w:t>
      </w:r>
      <w:r w:rsidRPr="00590CBC">
        <w:rPr>
          <w:rFonts w:eastAsia="Times New Roman"/>
        </w:rPr>
        <w:t>Po</w:t>
      </w:r>
      <w:r>
        <w:rPr>
          <w:rFonts w:eastAsia="Times New Roman"/>
        </w:rPr>
        <w:t>lya (1973)</w:t>
      </w:r>
      <w:r w:rsidR="001B475F">
        <w:rPr>
          <w:rFonts w:eastAsia="Times New Roman"/>
          <w:lang w:val="en-US"/>
        </w:rPr>
        <w:t>,</w:t>
      </w:r>
      <w:r>
        <w:rPr>
          <w:rFonts w:eastAsia="Times New Roman"/>
        </w:rPr>
        <w:t xml:space="preserve"> ada empat tahap strategi </w:t>
      </w:r>
      <w:r w:rsidRPr="00590CBC">
        <w:rPr>
          <w:rFonts w:eastAsia="Times New Roman"/>
        </w:rPr>
        <w:t>pemecahan masalah, yaitu memahami masalah</w:t>
      </w:r>
      <w:r>
        <w:rPr>
          <w:rFonts w:eastAsia="Times New Roman"/>
        </w:rPr>
        <w:t xml:space="preserve"> </w:t>
      </w:r>
      <w:r w:rsidRPr="00C441C0">
        <w:rPr>
          <w:rFonts w:eastAsia="Times New Roman"/>
          <w:szCs w:val="24"/>
        </w:rPr>
        <w:t>(</w:t>
      </w:r>
      <w:r w:rsidRPr="00C441C0">
        <w:rPr>
          <w:rFonts w:eastAsia="Times New Roman"/>
          <w:i/>
          <w:szCs w:val="24"/>
        </w:rPr>
        <w:t>understanding the problem</w:t>
      </w:r>
      <w:r w:rsidRPr="00C441C0">
        <w:rPr>
          <w:rFonts w:eastAsia="Times New Roman"/>
          <w:szCs w:val="24"/>
        </w:rPr>
        <w:t>)</w:t>
      </w:r>
      <w:r w:rsidRPr="00590CBC">
        <w:rPr>
          <w:rFonts w:eastAsia="Times New Roman"/>
        </w:rPr>
        <w:t>, meranca</w:t>
      </w:r>
      <w:r w:rsidRPr="009D4CC3">
        <w:rPr>
          <w:rFonts w:eastAsia="Times New Roman"/>
        </w:rPr>
        <w:t>ng rencana</w:t>
      </w:r>
      <w:r>
        <w:rPr>
          <w:rFonts w:eastAsia="Times New Roman"/>
        </w:rPr>
        <w:t xml:space="preserve"> </w:t>
      </w:r>
      <w:r w:rsidRPr="00C441C0">
        <w:rPr>
          <w:szCs w:val="24"/>
        </w:rPr>
        <w:t>(</w:t>
      </w:r>
      <w:r w:rsidRPr="00C441C0">
        <w:rPr>
          <w:i/>
          <w:szCs w:val="24"/>
        </w:rPr>
        <w:t>devising a plan</w:t>
      </w:r>
      <w:r w:rsidRPr="00C441C0">
        <w:rPr>
          <w:szCs w:val="24"/>
        </w:rPr>
        <w:t>)</w:t>
      </w:r>
      <w:r>
        <w:rPr>
          <w:rFonts w:eastAsia="Times New Roman"/>
        </w:rPr>
        <w:t xml:space="preserve">, melaksanakan rencana </w:t>
      </w:r>
      <w:r w:rsidRPr="00C441C0">
        <w:rPr>
          <w:szCs w:val="24"/>
        </w:rPr>
        <w:t>(</w:t>
      </w:r>
      <w:r w:rsidRPr="00C441C0">
        <w:rPr>
          <w:i/>
          <w:szCs w:val="24"/>
        </w:rPr>
        <w:t>carrying out the plan</w:t>
      </w:r>
      <w:r w:rsidRPr="00C441C0">
        <w:rPr>
          <w:szCs w:val="24"/>
        </w:rPr>
        <w:t>)</w:t>
      </w:r>
      <w:r w:rsidRPr="009D4CC3">
        <w:rPr>
          <w:rFonts w:eastAsia="Times New Roman"/>
        </w:rPr>
        <w:t>, dan melihat kembali</w:t>
      </w:r>
      <w:r>
        <w:rPr>
          <w:rFonts w:eastAsia="Times New Roman"/>
        </w:rPr>
        <w:t xml:space="preserve"> </w:t>
      </w:r>
      <w:r w:rsidRPr="00C441C0">
        <w:rPr>
          <w:szCs w:val="24"/>
        </w:rPr>
        <w:t>(</w:t>
      </w:r>
      <w:r w:rsidRPr="00C441C0">
        <w:rPr>
          <w:i/>
          <w:szCs w:val="24"/>
        </w:rPr>
        <w:t>looking back</w:t>
      </w:r>
      <w:r w:rsidRPr="00C441C0">
        <w:rPr>
          <w:szCs w:val="24"/>
        </w:rPr>
        <w:t>)</w:t>
      </w:r>
      <w:r w:rsidRPr="009D4CC3">
        <w:rPr>
          <w:rFonts w:eastAsia="Times New Roman"/>
        </w:rPr>
        <w:t>.</w:t>
      </w:r>
    </w:p>
    <w:p w:rsidR="001B475F" w:rsidRDefault="005D655B" w:rsidP="001B475F">
      <w:pPr>
        <w:pStyle w:val="ListParagraph"/>
        <w:spacing w:after="0" w:line="240" w:lineRule="auto"/>
        <w:ind w:left="0" w:firstLine="720"/>
        <w:jc w:val="both"/>
        <w:rPr>
          <w:lang w:val="en-US"/>
        </w:rPr>
      </w:pPr>
      <w:r w:rsidRPr="003A48F5">
        <w:rPr>
          <w:color w:val="000000" w:themeColor="text1"/>
        </w:rPr>
        <w:t>Berdasarkan pengamatan dan hasil wawancara dengan guru mata pelajaran matematika SMP Negeri 2 Menganti didapatkan bahwa sebagian besa</w:t>
      </w:r>
      <w:r>
        <w:rPr>
          <w:color w:val="000000" w:themeColor="text1"/>
        </w:rPr>
        <w:t>r siswa mengalami kesulitan dalam</w:t>
      </w:r>
      <w:r w:rsidRPr="003A48F5">
        <w:rPr>
          <w:color w:val="000000" w:themeColor="text1"/>
        </w:rPr>
        <w:t xml:space="preserve"> </w:t>
      </w:r>
      <w:r>
        <w:rPr>
          <w:color w:val="000000" w:themeColor="text1"/>
        </w:rPr>
        <w:t>pemecahan masalah SPLDV yang berbentuk soal cerita</w:t>
      </w:r>
      <w:r w:rsidRPr="009D4CC3">
        <w:rPr>
          <w:rFonts w:eastAsia="Times New Roman"/>
        </w:rPr>
        <w:t xml:space="preserve">. </w:t>
      </w:r>
      <w:proofErr w:type="gramStart"/>
      <w:r w:rsidR="00A9510A">
        <w:rPr>
          <w:szCs w:val="24"/>
          <w:lang w:val="en-US"/>
        </w:rPr>
        <w:t>K</w:t>
      </w:r>
      <w:r w:rsidR="00A9510A">
        <w:rPr>
          <w:szCs w:val="24"/>
        </w:rPr>
        <w:t xml:space="preserve">esulitan </w:t>
      </w:r>
      <w:r w:rsidR="00A9510A">
        <w:rPr>
          <w:szCs w:val="24"/>
          <w:lang w:val="en-US"/>
        </w:rPr>
        <w:t>tersebut</w:t>
      </w:r>
      <w:r w:rsidRPr="001B475F">
        <w:rPr>
          <w:szCs w:val="24"/>
        </w:rPr>
        <w:t xml:space="preserve"> dapat disebabkan oleh kemampuan representasi eksternal siswa.</w:t>
      </w:r>
      <w:proofErr w:type="gramEnd"/>
      <w:r w:rsidRPr="001B475F">
        <w:rPr>
          <w:szCs w:val="24"/>
        </w:rPr>
        <w:t xml:space="preserve"> Hudiono (dalam Hutagaol, 2013) menyatakan bahwa siswa yang mengerjakan masalah matematika yang berkaitan dengan kemampuan representasi baik representasi internal maupun representasi eksternal, hanya sebagian kecil siswa dapat menjawab dengan benar dan sebagian besar lainnya lemah dalam memanfaatkan kemampuan representasi yang dimilikinya.</w:t>
      </w:r>
      <w:r w:rsidRPr="001B475F">
        <w:rPr>
          <w:color w:val="FF0000"/>
          <w:szCs w:val="24"/>
        </w:rPr>
        <w:t xml:space="preserve"> </w:t>
      </w:r>
      <w:r w:rsidRPr="001B475F">
        <w:rPr>
          <w:szCs w:val="24"/>
        </w:rPr>
        <w:t>Hal ini berarti, representasi eksternal sebagian besar siswa yang digunakan dalam pemecahan masalah SPLDV tidak tepat.</w:t>
      </w:r>
      <w:r w:rsidRPr="001B475F">
        <w:rPr>
          <w:color w:val="FF0000"/>
          <w:szCs w:val="24"/>
        </w:rPr>
        <w:t xml:space="preserve"> </w:t>
      </w:r>
      <w:r w:rsidRPr="001B475F">
        <w:rPr>
          <w:szCs w:val="24"/>
        </w:rPr>
        <w:t>Salah satu faktor yang mempengaruhi ketidaktepatan representasi eksternal yang digunakan siswa dalam pemecahan masalah SPLDV adalah kemampuan yang dimiliki oleh siswa.</w:t>
      </w:r>
      <w:r w:rsidRPr="001B475F">
        <w:rPr>
          <w:color w:val="FF0000"/>
          <w:szCs w:val="24"/>
        </w:rPr>
        <w:t xml:space="preserve"> </w:t>
      </w:r>
      <w:r w:rsidRPr="001B475F">
        <w:rPr>
          <w:szCs w:val="24"/>
        </w:rPr>
        <w:t>Hal tersebut didukung oleh Hudiono (2010) yang menyatakan bahwa kemampuan representasi baik representasi internal maupun representasi eksternal menunjukkan kemampuan pemecahan masalah dalam matematika.</w:t>
      </w:r>
      <w:r w:rsidRPr="001B475F">
        <w:rPr>
          <w:color w:val="FF0000"/>
          <w:szCs w:val="24"/>
        </w:rPr>
        <w:t xml:space="preserve"> </w:t>
      </w:r>
      <w:r w:rsidRPr="003620D1">
        <w:t xml:space="preserve">Kemampuan yang </w:t>
      </w:r>
      <w:r>
        <w:t>berpengaruh</w:t>
      </w:r>
      <w:r w:rsidRPr="003620D1">
        <w:t xml:space="preserve"> </w:t>
      </w:r>
      <w:r>
        <w:t>terhadap</w:t>
      </w:r>
      <w:r w:rsidRPr="003620D1">
        <w:t xml:space="preserve"> pemecahan masalah dalam matematika adalah kemampuan matematika. </w:t>
      </w:r>
    </w:p>
    <w:p w:rsidR="005D655B" w:rsidRPr="001B475F" w:rsidRDefault="005D655B" w:rsidP="001B475F">
      <w:pPr>
        <w:pStyle w:val="ListParagraph"/>
        <w:spacing w:after="0" w:line="240" w:lineRule="auto"/>
        <w:ind w:left="0" w:firstLine="720"/>
        <w:jc w:val="both"/>
        <w:rPr>
          <w:lang w:val="en-US"/>
        </w:rPr>
      </w:pPr>
      <w:r w:rsidRPr="001B475F">
        <w:rPr>
          <w:color w:val="000000" w:themeColor="text1"/>
        </w:rPr>
        <w:t>Kemampuan matematika dapat dibedakan menjadi tiga, yaitu kemampuan rendah, kemampuan sedang, dan kemampuan tinggi. Perbedaan kemampuan matematika memungkinkan terjadinya perbedaan dan keanekaragaman representasi siswa. Menurut Hudiono (2010), representasi siswa baik representasi internal maupun representasi eksternal yang berkemampuan matematika tinggi lebih baik daripada siswa yang berkemampuan matematika sedang, representasi siswa baik representasi internal maupun representasi eksternal yang berkemampuan matematika sedang lebih baik daripada siswa yang berkemampuan matematika rendah. Dalam hal ini, kemampuan matematika siswa ditentukan berdasarkan hasil tes kemampuan matematika.</w:t>
      </w:r>
    </w:p>
    <w:p w:rsidR="005D655B" w:rsidRPr="005D655B" w:rsidRDefault="005D655B" w:rsidP="00AF0977">
      <w:pPr>
        <w:pStyle w:val="ListParagraph"/>
        <w:spacing w:after="0" w:line="240" w:lineRule="auto"/>
        <w:ind w:left="0" w:firstLine="720"/>
        <w:jc w:val="both"/>
        <w:rPr>
          <w:szCs w:val="24"/>
          <w:lang w:val="en-US"/>
        </w:rPr>
      </w:pPr>
    </w:p>
    <w:p w:rsidR="009B66F5" w:rsidRPr="00B67E9C" w:rsidRDefault="009B66F5" w:rsidP="00AF0977">
      <w:pPr>
        <w:spacing w:after="0" w:line="240" w:lineRule="auto"/>
        <w:jc w:val="both"/>
        <w:rPr>
          <w:rFonts w:ascii="Times New Roman" w:hAnsi="Times New Roman" w:cs="Times New Roman"/>
          <w:szCs w:val="24"/>
        </w:rPr>
      </w:pPr>
    </w:p>
    <w:p w:rsidR="009B66F5" w:rsidRPr="00B67E9C" w:rsidRDefault="009B66F5" w:rsidP="00AF0977">
      <w:pPr>
        <w:spacing w:after="0" w:line="240" w:lineRule="auto"/>
        <w:jc w:val="both"/>
        <w:rPr>
          <w:rFonts w:ascii="Times New Roman" w:hAnsi="Times New Roman" w:cs="Times New Roman"/>
          <w:b/>
          <w:szCs w:val="24"/>
        </w:rPr>
      </w:pPr>
      <w:r w:rsidRPr="00B67E9C">
        <w:rPr>
          <w:rFonts w:ascii="Times New Roman" w:hAnsi="Times New Roman" w:cs="Times New Roman"/>
          <w:b/>
          <w:szCs w:val="24"/>
        </w:rPr>
        <w:t>METODE PENELITIAN</w:t>
      </w:r>
    </w:p>
    <w:p w:rsidR="009B66F5" w:rsidRPr="00B67E9C" w:rsidRDefault="009B66F5" w:rsidP="00AF0977">
      <w:pPr>
        <w:spacing w:after="0" w:line="240" w:lineRule="auto"/>
        <w:jc w:val="both"/>
        <w:rPr>
          <w:rFonts w:ascii="Times New Roman" w:hAnsi="Times New Roman" w:cs="Times New Roman"/>
          <w:b/>
          <w:szCs w:val="24"/>
        </w:rPr>
      </w:pPr>
      <w:r w:rsidRPr="00B67E9C">
        <w:rPr>
          <w:rFonts w:ascii="Times New Roman" w:hAnsi="Times New Roman" w:cs="Times New Roman"/>
          <w:b/>
          <w:szCs w:val="24"/>
        </w:rPr>
        <w:t>Jenis Penelitian</w:t>
      </w:r>
    </w:p>
    <w:p w:rsidR="009B66F5" w:rsidRDefault="009B66F5" w:rsidP="00AF0977">
      <w:pPr>
        <w:spacing w:after="0" w:line="240" w:lineRule="auto"/>
        <w:jc w:val="both"/>
        <w:rPr>
          <w:rFonts w:ascii="Times New Roman" w:hAnsi="Times New Roman" w:cs="Times New Roman"/>
          <w:szCs w:val="24"/>
          <w:lang w:val="en-US"/>
        </w:rPr>
      </w:pPr>
      <w:r w:rsidRPr="00B67E9C">
        <w:rPr>
          <w:rFonts w:ascii="Times New Roman" w:hAnsi="Times New Roman" w:cs="Times New Roman"/>
          <w:szCs w:val="24"/>
        </w:rPr>
        <w:tab/>
        <w:t xml:space="preserve">Penelitian ini merupakan penelitian </w:t>
      </w:r>
      <w:r w:rsidR="00A9510A">
        <w:rPr>
          <w:rFonts w:ascii="Times New Roman" w:hAnsi="Times New Roman" w:cs="Times New Roman"/>
          <w:szCs w:val="24"/>
          <w:lang w:val="en-US"/>
        </w:rPr>
        <w:t xml:space="preserve">deskriptif </w:t>
      </w:r>
      <w:r w:rsidRPr="00B67E9C">
        <w:rPr>
          <w:rFonts w:ascii="Times New Roman" w:hAnsi="Times New Roman" w:cs="Times New Roman"/>
          <w:szCs w:val="24"/>
        </w:rPr>
        <w:t>kualitatif.</w:t>
      </w:r>
    </w:p>
    <w:p w:rsidR="00956B2F" w:rsidRPr="00956B2F" w:rsidRDefault="00956B2F" w:rsidP="00AF0977">
      <w:pPr>
        <w:spacing w:after="0" w:line="240" w:lineRule="auto"/>
        <w:jc w:val="both"/>
        <w:rPr>
          <w:rFonts w:ascii="Times New Roman" w:hAnsi="Times New Roman" w:cs="Times New Roman"/>
          <w:szCs w:val="24"/>
          <w:lang w:val="en-US"/>
        </w:rPr>
      </w:pPr>
    </w:p>
    <w:p w:rsidR="00956B2F" w:rsidRPr="00B67E9C" w:rsidRDefault="00956B2F" w:rsidP="00956B2F">
      <w:pPr>
        <w:spacing w:after="0" w:line="240" w:lineRule="auto"/>
        <w:jc w:val="both"/>
        <w:rPr>
          <w:rFonts w:ascii="Times New Roman" w:hAnsi="Times New Roman" w:cs="Times New Roman"/>
          <w:b/>
          <w:szCs w:val="24"/>
        </w:rPr>
      </w:pPr>
      <w:r w:rsidRPr="00B67E9C">
        <w:rPr>
          <w:rFonts w:ascii="Times New Roman" w:hAnsi="Times New Roman" w:cs="Times New Roman"/>
          <w:b/>
          <w:szCs w:val="24"/>
        </w:rPr>
        <w:t>Subjek Penelitian</w:t>
      </w:r>
    </w:p>
    <w:p w:rsidR="00956B2F" w:rsidRPr="00B67E9C" w:rsidRDefault="00956B2F" w:rsidP="00956B2F">
      <w:pPr>
        <w:spacing w:after="0" w:line="240" w:lineRule="auto"/>
        <w:ind w:firstLine="720"/>
        <w:jc w:val="both"/>
        <w:rPr>
          <w:rFonts w:ascii="Times New Roman" w:hAnsi="Times New Roman" w:cs="Times New Roman"/>
          <w:szCs w:val="24"/>
        </w:rPr>
      </w:pPr>
      <w:r w:rsidRPr="00B67E9C">
        <w:rPr>
          <w:rFonts w:ascii="Times New Roman" w:hAnsi="Times New Roman" w:cs="Times New Roman"/>
          <w:szCs w:val="24"/>
        </w:rPr>
        <w:t>Subjek dalam penelitian ini adalah siswa kelas VIII</w:t>
      </w:r>
      <w:r>
        <w:rPr>
          <w:rFonts w:ascii="Times New Roman" w:hAnsi="Times New Roman" w:cs="Times New Roman"/>
          <w:szCs w:val="24"/>
          <w:lang w:val="en-US"/>
        </w:rPr>
        <w:t>-H</w:t>
      </w:r>
      <w:r w:rsidRPr="00B67E9C">
        <w:rPr>
          <w:rFonts w:ascii="Times New Roman" w:hAnsi="Times New Roman" w:cs="Times New Roman"/>
          <w:szCs w:val="24"/>
        </w:rPr>
        <w:t xml:space="preserve"> SMP</w:t>
      </w:r>
      <w:r>
        <w:rPr>
          <w:rFonts w:ascii="Times New Roman" w:hAnsi="Times New Roman" w:cs="Times New Roman"/>
          <w:szCs w:val="24"/>
          <w:lang w:val="en-US"/>
        </w:rPr>
        <w:t xml:space="preserve"> </w:t>
      </w:r>
      <w:r>
        <w:rPr>
          <w:rFonts w:ascii="Times New Roman" w:hAnsi="Times New Roman" w:cs="Times New Roman"/>
        </w:rPr>
        <w:t>Negeri 2 Menganti</w:t>
      </w:r>
      <w:r w:rsidR="004625CA">
        <w:rPr>
          <w:rFonts w:ascii="Times New Roman" w:hAnsi="Times New Roman" w:cs="Times New Roman"/>
          <w:szCs w:val="24"/>
        </w:rPr>
        <w:t xml:space="preserve"> yang terdiri dari 1 </w:t>
      </w:r>
      <w:r w:rsidR="004625CA">
        <w:rPr>
          <w:rFonts w:ascii="Times New Roman" w:hAnsi="Times New Roman" w:cs="Times New Roman"/>
          <w:szCs w:val="24"/>
          <w:lang w:val="en-US"/>
        </w:rPr>
        <w:t xml:space="preserve">siswa berkemampuan matematika tinggi, </w:t>
      </w:r>
      <w:r w:rsidR="004625CA">
        <w:rPr>
          <w:rFonts w:ascii="Times New Roman" w:hAnsi="Times New Roman" w:cs="Times New Roman"/>
          <w:szCs w:val="24"/>
        </w:rPr>
        <w:t xml:space="preserve">1 </w:t>
      </w:r>
      <w:r w:rsidR="004625CA">
        <w:rPr>
          <w:rFonts w:ascii="Times New Roman" w:hAnsi="Times New Roman" w:cs="Times New Roman"/>
          <w:szCs w:val="24"/>
          <w:lang w:val="en-US"/>
        </w:rPr>
        <w:t xml:space="preserve">siswa berkemampuan matematika </w:t>
      </w:r>
      <w:r w:rsidR="004625CA">
        <w:rPr>
          <w:rFonts w:ascii="Times New Roman" w:hAnsi="Times New Roman" w:cs="Times New Roman"/>
          <w:szCs w:val="24"/>
          <w:lang w:val="en-US"/>
        </w:rPr>
        <w:lastRenderedPageBreak/>
        <w:t>sedang,</w:t>
      </w:r>
      <w:r w:rsidR="004625CA">
        <w:rPr>
          <w:rFonts w:ascii="Times New Roman" w:hAnsi="Times New Roman" w:cs="Times New Roman"/>
          <w:szCs w:val="24"/>
        </w:rPr>
        <w:t xml:space="preserve"> dan 1 </w:t>
      </w:r>
      <w:r w:rsidR="004625CA">
        <w:rPr>
          <w:rFonts w:ascii="Times New Roman" w:hAnsi="Times New Roman" w:cs="Times New Roman"/>
          <w:szCs w:val="24"/>
          <w:lang w:val="en-US"/>
        </w:rPr>
        <w:t>siswa berkemampuan matematika rendah</w:t>
      </w:r>
      <w:r w:rsidRPr="00B67E9C">
        <w:rPr>
          <w:rFonts w:ascii="Times New Roman" w:hAnsi="Times New Roman" w:cs="Times New Roman"/>
          <w:szCs w:val="24"/>
        </w:rPr>
        <w:t>. Subjek terseb</w:t>
      </w:r>
      <w:r w:rsidR="004625CA">
        <w:rPr>
          <w:rFonts w:ascii="Times New Roman" w:hAnsi="Times New Roman" w:cs="Times New Roman"/>
          <w:szCs w:val="24"/>
        </w:rPr>
        <w:t xml:space="preserve">ut dipilih berdasarkan </w:t>
      </w:r>
      <w:r w:rsidR="004625CA">
        <w:rPr>
          <w:rFonts w:ascii="Times New Roman" w:hAnsi="Times New Roman" w:cs="Times New Roman"/>
          <w:szCs w:val="24"/>
          <w:lang w:val="en-US"/>
        </w:rPr>
        <w:t>hasil Tes Kemampuan Matematika (TKM)</w:t>
      </w:r>
      <w:r w:rsidRPr="00B67E9C">
        <w:rPr>
          <w:rFonts w:ascii="Times New Roman" w:hAnsi="Times New Roman" w:cs="Times New Roman"/>
          <w:szCs w:val="24"/>
        </w:rPr>
        <w:t>.</w:t>
      </w:r>
    </w:p>
    <w:p w:rsidR="00CB113A" w:rsidRPr="00B67E9C" w:rsidRDefault="00CB113A" w:rsidP="00AF0977">
      <w:pPr>
        <w:spacing w:after="0" w:line="240" w:lineRule="auto"/>
        <w:jc w:val="both"/>
        <w:rPr>
          <w:rFonts w:ascii="Times New Roman" w:hAnsi="Times New Roman" w:cs="Times New Roman"/>
          <w:szCs w:val="24"/>
        </w:rPr>
      </w:pPr>
    </w:p>
    <w:p w:rsidR="009B66F5" w:rsidRPr="00B67E9C" w:rsidRDefault="009B66F5" w:rsidP="00AF0977">
      <w:pPr>
        <w:spacing w:after="0" w:line="240" w:lineRule="auto"/>
        <w:jc w:val="both"/>
        <w:rPr>
          <w:rFonts w:ascii="Times New Roman" w:hAnsi="Times New Roman" w:cs="Times New Roman"/>
          <w:b/>
          <w:szCs w:val="24"/>
        </w:rPr>
      </w:pPr>
      <w:r w:rsidRPr="00B67E9C">
        <w:rPr>
          <w:rFonts w:ascii="Times New Roman" w:hAnsi="Times New Roman" w:cs="Times New Roman"/>
          <w:b/>
          <w:szCs w:val="24"/>
        </w:rPr>
        <w:t>Instrumen penelitian</w:t>
      </w:r>
    </w:p>
    <w:p w:rsidR="009B66F5" w:rsidRPr="00B67E9C" w:rsidRDefault="009B66F5" w:rsidP="00AF0977">
      <w:pPr>
        <w:spacing w:after="0" w:line="240" w:lineRule="auto"/>
        <w:jc w:val="both"/>
        <w:rPr>
          <w:rFonts w:ascii="Times New Roman" w:hAnsi="Times New Roman" w:cs="Times New Roman"/>
          <w:szCs w:val="24"/>
        </w:rPr>
      </w:pPr>
      <w:r w:rsidRPr="00B67E9C">
        <w:rPr>
          <w:rFonts w:ascii="Times New Roman" w:hAnsi="Times New Roman" w:cs="Times New Roman"/>
          <w:szCs w:val="24"/>
        </w:rPr>
        <w:tab/>
        <w:t>Terdapat dua jenis instrumen penelitian yaitu:</w:t>
      </w:r>
    </w:p>
    <w:p w:rsidR="009B66F5" w:rsidRPr="00B67E9C" w:rsidRDefault="009B66F5" w:rsidP="00AF0977">
      <w:pPr>
        <w:pStyle w:val="ListParagraph"/>
        <w:numPr>
          <w:ilvl w:val="0"/>
          <w:numId w:val="1"/>
        </w:numPr>
        <w:spacing w:after="0" w:line="240" w:lineRule="auto"/>
        <w:ind w:left="284" w:hanging="284"/>
        <w:jc w:val="both"/>
        <w:rPr>
          <w:szCs w:val="24"/>
        </w:rPr>
      </w:pPr>
      <w:r w:rsidRPr="00B67E9C">
        <w:rPr>
          <w:szCs w:val="24"/>
        </w:rPr>
        <w:t>Instrumen utama adalah peneliti sendiri.</w:t>
      </w:r>
    </w:p>
    <w:p w:rsidR="009B66F5" w:rsidRPr="00B67E9C" w:rsidRDefault="00A9510A" w:rsidP="00AF0977">
      <w:pPr>
        <w:pStyle w:val="ListParagraph"/>
        <w:numPr>
          <w:ilvl w:val="0"/>
          <w:numId w:val="1"/>
        </w:numPr>
        <w:spacing w:after="0" w:line="240" w:lineRule="auto"/>
        <w:ind w:left="284" w:hanging="284"/>
        <w:jc w:val="both"/>
        <w:rPr>
          <w:szCs w:val="24"/>
        </w:rPr>
      </w:pPr>
      <w:r>
        <w:rPr>
          <w:szCs w:val="24"/>
        </w:rPr>
        <w:t xml:space="preserve">Instrumen pendukung adalah </w:t>
      </w:r>
      <w:r>
        <w:rPr>
          <w:szCs w:val="24"/>
          <w:lang w:val="en-US"/>
        </w:rPr>
        <w:t>Tes Kemampuan Matematika</w:t>
      </w:r>
      <w:r>
        <w:rPr>
          <w:szCs w:val="24"/>
        </w:rPr>
        <w:t xml:space="preserve"> (TK</w:t>
      </w:r>
      <w:r>
        <w:rPr>
          <w:szCs w:val="24"/>
          <w:lang w:val="en-US"/>
        </w:rPr>
        <w:t>M</w:t>
      </w:r>
      <w:r w:rsidR="009B66F5" w:rsidRPr="00B67E9C">
        <w:rPr>
          <w:szCs w:val="24"/>
        </w:rPr>
        <w:t>)</w:t>
      </w:r>
      <w:r>
        <w:rPr>
          <w:szCs w:val="24"/>
          <w:lang w:val="en-US"/>
        </w:rPr>
        <w:t>, Tugas Pemecahan Masalah SPLDV (TPM), dan pedoman wawancara</w:t>
      </w:r>
      <w:r w:rsidR="009B66F5" w:rsidRPr="00B67E9C">
        <w:rPr>
          <w:szCs w:val="24"/>
        </w:rPr>
        <w:t>.</w:t>
      </w:r>
    </w:p>
    <w:p w:rsidR="00CB113A" w:rsidRPr="00D1618B" w:rsidRDefault="00CB113A" w:rsidP="00AF0977">
      <w:pPr>
        <w:spacing w:after="0" w:line="240" w:lineRule="auto"/>
        <w:jc w:val="both"/>
        <w:rPr>
          <w:rFonts w:ascii="Times New Roman" w:hAnsi="Times New Roman" w:cs="Times New Roman"/>
          <w:szCs w:val="24"/>
          <w:lang w:val="en-US"/>
        </w:rPr>
      </w:pPr>
    </w:p>
    <w:p w:rsidR="009B66F5" w:rsidRPr="00B67E9C" w:rsidRDefault="004625CA" w:rsidP="00AF0977">
      <w:pPr>
        <w:spacing w:after="0" w:line="240" w:lineRule="auto"/>
        <w:jc w:val="both"/>
        <w:rPr>
          <w:rFonts w:ascii="Times New Roman" w:hAnsi="Times New Roman" w:cs="Times New Roman"/>
          <w:b/>
          <w:szCs w:val="24"/>
        </w:rPr>
      </w:pPr>
      <w:r>
        <w:rPr>
          <w:rFonts w:ascii="Times New Roman" w:hAnsi="Times New Roman" w:cs="Times New Roman"/>
          <w:b/>
          <w:szCs w:val="24"/>
          <w:lang w:val="en-US"/>
        </w:rPr>
        <w:t>Teknik</w:t>
      </w:r>
      <w:r w:rsidR="00F15A3C" w:rsidRPr="00B67E9C">
        <w:rPr>
          <w:rFonts w:ascii="Times New Roman" w:hAnsi="Times New Roman" w:cs="Times New Roman"/>
          <w:b/>
          <w:szCs w:val="24"/>
        </w:rPr>
        <w:t xml:space="preserve"> pengumpulan data</w:t>
      </w:r>
    </w:p>
    <w:p w:rsidR="00F15A3C" w:rsidRPr="004625CA" w:rsidRDefault="00F15A3C" w:rsidP="00AF0977">
      <w:pPr>
        <w:spacing w:after="0" w:line="240" w:lineRule="auto"/>
        <w:ind w:firstLine="720"/>
        <w:jc w:val="both"/>
        <w:rPr>
          <w:rFonts w:ascii="Times New Roman" w:hAnsi="Times New Roman" w:cs="Times New Roman"/>
          <w:szCs w:val="24"/>
        </w:rPr>
      </w:pPr>
      <w:r w:rsidRPr="004625CA">
        <w:rPr>
          <w:rFonts w:ascii="Times New Roman" w:hAnsi="Times New Roman" w:cs="Times New Roman"/>
          <w:szCs w:val="24"/>
        </w:rPr>
        <w:t>Pengumpulan data dalam penelitian ini</w:t>
      </w:r>
      <w:r w:rsidR="004625CA" w:rsidRPr="004625CA">
        <w:rPr>
          <w:rFonts w:ascii="Times New Roman" w:hAnsi="Times New Roman" w:cs="Times New Roman"/>
          <w:szCs w:val="24"/>
        </w:rPr>
        <w:t xml:space="preserve"> dilakukan dengan pemberian T</w:t>
      </w:r>
      <w:r w:rsidR="004625CA" w:rsidRPr="004625CA">
        <w:rPr>
          <w:rFonts w:ascii="Times New Roman" w:hAnsi="Times New Roman" w:cs="Times New Roman"/>
          <w:szCs w:val="24"/>
          <w:lang w:val="en-US"/>
        </w:rPr>
        <w:t>PM</w:t>
      </w:r>
      <w:r w:rsidRPr="004625CA">
        <w:rPr>
          <w:rFonts w:ascii="Times New Roman" w:hAnsi="Times New Roman" w:cs="Times New Roman"/>
          <w:szCs w:val="24"/>
        </w:rPr>
        <w:t>, wawancara, dan triangulasi.</w:t>
      </w:r>
    </w:p>
    <w:p w:rsidR="00F15A3C" w:rsidRPr="00B67E9C" w:rsidRDefault="00F15A3C" w:rsidP="00AF0977">
      <w:pPr>
        <w:spacing w:after="0" w:line="240" w:lineRule="auto"/>
        <w:jc w:val="both"/>
        <w:rPr>
          <w:rFonts w:ascii="Times New Roman" w:hAnsi="Times New Roman" w:cs="Times New Roman"/>
          <w:szCs w:val="24"/>
        </w:rPr>
      </w:pPr>
    </w:p>
    <w:p w:rsidR="00F15A3C" w:rsidRPr="00B67E9C" w:rsidRDefault="00F15A3C" w:rsidP="00AF0977">
      <w:pPr>
        <w:spacing w:after="0" w:line="240" w:lineRule="auto"/>
        <w:jc w:val="both"/>
        <w:rPr>
          <w:rFonts w:ascii="Times New Roman" w:hAnsi="Times New Roman" w:cs="Times New Roman"/>
          <w:b/>
          <w:szCs w:val="24"/>
        </w:rPr>
      </w:pPr>
      <w:r w:rsidRPr="00B67E9C">
        <w:rPr>
          <w:rFonts w:ascii="Times New Roman" w:hAnsi="Times New Roman" w:cs="Times New Roman"/>
          <w:b/>
          <w:szCs w:val="24"/>
        </w:rPr>
        <w:t>Teknik analisis data</w:t>
      </w:r>
    </w:p>
    <w:p w:rsidR="00F15A3C" w:rsidRPr="004625CA" w:rsidRDefault="00F15A3C" w:rsidP="004625CA">
      <w:pPr>
        <w:spacing w:after="0" w:line="240" w:lineRule="auto"/>
        <w:ind w:firstLine="709"/>
        <w:jc w:val="both"/>
        <w:rPr>
          <w:rFonts w:ascii="Times New Roman" w:hAnsi="Times New Roman" w:cs="Times New Roman"/>
          <w:szCs w:val="24"/>
          <w:lang w:val="en-US"/>
        </w:rPr>
      </w:pPr>
      <w:r w:rsidRPr="00B67E9C">
        <w:rPr>
          <w:rFonts w:ascii="Times New Roman" w:hAnsi="Times New Roman" w:cs="Times New Roman"/>
          <w:szCs w:val="24"/>
        </w:rPr>
        <w:t>Teknik analisis data dalam penelitian ini</w:t>
      </w:r>
      <w:r w:rsidR="004625CA">
        <w:rPr>
          <w:rFonts w:ascii="Times New Roman" w:hAnsi="Times New Roman" w:cs="Times New Roman"/>
          <w:szCs w:val="24"/>
        </w:rPr>
        <w:t xml:space="preserve"> yaitu</w:t>
      </w:r>
      <w:r w:rsidRPr="00B67E9C">
        <w:rPr>
          <w:rFonts w:ascii="Times New Roman" w:hAnsi="Times New Roman" w:cs="Times New Roman"/>
          <w:szCs w:val="24"/>
        </w:rPr>
        <w:t xml:space="preserve"> reduksi data, penyajian da</w:t>
      </w:r>
      <w:r w:rsidR="004625CA">
        <w:rPr>
          <w:rFonts w:ascii="Times New Roman" w:hAnsi="Times New Roman" w:cs="Times New Roman"/>
          <w:szCs w:val="24"/>
        </w:rPr>
        <w:t>ta</w:t>
      </w:r>
      <w:r w:rsidRPr="00B67E9C">
        <w:rPr>
          <w:rFonts w:ascii="Times New Roman" w:hAnsi="Times New Roman" w:cs="Times New Roman"/>
          <w:szCs w:val="24"/>
        </w:rPr>
        <w:t>, dan penarikan kesimpulan.</w:t>
      </w:r>
    </w:p>
    <w:p w:rsidR="00F15A3C" w:rsidRPr="00B67E9C" w:rsidRDefault="00F15A3C" w:rsidP="00AF0977">
      <w:pPr>
        <w:pStyle w:val="ListParagraph"/>
        <w:numPr>
          <w:ilvl w:val="0"/>
          <w:numId w:val="2"/>
        </w:numPr>
        <w:spacing w:after="0" w:line="240" w:lineRule="auto"/>
        <w:ind w:left="284" w:hanging="283"/>
        <w:jc w:val="both"/>
        <w:rPr>
          <w:szCs w:val="24"/>
        </w:rPr>
      </w:pPr>
      <w:r w:rsidRPr="00B67E9C">
        <w:rPr>
          <w:szCs w:val="24"/>
        </w:rPr>
        <w:t>Reduksi data</w:t>
      </w:r>
    </w:p>
    <w:p w:rsidR="004625CA" w:rsidRPr="004625CA" w:rsidRDefault="004625CA" w:rsidP="004625CA">
      <w:pPr>
        <w:pStyle w:val="ListParagraph"/>
        <w:spacing w:after="0" w:line="240" w:lineRule="auto"/>
        <w:ind w:left="284" w:firstLine="850"/>
        <w:jc w:val="both"/>
        <w:rPr>
          <w:szCs w:val="24"/>
          <w:lang w:val="en-US"/>
        </w:rPr>
      </w:pPr>
      <w:r w:rsidRPr="004625CA">
        <w:rPr>
          <w:szCs w:val="24"/>
        </w:rPr>
        <w:t xml:space="preserve">Reduksi data yaitu kegiatan merangkum, memilih hal-hal yang pokok, memfokuskan pada hal-hal yang penting, mencari tema dan polanya, dan membuang yang tidak perlu sehingga </w:t>
      </w:r>
      <w:r w:rsidRPr="00B67E9C">
        <w:rPr>
          <w:szCs w:val="24"/>
        </w:rPr>
        <w:t>sesuai dengan tujuan penelitian</w:t>
      </w:r>
      <w:r>
        <w:rPr>
          <w:szCs w:val="24"/>
          <w:lang w:val="en-US"/>
        </w:rPr>
        <w:t xml:space="preserve"> dan d</w:t>
      </w:r>
      <w:r w:rsidRPr="00B67E9C">
        <w:rPr>
          <w:szCs w:val="24"/>
        </w:rPr>
        <w:t>ata yang telah direduksi akan menjadi lebih sederhana</w:t>
      </w:r>
      <w:r w:rsidRPr="004625CA">
        <w:rPr>
          <w:szCs w:val="24"/>
        </w:rPr>
        <w:t>.</w:t>
      </w:r>
    </w:p>
    <w:p w:rsidR="00F15A3C" w:rsidRPr="00B67E9C" w:rsidRDefault="00F15A3C" w:rsidP="00AF0977">
      <w:pPr>
        <w:pStyle w:val="ListParagraph"/>
        <w:numPr>
          <w:ilvl w:val="0"/>
          <w:numId w:val="2"/>
        </w:numPr>
        <w:spacing w:after="0" w:line="240" w:lineRule="auto"/>
        <w:ind w:left="284" w:hanging="283"/>
        <w:jc w:val="both"/>
        <w:rPr>
          <w:szCs w:val="24"/>
        </w:rPr>
      </w:pPr>
      <w:r w:rsidRPr="00B67E9C">
        <w:rPr>
          <w:szCs w:val="24"/>
        </w:rPr>
        <w:t>Penyajian data</w:t>
      </w:r>
    </w:p>
    <w:p w:rsidR="00F15A3C" w:rsidRPr="003224ED" w:rsidRDefault="00F15A3C" w:rsidP="003224ED">
      <w:pPr>
        <w:pStyle w:val="ListParagraph"/>
        <w:spacing w:after="0" w:line="240" w:lineRule="auto"/>
        <w:ind w:left="284" w:firstLine="850"/>
        <w:jc w:val="both"/>
        <w:rPr>
          <w:szCs w:val="24"/>
          <w:lang w:val="en-US"/>
        </w:rPr>
      </w:pPr>
      <w:r w:rsidRPr="00B67E9C">
        <w:rPr>
          <w:szCs w:val="24"/>
        </w:rPr>
        <w:t>Setelah data direduksi, langkah selanjutnya adalah menyajik</w:t>
      </w:r>
      <w:r w:rsidR="003224ED">
        <w:rPr>
          <w:szCs w:val="24"/>
        </w:rPr>
        <w:t>an data.</w:t>
      </w:r>
      <w:r w:rsidR="003224ED">
        <w:rPr>
          <w:szCs w:val="24"/>
          <w:lang w:val="en-US"/>
        </w:rPr>
        <w:t xml:space="preserve"> </w:t>
      </w:r>
      <w:r w:rsidR="003224ED">
        <w:rPr>
          <w:lang w:val="en-US"/>
        </w:rPr>
        <w:t>D</w:t>
      </w:r>
      <w:r w:rsidR="003224ED" w:rsidRPr="00855A3A">
        <w:t xml:space="preserve">ata </w:t>
      </w:r>
      <w:proofErr w:type="gramStart"/>
      <w:r w:rsidR="003224ED" w:rsidRPr="00855A3A">
        <w:t>akan</w:t>
      </w:r>
      <w:proofErr w:type="gramEnd"/>
      <w:r w:rsidR="003224ED" w:rsidRPr="00855A3A">
        <w:t xml:space="preserve"> </w:t>
      </w:r>
      <w:r w:rsidR="003224ED">
        <w:t>diorganisasikan</w:t>
      </w:r>
      <w:r w:rsidR="003224ED" w:rsidRPr="00855A3A">
        <w:t xml:space="preserve"> </w:t>
      </w:r>
      <w:r w:rsidR="003224ED">
        <w:t>dan dikategorikan</w:t>
      </w:r>
      <w:r w:rsidR="003224ED" w:rsidRPr="00855A3A">
        <w:t xml:space="preserve"> sehingga </w:t>
      </w:r>
      <w:r w:rsidR="003224ED">
        <w:t>mempermudah</w:t>
      </w:r>
      <w:r w:rsidR="003224ED" w:rsidRPr="00855A3A">
        <w:t xml:space="preserve"> dan</w:t>
      </w:r>
      <w:r w:rsidR="003224ED" w:rsidRPr="003224ED">
        <w:rPr>
          <w:szCs w:val="24"/>
        </w:rPr>
        <w:t xml:space="preserve"> memungkinkan peneliti untuk menarik kesimpulan dari data tersebut. </w:t>
      </w:r>
      <w:proofErr w:type="gramStart"/>
      <w:r w:rsidR="003224ED">
        <w:rPr>
          <w:szCs w:val="24"/>
          <w:lang w:val="en-US"/>
        </w:rPr>
        <w:t>P</w:t>
      </w:r>
      <w:r w:rsidR="003224ED">
        <w:rPr>
          <w:szCs w:val="24"/>
        </w:rPr>
        <w:t>enyajian data</w:t>
      </w:r>
      <w:r w:rsidR="003224ED">
        <w:rPr>
          <w:szCs w:val="24"/>
          <w:lang w:val="en-US"/>
        </w:rPr>
        <w:t xml:space="preserve"> yang </w:t>
      </w:r>
      <w:r w:rsidRPr="003224ED">
        <w:rPr>
          <w:szCs w:val="24"/>
        </w:rPr>
        <w:t>sering digunakan dalam pene</w:t>
      </w:r>
      <w:r w:rsidR="003224ED">
        <w:rPr>
          <w:szCs w:val="24"/>
        </w:rPr>
        <w:t xml:space="preserve">litian kualitatif adalah </w:t>
      </w:r>
      <w:r w:rsidRPr="003224ED">
        <w:rPr>
          <w:szCs w:val="24"/>
        </w:rPr>
        <w:t>teks bersifat naratif.</w:t>
      </w:r>
      <w:proofErr w:type="gramEnd"/>
    </w:p>
    <w:p w:rsidR="00F15A3C" w:rsidRPr="00B67E9C" w:rsidRDefault="00F15A3C" w:rsidP="00AF0977">
      <w:pPr>
        <w:pStyle w:val="ListParagraph"/>
        <w:numPr>
          <w:ilvl w:val="0"/>
          <w:numId w:val="2"/>
        </w:numPr>
        <w:spacing w:after="0" w:line="240" w:lineRule="auto"/>
        <w:ind w:left="284" w:hanging="283"/>
        <w:jc w:val="both"/>
        <w:rPr>
          <w:szCs w:val="24"/>
        </w:rPr>
      </w:pPr>
      <w:r w:rsidRPr="00B67E9C">
        <w:rPr>
          <w:szCs w:val="24"/>
        </w:rPr>
        <w:t>Penarikan kesimpulan</w:t>
      </w:r>
    </w:p>
    <w:p w:rsidR="00F15A3C" w:rsidRPr="003224ED" w:rsidRDefault="003224ED" w:rsidP="003224ED">
      <w:pPr>
        <w:pStyle w:val="ListParagraph"/>
        <w:spacing w:after="0" w:line="240" w:lineRule="auto"/>
        <w:ind w:left="284" w:firstLine="850"/>
        <w:jc w:val="both"/>
        <w:rPr>
          <w:szCs w:val="24"/>
          <w:lang w:val="en-US"/>
        </w:rPr>
      </w:pPr>
      <w:r w:rsidRPr="003224ED">
        <w:rPr>
          <w:szCs w:val="24"/>
        </w:rPr>
        <w:t xml:space="preserve">Penarikan kesimpulan berdasarkan hasil analisis terhadap data yang telah terkumpul, baik data hasil </w:t>
      </w:r>
      <w:r>
        <w:t>TPM</w:t>
      </w:r>
      <w:r w:rsidRPr="003224ED">
        <w:rPr>
          <w:szCs w:val="24"/>
        </w:rPr>
        <w:t xml:space="preserve"> maupun data hasil wawancara. </w:t>
      </w:r>
      <w:r w:rsidR="00F15A3C" w:rsidRPr="003224ED">
        <w:rPr>
          <w:szCs w:val="24"/>
        </w:rPr>
        <w:t>Kesimpulan yang diambil merupa</w:t>
      </w:r>
      <w:r>
        <w:rPr>
          <w:szCs w:val="24"/>
        </w:rPr>
        <w:t xml:space="preserve">kan kesimpulan tentang </w:t>
      </w:r>
      <w:r>
        <w:rPr>
          <w:szCs w:val="24"/>
          <w:lang w:val="en-US"/>
        </w:rPr>
        <w:t>representasi eksternal</w:t>
      </w:r>
      <w:r w:rsidR="00F15A3C" w:rsidRPr="003224ED">
        <w:rPr>
          <w:szCs w:val="24"/>
        </w:rPr>
        <w:t xml:space="preserve"> siswa dalam </w:t>
      </w:r>
      <w:r>
        <w:rPr>
          <w:szCs w:val="24"/>
          <w:lang w:val="en-US"/>
        </w:rPr>
        <w:t>pemecahan masalah SPLDV ditinjau dari kemampuan matematika</w:t>
      </w:r>
      <w:r w:rsidR="00F15A3C" w:rsidRPr="003224ED">
        <w:rPr>
          <w:szCs w:val="24"/>
        </w:rPr>
        <w:t>.</w:t>
      </w:r>
    </w:p>
    <w:p w:rsidR="00B67E9C" w:rsidRDefault="00B67E9C" w:rsidP="00AF0977">
      <w:pPr>
        <w:pStyle w:val="ListParagraph"/>
        <w:spacing w:after="0" w:line="240" w:lineRule="auto"/>
        <w:ind w:left="284" w:firstLine="850"/>
        <w:jc w:val="both"/>
        <w:rPr>
          <w:szCs w:val="24"/>
          <w:lang w:val="en-US"/>
        </w:rPr>
      </w:pPr>
    </w:p>
    <w:p w:rsidR="00EC3168" w:rsidRPr="00EC3168" w:rsidRDefault="00EC3168" w:rsidP="00AF0977">
      <w:pPr>
        <w:pStyle w:val="ListParagraph"/>
        <w:spacing w:after="0" w:line="240" w:lineRule="auto"/>
        <w:ind w:left="284" w:firstLine="850"/>
        <w:jc w:val="both"/>
        <w:rPr>
          <w:szCs w:val="24"/>
          <w:lang w:val="en-US"/>
        </w:rPr>
      </w:pPr>
    </w:p>
    <w:p w:rsidR="00F15A3C" w:rsidRPr="00B67E9C" w:rsidRDefault="0028435D" w:rsidP="00AF0977">
      <w:pPr>
        <w:spacing w:after="0" w:line="240" w:lineRule="auto"/>
        <w:jc w:val="both"/>
        <w:rPr>
          <w:rFonts w:ascii="Times New Roman" w:hAnsi="Times New Roman" w:cs="Times New Roman"/>
          <w:b/>
          <w:szCs w:val="24"/>
        </w:rPr>
      </w:pPr>
      <w:r w:rsidRPr="00B67E9C">
        <w:rPr>
          <w:rFonts w:ascii="Times New Roman" w:hAnsi="Times New Roman" w:cs="Times New Roman"/>
          <w:b/>
          <w:szCs w:val="24"/>
        </w:rPr>
        <w:t>HASIL PENELITIAN</w:t>
      </w:r>
    </w:p>
    <w:p w:rsidR="00F15A3C" w:rsidRDefault="00F15A3C" w:rsidP="00AF0977">
      <w:pPr>
        <w:spacing w:after="0" w:line="240" w:lineRule="auto"/>
        <w:ind w:firstLine="709"/>
        <w:jc w:val="both"/>
        <w:rPr>
          <w:rFonts w:ascii="Times New Roman" w:hAnsi="Times New Roman" w:cs="Times New Roman"/>
          <w:szCs w:val="24"/>
        </w:rPr>
      </w:pPr>
      <w:r w:rsidRPr="00B67E9C">
        <w:rPr>
          <w:rFonts w:ascii="Times New Roman" w:hAnsi="Times New Roman" w:cs="Times New Roman"/>
          <w:szCs w:val="24"/>
        </w:rPr>
        <w:t>Daftar subjek pen</w:t>
      </w:r>
      <w:r w:rsidR="00497A53">
        <w:rPr>
          <w:rFonts w:ascii="Times New Roman" w:hAnsi="Times New Roman" w:cs="Times New Roman"/>
          <w:szCs w:val="24"/>
        </w:rPr>
        <w:t>elitian</w:t>
      </w:r>
      <w:r w:rsidR="00497A53">
        <w:rPr>
          <w:rFonts w:ascii="Times New Roman" w:hAnsi="Times New Roman" w:cs="Times New Roman"/>
          <w:szCs w:val="24"/>
          <w:lang w:val="en-US"/>
        </w:rPr>
        <w:t xml:space="preserve"> berdasarkan </w:t>
      </w:r>
      <w:r w:rsidR="00755695">
        <w:rPr>
          <w:rFonts w:ascii="Times New Roman" w:hAnsi="Times New Roman" w:cs="Times New Roman"/>
          <w:szCs w:val="24"/>
          <w:lang w:val="en-US"/>
        </w:rPr>
        <w:t>hasil TKM</w:t>
      </w:r>
      <w:r w:rsidR="00497A53">
        <w:rPr>
          <w:rFonts w:ascii="Times New Roman" w:hAnsi="Times New Roman" w:cs="Times New Roman"/>
          <w:szCs w:val="24"/>
        </w:rPr>
        <w:t xml:space="preserve"> ini tersaji pada </w:t>
      </w:r>
      <w:r w:rsidR="00497A53">
        <w:rPr>
          <w:rFonts w:ascii="Times New Roman" w:hAnsi="Times New Roman" w:cs="Times New Roman"/>
          <w:szCs w:val="24"/>
          <w:lang w:val="en-US"/>
        </w:rPr>
        <w:t>tabel</w:t>
      </w:r>
      <w:r w:rsidRPr="00B67E9C">
        <w:rPr>
          <w:rFonts w:ascii="Times New Roman" w:hAnsi="Times New Roman" w:cs="Times New Roman"/>
          <w:szCs w:val="24"/>
        </w:rPr>
        <w:t xml:space="preserve"> berikut</w:t>
      </w:r>
    </w:p>
    <w:p w:rsidR="00AF0977" w:rsidRPr="00AA6817" w:rsidRDefault="00AF0977" w:rsidP="00AA6817">
      <w:pPr>
        <w:spacing w:after="0" w:line="240" w:lineRule="auto"/>
        <w:jc w:val="both"/>
        <w:rPr>
          <w:rFonts w:ascii="Times New Roman" w:hAnsi="Times New Roman" w:cs="Times New Roman"/>
          <w:szCs w:val="24"/>
          <w:lang w:val="en-US"/>
        </w:rPr>
      </w:pPr>
    </w:p>
    <w:p w:rsidR="00F15A3C" w:rsidRPr="00755695" w:rsidRDefault="00F15A3C" w:rsidP="00AF0977">
      <w:pPr>
        <w:spacing w:after="0" w:line="240" w:lineRule="auto"/>
        <w:jc w:val="center"/>
        <w:rPr>
          <w:rFonts w:ascii="Times New Roman" w:hAnsi="Times New Roman" w:cs="Times New Roman"/>
          <w:szCs w:val="24"/>
          <w:lang w:val="en-US"/>
        </w:rPr>
      </w:pPr>
      <w:r w:rsidRPr="00B67E9C">
        <w:rPr>
          <w:rFonts w:ascii="Times New Roman" w:hAnsi="Times New Roman" w:cs="Times New Roman"/>
          <w:szCs w:val="24"/>
        </w:rPr>
        <w:t>Tabel 1 Daftar Subjek Penelitian</w:t>
      </w:r>
      <w:r w:rsidR="00755695">
        <w:rPr>
          <w:rFonts w:ascii="Times New Roman" w:hAnsi="Times New Roman" w:cs="Times New Roman"/>
          <w:szCs w:val="24"/>
          <w:lang w:val="en-US"/>
        </w:rPr>
        <w:t xml:space="preserve"> Berdasarkan Hasil TKM</w:t>
      </w:r>
    </w:p>
    <w:tbl>
      <w:tblPr>
        <w:tblStyle w:val="TableGrid"/>
        <w:tblW w:w="7088" w:type="dxa"/>
        <w:tblInd w:w="1101" w:type="dxa"/>
        <w:tblBorders>
          <w:left w:val="none" w:sz="0" w:space="0" w:color="auto"/>
          <w:right w:val="none" w:sz="0" w:space="0" w:color="auto"/>
          <w:insideH w:val="none" w:sz="0" w:space="0" w:color="auto"/>
          <w:insideV w:val="none" w:sz="0" w:space="0" w:color="auto"/>
        </w:tblBorders>
        <w:tblLayout w:type="fixed"/>
        <w:tblLook w:val="04A0"/>
      </w:tblPr>
      <w:tblGrid>
        <w:gridCol w:w="511"/>
        <w:gridCol w:w="1474"/>
        <w:gridCol w:w="992"/>
        <w:gridCol w:w="851"/>
        <w:gridCol w:w="1701"/>
        <w:gridCol w:w="1559"/>
      </w:tblGrid>
      <w:tr w:rsidR="00755695" w:rsidRPr="00B67E9C" w:rsidTr="00755695">
        <w:tc>
          <w:tcPr>
            <w:tcW w:w="511" w:type="dxa"/>
            <w:vAlign w:val="center"/>
          </w:tcPr>
          <w:p w:rsidR="00755695" w:rsidRPr="00B67E9C" w:rsidRDefault="00755695" w:rsidP="00AF0977">
            <w:pPr>
              <w:jc w:val="center"/>
              <w:rPr>
                <w:rFonts w:ascii="Times New Roman" w:hAnsi="Times New Roman" w:cs="Times New Roman"/>
                <w:szCs w:val="24"/>
              </w:rPr>
            </w:pPr>
            <w:r w:rsidRPr="00B67E9C">
              <w:rPr>
                <w:rFonts w:ascii="Times New Roman" w:hAnsi="Times New Roman" w:cs="Times New Roman"/>
                <w:szCs w:val="24"/>
              </w:rPr>
              <w:t>No</w:t>
            </w:r>
          </w:p>
        </w:tc>
        <w:tc>
          <w:tcPr>
            <w:tcW w:w="1474" w:type="dxa"/>
            <w:vAlign w:val="center"/>
          </w:tcPr>
          <w:p w:rsidR="00755695" w:rsidRPr="00497A53" w:rsidRDefault="00755695" w:rsidP="00AF0977">
            <w:pPr>
              <w:jc w:val="center"/>
              <w:rPr>
                <w:rFonts w:ascii="Times New Roman" w:hAnsi="Times New Roman" w:cs="Times New Roman"/>
                <w:szCs w:val="24"/>
                <w:lang w:val="en-US"/>
              </w:rPr>
            </w:pPr>
            <w:r w:rsidRPr="00B67E9C">
              <w:rPr>
                <w:rFonts w:ascii="Times New Roman" w:hAnsi="Times New Roman" w:cs="Times New Roman"/>
                <w:szCs w:val="24"/>
              </w:rPr>
              <w:t>Inisial</w:t>
            </w:r>
            <w:r>
              <w:rPr>
                <w:rFonts w:ascii="Times New Roman" w:hAnsi="Times New Roman" w:cs="Times New Roman"/>
                <w:szCs w:val="24"/>
                <w:lang w:val="en-US"/>
              </w:rPr>
              <w:t xml:space="preserve"> Nama</w:t>
            </w:r>
          </w:p>
        </w:tc>
        <w:tc>
          <w:tcPr>
            <w:tcW w:w="992" w:type="dxa"/>
            <w:vAlign w:val="center"/>
          </w:tcPr>
          <w:p w:rsidR="00755695" w:rsidRPr="00B67E9C" w:rsidRDefault="00755695" w:rsidP="00755695">
            <w:pPr>
              <w:ind w:left="-108"/>
              <w:jc w:val="center"/>
              <w:rPr>
                <w:rFonts w:ascii="Times New Roman" w:hAnsi="Times New Roman" w:cs="Times New Roman"/>
                <w:szCs w:val="24"/>
              </w:rPr>
            </w:pPr>
            <w:r w:rsidRPr="00B67E9C">
              <w:rPr>
                <w:rFonts w:ascii="Times New Roman" w:hAnsi="Times New Roman" w:cs="Times New Roman"/>
                <w:szCs w:val="24"/>
              </w:rPr>
              <w:t>Gender</w:t>
            </w:r>
          </w:p>
        </w:tc>
        <w:tc>
          <w:tcPr>
            <w:tcW w:w="851" w:type="dxa"/>
            <w:vAlign w:val="center"/>
          </w:tcPr>
          <w:p w:rsidR="00755695" w:rsidRPr="00755695" w:rsidRDefault="00755695" w:rsidP="00AF0977">
            <w:pPr>
              <w:jc w:val="center"/>
              <w:rPr>
                <w:rFonts w:ascii="Times New Roman" w:hAnsi="Times New Roman" w:cs="Times New Roman"/>
                <w:szCs w:val="24"/>
                <w:lang w:val="en-US"/>
              </w:rPr>
            </w:pPr>
            <w:r w:rsidRPr="00B67E9C">
              <w:rPr>
                <w:rFonts w:ascii="Times New Roman" w:hAnsi="Times New Roman" w:cs="Times New Roman"/>
                <w:szCs w:val="24"/>
              </w:rPr>
              <w:t>Nilai</w:t>
            </w:r>
          </w:p>
        </w:tc>
        <w:tc>
          <w:tcPr>
            <w:tcW w:w="1701" w:type="dxa"/>
          </w:tcPr>
          <w:p w:rsidR="00755695" w:rsidRPr="00755695" w:rsidRDefault="00755695" w:rsidP="00AF0977">
            <w:pPr>
              <w:jc w:val="center"/>
              <w:rPr>
                <w:rFonts w:ascii="Times New Roman" w:hAnsi="Times New Roman" w:cs="Times New Roman"/>
                <w:szCs w:val="24"/>
                <w:lang w:val="en-US"/>
              </w:rPr>
            </w:pPr>
            <w:r>
              <w:rPr>
                <w:rFonts w:ascii="Times New Roman" w:hAnsi="Times New Roman" w:cs="Times New Roman"/>
                <w:szCs w:val="24"/>
                <w:lang w:val="en-US"/>
              </w:rPr>
              <w:t>Kategori</w:t>
            </w:r>
          </w:p>
        </w:tc>
        <w:tc>
          <w:tcPr>
            <w:tcW w:w="1559" w:type="dxa"/>
            <w:vAlign w:val="center"/>
          </w:tcPr>
          <w:p w:rsidR="00755695" w:rsidRPr="00B67E9C" w:rsidRDefault="00755695" w:rsidP="00AF0977">
            <w:pPr>
              <w:jc w:val="center"/>
              <w:rPr>
                <w:rFonts w:ascii="Times New Roman" w:hAnsi="Times New Roman" w:cs="Times New Roman"/>
                <w:szCs w:val="24"/>
              </w:rPr>
            </w:pPr>
            <w:r w:rsidRPr="00B67E9C">
              <w:rPr>
                <w:rFonts w:ascii="Times New Roman" w:hAnsi="Times New Roman" w:cs="Times New Roman"/>
                <w:szCs w:val="24"/>
              </w:rPr>
              <w:t>Kode</w:t>
            </w:r>
          </w:p>
        </w:tc>
      </w:tr>
      <w:tr w:rsidR="00755695" w:rsidRPr="00B67E9C" w:rsidTr="00755695">
        <w:tc>
          <w:tcPr>
            <w:tcW w:w="511" w:type="dxa"/>
          </w:tcPr>
          <w:p w:rsidR="00755695" w:rsidRPr="00B67E9C" w:rsidRDefault="00755695" w:rsidP="00AF0977">
            <w:pPr>
              <w:jc w:val="center"/>
              <w:rPr>
                <w:rFonts w:ascii="Times New Roman" w:hAnsi="Times New Roman" w:cs="Times New Roman"/>
                <w:szCs w:val="24"/>
              </w:rPr>
            </w:pPr>
            <w:r w:rsidRPr="00B67E9C">
              <w:rPr>
                <w:rFonts w:ascii="Times New Roman" w:hAnsi="Times New Roman" w:cs="Times New Roman"/>
                <w:szCs w:val="24"/>
              </w:rPr>
              <w:t>1</w:t>
            </w:r>
          </w:p>
        </w:tc>
        <w:tc>
          <w:tcPr>
            <w:tcW w:w="1474" w:type="dxa"/>
          </w:tcPr>
          <w:p w:rsidR="00755695" w:rsidRPr="00497A53" w:rsidRDefault="00755695" w:rsidP="00AF0977">
            <w:pPr>
              <w:jc w:val="center"/>
              <w:rPr>
                <w:rFonts w:ascii="Times New Roman" w:hAnsi="Times New Roman" w:cs="Times New Roman"/>
                <w:szCs w:val="24"/>
                <w:lang w:val="en-US"/>
              </w:rPr>
            </w:pPr>
            <w:r>
              <w:rPr>
                <w:rFonts w:ascii="Times New Roman" w:hAnsi="Times New Roman" w:cs="Times New Roman"/>
                <w:szCs w:val="24"/>
                <w:lang w:val="en-US"/>
              </w:rPr>
              <w:t>NRT</w:t>
            </w:r>
          </w:p>
        </w:tc>
        <w:tc>
          <w:tcPr>
            <w:tcW w:w="992" w:type="dxa"/>
          </w:tcPr>
          <w:p w:rsidR="00755695" w:rsidRPr="00497A53" w:rsidRDefault="00755695" w:rsidP="00AF0977">
            <w:pPr>
              <w:jc w:val="center"/>
              <w:rPr>
                <w:rFonts w:ascii="Times New Roman" w:hAnsi="Times New Roman" w:cs="Times New Roman"/>
                <w:szCs w:val="24"/>
                <w:lang w:val="en-US"/>
              </w:rPr>
            </w:pPr>
            <w:r>
              <w:rPr>
                <w:rFonts w:ascii="Times New Roman" w:hAnsi="Times New Roman" w:cs="Times New Roman"/>
                <w:szCs w:val="24"/>
                <w:lang w:val="en-US"/>
              </w:rPr>
              <w:t>P</w:t>
            </w:r>
          </w:p>
        </w:tc>
        <w:tc>
          <w:tcPr>
            <w:tcW w:w="851" w:type="dxa"/>
          </w:tcPr>
          <w:p w:rsidR="00755695" w:rsidRPr="00755695" w:rsidRDefault="00755695" w:rsidP="00AF0977">
            <w:pPr>
              <w:jc w:val="center"/>
              <w:rPr>
                <w:rFonts w:ascii="Times New Roman" w:hAnsi="Times New Roman" w:cs="Times New Roman"/>
                <w:szCs w:val="24"/>
                <w:lang w:val="en-US"/>
              </w:rPr>
            </w:pPr>
            <w:r>
              <w:rPr>
                <w:rFonts w:ascii="Times New Roman" w:hAnsi="Times New Roman" w:cs="Times New Roman"/>
                <w:szCs w:val="24"/>
                <w:lang w:val="en-US"/>
              </w:rPr>
              <w:t>100</w:t>
            </w:r>
          </w:p>
        </w:tc>
        <w:tc>
          <w:tcPr>
            <w:tcW w:w="1701" w:type="dxa"/>
          </w:tcPr>
          <w:p w:rsidR="00755695" w:rsidRPr="00755695" w:rsidRDefault="00755695" w:rsidP="00AF0977">
            <w:pPr>
              <w:jc w:val="center"/>
              <w:rPr>
                <w:rFonts w:ascii="Times New Roman" w:hAnsi="Times New Roman" w:cs="Times New Roman"/>
                <w:szCs w:val="24"/>
                <w:lang w:val="en-US"/>
              </w:rPr>
            </w:pPr>
            <w:r>
              <w:rPr>
                <w:rFonts w:ascii="Times New Roman" w:hAnsi="Times New Roman" w:cs="Times New Roman"/>
                <w:szCs w:val="24"/>
                <w:lang w:val="en-US"/>
              </w:rPr>
              <w:t>Tinggi</w:t>
            </w:r>
          </w:p>
        </w:tc>
        <w:tc>
          <w:tcPr>
            <w:tcW w:w="1559" w:type="dxa"/>
          </w:tcPr>
          <w:p w:rsidR="00755695" w:rsidRPr="00755695" w:rsidRDefault="00755695" w:rsidP="00AF0977">
            <w:pPr>
              <w:jc w:val="center"/>
              <w:rPr>
                <w:rFonts w:ascii="Times New Roman" w:hAnsi="Times New Roman" w:cs="Times New Roman"/>
                <w:szCs w:val="24"/>
                <w:lang w:val="en-US"/>
              </w:rPr>
            </w:pPr>
            <w:r w:rsidRPr="00B67E9C">
              <w:rPr>
                <w:rFonts w:ascii="Times New Roman" w:hAnsi="Times New Roman" w:cs="Times New Roman"/>
                <w:szCs w:val="24"/>
              </w:rPr>
              <w:t>S</w:t>
            </w:r>
            <w:r>
              <w:rPr>
                <w:rFonts w:ascii="Times New Roman" w:hAnsi="Times New Roman" w:cs="Times New Roman"/>
                <w:szCs w:val="24"/>
                <w:lang w:val="en-US"/>
              </w:rPr>
              <w:t>KMT</w:t>
            </w:r>
          </w:p>
        </w:tc>
      </w:tr>
      <w:tr w:rsidR="00755695" w:rsidRPr="00B67E9C" w:rsidTr="00755695">
        <w:tc>
          <w:tcPr>
            <w:tcW w:w="511" w:type="dxa"/>
          </w:tcPr>
          <w:p w:rsidR="00755695" w:rsidRPr="00497A53" w:rsidRDefault="00755695" w:rsidP="00AF0977">
            <w:pPr>
              <w:jc w:val="center"/>
              <w:rPr>
                <w:rFonts w:ascii="Times New Roman" w:hAnsi="Times New Roman" w:cs="Times New Roman"/>
                <w:szCs w:val="24"/>
                <w:lang w:val="en-US"/>
              </w:rPr>
            </w:pPr>
            <w:r>
              <w:rPr>
                <w:rFonts w:ascii="Times New Roman" w:hAnsi="Times New Roman" w:cs="Times New Roman"/>
                <w:szCs w:val="24"/>
                <w:lang w:val="en-US"/>
              </w:rPr>
              <w:t>2</w:t>
            </w:r>
          </w:p>
        </w:tc>
        <w:tc>
          <w:tcPr>
            <w:tcW w:w="1474" w:type="dxa"/>
          </w:tcPr>
          <w:p w:rsidR="00755695" w:rsidRPr="00497A53" w:rsidRDefault="00755695" w:rsidP="00AF0977">
            <w:pPr>
              <w:jc w:val="center"/>
              <w:rPr>
                <w:rFonts w:ascii="Times New Roman" w:hAnsi="Times New Roman" w:cs="Times New Roman"/>
                <w:szCs w:val="24"/>
                <w:lang w:val="en-US"/>
              </w:rPr>
            </w:pPr>
            <w:r>
              <w:rPr>
                <w:rFonts w:ascii="Times New Roman" w:hAnsi="Times New Roman" w:cs="Times New Roman"/>
                <w:szCs w:val="24"/>
                <w:lang w:val="en-US"/>
              </w:rPr>
              <w:t>KEF</w:t>
            </w:r>
          </w:p>
        </w:tc>
        <w:tc>
          <w:tcPr>
            <w:tcW w:w="992" w:type="dxa"/>
          </w:tcPr>
          <w:p w:rsidR="00755695" w:rsidRDefault="00755695" w:rsidP="00AF0977">
            <w:pPr>
              <w:jc w:val="center"/>
              <w:rPr>
                <w:rFonts w:ascii="Times New Roman" w:hAnsi="Times New Roman" w:cs="Times New Roman"/>
                <w:szCs w:val="24"/>
                <w:lang w:val="en-US"/>
              </w:rPr>
            </w:pPr>
            <w:r>
              <w:rPr>
                <w:rFonts w:ascii="Times New Roman" w:hAnsi="Times New Roman" w:cs="Times New Roman"/>
                <w:szCs w:val="24"/>
                <w:lang w:val="en-US"/>
              </w:rPr>
              <w:t>P</w:t>
            </w:r>
          </w:p>
        </w:tc>
        <w:tc>
          <w:tcPr>
            <w:tcW w:w="851" w:type="dxa"/>
          </w:tcPr>
          <w:p w:rsidR="00755695" w:rsidRPr="00755695" w:rsidRDefault="00755695" w:rsidP="00AF0977">
            <w:pPr>
              <w:jc w:val="center"/>
              <w:rPr>
                <w:rFonts w:ascii="Times New Roman" w:hAnsi="Times New Roman" w:cs="Times New Roman"/>
                <w:szCs w:val="24"/>
                <w:lang w:val="en-US"/>
              </w:rPr>
            </w:pPr>
            <w:r>
              <w:rPr>
                <w:rFonts w:ascii="Times New Roman" w:hAnsi="Times New Roman" w:cs="Times New Roman"/>
                <w:szCs w:val="24"/>
                <w:lang w:val="en-US"/>
              </w:rPr>
              <w:t>74</w:t>
            </w:r>
          </w:p>
        </w:tc>
        <w:tc>
          <w:tcPr>
            <w:tcW w:w="1701" w:type="dxa"/>
          </w:tcPr>
          <w:p w:rsidR="00755695" w:rsidRPr="00755695" w:rsidRDefault="00755695" w:rsidP="00AF0977">
            <w:pPr>
              <w:jc w:val="center"/>
              <w:rPr>
                <w:rFonts w:ascii="Times New Roman" w:hAnsi="Times New Roman" w:cs="Times New Roman"/>
                <w:szCs w:val="24"/>
                <w:lang w:val="en-US"/>
              </w:rPr>
            </w:pPr>
            <w:r>
              <w:rPr>
                <w:rFonts w:ascii="Times New Roman" w:hAnsi="Times New Roman" w:cs="Times New Roman"/>
                <w:szCs w:val="24"/>
                <w:lang w:val="en-US"/>
              </w:rPr>
              <w:t xml:space="preserve">Sedang </w:t>
            </w:r>
          </w:p>
        </w:tc>
        <w:tc>
          <w:tcPr>
            <w:tcW w:w="1559" w:type="dxa"/>
          </w:tcPr>
          <w:p w:rsidR="00755695" w:rsidRPr="00755695" w:rsidRDefault="00755695" w:rsidP="00AF0977">
            <w:pPr>
              <w:jc w:val="center"/>
              <w:rPr>
                <w:rFonts w:ascii="Times New Roman" w:hAnsi="Times New Roman" w:cs="Times New Roman"/>
                <w:szCs w:val="24"/>
                <w:lang w:val="en-US"/>
              </w:rPr>
            </w:pPr>
            <w:r>
              <w:rPr>
                <w:rFonts w:ascii="Times New Roman" w:hAnsi="Times New Roman" w:cs="Times New Roman"/>
                <w:szCs w:val="24"/>
                <w:lang w:val="en-US"/>
              </w:rPr>
              <w:t>SKMS</w:t>
            </w:r>
          </w:p>
        </w:tc>
      </w:tr>
      <w:tr w:rsidR="00755695" w:rsidRPr="00B67E9C" w:rsidTr="00755695">
        <w:tc>
          <w:tcPr>
            <w:tcW w:w="511" w:type="dxa"/>
          </w:tcPr>
          <w:p w:rsidR="00755695" w:rsidRPr="00497A53" w:rsidRDefault="00755695" w:rsidP="00AF0977">
            <w:pPr>
              <w:jc w:val="center"/>
              <w:rPr>
                <w:rFonts w:ascii="Times New Roman" w:hAnsi="Times New Roman" w:cs="Times New Roman"/>
                <w:szCs w:val="24"/>
                <w:lang w:val="en-US"/>
              </w:rPr>
            </w:pPr>
            <w:r>
              <w:rPr>
                <w:rFonts w:ascii="Times New Roman" w:hAnsi="Times New Roman" w:cs="Times New Roman"/>
                <w:szCs w:val="24"/>
                <w:lang w:val="en-US"/>
              </w:rPr>
              <w:t>3</w:t>
            </w:r>
          </w:p>
        </w:tc>
        <w:tc>
          <w:tcPr>
            <w:tcW w:w="1474" w:type="dxa"/>
          </w:tcPr>
          <w:p w:rsidR="00755695" w:rsidRPr="00755695" w:rsidRDefault="00755695" w:rsidP="00AF0977">
            <w:pPr>
              <w:jc w:val="center"/>
              <w:rPr>
                <w:rFonts w:ascii="Times New Roman" w:hAnsi="Times New Roman" w:cs="Times New Roman"/>
                <w:szCs w:val="24"/>
                <w:lang w:val="en-US"/>
              </w:rPr>
            </w:pPr>
            <w:r>
              <w:rPr>
                <w:rFonts w:ascii="Times New Roman" w:hAnsi="Times New Roman" w:cs="Times New Roman"/>
                <w:szCs w:val="24"/>
                <w:lang w:val="en-US"/>
              </w:rPr>
              <w:t>LLK</w:t>
            </w:r>
          </w:p>
        </w:tc>
        <w:tc>
          <w:tcPr>
            <w:tcW w:w="992" w:type="dxa"/>
          </w:tcPr>
          <w:p w:rsidR="00755695" w:rsidRPr="00B67E9C" w:rsidRDefault="00755695" w:rsidP="00AF0977">
            <w:pPr>
              <w:jc w:val="center"/>
              <w:rPr>
                <w:rFonts w:ascii="Times New Roman" w:hAnsi="Times New Roman" w:cs="Times New Roman"/>
                <w:szCs w:val="24"/>
              </w:rPr>
            </w:pPr>
            <w:r w:rsidRPr="00B67E9C">
              <w:rPr>
                <w:rFonts w:ascii="Times New Roman" w:hAnsi="Times New Roman" w:cs="Times New Roman"/>
                <w:szCs w:val="24"/>
              </w:rPr>
              <w:t>P</w:t>
            </w:r>
          </w:p>
        </w:tc>
        <w:tc>
          <w:tcPr>
            <w:tcW w:w="851" w:type="dxa"/>
          </w:tcPr>
          <w:p w:rsidR="00755695" w:rsidRPr="00755695" w:rsidRDefault="00755695" w:rsidP="00AF0977">
            <w:pPr>
              <w:jc w:val="center"/>
              <w:rPr>
                <w:rFonts w:ascii="Times New Roman" w:hAnsi="Times New Roman" w:cs="Times New Roman"/>
                <w:szCs w:val="24"/>
                <w:lang w:val="en-US"/>
              </w:rPr>
            </w:pPr>
            <w:r>
              <w:rPr>
                <w:rFonts w:ascii="Times New Roman" w:hAnsi="Times New Roman" w:cs="Times New Roman"/>
                <w:szCs w:val="24"/>
                <w:lang w:val="en-US"/>
              </w:rPr>
              <w:t>24</w:t>
            </w:r>
          </w:p>
        </w:tc>
        <w:tc>
          <w:tcPr>
            <w:tcW w:w="1701" w:type="dxa"/>
          </w:tcPr>
          <w:p w:rsidR="00755695" w:rsidRPr="00755695" w:rsidRDefault="00755695" w:rsidP="00AF0977">
            <w:pPr>
              <w:jc w:val="center"/>
              <w:rPr>
                <w:rFonts w:ascii="Times New Roman" w:hAnsi="Times New Roman" w:cs="Times New Roman"/>
                <w:szCs w:val="24"/>
                <w:lang w:val="en-US"/>
              </w:rPr>
            </w:pPr>
            <w:r>
              <w:rPr>
                <w:rFonts w:ascii="Times New Roman" w:hAnsi="Times New Roman" w:cs="Times New Roman"/>
                <w:szCs w:val="24"/>
                <w:lang w:val="en-US"/>
              </w:rPr>
              <w:t>Rendah</w:t>
            </w:r>
          </w:p>
        </w:tc>
        <w:tc>
          <w:tcPr>
            <w:tcW w:w="1559" w:type="dxa"/>
          </w:tcPr>
          <w:p w:rsidR="00755695" w:rsidRPr="00755695" w:rsidRDefault="00755695" w:rsidP="00AF0977">
            <w:pPr>
              <w:jc w:val="center"/>
              <w:rPr>
                <w:rFonts w:ascii="Times New Roman" w:hAnsi="Times New Roman" w:cs="Times New Roman"/>
                <w:szCs w:val="24"/>
                <w:lang w:val="en-US"/>
              </w:rPr>
            </w:pPr>
            <w:r w:rsidRPr="00B67E9C">
              <w:rPr>
                <w:rFonts w:ascii="Times New Roman" w:hAnsi="Times New Roman" w:cs="Times New Roman"/>
                <w:szCs w:val="24"/>
              </w:rPr>
              <w:t>S</w:t>
            </w:r>
            <w:r>
              <w:rPr>
                <w:rFonts w:ascii="Times New Roman" w:hAnsi="Times New Roman" w:cs="Times New Roman"/>
                <w:szCs w:val="24"/>
                <w:lang w:val="en-US"/>
              </w:rPr>
              <w:t>KMR</w:t>
            </w:r>
          </w:p>
        </w:tc>
      </w:tr>
    </w:tbl>
    <w:p w:rsidR="00F15A3C" w:rsidRPr="00B67E9C" w:rsidRDefault="00F15A3C" w:rsidP="00AF0977">
      <w:pPr>
        <w:spacing w:after="0" w:line="240" w:lineRule="auto"/>
        <w:jc w:val="both"/>
        <w:rPr>
          <w:rFonts w:ascii="Times New Roman" w:hAnsi="Times New Roman" w:cs="Times New Roman"/>
          <w:szCs w:val="24"/>
        </w:rPr>
      </w:pPr>
    </w:p>
    <w:p w:rsidR="0028435D" w:rsidRPr="00B27D56" w:rsidRDefault="002840A5" w:rsidP="00AF0977">
      <w:pPr>
        <w:spacing w:after="0" w:line="240" w:lineRule="auto"/>
        <w:jc w:val="both"/>
        <w:rPr>
          <w:rFonts w:ascii="Times New Roman" w:hAnsi="Times New Roman" w:cs="Times New Roman"/>
          <w:b/>
          <w:szCs w:val="24"/>
        </w:rPr>
      </w:pPr>
      <w:r w:rsidRPr="00B67E9C">
        <w:rPr>
          <w:rFonts w:ascii="Times New Roman" w:hAnsi="Times New Roman" w:cs="Times New Roman"/>
          <w:b/>
          <w:szCs w:val="24"/>
        </w:rPr>
        <w:t xml:space="preserve">Analisis Data </w:t>
      </w:r>
    </w:p>
    <w:p w:rsidR="00B67E9C" w:rsidRPr="00B27D56" w:rsidRDefault="00755695" w:rsidP="00AF0977">
      <w:pPr>
        <w:pStyle w:val="ListParagraph"/>
        <w:numPr>
          <w:ilvl w:val="0"/>
          <w:numId w:val="3"/>
        </w:numPr>
        <w:spacing w:after="0" w:line="240" w:lineRule="auto"/>
        <w:ind w:left="284" w:hanging="284"/>
        <w:jc w:val="both"/>
        <w:rPr>
          <w:b/>
          <w:szCs w:val="24"/>
        </w:rPr>
      </w:pPr>
      <w:r w:rsidRPr="00B27D56">
        <w:rPr>
          <w:b/>
          <w:szCs w:val="24"/>
          <w:lang w:val="en-US"/>
        </w:rPr>
        <w:t>Representasi Eksternal Siswa Berkemampuan Matematika Tinggi (SKMT) dalam Pemecahan Masalah SPLDV</w:t>
      </w:r>
    </w:p>
    <w:p w:rsidR="00755695" w:rsidRPr="00BB699E" w:rsidRDefault="00755695" w:rsidP="00AF0977">
      <w:pPr>
        <w:spacing w:after="0" w:line="240" w:lineRule="auto"/>
        <w:ind w:firstLine="720"/>
        <w:jc w:val="both"/>
        <w:rPr>
          <w:rFonts w:ascii="Times New Roman" w:hAnsi="Times New Roman" w:cs="Times New Roman"/>
          <w:lang w:val="en-US"/>
        </w:rPr>
      </w:pPr>
      <w:r>
        <w:rPr>
          <w:rFonts w:ascii="Times New Roman" w:hAnsi="Times New Roman" w:cs="Times New Roman"/>
          <w:szCs w:val="24"/>
          <w:lang w:val="en-US"/>
        </w:rPr>
        <w:t xml:space="preserve">Pada tahap memahami masalah, SKMT </w:t>
      </w:r>
      <w:r>
        <w:rPr>
          <w:rFonts w:ascii="Times New Roman" w:hAnsi="Times New Roman" w:cs="Times New Roman"/>
        </w:rPr>
        <w:t xml:space="preserve">menyajikan kembali informasi yang diketahui dan </w:t>
      </w:r>
      <w:proofErr w:type="gramStart"/>
      <w:r>
        <w:rPr>
          <w:rFonts w:ascii="Times New Roman" w:hAnsi="Times New Roman" w:cs="Times New Roman"/>
        </w:rPr>
        <w:t>apa</w:t>
      </w:r>
      <w:proofErr w:type="gramEnd"/>
      <w:r>
        <w:rPr>
          <w:rFonts w:ascii="Times New Roman" w:hAnsi="Times New Roman" w:cs="Times New Roman"/>
        </w:rPr>
        <w:t xml:space="preserve"> yang ditanyakan dalam bentuk teks tertuli</w:t>
      </w:r>
      <w:r>
        <w:rPr>
          <w:rFonts w:ascii="Times New Roman" w:hAnsi="Times New Roman" w:cs="Times New Roman"/>
          <w:lang w:val="en-US"/>
        </w:rPr>
        <w:t xml:space="preserve">s. Setelah </w:t>
      </w:r>
      <w:r>
        <w:rPr>
          <w:rFonts w:ascii="Times New Roman" w:hAnsi="Times New Roman" w:cs="Times New Roman"/>
        </w:rPr>
        <w:t>menyajikan kembali informasi yang diketahui dan apa yang ditanyakan</w:t>
      </w:r>
      <w:r>
        <w:rPr>
          <w:rFonts w:ascii="Times New Roman" w:hAnsi="Times New Roman" w:cs="Times New Roman"/>
          <w:lang w:val="en-US"/>
        </w:rPr>
        <w:t>, SKMT m</w:t>
      </w:r>
      <w:r>
        <w:rPr>
          <w:rFonts w:ascii="Times New Roman" w:hAnsi="Times New Roman" w:cs="Times New Roman"/>
        </w:rPr>
        <w:t>engungkapkan langkah-langkah penyelesaian secara lisan, yaitu menentukan nilai variabel dengan metode substitusi dan</w:t>
      </w:r>
      <w:r>
        <w:rPr>
          <w:rFonts w:ascii="Times New Roman" w:hAnsi="Times New Roman" w:cs="Times New Roman"/>
          <w:lang w:val="en-US"/>
        </w:rPr>
        <w:t xml:space="preserve"> </w:t>
      </w:r>
      <w:r>
        <w:rPr>
          <w:rFonts w:ascii="Times New Roman" w:hAnsi="Times New Roman" w:cs="Times New Roman"/>
        </w:rPr>
        <w:t xml:space="preserve">mensubstitusikan nilai variabel yang diperoleh ke model matematika yang ditanyakan untuk </w:t>
      </w:r>
      <w:r>
        <w:rPr>
          <w:rFonts w:ascii="Times New Roman" w:hAnsi="Times New Roman" w:cs="Times New Roman"/>
        </w:rPr>
        <w:lastRenderedPageBreak/>
        <w:t>menjawab pertanyaan pada permasalahan serta membuat model matematika dari apa yang diketahui</w:t>
      </w:r>
      <w:r>
        <w:rPr>
          <w:rFonts w:ascii="Times New Roman" w:hAnsi="Times New Roman" w:cs="Times New Roman"/>
          <w:lang w:val="en-US"/>
        </w:rPr>
        <w:t xml:space="preserve"> pada tahap merancang rencana.</w:t>
      </w:r>
      <w:r w:rsidR="00BB699E">
        <w:rPr>
          <w:rFonts w:ascii="Times New Roman" w:hAnsi="Times New Roman" w:cs="Times New Roman"/>
          <w:lang w:val="en-US"/>
        </w:rPr>
        <w:t xml:space="preserve"> Kemudian pada tahap melaksanakan rencana, SKMT m</w:t>
      </w:r>
      <w:r w:rsidR="00BB699E">
        <w:rPr>
          <w:rFonts w:ascii="Times New Roman" w:hAnsi="Times New Roman" w:cs="Times New Roman"/>
        </w:rPr>
        <w:t>enyatakan secara tertulis bahwa penyelesaian masalah menggunakan metode substitusi dalam konsep SPLDV dan melakukan langkah-langkah penyelesaian sesuai dengan rencana yang telah diungkapkan sebelumnya, yaitu memanipulasi model matematika dengan metode substitusi untuk menentukan nilai variabel kemudian mensubstitusikannya ke model matematika yang ditanyakan dan</w:t>
      </w:r>
      <w:r w:rsidR="00BB699E">
        <w:rPr>
          <w:rFonts w:ascii="Times New Roman" w:hAnsi="Times New Roman" w:cs="Times New Roman"/>
          <w:lang w:val="en-US"/>
        </w:rPr>
        <w:t xml:space="preserve"> </w:t>
      </w:r>
      <w:r w:rsidR="00BB699E">
        <w:rPr>
          <w:rFonts w:ascii="Times New Roman" w:hAnsi="Times New Roman" w:cs="Times New Roman"/>
        </w:rPr>
        <w:t>juga menuliskan keterangan berupa teks tertulis terhadap nilai variabel yang diperoleh</w:t>
      </w:r>
      <w:r w:rsidR="00BB699E">
        <w:rPr>
          <w:rFonts w:ascii="Times New Roman" w:hAnsi="Times New Roman" w:cs="Times New Roman"/>
          <w:lang w:val="en-US"/>
        </w:rPr>
        <w:t xml:space="preserve">. </w:t>
      </w:r>
      <w:proofErr w:type="gramStart"/>
      <w:r w:rsidR="00BB699E">
        <w:rPr>
          <w:rFonts w:ascii="Times New Roman" w:hAnsi="Times New Roman" w:cs="Times New Roman"/>
          <w:lang w:val="en-US"/>
        </w:rPr>
        <w:t>Pada tahap terakhir, yaitu tahap memeriksa kembali, SKMT m</w:t>
      </w:r>
      <w:r w:rsidR="00BB699E">
        <w:rPr>
          <w:rFonts w:ascii="Times New Roman" w:hAnsi="Times New Roman" w:cs="Times New Roman"/>
        </w:rPr>
        <w:t>elakukan pemeriksaan kembali dengan membuktikan kebenaran model matematika yang diketahui dengan mensubstitusikan nilai variabel yang diperoleh dan menuliskan kesimpulan berupa teks tertulis</w:t>
      </w:r>
      <w:r w:rsidR="00BB699E">
        <w:rPr>
          <w:rFonts w:ascii="Times New Roman" w:hAnsi="Times New Roman" w:cs="Times New Roman"/>
          <w:lang w:val="en-US"/>
        </w:rPr>
        <w:t>.</w:t>
      </w:r>
      <w:proofErr w:type="gramEnd"/>
    </w:p>
    <w:p w:rsidR="00B67E9C" w:rsidRPr="00BB699E" w:rsidRDefault="00755695" w:rsidP="00BB699E">
      <w:pPr>
        <w:spacing w:after="0" w:line="240" w:lineRule="auto"/>
        <w:ind w:firstLine="720"/>
        <w:jc w:val="both"/>
        <w:rPr>
          <w:rFonts w:ascii="Times New Roman" w:eastAsia="Times New Roman" w:hAnsi="Times New Roman" w:cs="Times New Roman"/>
          <w:color w:val="000000"/>
          <w:szCs w:val="24"/>
          <w:lang w:val="en-US" w:eastAsia="id-ID"/>
        </w:rPr>
      </w:pPr>
      <w:r w:rsidRPr="00B67E9C">
        <w:rPr>
          <w:rFonts w:ascii="Times New Roman" w:hAnsi="Times New Roman" w:cs="Times New Roman"/>
          <w:szCs w:val="24"/>
        </w:rPr>
        <w:t xml:space="preserve"> </w:t>
      </w:r>
    </w:p>
    <w:p w:rsidR="00BB699E" w:rsidRPr="00BB699E" w:rsidRDefault="00BB699E" w:rsidP="00BB699E">
      <w:pPr>
        <w:pStyle w:val="ListParagraph"/>
        <w:numPr>
          <w:ilvl w:val="0"/>
          <w:numId w:val="3"/>
        </w:numPr>
        <w:spacing w:after="0" w:line="240" w:lineRule="auto"/>
        <w:ind w:left="284" w:hanging="284"/>
        <w:jc w:val="both"/>
        <w:rPr>
          <w:b/>
          <w:szCs w:val="24"/>
        </w:rPr>
      </w:pPr>
      <w:r w:rsidRPr="00BB699E">
        <w:rPr>
          <w:b/>
          <w:szCs w:val="24"/>
          <w:lang w:val="en-US"/>
        </w:rPr>
        <w:t>Representasi Eksternal Sisw</w:t>
      </w:r>
      <w:r>
        <w:rPr>
          <w:b/>
          <w:szCs w:val="24"/>
          <w:lang w:val="en-US"/>
        </w:rPr>
        <w:t>a Berkemampuan Matematika Sedang (SKMS</w:t>
      </w:r>
      <w:r w:rsidRPr="00BB699E">
        <w:rPr>
          <w:b/>
          <w:szCs w:val="24"/>
          <w:lang w:val="en-US"/>
        </w:rPr>
        <w:t>) dalam Pemecahan Masalah SPLDV</w:t>
      </w:r>
    </w:p>
    <w:p w:rsidR="00BB699E" w:rsidRPr="00E1046D" w:rsidRDefault="00BB699E" w:rsidP="00BB699E">
      <w:pPr>
        <w:spacing w:after="0" w:line="240" w:lineRule="auto"/>
        <w:ind w:firstLine="709"/>
        <w:jc w:val="both"/>
        <w:rPr>
          <w:rFonts w:ascii="Times New Roman" w:hAnsi="Times New Roman" w:cs="Times New Roman"/>
          <w:lang w:val="en-US"/>
        </w:rPr>
      </w:pPr>
      <w:r>
        <w:rPr>
          <w:rFonts w:ascii="Times New Roman" w:hAnsi="Times New Roman" w:cs="Times New Roman"/>
          <w:lang w:val="en-US"/>
        </w:rPr>
        <w:t>Pada tahap memahami masalah, SKMS m</w:t>
      </w:r>
      <w:r>
        <w:rPr>
          <w:rFonts w:ascii="Times New Roman" w:hAnsi="Times New Roman" w:cs="Times New Roman"/>
        </w:rPr>
        <w:t xml:space="preserve">enyajikan kembali informasi yang diketahui dengan menetapkan variabel kemudian membuat model matematika sedangkan menyajikan </w:t>
      </w:r>
      <w:proofErr w:type="gramStart"/>
      <w:r>
        <w:rPr>
          <w:rFonts w:ascii="Times New Roman" w:hAnsi="Times New Roman" w:cs="Times New Roman"/>
        </w:rPr>
        <w:t>apa</w:t>
      </w:r>
      <w:proofErr w:type="gramEnd"/>
      <w:r>
        <w:rPr>
          <w:rFonts w:ascii="Times New Roman" w:hAnsi="Times New Roman" w:cs="Times New Roman"/>
        </w:rPr>
        <w:t xml:space="preserve"> yang ditanyakan dalam bentuk teks tertulis</w:t>
      </w:r>
      <w:r>
        <w:rPr>
          <w:rFonts w:ascii="Times New Roman" w:hAnsi="Times New Roman" w:cs="Times New Roman"/>
          <w:lang w:val="en-US"/>
        </w:rPr>
        <w:t>. Kemudian pada tahap merancang rencana, SKMS m</w:t>
      </w:r>
      <w:r>
        <w:rPr>
          <w:rFonts w:ascii="Times New Roman" w:hAnsi="Times New Roman" w:cs="Times New Roman"/>
        </w:rPr>
        <w:t>engungkapkan langkah-langkah penyelesaian secara lisan, yaitu menentukan nilai variabel dengan metode eliminasi dan menggunakan</w:t>
      </w:r>
      <w:r>
        <w:rPr>
          <w:rFonts w:ascii="Times New Roman" w:hAnsi="Times New Roman" w:cs="Times New Roman"/>
          <w:lang w:val="en-US"/>
        </w:rPr>
        <w:t xml:space="preserve"> </w:t>
      </w:r>
      <w:r>
        <w:rPr>
          <w:rFonts w:ascii="Times New Roman" w:hAnsi="Times New Roman" w:cs="Times New Roman"/>
        </w:rPr>
        <w:t xml:space="preserve">operasi perkalian dan pernjumlahan untuk menjawab pertanyaan pada permasalahan serta membuat model matematika dari </w:t>
      </w:r>
      <w:proofErr w:type="gramStart"/>
      <w:r>
        <w:rPr>
          <w:rFonts w:ascii="Times New Roman" w:hAnsi="Times New Roman" w:cs="Times New Roman"/>
        </w:rPr>
        <w:t>apa</w:t>
      </w:r>
      <w:proofErr w:type="gramEnd"/>
      <w:r>
        <w:rPr>
          <w:rFonts w:ascii="Times New Roman" w:hAnsi="Times New Roman" w:cs="Times New Roman"/>
        </w:rPr>
        <w:t xml:space="preserve"> yang diketahui</w:t>
      </w:r>
      <w:r>
        <w:rPr>
          <w:rFonts w:ascii="Times New Roman" w:hAnsi="Times New Roman" w:cs="Times New Roman"/>
          <w:lang w:val="en-US"/>
        </w:rPr>
        <w:t xml:space="preserve">. </w:t>
      </w:r>
      <w:r w:rsidR="00E1046D">
        <w:rPr>
          <w:rFonts w:ascii="Times New Roman" w:hAnsi="Times New Roman" w:cs="Times New Roman"/>
          <w:lang w:val="en-US"/>
        </w:rPr>
        <w:t xml:space="preserve">Pada tahap selanjutnya, yaitu tahap melaksanakan rencana, </w:t>
      </w:r>
      <w:r>
        <w:rPr>
          <w:rFonts w:ascii="Times New Roman" w:hAnsi="Times New Roman" w:cs="Times New Roman"/>
          <w:lang w:val="en-US"/>
        </w:rPr>
        <w:t xml:space="preserve">SKMS </w:t>
      </w:r>
      <w:r>
        <w:rPr>
          <w:rFonts w:ascii="Times New Roman" w:hAnsi="Times New Roman" w:cs="Times New Roman"/>
        </w:rPr>
        <w:t xml:space="preserve">mengungkapkan penggunaan metode eliminasi dalam konsep SPLDV untuk menyelesaikan permasalahan </w:t>
      </w:r>
      <w:r>
        <w:rPr>
          <w:rFonts w:ascii="Times New Roman" w:hAnsi="Times New Roman" w:cs="Times New Roman"/>
          <w:lang w:val="en-US"/>
        </w:rPr>
        <w:t xml:space="preserve">tidak secara tertulis melainkan secara lisan </w:t>
      </w:r>
      <w:r>
        <w:rPr>
          <w:rFonts w:ascii="Times New Roman" w:hAnsi="Times New Roman" w:cs="Times New Roman"/>
        </w:rPr>
        <w:t>dan juga melakukan langkah-langkah penyelesaian sesuai dengan rencana yang telah dibuat, yaitu memanipulasi model matematika dengan metode eliminasi untuk menentukan nilai variabel dan menentukan hasil akhir menggunakan operasi perkalian dan penjumlahan namun pada pertanyaan</w:t>
      </w:r>
      <w:r>
        <w:rPr>
          <w:rFonts w:ascii="Times New Roman" w:hAnsi="Times New Roman" w:cs="Times New Roman"/>
          <w:lang w:val="en-US"/>
        </w:rPr>
        <w:t xml:space="preserve"> </w:t>
      </w:r>
      <w:r>
        <w:rPr>
          <w:rFonts w:ascii="Times New Roman" w:hAnsi="Times New Roman" w:cs="Times New Roman"/>
        </w:rPr>
        <w:t>pertama terjadi kesalahan dalam merepresentasikan secara eksternal sehingga jawaban yang diperoleh salah serta menuliskan keterangan berupa teks tertulis terhadap nilai variabel yang diperoleh</w:t>
      </w:r>
      <w:r w:rsidR="00E1046D">
        <w:rPr>
          <w:rFonts w:ascii="Times New Roman" w:hAnsi="Times New Roman" w:cs="Times New Roman"/>
          <w:lang w:val="en-US"/>
        </w:rPr>
        <w:t>. Dan pada tahap terakhir, yaitu tahap memeriksa kembali, SKMS m</w:t>
      </w:r>
      <w:r w:rsidR="00E1046D">
        <w:rPr>
          <w:rFonts w:ascii="Times New Roman" w:hAnsi="Times New Roman" w:cs="Times New Roman"/>
        </w:rPr>
        <w:t>elakukan pemeriksaan kembali dengan membaca langkah-langkah penyelesaian dan memeriksa coretan-coretan perhitungan pada lembar jawaban, lembar permasalahan, atau kertas buram serta menuliskan kesimpulan berupa teks tertulis</w:t>
      </w:r>
    </w:p>
    <w:p w:rsidR="00693C9A" w:rsidRDefault="00693C9A" w:rsidP="00AF0977">
      <w:pPr>
        <w:spacing w:after="0" w:line="240" w:lineRule="auto"/>
        <w:ind w:firstLine="709"/>
        <w:jc w:val="both"/>
        <w:rPr>
          <w:rFonts w:ascii="Times New Roman" w:eastAsia="Times New Roman" w:hAnsi="Times New Roman" w:cs="Times New Roman"/>
          <w:color w:val="000000"/>
          <w:szCs w:val="24"/>
          <w:lang w:eastAsia="id-ID"/>
        </w:rPr>
      </w:pPr>
    </w:p>
    <w:p w:rsidR="00E1046D" w:rsidRPr="00E1046D" w:rsidRDefault="00E1046D" w:rsidP="00E1046D">
      <w:pPr>
        <w:pStyle w:val="ListParagraph"/>
        <w:numPr>
          <w:ilvl w:val="0"/>
          <w:numId w:val="3"/>
        </w:numPr>
        <w:spacing w:after="0" w:line="240" w:lineRule="auto"/>
        <w:ind w:left="284" w:hanging="284"/>
        <w:jc w:val="both"/>
        <w:rPr>
          <w:rFonts w:eastAsia="Times New Roman"/>
          <w:b/>
          <w:color w:val="000000"/>
          <w:szCs w:val="24"/>
          <w:lang w:eastAsia="id-ID"/>
        </w:rPr>
      </w:pPr>
      <w:r w:rsidRPr="00E1046D">
        <w:rPr>
          <w:b/>
          <w:szCs w:val="24"/>
          <w:lang w:val="en-US"/>
        </w:rPr>
        <w:t>Representasi Eksternal Siswa Berkemampuan Matematik</w:t>
      </w:r>
      <w:r>
        <w:rPr>
          <w:b/>
          <w:szCs w:val="24"/>
          <w:lang w:val="en-US"/>
        </w:rPr>
        <w:t>a Rendah (SKMR</w:t>
      </w:r>
      <w:r w:rsidRPr="00E1046D">
        <w:rPr>
          <w:b/>
          <w:szCs w:val="24"/>
          <w:lang w:val="en-US"/>
        </w:rPr>
        <w:t>) dalam Pemecahan Masalah SPLDV</w:t>
      </w:r>
    </w:p>
    <w:p w:rsidR="00E1046D" w:rsidRPr="00BB699E" w:rsidRDefault="00E1046D" w:rsidP="007B6302">
      <w:pPr>
        <w:spacing w:after="0" w:line="240" w:lineRule="auto"/>
        <w:ind w:firstLine="720"/>
        <w:jc w:val="both"/>
        <w:rPr>
          <w:rFonts w:ascii="Times New Roman" w:hAnsi="Times New Roman" w:cs="Times New Roman"/>
          <w:lang w:val="en-US"/>
        </w:rPr>
      </w:pPr>
      <w:r>
        <w:rPr>
          <w:rFonts w:ascii="Times New Roman" w:hAnsi="Times New Roman" w:cs="Times New Roman"/>
          <w:szCs w:val="24"/>
          <w:lang w:val="en-US"/>
        </w:rPr>
        <w:t xml:space="preserve">Pada tahap memahami masalah, SKMR </w:t>
      </w:r>
      <w:r>
        <w:rPr>
          <w:rFonts w:ascii="Times New Roman" w:hAnsi="Times New Roman" w:cs="Times New Roman"/>
          <w:lang w:val="en-US"/>
        </w:rPr>
        <w:t>m</w:t>
      </w:r>
      <w:r>
        <w:rPr>
          <w:rFonts w:ascii="Times New Roman" w:hAnsi="Times New Roman" w:cs="Times New Roman"/>
        </w:rPr>
        <w:t xml:space="preserve">enyajikan kembali informasi yang diketahui dengan menetapkan variabel kemudian membuat model matematika pada kalimat pertama dan untuk kalimat kedua dalam bentuk teks tertulis sedangkan menyajikan </w:t>
      </w:r>
      <w:proofErr w:type="gramStart"/>
      <w:r>
        <w:rPr>
          <w:rFonts w:ascii="Times New Roman" w:hAnsi="Times New Roman" w:cs="Times New Roman"/>
        </w:rPr>
        <w:t>apa</w:t>
      </w:r>
      <w:proofErr w:type="gramEnd"/>
      <w:r>
        <w:rPr>
          <w:rFonts w:ascii="Times New Roman" w:hAnsi="Times New Roman" w:cs="Times New Roman"/>
        </w:rPr>
        <w:t xml:space="preserve"> yang ditanyakan dalam bentuk teks tertulis</w:t>
      </w:r>
      <w:r>
        <w:rPr>
          <w:rFonts w:ascii="Times New Roman" w:hAnsi="Times New Roman" w:cs="Times New Roman"/>
          <w:lang w:val="en-US"/>
        </w:rPr>
        <w:t xml:space="preserve">. Setelah </w:t>
      </w:r>
      <w:r>
        <w:rPr>
          <w:rFonts w:ascii="Times New Roman" w:hAnsi="Times New Roman" w:cs="Times New Roman"/>
        </w:rPr>
        <w:t>menyajikan kembali informasi yang diketahui dan apa yang ditanyakan</w:t>
      </w:r>
      <w:r>
        <w:rPr>
          <w:rFonts w:ascii="Times New Roman" w:hAnsi="Times New Roman" w:cs="Times New Roman"/>
          <w:lang w:val="en-US"/>
        </w:rPr>
        <w:t>, SKMR m</w:t>
      </w:r>
      <w:r>
        <w:rPr>
          <w:rFonts w:ascii="Times New Roman" w:hAnsi="Times New Roman" w:cs="Times New Roman"/>
        </w:rPr>
        <w:t>engungkapkan</w:t>
      </w:r>
      <w:r>
        <w:rPr>
          <w:rFonts w:ascii="Times New Roman" w:hAnsi="Times New Roman" w:cs="Times New Roman"/>
          <w:lang w:val="en-US"/>
        </w:rPr>
        <w:t xml:space="preserve"> </w:t>
      </w:r>
      <w:r>
        <w:rPr>
          <w:rFonts w:ascii="Times New Roman" w:hAnsi="Times New Roman" w:cs="Times New Roman"/>
        </w:rPr>
        <w:t>langkah-langkah penyelesaian secara lisan, yaitu menentukan nilai variabel dengan metode</w:t>
      </w:r>
      <w:r>
        <w:rPr>
          <w:rFonts w:ascii="Times New Roman" w:hAnsi="Times New Roman" w:cs="Times New Roman"/>
          <w:lang w:val="en-US"/>
        </w:rPr>
        <w:t xml:space="preserve"> </w:t>
      </w:r>
      <w:r>
        <w:rPr>
          <w:rFonts w:ascii="Times New Roman" w:hAnsi="Times New Roman" w:cs="Times New Roman"/>
        </w:rPr>
        <w:t>eliminasi dan</w:t>
      </w:r>
      <w:r>
        <w:rPr>
          <w:rFonts w:ascii="Times New Roman" w:hAnsi="Times New Roman" w:cs="Times New Roman"/>
          <w:lang w:val="en-US"/>
        </w:rPr>
        <w:t xml:space="preserve"> </w:t>
      </w:r>
      <w:r>
        <w:rPr>
          <w:rFonts w:ascii="Times New Roman" w:hAnsi="Times New Roman" w:cs="Times New Roman"/>
        </w:rPr>
        <w:t xml:space="preserve">substitusi </w:t>
      </w:r>
      <w:r>
        <w:rPr>
          <w:rFonts w:ascii="Times New Roman" w:hAnsi="Times New Roman" w:cs="Times New Roman"/>
          <w:lang w:val="en-US"/>
        </w:rPr>
        <w:t>kemudian</w:t>
      </w:r>
      <w:r>
        <w:rPr>
          <w:rFonts w:ascii="Times New Roman" w:hAnsi="Times New Roman" w:cs="Times New Roman"/>
        </w:rPr>
        <w:t xml:space="preserve"> mensubstitusikan nilai variabel ya</w:t>
      </w:r>
      <w:r>
        <w:rPr>
          <w:rFonts w:ascii="Times New Roman" w:hAnsi="Times New Roman" w:cs="Times New Roman"/>
          <w:lang w:val="en-US"/>
        </w:rPr>
        <w:t xml:space="preserve">ng </w:t>
      </w:r>
      <w:r>
        <w:rPr>
          <w:rFonts w:ascii="Times New Roman" w:hAnsi="Times New Roman" w:cs="Times New Roman"/>
        </w:rPr>
        <w:t xml:space="preserve">diperoleh ke model matematika yang ditanyakan untuk menjawab pertanyaan pada permasalahan </w:t>
      </w:r>
      <w:r>
        <w:rPr>
          <w:rFonts w:ascii="Times New Roman" w:hAnsi="Times New Roman" w:cs="Times New Roman"/>
          <w:lang w:val="en-US"/>
        </w:rPr>
        <w:t>namun</w:t>
      </w:r>
      <w:r>
        <w:rPr>
          <w:rFonts w:ascii="Times New Roman" w:hAnsi="Times New Roman" w:cs="Times New Roman"/>
        </w:rPr>
        <w:t xml:space="preserve"> </w:t>
      </w:r>
      <w:r>
        <w:rPr>
          <w:rFonts w:ascii="Times New Roman" w:hAnsi="Times New Roman" w:cs="Times New Roman"/>
          <w:lang w:val="en-US"/>
        </w:rPr>
        <w:t xml:space="preserve">pada tahap ini, </w:t>
      </w:r>
      <w:r>
        <w:rPr>
          <w:rFonts w:ascii="Times New Roman" w:hAnsi="Times New Roman" w:cs="Times New Roman"/>
        </w:rPr>
        <w:t>SKMR tidak dapat membuat model matematika dari apa yang diketahui dengan benar</w:t>
      </w:r>
      <w:r>
        <w:rPr>
          <w:rFonts w:ascii="Times New Roman" w:hAnsi="Times New Roman" w:cs="Times New Roman"/>
          <w:lang w:val="en-US"/>
        </w:rPr>
        <w:t xml:space="preserve">. </w:t>
      </w:r>
      <w:r w:rsidR="007B6302">
        <w:rPr>
          <w:rFonts w:ascii="Times New Roman" w:hAnsi="Times New Roman" w:cs="Times New Roman"/>
          <w:lang w:val="en-US"/>
        </w:rPr>
        <w:t>Pada tahap melaksanakan rencana, SKMR</w:t>
      </w:r>
      <w:r>
        <w:rPr>
          <w:rFonts w:ascii="Times New Roman" w:hAnsi="Times New Roman" w:cs="Times New Roman"/>
          <w:lang w:val="en-US"/>
        </w:rPr>
        <w:t xml:space="preserve"> </w:t>
      </w:r>
      <w:r w:rsidR="007B6302">
        <w:rPr>
          <w:rFonts w:ascii="Times New Roman" w:hAnsi="Times New Roman" w:cs="Times New Roman"/>
          <w:lang w:val="en-US"/>
        </w:rPr>
        <w:t>m</w:t>
      </w:r>
      <w:r w:rsidR="007B6302">
        <w:rPr>
          <w:rFonts w:ascii="Times New Roman" w:hAnsi="Times New Roman" w:cs="Times New Roman"/>
        </w:rPr>
        <w:t xml:space="preserve">engungkapkan dalam bentuk teks tertulis hanya pada penggunaan metode eliminasi dan </w:t>
      </w:r>
      <w:proofErr w:type="gramStart"/>
      <w:r w:rsidR="007B6302">
        <w:rPr>
          <w:rFonts w:ascii="Times New Roman" w:hAnsi="Times New Roman" w:cs="Times New Roman"/>
        </w:rPr>
        <w:t>substitusi  sedangkan</w:t>
      </w:r>
      <w:proofErr w:type="gramEnd"/>
      <w:r w:rsidR="007B6302">
        <w:rPr>
          <w:rFonts w:ascii="Times New Roman" w:hAnsi="Times New Roman" w:cs="Times New Roman"/>
        </w:rPr>
        <w:t xml:space="preserve"> konsep SPLDV yang digunakan untuk menyelesaikan permasalahan diungkapkan dengan kata-kata lisan. </w:t>
      </w:r>
      <w:r w:rsidR="007B6302">
        <w:rPr>
          <w:rFonts w:ascii="Times New Roman" w:hAnsi="Times New Roman" w:cs="Times New Roman"/>
          <w:lang w:val="en-US"/>
        </w:rPr>
        <w:t xml:space="preserve">Selain itu, </w:t>
      </w:r>
      <w:r w:rsidR="007B6302">
        <w:rPr>
          <w:rFonts w:ascii="Times New Roman" w:hAnsi="Times New Roman" w:cs="Times New Roman"/>
        </w:rPr>
        <w:t xml:space="preserve">SKMR </w:t>
      </w:r>
      <w:r w:rsidR="007B6302">
        <w:rPr>
          <w:rFonts w:ascii="Times New Roman" w:hAnsi="Times New Roman" w:cs="Times New Roman"/>
          <w:lang w:val="en-US"/>
        </w:rPr>
        <w:t xml:space="preserve">juga </w:t>
      </w:r>
      <w:r w:rsidR="007B6302">
        <w:rPr>
          <w:rFonts w:ascii="Times New Roman" w:hAnsi="Times New Roman" w:cs="Times New Roman"/>
        </w:rPr>
        <w:t>melakukan langkah-langkah penyelesaian sesuai dengan rencana yang telah dibuat namun SKMR tidak dapat  memanipulasi model matematika dengan benar sehingga nilai variabel yang diperoleh dengan metode campuran salah kemudian</w:t>
      </w:r>
      <w:r w:rsidR="007B6302">
        <w:rPr>
          <w:rFonts w:ascii="Times New Roman" w:hAnsi="Times New Roman" w:cs="Times New Roman"/>
          <w:lang w:val="en-US"/>
        </w:rPr>
        <w:t xml:space="preserve"> </w:t>
      </w:r>
      <w:r w:rsidR="007B6302">
        <w:rPr>
          <w:rFonts w:ascii="Times New Roman" w:hAnsi="Times New Roman" w:cs="Times New Roman"/>
        </w:rPr>
        <w:t xml:space="preserve">untuk menjawab pertanyaan pada permasalahan, </w:t>
      </w:r>
      <w:r w:rsidR="007B6302">
        <w:rPr>
          <w:rFonts w:ascii="Times New Roman" w:hAnsi="Times New Roman" w:cs="Times New Roman"/>
        </w:rPr>
        <w:lastRenderedPageBreak/>
        <w:t>SKMR melakukan substitusi  nilai variabel yang diperoleh ke model matematika yang ditanyakan dan mengungkapkan keterangan berupa kata-kata lisan terhadap nilai variabel yang diperoleh</w:t>
      </w:r>
      <w:r>
        <w:rPr>
          <w:rFonts w:ascii="Times New Roman" w:hAnsi="Times New Roman" w:cs="Times New Roman"/>
          <w:lang w:val="en-US"/>
        </w:rPr>
        <w:t xml:space="preserve">. </w:t>
      </w:r>
      <w:proofErr w:type="gramStart"/>
      <w:r>
        <w:rPr>
          <w:rFonts w:ascii="Times New Roman" w:hAnsi="Times New Roman" w:cs="Times New Roman"/>
          <w:lang w:val="en-US"/>
        </w:rPr>
        <w:t xml:space="preserve">Pada tahap terakhir, yaitu tahap memeriksa kembali, </w:t>
      </w:r>
      <w:r w:rsidR="007B6302">
        <w:rPr>
          <w:rFonts w:ascii="Times New Roman" w:hAnsi="Times New Roman" w:cs="Times New Roman"/>
          <w:lang w:val="en-US"/>
        </w:rPr>
        <w:t>SKMR</w:t>
      </w:r>
      <w:r>
        <w:rPr>
          <w:rFonts w:ascii="Times New Roman" w:hAnsi="Times New Roman" w:cs="Times New Roman"/>
          <w:lang w:val="en-US"/>
        </w:rPr>
        <w:t xml:space="preserve"> </w:t>
      </w:r>
      <w:r w:rsidR="007B6302">
        <w:rPr>
          <w:rFonts w:ascii="Times New Roman" w:hAnsi="Times New Roman" w:cs="Times New Roman"/>
          <w:lang w:val="en-US"/>
        </w:rPr>
        <w:t>m</w:t>
      </w:r>
      <w:r w:rsidR="007B6302">
        <w:rPr>
          <w:rFonts w:ascii="Times New Roman" w:hAnsi="Times New Roman" w:cs="Times New Roman"/>
        </w:rPr>
        <w:t>elakukan pemeriksaan kembali dengan membaca langkah-langkah penyelesaian dan memeriksa coretan-coretan perhitungan pada kertas buram serta menuliskan kesimpulan berupa teks tertulis</w:t>
      </w:r>
      <w:r>
        <w:rPr>
          <w:rFonts w:ascii="Times New Roman" w:hAnsi="Times New Roman" w:cs="Times New Roman"/>
          <w:lang w:val="en-US"/>
        </w:rPr>
        <w:t>.</w:t>
      </w:r>
      <w:proofErr w:type="gramEnd"/>
    </w:p>
    <w:p w:rsidR="00E1046D" w:rsidRPr="00E1046D" w:rsidRDefault="00E1046D" w:rsidP="00AF0977">
      <w:pPr>
        <w:spacing w:after="0" w:line="240" w:lineRule="auto"/>
        <w:ind w:firstLine="709"/>
        <w:jc w:val="both"/>
        <w:rPr>
          <w:rFonts w:ascii="Times New Roman" w:eastAsia="Times New Roman" w:hAnsi="Times New Roman" w:cs="Times New Roman"/>
          <w:color w:val="000000"/>
          <w:szCs w:val="24"/>
          <w:lang w:val="en-US" w:eastAsia="id-ID"/>
        </w:rPr>
      </w:pPr>
    </w:p>
    <w:p w:rsidR="00693C9A" w:rsidRPr="00B67E9C" w:rsidRDefault="00693C9A" w:rsidP="00AF0977">
      <w:pPr>
        <w:spacing w:after="0" w:line="240" w:lineRule="auto"/>
        <w:jc w:val="both"/>
        <w:rPr>
          <w:rFonts w:ascii="Times New Roman" w:hAnsi="Times New Roman" w:cs="Times New Roman"/>
          <w:szCs w:val="24"/>
        </w:rPr>
      </w:pPr>
    </w:p>
    <w:p w:rsidR="0028435D" w:rsidRPr="00B67E9C" w:rsidRDefault="0028435D" w:rsidP="00AF0977">
      <w:pPr>
        <w:spacing w:after="0" w:line="240" w:lineRule="auto"/>
        <w:jc w:val="both"/>
        <w:rPr>
          <w:rFonts w:ascii="Times New Roman" w:hAnsi="Times New Roman" w:cs="Times New Roman"/>
          <w:b/>
          <w:szCs w:val="24"/>
        </w:rPr>
      </w:pPr>
      <w:r w:rsidRPr="00B67E9C">
        <w:rPr>
          <w:rFonts w:ascii="Times New Roman" w:hAnsi="Times New Roman" w:cs="Times New Roman"/>
          <w:b/>
          <w:szCs w:val="24"/>
        </w:rPr>
        <w:t>DISKUSI HASIL PENELITIAN</w:t>
      </w:r>
    </w:p>
    <w:p w:rsidR="00B27D56" w:rsidRPr="00B27D56" w:rsidRDefault="00B27D56" w:rsidP="00B27D56">
      <w:pPr>
        <w:pStyle w:val="ListParagraph"/>
        <w:numPr>
          <w:ilvl w:val="0"/>
          <w:numId w:val="6"/>
        </w:numPr>
        <w:spacing w:after="0" w:line="240" w:lineRule="auto"/>
        <w:ind w:left="284" w:hanging="284"/>
        <w:jc w:val="both"/>
        <w:rPr>
          <w:b/>
          <w:szCs w:val="24"/>
        </w:rPr>
      </w:pPr>
      <w:r w:rsidRPr="00B27D56">
        <w:rPr>
          <w:b/>
          <w:szCs w:val="24"/>
          <w:lang w:val="en-US"/>
        </w:rPr>
        <w:t>Representasi Eksternal Siswa Berkemampuan Matematika Tinggi (SKMT) dalam Pemecahan Masalah SPLDV</w:t>
      </w:r>
    </w:p>
    <w:p w:rsidR="00EC3168" w:rsidRDefault="00B27D56" w:rsidP="00B27D56">
      <w:pPr>
        <w:spacing w:after="0" w:line="240" w:lineRule="auto"/>
        <w:ind w:firstLine="720"/>
        <w:jc w:val="both"/>
        <w:rPr>
          <w:rFonts w:ascii="Times New Roman" w:hAnsi="Times New Roman" w:cs="Times New Roman"/>
          <w:szCs w:val="24"/>
          <w:lang w:val="en-US"/>
        </w:rPr>
      </w:pPr>
      <w:r w:rsidRPr="00B27D56">
        <w:rPr>
          <w:rFonts w:ascii="Times New Roman" w:hAnsi="Times New Roman" w:cs="Times New Roman"/>
          <w:szCs w:val="24"/>
        </w:rPr>
        <w:t xml:space="preserve">Pada tahap memahami masalah, SKMT </w:t>
      </w:r>
      <w:r w:rsidR="00EF58F4">
        <w:rPr>
          <w:rFonts w:ascii="Times New Roman" w:hAnsi="Times New Roman" w:cs="Times New Roman"/>
        </w:rPr>
        <w:t>menyajikan kembali informasi yang diketahui dan apa yang ditanyakan dalam bentuk teks tertuli</w:t>
      </w:r>
      <w:r w:rsidR="00EF58F4">
        <w:rPr>
          <w:rFonts w:ascii="Times New Roman" w:hAnsi="Times New Roman" w:cs="Times New Roman"/>
          <w:lang w:val="en-US"/>
        </w:rPr>
        <w:t>s</w:t>
      </w:r>
      <w:r w:rsidRPr="00B27D56">
        <w:rPr>
          <w:rFonts w:ascii="Times New Roman" w:hAnsi="Times New Roman" w:cs="Times New Roman"/>
          <w:szCs w:val="24"/>
        </w:rPr>
        <w:t>. Pada tahap merancang rencana, SKMT mengungkapkan re</w:t>
      </w:r>
      <w:r w:rsidR="001B23F1">
        <w:rPr>
          <w:rFonts w:ascii="Times New Roman" w:hAnsi="Times New Roman" w:cs="Times New Roman"/>
          <w:szCs w:val="24"/>
        </w:rPr>
        <w:t>ncana penyelesaian secara lisan</w:t>
      </w:r>
      <w:r w:rsidR="001B23F1">
        <w:rPr>
          <w:rFonts w:ascii="Times New Roman" w:hAnsi="Times New Roman" w:cs="Times New Roman"/>
          <w:szCs w:val="24"/>
          <w:lang w:val="en-US"/>
        </w:rPr>
        <w:t xml:space="preserve">, yaitu </w:t>
      </w:r>
      <w:r w:rsidR="001B23F1" w:rsidRPr="00B27D56">
        <w:rPr>
          <w:rFonts w:ascii="Times New Roman" w:hAnsi="Times New Roman" w:cs="Times New Roman"/>
          <w:szCs w:val="24"/>
        </w:rPr>
        <w:t>menentukan nilai</w:t>
      </w:r>
      <w:r w:rsidR="009546F5">
        <w:rPr>
          <w:rFonts w:ascii="Times New Roman" w:hAnsi="Times New Roman" w:cs="Times New Roman"/>
          <w:szCs w:val="24"/>
        </w:rPr>
        <w:t xml:space="preserve"> variabel dengan</w:t>
      </w:r>
      <w:r w:rsidR="009546F5">
        <w:rPr>
          <w:rFonts w:ascii="Times New Roman" w:hAnsi="Times New Roman" w:cs="Times New Roman"/>
          <w:szCs w:val="24"/>
          <w:lang w:val="en-US"/>
        </w:rPr>
        <w:t xml:space="preserve"> </w:t>
      </w:r>
      <w:r w:rsidR="009546F5">
        <w:rPr>
          <w:rFonts w:ascii="Times New Roman" w:hAnsi="Times New Roman" w:cs="Times New Roman"/>
          <w:szCs w:val="24"/>
        </w:rPr>
        <w:t>metode substitusi</w:t>
      </w:r>
      <w:r w:rsidR="009546F5">
        <w:rPr>
          <w:rFonts w:ascii="Times New Roman" w:hAnsi="Times New Roman" w:cs="Times New Roman"/>
          <w:szCs w:val="24"/>
          <w:lang w:val="en-US"/>
        </w:rPr>
        <w:t xml:space="preserve"> </w:t>
      </w:r>
      <w:r w:rsidRPr="00B27D56">
        <w:rPr>
          <w:rFonts w:ascii="Times New Roman" w:hAnsi="Times New Roman" w:cs="Times New Roman"/>
          <w:szCs w:val="24"/>
        </w:rPr>
        <w:t>kemudian menjawab pertanyaan pada permasalahan dengan mensubstitusikan nilai variabel yang telah diperoleh. Selain itu, pada tahap ini SKMT juga membuat model matematika berdasarkan apa yang diketahui</w:t>
      </w:r>
      <w:r w:rsidR="00EC3168">
        <w:rPr>
          <w:rFonts w:ascii="Times New Roman" w:hAnsi="Times New Roman" w:cs="Times New Roman"/>
          <w:szCs w:val="24"/>
        </w:rPr>
        <w:t xml:space="preserve"> pada permasalahan</w:t>
      </w:r>
      <w:r w:rsidRPr="00B27D56">
        <w:rPr>
          <w:rFonts w:ascii="Times New Roman" w:hAnsi="Times New Roman" w:cs="Times New Roman"/>
          <w:szCs w:val="24"/>
        </w:rPr>
        <w:t xml:space="preserve"> untuk mempermudah melaksanakan rencana penyelesaian yang telah dibuat</w:t>
      </w:r>
      <w:r w:rsidR="00EC3168">
        <w:rPr>
          <w:rFonts w:ascii="Times New Roman" w:hAnsi="Times New Roman" w:cs="Times New Roman"/>
          <w:szCs w:val="24"/>
          <w:lang w:val="en-US"/>
        </w:rPr>
        <w:t>.</w:t>
      </w:r>
    </w:p>
    <w:p w:rsidR="00B27D56" w:rsidRPr="00EC3168" w:rsidRDefault="00B27D56" w:rsidP="00EC3168">
      <w:pPr>
        <w:spacing w:after="0" w:line="240" w:lineRule="auto"/>
        <w:ind w:firstLine="720"/>
        <w:jc w:val="both"/>
        <w:rPr>
          <w:rFonts w:ascii="Times New Roman" w:eastAsia="Times New Roman" w:hAnsi="Times New Roman" w:cs="Times New Roman"/>
          <w:color w:val="000000"/>
          <w:szCs w:val="24"/>
          <w:lang w:val="en-US" w:eastAsia="id-ID"/>
        </w:rPr>
      </w:pPr>
      <w:r w:rsidRPr="00B27D56">
        <w:rPr>
          <w:rFonts w:ascii="Times New Roman" w:hAnsi="Times New Roman" w:cs="Times New Roman"/>
          <w:szCs w:val="24"/>
        </w:rPr>
        <w:t xml:space="preserve">Pada tahap melaksanakan rencana, SKMT menuliskan bahwa penyelesaian permasalahan menggunakan konsep SPLDV dengan metode substitusi dan memecahkan permasalahan sesuai dengan rencana penyelesaian yang telah dibuat, yaitu melakukan manipulasi model matematika dengan menggunakan metode substitusi untuk menentukan nilai variabel </w:t>
      </w:r>
      <w:r w:rsidR="00EF58F4">
        <w:rPr>
          <w:rFonts w:ascii="Times New Roman" w:hAnsi="Times New Roman" w:cs="Times New Roman"/>
          <w:szCs w:val="24"/>
        </w:rPr>
        <w:t>kemudian mensubstitusikan</w:t>
      </w:r>
      <w:r w:rsidR="00EF58F4">
        <w:rPr>
          <w:rFonts w:ascii="Times New Roman" w:hAnsi="Times New Roman" w:cs="Times New Roman"/>
          <w:szCs w:val="24"/>
          <w:lang w:val="en-US"/>
        </w:rPr>
        <w:t>nya</w:t>
      </w:r>
      <w:r w:rsidRPr="00B27D56">
        <w:rPr>
          <w:rFonts w:ascii="Times New Roman" w:hAnsi="Times New Roman" w:cs="Times New Roman"/>
          <w:szCs w:val="24"/>
        </w:rPr>
        <w:t xml:space="preserve"> ke model matematika yang ditanyakan untuk menjawab pertanyaan permasalahan. Selain itu, SKMT menuliskan kesimpulan berupa ka</w:t>
      </w:r>
      <w:r w:rsidR="00EF58F4">
        <w:rPr>
          <w:rFonts w:ascii="Times New Roman" w:hAnsi="Times New Roman" w:cs="Times New Roman"/>
          <w:szCs w:val="24"/>
        </w:rPr>
        <w:t xml:space="preserve">limat di akhir jawaban </w:t>
      </w:r>
      <w:r w:rsidR="00EF58F4">
        <w:rPr>
          <w:rFonts w:ascii="Times New Roman" w:hAnsi="Times New Roman" w:cs="Times New Roman"/>
          <w:szCs w:val="24"/>
          <w:lang w:val="en-US"/>
        </w:rPr>
        <w:t xml:space="preserve">dan </w:t>
      </w:r>
      <w:r w:rsidRPr="00B27D56">
        <w:rPr>
          <w:rFonts w:ascii="Times New Roman" w:hAnsi="Times New Roman" w:cs="Times New Roman"/>
          <w:szCs w:val="24"/>
        </w:rPr>
        <w:t xml:space="preserve">juga menuliskan keterangan nilai variabel </w:t>
      </w:r>
      <w:r w:rsidR="009546F5">
        <w:rPr>
          <w:rFonts w:ascii="Times New Roman" w:hAnsi="Times New Roman" w:cs="Times New Roman"/>
          <w:szCs w:val="24"/>
        </w:rPr>
        <w:t xml:space="preserve">yang </w:t>
      </w:r>
      <w:r w:rsidRPr="00B27D56">
        <w:rPr>
          <w:rFonts w:ascii="Times New Roman" w:hAnsi="Times New Roman" w:cs="Times New Roman"/>
          <w:szCs w:val="24"/>
        </w:rPr>
        <w:t>diperoleh dengan kata-kata.</w:t>
      </w:r>
      <w:r w:rsidR="00EC3168">
        <w:rPr>
          <w:rFonts w:ascii="Times New Roman" w:eastAsia="Times New Roman" w:hAnsi="Times New Roman" w:cs="Times New Roman"/>
          <w:color w:val="000000"/>
          <w:szCs w:val="24"/>
          <w:lang w:val="en-US" w:eastAsia="id-ID"/>
        </w:rPr>
        <w:t xml:space="preserve"> </w:t>
      </w:r>
      <w:r w:rsidRPr="00B27D56">
        <w:rPr>
          <w:rFonts w:ascii="Times New Roman" w:hAnsi="Times New Roman" w:cs="Times New Roman"/>
          <w:szCs w:val="24"/>
        </w:rPr>
        <w:t>Pada tahap memeriksa kembali, SKMT melakukan pemeriksaan kembali dengan mensubstitusikan nilai variabel yang telah diperoleh ke model matematika yang diketahui untuk me</w:t>
      </w:r>
      <w:r w:rsidR="00EC3168">
        <w:rPr>
          <w:rFonts w:ascii="Times New Roman" w:hAnsi="Times New Roman" w:cs="Times New Roman"/>
          <w:szCs w:val="24"/>
        </w:rPr>
        <w:t xml:space="preserve">mbuktikan kebenarannya dan </w:t>
      </w:r>
      <w:r w:rsidRPr="00B27D56">
        <w:rPr>
          <w:rFonts w:ascii="Times New Roman" w:hAnsi="Times New Roman" w:cs="Times New Roman"/>
          <w:szCs w:val="24"/>
        </w:rPr>
        <w:t>juga menuliskan kesimpulan berupa kalimat untuk memperjelas jawaban tentang apa yang ditanyakan pada permasalahan.</w:t>
      </w:r>
    </w:p>
    <w:p w:rsidR="00B27D56" w:rsidRPr="00B27D56" w:rsidRDefault="00EC3168" w:rsidP="00B27D56">
      <w:pPr>
        <w:spacing w:after="0" w:line="240" w:lineRule="auto"/>
        <w:ind w:firstLine="720"/>
        <w:jc w:val="both"/>
        <w:rPr>
          <w:rFonts w:ascii="Times New Roman" w:eastAsia="Times New Roman" w:hAnsi="Times New Roman" w:cs="Times New Roman"/>
          <w:color w:val="000000"/>
          <w:szCs w:val="24"/>
          <w:lang w:val="en-US" w:eastAsia="id-ID"/>
        </w:rPr>
      </w:pPr>
      <w:proofErr w:type="gramStart"/>
      <w:r>
        <w:rPr>
          <w:rFonts w:ascii="Times New Roman" w:hAnsi="Times New Roman" w:cs="Times New Roman"/>
          <w:color w:val="000000" w:themeColor="text1"/>
          <w:szCs w:val="24"/>
          <w:lang w:val="en-US"/>
        </w:rPr>
        <w:t>Berdasarkan pemaparan di atas, SKMT tidak mengalami kesulitan dalam pemecahan masalah SPLDV.</w:t>
      </w:r>
      <w:proofErr w:type="gramEnd"/>
      <w:r>
        <w:rPr>
          <w:rFonts w:ascii="Times New Roman" w:hAnsi="Times New Roman" w:cs="Times New Roman"/>
          <w:color w:val="000000" w:themeColor="text1"/>
          <w:szCs w:val="24"/>
          <w:lang w:val="en-US"/>
        </w:rPr>
        <w:t xml:space="preserve"> </w:t>
      </w:r>
      <w:r w:rsidR="00B27D56" w:rsidRPr="003146D4">
        <w:rPr>
          <w:rFonts w:ascii="Times New Roman" w:hAnsi="Times New Roman" w:cs="Times New Roman"/>
          <w:color w:val="000000" w:themeColor="text1"/>
          <w:szCs w:val="24"/>
        </w:rPr>
        <w:t>Sesuai dengan pendapat Brenner (dalam Neria dan Amit, 2004) yang menyatakan bahwa</w:t>
      </w:r>
      <w:r w:rsidR="00B27D56">
        <w:rPr>
          <w:rFonts w:ascii="Times New Roman" w:hAnsi="Times New Roman" w:cs="Times New Roman"/>
          <w:color w:val="FF0000"/>
          <w:szCs w:val="24"/>
        </w:rPr>
        <w:t xml:space="preserve"> </w:t>
      </w:r>
      <w:r w:rsidR="00B27D56">
        <w:rPr>
          <w:rFonts w:ascii="Times New Roman" w:hAnsi="Times New Roman" w:cs="Times New Roman"/>
        </w:rPr>
        <w:t>kesuksesan dalam proses pemecahan masalah bergantung pada keterampilan merepresentasikan masalah seperti mengonstruksi dan menggunakan representasi eksternal dalam kata-kata, grafik, tabel, dan persamaan-persamaan serta pemecahan dan manipulasi simbol.</w:t>
      </w:r>
    </w:p>
    <w:p w:rsidR="00861419" w:rsidRPr="00B27D56" w:rsidRDefault="00861419" w:rsidP="00AF0977">
      <w:pPr>
        <w:spacing w:after="0" w:line="240" w:lineRule="auto"/>
        <w:jc w:val="both"/>
        <w:rPr>
          <w:rFonts w:ascii="Times New Roman" w:eastAsia="TTE145CA78t00" w:hAnsi="Times New Roman" w:cs="Times New Roman"/>
          <w:szCs w:val="24"/>
          <w:lang w:val="en-US"/>
        </w:rPr>
      </w:pPr>
    </w:p>
    <w:p w:rsidR="00EC3168" w:rsidRPr="00EC3168" w:rsidRDefault="00EC3168" w:rsidP="00EC3168">
      <w:pPr>
        <w:pStyle w:val="ListParagraph"/>
        <w:numPr>
          <w:ilvl w:val="0"/>
          <w:numId w:val="6"/>
        </w:numPr>
        <w:spacing w:after="0" w:line="240" w:lineRule="auto"/>
        <w:ind w:left="284" w:hanging="284"/>
        <w:jc w:val="both"/>
        <w:rPr>
          <w:rFonts w:eastAsia="TTE145CA78t00"/>
          <w:b/>
          <w:szCs w:val="24"/>
        </w:rPr>
      </w:pPr>
      <w:r w:rsidRPr="00EC3168">
        <w:rPr>
          <w:b/>
          <w:szCs w:val="24"/>
          <w:lang w:val="en-US"/>
        </w:rPr>
        <w:t>Representasi Eksternal Sisw</w:t>
      </w:r>
      <w:r>
        <w:rPr>
          <w:b/>
          <w:szCs w:val="24"/>
          <w:lang w:val="en-US"/>
        </w:rPr>
        <w:t>a Berkemampuan Matematika Sedang (SKMS</w:t>
      </w:r>
      <w:r w:rsidRPr="00EC3168">
        <w:rPr>
          <w:b/>
          <w:szCs w:val="24"/>
          <w:lang w:val="en-US"/>
        </w:rPr>
        <w:t>) dalam Pemecahan Masalah SPLDV</w:t>
      </w:r>
    </w:p>
    <w:p w:rsidR="00EF58F4" w:rsidRDefault="00EC3168" w:rsidP="00EF58F4">
      <w:pPr>
        <w:spacing w:after="0" w:line="240" w:lineRule="auto"/>
        <w:ind w:firstLine="720"/>
        <w:jc w:val="both"/>
        <w:rPr>
          <w:rFonts w:ascii="Times New Roman" w:eastAsiaTheme="minorEastAsia" w:hAnsi="Times New Roman" w:cs="Times New Roman"/>
          <w:szCs w:val="24"/>
          <w:lang w:val="en-US"/>
        </w:rPr>
      </w:pPr>
      <w:r w:rsidRPr="00EC3168">
        <w:rPr>
          <w:rFonts w:ascii="Times New Roman" w:hAnsi="Times New Roman" w:cs="Times New Roman"/>
          <w:szCs w:val="24"/>
        </w:rPr>
        <w:t xml:space="preserve">Pada tahap memahami masalah, SKMS menyajikan kembali informasi yang diketahui pada permasalahan dalam bentuk simbol, yaitu </w:t>
      </w:r>
      <w:r w:rsidR="005A166C">
        <w:rPr>
          <w:rFonts w:ascii="Times New Roman" w:hAnsi="Times New Roman" w:cs="Times New Roman"/>
        </w:rPr>
        <w:t xml:space="preserve">menetapkan variabel kemudian membuat model matematika </w:t>
      </w:r>
      <w:r w:rsidRPr="00EC3168">
        <w:rPr>
          <w:rFonts w:ascii="Times New Roman" w:hAnsi="Times New Roman" w:cs="Times New Roman"/>
          <w:szCs w:val="24"/>
        </w:rPr>
        <w:t>dan menyajikan kembali informasi yang ditanya pada permasalahan dalam bentuk kalimat/teks tertulis.</w:t>
      </w:r>
      <w:r>
        <w:rPr>
          <w:rFonts w:ascii="Times New Roman" w:eastAsiaTheme="minorEastAsia" w:hAnsi="Times New Roman" w:cs="Times New Roman"/>
          <w:szCs w:val="24"/>
          <w:lang w:val="en-US"/>
        </w:rPr>
        <w:t xml:space="preserve"> </w:t>
      </w:r>
      <w:r w:rsidRPr="00EC3168">
        <w:rPr>
          <w:rFonts w:ascii="Times New Roman" w:hAnsi="Times New Roman" w:cs="Times New Roman"/>
          <w:szCs w:val="24"/>
        </w:rPr>
        <w:t>Pada tahap merancang rencana, SKMS mengungkapkan rencana penyelesaian secara lisan</w:t>
      </w:r>
      <w:r w:rsidR="009546F5">
        <w:rPr>
          <w:rFonts w:ascii="Times New Roman" w:hAnsi="Times New Roman" w:cs="Times New Roman"/>
          <w:szCs w:val="24"/>
          <w:lang w:val="en-US"/>
        </w:rPr>
        <w:t xml:space="preserve">, yaitu </w:t>
      </w:r>
      <w:r w:rsidR="009546F5">
        <w:rPr>
          <w:rFonts w:ascii="Times New Roman" w:hAnsi="Times New Roman" w:cs="Times New Roman"/>
        </w:rPr>
        <w:t>menentukan nilai variabel dengan metode eliminasi</w:t>
      </w:r>
      <w:r w:rsidRPr="00EC3168">
        <w:rPr>
          <w:rFonts w:ascii="Times New Roman" w:hAnsi="Times New Roman" w:cs="Times New Roman"/>
          <w:szCs w:val="24"/>
        </w:rPr>
        <w:t xml:space="preserve"> </w:t>
      </w:r>
      <w:r w:rsidR="009546F5">
        <w:rPr>
          <w:rFonts w:ascii="Times New Roman" w:hAnsi="Times New Roman" w:cs="Times New Roman"/>
        </w:rPr>
        <w:t xml:space="preserve">dan </w:t>
      </w:r>
      <w:r>
        <w:rPr>
          <w:rFonts w:ascii="Times New Roman" w:hAnsi="Times New Roman" w:cs="Times New Roman"/>
          <w:szCs w:val="24"/>
          <w:lang w:val="en-US"/>
        </w:rPr>
        <w:t>menjawab pertanyaan</w:t>
      </w:r>
      <w:r w:rsidRPr="00EC3168">
        <w:rPr>
          <w:rFonts w:ascii="Times New Roman" w:hAnsi="Times New Roman" w:cs="Times New Roman"/>
          <w:szCs w:val="24"/>
        </w:rPr>
        <w:t xml:space="preserve"> dengan menggunakan operasi perkalian dan penjumlahan. Pada tahap ini, SKMS membuat model matematika </w:t>
      </w:r>
      <w:r w:rsidRPr="00EC3168">
        <w:rPr>
          <w:rFonts w:ascii="Times New Roman" w:hAnsi="Times New Roman" w:cs="Times New Roman"/>
        </w:rPr>
        <w:t xml:space="preserve">pada tahap </w:t>
      </w:r>
      <w:r w:rsidR="00EF58F4">
        <w:rPr>
          <w:rFonts w:ascii="Times New Roman" w:hAnsi="Times New Roman" w:cs="Times New Roman"/>
          <w:lang w:val="en-US"/>
        </w:rPr>
        <w:t xml:space="preserve">sebelumnya, yaitu tahap </w:t>
      </w:r>
      <w:r w:rsidRPr="00EC3168">
        <w:rPr>
          <w:rFonts w:ascii="Times New Roman" w:hAnsi="Times New Roman" w:cs="Times New Roman"/>
        </w:rPr>
        <w:t>memahami masalah berdasarkan apa yang diketahui di</w:t>
      </w:r>
      <w:r w:rsidR="00EF58F4">
        <w:rPr>
          <w:rFonts w:ascii="Times New Roman" w:hAnsi="Times New Roman" w:cs="Times New Roman"/>
        </w:rPr>
        <w:t xml:space="preserve"> permasalahan sehingga </w:t>
      </w:r>
      <w:r w:rsidR="00EF58F4">
        <w:rPr>
          <w:rFonts w:ascii="Times New Roman" w:hAnsi="Times New Roman" w:cs="Times New Roman"/>
          <w:lang w:val="en-US"/>
        </w:rPr>
        <w:t>mempermudah p</w:t>
      </w:r>
      <w:r w:rsidRPr="00EC3168">
        <w:rPr>
          <w:rFonts w:ascii="Times New Roman" w:hAnsi="Times New Roman" w:cs="Times New Roman"/>
        </w:rPr>
        <w:t>elaksan</w:t>
      </w:r>
      <w:r w:rsidR="00EF58F4">
        <w:rPr>
          <w:rFonts w:ascii="Times New Roman" w:hAnsi="Times New Roman" w:cs="Times New Roman"/>
        </w:rPr>
        <w:t>a</w:t>
      </w:r>
      <w:r w:rsidRPr="00EC3168">
        <w:rPr>
          <w:rFonts w:ascii="Times New Roman" w:hAnsi="Times New Roman" w:cs="Times New Roman"/>
        </w:rPr>
        <w:t>an rencana yang telah dibuat</w:t>
      </w:r>
      <w:r w:rsidR="00EF58F4">
        <w:rPr>
          <w:rFonts w:ascii="Times New Roman" w:hAnsi="Times New Roman" w:cs="Times New Roman"/>
          <w:lang w:val="en-US"/>
        </w:rPr>
        <w:t>.</w:t>
      </w:r>
      <w:r w:rsidRPr="00EC3168">
        <w:rPr>
          <w:szCs w:val="24"/>
        </w:rPr>
        <w:t xml:space="preserve"> </w:t>
      </w:r>
    </w:p>
    <w:p w:rsidR="00EF58F4" w:rsidRDefault="00EC3168" w:rsidP="00EF58F4">
      <w:pPr>
        <w:spacing w:after="0" w:line="240" w:lineRule="auto"/>
        <w:ind w:firstLine="720"/>
        <w:jc w:val="both"/>
        <w:rPr>
          <w:rFonts w:ascii="Times New Roman" w:eastAsiaTheme="minorEastAsia" w:hAnsi="Times New Roman" w:cs="Times New Roman"/>
          <w:szCs w:val="24"/>
          <w:lang w:val="en-US"/>
        </w:rPr>
      </w:pPr>
      <w:r w:rsidRPr="00EF58F4">
        <w:rPr>
          <w:rFonts w:ascii="Times New Roman" w:hAnsi="Times New Roman" w:cs="Times New Roman"/>
          <w:szCs w:val="24"/>
        </w:rPr>
        <w:t>Pada tahap melaksanakan rencana, SKMS tidak mengungkapkan secara tertulis melainkan secara lisan tentang penggunaan metode eliminasi dalam konsep SPLDV untuk menyelesaikan masalah SPLDV</w:t>
      </w:r>
      <w:r w:rsidR="00EF58F4">
        <w:rPr>
          <w:rFonts w:ascii="Times New Roman" w:hAnsi="Times New Roman" w:cs="Times New Roman"/>
          <w:szCs w:val="24"/>
        </w:rPr>
        <w:t xml:space="preserve">. </w:t>
      </w:r>
      <w:r w:rsidR="00EF58F4">
        <w:rPr>
          <w:rFonts w:ascii="Times New Roman" w:hAnsi="Times New Roman" w:cs="Times New Roman"/>
          <w:szCs w:val="24"/>
          <w:lang w:val="en-US"/>
        </w:rPr>
        <w:t>Selain itu</w:t>
      </w:r>
      <w:r w:rsidRPr="00EF58F4">
        <w:rPr>
          <w:rFonts w:ascii="Times New Roman" w:hAnsi="Times New Roman" w:cs="Times New Roman"/>
          <w:szCs w:val="24"/>
        </w:rPr>
        <w:t xml:space="preserve">, SKMS melakukan manipulasi model matematika </w:t>
      </w:r>
      <w:r w:rsidRPr="00EF58F4">
        <w:rPr>
          <w:rFonts w:ascii="Times New Roman" w:hAnsi="Times New Roman" w:cs="Times New Roman"/>
          <w:szCs w:val="24"/>
        </w:rPr>
        <w:lastRenderedPageBreak/>
        <w:t xml:space="preserve">dengan benar melalui metode eliminasi untuk menentukan nilai variabel kemudian menjawab pertanyaan dengan menggunakan operasi perkalian dan penjumlahan namun terdapat kesalahan dalam merepresentasikan secara eksternal </w:t>
      </w:r>
      <w:proofErr w:type="gramStart"/>
      <w:r w:rsidRPr="00EF58F4">
        <w:rPr>
          <w:rFonts w:ascii="Times New Roman" w:hAnsi="Times New Roman" w:cs="Times New Roman"/>
          <w:szCs w:val="24"/>
        </w:rPr>
        <w:t>apa</w:t>
      </w:r>
      <w:proofErr w:type="gramEnd"/>
      <w:r w:rsidRPr="00EF58F4">
        <w:rPr>
          <w:rFonts w:ascii="Times New Roman" w:hAnsi="Times New Roman" w:cs="Times New Roman"/>
          <w:szCs w:val="24"/>
        </w:rPr>
        <w:t xml:space="preserve"> yang ditanya pada permasalahan sehingga mengakibatkan penyelesaian untuk pertanyaan pertama salah. Kesalahan SKMS dalam merepresentasikan secara eksternal disebabkan oleh ketidakpahaman SKMS mengenai apa yang dita</w:t>
      </w:r>
      <w:r w:rsidR="00EF58F4">
        <w:rPr>
          <w:rFonts w:ascii="Times New Roman" w:hAnsi="Times New Roman" w:cs="Times New Roman"/>
          <w:szCs w:val="24"/>
        </w:rPr>
        <w:t xml:space="preserve">nyakan </w:t>
      </w:r>
      <w:r w:rsidRPr="00EF58F4">
        <w:rPr>
          <w:rFonts w:ascii="Times New Roman" w:hAnsi="Times New Roman" w:cs="Times New Roman"/>
          <w:szCs w:val="24"/>
        </w:rPr>
        <w:t xml:space="preserve">pada permasalahan. Sesuai dengan pendapat Montague (2004) yang menyatakan bahwa representasi terhadap masalah adalah dasar untuk memahami masalah dan membuat suatu rencana untuk memecahkan masalah sehingga </w:t>
      </w:r>
      <w:r w:rsidRPr="00EF58F4">
        <w:rPr>
          <w:rFonts w:ascii="Times New Roman" w:hAnsi="Times New Roman" w:cs="Times New Roman"/>
        </w:rPr>
        <w:t>siswa yang mengalami kesulitan dalam melakukan representasi eksternal akan memiliki kesulitan dalam memecahkan masalah tersebut</w:t>
      </w:r>
      <w:r w:rsidRPr="00EF58F4">
        <w:rPr>
          <w:rFonts w:ascii="Times New Roman" w:hAnsi="Times New Roman" w:cs="Times New Roman"/>
          <w:szCs w:val="24"/>
        </w:rPr>
        <w:t>. SKMS juga menuliskan kesimpulan berupa ka</w:t>
      </w:r>
      <w:r w:rsidR="00EF58F4">
        <w:rPr>
          <w:rFonts w:ascii="Times New Roman" w:hAnsi="Times New Roman" w:cs="Times New Roman"/>
          <w:szCs w:val="24"/>
        </w:rPr>
        <w:t>li</w:t>
      </w:r>
      <w:r w:rsidR="005A166C">
        <w:rPr>
          <w:rFonts w:ascii="Times New Roman" w:hAnsi="Times New Roman" w:cs="Times New Roman"/>
          <w:szCs w:val="24"/>
        </w:rPr>
        <w:t xml:space="preserve">mat </w:t>
      </w:r>
      <w:r w:rsidRPr="00EF58F4">
        <w:rPr>
          <w:rFonts w:ascii="Times New Roman" w:hAnsi="Times New Roman" w:cs="Times New Roman"/>
          <w:szCs w:val="24"/>
        </w:rPr>
        <w:t>dan juga menuliskan keterangan nilai variabel yang telah diperoleh dalam bentuk kata-kata.</w:t>
      </w:r>
      <w:r w:rsidR="00EF58F4">
        <w:rPr>
          <w:rFonts w:ascii="Times New Roman" w:eastAsiaTheme="minorEastAsia" w:hAnsi="Times New Roman" w:cs="Times New Roman"/>
          <w:szCs w:val="24"/>
          <w:lang w:val="en-US"/>
        </w:rPr>
        <w:t xml:space="preserve"> </w:t>
      </w:r>
    </w:p>
    <w:p w:rsidR="00EC3168" w:rsidRPr="00EF58F4" w:rsidRDefault="00EC3168" w:rsidP="00EF58F4">
      <w:pPr>
        <w:spacing w:after="0" w:line="240" w:lineRule="auto"/>
        <w:ind w:firstLine="720"/>
        <w:jc w:val="both"/>
        <w:rPr>
          <w:rFonts w:ascii="Times New Roman" w:eastAsiaTheme="minorEastAsia" w:hAnsi="Times New Roman" w:cs="Times New Roman"/>
          <w:szCs w:val="24"/>
          <w:lang w:val="en-US"/>
        </w:rPr>
      </w:pPr>
      <w:r w:rsidRPr="00EF58F4">
        <w:rPr>
          <w:rFonts w:ascii="Times New Roman" w:hAnsi="Times New Roman" w:cs="Times New Roman"/>
          <w:szCs w:val="24"/>
        </w:rPr>
        <w:t xml:space="preserve">Pada tahap memeriksa kembali, SKMS melakukan pemeriksaan kembali dengan </w:t>
      </w:r>
      <w:r w:rsidRPr="00EF58F4">
        <w:rPr>
          <w:rFonts w:ascii="Times New Roman" w:hAnsi="Times New Roman" w:cs="Times New Roman"/>
        </w:rPr>
        <w:t>membaca kembali langkah-langkah penyelesaian dari atas sampai bawah dan memeriksa kembali coretan-coretan perhitungan</w:t>
      </w:r>
      <w:r w:rsidR="005A166C">
        <w:rPr>
          <w:rFonts w:ascii="Times New Roman" w:hAnsi="Times New Roman" w:cs="Times New Roman"/>
          <w:lang w:val="en-US"/>
        </w:rPr>
        <w:t>nya</w:t>
      </w:r>
      <w:r w:rsidRPr="00EF58F4">
        <w:rPr>
          <w:rFonts w:ascii="Times New Roman" w:hAnsi="Times New Roman" w:cs="Times New Roman"/>
          <w:szCs w:val="24"/>
        </w:rPr>
        <w:t>. Hal tersebut diungkapkan secara lisan oleh SKMS. Selain itu, SKMS juga menuliskan kesimpulan berupa ka</w:t>
      </w:r>
      <w:r w:rsidR="00CA5C83">
        <w:rPr>
          <w:rFonts w:ascii="Times New Roman" w:hAnsi="Times New Roman" w:cs="Times New Roman"/>
          <w:szCs w:val="24"/>
        </w:rPr>
        <w:t>limat</w:t>
      </w:r>
      <w:r w:rsidRPr="00EF58F4">
        <w:rPr>
          <w:rFonts w:ascii="Times New Roman" w:hAnsi="Times New Roman" w:cs="Times New Roman"/>
          <w:szCs w:val="24"/>
        </w:rPr>
        <w:t>.</w:t>
      </w:r>
    </w:p>
    <w:p w:rsidR="00F3640A" w:rsidRPr="00EC3168" w:rsidRDefault="00F3640A" w:rsidP="00AF0977">
      <w:pPr>
        <w:spacing w:after="0" w:line="240" w:lineRule="auto"/>
        <w:jc w:val="both"/>
        <w:rPr>
          <w:rFonts w:ascii="Times New Roman" w:hAnsi="Times New Roman" w:cs="Times New Roman"/>
          <w:color w:val="000000"/>
          <w:szCs w:val="24"/>
          <w:lang w:val="en-US"/>
        </w:rPr>
      </w:pPr>
    </w:p>
    <w:p w:rsidR="00CA5C83" w:rsidRPr="00CA5C83" w:rsidRDefault="00CA5C83" w:rsidP="00CA5C83">
      <w:pPr>
        <w:pStyle w:val="ListParagraph"/>
        <w:numPr>
          <w:ilvl w:val="0"/>
          <w:numId w:val="6"/>
        </w:numPr>
        <w:spacing w:after="0" w:line="240" w:lineRule="auto"/>
        <w:ind w:left="284" w:hanging="284"/>
        <w:jc w:val="both"/>
        <w:rPr>
          <w:b/>
          <w:color w:val="000000"/>
          <w:szCs w:val="24"/>
        </w:rPr>
      </w:pPr>
      <w:r w:rsidRPr="00CA5C83">
        <w:rPr>
          <w:b/>
          <w:szCs w:val="24"/>
          <w:lang w:val="en-US"/>
        </w:rPr>
        <w:t>Representasi Eksternal Siswa Berkemampuan Matematika Sedang (SKMS) dalam Pemecahan Masalah SPLDV</w:t>
      </w:r>
    </w:p>
    <w:p w:rsidR="00CA5C83" w:rsidRDefault="00EF58F4" w:rsidP="00CA5C83">
      <w:pPr>
        <w:pStyle w:val="ListParagraph"/>
        <w:spacing w:after="0" w:line="240" w:lineRule="auto"/>
        <w:ind w:left="0" w:firstLine="709"/>
        <w:jc w:val="both"/>
        <w:rPr>
          <w:szCs w:val="24"/>
          <w:lang w:val="en-US"/>
        </w:rPr>
      </w:pPr>
      <w:r w:rsidRPr="00CA5C83">
        <w:rPr>
          <w:szCs w:val="24"/>
        </w:rPr>
        <w:t xml:space="preserve">Pada tahap memahami masalah, SKMR menyajikan informasi pertama yang diketahui dalam bentuk simbol, yaitu </w:t>
      </w:r>
      <w:r w:rsidR="005A166C">
        <w:t>menetapkan variabel kemudian membuat model matematika</w:t>
      </w:r>
      <w:r w:rsidR="00CA5C83">
        <w:rPr>
          <w:szCs w:val="24"/>
          <w:lang w:val="en-US"/>
        </w:rPr>
        <w:t>, sedangkan u</w:t>
      </w:r>
      <w:r w:rsidRPr="00CA5C83">
        <w:rPr>
          <w:szCs w:val="24"/>
        </w:rPr>
        <w:t>ntu</w:t>
      </w:r>
      <w:r w:rsidR="005A166C">
        <w:rPr>
          <w:szCs w:val="24"/>
        </w:rPr>
        <w:t>k informasi kedua</w:t>
      </w:r>
      <w:r w:rsidRPr="00CA5C83">
        <w:rPr>
          <w:szCs w:val="24"/>
        </w:rPr>
        <w:t>, SKMR menyajikannya dalam bentuk teks. Selain itu, SKMR menyajikan kembali informasi yang ditanya pada permasalahan dalam bentuk teks tertulis.</w:t>
      </w:r>
      <w:r w:rsidR="00CA5C83">
        <w:rPr>
          <w:szCs w:val="24"/>
          <w:lang w:val="en-US"/>
        </w:rPr>
        <w:t xml:space="preserve"> </w:t>
      </w:r>
      <w:r w:rsidRPr="00CA5C83">
        <w:rPr>
          <w:szCs w:val="24"/>
        </w:rPr>
        <w:t>Pada tahap merancang rencana, SKMR mengungkapkan secara lisan mengenai rencana penyelesaian</w:t>
      </w:r>
      <w:r w:rsidR="009546F5">
        <w:rPr>
          <w:szCs w:val="24"/>
          <w:lang w:val="en-US"/>
        </w:rPr>
        <w:t xml:space="preserve">, yaitu </w:t>
      </w:r>
      <w:r w:rsidR="00CA5C83" w:rsidRPr="00CA5C83">
        <w:rPr>
          <w:szCs w:val="24"/>
        </w:rPr>
        <w:t>menentukan nilai variabel yang pertama</w:t>
      </w:r>
      <w:r w:rsidR="00CA5C83">
        <w:rPr>
          <w:szCs w:val="24"/>
        </w:rPr>
        <w:t xml:space="preserve"> </w:t>
      </w:r>
      <w:r w:rsidR="009546F5">
        <w:t>dengan metode</w:t>
      </w:r>
      <w:r w:rsidR="009546F5">
        <w:rPr>
          <w:lang w:val="en-US"/>
        </w:rPr>
        <w:t xml:space="preserve"> </w:t>
      </w:r>
      <w:r w:rsidR="009546F5">
        <w:t xml:space="preserve">eliminasi </w:t>
      </w:r>
      <w:r w:rsidR="00CA5C83">
        <w:rPr>
          <w:szCs w:val="24"/>
        </w:rPr>
        <w:t>dan</w:t>
      </w:r>
      <w:r w:rsidR="009546F5">
        <w:rPr>
          <w:szCs w:val="24"/>
          <w:lang w:val="en-US"/>
        </w:rPr>
        <w:t xml:space="preserve"> variabel kedua dengan</w:t>
      </w:r>
      <w:r w:rsidR="00CA5C83">
        <w:rPr>
          <w:szCs w:val="24"/>
        </w:rPr>
        <w:t xml:space="preserve"> </w:t>
      </w:r>
      <w:r w:rsidR="005A166C">
        <w:rPr>
          <w:szCs w:val="24"/>
          <w:lang w:val="en-US"/>
        </w:rPr>
        <w:t xml:space="preserve">metode </w:t>
      </w:r>
      <w:r w:rsidR="00CA5C83">
        <w:rPr>
          <w:szCs w:val="24"/>
        </w:rPr>
        <w:t>substitusi</w:t>
      </w:r>
      <w:r w:rsidR="009546F5">
        <w:rPr>
          <w:szCs w:val="24"/>
          <w:lang w:val="en-US"/>
        </w:rPr>
        <w:t xml:space="preserve"> kemudian</w:t>
      </w:r>
      <w:r w:rsidRPr="00CA5C83">
        <w:rPr>
          <w:szCs w:val="24"/>
        </w:rPr>
        <w:t xml:space="preserve"> menjaw</w:t>
      </w:r>
      <w:r w:rsidR="005A166C">
        <w:rPr>
          <w:szCs w:val="24"/>
        </w:rPr>
        <w:t>ab pertanyaan</w:t>
      </w:r>
      <w:r w:rsidR="005A166C">
        <w:rPr>
          <w:szCs w:val="24"/>
          <w:lang w:val="en-US"/>
        </w:rPr>
        <w:t xml:space="preserve"> </w:t>
      </w:r>
      <w:r w:rsidRPr="00CA5C83">
        <w:rPr>
          <w:szCs w:val="24"/>
        </w:rPr>
        <w:t xml:space="preserve">dengan mensubstitusikan </w:t>
      </w:r>
      <w:r w:rsidRPr="00FE4164">
        <w:t xml:space="preserve">nilai </w:t>
      </w:r>
      <w:r w:rsidRPr="00CA5C83">
        <w:rPr>
          <w:szCs w:val="24"/>
        </w:rPr>
        <w:t>variabel</w:t>
      </w:r>
      <w:r w:rsidR="00CA5C83">
        <w:t xml:space="preserve"> yang </w:t>
      </w:r>
      <w:r w:rsidR="00CA5C83">
        <w:rPr>
          <w:lang w:val="en-US"/>
        </w:rPr>
        <w:t>diperoleh</w:t>
      </w:r>
      <w:r w:rsidRPr="00FE4164">
        <w:t xml:space="preserve"> ke m</w:t>
      </w:r>
      <w:r>
        <w:t>odel matematika yang ditanyakan.</w:t>
      </w:r>
      <w:r w:rsidRPr="00CA5C83">
        <w:rPr>
          <w:szCs w:val="24"/>
        </w:rPr>
        <w:t xml:space="preserve"> Pada tahap ini, SKMR tidak dapat membuat model matematika dengan benar karena ketidakpahaman terhadap informasi y</w:t>
      </w:r>
      <w:r w:rsidR="009546F5">
        <w:rPr>
          <w:szCs w:val="24"/>
        </w:rPr>
        <w:t xml:space="preserve">ang diketahui </w:t>
      </w:r>
      <w:r w:rsidRPr="00CA5C83">
        <w:rPr>
          <w:szCs w:val="24"/>
        </w:rPr>
        <w:t>dan kemampuan representasi eksternal SKMR masih rendah sehingga tidak dapat merepresentasikan secara eskternal apa y</w:t>
      </w:r>
      <w:r w:rsidR="009546F5">
        <w:rPr>
          <w:szCs w:val="24"/>
        </w:rPr>
        <w:t xml:space="preserve">ang diketahui </w:t>
      </w:r>
      <w:r w:rsidRPr="00CA5C83">
        <w:rPr>
          <w:szCs w:val="24"/>
        </w:rPr>
        <w:t xml:space="preserve">ke dalam bentuk model matematika. Hal tersebut sesuai dengan pendapat Mandur, Sadra, dan Supatra (2013) yang menyatakan bahwa tinggi rendahnya kemampuan matematika siswa ditentukan oleh kemampuan representasi eksternal siswa. Dengan kata lain bahwa siswa yang memiliki kemampuan matematika rendah maka kemampuan representasi eksternalnya juga rendah. SKMR </w:t>
      </w:r>
      <w:r w:rsidR="009546F5">
        <w:rPr>
          <w:szCs w:val="24"/>
          <w:lang w:val="en-US"/>
        </w:rPr>
        <w:t xml:space="preserve">juga </w:t>
      </w:r>
      <w:r w:rsidRPr="00CA5C83">
        <w:rPr>
          <w:szCs w:val="24"/>
        </w:rPr>
        <w:t>membuat model matematika dengan</w:t>
      </w:r>
      <w:r>
        <w:t xml:space="preserve"> </w:t>
      </w:r>
      <w:r w:rsidRPr="00CA5C83">
        <w:rPr>
          <w:szCs w:val="24"/>
        </w:rPr>
        <w:t>membuat pemisalan terlebih dahulu berdasarkan unsur-unsur yang diketahui pada permasalahan dengan menggunakan variabel</w:t>
      </w:r>
      <w:r w:rsidR="001B23F1">
        <w:t xml:space="preserve"> yang telah ditetapkan</w:t>
      </w:r>
      <w:r w:rsidRPr="00CA5C83">
        <w:rPr>
          <w:szCs w:val="24"/>
        </w:rPr>
        <w:t xml:space="preserve">. </w:t>
      </w:r>
    </w:p>
    <w:p w:rsidR="00CA5C83" w:rsidRDefault="00EF58F4" w:rsidP="00CA5C83">
      <w:pPr>
        <w:pStyle w:val="ListParagraph"/>
        <w:spacing w:after="0" w:line="240" w:lineRule="auto"/>
        <w:ind w:left="0" w:firstLine="709"/>
        <w:jc w:val="both"/>
        <w:rPr>
          <w:szCs w:val="24"/>
          <w:lang w:val="en-US"/>
        </w:rPr>
      </w:pPr>
      <w:r w:rsidRPr="00CA5C83">
        <w:rPr>
          <w:szCs w:val="24"/>
        </w:rPr>
        <w:t>Pada tahap melaksanakan rencana, SKMR mengungkapkan dalam bentuk teks tertulis hanya p</w:t>
      </w:r>
      <w:r w:rsidR="001B23F1">
        <w:rPr>
          <w:szCs w:val="24"/>
        </w:rPr>
        <w:t>ada penggunaan metode eliminasi dan substitusi</w:t>
      </w:r>
      <w:r w:rsidRPr="00CA5C83">
        <w:rPr>
          <w:szCs w:val="24"/>
        </w:rPr>
        <w:t xml:space="preserve"> sedangkan konsep SPLDV untuk menyelesaikan masalah diungkapka</w:t>
      </w:r>
      <w:r w:rsidR="005A166C">
        <w:rPr>
          <w:szCs w:val="24"/>
        </w:rPr>
        <w:t xml:space="preserve">n </w:t>
      </w:r>
      <w:r w:rsidR="005A166C">
        <w:rPr>
          <w:szCs w:val="24"/>
          <w:lang w:val="en-US"/>
        </w:rPr>
        <w:t xml:space="preserve">secara </w:t>
      </w:r>
      <w:r w:rsidRPr="00CA5C83">
        <w:rPr>
          <w:szCs w:val="24"/>
        </w:rPr>
        <w:t xml:space="preserve">lisan. Pada tahap ini, SKMR menyelesaikan masalah sesuai dengan rencana penyelesaian yang telah dibuat namun SKMR tidak dapat memanipulasi model matematika dengan </w:t>
      </w:r>
      <w:r w:rsidR="00DB0A1D">
        <w:rPr>
          <w:szCs w:val="24"/>
        </w:rPr>
        <w:t>benar di</w:t>
      </w:r>
      <w:r w:rsidR="00DB0A1D">
        <w:rPr>
          <w:szCs w:val="24"/>
          <w:lang w:val="en-US"/>
        </w:rPr>
        <w:t>sebabkan</w:t>
      </w:r>
      <w:r w:rsidR="00DB0A1D">
        <w:rPr>
          <w:szCs w:val="24"/>
        </w:rPr>
        <w:t xml:space="preserve"> </w:t>
      </w:r>
      <w:r w:rsidR="00DB0A1D">
        <w:rPr>
          <w:szCs w:val="24"/>
          <w:lang w:val="en-US"/>
        </w:rPr>
        <w:t>ke</w:t>
      </w:r>
      <w:r w:rsidRPr="00CA5C83">
        <w:rPr>
          <w:szCs w:val="24"/>
        </w:rPr>
        <w:t>salah</w:t>
      </w:r>
      <w:r w:rsidR="00DB0A1D">
        <w:rPr>
          <w:szCs w:val="24"/>
          <w:lang w:val="en-US"/>
        </w:rPr>
        <w:t>an</w:t>
      </w:r>
      <w:r w:rsidRPr="00CA5C83">
        <w:rPr>
          <w:szCs w:val="24"/>
        </w:rPr>
        <w:t xml:space="preserve"> dalam </w:t>
      </w:r>
      <w:r w:rsidR="009546F5">
        <w:rPr>
          <w:szCs w:val="24"/>
        </w:rPr>
        <w:t>menggunakan operasi bilangan</w:t>
      </w:r>
      <w:r w:rsidRPr="00CA5C83">
        <w:rPr>
          <w:szCs w:val="24"/>
        </w:rPr>
        <w:t>. Hal tersebut terjadi disebabkan kekurangpahaman SKMR terhadap konsep SPLDV dengan menggunakan metode eliminasi untuk</w:t>
      </w:r>
      <w:r w:rsidR="009546F5">
        <w:rPr>
          <w:szCs w:val="24"/>
        </w:rPr>
        <w:t xml:space="preserve"> menyelesaikan masalah dan</w:t>
      </w:r>
      <w:r w:rsidRPr="00CA5C83">
        <w:rPr>
          <w:szCs w:val="24"/>
        </w:rPr>
        <w:t xml:space="preserve"> tidak dapat melakukan </w:t>
      </w:r>
      <w:r w:rsidR="00DB0A1D">
        <w:rPr>
          <w:szCs w:val="24"/>
        </w:rPr>
        <w:t>operasi pengurangan</w:t>
      </w:r>
      <w:r w:rsidRPr="00CA5C83">
        <w:rPr>
          <w:szCs w:val="24"/>
        </w:rPr>
        <w:t xml:space="preserve">. Sesuai dengan pendapat Dettori dan Lemut (1995) yang menyatakan bahwa </w:t>
      </w:r>
      <w:r w:rsidRPr="00CA5C83">
        <w:rPr>
          <w:rFonts w:eastAsia="TTE27C3470t00"/>
          <w:szCs w:val="24"/>
        </w:rPr>
        <w:t>representasi eksternal terlibat dalam proses pemecahan masalah SPLDV, yaitu saat memahami masalah, menyusun strategi pemecahan masalah, dan melakukan perhitungan</w:t>
      </w:r>
      <w:r w:rsidRPr="00CA5C83">
        <w:rPr>
          <w:szCs w:val="24"/>
        </w:rPr>
        <w:t xml:space="preserve"> sehingga </w:t>
      </w:r>
      <w:r>
        <w:t>siswa yang mengalami kesulitan dalam melakukan representasi eksternal akan memiliki kesulitan juga dalam menyelesaikan masalah dengan benar.</w:t>
      </w:r>
      <w:r w:rsidRPr="00CA5C83">
        <w:rPr>
          <w:szCs w:val="24"/>
        </w:rPr>
        <w:t xml:space="preserve"> Kemudian untuk menjawab pertanyaan pada permasalahan, SKMR </w:t>
      </w:r>
      <w:r>
        <w:t xml:space="preserve">mensubstitusikan nilai </w:t>
      </w:r>
      <w:r w:rsidRPr="00CA5C83">
        <w:rPr>
          <w:szCs w:val="24"/>
        </w:rPr>
        <w:t>variabel</w:t>
      </w:r>
      <w:r>
        <w:t xml:space="preserve"> ke model matematika yang ditanyakan</w:t>
      </w:r>
      <w:r w:rsidRPr="00CA5C83">
        <w:rPr>
          <w:szCs w:val="24"/>
        </w:rPr>
        <w:t xml:space="preserve">. SKMR juga menuliskan kesimpulan </w:t>
      </w:r>
      <w:r w:rsidRPr="00CA5C83">
        <w:rPr>
          <w:szCs w:val="24"/>
        </w:rPr>
        <w:lastRenderedPageBreak/>
        <w:t>berupa ka</w:t>
      </w:r>
      <w:r w:rsidR="00004535">
        <w:rPr>
          <w:szCs w:val="24"/>
        </w:rPr>
        <w:t xml:space="preserve">limat di akhir jawaban </w:t>
      </w:r>
      <w:r w:rsidRPr="00CA5C83">
        <w:rPr>
          <w:szCs w:val="24"/>
        </w:rPr>
        <w:t>dan</w:t>
      </w:r>
      <w:r w:rsidR="00004535">
        <w:rPr>
          <w:szCs w:val="24"/>
        </w:rPr>
        <w:t xml:space="preserve"> </w:t>
      </w:r>
      <w:r w:rsidRPr="00CA5C83">
        <w:rPr>
          <w:szCs w:val="24"/>
        </w:rPr>
        <w:t>mengungkapkan secara lisan mengenai keterangan nilai variabel yang telah diperoleh.</w:t>
      </w:r>
    </w:p>
    <w:p w:rsidR="00A432A3" w:rsidRPr="001B23F1" w:rsidRDefault="00EF58F4" w:rsidP="001B23F1">
      <w:pPr>
        <w:pStyle w:val="ListParagraph"/>
        <w:spacing w:after="0" w:line="240" w:lineRule="auto"/>
        <w:ind w:left="0" w:firstLine="709"/>
        <w:jc w:val="both"/>
        <w:rPr>
          <w:rFonts w:eastAsiaTheme="minorEastAsia"/>
          <w:szCs w:val="24"/>
          <w:lang w:val="en-US"/>
        </w:rPr>
      </w:pPr>
      <w:r w:rsidRPr="00CA5C83">
        <w:rPr>
          <w:szCs w:val="24"/>
        </w:rPr>
        <w:t xml:space="preserve">Pada tahap memeriksa kembali, SKMR mengungkapkan secara lisan bahwa SKMR melakukan pemeriksaan kembali dengan </w:t>
      </w:r>
      <w:r>
        <w:t>membaca langkah-langkah penyelesaian dari awal sampai akhir dan memeriksa kembali coretan-co</w:t>
      </w:r>
      <w:r w:rsidR="00DB0A1D">
        <w:t xml:space="preserve">retan </w:t>
      </w:r>
      <w:r>
        <w:t>perhitungannya</w:t>
      </w:r>
      <w:r w:rsidRPr="00CA5C83">
        <w:rPr>
          <w:szCs w:val="24"/>
        </w:rPr>
        <w:t xml:space="preserve">. Selain itu, SKMR juga </w:t>
      </w:r>
      <w:r>
        <w:t>menuliskan kesimpulan berupa kalima</w:t>
      </w:r>
      <w:r w:rsidR="00004535">
        <w:t>t pada akhir jawaban tiap nomor</w:t>
      </w:r>
      <w:r w:rsidRPr="00CA5C83">
        <w:rPr>
          <w:szCs w:val="24"/>
        </w:rPr>
        <w:t>.</w:t>
      </w:r>
    </w:p>
    <w:p w:rsidR="00A432A3" w:rsidRDefault="00A432A3" w:rsidP="00AF0977">
      <w:pPr>
        <w:spacing w:after="0" w:line="240" w:lineRule="auto"/>
        <w:ind w:firstLine="709"/>
        <w:jc w:val="both"/>
        <w:rPr>
          <w:rFonts w:ascii="Times New Roman" w:eastAsia="TTE145CA78t00" w:hAnsi="Times New Roman" w:cs="Times New Roman"/>
          <w:szCs w:val="24"/>
        </w:rPr>
      </w:pPr>
    </w:p>
    <w:p w:rsidR="000F21D6" w:rsidRPr="00B67E9C" w:rsidRDefault="000F21D6" w:rsidP="00AF0977">
      <w:pPr>
        <w:spacing w:after="0" w:line="240" w:lineRule="auto"/>
        <w:jc w:val="both"/>
        <w:rPr>
          <w:rFonts w:ascii="Times New Roman" w:eastAsia="TTE145CA78t00" w:hAnsi="Times New Roman" w:cs="Times New Roman"/>
          <w:b/>
          <w:szCs w:val="24"/>
        </w:rPr>
      </w:pPr>
    </w:p>
    <w:p w:rsidR="000F21D6" w:rsidRPr="00B67E9C" w:rsidRDefault="00B67E9C" w:rsidP="00AF0977">
      <w:pPr>
        <w:spacing w:after="0" w:line="240" w:lineRule="auto"/>
        <w:jc w:val="both"/>
        <w:rPr>
          <w:rFonts w:ascii="Times New Roman" w:eastAsia="TTE145CA78t00" w:hAnsi="Times New Roman" w:cs="Times New Roman"/>
          <w:b/>
          <w:szCs w:val="24"/>
        </w:rPr>
      </w:pPr>
      <w:r w:rsidRPr="00B67E9C">
        <w:rPr>
          <w:rFonts w:ascii="Times New Roman" w:eastAsia="TTE145CA78t00" w:hAnsi="Times New Roman" w:cs="Times New Roman"/>
          <w:b/>
          <w:szCs w:val="24"/>
        </w:rPr>
        <w:t>SIMPULAN</w:t>
      </w:r>
    </w:p>
    <w:p w:rsidR="00004535" w:rsidRPr="00004535" w:rsidRDefault="00004535" w:rsidP="00004535">
      <w:pPr>
        <w:pStyle w:val="ListParagraph"/>
        <w:numPr>
          <w:ilvl w:val="0"/>
          <w:numId w:val="7"/>
        </w:numPr>
        <w:spacing w:after="0" w:line="240" w:lineRule="auto"/>
        <w:ind w:left="284" w:hanging="284"/>
        <w:jc w:val="both"/>
        <w:rPr>
          <w:b/>
          <w:szCs w:val="24"/>
        </w:rPr>
      </w:pPr>
      <w:r>
        <w:rPr>
          <w:b/>
          <w:szCs w:val="24"/>
          <w:lang w:val="en-US"/>
        </w:rPr>
        <w:t xml:space="preserve">Deskripsi </w:t>
      </w:r>
      <w:r w:rsidRPr="00004535">
        <w:rPr>
          <w:b/>
          <w:szCs w:val="24"/>
          <w:lang w:val="en-US"/>
        </w:rPr>
        <w:t>Representasi Eksternal Siswa Berkemampuan Matematika Tinggi (SKMT) dalam Pemecahan Masalah SPLDV</w:t>
      </w:r>
    </w:p>
    <w:p w:rsidR="00004535" w:rsidRPr="00004535" w:rsidRDefault="00004535" w:rsidP="00004535">
      <w:pPr>
        <w:spacing w:after="0" w:line="240" w:lineRule="auto"/>
        <w:ind w:firstLine="720"/>
        <w:jc w:val="both"/>
        <w:rPr>
          <w:rFonts w:ascii="Times New Roman" w:eastAsia="Times New Roman" w:hAnsi="Times New Roman" w:cs="Times New Roman"/>
          <w:color w:val="000000"/>
          <w:szCs w:val="24"/>
          <w:lang w:val="en-US" w:eastAsia="id-ID"/>
        </w:rPr>
      </w:pPr>
      <w:r w:rsidRPr="00004535">
        <w:rPr>
          <w:rFonts w:ascii="Times New Roman" w:hAnsi="Times New Roman" w:cs="Times New Roman"/>
          <w:szCs w:val="24"/>
        </w:rPr>
        <w:t>Siswa merepresentasikan secara eksternal infor</w:t>
      </w:r>
      <w:r w:rsidR="001B7C8E">
        <w:rPr>
          <w:rFonts w:ascii="Times New Roman" w:hAnsi="Times New Roman" w:cs="Times New Roman"/>
          <w:szCs w:val="24"/>
        </w:rPr>
        <w:t>masi yang diketahui dan</w:t>
      </w:r>
      <w:r w:rsidRPr="00004535">
        <w:rPr>
          <w:rFonts w:ascii="Times New Roman" w:hAnsi="Times New Roman" w:cs="Times New Roman"/>
          <w:szCs w:val="24"/>
        </w:rPr>
        <w:t xml:space="preserve"> ditanya pada permasalahan melalui teks tertulis pada tahap memahami masalah. Selanjutnya pada tahap merancang rencana, siswa merepresentasikan secara eksternal rencana penyelesaian melalui kata-kata lisan, yaitu menentukan nilai variabel dengan metode substitusi dan menentukan hasil akhir dengan mensubstitusikan nilai variabel yang telah diperoleh ke model matematika yang ditanyakan. Selain itu, siswa juga membuat model matematika untuk melaksanakan rencana penyelesaian yang telah dibuat. Pada tahap melaksanakan rencana, siswa</w:t>
      </w:r>
      <w:r w:rsidR="00BE4472">
        <w:rPr>
          <w:rFonts w:ascii="Times New Roman" w:hAnsi="Times New Roman" w:cs="Times New Roman"/>
          <w:szCs w:val="24"/>
        </w:rPr>
        <w:t xml:space="preserve"> menuliskan </w:t>
      </w:r>
      <w:r w:rsidRPr="00004535">
        <w:rPr>
          <w:rFonts w:ascii="Times New Roman" w:hAnsi="Times New Roman" w:cs="Times New Roman"/>
          <w:szCs w:val="24"/>
        </w:rPr>
        <w:t>penyelesaian permasalahan menggunakan metode substitusi dalam konsep SPLDV</w:t>
      </w:r>
      <w:r w:rsidR="00BE4472">
        <w:rPr>
          <w:rFonts w:ascii="Times New Roman" w:hAnsi="Times New Roman" w:cs="Times New Roman"/>
          <w:szCs w:val="24"/>
          <w:lang w:val="en-US"/>
        </w:rPr>
        <w:t xml:space="preserve"> kemudian</w:t>
      </w:r>
      <w:r w:rsidRPr="00004535">
        <w:rPr>
          <w:rFonts w:ascii="Times New Roman" w:hAnsi="Times New Roman" w:cs="Times New Roman"/>
          <w:szCs w:val="24"/>
        </w:rPr>
        <w:t xml:space="preserve"> </w:t>
      </w:r>
      <w:r w:rsidR="00BE4472">
        <w:rPr>
          <w:rFonts w:ascii="Times New Roman" w:hAnsi="Times New Roman" w:cs="Times New Roman"/>
          <w:szCs w:val="24"/>
          <w:lang w:val="en-US"/>
        </w:rPr>
        <w:t>mer</w:t>
      </w:r>
      <w:r w:rsidRPr="00004535">
        <w:rPr>
          <w:rFonts w:ascii="Times New Roman" w:hAnsi="Times New Roman" w:cs="Times New Roman"/>
          <w:szCs w:val="24"/>
        </w:rPr>
        <w:t>epresentasi</w:t>
      </w:r>
      <w:r w:rsidR="00BE4472">
        <w:rPr>
          <w:rFonts w:ascii="Times New Roman" w:hAnsi="Times New Roman" w:cs="Times New Roman"/>
          <w:szCs w:val="24"/>
          <w:lang w:val="en-US"/>
        </w:rPr>
        <w:t>kan secara</w:t>
      </w:r>
      <w:r w:rsidR="00BE4472">
        <w:rPr>
          <w:rFonts w:ascii="Times New Roman" w:hAnsi="Times New Roman" w:cs="Times New Roman"/>
          <w:szCs w:val="24"/>
        </w:rPr>
        <w:t xml:space="preserve"> eksternal</w:t>
      </w:r>
      <w:r w:rsidRPr="00004535">
        <w:rPr>
          <w:rFonts w:ascii="Times New Roman" w:hAnsi="Times New Roman" w:cs="Times New Roman"/>
          <w:szCs w:val="24"/>
        </w:rPr>
        <w:t xml:space="preserve"> mengenai pelaksanaan rencana melalui teks tertulis, yaitu dengan memanipulasi model matematika dan menginterpretasikan hasil jawaban dengan teks tertulis. Pada tahap memeriksa kembali, siswa memeriksa kembali langkah-langkah penyelesaian yang direpresentasikan secara eksternal dengan</w:t>
      </w:r>
      <w:r w:rsidR="00BE4472">
        <w:rPr>
          <w:rFonts w:ascii="Times New Roman" w:hAnsi="Times New Roman" w:cs="Times New Roman"/>
          <w:szCs w:val="24"/>
          <w:lang w:val="en-US"/>
        </w:rPr>
        <w:t xml:space="preserve"> </w:t>
      </w:r>
      <w:r w:rsidR="00BE4472" w:rsidRPr="00004535">
        <w:rPr>
          <w:rFonts w:ascii="Times New Roman" w:hAnsi="Times New Roman" w:cs="Times New Roman"/>
          <w:szCs w:val="24"/>
        </w:rPr>
        <w:t>mensubstitusikan nilai variabel yang diperoleh</w:t>
      </w:r>
      <w:r w:rsidR="00BE4472">
        <w:rPr>
          <w:rFonts w:ascii="Times New Roman" w:hAnsi="Times New Roman" w:cs="Times New Roman"/>
          <w:szCs w:val="24"/>
          <w:lang w:val="en-US"/>
        </w:rPr>
        <w:t xml:space="preserve"> ke model matematika yang telah dibuat</w:t>
      </w:r>
      <w:r w:rsidRPr="00004535">
        <w:rPr>
          <w:rFonts w:ascii="Times New Roman" w:hAnsi="Times New Roman" w:cs="Times New Roman"/>
          <w:szCs w:val="24"/>
        </w:rPr>
        <w:t>. Selain itu, siswa juga membuat kesimpulan yang direpresentasikan secara eksternal melalui teks tertulis.</w:t>
      </w:r>
    </w:p>
    <w:p w:rsidR="00B67E9C" w:rsidRPr="00B67E9C" w:rsidRDefault="00B67E9C" w:rsidP="00AF0977">
      <w:pPr>
        <w:spacing w:after="0" w:line="240" w:lineRule="auto"/>
        <w:ind w:firstLine="720"/>
        <w:jc w:val="both"/>
        <w:rPr>
          <w:rFonts w:ascii="Times New Roman" w:hAnsi="Times New Roman" w:cs="Times New Roman"/>
          <w:szCs w:val="24"/>
        </w:rPr>
      </w:pPr>
    </w:p>
    <w:p w:rsidR="00BE4472" w:rsidRPr="00004535" w:rsidRDefault="00BE4472" w:rsidP="00BE4472">
      <w:pPr>
        <w:pStyle w:val="ListParagraph"/>
        <w:numPr>
          <w:ilvl w:val="0"/>
          <w:numId w:val="7"/>
        </w:numPr>
        <w:spacing w:after="0" w:line="240" w:lineRule="auto"/>
        <w:ind w:left="284" w:hanging="284"/>
        <w:jc w:val="both"/>
        <w:rPr>
          <w:b/>
          <w:szCs w:val="24"/>
        </w:rPr>
      </w:pPr>
      <w:r>
        <w:rPr>
          <w:b/>
          <w:szCs w:val="24"/>
          <w:lang w:val="en-US"/>
        </w:rPr>
        <w:t xml:space="preserve">Deskripsi </w:t>
      </w:r>
      <w:r w:rsidRPr="00004535">
        <w:rPr>
          <w:b/>
          <w:szCs w:val="24"/>
          <w:lang w:val="en-US"/>
        </w:rPr>
        <w:t>Representasi Eksternal Sisw</w:t>
      </w:r>
      <w:r w:rsidR="001B7C8E">
        <w:rPr>
          <w:b/>
          <w:szCs w:val="24"/>
          <w:lang w:val="en-US"/>
        </w:rPr>
        <w:t>a Berkemampuan Matematika Sedang (SKMS</w:t>
      </w:r>
      <w:r w:rsidRPr="00004535">
        <w:rPr>
          <w:b/>
          <w:szCs w:val="24"/>
          <w:lang w:val="en-US"/>
        </w:rPr>
        <w:t>) dalam Pemecahan Masalah SPLDV</w:t>
      </w:r>
    </w:p>
    <w:p w:rsidR="00BE4472" w:rsidRPr="00BE4472" w:rsidRDefault="00BE4472" w:rsidP="00BE4472">
      <w:pPr>
        <w:spacing w:after="0" w:line="240" w:lineRule="auto"/>
        <w:ind w:firstLine="709"/>
        <w:jc w:val="both"/>
        <w:rPr>
          <w:rFonts w:ascii="Times New Roman" w:eastAsia="Times New Roman" w:hAnsi="Times New Roman" w:cs="Times New Roman"/>
          <w:color w:val="000000"/>
          <w:szCs w:val="24"/>
          <w:lang w:val="en-US" w:eastAsia="id-ID"/>
        </w:rPr>
      </w:pPr>
      <w:r w:rsidRPr="00BE4472">
        <w:rPr>
          <w:rFonts w:ascii="Times New Roman" w:hAnsi="Times New Roman" w:cs="Times New Roman"/>
          <w:szCs w:val="24"/>
        </w:rPr>
        <w:t>Siswa merepresentasikan secara eksternal informasi yang diketahui</w:t>
      </w:r>
      <w:r w:rsidR="001B7C8E">
        <w:rPr>
          <w:rFonts w:ascii="Times New Roman" w:hAnsi="Times New Roman" w:cs="Times New Roman"/>
          <w:szCs w:val="24"/>
          <w:lang w:val="en-US"/>
        </w:rPr>
        <w:t xml:space="preserve"> dan ditanya</w:t>
      </w:r>
      <w:r w:rsidRPr="00BE4472">
        <w:rPr>
          <w:rFonts w:ascii="Times New Roman" w:hAnsi="Times New Roman" w:cs="Times New Roman"/>
          <w:szCs w:val="24"/>
        </w:rPr>
        <w:t xml:space="preserve"> pada permasal</w:t>
      </w:r>
      <w:r w:rsidR="001B7C8E">
        <w:rPr>
          <w:rFonts w:ascii="Times New Roman" w:hAnsi="Times New Roman" w:cs="Times New Roman"/>
          <w:szCs w:val="24"/>
        </w:rPr>
        <w:t xml:space="preserve">ahan melalui simbol </w:t>
      </w:r>
      <w:r w:rsidR="001B7C8E">
        <w:rPr>
          <w:rFonts w:ascii="Times New Roman" w:hAnsi="Times New Roman" w:cs="Times New Roman"/>
          <w:szCs w:val="24"/>
          <w:lang w:val="en-US"/>
        </w:rPr>
        <w:t xml:space="preserve">dan </w:t>
      </w:r>
      <w:r w:rsidRPr="00BE4472">
        <w:rPr>
          <w:rFonts w:ascii="Times New Roman" w:hAnsi="Times New Roman" w:cs="Times New Roman"/>
          <w:szCs w:val="24"/>
        </w:rPr>
        <w:t xml:space="preserve">teks tertulis pada tahap memahami masalah. Pada tahap merancang rencana, siswa merepresentasikan secara eksternal rencana penyelesaian melalui kata-kata lisan, yaitu menentukan nilai variabel dengan metode eliminasi dan menentukan hasil akhir dengan menggunakan operasi perkalian dan penjumlahan. Selain itu, </w:t>
      </w:r>
      <w:r w:rsidR="001B7C8E">
        <w:rPr>
          <w:rFonts w:ascii="Times New Roman" w:hAnsi="Times New Roman" w:cs="Times New Roman"/>
          <w:szCs w:val="24"/>
          <w:lang w:val="en-US"/>
        </w:rPr>
        <w:t xml:space="preserve">pada tahap ini </w:t>
      </w:r>
      <w:r w:rsidRPr="00BE4472">
        <w:rPr>
          <w:rFonts w:ascii="Times New Roman" w:hAnsi="Times New Roman" w:cs="Times New Roman"/>
          <w:szCs w:val="24"/>
        </w:rPr>
        <w:t>subjek juga membuat model mate</w:t>
      </w:r>
      <w:r w:rsidR="001B7C8E">
        <w:rPr>
          <w:rFonts w:ascii="Times New Roman" w:hAnsi="Times New Roman" w:cs="Times New Roman"/>
          <w:szCs w:val="24"/>
        </w:rPr>
        <w:t>matika</w:t>
      </w:r>
      <w:r w:rsidRPr="00BE4472">
        <w:rPr>
          <w:rFonts w:ascii="Times New Roman" w:hAnsi="Times New Roman" w:cs="Times New Roman"/>
          <w:szCs w:val="24"/>
        </w:rPr>
        <w:t>. Pada tahap melaksanakan rencana, siswa tidak merepresentasikan secara eksternal dengan teks tertulis melainkan dengan kata-kata lisan mengenai penyelesaian permasalahan menggunakan metode eliminasi dalam konsep SPLDV. Selain itu, siswa merepresentasikan secara eksternal tentang pelaksanaan rencana melalui teks tertulis dengan memanipulasi model matematika dan menginterpretasikan hasil jawaban melalui teks tertulis. Untuk menjawab pertanyaan pertama, siswa tidak dapat merepresentasikan secara eksternal dengan benar mengenai apa yang ditanyakan pada permasalah</w:t>
      </w:r>
      <w:r w:rsidR="001B7C8E">
        <w:rPr>
          <w:rFonts w:ascii="Times New Roman" w:hAnsi="Times New Roman" w:cs="Times New Roman"/>
          <w:szCs w:val="24"/>
        </w:rPr>
        <w:t>an</w:t>
      </w:r>
      <w:r w:rsidRPr="00BE4472">
        <w:rPr>
          <w:rFonts w:ascii="Times New Roman" w:hAnsi="Times New Roman" w:cs="Times New Roman"/>
          <w:szCs w:val="24"/>
        </w:rPr>
        <w:t>. Pada tahap memeriksa kembali, siswa merepresentasikan secara eksternal melalui kata-kata lisan bahwa siswa memeriksa kembali langkah-langkah penyelesaian dengan membacanya dari awal sampai akhir dan memer</w:t>
      </w:r>
      <w:r w:rsidR="001B7C8E">
        <w:rPr>
          <w:rFonts w:ascii="Times New Roman" w:hAnsi="Times New Roman" w:cs="Times New Roman"/>
          <w:szCs w:val="24"/>
        </w:rPr>
        <w:t>iksa perhitungan setiap langkah</w:t>
      </w:r>
      <w:r w:rsidRPr="00BE4472">
        <w:rPr>
          <w:rFonts w:ascii="Times New Roman" w:hAnsi="Times New Roman" w:cs="Times New Roman"/>
          <w:szCs w:val="24"/>
        </w:rPr>
        <w:t>. Selain itu, siswa juga membuat kesimpulan yang direpresentasikan secara ekstern</w:t>
      </w:r>
      <w:r w:rsidR="001B7C8E">
        <w:rPr>
          <w:rFonts w:ascii="Times New Roman" w:hAnsi="Times New Roman" w:cs="Times New Roman"/>
          <w:szCs w:val="24"/>
        </w:rPr>
        <w:t>al melalui teks tertulis</w:t>
      </w:r>
      <w:r w:rsidRPr="00BE4472">
        <w:rPr>
          <w:rFonts w:ascii="Times New Roman" w:hAnsi="Times New Roman" w:cs="Times New Roman"/>
          <w:szCs w:val="24"/>
        </w:rPr>
        <w:t>.</w:t>
      </w:r>
    </w:p>
    <w:p w:rsidR="00AF0977" w:rsidRDefault="00AF0977" w:rsidP="00AF0977">
      <w:pPr>
        <w:spacing w:after="0" w:line="240" w:lineRule="auto"/>
        <w:ind w:firstLine="709"/>
        <w:jc w:val="both"/>
        <w:rPr>
          <w:rFonts w:ascii="Times New Roman" w:eastAsia="Times New Roman" w:hAnsi="Times New Roman" w:cs="Times New Roman"/>
          <w:color w:val="000000"/>
          <w:szCs w:val="24"/>
          <w:lang w:eastAsia="id-ID"/>
        </w:rPr>
      </w:pPr>
    </w:p>
    <w:p w:rsidR="001B7C8E" w:rsidRPr="001B7C8E" w:rsidRDefault="001B7C8E" w:rsidP="001B7C8E">
      <w:pPr>
        <w:pStyle w:val="ListParagraph"/>
        <w:numPr>
          <w:ilvl w:val="0"/>
          <w:numId w:val="7"/>
        </w:numPr>
        <w:spacing w:after="0" w:line="240" w:lineRule="auto"/>
        <w:ind w:left="284" w:hanging="284"/>
        <w:jc w:val="both"/>
        <w:rPr>
          <w:rFonts w:eastAsia="Times New Roman"/>
          <w:b/>
          <w:color w:val="000000"/>
          <w:szCs w:val="24"/>
          <w:lang w:eastAsia="id-ID"/>
        </w:rPr>
      </w:pPr>
      <w:r w:rsidRPr="001B7C8E">
        <w:rPr>
          <w:b/>
          <w:szCs w:val="24"/>
          <w:lang w:val="en-US"/>
        </w:rPr>
        <w:t>Deskripsi Representasi Eksternal Siswa Berkemampuan Matematika Sedang (SKMS) dalam Pemecahan Masalah SPLDV</w:t>
      </w:r>
    </w:p>
    <w:p w:rsidR="00BE4472" w:rsidRPr="00BE4472" w:rsidRDefault="00BE4472" w:rsidP="00BE4472">
      <w:pPr>
        <w:spacing w:after="0" w:line="240" w:lineRule="auto"/>
        <w:ind w:firstLine="709"/>
        <w:jc w:val="both"/>
        <w:rPr>
          <w:rFonts w:ascii="Times New Roman" w:eastAsia="Times New Roman" w:hAnsi="Times New Roman" w:cs="Times New Roman"/>
          <w:color w:val="000000"/>
          <w:szCs w:val="24"/>
          <w:lang w:val="en-US" w:eastAsia="id-ID"/>
        </w:rPr>
      </w:pPr>
      <w:r w:rsidRPr="00BE4472">
        <w:rPr>
          <w:rFonts w:ascii="Times New Roman" w:hAnsi="Times New Roman" w:cs="Times New Roman"/>
          <w:szCs w:val="24"/>
        </w:rPr>
        <w:t xml:space="preserve">Siswa merepresentasikan secara eksternal informasi yang diketahui pada permasalahan melalui simbol dan teks tertulis sedangkan representasi eksternal informasi </w:t>
      </w:r>
      <w:r w:rsidRPr="00BE4472">
        <w:rPr>
          <w:rFonts w:ascii="Times New Roman" w:hAnsi="Times New Roman" w:cs="Times New Roman"/>
          <w:szCs w:val="24"/>
        </w:rPr>
        <w:lastRenderedPageBreak/>
        <w:t xml:space="preserve">yang ditanya melalui teks tertulis pada tahap memahami masalah. Selanjutnya pada tahap merancang rencana, siswa merepresentasikan secara eksternal rencana penyelesaian melalui kata-kata lisan, yaitu menentukan nilai variabel </w:t>
      </w:r>
      <w:r w:rsidR="001B7C8E">
        <w:rPr>
          <w:rFonts w:ascii="Times New Roman" w:hAnsi="Times New Roman" w:cs="Times New Roman"/>
          <w:szCs w:val="24"/>
        </w:rPr>
        <w:t>dengan metode eliminasi dan substitusi</w:t>
      </w:r>
      <w:r w:rsidRPr="00BE4472">
        <w:rPr>
          <w:rFonts w:ascii="Times New Roman" w:hAnsi="Times New Roman" w:cs="Times New Roman"/>
          <w:szCs w:val="24"/>
        </w:rPr>
        <w:t xml:space="preserve"> dan menentukan hasil akhir dengan mensubstitu</w:t>
      </w:r>
      <w:r w:rsidR="001B7C8E">
        <w:rPr>
          <w:rFonts w:ascii="Times New Roman" w:hAnsi="Times New Roman" w:cs="Times New Roman"/>
          <w:szCs w:val="24"/>
        </w:rPr>
        <w:t xml:space="preserve">sikan nilai variabel yang </w:t>
      </w:r>
      <w:r w:rsidRPr="00BE4472">
        <w:rPr>
          <w:rFonts w:ascii="Times New Roman" w:hAnsi="Times New Roman" w:cs="Times New Roman"/>
          <w:szCs w:val="24"/>
        </w:rPr>
        <w:t xml:space="preserve">diperoleh ke model matematika yang ditanyakan. Selain itu, </w:t>
      </w:r>
      <w:r w:rsidR="001B7C8E">
        <w:rPr>
          <w:rFonts w:ascii="Times New Roman" w:hAnsi="Times New Roman" w:cs="Times New Roman"/>
          <w:szCs w:val="24"/>
          <w:lang w:val="en-US"/>
        </w:rPr>
        <w:t xml:space="preserve">pada tahap ini </w:t>
      </w:r>
      <w:r w:rsidRPr="00BE4472">
        <w:rPr>
          <w:rFonts w:ascii="Times New Roman" w:hAnsi="Times New Roman" w:cs="Times New Roman"/>
          <w:szCs w:val="24"/>
        </w:rPr>
        <w:t>siswa tidak dapat membuat model matematika dengan benar. Pada tahap melaksanakan rencana, siswa merepresentasikan secara eksternal dalam bentuk teks tertulis hanya p</w:t>
      </w:r>
      <w:r w:rsidR="001B7C8E">
        <w:rPr>
          <w:rFonts w:ascii="Times New Roman" w:hAnsi="Times New Roman" w:cs="Times New Roman"/>
          <w:szCs w:val="24"/>
        </w:rPr>
        <w:t>ada penggunaan metode eliminasi dan substitusi</w:t>
      </w:r>
      <w:r w:rsidRPr="00BE4472">
        <w:rPr>
          <w:rFonts w:ascii="Times New Roman" w:hAnsi="Times New Roman" w:cs="Times New Roman"/>
          <w:szCs w:val="24"/>
        </w:rPr>
        <w:t xml:space="preserve"> sedangkan penggunaan konsep SPLDV untuk menyelesaikan masalah direpresentasikan secara eksternal melalui kata-kata lisan. Siswa juga merepresentasikan secara eksternal mengenai pelaksanaan rencana dalam bentuk teks tertulis tetapi siswa tidak dapat memanipulasi model matematika </w:t>
      </w:r>
      <w:r w:rsidR="001B7C8E">
        <w:rPr>
          <w:rFonts w:ascii="Times New Roman" w:hAnsi="Times New Roman" w:cs="Times New Roman"/>
          <w:szCs w:val="24"/>
        </w:rPr>
        <w:t>dengan ben</w:t>
      </w:r>
      <w:r w:rsidR="001B7C8E">
        <w:rPr>
          <w:rFonts w:ascii="Times New Roman" w:hAnsi="Times New Roman" w:cs="Times New Roman"/>
          <w:szCs w:val="24"/>
          <w:lang w:val="en-US"/>
        </w:rPr>
        <w:t xml:space="preserve">ar </w:t>
      </w:r>
      <w:r w:rsidRPr="00BE4472">
        <w:rPr>
          <w:rFonts w:ascii="Times New Roman" w:hAnsi="Times New Roman" w:cs="Times New Roman"/>
          <w:szCs w:val="24"/>
        </w:rPr>
        <w:t xml:space="preserve">dan </w:t>
      </w:r>
      <w:r w:rsidR="001B7C8E">
        <w:rPr>
          <w:rFonts w:ascii="Times New Roman" w:hAnsi="Times New Roman" w:cs="Times New Roman"/>
          <w:szCs w:val="24"/>
          <w:lang w:val="en-US"/>
        </w:rPr>
        <w:t xml:space="preserve">pada tahap ini, siswa juga </w:t>
      </w:r>
      <w:r w:rsidRPr="00BE4472">
        <w:rPr>
          <w:rFonts w:ascii="Times New Roman" w:hAnsi="Times New Roman" w:cs="Times New Roman"/>
          <w:szCs w:val="24"/>
        </w:rPr>
        <w:t xml:space="preserve">menginterpretasikan hasil jawaban dengan kata-kata lisan. Pada tahap memeriksa kembali, siswa merepresentasikan secara eksternal melalui kata-kata lisan bahwa siswa memeriksa kembali langkah-langkah penyelesaian pada lembar jawaban dengan membacanya dari awal sampai akhir dan memeriksa </w:t>
      </w:r>
      <w:r w:rsidR="001B7C8E">
        <w:rPr>
          <w:rFonts w:ascii="Times New Roman" w:hAnsi="Times New Roman" w:cs="Times New Roman"/>
          <w:szCs w:val="24"/>
        </w:rPr>
        <w:t>perhitungan setiap langkah</w:t>
      </w:r>
      <w:r w:rsidRPr="00BE4472">
        <w:rPr>
          <w:rFonts w:ascii="Times New Roman" w:hAnsi="Times New Roman" w:cs="Times New Roman"/>
          <w:szCs w:val="24"/>
        </w:rPr>
        <w:t>. Selain itu, siswa juga membuat kesimpulan yang direpresentasikan secara eksternal me</w:t>
      </w:r>
      <w:r w:rsidR="001B7C8E">
        <w:rPr>
          <w:rFonts w:ascii="Times New Roman" w:hAnsi="Times New Roman" w:cs="Times New Roman"/>
          <w:szCs w:val="24"/>
        </w:rPr>
        <w:t>lalui teks tertulis</w:t>
      </w:r>
      <w:r w:rsidRPr="00BE4472">
        <w:rPr>
          <w:rFonts w:ascii="Times New Roman" w:hAnsi="Times New Roman" w:cs="Times New Roman"/>
          <w:szCs w:val="24"/>
        </w:rPr>
        <w:t>.</w:t>
      </w:r>
    </w:p>
    <w:p w:rsidR="00AF0977" w:rsidRPr="00B67E9C" w:rsidRDefault="00AF0977" w:rsidP="00AF0977">
      <w:pPr>
        <w:spacing w:after="0" w:line="240" w:lineRule="auto"/>
        <w:ind w:firstLine="709"/>
        <w:jc w:val="both"/>
        <w:rPr>
          <w:rFonts w:ascii="Times New Roman" w:eastAsia="Times New Roman" w:hAnsi="Times New Roman" w:cs="Times New Roman"/>
          <w:color w:val="000000"/>
          <w:szCs w:val="24"/>
          <w:lang w:eastAsia="id-ID"/>
        </w:rPr>
      </w:pPr>
    </w:p>
    <w:p w:rsidR="00AF0977" w:rsidRPr="00B67E9C" w:rsidRDefault="00AF0977" w:rsidP="00AF0977">
      <w:pPr>
        <w:spacing w:after="0" w:line="240" w:lineRule="auto"/>
        <w:ind w:firstLine="709"/>
        <w:jc w:val="both"/>
        <w:rPr>
          <w:rFonts w:ascii="Times New Roman" w:eastAsiaTheme="minorEastAsia" w:hAnsi="Times New Roman" w:cs="Times New Roman"/>
          <w:szCs w:val="24"/>
        </w:rPr>
      </w:pPr>
    </w:p>
    <w:p w:rsidR="00CB113A" w:rsidRPr="00B67E9C" w:rsidRDefault="00B67E9C" w:rsidP="00AF0977">
      <w:pPr>
        <w:spacing w:after="0" w:line="240" w:lineRule="auto"/>
        <w:jc w:val="both"/>
        <w:rPr>
          <w:rFonts w:ascii="Times New Roman" w:eastAsiaTheme="minorEastAsia" w:hAnsi="Times New Roman" w:cs="Times New Roman"/>
          <w:b/>
          <w:szCs w:val="24"/>
        </w:rPr>
      </w:pPr>
      <w:r w:rsidRPr="00B67E9C">
        <w:rPr>
          <w:rFonts w:ascii="Times New Roman" w:eastAsiaTheme="minorEastAsia" w:hAnsi="Times New Roman" w:cs="Times New Roman"/>
          <w:b/>
          <w:szCs w:val="24"/>
        </w:rPr>
        <w:t xml:space="preserve">SARAN </w:t>
      </w:r>
    </w:p>
    <w:p w:rsidR="001B7C8E" w:rsidRPr="001B7C8E" w:rsidRDefault="00CB113A" w:rsidP="001B7C8E">
      <w:pPr>
        <w:spacing w:after="0" w:line="240" w:lineRule="auto"/>
        <w:ind w:firstLine="709"/>
        <w:jc w:val="both"/>
        <w:rPr>
          <w:rFonts w:ascii="Times New Roman" w:hAnsi="Times New Roman" w:cs="Times New Roman"/>
          <w:szCs w:val="24"/>
          <w:lang w:val="en-US"/>
        </w:rPr>
      </w:pPr>
      <w:r w:rsidRPr="00B67E9C">
        <w:rPr>
          <w:rFonts w:ascii="Times New Roman" w:hAnsi="Times New Roman" w:cs="Times New Roman"/>
          <w:szCs w:val="24"/>
        </w:rPr>
        <w:t>Berdasarkan simpulan penelitian di atas, peneliti mengemu</w:t>
      </w:r>
      <w:r w:rsidR="001B7C8E">
        <w:rPr>
          <w:rFonts w:ascii="Times New Roman" w:hAnsi="Times New Roman" w:cs="Times New Roman"/>
          <w:szCs w:val="24"/>
        </w:rPr>
        <w:t>kakan saran</w:t>
      </w:r>
      <w:r w:rsidR="001B7C8E">
        <w:rPr>
          <w:rFonts w:ascii="Times New Roman" w:hAnsi="Times New Roman" w:cs="Times New Roman"/>
          <w:szCs w:val="24"/>
          <w:lang w:val="en-US"/>
        </w:rPr>
        <w:t>,</w:t>
      </w:r>
      <w:r w:rsidR="001B7C8E">
        <w:rPr>
          <w:rFonts w:ascii="Times New Roman" w:hAnsi="Times New Roman" w:cs="Times New Roman"/>
          <w:szCs w:val="24"/>
        </w:rPr>
        <w:t xml:space="preserve"> yaitu</w:t>
      </w:r>
      <w:r w:rsidR="001B7C8E">
        <w:rPr>
          <w:rFonts w:ascii="Times New Roman" w:hAnsi="Times New Roman" w:cs="Times New Roman"/>
          <w:szCs w:val="24"/>
          <w:lang w:val="en-US"/>
        </w:rPr>
        <w:t xml:space="preserve"> </w:t>
      </w:r>
      <w:r w:rsidR="001B7C8E" w:rsidRPr="008F57AD">
        <w:rPr>
          <w:rFonts w:ascii="Times New Roman" w:hAnsi="Times New Roman" w:cs="Times New Roman"/>
          <w:szCs w:val="24"/>
        </w:rPr>
        <w:t xml:space="preserve">guru mata pelajaran matematika diharapkan dapat merancang strategi pembelajaran yang tepat dalam pengajaran SPLDV sehingga siswa berkemampuan matematika tinggi, sedang, dan rendah memiliki kemampuan representasi eksternal yang baik dan guru juga diharapkan melakukan evaluasi terhadap proses dan cara siswa merepresentasikan secara eksternal dalam memecahkan suatu masalah beserta pemberian </w:t>
      </w:r>
      <w:r w:rsidR="001B7C8E" w:rsidRPr="008F57AD">
        <w:rPr>
          <w:rFonts w:ascii="Times New Roman" w:hAnsi="Times New Roman" w:cs="Times New Roman"/>
          <w:i/>
          <w:szCs w:val="24"/>
        </w:rPr>
        <w:t>scaffolding</w:t>
      </w:r>
      <w:r w:rsidR="001B7C8E" w:rsidRPr="008F57AD">
        <w:rPr>
          <w:rFonts w:ascii="Times New Roman" w:hAnsi="Times New Roman" w:cs="Times New Roman"/>
          <w:szCs w:val="24"/>
        </w:rPr>
        <w:t>nya sehingga siswa dapat memecahkan masalah  dengan baik dan benar terutama pada siswa berkemampuan matematika sedang dan rendah</w:t>
      </w:r>
    </w:p>
    <w:p w:rsidR="002840A5" w:rsidRDefault="002840A5" w:rsidP="00AF0977">
      <w:pPr>
        <w:pStyle w:val="ListParagraph"/>
        <w:spacing w:after="0" w:line="240" w:lineRule="auto"/>
        <w:ind w:left="284"/>
        <w:jc w:val="both"/>
        <w:rPr>
          <w:szCs w:val="24"/>
          <w:lang w:val="en-US"/>
        </w:rPr>
      </w:pPr>
    </w:p>
    <w:p w:rsidR="001B7C8E" w:rsidRPr="001B7C8E" w:rsidRDefault="001B7C8E" w:rsidP="00AF0977">
      <w:pPr>
        <w:pStyle w:val="ListParagraph"/>
        <w:spacing w:after="0" w:line="240" w:lineRule="auto"/>
        <w:ind w:left="284"/>
        <w:jc w:val="both"/>
        <w:rPr>
          <w:rFonts w:eastAsia="Times New Roman"/>
          <w:color w:val="000000"/>
          <w:szCs w:val="24"/>
          <w:lang w:val="en-US" w:eastAsia="id-ID"/>
        </w:rPr>
      </w:pPr>
    </w:p>
    <w:p w:rsidR="00CB113A" w:rsidRPr="00B67E9C" w:rsidRDefault="00B67E9C" w:rsidP="00AF0977">
      <w:pPr>
        <w:spacing w:after="0" w:line="240" w:lineRule="auto"/>
        <w:jc w:val="both"/>
        <w:rPr>
          <w:rFonts w:ascii="Times New Roman" w:eastAsia="Times New Roman" w:hAnsi="Times New Roman" w:cs="Times New Roman"/>
          <w:b/>
          <w:color w:val="000000"/>
          <w:szCs w:val="24"/>
          <w:lang w:eastAsia="id-ID"/>
        </w:rPr>
      </w:pPr>
      <w:r w:rsidRPr="00B67E9C">
        <w:rPr>
          <w:rFonts w:ascii="Times New Roman" w:eastAsia="Times New Roman" w:hAnsi="Times New Roman" w:cs="Times New Roman"/>
          <w:b/>
          <w:color w:val="000000"/>
          <w:szCs w:val="24"/>
          <w:lang w:eastAsia="id-ID"/>
        </w:rPr>
        <w:t>DAFTAR PUSTAKA</w:t>
      </w:r>
    </w:p>
    <w:p w:rsidR="00B67E9C" w:rsidRDefault="00B67E9C" w:rsidP="00AF0977">
      <w:pPr>
        <w:spacing w:after="0" w:line="240" w:lineRule="auto"/>
        <w:jc w:val="both"/>
        <w:rPr>
          <w:rFonts w:ascii="Times New Roman" w:eastAsia="Times New Roman" w:hAnsi="Times New Roman" w:cs="Times New Roman"/>
          <w:color w:val="000000"/>
          <w:szCs w:val="24"/>
          <w:lang w:eastAsia="id-ID"/>
        </w:rPr>
      </w:pPr>
    </w:p>
    <w:p w:rsidR="005F0D25" w:rsidRDefault="005F0D25" w:rsidP="005F0D25">
      <w:pPr>
        <w:pStyle w:val="ListParagraph"/>
        <w:spacing w:after="0" w:line="240" w:lineRule="auto"/>
        <w:ind w:left="709" w:hanging="709"/>
        <w:jc w:val="both"/>
        <w:rPr>
          <w:szCs w:val="24"/>
          <w:lang w:val="en-US"/>
        </w:rPr>
      </w:pPr>
      <w:r>
        <w:rPr>
          <w:szCs w:val="24"/>
        </w:rPr>
        <w:t xml:space="preserve">Dettori, G. &amp; Lemut, E. (1995). “External Representations in Arithmetic Problem Solving”. </w:t>
      </w:r>
      <w:r>
        <w:rPr>
          <w:i/>
          <w:szCs w:val="24"/>
        </w:rPr>
        <w:t>Exploring Mental Imagery with Computers in Mathematics Education</w:t>
      </w:r>
      <w:r>
        <w:rPr>
          <w:szCs w:val="24"/>
        </w:rPr>
        <w:t>. Vol. 138 No-, pp. 20-33.</w:t>
      </w:r>
    </w:p>
    <w:p w:rsidR="005F0D25" w:rsidRPr="005F0D25" w:rsidRDefault="005F0D25" w:rsidP="005F0D25">
      <w:pPr>
        <w:spacing w:after="0" w:line="240" w:lineRule="auto"/>
        <w:ind w:left="709" w:hanging="709"/>
        <w:jc w:val="both"/>
        <w:rPr>
          <w:rFonts w:ascii="Times New Roman" w:hAnsi="Times New Roman" w:cs="Times New Roman"/>
          <w:szCs w:val="24"/>
          <w:lang w:val="en-US"/>
        </w:rPr>
      </w:pPr>
      <w:r>
        <w:rPr>
          <w:rFonts w:ascii="Times New Roman" w:hAnsi="Times New Roman" w:cs="Times New Roman"/>
          <w:szCs w:val="24"/>
        </w:rPr>
        <w:t>Hudiono</w:t>
      </w:r>
      <w:r w:rsidRPr="00E26646">
        <w:rPr>
          <w:rFonts w:ascii="Times New Roman" w:hAnsi="Times New Roman" w:cs="Times New Roman"/>
          <w:szCs w:val="24"/>
        </w:rPr>
        <w:t xml:space="preserve">, </w:t>
      </w:r>
      <w:r>
        <w:rPr>
          <w:rFonts w:ascii="Times New Roman" w:hAnsi="Times New Roman" w:cs="Times New Roman"/>
          <w:szCs w:val="24"/>
        </w:rPr>
        <w:t>B</w:t>
      </w:r>
      <w:r w:rsidRPr="00E26646">
        <w:rPr>
          <w:rFonts w:ascii="Times New Roman" w:hAnsi="Times New Roman" w:cs="Times New Roman"/>
          <w:szCs w:val="24"/>
        </w:rPr>
        <w:t xml:space="preserve">. </w:t>
      </w:r>
      <w:r>
        <w:rPr>
          <w:rFonts w:ascii="Times New Roman" w:hAnsi="Times New Roman" w:cs="Times New Roman"/>
          <w:szCs w:val="24"/>
        </w:rPr>
        <w:t>(2010)</w:t>
      </w:r>
      <w:r w:rsidRPr="00E26646">
        <w:rPr>
          <w:rFonts w:ascii="Times New Roman" w:hAnsi="Times New Roman" w:cs="Times New Roman"/>
          <w:szCs w:val="24"/>
        </w:rPr>
        <w:t>. “</w:t>
      </w:r>
      <w:r>
        <w:rPr>
          <w:rFonts w:ascii="Times New Roman" w:hAnsi="Times New Roman" w:cs="Times New Roman"/>
          <w:szCs w:val="24"/>
        </w:rPr>
        <w:t>Peran Pembelajaran Diskursus Multi Representasi Terhadap Pengembangan Kemampuan Matematika dan Daya Representasi Pada Siswa SLTP</w:t>
      </w:r>
      <w:r w:rsidRPr="00E26646">
        <w:rPr>
          <w:rFonts w:ascii="Times New Roman" w:hAnsi="Times New Roman" w:cs="Times New Roman"/>
          <w:szCs w:val="24"/>
        </w:rPr>
        <w:t xml:space="preserve">”. </w:t>
      </w:r>
      <w:r>
        <w:rPr>
          <w:rFonts w:ascii="Times New Roman" w:hAnsi="Times New Roman" w:cs="Times New Roman"/>
          <w:i/>
          <w:szCs w:val="24"/>
        </w:rPr>
        <w:t>Jurnal Cakrawala Kependidikan</w:t>
      </w:r>
      <w:r w:rsidRPr="00E26646">
        <w:rPr>
          <w:rFonts w:ascii="Times New Roman" w:hAnsi="Times New Roman" w:cs="Times New Roman"/>
          <w:szCs w:val="24"/>
        </w:rPr>
        <w:t xml:space="preserve">. Vol. </w:t>
      </w:r>
      <w:r>
        <w:rPr>
          <w:rFonts w:ascii="Times New Roman" w:hAnsi="Times New Roman" w:cs="Times New Roman"/>
          <w:szCs w:val="24"/>
        </w:rPr>
        <w:t>2 No. 1</w:t>
      </w:r>
      <w:r w:rsidRPr="00E26646">
        <w:rPr>
          <w:rFonts w:ascii="Times New Roman" w:hAnsi="Times New Roman" w:cs="Times New Roman"/>
          <w:szCs w:val="24"/>
        </w:rPr>
        <w:t xml:space="preserve">, pp. </w:t>
      </w:r>
      <w:r>
        <w:rPr>
          <w:rFonts w:ascii="Times New Roman" w:hAnsi="Times New Roman" w:cs="Times New Roman"/>
          <w:szCs w:val="24"/>
        </w:rPr>
        <w:t>85-99</w:t>
      </w:r>
      <w:r w:rsidRPr="00E26646">
        <w:rPr>
          <w:rFonts w:ascii="Times New Roman" w:hAnsi="Times New Roman" w:cs="Times New Roman"/>
          <w:szCs w:val="24"/>
        </w:rPr>
        <w:t>.</w:t>
      </w:r>
    </w:p>
    <w:p w:rsidR="005F0D25" w:rsidRDefault="005F0D25" w:rsidP="005F0D25">
      <w:pPr>
        <w:spacing w:after="0" w:line="240" w:lineRule="auto"/>
        <w:ind w:left="709" w:hanging="709"/>
        <w:jc w:val="both"/>
        <w:rPr>
          <w:rFonts w:ascii="Times New Roman" w:hAnsi="Times New Roman" w:cs="Times New Roman"/>
          <w:szCs w:val="24"/>
          <w:lang w:val="en-US"/>
        </w:rPr>
      </w:pPr>
      <w:r>
        <w:rPr>
          <w:rFonts w:ascii="Times New Roman" w:hAnsi="Times New Roman" w:cs="Times New Roman"/>
          <w:szCs w:val="24"/>
        </w:rPr>
        <w:t>Hutagaol</w:t>
      </w:r>
      <w:r w:rsidRPr="00E26646">
        <w:rPr>
          <w:rFonts w:ascii="Times New Roman" w:hAnsi="Times New Roman" w:cs="Times New Roman"/>
          <w:szCs w:val="24"/>
        </w:rPr>
        <w:t xml:space="preserve">, </w:t>
      </w:r>
      <w:r>
        <w:rPr>
          <w:rFonts w:ascii="Times New Roman" w:hAnsi="Times New Roman" w:cs="Times New Roman"/>
          <w:szCs w:val="24"/>
        </w:rPr>
        <w:t>K</w:t>
      </w:r>
      <w:r w:rsidRPr="00E26646">
        <w:rPr>
          <w:rFonts w:ascii="Times New Roman" w:hAnsi="Times New Roman" w:cs="Times New Roman"/>
          <w:szCs w:val="24"/>
        </w:rPr>
        <w:t xml:space="preserve">. </w:t>
      </w:r>
      <w:r>
        <w:rPr>
          <w:rFonts w:ascii="Times New Roman" w:hAnsi="Times New Roman" w:cs="Times New Roman"/>
          <w:szCs w:val="24"/>
        </w:rPr>
        <w:t>(2013)</w:t>
      </w:r>
      <w:r w:rsidRPr="00E26646">
        <w:rPr>
          <w:rFonts w:ascii="Times New Roman" w:hAnsi="Times New Roman" w:cs="Times New Roman"/>
          <w:szCs w:val="24"/>
        </w:rPr>
        <w:t>. “</w:t>
      </w:r>
      <w:r>
        <w:rPr>
          <w:rFonts w:ascii="Times New Roman" w:hAnsi="Times New Roman" w:cs="Times New Roman"/>
          <w:szCs w:val="24"/>
        </w:rPr>
        <w:t>Pembelajaran Kontekstual untuk Meningkatkan Kemampuan Representasi Matematis Siswa Sekolah Menengah Pertama</w:t>
      </w:r>
      <w:r w:rsidRPr="00E26646">
        <w:rPr>
          <w:rFonts w:ascii="Times New Roman" w:hAnsi="Times New Roman" w:cs="Times New Roman"/>
          <w:szCs w:val="24"/>
        </w:rPr>
        <w:t xml:space="preserve">”. </w:t>
      </w:r>
      <w:r>
        <w:rPr>
          <w:rFonts w:ascii="Times New Roman" w:hAnsi="Times New Roman" w:cs="Times New Roman"/>
          <w:i/>
          <w:szCs w:val="24"/>
        </w:rPr>
        <w:t>Jurnal Ilmiah Program Studi Matematika</w:t>
      </w:r>
      <w:r w:rsidRPr="00E26646">
        <w:rPr>
          <w:rFonts w:ascii="Times New Roman" w:hAnsi="Times New Roman" w:cs="Times New Roman"/>
          <w:szCs w:val="24"/>
        </w:rPr>
        <w:t xml:space="preserve">. Vol. </w:t>
      </w:r>
      <w:r>
        <w:rPr>
          <w:rFonts w:ascii="Times New Roman" w:hAnsi="Times New Roman" w:cs="Times New Roman"/>
          <w:szCs w:val="24"/>
        </w:rPr>
        <w:t>8 No. 2</w:t>
      </w:r>
      <w:r w:rsidRPr="00E26646">
        <w:rPr>
          <w:rFonts w:ascii="Times New Roman" w:hAnsi="Times New Roman" w:cs="Times New Roman"/>
          <w:szCs w:val="24"/>
        </w:rPr>
        <w:t xml:space="preserve">, pp. </w:t>
      </w:r>
      <w:r>
        <w:rPr>
          <w:rFonts w:ascii="Times New Roman" w:hAnsi="Times New Roman" w:cs="Times New Roman"/>
          <w:szCs w:val="24"/>
        </w:rPr>
        <w:t>101-110</w:t>
      </w:r>
      <w:r w:rsidRPr="00E26646">
        <w:rPr>
          <w:rFonts w:ascii="Times New Roman" w:hAnsi="Times New Roman" w:cs="Times New Roman"/>
          <w:szCs w:val="24"/>
        </w:rPr>
        <w:t>.</w:t>
      </w:r>
    </w:p>
    <w:p w:rsidR="00BA5D8B" w:rsidRPr="00BA5D8B" w:rsidRDefault="00BA5D8B" w:rsidP="00BA5D8B">
      <w:pPr>
        <w:spacing w:after="0" w:line="240" w:lineRule="auto"/>
        <w:ind w:left="709" w:hanging="709"/>
        <w:jc w:val="both"/>
        <w:rPr>
          <w:rFonts w:ascii="Times New Roman" w:hAnsi="Times New Roman" w:cs="Times New Roman"/>
          <w:szCs w:val="24"/>
          <w:lang w:val="en-US"/>
        </w:rPr>
      </w:pPr>
      <w:r w:rsidRPr="00953315">
        <w:rPr>
          <w:rFonts w:ascii="Times New Roman" w:hAnsi="Times New Roman" w:cs="Times New Roman"/>
          <w:szCs w:val="24"/>
        </w:rPr>
        <w:t>Kartini. 2009. “</w:t>
      </w:r>
      <w:r w:rsidRPr="00953315">
        <w:rPr>
          <w:rFonts w:ascii="Times New Roman" w:hAnsi="Times New Roman" w:cs="Times New Roman"/>
          <w:i/>
          <w:szCs w:val="24"/>
        </w:rPr>
        <w:t>Peranan `Representasi dalam Pembelajaran Matematika</w:t>
      </w:r>
      <w:r w:rsidRPr="00953315">
        <w:rPr>
          <w:rFonts w:ascii="Times New Roman" w:hAnsi="Times New Roman" w:cs="Times New Roman"/>
          <w:szCs w:val="24"/>
        </w:rPr>
        <w:t>”. Makalah disajikan pada Seminar Nasional FMIPA, Yogyakarta, tanggal 5 Desember 2009.</w:t>
      </w:r>
    </w:p>
    <w:p w:rsidR="005F0D25" w:rsidRDefault="005F0D25" w:rsidP="005F0D25">
      <w:pPr>
        <w:pStyle w:val="ListParagraph"/>
        <w:spacing w:after="0" w:line="240" w:lineRule="auto"/>
        <w:ind w:left="709" w:hanging="709"/>
        <w:jc w:val="both"/>
        <w:rPr>
          <w:szCs w:val="24"/>
          <w:lang w:val="en-US"/>
        </w:rPr>
      </w:pPr>
      <w:r w:rsidRPr="00854E17">
        <w:rPr>
          <w:szCs w:val="24"/>
        </w:rPr>
        <w:t xml:space="preserve">Mandur, K., Sadra, W., &amp; Supatra, N. (2013). “Kontribusi Kemampuan Koneksi, Kemampuan Representasi, dan Disposisi Matematis Terhadap Prestasi Belajar Matematika Siswa SMA Swasta di Kabupaten Manggarai”. </w:t>
      </w:r>
      <w:r w:rsidRPr="00854E17">
        <w:rPr>
          <w:i/>
          <w:szCs w:val="24"/>
        </w:rPr>
        <w:t>Journal of Research in Mathematics Education</w:t>
      </w:r>
      <w:r w:rsidRPr="00854E17">
        <w:rPr>
          <w:szCs w:val="24"/>
        </w:rPr>
        <w:t>. Vol. 2 No. 2, pp.-.</w:t>
      </w:r>
    </w:p>
    <w:p w:rsidR="00BA5D8B" w:rsidRPr="00BA5D8B" w:rsidRDefault="00BA5D8B" w:rsidP="00BA5D8B">
      <w:pPr>
        <w:pStyle w:val="ListParagraph"/>
        <w:spacing w:after="0" w:line="240" w:lineRule="auto"/>
        <w:ind w:left="709" w:hanging="709"/>
        <w:jc w:val="both"/>
        <w:rPr>
          <w:szCs w:val="24"/>
          <w:lang w:val="en-US"/>
        </w:rPr>
      </w:pPr>
      <w:r>
        <w:rPr>
          <w:szCs w:val="24"/>
        </w:rPr>
        <w:t xml:space="preserve">Montague, M. (2004). “Math Problem Solving for Middle School Students with Disabilities”. </w:t>
      </w:r>
      <w:r>
        <w:rPr>
          <w:i/>
          <w:szCs w:val="24"/>
        </w:rPr>
        <w:t>U.S. Office of Special Education Programs.</w:t>
      </w:r>
      <w:r>
        <w:rPr>
          <w:szCs w:val="24"/>
        </w:rPr>
        <w:t xml:space="preserve"> Vol.- No.-, pp.-.</w:t>
      </w:r>
    </w:p>
    <w:p w:rsidR="005F0D25" w:rsidRDefault="005F0D25" w:rsidP="005F0D25">
      <w:pPr>
        <w:pStyle w:val="ListParagraph"/>
        <w:spacing w:after="0" w:line="240" w:lineRule="auto"/>
        <w:ind w:left="709" w:hanging="709"/>
        <w:jc w:val="both"/>
        <w:rPr>
          <w:szCs w:val="24"/>
        </w:rPr>
      </w:pPr>
      <w:r>
        <w:rPr>
          <w:szCs w:val="24"/>
        </w:rPr>
        <w:t xml:space="preserve">Mustangin. (2015). “Representasi Konsep dan Peranannya dalam Pembelajaran Matematika di Sekolah”. </w:t>
      </w:r>
      <w:r>
        <w:rPr>
          <w:i/>
          <w:szCs w:val="24"/>
        </w:rPr>
        <w:t>Jurnal Pendidikan Matematika.</w:t>
      </w:r>
      <w:r>
        <w:rPr>
          <w:szCs w:val="24"/>
        </w:rPr>
        <w:t xml:space="preserve"> Vol. 1 No. 1, pp. 15-21.</w:t>
      </w:r>
    </w:p>
    <w:p w:rsidR="005F0D25" w:rsidRDefault="005F0D25" w:rsidP="005F0D25">
      <w:pPr>
        <w:pStyle w:val="ListParagraph"/>
        <w:spacing w:after="0" w:line="240" w:lineRule="auto"/>
        <w:ind w:left="709" w:hanging="709"/>
        <w:jc w:val="both"/>
        <w:rPr>
          <w:szCs w:val="24"/>
        </w:rPr>
      </w:pPr>
      <w:r>
        <w:rPr>
          <w:szCs w:val="24"/>
        </w:rPr>
        <w:lastRenderedPageBreak/>
        <w:t>Neria, D. &amp; Amit, M. (2004). “</w:t>
      </w:r>
      <w:r w:rsidRPr="00F01D06">
        <w:rPr>
          <w:szCs w:val="24"/>
        </w:rPr>
        <w:t>Students Preference of Non-Algebraic Representations in Mathematical Communication</w:t>
      </w:r>
      <w:r>
        <w:rPr>
          <w:szCs w:val="24"/>
        </w:rPr>
        <w:t xml:space="preserve">”. </w:t>
      </w:r>
      <w:r w:rsidRPr="00F01D06">
        <w:rPr>
          <w:i/>
          <w:szCs w:val="24"/>
        </w:rPr>
        <w:t>PME28</w:t>
      </w:r>
      <w:r>
        <w:rPr>
          <w:i/>
          <w:szCs w:val="24"/>
        </w:rPr>
        <w:t>.</w:t>
      </w:r>
      <w:r>
        <w:rPr>
          <w:szCs w:val="24"/>
        </w:rPr>
        <w:t xml:space="preserve"> Vol. 3 No.-, pp. 409-416.</w:t>
      </w:r>
    </w:p>
    <w:p w:rsidR="005F0D25" w:rsidRPr="00BA5D8B" w:rsidRDefault="005F0D25" w:rsidP="00BA5D8B">
      <w:pPr>
        <w:pStyle w:val="ListParagraph"/>
        <w:spacing w:after="0" w:line="240" w:lineRule="auto"/>
        <w:ind w:left="709" w:hanging="709"/>
        <w:jc w:val="both"/>
        <w:rPr>
          <w:szCs w:val="24"/>
          <w:lang w:val="en-US"/>
        </w:rPr>
      </w:pPr>
      <w:r w:rsidRPr="000E729B">
        <w:rPr>
          <w:szCs w:val="24"/>
        </w:rPr>
        <w:t xml:space="preserve">Polya, G. </w:t>
      </w:r>
      <w:r>
        <w:rPr>
          <w:szCs w:val="24"/>
        </w:rPr>
        <w:t>(</w:t>
      </w:r>
      <w:r w:rsidRPr="000E729B">
        <w:rPr>
          <w:szCs w:val="24"/>
        </w:rPr>
        <w:t>19</w:t>
      </w:r>
      <w:r>
        <w:rPr>
          <w:szCs w:val="24"/>
        </w:rPr>
        <w:t>73)</w:t>
      </w:r>
      <w:r w:rsidRPr="000E729B">
        <w:rPr>
          <w:szCs w:val="24"/>
        </w:rPr>
        <w:t xml:space="preserve">. </w:t>
      </w:r>
      <w:r w:rsidRPr="00C93BCF">
        <w:rPr>
          <w:i/>
          <w:iCs/>
          <w:szCs w:val="24"/>
        </w:rPr>
        <w:t>How to Solve It: A New Aspect of Mathematical Method</w:t>
      </w:r>
      <w:r w:rsidRPr="000E729B">
        <w:rPr>
          <w:i/>
          <w:iCs/>
          <w:szCs w:val="24"/>
        </w:rPr>
        <w:t xml:space="preserve">. </w:t>
      </w:r>
      <w:r w:rsidRPr="000E729B">
        <w:rPr>
          <w:szCs w:val="24"/>
        </w:rPr>
        <w:t>Second Edition.</w:t>
      </w:r>
      <w:r>
        <w:rPr>
          <w:szCs w:val="24"/>
        </w:rPr>
        <w:t xml:space="preserve"> New Jersey</w:t>
      </w:r>
      <w:r w:rsidRPr="000E729B">
        <w:rPr>
          <w:szCs w:val="24"/>
        </w:rPr>
        <w:t>: Princeton University Press.</w:t>
      </w:r>
    </w:p>
    <w:p w:rsidR="00B67E9C" w:rsidRPr="00B8569C" w:rsidRDefault="005F0D25" w:rsidP="00B8569C">
      <w:pPr>
        <w:pStyle w:val="ListParagraph"/>
        <w:spacing w:after="0" w:line="240" w:lineRule="auto"/>
        <w:ind w:left="709" w:hanging="709"/>
        <w:jc w:val="both"/>
        <w:rPr>
          <w:szCs w:val="24"/>
        </w:rPr>
      </w:pPr>
      <w:r>
        <w:rPr>
          <w:szCs w:val="24"/>
        </w:rPr>
        <w:t>Salkind</w:t>
      </w:r>
      <w:r w:rsidRPr="003021B6">
        <w:rPr>
          <w:szCs w:val="24"/>
        </w:rPr>
        <w:t xml:space="preserve">, </w:t>
      </w:r>
      <w:r>
        <w:rPr>
          <w:szCs w:val="24"/>
        </w:rPr>
        <w:t>G. M. &amp; Hjalmarson, M.</w:t>
      </w:r>
      <w:r w:rsidRPr="003021B6">
        <w:rPr>
          <w:szCs w:val="24"/>
        </w:rPr>
        <w:t xml:space="preserve"> </w:t>
      </w:r>
      <w:r>
        <w:rPr>
          <w:szCs w:val="24"/>
        </w:rPr>
        <w:t>(2007)</w:t>
      </w:r>
      <w:r w:rsidRPr="003021B6">
        <w:rPr>
          <w:szCs w:val="24"/>
        </w:rPr>
        <w:t xml:space="preserve">. </w:t>
      </w:r>
      <w:r>
        <w:rPr>
          <w:i/>
          <w:iCs/>
          <w:szCs w:val="24"/>
        </w:rPr>
        <w:t>Mathematical Representations</w:t>
      </w:r>
      <w:r w:rsidRPr="003021B6">
        <w:rPr>
          <w:szCs w:val="24"/>
        </w:rPr>
        <w:t xml:space="preserve">. </w:t>
      </w:r>
      <w:hyperlink r:id="rId6" w:history="1">
        <w:r w:rsidRPr="00280540">
          <w:rPr>
            <w:rStyle w:val="Hyperlink"/>
            <w:szCs w:val="24"/>
          </w:rPr>
          <w:t>http://mason.gmu.edu/gsalkind/portofolio/products/857litreview.pdf</w:t>
        </w:r>
      </w:hyperlink>
      <w:r>
        <w:rPr>
          <w:szCs w:val="24"/>
        </w:rPr>
        <w:t>. Diunduh pada tanggal 25 November 2015.</w:t>
      </w:r>
      <w:r w:rsidR="00333FFF">
        <w:rPr>
          <w:rFonts w:eastAsia="Times New Roman"/>
          <w:color w:val="000000"/>
          <w:szCs w:val="24"/>
          <w:lang w:eastAsia="id-ID"/>
        </w:rPr>
        <w:t xml:space="preserve"> </w:t>
      </w:r>
    </w:p>
    <w:sectPr w:rsidR="00B67E9C" w:rsidRPr="00B8569C" w:rsidSect="0015409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TE27C3470t00">
    <w:altName w:val="MS Mincho"/>
    <w:panose1 w:val="00000000000000000000"/>
    <w:charset w:val="80"/>
    <w:family w:val="auto"/>
    <w:notTrueType/>
    <w:pitch w:val="default"/>
    <w:sig w:usb0="00000001" w:usb1="08070000" w:usb2="00000010" w:usb3="00000000" w:csb0="00020000" w:csb1="00000000"/>
  </w:font>
  <w:font w:name="TTE145CA78t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A5609"/>
    <w:multiLevelType w:val="hybridMultilevel"/>
    <w:tmpl w:val="2208DD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8674A5F"/>
    <w:multiLevelType w:val="hybridMultilevel"/>
    <w:tmpl w:val="AE240D0C"/>
    <w:lvl w:ilvl="0" w:tplc="A294995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1D1D16D0"/>
    <w:multiLevelType w:val="hybridMultilevel"/>
    <w:tmpl w:val="68EA61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5DE5048"/>
    <w:multiLevelType w:val="hybridMultilevel"/>
    <w:tmpl w:val="2D709ED2"/>
    <w:lvl w:ilvl="0" w:tplc="EB720154">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911153"/>
    <w:multiLevelType w:val="hybridMultilevel"/>
    <w:tmpl w:val="FC500DFA"/>
    <w:lvl w:ilvl="0" w:tplc="4E3CC6C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69AA60A2"/>
    <w:multiLevelType w:val="hybridMultilevel"/>
    <w:tmpl w:val="6DA23A70"/>
    <w:lvl w:ilvl="0" w:tplc="B0309B3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6BE20F38"/>
    <w:multiLevelType w:val="hybridMultilevel"/>
    <w:tmpl w:val="2DF472FA"/>
    <w:lvl w:ilvl="0" w:tplc="604C9E5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6F4C0FA0"/>
    <w:multiLevelType w:val="hybridMultilevel"/>
    <w:tmpl w:val="4BE8943E"/>
    <w:lvl w:ilvl="0" w:tplc="26E2356C">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E8711E"/>
    <w:multiLevelType w:val="hybridMultilevel"/>
    <w:tmpl w:val="14FA3F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57978AF"/>
    <w:multiLevelType w:val="hybridMultilevel"/>
    <w:tmpl w:val="C66CC538"/>
    <w:lvl w:ilvl="0" w:tplc="5ABC49B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9"/>
  </w:num>
  <w:num w:numId="3">
    <w:abstractNumId w:val="1"/>
  </w:num>
  <w:num w:numId="4">
    <w:abstractNumId w:val="0"/>
  </w:num>
  <w:num w:numId="5">
    <w:abstractNumId w:val="5"/>
  </w:num>
  <w:num w:numId="6">
    <w:abstractNumId w:val="8"/>
  </w:num>
  <w:num w:numId="7">
    <w:abstractNumId w:val="6"/>
  </w:num>
  <w:num w:numId="8">
    <w:abstractNumId w:val="4"/>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C81B2F"/>
    <w:rsid w:val="00004535"/>
    <w:rsid w:val="000D5E89"/>
    <w:rsid w:val="000F1F6E"/>
    <w:rsid w:val="000F21D6"/>
    <w:rsid w:val="00154090"/>
    <w:rsid w:val="001B23F1"/>
    <w:rsid w:val="001B475F"/>
    <w:rsid w:val="001B7C8E"/>
    <w:rsid w:val="00204DF3"/>
    <w:rsid w:val="002070B9"/>
    <w:rsid w:val="002840A5"/>
    <w:rsid w:val="0028435D"/>
    <w:rsid w:val="002E223F"/>
    <w:rsid w:val="003224ED"/>
    <w:rsid w:val="00333FFF"/>
    <w:rsid w:val="00335FA8"/>
    <w:rsid w:val="003B7D39"/>
    <w:rsid w:val="004625CA"/>
    <w:rsid w:val="00497A53"/>
    <w:rsid w:val="004C001C"/>
    <w:rsid w:val="004F2DE7"/>
    <w:rsid w:val="00524DA4"/>
    <w:rsid w:val="00552415"/>
    <w:rsid w:val="005A166C"/>
    <w:rsid w:val="005D655B"/>
    <w:rsid w:val="005F0D25"/>
    <w:rsid w:val="00693C9A"/>
    <w:rsid w:val="006E08D7"/>
    <w:rsid w:val="00755695"/>
    <w:rsid w:val="007B6302"/>
    <w:rsid w:val="008168EC"/>
    <w:rsid w:val="00861419"/>
    <w:rsid w:val="008C1EA5"/>
    <w:rsid w:val="009546F5"/>
    <w:rsid w:val="00956B2F"/>
    <w:rsid w:val="00963A8D"/>
    <w:rsid w:val="009B66F5"/>
    <w:rsid w:val="009D1F2B"/>
    <w:rsid w:val="00A33CE5"/>
    <w:rsid w:val="00A432A3"/>
    <w:rsid w:val="00A9510A"/>
    <w:rsid w:val="00AA6817"/>
    <w:rsid w:val="00AD091E"/>
    <w:rsid w:val="00AF0977"/>
    <w:rsid w:val="00AF5452"/>
    <w:rsid w:val="00B27D56"/>
    <w:rsid w:val="00B67E9C"/>
    <w:rsid w:val="00B8569C"/>
    <w:rsid w:val="00B87703"/>
    <w:rsid w:val="00BA5D8B"/>
    <w:rsid w:val="00BB699E"/>
    <w:rsid w:val="00BE4472"/>
    <w:rsid w:val="00C15077"/>
    <w:rsid w:val="00C64E8B"/>
    <w:rsid w:val="00C81B2F"/>
    <w:rsid w:val="00CA5C83"/>
    <w:rsid w:val="00CB113A"/>
    <w:rsid w:val="00D1618B"/>
    <w:rsid w:val="00DB0A1D"/>
    <w:rsid w:val="00DF17B7"/>
    <w:rsid w:val="00E1046D"/>
    <w:rsid w:val="00EC3168"/>
    <w:rsid w:val="00EF58F4"/>
    <w:rsid w:val="00F117AE"/>
    <w:rsid w:val="00F15A3C"/>
    <w:rsid w:val="00F364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090"/>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1B2F"/>
    <w:rPr>
      <w:color w:val="0000FF" w:themeColor="hyperlink"/>
      <w:u w:val="single"/>
    </w:rPr>
  </w:style>
  <w:style w:type="paragraph" w:styleId="ListParagraph">
    <w:name w:val="List Paragraph"/>
    <w:basedOn w:val="Normal"/>
    <w:uiPriority w:val="34"/>
    <w:qFormat/>
    <w:rsid w:val="00C81B2F"/>
    <w:pPr>
      <w:ind w:left="720"/>
      <w:contextualSpacing/>
    </w:pPr>
    <w:rPr>
      <w:rFonts w:ascii="Times New Roman" w:hAnsi="Times New Roman" w:cs="Times New Roman"/>
    </w:rPr>
  </w:style>
  <w:style w:type="table" w:styleId="TableGrid">
    <w:name w:val="Table Grid"/>
    <w:basedOn w:val="TableNormal"/>
    <w:uiPriority w:val="59"/>
    <w:rsid w:val="00F15A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15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A3C"/>
    <w:rPr>
      <w:rFonts w:ascii="Tahoma" w:hAnsi="Tahoma" w:cs="Tahoma"/>
      <w:sz w:val="16"/>
      <w:szCs w:val="16"/>
    </w:rPr>
  </w:style>
  <w:style w:type="character" w:styleId="PlaceholderText">
    <w:name w:val="Placeholder Text"/>
    <w:basedOn w:val="DefaultParagraphFont"/>
    <w:uiPriority w:val="99"/>
    <w:semiHidden/>
    <w:rsid w:val="000F21D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1B2F"/>
    <w:rPr>
      <w:color w:val="0000FF" w:themeColor="hyperlink"/>
      <w:u w:val="single"/>
    </w:rPr>
  </w:style>
  <w:style w:type="paragraph" w:styleId="ListParagraph">
    <w:name w:val="List Paragraph"/>
    <w:basedOn w:val="Normal"/>
    <w:uiPriority w:val="34"/>
    <w:qFormat/>
    <w:rsid w:val="00C81B2F"/>
    <w:pPr>
      <w:ind w:left="720"/>
      <w:contextualSpacing/>
    </w:pPr>
    <w:rPr>
      <w:rFonts w:ascii="Times New Roman" w:hAnsi="Times New Roman" w:cs="Times New Roman"/>
    </w:rPr>
  </w:style>
  <w:style w:type="table" w:styleId="TableGrid">
    <w:name w:val="Table Grid"/>
    <w:basedOn w:val="TableNormal"/>
    <w:uiPriority w:val="59"/>
    <w:rsid w:val="00F15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5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A3C"/>
    <w:rPr>
      <w:rFonts w:ascii="Tahoma" w:hAnsi="Tahoma" w:cs="Tahoma"/>
      <w:sz w:val="16"/>
      <w:szCs w:val="16"/>
    </w:rPr>
  </w:style>
  <w:style w:type="character" w:styleId="PlaceholderText">
    <w:name w:val="Placeholder Text"/>
    <w:basedOn w:val="DefaultParagraphFont"/>
    <w:uiPriority w:val="99"/>
    <w:semiHidden/>
    <w:rsid w:val="000F21D6"/>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son.gmu.edu/gsalkind/portofolio/products/857litreview.pdf" TargetMode="External"/><Relationship Id="rId5" Type="http://schemas.openxmlformats.org/officeDocument/2006/relationships/hyperlink" Target="mailto:ristaayuandhani2@gmail.co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591</TotalTime>
  <Pages>10</Pages>
  <Words>4733</Words>
  <Characters>26981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 PRO</dc:creator>
  <cp:lastModifiedBy>siska</cp:lastModifiedBy>
  <cp:revision>21</cp:revision>
  <dcterms:created xsi:type="dcterms:W3CDTF">2016-07-24T14:07:00Z</dcterms:created>
  <dcterms:modified xsi:type="dcterms:W3CDTF">2016-07-25T01:51:00Z</dcterms:modified>
</cp:coreProperties>
</file>