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D10A3" w14:textId="77777777" w:rsidR="00B6280F" w:rsidRPr="00DB475D" w:rsidRDefault="00B6280F" w:rsidP="00BF41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88731B" w14:textId="0087C814" w:rsidR="00064B2B" w:rsidRPr="00DB475D" w:rsidRDefault="007E5DAE" w:rsidP="00BF41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75D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653168" w:rsidRPr="00DB475D">
        <w:rPr>
          <w:rFonts w:ascii="Times New Roman" w:hAnsi="Times New Roman" w:cs="Times New Roman"/>
          <w:b/>
          <w:sz w:val="24"/>
          <w:szCs w:val="24"/>
        </w:rPr>
        <w:t>POSITION</w:t>
      </w:r>
      <w:r w:rsidR="003C355F" w:rsidRPr="00DB475D">
        <w:rPr>
          <w:rFonts w:ascii="Times New Roman" w:hAnsi="Times New Roman" w:cs="Times New Roman"/>
          <w:b/>
          <w:sz w:val="24"/>
          <w:szCs w:val="24"/>
        </w:rPr>
        <w:t xml:space="preserve"> OF RAILWAY LINES </w:t>
      </w:r>
      <w:r w:rsidRPr="00DB475D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3C355F" w:rsidRPr="00DB475D">
        <w:rPr>
          <w:rFonts w:ascii="Times New Roman" w:hAnsi="Times New Roman" w:cs="Times New Roman"/>
          <w:b/>
          <w:sz w:val="24"/>
          <w:szCs w:val="24"/>
        </w:rPr>
        <w:t xml:space="preserve">RAILWAY STATIONS </w:t>
      </w:r>
      <w:r w:rsidRPr="00DB475D">
        <w:rPr>
          <w:rFonts w:ascii="Times New Roman" w:hAnsi="Times New Roman" w:cs="Times New Roman"/>
          <w:b/>
          <w:sz w:val="24"/>
          <w:szCs w:val="24"/>
        </w:rPr>
        <w:t xml:space="preserve">IN </w:t>
      </w:r>
    </w:p>
    <w:p w14:paraId="75B484C8" w14:textId="2018694B" w:rsidR="003C62B9" w:rsidRDefault="00972115" w:rsidP="00BF41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75D">
        <w:rPr>
          <w:rFonts w:ascii="Times New Roman" w:hAnsi="Times New Roman" w:cs="Times New Roman"/>
          <w:b/>
          <w:sz w:val="24"/>
          <w:szCs w:val="24"/>
        </w:rPr>
        <w:t xml:space="preserve">PRIANGAN </w:t>
      </w:r>
      <w:r w:rsidR="00765DCB" w:rsidRPr="00DB475D">
        <w:rPr>
          <w:rFonts w:ascii="Times New Roman" w:hAnsi="Times New Roman" w:cs="Times New Roman"/>
          <w:b/>
          <w:sz w:val="24"/>
          <w:szCs w:val="24"/>
        </w:rPr>
        <w:t xml:space="preserve">URBAN </w:t>
      </w:r>
      <w:r w:rsidR="00E931D3" w:rsidRPr="00DB475D">
        <w:rPr>
          <w:rFonts w:ascii="Times New Roman" w:hAnsi="Times New Roman" w:cs="Times New Roman"/>
          <w:b/>
          <w:sz w:val="24"/>
          <w:szCs w:val="24"/>
        </w:rPr>
        <w:t xml:space="preserve">SPATIAL PLANNING </w:t>
      </w:r>
      <w:r w:rsidR="00064B2B" w:rsidRPr="00DB475D"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="00E931D3" w:rsidRPr="00DB475D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6A5082" w:rsidRPr="00DB475D">
        <w:rPr>
          <w:rFonts w:ascii="Times New Roman" w:hAnsi="Times New Roman" w:cs="Times New Roman"/>
          <w:b/>
          <w:sz w:val="24"/>
          <w:szCs w:val="24"/>
        </w:rPr>
        <w:t>19</w:t>
      </w:r>
      <w:r w:rsidR="006A5082" w:rsidRPr="00DB475D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E931D3" w:rsidRPr="00DB475D">
        <w:rPr>
          <w:rFonts w:ascii="Times New Roman" w:hAnsi="Times New Roman" w:cs="Times New Roman"/>
          <w:b/>
          <w:sz w:val="24"/>
          <w:szCs w:val="24"/>
        </w:rPr>
        <w:t xml:space="preserve"> to 20</w:t>
      </w:r>
      <w:r w:rsidR="00B31D43" w:rsidRPr="00DB475D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6A5082" w:rsidRPr="00DB47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1D3" w:rsidRPr="00DB475D">
        <w:rPr>
          <w:rFonts w:ascii="Times New Roman" w:hAnsi="Times New Roman" w:cs="Times New Roman"/>
          <w:b/>
          <w:sz w:val="24"/>
          <w:szCs w:val="24"/>
        </w:rPr>
        <w:t>CENTURIES</w:t>
      </w:r>
    </w:p>
    <w:p w14:paraId="638C31BE" w14:textId="24F51A30" w:rsidR="00212115" w:rsidRPr="00DB475D" w:rsidRDefault="00212115" w:rsidP="00BF41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(SUPPLEMENT)</w:t>
      </w:r>
    </w:p>
    <w:p w14:paraId="2956F2C8" w14:textId="77777777" w:rsidR="007E5DAE" w:rsidRPr="00DB475D" w:rsidRDefault="007E5DAE" w:rsidP="00BF41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AC9B88" w14:textId="77777777" w:rsidR="0033730C" w:rsidRPr="00DB475D" w:rsidRDefault="0033730C" w:rsidP="00BF41B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D75EB7" w14:textId="3B6CB03E" w:rsidR="0033730C" w:rsidRPr="00DB475D" w:rsidRDefault="0033730C" w:rsidP="00BF41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75D">
        <w:rPr>
          <w:rFonts w:ascii="Times New Roman" w:hAnsi="Times New Roman" w:cs="Times New Roman"/>
          <w:b/>
          <w:sz w:val="24"/>
          <w:szCs w:val="24"/>
        </w:rPr>
        <w:t xml:space="preserve">Miftahul Falah, Nina Herlina, Mumuh Muhsin, </w:t>
      </w:r>
      <w:r w:rsidR="00765DCB" w:rsidRPr="00DB475D">
        <w:rPr>
          <w:rFonts w:ascii="Times New Roman" w:hAnsi="Times New Roman" w:cs="Times New Roman"/>
          <w:b/>
          <w:sz w:val="24"/>
          <w:szCs w:val="24"/>
        </w:rPr>
        <w:t>and</w:t>
      </w:r>
      <w:r w:rsidRPr="00DB475D">
        <w:rPr>
          <w:rFonts w:ascii="Times New Roman" w:hAnsi="Times New Roman" w:cs="Times New Roman"/>
          <w:b/>
          <w:sz w:val="24"/>
          <w:szCs w:val="24"/>
        </w:rPr>
        <w:t xml:space="preserve"> Kunto Sofianto</w:t>
      </w:r>
    </w:p>
    <w:p w14:paraId="53B2164F" w14:textId="5D0C508F" w:rsidR="00765DCB" w:rsidRPr="00DB475D" w:rsidRDefault="00765DCB" w:rsidP="00BF41BA">
      <w:pPr>
        <w:jc w:val="center"/>
        <w:rPr>
          <w:rFonts w:ascii="Times New Roman" w:hAnsi="Times New Roman" w:cs="Times New Roman"/>
          <w:sz w:val="24"/>
          <w:szCs w:val="24"/>
        </w:rPr>
      </w:pPr>
      <w:r w:rsidRPr="00DB475D">
        <w:rPr>
          <w:rFonts w:ascii="Times New Roman" w:hAnsi="Times New Roman" w:cs="Times New Roman"/>
          <w:sz w:val="24"/>
          <w:szCs w:val="24"/>
        </w:rPr>
        <w:t xml:space="preserve">Department of History and Philology, Faculty of Cultural Sciences, </w:t>
      </w:r>
    </w:p>
    <w:p w14:paraId="0AB7A730" w14:textId="720EC217" w:rsidR="00765DCB" w:rsidRPr="00DB475D" w:rsidRDefault="00765DCB" w:rsidP="00BF41BA">
      <w:pPr>
        <w:jc w:val="center"/>
        <w:rPr>
          <w:rFonts w:ascii="Times New Roman" w:hAnsi="Times New Roman" w:cs="Times New Roman"/>
          <w:sz w:val="24"/>
          <w:szCs w:val="24"/>
        </w:rPr>
      </w:pPr>
      <w:r w:rsidRPr="00DB475D">
        <w:rPr>
          <w:rFonts w:ascii="Times New Roman" w:hAnsi="Times New Roman" w:cs="Times New Roman"/>
          <w:sz w:val="24"/>
          <w:szCs w:val="24"/>
        </w:rPr>
        <w:t>Universitas Padjadjaran</w:t>
      </w:r>
    </w:p>
    <w:p w14:paraId="155348DE" w14:textId="77777777" w:rsidR="00E2789F" w:rsidRPr="00DB475D" w:rsidRDefault="00E2789F" w:rsidP="00BF41BA">
      <w:pPr>
        <w:jc w:val="center"/>
        <w:rPr>
          <w:rFonts w:ascii="Times New Roman" w:hAnsi="Times New Roman" w:cs="Times New Roman"/>
          <w:sz w:val="24"/>
          <w:szCs w:val="24"/>
        </w:rPr>
      </w:pPr>
      <w:r w:rsidRPr="00DB475D">
        <w:rPr>
          <w:rFonts w:ascii="Times New Roman" w:hAnsi="Times New Roman" w:cs="Times New Roman"/>
          <w:sz w:val="24"/>
          <w:szCs w:val="24"/>
        </w:rPr>
        <w:t>miftahul.falah@unpad.ac.id</w:t>
      </w:r>
    </w:p>
    <w:p w14:paraId="371F2106" w14:textId="77777777" w:rsidR="00E2789F" w:rsidRPr="00DB475D" w:rsidRDefault="00E2789F" w:rsidP="00BF41B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167A13" w14:textId="77777777" w:rsidR="00212115" w:rsidRDefault="00212115" w:rsidP="00BF41BA">
      <w:pPr>
        <w:rPr>
          <w:rFonts w:ascii="Times New Roman" w:hAnsi="Times New Roman"/>
          <w:sz w:val="24"/>
          <w:szCs w:val="24"/>
        </w:rPr>
      </w:pPr>
    </w:p>
    <w:p w14:paraId="5E843378" w14:textId="699B1F8E" w:rsidR="00D82F6D" w:rsidRPr="00DB475D" w:rsidRDefault="00D82F6D" w:rsidP="00BF41BA">
      <w:pPr>
        <w:rPr>
          <w:rFonts w:ascii="Times New Roman" w:hAnsi="Times New Roman"/>
          <w:sz w:val="24"/>
          <w:szCs w:val="24"/>
        </w:rPr>
      </w:pPr>
      <w:r w:rsidRPr="00DB475D">
        <w:rPr>
          <w:rFonts w:ascii="Times New Roman" w:hAnsi="Times New Roman"/>
          <w:sz w:val="24"/>
          <w:szCs w:val="24"/>
        </w:rPr>
        <w:tab/>
      </w:r>
    </w:p>
    <w:p w14:paraId="7A03D422" w14:textId="0BDA59D5" w:rsidR="00AA3AFA" w:rsidRPr="00DB475D" w:rsidRDefault="00864F87" w:rsidP="00BF41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75D">
        <w:rPr>
          <w:rFonts w:ascii="Times New Roman" w:hAnsi="Times New Roman" w:cs="Times New Roman"/>
          <w:b/>
          <w:sz w:val="24"/>
          <w:szCs w:val="24"/>
        </w:rPr>
        <w:t>Figure 1. The Network of Priangan Railways in 1922</w:t>
      </w:r>
    </w:p>
    <w:p w14:paraId="6DF537E1" w14:textId="77777777" w:rsidR="00AA3AFA" w:rsidRPr="00DB475D" w:rsidRDefault="00AA3AFA" w:rsidP="00BF41B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6DB2F0" w14:textId="77777777" w:rsidR="00AA3AFA" w:rsidRPr="00DB475D" w:rsidRDefault="00AA3AFA" w:rsidP="00BF41BA">
      <w:pPr>
        <w:jc w:val="center"/>
        <w:rPr>
          <w:rFonts w:ascii="Times New Roman" w:hAnsi="Times New Roman" w:cs="Times New Roman"/>
          <w:sz w:val="24"/>
          <w:szCs w:val="24"/>
        </w:rPr>
      </w:pPr>
      <w:r w:rsidRPr="00DB47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ED61B45" wp14:editId="36E10573">
            <wp:extent cx="3969375" cy="272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sertasi Al-Falah\Floating &amp; Overlay\Keletakan Stasiun dalam Tata Ruang\Foto - Peta Jadi\Jaringan Kereta Api di Priang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2" cy="27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6994C" w14:textId="77777777" w:rsidR="00472C53" w:rsidRPr="00DB475D" w:rsidRDefault="00472C53" w:rsidP="00BF41BA">
      <w:pPr>
        <w:rPr>
          <w:rFonts w:ascii="Times New Roman" w:hAnsi="Times New Roman" w:cs="Times New Roman"/>
          <w:sz w:val="20"/>
          <w:szCs w:val="24"/>
        </w:rPr>
      </w:pPr>
    </w:p>
    <w:p w14:paraId="2AE3D90B" w14:textId="530175E8" w:rsidR="00472C53" w:rsidRPr="00DB475D" w:rsidRDefault="00864F87" w:rsidP="00BF41BA">
      <w:pPr>
        <w:ind w:left="728" w:hanging="728"/>
        <w:rPr>
          <w:rFonts w:ascii="Times New Roman" w:hAnsi="Times New Roman" w:cs="Times New Roman"/>
          <w:sz w:val="20"/>
          <w:szCs w:val="24"/>
        </w:rPr>
      </w:pPr>
      <w:r w:rsidRPr="00DB475D">
        <w:rPr>
          <w:rFonts w:ascii="Times New Roman" w:hAnsi="Times New Roman" w:cs="Times New Roman"/>
          <w:sz w:val="20"/>
          <w:szCs w:val="24"/>
        </w:rPr>
        <w:t>Source</w:t>
      </w:r>
      <w:r w:rsidR="00472C53" w:rsidRPr="00DB475D">
        <w:rPr>
          <w:rFonts w:ascii="Times New Roman" w:hAnsi="Times New Roman" w:cs="Times New Roman"/>
          <w:sz w:val="20"/>
          <w:szCs w:val="24"/>
        </w:rPr>
        <w:t xml:space="preserve">: </w:t>
      </w:r>
      <w:r w:rsidRPr="00DB475D">
        <w:rPr>
          <w:rFonts w:ascii="Times New Roman" w:hAnsi="Times New Roman" w:cs="Times New Roman"/>
          <w:sz w:val="20"/>
          <w:szCs w:val="24"/>
        </w:rPr>
        <w:t xml:space="preserve">Reconstructed from </w:t>
      </w:r>
      <w:r w:rsidR="00472C53" w:rsidRPr="00DB475D">
        <w:rPr>
          <w:rFonts w:ascii="Times New Roman" w:hAnsi="Times New Roman" w:cs="Times New Roman"/>
          <w:i/>
          <w:sz w:val="20"/>
          <w:szCs w:val="24"/>
        </w:rPr>
        <w:t>Spoor- en Tramwe</w:t>
      </w:r>
      <w:r w:rsidR="00782F1E" w:rsidRPr="00DB475D">
        <w:rPr>
          <w:rFonts w:ascii="Times New Roman" w:hAnsi="Times New Roman" w:cs="Times New Roman"/>
          <w:i/>
          <w:sz w:val="20"/>
          <w:szCs w:val="24"/>
        </w:rPr>
        <w:t>g</w:t>
      </w:r>
      <w:r w:rsidR="00472C53" w:rsidRPr="00DB475D">
        <w:rPr>
          <w:rFonts w:ascii="Times New Roman" w:hAnsi="Times New Roman" w:cs="Times New Roman"/>
          <w:i/>
          <w:sz w:val="20"/>
          <w:szCs w:val="24"/>
        </w:rPr>
        <w:t>kaart: Java en Madoera, 1922</w:t>
      </w:r>
      <w:r w:rsidR="00472C53" w:rsidRPr="00DB475D">
        <w:rPr>
          <w:rFonts w:ascii="Times New Roman" w:hAnsi="Times New Roman" w:cs="Times New Roman"/>
          <w:sz w:val="20"/>
          <w:szCs w:val="24"/>
        </w:rPr>
        <w:t xml:space="preserve">. Collectie KITLV. Inv. Nr. KIT541994 (04647). Leiden: Universiteitsbibliotheek Leiden; </w:t>
      </w:r>
      <w:r w:rsidR="00472C53" w:rsidRPr="00DB475D">
        <w:rPr>
          <w:rFonts w:ascii="Times New Roman" w:hAnsi="Times New Roman" w:cs="Times New Roman"/>
          <w:i/>
          <w:sz w:val="20"/>
          <w:szCs w:val="24"/>
        </w:rPr>
        <w:t>Nederlandsch Indische Staats-spoor-en Tramwegen</w:t>
      </w:r>
      <w:r w:rsidR="00472C53" w:rsidRPr="00DB475D">
        <w:rPr>
          <w:rFonts w:ascii="Times New Roman" w:hAnsi="Times New Roman" w:cs="Times New Roman"/>
          <w:sz w:val="20"/>
          <w:szCs w:val="24"/>
        </w:rPr>
        <w:t xml:space="preserve">. t.t. Batavia; S. A. Reitsma. 1925. </w:t>
      </w:r>
      <w:r w:rsidR="00472C53" w:rsidRPr="00DB475D">
        <w:rPr>
          <w:rFonts w:ascii="Times New Roman" w:hAnsi="Times New Roman" w:cs="Times New Roman"/>
          <w:i/>
          <w:sz w:val="20"/>
          <w:szCs w:val="24"/>
        </w:rPr>
        <w:t>Boekoe Peringetan dari Staatsspoor-en Tramwegen di Hindia Belanda, 1875-1925</w:t>
      </w:r>
      <w:r w:rsidR="00472C53" w:rsidRPr="00DB475D">
        <w:rPr>
          <w:rFonts w:ascii="Times New Roman" w:hAnsi="Times New Roman" w:cs="Times New Roman"/>
          <w:sz w:val="20"/>
          <w:szCs w:val="24"/>
        </w:rPr>
        <w:t>. Weltrevreden: Topografische Inrichting.</w:t>
      </w:r>
    </w:p>
    <w:p w14:paraId="240EC1B2" w14:textId="77777777" w:rsidR="00D96F1A" w:rsidRPr="00DB475D" w:rsidRDefault="00D96F1A" w:rsidP="00BF41B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F6E7E5" w14:textId="714AC1FF" w:rsidR="002057F4" w:rsidRPr="00DB475D" w:rsidRDefault="002057F4" w:rsidP="00BF41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B475D">
        <w:rPr>
          <w:rFonts w:ascii="Times New Roman" w:hAnsi="Times New Roman" w:cs="Times New Roman"/>
          <w:b/>
          <w:sz w:val="24"/>
          <w:szCs w:val="24"/>
        </w:rPr>
        <w:t>Figure 2: The Placement of Railway Lines in Priangan in the 19</w:t>
      </w:r>
      <w:r w:rsidRPr="00DB475D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DB475D">
        <w:rPr>
          <w:rFonts w:ascii="Times New Roman" w:hAnsi="Times New Roman" w:cs="Times New Roman"/>
          <w:b/>
          <w:sz w:val="24"/>
          <w:szCs w:val="24"/>
        </w:rPr>
        <w:t xml:space="preserve"> to 20</w:t>
      </w:r>
      <w:r w:rsidRPr="00DB475D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DB475D">
        <w:rPr>
          <w:rFonts w:ascii="Times New Roman" w:hAnsi="Times New Roman" w:cs="Times New Roman"/>
          <w:b/>
          <w:sz w:val="24"/>
          <w:szCs w:val="24"/>
        </w:rPr>
        <w:t xml:space="preserve"> Centuries</w:t>
      </w:r>
    </w:p>
    <w:p w14:paraId="06B4C4D1" w14:textId="77777777" w:rsidR="000F2EA0" w:rsidRPr="00DB475D" w:rsidRDefault="000F2EA0" w:rsidP="00BF41B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EF36DA" w14:textId="77777777" w:rsidR="000F2EA0" w:rsidRPr="00DB475D" w:rsidRDefault="00C81457" w:rsidP="00BF41BA">
      <w:pPr>
        <w:jc w:val="center"/>
        <w:rPr>
          <w:rFonts w:ascii="Times New Roman" w:hAnsi="Times New Roman" w:cs="Times New Roman"/>
          <w:sz w:val="24"/>
          <w:szCs w:val="24"/>
        </w:rPr>
      </w:pPr>
      <w:r w:rsidRPr="00DB47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19AEF61" wp14:editId="5FDE5DF0">
            <wp:extent cx="5400040" cy="2796584"/>
            <wp:effectExtent l="0" t="0" r="0" b="3810"/>
            <wp:docPr id="5" name="Picture 5" descr="F:\Disertasi Al-Falah\Floating &amp; Overlay\Keletakan Stasiun dalam Tata Ruang\Jalur Kereta Api di Priangan-Jur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isertasi Al-Falah\Floating &amp; Overlay\Keletakan Stasiun dalam Tata Ruang\Jalur Kereta Api di Priangan-Jur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3A7C" w14:textId="77777777" w:rsidR="000F2EA0" w:rsidRPr="00DB475D" w:rsidRDefault="000F2EA0" w:rsidP="00BF41BA">
      <w:pPr>
        <w:ind w:left="728" w:hanging="728"/>
        <w:rPr>
          <w:rFonts w:ascii="Times New Roman" w:hAnsi="Times New Roman" w:cs="Times New Roman"/>
          <w:sz w:val="20"/>
          <w:szCs w:val="24"/>
        </w:rPr>
      </w:pPr>
    </w:p>
    <w:p w14:paraId="77889976" w14:textId="4B4D5BE9" w:rsidR="000F2EA0" w:rsidRPr="00DB475D" w:rsidRDefault="002057F4" w:rsidP="00BF41BA">
      <w:pPr>
        <w:ind w:left="728" w:hanging="728"/>
        <w:rPr>
          <w:rFonts w:ascii="Times New Roman" w:hAnsi="Times New Roman" w:cs="Times New Roman"/>
          <w:sz w:val="20"/>
          <w:szCs w:val="24"/>
        </w:rPr>
      </w:pPr>
      <w:r w:rsidRPr="00DB475D">
        <w:rPr>
          <w:rFonts w:ascii="Times New Roman" w:hAnsi="Times New Roman" w:cs="Times New Roman"/>
          <w:sz w:val="20"/>
          <w:szCs w:val="24"/>
        </w:rPr>
        <w:t>Source</w:t>
      </w:r>
      <w:r w:rsidR="000F2EA0" w:rsidRPr="00DB475D">
        <w:rPr>
          <w:rFonts w:ascii="Times New Roman" w:hAnsi="Times New Roman" w:cs="Times New Roman"/>
          <w:sz w:val="20"/>
          <w:szCs w:val="24"/>
        </w:rPr>
        <w:t xml:space="preserve">: </w:t>
      </w:r>
      <w:r w:rsidR="00BF41BA" w:rsidRPr="00DB475D">
        <w:rPr>
          <w:rFonts w:ascii="Times New Roman" w:hAnsi="Times New Roman" w:cs="Times New Roman"/>
          <w:sz w:val="20"/>
          <w:szCs w:val="24"/>
          <w:lang w:val="id-ID"/>
        </w:rPr>
        <w:t>R</w:t>
      </w:r>
      <w:r w:rsidRPr="00DB475D">
        <w:rPr>
          <w:rFonts w:ascii="Times New Roman" w:hAnsi="Times New Roman" w:cs="Times New Roman"/>
          <w:sz w:val="20"/>
          <w:szCs w:val="24"/>
        </w:rPr>
        <w:t xml:space="preserve">econstructed from </w:t>
      </w:r>
      <w:r w:rsidR="000F2EA0" w:rsidRPr="00DB475D">
        <w:rPr>
          <w:rFonts w:ascii="Times New Roman" w:hAnsi="Times New Roman" w:cs="Times New Roman"/>
          <w:i/>
          <w:sz w:val="20"/>
          <w:szCs w:val="24"/>
        </w:rPr>
        <w:t>Kaart van den Hoofdplaats Bandoeng en Omstreken, 1882</w:t>
      </w:r>
      <w:r w:rsidR="000F2EA0" w:rsidRPr="00DB475D">
        <w:rPr>
          <w:rFonts w:ascii="Times New Roman" w:hAnsi="Times New Roman" w:cs="Times New Roman"/>
          <w:sz w:val="20"/>
          <w:szCs w:val="24"/>
        </w:rPr>
        <w:t>. Collectie Ministerie van Koloniën (MIKO). Kaarten en Tekeningen. Inv. Nr. 11</w:t>
      </w:r>
      <w:r w:rsidR="00D05614" w:rsidRPr="00DB475D">
        <w:rPr>
          <w:rFonts w:ascii="Times New Roman" w:hAnsi="Times New Roman" w:cs="Times New Roman"/>
          <w:sz w:val="20"/>
          <w:szCs w:val="24"/>
        </w:rPr>
        <w:t xml:space="preserve">66. Den Haag: Nationaal Archief; </w:t>
      </w:r>
      <w:r w:rsidR="00D05614" w:rsidRPr="00DB475D">
        <w:rPr>
          <w:rFonts w:ascii="Times New Roman" w:hAnsi="Times New Roman" w:cs="Times New Roman"/>
          <w:i/>
          <w:sz w:val="20"/>
          <w:szCs w:val="24"/>
        </w:rPr>
        <w:t>Java; Residentie Preanger-Regentschappen. Tjiandjoer, 1909</w:t>
      </w:r>
      <w:r w:rsidR="00D05614" w:rsidRPr="00DB475D">
        <w:rPr>
          <w:rFonts w:ascii="Times New Roman" w:hAnsi="Times New Roman" w:cs="Times New Roman"/>
          <w:sz w:val="20"/>
          <w:szCs w:val="24"/>
        </w:rPr>
        <w:t xml:space="preserve">. Coloniaal Collectie (KIT). Inv. Nr. KIT542201 (04854-066). Leiden: Universiteitsbibliotheek Leiden; </w:t>
      </w:r>
      <w:r w:rsidR="00D05614" w:rsidRPr="00DB475D">
        <w:rPr>
          <w:rFonts w:ascii="Times New Roman" w:hAnsi="Times New Roman" w:cs="Times New Roman"/>
          <w:i/>
          <w:sz w:val="20"/>
          <w:szCs w:val="24"/>
        </w:rPr>
        <w:t>Java. Preanger-Regentschappen. Soekaboemi, 1898</w:t>
      </w:r>
      <w:r w:rsidR="00D05614" w:rsidRPr="00DB475D">
        <w:rPr>
          <w:rFonts w:ascii="Times New Roman" w:hAnsi="Times New Roman" w:cs="Times New Roman"/>
          <w:sz w:val="20"/>
          <w:szCs w:val="24"/>
        </w:rPr>
        <w:t xml:space="preserve">. Coloniaal Collectie (KIT). Inv. Nr. KIT542201 (04854-086). Leiden: Universiteitsbibliotheek Leiden; </w:t>
      </w:r>
      <w:r w:rsidR="00D05614" w:rsidRPr="00DB475D">
        <w:rPr>
          <w:rFonts w:ascii="Times New Roman" w:hAnsi="Times New Roman" w:cs="Times New Roman"/>
          <w:i/>
          <w:sz w:val="20"/>
          <w:szCs w:val="24"/>
        </w:rPr>
        <w:t xml:space="preserve">West-Java. Tjiamis, 1927. </w:t>
      </w:r>
      <w:r w:rsidR="00D05614" w:rsidRPr="00DB475D">
        <w:rPr>
          <w:rFonts w:ascii="Times New Roman" w:hAnsi="Times New Roman" w:cs="Times New Roman"/>
          <w:sz w:val="20"/>
          <w:szCs w:val="24"/>
        </w:rPr>
        <w:t xml:space="preserve">Koleksi Peta Langka. Nomor PT I. JAW. 24(2). Jakarta: Perpustakaan Nasional RI; </w:t>
      </w:r>
      <w:r w:rsidR="00D05614" w:rsidRPr="00DB475D">
        <w:rPr>
          <w:rFonts w:ascii="Times New Roman" w:hAnsi="Times New Roman" w:cs="Times New Roman"/>
          <w:i/>
          <w:sz w:val="20"/>
          <w:szCs w:val="24"/>
        </w:rPr>
        <w:t>Java. Preanger-Regentschappen. Tasikmalaja, 1922</w:t>
      </w:r>
      <w:r w:rsidR="00D05614" w:rsidRPr="00DB475D">
        <w:rPr>
          <w:rFonts w:ascii="Times New Roman" w:hAnsi="Times New Roman" w:cs="Times New Roman"/>
          <w:sz w:val="20"/>
          <w:szCs w:val="24"/>
        </w:rPr>
        <w:t xml:space="preserve">. Koleksi Peta Langka. Nomor PT I. JAW. 117(20). Jakarta: Perpustakaan Nasional RI; </w:t>
      </w:r>
      <w:r w:rsidR="00D05614" w:rsidRPr="00DB475D">
        <w:rPr>
          <w:rFonts w:ascii="Times New Roman" w:hAnsi="Times New Roman" w:cs="Times New Roman"/>
          <w:i/>
          <w:sz w:val="20"/>
          <w:szCs w:val="24"/>
        </w:rPr>
        <w:t>Java. Preanger-Regentshappen. Garoet, 1909</w:t>
      </w:r>
      <w:r w:rsidR="00D05614" w:rsidRPr="00DB475D">
        <w:rPr>
          <w:rFonts w:ascii="Times New Roman" w:hAnsi="Times New Roman" w:cs="Times New Roman"/>
          <w:sz w:val="20"/>
          <w:szCs w:val="24"/>
        </w:rPr>
        <w:t>. Coloniaal Collectie (KIT). Inv. Nr. KIT542201 (04854-220). Leiden: Universiteitsbibliotheek Leiden.</w:t>
      </w:r>
    </w:p>
    <w:p w14:paraId="479FDA81" w14:textId="77777777" w:rsidR="00A02B18" w:rsidRPr="00DB475D" w:rsidRDefault="00A02B18" w:rsidP="00BF41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1B0126" w14:textId="0A17A19E" w:rsidR="003A31F3" w:rsidRPr="00DB475D" w:rsidRDefault="00C73EE1" w:rsidP="00BF41B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B475D">
        <w:rPr>
          <w:rFonts w:ascii="Times New Roman" w:hAnsi="Times New Roman" w:cs="Times New Roman"/>
          <w:b/>
          <w:sz w:val="24"/>
          <w:szCs w:val="24"/>
        </w:rPr>
        <w:t>Figure 3: The Position of the Railway Station of Bandung City</w:t>
      </w:r>
      <w:r w:rsidR="00CC2942" w:rsidRPr="00DB475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and Sukabumi City</w:t>
      </w:r>
    </w:p>
    <w:p w14:paraId="53A374E0" w14:textId="77777777" w:rsidR="009064E4" w:rsidRPr="00DB475D" w:rsidRDefault="009064E4" w:rsidP="00BF41BA">
      <w:pPr>
        <w:rPr>
          <w:rFonts w:ascii="Times New Roman" w:hAnsi="Times New Roman" w:cs="Times New Roman"/>
          <w:b/>
          <w:sz w:val="24"/>
          <w:szCs w:val="24"/>
        </w:rPr>
      </w:pPr>
    </w:p>
    <w:p w14:paraId="40C7AA7D" w14:textId="3FCC38DB" w:rsidR="009064E4" w:rsidRPr="00DB475D" w:rsidRDefault="001D0576" w:rsidP="00BF41BA">
      <w:pPr>
        <w:jc w:val="center"/>
        <w:rPr>
          <w:rFonts w:ascii="Times New Roman" w:hAnsi="Times New Roman" w:cs="Times New Roman"/>
          <w:sz w:val="20"/>
          <w:szCs w:val="24"/>
        </w:rPr>
      </w:pPr>
      <w:r w:rsidRPr="00DB475D">
        <w:rPr>
          <w:rFonts w:ascii="Times New Roman" w:hAnsi="Times New Roman" w:cs="Times New Roman"/>
          <w:noProof/>
          <w:sz w:val="20"/>
          <w:szCs w:val="24"/>
          <w:lang w:val="id-ID" w:eastAsia="id-ID"/>
        </w:rPr>
        <w:drawing>
          <wp:inline distT="0" distB="0" distL="0" distR="0" wp14:anchorId="30DA4C8A" wp14:editId="0474518D">
            <wp:extent cx="5400040" cy="2310216"/>
            <wp:effectExtent l="0" t="0" r="0" b="0"/>
            <wp:docPr id="1" name="Picture 1" descr="F:\Disertasi Al-Falah\Floating &amp; Overlay\Keletakan Stasiun dalam Tata Ruang\Stasiun Bandung &amp; Sukab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sertasi Al-Falah\Floating &amp; Overlay\Keletakan Stasiun dalam Tata Ruang\Stasiun Bandung &amp; Sukabum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FD54B" w14:textId="77777777" w:rsidR="00CC2942" w:rsidRPr="00DB475D" w:rsidRDefault="00CC2942" w:rsidP="00CC2942">
      <w:pPr>
        <w:rPr>
          <w:rFonts w:ascii="Times New Roman" w:hAnsi="Times New Roman" w:cs="Times New Roman"/>
          <w:sz w:val="20"/>
          <w:szCs w:val="24"/>
        </w:rPr>
      </w:pPr>
    </w:p>
    <w:p w14:paraId="46E45394" w14:textId="532F213C" w:rsidR="009064E4" w:rsidRPr="00DB475D" w:rsidRDefault="00CC2942" w:rsidP="00A02B18">
      <w:pPr>
        <w:ind w:left="672" w:hanging="672"/>
        <w:rPr>
          <w:rFonts w:ascii="Times New Roman" w:hAnsi="Times New Roman" w:cs="Times New Roman"/>
          <w:sz w:val="20"/>
          <w:szCs w:val="24"/>
        </w:rPr>
      </w:pPr>
      <w:r w:rsidRPr="00DB475D">
        <w:rPr>
          <w:rFonts w:ascii="Times New Roman" w:hAnsi="Times New Roman" w:cs="Times New Roman"/>
          <w:sz w:val="20"/>
          <w:szCs w:val="24"/>
        </w:rPr>
        <w:t xml:space="preserve">Source: 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>R</w:t>
      </w:r>
      <w:r w:rsidRPr="00DB475D">
        <w:rPr>
          <w:rFonts w:ascii="Times New Roman" w:hAnsi="Times New Roman" w:cs="Times New Roman"/>
          <w:sz w:val="20"/>
          <w:szCs w:val="24"/>
        </w:rPr>
        <w:t xml:space="preserve">econstructed from </w:t>
      </w:r>
      <w:r w:rsidRPr="00DB475D">
        <w:rPr>
          <w:rFonts w:ascii="Times New Roman" w:hAnsi="Times New Roman" w:cs="Times New Roman"/>
          <w:i/>
          <w:sz w:val="20"/>
          <w:szCs w:val="24"/>
        </w:rPr>
        <w:t>Bandoeng , 1905. Coloniaal Collectie (KIT)542201 (04850-097). Leiden: Universiteitsbibliotheek Leiden</w:t>
      </w:r>
      <w:r w:rsidRPr="00DB475D">
        <w:rPr>
          <w:rFonts w:ascii="Times New Roman" w:hAnsi="Times New Roman" w:cs="Times New Roman"/>
          <w:sz w:val="20"/>
          <w:szCs w:val="24"/>
        </w:rPr>
        <w:t>;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 </w:t>
      </w:r>
      <w:r w:rsidRPr="00DB475D">
        <w:rPr>
          <w:rFonts w:ascii="Times New Roman" w:hAnsi="Times New Roman" w:cs="Times New Roman"/>
          <w:i/>
          <w:sz w:val="20"/>
          <w:szCs w:val="24"/>
          <w:lang w:val="id-ID"/>
        </w:rPr>
        <w:t>Java. Preanger-Regentschappen. Soekaboemi, 1898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. Coloniaal Collectie (KIT). Inv. Nr. KIT542201 (04854-086). Leiden: Universiteitsbibliotheek Leiden (maps); </w:t>
      </w:r>
      <w:r w:rsidRPr="00DB475D">
        <w:rPr>
          <w:rFonts w:ascii="Times New Roman" w:hAnsi="Times New Roman" w:cs="Times New Roman"/>
          <w:i/>
          <w:sz w:val="20"/>
          <w:szCs w:val="24"/>
          <w:lang w:val="id-ID"/>
        </w:rPr>
        <w:t>Bandoeng en de Stationspoorwegen. Bandoeng Jubileum, 1906-1931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. Bandoeng: Java Bode; </w:t>
      </w:r>
      <w:r w:rsidRPr="00DB475D">
        <w:rPr>
          <w:rFonts w:ascii="Times New Roman" w:hAnsi="Times New Roman" w:cs="Times New Roman"/>
          <w:i/>
          <w:sz w:val="20"/>
          <w:szCs w:val="24"/>
          <w:lang w:val="id-ID"/>
        </w:rPr>
        <w:t>Staatspoor- en Tramwegen in Nederlandsch-Indie, 1875-1925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. 1925. Weltreveden: Topographiscje Inrichting; Tropisch Nederland. Veertiendaagsch Tijdschrift ter Verbreiding van Kennis Omtrent Nederlandsch Oost- En West-Indie. VIIE Jaargang Afl. No. 4 - 11 Juni 1934. 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lastRenderedPageBreak/>
        <w:t xml:space="preserve">Amsterdam; </w:t>
      </w:r>
      <w:r w:rsidRPr="00DB475D">
        <w:rPr>
          <w:rFonts w:ascii="Times New Roman" w:hAnsi="Times New Roman" w:cs="Times New Roman"/>
          <w:i/>
          <w:sz w:val="20"/>
          <w:szCs w:val="24"/>
          <w:lang w:val="id-ID"/>
        </w:rPr>
        <w:t>Jeep van de Koninklijke Landmacht voor het Station te Bandoeng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. 1947. Collectie Nederlands-Indië in foto's, 1860-1940, Koninklijk Instituut voor taal-, land- en volkenkunde (KITLV). Inv. Nr. 401363. Leiden: Universiteitsbibliotheek Leiden; </w:t>
      </w:r>
      <w:r w:rsidRPr="00DB475D">
        <w:rPr>
          <w:rFonts w:ascii="Times New Roman" w:hAnsi="Times New Roman" w:cs="Times New Roman"/>
          <w:i/>
          <w:sz w:val="20"/>
          <w:szCs w:val="24"/>
          <w:lang w:val="id-ID"/>
        </w:rPr>
        <w:t>Het station, Bandoeng, 1926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>. Diakses dari Javapost. Verhalen over Nederlands-Indië dalam https://javapost.nl/2015/02/ 23/op-zoek-naar-een-wolff-schoemaker/. Tanggal 20 Oktober 2017. Pukul 07.25 WIB; Budimansyah</w:t>
      </w:r>
      <w:r w:rsidR="00A02B18"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’s </w:t>
      </w:r>
      <w:r w:rsidR="00A02B18" w:rsidRPr="00DB475D">
        <w:rPr>
          <w:rFonts w:ascii="Times New Roman" w:hAnsi="Times New Roman" w:cs="Times New Roman"/>
          <w:i/>
          <w:sz w:val="20"/>
          <w:szCs w:val="24"/>
          <w:lang w:val="id-ID"/>
        </w:rPr>
        <w:t>Docmentation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, 2015 (photo’s Bandoeng); </w:t>
      </w:r>
      <w:r w:rsidRPr="00DB475D">
        <w:rPr>
          <w:rFonts w:ascii="Times New Roman" w:hAnsi="Times New Roman" w:cs="Times New Roman"/>
          <w:i/>
          <w:sz w:val="20"/>
          <w:szCs w:val="24"/>
          <w:lang w:val="id-ID"/>
        </w:rPr>
        <w:t>Het station van Soekaboemi, 1888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. Onderdeel van een groep van 62 foto's in een doos met het opschrift "Staatsspoorwegen op Java" uit 1888. Inv. Nr. NG-1988-26-51. Amsterdam: Rijksmuseum; J.M. Knaud. 1976. </w:t>
      </w:r>
      <w:r w:rsidRPr="00DB475D">
        <w:rPr>
          <w:rFonts w:ascii="Times New Roman" w:hAnsi="Times New Roman" w:cs="Times New Roman"/>
          <w:i/>
          <w:sz w:val="20"/>
          <w:szCs w:val="24"/>
          <w:lang w:val="id-ID"/>
        </w:rPr>
        <w:t>Herinneringen aan Soekaboemi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. Den Haag: Tong Tong; </w:t>
      </w:r>
      <w:r w:rsidR="00A02B18" w:rsidRPr="00DB475D">
        <w:rPr>
          <w:rFonts w:ascii="Times New Roman" w:hAnsi="Times New Roman" w:cs="Times New Roman"/>
          <w:i/>
          <w:sz w:val="20"/>
          <w:szCs w:val="24"/>
          <w:lang w:val="id-ID"/>
        </w:rPr>
        <w:t>Author’s Docmentation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>, 2015 (photo’s Soekaboemi)</w:t>
      </w:r>
    </w:p>
    <w:p w14:paraId="46867A61" w14:textId="7C9B17E3" w:rsidR="00CC2942" w:rsidRPr="00DB475D" w:rsidRDefault="00CC2942" w:rsidP="00CC294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397FC6D" w14:textId="0F8C19B0" w:rsidR="007F28AA" w:rsidRPr="00DB475D" w:rsidRDefault="00CC2942" w:rsidP="00CC2942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B475D">
        <w:rPr>
          <w:rFonts w:ascii="Times New Roman" w:hAnsi="Times New Roman" w:cs="Times New Roman"/>
          <w:b/>
          <w:sz w:val="24"/>
          <w:szCs w:val="24"/>
        </w:rPr>
        <w:t>Figure 4</w:t>
      </w:r>
      <w:r w:rsidR="00076980" w:rsidRPr="00DB475D">
        <w:rPr>
          <w:rFonts w:ascii="Times New Roman" w:hAnsi="Times New Roman" w:cs="Times New Roman"/>
          <w:b/>
          <w:sz w:val="24"/>
          <w:szCs w:val="24"/>
        </w:rPr>
        <w:t>: The Position of the Railway Station of Garut City</w:t>
      </w:r>
      <w:r w:rsidRPr="00DB475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and Cianjur  City</w:t>
      </w:r>
    </w:p>
    <w:p w14:paraId="7218CBA1" w14:textId="77777777" w:rsidR="007F28AA" w:rsidRPr="00DB475D" w:rsidRDefault="007F28AA" w:rsidP="00BF41B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48CAC9" w14:textId="075D011D" w:rsidR="007F28AA" w:rsidRPr="00DB475D" w:rsidRDefault="00CC2942" w:rsidP="00BF41BA">
      <w:pPr>
        <w:jc w:val="center"/>
        <w:rPr>
          <w:rFonts w:ascii="Times New Roman" w:hAnsi="Times New Roman" w:cs="Times New Roman"/>
          <w:sz w:val="20"/>
          <w:szCs w:val="24"/>
        </w:rPr>
      </w:pPr>
      <w:r w:rsidRPr="00DB475D">
        <w:rPr>
          <w:rFonts w:ascii="Times New Roman" w:hAnsi="Times New Roman" w:cs="Times New Roman"/>
          <w:noProof/>
          <w:sz w:val="20"/>
          <w:szCs w:val="24"/>
          <w:lang w:val="id-ID" w:eastAsia="id-ID"/>
        </w:rPr>
        <w:drawing>
          <wp:inline distT="0" distB="0" distL="0" distR="0" wp14:anchorId="51A1223F" wp14:editId="05E79545">
            <wp:extent cx="5400040" cy="2285182"/>
            <wp:effectExtent l="0" t="0" r="0" b="1270"/>
            <wp:docPr id="3" name="Picture 3" descr="F:\Disertasi Al-Falah\Floating &amp; Overlay\Keletakan Stasiun dalam Tata Ruang\Stasiun Cianjur &amp; Gar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sertasi Al-Falah\Floating &amp; Overlay\Keletakan Stasiun dalam Tata Ruang\Stasiun Cianjur &amp; Garu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85F0E" w14:textId="704FA8F1" w:rsidR="007F28AA" w:rsidRPr="00DB475D" w:rsidRDefault="007F28AA" w:rsidP="00CC2942">
      <w:pPr>
        <w:rPr>
          <w:rFonts w:ascii="Times New Roman" w:hAnsi="Times New Roman" w:cs="Times New Roman"/>
          <w:sz w:val="20"/>
          <w:szCs w:val="24"/>
        </w:rPr>
      </w:pPr>
    </w:p>
    <w:p w14:paraId="4BC0CF1B" w14:textId="5DA35673" w:rsidR="00FF43B9" w:rsidRPr="00212115" w:rsidRDefault="00CC2942" w:rsidP="00212115">
      <w:pPr>
        <w:ind w:left="728" w:hanging="728"/>
        <w:rPr>
          <w:rFonts w:ascii="Times New Roman" w:hAnsi="Times New Roman" w:cs="Times New Roman"/>
          <w:sz w:val="20"/>
          <w:szCs w:val="24"/>
        </w:rPr>
      </w:pPr>
      <w:r w:rsidRPr="00DB475D">
        <w:rPr>
          <w:rFonts w:ascii="Times New Roman" w:hAnsi="Times New Roman" w:cs="Times New Roman"/>
          <w:sz w:val="20"/>
          <w:szCs w:val="24"/>
        </w:rPr>
        <w:t xml:space="preserve">Source: 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>R</w:t>
      </w:r>
      <w:r w:rsidRPr="00DB475D">
        <w:rPr>
          <w:rFonts w:ascii="Times New Roman" w:hAnsi="Times New Roman" w:cs="Times New Roman"/>
          <w:sz w:val="20"/>
          <w:szCs w:val="24"/>
        </w:rPr>
        <w:t xml:space="preserve">econstructed from </w:t>
      </w:r>
      <w:r w:rsidRPr="00DB475D">
        <w:rPr>
          <w:rFonts w:ascii="Times New Roman" w:hAnsi="Times New Roman" w:cs="Times New Roman"/>
          <w:i/>
          <w:sz w:val="20"/>
          <w:szCs w:val="24"/>
        </w:rPr>
        <w:t>Java. Preanger-Regentshappen. Garoet, 1909</w:t>
      </w:r>
      <w:r w:rsidRPr="00DB475D">
        <w:rPr>
          <w:rFonts w:ascii="Times New Roman" w:hAnsi="Times New Roman" w:cs="Times New Roman"/>
          <w:sz w:val="20"/>
          <w:szCs w:val="24"/>
        </w:rPr>
        <w:t>. Coloniaal Collectie (KIT). Inv. Nr. KIT542201 (04854-220). Leiden: Universiteitsbibliotheek Leiden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; 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 </w:t>
      </w:r>
      <w:r w:rsidRPr="00DB475D">
        <w:rPr>
          <w:rFonts w:ascii="Times New Roman" w:hAnsi="Times New Roman" w:cs="Times New Roman"/>
          <w:i/>
          <w:sz w:val="20"/>
          <w:szCs w:val="24"/>
        </w:rPr>
        <w:t>Java; Residentie Preanger-Regentschappen. Tjiandjoer, 1909</w:t>
      </w:r>
      <w:r w:rsidRPr="00DB475D">
        <w:rPr>
          <w:rFonts w:ascii="Times New Roman" w:hAnsi="Times New Roman" w:cs="Times New Roman"/>
          <w:sz w:val="20"/>
          <w:szCs w:val="24"/>
        </w:rPr>
        <w:t>. Coloniaal Collectie (KIT). Inv. Nr. KIT542201 (04854-066). Leiden: Universiteitsbibliotheek Leiden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 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(maps); </w:t>
      </w:r>
      <w:r w:rsidRPr="00DB475D">
        <w:rPr>
          <w:rFonts w:ascii="Times New Roman" w:hAnsi="Times New Roman" w:cs="Times New Roman"/>
          <w:sz w:val="20"/>
          <w:szCs w:val="24"/>
        </w:rPr>
        <w:t xml:space="preserve">Michiel van Ballegoijen de Jong. 1993. </w:t>
      </w:r>
      <w:r w:rsidRPr="00DB475D">
        <w:rPr>
          <w:rFonts w:ascii="Times New Roman" w:hAnsi="Times New Roman" w:cs="Times New Roman"/>
          <w:i/>
          <w:sz w:val="20"/>
          <w:szCs w:val="24"/>
        </w:rPr>
        <w:t>Spoorwegstations op Java</w:t>
      </w:r>
      <w:r w:rsidRPr="00DB475D">
        <w:rPr>
          <w:rFonts w:ascii="Times New Roman" w:hAnsi="Times New Roman" w:cs="Times New Roman"/>
          <w:sz w:val="20"/>
          <w:szCs w:val="24"/>
        </w:rPr>
        <w:t xml:space="preserve">. Amsterdam: De Bataafsche Leeuw; </w:t>
      </w:r>
      <w:r w:rsidR="00A02B18" w:rsidRPr="00DB475D">
        <w:rPr>
          <w:rFonts w:ascii="Times New Roman" w:hAnsi="Times New Roman" w:cs="Times New Roman"/>
          <w:i/>
          <w:sz w:val="20"/>
          <w:szCs w:val="24"/>
          <w:lang w:val="id-ID"/>
        </w:rPr>
        <w:t>Author’s Docmentation</w:t>
      </w:r>
      <w:r w:rsidRPr="00DB475D">
        <w:rPr>
          <w:rFonts w:ascii="Times New Roman" w:hAnsi="Times New Roman" w:cs="Times New Roman"/>
          <w:sz w:val="20"/>
          <w:szCs w:val="24"/>
        </w:rPr>
        <w:t xml:space="preserve">, 2017 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(photo’s 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>Garoet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); </w:t>
      </w:r>
      <w:r w:rsidRPr="00DB475D">
        <w:rPr>
          <w:rFonts w:ascii="Times New Roman" w:hAnsi="Times New Roman" w:cs="Times New Roman"/>
          <w:i/>
          <w:sz w:val="20"/>
          <w:szCs w:val="24"/>
          <w:lang w:val="id-ID"/>
        </w:rPr>
        <w:t>Author’s Docmentation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>, 2015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 xml:space="preserve"> (photo’s 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>of Cianjur</w:t>
      </w:r>
      <w:r w:rsidRPr="00DB475D">
        <w:rPr>
          <w:rFonts w:ascii="Times New Roman" w:hAnsi="Times New Roman" w:cs="Times New Roman"/>
          <w:sz w:val="20"/>
          <w:szCs w:val="24"/>
          <w:lang w:val="id-ID"/>
        </w:rPr>
        <w:t>)</w:t>
      </w:r>
    </w:p>
    <w:sectPr w:rsidR="00FF43B9" w:rsidRPr="00212115" w:rsidSect="00BF41BA">
      <w:footerReference w:type="default" r:id="rId10"/>
      <w:pgSz w:w="11906" w:h="16838" w:code="9"/>
      <w:pgMar w:top="1701" w:right="1701" w:bottom="1701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1A5AFA" w14:textId="77777777" w:rsidR="0061205F" w:rsidRDefault="0061205F" w:rsidP="00F44D36">
      <w:r>
        <w:separator/>
      </w:r>
    </w:p>
  </w:endnote>
  <w:endnote w:type="continuationSeparator" w:id="0">
    <w:p w14:paraId="512A8B26" w14:textId="77777777" w:rsidR="0061205F" w:rsidRDefault="0061205F" w:rsidP="00F4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2526652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D25BCF" w14:textId="7F5FDA3C" w:rsidR="00150751" w:rsidRPr="00F44D36" w:rsidRDefault="00150751" w:rsidP="00F44D3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44D3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44D3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44D3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12115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F44D3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CB82D9" w14:textId="77777777" w:rsidR="0061205F" w:rsidRDefault="0061205F" w:rsidP="00F44D36">
      <w:r>
        <w:separator/>
      </w:r>
    </w:p>
  </w:footnote>
  <w:footnote w:type="continuationSeparator" w:id="0">
    <w:p w14:paraId="55CC2201" w14:textId="77777777" w:rsidR="0061205F" w:rsidRDefault="0061205F" w:rsidP="00F4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30C"/>
    <w:rsid w:val="00001C11"/>
    <w:rsid w:val="00002D27"/>
    <w:rsid w:val="00003EA5"/>
    <w:rsid w:val="0001407F"/>
    <w:rsid w:val="00015978"/>
    <w:rsid w:val="0002064A"/>
    <w:rsid w:val="00020874"/>
    <w:rsid w:val="0003717F"/>
    <w:rsid w:val="00037938"/>
    <w:rsid w:val="00041832"/>
    <w:rsid w:val="0004401E"/>
    <w:rsid w:val="00044A02"/>
    <w:rsid w:val="00051B72"/>
    <w:rsid w:val="00064B2B"/>
    <w:rsid w:val="0007226A"/>
    <w:rsid w:val="00073136"/>
    <w:rsid w:val="0007421D"/>
    <w:rsid w:val="00074477"/>
    <w:rsid w:val="00076980"/>
    <w:rsid w:val="00081E60"/>
    <w:rsid w:val="000A12FA"/>
    <w:rsid w:val="000A520A"/>
    <w:rsid w:val="000B1ADD"/>
    <w:rsid w:val="000B4A11"/>
    <w:rsid w:val="000B4E7A"/>
    <w:rsid w:val="000B5940"/>
    <w:rsid w:val="000C4DA6"/>
    <w:rsid w:val="000D16DD"/>
    <w:rsid w:val="000D7151"/>
    <w:rsid w:val="000F2EA0"/>
    <w:rsid w:val="00111875"/>
    <w:rsid w:val="00113B23"/>
    <w:rsid w:val="00121F12"/>
    <w:rsid w:val="00122029"/>
    <w:rsid w:val="00125DD8"/>
    <w:rsid w:val="001418FF"/>
    <w:rsid w:val="00142B45"/>
    <w:rsid w:val="00150751"/>
    <w:rsid w:val="0015546F"/>
    <w:rsid w:val="001739A0"/>
    <w:rsid w:val="00183326"/>
    <w:rsid w:val="001A73BF"/>
    <w:rsid w:val="001C2096"/>
    <w:rsid w:val="001D0576"/>
    <w:rsid w:val="001E1996"/>
    <w:rsid w:val="001E74E7"/>
    <w:rsid w:val="001F4770"/>
    <w:rsid w:val="001F5115"/>
    <w:rsid w:val="002057F4"/>
    <w:rsid w:val="00212115"/>
    <w:rsid w:val="00212548"/>
    <w:rsid w:val="00213503"/>
    <w:rsid w:val="00213B2D"/>
    <w:rsid w:val="0021698A"/>
    <w:rsid w:val="00217040"/>
    <w:rsid w:val="002207D1"/>
    <w:rsid w:val="0022171E"/>
    <w:rsid w:val="002249D2"/>
    <w:rsid w:val="002372B4"/>
    <w:rsid w:val="00242566"/>
    <w:rsid w:val="002458A0"/>
    <w:rsid w:val="00254464"/>
    <w:rsid w:val="00260A21"/>
    <w:rsid w:val="002A3C79"/>
    <w:rsid w:val="002A76BF"/>
    <w:rsid w:val="002B0378"/>
    <w:rsid w:val="002B219C"/>
    <w:rsid w:val="002B2F0C"/>
    <w:rsid w:val="002B49B5"/>
    <w:rsid w:val="002C2DBF"/>
    <w:rsid w:val="002C4ECB"/>
    <w:rsid w:val="002D1380"/>
    <w:rsid w:val="002D519F"/>
    <w:rsid w:val="00302B34"/>
    <w:rsid w:val="00313749"/>
    <w:rsid w:val="00317410"/>
    <w:rsid w:val="00325DED"/>
    <w:rsid w:val="0033730C"/>
    <w:rsid w:val="00341EA3"/>
    <w:rsid w:val="00342384"/>
    <w:rsid w:val="0034353F"/>
    <w:rsid w:val="00345336"/>
    <w:rsid w:val="0034776E"/>
    <w:rsid w:val="00365236"/>
    <w:rsid w:val="00365E5F"/>
    <w:rsid w:val="00377B5B"/>
    <w:rsid w:val="00380AAC"/>
    <w:rsid w:val="003841DB"/>
    <w:rsid w:val="003853E0"/>
    <w:rsid w:val="003A31F3"/>
    <w:rsid w:val="003C355F"/>
    <w:rsid w:val="003C4C6F"/>
    <w:rsid w:val="003C5DD5"/>
    <w:rsid w:val="003C62B9"/>
    <w:rsid w:val="003E6D99"/>
    <w:rsid w:val="003F1A54"/>
    <w:rsid w:val="00411DA7"/>
    <w:rsid w:val="00412585"/>
    <w:rsid w:val="0043290E"/>
    <w:rsid w:val="00436086"/>
    <w:rsid w:val="004419AA"/>
    <w:rsid w:val="00452A39"/>
    <w:rsid w:val="00456404"/>
    <w:rsid w:val="004635E6"/>
    <w:rsid w:val="00470105"/>
    <w:rsid w:val="0047092C"/>
    <w:rsid w:val="00472C53"/>
    <w:rsid w:val="0048197A"/>
    <w:rsid w:val="00493805"/>
    <w:rsid w:val="00497ECA"/>
    <w:rsid w:val="004A14FB"/>
    <w:rsid w:val="004A1612"/>
    <w:rsid w:val="004B3740"/>
    <w:rsid w:val="004C278B"/>
    <w:rsid w:val="004D0A66"/>
    <w:rsid w:val="004D45EE"/>
    <w:rsid w:val="004D48E9"/>
    <w:rsid w:val="004F2BBE"/>
    <w:rsid w:val="004F6BD8"/>
    <w:rsid w:val="00500236"/>
    <w:rsid w:val="00502B95"/>
    <w:rsid w:val="005160B4"/>
    <w:rsid w:val="0052199E"/>
    <w:rsid w:val="005262FD"/>
    <w:rsid w:val="0053644E"/>
    <w:rsid w:val="00541852"/>
    <w:rsid w:val="00541E68"/>
    <w:rsid w:val="005545FF"/>
    <w:rsid w:val="00560CC8"/>
    <w:rsid w:val="00571DE2"/>
    <w:rsid w:val="005834F2"/>
    <w:rsid w:val="00586E90"/>
    <w:rsid w:val="00592B48"/>
    <w:rsid w:val="005A5AA5"/>
    <w:rsid w:val="005B0406"/>
    <w:rsid w:val="005C43C3"/>
    <w:rsid w:val="005C635E"/>
    <w:rsid w:val="005D3EA6"/>
    <w:rsid w:val="005F5F71"/>
    <w:rsid w:val="00606F0D"/>
    <w:rsid w:val="0061076B"/>
    <w:rsid w:val="0061126D"/>
    <w:rsid w:val="0061205F"/>
    <w:rsid w:val="0061241F"/>
    <w:rsid w:val="0062017F"/>
    <w:rsid w:val="006314CE"/>
    <w:rsid w:val="00644291"/>
    <w:rsid w:val="00644E26"/>
    <w:rsid w:val="00653168"/>
    <w:rsid w:val="00661085"/>
    <w:rsid w:val="006A2FE5"/>
    <w:rsid w:val="006A3FFB"/>
    <w:rsid w:val="006A4EBB"/>
    <w:rsid w:val="006A5082"/>
    <w:rsid w:val="006B0252"/>
    <w:rsid w:val="006C2C3C"/>
    <w:rsid w:val="006C38C5"/>
    <w:rsid w:val="006C6C8B"/>
    <w:rsid w:val="006D1C37"/>
    <w:rsid w:val="006D213A"/>
    <w:rsid w:val="006E2FB2"/>
    <w:rsid w:val="006F24F1"/>
    <w:rsid w:val="006F4718"/>
    <w:rsid w:val="00710864"/>
    <w:rsid w:val="0071422F"/>
    <w:rsid w:val="007200D9"/>
    <w:rsid w:val="007244EB"/>
    <w:rsid w:val="0074371D"/>
    <w:rsid w:val="0075459D"/>
    <w:rsid w:val="00761D40"/>
    <w:rsid w:val="00765DCB"/>
    <w:rsid w:val="0076612F"/>
    <w:rsid w:val="007763FA"/>
    <w:rsid w:val="00776890"/>
    <w:rsid w:val="00780677"/>
    <w:rsid w:val="007818D0"/>
    <w:rsid w:val="00782F1E"/>
    <w:rsid w:val="00783829"/>
    <w:rsid w:val="007846FB"/>
    <w:rsid w:val="007B5433"/>
    <w:rsid w:val="007C2F31"/>
    <w:rsid w:val="007C61BC"/>
    <w:rsid w:val="007E5DAE"/>
    <w:rsid w:val="007E7E3D"/>
    <w:rsid w:val="007F28AA"/>
    <w:rsid w:val="00801F09"/>
    <w:rsid w:val="008107DF"/>
    <w:rsid w:val="00821DDC"/>
    <w:rsid w:val="008270F9"/>
    <w:rsid w:val="00831C7C"/>
    <w:rsid w:val="00835D21"/>
    <w:rsid w:val="00854511"/>
    <w:rsid w:val="00864F87"/>
    <w:rsid w:val="0086694C"/>
    <w:rsid w:val="00872F06"/>
    <w:rsid w:val="0087654E"/>
    <w:rsid w:val="00876A11"/>
    <w:rsid w:val="00877387"/>
    <w:rsid w:val="00880415"/>
    <w:rsid w:val="0088178D"/>
    <w:rsid w:val="0088730B"/>
    <w:rsid w:val="00887A79"/>
    <w:rsid w:val="00893505"/>
    <w:rsid w:val="008941B4"/>
    <w:rsid w:val="008A36AB"/>
    <w:rsid w:val="008B04F9"/>
    <w:rsid w:val="008B3D57"/>
    <w:rsid w:val="008D0AAB"/>
    <w:rsid w:val="008D4DF5"/>
    <w:rsid w:val="008D72CE"/>
    <w:rsid w:val="008E2294"/>
    <w:rsid w:val="008F3DC0"/>
    <w:rsid w:val="008F6F57"/>
    <w:rsid w:val="008F7D82"/>
    <w:rsid w:val="00904D7A"/>
    <w:rsid w:val="009064E4"/>
    <w:rsid w:val="009066A2"/>
    <w:rsid w:val="00916F13"/>
    <w:rsid w:val="0092373B"/>
    <w:rsid w:val="00940A84"/>
    <w:rsid w:val="009411BF"/>
    <w:rsid w:val="009470ED"/>
    <w:rsid w:val="00947CBB"/>
    <w:rsid w:val="00970AB5"/>
    <w:rsid w:val="00972115"/>
    <w:rsid w:val="0097276D"/>
    <w:rsid w:val="00977D14"/>
    <w:rsid w:val="00981061"/>
    <w:rsid w:val="009821EC"/>
    <w:rsid w:val="00985357"/>
    <w:rsid w:val="0098698C"/>
    <w:rsid w:val="009A3E87"/>
    <w:rsid w:val="009B4F6C"/>
    <w:rsid w:val="009B5311"/>
    <w:rsid w:val="009D4936"/>
    <w:rsid w:val="009E1032"/>
    <w:rsid w:val="009E5FE4"/>
    <w:rsid w:val="009F752F"/>
    <w:rsid w:val="00A02B18"/>
    <w:rsid w:val="00A0759E"/>
    <w:rsid w:val="00A1024D"/>
    <w:rsid w:val="00A11027"/>
    <w:rsid w:val="00A27D30"/>
    <w:rsid w:val="00A6042E"/>
    <w:rsid w:val="00A776EE"/>
    <w:rsid w:val="00A837DE"/>
    <w:rsid w:val="00A963B8"/>
    <w:rsid w:val="00AA3AFA"/>
    <w:rsid w:val="00AB02B8"/>
    <w:rsid w:val="00AB25EA"/>
    <w:rsid w:val="00AB7D57"/>
    <w:rsid w:val="00AC3784"/>
    <w:rsid w:val="00AC41C6"/>
    <w:rsid w:val="00AD02E7"/>
    <w:rsid w:val="00AD4696"/>
    <w:rsid w:val="00AE3483"/>
    <w:rsid w:val="00AE7345"/>
    <w:rsid w:val="00AE74C1"/>
    <w:rsid w:val="00AF2FCC"/>
    <w:rsid w:val="00AF5E23"/>
    <w:rsid w:val="00B011F5"/>
    <w:rsid w:val="00B02415"/>
    <w:rsid w:val="00B042BE"/>
    <w:rsid w:val="00B06277"/>
    <w:rsid w:val="00B16EC4"/>
    <w:rsid w:val="00B31D43"/>
    <w:rsid w:val="00B51431"/>
    <w:rsid w:val="00B6280F"/>
    <w:rsid w:val="00B67BE2"/>
    <w:rsid w:val="00B73F68"/>
    <w:rsid w:val="00B75A77"/>
    <w:rsid w:val="00B931E2"/>
    <w:rsid w:val="00B96590"/>
    <w:rsid w:val="00B97B20"/>
    <w:rsid w:val="00BA3EB4"/>
    <w:rsid w:val="00BA518D"/>
    <w:rsid w:val="00BB1A19"/>
    <w:rsid w:val="00BB2848"/>
    <w:rsid w:val="00BB528C"/>
    <w:rsid w:val="00BC251B"/>
    <w:rsid w:val="00BC7F1F"/>
    <w:rsid w:val="00BD6A9A"/>
    <w:rsid w:val="00BE2EC1"/>
    <w:rsid w:val="00BE5885"/>
    <w:rsid w:val="00BF18BD"/>
    <w:rsid w:val="00BF41BA"/>
    <w:rsid w:val="00C04149"/>
    <w:rsid w:val="00C07C4E"/>
    <w:rsid w:val="00C12FBB"/>
    <w:rsid w:val="00C13D23"/>
    <w:rsid w:val="00C3028E"/>
    <w:rsid w:val="00C3759D"/>
    <w:rsid w:val="00C42077"/>
    <w:rsid w:val="00C4346D"/>
    <w:rsid w:val="00C55BC4"/>
    <w:rsid w:val="00C56B7A"/>
    <w:rsid w:val="00C61AA2"/>
    <w:rsid w:val="00C65FF7"/>
    <w:rsid w:val="00C73EE1"/>
    <w:rsid w:val="00C80003"/>
    <w:rsid w:val="00C81457"/>
    <w:rsid w:val="00C82C59"/>
    <w:rsid w:val="00C84186"/>
    <w:rsid w:val="00C90950"/>
    <w:rsid w:val="00C94B82"/>
    <w:rsid w:val="00CA039E"/>
    <w:rsid w:val="00CB2431"/>
    <w:rsid w:val="00CB5050"/>
    <w:rsid w:val="00CC2942"/>
    <w:rsid w:val="00CD1614"/>
    <w:rsid w:val="00CE19E2"/>
    <w:rsid w:val="00D05614"/>
    <w:rsid w:val="00D1659C"/>
    <w:rsid w:val="00D33EE9"/>
    <w:rsid w:val="00D35987"/>
    <w:rsid w:val="00D4635B"/>
    <w:rsid w:val="00D56312"/>
    <w:rsid w:val="00D568F4"/>
    <w:rsid w:val="00D61BF5"/>
    <w:rsid w:val="00D61D1B"/>
    <w:rsid w:val="00D6333B"/>
    <w:rsid w:val="00D76692"/>
    <w:rsid w:val="00D82F6D"/>
    <w:rsid w:val="00D833AB"/>
    <w:rsid w:val="00D945C3"/>
    <w:rsid w:val="00D96F1A"/>
    <w:rsid w:val="00DA6CE5"/>
    <w:rsid w:val="00DB1733"/>
    <w:rsid w:val="00DB475D"/>
    <w:rsid w:val="00DC71D8"/>
    <w:rsid w:val="00DD3BBD"/>
    <w:rsid w:val="00DD6663"/>
    <w:rsid w:val="00DF0DAA"/>
    <w:rsid w:val="00DF2CE9"/>
    <w:rsid w:val="00E02089"/>
    <w:rsid w:val="00E249AE"/>
    <w:rsid w:val="00E25E21"/>
    <w:rsid w:val="00E2789F"/>
    <w:rsid w:val="00E30286"/>
    <w:rsid w:val="00E33DB9"/>
    <w:rsid w:val="00E3506F"/>
    <w:rsid w:val="00E3516D"/>
    <w:rsid w:val="00E41E73"/>
    <w:rsid w:val="00E42BC8"/>
    <w:rsid w:val="00E6790B"/>
    <w:rsid w:val="00E70973"/>
    <w:rsid w:val="00E813BC"/>
    <w:rsid w:val="00E931D3"/>
    <w:rsid w:val="00EA3F63"/>
    <w:rsid w:val="00EB2CE0"/>
    <w:rsid w:val="00EB5554"/>
    <w:rsid w:val="00EB6167"/>
    <w:rsid w:val="00EC7915"/>
    <w:rsid w:val="00ED6673"/>
    <w:rsid w:val="00ED7A48"/>
    <w:rsid w:val="00EF6A89"/>
    <w:rsid w:val="00F0004E"/>
    <w:rsid w:val="00F10D70"/>
    <w:rsid w:val="00F13C84"/>
    <w:rsid w:val="00F303A0"/>
    <w:rsid w:val="00F44D36"/>
    <w:rsid w:val="00F50C22"/>
    <w:rsid w:val="00F51A5F"/>
    <w:rsid w:val="00F5705F"/>
    <w:rsid w:val="00F62B10"/>
    <w:rsid w:val="00F66B40"/>
    <w:rsid w:val="00F85EA5"/>
    <w:rsid w:val="00F96CA5"/>
    <w:rsid w:val="00FA3C8D"/>
    <w:rsid w:val="00FA7178"/>
    <w:rsid w:val="00FB688B"/>
    <w:rsid w:val="00FB6A4D"/>
    <w:rsid w:val="00FD0ECF"/>
    <w:rsid w:val="00FD776C"/>
    <w:rsid w:val="00FD7EC6"/>
    <w:rsid w:val="00FE0A34"/>
    <w:rsid w:val="00FE0DD2"/>
    <w:rsid w:val="00FE29EF"/>
    <w:rsid w:val="00FF4356"/>
    <w:rsid w:val="00FF43B9"/>
    <w:rsid w:val="00FF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DE4447"/>
  <w15:docId w15:val="{728680DB-F9DB-4050-B70F-FCE024A81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789F"/>
    <w:rPr>
      <w:color w:val="0563C1" w:themeColor="hyperlink"/>
      <w:u w:val="single"/>
    </w:rPr>
  </w:style>
  <w:style w:type="paragraph" w:customStyle="1" w:styleId="Default">
    <w:name w:val="Default"/>
    <w:rsid w:val="00FF43B9"/>
    <w:pPr>
      <w:autoSpaceDE w:val="0"/>
      <w:autoSpaceDN w:val="0"/>
      <w:adjustRightInd w:val="0"/>
      <w:jc w:val="left"/>
    </w:pPr>
    <w:rPr>
      <w:rFonts w:ascii="Berlin Sans FB" w:hAnsi="Berlin Sans FB" w:cs="Berlin Sans FB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4D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D36"/>
  </w:style>
  <w:style w:type="paragraph" w:styleId="Footer">
    <w:name w:val="footer"/>
    <w:basedOn w:val="Normal"/>
    <w:link w:val="FooterChar"/>
    <w:uiPriority w:val="99"/>
    <w:unhideWhenUsed/>
    <w:rsid w:val="00F44D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4D36"/>
  </w:style>
  <w:style w:type="paragraph" w:styleId="BalloonText">
    <w:name w:val="Balloon Text"/>
    <w:basedOn w:val="Normal"/>
    <w:link w:val="BalloonTextChar"/>
    <w:uiPriority w:val="99"/>
    <w:semiHidden/>
    <w:unhideWhenUsed/>
    <w:rsid w:val="00CE19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9E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6F0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F0D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F0D"/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F0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F0D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2017-12-17T01:34:00Z</dcterms:created>
  <dcterms:modified xsi:type="dcterms:W3CDTF">2017-12-17T01:35:00Z</dcterms:modified>
</cp:coreProperties>
</file>