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D75819" w14:textId="5095789B" w:rsidR="00795090" w:rsidRPr="00A55358" w:rsidRDefault="00795090" w:rsidP="00DA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lang w:eastAsia="id-ID"/>
        </w:rPr>
      </w:pPr>
      <w:bookmarkStart w:id="0" w:name="_Hlk95547682"/>
      <w:r w:rsidRPr="00A55358">
        <w:rPr>
          <w:rFonts w:ascii="Times New Roman" w:eastAsia="Times New Roman" w:hAnsi="Times New Roman" w:cs="Times New Roman"/>
          <w:b/>
          <w:bCs/>
          <w:color w:val="000000"/>
          <w:sz w:val="24"/>
          <w:szCs w:val="24"/>
          <w:lang w:eastAsia="id-ID"/>
        </w:rPr>
        <w:t>SITUASI EKONOMI KABUPATEN SUKAPURA PADA MASA PEMERINTAHAN BUPATI RADEN ADIPATI ARIA WIRATANUNINGRAT</w:t>
      </w:r>
    </w:p>
    <w:p w14:paraId="0B91E4EA" w14:textId="77777777" w:rsidR="00795090" w:rsidRPr="00A55358" w:rsidRDefault="00795090" w:rsidP="00DA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color w:val="000000"/>
          <w:sz w:val="24"/>
          <w:szCs w:val="24"/>
          <w:lang w:eastAsia="id-ID"/>
        </w:rPr>
      </w:pPr>
    </w:p>
    <w:p w14:paraId="32B76181" w14:textId="00117DBA" w:rsidR="00AA6D90" w:rsidRPr="00A55358" w:rsidRDefault="00B829D6" w:rsidP="00DA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id-ID"/>
        </w:rPr>
      </w:pPr>
      <w:r w:rsidRPr="00A55358">
        <w:rPr>
          <w:rFonts w:ascii="Times New Roman" w:eastAsia="Times New Roman" w:hAnsi="Times New Roman" w:cs="Times New Roman"/>
          <w:color w:val="000000"/>
          <w:sz w:val="24"/>
          <w:szCs w:val="24"/>
          <w:lang w:eastAsia="id-ID"/>
        </w:rPr>
        <w:t>Oka Agus Kurniawan Shavab, Leli Yulifar, Nana Supriatna, dan Agus Mulyana</w:t>
      </w:r>
    </w:p>
    <w:p w14:paraId="3A110497" w14:textId="3322CAAB" w:rsidR="00B829D6" w:rsidRPr="00A55358" w:rsidRDefault="00B829D6" w:rsidP="00DA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id-ID"/>
        </w:rPr>
      </w:pPr>
      <w:r w:rsidRPr="00A55358">
        <w:rPr>
          <w:rFonts w:ascii="Times New Roman" w:eastAsia="Times New Roman" w:hAnsi="Times New Roman" w:cs="Times New Roman"/>
          <w:color w:val="000000"/>
          <w:sz w:val="24"/>
          <w:szCs w:val="24"/>
          <w:lang w:eastAsia="id-ID"/>
        </w:rPr>
        <w:t>Pendidikan Sejarah Universitas Pendidikan Indonesia</w:t>
      </w:r>
    </w:p>
    <w:p w14:paraId="58C5D703" w14:textId="0DAB8536" w:rsidR="00B829D6" w:rsidRPr="00A55358" w:rsidRDefault="00B829D6" w:rsidP="00DA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id-ID"/>
        </w:rPr>
      </w:pPr>
      <w:r w:rsidRPr="00A55358">
        <w:rPr>
          <w:rFonts w:ascii="Times New Roman" w:eastAsia="Times New Roman" w:hAnsi="Times New Roman" w:cs="Times New Roman"/>
          <w:color w:val="000000"/>
          <w:sz w:val="24"/>
          <w:szCs w:val="24"/>
          <w:lang w:eastAsia="id-ID"/>
        </w:rPr>
        <w:t xml:space="preserve">Corespondensi : </w:t>
      </w:r>
      <w:r w:rsidRPr="00A55358">
        <w:rPr>
          <w:rFonts w:ascii="Times New Roman" w:eastAsia="Times New Roman" w:hAnsi="Times New Roman" w:cs="Times New Roman"/>
          <w:color w:val="000000"/>
          <w:sz w:val="24"/>
          <w:szCs w:val="24"/>
          <w:lang w:eastAsia="id-ID"/>
        </w:rPr>
        <w:fldChar w:fldCharType="begin"/>
      </w:r>
      <w:r w:rsidRPr="00A55358">
        <w:rPr>
          <w:rFonts w:ascii="Times New Roman" w:eastAsia="Times New Roman" w:hAnsi="Times New Roman" w:cs="Times New Roman"/>
          <w:color w:val="000000"/>
          <w:sz w:val="24"/>
          <w:szCs w:val="24"/>
          <w:lang w:eastAsia="id-ID"/>
        </w:rPr>
        <w:instrText xml:space="preserve"> HYPERLINK "mailto:okaaks@upi.edu" </w:instrText>
      </w:r>
      <w:r w:rsidRPr="00A55358">
        <w:rPr>
          <w:rFonts w:ascii="Times New Roman" w:eastAsia="Times New Roman" w:hAnsi="Times New Roman" w:cs="Times New Roman"/>
          <w:color w:val="000000"/>
          <w:sz w:val="24"/>
          <w:szCs w:val="24"/>
          <w:lang w:eastAsia="id-ID"/>
        </w:rPr>
        <w:fldChar w:fldCharType="separate"/>
      </w:r>
      <w:r w:rsidRPr="00A55358">
        <w:rPr>
          <w:rStyle w:val="Hyperlink"/>
          <w:rFonts w:ascii="Times New Roman" w:eastAsia="Times New Roman" w:hAnsi="Times New Roman" w:cs="Times New Roman"/>
          <w:sz w:val="24"/>
          <w:szCs w:val="24"/>
          <w:lang w:eastAsia="id-ID"/>
        </w:rPr>
        <w:t>okaaks@upi.edu</w:t>
      </w:r>
      <w:r w:rsidRPr="00A55358">
        <w:rPr>
          <w:rFonts w:ascii="Times New Roman" w:eastAsia="Times New Roman" w:hAnsi="Times New Roman" w:cs="Times New Roman"/>
          <w:color w:val="000000"/>
          <w:sz w:val="24"/>
          <w:szCs w:val="24"/>
          <w:lang w:eastAsia="id-ID"/>
        </w:rPr>
        <w:fldChar w:fldCharType="end"/>
      </w:r>
    </w:p>
    <w:p w14:paraId="30FA1093" w14:textId="77777777" w:rsidR="00B829D6" w:rsidRPr="00A55358" w:rsidRDefault="00B829D6" w:rsidP="00DA0F2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000000"/>
          <w:sz w:val="24"/>
          <w:szCs w:val="24"/>
          <w:lang w:eastAsia="id-ID"/>
        </w:rPr>
      </w:pPr>
    </w:p>
    <w:p w14:paraId="4ED83D8D" w14:textId="77777777" w:rsidR="00CD1671" w:rsidRDefault="00CD1671" w:rsidP="00DA0F27">
      <w:pPr>
        <w:spacing w:after="0" w:line="240" w:lineRule="auto"/>
        <w:jc w:val="both"/>
        <w:rPr>
          <w:rFonts w:ascii="Times New Roman" w:hAnsi="Times New Roman" w:cs="Times New Roman"/>
          <w:b/>
          <w:bCs/>
          <w:sz w:val="24"/>
          <w:szCs w:val="24"/>
        </w:rPr>
      </w:pPr>
    </w:p>
    <w:p w14:paraId="743D1F8E" w14:textId="77777777" w:rsidR="00CD1671" w:rsidRPr="008B12A8" w:rsidRDefault="00CD1671" w:rsidP="00CD1671">
      <w:pPr>
        <w:spacing w:after="0" w:line="240" w:lineRule="auto"/>
        <w:jc w:val="center"/>
        <w:rPr>
          <w:rFonts w:ascii="Times New Roman" w:hAnsi="Times New Roman" w:cs="Times New Roman"/>
          <w:b/>
          <w:bCs/>
        </w:rPr>
      </w:pPr>
      <w:r w:rsidRPr="008B12A8">
        <w:rPr>
          <w:rFonts w:ascii="Times New Roman" w:hAnsi="Times New Roman" w:cs="Times New Roman"/>
          <w:b/>
          <w:bCs/>
        </w:rPr>
        <w:t>ABSTRACT</w:t>
      </w:r>
    </w:p>
    <w:p w14:paraId="67F07D99" w14:textId="77777777" w:rsidR="00CD1671" w:rsidRDefault="00CD1671" w:rsidP="00CD1671">
      <w:pPr>
        <w:spacing w:after="0" w:line="240" w:lineRule="auto"/>
        <w:jc w:val="both"/>
        <w:rPr>
          <w:rFonts w:ascii="Times New Roman" w:hAnsi="Times New Roman" w:cs="Times New Roman"/>
        </w:rPr>
      </w:pPr>
      <w:r w:rsidRPr="000F0D24">
        <w:rPr>
          <w:rFonts w:ascii="Times New Roman" w:hAnsi="Times New Roman" w:cs="Times New Roman"/>
        </w:rPr>
        <w:t xml:space="preserve">Tasikmalaya Regency under the administration of Raden Adipati Aria Wiratanuningrat experienced significant developments in batik, woven and cloth, factory construction, market development, transportation, economic centers, and the development of </w:t>
      </w:r>
      <w:r>
        <w:rPr>
          <w:rFonts w:ascii="Times New Roman" w:hAnsi="Times New Roman" w:cs="Times New Roman"/>
        </w:rPr>
        <w:t>koperasi</w:t>
      </w:r>
      <w:r w:rsidRPr="000F0D24">
        <w:rPr>
          <w:rFonts w:ascii="Times New Roman" w:hAnsi="Times New Roman" w:cs="Times New Roman"/>
        </w:rPr>
        <w:t xml:space="preserve">. This development was also followed by challenges that must be passed because, at that time, Tasikmalaya Regency faced a situation due to the world depression in 1929-1937. The purpose of this study was to describe the economic situation of the Tasikmalaya Regency during the reign of Raden Adipati Aria Wiratanuningrat. The method used is the historical method, which is a systematic set of principles and rules intended to assist in collecting historical sources, assessing them critically, and presenting a synthesis of the results achieved. The results found in this study include that Raden Adipati Aria Wiratanuningrat made the people of Tasikmalaya Regency not panic when facing the impact of the world depression in 1929-1937. Thanks to his leadership, he was also able to provide solutions to keep the economic situation alive under the onslaught of the world depression. One solution is to develop </w:t>
      </w:r>
      <w:r>
        <w:rPr>
          <w:rFonts w:ascii="Times New Roman" w:hAnsi="Times New Roman" w:cs="Times New Roman"/>
        </w:rPr>
        <w:t>koperasi</w:t>
      </w:r>
      <w:r w:rsidRPr="000F0D24">
        <w:rPr>
          <w:rFonts w:ascii="Times New Roman" w:hAnsi="Times New Roman" w:cs="Times New Roman"/>
        </w:rPr>
        <w:t xml:space="preserve"> so that the community's business continues to run. In addition, Raden Adipati Aria Wiratanuningrat was able to bring Tasikmalaya Regency, especially in the economic field, to a better direction because this sector was able to show an actual increase in the economic activities of its people. This can be seen from the distribution of particular areas for batik, woven and cloth, hats and umbrellas. There is also an increase in the number of factories, a wholesale market, means of transportation that can facilitate the mobilization of the community and entrepreneurs. Last but not least is the development of </w:t>
      </w:r>
      <w:r>
        <w:rPr>
          <w:rFonts w:ascii="Times New Roman" w:hAnsi="Times New Roman" w:cs="Times New Roman"/>
        </w:rPr>
        <w:t xml:space="preserve">koperasi </w:t>
      </w:r>
      <w:r w:rsidRPr="000F0D24">
        <w:rPr>
          <w:rFonts w:ascii="Times New Roman" w:hAnsi="Times New Roman" w:cs="Times New Roman"/>
        </w:rPr>
        <w:t xml:space="preserve"> that can assist and develop the community's businesses.</w:t>
      </w:r>
    </w:p>
    <w:p w14:paraId="100F4FE5" w14:textId="77777777" w:rsidR="00CD1671" w:rsidRPr="008B12A8" w:rsidRDefault="00CD1671" w:rsidP="00CD1671">
      <w:pPr>
        <w:spacing w:after="0" w:line="240" w:lineRule="auto"/>
        <w:jc w:val="both"/>
        <w:rPr>
          <w:rFonts w:ascii="Times New Roman" w:hAnsi="Times New Roman" w:cs="Times New Roman"/>
          <w:i/>
          <w:iCs/>
        </w:rPr>
      </w:pPr>
      <w:r>
        <w:rPr>
          <w:rFonts w:ascii="Times New Roman" w:hAnsi="Times New Roman" w:cs="Times New Roman"/>
          <w:b/>
          <w:bCs/>
        </w:rPr>
        <w:t>Keywords</w:t>
      </w:r>
      <w:r w:rsidRPr="008B12A8">
        <w:rPr>
          <w:rFonts w:ascii="Times New Roman" w:hAnsi="Times New Roman" w:cs="Times New Roman"/>
        </w:rPr>
        <w:t xml:space="preserve">: </w:t>
      </w:r>
      <w:r w:rsidRPr="008B12A8">
        <w:rPr>
          <w:rFonts w:ascii="Times New Roman" w:hAnsi="Times New Roman" w:cs="Times New Roman"/>
          <w:i/>
          <w:iCs/>
        </w:rPr>
        <w:t>Tasikmalaya Regency, Raden Adipati Aria Wiratanuningrat, Priangan Regent</w:t>
      </w:r>
    </w:p>
    <w:p w14:paraId="119FA9CE" w14:textId="77777777" w:rsidR="00CD1671" w:rsidRDefault="00CD1671" w:rsidP="00DA0F27">
      <w:pPr>
        <w:spacing w:after="0" w:line="240" w:lineRule="auto"/>
        <w:jc w:val="both"/>
        <w:rPr>
          <w:rFonts w:ascii="Times New Roman" w:hAnsi="Times New Roman" w:cs="Times New Roman"/>
          <w:b/>
          <w:bCs/>
          <w:sz w:val="24"/>
          <w:szCs w:val="24"/>
        </w:rPr>
      </w:pPr>
    </w:p>
    <w:p w14:paraId="4220828C" w14:textId="77777777" w:rsidR="00CD1671" w:rsidRDefault="00CD1671" w:rsidP="00DA0F27">
      <w:pPr>
        <w:spacing w:after="0" w:line="240" w:lineRule="auto"/>
        <w:jc w:val="both"/>
        <w:rPr>
          <w:rFonts w:ascii="Times New Roman" w:hAnsi="Times New Roman" w:cs="Times New Roman"/>
          <w:b/>
          <w:bCs/>
          <w:sz w:val="24"/>
          <w:szCs w:val="24"/>
        </w:rPr>
      </w:pPr>
    </w:p>
    <w:p w14:paraId="6039C754" w14:textId="35420E04" w:rsidR="00DA0F27" w:rsidRPr="00A55358" w:rsidRDefault="00EE4642" w:rsidP="00CD1671">
      <w:pPr>
        <w:spacing w:after="0" w:line="240" w:lineRule="auto"/>
        <w:jc w:val="center"/>
        <w:rPr>
          <w:rFonts w:ascii="Times New Roman" w:hAnsi="Times New Roman" w:cs="Times New Roman"/>
          <w:b/>
          <w:bCs/>
          <w:sz w:val="24"/>
          <w:szCs w:val="24"/>
        </w:rPr>
      </w:pPr>
      <w:r w:rsidRPr="00A55358">
        <w:rPr>
          <w:rFonts w:ascii="Times New Roman" w:hAnsi="Times New Roman" w:cs="Times New Roman"/>
          <w:b/>
          <w:bCs/>
          <w:sz w:val="24"/>
          <w:szCs w:val="24"/>
        </w:rPr>
        <w:t>ABSTRAK</w:t>
      </w:r>
    </w:p>
    <w:p w14:paraId="44DCF7F8" w14:textId="4088E80D" w:rsidR="000D4387" w:rsidRPr="00A55358" w:rsidRDefault="00BB39B4" w:rsidP="00DA0F27">
      <w:pPr>
        <w:spacing w:after="0" w:line="240" w:lineRule="auto"/>
        <w:jc w:val="both"/>
        <w:rPr>
          <w:rFonts w:ascii="Times New Roman" w:hAnsi="Times New Roman" w:cs="Times New Roman"/>
        </w:rPr>
      </w:pPr>
      <w:bookmarkStart w:id="1" w:name="_Hlk97067775"/>
      <w:r w:rsidRPr="00A55358">
        <w:rPr>
          <w:rFonts w:ascii="Times New Roman" w:hAnsi="Times New Roman" w:cs="Times New Roman"/>
        </w:rPr>
        <w:t>Kabupaten Tasikmalaya di bawah pemerintahan Raden Adipati Aria Wiratanuningrat mengalami perkembangan yang cukup signifikan</w:t>
      </w:r>
      <w:r w:rsidR="000D4387" w:rsidRPr="00A55358">
        <w:rPr>
          <w:rFonts w:ascii="Times New Roman" w:hAnsi="Times New Roman" w:cs="Times New Roman"/>
        </w:rPr>
        <w:t xml:space="preserve"> di bidang kerajinan batik, anyaman dan kain, pembangunan pabrik, pembangunan pasar, transportasi, sentra ekonomi, dan berkembangnya koperasi</w:t>
      </w:r>
      <w:r w:rsidRPr="00A55358">
        <w:rPr>
          <w:rFonts w:ascii="Times New Roman" w:hAnsi="Times New Roman" w:cs="Times New Roman"/>
        </w:rPr>
        <w:t>. Adapun perkembangan ini juga diikuti dengan tantangan yang harus dilaluinya karena pada masa itu Kabupaten Tasikmalaya menghadapi situasi akibat depresi dunia pa</w:t>
      </w:r>
      <w:r w:rsidR="00C10926" w:rsidRPr="00A55358">
        <w:rPr>
          <w:rFonts w:ascii="Times New Roman" w:hAnsi="Times New Roman" w:cs="Times New Roman"/>
        </w:rPr>
        <w:t>d</w:t>
      </w:r>
      <w:r w:rsidRPr="00A55358">
        <w:rPr>
          <w:rFonts w:ascii="Times New Roman" w:hAnsi="Times New Roman" w:cs="Times New Roman"/>
        </w:rPr>
        <w:t xml:space="preserve">a tahun 1929-1937. </w:t>
      </w:r>
      <w:r w:rsidR="000D4387" w:rsidRPr="00A55358">
        <w:rPr>
          <w:rFonts w:ascii="Times New Roman" w:hAnsi="Times New Roman" w:cs="Times New Roman"/>
        </w:rPr>
        <w:t xml:space="preserve">Tujuan dari penelitian ini adalah untuk mengetahui gambaran situasi perekonomian Kabupaten Tasikmalaya pada masa pemerintahan Raden Adipati Aria Wiratanuningrat. Metode yang digunakan adalah metode sejarah, yaitu seperangkat prinsip dan aturan yang sistematis yang dimaksudkan untuk membantu dalam pengumpulan sumber-sumber sejarah, menilainya secara kritis, dan menyajikan suatu sintesis hasil yang dicapai. </w:t>
      </w:r>
      <w:r w:rsidR="00C10926" w:rsidRPr="00A55358">
        <w:rPr>
          <w:rFonts w:ascii="Times New Roman" w:hAnsi="Times New Roman" w:cs="Times New Roman"/>
        </w:rPr>
        <w:t xml:space="preserve">Hasil yang ditemukan pada penelitian ini di antaranya adalah </w:t>
      </w:r>
      <w:r w:rsidR="00EE4642" w:rsidRPr="00A55358">
        <w:rPr>
          <w:rFonts w:ascii="Times New Roman" w:hAnsi="Times New Roman" w:cs="Times New Roman"/>
        </w:rPr>
        <w:t xml:space="preserve">Raden Adipati Aria Wiratanuningrat mampu membuat masyarakat Kabupaten Tasikmalaya untuk tidak panik saat menghadapi dampak depresi dunia pada tahun 1929-1937. Berkat kepemimpinannya </w:t>
      </w:r>
      <w:r w:rsidR="00362211" w:rsidRPr="00A55358">
        <w:rPr>
          <w:rFonts w:ascii="Times New Roman" w:hAnsi="Times New Roman" w:cs="Times New Roman"/>
        </w:rPr>
        <w:t xml:space="preserve">juga </w:t>
      </w:r>
      <w:r w:rsidR="00EE4642" w:rsidRPr="00A55358">
        <w:rPr>
          <w:rFonts w:ascii="Times New Roman" w:hAnsi="Times New Roman" w:cs="Times New Roman"/>
        </w:rPr>
        <w:t xml:space="preserve">dia mampu memberikan solusi agar situasi perekonomian tetap bergeliat di bawah gempuran depresi dunia. </w:t>
      </w:r>
      <w:r w:rsidR="00362211" w:rsidRPr="00A55358">
        <w:rPr>
          <w:rFonts w:ascii="Times New Roman" w:hAnsi="Times New Roman" w:cs="Times New Roman"/>
        </w:rPr>
        <w:t xml:space="preserve">Salah satu solusinya adalah mengembangkan koperasi agar usaha yang digeluti oleh masyarakatnya tetap berjalan. Selain itu, </w:t>
      </w:r>
      <w:r w:rsidR="00C10926" w:rsidRPr="00A55358">
        <w:rPr>
          <w:rFonts w:ascii="Times New Roman" w:hAnsi="Times New Roman" w:cs="Times New Roman"/>
        </w:rPr>
        <w:t xml:space="preserve">Raden Adipati Aria Wiratanuningrat mampu membawa Kabupaten Tasikmalaya khususnya di bidang perekonomian ke arah yang lebih baik karena pada sektor ini mampu memperlihatkan peningkatan yang nyata </w:t>
      </w:r>
      <w:r w:rsidR="00C73966" w:rsidRPr="00A55358">
        <w:rPr>
          <w:rFonts w:ascii="Times New Roman" w:hAnsi="Times New Roman" w:cs="Times New Roman"/>
        </w:rPr>
        <w:t xml:space="preserve">dari </w:t>
      </w:r>
      <w:r w:rsidR="00362211" w:rsidRPr="00A55358">
        <w:rPr>
          <w:rFonts w:ascii="Times New Roman" w:hAnsi="Times New Roman" w:cs="Times New Roman"/>
        </w:rPr>
        <w:t>kegiatan perekonomian masyarakatnya</w:t>
      </w:r>
      <w:r w:rsidR="00C73966" w:rsidRPr="00A55358">
        <w:rPr>
          <w:rFonts w:ascii="Times New Roman" w:hAnsi="Times New Roman" w:cs="Times New Roman"/>
        </w:rPr>
        <w:t xml:space="preserve">. Hal ini dapat dilihat dari adanya persebaran wilayah khusus kerajinan batik, anyaman dan kain, topi, dan payung. Terdapat juga peningkatan jumlah pabrik, adanya pasar induk, alat transportasi yang dapat memfasilitasi mobilisasi masyarakat dan pengusaha, Terakhir namun tidak kalah pentingnya adalah berkembangnya koperasi yang mampu membantu dan mengembangkan usaha-usaha dari masyarakatnya. </w:t>
      </w:r>
    </w:p>
    <w:bookmarkEnd w:id="1"/>
    <w:p w14:paraId="4E6164B7" w14:textId="555A1855" w:rsidR="00E541C4" w:rsidRPr="00A55358" w:rsidRDefault="00E541C4" w:rsidP="00DA0F27">
      <w:pPr>
        <w:spacing w:after="0" w:line="240" w:lineRule="auto"/>
        <w:jc w:val="both"/>
        <w:rPr>
          <w:rFonts w:ascii="Times New Roman" w:hAnsi="Times New Roman" w:cs="Times New Roman"/>
          <w:i/>
          <w:iCs/>
        </w:rPr>
      </w:pPr>
      <w:r w:rsidRPr="00A55358">
        <w:rPr>
          <w:rFonts w:ascii="Times New Roman" w:hAnsi="Times New Roman" w:cs="Times New Roman"/>
          <w:b/>
          <w:bCs/>
        </w:rPr>
        <w:t>Kata Kunci</w:t>
      </w:r>
      <w:r w:rsidRPr="00A55358">
        <w:rPr>
          <w:rFonts w:ascii="Times New Roman" w:hAnsi="Times New Roman" w:cs="Times New Roman"/>
        </w:rPr>
        <w:t xml:space="preserve">: </w:t>
      </w:r>
      <w:r w:rsidRPr="00A55358">
        <w:rPr>
          <w:rFonts w:ascii="Times New Roman" w:hAnsi="Times New Roman" w:cs="Times New Roman"/>
          <w:i/>
          <w:iCs/>
        </w:rPr>
        <w:t>Kabupaten Tasikmalaya, Raden Adipati Aria Wiratanuningrat, Bupati Priangan</w:t>
      </w:r>
    </w:p>
    <w:p w14:paraId="6727D72A" w14:textId="3678BA97" w:rsidR="000D4387" w:rsidRDefault="000D4387" w:rsidP="00DA0F27">
      <w:pPr>
        <w:spacing w:after="0" w:line="240" w:lineRule="auto"/>
        <w:jc w:val="both"/>
        <w:rPr>
          <w:rFonts w:ascii="Times New Roman" w:hAnsi="Times New Roman" w:cs="Times New Roman"/>
        </w:rPr>
      </w:pPr>
    </w:p>
    <w:p w14:paraId="509B07C0" w14:textId="0028DDB3" w:rsidR="00CD1671" w:rsidRDefault="00CD1671" w:rsidP="00DA0F27">
      <w:pPr>
        <w:spacing w:after="0" w:line="240" w:lineRule="auto"/>
        <w:jc w:val="both"/>
        <w:rPr>
          <w:rFonts w:ascii="Times New Roman" w:hAnsi="Times New Roman" w:cs="Times New Roman"/>
        </w:rPr>
      </w:pPr>
    </w:p>
    <w:p w14:paraId="3ACDC3AA" w14:textId="02D82DF9" w:rsidR="00CD1671" w:rsidRDefault="00CD1671" w:rsidP="00DA0F27">
      <w:pPr>
        <w:spacing w:after="0" w:line="240" w:lineRule="auto"/>
        <w:jc w:val="both"/>
        <w:rPr>
          <w:rFonts w:ascii="Times New Roman" w:hAnsi="Times New Roman" w:cs="Times New Roman"/>
        </w:rPr>
      </w:pPr>
    </w:p>
    <w:p w14:paraId="570233B9" w14:textId="77777777" w:rsidR="00CD1671" w:rsidRDefault="00CD1671" w:rsidP="00DA0F27">
      <w:pPr>
        <w:spacing w:after="0" w:line="240" w:lineRule="auto"/>
        <w:jc w:val="both"/>
        <w:rPr>
          <w:rFonts w:ascii="Times New Roman" w:hAnsi="Times New Roman" w:cs="Times New Roman"/>
        </w:rPr>
        <w:sectPr w:rsidR="00CD1671" w:rsidSect="00A0360A">
          <w:pgSz w:w="11906" w:h="16838" w:code="9"/>
          <w:pgMar w:top="1134" w:right="1134" w:bottom="1134" w:left="1134" w:header="709" w:footer="709" w:gutter="0"/>
          <w:cols w:space="708"/>
          <w:docGrid w:linePitch="360"/>
        </w:sectPr>
      </w:pPr>
    </w:p>
    <w:p w14:paraId="23A0CB3E" w14:textId="647D51AC" w:rsidR="00DA0F27" w:rsidRPr="00A55358" w:rsidRDefault="00362211" w:rsidP="00DA0F27">
      <w:pPr>
        <w:spacing w:after="0" w:line="240" w:lineRule="auto"/>
        <w:jc w:val="both"/>
        <w:rPr>
          <w:rFonts w:ascii="Times New Roman" w:hAnsi="Times New Roman" w:cs="Times New Roman"/>
          <w:b/>
          <w:bCs/>
          <w:sz w:val="24"/>
          <w:szCs w:val="24"/>
        </w:rPr>
      </w:pPr>
      <w:r w:rsidRPr="00A55358">
        <w:rPr>
          <w:rFonts w:ascii="Times New Roman" w:hAnsi="Times New Roman" w:cs="Times New Roman"/>
          <w:b/>
          <w:bCs/>
          <w:sz w:val="24"/>
          <w:szCs w:val="24"/>
        </w:rPr>
        <w:lastRenderedPageBreak/>
        <w:t>PENDAHULUAN</w:t>
      </w:r>
    </w:p>
    <w:p w14:paraId="6AA1C850" w14:textId="1E50D89E" w:rsidR="00DA0F27" w:rsidRPr="00A55358" w:rsidRDefault="00DA0F27" w:rsidP="00DA0F27">
      <w:pPr>
        <w:spacing w:after="0" w:line="240" w:lineRule="auto"/>
        <w:ind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Pada masa pemerintahan Bupati </w:t>
      </w:r>
      <w:r w:rsidR="00DF1525" w:rsidRPr="00A55358">
        <w:rPr>
          <w:rFonts w:ascii="Times New Roman" w:hAnsi="Times New Roman" w:cs="Times New Roman"/>
          <w:sz w:val="24"/>
          <w:szCs w:val="24"/>
        </w:rPr>
        <w:t>Raden Adipati Aria (R.A.A.)</w:t>
      </w:r>
      <w:r w:rsidRPr="00A55358">
        <w:rPr>
          <w:rFonts w:ascii="Times New Roman" w:hAnsi="Times New Roman" w:cs="Times New Roman"/>
          <w:sz w:val="24"/>
          <w:szCs w:val="24"/>
        </w:rPr>
        <w:t xml:space="preserve"> Wiratanuningrat, wilayah Kabupaten Sukapura terdiri dari 14 Distrik (Kewedanaan), yaitu Pasir Panjang, Banjar, Kawasen, Parigi, Cijulang, Mandala, Kalipucang, Pangandaran, Panyeredan, Taraju, Sukaraja, Karang, Ciawi, dan Indihiang. Masing-masing Distrik dikepalai oleh Wedana (</w:t>
      </w:r>
      <w:r w:rsidR="006C59DF" w:rsidRPr="00A55358">
        <w:rPr>
          <w:rFonts w:ascii="Times New Roman" w:hAnsi="Times New Roman" w:cs="Times New Roman"/>
          <w:sz w:val="24"/>
          <w:szCs w:val="24"/>
        </w:rPr>
        <w:t>Marlina, 1990:9</w:t>
      </w:r>
      <w:r w:rsidRPr="00A55358">
        <w:rPr>
          <w:rFonts w:ascii="Times New Roman" w:hAnsi="Times New Roman" w:cs="Times New Roman"/>
          <w:sz w:val="24"/>
          <w:szCs w:val="24"/>
        </w:rPr>
        <w:t xml:space="preserve">). Selanjutnya pada tahun 1913, Kabupaten Sukapura berganti nama menjadi Tasikmalaya dengan ibukotanya adalah Tasikmalaya, namun wilayahnya berkurang menjadi 10 Distrik, yaitu Singaparna, Taraju, Cikatomas, Karang, Ciawi, Manonjaya, Pangandara, Kawasen, Banjar, dan Cijulang. Pengurangan ini disebabkan karena </w:t>
      </w:r>
      <w:r w:rsidRPr="00A55358">
        <w:rPr>
          <w:rFonts w:ascii="Times New Roman" w:hAnsi="Times New Roman" w:cs="Times New Roman"/>
          <w:i/>
          <w:iCs/>
          <w:sz w:val="24"/>
          <w:szCs w:val="24"/>
        </w:rPr>
        <w:t>Afdeeling</w:t>
      </w:r>
      <w:r w:rsidRPr="00A55358">
        <w:rPr>
          <w:rFonts w:ascii="Times New Roman" w:hAnsi="Times New Roman" w:cs="Times New Roman"/>
          <w:sz w:val="24"/>
          <w:szCs w:val="24"/>
        </w:rPr>
        <w:t xml:space="preserve"> Mangunreja dan Tasikmalaya dihilangkan dan bawahannya diperintah langsung oleh Bupati. Sementara itu, Distrik Malangbong dibagikan kepada dua Kabupaten yaitu sebagian ke Kabupaten Limbangan dan sebagian lagi ke Kabupaten Sumedang (Sastrahadiprawira, 1932:184). Pergantian nama dari Sukapura ke Tasikmalaya terjadi pada tahun 1913 dan tertuang dalam dokumen </w:t>
      </w:r>
      <w:r w:rsidRPr="00A55358">
        <w:rPr>
          <w:rFonts w:ascii="Times New Roman" w:hAnsi="Times New Roman" w:cs="Times New Roman"/>
          <w:i/>
          <w:iCs/>
          <w:sz w:val="24"/>
          <w:szCs w:val="24"/>
        </w:rPr>
        <w:t>Staaatblad van Nederlandsch-Indie voor Bet Jaar</w:t>
      </w:r>
      <w:r w:rsidRPr="00A55358">
        <w:rPr>
          <w:rFonts w:ascii="Times New Roman" w:hAnsi="Times New Roman" w:cs="Times New Roman"/>
          <w:sz w:val="24"/>
          <w:szCs w:val="24"/>
        </w:rPr>
        <w:t xml:space="preserve"> 1913 Nomor 356. Adanya perubahan ini juga dijadikan sebagai momentum dengan menciptakan sebuah motto  “</w:t>
      </w:r>
      <w:r w:rsidRPr="00A55358">
        <w:rPr>
          <w:rFonts w:ascii="Times New Roman" w:hAnsi="Times New Roman" w:cs="Times New Roman"/>
          <w:i/>
          <w:iCs/>
          <w:sz w:val="24"/>
          <w:szCs w:val="24"/>
        </w:rPr>
        <w:t>Tasikmalaya, Sukapura Ngadaun Ngora</w:t>
      </w:r>
      <w:r w:rsidRPr="00A55358">
        <w:rPr>
          <w:rFonts w:ascii="Times New Roman" w:hAnsi="Times New Roman" w:cs="Times New Roman"/>
          <w:sz w:val="24"/>
          <w:szCs w:val="24"/>
        </w:rPr>
        <w:t>” yang bermakna Tasikmalaya adalah Sukapura baru.</w:t>
      </w:r>
    </w:p>
    <w:p w14:paraId="5B8E8724" w14:textId="77777777" w:rsidR="00DA0F27" w:rsidRPr="00A55358" w:rsidRDefault="00DA0F27" w:rsidP="00DA0F27">
      <w:pPr>
        <w:spacing w:after="0" w:line="240" w:lineRule="auto"/>
        <w:ind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Bupati  R.A.A.  Wiratanuningrat  berhasil  menggagas pemerintahan modern Tasikmalaya yang berorientasi pada kesejahteraan rakyat. Dia berkomitmen mengabdikan dirinya untuk kepentingan  publik dan kesejahteraan rakyat. Selain itu, banyak melakukan inisiasi untuk merealisasikan ide dan gagasan kemajuan serta kesejahteraan rakyat yang menjadi cita-citanya.  Contohnya adalah mendirikan Panti Fakir Miskin yang dibiayai dari hasil pungutan zakat fitrah keluarga Bupati dan para pengusaha di Tasikmalaya. Contoh lainnya, yaitu  mendorong laju pertumbuhan dan perkembangan industri kecil dengan mendirikan Perkumpulan Duit Hadian (PDH) atau Bank Rakyat. Selain itu, Bupati aktif mengkampanyekan dan mempelopori pendirian koperasi dagang untuk pengusaha </w:t>
      </w:r>
      <w:r w:rsidRPr="00A55358">
        <w:rPr>
          <w:rFonts w:ascii="Times New Roman" w:hAnsi="Times New Roman" w:cs="Times New Roman"/>
          <w:sz w:val="24"/>
          <w:szCs w:val="24"/>
        </w:rPr>
        <w:t>batik, tenun, payung, dan anyaman. Bahkan, khusus untuk pengusaha ternak, dia mempelopori kumpulan Sangiang Kalang dan Lembu Andini. Upayanya ternyata melahirkan perhimpunan-perhimpunan   yang  tumbuh  menjamur  di Tasikmalaya, khususnya yang bergerak pada bidang kesejahteraan ekonomi rakyat.</w:t>
      </w:r>
    </w:p>
    <w:p w14:paraId="05E3675E" w14:textId="77777777" w:rsidR="00DA0F27" w:rsidRPr="00A55358" w:rsidRDefault="00DA0F27" w:rsidP="00DA0F27">
      <w:pPr>
        <w:spacing w:after="0" w:line="240" w:lineRule="auto"/>
        <w:ind w:firstLine="708"/>
        <w:jc w:val="both"/>
        <w:rPr>
          <w:rFonts w:ascii="Times New Roman" w:hAnsi="Times New Roman" w:cs="Times New Roman"/>
          <w:sz w:val="24"/>
          <w:szCs w:val="24"/>
        </w:rPr>
      </w:pPr>
      <w:r w:rsidRPr="00A55358">
        <w:rPr>
          <w:rFonts w:ascii="Times New Roman" w:hAnsi="Times New Roman" w:cs="Times New Roman"/>
          <w:sz w:val="24"/>
          <w:szCs w:val="24"/>
        </w:rPr>
        <w:t>R. A. A. Wiratanuningrat menjadi Bupati Tasikmalaya bukan semata-mata karena kebijaksanaan Pemerintah Kolonial, tetapi karena kepemimpinannya itu memang berakar pada struktur masyarakat tradisional setempat. Dia memiliki kedudukan dan fungsi ganda yaitu (Marlina, 1990:27-28):</w:t>
      </w:r>
    </w:p>
    <w:p w14:paraId="00013B39" w14:textId="77777777" w:rsidR="00DA0F27" w:rsidRPr="00A55358" w:rsidRDefault="00DA0F27" w:rsidP="00DA0F27">
      <w:pPr>
        <w:pStyle w:val="ListParagraph"/>
        <w:numPr>
          <w:ilvl w:val="0"/>
          <w:numId w:val="7"/>
        </w:numPr>
        <w:spacing w:after="0" w:line="240" w:lineRule="auto"/>
        <w:ind w:left="426"/>
        <w:jc w:val="both"/>
        <w:rPr>
          <w:rFonts w:ascii="Times New Roman" w:hAnsi="Times New Roman" w:cs="Times New Roman"/>
          <w:sz w:val="24"/>
          <w:szCs w:val="24"/>
        </w:rPr>
      </w:pPr>
      <w:r w:rsidRPr="00A55358">
        <w:rPr>
          <w:rFonts w:ascii="Times New Roman" w:hAnsi="Times New Roman" w:cs="Times New Roman"/>
          <w:sz w:val="24"/>
          <w:szCs w:val="24"/>
        </w:rPr>
        <w:t>Sebagai Bupati yang diangkat oleh Pemerintah Kolonial, selaku aparat kolonial yang harus melaksanakan segala instruksi dan perintah dari Pemerintah Kolonial untuk rakyatnya</w:t>
      </w:r>
    </w:p>
    <w:p w14:paraId="4A49A46A" w14:textId="77777777" w:rsidR="00DA0F27" w:rsidRPr="00A55358" w:rsidRDefault="00DA0F27" w:rsidP="00DA0F27">
      <w:pPr>
        <w:pStyle w:val="ListParagraph"/>
        <w:numPr>
          <w:ilvl w:val="0"/>
          <w:numId w:val="7"/>
        </w:numPr>
        <w:spacing w:after="0" w:line="240" w:lineRule="auto"/>
        <w:ind w:left="426"/>
        <w:jc w:val="both"/>
        <w:rPr>
          <w:rFonts w:ascii="Times New Roman" w:hAnsi="Times New Roman" w:cs="Times New Roman"/>
          <w:sz w:val="24"/>
          <w:szCs w:val="24"/>
        </w:rPr>
      </w:pPr>
      <w:r w:rsidRPr="00A55358">
        <w:rPr>
          <w:rFonts w:ascii="Times New Roman" w:hAnsi="Times New Roman" w:cs="Times New Roman"/>
          <w:sz w:val="24"/>
          <w:szCs w:val="24"/>
        </w:rPr>
        <w:t>Bupati sebagai pemimpin tradisional, sebagai panutan yang harus tanggung jawab terhadap kesejahteraan rakyatnya. Dalam keadaan tersebut Bupati menempati posisi sangat penting, baik bagi kepentingan Pemerintah Kolonial maupun bagi kepentingan rakyat. Dengan kata lain, Bupati merupakan alat atau perantara bagi kepentingan Pemerintah Kolonial dengan rakyat.</w:t>
      </w:r>
    </w:p>
    <w:p w14:paraId="063564E2" w14:textId="77777777" w:rsidR="00DA0F27" w:rsidRPr="00A55358" w:rsidRDefault="00DA0F27" w:rsidP="00DA0F27">
      <w:pPr>
        <w:spacing w:after="0" w:line="240" w:lineRule="auto"/>
        <w:ind w:firstLine="643"/>
        <w:jc w:val="both"/>
        <w:rPr>
          <w:rFonts w:ascii="Times New Roman" w:hAnsi="Times New Roman" w:cs="Times New Roman"/>
          <w:sz w:val="24"/>
          <w:szCs w:val="24"/>
        </w:rPr>
      </w:pPr>
      <w:r w:rsidRPr="00A55358">
        <w:rPr>
          <w:rFonts w:ascii="Times New Roman" w:hAnsi="Times New Roman" w:cs="Times New Roman"/>
          <w:sz w:val="24"/>
          <w:szCs w:val="24"/>
        </w:rPr>
        <w:t>Dalam melaksanakan fungsinya sebagai aparat kolonial, Bupati mampu memanfaatkan kebijaksanaan Pemerintah Kolonial dan situasi pada waktu itu bagi kepentingan rakyatnya. Dia telah memainkan peranan penting dalam meningkatkan kehidupan sosial ekonomi masyarakat Tasikmalaya pada zamannya. Dengan kata lain, usaha-usaha R.A.A. Wiratanuningrat dalam bidang kehidupan sosial-ekonomi telah menimbulkan terjadinya perubahan sosial di kalangan masayarakat Tasikmalaya baik secara horizontal maupun vertikal.</w:t>
      </w:r>
    </w:p>
    <w:p w14:paraId="496BE26E" w14:textId="77777777" w:rsidR="00DA0F27" w:rsidRPr="00A55358" w:rsidRDefault="00DA0F27" w:rsidP="00DA0F27">
      <w:pPr>
        <w:spacing w:after="0" w:line="240" w:lineRule="auto"/>
        <w:ind w:firstLine="708"/>
        <w:jc w:val="both"/>
        <w:rPr>
          <w:rFonts w:ascii="Times New Roman" w:hAnsi="Times New Roman" w:cs="Times New Roman"/>
          <w:sz w:val="24"/>
          <w:szCs w:val="24"/>
        </w:rPr>
      </w:pPr>
      <w:r w:rsidRPr="00A55358">
        <w:rPr>
          <w:rFonts w:ascii="Times New Roman" w:hAnsi="Times New Roman" w:cs="Times New Roman"/>
          <w:sz w:val="24"/>
          <w:szCs w:val="24"/>
        </w:rPr>
        <w:t xml:space="preserve">Sebagai bukti bahwa semua pekerjaan yang dirintis oleh Bupati R.A.A.Wiratanuningrat mendapat respon dari Pemerintah Kolonial adalah dengan diberikannya beberapa penghargaan dan penghormatan yaitu sesuai Surat Keputusan tanggal 21 Agustus 1920 nomor 1 dengan mendapatkan gelar Adipati dan pada tanggal 24 agustus 1922 nomor 39 mendapat bintang </w:t>
      </w:r>
      <w:r w:rsidRPr="00A55358">
        <w:rPr>
          <w:rFonts w:ascii="Times New Roman" w:hAnsi="Times New Roman" w:cs="Times New Roman"/>
          <w:i/>
          <w:iCs/>
          <w:sz w:val="24"/>
          <w:szCs w:val="24"/>
        </w:rPr>
        <w:lastRenderedPageBreak/>
        <w:t>Officer der Orde van Oranje Nassau</w:t>
      </w:r>
      <w:r w:rsidRPr="00A55358">
        <w:rPr>
          <w:rStyle w:val="CommentReference"/>
        </w:rPr>
        <w:t xml:space="preserve">. </w:t>
      </w:r>
      <w:r w:rsidRPr="00A55358">
        <w:rPr>
          <w:rStyle w:val="CommentReference"/>
          <w:rFonts w:ascii="Times New Roman" w:hAnsi="Times New Roman" w:cs="Times New Roman"/>
          <w:sz w:val="24"/>
          <w:szCs w:val="24"/>
        </w:rPr>
        <w:t xml:space="preserve"> Adapun penghargaan lainnya adalah </w:t>
      </w:r>
      <w:r w:rsidRPr="00A55358">
        <w:rPr>
          <w:rFonts w:ascii="Times New Roman" w:hAnsi="Times New Roman" w:cs="Times New Roman"/>
          <w:sz w:val="24"/>
          <w:szCs w:val="24"/>
        </w:rPr>
        <w:t>berdasar Bisluit Gubernur pada tanggal 21 Agustus 1926 nomor 13 mendapat Gele Songsong (Marlina, 1990:26).</w:t>
      </w:r>
    </w:p>
    <w:p w14:paraId="4ADA75DE" w14:textId="166C64CF" w:rsidR="00DA0F27" w:rsidRPr="00A55358" w:rsidRDefault="00DA0F27" w:rsidP="00DA0F27">
      <w:pPr>
        <w:spacing w:after="0" w:line="240" w:lineRule="auto"/>
        <w:ind w:firstLine="708"/>
        <w:jc w:val="both"/>
        <w:rPr>
          <w:rFonts w:ascii="Times New Roman" w:hAnsi="Times New Roman" w:cs="Times New Roman"/>
          <w:sz w:val="24"/>
          <w:szCs w:val="24"/>
        </w:rPr>
      </w:pPr>
      <w:r w:rsidRPr="00A55358">
        <w:rPr>
          <w:rFonts w:ascii="Times New Roman" w:hAnsi="Times New Roman" w:cs="Times New Roman"/>
          <w:sz w:val="24"/>
          <w:szCs w:val="24"/>
        </w:rPr>
        <w:t>Adanya penghargaan yang didapat tersebut adalah salah satu bentuk kerja kerasnya sebagai bupati. Adapun R.A.A. Wiratanunigrat menjadi bupati</w:t>
      </w:r>
      <w:r w:rsidR="00035AB0" w:rsidRPr="00A55358">
        <w:rPr>
          <w:rFonts w:ascii="Times New Roman" w:hAnsi="Times New Roman" w:cs="Times New Roman"/>
          <w:sz w:val="24"/>
          <w:szCs w:val="24"/>
        </w:rPr>
        <w:t xml:space="preserve"> </w:t>
      </w:r>
      <w:r w:rsidRPr="00A55358">
        <w:rPr>
          <w:rFonts w:ascii="Times New Roman" w:hAnsi="Times New Roman" w:cs="Times New Roman"/>
          <w:sz w:val="24"/>
          <w:szCs w:val="24"/>
        </w:rPr>
        <w:t>secara resmi berdasarkan surat keputusan pemerintah tertanggal 23 Agustus 1908, No. 2 dan terakhir memegang jabatan Bupati sampai 5 Mei  1937 dikarenakan telah wafat. Sebagai penggantinya diangkat R. Tumenggung Wiradiputra, putra R. A. Wirahadiningrat saudara Dalem Bogor. Setelah kira-kira satu tahun R. A. A. Wiratanuninigrat wafat, tepatnya tanggal 1 januari 1938 sebagian wilayah  Tasikmalaya yang tadinya termasuk Kabupaten Ciamis yaitu Kewedanaan Banjar, Pangandaran dan Kewedanaan Cijulang disatukan lagi dengan daerah asalnya atau dipindahkan lagi dari wilayah Kabupaten Tasikmalaya ke wilayah Ciamis. Perubahan ini dilangsungkan dengan persetujuan Bupati Ciamis R. T. A. Sunarya (</w:t>
      </w:r>
      <w:r w:rsidRPr="00A55358">
        <w:rPr>
          <w:rFonts w:ascii="Times New Roman" w:hAnsi="Times New Roman" w:cs="Times New Roman"/>
          <w:i/>
          <w:iCs/>
          <w:sz w:val="24"/>
          <w:szCs w:val="24"/>
        </w:rPr>
        <w:t>Hooftcomite</w:t>
      </w:r>
      <w:r w:rsidRPr="00A55358">
        <w:rPr>
          <w:rFonts w:ascii="Times New Roman" w:hAnsi="Times New Roman" w:cs="Times New Roman"/>
          <w:sz w:val="24"/>
          <w:szCs w:val="24"/>
        </w:rPr>
        <w:t>, 1932:44).</w:t>
      </w:r>
    </w:p>
    <w:p w14:paraId="39E8B2AB" w14:textId="77777777" w:rsidR="00DA0F27" w:rsidRPr="00A55358" w:rsidRDefault="00DA0F27" w:rsidP="00DA0F27">
      <w:pPr>
        <w:spacing w:after="0" w:line="240" w:lineRule="auto"/>
        <w:ind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Selama masa kepemimpinannya, Kabupaten Sukapura/Tasikmalaya mengalami perkembangan yang pesat khususunya pada bidang ekonomi. Hal ini dapat dilihat dari beberapa sektor yang terlihat tumbuh dan berkembang, misalnya kerajinan batik. Industri ini tersebar di beberapa sentra antara lain Burujul, Buniagara, Cipedes, Gudang Jero, Gudang Pasantren, Bojong Kaum, Panglayungan, dan Sayuran. Dengan adanya persebaran ini dapat terlihat bahwa banyaknya masyarakat yang menggantungkan hidupnya pada industri ini. Selain itu, dengan tersebarnya industri ini juga terlihat bahwa permintaan akan batik pada saat itu banyak, sehingga semakin banyak produksi yang dibutuhkan.  </w:t>
      </w:r>
    </w:p>
    <w:p w14:paraId="2F1B2EFA" w14:textId="77777777" w:rsidR="00DA0F27" w:rsidRPr="00A55358" w:rsidRDefault="00DA0F27" w:rsidP="00DA0F27">
      <w:pPr>
        <w:spacing w:after="0" w:line="240" w:lineRule="auto"/>
        <w:ind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Hal lainnya adalah berkembangnya pembangunan pabrik. Berkembangnya hal ini dapat dilihat dari bidang pertaniannya. Pada tahun 1915 budidaya singkong meningkat, begitu juga dengan permintaannya, sehingga mendorong pengusaha setempat untuk membuat pabrik agar dapat memfasilitasi permintaan tersebut dan juga dijadikan sebagai usaha karena singkong pada saat itu sedang </w:t>
      </w:r>
      <w:r w:rsidRPr="00A55358">
        <w:rPr>
          <w:rFonts w:ascii="Times New Roman" w:hAnsi="Times New Roman" w:cs="Times New Roman"/>
          <w:sz w:val="24"/>
          <w:szCs w:val="24"/>
        </w:rPr>
        <w:t xml:space="preserve">menjadi tren. Selain itu, Sejak tahun 1915-an, di Tasikmalaya telah berkembang industri kerajinan rakyat yang berkualitas dan bersaing. Adapun jenis industri yang berkembang pada saat itu adalah payung, batik, tenun, anyaman, dan produk kerajinan lainnya. Kondisi ini terus bertahan Hingga tahun 1930-an dan Tasikmalaya menjadi ikon industri kreatif pada masa itu. Selanjutnya adalah pada tahun 1915 berkembangnya koperasi dan hingga sekarang perkumpulan semacam ini masih tetap ada. Artinya hal ini membawa dampak yang positif bagi masyarakat, sehingga tetap bertahan walaupun sudah bergantinya zaman.  </w:t>
      </w:r>
    </w:p>
    <w:p w14:paraId="40E5F307" w14:textId="77777777" w:rsidR="00DA0F27" w:rsidRPr="00A55358" w:rsidRDefault="00DA0F27" w:rsidP="00DA0F27">
      <w:pPr>
        <w:spacing w:after="0" w:line="240" w:lineRule="auto"/>
        <w:jc w:val="both"/>
        <w:rPr>
          <w:rFonts w:ascii="Times New Roman" w:hAnsi="Times New Roman" w:cs="Times New Roman"/>
          <w:b/>
          <w:bCs/>
          <w:sz w:val="24"/>
          <w:szCs w:val="24"/>
        </w:rPr>
      </w:pPr>
      <w:r w:rsidRPr="00A55358">
        <w:rPr>
          <w:rFonts w:ascii="Times New Roman" w:hAnsi="Times New Roman" w:cs="Times New Roman"/>
          <w:b/>
          <w:bCs/>
          <w:sz w:val="24"/>
          <w:szCs w:val="24"/>
        </w:rPr>
        <w:t>Tinjauan Pustaka</w:t>
      </w:r>
    </w:p>
    <w:p w14:paraId="50A934F3" w14:textId="77777777" w:rsidR="00DA0F27" w:rsidRPr="00A55358" w:rsidRDefault="00DA0F27" w:rsidP="00DA0F27">
      <w:pPr>
        <w:spacing w:after="0" w:line="240" w:lineRule="auto"/>
        <w:ind w:firstLine="720"/>
        <w:jc w:val="both"/>
        <w:rPr>
          <w:rFonts w:ascii="Times New Roman" w:hAnsi="Times New Roman" w:cs="Times New Roman"/>
          <w:sz w:val="24"/>
          <w:szCs w:val="24"/>
        </w:rPr>
      </w:pPr>
      <w:r w:rsidRPr="00A55358">
        <w:rPr>
          <w:rFonts w:ascii="Times New Roman" w:hAnsi="Times New Roman" w:cs="Times New Roman"/>
          <w:sz w:val="24"/>
          <w:szCs w:val="24"/>
        </w:rPr>
        <w:t>Adapun yang menjadi tinjauan pustaka dalam penelitian ini adalah sebagai berikut:</w:t>
      </w:r>
    </w:p>
    <w:p w14:paraId="06612D37" w14:textId="77777777" w:rsidR="00DA0F27" w:rsidRPr="00A55358" w:rsidRDefault="00DA0F27" w:rsidP="00DA0F27">
      <w:pPr>
        <w:pStyle w:val="ListParagraph"/>
        <w:numPr>
          <w:ilvl w:val="0"/>
          <w:numId w:val="12"/>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The Greatman Theory</w:t>
      </w:r>
    </w:p>
    <w:p w14:paraId="59104FC6" w14:textId="77777777" w:rsidR="00DA0F27" w:rsidRPr="00A55358" w:rsidRDefault="00DA0F27" w:rsidP="00DA0F27">
      <w:pPr>
        <w:pStyle w:val="ListParagraph"/>
        <w:spacing w:after="0" w:line="240" w:lineRule="auto"/>
        <w:ind w:left="426"/>
        <w:jc w:val="both"/>
        <w:rPr>
          <w:rFonts w:ascii="Times New Roman" w:hAnsi="Times New Roman" w:cs="Times New Roman"/>
          <w:sz w:val="24"/>
          <w:szCs w:val="24"/>
        </w:rPr>
      </w:pPr>
      <w:r w:rsidRPr="00A55358">
        <w:rPr>
          <w:rFonts w:ascii="Times New Roman" w:hAnsi="Times New Roman" w:cs="Times New Roman"/>
          <w:sz w:val="24"/>
          <w:szCs w:val="24"/>
        </w:rPr>
        <w:t xml:space="preserve">Madanchian, et all (2016) menjelaskan bahwa The Greatman Theory telah diperkenalkan sebagai teori kepemimpinan paling awal dan menyiratkan bahwa pemimpin besar itu melekat, dilahirkan  dan bukan dibuat. Teori ini secara teratur mencirikan pemimpin besar sebagai sosok yang heroik dan akan menjadi pemimpin yang hebat jika diperlukan. Berdasarkan teori ini bahwa R.A.A. Wiratanuningrat adalah sosok pemimpin yang dilahirkan dan dibesarkan dari keluarga bupati sebelumnya, yaitu </w:t>
      </w:r>
      <w:r w:rsidRPr="00A55358">
        <w:rPr>
          <w:rFonts w:ascii="Times New Roman" w:eastAsia="Times New Roman" w:hAnsi="Times New Roman" w:cs="Times New Roman"/>
          <w:color w:val="000000"/>
          <w:sz w:val="24"/>
          <w:szCs w:val="24"/>
          <w:lang w:eastAsia="id-ID"/>
        </w:rPr>
        <w:t>Tumenggung Aria Prawiraadiningrat seorang Bupati Sukapura ke-XIII. Dia juga adalah sosok yang dapat diandalkan oleh masyarakatnya karena mampu menempatkan sikap kepemimpinannya dengan baik, sehingga mampu membawa Kabupaten Sukapura ke arah yang lebih baik, termasuk pada bidang perekonomian.</w:t>
      </w:r>
    </w:p>
    <w:p w14:paraId="61D152FE" w14:textId="77777777" w:rsidR="00DA0F27" w:rsidRPr="00A55358" w:rsidRDefault="00DA0F27" w:rsidP="00DA0F27">
      <w:pPr>
        <w:spacing w:after="0" w:line="240" w:lineRule="auto"/>
        <w:jc w:val="both"/>
        <w:rPr>
          <w:rFonts w:ascii="Times New Roman" w:hAnsi="Times New Roman" w:cs="Times New Roman"/>
          <w:b/>
          <w:bCs/>
          <w:sz w:val="24"/>
          <w:szCs w:val="24"/>
        </w:rPr>
      </w:pPr>
      <w:r w:rsidRPr="00A55358">
        <w:rPr>
          <w:rFonts w:ascii="Times New Roman" w:hAnsi="Times New Roman" w:cs="Times New Roman"/>
          <w:b/>
          <w:bCs/>
          <w:sz w:val="24"/>
          <w:szCs w:val="24"/>
        </w:rPr>
        <w:t>Rumusan Masalah</w:t>
      </w:r>
    </w:p>
    <w:p w14:paraId="3669C1FA" w14:textId="77777777" w:rsidR="00DA0F27" w:rsidRPr="00A55358" w:rsidRDefault="00DA0F27" w:rsidP="00DA0F27">
      <w:pPr>
        <w:spacing w:after="0" w:line="240" w:lineRule="auto"/>
        <w:ind w:firstLine="720"/>
        <w:jc w:val="both"/>
        <w:rPr>
          <w:rFonts w:ascii="Times New Roman" w:hAnsi="Times New Roman" w:cs="Times New Roman"/>
          <w:sz w:val="24"/>
          <w:szCs w:val="24"/>
        </w:rPr>
      </w:pPr>
      <w:r w:rsidRPr="00A55358">
        <w:rPr>
          <w:rFonts w:ascii="Times New Roman" w:hAnsi="Times New Roman" w:cs="Times New Roman"/>
          <w:sz w:val="24"/>
          <w:szCs w:val="24"/>
        </w:rPr>
        <w:t>Adapun yang menjadi rumusan masalah dalam penelitian ini adalah “Bagaimana perkembangan ekonomi Kabupaten Sukapura pada masa Kepemimpinan Bupati R.A.A. Wiratanuningrat?”</w:t>
      </w:r>
    </w:p>
    <w:p w14:paraId="12435649" w14:textId="77777777" w:rsidR="00DA0F27" w:rsidRPr="00A55358" w:rsidRDefault="00DA0F27" w:rsidP="00DA0F27">
      <w:pPr>
        <w:spacing w:after="0" w:line="240" w:lineRule="auto"/>
        <w:jc w:val="both"/>
        <w:rPr>
          <w:rFonts w:ascii="Times New Roman" w:hAnsi="Times New Roman" w:cs="Times New Roman"/>
          <w:b/>
          <w:bCs/>
          <w:sz w:val="24"/>
          <w:szCs w:val="24"/>
        </w:rPr>
      </w:pPr>
      <w:r w:rsidRPr="00A55358">
        <w:rPr>
          <w:rFonts w:ascii="Times New Roman" w:hAnsi="Times New Roman" w:cs="Times New Roman"/>
          <w:b/>
          <w:bCs/>
          <w:sz w:val="24"/>
          <w:szCs w:val="24"/>
        </w:rPr>
        <w:t>Tujuan Penelitian</w:t>
      </w:r>
    </w:p>
    <w:p w14:paraId="2873A8A4" w14:textId="72F47B1E" w:rsidR="00DA0F27" w:rsidRPr="00A55358" w:rsidRDefault="00DA0F27" w:rsidP="009D1E02">
      <w:pPr>
        <w:spacing w:after="0" w:line="240" w:lineRule="auto"/>
        <w:jc w:val="both"/>
        <w:rPr>
          <w:rFonts w:ascii="Times New Roman" w:hAnsi="Times New Roman" w:cs="Times New Roman"/>
          <w:sz w:val="24"/>
          <w:szCs w:val="24"/>
        </w:rPr>
      </w:pPr>
      <w:r w:rsidRPr="00A55358">
        <w:rPr>
          <w:rFonts w:ascii="Times New Roman" w:hAnsi="Times New Roman" w:cs="Times New Roman"/>
          <w:sz w:val="24"/>
          <w:szCs w:val="24"/>
        </w:rPr>
        <w:tab/>
        <w:t xml:space="preserve">Berdasarkan rumusan masalah di atas, maka yang menjadi tujuan penelitian dalam penelitian ini adalah untuk melihat gambaran </w:t>
      </w:r>
      <w:r w:rsidRPr="00A55358">
        <w:rPr>
          <w:rFonts w:ascii="Times New Roman" w:hAnsi="Times New Roman" w:cs="Times New Roman"/>
          <w:sz w:val="24"/>
          <w:szCs w:val="24"/>
        </w:rPr>
        <w:lastRenderedPageBreak/>
        <w:t xml:space="preserve">perkembangan ekonomi Kabupaten Sukapura pada masa Kepemimpinan Bupati R.A.A. Wiratanuningrat </w:t>
      </w:r>
    </w:p>
    <w:p w14:paraId="7819598A" w14:textId="33EEFDC0" w:rsidR="00DA0F27" w:rsidRPr="00A55358" w:rsidRDefault="009D1E02" w:rsidP="00DA0F27">
      <w:pPr>
        <w:spacing w:after="0" w:line="240" w:lineRule="auto"/>
        <w:jc w:val="both"/>
        <w:rPr>
          <w:rFonts w:ascii="Times New Roman" w:hAnsi="Times New Roman" w:cs="Times New Roman"/>
          <w:b/>
          <w:bCs/>
          <w:sz w:val="24"/>
          <w:szCs w:val="24"/>
        </w:rPr>
      </w:pPr>
      <w:r w:rsidRPr="00A55358">
        <w:rPr>
          <w:rFonts w:ascii="Times New Roman" w:hAnsi="Times New Roman" w:cs="Times New Roman"/>
          <w:b/>
          <w:bCs/>
          <w:sz w:val="24"/>
          <w:szCs w:val="24"/>
        </w:rPr>
        <w:t>METODE PENELITIAN</w:t>
      </w:r>
    </w:p>
    <w:p w14:paraId="7F8D0BA6" w14:textId="63F2A5A5" w:rsidR="00DA0F27" w:rsidRPr="00A55358" w:rsidRDefault="00DA0F27" w:rsidP="00DA0F27">
      <w:pPr>
        <w:spacing w:after="0" w:line="240" w:lineRule="auto"/>
        <w:ind w:firstLine="720"/>
        <w:jc w:val="both"/>
        <w:rPr>
          <w:rFonts w:ascii="Times New Roman" w:hAnsi="Times New Roman" w:cs="Times New Roman"/>
          <w:sz w:val="24"/>
          <w:szCs w:val="24"/>
        </w:rPr>
      </w:pPr>
      <w:r w:rsidRPr="00A55358">
        <w:rPr>
          <w:rFonts w:ascii="Times New Roman" w:hAnsi="Times New Roman" w:cs="Times New Roman"/>
          <w:sz w:val="24"/>
          <w:szCs w:val="24"/>
        </w:rPr>
        <w:t>Ketepatan  pemilihan metode untuk melakukan suatu penelitian merupakan suatu hal yang sangat penting dan akan sangat menentukan hasil yang akan dicapai. Sehubungan masalah yang akan diteliti adalah kejadian masa lalu, maka metode yang dipakai dalam penelitian ini adalah metode sejarah. Garraghan (1957: 33) menjelaskan bahwa metode sejarah diartikan sebagai seperangkat prinsip dan aturan yang sistematis yang dimaksudkan untuk membantu dalam pengumpulan sumber-sumber sejarah, menilainya secara kritis, dan menyajikan suatu sintesis (umumnya dalam bentuk tertulis) hasil yang dicapai.</w:t>
      </w:r>
    </w:p>
    <w:p w14:paraId="6104DDB5" w14:textId="77777777" w:rsidR="00DA0F27" w:rsidRPr="00A55358" w:rsidRDefault="00DA0F27" w:rsidP="00DA0F27">
      <w:pPr>
        <w:spacing w:after="0" w:line="240" w:lineRule="auto"/>
        <w:jc w:val="both"/>
        <w:rPr>
          <w:rFonts w:ascii="Times New Roman" w:hAnsi="Times New Roman" w:cs="Times New Roman"/>
          <w:sz w:val="24"/>
          <w:szCs w:val="24"/>
        </w:rPr>
      </w:pPr>
      <w:r w:rsidRPr="00A55358">
        <w:rPr>
          <w:rFonts w:ascii="Times New Roman" w:hAnsi="Times New Roman" w:cs="Times New Roman"/>
          <w:sz w:val="24"/>
          <w:szCs w:val="24"/>
        </w:rPr>
        <w:t xml:space="preserve">Adapun dalam melaksanakan metode penelitian ini terbagi menjadi beberapa tahap, yaitu sebagai berikut: </w:t>
      </w:r>
    </w:p>
    <w:p w14:paraId="12BA5315" w14:textId="1D0C2F8E" w:rsidR="00DA0F27" w:rsidRPr="00A55358" w:rsidRDefault="00DA0F27" w:rsidP="00DA0F27">
      <w:pPr>
        <w:pStyle w:val="ListParagraph"/>
        <w:numPr>
          <w:ilvl w:val="0"/>
          <w:numId w:val="8"/>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 xml:space="preserve">Heuristik, yaitu   kegiatan mengumpulkan   sumber atau bukti   yang   ada hubungannya  dengan masalah yang akan diteliti. Dalam pencarian sumber ini, peneliti mendapatkan sumber primer yang berasal dari situs delpher.nl dan archive.org. Teknik pengumpulan data dilakukan dengan menggunakan studi kepustakaan. Adapun sumber-sumber tersebut berupa surat kabar </w:t>
      </w:r>
      <w:r w:rsidR="007C6B5E" w:rsidRPr="00A55358">
        <w:rPr>
          <w:rFonts w:ascii="Times New Roman" w:hAnsi="Times New Roman" w:cs="Times New Roman"/>
          <w:sz w:val="24"/>
          <w:szCs w:val="24"/>
        </w:rPr>
        <w:t xml:space="preserve">dan sumber lainnya </w:t>
      </w:r>
      <w:r w:rsidR="000C2073" w:rsidRPr="00A55358">
        <w:rPr>
          <w:rFonts w:ascii="Times New Roman" w:hAnsi="Times New Roman" w:cs="Times New Roman"/>
          <w:sz w:val="24"/>
          <w:szCs w:val="24"/>
        </w:rPr>
        <w:t>yang sesuai dengan</w:t>
      </w:r>
      <w:r w:rsidRPr="00A55358">
        <w:rPr>
          <w:rFonts w:ascii="Times New Roman" w:hAnsi="Times New Roman" w:cs="Times New Roman"/>
          <w:sz w:val="24"/>
          <w:szCs w:val="24"/>
        </w:rPr>
        <w:t xml:space="preserve"> zamannya, yaitu sebagai berikut:</w:t>
      </w:r>
    </w:p>
    <w:p w14:paraId="4CA8CDE7" w14:textId="190EA40E" w:rsidR="000C2073" w:rsidRPr="00A55358" w:rsidRDefault="000C2073" w:rsidP="000C2073">
      <w:pPr>
        <w:pStyle w:val="ListParagraph"/>
        <w:numPr>
          <w:ilvl w:val="0"/>
          <w:numId w:val="13"/>
        </w:numPr>
        <w:spacing w:after="0" w:line="240" w:lineRule="auto"/>
        <w:ind w:hanging="294"/>
        <w:jc w:val="both"/>
        <w:rPr>
          <w:rFonts w:ascii="Times New Roman" w:hAnsi="Times New Roman" w:cs="Times New Roman"/>
          <w:sz w:val="24"/>
          <w:szCs w:val="24"/>
        </w:rPr>
      </w:pPr>
      <w:r w:rsidRPr="00A55358">
        <w:rPr>
          <w:rFonts w:ascii="Times New Roman" w:hAnsi="Times New Roman" w:cs="Times New Roman"/>
          <w:sz w:val="24"/>
          <w:szCs w:val="24"/>
        </w:rPr>
        <w:t>De Koerier terbit pada tanggal 6 Oktober 1939</w:t>
      </w:r>
    </w:p>
    <w:p w14:paraId="61B85938" w14:textId="148571F6" w:rsidR="000C2073" w:rsidRPr="00A55358" w:rsidRDefault="007C6B5E" w:rsidP="000C2073">
      <w:pPr>
        <w:pStyle w:val="ListParagraph"/>
        <w:numPr>
          <w:ilvl w:val="0"/>
          <w:numId w:val="13"/>
        </w:numPr>
        <w:spacing w:after="0" w:line="240" w:lineRule="auto"/>
        <w:ind w:hanging="294"/>
        <w:jc w:val="both"/>
        <w:rPr>
          <w:rFonts w:ascii="Times New Roman" w:hAnsi="Times New Roman" w:cs="Times New Roman"/>
          <w:sz w:val="24"/>
          <w:szCs w:val="24"/>
        </w:rPr>
      </w:pPr>
      <w:r w:rsidRPr="00A55358">
        <w:rPr>
          <w:rFonts w:ascii="Times New Roman" w:hAnsi="Times New Roman" w:cs="Times New Roman"/>
          <w:sz w:val="24"/>
          <w:szCs w:val="24"/>
        </w:rPr>
        <w:t>De Preanger Bode terbit pada tanggal 2 Agustus 1917, 19 Juli 1918, 9 September 1919, dan 9 September 1921</w:t>
      </w:r>
    </w:p>
    <w:p w14:paraId="5E71A57C" w14:textId="778918A0" w:rsidR="007C6B5E" w:rsidRPr="00A55358" w:rsidRDefault="007C6B5E" w:rsidP="000C2073">
      <w:pPr>
        <w:pStyle w:val="ListParagraph"/>
        <w:numPr>
          <w:ilvl w:val="0"/>
          <w:numId w:val="13"/>
        </w:numPr>
        <w:spacing w:after="0" w:line="240" w:lineRule="auto"/>
        <w:ind w:hanging="294"/>
        <w:jc w:val="both"/>
        <w:rPr>
          <w:rFonts w:ascii="Times New Roman" w:hAnsi="Times New Roman" w:cs="Times New Roman"/>
          <w:sz w:val="24"/>
          <w:szCs w:val="24"/>
        </w:rPr>
      </w:pPr>
      <w:r w:rsidRPr="00A55358">
        <w:rPr>
          <w:rFonts w:ascii="Times New Roman" w:hAnsi="Times New Roman" w:cs="Times New Roman"/>
          <w:sz w:val="24"/>
          <w:szCs w:val="24"/>
        </w:rPr>
        <w:t>Bataviaasch Nieuwsblad terbit pada tanggal 2 Agustus 1916</w:t>
      </w:r>
    </w:p>
    <w:p w14:paraId="61829B3F" w14:textId="2349F855" w:rsidR="007C6B5E" w:rsidRPr="00A55358" w:rsidRDefault="00002B8D" w:rsidP="000C2073">
      <w:pPr>
        <w:pStyle w:val="ListParagraph"/>
        <w:numPr>
          <w:ilvl w:val="0"/>
          <w:numId w:val="13"/>
        </w:numPr>
        <w:spacing w:after="0" w:line="240" w:lineRule="auto"/>
        <w:ind w:hanging="294"/>
        <w:jc w:val="both"/>
        <w:rPr>
          <w:rFonts w:ascii="Times New Roman" w:hAnsi="Times New Roman" w:cs="Times New Roman"/>
          <w:sz w:val="24"/>
          <w:szCs w:val="24"/>
        </w:rPr>
      </w:pPr>
      <w:r w:rsidRPr="00A55358">
        <w:rPr>
          <w:rFonts w:ascii="Times New Roman" w:hAnsi="Times New Roman" w:cs="Times New Roman"/>
          <w:sz w:val="24"/>
          <w:szCs w:val="24"/>
        </w:rPr>
        <w:t>Pangeling-ngeling 300 Taun Ngadegna Kabupaten Sukapura terbit tahun 1932</w:t>
      </w:r>
    </w:p>
    <w:p w14:paraId="67C8A5E0" w14:textId="7889B312" w:rsidR="00002B8D" w:rsidRPr="00A55358" w:rsidRDefault="00002B8D" w:rsidP="000C2073">
      <w:pPr>
        <w:pStyle w:val="ListParagraph"/>
        <w:numPr>
          <w:ilvl w:val="0"/>
          <w:numId w:val="13"/>
        </w:numPr>
        <w:spacing w:after="0" w:line="240" w:lineRule="auto"/>
        <w:ind w:hanging="294"/>
        <w:jc w:val="both"/>
        <w:rPr>
          <w:rFonts w:ascii="Times New Roman" w:hAnsi="Times New Roman" w:cs="Times New Roman"/>
          <w:sz w:val="24"/>
          <w:szCs w:val="24"/>
        </w:rPr>
      </w:pPr>
      <w:r w:rsidRPr="00A55358">
        <w:rPr>
          <w:rFonts w:ascii="Times New Roman" w:hAnsi="Times New Roman" w:cs="Times New Roman"/>
          <w:sz w:val="24"/>
          <w:szCs w:val="24"/>
        </w:rPr>
        <w:t>Indische Spoorweg-Politiek terbit tahun 1926</w:t>
      </w:r>
    </w:p>
    <w:p w14:paraId="1111F671" w14:textId="77777777" w:rsidR="00DA0F27" w:rsidRPr="00A55358" w:rsidRDefault="00DA0F27" w:rsidP="00DA0F27">
      <w:pPr>
        <w:pStyle w:val="ListParagraph"/>
        <w:numPr>
          <w:ilvl w:val="0"/>
          <w:numId w:val="8"/>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 xml:space="preserve">Kritik,  yaitu    proses   atau   upaya    pengkritikan   terhadap   sumber, bukti-bukti    yang     diperoleh      pada     langkah     pertama    di atas sehingga    lahirlah      fakta.   Proses pengkritikan    ini    ditempuh dengan    melalui   dua   cara,   </w:t>
      </w:r>
      <w:r w:rsidRPr="00A55358">
        <w:rPr>
          <w:rFonts w:ascii="Times New Roman" w:hAnsi="Times New Roman" w:cs="Times New Roman"/>
          <w:sz w:val="24"/>
          <w:szCs w:val="24"/>
        </w:rPr>
        <w:t>yaitu      kritik  ekstern untuk   menguji   otentisitas atau keaslian  sumber atau bukti-bukti   sejarah.  Sedangkan kritik intern untuk menguji kredibilitas tidaknya dari isi sumber. Mengenai kritik eksternal, peneliti rasa ini dapat dianggap kredibel karena berdasarkan fisiknya ini adalah hasil scanan asli dari surat kabar tersebut dengan bentuk hurufnya seperti huruf pada mesin tik. Sementara untuk kritik internal, peneliti bisa membandingkan dengan sumber lain yang sezaman, sehingga dapat mengetahui kebenaran isi sumbernya</w:t>
      </w:r>
    </w:p>
    <w:p w14:paraId="79280E29" w14:textId="77777777" w:rsidR="00DA0F27" w:rsidRPr="00A55358" w:rsidRDefault="00DA0F27" w:rsidP="00DA0F27">
      <w:pPr>
        <w:pStyle w:val="ListParagraph"/>
        <w:numPr>
          <w:ilvl w:val="0"/>
          <w:numId w:val="8"/>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Interpretasi, yaitu   proses   penafsiran   terhadap   fakta-fakta   yang   ada berdasarkan sumber-sumber yang sudah ditemukan dan telah melakukan kajian kritik terhadap sumber-sumber tersebut. Kemudian hasil penafsiran tersebut disusun secara sistematis, sehingga siap disajikan dalam bentuk deskripsi yang jelas</w:t>
      </w:r>
    </w:p>
    <w:p w14:paraId="10B4352E" w14:textId="77777777" w:rsidR="00DA0F27" w:rsidRPr="00A55358" w:rsidRDefault="00DA0F27" w:rsidP="00DA0F27">
      <w:pPr>
        <w:pStyle w:val="ListParagraph"/>
        <w:numPr>
          <w:ilvl w:val="0"/>
          <w:numId w:val="8"/>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Historiografi, yaitu proses penulisan kisah sejarah yang ditulis dengan sistematis, kronologis, dan logis menggunakan bahasa yang baik dan benar.</w:t>
      </w:r>
    </w:p>
    <w:p w14:paraId="6C68E9F8" w14:textId="77777777" w:rsidR="00DA0F27" w:rsidRPr="00A55358" w:rsidRDefault="00DA0F27" w:rsidP="00DA0F27">
      <w:pPr>
        <w:spacing w:after="0" w:line="240" w:lineRule="auto"/>
        <w:ind w:firstLine="720"/>
        <w:jc w:val="both"/>
        <w:rPr>
          <w:rFonts w:ascii="Times New Roman" w:hAnsi="Times New Roman" w:cs="Times New Roman"/>
          <w:sz w:val="24"/>
          <w:szCs w:val="24"/>
        </w:rPr>
      </w:pPr>
      <w:r w:rsidRPr="00A55358">
        <w:rPr>
          <w:rFonts w:ascii="Times New Roman" w:hAnsi="Times New Roman" w:cs="Times New Roman"/>
          <w:sz w:val="24"/>
          <w:szCs w:val="24"/>
        </w:rPr>
        <w:t>Adapun langkah-langkah yang ditempuh dalam penelitian ini adalah sebagai berikut:</w:t>
      </w:r>
    </w:p>
    <w:p w14:paraId="0FE4BB25" w14:textId="77777777" w:rsidR="00DA0F27" w:rsidRPr="00A55358" w:rsidRDefault="00DA0F27" w:rsidP="0020199D">
      <w:pPr>
        <w:pStyle w:val="ListParagraph"/>
        <w:numPr>
          <w:ilvl w:val="0"/>
          <w:numId w:val="9"/>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Persiapan</w:t>
      </w:r>
    </w:p>
    <w:p w14:paraId="54EC2B38" w14:textId="77777777" w:rsidR="00DA0F27" w:rsidRPr="00A55358" w:rsidRDefault="00DA0F27" w:rsidP="00DA0F27">
      <w:pPr>
        <w:pStyle w:val="ListParagraph"/>
        <w:numPr>
          <w:ilvl w:val="0"/>
          <w:numId w:val="10"/>
        </w:numPr>
        <w:spacing w:after="0" w:line="240" w:lineRule="auto"/>
        <w:ind w:left="851"/>
        <w:jc w:val="both"/>
        <w:rPr>
          <w:rFonts w:ascii="Times New Roman" w:hAnsi="Times New Roman" w:cs="Times New Roman"/>
          <w:sz w:val="24"/>
          <w:szCs w:val="24"/>
        </w:rPr>
      </w:pPr>
      <w:r w:rsidRPr="00A55358">
        <w:rPr>
          <w:rFonts w:ascii="Times New Roman" w:hAnsi="Times New Roman" w:cs="Times New Roman"/>
          <w:sz w:val="24"/>
          <w:szCs w:val="24"/>
        </w:rPr>
        <w:t>Menetapkan Topik</w:t>
      </w:r>
    </w:p>
    <w:p w14:paraId="0342E6B4" w14:textId="77777777" w:rsidR="00DA0F27" w:rsidRPr="00A55358" w:rsidRDefault="00DA0F27" w:rsidP="00DA0F27">
      <w:pPr>
        <w:pStyle w:val="ListParagraph"/>
        <w:numPr>
          <w:ilvl w:val="0"/>
          <w:numId w:val="10"/>
        </w:numPr>
        <w:spacing w:after="0" w:line="240" w:lineRule="auto"/>
        <w:ind w:left="851"/>
        <w:jc w:val="both"/>
        <w:rPr>
          <w:rFonts w:ascii="Times New Roman" w:hAnsi="Times New Roman" w:cs="Times New Roman"/>
          <w:sz w:val="24"/>
          <w:szCs w:val="24"/>
        </w:rPr>
      </w:pPr>
      <w:r w:rsidRPr="00A55358">
        <w:rPr>
          <w:rFonts w:ascii="Times New Roman" w:hAnsi="Times New Roman" w:cs="Times New Roman"/>
          <w:sz w:val="24"/>
          <w:szCs w:val="24"/>
        </w:rPr>
        <w:t>Menetapkan Judul</w:t>
      </w:r>
    </w:p>
    <w:p w14:paraId="38993553" w14:textId="77777777" w:rsidR="00DA0F27" w:rsidRPr="00A55358" w:rsidRDefault="00DA0F27" w:rsidP="00DA0F27">
      <w:pPr>
        <w:pStyle w:val="ListParagraph"/>
        <w:numPr>
          <w:ilvl w:val="0"/>
          <w:numId w:val="10"/>
        </w:numPr>
        <w:spacing w:after="0" w:line="240" w:lineRule="auto"/>
        <w:ind w:left="851"/>
        <w:jc w:val="both"/>
        <w:rPr>
          <w:rFonts w:ascii="Times New Roman" w:hAnsi="Times New Roman" w:cs="Times New Roman"/>
          <w:sz w:val="24"/>
          <w:szCs w:val="24"/>
        </w:rPr>
      </w:pPr>
      <w:r w:rsidRPr="00A55358">
        <w:rPr>
          <w:rFonts w:ascii="Times New Roman" w:hAnsi="Times New Roman" w:cs="Times New Roman"/>
          <w:sz w:val="24"/>
          <w:szCs w:val="24"/>
        </w:rPr>
        <w:t>Merumuskan Masalah</w:t>
      </w:r>
    </w:p>
    <w:p w14:paraId="689F71E4" w14:textId="77777777" w:rsidR="00DA0F27" w:rsidRPr="00A55358" w:rsidRDefault="00DA0F27" w:rsidP="00DA0F27">
      <w:pPr>
        <w:pStyle w:val="ListParagraph"/>
        <w:numPr>
          <w:ilvl w:val="0"/>
          <w:numId w:val="10"/>
        </w:numPr>
        <w:spacing w:after="0" w:line="240" w:lineRule="auto"/>
        <w:ind w:left="851"/>
        <w:jc w:val="both"/>
        <w:rPr>
          <w:rFonts w:ascii="Times New Roman" w:hAnsi="Times New Roman" w:cs="Times New Roman"/>
          <w:sz w:val="24"/>
          <w:szCs w:val="24"/>
        </w:rPr>
      </w:pPr>
      <w:r w:rsidRPr="00A55358">
        <w:rPr>
          <w:rFonts w:ascii="Times New Roman" w:hAnsi="Times New Roman" w:cs="Times New Roman"/>
          <w:sz w:val="24"/>
          <w:szCs w:val="24"/>
        </w:rPr>
        <w:t>Membatasi Masalah</w:t>
      </w:r>
    </w:p>
    <w:p w14:paraId="47E12646" w14:textId="77777777" w:rsidR="00DA0F27" w:rsidRPr="00A55358" w:rsidRDefault="00DA0F27" w:rsidP="00DA0F27">
      <w:pPr>
        <w:pStyle w:val="ListParagraph"/>
        <w:numPr>
          <w:ilvl w:val="0"/>
          <w:numId w:val="10"/>
        </w:numPr>
        <w:spacing w:after="0" w:line="240" w:lineRule="auto"/>
        <w:ind w:left="851"/>
        <w:jc w:val="both"/>
        <w:rPr>
          <w:rFonts w:ascii="Times New Roman" w:hAnsi="Times New Roman" w:cs="Times New Roman"/>
          <w:sz w:val="24"/>
          <w:szCs w:val="24"/>
        </w:rPr>
      </w:pPr>
      <w:r w:rsidRPr="00A55358">
        <w:rPr>
          <w:rFonts w:ascii="Times New Roman" w:hAnsi="Times New Roman" w:cs="Times New Roman"/>
          <w:sz w:val="24"/>
          <w:szCs w:val="24"/>
        </w:rPr>
        <w:t>Merumuskan Tujuan Penelitian</w:t>
      </w:r>
    </w:p>
    <w:p w14:paraId="23861B3B" w14:textId="77777777" w:rsidR="00DA0F27" w:rsidRPr="00A55358" w:rsidRDefault="00DA0F27" w:rsidP="00DA0F27">
      <w:pPr>
        <w:pStyle w:val="ListParagraph"/>
        <w:numPr>
          <w:ilvl w:val="0"/>
          <w:numId w:val="10"/>
        </w:numPr>
        <w:spacing w:after="0" w:line="240" w:lineRule="auto"/>
        <w:ind w:left="851"/>
        <w:jc w:val="both"/>
        <w:rPr>
          <w:rFonts w:ascii="Times New Roman" w:hAnsi="Times New Roman" w:cs="Times New Roman"/>
          <w:sz w:val="24"/>
          <w:szCs w:val="24"/>
        </w:rPr>
      </w:pPr>
      <w:r w:rsidRPr="00A55358">
        <w:rPr>
          <w:rFonts w:ascii="Times New Roman" w:hAnsi="Times New Roman" w:cs="Times New Roman"/>
          <w:sz w:val="24"/>
          <w:szCs w:val="24"/>
        </w:rPr>
        <w:t>Menentukan Sumber Informasi</w:t>
      </w:r>
    </w:p>
    <w:p w14:paraId="6ACF6B11" w14:textId="77777777" w:rsidR="00DA0F27" w:rsidRPr="00A55358" w:rsidRDefault="00DA0F27" w:rsidP="00DA0F27">
      <w:pPr>
        <w:pStyle w:val="ListParagraph"/>
        <w:numPr>
          <w:ilvl w:val="0"/>
          <w:numId w:val="10"/>
        </w:numPr>
        <w:spacing w:after="0" w:line="240" w:lineRule="auto"/>
        <w:ind w:left="851"/>
        <w:jc w:val="both"/>
        <w:rPr>
          <w:rFonts w:ascii="Times New Roman" w:hAnsi="Times New Roman" w:cs="Times New Roman"/>
          <w:sz w:val="24"/>
          <w:szCs w:val="24"/>
        </w:rPr>
      </w:pPr>
      <w:r w:rsidRPr="00A55358">
        <w:rPr>
          <w:rFonts w:ascii="Times New Roman" w:hAnsi="Times New Roman" w:cs="Times New Roman"/>
          <w:sz w:val="24"/>
          <w:szCs w:val="24"/>
        </w:rPr>
        <w:t>Mnentukan Teknik Pengumpulan Data</w:t>
      </w:r>
    </w:p>
    <w:p w14:paraId="324B53B4" w14:textId="77777777" w:rsidR="00DA0F27" w:rsidRPr="00A55358" w:rsidRDefault="00DA0F27" w:rsidP="00DA0F27">
      <w:pPr>
        <w:pStyle w:val="ListParagraph"/>
        <w:numPr>
          <w:ilvl w:val="0"/>
          <w:numId w:val="10"/>
        </w:numPr>
        <w:spacing w:after="0" w:line="240" w:lineRule="auto"/>
        <w:ind w:left="851"/>
        <w:jc w:val="both"/>
        <w:rPr>
          <w:rFonts w:ascii="Times New Roman" w:hAnsi="Times New Roman" w:cs="Times New Roman"/>
          <w:sz w:val="24"/>
          <w:szCs w:val="24"/>
        </w:rPr>
      </w:pPr>
      <w:r w:rsidRPr="00A55358">
        <w:rPr>
          <w:rFonts w:ascii="Times New Roman" w:hAnsi="Times New Roman" w:cs="Times New Roman"/>
          <w:sz w:val="24"/>
          <w:szCs w:val="24"/>
        </w:rPr>
        <w:t>Menyusun Kerangka Sementara</w:t>
      </w:r>
    </w:p>
    <w:p w14:paraId="0ED6E2DB" w14:textId="77777777" w:rsidR="00DA0F27" w:rsidRPr="00A55358" w:rsidRDefault="00DA0F27" w:rsidP="00DA0F27">
      <w:pPr>
        <w:pStyle w:val="ListParagraph"/>
        <w:numPr>
          <w:ilvl w:val="0"/>
          <w:numId w:val="10"/>
        </w:numPr>
        <w:spacing w:after="0" w:line="240" w:lineRule="auto"/>
        <w:ind w:left="851"/>
        <w:jc w:val="both"/>
        <w:rPr>
          <w:rFonts w:ascii="Times New Roman" w:hAnsi="Times New Roman" w:cs="Times New Roman"/>
          <w:sz w:val="24"/>
          <w:szCs w:val="24"/>
        </w:rPr>
      </w:pPr>
      <w:r w:rsidRPr="00A55358">
        <w:rPr>
          <w:rFonts w:ascii="Times New Roman" w:hAnsi="Times New Roman" w:cs="Times New Roman"/>
          <w:sz w:val="24"/>
          <w:szCs w:val="24"/>
        </w:rPr>
        <w:t>Menentukan Jadwal Kerja</w:t>
      </w:r>
    </w:p>
    <w:p w14:paraId="64C9A374" w14:textId="77777777" w:rsidR="00DA0F27" w:rsidRPr="00A55358" w:rsidRDefault="00DA0F27" w:rsidP="0020199D">
      <w:pPr>
        <w:pStyle w:val="ListParagraph"/>
        <w:numPr>
          <w:ilvl w:val="0"/>
          <w:numId w:val="9"/>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Pelaksanaan</w:t>
      </w:r>
    </w:p>
    <w:p w14:paraId="26908650" w14:textId="77777777" w:rsidR="00DA0F27" w:rsidRPr="00A55358" w:rsidRDefault="00DA0F27" w:rsidP="00DA0F27">
      <w:pPr>
        <w:pStyle w:val="ListParagraph"/>
        <w:numPr>
          <w:ilvl w:val="0"/>
          <w:numId w:val="11"/>
        </w:numPr>
        <w:spacing w:after="0" w:line="240" w:lineRule="auto"/>
        <w:ind w:left="851"/>
        <w:jc w:val="both"/>
        <w:rPr>
          <w:rFonts w:ascii="Times New Roman" w:hAnsi="Times New Roman" w:cs="Times New Roman"/>
          <w:sz w:val="24"/>
          <w:szCs w:val="24"/>
        </w:rPr>
      </w:pPr>
      <w:r w:rsidRPr="00A55358">
        <w:rPr>
          <w:rFonts w:ascii="Times New Roman" w:hAnsi="Times New Roman" w:cs="Times New Roman"/>
          <w:sz w:val="24"/>
          <w:szCs w:val="24"/>
        </w:rPr>
        <w:t>Menemukan dan Menghimpun Sumber (heuristic)</w:t>
      </w:r>
    </w:p>
    <w:p w14:paraId="117D777E" w14:textId="77777777" w:rsidR="00DA0F27" w:rsidRPr="00A55358" w:rsidRDefault="00DA0F27" w:rsidP="00DA0F27">
      <w:pPr>
        <w:pStyle w:val="ListParagraph"/>
        <w:numPr>
          <w:ilvl w:val="0"/>
          <w:numId w:val="11"/>
        </w:numPr>
        <w:spacing w:after="0" w:line="240" w:lineRule="auto"/>
        <w:ind w:left="851"/>
        <w:jc w:val="both"/>
        <w:rPr>
          <w:rFonts w:ascii="Times New Roman" w:hAnsi="Times New Roman" w:cs="Times New Roman"/>
          <w:sz w:val="24"/>
          <w:szCs w:val="24"/>
        </w:rPr>
      </w:pPr>
      <w:r w:rsidRPr="00A55358">
        <w:rPr>
          <w:rFonts w:ascii="Times New Roman" w:hAnsi="Times New Roman" w:cs="Times New Roman"/>
          <w:sz w:val="24"/>
          <w:szCs w:val="24"/>
        </w:rPr>
        <w:t>Mengolah Sumber</w:t>
      </w:r>
    </w:p>
    <w:p w14:paraId="3C10181A" w14:textId="7B604EC2" w:rsidR="00DA0F27" w:rsidRPr="00A55358" w:rsidRDefault="00DA0F27" w:rsidP="0020199D">
      <w:pPr>
        <w:pStyle w:val="ListParagraph"/>
        <w:numPr>
          <w:ilvl w:val="0"/>
          <w:numId w:val="9"/>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Penyusunan Hasil</w:t>
      </w:r>
    </w:p>
    <w:p w14:paraId="5C38BBD7" w14:textId="42554624" w:rsidR="00DA0F27" w:rsidRPr="00A55358" w:rsidRDefault="0020199D" w:rsidP="0020199D">
      <w:pPr>
        <w:spacing w:after="0" w:line="240" w:lineRule="auto"/>
        <w:jc w:val="both"/>
        <w:rPr>
          <w:rFonts w:ascii="Times New Roman" w:hAnsi="Times New Roman" w:cs="Times New Roman"/>
          <w:b/>
          <w:bCs/>
          <w:sz w:val="24"/>
          <w:szCs w:val="24"/>
        </w:rPr>
      </w:pPr>
      <w:r w:rsidRPr="00A55358">
        <w:rPr>
          <w:rFonts w:ascii="Times New Roman" w:hAnsi="Times New Roman" w:cs="Times New Roman"/>
          <w:b/>
          <w:bCs/>
          <w:sz w:val="24"/>
          <w:szCs w:val="24"/>
        </w:rPr>
        <w:t>HASIL DAN PEMBAHASAN</w:t>
      </w:r>
    </w:p>
    <w:p w14:paraId="7C2AFCFB" w14:textId="44B94C2E" w:rsidR="00FE02E8" w:rsidRPr="00A55358" w:rsidRDefault="00FE02E8" w:rsidP="0020199D">
      <w:pPr>
        <w:pStyle w:val="ListParagraph"/>
        <w:spacing w:after="0" w:line="240" w:lineRule="auto"/>
        <w:ind w:left="0" w:firstLine="708"/>
        <w:jc w:val="both"/>
        <w:rPr>
          <w:rFonts w:ascii="Times New Roman" w:hAnsi="Times New Roman" w:cs="Times New Roman"/>
          <w:sz w:val="24"/>
          <w:szCs w:val="24"/>
        </w:rPr>
      </w:pPr>
      <w:r w:rsidRPr="00A55358">
        <w:rPr>
          <w:rFonts w:ascii="Times New Roman" w:hAnsi="Times New Roman" w:cs="Times New Roman"/>
          <w:sz w:val="24"/>
          <w:szCs w:val="24"/>
        </w:rPr>
        <w:t xml:space="preserve">Daerah Tasikmalaya memiliki posisi yang cukup strategis dan potensial dalam bidang ekonomi hal ini ditunjang dengan adanya akses transportasi antar wilayah dan terdapat kareta yang terletak pada jalur </w:t>
      </w:r>
      <w:r w:rsidRPr="00A55358">
        <w:rPr>
          <w:rFonts w:ascii="Times New Roman" w:hAnsi="Times New Roman" w:cs="Times New Roman"/>
          <w:sz w:val="24"/>
          <w:szCs w:val="24"/>
        </w:rPr>
        <w:lastRenderedPageBreak/>
        <w:t xml:space="preserve">pertemuan antara Provinsi Jawa Barat dan Jawa Tengah dalam lalu lintas darat jalur selatan.  </w:t>
      </w:r>
      <w:bookmarkStart w:id="2" w:name="_Hlk95546463"/>
      <w:r w:rsidRPr="00A55358">
        <w:rPr>
          <w:rFonts w:ascii="Times New Roman" w:hAnsi="Times New Roman" w:cs="Times New Roman"/>
          <w:sz w:val="24"/>
          <w:szCs w:val="24"/>
        </w:rPr>
        <w:t>Adanya depresi ekonomi dunia yang berlangsung dari tahun 1929-1937 memberikan dampak buruk bagi masyarakat Tasikmalaya.  Hal ini sangat dirasakan langsung terutama di kalangan para pengusaha pada umumnya dan para pengrajin serta pengusaha batik khususnya</w:t>
      </w:r>
      <w:bookmarkEnd w:id="2"/>
      <w:r w:rsidRPr="00A55358">
        <w:rPr>
          <w:rFonts w:ascii="Times New Roman" w:hAnsi="Times New Roman" w:cs="Times New Roman"/>
          <w:sz w:val="24"/>
          <w:szCs w:val="24"/>
        </w:rPr>
        <w:t xml:space="preserve">. Hal ini terjadi dikarenakan oleh faktor lain, di antaranya adalah sebagai berikut (Marlina, 1990:15): </w:t>
      </w:r>
    </w:p>
    <w:p w14:paraId="60D807D3" w14:textId="77777777" w:rsidR="0020199D" w:rsidRPr="00A55358" w:rsidRDefault="00FE02E8" w:rsidP="0020199D">
      <w:pPr>
        <w:pStyle w:val="ListParagraph"/>
        <w:numPr>
          <w:ilvl w:val="0"/>
          <w:numId w:val="1"/>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 xml:space="preserve">Pemerintah Kolonial Belanda menjalankan politik perekonomian berpasar ekspor ekonomi dan menjalankan sistem monopoli </w:t>
      </w:r>
    </w:p>
    <w:p w14:paraId="1FB038AD" w14:textId="77777777" w:rsidR="0020199D" w:rsidRPr="00A55358" w:rsidRDefault="00FE02E8" w:rsidP="0020199D">
      <w:pPr>
        <w:pStyle w:val="ListParagraph"/>
        <w:numPr>
          <w:ilvl w:val="0"/>
          <w:numId w:val="1"/>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Pemerintah Kolonial Belanda menjalankan taktik perekonomian tidak berdasar kepada sifat-sifat kompromistis terhadap masyarakat tasikmalaya.</w:t>
      </w:r>
    </w:p>
    <w:p w14:paraId="323239BF" w14:textId="77777777" w:rsidR="0020199D" w:rsidRPr="00A55358" w:rsidRDefault="00FE02E8" w:rsidP="0020199D">
      <w:pPr>
        <w:pStyle w:val="ListParagraph"/>
        <w:numPr>
          <w:ilvl w:val="0"/>
          <w:numId w:val="1"/>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 xml:space="preserve">Sebagai akibat gencarnya usaha-usaha dari para pengusaha Cina yang memiliki pengalaman dalam dunia dagang dengan sumber daya yang cukup memadai, sehingga mereka selalu lebih unggul dalam usaha dagangnya (Marbun, 1986:16). Di samping itu orang Cina bertindak sebagai </w:t>
      </w:r>
      <w:r w:rsidRPr="00A55358">
        <w:rPr>
          <w:rFonts w:ascii="Times New Roman" w:hAnsi="Times New Roman" w:cs="Times New Roman"/>
          <w:i/>
          <w:iCs/>
          <w:sz w:val="24"/>
          <w:szCs w:val="24"/>
        </w:rPr>
        <w:t>money lenders</w:t>
      </w:r>
      <w:r w:rsidRPr="00A55358">
        <w:rPr>
          <w:rFonts w:ascii="Times New Roman" w:hAnsi="Times New Roman" w:cs="Times New Roman"/>
          <w:sz w:val="24"/>
          <w:szCs w:val="24"/>
        </w:rPr>
        <w:t>, yaitu sebagai pelepas uang dalam bentuk perjanjian yang mengikat (rentenir).</w:t>
      </w:r>
    </w:p>
    <w:p w14:paraId="457F8890" w14:textId="5F8CA8BD" w:rsidR="00FE02E8" w:rsidRPr="00A55358" w:rsidRDefault="00FE02E8" w:rsidP="0020199D">
      <w:pPr>
        <w:pStyle w:val="ListParagraph"/>
        <w:numPr>
          <w:ilvl w:val="0"/>
          <w:numId w:val="1"/>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 xml:space="preserve">Di lingkungan para penguasa belum menyadari arti penting integrasi dalam dunia usaha untuk memperkecil tingkat ketidakpastian dalam usaha. Sebagai konsekuensinya, para pengrajin dan pengusaha batik mendapat kesulitan dalam upaya pengadaan bahan baku batik, misalnya </w:t>
      </w:r>
      <w:r w:rsidRPr="00A55358">
        <w:rPr>
          <w:rFonts w:ascii="Times New Roman" w:hAnsi="Times New Roman" w:cs="Times New Roman"/>
          <w:i/>
          <w:iCs/>
          <w:sz w:val="24"/>
          <w:szCs w:val="24"/>
        </w:rPr>
        <w:t xml:space="preserve">white cambrics </w:t>
      </w:r>
      <w:r w:rsidRPr="00A55358">
        <w:rPr>
          <w:rFonts w:ascii="Times New Roman" w:hAnsi="Times New Roman" w:cs="Times New Roman"/>
          <w:sz w:val="24"/>
          <w:szCs w:val="24"/>
        </w:rPr>
        <w:t xml:space="preserve">(kain mori atau kain putih), obat-obatan batik, dan </w:t>
      </w:r>
      <w:r w:rsidRPr="00A55358">
        <w:rPr>
          <w:rFonts w:ascii="Times New Roman" w:hAnsi="Times New Roman" w:cs="Times New Roman"/>
          <w:i/>
          <w:iCs/>
          <w:sz w:val="24"/>
          <w:szCs w:val="24"/>
        </w:rPr>
        <w:t>chemacalion</w:t>
      </w:r>
      <w:r w:rsidRPr="00A55358">
        <w:rPr>
          <w:rFonts w:ascii="Times New Roman" w:hAnsi="Times New Roman" w:cs="Times New Roman"/>
          <w:sz w:val="24"/>
          <w:szCs w:val="24"/>
        </w:rPr>
        <w:t xml:space="preserve">. </w:t>
      </w:r>
    </w:p>
    <w:p w14:paraId="48A6C837" w14:textId="77777777" w:rsidR="00FE02E8" w:rsidRPr="00A55358" w:rsidRDefault="00FE02E8" w:rsidP="0020199D">
      <w:pPr>
        <w:spacing w:after="0" w:line="240" w:lineRule="auto"/>
        <w:ind w:firstLine="709"/>
        <w:jc w:val="both"/>
        <w:rPr>
          <w:rFonts w:ascii="Times New Roman" w:hAnsi="Times New Roman" w:cs="Times New Roman"/>
          <w:sz w:val="24"/>
          <w:szCs w:val="24"/>
        </w:rPr>
      </w:pPr>
      <w:bookmarkStart w:id="3" w:name="_Hlk97046535"/>
      <w:r w:rsidRPr="00A55358">
        <w:rPr>
          <w:rFonts w:ascii="Times New Roman" w:hAnsi="Times New Roman" w:cs="Times New Roman"/>
          <w:sz w:val="24"/>
          <w:szCs w:val="24"/>
        </w:rPr>
        <w:t xml:space="preserve">Adanya depresi ekonomi ini, mendapat respon dari Pemerintah Hindia Belanda dengan menerapkan kebijakan yang hati-hati dan salah satunya adalah dengan membatasi kegiatan ekspor dan impor hasil  produksi  ke  luar negeri, sehingga hal ini pun berdampak pada penurunan aktivitas perdagangan yang sebelumnya sudah ramai. Hal lain yang dilakukan oleh pemerintah adalah dengan menaikan pajak yang berdampak langsung kepada kaum pribumi pada saat itu karena sebagian besar mata pencahariannya adalah buruh dan petani bahkan banyak juga lahan </w:t>
      </w:r>
      <w:r w:rsidRPr="00A55358">
        <w:rPr>
          <w:rFonts w:ascii="Times New Roman" w:hAnsi="Times New Roman" w:cs="Times New Roman"/>
          <w:sz w:val="24"/>
          <w:szCs w:val="24"/>
        </w:rPr>
        <w:t>pertanian yang diabaikan. Situasi yang terlihat dari dampak yang terjadi di Tasikmalaya pada saat itu adalah rencana pembangunan rel kereta api dari Cijulang ke Pameungpeuk melalui Cipatujah gagal. Situasi lainnya adalah  industri kerajinan rakyat Tasikmalaya terjadi penurunan aktivitas dalam hal kegiatan perdagangannya.</w:t>
      </w:r>
    </w:p>
    <w:bookmarkEnd w:id="3"/>
    <w:p w14:paraId="77DD8CD4" w14:textId="38AF5690" w:rsidR="00FE02E8" w:rsidRPr="00A55358" w:rsidRDefault="00FE02E8" w:rsidP="00B665E1">
      <w:pPr>
        <w:spacing w:after="0" w:line="240" w:lineRule="auto"/>
        <w:ind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Situasi ini justru </w:t>
      </w:r>
      <w:bookmarkStart w:id="4" w:name="_Hlk97046864"/>
      <w:r w:rsidRPr="00A55358">
        <w:rPr>
          <w:rFonts w:ascii="Times New Roman" w:hAnsi="Times New Roman" w:cs="Times New Roman"/>
          <w:sz w:val="24"/>
          <w:szCs w:val="24"/>
        </w:rPr>
        <w:t>harus dihadapi dengan pikiran yang jernih dan penuh kreativitas. Pemerintah Kabupaten, para pengusaha, pengrajin, dan aktifis pergerakan bersama-sama membangun lembaga ketahanan ekonomi dengan membentuk perhimpunan koperasi.</w:t>
      </w:r>
      <w:bookmarkEnd w:id="4"/>
      <w:r w:rsidRPr="00A55358">
        <w:rPr>
          <w:rFonts w:ascii="Times New Roman" w:hAnsi="Times New Roman" w:cs="Times New Roman"/>
          <w:sz w:val="24"/>
          <w:szCs w:val="24"/>
        </w:rPr>
        <w:t xml:space="preserve"> Sejak tahun 1917-an, Bupati R.A.A. Wiratanuningrat adalah sosok penting yang mempelopori munculnya berbagai perhimpunan koperasi. Bupati Wiratanuningrat sangat aktif mengkampanyekan pentingnya bagi berbagai perhimpunan rakyat untuk membentuk dan menjalankan peran koperasi dalam menjalankan aktivitasnya. Usaha Bupati tersebut bertujuan  untuk menciptakan ketahanan ekonomi di tengah sulitnya hidup di masa krisis. </w:t>
      </w:r>
    </w:p>
    <w:p w14:paraId="09709CA7" w14:textId="12E4B7B4" w:rsidR="00FE02E8" w:rsidRPr="00A55358" w:rsidRDefault="00FE02E8" w:rsidP="0020199D">
      <w:pPr>
        <w:spacing w:after="0" w:line="240" w:lineRule="auto"/>
        <w:ind w:firstLine="567"/>
        <w:jc w:val="both"/>
        <w:rPr>
          <w:rFonts w:ascii="Times New Roman" w:hAnsi="Times New Roman" w:cs="Times New Roman"/>
          <w:sz w:val="24"/>
          <w:szCs w:val="24"/>
        </w:rPr>
      </w:pPr>
      <w:bookmarkStart w:id="5" w:name="_Hlk95547338"/>
      <w:r w:rsidRPr="00A55358">
        <w:rPr>
          <w:rFonts w:ascii="Times New Roman" w:hAnsi="Times New Roman" w:cs="Times New Roman"/>
          <w:sz w:val="24"/>
          <w:szCs w:val="24"/>
        </w:rPr>
        <w:t xml:space="preserve">Meski dunia sedang dilanda krisis akibat dari terjadinya  Perang Dunia I,  R.A.A Wiaratanuningrat tetap mengajak rakyat Tasikmalaya agar tetap bergerak dan optimis dalam menggapai kemajuan. </w:t>
      </w:r>
      <w:r w:rsidR="00B665E1" w:rsidRPr="00A55358">
        <w:rPr>
          <w:rFonts w:ascii="Times New Roman" w:hAnsi="Times New Roman" w:cs="Times New Roman"/>
          <w:sz w:val="24"/>
          <w:szCs w:val="24"/>
        </w:rPr>
        <w:t>Salah satunya adalah dengan</w:t>
      </w:r>
      <w:r w:rsidRPr="00A55358">
        <w:rPr>
          <w:rFonts w:ascii="Times New Roman" w:hAnsi="Times New Roman" w:cs="Times New Roman"/>
          <w:sz w:val="24"/>
          <w:szCs w:val="24"/>
        </w:rPr>
        <w:t xml:space="preserve"> jalan usaha koperasi yang  bersifat gotong-royong</w:t>
      </w:r>
      <w:r w:rsidR="00B665E1" w:rsidRPr="00A55358">
        <w:rPr>
          <w:rFonts w:ascii="Times New Roman" w:hAnsi="Times New Roman" w:cs="Times New Roman"/>
          <w:sz w:val="24"/>
          <w:szCs w:val="24"/>
        </w:rPr>
        <w:t xml:space="preserve"> yang</w:t>
      </w:r>
      <w:r w:rsidRPr="00A55358">
        <w:rPr>
          <w:rFonts w:ascii="Times New Roman" w:hAnsi="Times New Roman" w:cs="Times New Roman"/>
          <w:sz w:val="24"/>
          <w:szCs w:val="24"/>
        </w:rPr>
        <w:t xml:space="preserve"> dapat memperkuat ketahanan ekonomi dan memajukan kehidupan rakyat Tasikmalaya</w:t>
      </w:r>
      <w:bookmarkEnd w:id="5"/>
      <w:r w:rsidRPr="00A55358">
        <w:rPr>
          <w:rFonts w:ascii="Times New Roman" w:hAnsi="Times New Roman" w:cs="Times New Roman"/>
          <w:sz w:val="24"/>
          <w:szCs w:val="24"/>
        </w:rPr>
        <w:t>, dia menuturkan bahwa:</w:t>
      </w:r>
    </w:p>
    <w:p w14:paraId="40365B0E" w14:textId="5AEDD0DA" w:rsidR="00FE02E8" w:rsidRPr="00A55358" w:rsidRDefault="00FE02E8" w:rsidP="0020199D">
      <w:pPr>
        <w:spacing w:after="0" w:line="240" w:lineRule="auto"/>
        <w:ind w:left="567" w:firstLine="60"/>
        <w:jc w:val="both"/>
        <w:rPr>
          <w:rFonts w:ascii="Times New Roman" w:hAnsi="Times New Roman" w:cs="Times New Roman"/>
          <w:sz w:val="24"/>
          <w:szCs w:val="24"/>
        </w:rPr>
      </w:pPr>
      <w:r w:rsidRPr="00A55358">
        <w:rPr>
          <w:rFonts w:ascii="Times New Roman" w:hAnsi="Times New Roman" w:cs="Times New Roman"/>
          <w:sz w:val="24"/>
          <w:szCs w:val="24"/>
        </w:rPr>
        <w:t xml:space="preserve">“Sekarang itu jaman kemajuan, yang dikejar semua bangsa itu adalah kemajuan. Kita juga harus maju, jangan ketinggalan; harus memajukan harkat dan derajat. Kemajuan jangan cuma diwacanakan, tapi harus dibuktikan dengan karya. Demianlah, tidak ada yang lebih menyayangi diri kecuali diri sendiri. Demikian juga untuk kemajuan harkat dan dan derajat kita, tidak akan ada yang lebih bisa memaksa kecuali diri kita sendiri. Kita harus saling menyayangi dengan sesama bangsa, harus bersatu jangan bercerai berai, jangan cuma mengurusi urusan sendiri, harus bersatu bersama-sama menjunjung </w:t>
      </w:r>
      <w:r w:rsidRPr="00A55358">
        <w:rPr>
          <w:rFonts w:ascii="Times New Roman" w:hAnsi="Times New Roman" w:cs="Times New Roman"/>
          <w:sz w:val="24"/>
          <w:szCs w:val="24"/>
        </w:rPr>
        <w:lastRenderedPageBreak/>
        <w:t xml:space="preserve">serta memajukan harkat dan derajat kita semua. Agar tercapai tujuan, kita harus mengadakan uang yang cukup, karena uang itu adalah nyawa kemajuan, tidak ada uang maka pekerjaan akan terhambat. Silahkan pikirkan dengan panjang terkait dengan soal pendidikan, dagang, tani, bangsa pribumi terlalu jauh ketinggalan. Orang pribumi yang susah payah, sementara sebagian besar keuntungan milik orang asing.” (Salam, 2017 dalam </w:t>
      </w:r>
      <w:r w:rsidR="000D5190" w:rsidRPr="00A55358">
        <w:fldChar w:fldCharType="begin"/>
      </w:r>
      <w:r w:rsidR="000D5190" w:rsidRPr="00A55358">
        <w:instrText xml:space="preserve"> HYPERLINK "https://Sukapura.or.id/2017/04/11/peran-bupari-r-a-a-wiratanoeningrat/" </w:instrText>
      </w:r>
      <w:r w:rsidR="000D5190" w:rsidRPr="00A55358">
        <w:fldChar w:fldCharType="separate"/>
      </w:r>
      <w:r w:rsidR="008626C2" w:rsidRPr="00A55358">
        <w:rPr>
          <w:rStyle w:val="Hyperlink"/>
          <w:rFonts w:ascii="Times New Roman" w:hAnsi="Times New Roman" w:cs="Times New Roman"/>
          <w:sz w:val="24"/>
          <w:szCs w:val="24"/>
        </w:rPr>
        <w:t>https://Sukapura.or.id/2017/04/11/peran-bupari-r-a-a-wiratanoeningrat/</w:t>
      </w:r>
      <w:r w:rsidR="000D5190" w:rsidRPr="00A55358">
        <w:rPr>
          <w:rStyle w:val="Hyperlink"/>
          <w:rFonts w:ascii="Times New Roman" w:hAnsi="Times New Roman" w:cs="Times New Roman"/>
          <w:sz w:val="24"/>
          <w:szCs w:val="24"/>
        </w:rPr>
        <w:fldChar w:fldCharType="end"/>
      </w:r>
      <w:r w:rsidRPr="00A55358">
        <w:rPr>
          <w:rFonts w:ascii="Times New Roman" w:hAnsi="Times New Roman" w:cs="Times New Roman"/>
          <w:sz w:val="24"/>
          <w:szCs w:val="24"/>
        </w:rPr>
        <w:t>)</w:t>
      </w:r>
    </w:p>
    <w:p w14:paraId="004FFE42" w14:textId="77777777" w:rsidR="00FE02E8" w:rsidRPr="00A55358" w:rsidRDefault="00FE02E8" w:rsidP="00FE02E8">
      <w:pPr>
        <w:spacing w:after="0" w:line="240" w:lineRule="auto"/>
        <w:ind w:left="567" w:firstLine="426"/>
        <w:jc w:val="both"/>
        <w:rPr>
          <w:rFonts w:ascii="Times New Roman" w:hAnsi="Times New Roman" w:cs="Times New Roman"/>
          <w:sz w:val="24"/>
          <w:szCs w:val="24"/>
        </w:rPr>
      </w:pPr>
    </w:p>
    <w:p w14:paraId="17D9D91C" w14:textId="77777777" w:rsidR="00FE02E8" w:rsidRPr="00A55358" w:rsidRDefault="00FE02E8" w:rsidP="0020199D">
      <w:pPr>
        <w:spacing w:after="0" w:line="240" w:lineRule="auto"/>
        <w:ind w:firstLine="567"/>
        <w:jc w:val="both"/>
        <w:rPr>
          <w:rFonts w:ascii="Times New Roman" w:hAnsi="Times New Roman" w:cs="Times New Roman"/>
          <w:sz w:val="24"/>
          <w:szCs w:val="24"/>
        </w:rPr>
      </w:pPr>
      <w:bookmarkStart w:id="6" w:name="_Hlk95546783"/>
      <w:r w:rsidRPr="00A55358">
        <w:rPr>
          <w:rFonts w:ascii="Times New Roman" w:hAnsi="Times New Roman" w:cs="Times New Roman"/>
          <w:sz w:val="24"/>
          <w:szCs w:val="24"/>
        </w:rPr>
        <w:t>Adanya masalah perekonomian di Kabupaten Tasikmalaya membuat R.A.A. Wiratanunigrat melakukan berbagai usaha, diantaranya adalah sebagai berikut:</w:t>
      </w:r>
    </w:p>
    <w:p w14:paraId="231AC14F" w14:textId="77777777" w:rsidR="0020199D" w:rsidRPr="00A55358" w:rsidRDefault="00FE02E8" w:rsidP="0020199D">
      <w:pPr>
        <w:pStyle w:val="ListParagraph"/>
        <w:numPr>
          <w:ilvl w:val="0"/>
          <w:numId w:val="3"/>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Melakukan upaya untuk memajukan koperasi yang suudah dibentuk oleh para pengusaha dengan tujuan untuk mempersatukan pengusaha-pengusaha yang lain ke dalam satu ikatan atau wadah untuk memperkuat perekonomian bumiputera dalam menghadapi bangsa asing atau Cina dan Pemerintah Kolonial</w:t>
      </w:r>
    </w:p>
    <w:p w14:paraId="265A04B6" w14:textId="77777777" w:rsidR="0020199D" w:rsidRPr="00A55358" w:rsidRDefault="00FE02E8" w:rsidP="0020199D">
      <w:pPr>
        <w:pStyle w:val="ListParagraph"/>
        <w:numPr>
          <w:ilvl w:val="0"/>
          <w:numId w:val="3"/>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Membentuk koperasi binatang ternak dengan tujuan untuk memajukan hasil peternakannya dan mendirikan suatu perkumpulan untuk membantu aktivitas peternakannya. Pada tahun 1915 didirikan lima perkumpulan koperasi untuk memajukan pembiakan kuda, yaitu perkumpulan-perkumpulan; Ahra Puspa di distrik Singaparna, Pagoejoeban Soekamadjoe di Kecamatan Taraju, Poespa Gati di Kecamatan Karangnoenggal, Tjialit di Kecamatan Pangandaran dan Sangiang Kalang di Kecamatan Cijulang (</w:t>
      </w:r>
      <w:bookmarkStart w:id="7" w:name="_Hlk86244793"/>
      <w:r w:rsidRPr="00A55358">
        <w:rPr>
          <w:rFonts w:ascii="Times New Roman" w:hAnsi="Times New Roman" w:cs="Times New Roman"/>
          <w:i/>
          <w:iCs/>
          <w:sz w:val="24"/>
          <w:szCs w:val="24"/>
        </w:rPr>
        <w:t>Bataviaasch Nieuwsblad</w:t>
      </w:r>
      <w:r w:rsidRPr="00A55358">
        <w:rPr>
          <w:rFonts w:ascii="Times New Roman" w:hAnsi="Times New Roman" w:cs="Times New Roman"/>
          <w:sz w:val="24"/>
          <w:szCs w:val="24"/>
        </w:rPr>
        <w:t>, 1916:2</w:t>
      </w:r>
      <w:bookmarkEnd w:id="7"/>
      <w:r w:rsidRPr="00A55358">
        <w:rPr>
          <w:rFonts w:ascii="Times New Roman" w:hAnsi="Times New Roman" w:cs="Times New Roman"/>
          <w:sz w:val="24"/>
          <w:szCs w:val="24"/>
        </w:rPr>
        <w:t xml:space="preserve">). Modal yang diperlukan untuk semua asosiasi ini diperoleh dengan menempatkan bagian </w:t>
      </w:r>
      <w:r w:rsidRPr="00A55358">
        <w:rPr>
          <w:rFonts w:ascii="Times New Roman" w:hAnsi="Times New Roman" w:cs="Times New Roman"/>
          <w:i/>
          <w:iCs/>
          <w:sz w:val="24"/>
          <w:szCs w:val="24"/>
        </w:rPr>
        <w:t>f</w:t>
      </w:r>
      <w:r w:rsidRPr="00A55358">
        <w:rPr>
          <w:rFonts w:ascii="Times New Roman" w:hAnsi="Times New Roman" w:cs="Times New Roman"/>
          <w:sz w:val="24"/>
          <w:szCs w:val="24"/>
        </w:rPr>
        <w:t xml:space="preserve"> 10 di antara penduduk asli. Sementara untuk memajukan peternakan Sapi didirikan Koperasi Lembu Andini di Kecamatan Cikatomas dengan modal </w:t>
      </w:r>
      <w:r w:rsidRPr="00A55358">
        <w:rPr>
          <w:rFonts w:ascii="Times New Roman" w:hAnsi="Times New Roman" w:cs="Times New Roman"/>
          <w:i/>
          <w:iCs/>
          <w:sz w:val="24"/>
          <w:szCs w:val="24"/>
        </w:rPr>
        <w:t>f</w:t>
      </w:r>
      <w:r w:rsidRPr="00A55358">
        <w:rPr>
          <w:rFonts w:ascii="Times New Roman" w:hAnsi="Times New Roman" w:cs="Times New Roman"/>
          <w:sz w:val="24"/>
          <w:szCs w:val="24"/>
        </w:rPr>
        <w:t xml:space="preserve"> 6000.  Tujuan awal dari asosiasi ini adalah untuk membeli sapi, membiakkannya, dan memasarkan hewan muda. Manfaat yang diperoleh dengan demikian akan wajar </w:t>
      </w:r>
      <w:r w:rsidRPr="00A55358">
        <w:rPr>
          <w:rFonts w:ascii="Times New Roman" w:hAnsi="Times New Roman" w:cs="Times New Roman"/>
          <w:sz w:val="24"/>
          <w:szCs w:val="24"/>
        </w:rPr>
        <w:t>bagi asosiasi dan pemegang saham. Asosiasi mendapat hak untuk menjaring sebidang tanah penggembalaan kurang lebih 70 bahu atau sekitar 496.755 m</w:t>
      </w:r>
      <w:r w:rsidRPr="00A55358">
        <w:rPr>
          <w:rFonts w:ascii="Times New Roman" w:hAnsi="Times New Roman" w:cs="Times New Roman"/>
          <w:sz w:val="24"/>
          <w:szCs w:val="24"/>
          <w:vertAlign w:val="superscript"/>
        </w:rPr>
        <w:t>2</w:t>
      </w:r>
      <w:r w:rsidRPr="00A55358">
        <w:rPr>
          <w:rFonts w:ascii="Times New Roman" w:hAnsi="Times New Roman" w:cs="Times New Roman"/>
          <w:sz w:val="24"/>
          <w:szCs w:val="24"/>
        </w:rPr>
        <w:t xml:space="preserve"> dengan perhitungan 1 bahu=7096,5 m</w:t>
      </w:r>
      <w:r w:rsidRPr="00A55358">
        <w:rPr>
          <w:rFonts w:ascii="Times New Roman" w:hAnsi="Times New Roman" w:cs="Times New Roman"/>
          <w:sz w:val="24"/>
          <w:szCs w:val="24"/>
          <w:vertAlign w:val="superscript"/>
        </w:rPr>
        <w:t>2</w:t>
      </w:r>
      <w:r w:rsidRPr="00A55358">
        <w:rPr>
          <w:rFonts w:ascii="Times New Roman" w:hAnsi="Times New Roman" w:cs="Times New Roman"/>
          <w:sz w:val="24"/>
          <w:szCs w:val="24"/>
        </w:rPr>
        <w:t xml:space="preserve"> </w:t>
      </w:r>
      <w:bookmarkStart w:id="8" w:name="_Hlk93511469"/>
      <w:r w:rsidRPr="00A55358">
        <w:rPr>
          <w:rFonts w:ascii="Times New Roman" w:hAnsi="Times New Roman" w:cs="Times New Roman"/>
          <w:sz w:val="24"/>
          <w:szCs w:val="24"/>
        </w:rPr>
        <w:t>dan di tanah tersebut dibangun gudang untuk penyimpanan</w:t>
      </w:r>
      <w:bookmarkEnd w:id="8"/>
      <w:r w:rsidRPr="00A55358">
        <w:rPr>
          <w:rFonts w:ascii="Times New Roman" w:hAnsi="Times New Roman" w:cs="Times New Roman"/>
          <w:sz w:val="24"/>
          <w:szCs w:val="24"/>
        </w:rPr>
        <w:t>. Sebagian tanahnya dipagari dan ditanami rumput Bengal untuk pakan tambahan. Meskipun Dokter Hewan Pemerintah pada saat itu dapat mendukung rencana asosiasi ini, Wakil Inspektur dari Dinas Kesehatan berpendapat bahwa asosiasi yang beroperasi dengan cara ini, akan lebih cepat menguntungkan (</w:t>
      </w:r>
      <w:bookmarkStart w:id="9" w:name="_Hlk86244831"/>
      <w:r w:rsidRPr="00A55358">
        <w:rPr>
          <w:rFonts w:ascii="Times New Roman" w:hAnsi="Times New Roman" w:cs="Times New Roman"/>
          <w:i/>
          <w:iCs/>
          <w:sz w:val="24"/>
          <w:szCs w:val="24"/>
        </w:rPr>
        <w:t>De Preanger Bode</w:t>
      </w:r>
      <w:r w:rsidRPr="00A55358">
        <w:rPr>
          <w:rFonts w:ascii="Times New Roman" w:hAnsi="Times New Roman" w:cs="Times New Roman"/>
          <w:sz w:val="24"/>
          <w:szCs w:val="24"/>
        </w:rPr>
        <w:t>, 1917:2</w:t>
      </w:r>
      <w:bookmarkEnd w:id="9"/>
      <w:r w:rsidRPr="00A55358">
        <w:rPr>
          <w:rFonts w:ascii="Times New Roman" w:hAnsi="Times New Roman" w:cs="Times New Roman"/>
          <w:sz w:val="24"/>
          <w:szCs w:val="24"/>
        </w:rPr>
        <w:t>). Tahun 1918 menyebutkan bahwa Asosiasi Sangiang Kalang yang berada di Cijulang dalam kondisi yang sangat baik dan mereka dapat mempersiapkan peralatan berharga dalam menunjang segala aktivitas kegiatannya (</w:t>
      </w:r>
      <w:bookmarkStart w:id="10" w:name="_Hlk86244886"/>
      <w:r w:rsidRPr="00A55358">
        <w:rPr>
          <w:rFonts w:ascii="Times New Roman" w:hAnsi="Times New Roman" w:cs="Times New Roman"/>
          <w:i/>
          <w:iCs/>
          <w:sz w:val="24"/>
          <w:szCs w:val="24"/>
        </w:rPr>
        <w:t>De Preanger Bode</w:t>
      </w:r>
      <w:r w:rsidRPr="00A55358">
        <w:rPr>
          <w:rFonts w:ascii="Times New Roman" w:hAnsi="Times New Roman" w:cs="Times New Roman"/>
          <w:sz w:val="24"/>
          <w:szCs w:val="24"/>
        </w:rPr>
        <w:t>, 1919</w:t>
      </w:r>
      <w:bookmarkEnd w:id="10"/>
      <w:r w:rsidRPr="00A55358">
        <w:rPr>
          <w:rFonts w:ascii="Times New Roman" w:hAnsi="Times New Roman" w:cs="Times New Roman"/>
          <w:sz w:val="24"/>
          <w:szCs w:val="24"/>
        </w:rPr>
        <w:t>:1).  Bahkan berdasarkan surat kabar (</w:t>
      </w:r>
      <w:r w:rsidRPr="00A55358">
        <w:rPr>
          <w:rFonts w:ascii="Times New Roman" w:hAnsi="Times New Roman" w:cs="Times New Roman"/>
          <w:i/>
          <w:iCs/>
          <w:sz w:val="24"/>
          <w:szCs w:val="24"/>
        </w:rPr>
        <w:t>De Preanger Bode</w:t>
      </w:r>
      <w:r w:rsidRPr="00A55358">
        <w:rPr>
          <w:rFonts w:ascii="Times New Roman" w:hAnsi="Times New Roman" w:cs="Times New Roman"/>
          <w:sz w:val="24"/>
          <w:szCs w:val="24"/>
        </w:rPr>
        <w:t>, 1921:3) Asosiasi Sangiang kalang semakin maju. Adanya informasi ini menunjukan bahwa asosiasi sangiang kalang dikelola dengan baik.</w:t>
      </w:r>
    </w:p>
    <w:p w14:paraId="3BEA3254" w14:textId="20D1A956" w:rsidR="00FE02E8" w:rsidRPr="00A55358" w:rsidRDefault="00FE02E8" w:rsidP="0020199D">
      <w:pPr>
        <w:pStyle w:val="ListParagraph"/>
        <w:numPr>
          <w:ilvl w:val="0"/>
          <w:numId w:val="3"/>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 xml:space="preserve">Menolong rakyat yang membutuhkan modal, mereka mendirikan perkumpulan yang disebut Perkumpulan Duit Hadiah (PDH). Perkumpulan ini sudah memiliki kekayaan sebesar </w:t>
      </w:r>
      <w:r w:rsidRPr="00A55358">
        <w:rPr>
          <w:rFonts w:ascii="Times New Roman" w:hAnsi="Times New Roman" w:cs="Times New Roman"/>
          <w:i/>
          <w:iCs/>
          <w:sz w:val="24"/>
          <w:szCs w:val="24"/>
        </w:rPr>
        <w:t xml:space="preserve">f  </w:t>
      </w:r>
      <w:r w:rsidRPr="00A55358">
        <w:rPr>
          <w:rFonts w:ascii="Times New Roman" w:hAnsi="Times New Roman" w:cs="Times New Roman"/>
          <w:sz w:val="24"/>
          <w:szCs w:val="24"/>
        </w:rPr>
        <w:t xml:space="preserve">70.000 dan  dana tersebut selain untuk membantu biaya sekolah bagi mereka yang akan melanjutkan sekolah, tapi tidak punya biaya (Hooftcomite, 1932: 41). Di antaranya ada yang telah diberikan bantuan untuk yang sedang bersekolah di </w:t>
      </w:r>
      <w:r w:rsidRPr="00A55358">
        <w:rPr>
          <w:rFonts w:ascii="Times New Roman" w:hAnsi="Times New Roman" w:cs="Times New Roman"/>
          <w:i/>
          <w:iCs/>
          <w:sz w:val="24"/>
          <w:szCs w:val="24"/>
        </w:rPr>
        <w:t>Geneescundige Hooge School</w:t>
      </w:r>
      <w:r w:rsidRPr="00A55358">
        <w:rPr>
          <w:rFonts w:ascii="Times New Roman" w:hAnsi="Times New Roman" w:cs="Times New Roman"/>
          <w:sz w:val="24"/>
          <w:szCs w:val="24"/>
        </w:rPr>
        <w:t xml:space="preserve"> di Betawi dan di </w:t>
      </w:r>
      <w:r w:rsidRPr="00A55358">
        <w:rPr>
          <w:rFonts w:ascii="Times New Roman" w:hAnsi="Times New Roman" w:cs="Times New Roman"/>
          <w:i/>
          <w:iCs/>
          <w:sz w:val="24"/>
          <w:szCs w:val="24"/>
        </w:rPr>
        <w:t>Militaire Academi</w:t>
      </w:r>
      <w:r w:rsidRPr="00A55358">
        <w:rPr>
          <w:rFonts w:ascii="Times New Roman" w:hAnsi="Times New Roman" w:cs="Times New Roman"/>
          <w:sz w:val="24"/>
          <w:szCs w:val="24"/>
        </w:rPr>
        <w:t xml:space="preserve"> di Breda.   </w:t>
      </w:r>
    </w:p>
    <w:bookmarkEnd w:id="0"/>
    <w:bookmarkEnd w:id="6"/>
    <w:p w14:paraId="22998381" w14:textId="77777777" w:rsidR="00FE02E8" w:rsidRPr="00A55358" w:rsidRDefault="00FE02E8" w:rsidP="00FE02E8">
      <w:pPr>
        <w:spacing w:after="0" w:line="240" w:lineRule="auto"/>
        <w:jc w:val="both"/>
        <w:rPr>
          <w:rFonts w:ascii="Times New Roman" w:hAnsi="Times New Roman" w:cs="Times New Roman"/>
          <w:sz w:val="24"/>
          <w:szCs w:val="24"/>
        </w:rPr>
      </w:pPr>
    </w:p>
    <w:p w14:paraId="7656AE2C" w14:textId="77777777" w:rsidR="00FE02E8" w:rsidRPr="00A55358" w:rsidRDefault="00FE02E8" w:rsidP="00FE02E8">
      <w:pPr>
        <w:spacing w:after="0" w:line="240" w:lineRule="auto"/>
        <w:ind w:firstLine="491"/>
        <w:jc w:val="both"/>
        <w:rPr>
          <w:rFonts w:ascii="Times New Roman" w:hAnsi="Times New Roman" w:cs="Times New Roman"/>
          <w:sz w:val="24"/>
          <w:szCs w:val="24"/>
          <w:lang w:val="en-ID"/>
        </w:rPr>
      </w:pPr>
      <w:r w:rsidRPr="00A55358">
        <w:rPr>
          <w:rFonts w:ascii="Times New Roman" w:hAnsi="Times New Roman" w:cs="Times New Roman"/>
          <w:sz w:val="24"/>
          <w:szCs w:val="24"/>
        </w:rPr>
        <w:t>B</w:t>
      </w:r>
      <w:proofErr w:type="spellStart"/>
      <w:r w:rsidRPr="00A55358">
        <w:rPr>
          <w:rFonts w:ascii="Times New Roman" w:hAnsi="Times New Roman" w:cs="Times New Roman"/>
          <w:sz w:val="24"/>
          <w:szCs w:val="24"/>
          <w:lang w:val="en-ID"/>
        </w:rPr>
        <w:t>eberapa</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sektor</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perekonomian</w:t>
      </w:r>
      <w:proofErr w:type="spellEnd"/>
      <w:r w:rsidRPr="00A55358">
        <w:rPr>
          <w:rFonts w:ascii="Times New Roman" w:hAnsi="Times New Roman" w:cs="Times New Roman"/>
          <w:sz w:val="24"/>
          <w:szCs w:val="24"/>
          <w:lang w:val="en-ID"/>
        </w:rPr>
        <w:t xml:space="preserve">, yang </w:t>
      </w:r>
      <w:proofErr w:type="spellStart"/>
      <w:r w:rsidRPr="00A55358">
        <w:rPr>
          <w:rFonts w:ascii="Times New Roman" w:hAnsi="Times New Roman" w:cs="Times New Roman"/>
          <w:sz w:val="24"/>
          <w:szCs w:val="24"/>
          <w:lang w:val="en-ID"/>
        </w:rPr>
        <w:t>saat</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itu</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tumbuh</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kembang</w:t>
      </w:r>
      <w:proofErr w:type="spellEnd"/>
      <w:r w:rsidRPr="00A55358">
        <w:rPr>
          <w:rFonts w:ascii="Times New Roman" w:hAnsi="Times New Roman" w:cs="Times New Roman"/>
          <w:sz w:val="24"/>
          <w:szCs w:val="24"/>
          <w:lang w:val="en-ID"/>
        </w:rPr>
        <w:t xml:space="preserve"> di </w:t>
      </w:r>
      <w:proofErr w:type="spellStart"/>
      <w:r w:rsidRPr="00A55358">
        <w:rPr>
          <w:rFonts w:ascii="Times New Roman" w:hAnsi="Times New Roman" w:cs="Times New Roman"/>
          <w:sz w:val="24"/>
          <w:szCs w:val="24"/>
          <w:lang w:val="en-ID"/>
        </w:rPr>
        <w:t>Tasikmalaya</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dapat</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dijelaskan</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sebagai</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berikut</w:t>
      </w:r>
      <w:proofErr w:type="spellEnd"/>
      <w:r w:rsidRPr="00A55358">
        <w:rPr>
          <w:rFonts w:ascii="Times New Roman" w:hAnsi="Times New Roman" w:cs="Times New Roman"/>
          <w:sz w:val="24"/>
          <w:szCs w:val="24"/>
          <w:lang w:val="en-ID"/>
        </w:rPr>
        <w:t>:</w:t>
      </w:r>
    </w:p>
    <w:p w14:paraId="7664C4AB" w14:textId="77777777" w:rsidR="00FE02E8" w:rsidRPr="00A55358" w:rsidRDefault="00FE02E8" w:rsidP="0020199D">
      <w:pPr>
        <w:pStyle w:val="ListParagraph"/>
        <w:numPr>
          <w:ilvl w:val="0"/>
          <w:numId w:val="5"/>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Kerajinan Batik</w:t>
      </w:r>
    </w:p>
    <w:p w14:paraId="12D9C989"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bookmarkStart w:id="11" w:name="_Hlk91806787"/>
      <w:r w:rsidRPr="00A55358">
        <w:rPr>
          <w:rFonts w:ascii="Times New Roman" w:hAnsi="Times New Roman" w:cs="Times New Roman"/>
          <w:sz w:val="24"/>
          <w:szCs w:val="24"/>
        </w:rPr>
        <w:t>Industri batik di Tasikmalaya tersebar di beberapa sentra antara lain Burujul, Buniagara, Cipedes, Gudang Jero, Gudang Pasantren, Bojong Kaum, Panglayungan, dan Sayuran</w:t>
      </w:r>
      <w:bookmarkEnd w:id="11"/>
      <w:r w:rsidRPr="00A55358">
        <w:rPr>
          <w:rFonts w:ascii="Times New Roman" w:hAnsi="Times New Roman" w:cs="Times New Roman"/>
          <w:sz w:val="24"/>
          <w:szCs w:val="24"/>
        </w:rPr>
        <w:t xml:space="preserve">. Dalam kondisi sosial-ekonomi yang masih belum stabil, terdapat satu hal yang patut </w:t>
      </w:r>
      <w:r w:rsidRPr="00A55358">
        <w:rPr>
          <w:rFonts w:ascii="Times New Roman" w:hAnsi="Times New Roman" w:cs="Times New Roman"/>
          <w:sz w:val="24"/>
          <w:szCs w:val="24"/>
        </w:rPr>
        <w:lastRenderedPageBreak/>
        <w:t xml:space="preserve">disayangkan dari pengrajin batik, tenun dan anyaman bahwa mereka melakukan usaha perbatikan, tenunan dan anyaman secara mandiri atau dilakukan sendiri di rumahnya masing-masing. Hal ini menunjukan bahwa mereka belum menyadari sepenuhnya tentang arti penting perkumpulan dalam dunia usaha secara terpadu (Marlina, 1990:19). </w:t>
      </w:r>
    </w:p>
    <w:p w14:paraId="48155886"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Padahal kalau melihat kondisi pada waktu itu, jika adanya suatu perkumpulan atau wadah yang menampung aspirasi para pengrajin minimal bisa meringankan beban dalam upaya pembelian bahan baku batik dan tenun. Di samping itu hakekat dari perkumpulan dalam dunia usaha berfungsi sebagai senjata ekonomi bagi kepentingan dalam upaya menghadapi para pengusaha asing yang memiliki peralatan dan modal yang memadai. Misalnya, Cina dalam memproduksi batiknya mengembangkan teknik batik printing. Adanya ketidaksatuan dalam usaha batik bagi masayarakat pribumi pada saat itu disebabkan oleh beberapa hal, yaitu:</w:t>
      </w:r>
    </w:p>
    <w:p w14:paraId="60BF76B7" w14:textId="77777777" w:rsidR="0020199D" w:rsidRPr="00A55358" w:rsidRDefault="00FE02E8" w:rsidP="0020199D">
      <w:pPr>
        <w:pStyle w:val="ListParagraph"/>
        <w:numPr>
          <w:ilvl w:val="0"/>
          <w:numId w:val="2"/>
        </w:numPr>
        <w:spacing w:after="0" w:line="240" w:lineRule="auto"/>
        <w:ind w:left="851" w:hanging="425"/>
        <w:jc w:val="both"/>
        <w:rPr>
          <w:rFonts w:ascii="Times New Roman" w:hAnsi="Times New Roman" w:cs="Times New Roman"/>
          <w:sz w:val="24"/>
          <w:szCs w:val="24"/>
        </w:rPr>
      </w:pPr>
      <w:r w:rsidRPr="00A55358">
        <w:rPr>
          <w:rFonts w:ascii="Times New Roman" w:hAnsi="Times New Roman" w:cs="Times New Roman"/>
          <w:sz w:val="24"/>
          <w:szCs w:val="24"/>
        </w:rPr>
        <w:t>Kebijaksanaan politik ekonomi Pemerintah Kolonial yang bersifat memecah belah dan monopolistik</w:t>
      </w:r>
    </w:p>
    <w:p w14:paraId="26C327AF" w14:textId="77777777" w:rsidR="0020199D" w:rsidRPr="00A55358" w:rsidRDefault="00FE02E8" w:rsidP="0020199D">
      <w:pPr>
        <w:pStyle w:val="ListParagraph"/>
        <w:numPr>
          <w:ilvl w:val="0"/>
          <w:numId w:val="2"/>
        </w:numPr>
        <w:spacing w:after="0" w:line="240" w:lineRule="auto"/>
        <w:ind w:left="851" w:hanging="425"/>
        <w:jc w:val="both"/>
        <w:rPr>
          <w:rFonts w:ascii="Times New Roman" w:hAnsi="Times New Roman" w:cs="Times New Roman"/>
          <w:sz w:val="24"/>
          <w:szCs w:val="24"/>
        </w:rPr>
      </w:pPr>
      <w:r w:rsidRPr="00A55358">
        <w:rPr>
          <w:rFonts w:ascii="Times New Roman" w:hAnsi="Times New Roman" w:cs="Times New Roman"/>
          <w:sz w:val="24"/>
          <w:szCs w:val="24"/>
        </w:rPr>
        <w:t>Dikeluarkannya seperangkat peraturan pemerintah yang melarang penduduk pribumi berserikat</w:t>
      </w:r>
    </w:p>
    <w:p w14:paraId="6D4B3699" w14:textId="7E4E8EA4" w:rsidR="00FE02E8" w:rsidRPr="00A55358" w:rsidRDefault="00FE02E8" w:rsidP="0020199D">
      <w:pPr>
        <w:pStyle w:val="ListParagraph"/>
        <w:numPr>
          <w:ilvl w:val="0"/>
          <w:numId w:val="2"/>
        </w:numPr>
        <w:spacing w:after="0" w:line="240" w:lineRule="auto"/>
        <w:ind w:left="851" w:hanging="425"/>
        <w:jc w:val="both"/>
        <w:rPr>
          <w:rFonts w:ascii="Times New Roman" w:hAnsi="Times New Roman" w:cs="Times New Roman"/>
          <w:sz w:val="24"/>
          <w:szCs w:val="24"/>
        </w:rPr>
      </w:pPr>
      <w:r w:rsidRPr="00A55358">
        <w:rPr>
          <w:rFonts w:ascii="Times New Roman" w:hAnsi="Times New Roman" w:cs="Times New Roman"/>
          <w:sz w:val="24"/>
          <w:szCs w:val="24"/>
        </w:rPr>
        <w:t>Belum terciptanya kesadaran di antara para pengusaha untuk mempersatukan tenaga dalam dunia usaha</w:t>
      </w:r>
    </w:p>
    <w:p w14:paraId="797A8E8E"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Pada tahun 1916 Kerajinan Batik yang berasal dari Cipedes dan kampung-kampung sekitarnya mengalami kemajuan karena produknya dijual ke seluruh jawa dan ke luar pulau (</w:t>
      </w:r>
      <w:bookmarkStart w:id="12" w:name="_Hlk86229219"/>
      <w:r w:rsidRPr="00A55358">
        <w:rPr>
          <w:rFonts w:ascii="Times New Roman" w:hAnsi="Times New Roman" w:cs="Times New Roman"/>
          <w:i/>
          <w:iCs/>
          <w:sz w:val="24"/>
          <w:szCs w:val="24"/>
        </w:rPr>
        <w:t>Bataviaasch Nieuwsblad</w:t>
      </w:r>
      <w:r w:rsidRPr="00A55358">
        <w:rPr>
          <w:rFonts w:ascii="Times New Roman" w:hAnsi="Times New Roman" w:cs="Times New Roman"/>
          <w:sz w:val="24"/>
          <w:szCs w:val="24"/>
        </w:rPr>
        <w:t>, 1916</w:t>
      </w:r>
      <w:bookmarkEnd w:id="12"/>
      <w:r w:rsidRPr="00A55358">
        <w:rPr>
          <w:rFonts w:ascii="Times New Roman" w:hAnsi="Times New Roman" w:cs="Times New Roman"/>
          <w:sz w:val="24"/>
          <w:szCs w:val="24"/>
        </w:rPr>
        <w:t>:2). Pada tahun 1917 bank bertindak sebagai perantara untuk penjualan pewarna buatan untuk kepentingan produksi batik. Adapun barang-barang yang sudah terjual pada saat itu, yaitu: alizarin 25400 tablet, nila 1400 kg dan bahan bau lainnya. Permintaan zat warna, bagaimanapun, jauh lebih besar, tetapi kebutuhan itu tidak dapat dipenuhi (</w:t>
      </w:r>
      <w:r w:rsidRPr="00A55358">
        <w:rPr>
          <w:rFonts w:ascii="Times New Roman" w:hAnsi="Times New Roman" w:cs="Times New Roman"/>
          <w:i/>
          <w:iCs/>
          <w:sz w:val="24"/>
          <w:szCs w:val="24"/>
        </w:rPr>
        <w:t>Depreanger Bode</w:t>
      </w:r>
      <w:r w:rsidRPr="00A55358">
        <w:rPr>
          <w:rFonts w:ascii="Times New Roman" w:hAnsi="Times New Roman" w:cs="Times New Roman"/>
          <w:sz w:val="24"/>
          <w:szCs w:val="24"/>
        </w:rPr>
        <w:t xml:space="preserve">, 1918:6).  Artinya permintaan batik pada </w:t>
      </w:r>
      <w:r w:rsidRPr="00A55358">
        <w:rPr>
          <w:rFonts w:ascii="Times New Roman" w:hAnsi="Times New Roman" w:cs="Times New Roman"/>
          <w:sz w:val="24"/>
          <w:szCs w:val="24"/>
        </w:rPr>
        <w:t>saat itu sangat besar sekali dan batik dari Tasikmalaya banyak disukai oleh konsumen pada saat itu.</w:t>
      </w:r>
    </w:p>
    <w:p w14:paraId="6DBBCAE7" w14:textId="77777777" w:rsidR="00FE02E8" w:rsidRPr="00A55358" w:rsidRDefault="00FE02E8" w:rsidP="0020199D">
      <w:pPr>
        <w:pStyle w:val="ListParagraph"/>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Perusahaan batik yang sudah sangat menderita akibat kenaikan harga barang-barang dasar  dan bahan baku lainnya yang tinggi harus telah mengalami penyusutan yang besar, terlebih lagi karena sering terjadi kekurangan bahan dasar dan persediaannya melalui Dinas Pertanian tidak bisa dilaksanakan. Untuk saat itu, tidak ada lagi pewarna buatan yang dapat dipasok, sehingga perdagangan batik akan semakin merasakan pengaruh negatif akibat perang dunia saat itu. </w:t>
      </w:r>
    </w:p>
    <w:p w14:paraId="586400B8" w14:textId="77777777" w:rsidR="00FE02E8" w:rsidRPr="00A55358" w:rsidRDefault="00FE02E8" w:rsidP="0020199D">
      <w:pPr>
        <w:pStyle w:val="ListParagraph"/>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Selanjutnya bank yang menjadi partner bagi pengusaha batik pada saat itu, mendapatkan keuntungan yang besar dari aktivitas yang terjadi pada tahun 1917. Laba kotor yang tercatat sebesar </w:t>
      </w:r>
      <w:r w:rsidRPr="00A55358">
        <w:rPr>
          <w:rFonts w:ascii="Times New Roman" w:hAnsi="Times New Roman" w:cs="Times New Roman"/>
          <w:i/>
          <w:iCs/>
          <w:sz w:val="24"/>
          <w:szCs w:val="24"/>
        </w:rPr>
        <w:t>f</w:t>
      </w:r>
      <w:r w:rsidRPr="00A55358">
        <w:rPr>
          <w:rFonts w:ascii="Times New Roman" w:hAnsi="Times New Roman" w:cs="Times New Roman"/>
          <w:sz w:val="24"/>
          <w:szCs w:val="24"/>
        </w:rPr>
        <w:t xml:space="preserve"> 70.703,38. Dari jumlah tersebut, 10 persen ditujukan untuk bonus bagi staf yang berasal dari Eropa dan 5 persen kepada staf asli bank. Sisa keuntungan</w:t>
      </w:r>
      <w:r w:rsidRPr="00A55358">
        <w:rPr>
          <w:rFonts w:ascii="Times New Roman" w:hAnsi="Times New Roman" w:cs="Times New Roman"/>
          <w:i/>
          <w:iCs/>
          <w:sz w:val="24"/>
          <w:szCs w:val="24"/>
        </w:rPr>
        <w:t xml:space="preserve"> f</w:t>
      </w:r>
      <w:r w:rsidRPr="00A55358">
        <w:rPr>
          <w:rFonts w:ascii="Times New Roman" w:hAnsi="Times New Roman" w:cs="Times New Roman"/>
          <w:sz w:val="24"/>
          <w:szCs w:val="24"/>
        </w:rPr>
        <w:t xml:space="preserve"> 60.098.38'/</w:t>
      </w:r>
      <w:r w:rsidRPr="00A55358">
        <w:rPr>
          <w:rFonts w:ascii="Times New Roman" w:hAnsi="Times New Roman" w:cs="Times New Roman"/>
          <w:sz w:val="24"/>
          <w:szCs w:val="24"/>
          <w:vertAlign w:val="superscript"/>
        </w:rPr>
        <w:t>2</w:t>
      </w:r>
      <w:r w:rsidRPr="00A55358">
        <w:rPr>
          <w:rFonts w:ascii="Times New Roman" w:hAnsi="Times New Roman" w:cs="Times New Roman"/>
          <w:sz w:val="24"/>
          <w:szCs w:val="24"/>
        </w:rPr>
        <w:t xml:space="preserve"> telah ditambahkan menjadi  modal murni, sehingga pada akhir Desember tahun 1917 sebesar </w:t>
      </w:r>
      <w:r w:rsidRPr="00A55358">
        <w:rPr>
          <w:rFonts w:ascii="Times New Roman" w:hAnsi="Times New Roman" w:cs="Times New Roman"/>
          <w:i/>
          <w:iCs/>
          <w:sz w:val="24"/>
          <w:szCs w:val="24"/>
        </w:rPr>
        <w:t xml:space="preserve">f </w:t>
      </w:r>
      <w:r w:rsidRPr="00A55358">
        <w:rPr>
          <w:rFonts w:ascii="Times New Roman" w:hAnsi="Times New Roman" w:cs="Times New Roman"/>
          <w:sz w:val="24"/>
          <w:szCs w:val="24"/>
        </w:rPr>
        <w:t xml:space="preserve">285.503,49 atau 17,6 persen dari total dana yang ditarik. Adapun Administrasi bank tunduk pada kontrol reguler Kas Pusat. Pada tahun 1917, bank ini atau </w:t>
      </w:r>
      <w:r w:rsidRPr="00A55358">
        <w:rPr>
          <w:rFonts w:ascii="Times New Roman" w:hAnsi="Times New Roman" w:cs="Times New Roman"/>
          <w:i/>
          <w:iCs/>
          <w:sz w:val="24"/>
          <w:szCs w:val="24"/>
        </w:rPr>
        <w:t xml:space="preserve">Volkscredietbank </w:t>
      </w:r>
      <w:r w:rsidRPr="00A55358">
        <w:rPr>
          <w:rFonts w:ascii="Times New Roman" w:hAnsi="Times New Roman" w:cs="Times New Roman"/>
          <w:sz w:val="24"/>
          <w:szCs w:val="24"/>
        </w:rPr>
        <w:t xml:space="preserve"> mampu mencapai hasil yang baik. Dalam simpanan individu swasta dari seluruh Hindia-Belanda telah diinvestasikan pada akhir tahun 1917 sebesar </w:t>
      </w:r>
      <w:r w:rsidRPr="00A55358">
        <w:rPr>
          <w:rFonts w:ascii="Times New Roman" w:hAnsi="Times New Roman" w:cs="Times New Roman"/>
          <w:i/>
          <w:iCs/>
          <w:sz w:val="24"/>
          <w:szCs w:val="24"/>
        </w:rPr>
        <w:t>f</w:t>
      </w:r>
      <w:r w:rsidRPr="00A55358">
        <w:rPr>
          <w:rFonts w:ascii="Times New Roman" w:hAnsi="Times New Roman" w:cs="Times New Roman"/>
          <w:sz w:val="24"/>
          <w:szCs w:val="24"/>
        </w:rPr>
        <w:t xml:space="preserve"> 1.385.610.55. Dengan kondisi ini artnya bank memiliki kepercayaan penuh dari publik. Dapat dilihat dari semua sisi bahwa kabupaten ini membuat kemajuan ekonomi yang besar, yang sebagian besar karena bantuan materi yang diberikan oleh bank (</w:t>
      </w:r>
      <w:r w:rsidRPr="00A55358">
        <w:rPr>
          <w:rFonts w:ascii="Times New Roman" w:hAnsi="Times New Roman" w:cs="Times New Roman"/>
          <w:i/>
          <w:iCs/>
          <w:sz w:val="24"/>
          <w:szCs w:val="24"/>
        </w:rPr>
        <w:t>Depreanger Bode</w:t>
      </w:r>
      <w:r w:rsidRPr="00A55358">
        <w:rPr>
          <w:rFonts w:ascii="Times New Roman" w:hAnsi="Times New Roman" w:cs="Times New Roman"/>
          <w:sz w:val="24"/>
          <w:szCs w:val="24"/>
        </w:rPr>
        <w:t>, 1918:6).</w:t>
      </w:r>
    </w:p>
    <w:p w14:paraId="0F7C75FA"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Sebagai satu bukti tidak terciptanya persatuan dalam dunia usaha perbatikan adalah tidak adanya tempat yang terpusat dalam produksi atau penjualannya. Hal ini dapat dilihat dari tenunan dan anyaman yang tersebar di beberapa perkampungan di wilayah Tasikmalaya yang merupakan basis para pengrajin batik di masa kolonial. </w:t>
      </w:r>
      <w:r w:rsidRPr="00A55358">
        <w:rPr>
          <w:rFonts w:ascii="Times New Roman" w:hAnsi="Times New Roman" w:cs="Times New Roman"/>
          <w:sz w:val="24"/>
          <w:szCs w:val="24"/>
        </w:rPr>
        <w:lastRenderedPageBreak/>
        <w:t>Contohnya adalah di Desa Burujul, Buninagara, Cipedes, Gudang Jero, Gudang Pesantren Bojong Kaum, Panglayungan, dan Sayuran. Sedangkan anyaman terdapat di daerah Indihiang, Cibeureum, Raja Polah, Sukaratu dan sebagainya.</w:t>
      </w:r>
    </w:p>
    <w:p w14:paraId="34C6B736"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Tahun 1930 pengusaha batik di Tasikmalaya terkena imbas Krisis Ekonomi Dunia (Malaise) karena daya masyarakat menjadi lemah. Selain itu juga para pengusaha batik kesulitan mendapatkan kain mori (</w:t>
      </w:r>
      <w:r w:rsidRPr="00A55358">
        <w:rPr>
          <w:rFonts w:ascii="Times New Roman" w:hAnsi="Times New Roman" w:cs="Times New Roman"/>
          <w:i/>
          <w:iCs/>
          <w:sz w:val="24"/>
          <w:szCs w:val="24"/>
        </w:rPr>
        <w:t>cambrics</w:t>
      </w:r>
      <w:r w:rsidRPr="00A55358">
        <w:rPr>
          <w:rFonts w:ascii="Times New Roman" w:hAnsi="Times New Roman" w:cs="Times New Roman"/>
          <w:sz w:val="24"/>
          <w:szCs w:val="24"/>
        </w:rPr>
        <w:t xml:space="preserve">) sebagai bahan baku pembuatan batik. Hal ini terjadi karena para pedagang Cina tidak mau menjual kain mori secara tunai tetapi dengan cara kredit yang bunganya sangat tinggi. Oleh karena itu, para pengusaha batik yang memiliki modal kecil banyak yang gulung tikar. Untuk mengatasi permasalahan tersebut dan menyelematkan industri batik Tasikmalaya, beberapa pengusaha berkumpul di rumah Raden Kartadibrata. </w:t>
      </w:r>
    </w:p>
    <w:p w14:paraId="466F5FB8"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Pertemuan para pengusaha batik itu berhasil membentuk sebuah koperasi yang kemudian diberi nama Pangroyong. Meskipun mendapat dukungan dari Bupati R.A.A. Wiratanuningrat, keberadaan Koperasi Pangroyong tidak dapat mengatasi kesulitan yang dihadapi oleh industri batik Tasikmalaya. Di sisi lain, Pemerintah Hindia Belanda merasa terancam oleh ekspansi ekonomi Jepang yang produksi industrinya mulai dapat diterima oleh penduduk pribumi.</w:t>
      </w:r>
    </w:p>
    <w:p w14:paraId="39B7EC29"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 Tahun 1934, pengusaha batik Tasikmalaya menuntut kepada Pemerintah Hindia Belanda agar mereka dapat membeli kain mori langsung dari importir. Tetapi tuntutan tersebut ditolak oleh </w:t>
      </w:r>
      <w:r w:rsidRPr="00A55358">
        <w:rPr>
          <w:rFonts w:ascii="Times New Roman" w:hAnsi="Times New Roman" w:cs="Times New Roman"/>
          <w:i/>
          <w:iCs/>
          <w:sz w:val="24"/>
          <w:szCs w:val="24"/>
        </w:rPr>
        <w:t>Departement van Economische Zaken</w:t>
      </w:r>
      <w:r w:rsidRPr="00A55358">
        <w:rPr>
          <w:rFonts w:ascii="Times New Roman" w:hAnsi="Times New Roman" w:cs="Times New Roman"/>
          <w:sz w:val="24"/>
          <w:szCs w:val="24"/>
        </w:rPr>
        <w:t xml:space="preserve">. Sejalan dengan itu, pada akhir tahun 1930-an, jenis usaha koperasi sedang gencar disosialisasikan oleh Pemerintah Hindia Belanda. Untuk keperluannya, tahun 1938 Pemerintah Hindia Belanda menempatkan R.S.A. Kosasih di Tasikmalaya dengan tugas membina sektor koperasi di daerah tersebut. </w:t>
      </w:r>
    </w:p>
    <w:p w14:paraId="5FEBC453"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Kehadirannya dimanfaatkan oleh para pengusaha batik melalui Koperasi Mitra Batik untuk melobi para pejabat di </w:t>
      </w:r>
      <w:r w:rsidRPr="00A55358">
        <w:rPr>
          <w:rFonts w:ascii="Times New Roman" w:hAnsi="Times New Roman" w:cs="Times New Roman"/>
          <w:i/>
          <w:iCs/>
          <w:sz w:val="24"/>
          <w:szCs w:val="24"/>
        </w:rPr>
        <w:t>Departement van Economische Zaken</w:t>
      </w:r>
      <w:r w:rsidRPr="00A55358">
        <w:rPr>
          <w:rFonts w:ascii="Times New Roman" w:hAnsi="Times New Roman" w:cs="Times New Roman"/>
          <w:sz w:val="24"/>
          <w:szCs w:val="24"/>
        </w:rPr>
        <w:t xml:space="preserve"> di Jakarta agar memberikan izin kepada mereka untuk dapat membeli kain mori dan bahan-bahan pembatikan lainnya langsung dari importir. Berkat upaya dari Koperasi Mitra Batik serta atas bantuan R.S.A. Kosasih, Pemerintah Hindia Belanda pada akhirnya mengeluarkan kebijakan yang mengizinkan pada Koperasi Mitra Batik membeli kain mori langsung dari importir. Keberhasilan ini membuat pedagang Cina di Kabupaten Tasikmalaya mengalami kemunduran karena tidak mampu menghadapi konsolidasi para pengusaha batik yang semakin kuat pasca didirikannya Koperasi Mitra Batik. Para pedagang Cina tidak mampu mengonsolidasikan di antara mereka sehingga mereka berjalan sendiri-sendiri (Falah, 2010: 168-169).</w:t>
      </w:r>
    </w:p>
    <w:p w14:paraId="72D77F6A" w14:textId="77777777" w:rsidR="00FE02E8" w:rsidRPr="00A55358" w:rsidRDefault="00FE02E8" w:rsidP="0020199D">
      <w:pPr>
        <w:pStyle w:val="ListParagraph"/>
        <w:numPr>
          <w:ilvl w:val="0"/>
          <w:numId w:val="5"/>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Anyaman dan Kain</w:t>
      </w:r>
    </w:p>
    <w:p w14:paraId="503FE87D" w14:textId="77777777" w:rsidR="00FE02E8" w:rsidRPr="00A55358" w:rsidRDefault="00FE02E8" w:rsidP="0020199D">
      <w:pPr>
        <w:spacing w:after="0" w:line="240" w:lineRule="auto"/>
        <w:ind w:left="426" w:firstLine="708"/>
        <w:jc w:val="both"/>
        <w:rPr>
          <w:rFonts w:ascii="Times New Roman" w:hAnsi="Times New Roman" w:cs="Times New Roman"/>
          <w:sz w:val="24"/>
          <w:szCs w:val="24"/>
        </w:rPr>
      </w:pPr>
      <w:r w:rsidRPr="00A55358">
        <w:rPr>
          <w:rFonts w:ascii="Times New Roman" w:hAnsi="Times New Roman" w:cs="Times New Roman"/>
          <w:sz w:val="24"/>
          <w:szCs w:val="24"/>
        </w:rPr>
        <w:t xml:space="preserve">Pada tahun 1916, kemajuan anyaman dan kain selama setahun terakhir juga sangat terlihat. Kabupaten Tasikmalaya tidak hanya merupakan daerah pertanian yang luar biasa, tetapi industri ini juga memberi banyak penghidupan yang baik. </w:t>
      </w:r>
      <w:bookmarkStart w:id="13" w:name="_Hlk91806830"/>
      <w:r w:rsidRPr="00A55358">
        <w:rPr>
          <w:rFonts w:ascii="Times New Roman" w:hAnsi="Times New Roman" w:cs="Times New Roman"/>
          <w:sz w:val="24"/>
          <w:szCs w:val="24"/>
        </w:rPr>
        <w:t xml:space="preserve">Salah satu cabang utama industri yang berkembang pada saat itu adalah anyaman yang terbuat dari pandan di Ciawi dan Rajapolah, selain itu terdapat juga pusat anyaman lainya yang terbuat dari bambu, yaitu di di Parakanhonje, Cisayong dan Indihiang.  Selanjutnya terdapat juga pusat anyaman yang terbuat dari rotan di wilayah Singaparna. Terdapat juga industri yang bergerak di bidang konveksi, yaitu du Cijulang dan Ciawi dengan berkembangnya kain yang terbuat dari kapas yang diwarnai dengan nila dan cangkudu. </w:t>
      </w:r>
      <w:bookmarkEnd w:id="13"/>
      <w:r w:rsidRPr="00A55358">
        <w:rPr>
          <w:rFonts w:ascii="Times New Roman" w:hAnsi="Times New Roman" w:cs="Times New Roman"/>
          <w:sz w:val="24"/>
          <w:szCs w:val="24"/>
        </w:rPr>
        <w:t xml:space="preserve">Adapun kain  yang berwarna-warni digunakan untuk gorden dan pintu. Tercatat bahwa di tahun 1916 Banyak pesanan diterima dari Bandung. Di wilayah Cijulang juga terkenal akan kain tenun yang hanya dibuat di desa Legokjawa dari Tanaman Babakoan atau Widuri. Tenunan ini sangat populer dan </w:t>
      </w:r>
      <w:r w:rsidRPr="00A55358">
        <w:rPr>
          <w:rFonts w:ascii="Times New Roman" w:hAnsi="Times New Roman" w:cs="Times New Roman"/>
          <w:sz w:val="24"/>
          <w:szCs w:val="24"/>
        </w:rPr>
        <w:lastRenderedPageBreak/>
        <w:t>digunakan oleh pejabat pribumi untuk membuat mantel  (</w:t>
      </w:r>
      <w:r w:rsidRPr="00A55358">
        <w:rPr>
          <w:rFonts w:ascii="Times New Roman" w:hAnsi="Times New Roman" w:cs="Times New Roman"/>
          <w:i/>
          <w:iCs/>
          <w:sz w:val="24"/>
          <w:szCs w:val="24"/>
        </w:rPr>
        <w:t>Bataviaasch Nieuwsblad</w:t>
      </w:r>
      <w:r w:rsidRPr="00A55358">
        <w:rPr>
          <w:rFonts w:ascii="Times New Roman" w:hAnsi="Times New Roman" w:cs="Times New Roman"/>
          <w:sz w:val="24"/>
          <w:szCs w:val="24"/>
        </w:rPr>
        <w:t>, 1916:2).</w:t>
      </w:r>
    </w:p>
    <w:p w14:paraId="3EC6DB4D"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Hidupnya industri ini menunjukan bahwa banyak sekali masyarakat yang bertumpu pada sektor industri tersebut dan lakunya barang di pasaran sehingga adanya pemusatan sentra industri di masing-masing wilayah</w:t>
      </w:r>
      <w:r w:rsidRPr="00A55358">
        <w:rPr>
          <w:rFonts w:ascii="Times New Roman" w:hAnsi="Times New Roman" w:cs="Times New Roman"/>
          <w:b/>
          <w:bCs/>
          <w:sz w:val="24"/>
          <w:szCs w:val="24"/>
        </w:rPr>
        <w:t xml:space="preserve">. </w:t>
      </w:r>
      <w:r w:rsidRPr="00A55358">
        <w:rPr>
          <w:rFonts w:ascii="Times New Roman" w:hAnsi="Times New Roman" w:cs="Times New Roman"/>
          <w:sz w:val="24"/>
          <w:szCs w:val="24"/>
        </w:rPr>
        <w:t>Barang-barang anyaman yang dijual saat itu berupa topi, tikar, kotak cerutu dan tempat cerutu, keranjang botol, nampan presentasi, koper perjalanan (dari bangban), dll.</w:t>
      </w:r>
    </w:p>
    <w:p w14:paraId="6DD7F548" w14:textId="77777777" w:rsidR="00FE02E8" w:rsidRPr="00A55358" w:rsidRDefault="00FE02E8" w:rsidP="0020199D">
      <w:pPr>
        <w:pStyle w:val="ListParagraph"/>
        <w:numPr>
          <w:ilvl w:val="0"/>
          <w:numId w:val="5"/>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Pembangunan Pabrik</w:t>
      </w:r>
    </w:p>
    <w:p w14:paraId="10E9C2F8"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Budidaya singkong meningkat pada tahun 1915 karena permintaan tapioka yang besar. Pada penutupan tahun anggaran, terdapat 4 Pabrik Tepung Singkong di divisi tersebut, yaitu pabrik besar di Kawadanaan Manonjaya (Desa Cibeber) dan milik seorang Tionghoa dan 3 pabrik di Kawadanaan Ciawi (Desa Ciawi dan Kadipaten) milik orang Eropa, Cina dan pribumi. Selain itu, sehubungan dengan harga tapioka yang terus meningkat, pabrik-pabrik kampung bermunculan dan menjual produknya. </w:t>
      </w:r>
    </w:p>
    <w:p w14:paraId="72E968A6"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Pada tahun 1916 jumlah Pabrik Singkong kembali diperluas, sehingga pada akhir Desember 1917 terdapat 17 pabrik beroperasi dan  semuanya digerakkan oleh motor atau tenaga air. Pabrik-pabrik ini tersebar ke dalam beberapa wilayah, yaitu 5 di Kawadanaan Tasikmalaya, 11 di Kawadanaan Ciawi dan 1 di Kawadanaan Manonjaya. Selain itu, di Kawadanaan Singaparna masih terdapat Pabrik Singkong besar (manual), dimana tenaga kerja sekitar 60 orang. Di tahun ini juga terdapat empat Pabrik Singkong yang sedang dibangun, 2 di Kawadanaan Ciawi dan 2 di Kawadanaan Manonjaya. Selain singkong, terdapat juga pembangunan pabrik sereh. Jumlah pabrik sereh meningkat menjadi 8 pada tahun 1917, tetapi dua di antaranya telah ditutup (</w:t>
      </w:r>
      <w:r w:rsidRPr="00A55358">
        <w:rPr>
          <w:rFonts w:ascii="Times New Roman" w:hAnsi="Times New Roman" w:cs="Times New Roman"/>
          <w:i/>
          <w:iCs/>
          <w:sz w:val="24"/>
          <w:szCs w:val="24"/>
        </w:rPr>
        <w:t>Depreanger Bode</w:t>
      </w:r>
      <w:r w:rsidRPr="00A55358">
        <w:rPr>
          <w:rFonts w:ascii="Times New Roman" w:hAnsi="Times New Roman" w:cs="Times New Roman"/>
          <w:sz w:val="24"/>
          <w:szCs w:val="24"/>
        </w:rPr>
        <w:t>, 1918:5)</w:t>
      </w:r>
    </w:p>
    <w:p w14:paraId="7F60B039"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Berdasar sumber di atas dapat dikatakan bahwa situasi perekonomian dalam periode tersebut mengalami perkembangan. Munculnya pabrik-pabrik di Kabupaten Tasikmalaya menandakan </w:t>
      </w:r>
      <w:r w:rsidRPr="00A55358">
        <w:rPr>
          <w:rFonts w:ascii="Times New Roman" w:hAnsi="Times New Roman" w:cs="Times New Roman"/>
          <w:sz w:val="24"/>
          <w:szCs w:val="24"/>
        </w:rPr>
        <w:t xml:space="preserve">bahwa banyaknya permintaan bahan baku singkong di wilayah tersebut. Dengan adanya kondisi ini, maka pada saat itu juga diindikasikan banyak sekali perkebunan singkong yang hasilnya dijual ke pabrik-pabrik besar maupun kecil. Tampaknya industri pabrik singkong ini juga mengalami perkembangan yang signifikan, dimana pada tahun 1914 hanya terdiri dari 4 pabrik dan tahun 1917 menjadi 17 pabrik. Situasi ini juga memperlihatkan bahwa adanya  tenaga kerja yang terserap di setiap penambahan pabriknya, sehingga mengurangi tingkat pengangguran pada saat itu. </w:t>
      </w:r>
    </w:p>
    <w:p w14:paraId="3B5567BA" w14:textId="77777777" w:rsidR="00FE02E8" w:rsidRPr="00A55358" w:rsidRDefault="00FE02E8" w:rsidP="0020199D">
      <w:pPr>
        <w:pStyle w:val="ListParagraph"/>
        <w:numPr>
          <w:ilvl w:val="0"/>
          <w:numId w:val="5"/>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Pembangunan Pasar</w:t>
      </w:r>
    </w:p>
    <w:p w14:paraId="56792F7F" w14:textId="5F3D96A0" w:rsidR="00FE02E8" w:rsidRPr="00A55358" w:rsidRDefault="00FE02E8" w:rsidP="0020199D">
      <w:pPr>
        <w:spacing w:after="0" w:line="240" w:lineRule="auto"/>
        <w:ind w:left="426" w:firstLine="708"/>
        <w:jc w:val="both"/>
        <w:rPr>
          <w:rFonts w:ascii="Times New Roman" w:hAnsi="Times New Roman" w:cs="Times New Roman"/>
          <w:sz w:val="24"/>
          <w:szCs w:val="24"/>
        </w:rPr>
      </w:pPr>
      <w:r w:rsidRPr="00A55358">
        <w:rPr>
          <w:rFonts w:ascii="Times New Roman" w:hAnsi="Times New Roman" w:cs="Times New Roman"/>
          <w:sz w:val="24"/>
          <w:szCs w:val="24"/>
        </w:rPr>
        <w:t>Untuk memenuhi kebutuhan rumah tangga, maka dibangunlah pasar Tasikmalaya dan ini adalah pasar paling besar di Priangan Timur. Berbagai produk diperdagangkan di Pasar ini, diantaranya dari produk pertanian, perikanan, kerajinan, dan kebutuhan masyarakat. Sampai dengan dekade 60-an, masyarakat mengenal pasar ini dengan nama </w:t>
      </w:r>
      <w:r w:rsidRPr="00A55358">
        <w:rPr>
          <w:rFonts w:ascii="Times New Roman" w:hAnsi="Times New Roman" w:cs="Times New Roman"/>
          <w:i/>
          <w:iCs/>
          <w:sz w:val="24"/>
          <w:szCs w:val="24"/>
        </w:rPr>
        <w:t>Pasar Ageung</w:t>
      </w:r>
      <w:r w:rsidRPr="00A55358">
        <w:rPr>
          <w:rFonts w:ascii="Times New Roman" w:hAnsi="Times New Roman" w:cs="Times New Roman"/>
          <w:sz w:val="24"/>
          <w:szCs w:val="24"/>
        </w:rPr>
        <w:t>. Pasar ini secara bertahap dibangun dari tahun 1912 sampai tahun 1926. Adapun rincian biayanya sebagai berikut:</w:t>
      </w:r>
    </w:p>
    <w:p w14:paraId="5D07E2C2" w14:textId="0DC3528D" w:rsidR="00A0360A" w:rsidRPr="00A55358" w:rsidRDefault="00A0360A" w:rsidP="00A0360A">
      <w:pPr>
        <w:spacing w:after="0" w:line="240" w:lineRule="auto"/>
        <w:ind w:firstLine="426"/>
        <w:jc w:val="both"/>
        <w:rPr>
          <w:rFonts w:ascii="Times New Roman" w:hAnsi="Times New Roman" w:cs="Times New Roman"/>
          <w:i/>
          <w:iCs/>
          <w:sz w:val="24"/>
          <w:szCs w:val="24"/>
        </w:rPr>
      </w:pPr>
      <w:r w:rsidRPr="00A55358">
        <w:rPr>
          <w:rFonts w:ascii="Times New Roman" w:hAnsi="Times New Roman" w:cs="Times New Roman"/>
          <w:sz w:val="24"/>
          <w:szCs w:val="24"/>
        </w:rPr>
        <w:t xml:space="preserve">Tabel 1. Rincian biaya pembangunan </w:t>
      </w:r>
      <w:r w:rsidRPr="00A55358">
        <w:rPr>
          <w:rFonts w:ascii="Times New Roman" w:hAnsi="Times New Roman" w:cs="Times New Roman"/>
          <w:i/>
          <w:iCs/>
          <w:sz w:val="24"/>
          <w:szCs w:val="24"/>
        </w:rPr>
        <w:t>Pasar Ageung</w:t>
      </w:r>
    </w:p>
    <w:p w14:paraId="324E4A95" w14:textId="77777777" w:rsidR="00A0360A" w:rsidRPr="00A55358" w:rsidRDefault="00A0360A" w:rsidP="00A0360A">
      <w:pPr>
        <w:spacing w:after="0" w:line="240" w:lineRule="auto"/>
        <w:jc w:val="both"/>
        <w:rPr>
          <w:rFonts w:ascii="Times New Roman" w:hAnsi="Times New Roman" w:cs="Times New Roman"/>
          <w:sz w:val="24"/>
          <w:szCs w:val="24"/>
        </w:rPr>
      </w:pPr>
    </w:p>
    <w:tbl>
      <w:tblPr>
        <w:tblStyle w:val="TableGrid"/>
        <w:tblW w:w="0" w:type="auto"/>
        <w:tblInd w:w="421"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43"/>
        <w:gridCol w:w="1618"/>
        <w:gridCol w:w="1783"/>
      </w:tblGrid>
      <w:tr w:rsidR="00FE02E8" w:rsidRPr="00A55358" w14:paraId="657DE108" w14:textId="77777777" w:rsidTr="00A0360A">
        <w:tc>
          <w:tcPr>
            <w:tcW w:w="703" w:type="dxa"/>
            <w:tcBorders>
              <w:top w:val="single" w:sz="4" w:space="0" w:color="auto"/>
              <w:bottom w:val="single" w:sz="4" w:space="0" w:color="auto"/>
            </w:tcBorders>
          </w:tcPr>
          <w:p w14:paraId="02200EAE" w14:textId="77777777"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sz w:val="24"/>
                <w:szCs w:val="24"/>
              </w:rPr>
              <w:t>No.</w:t>
            </w:r>
          </w:p>
        </w:tc>
        <w:tc>
          <w:tcPr>
            <w:tcW w:w="2268" w:type="dxa"/>
            <w:tcBorders>
              <w:top w:val="single" w:sz="4" w:space="0" w:color="auto"/>
              <w:bottom w:val="single" w:sz="4" w:space="0" w:color="auto"/>
            </w:tcBorders>
          </w:tcPr>
          <w:p w14:paraId="22DFE023" w14:textId="77777777"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sz w:val="24"/>
                <w:szCs w:val="24"/>
              </w:rPr>
              <w:t>Tahun</w:t>
            </w:r>
          </w:p>
        </w:tc>
        <w:tc>
          <w:tcPr>
            <w:tcW w:w="2268" w:type="dxa"/>
            <w:tcBorders>
              <w:top w:val="single" w:sz="4" w:space="0" w:color="auto"/>
              <w:bottom w:val="single" w:sz="4" w:space="0" w:color="auto"/>
            </w:tcBorders>
          </w:tcPr>
          <w:p w14:paraId="01A657AB" w14:textId="77777777"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sz w:val="24"/>
                <w:szCs w:val="24"/>
              </w:rPr>
              <w:t>Biaya</w:t>
            </w:r>
          </w:p>
        </w:tc>
      </w:tr>
      <w:tr w:rsidR="00FE02E8" w:rsidRPr="00A55358" w14:paraId="5720AC17" w14:textId="77777777" w:rsidTr="00A0360A">
        <w:tc>
          <w:tcPr>
            <w:tcW w:w="703" w:type="dxa"/>
            <w:tcBorders>
              <w:top w:val="single" w:sz="4" w:space="0" w:color="auto"/>
            </w:tcBorders>
          </w:tcPr>
          <w:p w14:paraId="292EECAA" w14:textId="77777777"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sz w:val="24"/>
                <w:szCs w:val="24"/>
              </w:rPr>
              <w:t>1</w:t>
            </w:r>
          </w:p>
        </w:tc>
        <w:tc>
          <w:tcPr>
            <w:tcW w:w="2268" w:type="dxa"/>
            <w:tcBorders>
              <w:top w:val="single" w:sz="4" w:space="0" w:color="auto"/>
            </w:tcBorders>
          </w:tcPr>
          <w:p w14:paraId="083A0543" w14:textId="77777777"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sz w:val="24"/>
                <w:szCs w:val="24"/>
              </w:rPr>
              <w:t>1912</w:t>
            </w:r>
          </w:p>
        </w:tc>
        <w:tc>
          <w:tcPr>
            <w:tcW w:w="2268" w:type="dxa"/>
            <w:tcBorders>
              <w:top w:val="single" w:sz="4" w:space="0" w:color="auto"/>
            </w:tcBorders>
          </w:tcPr>
          <w:p w14:paraId="34E8841A" w14:textId="2DB1F4F9"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i/>
                <w:iCs/>
                <w:sz w:val="24"/>
                <w:szCs w:val="24"/>
              </w:rPr>
              <w:t>f</w:t>
            </w:r>
            <w:r w:rsidR="00A0360A" w:rsidRPr="00A55358">
              <w:rPr>
                <w:rFonts w:ascii="Times New Roman" w:hAnsi="Times New Roman" w:cs="Times New Roman"/>
                <w:i/>
                <w:iCs/>
                <w:sz w:val="24"/>
                <w:szCs w:val="24"/>
              </w:rPr>
              <w:t xml:space="preserve"> </w:t>
            </w:r>
            <w:r w:rsidRPr="00A55358">
              <w:rPr>
                <w:rFonts w:ascii="Times New Roman" w:hAnsi="Times New Roman" w:cs="Times New Roman"/>
                <w:sz w:val="24"/>
                <w:szCs w:val="24"/>
              </w:rPr>
              <w:t>24.000,-;</w:t>
            </w:r>
          </w:p>
        </w:tc>
      </w:tr>
      <w:tr w:rsidR="00FE02E8" w:rsidRPr="00A55358" w14:paraId="537848DF" w14:textId="77777777" w:rsidTr="00A0360A">
        <w:tc>
          <w:tcPr>
            <w:tcW w:w="703" w:type="dxa"/>
          </w:tcPr>
          <w:p w14:paraId="1B76D59C" w14:textId="77777777"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sz w:val="24"/>
                <w:szCs w:val="24"/>
              </w:rPr>
              <w:t>2</w:t>
            </w:r>
          </w:p>
        </w:tc>
        <w:tc>
          <w:tcPr>
            <w:tcW w:w="2268" w:type="dxa"/>
          </w:tcPr>
          <w:p w14:paraId="38ED80B0" w14:textId="77777777"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sz w:val="24"/>
                <w:szCs w:val="24"/>
              </w:rPr>
              <w:t>1914</w:t>
            </w:r>
          </w:p>
        </w:tc>
        <w:tc>
          <w:tcPr>
            <w:tcW w:w="2268" w:type="dxa"/>
          </w:tcPr>
          <w:p w14:paraId="0A6EB090" w14:textId="13641F4C"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i/>
                <w:sz w:val="24"/>
                <w:szCs w:val="24"/>
              </w:rPr>
              <w:t>f</w:t>
            </w:r>
            <w:r w:rsidR="00A0360A" w:rsidRPr="00A55358">
              <w:rPr>
                <w:rFonts w:ascii="Times New Roman" w:hAnsi="Times New Roman" w:cs="Times New Roman"/>
                <w:sz w:val="24"/>
                <w:szCs w:val="24"/>
              </w:rPr>
              <w:t xml:space="preserve"> </w:t>
            </w:r>
            <w:r w:rsidRPr="00A55358">
              <w:rPr>
                <w:rFonts w:ascii="Times New Roman" w:hAnsi="Times New Roman" w:cs="Times New Roman"/>
                <w:sz w:val="24"/>
                <w:szCs w:val="24"/>
              </w:rPr>
              <w:t>6.916,62,-;</w:t>
            </w:r>
          </w:p>
        </w:tc>
      </w:tr>
      <w:tr w:rsidR="00FE02E8" w:rsidRPr="00A55358" w14:paraId="596BF0BE" w14:textId="77777777" w:rsidTr="00A0360A">
        <w:tc>
          <w:tcPr>
            <w:tcW w:w="703" w:type="dxa"/>
          </w:tcPr>
          <w:p w14:paraId="48907491" w14:textId="77777777"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sz w:val="24"/>
                <w:szCs w:val="24"/>
              </w:rPr>
              <w:t>3</w:t>
            </w:r>
          </w:p>
        </w:tc>
        <w:tc>
          <w:tcPr>
            <w:tcW w:w="2268" w:type="dxa"/>
          </w:tcPr>
          <w:p w14:paraId="68D4CB8B" w14:textId="77777777"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sz w:val="24"/>
                <w:szCs w:val="24"/>
              </w:rPr>
              <w:t>1915</w:t>
            </w:r>
          </w:p>
        </w:tc>
        <w:tc>
          <w:tcPr>
            <w:tcW w:w="2268" w:type="dxa"/>
          </w:tcPr>
          <w:p w14:paraId="469190C7" w14:textId="6517855A" w:rsidR="00FE02E8" w:rsidRPr="00A55358" w:rsidRDefault="00A0360A" w:rsidP="00B252C7">
            <w:pPr>
              <w:tabs>
                <w:tab w:val="left" w:pos="1134"/>
              </w:tabs>
              <w:jc w:val="both"/>
              <w:rPr>
                <w:rFonts w:ascii="Times New Roman" w:hAnsi="Times New Roman" w:cs="Times New Roman"/>
                <w:sz w:val="24"/>
                <w:szCs w:val="24"/>
              </w:rPr>
            </w:pPr>
            <w:r w:rsidRPr="00A55358">
              <w:rPr>
                <w:rFonts w:ascii="Times New Roman" w:hAnsi="Times New Roman" w:cs="Times New Roman"/>
                <w:i/>
                <w:iCs/>
                <w:sz w:val="24"/>
                <w:szCs w:val="24"/>
              </w:rPr>
              <w:t>f</w:t>
            </w:r>
            <w:r w:rsidRPr="00A55358">
              <w:rPr>
                <w:rFonts w:ascii="Times New Roman" w:hAnsi="Times New Roman" w:cs="Times New Roman"/>
                <w:sz w:val="24"/>
                <w:szCs w:val="24"/>
              </w:rPr>
              <w:t xml:space="preserve"> </w:t>
            </w:r>
            <w:r w:rsidR="00FE02E8" w:rsidRPr="00A55358">
              <w:rPr>
                <w:rFonts w:ascii="Times New Roman" w:hAnsi="Times New Roman" w:cs="Times New Roman"/>
                <w:sz w:val="24"/>
                <w:szCs w:val="24"/>
              </w:rPr>
              <w:t>20.379,57</w:t>
            </w:r>
          </w:p>
        </w:tc>
      </w:tr>
      <w:tr w:rsidR="00FE02E8" w:rsidRPr="00A55358" w14:paraId="69AEF45E" w14:textId="77777777" w:rsidTr="00A0360A">
        <w:tc>
          <w:tcPr>
            <w:tcW w:w="703" w:type="dxa"/>
          </w:tcPr>
          <w:p w14:paraId="1CFF89AF" w14:textId="77777777"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sz w:val="24"/>
                <w:szCs w:val="24"/>
              </w:rPr>
              <w:t>4</w:t>
            </w:r>
          </w:p>
        </w:tc>
        <w:tc>
          <w:tcPr>
            <w:tcW w:w="2268" w:type="dxa"/>
          </w:tcPr>
          <w:p w14:paraId="1251BE31" w14:textId="77777777"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sz w:val="24"/>
                <w:szCs w:val="24"/>
              </w:rPr>
              <w:t>1916</w:t>
            </w:r>
          </w:p>
        </w:tc>
        <w:tc>
          <w:tcPr>
            <w:tcW w:w="2268" w:type="dxa"/>
          </w:tcPr>
          <w:p w14:paraId="64FA1971" w14:textId="141BFE97"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i/>
                <w:iCs/>
                <w:sz w:val="24"/>
                <w:szCs w:val="24"/>
              </w:rPr>
              <w:t>f</w:t>
            </w:r>
            <w:r w:rsidR="00A0360A" w:rsidRPr="00A55358">
              <w:rPr>
                <w:rFonts w:ascii="Times New Roman" w:hAnsi="Times New Roman" w:cs="Times New Roman"/>
                <w:sz w:val="24"/>
                <w:szCs w:val="24"/>
              </w:rPr>
              <w:t xml:space="preserve"> </w:t>
            </w:r>
            <w:r w:rsidRPr="00A55358">
              <w:rPr>
                <w:rFonts w:ascii="Times New Roman" w:hAnsi="Times New Roman" w:cs="Times New Roman"/>
                <w:sz w:val="24"/>
                <w:szCs w:val="24"/>
              </w:rPr>
              <w:t>15.336,52</w:t>
            </w:r>
          </w:p>
        </w:tc>
      </w:tr>
      <w:tr w:rsidR="00FE02E8" w:rsidRPr="00A55358" w14:paraId="165D7469" w14:textId="77777777" w:rsidTr="00A0360A">
        <w:tc>
          <w:tcPr>
            <w:tcW w:w="703" w:type="dxa"/>
          </w:tcPr>
          <w:p w14:paraId="77E19EB3" w14:textId="77777777"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sz w:val="24"/>
                <w:szCs w:val="24"/>
              </w:rPr>
              <w:t>5</w:t>
            </w:r>
          </w:p>
        </w:tc>
        <w:tc>
          <w:tcPr>
            <w:tcW w:w="2268" w:type="dxa"/>
          </w:tcPr>
          <w:p w14:paraId="25923017" w14:textId="77777777"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sz w:val="24"/>
                <w:szCs w:val="24"/>
              </w:rPr>
              <w:t>1925</w:t>
            </w:r>
          </w:p>
        </w:tc>
        <w:tc>
          <w:tcPr>
            <w:tcW w:w="2268" w:type="dxa"/>
          </w:tcPr>
          <w:p w14:paraId="744BADF5" w14:textId="0BE41181"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i/>
                <w:iCs/>
                <w:sz w:val="24"/>
                <w:szCs w:val="24"/>
              </w:rPr>
              <w:t>f</w:t>
            </w:r>
            <w:r w:rsidR="00A0360A" w:rsidRPr="00A55358">
              <w:rPr>
                <w:rFonts w:ascii="Times New Roman" w:hAnsi="Times New Roman" w:cs="Times New Roman"/>
                <w:sz w:val="24"/>
                <w:szCs w:val="24"/>
              </w:rPr>
              <w:t xml:space="preserve"> </w:t>
            </w:r>
            <w:r w:rsidRPr="00A55358">
              <w:rPr>
                <w:rFonts w:ascii="Times New Roman" w:hAnsi="Times New Roman" w:cs="Times New Roman"/>
                <w:sz w:val="24"/>
                <w:szCs w:val="24"/>
              </w:rPr>
              <w:t>5533,96</w:t>
            </w:r>
          </w:p>
        </w:tc>
      </w:tr>
      <w:tr w:rsidR="00FE02E8" w:rsidRPr="00A55358" w14:paraId="05C43F13" w14:textId="77777777" w:rsidTr="00A0360A">
        <w:tc>
          <w:tcPr>
            <w:tcW w:w="703" w:type="dxa"/>
          </w:tcPr>
          <w:p w14:paraId="1A47A2E9" w14:textId="77777777"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sz w:val="24"/>
                <w:szCs w:val="24"/>
              </w:rPr>
              <w:t>6</w:t>
            </w:r>
          </w:p>
        </w:tc>
        <w:tc>
          <w:tcPr>
            <w:tcW w:w="2268" w:type="dxa"/>
          </w:tcPr>
          <w:p w14:paraId="4941720D" w14:textId="77777777"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sz w:val="24"/>
                <w:szCs w:val="24"/>
              </w:rPr>
              <w:t>1926</w:t>
            </w:r>
          </w:p>
        </w:tc>
        <w:tc>
          <w:tcPr>
            <w:tcW w:w="2268" w:type="dxa"/>
          </w:tcPr>
          <w:p w14:paraId="6EC13968" w14:textId="4F381266" w:rsidR="00FE02E8" w:rsidRPr="00A55358" w:rsidRDefault="00FE02E8" w:rsidP="00B252C7">
            <w:pPr>
              <w:tabs>
                <w:tab w:val="left" w:pos="1134"/>
              </w:tabs>
              <w:jc w:val="both"/>
              <w:rPr>
                <w:rFonts w:ascii="Times New Roman" w:hAnsi="Times New Roman" w:cs="Times New Roman"/>
                <w:sz w:val="24"/>
                <w:szCs w:val="24"/>
              </w:rPr>
            </w:pPr>
            <w:r w:rsidRPr="00A55358">
              <w:rPr>
                <w:rFonts w:ascii="Times New Roman" w:hAnsi="Times New Roman" w:cs="Times New Roman"/>
                <w:i/>
                <w:iCs/>
                <w:sz w:val="24"/>
                <w:szCs w:val="24"/>
              </w:rPr>
              <w:t>f</w:t>
            </w:r>
            <w:r w:rsidR="00A0360A" w:rsidRPr="00A55358">
              <w:rPr>
                <w:rFonts w:ascii="Times New Roman" w:hAnsi="Times New Roman" w:cs="Times New Roman"/>
                <w:sz w:val="24"/>
                <w:szCs w:val="24"/>
              </w:rPr>
              <w:t xml:space="preserve"> </w:t>
            </w:r>
            <w:r w:rsidRPr="00A55358">
              <w:rPr>
                <w:rFonts w:ascii="Times New Roman" w:hAnsi="Times New Roman" w:cs="Times New Roman"/>
                <w:sz w:val="24"/>
                <w:szCs w:val="24"/>
              </w:rPr>
              <w:t>4.797,55</w:t>
            </w:r>
          </w:p>
        </w:tc>
      </w:tr>
    </w:tbl>
    <w:p w14:paraId="54B46BC8" w14:textId="77777777" w:rsidR="00FE02E8" w:rsidRPr="00A55358" w:rsidRDefault="00FE02E8" w:rsidP="0020199D">
      <w:pPr>
        <w:spacing w:after="0" w:line="240" w:lineRule="auto"/>
        <w:ind w:left="426"/>
        <w:jc w:val="both"/>
        <w:rPr>
          <w:rFonts w:ascii="Times New Roman" w:hAnsi="Times New Roman" w:cs="Times New Roman"/>
          <w:sz w:val="24"/>
          <w:szCs w:val="24"/>
        </w:rPr>
      </w:pPr>
      <w:r w:rsidRPr="00A55358">
        <w:rPr>
          <w:rFonts w:ascii="Times New Roman" w:hAnsi="Times New Roman" w:cs="Times New Roman"/>
          <w:sz w:val="24"/>
          <w:szCs w:val="24"/>
        </w:rPr>
        <w:t xml:space="preserve">(Salam, 2017 dalam </w:t>
      </w:r>
      <w:r w:rsidR="000D5190" w:rsidRPr="00A55358">
        <w:fldChar w:fldCharType="begin"/>
      </w:r>
      <w:r w:rsidR="000D5190" w:rsidRPr="00A55358">
        <w:instrText xml:space="preserve"> HYPERLINK "https://soekapoera.or.id/2017/09/16/pasar-tasikmalaya-dan-central-stanplaats/" </w:instrText>
      </w:r>
      <w:r w:rsidR="000D5190" w:rsidRPr="00A55358">
        <w:fldChar w:fldCharType="separate"/>
      </w:r>
      <w:r w:rsidRPr="00A55358">
        <w:rPr>
          <w:rStyle w:val="Hyperlink"/>
          <w:rFonts w:ascii="Times New Roman" w:hAnsi="Times New Roman" w:cs="Times New Roman"/>
          <w:sz w:val="24"/>
          <w:szCs w:val="24"/>
        </w:rPr>
        <w:t>https://Sukapura.or.id/2017/09/16/pasar-tasikmalaya-dan-central-stanplaats/</w:t>
      </w:r>
      <w:r w:rsidR="000D5190" w:rsidRPr="00A55358">
        <w:rPr>
          <w:rStyle w:val="Hyperlink"/>
          <w:rFonts w:ascii="Times New Roman" w:hAnsi="Times New Roman" w:cs="Times New Roman"/>
          <w:sz w:val="24"/>
          <w:szCs w:val="24"/>
        </w:rPr>
        <w:fldChar w:fldCharType="end"/>
      </w:r>
      <w:r w:rsidRPr="00A55358">
        <w:rPr>
          <w:rFonts w:ascii="Times New Roman" w:hAnsi="Times New Roman" w:cs="Times New Roman"/>
          <w:sz w:val="24"/>
          <w:szCs w:val="24"/>
        </w:rPr>
        <w:t>)</w:t>
      </w:r>
    </w:p>
    <w:p w14:paraId="2897B41F"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Adanya anggaran yang dikeluarkan ini ternyata menjadi sebuah hal yang harus diperbincangkan lebih lanjut dan hal ini menjadi topik bahasan Dewan Kabupaten Tasikmalaya pada tahun 1929. Isu ini ternyata menyebar dan menjadi konsumsi publik dan bahkan sempat dibahas di koran  </w:t>
      </w:r>
      <w:r w:rsidRPr="00A55358">
        <w:rPr>
          <w:rFonts w:ascii="Times New Roman" w:hAnsi="Times New Roman" w:cs="Times New Roman"/>
          <w:i/>
          <w:iCs/>
          <w:sz w:val="24"/>
          <w:szCs w:val="24"/>
        </w:rPr>
        <w:t>Sipatahoenan</w:t>
      </w:r>
      <w:r w:rsidRPr="00A55358">
        <w:rPr>
          <w:rFonts w:ascii="Times New Roman" w:hAnsi="Times New Roman" w:cs="Times New Roman"/>
          <w:sz w:val="24"/>
          <w:szCs w:val="24"/>
        </w:rPr>
        <w:t> beberapa edisi.</w:t>
      </w:r>
    </w:p>
    <w:p w14:paraId="5EE5C248" w14:textId="77777777" w:rsidR="00FE02E8" w:rsidRPr="00A55358" w:rsidRDefault="00FE02E8" w:rsidP="0020199D">
      <w:pPr>
        <w:pStyle w:val="ListParagraph"/>
        <w:numPr>
          <w:ilvl w:val="0"/>
          <w:numId w:val="5"/>
        </w:numPr>
        <w:spacing w:after="0" w:line="240" w:lineRule="auto"/>
        <w:ind w:left="426" w:hanging="426"/>
        <w:jc w:val="both"/>
        <w:rPr>
          <w:rFonts w:ascii="Times New Roman" w:hAnsi="Times New Roman" w:cs="Times New Roman"/>
          <w:sz w:val="24"/>
          <w:szCs w:val="24"/>
        </w:rPr>
      </w:pPr>
      <w:r w:rsidRPr="00A55358">
        <w:rPr>
          <w:rFonts w:ascii="Times New Roman" w:hAnsi="Times New Roman" w:cs="Times New Roman"/>
          <w:sz w:val="24"/>
          <w:szCs w:val="24"/>
        </w:rPr>
        <w:t>Transportasi</w:t>
      </w:r>
    </w:p>
    <w:p w14:paraId="2F5B26C3"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lastRenderedPageBreak/>
        <w:t>Alasan Dibangunnya jalur kereta api di Tasikmalaya adalah karena adanya faktor ekonomi, yaitu tumbuh dan berkembangnya perkebunan-perkebunan dan kepadatan penduduk yang membutuhkan sarana transportasi untuk mobilisasi kegiatannya. Hal ini adalah sebuah potensi yang besar dalam rangka menambah keuntungan dengan menyediakan sarana transportasi berbayar bagi penduduk saat itu.</w:t>
      </w:r>
    </w:p>
    <w:p w14:paraId="56EAE22D"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Alasan dibangunya jalan kereta api ini salah satunya adalah adanya permohonan dari pengusaha hasil perkebunan yang usahanya berada di wilayah Priangan Selatan. Secara kondisi wilayah, Priangan Selatan banyak dijumpai wilayah pegunungan. Dengan adanya kondisi ini, rasanya sulit untuk mengangkut hasil perkebunan dengan mengikuti kondisi wilayah saat itu. Tentu dengan adanya jalur transportasi kereta api akan memudahkan usaha mereka selanjutnya. Oleh sebab itu para pengusaha perkebunan ingin membangun jaringan transportasi yang menghubungkan Bandung selatan, Garut selatan dan Tasikmalaya.</w:t>
      </w:r>
    </w:p>
    <w:p w14:paraId="0BF3C24D"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Terdapat 2 buah halte dalam lajur Tasikmalaya-Singaparna yaitu halte Singaparna dan Cibanjaran yang dilengkapi juga dengan 12 tempat pemberhentian. Jarak masing-masing pemberhentian sekitar 1,2 km. Adapun Biaya yang dikeluarkan untuk membangun lajur ini sebesar </w:t>
      </w:r>
      <w:r w:rsidRPr="00A55358">
        <w:rPr>
          <w:rFonts w:ascii="Times New Roman" w:hAnsi="Times New Roman" w:cs="Times New Roman"/>
          <w:i/>
          <w:iCs/>
          <w:sz w:val="24"/>
          <w:szCs w:val="24"/>
        </w:rPr>
        <w:t>f</w:t>
      </w:r>
      <w:r w:rsidRPr="00A55358">
        <w:rPr>
          <w:rFonts w:ascii="Times New Roman" w:hAnsi="Times New Roman" w:cs="Times New Roman"/>
          <w:sz w:val="24"/>
          <w:szCs w:val="24"/>
        </w:rPr>
        <w:t xml:space="preserve"> 610.248,01. Pengeluaran biaya ini tergolong rendah karena dalam pembangunannya menggunakan bahan-bahan bekas dari pembangunan lajur  Batavia-Karawang. Jalur ini dapat dibuka dan digunakan untuk umum pada tanggal 1 Juni 1911 (Pemerintah Kabupaten Tasikmalaya, 2014:172). </w:t>
      </w:r>
    </w:p>
    <w:p w14:paraId="2171B14E"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Selanjutnya untuk Pembangunan Jalur Banjar-Parigi bertujuan untuk membuka sarana transportasi karena wilayahnya yang terisolir. Dengan kondisi yang seperti ini maka hasil bumipun dijual dengan harga murah. Misalnya Padi yang dihasilkan itu dijual dengan harga yang murah yaitu </w:t>
      </w:r>
      <w:r w:rsidRPr="00A55358">
        <w:rPr>
          <w:rFonts w:ascii="Times New Roman" w:hAnsi="Times New Roman" w:cs="Times New Roman"/>
          <w:i/>
          <w:iCs/>
          <w:sz w:val="24"/>
          <w:szCs w:val="24"/>
        </w:rPr>
        <w:t>f</w:t>
      </w:r>
      <w:r w:rsidRPr="00A55358">
        <w:rPr>
          <w:rFonts w:ascii="Times New Roman" w:hAnsi="Times New Roman" w:cs="Times New Roman"/>
          <w:sz w:val="24"/>
          <w:szCs w:val="24"/>
        </w:rPr>
        <w:t xml:space="preserve"> 1,00 perpikul sedangkan </w:t>
      </w:r>
      <w:r w:rsidRPr="00A55358">
        <w:rPr>
          <w:rFonts w:ascii="Times New Roman" w:hAnsi="Times New Roman" w:cs="Times New Roman"/>
          <w:sz w:val="24"/>
          <w:szCs w:val="24"/>
        </w:rPr>
        <w:t xml:space="preserve">daerah lainnya di  Priangan seharga </w:t>
      </w:r>
      <w:r w:rsidRPr="00A55358">
        <w:rPr>
          <w:rFonts w:ascii="Times New Roman" w:hAnsi="Times New Roman" w:cs="Times New Roman"/>
          <w:i/>
          <w:iCs/>
          <w:sz w:val="24"/>
          <w:szCs w:val="24"/>
        </w:rPr>
        <w:t>f</w:t>
      </w:r>
      <w:r w:rsidRPr="00A55358">
        <w:rPr>
          <w:rFonts w:ascii="Times New Roman" w:hAnsi="Times New Roman" w:cs="Times New Roman"/>
          <w:sz w:val="24"/>
          <w:szCs w:val="24"/>
        </w:rPr>
        <w:t xml:space="preserve"> 2,50 perpikul. Dengan kondisi seperti ini ada padi yang sudah 6-12 tahun disimpan dan tidak dijual karena mahalnya biaya transportasi (Mulyana, 2017 dalam </w:t>
      </w:r>
      <w:r w:rsidR="000D5190" w:rsidRPr="00A55358">
        <w:fldChar w:fldCharType="begin"/>
      </w:r>
      <w:r w:rsidR="000D5190" w:rsidRPr="00A55358">
        <w:instrText xml:space="preserve"> HYPERLINK "https://soekapoera.or.id/2017%20/09/15/pembangunan-jalur-kereta-api-di-tasikmalaya/" </w:instrText>
      </w:r>
      <w:r w:rsidR="000D5190" w:rsidRPr="00A55358">
        <w:fldChar w:fldCharType="separate"/>
      </w:r>
      <w:r w:rsidRPr="00A55358">
        <w:rPr>
          <w:rStyle w:val="Hyperlink"/>
          <w:rFonts w:ascii="Times New Roman" w:hAnsi="Times New Roman" w:cs="Times New Roman"/>
          <w:sz w:val="24"/>
          <w:szCs w:val="24"/>
        </w:rPr>
        <w:t>https://Sukapura.or.id/2017 /09/15/pembangunan-jalur-kereta-api-di-tasikmalaya/</w:t>
      </w:r>
      <w:r w:rsidR="000D5190" w:rsidRPr="00A55358">
        <w:rPr>
          <w:rStyle w:val="Hyperlink"/>
          <w:rFonts w:ascii="Times New Roman" w:hAnsi="Times New Roman" w:cs="Times New Roman"/>
          <w:sz w:val="24"/>
          <w:szCs w:val="24"/>
        </w:rPr>
        <w:fldChar w:fldCharType="end"/>
      </w:r>
      <w:r w:rsidRPr="00A55358">
        <w:rPr>
          <w:rFonts w:ascii="Times New Roman" w:hAnsi="Times New Roman" w:cs="Times New Roman"/>
          <w:sz w:val="24"/>
          <w:szCs w:val="24"/>
        </w:rPr>
        <w:t>).</w:t>
      </w:r>
    </w:p>
    <w:p w14:paraId="21ABD30E"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Adanya Pembangunan kereta api Banjar-Kalipucang-Parigi diharapkan dapat mempermudah pengangkutan hasil-hasil pertanian yang terdapat di Priangan Tenggara dan Lembah Parigi, sehingga aktivitas perekonomian bisa tumbuh dan lebih berkembang lagi. Hasil-hasil pertanian tersebut dapat diangkut ke pelabuhan Cilacap. Pada Lembah Parigi, hasil-hasil pertanian, dapat diangkut ke Kalipucang kemudian ke Banjar. Dari Banjar kemudian diangkut ke pelabuhan Cilacap.</w:t>
      </w:r>
    </w:p>
    <w:p w14:paraId="57CC9222"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Adapun barang-barang yang diangkut tidak hanya hasil pertanian saja, melainkan hasil perkebunan juga karena banyak sekali perkebunan-perkebunan yang pemiliknya berasal dari Eropa. Terdapat hal unik dalam pembangunan lajur ini dimana jalan yang harus dibangun terhalang dengan  Gunung Kendeng dan sepertinya tidak mungkin jika jalan tersebut dibungan dengan mengelilingi gunung karena kondisi bukit gunung yang tajam menurun ke laut. Solusi yang dilakukan dalam mengatasi masalah ini adalah dengan membuat terowongan pada gunung tersebut dengan panjang sekitar 1 km dan terletak pada ketinggian 58 m. Jumlah terowongan yang dibangun berjumlah tiga, yaitu dua terowongan kecil dan 1 terowongan besar (Pemerintah Kabupaten Tasikmalaya, 2014:174).</w:t>
      </w:r>
    </w:p>
    <w:p w14:paraId="5E0EF838"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Setelah terowongan selesai dibuat, selanjutnya pekerjaan pembangunan sampai di lembah Parigi. Rencananya Parigi ini adalah tempat akhir dari lajur pembangunan kereta api dan tahap ini sleesai pada tahun 1918. Namun, rencana ini tidak sesuai dengan harapan karena ternyata Parigi kurang cocok sebagai ujung pemberhentian karena kondisi wilayahnya yang tidak memungkinkan. Sousi yang diberikan saat itu adalah </w:t>
      </w:r>
      <w:r w:rsidRPr="00A55358">
        <w:rPr>
          <w:rFonts w:ascii="Times New Roman" w:hAnsi="Times New Roman" w:cs="Times New Roman"/>
          <w:sz w:val="24"/>
          <w:szCs w:val="24"/>
        </w:rPr>
        <w:lastRenderedPageBreak/>
        <w:t>dengan menambah lajur sejauh 5 km dari Parigi ke Cijulang. Alasan pemilihan Cijulang di sini sebagai tempat akhir dari pembangunan adalah karena karena memiliki lembah yang unik yang dapat meneruskan lajur sampai ke Tasikmalaya menuju ke Pameungpeuk. Pembangunan tahap akhir ini dapat diselesaikan pada tahun 1921 (Reitsma, 1926:162).</w:t>
      </w:r>
    </w:p>
    <w:p w14:paraId="7F555C53"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Adanya jalur kereta ini telah membuka hubungan ekonomi pengusaha, pengrajin, dan pedagang Tasikmalaya dengan kota-kota penting di pulau Jawa. Selain itu, jalur ini telah membuka peluang rakyat untuk mengembangkan ragam produk industri rakyat karena untuk pengiriman barang bukan lagi menjadi persoalan. Hal lainnya dapat dikatakan bahwa terserapnya tenaga kerja di perusahaan kereta api dan pekerja dalam pembangunan lajur kereta api tersebut. Adanya lajur kereta api di Kabupaten Tasikmalaya ini menjadi salah satu bentuk prestasi yang dilakukan oleh R.A.A. Wiratanunigrat, sehingga mobilitas rakyat  yang berhubungan dengan transportasi ini menjadi lebih cepat dan efisien.</w:t>
      </w:r>
    </w:p>
    <w:p w14:paraId="08C3D025" w14:textId="77777777" w:rsidR="00FE02E8" w:rsidRPr="00A55358" w:rsidRDefault="00FE02E8" w:rsidP="0020199D">
      <w:pPr>
        <w:pStyle w:val="ListParagraph"/>
        <w:numPr>
          <w:ilvl w:val="0"/>
          <w:numId w:val="5"/>
        </w:numPr>
        <w:spacing w:after="0" w:line="240" w:lineRule="auto"/>
        <w:ind w:left="426"/>
        <w:jc w:val="both"/>
        <w:rPr>
          <w:rFonts w:ascii="Times New Roman" w:hAnsi="Times New Roman" w:cs="Times New Roman"/>
          <w:sz w:val="24"/>
          <w:szCs w:val="24"/>
        </w:rPr>
      </w:pPr>
      <w:r w:rsidRPr="00A55358">
        <w:rPr>
          <w:rFonts w:ascii="Times New Roman" w:hAnsi="Times New Roman" w:cs="Times New Roman"/>
          <w:sz w:val="24"/>
          <w:szCs w:val="24"/>
        </w:rPr>
        <w:t>Sentra Ekonomi</w:t>
      </w:r>
    </w:p>
    <w:p w14:paraId="495B5325"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Kegiatan ekonomi kreatif yang dilakukan pada saat itu akhirnya berkembang membentuk suatu  sistem ketahanan ekonomi rakyat. Sejak saat itu, perlahan namun pasti akhirnya berkembanglah wilayah-wilayah  yang menjadi pusat ragam produk ekonomi rakyat Tasikmalaya. Wilayah-wilayah ini berkembang sesuai dengan karakteristiknya masing-masing.</w:t>
      </w:r>
    </w:p>
    <w:p w14:paraId="4F919053"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Wilayah Selatan Tasikmalaya, Karangnunggal dan Cikatomas terkonsentrasi pada kegiatan penambangan </w:t>
      </w:r>
      <w:r w:rsidRPr="00A55358">
        <w:rPr>
          <w:rFonts w:ascii="Times New Roman" w:hAnsi="Times New Roman" w:cs="Times New Roman"/>
          <w:i/>
          <w:iCs/>
          <w:sz w:val="24"/>
          <w:szCs w:val="24"/>
        </w:rPr>
        <w:t>mangaan</w:t>
      </w:r>
      <w:r w:rsidRPr="00A55358">
        <w:rPr>
          <w:rFonts w:ascii="Times New Roman" w:hAnsi="Times New Roman" w:cs="Times New Roman"/>
          <w:sz w:val="24"/>
          <w:szCs w:val="24"/>
        </w:rPr>
        <w:t xml:space="preserve"> dan tembaga yang dikelola perusahaan Eropa. Terdapat juga pabrik-pabrik rakyat seperti minyak sereh yang dimiliki oleh orang lokal dan warga Tionghoa, dimana kapasitas produksinya mencapai  15.000 kg per-bulan. Sementara Wilayah Utara Tasikmalaya, mulai dari Rajapolah, Ciawi sampai dengan Indihiang, rakyat terkonsentrasi pada budidaya padi sawah, aneka produksi tanaman kelapa dan </w:t>
      </w:r>
      <w:r w:rsidRPr="00A55358">
        <w:rPr>
          <w:rFonts w:ascii="Times New Roman" w:hAnsi="Times New Roman" w:cs="Times New Roman"/>
          <w:sz w:val="24"/>
          <w:szCs w:val="24"/>
        </w:rPr>
        <w:t>industri aneka kerajinan anyaman. Salah satu produknya yaitu topi ternyata terjual sampai ke Tangerang, dan hasil produksinya mencapai  10.000 kg per-bulan (Pemerintah Kabupaten Tasikmalaya, 2014:196). </w:t>
      </w:r>
    </w:p>
    <w:p w14:paraId="1E5AB0D9"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Wilayah Tengah Kabupaten Tasikmalaya memiliki kegiatan perekonomian rakyat terpusat pada industri batik dan kerajinan payung. Adapun khusus kerajian payung distribusi penjualannya  diekspor ke seluruh kota-kota di pulau Jawa, sebagian ke Sumatra, Kalimantan  dan  Sulawesi. Dengan area luas penjualannya yang seperti ini, tercatat kurang lebih  50.000 buah payung perbulan. Sementara di Singaparna, rakyat terkonsentrasi pada aktifitas industri kerajinan tenun dan anyaman rotan. Hasil industri rakyat yang terkenal daerah ini adalah kerajinan topi panama dan kerajinan anyaman rotan lainnya. </w:t>
      </w:r>
    </w:p>
    <w:p w14:paraId="183F2F81"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Penamaan atau</w:t>
      </w:r>
      <w:r w:rsidRPr="00A55358">
        <w:rPr>
          <w:rFonts w:ascii="Times New Roman" w:hAnsi="Times New Roman" w:cs="Times New Roman"/>
          <w:i/>
          <w:iCs/>
          <w:sz w:val="24"/>
          <w:szCs w:val="24"/>
        </w:rPr>
        <w:t xml:space="preserve"> brand</w:t>
      </w:r>
      <w:r w:rsidRPr="00A55358">
        <w:rPr>
          <w:rFonts w:ascii="Times New Roman" w:hAnsi="Times New Roman" w:cs="Times New Roman"/>
          <w:sz w:val="24"/>
          <w:szCs w:val="24"/>
        </w:rPr>
        <w:t xml:space="preserve"> panama boleh jadi mengambil model topi tersebut dari topi-topi produksi Panama (Amerika Latin) yang saat itu sedang populer. Karena itu, kemungkinan topi tersebut dibuat atas dasar pesanan orang-orang Belanda (Eropa) sehingga produksi kerajinan yang awalnya hanya sebagai barang seni menjadi memiliki fungsi, mengingat tradisi Eropa yang menjadikan topi sebagai barang </w:t>
      </w:r>
      <w:r w:rsidRPr="00A55358">
        <w:rPr>
          <w:rFonts w:ascii="Times New Roman" w:hAnsi="Times New Roman" w:cs="Times New Roman"/>
          <w:i/>
          <w:iCs/>
          <w:sz w:val="24"/>
          <w:szCs w:val="24"/>
        </w:rPr>
        <w:t>fashion</w:t>
      </w:r>
      <w:r w:rsidRPr="00A55358">
        <w:rPr>
          <w:rFonts w:ascii="Times New Roman" w:hAnsi="Times New Roman" w:cs="Times New Roman"/>
          <w:sz w:val="24"/>
          <w:szCs w:val="24"/>
        </w:rPr>
        <w:t>, sekaligus melindungi mereka dari cuaca panas (Rahmat, 2017:354).</w:t>
      </w:r>
    </w:p>
    <w:p w14:paraId="4B0E23F5"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Wilayah Timur dan Tenggara Tasikmalaya, yaitu Banjar, Cijulang, dan Pangandaran kegiatan  masyarakat yang dilakukan adalah budidaya padi dan hasil-hasil perkebunan. Untuk memaksimalkan kegiatannya terlihat bahwa di wilayah tersebut terdapat pembangunan irigasi yang terkonsentrasi di wilayah ini. Adapun hasil pertanian lainnya adalah Tapioka, Karet, dll.</w:t>
      </w:r>
    </w:p>
    <w:p w14:paraId="78863B67" w14:textId="77777777" w:rsidR="00FE02E8" w:rsidRPr="00A55358" w:rsidRDefault="00FE02E8" w:rsidP="0020199D">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Banyaknya sentra industri yang tersebar di Kabupaten Tasikmalaya memperlihatkan bahwa wilayah tersebut mengalami perkembangan yang signifikan di bawah kepemimpinan Bupati R.A.A. Wiratanuningrat. Hal lain yang bisa dilihat adalah setiap sentra memiliki </w:t>
      </w:r>
      <w:r w:rsidRPr="00A55358">
        <w:rPr>
          <w:rFonts w:ascii="Times New Roman" w:hAnsi="Times New Roman" w:cs="Times New Roman"/>
          <w:sz w:val="24"/>
          <w:szCs w:val="24"/>
        </w:rPr>
        <w:lastRenderedPageBreak/>
        <w:t>potensinya masing-masing dalam mengembangkan kegiatan perekonomiannya, sehingga setiap wilayah memiliki perbedaan produk yang diunggulkan dalam menjalani kegiatan perekonomian tersebut.</w:t>
      </w:r>
    </w:p>
    <w:p w14:paraId="50A1D09C" w14:textId="77777777" w:rsidR="00FE02E8" w:rsidRPr="00A55358" w:rsidRDefault="00FE02E8" w:rsidP="00293737">
      <w:pPr>
        <w:pStyle w:val="ListParagraph"/>
        <w:numPr>
          <w:ilvl w:val="0"/>
          <w:numId w:val="5"/>
        </w:numPr>
        <w:spacing w:after="0" w:line="240" w:lineRule="auto"/>
        <w:ind w:left="426"/>
        <w:jc w:val="both"/>
        <w:rPr>
          <w:rFonts w:ascii="Times New Roman" w:hAnsi="Times New Roman" w:cs="Times New Roman"/>
          <w:sz w:val="24"/>
          <w:szCs w:val="24"/>
        </w:rPr>
      </w:pPr>
      <w:r w:rsidRPr="00A55358">
        <w:rPr>
          <w:rFonts w:ascii="Times New Roman" w:hAnsi="Times New Roman" w:cs="Times New Roman"/>
          <w:sz w:val="24"/>
          <w:szCs w:val="24"/>
        </w:rPr>
        <w:t>Berkembangnya Koperasi</w:t>
      </w:r>
    </w:p>
    <w:p w14:paraId="1AA1BAD3" w14:textId="77777777" w:rsidR="00293737" w:rsidRPr="00A55358" w:rsidRDefault="00FE02E8" w:rsidP="00293737">
      <w:pPr>
        <w:pStyle w:val="ListParagraph"/>
        <w:spacing w:after="0" w:line="240" w:lineRule="auto"/>
        <w:ind w:left="426" w:firstLine="589"/>
        <w:jc w:val="both"/>
        <w:rPr>
          <w:rFonts w:ascii="Times New Roman" w:hAnsi="Times New Roman" w:cs="Times New Roman"/>
          <w:sz w:val="24"/>
          <w:szCs w:val="24"/>
        </w:rPr>
      </w:pPr>
      <w:r w:rsidRPr="00A55358">
        <w:rPr>
          <w:rFonts w:ascii="Times New Roman" w:hAnsi="Times New Roman" w:cs="Times New Roman"/>
          <w:sz w:val="24"/>
          <w:szCs w:val="24"/>
        </w:rPr>
        <w:t>Pada tahun 1915 didirikan lima perkumpulan koperasi untuk memajukan pembiakan kuda, yaitu perkumpulan-perkumpulan; Ahra Puspa di Kawadanaan Singaparna, Paguyuban Sukamaju di Kecamatan Taraju, Puspa Gati di Kecamatan Karangnoenggal, Cialit di Kecamatan Pangandaran dan Sangiang Kalang di Kecamatan Cijulang (</w:t>
      </w:r>
      <w:r w:rsidRPr="00A55358">
        <w:rPr>
          <w:rFonts w:ascii="Times New Roman" w:hAnsi="Times New Roman" w:cs="Times New Roman"/>
          <w:i/>
          <w:iCs/>
          <w:sz w:val="24"/>
          <w:szCs w:val="24"/>
        </w:rPr>
        <w:t>Bataviaasch Nieuwsblad</w:t>
      </w:r>
      <w:r w:rsidRPr="00A55358">
        <w:rPr>
          <w:rFonts w:ascii="Times New Roman" w:hAnsi="Times New Roman" w:cs="Times New Roman"/>
          <w:sz w:val="24"/>
          <w:szCs w:val="24"/>
        </w:rPr>
        <w:t>, 1916:2)</w:t>
      </w:r>
      <w:r w:rsidR="00306013" w:rsidRPr="00A55358">
        <w:rPr>
          <w:rFonts w:ascii="Times New Roman" w:hAnsi="Times New Roman" w:cs="Times New Roman"/>
          <w:sz w:val="24"/>
          <w:szCs w:val="24"/>
        </w:rPr>
        <w:t>.</w:t>
      </w:r>
      <w:r w:rsidRPr="00A55358">
        <w:rPr>
          <w:rFonts w:ascii="Times New Roman" w:hAnsi="Times New Roman" w:cs="Times New Roman"/>
          <w:sz w:val="24"/>
          <w:szCs w:val="24"/>
        </w:rPr>
        <w:t xml:space="preserve"> Modal yang diperlukan untuk semua asosiasi ini diperoleh dengan menempatkan bagian </w:t>
      </w:r>
      <w:r w:rsidRPr="00A55358">
        <w:rPr>
          <w:rFonts w:ascii="Times New Roman" w:hAnsi="Times New Roman" w:cs="Times New Roman"/>
          <w:i/>
          <w:iCs/>
          <w:sz w:val="24"/>
          <w:szCs w:val="24"/>
        </w:rPr>
        <w:t xml:space="preserve">f </w:t>
      </w:r>
      <w:r w:rsidRPr="00A55358">
        <w:rPr>
          <w:rFonts w:ascii="Times New Roman" w:hAnsi="Times New Roman" w:cs="Times New Roman"/>
          <w:sz w:val="24"/>
          <w:szCs w:val="24"/>
        </w:rPr>
        <w:t xml:space="preserve">10 di antara penduduk asli. Sementara untuk memajukan peternakan Sapi didirikan Koperasi Lembu Andini di Kecamatan Cikatomas dengan modal </w:t>
      </w:r>
      <w:r w:rsidRPr="00A55358">
        <w:rPr>
          <w:rFonts w:ascii="Times New Roman" w:hAnsi="Times New Roman" w:cs="Times New Roman"/>
          <w:i/>
          <w:iCs/>
          <w:sz w:val="24"/>
          <w:szCs w:val="24"/>
        </w:rPr>
        <w:t xml:space="preserve">f  </w:t>
      </w:r>
      <w:r w:rsidRPr="00A55358">
        <w:rPr>
          <w:rFonts w:ascii="Times New Roman" w:hAnsi="Times New Roman" w:cs="Times New Roman"/>
          <w:sz w:val="24"/>
          <w:szCs w:val="24"/>
        </w:rPr>
        <w:t>6000.  Tujuan awal dari asosiasi ini adalah untuk membeli sapi, membiakkannya, dan memasarkan hewan muda. Manfaat yang diperoleh dengan demikian akan wajar bagi asosiasi dan pemegang saham. Asosiasi mendapat hak untuk menjaring sebidang tanah penggembalaan ± 70 bahu atau sekitar 496.755 m</w:t>
      </w:r>
      <w:r w:rsidRPr="00A55358">
        <w:rPr>
          <w:rFonts w:ascii="Times New Roman" w:hAnsi="Times New Roman" w:cs="Times New Roman"/>
          <w:sz w:val="24"/>
          <w:szCs w:val="24"/>
          <w:vertAlign w:val="superscript"/>
        </w:rPr>
        <w:t>2</w:t>
      </w:r>
      <w:r w:rsidRPr="00A55358">
        <w:rPr>
          <w:rFonts w:ascii="Times New Roman" w:hAnsi="Times New Roman" w:cs="Times New Roman"/>
          <w:sz w:val="24"/>
          <w:szCs w:val="24"/>
        </w:rPr>
        <w:t xml:space="preserve"> dengan perhitungan 1 bahu = 7096,5 m</w:t>
      </w:r>
      <w:r w:rsidRPr="00A55358">
        <w:rPr>
          <w:rFonts w:ascii="Times New Roman" w:hAnsi="Times New Roman" w:cs="Times New Roman"/>
          <w:sz w:val="24"/>
          <w:szCs w:val="24"/>
          <w:vertAlign w:val="superscript"/>
        </w:rPr>
        <w:t>2</w:t>
      </w:r>
      <w:r w:rsidRPr="00A55358">
        <w:rPr>
          <w:rFonts w:ascii="Times New Roman" w:hAnsi="Times New Roman" w:cs="Times New Roman"/>
          <w:sz w:val="24"/>
          <w:szCs w:val="24"/>
        </w:rPr>
        <w:t xml:space="preserve"> dan di tanah tersebut dibangun gudang untuk penyimpanan. Sebagian   bahu dipagari dan ditanami rumput Bengal untuk pakan tambahan. Meskipun Dokter Hewan Pemerintah pada saat itu dapat mendukung rencana Asosiasi ini, Wakil Inspektur dari Dinas Kesehatan berpendapat bahwa Asosiasi, yang beroperasi dengan cara ini, akan lebih cepat menguntungkan (</w:t>
      </w:r>
      <w:r w:rsidRPr="00A55358">
        <w:rPr>
          <w:rFonts w:ascii="Times New Roman" w:hAnsi="Times New Roman" w:cs="Times New Roman"/>
          <w:i/>
          <w:iCs/>
          <w:sz w:val="24"/>
          <w:szCs w:val="24"/>
        </w:rPr>
        <w:t>De Preanger Bode</w:t>
      </w:r>
      <w:r w:rsidRPr="00A55358">
        <w:rPr>
          <w:rFonts w:ascii="Times New Roman" w:hAnsi="Times New Roman" w:cs="Times New Roman"/>
          <w:sz w:val="24"/>
          <w:szCs w:val="24"/>
        </w:rPr>
        <w:t>, 1917:2). Tahun 1918 menyebutkan bahwa Asosiasi Sangiang Kalang yang berada di Cijulang dalam kondisi yang sangat baik dan mereka dapat mempersiapkan peralatan berharga dalam menunjang segala aktivitas kegiatannya (</w:t>
      </w:r>
      <w:r w:rsidRPr="00A55358">
        <w:rPr>
          <w:rFonts w:ascii="Times New Roman" w:hAnsi="Times New Roman" w:cs="Times New Roman"/>
          <w:i/>
          <w:iCs/>
          <w:sz w:val="24"/>
          <w:szCs w:val="24"/>
        </w:rPr>
        <w:t>De Preanger Bode</w:t>
      </w:r>
      <w:r w:rsidRPr="00A55358">
        <w:rPr>
          <w:rFonts w:ascii="Times New Roman" w:hAnsi="Times New Roman" w:cs="Times New Roman"/>
          <w:sz w:val="24"/>
          <w:szCs w:val="24"/>
        </w:rPr>
        <w:t xml:space="preserve">, 1919:1).  Bahkan berdasarkan surat kabar </w:t>
      </w:r>
      <w:r w:rsidRPr="00A55358">
        <w:rPr>
          <w:rFonts w:ascii="Times New Roman" w:hAnsi="Times New Roman" w:cs="Times New Roman"/>
          <w:i/>
          <w:iCs/>
          <w:sz w:val="24"/>
          <w:szCs w:val="24"/>
        </w:rPr>
        <w:t>De Preanger Bode</w:t>
      </w:r>
      <w:r w:rsidRPr="00A55358">
        <w:rPr>
          <w:rFonts w:ascii="Times New Roman" w:hAnsi="Times New Roman" w:cs="Times New Roman"/>
          <w:sz w:val="24"/>
          <w:szCs w:val="24"/>
        </w:rPr>
        <w:t xml:space="preserve"> (1921:3) Asosiasi Sangiang kalang semakin maju. Adanya informasi ini </w:t>
      </w:r>
      <w:r w:rsidRPr="00A55358">
        <w:rPr>
          <w:rFonts w:ascii="Times New Roman" w:hAnsi="Times New Roman" w:cs="Times New Roman"/>
          <w:sz w:val="24"/>
          <w:szCs w:val="24"/>
        </w:rPr>
        <w:t>menunjukan bahwa Asosiasi Sangiang Kalang dikelola dengan baik sehingga dapat disimpulkan seperti itu.</w:t>
      </w:r>
    </w:p>
    <w:p w14:paraId="4C796129" w14:textId="0F07689E" w:rsidR="00FE02E8" w:rsidRPr="00A55358" w:rsidRDefault="00FE02E8" w:rsidP="00293737">
      <w:pPr>
        <w:pStyle w:val="ListParagraph"/>
        <w:spacing w:after="0" w:line="240" w:lineRule="auto"/>
        <w:ind w:left="426" w:firstLine="589"/>
        <w:jc w:val="both"/>
        <w:rPr>
          <w:rFonts w:ascii="Times New Roman" w:hAnsi="Times New Roman" w:cs="Times New Roman"/>
          <w:sz w:val="24"/>
          <w:szCs w:val="24"/>
        </w:rPr>
      </w:pPr>
      <w:r w:rsidRPr="00A55358">
        <w:rPr>
          <w:rFonts w:ascii="Times New Roman" w:hAnsi="Times New Roman" w:cs="Times New Roman"/>
          <w:sz w:val="24"/>
          <w:szCs w:val="24"/>
        </w:rPr>
        <w:t>Pada tanggal 4 Desember tahun 1923, Bupati R.A.A. Wiratanuningrat mempelopori bedirinya koperasi yang bernama </w:t>
      </w:r>
      <w:r w:rsidRPr="00A55358">
        <w:rPr>
          <w:rFonts w:ascii="Times New Roman" w:hAnsi="Times New Roman" w:cs="Times New Roman"/>
          <w:i/>
          <w:iCs/>
          <w:sz w:val="24"/>
          <w:szCs w:val="24"/>
        </w:rPr>
        <w:t>Perkumpulan Duit Hadiah</w:t>
      </w:r>
      <w:r w:rsidRPr="00A55358">
        <w:rPr>
          <w:rFonts w:ascii="Times New Roman" w:hAnsi="Times New Roman" w:cs="Times New Roman"/>
          <w:sz w:val="24"/>
          <w:szCs w:val="24"/>
        </w:rPr>
        <w:t> (</w:t>
      </w:r>
      <w:r w:rsidRPr="00A55358">
        <w:rPr>
          <w:rFonts w:ascii="Times New Roman" w:hAnsi="Times New Roman" w:cs="Times New Roman"/>
          <w:i/>
          <w:iCs/>
          <w:sz w:val="24"/>
          <w:szCs w:val="24"/>
        </w:rPr>
        <w:t>PDH</w:t>
      </w:r>
      <w:r w:rsidRPr="00A55358">
        <w:rPr>
          <w:rFonts w:ascii="Times New Roman" w:hAnsi="Times New Roman" w:cs="Times New Roman"/>
          <w:sz w:val="24"/>
          <w:szCs w:val="24"/>
        </w:rPr>
        <w:t xml:space="preserve">). Perkumpulan koperasi ini didukung oleh para lurah, pangreh praja, para agnia, dan tokoh-tokoh penting perhimpunan pergerakan di kab. Tasikmalaya. Sumber keuangan PDH adalah hasil dari gotong royong rakyat Tasikmalaya dengan menyumbangkan uang sebesar </w:t>
      </w:r>
      <w:r w:rsidRPr="00A55358">
        <w:rPr>
          <w:rFonts w:ascii="Times New Roman" w:hAnsi="Times New Roman" w:cs="Times New Roman"/>
          <w:i/>
          <w:iCs/>
          <w:sz w:val="24"/>
          <w:szCs w:val="24"/>
        </w:rPr>
        <w:t>f</w:t>
      </w:r>
      <w:r w:rsidRPr="00A55358">
        <w:rPr>
          <w:rFonts w:ascii="Times New Roman" w:hAnsi="Times New Roman" w:cs="Times New Roman"/>
          <w:sz w:val="24"/>
          <w:szCs w:val="24"/>
        </w:rPr>
        <w:t xml:space="preserve">  1. Dalam jangka lima tahun, R.A.A. Wiratanuningrat menargetkan terhimpun dana sebesar                   </w:t>
      </w:r>
      <w:r w:rsidRPr="00A55358">
        <w:rPr>
          <w:rFonts w:ascii="Times New Roman" w:hAnsi="Times New Roman" w:cs="Times New Roman"/>
          <w:i/>
          <w:iCs/>
          <w:sz w:val="24"/>
          <w:szCs w:val="24"/>
        </w:rPr>
        <w:t>f</w:t>
      </w:r>
      <w:r w:rsidRPr="00A55358">
        <w:rPr>
          <w:rFonts w:ascii="Times New Roman" w:hAnsi="Times New Roman" w:cs="Times New Roman"/>
          <w:sz w:val="24"/>
          <w:szCs w:val="24"/>
        </w:rPr>
        <w:t xml:space="preserve">  1.000.000. Tujuan dari dibangunnya PDH adalah untuk membangun ketahanan ekonomi masyarakat. Salam (2017, dalam</w:t>
      </w:r>
      <w:r w:rsidR="00CD272D" w:rsidRPr="00A55358">
        <w:rPr>
          <w:rFonts w:ascii="Times New Roman" w:hAnsi="Times New Roman" w:cs="Times New Roman"/>
          <w:sz w:val="24"/>
          <w:szCs w:val="24"/>
        </w:rPr>
        <w:t xml:space="preserve"> </w:t>
      </w:r>
      <w:hyperlink r:id="rId5" w:history="1">
        <w:r w:rsidRPr="00A55358">
          <w:rPr>
            <w:rStyle w:val="Hyperlink"/>
            <w:rFonts w:ascii="Times New Roman" w:hAnsi="Times New Roman" w:cs="Times New Roman"/>
            <w:color w:val="auto"/>
            <w:sz w:val="24"/>
            <w:szCs w:val="24"/>
            <w:u w:val="none"/>
          </w:rPr>
          <w:t>https://Sukapura.or.id/2017/09/21/</w:t>
        </w:r>
      </w:hyperlink>
      <w:r w:rsidRPr="00A55358">
        <w:rPr>
          <w:rFonts w:ascii="Times New Roman" w:hAnsi="Times New Roman" w:cs="Times New Roman"/>
          <w:sz w:val="24"/>
          <w:szCs w:val="24"/>
        </w:rPr>
        <w:t>kebangkitan-perkumpulan-koperasi-rakyat-tasikmalaya/</w:t>
      </w:r>
      <w:hyperlink r:id="rId6" w:history="1"/>
      <w:r w:rsidRPr="00A55358">
        <w:rPr>
          <w:rFonts w:ascii="Times New Roman" w:hAnsi="Times New Roman" w:cs="Times New Roman"/>
          <w:sz w:val="24"/>
          <w:szCs w:val="24"/>
        </w:rPr>
        <w:t xml:space="preserve">)   menjelaskan bahwa </w:t>
      </w:r>
      <w:r w:rsidRPr="00A55358">
        <w:rPr>
          <w:rFonts w:ascii="Times New Roman" w:hAnsi="Times New Roman" w:cs="Times New Roman"/>
          <w:i/>
          <w:iCs/>
          <w:sz w:val="24"/>
          <w:szCs w:val="24"/>
        </w:rPr>
        <w:t xml:space="preserve">Pepeling </w:t>
      </w:r>
      <w:r w:rsidRPr="00A55358">
        <w:rPr>
          <w:rFonts w:ascii="Times New Roman" w:hAnsi="Times New Roman" w:cs="Times New Roman"/>
          <w:sz w:val="24"/>
          <w:szCs w:val="24"/>
        </w:rPr>
        <w:t>Bupati tanggal 10 April 1925 mengenai PDH secara spesifik yaitu</w:t>
      </w:r>
      <w:r w:rsidR="00293737" w:rsidRPr="00A55358">
        <w:rPr>
          <w:rFonts w:ascii="Times New Roman" w:hAnsi="Times New Roman" w:cs="Times New Roman"/>
          <w:sz w:val="24"/>
          <w:szCs w:val="24"/>
        </w:rPr>
        <w:t>:</w:t>
      </w:r>
    </w:p>
    <w:p w14:paraId="6B267170" w14:textId="77777777" w:rsidR="00293737" w:rsidRPr="00A55358" w:rsidRDefault="00FE02E8" w:rsidP="00293737">
      <w:pPr>
        <w:numPr>
          <w:ilvl w:val="0"/>
          <w:numId w:val="6"/>
        </w:numPr>
        <w:spacing w:after="0" w:line="240" w:lineRule="auto"/>
        <w:ind w:left="851" w:hanging="425"/>
        <w:jc w:val="both"/>
        <w:rPr>
          <w:rFonts w:ascii="Times New Roman" w:hAnsi="Times New Roman" w:cs="Times New Roman"/>
          <w:sz w:val="24"/>
          <w:szCs w:val="24"/>
        </w:rPr>
      </w:pPr>
      <w:r w:rsidRPr="00A55358">
        <w:rPr>
          <w:rFonts w:ascii="Times New Roman" w:hAnsi="Times New Roman" w:cs="Times New Roman"/>
          <w:sz w:val="24"/>
          <w:szCs w:val="24"/>
        </w:rPr>
        <w:t>Memajukan pendidikan lahir dan batin dengan jalan mendirikan sekolah tinggi apapun yang dikehendaki</w:t>
      </w:r>
    </w:p>
    <w:p w14:paraId="7ACA3255" w14:textId="77777777" w:rsidR="00293737" w:rsidRPr="00A55358" w:rsidRDefault="00FE02E8" w:rsidP="00293737">
      <w:pPr>
        <w:numPr>
          <w:ilvl w:val="0"/>
          <w:numId w:val="6"/>
        </w:numPr>
        <w:spacing w:after="0" w:line="240" w:lineRule="auto"/>
        <w:ind w:left="851" w:hanging="425"/>
        <w:jc w:val="both"/>
        <w:rPr>
          <w:rFonts w:ascii="Times New Roman" w:hAnsi="Times New Roman" w:cs="Times New Roman"/>
          <w:sz w:val="24"/>
          <w:szCs w:val="24"/>
        </w:rPr>
      </w:pPr>
      <w:r w:rsidRPr="00A55358">
        <w:rPr>
          <w:rFonts w:ascii="Times New Roman" w:hAnsi="Times New Roman" w:cs="Times New Roman"/>
          <w:sz w:val="24"/>
          <w:szCs w:val="24"/>
        </w:rPr>
        <w:t>Membantu permodalan berbagai perkumpulan dagang; yang melalui perkumpulan ini kebutuhan anggotanya diurus, sebab PDH tidak akan mampu melayani pinjaman perorangan. Kecuali, kalau memang diperlukan dapat didirikan bank, yaitu Bank PDH untuk mengurusi keperluan bangsa pribumi se-Kabupaten Tasikmalaya</w:t>
      </w:r>
    </w:p>
    <w:p w14:paraId="25A65659" w14:textId="77777777" w:rsidR="00293737" w:rsidRPr="00A55358" w:rsidRDefault="00FE02E8" w:rsidP="00293737">
      <w:pPr>
        <w:numPr>
          <w:ilvl w:val="0"/>
          <w:numId w:val="6"/>
        </w:numPr>
        <w:spacing w:after="0" w:line="240" w:lineRule="auto"/>
        <w:ind w:left="851" w:hanging="425"/>
        <w:jc w:val="both"/>
        <w:rPr>
          <w:rFonts w:ascii="Times New Roman" w:hAnsi="Times New Roman" w:cs="Times New Roman"/>
          <w:sz w:val="24"/>
          <w:szCs w:val="24"/>
        </w:rPr>
      </w:pPr>
      <w:r w:rsidRPr="00A55358">
        <w:rPr>
          <w:rFonts w:ascii="Times New Roman" w:hAnsi="Times New Roman" w:cs="Times New Roman"/>
          <w:sz w:val="24"/>
          <w:szCs w:val="24"/>
        </w:rPr>
        <w:t>Memajukan pertanian orang pribumi yang dapat dikatakan sangat tertinggal, baik dari sisi pengetahuan pertanian, maupun dari sisi permodalan. Demikian juga, banyak petani tidak mengetahui penjualan hasil bumi agar mendapatkan keuntungan lebih besar. PDH juga hendak menolong kesulitan sekaligus memajukan pembangunan pabrik-pabrik untuk pengolahan singkong, sereh, dll. Penggilingan padi, membuat perkebunan dan pabrik-</w:t>
      </w:r>
      <w:r w:rsidRPr="00A55358">
        <w:rPr>
          <w:rFonts w:ascii="Times New Roman" w:hAnsi="Times New Roman" w:cs="Times New Roman"/>
          <w:sz w:val="24"/>
          <w:szCs w:val="24"/>
        </w:rPr>
        <w:lastRenderedPageBreak/>
        <w:t>pabriknya, untuk menolong modal untuk perkumpulan tani, yang dengan perkumpulan ini seluruh kebutuhan anggotanya dilayani. Sebab, PDH tidak akan mampu mengelola keperluan perorangan. Bank yang disebut pada bab 2 akan melayani keperluan perorangan</w:t>
      </w:r>
    </w:p>
    <w:p w14:paraId="0BEA829A" w14:textId="2FF6AF0D" w:rsidR="00FE02E8" w:rsidRPr="00A55358" w:rsidRDefault="00FE02E8" w:rsidP="00293737">
      <w:pPr>
        <w:numPr>
          <w:ilvl w:val="0"/>
          <w:numId w:val="6"/>
        </w:numPr>
        <w:spacing w:after="0" w:line="240" w:lineRule="auto"/>
        <w:ind w:left="851" w:hanging="425"/>
        <w:jc w:val="both"/>
        <w:rPr>
          <w:rFonts w:ascii="Times New Roman" w:hAnsi="Times New Roman" w:cs="Times New Roman"/>
          <w:sz w:val="24"/>
          <w:szCs w:val="24"/>
        </w:rPr>
      </w:pPr>
      <w:r w:rsidRPr="00A55358">
        <w:rPr>
          <w:rFonts w:ascii="Times New Roman" w:hAnsi="Times New Roman" w:cs="Times New Roman"/>
          <w:sz w:val="24"/>
          <w:szCs w:val="24"/>
        </w:rPr>
        <w:t>Selain, pasal 1, 2, 3, demikian juga PDH memajukan berbagai ragam kerajinan bangsa pribumi seperti kerajinan anyaman, pandai logam, tukang kayu, dan lain sebagainya</w:t>
      </w:r>
    </w:p>
    <w:p w14:paraId="3EA1010C" w14:textId="77777777" w:rsidR="00FE02E8" w:rsidRPr="00A55358" w:rsidRDefault="00FE02E8" w:rsidP="00293737">
      <w:pPr>
        <w:spacing w:after="0" w:line="240" w:lineRule="auto"/>
        <w:ind w:left="426" w:firstLine="720"/>
        <w:jc w:val="both"/>
        <w:rPr>
          <w:rFonts w:ascii="Times New Roman" w:hAnsi="Times New Roman" w:cs="Times New Roman"/>
          <w:sz w:val="24"/>
          <w:szCs w:val="24"/>
        </w:rPr>
      </w:pPr>
      <w:r w:rsidRPr="00A55358">
        <w:rPr>
          <w:rFonts w:ascii="Times New Roman" w:hAnsi="Times New Roman" w:cs="Times New Roman"/>
          <w:sz w:val="24"/>
          <w:szCs w:val="24"/>
        </w:rPr>
        <w:t>Selain PDH, R.A.A. Wiratanuningrat juga mempelopori pendirian koperasi dagang untuk pengusaha batik, tenun, payung, peternakan dan anyaman. khusus untuk pengusaha ternak, dia mempelopori pendirian kumpulan Sangiang Kalang dan Lembu Andini. Kehadiran koperasi dengan banyaknya manfaat yang didapat oleh anggotanya, maka hal ini diyakini oleh anggota, pengusaha, dan pengrajin industri rakyat di tasikmalaya bahwa koperasi adalah solusi yang tepat sebagai ketahanan ekonomi. Pada saat itu juga mulai menjamur bank koperasi yang didirikan secara swadaya oleh masyarakat. Adapun sepeninggal dari RAA Wiratanuningrat, PDH masih tetap eksis di wilayah kabupaten Tasikmalaya pada saat itu. Tercatat di tahun 1939, PDH melakukan bantuan sosial. Hal tersebut didukung oleh  produksi sawah padi yang melimpah, sehingga kondisi pangan sangat menguntungkan pada saat itu. Beras dibagikan secara gratis oleh Perkumpulan Duit Hadiah kepada sekitar 800 korban banjir di Manonjaya  (</w:t>
      </w:r>
      <w:bookmarkStart w:id="14" w:name="_Hlk86245184"/>
      <w:r w:rsidRPr="00A55358">
        <w:rPr>
          <w:rFonts w:ascii="Times New Roman" w:hAnsi="Times New Roman" w:cs="Times New Roman"/>
          <w:i/>
          <w:iCs/>
          <w:sz w:val="24"/>
          <w:szCs w:val="24"/>
        </w:rPr>
        <w:t>De Koerier</w:t>
      </w:r>
      <w:r w:rsidRPr="00A55358">
        <w:rPr>
          <w:rFonts w:ascii="Times New Roman" w:hAnsi="Times New Roman" w:cs="Times New Roman"/>
          <w:sz w:val="24"/>
          <w:szCs w:val="24"/>
        </w:rPr>
        <w:t>, 1939</w:t>
      </w:r>
      <w:bookmarkEnd w:id="14"/>
      <w:r w:rsidRPr="00A55358">
        <w:rPr>
          <w:rFonts w:ascii="Times New Roman" w:hAnsi="Times New Roman" w:cs="Times New Roman"/>
          <w:sz w:val="24"/>
          <w:szCs w:val="24"/>
        </w:rPr>
        <w:t>:3).</w:t>
      </w:r>
    </w:p>
    <w:p w14:paraId="1DD6C63C" w14:textId="3DAFB302" w:rsidR="00FE02E8" w:rsidRPr="00A55358" w:rsidRDefault="000F493A" w:rsidP="00FE02E8">
      <w:pPr>
        <w:rPr>
          <w:rFonts w:ascii="Times New Roman" w:hAnsi="Times New Roman" w:cs="Times New Roman"/>
          <w:b/>
          <w:bCs/>
          <w:sz w:val="24"/>
          <w:szCs w:val="24"/>
        </w:rPr>
      </w:pPr>
      <w:r w:rsidRPr="00A55358">
        <w:rPr>
          <w:rFonts w:ascii="Times New Roman" w:hAnsi="Times New Roman" w:cs="Times New Roman"/>
          <w:b/>
          <w:bCs/>
          <w:sz w:val="24"/>
          <w:szCs w:val="24"/>
        </w:rPr>
        <w:t>KESIMPULAN</w:t>
      </w:r>
    </w:p>
    <w:p w14:paraId="7820B681" w14:textId="77777777" w:rsidR="00311AC4" w:rsidRPr="00A55358" w:rsidRDefault="00311AC4" w:rsidP="00311AC4">
      <w:pPr>
        <w:ind w:firstLine="720"/>
        <w:jc w:val="both"/>
        <w:rPr>
          <w:rFonts w:ascii="Times New Roman" w:hAnsi="Times New Roman" w:cs="Times New Roman"/>
          <w:sz w:val="24"/>
          <w:szCs w:val="24"/>
        </w:rPr>
      </w:pPr>
      <w:r w:rsidRPr="00A55358">
        <w:rPr>
          <w:rFonts w:ascii="Times New Roman" w:hAnsi="Times New Roman" w:cs="Times New Roman"/>
          <w:sz w:val="24"/>
          <w:szCs w:val="24"/>
        </w:rPr>
        <w:t xml:space="preserve">Perkembangan perekonomian kabupaten Tasikmalaya melewati melewati perjalanan yang tidak begitu lancar. Alasannya adalah melewati situasi akibat dampak depresi dunia pata tahun 1929-1937. Adanya situasi ini memberikan kesulitan bagi para pengusaha dan pengrajin agar tetap bertahan pada usaha yang digelutinya. Sikap yang ditunjukan oleh pemerintah Hindia Belanda terhadap situasi ini </w:t>
      </w:r>
      <w:r w:rsidRPr="00A55358">
        <w:rPr>
          <w:rFonts w:ascii="Times New Roman" w:hAnsi="Times New Roman" w:cs="Times New Roman"/>
          <w:sz w:val="24"/>
          <w:szCs w:val="24"/>
        </w:rPr>
        <w:t xml:space="preserve">adalah membatasi kegiatan ekspor dan impor dan menaikan pajak bagi kaum pribumi. Berbeda dengan sikap yang ditunjukan oleh R.A.A. Wiratanuningrat bahwa situasi ini harus dihadapi dengan pikiran yang jernih dan penuh kreativitas. Pemerintah Kabupaten, para pengusaha, pengrajin, dan aktifis pergerakan bersama-sama membangun lembaga ketahanan ekonomi dengan membentuk perhimpunan koperasi. Keberadaan koperasi pada saat itu sangat penting dalam memajukan dan mempertahankan masing-masing pelaku usaha yang bergabung dalam naungan koperasi karena dalam pelaksanaannya koperasi mampu memberikan dukungan terhadap perkembangan dan kemajuan anggota-anggotanya. </w:t>
      </w:r>
    </w:p>
    <w:p w14:paraId="1A06686E" w14:textId="77777777" w:rsidR="00311AC4" w:rsidRPr="00A55358" w:rsidRDefault="00311AC4" w:rsidP="00311AC4">
      <w:pPr>
        <w:ind w:firstLine="720"/>
        <w:jc w:val="both"/>
        <w:rPr>
          <w:rFonts w:ascii="Times New Roman" w:hAnsi="Times New Roman" w:cs="Times New Roman"/>
          <w:sz w:val="24"/>
          <w:szCs w:val="24"/>
        </w:rPr>
      </w:pPr>
      <w:r w:rsidRPr="00A55358">
        <w:rPr>
          <w:rFonts w:ascii="Times New Roman" w:hAnsi="Times New Roman" w:cs="Times New Roman"/>
          <w:sz w:val="24"/>
          <w:szCs w:val="24"/>
        </w:rPr>
        <w:t>Perkembangan perekonomian di Tasikmalaya dapat dikatakan menggeliat karena terdapat beberapa sektor yang mengalami perkembangan dalam menjalankan usahanya. Pertama, kerajinan batik yang tersebar di beberapa sentra antara lain Burujul, Buniagara, Cipedes, Gudang Jero, Gudang Pasantren, Bojong Kaum, Panglayungan, dan Sayuran. Kemajuan pada sektor ini dapat dilihat dari hasil produksi yang dijual ke seluruh pulau jawa dan ke luar jawa. Kedua, anyaman dan kain ikut berkembang, seperti banyaknya pesanan kain pada tahun 1916 dari Bandung. Sementara untuk anyaman tersebar di beberapa wilayah, seperti Ciawi, Rajapolah untuk anyaman dari pandan dan anyaman yang terbuat dari bambu, tersebar di di Parakanhonje, Cisayong dan Indihiang. Ketiga, pabrik singkong menglami peningkatan jumlah. Hal ini</w:t>
      </w:r>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menandakan</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bahwa</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banyaknya</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permintaan</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bahan</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baku</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singkong</w:t>
      </w:r>
      <w:proofErr w:type="spellEnd"/>
      <w:r w:rsidRPr="00A55358">
        <w:rPr>
          <w:rFonts w:ascii="Times New Roman" w:hAnsi="Times New Roman" w:cs="Times New Roman"/>
          <w:sz w:val="24"/>
          <w:szCs w:val="24"/>
          <w:lang w:val="en-ID"/>
        </w:rPr>
        <w:t xml:space="preserve"> di wilayah </w:t>
      </w:r>
      <w:proofErr w:type="spellStart"/>
      <w:r w:rsidRPr="00A55358">
        <w:rPr>
          <w:rFonts w:ascii="Times New Roman" w:hAnsi="Times New Roman" w:cs="Times New Roman"/>
          <w:sz w:val="24"/>
          <w:szCs w:val="24"/>
          <w:lang w:val="en-ID"/>
        </w:rPr>
        <w:t>tersebut</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Dengan</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adanya</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kondisi</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ini</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maka</w:t>
      </w:r>
      <w:proofErr w:type="spellEnd"/>
      <w:r w:rsidRPr="00A55358">
        <w:rPr>
          <w:rFonts w:ascii="Times New Roman" w:hAnsi="Times New Roman" w:cs="Times New Roman"/>
          <w:sz w:val="24"/>
          <w:szCs w:val="24"/>
          <w:lang w:val="en-ID"/>
        </w:rPr>
        <w:t xml:space="preserve"> pada </w:t>
      </w:r>
      <w:proofErr w:type="spellStart"/>
      <w:r w:rsidRPr="00A55358">
        <w:rPr>
          <w:rFonts w:ascii="Times New Roman" w:hAnsi="Times New Roman" w:cs="Times New Roman"/>
          <w:sz w:val="24"/>
          <w:szCs w:val="24"/>
          <w:lang w:val="en-ID"/>
        </w:rPr>
        <w:t>saat</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itu</w:t>
      </w:r>
      <w:proofErr w:type="spellEnd"/>
      <w:r w:rsidRPr="00A55358">
        <w:rPr>
          <w:rFonts w:ascii="Times New Roman" w:hAnsi="Times New Roman" w:cs="Times New Roman"/>
          <w:sz w:val="24"/>
          <w:szCs w:val="24"/>
          <w:lang w:val="en-ID"/>
        </w:rPr>
        <w:t xml:space="preserve"> juga </w:t>
      </w:r>
      <w:proofErr w:type="spellStart"/>
      <w:r w:rsidRPr="00A55358">
        <w:rPr>
          <w:rFonts w:ascii="Times New Roman" w:hAnsi="Times New Roman" w:cs="Times New Roman"/>
          <w:sz w:val="24"/>
          <w:szCs w:val="24"/>
          <w:lang w:val="en-ID"/>
        </w:rPr>
        <w:t>diindikasikan</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banyak</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sekali</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perkebunan</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singkong</w:t>
      </w:r>
      <w:proofErr w:type="spellEnd"/>
      <w:r w:rsidRPr="00A55358">
        <w:rPr>
          <w:rFonts w:ascii="Times New Roman" w:hAnsi="Times New Roman" w:cs="Times New Roman"/>
          <w:sz w:val="24"/>
          <w:szCs w:val="24"/>
          <w:lang w:val="en-ID"/>
        </w:rPr>
        <w:t xml:space="preserve"> yang </w:t>
      </w:r>
      <w:proofErr w:type="spellStart"/>
      <w:r w:rsidRPr="00A55358">
        <w:rPr>
          <w:rFonts w:ascii="Times New Roman" w:hAnsi="Times New Roman" w:cs="Times New Roman"/>
          <w:sz w:val="24"/>
          <w:szCs w:val="24"/>
          <w:lang w:val="en-ID"/>
        </w:rPr>
        <w:t>hasilnya</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dijual</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ke</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pabrik-pabrik</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besar</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maupun</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kecil</w:t>
      </w:r>
      <w:proofErr w:type="spellEnd"/>
      <w:r w:rsidRPr="00A55358">
        <w:rPr>
          <w:rFonts w:ascii="Times New Roman" w:hAnsi="Times New Roman" w:cs="Times New Roman"/>
          <w:sz w:val="24"/>
          <w:szCs w:val="24"/>
        </w:rPr>
        <w:t xml:space="preserve">. Keempat, adanya pembangunan pasar induk untuk memfasilitasi kebutuhan masyarakat Priangan Timur. Kelima, Adanya pembangunan transportasi kereta api yang menjadi tumpuan bagi mobilisasi warga dan pengusaha di bidang </w:t>
      </w:r>
      <w:r w:rsidRPr="00A55358">
        <w:rPr>
          <w:rFonts w:ascii="Times New Roman" w:hAnsi="Times New Roman" w:cs="Times New Roman"/>
          <w:sz w:val="24"/>
          <w:szCs w:val="24"/>
        </w:rPr>
        <w:lastRenderedPageBreak/>
        <w:t xml:space="preserve">perkebunan untuk mengangkut hasil buminya ke tempat lain. Keenam, munculnya sentra sentra ekonomi di wilayah Tasikmalaya yang memiliki kekhasannya masing-masing. Misalnya </w:t>
      </w:r>
      <w:r w:rsidRPr="00A55358">
        <w:rPr>
          <w:rFonts w:ascii="Times New Roman" w:hAnsi="Times New Roman" w:cs="Times New Roman"/>
          <w:sz w:val="24"/>
          <w:szCs w:val="24"/>
          <w:lang w:val="en-ID"/>
        </w:rPr>
        <w:t>Wilayah Timur dan Tenggara</w:t>
      </w:r>
      <w:r w:rsidRPr="00A55358">
        <w:rPr>
          <w:rFonts w:ascii="Times New Roman" w:hAnsi="Times New Roman" w:cs="Times New Roman"/>
          <w:sz w:val="24"/>
          <w:szCs w:val="24"/>
        </w:rPr>
        <w:t xml:space="preserve"> </w:t>
      </w:r>
      <w:proofErr w:type="spellStart"/>
      <w:r w:rsidRPr="00A55358">
        <w:rPr>
          <w:rFonts w:ascii="Times New Roman" w:hAnsi="Times New Roman" w:cs="Times New Roman"/>
          <w:sz w:val="24"/>
          <w:szCs w:val="24"/>
          <w:lang w:val="en-ID"/>
        </w:rPr>
        <w:t>budidaya</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padi</w:t>
      </w:r>
      <w:proofErr w:type="spellEnd"/>
      <w:r w:rsidRPr="00A55358">
        <w:rPr>
          <w:rFonts w:ascii="Times New Roman" w:hAnsi="Times New Roman" w:cs="Times New Roman"/>
          <w:sz w:val="24"/>
          <w:szCs w:val="24"/>
          <w:lang w:val="en-ID"/>
        </w:rPr>
        <w:t xml:space="preserve"> dan </w:t>
      </w:r>
      <w:proofErr w:type="spellStart"/>
      <w:r w:rsidRPr="00A55358">
        <w:rPr>
          <w:rFonts w:ascii="Times New Roman" w:hAnsi="Times New Roman" w:cs="Times New Roman"/>
          <w:sz w:val="24"/>
          <w:szCs w:val="24"/>
          <w:lang w:val="en-ID"/>
        </w:rPr>
        <w:t>hasil-hasil</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perkebunan</w:t>
      </w:r>
      <w:proofErr w:type="spellEnd"/>
      <w:r w:rsidRPr="00A55358">
        <w:rPr>
          <w:rFonts w:ascii="Times New Roman" w:hAnsi="Times New Roman" w:cs="Times New Roman"/>
          <w:sz w:val="24"/>
          <w:szCs w:val="24"/>
        </w:rPr>
        <w:t xml:space="preserve">, </w:t>
      </w:r>
      <w:r w:rsidRPr="00A55358">
        <w:rPr>
          <w:rFonts w:ascii="Times New Roman" w:hAnsi="Times New Roman" w:cs="Times New Roman"/>
          <w:sz w:val="24"/>
          <w:szCs w:val="24"/>
          <w:lang w:val="en-ID"/>
        </w:rPr>
        <w:t>Wilayah Tengah</w:t>
      </w:r>
      <w:r w:rsidRPr="00A55358">
        <w:rPr>
          <w:rFonts w:ascii="Times New Roman" w:hAnsi="Times New Roman" w:cs="Times New Roman"/>
          <w:sz w:val="24"/>
          <w:szCs w:val="24"/>
        </w:rPr>
        <w:t xml:space="preserve"> terkonsentrasi pada industri batik dan payung, wilayah selatan </w:t>
      </w:r>
      <w:proofErr w:type="spellStart"/>
      <w:r w:rsidRPr="00A55358">
        <w:rPr>
          <w:rFonts w:ascii="Times New Roman" w:hAnsi="Times New Roman" w:cs="Times New Roman"/>
          <w:sz w:val="24"/>
          <w:szCs w:val="24"/>
          <w:lang w:val="en-ID"/>
        </w:rPr>
        <w:t>terkonsentrasi</w:t>
      </w:r>
      <w:proofErr w:type="spellEnd"/>
      <w:r w:rsidRPr="00A55358">
        <w:rPr>
          <w:rFonts w:ascii="Times New Roman" w:hAnsi="Times New Roman" w:cs="Times New Roman"/>
          <w:sz w:val="24"/>
          <w:szCs w:val="24"/>
          <w:lang w:val="en-ID"/>
        </w:rPr>
        <w:t xml:space="preserve"> pada </w:t>
      </w:r>
      <w:proofErr w:type="spellStart"/>
      <w:r w:rsidRPr="00A55358">
        <w:rPr>
          <w:rFonts w:ascii="Times New Roman" w:hAnsi="Times New Roman" w:cs="Times New Roman"/>
          <w:sz w:val="24"/>
          <w:szCs w:val="24"/>
          <w:lang w:val="en-ID"/>
        </w:rPr>
        <w:t>kegiatan</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penambangan</w:t>
      </w:r>
      <w:proofErr w:type="spellEnd"/>
      <w:r w:rsidRPr="00A55358">
        <w:rPr>
          <w:rFonts w:ascii="Times New Roman" w:hAnsi="Times New Roman" w:cs="Times New Roman"/>
          <w:sz w:val="24"/>
          <w:szCs w:val="24"/>
          <w:lang w:val="en-ID"/>
        </w:rPr>
        <w:t> </w:t>
      </w:r>
      <w:proofErr w:type="spellStart"/>
      <w:r w:rsidRPr="00A55358">
        <w:rPr>
          <w:rFonts w:ascii="Times New Roman" w:hAnsi="Times New Roman" w:cs="Times New Roman"/>
          <w:i/>
          <w:iCs/>
          <w:sz w:val="24"/>
          <w:szCs w:val="24"/>
          <w:lang w:val="en-ID"/>
        </w:rPr>
        <w:t>mangaan</w:t>
      </w:r>
      <w:proofErr w:type="spellEnd"/>
      <w:r w:rsidRPr="00A55358">
        <w:rPr>
          <w:rFonts w:ascii="Times New Roman" w:hAnsi="Times New Roman" w:cs="Times New Roman"/>
          <w:sz w:val="24"/>
          <w:szCs w:val="24"/>
        </w:rPr>
        <w:t xml:space="preserve">, </w:t>
      </w:r>
      <w:proofErr w:type="spellStart"/>
      <w:r w:rsidRPr="00A55358">
        <w:rPr>
          <w:rFonts w:ascii="Times New Roman" w:hAnsi="Times New Roman" w:cs="Times New Roman"/>
          <w:sz w:val="24"/>
          <w:szCs w:val="24"/>
          <w:lang w:val="en-ID"/>
        </w:rPr>
        <w:t>tembaga</w:t>
      </w:r>
      <w:proofErr w:type="spellEnd"/>
      <w:r w:rsidRPr="00A55358">
        <w:rPr>
          <w:rFonts w:ascii="Times New Roman" w:hAnsi="Times New Roman" w:cs="Times New Roman"/>
          <w:sz w:val="24"/>
          <w:szCs w:val="24"/>
        </w:rPr>
        <w:t xml:space="preserve">, dan pabrik minyak sereh, </w:t>
      </w:r>
      <w:proofErr w:type="spellStart"/>
      <w:r w:rsidRPr="00A55358">
        <w:rPr>
          <w:rFonts w:ascii="Times New Roman" w:hAnsi="Times New Roman" w:cs="Times New Roman"/>
          <w:sz w:val="24"/>
          <w:szCs w:val="24"/>
          <w:lang w:val="en-ID"/>
        </w:rPr>
        <w:t>Sementara</w:t>
      </w:r>
      <w:proofErr w:type="spellEnd"/>
      <w:r w:rsidRPr="00A55358">
        <w:rPr>
          <w:rFonts w:ascii="Times New Roman" w:hAnsi="Times New Roman" w:cs="Times New Roman"/>
          <w:sz w:val="24"/>
          <w:szCs w:val="24"/>
          <w:lang w:val="en-ID"/>
        </w:rPr>
        <w:t xml:space="preserve"> Wilayah Utara </w:t>
      </w:r>
      <w:proofErr w:type="spellStart"/>
      <w:r w:rsidRPr="00A55358">
        <w:rPr>
          <w:rFonts w:ascii="Times New Roman" w:hAnsi="Times New Roman" w:cs="Times New Roman"/>
          <w:sz w:val="24"/>
          <w:szCs w:val="24"/>
          <w:lang w:val="en-ID"/>
        </w:rPr>
        <w:t>terkonsentrasi</w:t>
      </w:r>
      <w:proofErr w:type="spellEnd"/>
      <w:r w:rsidRPr="00A55358">
        <w:rPr>
          <w:rFonts w:ascii="Times New Roman" w:hAnsi="Times New Roman" w:cs="Times New Roman"/>
          <w:sz w:val="24"/>
          <w:szCs w:val="24"/>
          <w:lang w:val="en-ID"/>
        </w:rPr>
        <w:t xml:space="preserve"> pada </w:t>
      </w:r>
      <w:proofErr w:type="spellStart"/>
      <w:r w:rsidRPr="00A55358">
        <w:rPr>
          <w:rFonts w:ascii="Times New Roman" w:hAnsi="Times New Roman" w:cs="Times New Roman"/>
          <w:sz w:val="24"/>
          <w:szCs w:val="24"/>
          <w:lang w:val="en-ID"/>
        </w:rPr>
        <w:t>budidaya</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padi</w:t>
      </w:r>
      <w:proofErr w:type="spellEnd"/>
      <w:r w:rsidRPr="00A55358">
        <w:rPr>
          <w:rFonts w:ascii="Times New Roman" w:hAnsi="Times New Roman" w:cs="Times New Roman"/>
          <w:sz w:val="24"/>
          <w:szCs w:val="24"/>
          <w:lang w:val="en-ID"/>
        </w:rPr>
        <w:t xml:space="preserve"> sawah, </w:t>
      </w:r>
      <w:proofErr w:type="spellStart"/>
      <w:r w:rsidRPr="00A55358">
        <w:rPr>
          <w:rFonts w:ascii="Times New Roman" w:hAnsi="Times New Roman" w:cs="Times New Roman"/>
          <w:sz w:val="24"/>
          <w:szCs w:val="24"/>
          <w:lang w:val="en-ID"/>
        </w:rPr>
        <w:t>aneka</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produksi</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tanaman</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kelapa</w:t>
      </w:r>
      <w:proofErr w:type="spellEnd"/>
      <w:r w:rsidRPr="00A55358">
        <w:rPr>
          <w:rFonts w:ascii="Times New Roman" w:hAnsi="Times New Roman" w:cs="Times New Roman"/>
          <w:sz w:val="24"/>
          <w:szCs w:val="24"/>
          <w:lang w:val="en-ID"/>
        </w:rPr>
        <w:t xml:space="preserve"> dan </w:t>
      </w:r>
      <w:proofErr w:type="spellStart"/>
      <w:r w:rsidRPr="00A55358">
        <w:rPr>
          <w:rFonts w:ascii="Times New Roman" w:hAnsi="Times New Roman" w:cs="Times New Roman"/>
          <w:sz w:val="24"/>
          <w:szCs w:val="24"/>
          <w:lang w:val="en-ID"/>
        </w:rPr>
        <w:t>industri</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aneka</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kerajinan</w:t>
      </w:r>
      <w:proofErr w:type="spell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anyaman</w:t>
      </w:r>
      <w:proofErr w:type="spellEnd"/>
      <w:r w:rsidRPr="00A55358">
        <w:rPr>
          <w:rFonts w:ascii="Times New Roman" w:hAnsi="Times New Roman" w:cs="Times New Roman"/>
          <w:sz w:val="24"/>
          <w:szCs w:val="24"/>
          <w:lang w:val="en-ID"/>
        </w:rPr>
        <w:t xml:space="preserve">. </w:t>
      </w:r>
      <w:r w:rsidRPr="00A55358">
        <w:rPr>
          <w:rFonts w:ascii="Times New Roman" w:hAnsi="Times New Roman" w:cs="Times New Roman"/>
          <w:sz w:val="24"/>
          <w:szCs w:val="24"/>
        </w:rPr>
        <w:t xml:space="preserve">Ketujuh, berkembangnya koperasi pada bagian peternakan dan </w:t>
      </w:r>
      <w:r w:rsidRPr="00A55358">
        <w:rPr>
          <w:rFonts w:ascii="Times New Roman" w:hAnsi="Times New Roman" w:cs="Times New Roman"/>
          <w:i/>
          <w:iCs/>
          <w:sz w:val="24"/>
          <w:szCs w:val="24"/>
        </w:rPr>
        <w:t>Perkumpulan Duit Hadiah</w:t>
      </w:r>
      <w:r w:rsidRPr="00A55358">
        <w:rPr>
          <w:rFonts w:ascii="Times New Roman" w:hAnsi="Times New Roman" w:cs="Times New Roman"/>
          <w:sz w:val="24"/>
          <w:szCs w:val="24"/>
        </w:rPr>
        <w:t> (</w:t>
      </w:r>
      <w:r w:rsidRPr="00A55358">
        <w:rPr>
          <w:rFonts w:ascii="Times New Roman" w:hAnsi="Times New Roman" w:cs="Times New Roman"/>
          <w:i/>
          <w:iCs/>
          <w:sz w:val="24"/>
          <w:szCs w:val="24"/>
        </w:rPr>
        <w:t>PDH</w:t>
      </w:r>
      <w:r w:rsidRPr="00A55358">
        <w:rPr>
          <w:rFonts w:ascii="Times New Roman" w:hAnsi="Times New Roman" w:cs="Times New Roman"/>
          <w:sz w:val="24"/>
          <w:szCs w:val="24"/>
        </w:rPr>
        <w:t>)</w:t>
      </w:r>
    </w:p>
    <w:p w14:paraId="1873318A" w14:textId="6BF76771" w:rsidR="000F493A" w:rsidRPr="00A55358" w:rsidRDefault="00956C1C" w:rsidP="00FE02E8">
      <w:pPr>
        <w:rPr>
          <w:rFonts w:ascii="Times New Roman" w:hAnsi="Times New Roman" w:cs="Times New Roman"/>
          <w:b/>
          <w:bCs/>
          <w:sz w:val="24"/>
          <w:szCs w:val="24"/>
        </w:rPr>
      </w:pPr>
      <w:r w:rsidRPr="00A55358">
        <w:rPr>
          <w:rFonts w:ascii="Times New Roman" w:hAnsi="Times New Roman" w:cs="Times New Roman"/>
          <w:b/>
          <w:bCs/>
          <w:sz w:val="24"/>
          <w:szCs w:val="24"/>
        </w:rPr>
        <w:t>REFERENCE</w:t>
      </w:r>
    </w:p>
    <w:p w14:paraId="31F6F82D" w14:textId="77777777" w:rsidR="00CD272D" w:rsidRPr="00A55358" w:rsidRDefault="00CD272D" w:rsidP="00172046">
      <w:pPr>
        <w:spacing w:after="120" w:line="240" w:lineRule="auto"/>
        <w:ind w:left="567" w:hanging="567"/>
        <w:jc w:val="both"/>
        <w:rPr>
          <w:rFonts w:ascii="Times New Roman" w:hAnsi="Times New Roman" w:cs="Times New Roman"/>
          <w:sz w:val="24"/>
          <w:szCs w:val="24"/>
        </w:rPr>
      </w:pPr>
      <w:r w:rsidRPr="00A55358">
        <w:rPr>
          <w:rFonts w:ascii="Times New Roman" w:hAnsi="Times New Roman" w:cs="Times New Roman"/>
          <w:sz w:val="24"/>
          <w:szCs w:val="24"/>
        </w:rPr>
        <w:t>Bataviaasch Nieuwsblad. (1916, 2 Agustus). “De Afdeeling Tasikmalaja”, hlm. 2.</w:t>
      </w:r>
    </w:p>
    <w:p w14:paraId="6A9B9343" w14:textId="77777777" w:rsidR="00CD272D" w:rsidRPr="00A55358" w:rsidRDefault="00CD272D" w:rsidP="00172046">
      <w:pPr>
        <w:spacing w:after="120" w:line="240" w:lineRule="auto"/>
        <w:ind w:left="567" w:hanging="567"/>
        <w:jc w:val="both"/>
        <w:rPr>
          <w:rFonts w:ascii="Times New Roman" w:hAnsi="Times New Roman" w:cs="Times New Roman"/>
          <w:sz w:val="24"/>
          <w:szCs w:val="24"/>
        </w:rPr>
      </w:pPr>
      <w:r w:rsidRPr="00A55358">
        <w:rPr>
          <w:rFonts w:ascii="Times New Roman" w:hAnsi="Times New Roman" w:cs="Times New Roman"/>
          <w:sz w:val="24"/>
          <w:szCs w:val="24"/>
        </w:rPr>
        <w:t>De Koerier. (1939, 6 Oktober). “Economische Toestand Priangan”, hlm. 3</w:t>
      </w:r>
    </w:p>
    <w:p w14:paraId="6D6D6507" w14:textId="77777777" w:rsidR="00CD272D" w:rsidRPr="00A55358" w:rsidRDefault="00CD272D" w:rsidP="00172046">
      <w:pPr>
        <w:spacing w:after="120" w:line="240" w:lineRule="auto"/>
        <w:ind w:left="567" w:hanging="567"/>
        <w:jc w:val="both"/>
        <w:rPr>
          <w:rFonts w:ascii="Times New Roman" w:hAnsi="Times New Roman" w:cs="Times New Roman"/>
          <w:sz w:val="24"/>
          <w:szCs w:val="24"/>
        </w:rPr>
      </w:pPr>
      <w:r w:rsidRPr="00A55358">
        <w:rPr>
          <w:rFonts w:ascii="Times New Roman" w:hAnsi="Times New Roman" w:cs="Times New Roman"/>
          <w:sz w:val="24"/>
          <w:szCs w:val="24"/>
        </w:rPr>
        <w:t>De Preanger Bode. (1917, 2 Agustus). “Uit Tasikmalaja”, hlm. 2</w:t>
      </w:r>
    </w:p>
    <w:p w14:paraId="18C9A8C5" w14:textId="77777777" w:rsidR="00CD272D" w:rsidRPr="00A55358" w:rsidRDefault="00CD272D" w:rsidP="00172046">
      <w:pPr>
        <w:spacing w:after="120" w:line="240" w:lineRule="auto"/>
        <w:ind w:left="567" w:hanging="567"/>
        <w:jc w:val="both"/>
        <w:rPr>
          <w:rFonts w:ascii="Times New Roman" w:hAnsi="Times New Roman" w:cs="Times New Roman"/>
          <w:sz w:val="24"/>
          <w:szCs w:val="24"/>
        </w:rPr>
      </w:pPr>
      <w:bookmarkStart w:id="15" w:name="_Hlk86236035"/>
      <w:r w:rsidRPr="00A55358">
        <w:rPr>
          <w:rFonts w:ascii="Times New Roman" w:hAnsi="Times New Roman" w:cs="Times New Roman"/>
          <w:sz w:val="24"/>
          <w:szCs w:val="24"/>
        </w:rPr>
        <w:t>De Preanger Bode. (1918</w:t>
      </w:r>
      <w:bookmarkEnd w:id="15"/>
      <w:r w:rsidRPr="00A55358">
        <w:rPr>
          <w:rFonts w:ascii="Times New Roman" w:hAnsi="Times New Roman" w:cs="Times New Roman"/>
          <w:sz w:val="24"/>
          <w:szCs w:val="24"/>
        </w:rPr>
        <w:t>, 19 Juli). “Volkscredietbank te Tasikmalaja”, hlm. 5</w:t>
      </w:r>
    </w:p>
    <w:p w14:paraId="0B5C3E59" w14:textId="77777777" w:rsidR="00CD272D" w:rsidRPr="00A55358" w:rsidRDefault="00CD272D" w:rsidP="00172046">
      <w:pPr>
        <w:spacing w:after="120" w:line="240" w:lineRule="auto"/>
        <w:ind w:left="567" w:hanging="567"/>
        <w:jc w:val="both"/>
        <w:rPr>
          <w:rFonts w:ascii="Times New Roman" w:hAnsi="Times New Roman" w:cs="Times New Roman"/>
          <w:sz w:val="24"/>
          <w:szCs w:val="24"/>
        </w:rPr>
      </w:pPr>
      <w:r w:rsidRPr="00A55358">
        <w:rPr>
          <w:rFonts w:ascii="Times New Roman" w:hAnsi="Times New Roman" w:cs="Times New Roman"/>
          <w:sz w:val="24"/>
          <w:szCs w:val="24"/>
        </w:rPr>
        <w:t>De Preanger Bode. (1919, 9 September). “Tasik’s Crediet Bank”, hlm. 1</w:t>
      </w:r>
    </w:p>
    <w:p w14:paraId="6CD09952" w14:textId="77777777" w:rsidR="00CD272D" w:rsidRPr="00A55358" w:rsidRDefault="00CD272D" w:rsidP="00172046">
      <w:pPr>
        <w:spacing w:after="120" w:line="240" w:lineRule="auto"/>
        <w:ind w:left="567" w:hanging="567"/>
        <w:jc w:val="both"/>
        <w:rPr>
          <w:rFonts w:ascii="Times New Roman" w:hAnsi="Times New Roman" w:cs="Times New Roman"/>
          <w:sz w:val="24"/>
          <w:szCs w:val="24"/>
        </w:rPr>
      </w:pPr>
      <w:r w:rsidRPr="00A55358">
        <w:rPr>
          <w:rFonts w:ascii="Times New Roman" w:hAnsi="Times New Roman" w:cs="Times New Roman"/>
          <w:sz w:val="24"/>
          <w:szCs w:val="24"/>
        </w:rPr>
        <w:t>De Preanger Bode. (1921, 9 September). “Volkscredietbank Tasikmalaja”, hlm. 3</w:t>
      </w:r>
    </w:p>
    <w:p w14:paraId="1996D973" w14:textId="77777777" w:rsidR="00CD272D" w:rsidRPr="00A55358" w:rsidRDefault="00CD272D" w:rsidP="00172046">
      <w:pPr>
        <w:spacing w:after="120" w:line="240" w:lineRule="auto"/>
        <w:ind w:left="567" w:hanging="567"/>
        <w:jc w:val="both"/>
        <w:rPr>
          <w:rFonts w:ascii="Times New Roman" w:hAnsi="Times New Roman" w:cs="Times New Roman"/>
          <w:sz w:val="24"/>
          <w:szCs w:val="24"/>
          <w:lang w:val="en-ID"/>
        </w:rPr>
      </w:pPr>
      <w:r w:rsidRPr="00A55358">
        <w:rPr>
          <w:rFonts w:ascii="Times New Roman" w:hAnsi="Times New Roman" w:cs="Times New Roman"/>
          <w:sz w:val="24"/>
          <w:szCs w:val="24"/>
          <w:lang w:val="en-ID"/>
        </w:rPr>
        <w:t xml:space="preserve">Falah, </w:t>
      </w:r>
      <w:proofErr w:type="spellStart"/>
      <w:r w:rsidRPr="00A55358">
        <w:rPr>
          <w:rFonts w:ascii="Times New Roman" w:hAnsi="Times New Roman" w:cs="Times New Roman"/>
          <w:sz w:val="24"/>
          <w:szCs w:val="24"/>
          <w:lang w:val="en-ID"/>
        </w:rPr>
        <w:t>Miftahul</w:t>
      </w:r>
      <w:proofErr w:type="spellEnd"/>
      <w:r w:rsidRPr="00A55358">
        <w:rPr>
          <w:rFonts w:ascii="Times New Roman" w:hAnsi="Times New Roman" w:cs="Times New Roman"/>
          <w:sz w:val="24"/>
          <w:szCs w:val="24"/>
          <w:lang w:val="en-ID"/>
        </w:rPr>
        <w:t xml:space="preserve">. </w:t>
      </w:r>
      <w:r w:rsidRPr="00A55358">
        <w:rPr>
          <w:rFonts w:ascii="Times New Roman" w:hAnsi="Times New Roman" w:cs="Times New Roman"/>
          <w:sz w:val="24"/>
          <w:szCs w:val="24"/>
        </w:rPr>
        <w:t>(</w:t>
      </w:r>
      <w:r w:rsidRPr="00A55358">
        <w:rPr>
          <w:rFonts w:ascii="Times New Roman" w:hAnsi="Times New Roman" w:cs="Times New Roman"/>
          <w:sz w:val="24"/>
          <w:szCs w:val="24"/>
          <w:lang w:val="en-ID"/>
        </w:rPr>
        <w:t>2010</w:t>
      </w:r>
      <w:r w:rsidRPr="00A55358">
        <w:rPr>
          <w:rFonts w:ascii="Times New Roman" w:hAnsi="Times New Roman" w:cs="Times New Roman"/>
          <w:sz w:val="24"/>
          <w:szCs w:val="24"/>
        </w:rPr>
        <w:t>)</w:t>
      </w:r>
      <w:r w:rsidRPr="00A55358">
        <w:rPr>
          <w:rFonts w:ascii="Times New Roman" w:hAnsi="Times New Roman" w:cs="Times New Roman"/>
          <w:sz w:val="24"/>
          <w:szCs w:val="24"/>
          <w:lang w:val="en-ID"/>
        </w:rPr>
        <w:t xml:space="preserve">.   </w:t>
      </w:r>
      <w:proofErr w:type="gramStart"/>
      <w:r w:rsidRPr="00A55358">
        <w:rPr>
          <w:rFonts w:ascii="Times New Roman" w:hAnsi="Times New Roman" w:cs="Times New Roman"/>
          <w:sz w:val="24"/>
          <w:szCs w:val="24"/>
          <w:lang w:val="en-ID"/>
        </w:rPr>
        <w:t>Sejarah  Kota</w:t>
      </w:r>
      <w:proofErr w:type="gramEnd"/>
      <w:r w:rsidRPr="00A55358">
        <w:rPr>
          <w:rFonts w:ascii="Times New Roman" w:hAnsi="Times New Roman" w:cs="Times New Roman"/>
          <w:sz w:val="24"/>
          <w:szCs w:val="24"/>
          <w:lang w:val="en-ID"/>
        </w:rPr>
        <w:t xml:space="preserve">  </w:t>
      </w:r>
      <w:proofErr w:type="spellStart"/>
      <w:r w:rsidRPr="00A55358">
        <w:rPr>
          <w:rFonts w:ascii="Times New Roman" w:hAnsi="Times New Roman" w:cs="Times New Roman"/>
          <w:sz w:val="24"/>
          <w:szCs w:val="24"/>
          <w:lang w:val="en-ID"/>
        </w:rPr>
        <w:t>Tasikmalaya</w:t>
      </w:r>
      <w:proofErr w:type="spellEnd"/>
      <w:r w:rsidRPr="00A55358">
        <w:rPr>
          <w:rFonts w:ascii="Times New Roman" w:hAnsi="Times New Roman" w:cs="Times New Roman"/>
          <w:sz w:val="24"/>
          <w:szCs w:val="24"/>
          <w:lang w:val="en-ID"/>
        </w:rPr>
        <w:t xml:space="preserve">.  Bandung: </w:t>
      </w:r>
      <w:proofErr w:type="spellStart"/>
      <w:r w:rsidRPr="00A55358">
        <w:rPr>
          <w:rFonts w:ascii="Times New Roman" w:hAnsi="Times New Roman" w:cs="Times New Roman"/>
          <w:sz w:val="24"/>
          <w:szCs w:val="24"/>
          <w:lang w:val="en-ID"/>
        </w:rPr>
        <w:t>Uga</w:t>
      </w:r>
      <w:proofErr w:type="spellEnd"/>
      <w:r w:rsidRPr="00A55358">
        <w:rPr>
          <w:rFonts w:ascii="Times New Roman" w:hAnsi="Times New Roman" w:cs="Times New Roman"/>
          <w:sz w:val="24"/>
          <w:szCs w:val="24"/>
          <w:lang w:val="en-ID"/>
        </w:rPr>
        <w:t xml:space="preserve"> </w:t>
      </w:r>
      <w:proofErr w:type="gramStart"/>
      <w:r w:rsidRPr="00A55358">
        <w:rPr>
          <w:rFonts w:ascii="Times New Roman" w:hAnsi="Times New Roman" w:cs="Times New Roman"/>
          <w:sz w:val="24"/>
          <w:szCs w:val="24"/>
          <w:lang w:val="en-ID"/>
        </w:rPr>
        <w:t xml:space="preserve">Tatar  </w:t>
      </w:r>
      <w:proofErr w:type="spellStart"/>
      <w:r w:rsidRPr="00A55358">
        <w:rPr>
          <w:rFonts w:ascii="Times New Roman" w:hAnsi="Times New Roman" w:cs="Times New Roman"/>
          <w:sz w:val="24"/>
          <w:szCs w:val="24"/>
          <w:lang w:val="en-ID"/>
        </w:rPr>
        <w:t>Sunda</w:t>
      </w:r>
      <w:proofErr w:type="spellEnd"/>
      <w:proofErr w:type="gramEnd"/>
      <w:r w:rsidRPr="00A55358">
        <w:rPr>
          <w:rFonts w:ascii="Times New Roman" w:hAnsi="Times New Roman" w:cs="Times New Roman"/>
          <w:sz w:val="24"/>
          <w:szCs w:val="24"/>
          <w:lang w:val="en-ID"/>
        </w:rPr>
        <w:t xml:space="preserve">; Yayasan  Masyarakat </w:t>
      </w:r>
      <w:proofErr w:type="spellStart"/>
      <w:r w:rsidRPr="00A55358">
        <w:rPr>
          <w:rFonts w:ascii="Times New Roman" w:hAnsi="Times New Roman" w:cs="Times New Roman"/>
          <w:sz w:val="24"/>
          <w:szCs w:val="24"/>
          <w:lang w:val="en-ID"/>
        </w:rPr>
        <w:t>Sejarawan</w:t>
      </w:r>
      <w:proofErr w:type="spellEnd"/>
      <w:r w:rsidRPr="00A55358">
        <w:rPr>
          <w:rFonts w:ascii="Times New Roman" w:hAnsi="Times New Roman" w:cs="Times New Roman"/>
          <w:sz w:val="24"/>
          <w:szCs w:val="24"/>
          <w:lang w:val="en-ID"/>
        </w:rPr>
        <w:t xml:space="preserve">  Indonesia  Cabang  </w:t>
      </w:r>
      <w:proofErr w:type="spellStart"/>
      <w:r w:rsidRPr="00A55358">
        <w:rPr>
          <w:rFonts w:ascii="Times New Roman" w:hAnsi="Times New Roman" w:cs="Times New Roman"/>
          <w:sz w:val="24"/>
          <w:szCs w:val="24"/>
          <w:lang w:val="en-ID"/>
        </w:rPr>
        <w:t>Jawa</w:t>
      </w:r>
      <w:proofErr w:type="spellEnd"/>
      <w:r w:rsidRPr="00A55358">
        <w:rPr>
          <w:rFonts w:ascii="Times New Roman" w:hAnsi="Times New Roman" w:cs="Times New Roman"/>
          <w:sz w:val="24"/>
          <w:szCs w:val="24"/>
          <w:lang w:val="en-ID"/>
        </w:rPr>
        <w:t xml:space="preserve"> </w:t>
      </w:r>
      <w:r w:rsidRPr="00A55358">
        <w:rPr>
          <w:rFonts w:ascii="Times New Roman" w:hAnsi="Times New Roman" w:cs="Times New Roman"/>
          <w:sz w:val="24"/>
          <w:szCs w:val="24"/>
        </w:rPr>
        <w:t xml:space="preserve"> </w:t>
      </w:r>
      <w:r w:rsidRPr="00A55358">
        <w:rPr>
          <w:rFonts w:ascii="Times New Roman" w:hAnsi="Times New Roman" w:cs="Times New Roman"/>
          <w:sz w:val="24"/>
          <w:szCs w:val="24"/>
          <w:lang w:val="en-ID"/>
        </w:rPr>
        <w:t>Barat.</w:t>
      </w:r>
    </w:p>
    <w:p w14:paraId="6B8355EA" w14:textId="77777777" w:rsidR="00172046" w:rsidRDefault="00172046" w:rsidP="00172046">
      <w:pPr>
        <w:spacing w:after="0" w:line="240" w:lineRule="auto"/>
        <w:ind w:left="567" w:hanging="567"/>
        <w:jc w:val="both"/>
        <w:rPr>
          <w:rFonts w:ascii="Times New Roman" w:hAnsi="Times New Roman" w:cs="Times New Roman"/>
          <w:sz w:val="24"/>
          <w:szCs w:val="24"/>
        </w:rPr>
      </w:pPr>
      <w:r w:rsidRPr="00896713">
        <w:rPr>
          <w:rFonts w:ascii="Times New Roman" w:hAnsi="Times New Roman" w:cs="Times New Roman"/>
          <w:sz w:val="24"/>
          <w:szCs w:val="24"/>
        </w:rPr>
        <w:t>Garraghan, G.J.</w:t>
      </w:r>
      <w:r>
        <w:rPr>
          <w:rFonts w:ascii="Times New Roman" w:hAnsi="Times New Roman" w:cs="Times New Roman"/>
          <w:sz w:val="24"/>
          <w:szCs w:val="24"/>
        </w:rPr>
        <w:t xml:space="preserve"> (</w:t>
      </w:r>
      <w:r w:rsidRPr="00896713">
        <w:rPr>
          <w:rFonts w:ascii="Times New Roman" w:hAnsi="Times New Roman" w:cs="Times New Roman"/>
          <w:sz w:val="24"/>
          <w:szCs w:val="24"/>
        </w:rPr>
        <w:t>1957</w:t>
      </w:r>
      <w:r>
        <w:rPr>
          <w:rFonts w:ascii="Times New Roman" w:hAnsi="Times New Roman" w:cs="Times New Roman"/>
          <w:sz w:val="24"/>
          <w:szCs w:val="24"/>
        </w:rPr>
        <w:t>)</w:t>
      </w:r>
      <w:r w:rsidRPr="00896713">
        <w:rPr>
          <w:rFonts w:ascii="Times New Roman" w:hAnsi="Times New Roman" w:cs="Times New Roman"/>
          <w:sz w:val="24"/>
          <w:szCs w:val="24"/>
        </w:rPr>
        <w:t xml:space="preserve"> A Guide to Historical Method</w:t>
      </w:r>
      <w:r>
        <w:rPr>
          <w:rFonts w:ascii="Times New Roman" w:hAnsi="Times New Roman" w:cs="Times New Roman"/>
          <w:sz w:val="24"/>
          <w:szCs w:val="24"/>
        </w:rPr>
        <w:t>.</w:t>
      </w:r>
      <w:r w:rsidRPr="00896713">
        <w:rPr>
          <w:rFonts w:ascii="Times New Roman" w:hAnsi="Times New Roman" w:cs="Times New Roman"/>
          <w:sz w:val="24"/>
          <w:szCs w:val="24"/>
        </w:rPr>
        <w:t xml:space="preserve"> New York</w:t>
      </w:r>
      <w:r>
        <w:rPr>
          <w:rFonts w:ascii="Times New Roman" w:hAnsi="Times New Roman" w:cs="Times New Roman"/>
          <w:sz w:val="24"/>
          <w:szCs w:val="24"/>
        </w:rPr>
        <w:t>:</w:t>
      </w:r>
      <w:r w:rsidRPr="00896713">
        <w:rPr>
          <w:rFonts w:ascii="Times New Roman" w:hAnsi="Times New Roman" w:cs="Times New Roman"/>
          <w:sz w:val="24"/>
          <w:szCs w:val="24"/>
        </w:rPr>
        <w:t xml:space="preserve"> Fordham University Press.</w:t>
      </w:r>
    </w:p>
    <w:p w14:paraId="4B20D197" w14:textId="7E70911F" w:rsidR="00CD272D" w:rsidRDefault="00CD272D" w:rsidP="00172046">
      <w:pPr>
        <w:spacing w:after="120" w:line="240" w:lineRule="auto"/>
        <w:ind w:left="567" w:hanging="567"/>
        <w:jc w:val="both"/>
        <w:rPr>
          <w:rFonts w:ascii="Times New Roman" w:hAnsi="Times New Roman" w:cs="Times New Roman"/>
          <w:sz w:val="24"/>
          <w:szCs w:val="24"/>
        </w:rPr>
      </w:pPr>
      <w:r w:rsidRPr="00A55358">
        <w:rPr>
          <w:rFonts w:ascii="Times New Roman" w:hAnsi="Times New Roman" w:cs="Times New Roman"/>
          <w:sz w:val="24"/>
          <w:szCs w:val="24"/>
        </w:rPr>
        <w:t>Hoof</w:t>
      </w:r>
      <w:r w:rsidR="00002B8D" w:rsidRPr="00A55358">
        <w:rPr>
          <w:rFonts w:ascii="Times New Roman" w:hAnsi="Times New Roman" w:cs="Times New Roman"/>
          <w:sz w:val="24"/>
          <w:szCs w:val="24"/>
        </w:rPr>
        <w:t>t</w:t>
      </w:r>
      <w:r w:rsidRPr="00A55358">
        <w:rPr>
          <w:rFonts w:ascii="Times New Roman" w:hAnsi="Times New Roman" w:cs="Times New Roman"/>
          <w:sz w:val="24"/>
          <w:szCs w:val="24"/>
        </w:rPr>
        <w:t>committe. (1932). Pangeling-ngeling 300 Taun Ngadegna Kabupaten Sukapura. Tasikmalaya</w:t>
      </w:r>
    </w:p>
    <w:p w14:paraId="1F889026" w14:textId="77777777" w:rsidR="00172046" w:rsidRPr="00B66ED9" w:rsidRDefault="00172046" w:rsidP="00172046">
      <w:pPr>
        <w:spacing w:after="0"/>
        <w:ind w:left="567" w:hanging="567"/>
        <w:jc w:val="both"/>
        <w:rPr>
          <w:rFonts w:ascii="Times New Roman" w:hAnsi="Times New Roman" w:cs="Times New Roman"/>
          <w:sz w:val="24"/>
          <w:szCs w:val="24"/>
        </w:rPr>
      </w:pPr>
      <w:r w:rsidRPr="00B66ED9">
        <w:rPr>
          <w:rFonts w:ascii="Times New Roman" w:hAnsi="Times New Roman" w:cs="Times New Roman"/>
          <w:sz w:val="24"/>
          <w:szCs w:val="24"/>
        </w:rPr>
        <w:t>Madanchian, M</w:t>
      </w:r>
      <w:r>
        <w:rPr>
          <w:rFonts w:ascii="Times New Roman" w:hAnsi="Times New Roman" w:cs="Times New Roman"/>
          <w:sz w:val="24"/>
          <w:szCs w:val="24"/>
        </w:rPr>
        <w:t>., et all</w:t>
      </w:r>
      <w:r w:rsidRPr="00B66ED9">
        <w:rPr>
          <w:rFonts w:ascii="Times New Roman" w:hAnsi="Times New Roman" w:cs="Times New Roman"/>
          <w:sz w:val="24"/>
          <w:szCs w:val="24"/>
        </w:rPr>
        <w:t xml:space="preserve">. (2016). Leadership Theories; an Overview of Early Stages. </w:t>
      </w:r>
      <w:r w:rsidRPr="00B66ED9">
        <w:rPr>
          <w:rFonts w:ascii="Times New Roman" w:hAnsi="Times New Roman" w:cs="Times New Roman"/>
          <w:sz w:val="24"/>
          <w:szCs w:val="24"/>
          <w:lang w:val="en-ID"/>
        </w:rPr>
        <w:t>Recent Advances in Energy, Environment and Financial Science</w:t>
      </w:r>
      <w:r w:rsidRPr="00B66ED9">
        <w:rPr>
          <w:rFonts w:ascii="Times New Roman" w:hAnsi="Times New Roman" w:cs="Times New Roman"/>
          <w:sz w:val="24"/>
          <w:szCs w:val="24"/>
        </w:rPr>
        <w:t>.</w:t>
      </w:r>
    </w:p>
    <w:p w14:paraId="550ECC48" w14:textId="77777777" w:rsidR="00172046" w:rsidRPr="00D65135" w:rsidRDefault="00172046" w:rsidP="00172046">
      <w:pPr>
        <w:spacing w:after="0" w:line="240" w:lineRule="auto"/>
        <w:ind w:left="567" w:hanging="567"/>
        <w:jc w:val="both"/>
        <w:rPr>
          <w:rFonts w:ascii="Times New Roman" w:hAnsi="Times New Roman" w:cs="Times New Roman"/>
          <w:sz w:val="24"/>
          <w:szCs w:val="24"/>
        </w:rPr>
      </w:pPr>
      <w:r w:rsidRPr="00D65135">
        <w:rPr>
          <w:rFonts w:ascii="Times New Roman" w:hAnsi="Times New Roman" w:cs="Times New Roman"/>
          <w:sz w:val="24"/>
          <w:szCs w:val="24"/>
        </w:rPr>
        <w:t>Marbun, B.N. 1986. Kekuatan dan Kelemahan Perusahaan Kecil. Jakarta: Gramedia</w:t>
      </w:r>
    </w:p>
    <w:p w14:paraId="45156C44" w14:textId="77777777" w:rsidR="00CD272D" w:rsidRPr="00A55358" w:rsidRDefault="00CD272D" w:rsidP="00172046">
      <w:pPr>
        <w:spacing w:after="120" w:line="240" w:lineRule="auto"/>
        <w:ind w:left="567" w:hanging="567"/>
        <w:jc w:val="both"/>
        <w:rPr>
          <w:rFonts w:ascii="Times New Roman" w:hAnsi="Times New Roman" w:cs="Times New Roman"/>
          <w:sz w:val="24"/>
          <w:szCs w:val="24"/>
        </w:rPr>
      </w:pPr>
      <w:r w:rsidRPr="00A55358">
        <w:rPr>
          <w:rFonts w:ascii="Times New Roman" w:hAnsi="Times New Roman" w:cs="Times New Roman"/>
          <w:sz w:val="24"/>
          <w:szCs w:val="24"/>
        </w:rPr>
        <w:t>Marlina, Ietje. (1990). Peranan R. A. A. Wiratanuningrat sebagai Bupati Pembangunan Tasikmalaya Abad Ke-19. </w:t>
      </w:r>
      <w:r w:rsidRPr="00A55358">
        <w:rPr>
          <w:rFonts w:ascii="Times New Roman" w:hAnsi="Times New Roman" w:cs="Times New Roman"/>
          <w:i/>
          <w:iCs/>
          <w:sz w:val="24"/>
          <w:szCs w:val="24"/>
        </w:rPr>
        <w:t>Proseedings  Seminar Sejarah dan Budaya II tentang Galuh.</w:t>
      </w:r>
      <w:r w:rsidRPr="00A55358">
        <w:rPr>
          <w:rFonts w:ascii="Times New Roman" w:hAnsi="Times New Roman" w:cs="Times New Roman"/>
          <w:sz w:val="24"/>
          <w:szCs w:val="24"/>
        </w:rPr>
        <w:t> Tasikmalaya: UNSIL, Pemda Jawa Barat, Puslit Arkeologi Nasional, Ecole Francaise D’Extreme-Orient.</w:t>
      </w:r>
    </w:p>
    <w:p w14:paraId="61E74172" w14:textId="77777777" w:rsidR="00CD272D" w:rsidRPr="00A55358" w:rsidRDefault="00CD272D" w:rsidP="00172046">
      <w:pPr>
        <w:spacing w:after="120" w:line="240" w:lineRule="auto"/>
        <w:ind w:left="567" w:hanging="567"/>
        <w:jc w:val="both"/>
        <w:rPr>
          <w:rFonts w:ascii="Times New Roman" w:hAnsi="Times New Roman" w:cs="Times New Roman"/>
          <w:sz w:val="24"/>
          <w:szCs w:val="24"/>
          <w:u w:val="single"/>
        </w:rPr>
      </w:pPr>
      <w:r w:rsidRPr="00A55358">
        <w:rPr>
          <w:rFonts w:ascii="Times New Roman" w:hAnsi="Times New Roman" w:cs="Times New Roman"/>
          <w:sz w:val="24"/>
          <w:szCs w:val="24"/>
        </w:rPr>
        <w:t xml:space="preserve">Mulyana, (2017). Pembangunan Jalur Kereta Api di Tasikmalaya. [Online]. Diakses dari </w:t>
      </w:r>
      <w:hyperlink r:id="rId7" w:history="1">
        <w:r w:rsidRPr="00A55358">
          <w:rPr>
            <w:rStyle w:val="Hyperlink"/>
            <w:rFonts w:ascii="Times New Roman" w:hAnsi="Times New Roman" w:cs="Times New Roman"/>
            <w:sz w:val="24"/>
            <w:szCs w:val="24"/>
          </w:rPr>
          <w:t>https://Sukapura.or.id/2017/09/15/pembangunan-jalur-kereta-api-di-tasikmalaya/</w:t>
        </w:r>
      </w:hyperlink>
    </w:p>
    <w:p w14:paraId="7FC69CF5" w14:textId="77777777" w:rsidR="00CD272D" w:rsidRPr="00A55358" w:rsidRDefault="00CD272D" w:rsidP="00172046">
      <w:pPr>
        <w:spacing w:after="120" w:line="240" w:lineRule="auto"/>
        <w:ind w:left="567" w:hanging="567"/>
        <w:jc w:val="both"/>
        <w:rPr>
          <w:rFonts w:ascii="Times New Roman" w:hAnsi="Times New Roman" w:cs="Times New Roman"/>
          <w:sz w:val="24"/>
          <w:szCs w:val="24"/>
        </w:rPr>
      </w:pPr>
      <w:r w:rsidRPr="00A55358">
        <w:rPr>
          <w:rFonts w:ascii="Times New Roman" w:hAnsi="Times New Roman" w:cs="Times New Roman"/>
          <w:sz w:val="24"/>
          <w:szCs w:val="24"/>
        </w:rPr>
        <w:t xml:space="preserve">Pemerintah Kabupaten Tasikmalaya. (2014). </w:t>
      </w:r>
      <w:r w:rsidRPr="00A55358">
        <w:rPr>
          <w:rFonts w:ascii="Times New Roman" w:hAnsi="Times New Roman" w:cs="Times New Roman"/>
          <w:i/>
          <w:sz w:val="24"/>
          <w:szCs w:val="24"/>
        </w:rPr>
        <w:t>Sejarah Pemerintah Kabupaten Tasikmalaya Dari Masa Ke Masa</w:t>
      </w:r>
      <w:r w:rsidRPr="00A55358">
        <w:rPr>
          <w:rFonts w:ascii="Times New Roman" w:hAnsi="Times New Roman" w:cs="Times New Roman"/>
          <w:sz w:val="24"/>
          <w:szCs w:val="24"/>
        </w:rPr>
        <w:t>. Tasikmalaya: Pemerintah Kabupaten Tasikmalaya</w:t>
      </w:r>
    </w:p>
    <w:p w14:paraId="01806E73" w14:textId="77777777" w:rsidR="00CD272D" w:rsidRPr="00A55358" w:rsidRDefault="00CD272D" w:rsidP="00172046">
      <w:pPr>
        <w:spacing w:after="120" w:line="240" w:lineRule="auto"/>
        <w:ind w:left="567" w:hanging="567"/>
        <w:jc w:val="both"/>
        <w:rPr>
          <w:rFonts w:ascii="Times New Roman" w:hAnsi="Times New Roman" w:cs="Times New Roman"/>
          <w:iCs/>
          <w:sz w:val="24"/>
          <w:szCs w:val="24"/>
        </w:rPr>
      </w:pPr>
      <w:r w:rsidRPr="00A55358">
        <w:rPr>
          <w:rFonts w:ascii="Times New Roman" w:hAnsi="Times New Roman" w:cs="Times New Roman"/>
          <w:sz w:val="24"/>
          <w:szCs w:val="24"/>
        </w:rPr>
        <w:t xml:space="preserve">Rahmat, Abdullah Aam. (2017). </w:t>
      </w:r>
      <w:r w:rsidRPr="00A55358">
        <w:rPr>
          <w:rFonts w:ascii="Times New Roman" w:hAnsi="Times New Roman" w:cs="Times New Roman"/>
          <w:i/>
          <w:sz w:val="24"/>
          <w:szCs w:val="24"/>
        </w:rPr>
        <w:t xml:space="preserve">Peranan Bupati R.A.A. Wiratanoeningrat Dalam Pembangunan Kabupaten Tasikmalaya. </w:t>
      </w:r>
      <w:r w:rsidRPr="00A55358">
        <w:rPr>
          <w:rFonts w:ascii="Times New Roman" w:hAnsi="Times New Roman" w:cs="Times New Roman"/>
          <w:sz w:val="24"/>
          <w:szCs w:val="24"/>
        </w:rPr>
        <w:t xml:space="preserve"> </w:t>
      </w:r>
      <w:r w:rsidRPr="00A55358">
        <w:rPr>
          <w:rFonts w:ascii="Times New Roman" w:hAnsi="Times New Roman" w:cs="Times New Roman"/>
          <w:iCs/>
          <w:sz w:val="24"/>
          <w:szCs w:val="24"/>
        </w:rPr>
        <w:t>Patanjala Vol. 9, No. 3 September 2017: 343-358.</w:t>
      </w:r>
    </w:p>
    <w:p w14:paraId="3719E69A" w14:textId="77777777" w:rsidR="00CD272D" w:rsidRPr="00A55358" w:rsidRDefault="00CD272D" w:rsidP="00172046">
      <w:pPr>
        <w:spacing w:after="120" w:line="240" w:lineRule="auto"/>
        <w:ind w:left="567" w:hanging="567"/>
        <w:jc w:val="both"/>
        <w:rPr>
          <w:rFonts w:ascii="Times New Roman" w:hAnsi="Times New Roman" w:cs="Times New Roman"/>
          <w:sz w:val="24"/>
          <w:szCs w:val="24"/>
        </w:rPr>
      </w:pPr>
      <w:r w:rsidRPr="00A55358">
        <w:rPr>
          <w:rFonts w:ascii="Times New Roman" w:hAnsi="Times New Roman" w:cs="Times New Roman"/>
          <w:sz w:val="24"/>
          <w:szCs w:val="24"/>
        </w:rPr>
        <w:t xml:space="preserve">Reitsma, S. A. (1926). </w:t>
      </w:r>
      <w:hyperlink r:id="rId8" w:history="1">
        <w:r w:rsidRPr="00A55358">
          <w:rPr>
            <w:rStyle w:val="Hyperlink"/>
            <w:rFonts w:ascii="Times New Roman" w:hAnsi="Times New Roman" w:cs="Times New Roman"/>
            <w:sz w:val="24"/>
            <w:szCs w:val="24"/>
          </w:rPr>
          <w:t>Indische Spoorweg-Politiek</w:t>
        </w:r>
      </w:hyperlink>
      <w:r w:rsidRPr="00A55358">
        <w:rPr>
          <w:rFonts w:ascii="Times New Roman" w:hAnsi="Times New Roman" w:cs="Times New Roman"/>
          <w:sz w:val="24"/>
          <w:szCs w:val="24"/>
        </w:rPr>
        <w:t xml:space="preserve">. Nederlandse </w:t>
      </w:r>
      <w:hyperlink r:id="rId9" w:history="1">
        <w:r w:rsidRPr="00A55358">
          <w:rPr>
            <w:rStyle w:val="Hyperlink"/>
            <w:rFonts w:ascii="Times New Roman" w:hAnsi="Times New Roman" w:cs="Times New Roman"/>
            <w:sz w:val="24"/>
            <w:szCs w:val="24"/>
          </w:rPr>
          <w:t>Koninklijke Bibliotheek</w:t>
        </w:r>
      </w:hyperlink>
      <w:r w:rsidRPr="00A55358">
        <w:rPr>
          <w:rFonts w:ascii="Times New Roman" w:hAnsi="Times New Roman" w:cs="Times New Roman"/>
          <w:sz w:val="24"/>
          <w:szCs w:val="24"/>
        </w:rPr>
        <w:t xml:space="preserve">: </w:t>
      </w:r>
      <w:hyperlink r:id="rId10" w:history="1">
        <w:r w:rsidRPr="00A55358">
          <w:rPr>
            <w:rStyle w:val="Hyperlink"/>
            <w:rFonts w:ascii="Times New Roman" w:hAnsi="Times New Roman" w:cs="Times New Roman"/>
            <w:sz w:val="24"/>
            <w:szCs w:val="24"/>
          </w:rPr>
          <w:t>Landsdrukkerij</w:t>
        </w:r>
      </w:hyperlink>
    </w:p>
    <w:p w14:paraId="77B07DF5" w14:textId="77777777" w:rsidR="00CD272D" w:rsidRPr="00A55358" w:rsidRDefault="00CD272D" w:rsidP="00172046">
      <w:pPr>
        <w:spacing w:after="120" w:line="240" w:lineRule="auto"/>
        <w:ind w:left="567" w:hanging="567"/>
        <w:jc w:val="both"/>
        <w:rPr>
          <w:rFonts w:ascii="Times New Roman" w:hAnsi="Times New Roman" w:cs="Times New Roman"/>
          <w:sz w:val="24"/>
          <w:szCs w:val="24"/>
          <w:u w:val="single"/>
        </w:rPr>
      </w:pPr>
      <w:r w:rsidRPr="00A55358">
        <w:rPr>
          <w:rFonts w:ascii="Times New Roman" w:hAnsi="Times New Roman" w:cs="Times New Roman"/>
          <w:sz w:val="24"/>
          <w:szCs w:val="24"/>
        </w:rPr>
        <w:t xml:space="preserve">Salam, Muhajir. Dkk. (2017). Peranan Bupati R. A. A. Wiratanuningrat. [Online]. Diakses dari </w:t>
      </w:r>
      <w:hyperlink r:id="rId11" w:history="1">
        <w:r w:rsidRPr="00A55358">
          <w:rPr>
            <w:rStyle w:val="Hyperlink"/>
            <w:rFonts w:ascii="Times New Roman" w:hAnsi="Times New Roman" w:cs="Times New Roman"/>
            <w:sz w:val="24"/>
            <w:szCs w:val="24"/>
          </w:rPr>
          <w:t>https://Sukapura.or.id/2017/04/11/peran-bupari-r-a-a-wiratanoeningrat/</w:t>
        </w:r>
      </w:hyperlink>
    </w:p>
    <w:p w14:paraId="48DD0768" w14:textId="77777777" w:rsidR="00CD272D" w:rsidRPr="00A55358" w:rsidRDefault="00CD272D" w:rsidP="00172046">
      <w:pPr>
        <w:spacing w:after="120" w:line="240" w:lineRule="auto"/>
        <w:ind w:left="567" w:hanging="567"/>
        <w:jc w:val="both"/>
        <w:rPr>
          <w:rFonts w:ascii="Times New Roman" w:hAnsi="Times New Roman" w:cs="Times New Roman"/>
          <w:sz w:val="24"/>
          <w:szCs w:val="24"/>
          <w:u w:val="single"/>
        </w:rPr>
      </w:pPr>
      <w:r w:rsidRPr="00A55358">
        <w:rPr>
          <w:rFonts w:ascii="Times New Roman" w:hAnsi="Times New Roman" w:cs="Times New Roman"/>
          <w:sz w:val="24"/>
          <w:szCs w:val="24"/>
          <w:u w:val="single"/>
        </w:rPr>
        <w:t xml:space="preserve">Salam, Muhajir. (2017). Pasar Tasikmalaya Dan Central Stanplaats. [Online]. Diakses dari </w:t>
      </w:r>
      <w:hyperlink r:id="rId12" w:history="1">
        <w:r w:rsidRPr="00A55358">
          <w:rPr>
            <w:rStyle w:val="Hyperlink"/>
            <w:rFonts w:ascii="Times New Roman" w:hAnsi="Times New Roman" w:cs="Times New Roman"/>
            <w:sz w:val="24"/>
            <w:szCs w:val="24"/>
          </w:rPr>
          <w:t>https://Sukapura.or.id/2017/09/16/pasar-tasikmalaya-dan-central-stanplaats/</w:t>
        </w:r>
      </w:hyperlink>
    </w:p>
    <w:p w14:paraId="6271EDBB" w14:textId="68C4B53A" w:rsidR="00CD272D" w:rsidRDefault="00CD272D" w:rsidP="00172046">
      <w:pPr>
        <w:spacing w:after="120" w:line="240" w:lineRule="auto"/>
        <w:ind w:left="567" w:hanging="567"/>
        <w:jc w:val="both"/>
        <w:rPr>
          <w:rFonts w:ascii="Times New Roman" w:hAnsi="Times New Roman" w:cs="Times New Roman"/>
          <w:sz w:val="24"/>
          <w:szCs w:val="24"/>
        </w:rPr>
      </w:pPr>
      <w:r w:rsidRPr="00A55358">
        <w:rPr>
          <w:rFonts w:ascii="Times New Roman" w:hAnsi="Times New Roman" w:cs="Times New Roman"/>
          <w:sz w:val="24"/>
          <w:szCs w:val="24"/>
        </w:rPr>
        <w:t xml:space="preserve">Salam, Muhajir. Dkk. (2017). Kebangkitan Perkumpulan Koperasi Rakyat Tasikmalaya. [Online]. Diakses dari </w:t>
      </w:r>
      <w:hyperlink r:id="rId13" w:history="1">
        <w:r w:rsidRPr="00A55358">
          <w:rPr>
            <w:rStyle w:val="Hyperlink"/>
            <w:rFonts w:ascii="Times New Roman" w:hAnsi="Times New Roman" w:cs="Times New Roman"/>
            <w:sz w:val="24"/>
            <w:szCs w:val="24"/>
          </w:rPr>
          <w:t>https://Sukapura.or.id/2017/09/21/</w:t>
        </w:r>
      </w:hyperlink>
      <w:r w:rsidRPr="00A55358">
        <w:rPr>
          <w:rFonts w:ascii="Times New Roman" w:hAnsi="Times New Roman" w:cs="Times New Roman"/>
          <w:sz w:val="24"/>
          <w:szCs w:val="24"/>
        </w:rPr>
        <w:t xml:space="preserve">  kebangkitan-perkumpulan-koperasi-rakyat-tasikmalaya/</w:t>
      </w:r>
    </w:p>
    <w:p w14:paraId="0D484BDF" w14:textId="0DE58394" w:rsidR="00CD272D" w:rsidRPr="00C64B0B" w:rsidRDefault="00172046" w:rsidP="00F27C27">
      <w:pPr>
        <w:spacing w:after="120" w:line="240" w:lineRule="auto"/>
        <w:ind w:left="567" w:hanging="567"/>
        <w:jc w:val="both"/>
        <w:rPr>
          <w:rFonts w:ascii="Times New Roman" w:hAnsi="Times New Roman" w:cs="Times New Roman"/>
          <w:b/>
          <w:bCs/>
          <w:sz w:val="24"/>
          <w:szCs w:val="24"/>
        </w:rPr>
      </w:pPr>
      <w:r w:rsidRPr="00A55358">
        <w:rPr>
          <w:rFonts w:ascii="Times New Roman" w:hAnsi="Times New Roman" w:cs="Times New Roman"/>
          <w:sz w:val="24"/>
          <w:szCs w:val="24"/>
        </w:rPr>
        <w:t>Sastrahadiprawira, R. Memed. (1932). “Manondjaja Dajeuh Narikolot”. Priangan, No. 46.</w:t>
      </w:r>
    </w:p>
    <w:sectPr w:rsidR="00CD272D" w:rsidRPr="00C64B0B" w:rsidSect="00CD1671">
      <w:pgSz w:w="11906" w:h="16838" w:code="9"/>
      <w:pgMar w:top="1134" w:right="1134" w:bottom="1134" w:left="1134"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F4207"/>
    <w:multiLevelType w:val="hybridMultilevel"/>
    <w:tmpl w:val="63B21E2C"/>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D9B243A"/>
    <w:multiLevelType w:val="multilevel"/>
    <w:tmpl w:val="F94472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E9E676F"/>
    <w:multiLevelType w:val="hybridMultilevel"/>
    <w:tmpl w:val="8FE86296"/>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3" w15:restartNumberingAfterBreak="0">
    <w:nsid w:val="1351386D"/>
    <w:multiLevelType w:val="hybridMultilevel"/>
    <w:tmpl w:val="BC36F73E"/>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4" w15:restartNumberingAfterBreak="0">
    <w:nsid w:val="25CB25FD"/>
    <w:multiLevelType w:val="hybridMultilevel"/>
    <w:tmpl w:val="EBC0B7CE"/>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5" w15:restartNumberingAfterBreak="0">
    <w:nsid w:val="32483C90"/>
    <w:multiLevelType w:val="hybridMultilevel"/>
    <w:tmpl w:val="31F62D16"/>
    <w:lvl w:ilvl="0" w:tplc="38090019">
      <w:start w:val="1"/>
      <w:numFmt w:val="lowerLetter"/>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6" w15:restartNumberingAfterBreak="0">
    <w:nsid w:val="36616536"/>
    <w:multiLevelType w:val="hybridMultilevel"/>
    <w:tmpl w:val="2634F1F0"/>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7" w15:restartNumberingAfterBreak="0">
    <w:nsid w:val="42FC0B5E"/>
    <w:multiLevelType w:val="hybridMultilevel"/>
    <w:tmpl w:val="AD3C81B2"/>
    <w:lvl w:ilvl="0" w:tplc="3809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8" w15:restartNumberingAfterBreak="0">
    <w:nsid w:val="494B0FBA"/>
    <w:multiLevelType w:val="hybridMultilevel"/>
    <w:tmpl w:val="EC040BAE"/>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590D1AF1"/>
    <w:multiLevelType w:val="hybridMultilevel"/>
    <w:tmpl w:val="8F4CE0A8"/>
    <w:lvl w:ilvl="0" w:tplc="3809000F">
      <w:start w:val="1"/>
      <w:numFmt w:val="decimal"/>
      <w:lvlText w:val="%1."/>
      <w:lvlJc w:val="left"/>
      <w:pPr>
        <w:ind w:left="2574" w:hanging="360"/>
      </w:pPr>
    </w:lvl>
    <w:lvl w:ilvl="1" w:tplc="38090019" w:tentative="1">
      <w:start w:val="1"/>
      <w:numFmt w:val="lowerLetter"/>
      <w:lvlText w:val="%2."/>
      <w:lvlJc w:val="left"/>
      <w:pPr>
        <w:ind w:left="3294" w:hanging="360"/>
      </w:pPr>
    </w:lvl>
    <w:lvl w:ilvl="2" w:tplc="3809001B" w:tentative="1">
      <w:start w:val="1"/>
      <w:numFmt w:val="lowerRoman"/>
      <w:lvlText w:val="%3."/>
      <w:lvlJc w:val="right"/>
      <w:pPr>
        <w:ind w:left="4014" w:hanging="180"/>
      </w:pPr>
    </w:lvl>
    <w:lvl w:ilvl="3" w:tplc="3809000F" w:tentative="1">
      <w:start w:val="1"/>
      <w:numFmt w:val="decimal"/>
      <w:lvlText w:val="%4."/>
      <w:lvlJc w:val="left"/>
      <w:pPr>
        <w:ind w:left="4734" w:hanging="360"/>
      </w:pPr>
    </w:lvl>
    <w:lvl w:ilvl="4" w:tplc="38090019" w:tentative="1">
      <w:start w:val="1"/>
      <w:numFmt w:val="lowerLetter"/>
      <w:lvlText w:val="%5."/>
      <w:lvlJc w:val="left"/>
      <w:pPr>
        <w:ind w:left="5454" w:hanging="360"/>
      </w:pPr>
    </w:lvl>
    <w:lvl w:ilvl="5" w:tplc="3809001B" w:tentative="1">
      <w:start w:val="1"/>
      <w:numFmt w:val="lowerRoman"/>
      <w:lvlText w:val="%6."/>
      <w:lvlJc w:val="right"/>
      <w:pPr>
        <w:ind w:left="6174" w:hanging="180"/>
      </w:pPr>
    </w:lvl>
    <w:lvl w:ilvl="6" w:tplc="3809000F" w:tentative="1">
      <w:start w:val="1"/>
      <w:numFmt w:val="decimal"/>
      <w:lvlText w:val="%7."/>
      <w:lvlJc w:val="left"/>
      <w:pPr>
        <w:ind w:left="6894" w:hanging="360"/>
      </w:pPr>
    </w:lvl>
    <w:lvl w:ilvl="7" w:tplc="38090019" w:tentative="1">
      <w:start w:val="1"/>
      <w:numFmt w:val="lowerLetter"/>
      <w:lvlText w:val="%8."/>
      <w:lvlJc w:val="left"/>
      <w:pPr>
        <w:ind w:left="7614" w:hanging="360"/>
      </w:pPr>
    </w:lvl>
    <w:lvl w:ilvl="8" w:tplc="3809001B" w:tentative="1">
      <w:start w:val="1"/>
      <w:numFmt w:val="lowerRoman"/>
      <w:lvlText w:val="%9."/>
      <w:lvlJc w:val="right"/>
      <w:pPr>
        <w:ind w:left="8334" w:hanging="180"/>
      </w:pPr>
    </w:lvl>
  </w:abstractNum>
  <w:abstractNum w:abstractNumId="10" w15:restartNumberingAfterBreak="0">
    <w:nsid w:val="5BC302E7"/>
    <w:multiLevelType w:val="hybridMultilevel"/>
    <w:tmpl w:val="65083EE6"/>
    <w:lvl w:ilvl="0" w:tplc="3809000F">
      <w:start w:val="1"/>
      <w:numFmt w:val="decimal"/>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11" w15:restartNumberingAfterBreak="0">
    <w:nsid w:val="678F180C"/>
    <w:multiLevelType w:val="hybridMultilevel"/>
    <w:tmpl w:val="63B21E2C"/>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7A600F5E"/>
    <w:multiLevelType w:val="hybridMultilevel"/>
    <w:tmpl w:val="50CE5540"/>
    <w:lvl w:ilvl="0" w:tplc="38090019">
      <w:start w:val="1"/>
      <w:numFmt w:val="lowerLetter"/>
      <w:lvlText w:val="%1."/>
      <w:lvlJc w:val="left"/>
      <w:pPr>
        <w:ind w:left="1211" w:hanging="360"/>
      </w:p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num w:numId="1">
    <w:abstractNumId w:val="4"/>
  </w:num>
  <w:num w:numId="2">
    <w:abstractNumId w:val="12"/>
  </w:num>
  <w:num w:numId="3">
    <w:abstractNumId w:val="7"/>
  </w:num>
  <w:num w:numId="4">
    <w:abstractNumId w:val="1"/>
  </w:num>
  <w:num w:numId="5">
    <w:abstractNumId w:val="10"/>
  </w:num>
  <w:num w:numId="6">
    <w:abstractNumId w:val="9"/>
  </w:num>
  <w:num w:numId="7">
    <w:abstractNumId w:val="6"/>
  </w:num>
  <w:num w:numId="8">
    <w:abstractNumId w:val="2"/>
  </w:num>
  <w:num w:numId="9">
    <w:abstractNumId w:val="8"/>
  </w:num>
  <w:num w:numId="10">
    <w:abstractNumId w:val="3"/>
  </w:num>
  <w:num w:numId="11">
    <w:abstractNumId w:val="5"/>
  </w:num>
  <w:num w:numId="12">
    <w:abstractNumId w:val="0"/>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02E8"/>
    <w:rsid w:val="00002B8D"/>
    <w:rsid w:val="00035AB0"/>
    <w:rsid w:val="000C2073"/>
    <w:rsid w:val="000D4387"/>
    <w:rsid w:val="000D5190"/>
    <w:rsid w:val="000F493A"/>
    <w:rsid w:val="00122348"/>
    <w:rsid w:val="00172046"/>
    <w:rsid w:val="0020199D"/>
    <w:rsid w:val="00293737"/>
    <w:rsid w:val="00293B87"/>
    <w:rsid w:val="003050D3"/>
    <w:rsid w:val="00306013"/>
    <w:rsid w:val="00311AC4"/>
    <w:rsid w:val="00362211"/>
    <w:rsid w:val="004F5BC5"/>
    <w:rsid w:val="006C59DF"/>
    <w:rsid w:val="00725B17"/>
    <w:rsid w:val="00795090"/>
    <w:rsid w:val="007C6B5E"/>
    <w:rsid w:val="008626C2"/>
    <w:rsid w:val="00956C1C"/>
    <w:rsid w:val="009A5785"/>
    <w:rsid w:val="009D1E02"/>
    <w:rsid w:val="00A0360A"/>
    <w:rsid w:val="00A55358"/>
    <w:rsid w:val="00AA6D90"/>
    <w:rsid w:val="00B665E1"/>
    <w:rsid w:val="00B829D6"/>
    <w:rsid w:val="00BB39B4"/>
    <w:rsid w:val="00C10926"/>
    <w:rsid w:val="00C151F6"/>
    <w:rsid w:val="00C64B0B"/>
    <w:rsid w:val="00C73966"/>
    <w:rsid w:val="00C84B1F"/>
    <w:rsid w:val="00CD1671"/>
    <w:rsid w:val="00CD272D"/>
    <w:rsid w:val="00DA0F27"/>
    <w:rsid w:val="00DF1525"/>
    <w:rsid w:val="00E541C4"/>
    <w:rsid w:val="00EE4642"/>
    <w:rsid w:val="00F27C27"/>
    <w:rsid w:val="00F31760"/>
    <w:rsid w:val="00FE02E8"/>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D388D"/>
  <w15:chartTrackingRefBased/>
  <w15:docId w15:val="{FC22158D-7C93-4D1E-B71B-2183DBAF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D"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02E8"/>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List Paragraph1,soal jawab,Body of text+1,Body of text+2,Body of text+3,List Paragraph11,Medium Grid 1 - Accent 21,Colorful List - Accent 11,HEADING 1,Heading 11,List Paragraph2,Heading 12,Heading 13,Heading 111"/>
    <w:basedOn w:val="Normal"/>
    <w:link w:val="ListParagraphChar"/>
    <w:uiPriority w:val="34"/>
    <w:qFormat/>
    <w:rsid w:val="00FE02E8"/>
    <w:pPr>
      <w:ind w:left="720"/>
      <w:contextualSpacing/>
    </w:pPr>
  </w:style>
  <w:style w:type="character" w:styleId="Hyperlink">
    <w:name w:val="Hyperlink"/>
    <w:basedOn w:val="DefaultParagraphFont"/>
    <w:uiPriority w:val="99"/>
    <w:unhideWhenUsed/>
    <w:rsid w:val="00FE02E8"/>
    <w:rPr>
      <w:color w:val="0000FF"/>
      <w:u w:val="single"/>
    </w:rPr>
  </w:style>
  <w:style w:type="character" w:customStyle="1" w:styleId="ListParagraphChar">
    <w:name w:val="List Paragraph Char"/>
    <w:aliases w:val="Body of text Char,List Paragraph1 Char,soal jawab Char,Body of text+1 Char,Body of text+2 Char,Body of text+3 Char,List Paragraph11 Char,Medium Grid 1 - Accent 21 Char,Colorful List - Accent 11 Char,HEADING 1 Char,Heading 11 Char"/>
    <w:link w:val="ListParagraph"/>
    <w:uiPriority w:val="34"/>
    <w:qFormat/>
    <w:locked/>
    <w:rsid w:val="00FE02E8"/>
    <w:rPr>
      <w:lang w:val="id-ID"/>
    </w:rPr>
  </w:style>
  <w:style w:type="table" w:styleId="TableGrid">
    <w:name w:val="Table Grid"/>
    <w:basedOn w:val="TableNormal"/>
    <w:uiPriority w:val="39"/>
    <w:rsid w:val="00FE02E8"/>
    <w:pPr>
      <w:spacing w:after="0" w:line="240" w:lineRule="auto"/>
    </w:pPr>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0F27"/>
    <w:rPr>
      <w:sz w:val="16"/>
      <w:szCs w:val="16"/>
    </w:rPr>
  </w:style>
  <w:style w:type="character" w:styleId="UnresolvedMention">
    <w:name w:val="Unresolved Mention"/>
    <w:basedOn w:val="DefaultParagraphFont"/>
    <w:uiPriority w:val="99"/>
    <w:semiHidden/>
    <w:unhideWhenUsed/>
    <w:rsid w:val="008626C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5532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lpher.nl/nl/boeken/results?cql%5B%5D=%28title+exact+%22Indische+spoorweg-politiek%22%29&amp;coll=boeken" TargetMode="External"/><Relationship Id="rId13" Type="http://schemas.openxmlformats.org/officeDocument/2006/relationships/hyperlink" Target="https://soekapoera.or.id/2017/09/21/" TargetMode="External"/><Relationship Id="rId3" Type="http://schemas.openxmlformats.org/officeDocument/2006/relationships/settings" Target="settings.xml"/><Relationship Id="rId7" Type="http://schemas.openxmlformats.org/officeDocument/2006/relationships/hyperlink" Target="https://soekapoera.or.id/2017/09/15/pembangunan-jalur-kereta-api-di-tasikmalaya/" TargetMode="External"/><Relationship Id="rId12" Type="http://schemas.openxmlformats.org/officeDocument/2006/relationships/hyperlink" Target="https://soekapoera.or.id/2017/09/16/pasar-tasikmalaya-dan-central-stanplaa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oekapoera.or.id/2017/04/11/%20peran-bupari-r-a-a-wiratanoeningrat/" TargetMode="External"/><Relationship Id="rId11" Type="http://schemas.openxmlformats.org/officeDocument/2006/relationships/hyperlink" Target="https://soekapoera.or.id/2017/04/11/peran-bupari-r-a-a-wiratanoeningrat/" TargetMode="External"/><Relationship Id="rId5" Type="http://schemas.openxmlformats.org/officeDocument/2006/relationships/hyperlink" Target="https://soekapoera.or.id/2017/09/21/" TargetMode="External"/><Relationship Id="rId15" Type="http://schemas.openxmlformats.org/officeDocument/2006/relationships/theme" Target="theme/theme1.xml"/><Relationship Id="rId10" Type="http://schemas.openxmlformats.org/officeDocument/2006/relationships/hyperlink" Target="https://www.delpher.nl/nl/boeken/results?cql%5B%5D=%28publisher+exact+%22Landsdrukkerij%22%29&amp;coll=boeken" TargetMode="External"/><Relationship Id="rId4" Type="http://schemas.openxmlformats.org/officeDocument/2006/relationships/webSettings" Target="webSettings.xml"/><Relationship Id="rId9" Type="http://schemas.openxmlformats.org/officeDocument/2006/relationships/hyperlink" Target="https://www.delpher.nl/nl/boeken/results?coll=boeken&amp;facets%5Bshelfmark%5D%5B%5D=Koninklijke+Bibliothee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221</TotalTime>
  <Pages>14</Pages>
  <Words>7881</Words>
  <Characters>44922</Characters>
  <Application>Microsoft Office Word</Application>
  <DocSecurity>0</DocSecurity>
  <Lines>374</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Oka Agus Kurniawan Shavab</dc:creator>
  <cp:keywords/>
  <dc:description/>
  <cp:lastModifiedBy>Oka Agus Kurniawan Shavab</cp:lastModifiedBy>
  <cp:revision>29</cp:revision>
  <dcterms:created xsi:type="dcterms:W3CDTF">2022-02-28T10:09:00Z</dcterms:created>
  <dcterms:modified xsi:type="dcterms:W3CDTF">2022-03-07T02:52:00Z</dcterms:modified>
</cp:coreProperties>
</file>