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096" w:rsidRPr="006F4AF2" w:rsidRDefault="00BD3096" w:rsidP="00BD3096">
      <w:pPr>
        <w:pStyle w:val="Bab"/>
        <w:rPr>
          <w:rFonts w:ascii="Times New Roman" w:hAnsi="Times New Roman" w:cs="Times New Roman"/>
          <w:lang w:val="id-ID"/>
        </w:rPr>
        <w:sectPr w:rsidR="00BD3096" w:rsidRPr="006F4AF2" w:rsidSect="00E95AAB">
          <w:headerReference w:type="default" r:id="rId8"/>
          <w:footerReference w:type="default" r:id="rId9"/>
          <w:pgSz w:w="11907" w:h="16840" w:code="9"/>
          <w:pgMar w:top="1418" w:right="1418" w:bottom="1418" w:left="1418" w:header="720" w:footer="720" w:gutter="0"/>
          <w:cols w:space="720"/>
          <w:titlePg/>
          <w:docGrid w:linePitch="360"/>
        </w:sectPr>
      </w:pPr>
    </w:p>
    <w:p w:rsidR="001C5FFF" w:rsidRPr="006F4AF2" w:rsidRDefault="001C5FFF" w:rsidP="006F4AF2">
      <w:pPr>
        <w:pStyle w:val="Judul"/>
        <w:spacing w:line="240" w:lineRule="auto"/>
        <w:rPr>
          <w:rFonts w:ascii="Times New Roman" w:hAnsi="Times New Roman" w:cs="Times New Roman"/>
          <w:iCs/>
          <w:lang w:val="id-ID"/>
        </w:rPr>
      </w:pPr>
      <w:r w:rsidRPr="006F4AF2">
        <w:rPr>
          <w:rFonts w:ascii="Times New Roman" w:hAnsi="Times New Roman" w:cs="Times New Roman"/>
          <w:iCs/>
          <w:lang w:val="id-ID"/>
        </w:rPr>
        <w:lastRenderedPageBreak/>
        <w:t xml:space="preserve">FENOMENA </w:t>
      </w:r>
      <w:r w:rsidR="00B85604" w:rsidRPr="006F4AF2">
        <w:rPr>
          <w:rFonts w:ascii="Times New Roman" w:hAnsi="Times New Roman" w:cs="Times New Roman"/>
          <w:iCs/>
          <w:lang w:val="id-ID"/>
        </w:rPr>
        <w:t>JUAL-BELI</w:t>
      </w:r>
      <w:r w:rsidRPr="006F4AF2">
        <w:rPr>
          <w:rFonts w:ascii="Times New Roman" w:hAnsi="Times New Roman" w:cs="Times New Roman"/>
          <w:iCs/>
          <w:lang w:val="id-ID"/>
        </w:rPr>
        <w:t xml:space="preserve"> SEBAGAI JEMBATAN ANALOGI DALAM PEMBELAJARAN USAHA DAN ENERGI </w:t>
      </w:r>
    </w:p>
    <w:p w:rsidR="006F4AF2" w:rsidRDefault="006F4AF2" w:rsidP="001C5FFF">
      <w:pPr>
        <w:pStyle w:val="Instansi"/>
        <w:suppressAutoHyphens/>
        <w:rPr>
          <w:rFonts w:ascii="Times New Roman" w:hAnsi="Times New Roman" w:cs="Times New Roman"/>
          <w:b/>
          <w:lang w:val="id-ID"/>
        </w:rPr>
      </w:pPr>
    </w:p>
    <w:p w:rsidR="001C5FFF" w:rsidRPr="006F4AF2" w:rsidRDefault="001C5FFF" w:rsidP="006F4AF2">
      <w:pPr>
        <w:pStyle w:val="Instansi"/>
        <w:suppressAutoHyphens/>
        <w:spacing w:line="240" w:lineRule="auto"/>
        <w:rPr>
          <w:rFonts w:ascii="Times New Roman" w:hAnsi="Times New Roman" w:cs="Times New Roman"/>
          <w:b/>
          <w:vertAlign w:val="superscript"/>
          <w:lang w:val="id-ID"/>
        </w:rPr>
      </w:pPr>
      <w:r w:rsidRPr="006F4AF2">
        <w:rPr>
          <w:rFonts w:ascii="Times New Roman" w:hAnsi="Times New Roman" w:cs="Times New Roman"/>
          <w:b/>
          <w:lang w:val="id-ID"/>
        </w:rPr>
        <w:t>Ika Desianna*, Sunyoto Eko Nugroho, Ellianawati</w:t>
      </w:r>
    </w:p>
    <w:p w:rsidR="001C5FFF" w:rsidRPr="006F4AF2" w:rsidRDefault="001C5FFF" w:rsidP="005F5ACD">
      <w:pPr>
        <w:pStyle w:val="NoSpacing"/>
        <w:rPr>
          <w:rFonts w:ascii="Times New Roman" w:hAnsi="Times New Roman" w:cs="Times New Roman"/>
          <w:lang w:val="id-ID"/>
        </w:rPr>
      </w:pPr>
    </w:p>
    <w:p w:rsidR="001C5FFF" w:rsidRPr="006F4AF2" w:rsidRDefault="001C5FFF" w:rsidP="001C5FFF">
      <w:pPr>
        <w:pStyle w:val="Instansi"/>
        <w:suppressAutoHyphens/>
        <w:rPr>
          <w:rFonts w:ascii="Times New Roman" w:hAnsi="Times New Roman" w:cs="Times New Roman"/>
          <w:sz w:val="20"/>
          <w:lang w:val="id-ID"/>
        </w:rPr>
      </w:pPr>
      <w:r w:rsidRPr="006F4AF2">
        <w:rPr>
          <w:rFonts w:ascii="Times New Roman" w:hAnsi="Times New Roman" w:cs="Times New Roman"/>
          <w:sz w:val="20"/>
          <w:lang w:val="id-ID"/>
        </w:rPr>
        <w:t>Program Studi Pendidikan Fisika</w:t>
      </w:r>
    </w:p>
    <w:p w:rsidR="001C5FFF" w:rsidRPr="006F4AF2" w:rsidRDefault="001C5FFF" w:rsidP="001C5FFF">
      <w:pPr>
        <w:pStyle w:val="Instansi"/>
        <w:suppressAutoHyphens/>
        <w:rPr>
          <w:rFonts w:ascii="Times New Roman" w:hAnsi="Times New Roman" w:cs="Times New Roman"/>
          <w:sz w:val="20"/>
          <w:lang w:val="id-ID"/>
        </w:rPr>
      </w:pPr>
      <w:r w:rsidRPr="006F4AF2">
        <w:rPr>
          <w:rFonts w:ascii="Times New Roman" w:hAnsi="Times New Roman" w:cs="Times New Roman"/>
          <w:sz w:val="20"/>
          <w:lang w:val="id-ID"/>
        </w:rPr>
        <w:t>Pascasarjana Universitas Negeri Semarang</w:t>
      </w:r>
    </w:p>
    <w:p w:rsidR="001C5FFF" w:rsidRPr="006F4AF2" w:rsidRDefault="001C5FFF" w:rsidP="001C5FFF">
      <w:pPr>
        <w:pStyle w:val="Instansi"/>
        <w:suppressAutoHyphens/>
        <w:rPr>
          <w:rFonts w:ascii="Times New Roman" w:hAnsi="Times New Roman" w:cs="Times New Roman"/>
          <w:sz w:val="20"/>
          <w:lang w:val="id-ID"/>
        </w:rPr>
      </w:pPr>
      <w:r w:rsidRPr="006F4AF2">
        <w:rPr>
          <w:rFonts w:ascii="Times New Roman" w:hAnsi="Times New Roman" w:cs="Times New Roman"/>
          <w:sz w:val="20"/>
          <w:lang w:val="id-ID"/>
        </w:rPr>
        <w:t>Jalan Kelud Utara III, Semarang, 50237</w:t>
      </w:r>
    </w:p>
    <w:p w:rsidR="001C5FFF" w:rsidRPr="006F4AF2" w:rsidRDefault="001C5FFF" w:rsidP="001C5FFF">
      <w:pPr>
        <w:pStyle w:val="Instansi"/>
        <w:suppressAutoHyphens/>
        <w:rPr>
          <w:rFonts w:ascii="Times New Roman" w:hAnsi="Times New Roman" w:cs="Times New Roman"/>
          <w:sz w:val="20"/>
          <w:lang w:val="id-ID"/>
        </w:rPr>
      </w:pPr>
      <w:r w:rsidRPr="006F4AF2">
        <w:rPr>
          <w:rFonts w:ascii="Times New Roman" w:hAnsi="Times New Roman" w:cs="Times New Roman"/>
          <w:sz w:val="20"/>
          <w:lang w:val="id-ID"/>
        </w:rPr>
        <w:t>*ikade08@gmail.com</w:t>
      </w:r>
    </w:p>
    <w:p w:rsidR="001C5FFF" w:rsidRPr="006F4AF2" w:rsidRDefault="001C5FFF" w:rsidP="005F5ACD">
      <w:pPr>
        <w:pStyle w:val="NoSpacing"/>
        <w:rPr>
          <w:rFonts w:ascii="Times New Roman" w:hAnsi="Times New Roman" w:cs="Times New Roman"/>
          <w:lang w:val="id-ID"/>
        </w:rPr>
      </w:pPr>
    </w:p>
    <w:p w:rsidR="001C5FFF" w:rsidRPr="006F4AF2" w:rsidRDefault="001C5FFF" w:rsidP="001C5FFF">
      <w:pPr>
        <w:pStyle w:val="IsiAbstrakIndo"/>
        <w:jc w:val="center"/>
        <w:rPr>
          <w:rFonts w:ascii="Times New Roman" w:hAnsi="Times New Roman" w:cs="Times New Roman"/>
          <w:b/>
          <w:bCs/>
          <w:i/>
          <w:iCs/>
          <w:szCs w:val="18"/>
          <w:lang w:val="id-ID"/>
        </w:rPr>
      </w:pPr>
      <w:r w:rsidRPr="006F4AF2">
        <w:rPr>
          <w:rFonts w:ascii="Times New Roman" w:hAnsi="Times New Roman" w:cs="Times New Roman"/>
          <w:b/>
          <w:bCs/>
          <w:szCs w:val="18"/>
          <w:lang w:val="id-ID"/>
        </w:rPr>
        <w:t>Abstrak</w:t>
      </w:r>
    </w:p>
    <w:p w:rsidR="001C5FFF" w:rsidRPr="006F4AF2" w:rsidRDefault="001C5FFF" w:rsidP="001C5FFF">
      <w:pPr>
        <w:pStyle w:val="IsiAbstrakIndo"/>
        <w:rPr>
          <w:rFonts w:ascii="Times New Roman" w:hAnsi="Times New Roman" w:cs="Times New Roman"/>
          <w:b/>
          <w:bCs/>
          <w:i/>
          <w:iCs/>
          <w:szCs w:val="18"/>
          <w:lang w:val="id-ID"/>
        </w:rPr>
      </w:pPr>
    </w:p>
    <w:p w:rsidR="001C5FFF" w:rsidRPr="006F4AF2" w:rsidRDefault="00A45894" w:rsidP="006F4AF2">
      <w:pPr>
        <w:pStyle w:val="BasicParagraph"/>
        <w:spacing w:line="240" w:lineRule="auto"/>
        <w:jc w:val="both"/>
        <w:rPr>
          <w:rFonts w:ascii="Times New Roman" w:hAnsi="Times New Roman" w:cs="Times New Roman"/>
          <w:color w:val="auto"/>
          <w:szCs w:val="16"/>
          <w:lang w:val="id-ID"/>
        </w:rPr>
      </w:pPr>
      <w:r w:rsidRPr="006F4AF2">
        <w:rPr>
          <w:rFonts w:ascii="Times New Roman" w:hAnsi="Times New Roman" w:cs="Times New Roman"/>
          <w:color w:val="auto"/>
          <w:szCs w:val="16"/>
          <w:lang w:val="id-ID"/>
        </w:rPr>
        <w:t xml:space="preserve">Pembelajaran </w:t>
      </w:r>
      <w:r w:rsidR="0079134B" w:rsidRPr="006F4AF2">
        <w:rPr>
          <w:rFonts w:ascii="Times New Roman" w:hAnsi="Times New Roman" w:cs="Times New Roman"/>
          <w:color w:val="auto"/>
          <w:szCs w:val="16"/>
          <w:lang w:val="id-ID"/>
        </w:rPr>
        <w:t xml:space="preserve">fisika yang efektif dapat </w:t>
      </w:r>
      <w:r w:rsidRPr="006F4AF2">
        <w:rPr>
          <w:rFonts w:ascii="Times New Roman" w:hAnsi="Times New Roman" w:cs="Times New Roman"/>
          <w:color w:val="auto"/>
          <w:szCs w:val="16"/>
          <w:lang w:val="id-ID"/>
        </w:rPr>
        <w:t xml:space="preserve">dirancang dengan mengenali kesulitan siswa dalam memahami konsep fisika. </w:t>
      </w:r>
      <w:r w:rsidR="001C5FFF" w:rsidRPr="006F4AF2">
        <w:rPr>
          <w:rFonts w:ascii="Times New Roman" w:hAnsi="Times New Roman" w:cs="Times New Roman"/>
          <w:szCs w:val="16"/>
          <w:lang w:val="id-ID"/>
        </w:rPr>
        <w:t xml:space="preserve">Siswa membangun konsep melalui pengalaman yang diperoleh dari lingkungan, sehingga secara tidak sadar sudah memiliki konsep sesuai dengan yang dipahami. Demikian halnya dengan konsep usaha dan energi sebagai konsep dasar pembelajaran fisika. Perbedaan definisi usaha dan energi dalam ilmu fisika dan dalam kehidupan sehari-hari </w:t>
      </w:r>
      <w:r w:rsidR="007A064D" w:rsidRPr="006F4AF2">
        <w:rPr>
          <w:rFonts w:ascii="Times New Roman" w:hAnsi="Times New Roman" w:cs="Times New Roman"/>
          <w:szCs w:val="16"/>
          <w:lang w:val="id-ID"/>
        </w:rPr>
        <w:t>dapat</w:t>
      </w:r>
      <w:r w:rsidR="00261C54" w:rsidRPr="006F4AF2">
        <w:rPr>
          <w:rFonts w:ascii="Times New Roman" w:hAnsi="Times New Roman" w:cs="Times New Roman"/>
          <w:szCs w:val="16"/>
          <w:lang w:val="id-ID"/>
        </w:rPr>
        <w:t xml:space="preserve"> </w:t>
      </w:r>
      <w:r w:rsidR="001C5FFF" w:rsidRPr="006F4AF2">
        <w:rPr>
          <w:rFonts w:ascii="Times New Roman" w:hAnsi="Times New Roman" w:cs="Times New Roman"/>
          <w:szCs w:val="16"/>
          <w:lang w:val="id-ID"/>
        </w:rPr>
        <w:t>menyulitkan siswa memahami konsep yang benar. Pembelajaran melalui analogi ditawarkan dalam rancangan pembelajaran</w:t>
      </w:r>
      <w:r w:rsidR="006E7C97" w:rsidRPr="006F4AF2">
        <w:rPr>
          <w:rFonts w:ascii="Times New Roman" w:hAnsi="Times New Roman" w:cs="Times New Roman"/>
          <w:szCs w:val="16"/>
          <w:lang w:val="id-ID"/>
        </w:rPr>
        <w:t xml:space="preserve"> untuk meningkatkan pem</w:t>
      </w:r>
      <w:r w:rsidR="009915D2" w:rsidRPr="006F4AF2">
        <w:rPr>
          <w:rFonts w:ascii="Times New Roman" w:hAnsi="Times New Roman" w:cs="Times New Roman"/>
          <w:szCs w:val="16"/>
          <w:lang w:val="id-ID"/>
        </w:rPr>
        <w:t>a</w:t>
      </w:r>
      <w:r w:rsidR="006E7C97" w:rsidRPr="006F4AF2">
        <w:rPr>
          <w:rFonts w:ascii="Times New Roman" w:hAnsi="Times New Roman" w:cs="Times New Roman"/>
          <w:szCs w:val="16"/>
          <w:lang w:val="id-ID"/>
        </w:rPr>
        <w:t>haman konsep fisika siswa</w:t>
      </w:r>
      <w:r w:rsidR="001C5FFF" w:rsidRPr="006F4AF2">
        <w:rPr>
          <w:rFonts w:ascii="Times New Roman" w:hAnsi="Times New Roman" w:cs="Times New Roman"/>
          <w:szCs w:val="16"/>
          <w:lang w:val="id-ID"/>
        </w:rPr>
        <w:t xml:space="preserve">. </w:t>
      </w:r>
      <w:r w:rsidR="005179FC" w:rsidRPr="006F4AF2">
        <w:rPr>
          <w:rFonts w:ascii="Times New Roman" w:hAnsi="Times New Roman" w:cs="Times New Roman"/>
          <w:szCs w:val="16"/>
          <w:lang w:val="id-ID"/>
        </w:rPr>
        <w:t xml:space="preserve">Analogi yang tidak tepat </w:t>
      </w:r>
      <w:r w:rsidR="007A064D" w:rsidRPr="006F4AF2">
        <w:rPr>
          <w:rFonts w:ascii="Times New Roman" w:hAnsi="Times New Roman" w:cs="Times New Roman"/>
          <w:szCs w:val="16"/>
          <w:lang w:val="id-ID"/>
        </w:rPr>
        <w:t>dapat</w:t>
      </w:r>
      <w:r w:rsidR="005179FC" w:rsidRPr="006F4AF2">
        <w:rPr>
          <w:rFonts w:ascii="Times New Roman" w:hAnsi="Times New Roman" w:cs="Times New Roman"/>
          <w:szCs w:val="16"/>
          <w:lang w:val="id-ID"/>
        </w:rPr>
        <w:t xml:space="preserve"> menyebabkan miskonsepsi sehingga dibutuhkan jembatan analogi (</w:t>
      </w:r>
      <w:r w:rsidR="005179FC" w:rsidRPr="006F4AF2">
        <w:rPr>
          <w:rFonts w:ascii="Times New Roman" w:hAnsi="Times New Roman" w:cs="Times New Roman"/>
          <w:i/>
          <w:szCs w:val="16"/>
          <w:lang w:val="id-ID"/>
        </w:rPr>
        <w:t>bridging analogy</w:t>
      </w:r>
      <w:r w:rsidR="005179FC" w:rsidRPr="006F4AF2">
        <w:rPr>
          <w:rFonts w:ascii="Times New Roman" w:hAnsi="Times New Roman" w:cs="Times New Roman"/>
          <w:szCs w:val="16"/>
          <w:lang w:val="id-ID"/>
        </w:rPr>
        <w:t xml:space="preserve">) sebagai penghubung konsep. </w:t>
      </w:r>
      <w:r w:rsidR="001C5FFF" w:rsidRPr="006F4AF2">
        <w:rPr>
          <w:rFonts w:ascii="Times New Roman" w:hAnsi="Times New Roman" w:cs="Times New Roman"/>
          <w:szCs w:val="16"/>
          <w:lang w:val="id-ID"/>
        </w:rPr>
        <w:t xml:space="preserve">Jembatan analogi dirancang </w:t>
      </w:r>
      <w:r w:rsidR="005E45AE" w:rsidRPr="006F4AF2">
        <w:rPr>
          <w:rFonts w:ascii="Times New Roman" w:hAnsi="Times New Roman" w:cs="Times New Roman"/>
          <w:szCs w:val="16"/>
          <w:lang w:val="id-ID"/>
        </w:rPr>
        <w:t xml:space="preserve">melalui studi literatur </w:t>
      </w:r>
      <w:r w:rsidR="001C5FFF" w:rsidRPr="006F4AF2">
        <w:rPr>
          <w:rFonts w:ascii="Times New Roman" w:hAnsi="Times New Roman" w:cs="Times New Roman"/>
          <w:szCs w:val="16"/>
          <w:lang w:val="id-ID"/>
        </w:rPr>
        <w:t xml:space="preserve">menggunakan pendekatan fenomena </w:t>
      </w:r>
      <w:r w:rsidR="00B85604" w:rsidRPr="006F4AF2">
        <w:rPr>
          <w:rFonts w:ascii="Times New Roman" w:hAnsi="Times New Roman" w:cs="Times New Roman"/>
          <w:szCs w:val="16"/>
          <w:lang w:val="id-ID"/>
        </w:rPr>
        <w:t>jual-beli</w:t>
      </w:r>
      <w:r w:rsidR="001C5FFF" w:rsidRPr="006F4AF2">
        <w:rPr>
          <w:rFonts w:ascii="Times New Roman" w:hAnsi="Times New Roman" w:cs="Times New Roman"/>
          <w:szCs w:val="16"/>
          <w:lang w:val="id-ID"/>
        </w:rPr>
        <w:t xml:space="preserve"> yang relevan dengan kehidupan sehari-hari. </w:t>
      </w:r>
      <w:r w:rsidR="005179FC" w:rsidRPr="006F4AF2">
        <w:rPr>
          <w:rFonts w:ascii="Times New Roman" w:hAnsi="Times New Roman" w:cs="Times New Roman"/>
          <w:szCs w:val="16"/>
          <w:lang w:val="id-ID"/>
        </w:rPr>
        <w:t xml:space="preserve">Fenomena </w:t>
      </w:r>
      <w:r w:rsidR="00B85604" w:rsidRPr="006F4AF2">
        <w:rPr>
          <w:rFonts w:ascii="Times New Roman" w:hAnsi="Times New Roman" w:cs="Times New Roman"/>
          <w:szCs w:val="16"/>
          <w:lang w:val="id-ID"/>
        </w:rPr>
        <w:t>jual-beli</w:t>
      </w:r>
      <w:r w:rsidR="005179FC" w:rsidRPr="006F4AF2">
        <w:rPr>
          <w:rFonts w:ascii="Times New Roman" w:hAnsi="Times New Roman" w:cs="Times New Roman"/>
          <w:szCs w:val="16"/>
          <w:lang w:val="id-ID"/>
        </w:rPr>
        <w:t xml:space="preserve"> digunakan untuk menjembatani konsep yang sudah dipahami siswa (masalah sumber) dengan konsep usaha dan energi sebagai sasaran pembelajaran (</w:t>
      </w:r>
      <w:r w:rsidR="007A064D" w:rsidRPr="006F4AF2">
        <w:rPr>
          <w:rFonts w:ascii="Times New Roman" w:hAnsi="Times New Roman" w:cs="Times New Roman"/>
          <w:szCs w:val="16"/>
          <w:lang w:val="id-ID"/>
        </w:rPr>
        <w:t>masalah</w:t>
      </w:r>
      <w:r w:rsidR="005179FC" w:rsidRPr="006F4AF2">
        <w:rPr>
          <w:rFonts w:ascii="Times New Roman" w:hAnsi="Times New Roman" w:cs="Times New Roman"/>
          <w:szCs w:val="16"/>
          <w:lang w:val="id-ID"/>
        </w:rPr>
        <w:t xml:space="preserve"> target). </w:t>
      </w:r>
      <w:r w:rsidR="005E45AE" w:rsidRPr="006F4AF2">
        <w:rPr>
          <w:rFonts w:ascii="Times New Roman" w:hAnsi="Times New Roman" w:cs="Times New Roman"/>
          <w:szCs w:val="24"/>
          <w:lang w:val="id-ID" w:eastAsia="id-ID"/>
        </w:rPr>
        <w:t>Tahap penelitian ini meliputi identifikasi konsep rujukan, menyusun pemetaan (</w:t>
      </w:r>
      <w:r w:rsidR="005E45AE" w:rsidRPr="006F4AF2">
        <w:rPr>
          <w:rFonts w:ascii="Times New Roman" w:hAnsi="Times New Roman" w:cs="Times New Roman"/>
          <w:i/>
          <w:szCs w:val="24"/>
          <w:lang w:val="id-ID" w:eastAsia="id-ID"/>
        </w:rPr>
        <w:t>mapping</w:t>
      </w:r>
      <w:r w:rsidR="005E45AE" w:rsidRPr="006F4AF2">
        <w:rPr>
          <w:rFonts w:ascii="Times New Roman" w:hAnsi="Times New Roman" w:cs="Times New Roman"/>
          <w:szCs w:val="24"/>
          <w:lang w:val="id-ID" w:eastAsia="id-ID"/>
        </w:rPr>
        <w:t xml:space="preserve">) kesesuaian konsep rujukan dengan konsep target, serta identifikasi konsep yang relevan dan tidak relevan antara konsep rujukan dengan konsep target. </w:t>
      </w:r>
      <w:r w:rsidR="00107C1A" w:rsidRPr="006F4AF2">
        <w:rPr>
          <w:rFonts w:ascii="Times New Roman" w:hAnsi="Times New Roman" w:cs="Times New Roman"/>
          <w:color w:val="auto"/>
          <w:szCs w:val="16"/>
          <w:lang w:val="id-ID"/>
        </w:rPr>
        <w:t>Guru dapat</w:t>
      </w:r>
      <w:r w:rsidR="00C83DD7" w:rsidRPr="006F4AF2">
        <w:rPr>
          <w:rFonts w:ascii="Times New Roman" w:hAnsi="Times New Roman" w:cs="Times New Roman"/>
          <w:color w:val="auto"/>
          <w:szCs w:val="16"/>
          <w:lang w:val="id-ID"/>
        </w:rPr>
        <w:t xml:space="preserve"> memanfaatkan metode alternatif ini sebagai salah satu cara untuk </w:t>
      </w:r>
      <w:r w:rsidR="00107C1A" w:rsidRPr="006F4AF2">
        <w:rPr>
          <w:rFonts w:ascii="Times New Roman" w:hAnsi="Times New Roman" w:cs="Times New Roman"/>
          <w:color w:val="auto"/>
          <w:szCs w:val="16"/>
          <w:lang w:val="id-ID"/>
        </w:rPr>
        <w:t>melatihkan kemampuan analogi</w:t>
      </w:r>
      <w:r w:rsidR="00C83DD7" w:rsidRPr="006F4AF2">
        <w:rPr>
          <w:rFonts w:ascii="Times New Roman" w:hAnsi="Times New Roman" w:cs="Times New Roman"/>
          <w:color w:val="auto"/>
          <w:szCs w:val="16"/>
          <w:lang w:val="id-ID"/>
        </w:rPr>
        <w:t xml:space="preserve"> siswa</w:t>
      </w:r>
      <w:r w:rsidR="00107C1A" w:rsidRPr="006F4AF2">
        <w:rPr>
          <w:rFonts w:ascii="Times New Roman" w:hAnsi="Times New Roman" w:cs="Times New Roman"/>
          <w:color w:val="auto"/>
          <w:szCs w:val="16"/>
          <w:lang w:val="id-ID"/>
        </w:rPr>
        <w:t xml:space="preserve"> serta </w:t>
      </w:r>
      <w:r w:rsidR="007A064D" w:rsidRPr="006F4AF2">
        <w:rPr>
          <w:rFonts w:ascii="Times New Roman" w:hAnsi="Times New Roman" w:cs="Times New Roman"/>
          <w:color w:val="auto"/>
          <w:szCs w:val="16"/>
          <w:lang w:val="id-ID"/>
        </w:rPr>
        <w:t xml:space="preserve">meningkatkan </w:t>
      </w:r>
      <w:r w:rsidR="00107C1A" w:rsidRPr="006F4AF2">
        <w:rPr>
          <w:rFonts w:ascii="Times New Roman" w:hAnsi="Times New Roman" w:cs="Times New Roman"/>
          <w:color w:val="auto"/>
          <w:szCs w:val="16"/>
          <w:lang w:val="id-ID"/>
        </w:rPr>
        <w:t>keterampilan berpikir siswa</w:t>
      </w:r>
      <w:r w:rsidR="00C83DD7" w:rsidRPr="006F4AF2">
        <w:rPr>
          <w:rFonts w:ascii="Times New Roman" w:hAnsi="Times New Roman" w:cs="Times New Roman"/>
          <w:color w:val="auto"/>
          <w:szCs w:val="16"/>
          <w:lang w:val="id-ID"/>
        </w:rPr>
        <w:t>.</w:t>
      </w:r>
      <w:r w:rsidR="00107C1A" w:rsidRPr="006F4AF2">
        <w:rPr>
          <w:rFonts w:ascii="Times New Roman" w:hAnsi="Times New Roman" w:cs="Times New Roman"/>
          <w:color w:val="auto"/>
          <w:szCs w:val="16"/>
          <w:lang w:val="id-ID"/>
        </w:rPr>
        <w:t xml:space="preserve"> Analogi melalui fenomena </w:t>
      </w:r>
      <w:r w:rsidR="00B85604" w:rsidRPr="006F4AF2">
        <w:rPr>
          <w:rFonts w:ascii="Times New Roman" w:hAnsi="Times New Roman" w:cs="Times New Roman"/>
          <w:color w:val="auto"/>
          <w:szCs w:val="16"/>
          <w:lang w:val="id-ID"/>
        </w:rPr>
        <w:t>jual-beli</w:t>
      </w:r>
      <w:r w:rsidR="00107C1A" w:rsidRPr="006F4AF2">
        <w:rPr>
          <w:rFonts w:ascii="Times New Roman" w:hAnsi="Times New Roman" w:cs="Times New Roman"/>
          <w:color w:val="auto"/>
          <w:szCs w:val="16"/>
          <w:lang w:val="id-ID"/>
        </w:rPr>
        <w:t xml:space="preserve"> ini</w:t>
      </w:r>
      <w:r w:rsidR="00C83DD7" w:rsidRPr="006F4AF2">
        <w:rPr>
          <w:rFonts w:ascii="Times New Roman" w:hAnsi="Times New Roman" w:cs="Times New Roman"/>
          <w:color w:val="auto"/>
          <w:szCs w:val="16"/>
          <w:lang w:val="id-ID"/>
        </w:rPr>
        <w:t xml:space="preserve"> memperkenalkan paradigma baru </w:t>
      </w:r>
      <w:r w:rsidR="000C013F" w:rsidRPr="006F4AF2">
        <w:rPr>
          <w:rFonts w:ascii="Times New Roman" w:hAnsi="Times New Roman" w:cs="Times New Roman"/>
          <w:color w:val="auto"/>
          <w:szCs w:val="16"/>
          <w:lang w:val="id-ID"/>
        </w:rPr>
        <w:t>dalam pembelajaran fisika</w:t>
      </w:r>
      <w:r w:rsidR="00534EF1" w:rsidRPr="006F4AF2">
        <w:rPr>
          <w:rFonts w:ascii="Times New Roman" w:hAnsi="Times New Roman" w:cs="Times New Roman"/>
          <w:color w:val="auto"/>
          <w:szCs w:val="16"/>
          <w:lang w:val="id-ID"/>
        </w:rPr>
        <w:t xml:space="preserve"> </w:t>
      </w:r>
      <w:r w:rsidR="00C83DD7" w:rsidRPr="006F4AF2">
        <w:rPr>
          <w:rFonts w:ascii="Times New Roman" w:hAnsi="Times New Roman" w:cs="Times New Roman"/>
          <w:color w:val="auto"/>
          <w:szCs w:val="16"/>
          <w:lang w:val="id-ID"/>
        </w:rPr>
        <w:t xml:space="preserve">agar diperoleh pemahaman materi lebih luas dan </w:t>
      </w:r>
      <w:r w:rsidR="000C013F" w:rsidRPr="006F4AF2">
        <w:rPr>
          <w:rFonts w:ascii="Times New Roman" w:hAnsi="Times New Roman" w:cs="Times New Roman"/>
          <w:color w:val="auto"/>
          <w:szCs w:val="16"/>
          <w:lang w:val="id-ID"/>
        </w:rPr>
        <w:t>mendalam dengan sudut pandang yang berbeda</w:t>
      </w:r>
      <w:r w:rsidR="00C83DD7" w:rsidRPr="006F4AF2">
        <w:rPr>
          <w:rFonts w:ascii="Times New Roman" w:hAnsi="Times New Roman" w:cs="Times New Roman"/>
          <w:color w:val="auto"/>
          <w:szCs w:val="16"/>
          <w:lang w:val="id-ID"/>
        </w:rPr>
        <w:t xml:space="preserve">. </w:t>
      </w:r>
    </w:p>
    <w:p w:rsidR="001C5FFF" w:rsidRPr="006F4AF2" w:rsidRDefault="001C5FFF" w:rsidP="001C5FFF">
      <w:pPr>
        <w:pStyle w:val="BasicParagraph"/>
        <w:jc w:val="both"/>
        <w:rPr>
          <w:rFonts w:ascii="Times New Roman" w:hAnsi="Times New Roman" w:cs="Times New Roman"/>
          <w:szCs w:val="16"/>
          <w:lang w:val="id-ID"/>
        </w:rPr>
      </w:pPr>
    </w:p>
    <w:p w:rsidR="001C5FFF" w:rsidRPr="006F4AF2" w:rsidRDefault="001C5FFF" w:rsidP="001C5FFF">
      <w:pPr>
        <w:pStyle w:val="NoSpacing"/>
        <w:jc w:val="left"/>
        <w:rPr>
          <w:rFonts w:ascii="Times New Roman" w:hAnsi="Times New Roman" w:cs="Times New Roman"/>
          <w:b w:val="0"/>
          <w:caps w:val="0"/>
          <w:sz w:val="20"/>
          <w:szCs w:val="18"/>
          <w:lang w:val="id-ID"/>
        </w:rPr>
      </w:pPr>
      <w:r w:rsidRPr="006F4AF2">
        <w:rPr>
          <w:rFonts w:ascii="Times New Roman" w:hAnsi="Times New Roman" w:cs="Times New Roman"/>
          <w:caps w:val="0"/>
          <w:sz w:val="20"/>
          <w:szCs w:val="18"/>
          <w:lang w:val="id-ID"/>
        </w:rPr>
        <w:t>Kata Kunci</w:t>
      </w:r>
      <w:r w:rsidRPr="006F4AF2">
        <w:rPr>
          <w:rFonts w:ascii="Times New Roman" w:hAnsi="Times New Roman" w:cs="Times New Roman"/>
          <w:b w:val="0"/>
          <w:caps w:val="0"/>
          <w:sz w:val="20"/>
          <w:szCs w:val="18"/>
          <w:lang w:val="id-ID"/>
        </w:rPr>
        <w:t xml:space="preserve">: analogi, </w:t>
      </w:r>
      <w:r w:rsidRPr="006F4AF2">
        <w:rPr>
          <w:rFonts w:ascii="Times New Roman" w:hAnsi="Times New Roman" w:cs="Times New Roman"/>
          <w:b w:val="0"/>
          <w:i/>
          <w:caps w:val="0"/>
          <w:sz w:val="20"/>
          <w:szCs w:val="18"/>
          <w:lang w:val="id-ID"/>
        </w:rPr>
        <w:t>bridging analogy</w:t>
      </w:r>
      <w:r w:rsidRPr="006F4AF2">
        <w:rPr>
          <w:rFonts w:ascii="Times New Roman" w:hAnsi="Times New Roman" w:cs="Times New Roman"/>
          <w:b w:val="0"/>
          <w:caps w:val="0"/>
          <w:sz w:val="20"/>
          <w:szCs w:val="18"/>
          <w:lang w:val="id-ID"/>
        </w:rPr>
        <w:t xml:space="preserve">, usaha dan energi, fenomena </w:t>
      </w:r>
      <w:r w:rsidR="00B85604" w:rsidRPr="006F4AF2">
        <w:rPr>
          <w:rFonts w:ascii="Times New Roman" w:hAnsi="Times New Roman" w:cs="Times New Roman"/>
          <w:b w:val="0"/>
          <w:caps w:val="0"/>
          <w:sz w:val="20"/>
          <w:szCs w:val="18"/>
          <w:lang w:val="id-ID"/>
        </w:rPr>
        <w:t>jual-beli</w:t>
      </w:r>
    </w:p>
    <w:p w:rsidR="00EB7F07" w:rsidRPr="006F4AF2" w:rsidRDefault="00EB7F07" w:rsidP="00EB7F07">
      <w:pPr>
        <w:pStyle w:val="BasicParagraph"/>
        <w:jc w:val="both"/>
        <w:rPr>
          <w:rFonts w:ascii="Times New Roman" w:hAnsi="Times New Roman" w:cs="Times New Roman"/>
          <w:szCs w:val="16"/>
          <w:lang w:val="id-ID"/>
        </w:rPr>
      </w:pPr>
    </w:p>
    <w:p w:rsidR="001C5FFF" w:rsidRPr="006F4AF2" w:rsidRDefault="001C5FFF" w:rsidP="005F5ACD">
      <w:pPr>
        <w:pStyle w:val="NoSpacing"/>
        <w:rPr>
          <w:rFonts w:ascii="Times New Roman" w:hAnsi="Times New Roman" w:cs="Times New Roman"/>
          <w:lang w:val="id-ID"/>
        </w:rPr>
      </w:pPr>
    </w:p>
    <w:p w:rsidR="001C5FFF" w:rsidRPr="006F4AF2" w:rsidRDefault="001C5FFF" w:rsidP="005F5ACD">
      <w:pPr>
        <w:pStyle w:val="NoSpacing"/>
        <w:rPr>
          <w:rFonts w:ascii="Times New Roman" w:hAnsi="Times New Roman" w:cs="Times New Roman"/>
          <w:lang w:val="id-ID"/>
        </w:rPr>
        <w:sectPr w:rsidR="001C5FFF" w:rsidRPr="006F4AF2" w:rsidSect="00E95AAB">
          <w:type w:val="continuous"/>
          <w:pgSz w:w="11907" w:h="16840" w:code="9"/>
          <w:pgMar w:top="1418" w:right="1418" w:bottom="1418" w:left="1418" w:header="720" w:footer="720" w:gutter="0"/>
          <w:cols w:space="332"/>
          <w:titlePg/>
          <w:docGrid w:linePitch="360"/>
        </w:sectPr>
      </w:pPr>
    </w:p>
    <w:p w:rsidR="00BD3096" w:rsidRPr="006F4AF2" w:rsidRDefault="00CD1E3D" w:rsidP="006F4AF2">
      <w:pPr>
        <w:pStyle w:val="NoSpacing"/>
        <w:spacing w:line="360" w:lineRule="auto"/>
        <w:rPr>
          <w:rFonts w:ascii="Times New Roman" w:hAnsi="Times New Roman" w:cs="Times New Roman"/>
          <w:lang w:val="id-ID"/>
        </w:rPr>
      </w:pPr>
      <w:r w:rsidRPr="006F4AF2">
        <w:rPr>
          <w:rFonts w:ascii="Times New Roman" w:hAnsi="Times New Roman" w:cs="Times New Roman"/>
          <w:lang w:val="id-ID"/>
        </w:rPr>
        <w:lastRenderedPageBreak/>
        <w:t>PENDAHULUAN</w:t>
      </w:r>
    </w:p>
    <w:p w:rsidR="006716F5" w:rsidRPr="006F4AF2" w:rsidRDefault="00E35340"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sz w:val="20"/>
          <w:szCs w:val="24"/>
          <w:lang w:val="id-ID" w:eastAsia="id-ID"/>
        </w:rPr>
        <w:t xml:space="preserve">Fisika </w:t>
      </w:r>
      <w:r w:rsidR="004D1A82" w:rsidRPr="006F4AF2">
        <w:rPr>
          <w:rFonts w:ascii="Times New Roman" w:hAnsi="Times New Roman"/>
          <w:sz w:val="20"/>
          <w:szCs w:val="24"/>
          <w:lang w:val="id-ID" w:eastAsia="id-ID"/>
        </w:rPr>
        <w:t>sebagai salah satu cabang</w:t>
      </w:r>
      <w:r w:rsidRPr="006F4AF2">
        <w:rPr>
          <w:rFonts w:ascii="Times New Roman" w:hAnsi="Times New Roman"/>
          <w:sz w:val="20"/>
          <w:szCs w:val="24"/>
          <w:lang w:val="id-ID" w:eastAsia="id-ID"/>
        </w:rPr>
        <w:t xml:space="preserve"> </w:t>
      </w:r>
      <w:r w:rsidR="006F758F" w:rsidRPr="006F4AF2">
        <w:rPr>
          <w:rFonts w:ascii="Times New Roman" w:hAnsi="Times New Roman"/>
          <w:sz w:val="20"/>
          <w:szCs w:val="24"/>
          <w:lang w:val="id-ID" w:eastAsia="id-ID"/>
        </w:rPr>
        <w:t>ilmu pengetahuan sains</w:t>
      </w:r>
      <w:r w:rsidRPr="006F4AF2">
        <w:rPr>
          <w:rFonts w:ascii="Times New Roman" w:hAnsi="Times New Roman"/>
          <w:sz w:val="20"/>
          <w:szCs w:val="24"/>
          <w:lang w:val="id-ID" w:eastAsia="id-ID"/>
        </w:rPr>
        <w:t xml:space="preserve"> </w:t>
      </w:r>
      <w:r w:rsidR="00D76E3F" w:rsidRPr="006F4AF2">
        <w:rPr>
          <w:rFonts w:ascii="Times New Roman" w:hAnsi="Times New Roman"/>
          <w:sz w:val="20"/>
          <w:szCs w:val="24"/>
          <w:lang w:val="id-ID" w:eastAsia="id-ID"/>
        </w:rPr>
        <w:t xml:space="preserve">mempelajari sifat dan gejala </w:t>
      </w:r>
      <w:r w:rsidR="0066751D" w:rsidRPr="006F4AF2">
        <w:rPr>
          <w:rFonts w:ascii="Times New Roman" w:hAnsi="Times New Roman"/>
          <w:sz w:val="20"/>
          <w:szCs w:val="24"/>
          <w:lang w:val="id-ID" w:eastAsia="id-ID"/>
        </w:rPr>
        <w:t>benda-benda di alam secara keseluruhan</w:t>
      </w:r>
      <w:r w:rsidR="00D76E3F" w:rsidRPr="006F4AF2">
        <w:rPr>
          <w:rFonts w:ascii="Times New Roman" w:hAnsi="Times New Roman"/>
          <w:sz w:val="20"/>
          <w:szCs w:val="24"/>
          <w:lang w:val="id-ID" w:eastAsia="id-ID"/>
        </w:rPr>
        <w:t>. Konsep fisika ada</w:t>
      </w:r>
      <w:r w:rsidRPr="006F4AF2">
        <w:rPr>
          <w:rFonts w:ascii="Times New Roman" w:hAnsi="Times New Roman"/>
          <w:sz w:val="20"/>
          <w:szCs w:val="24"/>
          <w:lang w:val="id-ID" w:eastAsia="id-ID"/>
        </w:rPr>
        <w:t xml:space="preserve"> yang</w:t>
      </w:r>
      <w:r w:rsidR="006F758F" w:rsidRPr="006F4AF2">
        <w:rPr>
          <w:rFonts w:ascii="Times New Roman" w:hAnsi="Times New Roman"/>
          <w:sz w:val="20"/>
          <w:szCs w:val="24"/>
          <w:lang w:val="id-ID" w:eastAsia="id-ID"/>
        </w:rPr>
        <w:t xml:space="preserve"> bersifat konkret </w:t>
      </w:r>
      <w:r w:rsidR="00D76E3F" w:rsidRPr="006F4AF2">
        <w:rPr>
          <w:rFonts w:ascii="Times New Roman" w:hAnsi="Times New Roman"/>
          <w:sz w:val="20"/>
          <w:szCs w:val="24"/>
          <w:lang w:val="id-ID" w:eastAsia="id-ID"/>
        </w:rPr>
        <w:t xml:space="preserve">namun </w:t>
      </w:r>
      <w:r w:rsidR="00D76E3F" w:rsidRPr="006F4AF2">
        <w:rPr>
          <w:rFonts w:ascii="Times New Roman" w:hAnsi="Times New Roman"/>
          <w:color w:val="000000"/>
          <w:sz w:val="20"/>
          <w:szCs w:val="24"/>
          <w:lang w:val="id-ID" w:eastAsia="id-ID"/>
        </w:rPr>
        <w:t>ada pula yang</w:t>
      </w:r>
      <w:r w:rsidR="006F758F" w:rsidRPr="006F4AF2">
        <w:rPr>
          <w:rFonts w:ascii="Times New Roman" w:hAnsi="Times New Roman"/>
          <w:color w:val="000000"/>
          <w:sz w:val="20"/>
          <w:szCs w:val="24"/>
          <w:lang w:val="id-ID" w:eastAsia="id-ID"/>
        </w:rPr>
        <w:t xml:space="preserve"> bersifat abstrak</w:t>
      </w:r>
      <w:r w:rsidRPr="006F4AF2">
        <w:rPr>
          <w:rFonts w:ascii="Times New Roman" w:hAnsi="Times New Roman"/>
          <w:color w:val="000000"/>
          <w:sz w:val="20"/>
          <w:szCs w:val="24"/>
          <w:lang w:val="id-ID" w:eastAsia="id-ID"/>
        </w:rPr>
        <w:t xml:space="preserve">. </w:t>
      </w:r>
      <w:r w:rsidR="00D76E3F" w:rsidRPr="006F4AF2">
        <w:rPr>
          <w:rFonts w:ascii="Times New Roman" w:hAnsi="Times New Roman"/>
          <w:color w:val="000000"/>
          <w:sz w:val="20"/>
          <w:szCs w:val="24"/>
          <w:lang w:val="id-ID" w:eastAsia="id-ID"/>
        </w:rPr>
        <w:t xml:space="preserve">Konsep </w:t>
      </w:r>
      <w:r w:rsidRPr="006F4AF2">
        <w:rPr>
          <w:rFonts w:ascii="Times New Roman" w:hAnsi="Times New Roman"/>
          <w:color w:val="000000"/>
          <w:sz w:val="20"/>
          <w:szCs w:val="24"/>
          <w:lang w:val="id-ID" w:eastAsia="id-ID"/>
        </w:rPr>
        <w:t xml:space="preserve">fisika yang bersifat </w:t>
      </w:r>
      <w:r w:rsidR="00D76E3F" w:rsidRPr="006F4AF2">
        <w:rPr>
          <w:rFonts w:ascii="Times New Roman" w:hAnsi="Times New Roman"/>
          <w:color w:val="000000"/>
          <w:sz w:val="20"/>
          <w:szCs w:val="24"/>
          <w:lang w:val="id-ID" w:eastAsia="id-ID"/>
        </w:rPr>
        <w:t>abstrak dapat menyulitkan siswa</w:t>
      </w:r>
      <w:r w:rsidRPr="006F4AF2">
        <w:rPr>
          <w:rFonts w:ascii="Times New Roman" w:hAnsi="Times New Roman"/>
          <w:color w:val="000000"/>
          <w:sz w:val="20"/>
          <w:szCs w:val="24"/>
          <w:lang w:val="id-ID" w:eastAsia="id-ID"/>
        </w:rPr>
        <w:t xml:space="preserve"> </w:t>
      </w:r>
      <w:r w:rsidR="00D76E3F" w:rsidRPr="006F4AF2">
        <w:rPr>
          <w:rFonts w:ascii="Times New Roman" w:hAnsi="Times New Roman"/>
          <w:color w:val="000000"/>
          <w:sz w:val="20"/>
          <w:szCs w:val="24"/>
          <w:lang w:val="id-ID" w:eastAsia="id-ID"/>
        </w:rPr>
        <w:t xml:space="preserve">dalam memahami konsep </w:t>
      </w:r>
      <w:r w:rsidRPr="006F4AF2">
        <w:rPr>
          <w:rFonts w:ascii="Times New Roman" w:hAnsi="Times New Roman"/>
          <w:color w:val="000000"/>
          <w:sz w:val="20"/>
          <w:szCs w:val="24"/>
          <w:lang w:val="id-ID" w:eastAsia="id-ID"/>
        </w:rPr>
        <w:t xml:space="preserve">sehingga diperlukan </w:t>
      </w:r>
      <w:r w:rsidR="006F758F" w:rsidRPr="006F4AF2">
        <w:rPr>
          <w:rFonts w:ascii="Times New Roman" w:hAnsi="Times New Roman"/>
          <w:color w:val="000000"/>
          <w:sz w:val="20"/>
          <w:szCs w:val="24"/>
          <w:lang w:val="id-ID" w:eastAsia="id-ID"/>
        </w:rPr>
        <w:t xml:space="preserve">cara tertentu </w:t>
      </w:r>
      <w:r w:rsidR="006716F5" w:rsidRPr="006F4AF2">
        <w:rPr>
          <w:rFonts w:ascii="Times New Roman" w:hAnsi="Times New Roman"/>
          <w:color w:val="000000"/>
          <w:sz w:val="20"/>
          <w:szCs w:val="24"/>
          <w:lang w:val="id-ID" w:eastAsia="id-ID"/>
        </w:rPr>
        <w:t>untuk</w:t>
      </w:r>
      <w:r w:rsidR="006F758F" w:rsidRPr="006F4AF2">
        <w:rPr>
          <w:rFonts w:ascii="Times New Roman" w:hAnsi="Times New Roman"/>
          <w:color w:val="000000"/>
          <w:sz w:val="20"/>
          <w:szCs w:val="24"/>
          <w:lang w:val="id-ID" w:eastAsia="id-ID"/>
        </w:rPr>
        <w:t xml:space="preserve"> mengajarkan konsep tersebut. </w:t>
      </w:r>
      <w:r w:rsidR="006716F5" w:rsidRPr="006F4AF2">
        <w:rPr>
          <w:rFonts w:ascii="Times New Roman" w:hAnsi="Times New Roman"/>
          <w:color w:val="000000"/>
          <w:sz w:val="20"/>
          <w:szCs w:val="24"/>
          <w:lang w:val="id-ID" w:eastAsia="id-ID"/>
        </w:rPr>
        <w:t xml:space="preserve">Analogi menjadi salah satu strategi alternatif </w:t>
      </w:r>
      <w:r w:rsidR="00D76E3F" w:rsidRPr="006F4AF2">
        <w:rPr>
          <w:rFonts w:ascii="Times New Roman" w:hAnsi="Times New Roman"/>
          <w:color w:val="000000"/>
          <w:sz w:val="20"/>
          <w:szCs w:val="24"/>
          <w:lang w:val="id-ID" w:eastAsia="id-ID"/>
        </w:rPr>
        <w:t xml:space="preserve">pada </w:t>
      </w:r>
      <w:r w:rsidR="006716F5" w:rsidRPr="006F4AF2">
        <w:rPr>
          <w:rFonts w:ascii="Times New Roman" w:hAnsi="Times New Roman"/>
          <w:color w:val="000000"/>
          <w:sz w:val="20"/>
          <w:szCs w:val="24"/>
          <w:lang w:val="id-ID" w:eastAsia="id-ID"/>
        </w:rPr>
        <w:t>pembelajaran fisika dalam menjelaskan suatu konsep.</w:t>
      </w:r>
      <w:r w:rsidR="007753AB" w:rsidRPr="006F4AF2">
        <w:rPr>
          <w:rFonts w:ascii="Times New Roman" w:hAnsi="Times New Roman"/>
          <w:color w:val="000000"/>
          <w:sz w:val="20"/>
          <w:szCs w:val="24"/>
          <w:lang w:val="id-ID" w:eastAsia="id-ID"/>
        </w:rPr>
        <w:t xml:space="preserve"> Analogi untuk membantu siswa membangun pengertian-pengertian, konsep-konsep baru yang seringkali rumit dan abstrak dari konsep yang telah diketahui dengan baik (</w:t>
      </w:r>
      <w:r w:rsidR="007753AB" w:rsidRPr="006F4AF2">
        <w:rPr>
          <w:rFonts w:ascii="Times New Roman" w:hAnsi="Times New Roman"/>
          <w:color w:val="FF0000"/>
          <w:sz w:val="20"/>
          <w:szCs w:val="24"/>
          <w:lang w:val="id-ID" w:eastAsia="id-ID"/>
        </w:rPr>
        <w:t>Fathurohman, 2014</w:t>
      </w:r>
      <w:r w:rsidR="007753AB" w:rsidRPr="006F4AF2">
        <w:rPr>
          <w:rFonts w:ascii="Times New Roman" w:hAnsi="Times New Roman"/>
          <w:color w:val="000000"/>
          <w:sz w:val="20"/>
          <w:szCs w:val="24"/>
          <w:lang w:val="id-ID" w:eastAsia="id-ID"/>
        </w:rPr>
        <w:t>).</w:t>
      </w:r>
    </w:p>
    <w:p w:rsidR="006716F5" w:rsidRPr="006F4AF2" w:rsidRDefault="006716F5"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Analogi diperlukan terutama </w:t>
      </w:r>
      <w:r w:rsidR="0066751D" w:rsidRPr="006F4AF2">
        <w:rPr>
          <w:rFonts w:ascii="Times New Roman" w:hAnsi="Times New Roman"/>
          <w:color w:val="000000"/>
          <w:sz w:val="20"/>
          <w:szCs w:val="24"/>
          <w:lang w:val="id-ID" w:eastAsia="id-ID"/>
        </w:rPr>
        <w:t>pada materi ajar di luar jangkauan panca indera</w:t>
      </w:r>
      <w:r w:rsidR="0081775A" w:rsidRPr="006F4AF2">
        <w:rPr>
          <w:rFonts w:ascii="Times New Roman" w:hAnsi="Times New Roman"/>
          <w:color w:val="000000"/>
          <w:sz w:val="20"/>
          <w:szCs w:val="24"/>
          <w:lang w:val="id-ID" w:eastAsia="id-ID"/>
        </w:rPr>
        <w:t xml:space="preserve"> manusia</w:t>
      </w:r>
      <w:r w:rsidR="004D1A82" w:rsidRPr="006F4AF2">
        <w:rPr>
          <w:rFonts w:ascii="Times New Roman" w:hAnsi="Times New Roman"/>
          <w:color w:val="000000"/>
          <w:sz w:val="20"/>
          <w:szCs w:val="24"/>
          <w:lang w:val="id-ID" w:eastAsia="id-ID"/>
        </w:rPr>
        <w:t>. Pengajaran materi tersebut</w:t>
      </w:r>
      <w:r w:rsidR="0066751D" w:rsidRPr="006F4AF2">
        <w:rPr>
          <w:rFonts w:ascii="Times New Roman" w:hAnsi="Times New Roman"/>
          <w:color w:val="000000"/>
          <w:sz w:val="20"/>
          <w:szCs w:val="24"/>
          <w:lang w:val="id-ID" w:eastAsia="id-ID"/>
        </w:rPr>
        <w:t xml:space="preserve"> membutuhkan alat bantu</w:t>
      </w:r>
      <w:r w:rsidR="004D1A82" w:rsidRPr="006F4AF2">
        <w:rPr>
          <w:rFonts w:ascii="Times New Roman" w:hAnsi="Times New Roman"/>
          <w:color w:val="000000"/>
          <w:sz w:val="20"/>
          <w:szCs w:val="24"/>
          <w:lang w:val="id-ID" w:eastAsia="id-ID"/>
        </w:rPr>
        <w:t xml:space="preserve"> pengamatan visual. Materi ajar yang memerlukan alat bantu pembelajaran </w:t>
      </w:r>
      <w:r w:rsidR="0066751D" w:rsidRPr="006F4AF2">
        <w:rPr>
          <w:rFonts w:ascii="Times New Roman" w:hAnsi="Times New Roman"/>
          <w:color w:val="000000"/>
          <w:sz w:val="20"/>
          <w:szCs w:val="24"/>
          <w:lang w:val="id-ID" w:eastAsia="id-ID"/>
        </w:rPr>
        <w:t xml:space="preserve">meliputi </w:t>
      </w:r>
      <w:r w:rsidR="004D1A82" w:rsidRPr="006F4AF2">
        <w:rPr>
          <w:rFonts w:ascii="Times New Roman" w:hAnsi="Times New Roman"/>
          <w:color w:val="000000"/>
          <w:sz w:val="20"/>
          <w:szCs w:val="24"/>
          <w:lang w:val="id-ID" w:eastAsia="id-ID"/>
        </w:rPr>
        <w:t xml:space="preserve">materi pada </w:t>
      </w:r>
      <w:r w:rsidR="0066751D" w:rsidRPr="006F4AF2">
        <w:rPr>
          <w:rFonts w:ascii="Times New Roman" w:hAnsi="Times New Roman"/>
          <w:color w:val="000000"/>
          <w:sz w:val="20"/>
          <w:szCs w:val="24"/>
          <w:lang w:val="id-ID" w:eastAsia="id-ID"/>
        </w:rPr>
        <w:t>skala atomik (mikroskopis)</w:t>
      </w:r>
      <w:r w:rsidR="0081775A" w:rsidRPr="006F4AF2">
        <w:rPr>
          <w:rFonts w:ascii="Times New Roman" w:hAnsi="Times New Roman"/>
          <w:color w:val="000000"/>
          <w:sz w:val="20"/>
          <w:szCs w:val="24"/>
          <w:lang w:val="id-ID" w:eastAsia="id-ID"/>
        </w:rPr>
        <w:t xml:space="preserve"> misalnya dinamika elektron dan fenomena makroskopis misalnya materi tata surya.</w:t>
      </w:r>
      <w:r w:rsidR="009F710F" w:rsidRPr="006F4AF2">
        <w:rPr>
          <w:rFonts w:ascii="Times New Roman" w:hAnsi="Times New Roman"/>
          <w:color w:val="000000"/>
          <w:sz w:val="20"/>
          <w:szCs w:val="24"/>
          <w:lang w:val="id-ID" w:eastAsia="id-ID"/>
        </w:rPr>
        <w:t xml:space="preserve"> </w:t>
      </w:r>
    </w:p>
    <w:p w:rsidR="00E35340" w:rsidRPr="006F4AF2" w:rsidRDefault="00A900D1"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lastRenderedPageBreak/>
        <w:t xml:space="preserve">Kajian fisika </w:t>
      </w:r>
      <w:r w:rsidR="00262005" w:rsidRPr="006F4AF2">
        <w:rPr>
          <w:rFonts w:ascii="Times New Roman" w:hAnsi="Times New Roman"/>
          <w:color w:val="000000"/>
          <w:sz w:val="20"/>
          <w:szCs w:val="24"/>
          <w:lang w:val="id-ID" w:eastAsia="id-ID"/>
        </w:rPr>
        <w:t>pada ma</w:t>
      </w:r>
      <w:r w:rsidRPr="006F4AF2">
        <w:rPr>
          <w:rFonts w:ascii="Times New Roman" w:hAnsi="Times New Roman"/>
          <w:color w:val="000000"/>
          <w:sz w:val="20"/>
          <w:szCs w:val="24"/>
          <w:lang w:val="id-ID" w:eastAsia="id-ID"/>
        </w:rPr>
        <w:t>teri usaha dan energi di SMA memiliki</w:t>
      </w:r>
      <w:r w:rsidR="00E35340" w:rsidRPr="006F4AF2">
        <w:rPr>
          <w:rFonts w:ascii="Times New Roman" w:hAnsi="Times New Roman"/>
          <w:color w:val="000000"/>
          <w:sz w:val="20"/>
          <w:szCs w:val="24"/>
          <w:lang w:val="id-ID" w:eastAsia="id-ID"/>
        </w:rPr>
        <w:t xml:space="preserve"> lingkup luas dan banyak dimanfaa</w:t>
      </w:r>
      <w:r w:rsidR="00946143" w:rsidRPr="006F4AF2">
        <w:rPr>
          <w:rFonts w:ascii="Times New Roman" w:hAnsi="Times New Roman"/>
          <w:color w:val="000000"/>
          <w:sz w:val="20"/>
          <w:szCs w:val="24"/>
          <w:lang w:val="id-ID" w:eastAsia="id-ID"/>
        </w:rPr>
        <w:t>tkan dalam kehidupan sehari-hari</w:t>
      </w:r>
      <w:r w:rsidR="00E35340" w:rsidRPr="006F4AF2">
        <w:rPr>
          <w:rFonts w:ascii="Times New Roman" w:hAnsi="Times New Roman"/>
          <w:color w:val="000000"/>
          <w:sz w:val="20"/>
          <w:szCs w:val="24"/>
          <w:lang w:val="id-ID" w:eastAsia="id-ID"/>
        </w:rPr>
        <w:t>. Konsep usaha dan energi cukup kompleks dan abstrak karena memuat konsep-konsep yang saling berkaitan, sehingga dimungkinkan terjadi miskonsepsi (</w:t>
      </w:r>
      <w:r w:rsidR="009F710F" w:rsidRPr="006F4AF2">
        <w:rPr>
          <w:rFonts w:ascii="Times New Roman" w:hAnsi="Times New Roman"/>
          <w:color w:val="FF0000"/>
          <w:sz w:val="20"/>
          <w:szCs w:val="24"/>
          <w:lang w:val="id-ID" w:eastAsia="id-ID"/>
        </w:rPr>
        <w:t xml:space="preserve">Masita </w:t>
      </w:r>
      <w:r w:rsidR="009F710F" w:rsidRPr="006F4AF2">
        <w:rPr>
          <w:rFonts w:ascii="Times New Roman" w:hAnsi="Times New Roman"/>
          <w:i/>
          <w:color w:val="FF0000"/>
          <w:sz w:val="20"/>
          <w:szCs w:val="24"/>
          <w:lang w:val="id-ID" w:eastAsia="id-ID"/>
        </w:rPr>
        <w:t>et al</w:t>
      </w:r>
      <w:r w:rsidR="009F710F" w:rsidRPr="006F4AF2">
        <w:rPr>
          <w:rFonts w:ascii="Times New Roman" w:hAnsi="Times New Roman"/>
          <w:color w:val="FF0000"/>
          <w:sz w:val="20"/>
          <w:szCs w:val="24"/>
          <w:lang w:val="id-ID" w:eastAsia="id-ID"/>
        </w:rPr>
        <w:t>., 2015</w:t>
      </w:r>
      <w:r w:rsidR="00E35340" w:rsidRPr="006F4AF2">
        <w:rPr>
          <w:rFonts w:ascii="Times New Roman" w:hAnsi="Times New Roman"/>
          <w:color w:val="000000"/>
          <w:sz w:val="20"/>
          <w:szCs w:val="24"/>
          <w:lang w:val="id-ID" w:eastAsia="id-ID"/>
        </w:rPr>
        <w:t xml:space="preserve">). </w:t>
      </w:r>
      <w:r w:rsidR="00262005" w:rsidRPr="006F4AF2">
        <w:rPr>
          <w:rFonts w:ascii="Times New Roman" w:hAnsi="Times New Roman"/>
          <w:color w:val="000000"/>
          <w:sz w:val="20"/>
          <w:szCs w:val="24"/>
          <w:lang w:val="id-ID" w:eastAsia="id-ID"/>
        </w:rPr>
        <w:t>Penelitian terdahulu mengungkapkan bahwa siswa masih mengalami kesulitan dalam memahami konsep usaha dan energi.</w:t>
      </w:r>
    </w:p>
    <w:p w:rsidR="009F0323" w:rsidRPr="006F4AF2" w:rsidRDefault="00E35340" w:rsidP="006F4AF2">
      <w:pPr>
        <w:spacing w:after="0" w:line="240" w:lineRule="auto"/>
        <w:ind w:firstLine="426"/>
        <w:jc w:val="both"/>
        <w:rPr>
          <w:rFonts w:ascii="Times New Roman" w:hAnsi="Times New Roman"/>
          <w:color w:val="FF0000"/>
          <w:sz w:val="20"/>
          <w:szCs w:val="20"/>
          <w:lang w:val="id-ID" w:eastAsia="id-ID"/>
        </w:rPr>
      </w:pPr>
      <w:r w:rsidRPr="006F4AF2">
        <w:rPr>
          <w:rFonts w:ascii="Times New Roman" w:hAnsi="Times New Roman"/>
          <w:color w:val="000000"/>
          <w:sz w:val="20"/>
          <w:szCs w:val="24"/>
          <w:lang w:val="id-ID" w:eastAsia="id-ID"/>
        </w:rPr>
        <w:t xml:space="preserve">Penelitian </w:t>
      </w:r>
      <w:r w:rsidRPr="006F4AF2">
        <w:rPr>
          <w:rFonts w:ascii="Times New Roman" w:hAnsi="Times New Roman"/>
          <w:color w:val="FF0000"/>
          <w:sz w:val="20"/>
          <w:szCs w:val="24"/>
          <w:lang w:val="id-ID" w:eastAsia="id-ID"/>
        </w:rPr>
        <w:t>Suana (2014</w:t>
      </w:r>
      <w:r w:rsidRPr="006F4AF2">
        <w:rPr>
          <w:rFonts w:ascii="Times New Roman" w:hAnsi="Times New Roman"/>
          <w:color w:val="000000"/>
          <w:sz w:val="20"/>
          <w:szCs w:val="24"/>
          <w:lang w:val="id-ID" w:eastAsia="id-ID"/>
        </w:rPr>
        <w:t>) dalam mengungkap miskonsepsi pada konsep mekanika menemukan bahwa materi usaha dan energi mengalami miskonsepsi tertinggi. Kesulitan siswa diantaranya siswa sulit membedakan konsep gaya, massa, dan berat (</w:t>
      </w:r>
      <w:r w:rsidRPr="006F4AF2">
        <w:rPr>
          <w:rFonts w:ascii="Times New Roman" w:hAnsi="Times New Roman"/>
          <w:color w:val="FF0000"/>
          <w:sz w:val="20"/>
          <w:szCs w:val="24"/>
          <w:lang w:val="id-ID" w:eastAsia="id-ID"/>
        </w:rPr>
        <w:t>Hasim, 2011</w:t>
      </w:r>
      <w:r w:rsidRPr="006F4AF2">
        <w:rPr>
          <w:rFonts w:ascii="Times New Roman" w:hAnsi="Times New Roman"/>
          <w:color w:val="000000"/>
          <w:sz w:val="20"/>
          <w:szCs w:val="24"/>
          <w:lang w:val="id-ID" w:eastAsia="id-ID"/>
        </w:rPr>
        <w:t xml:space="preserve">) serta kesulitan memahami usaha sebagai perkalian </w:t>
      </w:r>
      <w:r w:rsidRPr="006F4AF2">
        <w:rPr>
          <w:rFonts w:ascii="Times New Roman" w:hAnsi="Times New Roman"/>
          <w:i/>
          <w:color w:val="000000"/>
          <w:sz w:val="20"/>
          <w:szCs w:val="24"/>
          <w:lang w:val="id-ID" w:eastAsia="id-ID"/>
        </w:rPr>
        <w:t>dot product</w:t>
      </w:r>
      <w:r w:rsidRPr="006F4AF2">
        <w:rPr>
          <w:rFonts w:ascii="Times New Roman" w:hAnsi="Times New Roman"/>
          <w:color w:val="000000"/>
          <w:sz w:val="20"/>
          <w:szCs w:val="24"/>
          <w:lang w:val="id-ID" w:eastAsia="id-ID"/>
        </w:rPr>
        <w:t xml:space="preserve"> gaya dengan perpindahan (</w:t>
      </w:r>
      <w:r w:rsidRPr="006F4AF2">
        <w:rPr>
          <w:rFonts w:ascii="Times New Roman" w:hAnsi="Times New Roman"/>
          <w:color w:val="FF0000"/>
          <w:sz w:val="20"/>
          <w:szCs w:val="24"/>
          <w:lang w:val="id-ID" w:eastAsia="id-ID"/>
        </w:rPr>
        <w:t xml:space="preserve">Mustofa </w:t>
      </w:r>
      <w:r w:rsidRPr="006F4AF2">
        <w:rPr>
          <w:rFonts w:ascii="Times New Roman" w:hAnsi="Times New Roman"/>
          <w:i/>
          <w:color w:val="FF0000"/>
          <w:sz w:val="20"/>
          <w:szCs w:val="24"/>
          <w:lang w:val="id-ID" w:eastAsia="id-ID"/>
        </w:rPr>
        <w:t>et al</w:t>
      </w:r>
      <w:r w:rsidRPr="006F4AF2">
        <w:rPr>
          <w:rFonts w:ascii="Times New Roman" w:hAnsi="Times New Roman"/>
          <w:color w:val="FF0000"/>
          <w:sz w:val="20"/>
          <w:szCs w:val="24"/>
          <w:lang w:val="id-ID" w:eastAsia="id-ID"/>
        </w:rPr>
        <w:t>., 2016</w:t>
      </w:r>
      <w:r w:rsidRPr="006F4AF2">
        <w:rPr>
          <w:rFonts w:ascii="Times New Roman" w:hAnsi="Times New Roman"/>
          <w:color w:val="000000"/>
          <w:sz w:val="20"/>
          <w:szCs w:val="24"/>
          <w:lang w:val="id-ID" w:eastAsia="id-ID"/>
        </w:rPr>
        <w:t xml:space="preserve">). </w:t>
      </w:r>
      <w:r w:rsidRPr="006F4AF2">
        <w:rPr>
          <w:rFonts w:ascii="Times New Roman" w:hAnsi="Times New Roman"/>
          <w:color w:val="FF0000"/>
          <w:sz w:val="20"/>
          <w:szCs w:val="24"/>
          <w:lang w:val="id-ID" w:eastAsia="id-ID"/>
        </w:rPr>
        <w:t>Barniol dan Zavala (2014)</w:t>
      </w:r>
      <w:r w:rsidRPr="006F4AF2">
        <w:rPr>
          <w:rFonts w:ascii="Times New Roman" w:hAnsi="Times New Roman"/>
          <w:color w:val="000000"/>
          <w:sz w:val="20"/>
          <w:szCs w:val="24"/>
          <w:lang w:val="id-ID" w:eastAsia="id-ID"/>
        </w:rPr>
        <w:t xml:space="preserve"> juga menemukan bahwa siswa kebingungan menentukan kerja yang dilakukan oleh komponen gaya tertentu. Siswa juga mengalami kesulitan dalam menggunakan hukum kekekalan energi  (</w:t>
      </w:r>
      <w:r w:rsidRPr="006F4AF2">
        <w:rPr>
          <w:rFonts w:ascii="Times New Roman" w:hAnsi="Times New Roman"/>
          <w:color w:val="FF0000"/>
          <w:sz w:val="20"/>
          <w:szCs w:val="24"/>
          <w:lang w:val="id-ID" w:eastAsia="id-ID"/>
        </w:rPr>
        <w:t xml:space="preserve">Dalaklioglu </w:t>
      </w:r>
      <w:r w:rsidRPr="006F4AF2">
        <w:rPr>
          <w:rFonts w:ascii="Times New Roman" w:hAnsi="Times New Roman"/>
          <w:i/>
          <w:color w:val="FF0000"/>
          <w:sz w:val="20"/>
          <w:szCs w:val="24"/>
          <w:lang w:val="id-ID" w:eastAsia="id-ID"/>
        </w:rPr>
        <w:t>et al</w:t>
      </w:r>
      <w:r w:rsidRPr="006F4AF2">
        <w:rPr>
          <w:rFonts w:ascii="Times New Roman" w:hAnsi="Times New Roman"/>
          <w:color w:val="FF0000"/>
          <w:sz w:val="20"/>
          <w:szCs w:val="24"/>
          <w:lang w:val="id-ID" w:eastAsia="id-ID"/>
        </w:rPr>
        <w:t>., 2015</w:t>
      </w:r>
      <w:r w:rsidR="00C21747" w:rsidRPr="006F4AF2">
        <w:rPr>
          <w:rFonts w:ascii="Times New Roman" w:hAnsi="Times New Roman"/>
          <w:color w:val="000000"/>
          <w:sz w:val="20"/>
          <w:szCs w:val="24"/>
          <w:lang w:val="id-ID" w:eastAsia="id-ID"/>
        </w:rPr>
        <w:t xml:space="preserve">) serta </w:t>
      </w:r>
      <w:r w:rsidR="00C21747" w:rsidRPr="006F4AF2">
        <w:rPr>
          <w:rFonts w:ascii="Times New Roman" w:hAnsi="Times New Roman"/>
          <w:sz w:val="20"/>
          <w:szCs w:val="20"/>
          <w:lang w:val="id-ID" w:eastAsia="id-ID"/>
        </w:rPr>
        <w:t xml:space="preserve">kesulitan dalam memahami energi </w:t>
      </w:r>
      <w:r w:rsidR="00C21747" w:rsidRPr="006F4AF2">
        <w:rPr>
          <w:rFonts w:ascii="Times New Roman" w:hAnsi="Times New Roman"/>
          <w:sz w:val="20"/>
          <w:szCs w:val="20"/>
          <w:lang w:val="id-ID" w:eastAsia="id-ID"/>
        </w:rPr>
        <w:lastRenderedPageBreak/>
        <w:t>sistem yang didalamnya terdiri dari beberapa objek</w:t>
      </w:r>
      <w:r w:rsidRPr="006F4AF2">
        <w:rPr>
          <w:rFonts w:ascii="Times New Roman" w:hAnsi="Times New Roman"/>
          <w:color w:val="000000"/>
          <w:sz w:val="20"/>
          <w:szCs w:val="24"/>
          <w:lang w:val="id-ID" w:eastAsia="id-ID"/>
        </w:rPr>
        <w:t xml:space="preserve"> </w:t>
      </w:r>
      <w:r w:rsidR="00C21747" w:rsidRPr="006F4AF2">
        <w:rPr>
          <w:rFonts w:ascii="Times New Roman" w:hAnsi="Times New Roman"/>
          <w:color w:val="000000"/>
          <w:sz w:val="20"/>
          <w:szCs w:val="24"/>
          <w:lang w:val="id-ID" w:eastAsia="id-ID"/>
        </w:rPr>
        <w:t>(</w:t>
      </w:r>
      <w:r w:rsidR="00C21747" w:rsidRPr="006F4AF2">
        <w:rPr>
          <w:rFonts w:ascii="Times New Roman" w:hAnsi="Times New Roman"/>
          <w:color w:val="FF0000"/>
          <w:sz w:val="20"/>
          <w:szCs w:val="20"/>
          <w:lang w:val="id-ID" w:eastAsia="id-ID"/>
        </w:rPr>
        <w:t>Singh dan Schunn, 2009).</w:t>
      </w:r>
    </w:p>
    <w:p w:rsidR="00E35340" w:rsidRPr="006F4AF2" w:rsidRDefault="00E35340"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Kesulitan-kesulitan tersebut dikarenakan siswa terbiasa menghafal rumus dalam memahami konsep materi usaha dan energi (</w:t>
      </w:r>
      <w:r w:rsidRPr="006F4AF2">
        <w:rPr>
          <w:rFonts w:ascii="Times New Roman" w:hAnsi="Times New Roman"/>
          <w:color w:val="FF0000"/>
          <w:sz w:val="20"/>
          <w:szCs w:val="24"/>
          <w:lang w:val="id-ID" w:eastAsia="id-ID"/>
        </w:rPr>
        <w:t xml:space="preserve">Muchoyimah </w:t>
      </w:r>
      <w:r w:rsidRPr="006F4AF2">
        <w:rPr>
          <w:rFonts w:ascii="Times New Roman" w:hAnsi="Times New Roman"/>
          <w:i/>
          <w:color w:val="FF0000"/>
          <w:sz w:val="20"/>
          <w:szCs w:val="24"/>
          <w:lang w:val="id-ID" w:eastAsia="id-ID"/>
        </w:rPr>
        <w:t>et al.</w:t>
      </w:r>
      <w:r w:rsidRPr="006F4AF2">
        <w:rPr>
          <w:rFonts w:ascii="Times New Roman" w:hAnsi="Times New Roman"/>
          <w:color w:val="FF0000"/>
          <w:sz w:val="20"/>
          <w:szCs w:val="24"/>
          <w:lang w:val="id-ID" w:eastAsia="id-ID"/>
        </w:rPr>
        <w:t>, 2016</w:t>
      </w:r>
      <w:r w:rsidRPr="006F4AF2">
        <w:rPr>
          <w:rFonts w:ascii="Times New Roman" w:hAnsi="Times New Roman"/>
          <w:color w:val="000000"/>
          <w:sz w:val="20"/>
          <w:szCs w:val="24"/>
          <w:lang w:val="id-ID" w:eastAsia="id-ID"/>
        </w:rPr>
        <w:t>). Konsep usaha dan energi perlu dipahami siswa dengan menganalisis kejadi</w:t>
      </w:r>
      <w:r w:rsidR="00C27412" w:rsidRPr="006F4AF2">
        <w:rPr>
          <w:rFonts w:ascii="Times New Roman" w:hAnsi="Times New Roman"/>
          <w:color w:val="000000"/>
          <w:sz w:val="20"/>
          <w:szCs w:val="24"/>
          <w:lang w:val="id-ID" w:eastAsia="id-ID"/>
        </w:rPr>
        <w:t xml:space="preserve">an yang disajikan secara verbal, </w:t>
      </w:r>
      <w:r w:rsidRPr="006F4AF2">
        <w:rPr>
          <w:rFonts w:ascii="Times New Roman" w:hAnsi="Times New Roman"/>
          <w:color w:val="000000"/>
          <w:sz w:val="20"/>
          <w:szCs w:val="24"/>
          <w:lang w:val="id-ID" w:eastAsia="id-ID"/>
        </w:rPr>
        <w:t>menggambarkan kemiripan dengan keadaan sesungguhnya, menginterpretasi dalam bentuk diagram benda bebas lalu membuat diagram vektor. Pembuatan diagram vektor di</w:t>
      </w:r>
      <w:r w:rsidR="004E618A" w:rsidRPr="006F4AF2">
        <w:rPr>
          <w:rFonts w:ascii="Times New Roman" w:hAnsi="Times New Roman"/>
          <w:color w:val="000000"/>
          <w:sz w:val="20"/>
          <w:szCs w:val="24"/>
          <w:lang w:val="id-ID" w:eastAsia="id-ID"/>
        </w:rPr>
        <w:t>gunakan untuk mencari persamaan matematis</w:t>
      </w:r>
      <w:r w:rsidRPr="006F4AF2">
        <w:rPr>
          <w:rFonts w:ascii="Times New Roman" w:hAnsi="Times New Roman"/>
          <w:color w:val="000000"/>
          <w:sz w:val="20"/>
          <w:szCs w:val="24"/>
          <w:lang w:val="id-ID" w:eastAsia="id-ID"/>
        </w:rPr>
        <w:t xml:space="preserve"> sehingga siswa memiliki pemahaman yang lebih mendalam (</w:t>
      </w:r>
      <w:r w:rsidRPr="006F4AF2">
        <w:rPr>
          <w:rFonts w:ascii="Times New Roman" w:hAnsi="Times New Roman"/>
          <w:color w:val="FF0000"/>
          <w:sz w:val="20"/>
          <w:szCs w:val="24"/>
          <w:lang w:val="id-ID" w:eastAsia="id-ID"/>
        </w:rPr>
        <w:t xml:space="preserve">Arifiyanti </w:t>
      </w:r>
      <w:r w:rsidRPr="006F4AF2">
        <w:rPr>
          <w:rFonts w:ascii="Times New Roman" w:hAnsi="Times New Roman"/>
          <w:i/>
          <w:color w:val="FF0000"/>
          <w:sz w:val="20"/>
          <w:szCs w:val="24"/>
          <w:lang w:val="id-ID" w:eastAsia="id-ID"/>
        </w:rPr>
        <w:t>et al</w:t>
      </w:r>
      <w:r w:rsidRPr="006F4AF2">
        <w:rPr>
          <w:rFonts w:ascii="Times New Roman" w:hAnsi="Times New Roman"/>
          <w:color w:val="FF0000"/>
          <w:sz w:val="20"/>
          <w:szCs w:val="24"/>
          <w:lang w:val="id-ID" w:eastAsia="id-ID"/>
        </w:rPr>
        <w:t>., 2013</w:t>
      </w:r>
      <w:r w:rsidRPr="006F4AF2">
        <w:rPr>
          <w:rFonts w:ascii="Times New Roman" w:hAnsi="Times New Roman"/>
          <w:color w:val="000000"/>
          <w:sz w:val="20"/>
          <w:szCs w:val="24"/>
          <w:lang w:val="id-ID" w:eastAsia="id-ID"/>
        </w:rPr>
        <w:t xml:space="preserve">). </w:t>
      </w:r>
      <w:r w:rsidRPr="006F4AF2">
        <w:rPr>
          <w:rFonts w:ascii="Times New Roman" w:hAnsi="Times New Roman"/>
          <w:sz w:val="20"/>
          <w:szCs w:val="24"/>
          <w:lang w:val="id-ID" w:eastAsia="id-ID"/>
        </w:rPr>
        <w:t xml:space="preserve">Hal ini </w:t>
      </w:r>
      <w:r w:rsidR="00C27412" w:rsidRPr="006F4AF2">
        <w:rPr>
          <w:rFonts w:ascii="Times New Roman" w:hAnsi="Times New Roman"/>
          <w:sz w:val="20"/>
          <w:szCs w:val="24"/>
          <w:lang w:val="id-ID" w:eastAsia="id-ID"/>
        </w:rPr>
        <w:t xml:space="preserve">dapat menyulitkan siswa dalam memahami konsep materi usaha dan energi sehingga </w:t>
      </w:r>
      <w:r w:rsidR="00B22A61" w:rsidRPr="006F4AF2">
        <w:rPr>
          <w:rFonts w:ascii="Times New Roman" w:hAnsi="Times New Roman"/>
          <w:sz w:val="20"/>
          <w:szCs w:val="24"/>
          <w:lang w:val="id-ID" w:eastAsia="id-ID"/>
        </w:rPr>
        <w:t>di</w:t>
      </w:r>
      <w:r w:rsidRPr="006F4AF2">
        <w:rPr>
          <w:rFonts w:ascii="Times New Roman" w:hAnsi="Times New Roman"/>
          <w:sz w:val="20"/>
          <w:szCs w:val="24"/>
          <w:lang w:val="id-ID" w:eastAsia="id-ID"/>
        </w:rPr>
        <w:t>perlu</w:t>
      </w:r>
      <w:r w:rsidR="00B22A61" w:rsidRPr="006F4AF2">
        <w:rPr>
          <w:rFonts w:ascii="Times New Roman" w:hAnsi="Times New Roman"/>
          <w:sz w:val="20"/>
          <w:szCs w:val="24"/>
          <w:lang w:val="id-ID" w:eastAsia="id-ID"/>
        </w:rPr>
        <w:t>kan strategi tertentu</w:t>
      </w:r>
      <w:r w:rsidR="00C27412" w:rsidRPr="006F4AF2">
        <w:rPr>
          <w:rFonts w:ascii="Times New Roman" w:hAnsi="Times New Roman"/>
          <w:sz w:val="20"/>
          <w:szCs w:val="24"/>
          <w:lang w:val="id-ID" w:eastAsia="id-ID"/>
        </w:rPr>
        <w:t xml:space="preserve"> agar siswa memiliki pemahaman konsep yang baik</w:t>
      </w:r>
      <w:r w:rsidRPr="006F4AF2">
        <w:rPr>
          <w:rFonts w:ascii="Times New Roman" w:hAnsi="Times New Roman"/>
          <w:sz w:val="20"/>
          <w:szCs w:val="24"/>
          <w:lang w:val="id-ID" w:eastAsia="id-ID"/>
        </w:rPr>
        <w:t>.</w:t>
      </w:r>
      <w:r w:rsidRPr="006F4AF2">
        <w:rPr>
          <w:rFonts w:ascii="Times New Roman" w:hAnsi="Times New Roman"/>
          <w:color w:val="000000"/>
          <w:sz w:val="20"/>
          <w:szCs w:val="24"/>
          <w:lang w:val="id-ID" w:eastAsia="id-ID"/>
        </w:rPr>
        <w:t xml:space="preserve"> </w:t>
      </w:r>
    </w:p>
    <w:p w:rsidR="00DF163D" w:rsidRPr="006F4AF2" w:rsidRDefault="00DF163D" w:rsidP="006F4AF2">
      <w:pPr>
        <w:spacing w:after="0" w:line="240" w:lineRule="auto"/>
        <w:ind w:firstLine="426"/>
        <w:jc w:val="both"/>
        <w:rPr>
          <w:rFonts w:ascii="Times New Roman" w:hAnsi="Times New Roman"/>
          <w:sz w:val="18"/>
          <w:szCs w:val="20"/>
          <w:lang w:val="id-ID"/>
        </w:rPr>
      </w:pPr>
      <w:r w:rsidRPr="006F4AF2">
        <w:rPr>
          <w:rFonts w:ascii="Times New Roman" w:hAnsi="Times New Roman"/>
          <w:color w:val="000000"/>
          <w:sz w:val="20"/>
          <w:lang w:val="id-ID" w:eastAsia="id-ID"/>
        </w:rPr>
        <w:t xml:space="preserve">Strategi pengajaran dengan analogi diyakini dapat mempermudah proses belajar siswa, namun penerapan teknik ini harus memperhatikan prakonsepsi </w:t>
      </w:r>
      <w:r w:rsidR="0008633D" w:rsidRPr="006F4AF2">
        <w:rPr>
          <w:rFonts w:ascii="Times New Roman" w:hAnsi="Times New Roman"/>
          <w:color w:val="000000"/>
          <w:sz w:val="20"/>
          <w:lang w:val="id-ID" w:eastAsia="id-ID"/>
        </w:rPr>
        <w:t>dan daya serap siswa</w:t>
      </w:r>
      <w:r w:rsidRPr="006F4AF2">
        <w:rPr>
          <w:rFonts w:ascii="Times New Roman" w:hAnsi="Times New Roman"/>
          <w:color w:val="000000"/>
          <w:sz w:val="20"/>
          <w:lang w:val="id-ID" w:eastAsia="id-ID"/>
        </w:rPr>
        <w:t xml:space="preserve"> agar tidak terjadi miskonsepsi (</w:t>
      </w:r>
      <w:r w:rsidRPr="006F4AF2">
        <w:rPr>
          <w:rFonts w:ascii="Times New Roman" w:hAnsi="Times New Roman"/>
          <w:color w:val="FF0000"/>
          <w:sz w:val="20"/>
          <w:lang w:val="id-ID" w:eastAsia="id-ID"/>
        </w:rPr>
        <w:t>Prastowo, 2011</w:t>
      </w:r>
      <w:r w:rsidRPr="006F4AF2">
        <w:rPr>
          <w:rFonts w:ascii="Times New Roman" w:hAnsi="Times New Roman"/>
          <w:color w:val="000000"/>
          <w:sz w:val="20"/>
          <w:lang w:val="id-ID" w:eastAsia="id-ID"/>
        </w:rPr>
        <w:t>). Miskonsepsi disebabkan analogi yang dipilih terlalu jauh dengan konsep yang dianalogikan. Jembatan analogi (</w:t>
      </w:r>
      <w:r w:rsidRPr="006F4AF2">
        <w:rPr>
          <w:rFonts w:ascii="Times New Roman" w:hAnsi="Times New Roman"/>
          <w:i/>
          <w:iCs/>
          <w:color w:val="000000"/>
          <w:sz w:val="20"/>
          <w:lang w:val="id-ID" w:eastAsia="id-ID"/>
        </w:rPr>
        <w:t>bridging analogy</w:t>
      </w:r>
      <w:r w:rsidRPr="006F4AF2">
        <w:rPr>
          <w:rFonts w:ascii="Times New Roman" w:hAnsi="Times New Roman"/>
          <w:color w:val="000000"/>
          <w:sz w:val="20"/>
          <w:lang w:val="id-ID" w:eastAsia="id-ID"/>
        </w:rPr>
        <w:t>)</w:t>
      </w:r>
      <w:r w:rsidR="0008633D" w:rsidRPr="006F4AF2">
        <w:rPr>
          <w:rFonts w:ascii="Times New Roman" w:hAnsi="Times New Roman"/>
          <w:color w:val="000000"/>
          <w:sz w:val="20"/>
          <w:lang w:val="id-ID" w:eastAsia="id-ID"/>
        </w:rPr>
        <w:t xml:space="preserve"> sebagai penghubung</w:t>
      </w:r>
      <w:r w:rsidRPr="006F4AF2">
        <w:rPr>
          <w:rFonts w:ascii="Times New Roman" w:hAnsi="Times New Roman"/>
          <w:color w:val="000000"/>
          <w:sz w:val="20"/>
          <w:lang w:val="id-ID" w:eastAsia="id-ID"/>
        </w:rPr>
        <w:t xml:space="preserve"> diperlukan untuk </w:t>
      </w:r>
      <w:r w:rsidR="0008633D" w:rsidRPr="006F4AF2">
        <w:rPr>
          <w:rFonts w:ascii="Times New Roman" w:hAnsi="Times New Roman"/>
          <w:color w:val="000000"/>
          <w:sz w:val="20"/>
          <w:lang w:val="id-ID" w:eastAsia="id-ID"/>
        </w:rPr>
        <w:t>menjembatani konsep</w:t>
      </w:r>
      <w:r w:rsidRPr="006F4AF2">
        <w:rPr>
          <w:rFonts w:ascii="Times New Roman" w:hAnsi="Times New Roman"/>
          <w:color w:val="000000"/>
          <w:sz w:val="20"/>
          <w:lang w:val="id-ID" w:eastAsia="id-ID"/>
        </w:rPr>
        <w:t xml:space="preserve"> masalah sumber dan masalah target. Analogi penghubung ini lebih mudah dimengerti siswa karena membuat jarak analogi dengan yang dianalogikannya (target) lebih dekat (</w:t>
      </w:r>
      <w:r w:rsidRPr="006F4AF2">
        <w:rPr>
          <w:rFonts w:ascii="Times New Roman" w:hAnsi="Times New Roman"/>
          <w:color w:val="FF0000"/>
          <w:sz w:val="20"/>
          <w:lang w:val="id-ID" w:eastAsia="id-ID"/>
        </w:rPr>
        <w:t>Clement, 1993).</w:t>
      </w:r>
    </w:p>
    <w:p w:rsidR="003C56B2" w:rsidRPr="006F4AF2" w:rsidRDefault="00DF163D" w:rsidP="006F4AF2">
      <w:pPr>
        <w:spacing w:after="0" w:line="240" w:lineRule="auto"/>
        <w:ind w:firstLine="426"/>
        <w:jc w:val="both"/>
        <w:rPr>
          <w:rFonts w:ascii="Times New Roman" w:hAnsi="Times New Roman"/>
          <w:color w:val="000000"/>
          <w:sz w:val="20"/>
          <w:lang w:val="id-ID" w:eastAsia="id-ID"/>
        </w:rPr>
      </w:pPr>
      <w:r w:rsidRPr="006F4AF2">
        <w:rPr>
          <w:rFonts w:ascii="Times New Roman" w:hAnsi="Times New Roman"/>
          <w:color w:val="000000"/>
          <w:sz w:val="20"/>
          <w:lang w:val="id-ID" w:eastAsia="id-ID"/>
        </w:rPr>
        <w:t xml:space="preserve">Jembatan analogi yang dipilih </w:t>
      </w:r>
      <w:r w:rsidR="001F7C15" w:rsidRPr="006F4AF2">
        <w:rPr>
          <w:rFonts w:ascii="Times New Roman" w:hAnsi="Times New Roman"/>
          <w:color w:val="000000"/>
          <w:sz w:val="20"/>
          <w:lang w:val="id-ID" w:eastAsia="id-ID"/>
        </w:rPr>
        <w:t>memberika syarat</w:t>
      </w:r>
      <w:r w:rsidR="008D122B" w:rsidRPr="006F4AF2">
        <w:rPr>
          <w:rFonts w:ascii="Times New Roman" w:hAnsi="Times New Roman"/>
          <w:color w:val="000000"/>
          <w:sz w:val="20"/>
          <w:lang w:val="id-ID" w:eastAsia="id-ID"/>
        </w:rPr>
        <w:t xml:space="preserve"> adanya kemiripan alur berpikir. Alur berpikir disesuaikan antara ma</w:t>
      </w:r>
      <w:r w:rsidR="00CC0053" w:rsidRPr="006F4AF2">
        <w:rPr>
          <w:rFonts w:ascii="Times New Roman" w:hAnsi="Times New Roman"/>
          <w:color w:val="000000"/>
          <w:sz w:val="20"/>
          <w:lang w:val="id-ID" w:eastAsia="id-ID"/>
        </w:rPr>
        <w:t xml:space="preserve">teri ajar yang sudah dimengerti </w:t>
      </w:r>
      <w:r w:rsidR="008D122B" w:rsidRPr="006F4AF2">
        <w:rPr>
          <w:rFonts w:ascii="Times New Roman" w:hAnsi="Times New Roman"/>
          <w:color w:val="000000"/>
          <w:sz w:val="20"/>
          <w:lang w:val="id-ID" w:eastAsia="id-ID"/>
        </w:rPr>
        <w:t>sebelumnya oleh siswa dengan materi a</w:t>
      </w:r>
      <w:r w:rsidR="00417D2B" w:rsidRPr="006F4AF2">
        <w:rPr>
          <w:rFonts w:ascii="Times New Roman" w:hAnsi="Times New Roman"/>
          <w:color w:val="000000"/>
          <w:sz w:val="20"/>
          <w:lang w:val="id-ID" w:eastAsia="id-ID"/>
        </w:rPr>
        <w:t>jar baru yang sedang dipelajari</w:t>
      </w:r>
      <w:r w:rsidR="008D122B" w:rsidRPr="006F4AF2">
        <w:rPr>
          <w:rFonts w:ascii="Times New Roman" w:hAnsi="Times New Roman"/>
          <w:color w:val="000000"/>
          <w:sz w:val="20"/>
          <w:lang w:val="id-ID" w:eastAsia="id-ID"/>
        </w:rPr>
        <w:t xml:space="preserve"> </w:t>
      </w:r>
      <w:r w:rsidR="00146A09" w:rsidRPr="006F4AF2">
        <w:rPr>
          <w:rFonts w:ascii="Times New Roman" w:hAnsi="Times New Roman"/>
          <w:color w:val="FF0000"/>
          <w:sz w:val="20"/>
          <w:lang w:val="id-ID" w:eastAsia="id-ID"/>
        </w:rPr>
        <w:t>(Dewi, 2014</w:t>
      </w:r>
      <w:r w:rsidR="00983B31" w:rsidRPr="006F4AF2">
        <w:rPr>
          <w:rFonts w:ascii="Times New Roman" w:hAnsi="Times New Roman"/>
          <w:color w:val="FF0000"/>
          <w:sz w:val="20"/>
          <w:lang w:val="id-ID" w:eastAsia="id-ID"/>
        </w:rPr>
        <w:t>)</w:t>
      </w:r>
      <w:r w:rsidR="00417D2B" w:rsidRPr="006F4AF2">
        <w:rPr>
          <w:rFonts w:ascii="Times New Roman" w:hAnsi="Times New Roman"/>
          <w:color w:val="FF0000"/>
          <w:sz w:val="20"/>
          <w:lang w:val="id-ID" w:eastAsia="id-ID"/>
        </w:rPr>
        <w:t>.</w:t>
      </w:r>
      <w:r w:rsidR="003C56B2" w:rsidRPr="006F4AF2">
        <w:rPr>
          <w:rFonts w:ascii="Times New Roman" w:hAnsi="Times New Roman"/>
          <w:color w:val="FF0000"/>
          <w:sz w:val="20"/>
          <w:lang w:val="id-ID" w:eastAsia="id-ID"/>
        </w:rPr>
        <w:t xml:space="preserve"> </w:t>
      </w:r>
      <w:r w:rsidR="00012892" w:rsidRPr="006F4AF2">
        <w:rPr>
          <w:rFonts w:ascii="Times New Roman" w:hAnsi="Times New Roman"/>
          <w:color w:val="000000"/>
          <w:sz w:val="20"/>
          <w:lang w:val="id-ID" w:eastAsia="id-ID"/>
        </w:rPr>
        <w:t xml:space="preserve">Kemiripan </w:t>
      </w:r>
      <w:r w:rsidR="00C21747" w:rsidRPr="006F4AF2">
        <w:rPr>
          <w:rFonts w:ascii="Times New Roman" w:hAnsi="Times New Roman"/>
          <w:color w:val="000000"/>
          <w:sz w:val="20"/>
          <w:lang w:val="id-ID" w:eastAsia="id-ID"/>
        </w:rPr>
        <w:t xml:space="preserve">alur </w:t>
      </w:r>
      <w:r w:rsidR="00CC0053" w:rsidRPr="006F4AF2">
        <w:rPr>
          <w:rFonts w:ascii="Times New Roman" w:hAnsi="Times New Roman"/>
          <w:color w:val="000000"/>
          <w:sz w:val="20"/>
          <w:lang w:val="id-ID" w:eastAsia="id-ID"/>
        </w:rPr>
        <w:t xml:space="preserve">berpikir </w:t>
      </w:r>
      <w:r w:rsidRPr="006F4AF2">
        <w:rPr>
          <w:rFonts w:ascii="Times New Roman" w:hAnsi="Times New Roman"/>
          <w:color w:val="000000"/>
          <w:sz w:val="20"/>
          <w:lang w:val="id-ID" w:eastAsia="id-ID"/>
        </w:rPr>
        <w:t xml:space="preserve">meliputi </w:t>
      </w:r>
      <w:r w:rsidR="00C21747" w:rsidRPr="006F4AF2">
        <w:rPr>
          <w:rFonts w:ascii="Times New Roman" w:hAnsi="Times New Roman"/>
          <w:color w:val="000000"/>
          <w:sz w:val="20"/>
          <w:lang w:val="id-ID" w:eastAsia="id-ID"/>
        </w:rPr>
        <w:t>kronologi penalaran dan perangkat matematik yang digunakan untuk mendeskripsikan fenomena fisis yang sedang dipelajari</w:t>
      </w:r>
      <w:r w:rsidR="003C56B2" w:rsidRPr="006F4AF2">
        <w:rPr>
          <w:rFonts w:ascii="Times New Roman" w:hAnsi="Times New Roman"/>
          <w:color w:val="000000"/>
          <w:sz w:val="20"/>
          <w:lang w:val="id-ID" w:eastAsia="id-ID"/>
        </w:rPr>
        <w:t xml:space="preserve"> (</w:t>
      </w:r>
      <w:r w:rsidR="003C56B2" w:rsidRPr="006F4AF2">
        <w:rPr>
          <w:rFonts w:ascii="Times New Roman" w:hAnsi="Times New Roman"/>
          <w:color w:val="FF0000"/>
          <w:sz w:val="20"/>
          <w:lang w:val="id-ID" w:eastAsia="id-ID"/>
        </w:rPr>
        <w:t xml:space="preserve">Kurniasih </w:t>
      </w:r>
      <w:r w:rsidR="003C56B2" w:rsidRPr="006F4AF2">
        <w:rPr>
          <w:rFonts w:ascii="Times New Roman" w:hAnsi="Times New Roman"/>
          <w:i/>
          <w:color w:val="FF0000"/>
          <w:sz w:val="20"/>
          <w:lang w:val="id-ID" w:eastAsia="id-ID"/>
        </w:rPr>
        <w:t>et al</w:t>
      </w:r>
      <w:r w:rsidR="003C56B2" w:rsidRPr="006F4AF2">
        <w:rPr>
          <w:rFonts w:ascii="Times New Roman" w:hAnsi="Times New Roman"/>
          <w:color w:val="FF0000"/>
          <w:sz w:val="20"/>
          <w:lang w:val="id-ID" w:eastAsia="id-ID"/>
        </w:rPr>
        <w:t>., 2009)</w:t>
      </w:r>
      <w:r w:rsidR="00C21747" w:rsidRPr="006F4AF2">
        <w:rPr>
          <w:rFonts w:ascii="Times New Roman" w:hAnsi="Times New Roman"/>
          <w:color w:val="000000"/>
          <w:sz w:val="20"/>
          <w:lang w:val="id-ID" w:eastAsia="id-ID"/>
        </w:rPr>
        <w:t xml:space="preserve">. </w:t>
      </w:r>
    </w:p>
    <w:p w:rsidR="003B7A0F" w:rsidRPr="006F4AF2" w:rsidRDefault="00DF163D" w:rsidP="006F4AF2">
      <w:pPr>
        <w:spacing w:after="0" w:line="240" w:lineRule="auto"/>
        <w:ind w:firstLine="426"/>
        <w:jc w:val="both"/>
        <w:rPr>
          <w:rFonts w:ascii="Times New Roman" w:hAnsi="Times New Roman"/>
          <w:sz w:val="20"/>
          <w:szCs w:val="20"/>
          <w:lang w:val="id-ID"/>
        </w:rPr>
      </w:pPr>
      <w:r w:rsidRPr="006F4AF2">
        <w:rPr>
          <w:rFonts w:ascii="Times New Roman" w:hAnsi="Times New Roman"/>
          <w:color w:val="000000"/>
          <w:sz w:val="20"/>
          <w:lang w:val="id-ID" w:eastAsia="id-ID"/>
        </w:rPr>
        <w:t>Alur berpikir dirancang melalui pemetaan masalah sumber dan masalah target. Masalah sumber sebagai konsep rujukan diperlukan a</w:t>
      </w:r>
      <w:r w:rsidR="00C21747" w:rsidRPr="006F4AF2">
        <w:rPr>
          <w:rFonts w:ascii="Times New Roman" w:hAnsi="Times New Roman"/>
          <w:color w:val="000000"/>
          <w:sz w:val="20"/>
          <w:lang w:val="id-ID" w:eastAsia="id-ID"/>
        </w:rPr>
        <w:t>gar analogi berjalan dengan efektif</w:t>
      </w:r>
      <w:r w:rsidRPr="006F4AF2">
        <w:rPr>
          <w:rFonts w:ascii="Times New Roman" w:hAnsi="Times New Roman"/>
          <w:color w:val="000000"/>
          <w:sz w:val="20"/>
          <w:lang w:val="id-ID" w:eastAsia="id-ID"/>
        </w:rPr>
        <w:t xml:space="preserve">. </w:t>
      </w:r>
      <w:r w:rsidR="002D09BF" w:rsidRPr="006F4AF2">
        <w:rPr>
          <w:rFonts w:ascii="Times New Roman" w:hAnsi="Times New Roman"/>
          <w:color w:val="000000"/>
          <w:sz w:val="20"/>
          <w:lang w:val="id-ID" w:eastAsia="id-ID"/>
        </w:rPr>
        <w:t>Salah satu k</w:t>
      </w:r>
      <w:r w:rsidRPr="006F4AF2">
        <w:rPr>
          <w:rFonts w:ascii="Times New Roman" w:hAnsi="Times New Roman"/>
          <w:sz w:val="20"/>
          <w:lang w:val="id-ID" w:eastAsia="id-ID"/>
        </w:rPr>
        <w:t>onsep rujukan</w:t>
      </w:r>
      <w:r w:rsidR="00C21747" w:rsidRPr="006F4AF2">
        <w:rPr>
          <w:rFonts w:ascii="Times New Roman" w:hAnsi="Times New Roman"/>
          <w:sz w:val="20"/>
          <w:lang w:val="id-ID" w:eastAsia="id-ID"/>
        </w:rPr>
        <w:t xml:space="preserve"> </w:t>
      </w:r>
      <w:r w:rsidR="002D09BF" w:rsidRPr="006F4AF2">
        <w:rPr>
          <w:rFonts w:ascii="Times New Roman" w:hAnsi="Times New Roman"/>
          <w:sz w:val="20"/>
          <w:lang w:val="id-ID" w:eastAsia="id-ID"/>
        </w:rPr>
        <w:t xml:space="preserve">yang dapat disajikan </w:t>
      </w:r>
      <w:r w:rsidRPr="006F4AF2">
        <w:rPr>
          <w:rFonts w:ascii="Times New Roman" w:hAnsi="Times New Roman"/>
          <w:sz w:val="20"/>
          <w:lang w:val="id-ID" w:eastAsia="id-ID"/>
        </w:rPr>
        <w:t>berupa</w:t>
      </w:r>
      <w:r w:rsidR="0019712A" w:rsidRPr="006F4AF2">
        <w:rPr>
          <w:rFonts w:ascii="Times New Roman" w:hAnsi="Times New Roman"/>
          <w:sz w:val="20"/>
          <w:lang w:val="id-ID" w:eastAsia="id-ID"/>
        </w:rPr>
        <w:t xml:space="preserve"> fenomena </w:t>
      </w:r>
      <w:r w:rsidR="00B85604" w:rsidRPr="006F4AF2">
        <w:rPr>
          <w:rFonts w:ascii="Times New Roman" w:hAnsi="Times New Roman"/>
          <w:sz w:val="20"/>
          <w:lang w:val="id-ID" w:eastAsia="id-ID"/>
        </w:rPr>
        <w:t>jual-beli</w:t>
      </w:r>
      <w:r w:rsidR="0019712A" w:rsidRPr="006F4AF2">
        <w:rPr>
          <w:rFonts w:ascii="Times New Roman" w:hAnsi="Times New Roman"/>
          <w:sz w:val="20"/>
          <w:lang w:val="id-ID" w:eastAsia="id-ID"/>
        </w:rPr>
        <w:t xml:space="preserve"> dalam kehidupan sehari-hari</w:t>
      </w:r>
      <w:r w:rsidR="00C21747" w:rsidRPr="006F4AF2">
        <w:rPr>
          <w:rFonts w:ascii="Times New Roman" w:hAnsi="Times New Roman"/>
          <w:sz w:val="20"/>
          <w:lang w:val="id-ID" w:eastAsia="id-ID"/>
        </w:rPr>
        <w:t xml:space="preserve">. </w:t>
      </w:r>
      <w:r w:rsidR="00A762DB" w:rsidRPr="006F4AF2">
        <w:rPr>
          <w:rFonts w:ascii="Times New Roman" w:hAnsi="Times New Roman"/>
          <w:sz w:val="20"/>
          <w:szCs w:val="20"/>
          <w:lang w:val="id-ID"/>
        </w:rPr>
        <w:t xml:space="preserve">Konsep </w:t>
      </w:r>
      <w:r w:rsidR="00B85604" w:rsidRPr="006F4AF2">
        <w:rPr>
          <w:rFonts w:ascii="Times New Roman" w:hAnsi="Times New Roman"/>
          <w:sz w:val="20"/>
          <w:szCs w:val="20"/>
          <w:lang w:val="id-ID"/>
        </w:rPr>
        <w:t>jual-beli</w:t>
      </w:r>
      <w:r w:rsidR="00A762DB" w:rsidRPr="006F4AF2">
        <w:rPr>
          <w:rFonts w:ascii="Times New Roman" w:hAnsi="Times New Roman"/>
          <w:sz w:val="20"/>
          <w:szCs w:val="20"/>
          <w:lang w:val="id-ID"/>
        </w:rPr>
        <w:t xml:space="preserve"> cukup sederhana dan banyak ditemui bahkan dilakukan dalam kehidupan sehari-hari. </w:t>
      </w:r>
    </w:p>
    <w:p w:rsidR="0019712A" w:rsidRPr="006F4AF2" w:rsidRDefault="00940B6A" w:rsidP="006F4AF2">
      <w:pPr>
        <w:spacing w:after="0" w:line="240" w:lineRule="auto"/>
        <w:ind w:firstLine="426"/>
        <w:jc w:val="both"/>
        <w:rPr>
          <w:rFonts w:ascii="Times New Roman" w:hAnsi="Times New Roman"/>
          <w:color w:val="000000"/>
          <w:sz w:val="20"/>
          <w:lang w:val="id-ID" w:eastAsia="id-ID"/>
        </w:rPr>
      </w:pPr>
      <w:r w:rsidRPr="006F4AF2">
        <w:rPr>
          <w:rFonts w:ascii="Times New Roman" w:hAnsi="Times New Roman"/>
          <w:sz w:val="20"/>
          <w:lang w:val="id-ID" w:eastAsia="id-ID"/>
        </w:rPr>
        <w:t xml:space="preserve">Fenomena </w:t>
      </w:r>
      <w:r w:rsidR="00B85604" w:rsidRPr="006F4AF2">
        <w:rPr>
          <w:rFonts w:ascii="Times New Roman" w:hAnsi="Times New Roman"/>
          <w:sz w:val="20"/>
          <w:lang w:val="id-ID" w:eastAsia="id-ID"/>
        </w:rPr>
        <w:t>jual-beli</w:t>
      </w:r>
      <w:r w:rsidRPr="006F4AF2">
        <w:rPr>
          <w:rFonts w:ascii="Times New Roman" w:hAnsi="Times New Roman"/>
          <w:sz w:val="20"/>
          <w:lang w:val="id-ID" w:eastAsia="id-ID"/>
        </w:rPr>
        <w:t xml:space="preserve"> </w:t>
      </w:r>
      <w:r w:rsidR="00801586" w:rsidRPr="006F4AF2">
        <w:rPr>
          <w:rFonts w:ascii="Times New Roman" w:hAnsi="Times New Roman"/>
          <w:sz w:val="20"/>
          <w:lang w:val="id-ID" w:eastAsia="id-ID"/>
        </w:rPr>
        <w:t>tersebut secara tidak langsung sudah dipahami bah</w:t>
      </w:r>
      <w:r w:rsidRPr="006F4AF2">
        <w:rPr>
          <w:rFonts w:ascii="Times New Roman" w:hAnsi="Times New Roman"/>
          <w:sz w:val="20"/>
          <w:lang w:val="id-ID" w:eastAsia="id-ID"/>
        </w:rPr>
        <w:t xml:space="preserve">kan dilakukan oleh siswa. </w:t>
      </w:r>
      <w:r w:rsidR="00C21747" w:rsidRPr="006F4AF2">
        <w:rPr>
          <w:rFonts w:ascii="Times New Roman" w:hAnsi="Times New Roman"/>
          <w:sz w:val="20"/>
          <w:lang w:val="id-ID" w:eastAsia="id-ID"/>
        </w:rPr>
        <w:t xml:space="preserve">Konsep rujukan tersebut kemudian dikembangkan </w:t>
      </w:r>
      <w:r w:rsidR="00C21747" w:rsidRPr="006F4AF2">
        <w:rPr>
          <w:rFonts w:ascii="Times New Roman" w:hAnsi="Times New Roman"/>
          <w:color w:val="000000"/>
          <w:sz w:val="20"/>
          <w:lang w:val="id-ID" w:eastAsia="id-ID"/>
        </w:rPr>
        <w:t xml:space="preserve">untuk menjelaskan </w:t>
      </w:r>
      <w:r w:rsidR="00801586" w:rsidRPr="006F4AF2">
        <w:rPr>
          <w:rFonts w:ascii="Times New Roman" w:hAnsi="Times New Roman"/>
          <w:color w:val="000000"/>
          <w:sz w:val="20"/>
          <w:lang w:val="id-ID" w:eastAsia="id-ID"/>
        </w:rPr>
        <w:t>masalah</w:t>
      </w:r>
      <w:r w:rsidR="00C21747" w:rsidRPr="006F4AF2">
        <w:rPr>
          <w:rFonts w:ascii="Times New Roman" w:hAnsi="Times New Roman"/>
          <w:color w:val="000000"/>
          <w:sz w:val="20"/>
          <w:lang w:val="id-ID" w:eastAsia="id-ID"/>
        </w:rPr>
        <w:t xml:space="preserve"> </w:t>
      </w:r>
      <w:r w:rsidR="0019712A" w:rsidRPr="006F4AF2">
        <w:rPr>
          <w:rFonts w:ascii="Times New Roman" w:hAnsi="Times New Roman"/>
          <w:color w:val="000000"/>
          <w:sz w:val="20"/>
          <w:lang w:val="id-ID" w:eastAsia="id-ID"/>
        </w:rPr>
        <w:t xml:space="preserve">target. </w:t>
      </w:r>
      <w:r w:rsidR="00801586" w:rsidRPr="006F4AF2">
        <w:rPr>
          <w:rFonts w:ascii="Times New Roman" w:hAnsi="Times New Roman"/>
          <w:color w:val="000000"/>
          <w:sz w:val="20"/>
          <w:lang w:val="id-ID" w:eastAsia="id-ID"/>
        </w:rPr>
        <w:t>Masalah</w:t>
      </w:r>
      <w:r w:rsidR="0019712A" w:rsidRPr="006F4AF2">
        <w:rPr>
          <w:rFonts w:ascii="Times New Roman" w:hAnsi="Times New Roman"/>
          <w:color w:val="000000"/>
          <w:sz w:val="20"/>
          <w:lang w:val="id-ID" w:eastAsia="id-ID"/>
        </w:rPr>
        <w:t xml:space="preserve"> target berupa ko</w:t>
      </w:r>
      <w:r w:rsidR="00801586" w:rsidRPr="006F4AF2">
        <w:rPr>
          <w:rFonts w:ascii="Times New Roman" w:hAnsi="Times New Roman"/>
          <w:color w:val="000000"/>
          <w:sz w:val="20"/>
          <w:lang w:val="id-ID" w:eastAsia="id-ID"/>
        </w:rPr>
        <w:t>n</w:t>
      </w:r>
      <w:r w:rsidR="0019712A" w:rsidRPr="006F4AF2">
        <w:rPr>
          <w:rFonts w:ascii="Times New Roman" w:hAnsi="Times New Roman"/>
          <w:color w:val="000000"/>
          <w:sz w:val="20"/>
          <w:lang w:val="id-ID" w:eastAsia="id-ID"/>
        </w:rPr>
        <w:t>sep fisika</w:t>
      </w:r>
      <w:r w:rsidR="00C21747" w:rsidRPr="006F4AF2">
        <w:rPr>
          <w:rFonts w:ascii="Times New Roman" w:hAnsi="Times New Roman"/>
          <w:color w:val="000000"/>
          <w:sz w:val="20"/>
          <w:lang w:val="id-ID" w:eastAsia="id-ID"/>
        </w:rPr>
        <w:t xml:space="preserve"> </w:t>
      </w:r>
      <w:r w:rsidR="004D5454" w:rsidRPr="006F4AF2">
        <w:rPr>
          <w:rFonts w:ascii="Times New Roman" w:hAnsi="Times New Roman"/>
          <w:color w:val="000000"/>
          <w:sz w:val="20"/>
          <w:lang w:val="id-ID" w:eastAsia="id-ID"/>
        </w:rPr>
        <w:t>materi usaha dan energi</w:t>
      </w:r>
      <w:r w:rsidR="00C21747" w:rsidRPr="006F4AF2">
        <w:rPr>
          <w:rFonts w:ascii="Times New Roman" w:hAnsi="Times New Roman"/>
          <w:color w:val="000000"/>
          <w:sz w:val="20"/>
          <w:lang w:val="id-ID" w:eastAsia="id-ID"/>
        </w:rPr>
        <w:t xml:space="preserve">. </w:t>
      </w:r>
      <w:r w:rsidR="0019712A" w:rsidRPr="006F4AF2">
        <w:rPr>
          <w:rFonts w:ascii="Times New Roman" w:hAnsi="Times New Roman"/>
          <w:sz w:val="20"/>
          <w:szCs w:val="24"/>
          <w:lang w:val="id-ID" w:eastAsia="id-ID"/>
        </w:rPr>
        <w:t>Pemetaan kedua konsep tersebut disesuaikan dengan ko</w:t>
      </w:r>
      <w:r w:rsidR="005A71D7" w:rsidRPr="006F4AF2">
        <w:rPr>
          <w:rFonts w:ascii="Times New Roman" w:hAnsi="Times New Roman"/>
          <w:sz w:val="20"/>
          <w:szCs w:val="24"/>
          <w:lang w:val="id-ID" w:eastAsia="id-ID"/>
        </w:rPr>
        <w:t>n</w:t>
      </w:r>
      <w:r w:rsidR="0019712A" w:rsidRPr="006F4AF2">
        <w:rPr>
          <w:rFonts w:ascii="Times New Roman" w:hAnsi="Times New Roman"/>
          <w:sz w:val="20"/>
          <w:szCs w:val="24"/>
          <w:lang w:val="id-ID" w:eastAsia="id-ID"/>
        </w:rPr>
        <w:t xml:space="preserve">sep yang relevan dan </w:t>
      </w:r>
      <w:r w:rsidR="005A71D7" w:rsidRPr="006F4AF2">
        <w:rPr>
          <w:rFonts w:ascii="Times New Roman" w:hAnsi="Times New Roman"/>
          <w:sz w:val="20"/>
          <w:szCs w:val="24"/>
          <w:lang w:val="id-ID" w:eastAsia="id-ID"/>
        </w:rPr>
        <w:t xml:space="preserve">konsep yang </w:t>
      </w:r>
      <w:r w:rsidR="0019712A" w:rsidRPr="006F4AF2">
        <w:rPr>
          <w:rFonts w:ascii="Times New Roman" w:hAnsi="Times New Roman"/>
          <w:sz w:val="20"/>
          <w:szCs w:val="24"/>
          <w:lang w:val="id-ID" w:eastAsia="id-ID"/>
        </w:rPr>
        <w:t xml:space="preserve">tidak relevan agar tidak membingungkan siswa dan menyebabkan miskonsepsi. </w:t>
      </w:r>
    </w:p>
    <w:p w:rsidR="006D0DF7" w:rsidRPr="006F4AF2" w:rsidRDefault="00911F2F" w:rsidP="006F4AF2">
      <w:pPr>
        <w:spacing w:after="0" w:line="240" w:lineRule="auto"/>
        <w:ind w:firstLine="426"/>
        <w:jc w:val="both"/>
        <w:rPr>
          <w:rFonts w:ascii="Times New Roman" w:hAnsi="Times New Roman"/>
          <w:color w:val="000000"/>
          <w:sz w:val="18"/>
          <w:lang w:val="id-ID" w:eastAsia="id-ID"/>
        </w:rPr>
      </w:pPr>
      <w:r w:rsidRPr="006F4AF2">
        <w:rPr>
          <w:rFonts w:ascii="Times New Roman" w:hAnsi="Times New Roman"/>
          <w:sz w:val="20"/>
          <w:szCs w:val="16"/>
          <w:lang w:val="id-ID"/>
        </w:rPr>
        <w:t xml:space="preserve">Guru dapat memanfaatkan </w:t>
      </w:r>
      <w:r w:rsidR="00FE2021" w:rsidRPr="006F4AF2">
        <w:rPr>
          <w:rFonts w:ascii="Times New Roman" w:hAnsi="Times New Roman"/>
          <w:sz w:val="20"/>
          <w:szCs w:val="16"/>
          <w:lang w:val="id-ID"/>
        </w:rPr>
        <w:t xml:space="preserve">pemetaan konsep rujukan dan konsep target </w:t>
      </w:r>
      <w:r w:rsidRPr="006F4AF2">
        <w:rPr>
          <w:rFonts w:ascii="Times New Roman" w:hAnsi="Times New Roman"/>
          <w:sz w:val="20"/>
          <w:szCs w:val="16"/>
          <w:lang w:val="id-ID"/>
        </w:rPr>
        <w:t xml:space="preserve">sebagai salah satu cara untuk melatihkan kemampuan analogi siswa serta meningkatkan keterampilan berpikir siswa. </w:t>
      </w:r>
      <w:r w:rsidR="006D0DF7" w:rsidRPr="006F4AF2">
        <w:rPr>
          <w:rFonts w:ascii="Times New Roman" w:hAnsi="Times New Roman"/>
          <w:sz w:val="20"/>
          <w:szCs w:val="16"/>
          <w:lang w:val="id-ID"/>
        </w:rPr>
        <w:t xml:space="preserve">Analogi melalui fenomena </w:t>
      </w:r>
      <w:r w:rsidR="00B85604" w:rsidRPr="006F4AF2">
        <w:rPr>
          <w:rFonts w:ascii="Times New Roman" w:hAnsi="Times New Roman"/>
          <w:sz w:val="20"/>
          <w:szCs w:val="16"/>
          <w:lang w:val="id-ID"/>
        </w:rPr>
        <w:t>jual-beli</w:t>
      </w:r>
      <w:r w:rsidR="006D0DF7" w:rsidRPr="006F4AF2">
        <w:rPr>
          <w:rFonts w:ascii="Times New Roman" w:hAnsi="Times New Roman"/>
          <w:sz w:val="20"/>
          <w:szCs w:val="16"/>
          <w:lang w:val="id-ID"/>
        </w:rPr>
        <w:t xml:space="preserve"> ini memperkenalkan paradigma baru pembelajaran fisika </w:t>
      </w:r>
      <w:r w:rsidR="00F24608" w:rsidRPr="006F4AF2">
        <w:rPr>
          <w:rFonts w:ascii="Times New Roman" w:hAnsi="Times New Roman"/>
          <w:sz w:val="20"/>
          <w:szCs w:val="16"/>
          <w:lang w:val="id-ID"/>
        </w:rPr>
        <w:t xml:space="preserve">agar diperoleh </w:t>
      </w:r>
      <w:r w:rsidR="00F24608" w:rsidRPr="006F4AF2">
        <w:rPr>
          <w:rFonts w:ascii="Times New Roman" w:hAnsi="Times New Roman"/>
          <w:sz w:val="20"/>
          <w:szCs w:val="16"/>
          <w:lang w:val="id-ID"/>
        </w:rPr>
        <w:lastRenderedPageBreak/>
        <w:t>pemahaman materi lebih luas dan mendalam dengan sudut pandang yang berbeda.</w:t>
      </w:r>
    </w:p>
    <w:p w:rsidR="007232B0" w:rsidRPr="006F4AF2" w:rsidRDefault="007232B0" w:rsidP="006F4AF2">
      <w:pPr>
        <w:pStyle w:val="NoSpacing"/>
        <w:spacing w:line="240" w:lineRule="auto"/>
        <w:rPr>
          <w:rFonts w:ascii="Times New Roman" w:hAnsi="Times New Roman" w:cs="Times New Roman"/>
          <w:lang w:val="id-ID"/>
        </w:rPr>
      </w:pPr>
    </w:p>
    <w:p w:rsidR="00893CF5" w:rsidRPr="006F4AF2" w:rsidRDefault="00893CF5" w:rsidP="006F4AF2">
      <w:pPr>
        <w:pStyle w:val="NoSpacing"/>
        <w:spacing w:line="360" w:lineRule="auto"/>
        <w:rPr>
          <w:rFonts w:ascii="Times New Roman" w:hAnsi="Times New Roman" w:cs="Times New Roman"/>
          <w:lang w:val="id-ID"/>
        </w:rPr>
      </w:pPr>
      <w:r w:rsidRPr="006F4AF2">
        <w:rPr>
          <w:rFonts w:ascii="Times New Roman" w:hAnsi="Times New Roman" w:cs="Times New Roman"/>
          <w:lang w:val="id-ID"/>
        </w:rPr>
        <w:t>Met</w:t>
      </w:r>
      <w:r w:rsidR="00F1472D" w:rsidRPr="006F4AF2">
        <w:rPr>
          <w:rFonts w:ascii="Times New Roman" w:hAnsi="Times New Roman" w:cs="Times New Roman"/>
          <w:lang w:val="id-ID"/>
        </w:rPr>
        <w:t>od</w:t>
      </w:r>
      <w:r w:rsidR="00CD1E3D" w:rsidRPr="006F4AF2">
        <w:rPr>
          <w:rFonts w:ascii="Times New Roman" w:hAnsi="Times New Roman" w:cs="Times New Roman"/>
          <w:lang w:val="id-ID"/>
        </w:rPr>
        <w:t>E</w:t>
      </w:r>
    </w:p>
    <w:p w:rsidR="00657923" w:rsidRPr="006F4AF2" w:rsidRDefault="001F7C15"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Rancangan konsep </w:t>
      </w:r>
      <w:r w:rsidR="009915D2" w:rsidRPr="006F4AF2">
        <w:rPr>
          <w:rFonts w:ascii="Times New Roman" w:hAnsi="Times New Roman"/>
          <w:color w:val="000000"/>
          <w:sz w:val="20"/>
          <w:szCs w:val="24"/>
          <w:lang w:val="id-ID" w:eastAsia="id-ID"/>
        </w:rPr>
        <w:t xml:space="preserve">jembatan analogi </w:t>
      </w:r>
      <w:r w:rsidR="00E53CAD" w:rsidRPr="006F4AF2">
        <w:rPr>
          <w:rFonts w:ascii="Times New Roman" w:hAnsi="Times New Roman"/>
          <w:color w:val="000000"/>
          <w:sz w:val="20"/>
          <w:szCs w:val="24"/>
          <w:lang w:val="id-ID" w:eastAsia="id-ID"/>
        </w:rPr>
        <w:t xml:space="preserve">pada materi usaha dan energi </w:t>
      </w:r>
      <w:r w:rsidR="009915D2" w:rsidRPr="006F4AF2">
        <w:rPr>
          <w:rFonts w:ascii="Times New Roman" w:hAnsi="Times New Roman"/>
          <w:color w:val="000000"/>
          <w:sz w:val="20"/>
          <w:szCs w:val="24"/>
          <w:lang w:val="id-ID" w:eastAsia="id-ID"/>
        </w:rPr>
        <w:t xml:space="preserve">disusun </w:t>
      </w:r>
      <w:r w:rsidR="009B6CD0" w:rsidRPr="006F4AF2">
        <w:rPr>
          <w:rFonts w:ascii="Times New Roman" w:hAnsi="Times New Roman"/>
          <w:color w:val="000000"/>
          <w:sz w:val="20"/>
          <w:szCs w:val="24"/>
          <w:lang w:val="id-ID" w:eastAsia="id-ID"/>
        </w:rPr>
        <w:t>melalui</w:t>
      </w:r>
      <w:r w:rsidR="009915D2" w:rsidRPr="006F4AF2">
        <w:rPr>
          <w:rFonts w:ascii="Times New Roman" w:hAnsi="Times New Roman"/>
          <w:color w:val="000000"/>
          <w:sz w:val="20"/>
          <w:szCs w:val="24"/>
          <w:lang w:val="id-ID" w:eastAsia="id-ID"/>
        </w:rPr>
        <w:t xml:space="preserve"> </w:t>
      </w:r>
      <w:r w:rsidR="00657923" w:rsidRPr="006F4AF2">
        <w:rPr>
          <w:rFonts w:ascii="Times New Roman" w:hAnsi="Times New Roman"/>
          <w:color w:val="000000"/>
          <w:sz w:val="20"/>
          <w:szCs w:val="24"/>
          <w:lang w:val="id-ID" w:eastAsia="id-ID"/>
        </w:rPr>
        <w:t xml:space="preserve">studi literatur. </w:t>
      </w:r>
      <w:r w:rsidR="000B09E8" w:rsidRPr="006F4AF2">
        <w:rPr>
          <w:rFonts w:ascii="Times New Roman" w:hAnsi="Times New Roman"/>
          <w:color w:val="000000"/>
          <w:sz w:val="20"/>
          <w:szCs w:val="24"/>
          <w:lang w:val="id-ID" w:eastAsia="id-ID"/>
        </w:rPr>
        <w:t xml:space="preserve">Tahap penelitian ini meliputi </w:t>
      </w:r>
      <w:r w:rsidR="00A1050E" w:rsidRPr="006F4AF2">
        <w:rPr>
          <w:rFonts w:ascii="Times New Roman" w:hAnsi="Times New Roman"/>
          <w:color w:val="000000"/>
          <w:sz w:val="20"/>
          <w:szCs w:val="24"/>
          <w:lang w:val="id-ID" w:eastAsia="id-ID"/>
        </w:rPr>
        <w:t>identifikasi fenomena jual-beli sebagai konsep rujukan, menyusun pemetaan (</w:t>
      </w:r>
      <w:r w:rsidR="00A1050E" w:rsidRPr="006F4AF2">
        <w:rPr>
          <w:rFonts w:ascii="Times New Roman" w:hAnsi="Times New Roman"/>
          <w:i/>
          <w:color w:val="000000"/>
          <w:sz w:val="20"/>
          <w:szCs w:val="24"/>
          <w:lang w:val="id-ID" w:eastAsia="id-ID"/>
        </w:rPr>
        <w:t>mapping</w:t>
      </w:r>
      <w:r w:rsidR="00A1050E" w:rsidRPr="006F4AF2">
        <w:rPr>
          <w:rFonts w:ascii="Times New Roman" w:hAnsi="Times New Roman"/>
          <w:color w:val="000000"/>
          <w:sz w:val="20"/>
          <w:szCs w:val="24"/>
          <w:lang w:val="id-ID" w:eastAsia="id-ID"/>
        </w:rPr>
        <w:t>) kesesuaian konsep rujukan dengan konsep target, dan</w:t>
      </w:r>
      <w:r w:rsidR="00E3314B" w:rsidRPr="006F4AF2">
        <w:rPr>
          <w:rFonts w:ascii="Times New Roman" w:hAnsi="Times New Roman"/>
          <w:color w:val="000000"/>
          <w:sz w:val="20"/>
          <w:szCs w:val="24"/>
          <w:lang w:val="id-ID" w:eastAsia="id-ID"/>
        </w:rPr>
        <w:t xml:space="preserve"> </w:t>
      </w:r>
      <w:r w:rsidR="00E53CAD" w:rsidRPr="006F4AF2">
        <w:rPr>
          <w:rFonts w:ascii="Times New Roman" w:hAnsi="Times New Roman"/>
          <w:color w:val="000000"/>
          <w:sz w:val="20"/>
          <w:szCs w:val="24"/>
          <w:lang w:val="id-ID" w:eastAsia="id-ID"/>
        </w:rPr>
        <w:t>identifikasi konsep yang relevan dan tidak relevan antara konsep rujuka</w:t>
      </w:r>
      <w:r w:rsidR="00690E58" w:rsidRPr="006F4AF2">
        <w:rPr>
          <w:rFonts w:ascii="Times New Roman" w:hAnsi="Times New Roman"/>
          <w:color w:val="000000"/>
          <w:sz w:val="20"/>
          <w:szCs w:val="24"/>
          <w:lang w:val="id-ID" w:eastAsia="id-ID"/>
        </w:rPr>
        <w:t>n</w:t>
      </w:r>
      <w:r w:rsidR="00E53CAD" w:rsidRPr="006F4AF2">
        <w:rPr>
          <w:rFonts w:ascii="Times New Roman" w:hAnsi="Times New Roman"/>
          <w:color w:val="000000"/>
          <w:sz w:val="20"/>
          <w:szCs w:val="24"/>
          <w:lang w:val="id-ID" w:eastAsia="id-ID"/>
        </w:rPr>
        <w:t xml:space="preserve"> d</w:t>
      </w:r>
      <w:r w:rsidR="00690E58" w:rsidRPr="006F4AF2">
        <w:rPr>
          <w:rFonts w:ascii="Times New Roman" w:hAnsi="Times New Roman"/>
          <w:color w:val="000000"/>
          <w:sz w:val="20"/>
          <w:szCs w:val="24"/>
          <w:lang w:val="id-ID" w:eastAsia="id-ID"/>
        </w:rPr>
        <w:t>eng</w:t>
      </w:r>
      <w:r w:rsidR="00E53CAD" w:rsidRPr="006F4AF2">
        <w:rPr>
          <w:rFonts w:ascii="Times New Roman" w:hAnsi="Times New Roman"/>
          <w:color w:val="000000"/>
          <w:sz w:val="20"/>
          <w:szCs w:val="24"/>
          <w:lang w:val="id-ID" w:eastAsia="id-ID"/>
        </w:rPr>
        <w:t>an konsep target</w:t>
      </w:r>
      <w:r w:rsidR="000B09E8" w:rsidRPr="006F4AF2">
        <w:rPr>
          <w:rFonts w:ascii="Times New Roman" w:hAnsi="Times New Roman"/>
          <w:color w:val="000000"/>
          <w:sz w:val="20"/>
          <w:szCs w:val="24"/>
          <w:lang w:val="id-ID" w:eastAsia="id-ID"/>
        </w:rPr>
        <w:t xml:space="preserve">. Jembatan analogi yang </w:t>
      </w:r>
      <w:r w:rsidR="00690E58" w:rsidRPr="006F4AF2">
        <w:rPr>
          <w:rFonts w:ascii="Times New Roman" w:hAnsi="Times New Roman"/>
          <w:color w:val="000000"/>
          <w:sz w:val="20"/>
          <w:szCs w:val="24"/>
          <w:lang w:val="id-ID" w:eastAsia="id-ID"/>
        </w:rPr>
        <w:t>telah disusun kemudian di</w:t>
      </w:r>
      <w:r w:rsidR="00F81075" w:rsidRPr="006F4AF2">
        <w:rPr>
          <w:rFonts w:ascii="Times New Roman" w:hAnsi="Times New Roman"/>
          <w:color w:val="000000"/>
          <w:sz w:val="20"/>
          <w:szCs w:val="24"/>
          <w:lang w:val="id-ID" w:eastAsia="id-ID"/>
        </w:rPr>
        <w:t>lakukan</w:t>
      </w:r>
      <w:r w:rsidR="00690E58" w:rsidRPr="006F4AF2">
        <w:rPr>
          <w:rFonts w:ascii="Times New Roman" w:hAnsi="Times New Roman"/>
          <w:color w:val="000000"/>
          <w:sz w:val="20"/>
          <w:szCs w:val="24"/>
          <w:lang w:val="id-ID" w:eastAsia="id-ID"/>
        </w:rPr>
        <w:t xml:space="preserve"> validasi </w:t>
      </w:r>
      <w:r w:rsidR="00F81075" w:rsidRPr="006F4AF2">
        <w:rPr>
          <w:rFonts w:ascii="Times New Roman" w:hAnsi="Times New Roman"/>
          <w:color w:val="000000"/>
          <w:sz w:val="20"/>
          <w:szCs w:val="24"/>
          <w:lang w:val="id-ID" w:eastAsia="id-ID"/>
        </w:rPr>
        <w:t>isi oleh ahli.</w:t>
      </w:r>
    </w:p>
    <w:p w:rsidR="00CA3A1B" w:rsidRPr="006F4AF2" w:rsidRDefault="00F81075" w:rsidP="006F4AF2">
      <w:pPr>
        <w:autoSpaceDE w:val="0"/>
        <w:autoSpaceDN w:val="0"/>
        <w:adjustRightInd w:val="0"/>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Jembatan analogi yang dirancang digunakan untuk mengurangi kesulitan siswa dalam memahami konsp usaha dan energi. </w:t>
      </w:r>
      <w:r w:rsidR="005336E0" w:rsidRPr="006F4AF2">
        <w:rPr>
          <w:rFonts w:ascii="Times New Roman" w:hAnsi="Times New Roman"/>
          <w:color w:val="000000"/>
          <w:sz w:val="20"/>
          <w:szCs w:val="24"/>
          <w:lang w:val="id-ID" w:eastAsia="id-ID"/>
        </w:rPr>
        <w:t xml:space="preserve">Berdasarkan beberapa penelitian sebelumnya, </w:t>
      </w:r>
      <w:r w:rsidR="000056FC" w:rsidRPr="006F4AF2">
        <w:rPr>
          <w:rFonts w:ascii="Times New Roman" w:hAnsi="Times New Roman"/>
          <w:color w:val="000000"/>
          <w:sz w:val="20"/>
          <w:szCs w:val="24"/>
          <w:lang w:val="id-ID" w:eastAsia="id-ID"/>
        </w:rPr>
        <w:t>kesulitan</w:t>
      </w:r>
      <w:r w:rsidR="00CA3A1B" w:rsidRPr="006F4AF2">
        <w:rPr>
          <w:rFonts w:ascii="Times New Roman" w:hAnsi="Times New Roman"/>
          <w:color w:val="000000"/>
          <w:sz w:val="20"/>
          <w:szCs w:val="24"/>
          <w:lang w:val="id-ID" w:eastAsia="id-ID"/>
        </w:rPr>
        <w:t xml:space="preserve"> yang dialami siswa terutama pada konsep-konsep </w:t>
      </w:r>
      <w:r w:rsidR="00FD1C19" w:rsidRPr="006F4AF2">
        <w:rPr>
          <w:rFonts w:ascii="Times New Roman" w:hAnsi="Times New Roman"/>
          <w:color w:val="000000"/>
          <w:sz w:val="20"/>
          <w:szCs w:val="24"/>
          <w:lang w:val="id-ID" w:eastAsia="id-ID"/>
        </w:rPr>
        <w:t>berikut ini</w:t>
      </w:r>
      <w:r w:rsidR="00CA3A1B" w:rsidRPr="006F4AF2">
        <w:rPr>
          <w:rFonts w:ascii="Times New Roman" w:hAnsi="Times New Roman"/>
          <w:color w:val="000000"/>
          <w:sz w:val="20"/>
          <w:szCs w:val="24"/>
          <w:lang w:val="id-ID" w:eastAsia="id-ID"/>
        </w:rPr>
        <w:t>:</w:t>
      </w:r>
    </w:p>
    <w:p w:rsidR="009A4F4F" w:rsidRPr="006F4AF2" w:rsidRDefault="00D54924"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Siswa </w:t>
      </w:r>
      <w:r w:rsidR="009A4F4F" w:rsidRPr="006F4AF2">
        <w:rPr>
          <w:rFonts w:ascii="Times New Roman" w:hAnsi="Times New Roman"/>
          <w:color w:val="000000"/>
          <w:sz w:val="20"/>
          <w:szCs w:val="24"/>
          <w:lang w:val="id-ID" w:eastAsia="id-ID"/>
        </w:rPr>
        <w:t>siswa sulit membedakan konsep gaya, massa, dan berat (Hasim, 2011)</w:t>
      </w:r>
      <w:r w:rsidR="00A43F9A" w:rsidRPr="006F4AF2">
        <w:rPr>
          <w:rFonts w:ascii="Times New Roman" w:hAnsi="Times New Roman"/>
          <w:color w:val="000000"/>
          <w:sz w:val="20"/>
          <w:szCs w:val="24"/>
          <w:lang w:val="id-ID" w:eastAsia="id-ID"/>
        </w:rPr>
        <w:t>.</w:t>
      </w:r>
    </w:p>
    <w:p w:rsidR="00A43F9A" w:rsidRPr="006F4AF2" w:rsidRDefault="00A43F9A"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Siswa menganggap percepatan gravitasi yang dialami </w:t>
      </w:r>
      <w:r w:rsidRPr="006F4AF2">
        <w:rPr>
          <w:rFonts w:ascii="Times New Roman" w:hAnsi="Times New Roman"/>
          <w:color w:val="000000"/>
          <w:sz w:val="20"/>
          <w:szCs w:val="24"/>
          <w:lang w:val="id-ID" w:eastAsia="id-ID"/>
        </w:rPr>
        <w:t>benda</w:t>
      </w:r>
      <w:r w:rsidRPr="006F4AF2">
        <w:rPr>
          <w:rFonts w:ascii="Times New Roman" w:hAnsi="Times New Roman"/>
          <w:color w:val="000000"/>
          <w:sz w:val="20"/>
          <w:szCs w:val="24"/>
          <w:lang w:val="id-ID" w:eastAsia="id-ID"/>
        </w:rPr>
        <w:t xml:space="preserve"> saat masih dalam posisi diam sama dengan nol (Hasim, 2011). </w:t>
      </w:r>
    </w:p>
    <w:p w:rsidR="002A2D3C" w:rsidRPr="006F4AF2" w:rsidRDefault="009A4F4F"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Siswa kesulitan memahami usaha sebagai perkalian dot product gaya dengan perpindahan (Mustofa et al., 2016; )</w:t>
      </w:r>
    </w:p>
    <w:p w:rsidR="002A2D3C" w:rsidRPr="006F4AF2" w:rsidRDefault="009A4F4F"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Barniol dan Zavala (2014) juga menemukan bahwa siswa kebingungan menentukan kerja yang dilakukan oleh komponen gaya tertentu. </w:t>
      </w:r>
    </w:p>
    <w:p w:rsidR="000E7F58" w:rsidRPr="006F4AF2" w:rsidRDefault="009A4F4F"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Siswa mengalami kesulitan dalam menggunakan hukum kekekalan energi  (Dalaklioglu </w:t>
      </w:r>
      <w:r w:rsidRPr="006F4AF2">
        <w:rPr>
          <w:rFonts w:ascii="Times New Roman" w:hAnsi="Times New Roman"/>
          <w:i/>
          <w:color w:val="000000"/>
          <w:sz w:val="20"/>
          <w:szCs w:val="24"/>
          <w:lang w:val="id-ID" w:eastAsia="id-ID"/>
        </w:rPr>
        <w:t>et al</w:t>
      </w:r>
      <w:r w:rsidRPr="006F4AF2">
        <w:rPr>
          <w:rFonts w:ascii="Times New Roman" w:hAnsi="Times New Roman"/>
          <w:color w:val="000000"/>
          <w:sz w:val="20"/>
          <w:szCs w:val="24"/>
          <w:lang w:val="id-ID" w:eastAsia="id-ID"/>
        </w:rPr>
        <w:t>., 2015).</w:t>
      </w:r>
    </w:p>
    <w:p w:rsidR="000E7F58" w:rsidRPr="006F4AF2" w:rsidRDefault="000E7F58"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Siswa </w:t>
      </w:r>
      <w:r w:rsidR="00ED49A5" w:rsidRPr="006F4AF2">
        <w:rPr>
          <w:rFonts w:ascii="Times New Roman" w:hAnsi="Times New Roman"/>
          <w:color w:val="000000"/>
          <w:sz w:val="20"/>
          <w:szCs w:val="24"/>
          <w:lang w:val="id-ID" w:eastAsia="id-ID"/>
        </w:rPr>
        <w:t>menganggap bahwa</w:t>
      </w:r>
      <w:r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benda y</w:t>
      </w:r>
      <w:r w:rsidRPr="006F4AF2">
        <w:rPr>
          <w:rFonts w:ascii="Times New Roman" w:hAnsi="Times New Roman"/>
          <w:color w:val="000000"/>
          <w:sz w:val="20"/>
          <w:szCs w:val="24"/>
          <w:lang w:val="id-ID" w:eastAsia="id-ID"/>
        </w:rPr>
        <w:t>ang ditarik ke kiri maka usaha</w:t>
      </w:r>
      <w:r w:rsidRPr="006F4AF2">
        <w:rPr>
          <w:rFonts w:ascii="Times New Roman" w:hAnsi="Times New Roman"/>
          <w:color w:val="000000"/>
          <w:sz w:val="20"/>
          <w:szCs w:val="24"/>
          <w:lang w:val="id-ID" w:eastAsia="id-ID"/>
        </w:rPr>
        <w:t xml:space="preserve"> akan     selalu bernilai negatif, tanpa melihat arah</w:t>
      </w:r>
      <w:r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perpindahan benda tersebut</w:t>
      </w:r>
      <w:r w:rsidRPr="006F4AF2">
        <w:rPr>
          <w:rFonts w:ascii="Times New Roman" w:hAnsi="Times New Roman"/>
          <w:color w:val="000000"/>
          <w:sz w:val="20"/>
          <w:szCs w:val="24"/>
          <w:lang w:val="id-ID" w:eastAsia="id-ID"/>
        </w:rPr>
        <w:t xml:space="preserve"> (Masita </w:t>
      </w:r>
      <w:r w:rsidRPr="006F4AF2">
        <w:rPr>
          <w:rFonts w:ascii="Times New Roman" w:hAnsi="Times New Roman"/>
          <w:i/>
          <w:color w:val="000000"/>
          <w:sz w:val="20"/>
          <w:szCs w:val="24"/>
          <w:lang w:val="id-ID" w:eastAsia="id-ID"/>
        </w:rPr>
        <w:t>et al</w:t>
      </w:r>
      <w:r w:rsidRPr="006F4AF2">
        <w:rPr>
          <w:rFonts w:ascii="Times New Roman" w:hAnsi="Times New Roman"/>
          <w:color w:val="000000"/>
          <w:sz w:val="20"/>
          <w:szCs w:val="24"/>
          <w:lang w:val="id-ID" w:eastAsia="id-ID"/>
        </w:rPr>
        <w:t>, 2015)</w:t>
      </w:r>
      <w:r w:rsidRPr="006F4AF2">
        <w:rPr>
          <w:rFonts w:ascii="Times New Roman" w:hAnsi="Times New Roman"/>
          <w:color w:val="000000"/>
          <w:sz w:val="20"/>
          <w:szCs w:val="24"/>
          <w:lang w:val="id-ID" w:eastAsia="id-ID"/>
        </w:rPr>
        <w:t xml:space="preserve">. </w:t>
      </w:r>
    </w:p>
    <w:p w:rsidR="000E7F58" w:rsidRPr="006F4AF2" w:rsidRDefault="000E7F58"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Siswa </w:t>
      </w:r>
      <w:r w:rsidRPr="006F4AF2">
        <w:rPr>
          <w:rFonts w:ascii="Times New Roman" w:hAnsi="Times New Roman"/>
          <w:color w:val="000000"/>
          <w:sz w:val="20"/>
          <w:szCs w:val="24"/>
          <w:lang w:val="id-ID" w:eastAsia="id-ID"/>
        </w:rPr>
        <w:t>masih ragu</w:t>
      </w:r>
      <w:r w:rsidRPr="006F4AF2">
        <w:rPr>
          <w:rFonts w:ascii="Times New Roman" w:hAnsi="Times New Roman"/>
          <w:color w:val="000000"/>
          <w:sz w:val="20"/>
          <w:szCs w:val="24"/>
          <w:lang w:val="id-ID" w:eastAsia="id-ID"/>
        </w:rPr>
        <w:t xml:space="preserve"> dalam membedakan usaha yang bernilai</w:t>
      </w:r>
      <w:r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positif, negat</w:t>
      </w:r>
      <w:r w:rsidRPr="006F4AF2">
        <w:rPr>
          <w:rFonts w:ascii="Times New Roman" w:hAnsi="Times New Roman"/>
          <w:color w:val="000000"/>
          <w:sz w:val="20"/>
          <w:szCs w:val="24"/>
          <w:lang w:val="id-ID" w:eastAsia="id-ID"/>
        </w:rPr>
        <w:t xml:space="preserve">if   dan nol </w:t>
      </w:r>
      <w:r w:rsidRPr="006F4AF2">
        <w:rPr>
          <w:rFonts w:ascii="Times New Roman" w:hAnsi="Times New Roman"/>
          <w:color w:val="000000"/>
          <w:sz w:val="20"/>
          <w:szCs w:val="24"/>
          <w:lang w:val="id-ID" w:eastAsia="id-ID"/>
        </w:rPr>
        <w:t xml:space="preserve">(Masita </w:t>
      </w:r>
      <w:r w:rsidRPr="006F4AF2">
        <w:rPr>
          <w:rFonts w:ascii="Times New Roman" w:hAnsi="Times New Roman"/>
          <w:i/>
          <w:color w:val="000000"/>
          <w:sz w:val="20"/>
          <w:szCs w:val="24"/>
          <w:lang w:val="id-ID" w:eastAsia="id-ID"/>
        </w:rPr>
        <w:t>et al</w:t>
      </w:r>
      <w:r w:rsidRPr="006F4AF2">
        <w:rPr>
          <w:rFonts w:ascii="Times New Roman" w:hAnsi="Times New Roman"/>
          <w:color w:val="000000"/>
          <w:sz w:val="20"/>
          <w:szCs w:val="24"/>
          <w:lang w:val="id-ID" w:eastAsia="id-ID"/>
        </w:rPr>
        <w:t>, 2015)</w:t>
      </w:r>
      <w:r w:rsidRPr="006F4AF2">
        <w:rPr>
          <w:rFonts w:ascii="Times New Roman" w:hAnsi="Times New Roman"/>
          <w:color w:val="000000"/>
          <w:sz w:val="20"/>
          <w:szCs w:val="24"/>
          <w:lang w:val="id-ID" w:eastAsia="id-ID"/>
        </w:rPr>
        <w:t xml:space="preserve">. </w:t>
      </w:r>
    </w:p>
    <w:p w:rsidR="00A43F9A" w:rsidRPr="006F4AF2" w:rsidRDefault="000E7F58" w:rsidP="006F4AF2">
      <w:pPr>
        <w:numPr>
          <w:ilvl w:val="0"/>
          <w:numId w:val="3"/>
        </w:numPr>
        <w:autoSpaceDE w:val="0"/>
        <w:autoSpaceDN w:val="0"/>
        <w:adjustRightInd w:val="0"/>
        <w:spacing w:after="0" w:line="240" w:lineRule="auto"/>
        <w:ind w:left="426" w:hanging="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Siswa menganggap energi kinetik selalu</w:t>
      </w:r>
      <w:r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dipengaruhi oleh gaya gravitasi bumi. Semakin</w:t>
      </w:r>
      <w:r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besar gaya gravitasi bumi, maka semakin besar</w:t>
      </w:r>
      <w:r w:rsidRPr="006F4AF2">
        <w:rPr>
          <w:rFonts w:ascii="Times New Roman" w:hAnsi="Times New Roman"/>
          <w:color w:val="000000"/>
          <w:sz w:val="20"/>
          <w:szCs w:val="24"/>
          <w:lang w:val="id-ID" w:eastAsia="id-ID"/>
        </w:rPr>
        <w:t xml:space="preserve"> pula energi kinetik benda </w:t>
      </w:r>
      <w:r w:rsidRPr="006F4AF2">
        <w:rPr>
          <w:rFonts w:ascii="Times New Roman" w:hAnsi="Times New Roman"/>
          <w:color w:val="000000"/>
          <w:sz w:val="20"/>
          <w:szCs w:val="24"/>
          <w:lang w:val="id-ID" w:eastAsia="id-ID"/>
        </w:rPr>
        <w:t xml:space="preserve">(Masita </w:t>
      </w:r>
      <w:r w:rsidRPr="006F4AF2">
        <w:rPr>
          <w:rFonts w:ascii="Times New Roman" w:hAnsi="Times New Roman"/>
          <w:i/>
          <w:color w:val="000000"/>
          <w:sz w:val="20"/>
          <w:szCs w:val="24"/>
          <w:lang w:val="id-ID" w:eastAsia="id-ID"/>
        </w:rPr>
        <w:t>et al</w:t>
      </w:r>
      <w:r w:rsidRPr="006F4AF2">
        <w:rPr>
          <w:rFonts w:ascii="Times New Roman" w:hAnsi="Times New Roman"/>
          <w:color w:val="000000"/>
          <w:sz w:val="20"/>
          <w:szCs w:val="24"/>
          <w:lang w:val="id-ID" w:eastAsia="id-ID"/>
        </w:rPr>
        <w:t>, 2015)</w:t>
      </w:r>
      <w:r w:rsidRPr="006F4AF2">
        <w:rPr>
          <w:rFonts w:ascii="Times New Roman" w:hAnsi="Times New Roman"/>
          <w:color w:val="000000"/>
          <w:sz w:val="20"/>
          <w:szCs w:val="24"/>
          <w:lang w:val="id-ID" w:eastAsia="id-ID"/>
        </w:rPr>
        <w:t>.</w:t>
      </w:r>
    </w:p>
    <w:p w:rsidR="006F4AF2" w:rsidRPr="006F4AF2" w:rsidRDefault="006F4AF2" w:rsidP="006F4AF2">
      <w:pPr>
        <w:autoSpaceDE w:val="0"/>
        <w:autoSpaceDN w:val="0"/>
        <w:adjustRightInd w:val="0"/>
        <w:spacing w:after="0" w:line="240" w:lineRule="auto"/>
        <w:ind w:firstLine="426"/>
        <w:jc w:val="both"/>
        <w:rPr>
          <w:rFonts w:ascii="Times New Roman" w:hAnsi="Times New Roman"/>
          <w:color w:val="000000"/>
          <w:sz w:val="14"/>
          <w:szCs w:val="24"/>
          <w:lang w:val="id-ID" w:eastAsia="id-ID"/>
        </w:rPr>
      </w:pPr>
    </w:p>
    <w:p w:rsidR="00F3040B" w:rsidRPr="006F4AF2" w:rsidRDefault="00F3040B" w:rsidP="006F4AF2">
      <w:pPr>
        <w:autoSpaceDE w:val="0"/>
        <w:autoSpaceDN w:val="0"/>
        <w:adjustRightInd w:val="0"/>
        <w:spacing w:after="6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Jembatan analogi dirancang dengan membuat peta perbandingan (</w:t>
      </w:r>
      <w:r w:rsidRPr="006F4AF2">
        <w:rPr>
          <w:rFonts w:ascii="Times New Roman" w:hAnsi="Times New Roman"/>
          <w:i/>
          <w:color w:val="000000"/>
          <w:sz w:val="20"/>
          <w:szCs w:val="24"/>
          <w:lang w:val="id-ID" w:eastAsia="id-ID"/>
        </w:rPr>
        <w:t>mapping</w:t>
      </w:r>
      <w:r w:rsidRPr="006F4AF2">
        <w:rPr>
          <w:rFonts w:ascii="Times New Roman" w:hAnsi="Times New Roman"/>
          <w:color w:val="000000"/>
          <w:sz w:val="20"/>
          <w:szCs w:val="24"/>
          <w:lang w:val="id-ID" w:eastAsia="id-ID"/>
        </w:rPr>
        <w:t xml:space="preserve">) antara konsep rujukan </w:t>
      </w:r>
      <w:r w:rsidR="00C726D8" w:rsidRPr="006F4AF2">
        <w:rPr>
          <w:rFonts w:ascii="Times New Roman" w:hAnsi="Times New Roman"/>
          <w:color w:val="000000"/>
          <w:sz w:val="20"/>
          <w:szCs w:val="24"/>
          <w:lang w:val="id-ID" w:eastAsia="id-ID"/>
        </w:rPr>
        <w:t xml:space="preserve">dari fenomena </w:t>
      </w:r>
      <w:r w:rsidR="00B85604" w:rsidRPr="006F4AF2">
        <w:rPr>
          <w:rFonts w:ascii="Times New Roman" w:hAnsi="Times New Roman"/>
          <w:color w:val="000000"/>
          <w:sz w:val="20"/>
          <w:szCs w:val="24"/>
          <w:lang w:val="id-ID" w:eastAsia="id-ID"/>
        </w:rPr>
        <w:t>jual-beli</w:t>
      </w:r>
      <w:r w:rsidR="00C726D8"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dan konsep target</w:t>
      </w:r>
      <w:r w:rsidR="00C726D8" w:rsidRPr="006F4AF2">
        <w:rPr>
          <w:rFonts w:ascii="Times New Roman" w:hAnsi="Times New Roman"/>
          <w:color w:val="000000"/>
          <w:sz w:val="20"/>
          <w:szCs w:val="24"/>
          <w:lang w:val="id-ID" w:eastAsia="id-ID"/>
        </w:rPr>
        <w:t xml:space="preserve"> pada materi usaha dan energi</w:t>
      </w:r>
      <w:r w:rsidRPr="006F4AF2">
        <w:rPr>
          <w:rFonts w:ascii="Times New Roman" w:hAnsi="Times New Roman"/>
          <w:color w:val="000000"/>
          <w:sz w:val="20"/>
          <w:szCs w:val="24"/>
          <w:lang w:val="id-ID" w:eastAsia="id-ID"/>
        </w:rPr>
        <w:t xml:space="preserve">. </w:t>
      </w:r>
      <w:r w:rsidR="00C726D8" w:rsidRPr="006F4AF2">
        <w:rPr>
          <w:rFonts w:ascii="Times New Roman" w:hAnsi="Times New Roman"/>
          <w:color w:val="000000"/>
          <w:sz w:val="20"/>
          <w:szCs w:val="24"/>
          <w:lang w:val="id-ID" w:eastAsia="id-ID"/>
        </w:rPr>
        <w:t xml:space="preserve">Rancangan jembatan analogi ini digunakan sebagai dasar untuk melatih kemampuan analogi siswa dalam memecahkan permasalahan. </w:t>
      </w:r>
      <w:r w:rsidRPr="006F4AF2">
        <w:rPr>
          <w:rFonts w:ascii="Times New Roman" w:hAnsi="Times New Roman"/>
          <w:color w:val="000000"/>
          <w:sz w:val="20"/>
          <w:szCs w:val="24"/>
          <w:lang w:val="id-ID" w:eastAsia="id-ID"/>
        </w:rPr>
        <w:t xml:space="preserve">Bila terdapat banyak kemiripan antara kedua konsep </w:t>
      </w:r>
      <w:r w:rsidR="00C726D8" w:rsidRPr="006F4AF2">
        <w:rPr>
          <w:rFonts w:ascii="Times New Roman" w:hAnsi="Times New Roman"/>
          <w:color w:val="000000"/>
          <w:sz w:val="20"/>
          <w:szCs w:val="24"/>
          <w:lang w:val="id-ID" w:eastAsia="id-ID"/>
        </w:rPr>
        <w:t>yang dibandingkan</w:t>
      </w:r>
      <w:r w:rsidRPr="006F4AF2">
        <w:rPr>
          <w:rFonts w:ascii="Times New Roman" w:hAnsi="Times New Roman"/>
          <w:color w:val="000000"/>
          <w:sz w:val="20"/>
          <w:szCs w:val="24"/>
          <w:lang w:val="id-ID" w:eastAsia="id-ID"/>
        </w:rPr>
        <w:t>, maka sebuah analogi berpikir dapat dibangun.</w:t>
      </w:r>
    </w:p>
    <w:p w:rsidR="00C726D8" w:rsidRPr="006F4AF2" w:rsidRDefault="00506481" w:rsidP="006F4AF2">
      <w:pPr>
        <w:autoSpaceDE w:val="0"/>
        <w:autoSpaceDN w:val="0"/>
        <w:adjustRightInd w:val="0"/>
        <w:spacing w:after="6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Fenomena </w:t>
      </w:r>
      <w:r w:rsidR="00B85604" w:rsidRPr="006F4AF2">
        <w:rPr>
          <w:rFonts w:ascii="Times New Roman" w:hAnsi="Times New Roman"/>
          <w:color w:val="000000"/>
          <w:sz w:val="20"/>
          <w:szCs w:val="24"/>
          <w:lang w:val="id-ID" w:eastAsia="id-ID"/>
        </w:rPr>
        <w:t>jual-beli</w:t>
      </w:r>
      <w:r w:rsidR="00C726D8" w:rsidRPr="006F4AF2">
        <w:rPr>
          <w:rFonts w:ascii="Times New Roman" w:hAnsi="Times New Roman"/>
          <w:color w:val="000000"/>
          <w:sz w:val="20"/>
          <w:szCs w:val="24"/>
          <w:lang w:val="id-ID" w:eastAsia="id-ID"/>
        </w:rPr>
        <w:t xml:space="preserve"> sebagai bahan rujukan diasumsikan telah </w:t>
      </w:r>
      <w:r w:rsidRPr="006F4AF2">
        <w:rPr>
          <w:rFonts w:ascii="Times New Roman" w:hAnsi="Times New Roman"/>
          <w:color w:val="000000"/>
          <w:sz w:val="20"/>
          <w:szCs w:val="24"/>
          <w:lang w:val="id-ID" w:eastAsia="id-ID"/>
        </w:rPr>
        <w:t>diketahui dan dipaparkan ulang</w:t>
      </w:r>
      <w:r w:rsidR="00C726D8" w:rsidRPr="006F4AF2">
        <w:rPr>
          <w:rFonts w:ascii="Times New Roman" w:hAnsi="Times New Roman"/>
          <w:color w:val="000000"/>
          <w:sz w:val="20"/>
          <w:szCs w:val="24"/>
          <w:lang w:val="id-ID" w:eastAsia="id-ID"/>
        </w:rPr>
        <w:t xml:space="preserve"> terlebih dahulu sebelum materi ajar yang dijadikan sebagai target analogi. </w:t>
      </w:r>
      <w:r w:rsidRPr="006F4AF2">
        <w:rPr>
          <w:rFonts w:ascii="Times New Roman" w:hAnsi="Times New Roman"/>
          <w:color w:val="000000"/>
          <w:sz w:val="20"/>
          <w:szCs w:val="24"/>
          <w:lang w:val="id-ID" w:eastAsia="id-ID"/>
        </w:rPr>
        <w:t>Pada kondisi tertentu,</w:t>
      </w:r>
      <w:r w:rsidR="00C726D8"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konsep</w:t>
      </w:r>
      <w:r w:rsidR="00C726D8" w:rsidRPr="006F4AF2">
        <w:rPr>
          <w:rFonts w:ascii="Times New Roman" w:hAnsi="Times New Roman"/>
          <w:color w:val="000000"/>
          <w:sz w:val="20"/>
          <w:szCs w:val="24"/>
          <w:lang w:val="id-ID" w:eastAsia="id-ID"/>
        </w:rPr>
        <w:t xml:space="preserve"> target </w:t>
      </w:r>
      <w:r w:rsidRPr="006F4AF2">
        <w:rPr>
          <w:rFonts w:ascii="Times New Roman" w:hAnsi="Times New Roman"/>
          <w:color w:val="000000"/>
          <w:sz w:val="20"/>
          <w:szCs w:val="24"/>
          <w:lang w:val="id-ID" w:eastAsia="id-ID"/>
        </w:rPr>
        <w:t>dapat</w:t>
      </w:r>
      <w:r w:rsidR="00C726D8" w:rsidRPr="006F4AF2">
        <w:rPr>
          <w:rFonts w:ascii="Times New Roman" w:hAnsi="Times New Roman"/>
          <w:color w:val="000000"/>
          <w:sz w:val="20"/>
          <w:szCs w:val="24"/>
          <w:lang w:val="id-ID" w:eastAsia="id-ID"/>
        </w:rPr>
        <w:t xml:space="preserve"> mendahului </w:t>
      </w:r>
      <w:r w:rsidRPr="006F4AF2">
        <w:rPr>
          <w:rFonts w:ascii="Times New Roman" w:hAnsi="Times New Roman"/>
          <w:color w:val="000000"/>
          <w:sz w:val="20"/>
          <w:szCs w:val="24"/>
          <w:lang w:val="id-ID" w:eastAsia="id-ID"/>
        </w:rPr>
        <w:t xml:space="preserve">konsep rujukan sehingga </w:t>
      </w:r>
      <w:r w:rsidR="00C726D8" w:rsidRPr="006F4AF2">
        <w:rPr>
          <w:rFonts w:ascii="Times New Roman" w:hAnsi="Times New Roman"/>
          <w:color w:val="000000"/>
          <w:sz w:val="20"/>
          <w:szCs w:val="24"/>
          <w:lang w:val="id-ID" w:eastAsia="id-ID"/>
        </w:rPr>
        <w:t xml:space="preserve">konsep rujukan tetap harus disampaikan terlebih </w:t>
      </w:r>
      <w:r w:rsidR="00C726D8" w:rsidRPr="006F4AF2">
        <w:rPr>
          <w:rFonts w:ascii="Times New Roman" w:hAnsi="Times New Roman"/>
          <w:color w:val="000000"/>
          <w:sz w:val="20"/>
          <w:szCs w:val="24"/>
          <w:lang w:val="id-ID" w:eastAsia="id-ID"/>
        </w:rPr>
        <w:lastRenderedPageBreak/>
        <w:t xml:space="preserve">dahulu kepada siswa sebelum </w:t>
      </w:r>
      <w:r w:rsidRPr="006F4AF2">
        <w:rPr>
          <w:rFonts w:ascii="Times New Roman" w:hAnsi="Times New Roman"/>
          <w:color w:val="000000"/>
          <w:sz w:val="20"/>
          <w:szCs w:val="24"/>
          <w:lang w:val="id-ID" w:eastAsia="id-ID"/>
        </w:rPr>
        <w:t>membahas</w:t>
      </w:r>
      <w:r w:rsidR="00C726D8" w:rsidRPr="006F4AF2">
        <w:rPr>
          <w:rFonts w:ascii="Times New Roman" w:hAnsi="Times New Roman"/>
          <w:color w:val="000000"/>
          <w:sz w:val="20"/>
          <w:szCs w:val="24"/>
          <w:lang w:val="id-ID" w:eastAsia="id-ID"/>
        </w:rPr>
        <w:t xml:space="preserve"> konsep target.</w:t>
      </w:r>
    </w:p>
    <w:p w:rsidR="003B7A0F" w:rsidRPr="006F4AF2" w:rsidRDefault="003B7A0F" w:rsidP="006F4AF2">
      <w:pPr>
        <w:pStyle w:val="NoSpacing"/>
        <w:spacing w:line="240" w:lineRule="auto"/>
        <w:rPr>
          <w:rFonts w:ascii="Times New Roman" w:hAnsi="Times New Roman" w:cs="Times New Roman"/>
          <w:lang w:val="id-ID"/>
        </w:rPr>
      </w:pPr>
    </w:p>
    <w:p w:rsidR="00893CF5" w:rsidRPr="006F4AF2" w:rsidRDefault="00303436" w:rsidP="006F4AF2">
      <w:pPr>
        <w:pStyle w:val="NoSpacing"/>
        <w:spacing w:line="360" w:lineRule="auto"/>
        <w:rPr>
          <w:rFonts w:ascii="Times New Roman" w:hAnsi="Times New Roman" w:cs="Times New Roman"/>
          <w:lang w:val="id-ID"/>
        </w:rPr>
      </w:pPr>
      <w:r w:rsidRPr="006F4AF2">
        <w:rPr>
          <w:rFonts w:ascii="Times New Roman" w:hAnsi="Times New Roman" w:cs="Times New Roman"/>
          <w:lang w:val="id-ID"/>
        </w:rPr>
        <w:t>HASIL DAN PEMBAHASAN</w:t>
      </w:r>
    </w:p>
    <w:p w:rsidR="00312030" w:rsidRPr="006F4AF2" w:rsidRDefault="002B064C" w:rsidP="006F4AF2">
      <w:pPr>
        <w:autoSpaceDE w:val="0"/>
        <w:autoSpaceDN w:val="0"/>
        <w:adjustRightInd w:val="0"/>
        <w:spacing w:after="0" w:line="240" w:lineRule="auto"/>
        <w:ind w:firstLine="426"/>
        <w:jc w:val="both"/>
        <w:rPr>
          <w:rFonts w:ascii="Times New Roman" w:hAnsi="Times New Roman"/>
          <w:color w:val="000000"/>
          <w:sz w:val="20"/>
          <w:lang w:val="id-ID" w:eastAsia="id-ID"/>
        </w:rPr>
      </w:pPr>
      <w:r w:rsidRPr="006F4AF2">
        <w:rPr>
          <w:rFonts w:ascii="Times New Roman" w:hAnsi="Times New Roman"/>
          <w:noProof/>
          <w:sz w:val="20"/>
          <w:lang w:val="id-ID" w:eastAsia="id-ID"/>
        </w:rPr>
        <w:t>Pembelajaran</w:t>
      </w:r>
      <w:r w:rsidR="00312030" w:rsidRPr="006F4AF2">
        <w:rPr>
          <w:rFonts w:ascii="Times New Roman" w:hAnsi="Times New Roman"/>
          <w:noProof/>
          <w:sz w:val="20"/>
          <w:lang w:val="id-ID" w:eastAsia="id-ID"/>
        </w:rPr>
        <w:t xml:space="preserve"> </w:t>
      </w:r>
      <w:r w:rsidR="00303436" w:rsidRPr="006F4AF2">
        <w:rPr>
          <w:rFonts w:ascii="Times New Roman" w:hAnsi="Times New Roman"/>
          <w:noProof/>
          <w:sz w:val="20"/>
          <w:lang w:val="id-ID" w:eastAsia="id-ID"/>
        </w:rPr>
        <w:t xml:space="preserve">usaha dan energi di arahkan sesuai dengan capaian indikator yang harus ditempuh siswa. </w:t>
      </w:r>
      <w:r w:rsidR="00303436" w:rsidRPr="006F4AF2">
        <w:rPr>
          <w:rFonts w:ascii="Times New Roman" w:hAnsi="Times New Roman"/>
          <w:color w:val="000000"/>
          <w:sz w:val="20"/>
          <w:szCs w:val="24"/>
          <w:lang w:val="id-ID" w:eastAsia="id-ID"/>
        </w:rPr>
        <w:t xml:space="preserve">Indikator pencapaian hasil belajar siswa pada materi usaha dan energi </w:t>
      </w:r>
      <w:r w:rsidR="007B5FE3" w:rsidRPr="006F4AF2">
        <w:rPr>
          <w:rFonts w:ascii="Times New Roman" w:hAnsi="Times New Roman"/>
          <w:color w:val="000000"/>
          <w:sz w:val="20"/>
          <w:szCs w:val="24"/>
          <w:lang w:val="id-ID" w:eastAsia="id-ID"/>
        </w:rPr>
        <w:t xml:space="preserve">dijabarkan </w:t>
      </w:r>
      <w:r w:rsidR="000E21D6" w:rsidRPr="006F4AF2">
        <w:rPr>
          <w:rFonts w:ascii="Times New Roman" w:hAnsi="Times New Roman"/>
          <w:color w:val="000000"/>
          <w:sz w:val="20"/>
          <w:szCs w:val="24"/>
          <w:lang w:val="id-ID" w:eastAsia="id-ID"/>
        </w:rPr>
        <w:t xml:space="preserve">dalam silabus </w:t>
      </w:r>
      <w:r w:rsidR="00312030" w:rsidRPr="006F4AF2">
        <w:rPr>
          <w:rFonts w:ascii="Times New Roman" w:hAnsi="Times New Roman"/>
          <w:color w:val="000000"/>
          <w:sz w:val="20"/>
          <w:szCs w:val="24"/>
          <w:lang w:val="id-ID" w:eastAsia="id-ID"/>
        </w:rPr>
        <w:t>Kurikulum 2013</w:t>
      </w:r>
      <w:r w:rsidR="000E21D6" w:rsidRPr="006F4AF2">
        <w:rPr>
          <w:rFonts w:ascii="Times New Roman" w:hAnsi="Times New Roman"/>
          <w:color w:val="000000"/>
          <w:sz w:val="20"/>
          <w:szCs w:val="24"/>
          <w:lang w:val="id-ID" w:eastAsia="id-ID"/>
        </w:rPr>
        <w:t>.</w:t>
      </w:r>
      <w:r w:rsidR="000A4DE8" w:rsidRPr="006F4AF2">
        <w:rPr>
          <w:rFonts w:ascii="Times New Roman" w:hAnsi="Times New Roman"/>
          <w:color w:val="000000"/>
          <w:sz w:val="20"/>
          <w:szCs w:val="24"/>
          <w:lang w:val="id-ID" w:eastAsia="id-ID"/>
        </w:rPr>
        <w:t xml:space="preserve"> </w:t>
      </w:r>
      <w:r w:rsidR="00312030" w:rsidRPr="006F4AF2">
        <w:rPr>
          <w:rFonts w:ascii="Times New Roman" w:hAnsi="Times New Roman"/>
          <w:color w:val="000000"/>
          <w:sz w:val="20"/>
          <w:lang w:val="id-ID" w:eastAsia="id-ID"/>
        </w:rPr>
        <w:t xml:space="preserve">Jembatan analogi yang ditawarkan menggunakan pendekatan fenomena </w:t>
      </w:r>
      <w:r w:rsidR="00B85604" w:rsidRPr="006F4AF2">
        <w:rPr>
          <w:rFonts w:ascii="Times New Roman" w:hAnsi="Times New Roman"/>
          <w:color w:val="000000"/>
          <w:sz w:val="20"/>
          <w:lang w:val="id-ID" w:eastAsia="id-ID"/>
        </w:rPr>
        <w:t>jual-beli</w:t>
      </w:r>
      <w:r w:rsidR="00312030" w:rsidRPr="006F4AF2">
        <w:rPr>
          <w:rFonts w:ascii="Times New Roman" w:hAnsi="Times New Roman"/>
          <w:color w:val="000000"/>
          <w:sz w:val="20"/>
          <w:lang w:val="id-ID" w:eastAsia="id-ID"/>
        </w:rPr>
        <w:t>. Sebagaimana yang sudah siswa pahami bahwa i</w:t>
      </w:r>
      <w:r w:rsidR="00C41C80" w:rsidRPr="006F4AF2">
        <w:rPr>
          <w:rFonts w:ascii="Times New Roman" w:hAnsi="Times New Roman"/>
          <w:color w:val="000000"/>
          <w:sz w:val="20"/>
          <w:lang w:val="id-ID" w:eastAsia="id-ID"/>
        </w:rPr>
        <w:t xml:space="preserve">nteraksi </w:t>
      </w:r>
      <w:r w:rsidR="00312030" w:rsidRPr="006F4AF2">
        <w:rPr>
          <w:rFonts w:ascii="Times New Roman" w:hAnsi="Times New Roman"/>
          <w:color w:val="000000"/>
          <w:sz w:val="20"/>
          <w:lang w:val="id-ID" w:eastAsia="id-ID"/>
        </w:rPr>
        <w:t xml:space="preserve">antara manusia dengan lingkungan </w:t>
      </w:r>
      <w:r w:rsidR="00B85604" w:rsidRPr="006F4AF2">
        <w:rPr>
          <w:rFonts w:ascii="Times New Roman" w:hAnsi="Times New Roman"/>
          <w:color w:val="000000"/>
          <w:sz w:val="20"/>
          <w:lang w:val="id-ID" w:eastAsia="id-ID"/>
        </w:rPr>
        <w:t>jual-beli</w:t>
      </w:r>
      <w:r w:rsidR="00312030" w:rsidRPr="006F4AF2">
        <w:rPr>
          <w:rFonts w:ascii="Times New Roman" w:hAnsi="Times New Roman"/>
          <w:color w:val="000000"/>
          <w:sz w:val="20"/>
          <w:lang w:val="id-ID" w:eastAsia="id-ID"/>
        </w:rPr>
        <w:t xml:space="preserve"> dapat didekati sebagai suatu kegiatan transaksi barang dan jasa. </w:t>
      </w:r>
    </w:p>
    <w:p w:rsidR="007870CB" w:rsidRPr="006F4AF2" w:rsidRDefault="007870CB" w:rsidP="006F4AF2">
      <w:pPr>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Analogi ini dipilih karena merupakan hal yang sering ditemui oleh siswa sehari-hari. Analogi kegiatan </w:t>
      </w:r>
      <w:r w:rsidR="00B85604" w:rsidRPr="006F4AF2">
        <w:rPr>
          <w:rFonts w:ascii="Times New Roman" w:hAnsi="Times New Roman"/>
          <w:color w:val="000000"/>
          <w:sz w:val="20"/>
          <w:szCs w:val="24"/>
          <w:lang w:val="id-ID" w:eastAsia="id-ID"/>
        </w:rPr>
        <w:t>jual-beli</w:t>
      </w:r>
      <w:r w:rsidR="00FF16AC" w:rsidRPr="006F4AF2">
        <w:rPr>
          <w:rFonts w:ascii="Times New Roman" w:hAnsi="Times New Roman"/>
          <w:color w:val="000000"/>
          <w:sz w:val="20"/>
          <w:szCs w:val="24"/>
          <w:lang w:val="id-ID" w:eastAsia="id-ID"/>
        </w:rPr>
        <w:t xml:space="preserve"> </w:t>
      </w:r>
      <w:r w:rsidRPr="006F4AF2">
        <w:rPr>
          <w:rFonts w:ascii="Times New Roman" w:hAnsi="Times New Roman"/>
          <w:color w:val="000000"/>
          <w:sz w:val="20"/>
          <w:szCs w:val="24"/>
          <w:lang w:val="id-ID" w:eastAsia="id-ID"/>
        </w:rPr>
        <w:t xml:space="preserve">cukup sederhana sehingga diharapkan siswa lebih mudah </w:t>
      </w:r>
      <w:r w:rsidR="00FF16AC" w:rsidRPr="006F4AF2">
        <w:rPr>
          <w:rFonts w:ascii="Times New Roman" w:hAnsi="Times New Roman"/>
          <w:color w:val="000000"/>
          <w:sz w:val="20"/>
          <w:szCs w:val="24"/>
          <w:lang w:val="id-ID" w:eastAsia="id-ID"/>
        </w:rPr>
        <w:t xml:space="preserve">menemukan benang merah konsep fisika </w:t>
      </w:r>
      <w:r w:rsidR="00FF16AC" w:rsidRPr="006F4AF2">
        <w:rPr>
          <w:rFonts w:ascii="Times New Roman" w:hAnsi="Times New Roman"/>
          <w:color w:val="000000"/>
          <w:sz w:val="20"/>
          <w:szCs w:val="24"/>
          <w:lang w:val="id-ID" w:eastAsia="id-ID"/>
        </w:rPr>
        <w:lastRenderedPageBreak/>
        <w:t xml:space="preserve">yang </w:t>
      </w:r>
      <w:r w:rsidRPr="006F4AF2">
        <w:rPr>
          <w:rFonts w:ascii="Times New Roman" w:hAnsi="Times New Roman"/>
          <w:color w:val="000000"/>
          <w:sz w:val="20"/>
          <w:szCs w:val="24"/>
          <w:lang w:val="id-ID" w:eastAsia="id-ID"/>
        </w:rPr>
        <w:t xml:space="preserve">dipelajari. Siswa kemudian diarahkan untuk menemukan analogi lain setelah memahami konsep yang ada. Penemuan analogi oleh siswa akan menambah kemampuan berpikir kritis dan berpikir kreatif. </w:t>
      </w:r>
    </w:p>
    <w:p w:rsidR="00B84AAF" w:rsidRPr="006F4AF2" w:rsidRDefault="00B84AAF" w:rsidP="006F4AF2">
      <w:pPr>
        <w:spacing w:after="0" w:line="240" w:lineRule="auto"/>
        <w:jc w:val="center"/>
        <w:rPr>
          <w:rFonts w:ascii="Times New Roman" w:hAnsi="Times New Roman"/>
          <w:b/>
          <w:sz w:val="20"/>
          <w:lang w:val="id-ID"/>
        </w:rPr>
      </w:pPr>
    </w:p>
    <w:p w:rsidR="00C41C80" w:rsidRPr="006F4AF2" w:rsidRDefault="00C41C80" w:rsidP="006F4AF2">
      <w:pPr>
        <w:spacing w:after="0" w:line="240" w:lineRule="auto"/>
        <w:jc w:val="both"/>
        <w:rPr>
          <w:rFonts w:ascii="Times New Roman" w:hAnsi="Times New Roman"/>
          <w:b/>
          <w:sz w:val="20"/>
          <w:lang w:val="id-ID"/>
        </w:rPr>
      </w:pPr>
      <w:r w:rsidRPr="006F4AF2">
        <w:rPr>
          <w:rFonts w:ascii="Times New Roman" w:hAnsi="Times New Roman"/>
          <w:b/>
          <w:sz w:val="20"/>
          <w:lang w:val="id-ID"/>
        </w:rPr>
        <w:t xml:space="preserve">Fenomena </w:t>
      </w:r>
      <w:r w:rsidR="00B85604" w:rsidRPr="006F4AF2">
        <w:rPr>
          <w:rFonts w:ascii="Times New Roman" w:hAnsi="Times New Roman"/>
          <w:b/>
          <w:sz w:val="20"/>
          <w:lang w:val="id-ID"/>
        </w:rPr>
        <w:t>Jual-beli</w:t>
      </w:r>
      <w:r w:rsidR="004909F9" w:rsidRPr="006F4AF2">
        <w:rPr>
          <w:rFonts w:ascii="Times New Roman" w:hAnsi="Times New Roman"/>
          <w:b/>
          <w:sz w:val="20"/>
          <w:lang w:val="id-ID"/>
        </w:rPr>
        <w:t xml:space="preserve"> sebagai Konsep Rujukan</w:t>
      </w:r>
    </w:p>
    <w:p w:rsidR="003B7A0F" w:rsidRPr="006F4AF2" w:rsidRDefault="002B064C" w:rsidP="006F4AF2">
      <w:pPr>
        <w:spacing w:after="0" w:line="240" w:lineRule="auto"/>
        <w:ind w:firstLine="426"/>
        <w:jc w:val="both"/>
        <w:rPr>
          <w:rFonts w:ascii="Times New Roman" w:hAnsi="Times New Roman"/>
          <w:sz w:val="20"/>
          <w:lang w:val="id-ID"/>
        </w:rPr>
        <w:sectPr w:rsidR="003B7A0F" w:rsidRPr="006F4AF2" w:rsidSect="00E95AAB">
          <w:type w:val="continuous"/>
          <w:pgSz w:w="11907" w:h="16840" w:code="9"/>
          <w:pgMar w:top="1418" w:right="1418" w:bottom="1418" w:left="1418" w:header="720" w:footer="720" w:gutter="0"/>
          <w:cols w:num="2" w:space="332"/>
          <w:titlePg/>
          <w:docGrid w:linePitch="360"/>
        </w:sectPr>
      </w:pPr>
      <w:r w:rsidRPr="006F4AF2">
        <w:rPr>
          <w:rFonts w:ascii="Times New Roman" w:hAnsi="Times New Roman"/>
          <w:sz w:val="20"/>
          <w:lang w:val="id-ID"/>
        </w:rPr>
        <w:t xml:space="preserve">Kegiatan </w:t>
      </w:r>
      <w:r w:rsidR="00B85604" w:rsidRPr="006F4AF2">
        <w:rPr>
          <w:rFonts w:ascii="Times New Roman" w:hAnsi="Times New Roman"/>
          <w:sz w:val="20"/>
          <w:lang w:val="id-ID"/>
        </w:rPr>
        <w:t>jual-beli</w:t>
      </w:r>
      <w:r w:rsidR="00F26736" w:rsidRPr="006F4AF2">
        <w:rPr>
          <w:rFonts w:ascii="Times New Roman" w:hAnsi="Times New Roman"/>
          <w:sz w:val="20"/>
          <w:lang w:val="id-ID"/>
        </w:rPr>
        <w:t xml:space="preserve"> </w:t>
      </w:r>
      <w:r w:rsidR="00C94D0D" w:rsidRPr="006F4AF2">
        <w:rPr>
          <w:rFonts w:ascii="Times New Roman" w:hAnsi="Times New Roman"/>
          <w:sz w:val="20"/>
          <w:lang w:val="id-ID"/>
        </w:rPr>
        <w:t>banyak</w:t>
      </w:r>
      <w:r w:rsidR="00F26736" w:rsidRPr="006F4AF2">
        <w:rPr>
          <w:rFonts w:ascii="Times New Roman" w:hAnsi="Times New Roman"/>
          <w:sz w:val="20"/>
          <w:lang w:val="id-ID"/>
        </w:rPr>
        <w:t xml:space="preserve"> dijumpai dan dilakukan d</w:t>
      </w:r>
      <w:r w:rsidR="00C94D0D" w:rsidRPr="006F4AF2">
        <w:rPr>
          <w:rFonts w:ascii="Times New Roman" w:hAnsi="Times New Roman"/>
          <w:sz w:val="20"/>
          <w:lang w:val="id-ID"/>
        </w:rPr>
        <w:t>a</w:t>
      </w:r>
      <w:r w:rsidR="00F26736" w:rsidRPr="006F4AF2">
        <w:rPr>
          <w:rFonts w:ascii="Times New Roman" w:hAnsi="Times New Roman"/>
          <w:sz w:val="20"/>
          <w:lang w:val="id-ID"/>
        </w:rPr>
        <w:t>lam kehidupan sehari-hari</w:t>
      </w:r>
      <w:r w:rsidR="00C94D0D" w:rsidRPr="006F4AF2">
        <w:rPr>
          <w:rFonts w:ascii="Times New Roman" w:hAnsi="Times New Roman"/>
          <w:sz w:val="20"/>
          <w:lang w:val="id-ID"/>
        </w:rPr>
        <w:t xml:space="preserve">. </w:t>
      </w:r>
      <w:r w:rsidR="0072276D" w:rsidRPr="006F4AF2">
        <w:rPr>
          <w:rFonts w:ascii="Times New Roman" w:hAnsi="Times New Roman"/>
          <w:sz w:val="20"/>
          <w:lang w:val="id-ID"/>
        </w:rPr>
        <w:t xml:space="preserve">Kegiatan </w:t>
      </w:r>
      <w:r w:rsidR="00B85604" w:rsidRPr="006F4AF2">
        <w:rPr>
          <w:rFonts w:ascii="Times New Roman" w:hAnsi="Times New Roman"/>
          <w:sz w:val="20"/>
          <w:lang w:val="id-ID"/>
        </w:rPr>
        <w:t>jual-beli</w:t>
      </w:r>
      <w:r w:rsidR="00C94D0D" w:rsidRPr="006F4AF2">
        <w:rPr>
          <w:rFonts w:ascii="Times New Roman" w:hAnsi="Times New Roman"/>
          <w:sz w:val="20"/>
          <w:lang w:val="id-ID"/>
        </w:rPr>
        <w:t xml:space="preserve"> yang sering dijumpai </w:t>
      </w:r>
      <w:r w:rsidR="00926F9D" w:rsidRPr="006F4AF2">
        <w:rPr>
          <w:rFonts w:ascii="Times New Roman" w:hAnsi="Times New Roman"/>
          <w:sz w:val="20"/>
          <w:lang w:val="id-ID"/>
        </w:rPr>
        <w:t>misalnya</w:t>
      </w:r>
      <w:r w:rsidR="00C94D0D" w:rsidRPr="006F4AF2">
        <w:rPr>
          <w:rFonts w:ascii="Times New Roman" w:hAnsi="Times New Roman"/>
          <w:sz w:val="20"/>
          <w:lang w:val="id-ID"/>
        </w:rPr>
        <w:t xml:space="preserve"> </w:t>
      </w:r>
      <w:r w:rsidR="0072276D" w:rsidRPr="006F4AF2">
        <w:rPr>
          <w:rFonts w:ascii="Times New Roman" w:hAnsi="Times New Roman"/>
          <w:sz w:val="20"/>
          <w:lang w:val="id-ID"/>
        </w:rPr>
        <w:t>transaksi jual</w:t>
      </w:r>
      <w:r w:rsidR="00CC0053" w:rsidRPr="006F4AF2">
        <w:rPr>
          <w:rFonts w:ascii="Times New Roman" w:hAnsi="Times New Roman"/>
          <w:sz w:val="20"/>
          <w:lang w:val="id-ID"/>
        </w:rPr>
        <w:t>-</w:t>
      </w:r>
      <w:r w:rsidR="00926F9D" w:rsidRPr="006F4AF2">
        <w:rPr>
          <w:rFonts w:ascii="Times New Roman" w:hAnsi="Times New Roman"/>
          <w:sz w:val="20"/>
          <w:lang w:val="id-ID"/>
        </w:rPr>
        <w:t xml:space="preserve">beli dan penyimpanan di bank. </w:t>
      </w:r>
      <w:r w:rsidR="00CC0053" w:rsidRPr="006F4AF2">
        <w:rPr>
          <w:rFonts w:ascii="Times New Roman" w:hAnsi="Times New Roman"/>
          <w:sz w:val="20"/>
          <w:lang w:val="id-ID"/>
        </w:rPr>
        <w:t>Kegiatan  jual-</w:t>
      </w:r>
      <w:r w:rsidR="00926F9D" w:rsidRPr="006F4AF2">
        <w:rPr>
          <w:rFonts w:ascii="Times New Roman" w:hAnsi="Times New Roman"/>
          <w:sz w:val="20"/>
          <w:lang w:val="id-ID"/>
        </w:rPr>
        <w:t>beli  merupakan  suatu  kegiatan  rutin  yang  terjadi  pada se</w:t>
      </w:r>
      <w:r w:rsidR="00CC0053" w:rsidRPr="006F4AF2">
        <w:rPr>
          <w:rFonts w:ascii="Times New Roman" w:hAnsi="Times New Roman"/>
          <w:sz w:val="20"/>
          <w:lang w:val="id-ID"/>
        </w:rPr>
        <w:t>tiap  harinya.  Kegiatan  jual-</w:t>
      </w:r>
      <w:r w:rsidR="00926F9D" w:rsidRPr="006F4AF2">
        <w:rPr>
          <w:rFonts w:ascii="Times New Roman" w:hAnsi="Times New Roman"/>
          <w:sz w:val="20"/>
          <w:lang w:val="id-ID"/>
        </w:rPr>
        <w:t>beli  akan  terlaksana  apabila  terjadi kesepakatan  antara  kedua  belah  pihak  untuk  melakukan  pertukaran  barang ataupun jasa dengan uang (</w:t>
      </w:r>
      <w:r w:rsidR="00926F9D" w:rsidRPr="006F4AF2">
        <w:rPr>
          <w:rFonts w:ascii="Times New Roman" w:hAnsi="Times New Roman"/>
          <w:color w:val="FF0000"/>
          <w:sz w:val="20"/>
          <w:lang w:val="id-ID"/>
        </w:rPr>
        <w:t>Weetman, 2013</w:t>
      </w:r>
      <w:r w:rsidR="00926F9D" w:rsidRPr="006F4AF2">
        <w:rPr>
          <w:rFonts w:ascii="Times New Roman" w:hAnsi="Times New Roman"/>
          <w:sz w:val="20"/>
          <w:lang w:val="id-ID"/>
        </w:rPr>
        <w:t>).</w:t>
      </w:r>
      <w:r w:rsidR="0072276D" w:rsidRPr="006F4AF2">
        <w:rPr>
          <w:rFonts w:ascii="Times New Roman" w:hAnsi="Times New Roman"/>
          <w:sz w:val="20"/>
          <w:lang w:val="id-ID"/>
        </w:rPr>
        <w:t xml:space="preserve"> Definisi konsep </w:t>
      </w:r>
      <w:r w:rsidR="00B85604" w:rsidRPr="006F4AF2">
        <w:rPr>
          <w:rFonts w:ascii="Times New Roman" w:hAnsi="Times New Roman"/>
          <w:sz w:val="20"/>
          <w:lang w:val="id-ID"/>
        </w:rPr>
        <w:t>jual-beli</w:t>
      </w:r>
      <w:r w:rsidR="0072276D" w:rsidRPr="006F4AF2">
        <w:rPr>
          <w:rFonts w:ascii="Times New Roman" w:hAnsi="Times New Roman"/>
          <w:sz w:val="20"/>
          <w:lang w:val="id-ID"/>
        </w:rPr>
        <w:t xml:space="preserve"> ditunjukkan pada Tabel 1.</w:t>
      </w:r>
    </w:p>
    <w:p w:rsidR="006767C7" w:rsidRPr="006F4AF2" w:rsidRDefault="006767C7" w:rsidP="006F4AF2">
      <w:pPr>
        <w:spacing w:after="0" w:line="240" w:lineRule="auto"/>
        <w:jc w:val="both"/>
        <w:rPr>
          <w:rFonts w:ascii="Times New Roman" w:hAnsi="Times New Roman"/>
          <w:sz w:val="20"/>
          <w:lang w:val="id-ID"/>
        </w:rPr>
      </w:pPr>
    </w:p>
    <w:p w:rsidR="00F26736" w:rsidRPr="006F4AF2" w:rsidRDefault="00F26736" w:rsidP="006F4AF2">
      <w:pPr>
        <w:spacing w:after="0" w:line="240" w:lineRule="auto"/>
        <w:jc w:val="center"/>
        <w:rPr>
          <w:rFonts w:ascii="Times New Roman" w:hAnsi="Times New Roman"/>
          <w:b/>
          <w:sz w:val="18"/>
          <w:lang w:val="id-ID"/>
        </w:rPr>
      </w:pPr>
      <w:r w:rsidRPr="006F4AF2">
        <w:rPr>
          <w:rFonts w:ascii="Times New Roman" w:hAnsi="Times New Roman"/>
          <w:b/>
          <w:sz w:val="18"/>
          <w:lang w:val="id-ID"/>
        </w:rPr>
        <w:t xml:space="preserve">Tabel 1. </w:t>
      </w:r>
      <w:r w:rsidRPr="006F4AF2">
        <w:rPr>
          <w:rFonts w:ascii="Times New Roman" w:hAnsi="Times New Roman"/>
          <w:sz w:val="18"/>
          <w:lang w:val="id-ID"/>
        </w:rPr>
        <w:t xml:space="preserve">Definisi Konsep </w:t>
      </w:r>
      <w:r w:rsidR="00B85604" w:rsidRPr="006F4AF2">
        <w:rPr>
          <w:rFonts w:ascii="Times New Roman" w:hAnsi="Times New Roman"/>
          <w:sz w:val="18"/>
          <w:lang w:val="id-ID"/>
        </w:rPr>
        <w:t>Jual-beli</w:t>
      </w:r>
      <w:r w:rsidRPr="006F4AF2">
        <w:rPr>
          <w:rFonts w:ascii="Times New Roman" w:hAnsi="Times New Roman"/>
          <w:sz w:val="18"/>
          <w:lang w:val="id-ID"/>
        </w:rPr>
        <w:t xml:space="preserve"> dalam Kehidupan Sehari-hari</w:t>
      </w:r>
    </w:p>
    <w:tbl>
      <w:tblPr>
        <w:tblStyle w:val="TableGrid"/>
        <w:tblW w:w="9067" w:type="dxa"/>
        <w:jc w:val="center"/>
        <w:tblLook w:val="04A0" w:firstRow="1" w:lastRow="0" w:firstColumn="1" w:lastColumn="0" w:noHBand="0" w:noVBand="1"/>
      </w:tblPr>
      <w:tblGrid>
        <w:gridCol w:w="2547"/>
        <w:gridCol w:w="6520"/>
      </w:tblGrid>
      <w:tr w:rsidR="00E95AAB" w:rsidRPr="006F4AF2" w:rsidTr="006767C7">
        <w:trPr>
          <w:jc w:val="center"/>
        </w:trPr>
        <w:tc>
          <w:tcPr>
            <w:tcW w:w="2547" w:type="dxa"/>
          </w:tcPr>
          <w:p w:rsidR="00F26736" w:rsidRPr="006F4AF2" w:rsidRDefault="00F26736" w:rsidP="006F4AF2">
            <w:pPr>
              <w:spacing w:after="0" w:line="240" w:lineRule="auto"/>
              <w:jc w:val="center"/>
              <w:rPr>
                <w:rFonts w:ascii="Times New Roman" w:hAnsi="Times New Roman"/>
                <w:sz w:val="20"/>
                <w:szCs w:val="20"/>
                <w:lang w:val="id-ID"/>
              </w:rPr>
            </w:pPr>
            <w:r w:rsidRPr="006F4AF2">
              <w:rPr>
                <w:rFonts w:ascii="Times New Roman" w:hAnsi="Times New Roman"/>
                <w:sz w:val="20"/>
                <w:szCs w:val="20"/>
                <w:lang w:val="id-ID"/>
              </w:rPr>
              <w:t xml:space="preserve">Konsep </w:t>
            </w:r>
            <w:r w:rsidR="00B85604" w:rsidRPr="006F4AF2">
              <w:rPr>
                <w:rFonts w:ascii="Times New Roman" w:hAnsi="Times New Roman"/>
                <w:sz w:val="20"/>
                <w:szCs w:val="20"/>
                <w:lang w:val="id-ID"/>
              </w:rPr>
              <w:t>Jual-beli</w:t>
            </w:r>
          </w:p>
        </w:tc>
        <w:tc>
          <w:tcPr>
            <w:tcW w:w="6520" w:type="dxa"/>
          </w:tcPr>
          <w:p w:rsidR="00E95AAB" w:rsidRPr="006F4AF2" w:rsidRDefault="00F26736" w:rsidP="006F4AF2">
            <w:pPr>
              <w:pStyle w:val="ListParagraph"/>
              <w:spacing w:after="0" w:line="240" w:lineRule="auto"/>
              <w:ind w:left="0"/>
              <w:jc w:val="center"/>
              <w:rPr>
                <w:rFonts w:ascii="Times New Roman" w:hAnsi="Times New Roman"/>
                <w:sz w:val="20"/>
                <w:szCs w:val="20"/>
                <w:lang w:val="id-ID"/>
              </w:rPr>
            </w:pPr>
            <w:r w:rsidRPr="006F4AF2">
              <w:rPr>
                <w:rFonts w:ascii="Times New Roman" w:hAnsi="Times New Roman"/>
                <w:sz w:val="20"/>
                <w:szCs w:val="20"/>
                <w:lang w:val="id-ID"/>
              </w:rPr>
              <w:t>Definisi</w:t>
            </w:r>
          </w:p>
        </w:tc>
      </w:tr>
      <w:tr w:rsidR="00F26736" w:rsidRPr="006F4AF2" w:rsidTr="006F4AF2">
        <w:trPr>
          <w:trHeight w:val="6278"/>
          <w:jc w:val="center"/>
        </w:trPr>
        <w:tc>
          <w:tcPr>
            <w:tcW w:w="2547" w:type="dxa"/>
          </w:tcPr>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Uang</w:t>
            </w:r>
          </w:p>
          <w:p w:rsidR="00B43D99" w:rsidRPr="006F4AF2" w:rsidRDefault="00B43D99" w:rsidP="006F4AF2">
            <w:pPr>
              <w:pStyle w:val="ListParagraph"/>
              <w:spacing w:after="0" w:line="240" w:lineRule="auto"/>
              <w:ind w:left="454" w:hanging="425"/>
              <w:jc w:val="both"/>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Rupiah</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Gaya tarik barang</w:t>
            </w:r>
          </w:p>
          <w:p w:rsidR="00B43D99" w:rsidRPr="006F4AF2" w:rsidRDefault="00B43D99" w:rsidP="006F4AF2">
            <w:pPr>
              <w:pStyle w:val="ListParagraph"/>
              <w:spacing w:after="0" w:line="240" w:lineRule="auto"/>
              <w:ind w:left="454" w:hanging="425"/>
              <w:jc w:val="both"/>
              <w:rPr>
                <w:rFonts w:ascii="Times New Roman" w:hAnsi="Times New Roman"/>
                <w:sz w:val="20"/>
                <w:szCs w:val="20"/>
                <w:lang w:val="id-ID"/>
              </w:rPr>
            </w:pPr>
          </w:p>
          <w:p w:rsidR="00F26736" w:rsidRPr="006F4AF2" w:rsidRDefault="00DC137C"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P</w:t>
            </w:r>
            <w:r w:rsidR="00F26736" w:rsidRPr="006F4AF2">
              <w:rPr>
                <w:rFonts w:ascii="Times New Roman" w:hAnsi="Times New Roman"/>
                <w:sz w:val="20"/>
                <w:szCs w:val="20"/>
                <w:lang w:val="id-ID"/>
              </w:rPr>
              <w:t>embeli</w:t>
            </w:r>
            <w:r w:rsidRPr="006F4AF2">
              <w:rPr>
                <w:rFonts w:ascii="Times New Roman" w:hAnsi="Times New Roman"/>
                <w:sz w:val="20"/>
                <w:szCs w:val="20"/>
                <w:lang w:val="id-ID"/>
              </w:rPr>
              <w:t>an</w:t>
            </w:r>
          </w:p>
          <w:p w:rsidR="00B43D99" w:rsidRPr="006F4AF2" w:rsidRDefault="00B43D99" w:rsidP="006F4AF2">
            <w:pPr>
              <w:pStyle w:val="ListParagraph"/>
              <w:spacing w:after="0" w:line="240" w:lineRule="auto"/>
              <w:ind w:left="454" w:hanging="425"/>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Transaksi</w:t>
            </w:r>
          </w:p>
          <w:p w:rsidR="00B43D99" w:rsidRPr="006F4AF2" w:rsidRDefault="00B43D99" w:rsidP="006F4AF2">
            <w:pPr>
              <w:pStyle w:val="ListParagraph"/>
              <w:spacing w:after="0" w:line="240" w:lineRule="auto"/>
              <w:ind w:left="454" w:hanging="425"/>
              <w:rPr>
                <w:rFonts w:ascii="Times New Roman" w:hAnsi="Times New Roman"/>
                <w:sz w:val="20"/>
                <w:szCs w:val="20"/>
                <w:lang w:val="id-ID"/>
              </w:rPr>
            </w:pPr>
          </w:p>
          <w:p w:rsidR="00B43D99" w:rsidRPr="006F4AF2" w:rsidRDefault="00B43D99" w:rsidP="006F4AF2">
            <w:pPr>
              <w:pStyle w:val="ListParagraph"/>
              <w:spacing w:after="0" w:line="240" w:lineRule="auto"/>
              <w:ind w:left="454" w:hanging="425"/>
              <w:rPr>
                <w:rFonts w:ascii="Times New Roman" w:hAnsi="Times New Roman"/>
                <w:sz w:val="20"/>
                <w:szCs w:val="20"/>
                <w:lang w:val="id-ID"/>
              </w:rPr>
            </w:pPr>
          </w:p>
          <w:p w:rsidR="00F26736" w:rsidRPr="006F4AF2" w:rsidRDefault="00B43D99"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Lokasi transaksi</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Luas wilayah</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Uang tunai</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Kebutuhan</w:t>
            </w:r>
          </w:p>
          <w:p w:rsidR="00AE0729" w:rsidRPr="006F4AF2" w:rsidRDefault="00AE0729" w:rsidP="006F4AF2">
            <w:pPr>
              <w:pStyle w:val="ListParagraph"/>
              <w:spacing w:after="0" w:line="240" w:lineRule="auto"/>
              <w:ind w:left="454" w:hanging="425"/>
              <w:jc w:val="both"/>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Laju transaksi</w:t>
            </w:r>
          </w:p>
          <w:p w:rsidR="0042646F" w:rsidRPr="006F4AF2" w:rsidRDefault="0042646F" w:rsidP="006F4AF2">
            <w:pPr>
              <w:pStyle w:val="ListParagraph"/>
              <w:spacing w:after="0" w:line="240" w:lineRule="auto"/>
              <w:ind w:left="454" w:hanging="425"/>
              <w:rPr>
                <w:rFonts w:ascii="Times New Roman" w:hAnsi="Times New Roman"/>
                <w:sz w:val="20"/>
                <w:szCs w:val="20"/>
                <w:lang w:val="id-ID"/>
              </w:rPr>
            </w:pPr>
          </w:p>
          <w:p w:rsidR="00F26736" w:rsidRPr="006F4AF2" w:rsidRDefault="00F0377D"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Daya beli</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Periode</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Tabungan</w:t>
            </w:r>
          </w:p>
          <w:p w:rsidR="00A673DE" w:rsidRPr="006F4AF2" w:rsidRDefault="00A673DE" w:rsidP="006F4AF2">
            <w:pPr>
              <w:pStyle w:val="ListParagraph"/>
              <w:spacing w:after="0" w:line="240" w:lineRule="auto"/>
              <w:ind w:left="454" w:hanging="425"/>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Sistem setoran</w:t>
            </w:r>
          </w:p>
          <w:p w:rsidR="00C4762F" w:rsidRPr="006F4AF2" w:rsidRDefault="00C4762F" w:rsidP="006F4AF2">
            <w:pPr>
              <w:pStyle w:val="ListParagraph"/>
              <w:spacing w:line="240" w:lineRule="auto"/>
              <w:ind w:left="454" w:hanging="425"/>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Simpanan</w:t>
            </w: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Bunga</w:t>
            </w:r>
          </w:p>
          <w:p w:rsidR="00C4762F" w:rsidRPr="006F4AF2" w:rsidRDefault="00C4762F" w:rsidP="006F4AF2">
            <w:pPr>
              <w:pStyle w:val="ListParagraph"/>
              <w:spacing w:after="0" w:line="240" w:lineRule="auto"/>
              <w:ind w:left="454" w:hanging="425"/>
              <w:jc w:val="both"/>
              <w:rPr>
                <w:rFonts w:ascii="Times New Roman" w:hAnsi="Times New Roman"/>
                <w:sz w:val="20"/>
                <w:szCs w:val="20"/>
                <w:lang w:val="id-ID"/>
              </w:rPr>
            </w:pPr>
          </w:p>
          <w:p w:rsidR="00F26736" w:rsidRPr="006F4AF2" w:rsidRDefault="00F26736" w:rsidP="006F4AF2">
            <w:pPr>
              <w:pStyle w:val="ListParagraph"/>
              <w:numPr>
                <w:ilvl w:val="0"/>
                <w:numId w:val="8"/>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 xml:space="preserve">Saldo </w:t>
            </w:r>
          </w:p>
        </w:tc>
        <w:tc>
          <w:tcPr>
            <w:tcW w:w="6520" w:type="dxa"/>
          </w:tcPr>
          <w:p w:rsidR="00F26736" w:rsidRPr="006F4AF2" w:rsidRDefault="00B43D9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Alat tukar yang dimiliki seseorang atau sekelompok orang sebagai alat penimbun kekayaan</w:t>
            </w:r>
          </w:p>
          <w:p w:rsidR="006767C7" w:rsidRPr="006F4AF2" w:rsidRDefault="006767C7"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Satuan mata uang</w:t>
            </w:r>
            <w:r w:rsidR="00B43D99" w:rsidRPr="006F4AF2">
              <w:rPr>
                <w:rFonts w:ascii="Times New Roman" w:hAnsi="Times New Roman"/>
                <w:sz w:val="20"/>
                <w:szCs w:val="20"/>
                <w:lang w:val="id-ID"/>
              </w:rPr>
              <w:t xml:space="preserve"> resmi Indonesia</w:t>
            </w:r>
          </w:p>
          <w:p w:rsidR="006767C7" w:rsidRPr="006F4AF2" w:rsidRDefault="00572E6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Kualitas</w:t>
            </w:r>
            <w:r w:rsidR="00B43D99" w:rsidRPr="006F4AF2">
              <w:rPr>
                <w:rFonts w:ascii="Times New Roman" w:hAnsi="Times New Roman"/>
                <w:sz w:val="20"/>
                <w:szCs w:val="20"/>
                <w:lang w:val="id-ID"/>
              </w:rPr>
              <w:t xml:space="preserve"> barang sebagai kebutuhan sehingga menarik konsumen untuk melakukan pembelian</w:t>
            </w:r>
          </w:p>
          <w:p w:rsidR="00B43D99" w:rsidRPr="006F4AF2" w:rsidRDefault="00B43D9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Melakukan transaksi untuk memindahkan kepemilikan barang dan atau jasa</w:t>
            </w:r>
          </w:p>
          <w:p w:rsidR="006767C7" w:rsidRPr="006F4AF2" w:rsidRDefault="006767C7"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Aktivitas yang terjadi diantara dua atau lebih pihak yang dapat menimbulkan perubahan terhadap posisi keuangan dan kepemilikan di antara dua pihak tersebut.</w:t>
            </w:r>
          </w:p>
          <w:p w:rsidR="00AE0729" w:rsidRPr="006F4AF2" w:rsidRDefault="00B43D9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Tempat terjadinya transaksi</w:t>
            </w:r>
          </w:p>
          <w:p w:rsidR="00AE0729" w:rsidRPr="006F4AF2" w:rsidRDefault="00AE072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Luasan daerah yang memiliki batasan secara teritorial</w:t>
            </w:r>
          </w:p>
          <w:p w:rsidR="00AE0729" w:rsidRPr="006F4AF2" w:rsidRDefault="00AE072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Uang (berupa koin atau uang kertas) yang beredar di masyarakat</w:t>
            </w:r>
          </w:p>
          <w:p w:rsidR="00AE0729" w:rsidRPr="006F4AF2" w:rsidRDefault="00AE0729"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Segala sesuatu yang dibutuhkan manusia untuk mempertahankan hidup serta untuk memperoleh kesejahteraan dan kenyamanan</w:t>
            </w:r>
          </w:p>
          <w:p w:rsidR="00AE0729" w:rsidRPr="006F4AF2" w:rsidRDefault="0042646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Kecepatan transaksi yang dilakukan seseorang dalam memenuhi kebutuhan</w:t>
            </w:r>
          </w:p>
          <w:p w:rsidR="0042646F" w:rsidRPr="006F4AF2" w:rsidRDefault="0042646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Kemampuan seseorang dalam melakukan transaksi</w:t>
            </w:r>
          </w:p>
          <w:p w:rsidR="00A673DE" w:rsidRPr="006F4AF2" w:rsidRDefault="00A673DE"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Jangka w</w:t>
            </w:r>
            <w:r w:rsidR="0042646F" w:rsidRPr="006F4AF2">
              <w:rPr>
                <w:rFonts w:ascii="Times New Roman" w:hAnsi="Times New Roman"/>
                <w:sz w:val="20"/>
                <w:szCs w:val="20"/>
                <w:lang w:val="id-ID"/>
              </w:rPr>
              <w:t xml:space="preserve">aktu </w:t>
            </w:r>
            <w:r w:rsidRPr="006F4AF2">
              <w:rPr>
                <w:rFonts w:ascii="Times New Roman" w:hAnsi="Times New Roman"/>
                <w:sz w:val="20"/>
                <w:szCs w:val="20"/>
                <w:lang w:val="id-ID"/>
              </w:rPr>
              <w:t>yang dibutuhkan dalam melakukan transaks</w:t>
            </w:r>
            <w:r w:rsidR="00EC2AB9" w:rsidRPr="006F4AF2">
              <w:rPr>
                <w:rFonts w:ascii="Times New Roman" w:hAnsi="Times New Roman"/>
                <w:sz w:val="20"/>
                <w:szCs w:val="20"/>
                <w:lang w:val="id-ID"/>
              </w:rPr>
              <w:t>i</w:t>
            </w:r>
          </w:p>
          <w:p w:rsidR="00A673DE" w:rsidRPr="006F4AF2" w:rsidRDefault="00A673DE"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Simpanan yang penarikannya hanya dapat dilakukan menurut syarat tertentu yang disepakati</w:t>
            </w:r>
          </w:p>
          <w:p w:rsidR="00C4762F" w:rsidRPr="006F4AF2" w:rsidRDefault="00C4762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Cara seseorang dalam melakukan penyimpanan di bank dengan jumlah tertentu</w:t>
            </w:r>
          </w:p>
          <w:p w:rsidR="00C4762F" w:rsidRPr="006F4AF2" w:rsidRDefault="00C4762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Uang nasabah yang dititipkan atau diinvestasikan ke bank.</w:t>
            </w:r>
          </w:p>
          <w:p w:rsidR="00A673DE" w:rsidRPr="006F4AF2" w:rsidRDefault="00C4762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Sejumlah imbalan dari bank kepada nasabah atas simpanan dengan persentase dan jangka waktu simpanan</w:t>
            </w:r>
            <w:r w:rsidR="00A673DE" w:rsidRPr="006F4AF2">
              <w:rPr>
                <w:rFonts w:ascii="Times New Roman" w:hAnsi="Times New Roman"/>
                <w:sz w:val="20"/>
                <w:szCs w:val="20"/>
                <w:lang w:val="id-ID"/>
              </w:rPr>
              <w:t xml:space="preserve"> </w:t>
            </w:r>
            <w:r w:rsidRPr="006F4AF2">
              <w:rPr>
                <w:rFonts w:ascii="Times New Roman" w:hAnsi="Times New Roman"/>
                <w:sz w:val="20"/>
                <w:szCs w:val="20"/>
                <w:lang w:val="id-ID"/>
              </w:rPr>
              <w:t>tertentu</w:t>
            </w:r>
          </w:p>
          <w:p w:rsidR="00A673DE" w:rsidRPr="006F4AF2" w:rsidRDefault="00C4762F" w:rsidP="006F4AF2">
            <w:pPr>
              <w:pStyle w:val="ListParagraph"/>
              <w:numPr>
                <w:ilvl w:val="0"/>
                <w:numId w:val="12"/>
              </w:numPr>
              <w:spacing w:after="0" w:line="240" w:lineRule="auto"/>
              <w:ind w:left="454" w:hanging="425"/>
              <w:jc w:val="both"/>
              <w:rPr>
                <w:rFonts w:ascii="Times New Roman" w:hAnsi="Times New Roman"/>
                <w:sz w:val="20"/>
                <w:szCs w:val="20"/>
                <w:lang w:val="id-ID"/>
              </w:rPr>
            </w:pPr>
            <w:r w:rsidRPr="006F4AF2">
              <w:rPr>
                <w:rFonts w:ascii="Times New Roman" w:hAnsi="Times New Roman"/>
                <w:sz w:val="20"/>
                <w:szCs w:val="20"/>
                <w:lang w:val="id-ID"/>
              </w:rPr>
              <w:t>Jumlah kepemilikan dalam jangka waktu tertentu</w:t>
            </w:r>
          </w:p>
        </w:tc>
      </w:tr>
    </w:tbl>
    <w:p w:rsidR="004909F9" w:rsidRPr="006F4AF2" w:rsidRDefault="004909F9" w:rsidP="006F4AF2">
      <w:pPr>
        <w:spacing w:after="0" w:line="240" w:lineRule="auto"/>
        <w:jc w:val="both"/>
        <w:rPr>
          <w:rFonts w:ascii="Times New Roman" w:hAnsi="Times New Roman"/>
          <w:sz w:val="20"/>
          <w:lang w:val="id-ID"/>
        </w:rPr>
      </w:pPr>
    </w:p>
    <w:p w:rsidR="006767C7" w:rsidRPr="006F4AF2" w:rsidRDefault="006767C7" w:rsidP="006F4AF2">
      <w:pPr>
        <w:spacing w:after="0" w:line="240" w:lineRule="auto"/>
        <w:jc w:val="both"/>
        <w:rPr>
          <w:rFonts w:ascii="Times New Roman" w:hAnsi="Times New Roman"/>
          <w:sz w:val="20"/>
          <w:lang w:val="id-ID"/>
        </w:rPr>
        <w:sectPr w:rsidR="006767C7" w:rsidRPr="006F4AF2" w:rsidSect="006767C7">
          <w:type w:val="continuous"/>
          <w:pgSz w:w="11907" w:h="16840" w:code="9"/>
          <w:pgMar w:top="1418" w:right="1418" w:bottom="1418" w:left="1418" w:header="720" w:footer="720" w:gutter="0"/>
          <w:cols w:space="332"/>
          <w:titlePg/>
          <w:docGrid w:linePitch="360"/>
        </w:sectPr>
      </w:pPr>
    </w:p>
    <w:p w:rsidR="00CC0053" w:rsidRPr="006F4AF2" w:rsidRDefault="00CC0053"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lastRenderedPageBreak/>
        <w:t>Definisi yang dijabarkan pada Tabel 1</w:t>
      </w:r>
      <w:r w:rsidR="003B2E72" w:rsidRPr="006F4AF2">
        <w:rPr>
          <w:rFonts w:ascii="Times New Roman" w:hAnsi="Times New Roman"/>
          <w:sz w:val="20"/>
          <w:lang w:val="id-ID"/>
        </w:rPr>
        <w:t xml:space="preserve"> </w:t>
      </w:r>
      <w:r w:rsidRPr="006F4AF2">
        <w:rPr>
          <w:rFonts w:ascii="Times New Roman" w:hAnsi="Times New Roman"/>
          <w:sz w:val="20"/>
          <w:lang w:val="id-ID"/>
        </w:rPr>
        <w:t xml:space="preserve">digunakan untuk menjelaskan konsep rujukan yang akan digunakan selama pembelajaran usaha dan energi. </w:t>
      </w:r>
      <w:r w:rsidR="00C94D0D" w:rsidRPr="006F4AF2">
        <w:rPr>
          <w:rFonts w:ascii="Times New Roman" w:hAnsi="Times New Roman"/>
          <w:sz w:val="20"/>
          <w:lang w:val="id-ID"/>
        </w:rPr>
        <w:t>Definisi tersebut perlu dijelaskan</w:t>
      </w:r>
      <w:r w:rsidR="0054346E" w:rsidRPr="006F4AF2">
        <w:rPr>
          <w:rFonts w:ascii="Times New Roman" w:hAnsi="Times New Roman"/>
          <w:sz w:val="20"/>
          <w:lang w:val="id-ID"/>
        </w:rPr>
        <w:t xml:space="preserve"> </w:t>
      </w:r>
      <w:r w:rsidR="00C94D0D" w:rsidRPr="006F4AF2">
        <w:rPr>
          <w:rFonts w:ascii="Times New Roman" w:hAnsi="Times New Roman"/>
          <w:sz w:val="20"/>
          <w:lang w:val="id-ID"/>
        </w:rPr>
        <w:t xml:space="preserve">agar siswa memiliki gambaran awal sebelum melakukan analogi dengan konsep fisika. </w:t>
      </w:r>
      <w:r w:rsidRPr="006F4AF2">
        <w:rPr>
          <w:rFonts w:ascii="Times New Roman" w:hAnsi="Times New Roman"/>
          <w:sz w:val="20"/>
          <w:lang w:val="id-ID"/>
        </w:rPr>
        <w:t>Selanjutnya, siswa diarahkan untuk mencari analogi yang sesuai dengan konsep usaha dan energi. Siswa perlu didampingi saat membuat analogi dan dilakukan evaluasi secara la</w:t>
      </w:r>
      <w:r w:rsidR="00B43972" w:rsidRPr="006F4AF2">
        <w:rPr>
          <w:rFonts w:ascii="Times New Roman" w:hAnsi="Times New Roman"/>
          <w:sz w:val="20"/>
          <w:lang w:val="id-ID"/>
        </w:rPr>
        <w:t>n</w:t>
      </w:r>
      <w:r w:rsidRPr="006F4AF2">
        <w:rPr>
          <w:rFonts w:ascii="Times New Roman" w:hAnsi="Times New Roman"/>
          <w:sz w:val="20"/>
          <w:lang w:val="id-ID"/>
        </w:rPr>
        <w:t>gsung agar tidak timbul miskonsepsi.</w:t>
      </w:r>
    </w:p>
    <w:p w:rsidR="006767C7" w:rsidRPr="006F4AF2" w:rsidRDefault="00C94D0D"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lastRenderedPageBreak/>
        <w:t xml:space="preserve">Konsep </w:t>
      </w:r>
      <w:r w:rsidR="00B85604" w:rsidRPr="006F4AF2">
        <w:rPr>
          <w:rFonts w:ascii="Times New Roman" w:hAnsi="Times New Roman"/>
          <w:sz w:val="20"/>
          <w:lang w:val="id-ID"/>
        </w:rPr>
        <w:t>jual-beli</w:t>
      </w:r>
      <w:r w:rsidRPr="006F4AF2">
        <w:rPr>
          <w:rFonts w:ascii="Times New Roman" w:hAnsi="Times New Roman"/>
          <w:sz w:val="20"/>
          <w:lang w:val="id-ID"/>
        </w:rPr>
        <w:t xml:space="preserve"> </w:t>
      </w:r>
      <w:r w:rsidR="00B43972" w:rsidRPr="006F4AF2">
        <w:rPr>
          <w:rFonts w:ascii="Times New Roman" w:hAnsi="Times New Roman"/>
          <w:sz w:val="20"/>
          <w:lang w:val="id-ID"/>
        </w:rPr>
        <w:t>yang digunakan sebagai konsep rujukan</w:t>
      </w:r>
      <w:r w:rsidR="00CC0053" w:rsidRPr="006F4AF2">
        <w:rPr>
          <w:rFonts w:ascii="Times New Roman" w:hAnsi="Times New Roman"/>
          <w:sz w:val="20"/>
          <w:lang w:val="id-ID"/>
        </w:rPr>
        <w:t xml:space="preserve"> </w:t>
      </w:r>
      <w:r w:rsidRPr="006F4AF2">
        <w:rPr>
          <w:rFonts w:ascii="Times New Roman" w:hAnsi="Times New Roman"/>
          <w:sz w:val="20"/>
          <w:lang w:val="id-ID"/>
        </w:rPr>
        <w:t>memiliki kemiripan sifat dengan konsep fisika yang menjadi target, namun perlu dipahami bahwa beberapa konsep tersebut juga ada bagian sifat yang tidak relevan. Hal ini menunjukkan bahwa pemetaan konsep rujukan dan konsep target perlu memperhatikan kemiripan dan ketidakmiripan sifat kedua konsep tersebut.</w:t>
      </w:r>
    </w:p>
    <w:p w:rsidR="00572E6F" w:rsidRDefault="00572E6F" w:rsidP="006F4AF2">
      <w:pPr>
        <w:spacing w:after="0" w:line="240" w:lineRule="auto"/>
        <w:jc w:val="both"/>
        <w:rPr>
          <w:rFonts w:ascii="Times New Roman" w:hAnsi="Times New Roman"/>
          <w:sz w:val="20"/>
          <w:lang w:val="id-ID"/>
        </w:rPr>
      </w:pPr>
    </w:p>
    <w:p w:rsidR="006F4AF2" w:rsidRPr="006F4AF2" w:rsidRDefault="006F4AF2" w:rsidP="006F4AF2">
      <w:pPr>
        <w:spacing w:after="0" w:line="240" w:lineRule="auto"/>
        <w:jc w:val="both"/>
        <w:rPr>
          <w:rFonts w:ascii="Times New Roman" w:hAnsi="Times New Roman"/>
          <w:sz w:val="20"/>
          <w:lang w:val="id-ID"/>
        </w:rPr>
      </w:pPr>
    </w:p>
    <w:p w:rsidR="00C41C80" w:rsidRPr="006F4AF2" w:rsidRDefault="00C41C80" w:rsidP="006F4AF2">
      <w:pPr>
        <w:spacing w:after="0" w:line="240" w:lineRule="auto"/>
        <w:rPr>
          <w:rFonts w:ascii="Times New Roman" w:hAnsi="Times New Roman"/>
          <w:b/>
          <w:sz w:val="20"/>
          <w:lang w:val="id-ID"/>
        </w:rPr>
      </w:pPr>
      <w:r w:rsidRPr="006F4AF2">
        <w:rPr>
          <w:rFonts w:ascii="Times New Roman" w:hAnsi="Times New Roman"/>
          <w:b/>
          <w:sz w:val="20"/>
          <w:lang w:val="id-ID"/>
        </w:rPr>
        <w:lastRenderedPageBreak/>
        <w:t>Konsep Usaha dan Energi</w:t>
      </w:r>
    </w:p>
    <w:p w:rsidR="0072276D" w:rsidRPr="006F4AF2" w:rsidRDefault="0072276D"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Dalam ilmu fisika, usaha didefinisikan sebagai gaya yang bekerja pada suatu benda yang menyebabkan benda tersebut berpindah. Sehingga, apabila suatu gaya bekerja pada suatu benda namun benda tersebut tidak berpindah, maka dikatakan bahwa gaya tersebut tidak melakukan usaha. </w:t>
      </w:r>
    </w:p>
    <w:p w:rsidR="0072276D" w:rsidRPr="006F4AF2" w:rsidRDefault="0072276D" w:rsidP="006F4AF2">
      <w:pPr>
        <w:spacing w:after="0" w:line="240" w:lineRule="auto"/>
        <w:ind w:firstLine="426"/>
        <w:jc w:val="both"/>
        <w:rPr>
          <w:rFonts w:ascii="Times New Roman" w:hAnsi="Times New Roman"/>
          <w:color w:val="000000"/>
          <w:sz w:val="20"/>
          <w:lang w:val="id-ID" w:eastAsia="id-ID"/>
        </w:rPr>
      </w:pPr>
      <w:r w:rsidRPr="006F4AF2">
        <w:rPr>
          <w:rFonts w:ascii="Times New Roman" w:hAnsi="Times New Roman"/>
          <w:color w:val="000000"/>
          <w:sz w:val="20"/>
          <w:lang w:val="id-ID" w:eastAsia="id-ID"/>
        </w:rPr>
        <w:t>Beberapa konsep yang perlu dipahami oleh siswa mengenai usaha da</w:t>
      </w:r>
      <w:r w:rsidR="00EC2AB9" w:rsidRPr="006F4AF2">
        <w:rPr>
          <w:rFonts w:ascii="Times New Roman" w:hAnsi="Times New Roman"/>
          <w:color w:val="000000"/>
          <w:sz w:val="20"/>
          <w:lang w:val="id-ID" w:eastAsia="id-ID"/>
        </w:rPr>
        <w:t>n</w:t>
      </w:r>
      <w:r w:rsidRPr="006F4AF2">
        <w:rPr>
          <w:rFonts w:ascii="Times New Roman" w:hAnsi="Times New Roman"/>
          <w:color w:val="000000"/>
          <w:sz w:val="20"/>
          <w:lang w:val="id-ID" w:eastAsia="id-ID"/>
        </w:rPr>
        <w:t xml:space="preserve"> energi diantaranya:</w:t>
      </w:r>
    </w:p>
    <w:p w:rsidR="00433B2A" w:rsidRPr="006F4AF2" w:rsidRDefault="00E51C95" w:rsidP="006F4AF2">
      <w:pPr>
        <w:numPr>
          <w:ilvl w:val="0"/>
          <w:numId w:val="4"/>
        </w:numPr>
        <w:autoSpaceDE w:val="0"/>
        <w:autoSpaceDN w:val="0"/>
        <w:adjustRightInd w:val="0"/>
        <w:spacing w:after="0" w:line="240" w:lineRule="auto"/>
        <w:ind w:left="284" w:hanging="284"/>
        <w:jc w:val="both"/>
        <w:rPr>
          <w:rFonts w:ascii="Times New Roman" w:hAnsi="Times New Roman"/>
          <w:b/>
          <w:noProof/>
          <w:sz w:val="16"/>
          <w:lang w:val="id-ID" w:eastAsia="id-ID"/>
        </w:rPr>
      </w:pPr>
      <w:r w:rsidRPr="006F4AF2">
        <w:rPr>
          <w:rFonts w:ascii="Times New Roman" w:hAnsi="Times New Roman"/>
          <w:b/>
          <w:color w:val="000000"/>
          <w:sz w:val="20"/>
          <w:lang w:val="id-ID" w:eastAsia="id-ID"/>
        </w:rPr>
        <w:t xml:space="preserve">Usaha </w:t>
      </w:r>
      <w:r w:rsidR="00433B2A" w:rsidRPr="006F4AF2">
        <w:rPr>
          <w:rFonts w:ascii="Times New Roman" w:hAnsi="Times New Roman"/>
          <w:b/>
          <w:color w:val="000000"/>
          <w:sz w:val="20"/>
          <w:lang w:val="id-ID" w:eastAsia="id-ID"/>
        </w:rPr>
        <w:t>sebagai transfer energi</w:t>
      </w:r>
    </w:p>
    <w:p w:rsidR="00433B2A" w:rsidRPr="006F4AF2" w:rsidRDefault="0072276D" w:rsidP="006F4AF2">
      <w:pPr>
        <w:pStyle w:val="ListParagraph"/>
        <w:numPr>
          <w:ilvl w:val="1"/>
          <w:numId w:val="13"/>
        </w:numPr>
        <w:autoSpaceDE w:val="0"/>
        <w:autoSpaceDN w:val="0"/>
        <w:adjustRightInd w:val="0"/>
        <w:spacing w:after="0" w:line="240" w:lineRule="auto"/>
        <w:ind w:left="284" w:hanging="284"/>
        <w:jc w:val="both"/>
        <w:rPr>
          <w:rFonts w:ascii="Times New Roman" w:hAnsi="Times New Roman"/>
          <w:noProof/>
          <w:sz w:val="20"/>
          <w:szCs w:val="20"/>
          <w:lang w:val="id-ID" w:eastAsia="id-ID"/>
        </w:rPr>
      </w:pPr>
      <w:r w:rsidRPr="006F4AF2">
        <w:rPr>
          <w:rFonts w:ascii="Times New Roman" w:hAnsi="Times New Roman"/>
          <w:color w:val="000000"/>
          <w:sz w:val="20"/>
          <w:szCs w:val="20"/>
          <w:lang w:val="id-ID" w:eastAsia="id-ID"/>
        </w:rPr>
        <w:t>Energi dimiliki oleh sistem (benda) sehingga benda dapat melakukan usaha</w:t>
      </w:r>
    </w:p>
    <w:p w:rsidR="0072276D" w:rsidRPr="006F4AF2" w:rsidRDefault="00B16E1D" w:rsidP="006F4AF2">
      <w:pPr>
        <w:pStyle w:val="ListParagraph"/>
        <w:numPr>
          <w:ilvl w:val="1"/>
          <w:numId w:val="13"/>
        </w:numPr>
        <w:autoSpaceDE w:val="0"/>
        <w:autoSpaceDN w:val="0"/>
        <w:adjustRightInd w:val="0"/>
        <w:spacing w:after="0" w:line="240" w:lineRule="auto"/>
        <w:ind w:left="284" w:hanging="284"/>
        <w:jc w:val="both"/>
        <w:rPr>
          <w:rFonts w:ascii="Times New Roman" w:hAnsi="Times New Roman"/>
          <w:noProof/>
          <w:sz w:val="16"/>
          <w:lang w:val="id-ID" w:eastAsia="id-ID"/>
        </w:rPr>
      </w:pPr>
      <w:r w:rsidRPr="006F4AF2">
        <w:rPr>
          <w:rFonts w:ascii="Times New Roman" w:hAnsi="Times New Roman"/>
          <w:color w:val="000000"/>
          <w:sz w:val="20"/>
          <w:szCs w:val="20"/>
          <w:lang w:val="id-ID" w:eastAsia="id-ID"/>
        </w:rPr>
        <w:t xml:space="preserve">Energi </w:t>
      </w:r>
      <w:r w:rsidR="0072276D" w:rsidRPr="006F4AF2">
        <w:rPr>
          <w:rFonts w:ascii="Times New Roman" w:hAnsi="Times New Roman"/>
          <w:color w:val="000000"/>
          <w:sz w:val="20"/>
          <w:lang w:val="id-ID" w:eastAsia="id-ID"/>
        </w:rPr>
        <w:t>dapat ditransfer dari satu benda ke benda lain saat melakukan usaha</w:t>
      </w:r>
    </w:p>
    <w:p w:rsidR="00973581" w:rsidRPr="006F4AF2" w:rsidRDefault="00973581" w:rsidP="006F4AF2">
      <w:pPr>
        <w:spacing w:after="0" w:line="240" w:lineRule="auto"/>
        <w:ind w:left="284" w:firstLine="426"/>
        <w:jc w:val="both"/>
        <w:rPr>
          <w:rFonts w:ascii="Times New Roman" w:hAnsi="Times New Roman"/>
          <w:sz w:val="20"/>
          <w:lang w:val="id-ID"/>
        </w:rPr>
      </w:pPr>
      <w:r w:rsidRPr="006F4AF2">
        <w:rPr>
          <w:rFonts w:ascii="Times New Roman" w:hAnsi="Times New Roman"/>
          <w:sz w:val="20"/>
          <w:lang w:val="id-ID"/>
        </w:rPr>
        <w:t>Energi dianalogikan sebagai uang yang dimiliki oleh seseorang. Uang digunakan untuk bertransaksi demi memenuhi ketertarikan dari suatu barang/jasa (gaya tarik barang) sehingga dapat melakukan pembelian (memindahkan kepemilikan). Uang juga dapat ditransfer dari pemilik uang kepada penerima (misalnya dari A ke B) yang membutuhkan uang sehingga dapat bertransaksi. Transfer uang menyebabkan uang pemilik (A) akan berkurang dan uang penerima (B) menjadi bertambah.</w:t>
      </w:r>
    </w:p>
    <w:p w:rsidR="00433B2A" w:rsidRPr="006F4AF2" w:rsidRDefault="00433B2A" w:rsidP="006F4AF2">
      <w:pPr>
        <w:numPr>
          <w:ilvl w:val="0"/>
          <w:numId w:val="4"/>
        </w:numPr>
        <w:autoSpaceDE w:val="0"/>
        <w:autoSpaceDN w:val="0"/>
        <w:adjustRightInd w:val="0"/>
        <w:spacing w:after="0" w:line="240" w:lineRule="auto"/>
        <w:ind w:left="284" w:hanging="284"/>
        <w:jc w:val="both"/>
        <w:rPr>
          <w:rFonts w:ascii="Times New Roman" w:hAnsi="Times New Roman"/>
          <w:b/>
          <w:noProof/>
          <w:sz w:val="16"/>
          <w:lang w:val="id-ID" w:eastAsia="id-ID"/>
        </w:rPr>
      </w:pPr>
      <w:r w:rsidRPr="006F4AF2">
        <w:rPr>
          <w:rFonts w:ascii="Times New Roman" w:hAnsi="Times New Roman"/>
          <w:b/>
          <w:color w:val="000000"/>
          <w:sz w:val="20"/>
          <w:lang w:val="id-ID" w:eastAsia="id-ID"/>
        </w:rPr>
        <w:t xml:space="preserve">Usaha sebagai perkalian dot dari </w:t>
      </w:r>
      <m:oMath>
        <m:r>
          <m:rPr>
            <m:sty m:val="bi"/>
          </m:rPr>
          <w:rPr>
            <w:rFonts w:ascii="Cambria Math" w:hAnsi="Cambria Math"/>
            <w:color w:val="000000"/>
            <w:sz w:val="20"/>
            <w:lang w:val="id-ID" w:eastAsia="id-ID"/>
          </w:rPr>
          <m:t>F-s</m:t>
        </m:r>
      </m:oMath>
    </w:p>
    <w:p w:rsidR="00433B2A" w:rsidRPr="006F4AF2" w:rsidRDefault="00051B26" w:rsidP="006F4AF2">
      <w:pPr>
        <w:pStyle w:val="ListParagraph"/>
        <w:numPr>
          <w:ilvl w:val="1"/>
          <w:numId w:val="4"/>
        </w:numPr>
        <w:autoSpaceDE w:val="0"/>
        <w:autoSpaceDN w:val="0"/>
        <w:adjustRightInd w:val="0"/>
        <w:spacing w:after="0" w:line="240" w:lineRule="auto"/>
        <w:ind w:left="284" w:hanging="284"/>
        <w:jc w:val="both"/>
        <w:rPr>
          <w:rFonts w:ascii="Times New Roman" w:hAnsi="Times New Roman"/>
          <w:noProof/>
          <w:sz w:val="16"/>
          <w:lang w:val="id-ID" w:eastAsia="id-ID"/>
        </w:rPr>
      </w:pPr>
      <w:r w:rsidRPr="006F4AF2">
        <w:rPr>
          <w:rFonts w:ascii="Times New Roman" w:hAnsi="Times New Roman"/>
          <w:color w:val="000000"/>
          <w:sz w:val="20"/>
          <w:lang w:val="id-ID" w:eastAsia="id-ID"/>
        </w:rPr>
        <w:t>Usaha terjadi ketika suatu gaya (</w:t>
      </w:r>
      <m:oMath>
        <m:r>
          <w:rPr>
            <w:rFonts w:ascii="Cambria Math" w:hAnsi="Cambria Math"/>
            <w:color w:val="000000"/>
            <w:sz w:val="20"/>
            <w:lang w:val="id-ID" w:eastAsia="id-ID"/>
          </w:rPr>
          <m:t>F</m:t>
        </m:r>
      </m:oMath>
      <w:r w:rsidRPr="006F4AF2">
        <w:rPr>
          <w:rFonts w:ascii="Times New Roman" w:hAnsi="Times New Roman"/>
          <w:color w:val="000000"/>
          <w:sz w:val="20"/>
          <w:lang w:val="id-ID" w:eastAsia="id-ID"/>
        </w:rPr>
        <w:t>) diberikan pada benda sehingga benda mengalami perpindahan sejauh (</w:t>
      </w:r>
      <m:oMath>
        <m:r>
          <w:rPr>
            <w:rFonts w:ascii="Cambria Math" w:hAnsi="Cambria Math"/>
            <w:color w:val="000000"/>
            <w:sz w:val="20"/>
            <w:lang w:val="id-ID" w:eastAsia="id-ID"/>
          </w:rPr>
          <m:t>s</m:t>
        </m:r>
      </m:oMath>
      <w:r w:rsidRPr="006F4AF2">
        <w:rPr>
          <w:rFonts w:ascii="Times New Roman" w:hAnsi="Times New Roman"/>
          <w:color w:val="000000"/>
          <w:sz w:val="20"/>
          <w:lang w:val="id-ID" w:eastAsia="id-ID"/>
        </w:rPr>
        <w:t>)</w:t>
      </w:r>
      <w:r w:rsidR="00B16E1D" w:rsidRPr="006F4AF2">
        <w:rPr>
          <w:rFonts w:ascii="Times New Roman" w:hAnsi="Times New Roman"/>
          <w:color w:val="000000"/>
          <w:sz w:val="20"/>
          <w:lang w:val="id-ID" w:eastAsia="id-ID"/>
        </w:rPr>
        <w:t xml:space="preserve"> </w:t>
      </w:r>
      <m:oMath>
        <m:r>
          <w:rPr>
            <w:rFonts w:ascii="Cambria Math" w:hAnsi="Cambria Math"/>
            <w:sz w:val="20"/>
            <w:lang w:val="id-ID"/>
          </w:rPr>
          <m:t>W=F∆x</m:t>
        </m:r>
      </m:oMath>
    </w:p>
    <w:p w:rsidR="0072276D" w:rsidRPr="006F4AF2" w:rsidRDefault="0072276D" w:rsidP="006F4AF2">
      <w:pPr>
        <w:pStyle w:val="ListParagraph"/>
        <w:numPr>
          <w:ilvl w:val="1"/>
          <w:numId w:val="4"/>
        </w:numPr>
        <w:autoSpaceDE w:val="0"/>
        <w:autoSpaceDN w:val="0"/>
        <w:adjustRightInd w:val="0"/>
        <w:spacing w:after="0" w:line="240" w:lineRule="auto"/>
        <w:ind w:left="284" w:hanging="284"/>
        <w:jc w:val="both"/>
        <w:rPr>
          <w:rFonts w:ascii="Times New Roman" w:hAnsi="Times New Roman"/>
          <w:noProof/>
          <w:sz w:val="16"/>
          <w:lang w:val="id-ID" w:eastAsia="id-ID"/>
        </w:rPr>
      </w:pPr>
      <w:r w:rsidRPr="006F4AF2">
        <w:rPr>
          <w:rFonts w:ascii="Times New Roman" w:hAnsi="Times New Roman"/>
          <w:color w:val="000000"/>
          <w:sz w:val="20"/>
          <w:lang w:val="id-ID" w:eastAsia="id-ID"/>
        </w:rPr>
        <w:t>Usaha bernilai nol ketika tidak ada perpindahan dan saat gaya (</w:t>
      </w:r>
      <m:oMath>
        <m:r>
          <w:rPr>
            <w:rFonts w:ascii="Cambria Math" w:hAnsi="Cambria Math"/>
            <w:color w:val="000000"/>
            <w:sz w:val="20"/>
            <w:lang w:val="id-ID" w:eastAsia="id-ID"/>
          </w:rPr>
          <m:t>F</m:t>
        </m:r>
      </m:oMath>
      <w:r w:rsidRPr="006F4AF2">
        <w:rPr>
          <w:rFonts w:ascii="Times New Roman" w:hAnsi="Times New Roman"/>
          <w:color w:val="000000"/>
          <w:sz w:val="20"/>
          <w:lang w:val="id-ID" w:eastAsia="id-ID"/>
        </w:rPr>
        <w:t>) da perpindahan (</w:t>
      </w:r>
      <m:oMath>
        <m:r>
          <w:rPr>
            <w:rFonts w:ascii="Cambria Math" w:hAnsi="Cambria Math"/>
            <w:color w:val="000000"/>
            <w:sz w:val="20"/>
            <w:lang w:val="id-ID" w:eastAsia="id-ID"/>
          </w:rPr>
          <m:t>Δx</m:t>
        </m:r>
      </m:oMath>
      <w:r w:rsidRPr="006F4AF2">
        <w:rPr>
          <w:rFonts w:ascii="Times New Roman" w:hAnsi="Times New Roman"/>
          <w:color w:val="000000"/>
          <w:sz w:val="20"/>
          <w:lang w:val="id-ID" w:eastAsia="id-ID"/>
        </w:rPr>
        <w:t xml:space="preserve">) saling tegak lurus </w:t>
      </w:r>
      <w:r w:rsidR="00051B26" w:rsidRPr="006F4AF2">
        <w:rPr>
          <w:rFonts w:ascii="Times New Roman" w:hAnsi="Times New Roman"/>
          <w:color w:val="000000"/>
          <w:sz w:val="20"/>
          <w:lang w:val="id-ID" w:eastAsia="id-ID"/>
        </w:rPr>
        <w:t xml:space="preserve">sesuai persamaan </w:t>
      </w:r>
      <m:oMath>
        <m:r>
          <w:rPr>
            <w:rFonts w:ascii="Cambria Math" w:hAnsi="Cambria Math"/>
            <w:sz w:val="20"/>
            <w:lang w:val="id-ID"/>
          </w:rPr>
          <m:t>W=F∆x</m:t>
        </m:r>
        <m:func>
          <m:funcPr>
            <m:ctrlPr>
              <w:rPr>
                <w:rFonts w:ascii="Cambria Math" w:hAnsi="Cambria Math"/>
                <w:i/>
                <w:sz w:val="20"/>
                <w:lang w:val="id-ID"/>
              </w:rPr>
            </m:ctrlPr>
          </m:funcPr>
          <m:fName>
            <m:r>
              <m:rPr>
                <m:sty m:val="p"/>
              </m:rPr>
              <w:rPr>
                <w:rFonts w:ascii="Cambria Math" w:hAnsi="Cambria Math"/>
                <w:sz w:val="20"/>
              </w:rPr>
              <m:t>cos</m:t>
            </m:r>
          </m:fName>
          <m:e>
            <m:r>
              <w:rPr>
                <w:rFonts w:ascii="Cambria Math" w:hAnsi="Cambria Math"/>
                <w:sz w:val="20"/>
                <w:lang w:val="id-ID"/>
              </w:rPr>
              <m:t>θ</m:t>
            </m:r>
          </m:e>
        </m:func>
      </m:oMath>
    </w:p>
    <w:p w:rsidR="00973581" w:rsidRPr="006F4AF2" w:rsidRDefault="00973581" w:rsidP="006F4AF2">
      <w:pPr>
        <w:spacing w:after="0" w:line="240" w:lineRule="auto"/>
        <w:ind w:left="284" w:firstLine="426"/>
        <w:jc w:val="both"/>
        <w:rPr>
          <w:rFonts w:ascii="Times New Roman" w:hAnsi="Times New Roman"/>
          <w:sz w:val="20"/>
          <w:lang w:val="id-ID"/>
        </w:rPr>
      </w:pPr>
      <w:r w:rsidRPr="006F4AF2">
        <w:rPr>
          <w:rFonts w:ascii="Times New Roman" w:hAnsi="Times New Roman"/>
          <w:sz w:val="20"/>
          <w:lang w:val="id-ID"/>
        </w:rPr>
        <w:t xml:space="preserve">Konsep usaha pada perkalian dot dari </w:t>
      </w:r>
      <m:oMath>
        <m:r>
          <w:rPr>
            <w:rFonts w:ascii="Cambria Math" w:hAnsi="Cambria Math"/>
            <w:sz w:val="20"/>
            <w:lang w:val="id-ID"/>
          </w:rPr>
          <m:t>F-s</m:t>
        </m:r>
      </m:oMath>
      <w:r w:rsidRPr="006F4AF2">
        <w:rPr>
          <w:rFonts w:ascii="Times New Roman" w:hAnsi="Times New Roman"/>
          <w:sz w:val="20"/>
          <w:lang w:val="id-ID"/>
        </w:rPr>
        <w:t xml:space="preserve"> dianalogikan sebagai proyeksi lokasi transaksi dengan beberapa alternatif pilihan jalan. Pilihan jalan yang sesuai akan berpeluang menemukan lokasi dan melakukan transaksi. Pilihan jalan yang tidak tepat akan memperkecil peluang terjadinya transaksi. Pilihan jalan yang salah akan menyulitkan untuk menemukan lokasi dan berpeluang batal bertransaksi. </w:t>
      </w:r>
    </w:p>
    <w:p w:rsidR="00433B2A" w:rsidRPr="006F4AF2" w:rsidRDefault="00433B2A" w:rsidP="006F4AF2">
      <w:pPr>
        <w:pStyle w:val="ListParagraph"/>
        <w:numPr>
          <w:ilvl w:val="0"/>
          <w:numId w:val="4"/>
        </w:numPr>
        <w:spacing w:after="0" w:line="240" w:lineRule="auto"/>
        <w:ind w:left="284" w:hanging="284"/>
        <w:jc w:val="both"/>
        <w:rPr>
          <w:rFonts w:ascii="Times New Roman" w:hAnsi="Times New Roman"/>
          <w:b/>
          <w:sz w:val="20"/>
          <w:lang w:val="id-ID"/>
        </w:rPr>
      </w:pPr>
      <w:r w:rsidRPr="006F4AF2">
        <w:rPr>
          <w:rFonts w:ascii="Times New Roman" w:hAnsi="Times New Roman"/>
          <w:b/>
          <w:sz w:val="20"/>
          <w:lang w:val="id-ID"/>
        </w:rPr>
        <w:t>Usaha p</w:t>
      </w:r>
      <w:r w:rsidR="00EC2AB9" w:rsidRPr="006F4AF2">
        <w:rPr>
          <w:rFonts w:ascii="Times New Roman" w:hAnsi="Times New Roman"/>
          <w:b/>
          <w:sz w:val="20"/>
          <w:lang w:val="id-ID"/>
        </w:rPr>
        <w:t>a</w:t>
      </w:r>
      <w:r w:rsidRPr="006F4AF2">
        <w:rPr>
          <w:rFonts w:ascii="Times New Roman" w:hAnsi="Times New Roman"/>
          <w:b/>
          <w:sz w:val="20"/>
          <w:lang w:val="id-ID"/>
        </w:rPr>
        <w:t xml:space="preserve">da grafik </w:t>
      </w:r>
      <m:oMath>
        <m:r>
          <m:rPr>
            <m:sty m:val="bi"/>
          </m:rPr>
          <w:rPr>
            <w:rFonts w:ascii="Cambria Math" w:hAnsi="Cambria Math"/>
            <w:sz w:val="20"/>
            <w:lang w:val="id-ID"/>
          </w:rPr>
          <m:t>F-s</m:t>
        </m:r>
      </m:oMath>
    </w:p>
    <w:p w:rsidR="00F06E8C" w:rsidRPr="006F4AF2" w:rsidRDefault="00F06E8C"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Usaha yang digambarkan pada grafik </w:t>
      </w:r>
      <m:oMath>
        <m:r>
          <w:rPr>
            <w:rFonts w:ascii="Cambria Math" w:hAnsi="Cambria Math"/>
            <w:sz w:val="20"/>
            <w:lang w:val="id-ID"/>
          </w:rPr>
          <m:t>F-s</m:t>
        </m:r>
      </m:oMath>
      <w:r w:rsidRPr="006F4AF2">
        <w:rPr>
          <w:rFonts w:ascii="Times New Roman" w:hAnsi="Times New Roman"/>
          <w:sz w:val="20"/>
          <w:lang w:val="id-ID"/>
        </w:rPr>
        <w:t xml:space="preserve"> menunjukkan bahwa luasan daerah pada grafik </w:t>
      </w:r>
      <m:oMath>
        <m:r>
          <w:rPr>
            <w:rFonts w:ascii="Cambria Math" w:hAnsi="Cambria Math"/>
            <w:sz w:val="20"/>
            <w:lang w:val="id-ID"/>
          </w:rPr>
          <m:t>F-s</m:t>
        </m:r>
      </m:oMath>
      <w:r w:rsidRPr="006F4AF2">
        <w:rPr>
          <w:rFonts w:ascii="Times New Roman" w:hAnsi="Times New Roman"/>
          <w:sz w:val="20"/>
          <w:lang w:val="id-ID"/>
        </w:rPr>
        <w:t xml:space="preserve"> merupakan besar usaha yang dilakukan pada suatu benda.</w:t>
      </w:r>
    </w:p>
    <w:p w:rsidR="00932F03" w:rsidRPr="006F4AF2" w:rsidRDefault="00932F03"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Usaha pada grafik </w:t>
      </w:r>
      <m:oMath>
        <m:r>
          <w:rPr>
            <w:rFonts w:ascii="Cambria Math" w:hAnsi="Cambria Math"/>
            <w:sz w:val="20"/>
            <w:lang w:val="id-ID"/>
          </w:rPr>
          <m:t>F-s</m:t>
        </m:r>
      </m:oMath>
      <w:r w:rsidRPr="006F4AF2">
        <w:rPr>
          <w:rFonts w:ascii="Times New Roman" w:hAnsi="Times New Roman"/>
          <w:sz w:val="20"/>
          <w:lang w:val="id-ID"/>
        </w:rPr>
        <w:t xml:space="preserve"> dianalogikan menggunakan luas wilayah saat melakukan transaksi. Jumlah transaksi yang dilakukan sebanding dengan luas daerah yang dikunjungi. Transaksi meningkat jika luas wilayah yang dikunjungi semakin banyak. Jumlah transaksi berkurang jika ada transaksi yang dibatalkan mempengaruhi jumlah transaksi yang telah dilakukan.</w:t>
      </w:r>
    </w:p>
    <w:p w:rsidR="00F06E8C" w:rsidRPr="006F4AF2" w:rsidRDefault="00433B2A" w:rsidP="006F4AF2">
      <w:pPr>
        <w:pStyle w:val="ListParagraph"/>
        <w:numPr>
          <w:ilvl w:val="0"/>
          <w:numId w:val="4"/>
        </w:numPr>
        <w:spacing w:after="0" w:line="240" w:lineRule="auto"/>
        <w:ind w:left="284" w:hanging="284"/>
        <w:jc w:val="both"/>
        <w:rPr>
          <w:rFonts w:ascii="Times New Roman" w:hAnsi="Times New Roman"/>
          <w:b/>
          <w:sz w:val="20"/>
          <w:lang w:val="id-ID"/>
        </w:rPr>
      </w:pPr>
      <w:r w:rsidRPr="006F4AF2">
        <w:rPr>
          <w:rFonts w:ascii="Times New Roman" w:hAnsi="Times New Roman"/>
          <w:b/>
          <w:sz w:val="20"/>
          <w:lang w:val="id-ID"/>
        </w:rPr>
        <w:t>Usaha oleh beberapa gaya</w:t>
      </w:r>
    </w:p>
    <w:p w:rsidR="00F93568" w:rsidRPr="006F4AF2" w:rsidRDefault="00F93568"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Usaha total yang dilakukan pada suatu benda merupakan jumlah gaya yang diberikan pada benda tersebut. Jumlah usaha dapat dinyatakan oleh persamaan</w:t>
      </w:r>
    </w:p>
    <w:p w:rsidR="00877A0B" w:rsidRPr="006F4AF2" w:rsidRDefault="00247505" w:rsidP="006F4AF2">
      <w:pPr>
        <w:pStyle w:val="ListParagraph"/>
        <w:spacing w:after="0" w:line="240" w:lineRule="auto"/>
        <w:ind w:left="0"/>
        <w:jc w:val="center"/>
        <w:rPr>
          <w:rFonts w:ascii="Times New Roman" w:hAnsi="Times New Roman"/>
          <w:sz w:val="24"/>
          <w:lang w:val="id-ID"/>
        </w:rPr>
      </w:pPr>
      <m:oMathPara>
        <m:oMathParaPr>
          <m:jc m:val="center"/>
        </m:oMathParaP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total</m:t>
              </m:r>
            </m:sub>
          </m:sSub>
          <m:r>
            <w:rPr>
              <w:rFonts w:ascii="Cambria Math" w:eastAsiaTheme="minorEastAsia" w:hAnsi="Cambria Math"/>
              <w:sz w:val="20"/>
            </w:rPr>
            <m:t>=</m:t>
          </m:r>
          <m:sSub>
            <m:sSubPr>
              <m:ctrlPr>
                <w:rPr>
                  <w:rFonts w:ascii="Cambria Math" w:hAnsi="Cambria Math"/>
                  <w:sz w:val="20"/>
                </w:rPr>
              </m:ctrlPr>
            </m:sSubPr>
            <m:e>
              <m:r>
                <w:rPr>
                  <w:rFonts w:ascii="Cambria Math" w:hAnsi="Cambria Math"/>
                  <w:sz w:val="20"/>
                </w:rPr>
                <m:t>W</m:t>
              </m:r>
            </m:e>
            <m:sub>
              <m:r>
                <m:rPr>
                  <m:sty m:val="p"/>
                </m:rPr>
                <w:rPr>
                  <w:rFonts w:ascii="Cambria Math" w:hAnsi="Cambria Math"/>
                  <w:sz w:val="20"/>
                </w:rPr>
                <m:t>1</m:t>
              </m:r>
            </m:sub>
          </m:sSub>
          <m:r>
            <m:rPr>
              <m:sty m:val="p"/>
            </m:rPr>
            <w:rPr>
              <w:rFonts w:ascii="Cambria Math" w:eastAsiaTheme="minorEastAsia" w:hAnsi="Cambria Math"/>
              <w:sz w:val="20"/>
            </w:rPr>
            <m:t>+</m:t>
          </m:r>
          <m:sSub>
            <m:sSubPr>
              <m:ctrlPr>
                <w:rPr>
                  <w:rFonts w:ascii="Cambria Math" w:hAnsi="Cambria Math"/>
                  <w:sz w:val="20"/>
                </w:rPr>
              </m:ctrlPr>
            </m:sSubPr>
            <m:e>
              <m:r>
                <w:rPr>
                  <w:rFonts w:ascii="Cambria Math" w:hAnsi="Cambria Math"/>
                  <w:sz w:val="20"/>
                </w:rPr>
                <m:t>W</m:t>
              </m:r>
            </m:e>
            <m:sub>
              <m:r>
                <m:rPr>
                  <m:sty m:val="p"/>
                </m:rPr>
                <w:rPr>
                  <w:rFonts w:ascii="Cambria Math" w:hAnsi="Cambria Math"/>
                  <w:sz w:val="20"/>
                </w:rPr>
                <m:t>2</m:t>
              </m:r>
            </m:sub>
          </m:sSub>
          <m:r>
            <m:rPr>
              <m:sty m:val="p"/>
            </m:rP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3</m:t>
              </m:r>
            </m:sub>
          </m:sSub>
        </m:oMath>
      </m:oMathPara>
    </w:p>
    <w:p w:rsidR="00932F03" w:rsidRPr="006F4AF2" w:rsidRDefault="00932F03"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lastRenderedPageBreak/>
        <w:t>Usaha oleh berbagai gaya dianalogikan dengan sebuah keluarga yang terdiri dari ayah, ibu dan dua orang anak membeli barang (misalnya barang elektronik). Transaksi untuk total yang terjadi merupakan jumlah seluruh transaksi yang mereka lakukan.</w:t>
      </w:r>
    </w:p>
    <w:p w:rsidR="00973581" w:rsidRPr="006F4AF2" w:rsidRDefault="00932F03"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 xml:space="preserve">Beberapa konsep yang dianalogikan memiliki kemiripan sifat yang menuntun siswa memahami konsep target. </w:t>
      </w:r>
      <w:r w:rsidR="00F71F81" w:rsidRPr="006F4AF2">
        <w:rPr>
          <w:rFonts w:ascii="Times New Roman" w:hAnsi="Times New Roman"/>
          <w:sz w:val="20"/>
          <w:lang w:val="id-ID"/>
        </w:rPr>
        <w:t xml:space="preserve">Konsep </w:t>
      </w:r>
      <w:r w:rsidRPr="006F4AF2">
        <w:rPr>
          <w:rFonts w:ascii="Times New Roman" w:hAnsi="Times New Roman"/>
          <w:sz w:val="20"/>
          <w:lang w:val="id-ID"/>
        </w:rPr>
        <w:t xml:space="preserve">rujukan dan konsep target pada sub materi konsep </w:t>
      </w:r>
      <w:r w:rsidR="00F71F81" w:rsidRPr="006F4AF2">
        <w:rPr>
          <w:rFonts w:ascii="Times New Roman" w:hAnsi="Times New Roman"/>
          <w:sz w:val="20"/>
          <w:lang w:val="id-ID"/>
        </w:rPr>
        <w:t xml:space="preserve">usaha </w:t>
      </w:r>
      <w:r w:rsidRPr="006F4AF2">
        <w:rPr>
          <w:rFonts w:ascii="Times New Roman" w:hAnsi="Times New Roman"/>
          <w:sz w:val="20"/>
          <w:lang w:val="id-ID"/>
        </w:rPr>
        <w:t>dan</w:t>
      </w:r>
      <w:r w:rsidR="00F71F81" w:rsidRPr="006F4AF2">
        <w:rPr>
          <w:rFonts w:ascii="Times New Roman" w:hAnsi="Times New Roman"/>
          <w:sz w:val="20"/>
          <w:lang w:val="id-ID"/>
        </w:rPr>
        <w:t xml:space="preserve"> energi dianalogikan dengan </w:t>
      </w:r>
      <w:r w:rsidRPr="006F4AF2">
        <w:rPr>
          <w:rFonts w:ascii="Times New Roman" w:hAnsi="Times New Roman"/>
          <w:sz w:val="20"/>
          <w:lang w:val="id-ID"/>
        </w:rPr>
        <w:t>konsep</w:t>
      </w:r>
      <w:r w:rsidR="00973581" w:rsidRPr="006F4AF2">
        <w:rPr>
          <w:rFonts w:ascii="Times New Roman" w:hAnsi="Times New Roman"/>
          <w:sz w:val="20"/>
          <w:lang w:val="id-ID"/>
        </w:rPr>
        <w:t xml:space="preserve"> </w:t>
      </w:r>
      <w:r w:rsidR="00B85604" w:rsidRPr="006F4AF2">
        <w:rPr>
          <w:rFonts w:ascii="Times New Roman" w:hAnsi="Times New Roman"/>
          <w:sz w:val="20"/>
          <w:lang w:val="id-ID"/>
        </w:rPr>
        <w:t>jual-beli</w:t>
      </w:r>
      <w:r w:rsidR="00973581" w:rsidRPr="006F4AF2">
        <w:rPr>
          <w:rFonts w:ascii="Times New Roman" w:hAnsi="Times New Roman"/>
          <w:sz w:val="20"/>
          <w:lang w:val="id-ID"/>
        </w:rPr>
        <w:t xml:space="preserve"> seperti pada </w:t>
      </w:r>
      <w:r w:rsidR="00F71F81" w:rsidRPr="006F4AF2">
        <w:rPr>
          <w:rFonts w:ascii="Times New Roman" w:hAnsi="Times New Roman"/>
          <w:sz w:val="20"/>
          <w:lang w:val="id-ID"/>
        </w:rPr>
        <w:t>Tabel 2.</w:t>
      </w:r>
    </w:p>
    <w:p w:rsidR="00973581" w:rsidRPr="006F4AF2" w:rsidRDefault="00973581" w:rsidP="006F4AF2">
      <w:pPr>
        <w:pStyle w:val="ListParagraph"/>
        <w:spacing w:after="0" w:line="240" w:lineRule="auto"/>
        <w:ind w:left="0"/>
        <w:jc w:val="center"/>
        <w:rPr>
          <w:rFonts w:ascii="Times New Roman" w:hAnsi="Times New Roman"/>
          <w:b/>
          <w:sz w:val="20"/>
          <w:lang w:val="id-ID"/>
        </w:rPr>
      </w:pPr>
    </w:p>
    <w:p w:rsidR="00F71F81" w:rsidRPr="006F4AF2" w:rsidRDefault="00A83E59"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b/>
          <w:sz w:val="18"/>
          <w:lang w:val="id-ID"/>
        </w:rPr>
        <w:t xml:space="preserve">Tabel 2. </w:t>
      </w:r>
      <w:r w:rsidRPr="006F4AF2">
        <w:rPr>
          <w:rFonts w:ascii="Times New Roman" w:hAnsi="Times New Roman"/>
          <w:sz w:val="18"/>
          <w:lang w:val="id-ID"/>
        </w:rPr>
        <w:t>Pemetaan Konsep Usaha dan Energi</w:t>
      </w:r>
    </w:p>
    <w:tbl>
      <w:tblPr>
        <w:tblStyle w:val="TableGrid"/>
        <w:tblW w:w="4430" w:type="dxa"/>
        <w:tblLook w:val="04A0" w:firstRow="1" w:lastRow="0" w:firstColumn="1" w:lastColumn="0" w:noHBand="0" w:noVBand="1"/>
      </w:tblPr>
      <w:tblGrid>
        <w:gridCol w:w="1413"/>
        <w:gridCol w:w="1701"/>
        <w:gridCol w:w="1316"/>
      </w:tblGrid>
      <w:tr w:rsidR="00F7544B" w:rsidRPr="006F4AF2" w:rsidTr="00973581">
        <w:tc>
          <w:tcPr>
            <w:tcW w:w="1413" w:type="dxa"/>
          </w:tcPr>
          <w:p w:rsidR="00F7544B" w:rsidRPr="006F4AF2" w:rsidRDefault="00F7544B"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Sifat yang Dibandingkan</w:t>
            </w:r>
          </w:p>
        </w:tc>
        <w:tc>
          <w:tcPr>
            <w:tcW w:w="1701" w:type="dxa"/>
          </w:tcPr>
          <w:p w:rsidR="00F7544B" w:rsidRPr="006F4AF2" w:rsidRDefault="00F7544B"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Rujukan</w:t>
            </w:r>
          </w:p>
        </w:tc>
        <w:tc>
          <w:tcPr>
            <w:tcW w:w="1316" w:type="dxa"/>
          </w:tcPr>
          <w:p w:rsidR="00F7544B" w:rsidRPr="006F4AF2" w:rsidRDefault="00F7544B"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Target</w:t>
            </w:r>
          </w:p>
        </w:tc>
      </w:tr>
      <w:tr w:rsidR="00F7544B" w:rsidRPr="006F4AF2" w:rsidTr="00973581">
        <w:tc>
          <w:tcPr>
            <w:tcW w:w="1413" w:type="dxa"/>
          </w:tcPr>
          <w:p w:rsidR="00F7544B" w:rsidRPr="006F4AF2" w:rsidRDefault="00F7544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Sesuatu yang dimiliki</w:t>
            </w:r>
          </w:p>
        </w:tc>
        <w:tc>
          <w:tcPr>
            <w:tcW w:w="1701"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Uang</w:t>
            </w:r>
          </w:p>
          <w:p w:rsidR="00F7544B" w:rsidRPr="006F4AF2" w:rsidRDefault="00F7544B" w:rsidP="006F4AF2">
            <w:pPr>
              <w:spacing w:after="0" w:line="240" w:lineRule="auto"/>
              <w:ind w:left="79"/>
              <w:jc w:val="both"/>
              <w:rPr>
                <w:rFonts w:ascii="Times New Roman" w:hAnsi="Times New Roman"/>
                <w:sz w:val="18"/>
                <w:lang w:val="id-ID"/>
              </w:rPr>
            </w:pPr>
          </w:p>
        </w:tc>
        <w:tc>
          <w:tcPr>
            <w:tcW w:w="1316"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 xml:space="preserve">Energi </w:t>
            </w:r>
          </w:p>
          <w:p w:rsidR="00F7544B" w:rsidRPr="006F4AF2" w:rsidRDefault="00F7544B" w:rsidP="006F4AF2">
            <w:pPr>
              <w:spacing w:after="0" w:line="240" w:lineRule="auto"/>
              <w:ind w:left="79"/>
              <w:jc w:val="both"/>
              <w:rPr>
                <w:rFonts w:ascii="Times New Roman" w:hAnsi="Times New Roman"/>
                <w:sz w:val="18"/>
                <w:lang w:val="id-ID"/>
              </w:rPr>
            </w:pPr>
          </w:p>
        </w:tc>
      </w:tr>
      <w:tr w:rsidR="00F7544B" w:rsidRPr="006F4AF2" w:rsidTr="00973581">
        <w:tc>
          <w:tcPr>
            <w:tcW w:w="1413" w:type="dxa"/>
          </w:tcPr>
          <w:p w:rsidR="00F7544B" w:rsidRPr="006F4AF2" w:rsidRDefault="00F7544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Satuan</w:t>
            </w:r>
          </w:p>
        </w:tc>
        <w:tc>
          <w:tcPr>
            <w:tcW w:w="1701"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Rupiah</w:t>
            </w:r>
          </w:p>
        </w:tc>
        <w:tc>
          <w:tcPr>
            <w:tcW w:w="1316"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Joule</w:t>
            </w:r>
          </w:p>
        </w:tc>
      </w:tr>
      <w:tr w:rsidR="00F7544B" w:rsidRPr="006F4AF2" w:rsidTr="00973581">
        <w:tc>
          <w:tcPr>
            <w:tcW w:w="1413" w:type="dxa"/>
          </w:tcPr>
          <w:p w:rsidR="00F7544B" w:rsidRPr="006F4AF2" w:rsidRDefault="00F7544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Kerja yang dilakukan</w:t>
            </w:r>
          </w:p>
        </w:tc>
        <w:tc>
          <w:tcPr>
            <w:tcW w:w="1701"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Transaksi</w:t>
            </w:r>
          </w:p>
        </w:tc>
        <w:tc>
          <w:tcPr>
            <w:tcW w:w="1316"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Usaha</w:t>
            </w:r>
          </w:p>
        </w:tc>
      </w:tr>
      <w:tr w:rsidR="00F7544B" w:rsidRPr="006F4AF2" w:rsidTr="00973581">
        <w:tc>
          <w:tcPr>
            <w:tcW w:w="1413" w:type="dxa"/>
          </w:tcPr>
          <w:p w:rsidR="00F7544B" w:rsidRPr="006F4AF2" w:rsidRDefault="00F7544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Penyebab terjadinya kerja</w:t>
            </w:r>
          </w:p>
          <w:p w:rsidR="00F7544B" w:rsidRPr="006F4AF2" w:rsidRDefault="00F7544B" w:rsidP="006F4AF2">
            <w:pPr>
              <w:pStyle w:val="ListParagraph"/>
              <w:spacing w:after="0" w:line="240" w:lineRule="auto"/>
              <w:ind w:left="29"/>
              <w:rPr>
                <w:rFonts w:ascii="Times New Roman" w:hAnsi="Times New Roman"/>
                <w:sz w:val="18"/>
                <w:lang w:val="id-ID"/>
              </w:rPr>
            </w:pPr>
          </w:p>
        </w:tc>
        <w:tc>
          <w:tcPr>
            <w:tcW w:w="1701"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Gaya tarik barang</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Pembelian</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Lokasi transaksi</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Luas wilayah</w:t>
            </w:r>
          </w:p>
        </w:tc>
        <w:tc>
          <w:tcPr>
            <w:tcW w:w="1316" w:type="dxa"/>
          </w:tcPr>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Gaya benda</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Perpindahan</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Sudut</w:t>
            </w:r>
          </w:p>
          <w:p w:rsidR="00F7544B" w:rsidRPr="006F4AF2" w:rsidRDefault="00F7544B" w:rsidP="006F4AF2">
            <w:pPr>
              <w:spacing w:after="0" w:line="240" w:lineRule="auto"/>
              <w:ind w:left="79"/>
              <w:jc w:val="both"/>
              <w:rPr>
                <w:rFonts w:ascii="Times New Roman" w:hAnsi="Times New Roman"/>
                <w:sz w:val="18"/>
                <w:lang w:val="id-ID"/>
              </w:rPr>
            </w:pPr>
            <w:r w:rsidRPr="006F4AF2">
              <w:rPr>
                <w:rFonts w:ascii="Times New Roman" w:hAnsi="Times New Roman"/>
                <w:sz w:val="18"/>
                <w:lang w:val="id-ID"/>
              </w:rPr>
              <w:t>Luas kurva</w:t>
            </w:r>
          </w:p>
        </w:tc>
      </w:tr>
    </w:tbl>
    <w:p w:rsidR="00EC2AB9" w:rsidRPr="006F4AF2" w:rsidRDefault="00EC2AB9" w:rsidP="006F4AF2">
      <w:pPr>
        <w:spacing w:after="0" w:line="240" w:lineRule="auto"/>
        <w:jc w:val="both"/>
        <w:rPr>
          <w:rFonts w:ascii="Times New Roman" w:hAnsi="Times New Roman"/>
          <w:sz w:val="20"/>
          <w:lang w:val="id-ID"/>
        </w:rPr>
      </w:pPr>
    </w:p>
    <w:p w:rsidR="00B14D40" w:rsidRPr="006F4AF2" w:rsidRDefault="00B14D40"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Pemetaan konsep usaha dan energi menggunakan kegiatan </w:t>
      </w:r>
      <w:r w:rsidR="00B85604" w:rsidRPr="006F4AF2">
        <w:rPr>
          <w:rFonts w:ascii="Times New Roman" w:hAnsi="Times New Roman"/>
          <w:sz w:val="20"/>
          <w:lang w:val="id-ID"/>
        </w:rPr>
        <w:t>jual-beli</w:t>
      </w:r>
      <w:r w:rsidRPr="006F4AF2">
        <w:rPr>
          <w:rFonts w:ascii="Times New Roman" w:hAnsi="Times New Roman"/>
          <w:sz w:val="20"/>
          <w:lang w:val="id-ID"/>
        </w:rPr>
        <w:t xml:space="preserve"> memiliki beberapa sifat konsep yang tidak relevan. Beberapa konsep yang tidak relevan diantaranya:</w:t>
      </w:r>
    </w:p>
    <w:p w:rsidR="00B14D40" w:rsidRPr="006F4AF2" w:rsidRDefault="00240711" w:rsidP="006F4AF2">
      <w:pPr>
        <w:pStyle w:val="ListParagraph"/>
        <w:numPr>
          <w:ilvl w:val="2"/>
          <w:numId w:val="13"/>
        </w:numPr>
        <w:spacing w:after="0" w:line="240" w:lineRule="auto"/>
        <w:ind w:left="284" w:hanging="295"/>
        <w:jc w:val="both"/>
        <w:rPr>
          <w:rFonts w:ascii="Times New Roman" w:hAnsi="Times New Roman"/>
          <w:sz w:val="20"/>
          <w:lang w:val="id-ID"/>
        </w:rPr>
      </w:pPr>
      <w:r w:rsidRPr="006F4AF2">
        <w:rPr>
          <w:rFonts w:ascii="Times New Roman" w:hAnsi="Times New Roman"/>
          <w:sz w:val="20"/>
          <w:lang w:val="id-ID"/>
        </w:rPr>
        <w:t>Transfer energi terjadi jika tidak ada energi yang hilang (misalnya karena gesekan), sedangkan ketika mentransfer uang maka akan ada biaya administrasi saat proses transaksi.</w:t>
      </w:r>
    </w:p>
    <w:p w:rsidR="00240711" w:rsidRPr="006F4AF2" w:rsidRDefault="00240711" w:rsidP="006F4AF2">
      <w:pPr>
        <w:pStyle w:val="ListParagraph"/>
        <w:numPr>
          <w:ilvl w:val="2"/>
          <w:numId w:val="13"/>
        </w:numPr>
        <w:spacing w:after="0" w:line="240" w:lineRule="auto"/>
        <w:ind w:left="284" w:hanging="295"/>
        <w:jc w:val="both"/>
        <w:rPr>
          <w:rFonts w:ascii="Times New Roman" w:hAnsi="Times New Roman"/>
          <w:sz w:val="20"/>
          <w:lang w:val="id-ID"/>
        </w:rPr>
      </w:pPr>
      <w:r w:rsidRPr="006F4AF2">
        <w:rPr>
          <w:rFonts w:ascii="Times New Roman" w:hAnsi="Times New Roman"/>
          <w:sz w:val="20"/>
          <w:lang w:val="id-ID"/>
        </w:rPr>
        <w:t>Proyeksi jalan sebagai analogi usaha sebagai perkalian dot dapat membingungkan siswa karena pilihan jalan dengan arah tertentu tidak menunjukkan besar sudut saat memindahkan barang.</w:t>
      </w:r>
    </w:p>
    <w:p w:rsidR="00240711" w:rsidRPr="006F4AF2" w:rsidRDefault="00240711" w:rsidP="006F4AF2">
      <w:pPr>
        <w:pStyle w:val="ListParagraph"/>
        <w:numPr>
          <w:ilvl w:val="2"/>
          <w:numId w:val="13"/>
        </w:numPr>
        <w:spacing w:after="0" w:line="240" w:lineRule="auto"/>
        <w:ind w:left="284" w:hanging="295"/>
        <w:jc w:val="both"/>
        <w:rPr>
          <w:rFonts w:ascii="Times New Roman" w:hAnsi="Times New Roman"/>
          <w:sz w:val="20"/>
          <w:lang w:val="id-ID"/>
        </w:rPr>
      </w:pPr>
      <w:r w:rsidRPr="006F4AF2">
        <w:rPr>
          <w:rFonts w:ascii="Times New Roman" w:hAnsi="Times New Roman"/>
          <w:sz w:val="20"/>
          <w:lang w:val="id-ID"/>
        </w:rPr>
        <w:t xml:space="preserve">Usaha pada grafik </w:t>
      </w:r>
      <m:oMath>
        <m:r>
          <w:rPr>
            <w:rFonts w:ascii="Cambria Math" w:hAnsi="Cambria Math"/>
            <w:sz w:val="20"/>
            <w:lang w:val="id-ID"/>
          </w:rPr>
          <m:t>F-s</m:t>
        </m:r>
      </m:oMath>
      <w:r w:rsidRPr="006F4AF2">
        <w:rPr>
          <w:rFonts w:ascii="Times New Roman" w:hAnsi="Times New Roman"/>
          <w:sz w:val="20"/>
          <w:lang w:val="id-ID"/>
        </w:rPr>
        <w:t xml:space="preserve"> dianalogikan dengan transaksi saat mengelilingi wilayah. Konsep yang tidak relevan terjadi saat </w:t>
      </w:r>
      <w:r w:rsidR="002118F4" w:rsidRPr="006F4AF2">
        <w:rPr>
          <w:rFonts w:ascii="Times New Roman" w:hAnsi="Times New Roman"/>
          <w:sz w:val="20"/>
          <w:lang w:val="id-ID"/>
        </w:rPr>
        <w:t xml:space="preserve">dengan luasan wilayah yang sama, </w:t>
      </w:r>
      <w:r w:rsidRPr="006F4AF2">
        <w:rPr>
          <w:rFonts w:ascii="Times New Roman" w:hAnsi="Times New Roman"/>
          <w:sz w:val="20"/>
          <w:lang w:val="id-ID"/>
        </w:rPr>
        <w:t>transaksi dapat lebih besar atau lebih kecil tergantung dari kebutuhan masing-masing.</w:t>
      </w:r>
    </w:p>
    <w:p w:rsidR="006C767B" w:rsidRPr="006F4AF2" w:rsidRDefault="006C767B" w:rsidP="006F4AF2">
      <w:pPr>
        <w:spacing w:after="0" w:line="240" w:lineRule="auto"/>
        <w:ind w:firstLine="426"/>
        <w:jc w:val="both"/>
        <w:rPr>
          <w:rFonts w:ascii="Times New Roman" w:hAnsi="Times New Roman"/>
          <w:sz w:val="20"/>
          <w:lang w:val="id-ID"/>
        </w:rPr>
      </w:pPr>
    </w:p>
    <w:p w:rsidR="00C41C80" w:rsidRPr="006F4AF2" w:rsidRDefault="00C41C80" w:rsidP="006F4AF2">
      <w:pPr>
        <w:spacing w:after="0" w:line="240" w:lineRule="auto"/>
        <w:rPr>
          <w:rFonts w:ascii="Times New Roman" w:hAnsi="Times New Roman"/>
          <w:b/>
          <w:sz w:val="20"/>
          <w:lang w:val="id-ID"/>
        </w:rPr>
      </w:pPr>
      <w:r w:rsidRPr="006F4AF2">
        <w:rPr>
          <w:rFonts w:ascii="Times New Roman" w:hAnsi="Times New Roman"/>
          <w:b/>
          <w:sz w:val="20"/>
          <w:lang w:val="id-ID"/>
        </w:rPr>
        <w:t>Konsep Usaha dan Energi Kinetik</w:t>
      </w:r>
    </w:p>
    <w:p w:rsidR="006F5364" w:rsidRPr="006F4AF2" w:rsidRDefault="006F5364" w:rsidP="006F4AF2">
      <w:pPr>
        <w:pStyle w:val="ListParagraph"/>
        <w:spacing w:line="240" w:lineRule="auto"/>
        <w:ind w:left="0" w:firstLine="426"/>
        <w:jc w:val="both"/>
        <w:rPr>
          <w:rFonts w:ascii="Times New Roman" w:hAnsi="Times New Roman"/>
          <w:sz w:val="20"/>
          <w:lang w:val="id-ID"/>
        </w:rPr>
      </w:pPr>
      <w:r w:rsidRPr="006F4AF2">
        <w:rPr>
          <w:rFonts w:ascii="Times New Roman" w:hAnsi="Times New Roman"/>
          <w:sz w:val="20"/>
          <w:lang w:val="id-ID"/>
        </w:rPr>
        <w:t xml:space="preserve">Besar usaha yang dilakukan benda </w:t>
      </w:r>
      <w:r w:rsidR="00D15963" w:rsidRPr="006F4AF2">
        <w:rPr>
          <w:rFonts w:ascii="Times New Roman" w:hAnsi="Times New Roman"/>
          <w:sz w:val="20"/>
          <w:lang w:val="id-ID"/>
        </w:rPr>
        <w:t>sama</w:t>
      </w:r>
      <w:r w:rsidRPr="006F4AF2">
        <w:rPr>
          <w:rFonts w:ascii="Times New Roman" w:hAnsi="Times New Roman"/>
          <w:sz w:val="20"/>
          <w:lang w:val="id-ID"/>
        </w:rPr>
        <w:t xml:space="preserve"> dengan perubahan energi benda. Jika pada benda dilakukan kerja maka energi </w:t>
      </w:r>
      <w:r w:rsidR="00D15963" w:rsidRPr="006F4AF2">
        <w:rPr>
          <w:rFonts w:ascii="Times New Roman" w:hAnsi="Times New Roman"/>
          <w:sz w:val="20"/>
          <w:lang w:val="id-ID"/>
        </w:rPr>
        <w:t xml:space="preserve">benda </w:t>
      </w:r>
      <w:r w:rsidRPr="006F4AF2">
        <w:rPr>
          <w:rFonts w:ascii="Times New Roman" w:hAnsi="Times New Roman"/>
          <w:sz w:val="20"/>
          <w:lang w:val="id-ID"/>
        </w:rPr>
        <w:t xml:space="preserve">bertambah, misalnya benda diam (energi gerak nol) </w:t>
      </w:r>
      <w:r w:rsidR="00D15963" w:rsidRPr="006F4AF2">
        <w:rPr>
          <w:rFonts w:ascii="Times New Roman" w:hAnsi="Times New Roman"/>
          <w:sz w:val="20"/>
          <w:lang w:val="id-ID"/>
        </w:rPr>
        <w:t xml:space="preserve">kemudian </w:t>
      </w:r>
      <w:r w:rsidRPr="006F4AF2">
        <w:rPr>
          <w:rFonts w:ascii="Times New Roman" w:hAnsi="Times New Roman"/>
          <w:sz w:val="20"/>
          <w:lang w:val="id-ID"/>
        </w:rPr>
        <w:t>diberikan kerja maka energi gerak bertambah.</w:t>
      </w:r>
      <w:r w:rsidR="00D15963" w:rsidRPr="006F4AF2">
        <w:rPr>
          <w:rFonts w:ascii="Times New Roman" w:hAnsi="Times New Roman"/>
          <w:sz w:val="20"/>
          <w:lang w:val="id-ID"/>
        </w:rPr>
        <w:t xml:space="preserve"> </w:t>
      </w:r>
      <w:r w:rsidRPr="006F4AF2">
        <w:rPr>
          <w:rFonts w:ascii="Times New Roman" w:hAnsi="Times New Roman"/>
          <w:sz w:val="20"/>
          <w:lang w:val="id-ID"/>
        </w:rPr>
        <w:t>Penambahan energi yang menyebabkan benda bergerak merupakan transfer energi. Benda yang telah bergerak akan memiliki energi gerak yang disebut energi kinetik.</w:t>
      </w:r>
    </w:p>
    <w:p w:rsidR="006F5364" w:rsidRPr="006F4AF2" w:rsidRDefault="006F5364" w:rsidP="006F4AF2">
      <w:pPr>
        <w:spacing w:after="0" w:line="240" w:lineRule="auto"/>
        <w:jc w:val="both"/>
        <w:rPr>
          <w:rFonts w:ascii="Times New Roman" w:hAnsi="Times New Roman"/>
          <w:sz w:val="20"/>
          <w:szCs w:val="24"/>
          <w:lang w:val="id-ID"/>
        </w:rPr>
      </w:pPr>
      <w:r w:rsidRPr="006F4AF2">
        <w:rPr>
          <w:rFonts w:ascii="Times New Roman" w:hAnsi="Times New Roman"/>
          <w:sz w:val="20"/>
          <w:lang w:val="id-ID"/>
        </w:rPr>
        <w:t>Teorema usaha-energi menyatakan usaha yang dilakukan oleh gaya resultan yang bekerja pada suatu benda sama dengan perubahan energi kinetik yang dialami benda itu</w:t>
      </w:r>
      <w:r w:rsidR="006F4AF2">
        <w:rPr>
          <w:rFonts w:ascii="Times New Roman" w:hAnsi="Times New Roman"/>
          <w:sz w:val="20"/>
          <w:lang w:val="id-ID"/>
        </w:rPr>
        <w:t xml:space="preserve"> (</w:t>
      </w:r>
      <m:oMath>
        <m:r>
          <w:rPr>
            <w:rFonts w:ascii="Cambria Math" w:hAnsi="Cambria Math"/>
            <w:sz w:val="20"/>
            <w:szCs w:val="24"/>
          </w:rPr>
          <m:t>W=∆EK=</m:t>
        </m:r>
        <m:sSub>
          <m:sSubPr>
            <m:ctrlPr>
              <w:rPr>
                <w:rFonts w:ascii="Cambria Math" w:hAnsi="Cambria Math"/>
                <w:i/>
                <w:sz w:val="20"/>
                <w:szCs w:val="24"/>
              </w:rPr>
            </m:ctrlPr>
          </m:sSubPr>
          <m:e>
            <m:r>
              <w:rPr>
                <w:rFonts w:ascii="Cambria Math" w:hAnsi="Cambria Math"/>
                <w:sz w:val="20"/>
                <w:szCs w:val="24"/>
              </w:rPr>
              <m:t>EK</m:t>
            </m:r>
          </m:e>
          <m:sub>
            <m:r>
              <w:rPr>
                <w:rFonts w:ascii="Cambria Math" w:hAnsi="Cambria Math"/>
                <w:sz w:val="20"/>
                <w:szCs w:val="24"/>
              </w:rPr>
              <m:t>2</m:t>
            </m:r>
          </m:sub>
        </m:sSub>
        <m:r>
          <w:rPr>
            <w:rFonts w:ascii="Cambria Math" w:hAnsi="Cambria Math"/>
            <w:sz w:val="20"/>
            <w:szCs w:val="24"/>
          </w:rPr>
          <m:t>-</m:t>
        </m:r>
        <m:sSub>
          <m:sSubPr>
            <m:ctrlPr>
              <w:rPr>
                <w:rFonts w:ascii="Cambria Math" w:hAnsi="Cambria Math"/>
                <w:i/>
                <w:sz w:val="20"/>
                <w:szCs w:val="24"/>
              </w:rPr>
            </m:ctrlPr>
          </m:sSubPr>
          <m:e>
            <m:r>
              <w:rPr>
                <w:rFonts w:ascii="Cambria Math" w:hAnsi="Cambria Math"/>
                <w:sz w:val="20"/>
                <w:szCs w:val="24"/>
              </w:rPr>
              <m:t>EK</m:t>
            </m:r>
          </m:e>
          <m:sub>
            <m:r>
              <w:rPr>
                <w:rFonts w:ascii="Cambria Math" w:hAnsi="Cambria Math"/>
                <w:sz w:val="20"/>
                <w:szCs w:val="24"/>
              </w:rPr>
              <m:t>1</m:t>
            </m:r>
          </m:sub>
        </m:sSub>
      </m:oMath>
      <w:r w:rsidR="006F4AF2">
        <w:rPr>
          <w:rFonts w:ascii="Times New Roman" w:hAnsi="Times New Roman"/>
          <w:sz w:val="20"/>
          <w:lang w:val="id-ID"/>
        </w:rPr>
        <w:t>)</w:t>
      </w:r>
      <w:r w:rsidRPr="006F4AF2">
        <w:rPr>
          <w:rFonts w:ascii="Times New Roman" w:hAnsi="Times New Roman"/>
          <w:sz w:val="20"/>
          <w:lang w:val="id-ID"/>
        </w:rPr>
        <w:t>. Teorema usaha-energi dituliskan melalui persamaan</w:t>
      </w:r>
    </w:p>
    <w:p w:rsidR="006F5364" w:rsidRPr="006F4AF2" w:rsidRDefault="006F5364" w:rsidP="006F4AF2">
      <w:pPr>
        <w:spacing w:after="0" w:line="240" w:lineRule="auto"/>
        <w:jc w:val="center"/>
        <w:rPr>
          <w:rFonts w:ascii="Times New Roman" w:eastAsiaTheme="minorEastAsia" w:hAnsi="Times New Roman"/>
          <w:sz w:val="20"/>
          <w:szCs w:val="24"/>
          <w:lang w:val="id-ID"/>
        </w:rPr>
      </w:pPr>
      <m:oMath>
        <m:r>
          <w:rPr>
            <w:rFonts w:ascii="Cambria Math" w:hAnsi="Cambria Math"/>
            <w:sz w:val="20"/>
            <w:szCs w:val="24"/>
          </w:rPr>
          <m:t>W=</m:t>
        </m:r>
        <m:f>
          <m:fPr>
            <m:ctrlPr>
              <w:rPr>
                <w:rFonts w:ascii="Cambria Math" w:hAnsi="Cambria Math"/>
                <w:i/>
                <w:sz w:val="20"/>
                <w:szCs w:val="24"/>
              </w:rPr>
            </m:ctrlPr>
          </m:fPr>
          <m:num>
            <m:r>
              <w:rPr>
                <w:rFonts w:ascii="Cambria Math" w:hAnsi="Cambria Math"/>
                <w:sz w:val="20"/>
                <w:szCs w:val="24"/>
              </w:rPr>
              <m:t>1</m:t>
            </m:r>
          </m:num>
          <m:den>
            <m:r>
              <w:rPr>
                <w:rFonts w:ascii="Cambria Math" w:hAnsi="Cambria Math"/>
                <w:sz w:val="20"/>
                <w:szCs w:val="24"/>
              </w:rPr>
              <m:t>2</m:t>
            </m:r>
          </m:den>
        </m:f>
        <m:r>
          <w:rPr>
            <w:rFonts w:ascii="Cambria Math" w:hAnsi="Cambria Math"/>
            <w:sz w:val="20"/>
            <w:szCs w:val="24"/>
          </w:rPr>
          <m:t>m</m:t>
        </m:r>
        <m:sSubSup>
          <m:sSubSupPr>
            <m:ctrlPr>
              <w:rPr>
                <w:rFonts w:ascii="Cambria Math" w:hAnsi="Cambria Math"/>
                <w:i/>
                <w:sz w:val="20"/>
                <w:szCs w:val="24"/>
              </w:rPr>
            </m:ctrlPr>
          </m:sSubSupPr>
          <m:e>
            <m:r>
              <w:rPr>
                <w:rFonts w:ascii="Cambria Math" w:hAnsi="Cambria Math"/>
                <w:sz w:val="20"/>
                <w:szCs w:val="24"/>
              </w:rPr>
              <m:t>v</m:t>
            </m:r>
          </m:e>
          <m:sub>
            <m:r>
              <w:rPr>
                <w:rFonts w:ascii="Cambria Math" w:hAnsi="Cambria Math"/>
                <w:sz w:val="20"/>
                <w:szCs w:val="24"/>
              </w:rPr>
              <m:t>2</m:t>
            </m:r>
          </m:sub>
          <m:sup>
            <m:r>
              <w:rPr>
                <w:rFonts w:ascii="Cambria Math" w:hAnsi="Cambria Math"/>
                <w:sz w:val="20"/>
                <w:szCs w:val="24"/>
              </w:rPr>
              <m:t>2</m:t>
            </m:r>
          </m:sup>
        </m:sSubSup>
        <m:r>
          <w:rPr>
            <w:rFonts w:ascii="Cambria Math" w:hAnsi="Cambria Math"/>
            <w:sz w:val="20"/>
            <w:szCs w:val="24"/>
          </w:rPr>
          <m:t>-</m:t>
        </m:r>
        <m:f>
          <m:fPr>
            <m:ctrlPr>
              <w:rPr>
                <w:rFonts w:ascii="Cambria Math" w:hAnsi="Cambria Math"/>
                <w:i/>
                <w:sz w:val="20"/>
                <w:szCs w:val="24"/>
              </w:rPr>
            </m:ctrlPr>
          </m:fPr>
          <m:num>
            <m:r>
              <w:rPr>
                <w:rFonts w:ascii="Cambria Math" w:hAnsi="Cambria Math"/>
                <w:sz w:val="20"/>
                <w:szCs w:val="24"/>
              </w:rPr>
              <m:t>1</m:t>
            </m:r>
          </m:num>
          <m:den>
            <m:r>
              <w:rPr>
                <w:rFonts w:ascii="Cambria Math" w:hAnsi="Cambria Math"/>
                <w:sz w:val="20"/>
                <w:szCs w:val="24"/>
              </w:rPr>
              <m:t>2</m:t>
            </m:r>
          </m:den>
        </m:f>
        <m:r>
          <w:rPr>
            <w:rFonts w:ascii="Cambria Math" w:hAnsi="Cambria Math"/>
            <w:sz w:val="20"/>
            <w:szCs w:val="24"/>
          </w:rPr>
          <m:t>m</m:t>
        </m:r>
        <m:sSubSup>
          <m:sSubSupPr>
            <m:ctrlPr>
              <w:rPr>
                <w:rFonts w:ascii="Cambria Math" w:hAnsi="Cambria Math"/>
                <w:i/>
                <w:sz w:val="20"/>
                <w:szCs w:val="24"/>
              </w:rPr>
            </m:ctrlPr>
          </m:sSubSupPr>
          <m:e>
            <m:r>
              <w:rPr>
                <w:rFonts w:ascii="Cambria Math" w:hAnsi="Cambria Math"/>
                <w:sz w:val="20"/>
                <w:szCs w:val="24"/>
              </w:rPr>
              <m:t>v</m:t>
            </m:r>
          </m:e>
          <m:sub>
            <m:r>
              <w:rPr>
                <w:rFonts w:ascii="Cambria Math" w:hAnsi="Cambria Math"/>
                <w:sz w:val="20"/>
                <w:szCs w:val="24"/>
              </w:rPr>
              <m:t>1</m:t>
            </m:r>
          </m:sub>
          <m:sup>
            <m:r>
              <w:rPr>
                <w:rFonts w:ascii="Cambria Math" w:hAnsi="Cambria Math"/>
                <w:sz w:val="20"/>
                <w:szCs w:val="24"/>
              </w:rPr>
              <m:t>2</m:t>
            </m:r>
          </m:sup>
        </m:sSubSup>
      </m:oMath>
      <w:r w:rsidR="006F4AF2">
        <w:rPr>
          <w:rFonts w:ascii="Times New Roman" w:eastAsiaTheme="minorEastAsia" w:hAnsi="Times New Roman"/>
          <w:sz w:val="20"/>
          <w:szCs w:val="24"/>
          <w:lang w:val="id-ID"/>
        </w:rPr>
        <w:tab/>
      </w:r>
      <w:r w:rsidR="006F4AF2">
        <w:rPr>
          <w:rFonts w:ascii="Times New Roman" w:eastAsiaTheme="minorEastAsia" w:hAnsi="Times New Roman"/>
          <w:sz w:val="20"/>
          <w:szCs w:val="24"/>
          <w:lang w:val="id-ID"/>
        </w:rPr>
        <w:tab/>
        <w:t>(1)</w:t>
      </w:r>
    </w:p>
    <w:p w:rsidR="006750EB" w:rsidRPr="006F4AF2" w:rsidRDefault="006750EB"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szCs w:val="20"/>
          <w:lang w:val="id-ID"/>
        </w:rPr>
        <w:lastRenderedPageBreak/>
        <w:t>Energi merupakan sesuatu yang dibutuhkan benda agar benda dapat melakukan usaha. Setiap benda memiliki kemampuan berbeda dalam melakukan usaha pada selang waktu tertentu. Kemampuan benda melakukan usaha per satuan waktu disebut daya (P). Beberapa konsep daya diantaranya:</w:t>
      </w:r>
    </w:p>
    <w:p w:rsidR="006750EB" w:rsidRPr="006F4AF2" w:rsidRDefault="006750EB" w:rsidP="006F4AF2">
      <w:pPr>
        <w:pStyle w:val="ListParagraph"/>
        <w:numPr>
          <w:ilvl w:val="0"/>
          <w:numId w:val="26"/>
        </w:numPr>
        <w:spacing w:after="0" w:line="240" w:lineRule="auto"/>
        <w:ind w:left="426"/>
        <w:jc w:val="both"/>
        <w:rPr>
          <w:rFonts w:ascii="Times New Roman" w:eastAsiaTheme="minorEastAsia" w:hAnsi="Times New Roman"/>
          <w:sz w:val="20"/>
          <w:szCs w:val="20"/>
          <w:lang w:val="id-ID"/>
        </w:rPr>
      </w:pPr>
      <w:r w:rsidRPr="006F4AF2">
        <w:rPr>
          <w:rFonts w:ascii="Times New Roman" w:hAnsi="Times New Roman"/>
          <w:sz w:val="20"/>
          <w:szCs w:val="20"/>
          <w:lang w:val="id-ID"/>
        </w:rPr>
        <w:t xml:space="preserve">Usaha yang dilakukan per satuan waktu, dinyatakan oleh </w:t>
      </w:r>
      <m:oMath>
        <m:r>
          <w:rPr>
            <w:rFonts w:ascii="Cambria Math" w:hAnsi="Cambria Math"/>
            <w:sz w:val="20"/>
            <w:szCs w:val="20"/>
            <w:lang w:val="id-ID"/>
          </w:rPr>
          <m:t>P=</m:t>
        </m:r>
        <m:f>
          <m:fPr>
            <m:ctrlPr>
              <w:rPr>
                <w:rFonts w:ascii="Cambria Math" w:hAnsi="Cambria Math"/>
                <w:i/>
                <w:sz w:val="20"/>
                <w:szCs w:val="20"/>
                <w:lang w:val="id-ID"/>
              </w:rPr>
            </m:ctrlPr>
          </m:fPr>
          <m:num>
            <m:r>
              <w:rPr>
                <w:rFonts w:ascii="Cambria Math" w:hAnsi="Cambria Math"/>
                <w:sz w:val="20"/>
                <w:szCs w:val="20"/>
                <w:lang w:val="id-ID"/>
              </w:rPr>
              <m:t>W</m:t>
            </m:r>
          </m:num>
          <m:den>
            <m:r>
              <w:rPr>
                <w:rFonts w:ascii="Cambria Math" w:hAnsi="Cambria Math"/>
                <w:sz w:val="20"/>
                <w:szCs w:val="20"/>
                <w:lang w:val="id-ID"/>
              </w:rPr>
              <m:t>t</m:t>
            </m:r>
          </m:den>
        </m:f>
      </m:oMath>
    </w:p>
    <w:p w:rsidR="006750EB" w:rsidRPr="006F4AF2" w:rsidRDefault="006750EB" w:rsidP="006F4AF2">
      <w:pPr>
        <w:pStyle w:val="ListParagraph"/>
        <w:numPr>
          <w:ilvl w:val="0"/>
          <w:numId w:val="26"/>
        </w:numPr>
        <w:spacing w:after="0" w:line="240" w:lineRule="auto"/>
        <w:ind w:left="426"/>
        <w:jc w:val="both"/>
        <w:rPr>
          <w:rFonts w:ascii="Times New Roman" w:eastAsiaTheme="minorEastAsia" w:hAnsi="Times New Roman"/>
          <w:sz w:val="20"/>
          <w:szCs w:val="20"/>
          <w:lang w:val="id-ID"/>
        </w:rPr>
      </w:pPr>
      <w:r w:rsidRPr="006F4AF2">
        <w:rPr>
          <w:rFonts w:ascii="Times New Roman" w:hAnsi="Times New Roman"/>
          <w:sz w:val="20"/>
          <w:szCs w:val="20"/>
          <w:lang w:val="id-ID"/>
        </w:rPr>
        <w:t xml:space="preserve">Gaya </w:t>
      </w:r>
      <m:oMath>
        <m:r>
          <w:rPr>
            <w:rFonts w:ascii="Cambria Math" w:hAnsi="Cambria Math"/>
            <w:sz w:val="20"/>
            <w:szCs w:val="20"/>
            <w:lang w:val="id-ID"/>
          </w:rPr>
          <m:t>F</m:t>
        </m:r>
      </m:oMath>
      <w:r w:rsidRPr="006F4AF2">
        <w:rPr>
          <w:rFonts w:ascii="Times New Roman" w:hAnsi="Times New Roman"/>
          <w:sz w:val="20"/>
          <w:szCs w:val="20"/>
          <w:lang w:val="id-ID"/>
        </w:rPr>
        <w:t xml:space="preserve"> untuk melakukan perpindahan (</w:t>
      </w:r>
      <m:oMath>
        <m:r>
          <w:rPr>
            <w:rFonts w:ascii="Cambria Math" w:hAnsi="Cambria Math"/>
            <w:sz w:val="20"/>
            <w:szCs w:val="20"/>
            <w:lang w:val="id-ID"/>
          </w:rPr>
          <m:t>s</m:t>
        </m:r>
      </m:oMath>
      <w:r w:rsidRPr="006F4AF2">
        <w:rPr>
          <w:rFonts w:ascii="Times New Roman" w:hAnsi="Times New Roman"/>
          <w:sz w:val="20"/>
          <w:szCs w:val="20"/>
          <w:lang w:val="id-ID"/>
        </w:rPr>
        <w:t>) dalam selang waktu (</w:t>
      </w:r>
      <m:oMath>
        <m:r>
          <w:rPr>
            <w:rFonts w:ascii="Cambria Math" w:hAnsi="Cambria Math"/>
            <w:sz w:val="20"/>
            <w:szCs w:val="20"/>
            <w:lang w:val="id-ID"/>
          </w:rPr>
          <m:t>t</m:t>
        </m:r>
      </m:oMath>
      <w:r w:rsidRPr="006F4AF2">
        <w:rPr>
          <w:rFonts w:ascii="Times New Roman" w:hAnsi="Times New Roman"/>
          <w:sz w:val="20"/>
          <w:szCs w:val="20"/>
          <w:lang w:val="id-ID"/>
        </w:rPr>
        <w:t xml:space="preserve">) tertentu, dinyatakan oleh </w:t>
      </w:r>
      <m:oMath>
        <m:r>
          <w:rPr>
            <w:rFonts w:ascii="Cambria Math" w:hAnsi="Cambria Math"/>
            <w:sz w:val="20"/>
            <w:szCs w:val="20"/>
            <w:lang w:val="id-ID"/>
          </w:rPr>
          <m:t>P=</m:t>
        </m:r>
        <m:f>
          <m:fPr>
            <m:ctrlPr>
              <w:rPr>
                <w:rFonts w:ascii="Cambria Math" w:eastAsiaTheme="minorEastAsia" w:hAnsi="Cambria Math"/>
                <w:i/>
                <w:sz w:val="20"/>
                <w:szCs w:val="20"/>
                <w:lang w:val="id-ID"/>
              </w:rPr>
            </m:ctrlPr>
          </m:fPr>
          <m:num>
            <m:r>
              <w:rPr>
                <w:rFonts w:ascii="Cambria Math" w:eastAsiaTheme="minorEastAsia" w:hAnsi="Cambria Math"/>
                <w:sz w:val="20"/>
                <w:szCs w:val="20"/>
                <w:lang w:val="id-ID"/>
              </w:rPr>
              <m:t>Fs</m:t>
            </m:r>
          </m:num>
          <m:den>
            <m:r>
              <w:rPr>
                <w:rFonts w:ascii="Cambria Math" w:eastAsiaTheme="minorEastAsia" w:hAnsi="Cambria Math"/>
                <w:sz w:val="20"/>
                <w:szCs w:val="20"/>
                <w:lang w:val="id-ID"/>
              </w:rPr>
              <m:t>t</m:t>
            </m:r>
          </m:den>
        </m:f>
      </m:oMath>
    </w:p>
    <w:p w:rsidR="006750EB" w:rsidRPr="006F4AF2" w:rsidRDefault="006750EB" w:rsidP="006F4AF2">
      <w:pPr>
        <w:pStyle w:val="ListParagraph"/>
        <w:numPr>
          <w:ilvl w:val="0"/>
          <w:numId w:val="26"/>
        </w:numPr>
        <w:spacing w:after="0" w:line="240" w:lineRule="auto"/>
        <w:ind w:left="426"/>
        <w:jc w:val="both"/>
        <w:rPr>
          <w:rFonts w:ascii="Times New Roman" w:eastAsiaTheme="minorEastAsia" w:hAnsi="Times New Roman"/>
          <w:sz w:val="20"/>
          <w:szCs w:val="20"/>
        </w:rPr>
      </w:pPr>
      <w:r w:rsidRPr="006F4AF2">
        <w:rPr>
          <w:rFonts w:ascii="Times New Roman" w:hAnsi="Times New Roman"/>
          <w:sz w:val="20"/>
          <w:szCs w:val="20"/>
          <w:lang w:val="id-ID"/>
        </w:rPr>
        <w:t xml:space="preserve">Gaya </w:t>
      </w:r>
      <m:oMath>
        <m:r>
          <w:rPr>
            <w:rFonts w:ascii="Cambria Math" w:hAnsi="Cambria Math"/>
            <w:sz w:val="20"/>
            <w:szCs w:val="20"/>
            <w:lang w:val="id-ID"/>
          </w:rPr>
          <m:t>F</m:t>
        </m:r>
      </m:oMath>
      <w:r w:rsidRPr="006F4AF2">
        <w:rPr>
          <w:rFonts w:ascii="Times New Roman" w:hAnsi="Times New Roman"/>
          <w:sz w:val="20"/>
          <w:szCs w:val="20"/>
          <w:lang w:val="id-ID"/>
        </w:rPr>
        <w:t xml:space="preserve"> yang dilakukan pada benda dengan kecepatan tertentu, dinyatakan oleh</w:t>
      </w:r>
      <w:r w:rsidRPr="006F4AF2">
        <w:rPr>
          <w:rFonts w:ascii="Times New Roman" w:eastAsiaTheme="minorEastAsia" w:hAnsi="Times New Roman"/>
          <w:sz w:val="20"/>
          <w:szCs w:val="20"/>
          <w:lang w:val="id-ID"/>
        </w:rPr>
        <w:t xml:space="preserve"> </w:t>
      </w:r>
      <m:oMath>
        <m:r>
          <w:rPr>
            <w:rFonts w:ascii="Cambria Math" w:hAnsi="Cambria Math"/>
            <w:sz w:val="20"/>
            <w:szCs w:val="20"/>
            <w:lang w:val="id-ID"/>
          </w:rPr>
          <m:t>P</m:t>
        </m:r>
        <m:r>
          <w:rPr>
            <w:rFonts w:ascii="Cambria Math" w:eastAsiaTheme="minorEastAsia" w:hAnsi="Cambria Math"/>
            <w:sz w:val="20"/>
            <w:szCs w:val="20"/>
            <w:lang w:val="id-ID"/>
          </w:rPr>
          <m:t>=Fv</m:t>
        </m:r>
      </m:oMath>
    </w:p>
    <w:p w:rsidR="006750EB" w:rsidRPr="006F4AF2" w:rsidRDefault="006750EB" w:rsidP="006F4AF2">
      <w:pPr>
        <w:pStyle w:val="ListParagraph"/>
        <w:spacing w:after="0" w:line="240" w:lineRule="auto"/>
        <w:ind w:left="0" w:firstLine="426"/>
        <w:jc w:val="both"/>
        <w:rPr>
          <w:rFonts w:ascii="Times New Roman" w:hAnsi="Times New Roman"/>
          <w:sz w:val="8"/>
          <w:lang w:val="id-ID"/>
        </w:rPr>
      </w:pPr>
    </w:p>
    <w:p w:rsidR="007C1E36" w:rsidRPr="006F4AF2" w:rsidRDefault="002118F4"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 xml:space="preserve">Konsep energi kinetik </w:t>
      </w:r>
      <w:r w:rsidR="006750EB" w:rsidRPr="006F4AF2">
        <w:rPr>
          <w:rFonts w:ascii="Times New Roman" w:hAnsi="Times New Roman"/>
          <w:sz w:val="20"/>
          <w:lang w:val="id-ID"/>
        </w:rPr>
        <w:t xml:space="preserve">dan daya </w:t>
      </w:r>
      <w:r w:rsidRPr="006F4AF2">
        <w:rPr>
          <w:rFonts w:ascii="Times New Roman" w:hAnsi="Times New Roman"/>
          <w:sz w:val="20"/>
          <w:lang w:val="id-ID"/>
        </w:rPr>
        <w:t xml:space="preserve">dianalogikan sebagai ketersediaan uang tunai untuk memenuhi kebutuhan. Ketersediaan uang tunai dipengaruhi jumlah kebutuhan dan laju transaksi. Semakin banyak kebutuhan dan semakin sering terjadi transaksi dalam kurun waktu tertentu maka semakin banyak uang tunai yang harus disediakan. </w:t>
      </w:r>
    </w:p>
    <w:p w:rsidR="00D24E85" w:rsidRPr="006F4AF2" w:rsidRDefault="00D24E85"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Daya benda untuk melakukan usaha pada selang waktu tertentu dianalogikan sebagai gaya beli. Setiap orang memiliki daya beli berbeda dalam melakukan transaksi pada periode tertentu.</w:t>
      </w:r>
      <w:r w:rsidR="006750EB" w:rsidRPr="006F4AF2">
        <w:rPr>
          <w:rFonts w:ascii="Times New Roman" w:hAnsi="Times New Roman"/>
          <w:sz w:val="20"/>
          <w:lang w:val="id-ID"/>
        </w:rPr>
        <w:t xml:space="preserve"> </w:t>
      </w:r>
      <w:r w:rsidRPr="006F4AF2">
        <w:rPr>
          <w:rFonts w:ascii="Times New Roman" w:hAnsi="Times New Roman"/>
          <w:sz w:val="20"/>
          <w:lang w:val="id-ID"/>
        </w:rPr>
        <w:t xml:space="preserve">Daya beli dapat </w:t>
      </w:r>
      <w:r w:rsidR="006750EB" w:rsidRPr="006F4AF2">
        <w:rPr>
          <w:rFonts w:ascii="Times New Roman" w:hAnsi="Times New Roman"/>
          <w:sz w:val="20"/>
          <w:lang w:val="id-ID"/>
        </w:rPr>
        <w:t>dipengaruhi</w:t>
      </w:r>
      <w:r w:rsidRPr="006F4AF2">
        <w:rPr>
          <w:rFonts w:ascii="Times New Roman" w:hAnsi="Times New Roman"/>
          <w:sz w:val="20"/>
          <w:lang w:val="id-ID"/>
        </w:rPr>
        <w:t xml:space="preserve"> beberapa hal yaitu jumlah transaksi dalam kurun waktu tertentu, gaya tarik barang sehingga membeli barang tersebut dalam kurun waktu tertentu, dan gaya tarik barang sehingga</w:t>
      </w:r>
      <w:r w:rsidR="006750EB" w:rsidRPr="006F4AF2">
        <w:rPr>
          <w:rFonts w:ascii="Times New Roman" w:hAnsi="Times New Roman"/>
          <w:sz w:val="20"/>
          <w:lang w:val="id-ID"/>
        </w:rPr>
        <w:t xml:space="preserve"> terjadi</w:t>
      </w:r>
      <w:r w:rsidRPr="006F4AF2">
        <w:rPr>
          <w:rFonts w:ascii="Times New Roman" w:hAnsi="Times New Roman"/>
          <w:sz w:val="20"/>
          <w:lang w:val="id-ID"/>
        </w:rPr>
        <w:t xml:space="preserve"> laju transaksi.</w:t>
      </w:r>
    </w:p>
    <w:p w:rsidR="003A6D2A" w:rsidRPr="006F4AF2" w:rsidRDefault="006F5364"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Hubungan konsep energi kinetik benda melalui jemba</w:t>
      </w:r>
      <w:r w:rsidR="003A6D2A" w:rsidRPr="006F4AF2">
        <w:rPr>
          <w:rFonts w:ascii="Times New Roman" w:hAnsi="Times New Roman"/>
          <w:sz w:val="20"/>
          <w:lang w:val="id-ID"/>
        </w:rPr>
        <w:t>tan analogi seperti pada Tabel  3.</w:t>
      </w:r>
    </w:p>
    <w:p w:rsidR="003A6D2A" w:rsidRPr="006F4AF2" w:rsidRDefault="003A6D2A" w:rsidP="006F4AF2">
      <w:pPr>
        <w:pStyle w:val="ListParagraph"/>
        <w:spacing w:after="0" w:line="240" w:lineRule="auto"/>
        <w:ind w:left="0" w:firstLine="426"/>
        <w:jc w:val="both"/>
        <w:rPr>
          <w:rFonts w:ascii="Times New Roman" w:hAnsi="Times New Roman"/>
          <w:sz w:val="20"/>
          <w:lang w:val="id-ID"/>
        </w:rPr>
      </w:pPr>
    </w:p>
    <w:p w:rsidR="006F5364" w:rsidRPr="006F4AF2" w:rsidRDefault="006F5364" w:rsidP="006F4AF2">
      <w:pPr>
        <w:pStyle w:val="ListParagraph"/>
        <w:spacing w:after="0" w:line="240" w:lineRule="auto"/>
        <w:ind w:left="0"/>
        <w:jc w:val="center"/>
        <w:rPr>
          <w:rFonts w:ascii="Times New Roman" w:hAnsi="Times New Roman"/>
          <w:b/>
          <w:sz w:val="18"/>
          <w:lang w:val="id-ID"/>
        </w:rPr>
      </w:pPr>
      <w:r w:rsidRPr="006F4AF2">
        <w:rPr>
          <w:rFonts w:ascii="Times New Roman" w:hAnsi="Times New Roman"/>
          <w:b/>
          <w:sz w:val="18"/>
          <w:lang w:val="id-ID"/>
        </w:rPr>
        <w:t xml:space="preserve">Tabel 3. </w:t>
      </w:r>
      <w:r w:rsidRPr="006F4AF2">
        <w:rPr>
          <w:rFonts w:ascii="Times New Roman" w:hAnsi="Times New Roman"/>
          <w:sz w:val="18"/>
          <w:lang w:val="id-ID"/>
        </w:rPr>
        <w:t>Konsep Usaha dan Energi Kinetik</w:t>
      </w:r>
    </w:p>
    <w:tbl>
      <w:tblPr>
        <w:tblStyle w:val="TableGrid"/>
        <w:tblW w:w="4435" w:type="dxa"/>
        <w:tblLook w:val="04A0" w:firstRow="1" w:lastRow="0" w:firstColumn="1" w:lastColumn="0" w:noHBand="0" w:noVBand="1"/>
      </w:tblPr>
      <w:tblGrid>
        <w:gridCol w:w="1317"/>
        <w:gridCol w:w="1701"/>
        <w:gridCol w:w="1417"/>
      </w:tblGrid>
      <w:tr w:rsidR="003A6D2A" w:rsidRPr="006F4AF2" w:rsidTr="003A6D2A">
        <w:tc>
          <w:tcPr>
            <w:tcW w:w="1317"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Sifat yang Dibandingkan</w:t>
            </w:r>
          </w:p>
        </w:tc>
        <w:tc>
          <w:tcPr>
            <w:tcW w:w="1701"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Rujukan</w:t>
            </w:r>
          </w:p>
        </w:tc>
        <w:tc>
          <w:tcPr>
            <w:tcW w:w="1417"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Target</w:t>
            </w:r>
          </w:p>
        </w:tc>
      </w:tr>
      <w:tr w:rsidR="003A6D2A" w:rsidRPr="006F4AF2" w:rsidTr="003A6D2A">
        <w:tc>
          <w:tcPr>
            <w:tcW w:w="1317" w:type="dxa"/>
          </w:tcPr>
          <w:p w:rsidR="003A6D2A" w:rsidRPr="006F4AF2" w:rsidRDefault="007C1E36"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Sesuatu yang dimiliki</w:t>
            </w:r>
          </w:p>
        </w:tc>
        <w:tc>
          <w:tcPr>
            <w:tcW w:w="1701" w:type="dxa"/>
          </w:tcPr>
          <w:p w:rsidR="003A6D2A" w:rsidRPr="006F4AF2" w:rsidRDefault="003A6D2A" w:rsidP="006F4AF2">
            <w:pPr>
              <w:spacing w:after="0" w:line="240" w:lineRule="auto"/>
              <w:jc w:val="both"/>
              <w:rPr>
                <w:rFonts w:ascii="Times New Roman" w:hAnsi="Times New Roman"/>
                <w:sz w:val="18"/>
                <w:lang w:val="id-ID"/>
              </w:rPr>
            </w:pPr>
            <w:r w:rsidRPr="006F4AF2">
              <w:rPr>
                <w:rFonts w:ascii="Times New Roman" w:hAnsi="Times New Roman"/>
                <w:sz w:val="18"/>
                <w:lang w:val="id-ID"/>
              </w:rPr>
              <w:t>Uang tunai</w:t>
            </w:r>
          </w:p>
          <w:p w:rsidR="003A6D2A" w:rsidRPr="006F4AF2" w:rsidRDefault="003A6D2A" w:rsidP="006F4AF2">
            <w:pPr>
              <w:spacing w:after="0" w:line="240" w:lineRule="auto"/>
              <w:jc w:val="both"/>
              <w:rPr>
                <w:rFonts w:ascii="Times New Roman" w:hAnsi="Times New Roman"/>
                <w:sz w:val="18"/>
              </w:rPr>
            </w:pPr>
          </w:p>
        </w:tc>
        <w:tc>
          <w:tcPr>
            <w:tcW w:w="1417" w:type="dxa"/>
          </w:tcPr>
          <w:p w:rsidR="003A6D2A" w:rsidRPr="006F4AF2" w:rsidRDefault="003A6D2A" w:rsidP="006F4AF2">
            <w:pPr>
              <w:spacing w:after="0" w:line="240" w:lineRule="auto"/>
              <w:jc w:val="both"/>
              <w:rPr>
                <w:rFonts w:ascii="Times New Roman" w:hAnsi="Times New Roman"/>
                <w:sz w:val="18"/>
                <w:lang w:val="id-ID"/>
              </w:rPr>
            </w:pPr>
            <w:r w:rsidRPr="006F4AF2">
              <w:rPr>
                <w:rFonts w:ascii="Times New Roman" w:hAnsi="Times New Roman"/>
                <w:sz w:val="18"/>
                <w:lang w:val="id-ID"/>
              </w:rPr>
              <w:t>Energi kinetik</w:t>
            </w:r>
          </w:p>
          <w:p w:rsidR="003A6D2A" w:rsidRPr="006F4AF2" w:rsidRDefault="003A6D2A" w:rsidP="006F4AF2">
            <w:pPr>
              <w:spacing w:after="0" w:line="240" w:lineRule="auto"/>
              <w:jc w:val="both"/>
              <w:rPr>
                <w:rFonts w:ascii="Times New Roman" w:hAnsi="Times New Roman"/>
                <w:sz w:val="18"/>
                <w:lang w:val="id-ID"/>
              </w:rPr>
            </w:pPr>
          </w:p>
        </w:tc>
      </w:tr>
      <w:tr w:rsidR="007C1E36" w:rsidRPr="006F4AF2" w:rsidTr="003A6D2A">
        <w:tc>
          <w:tcPr>
            <w:tcW w:w="1317" w:type="dxa"/>
          </w:tcPr>
          <w:p w:rsidR="007C1E36" w:rsidRPr="006F4AF2" w:rsidRDefault="00783CD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Besaran yang berpengaruh</w:t>
            </w:r>
          </w:p>
        </w:tc>
        <w:tc>
          <w:tcPr>
            <w:tcW w:w="1701" w:type="dxa"/>
          </w:tcPr>
          <w:p w:rsidR="007C1E36" w:rsidRPr="006F4AF2" w:rsidRDefault="007C1E36" w:rsidP="006F4AF2">
            <w:pPr>
              <w:spacing w:after="0" w:line="240" w:lineRule="auto"/>
              <w:jc w:val="both"/>
              <w:rPr>
                <w:rFonts w:ascii="Times New Roman" w:hAnsi="Times New Roman"/>
                <w:sz w:val="18"/>
                <w:lang w:val="id-ID"/>
              </w:rPr>
            </w:pPr>
            <w:r w:rsidRPr="006F4AF2">
              <w:rPr>
                <w:rFonts w:ascii="Times New Roman" w:hAnsi="Times New Roman"/>
                <w:sz w:val="18"/>
                <w:lang w:val="id-ID"/>
              </w:rPr>
              <w:t>Kebutuhan</w:t>
            </w:r>
          </w:p>
          <w:p w:rsidR="007C1E36" w:rsidRPr="006F4AF2" w:rsidRDefault="007C1E36" w:rsidP="006F4AF2">
            <w:pPr>
              <w:spacing w:after="0" w:line="240" w:lineRule="auto"/>
              <w:jc w:val="both"/>
              <w:rPr>
                <w:rFonts w:ascii="Times New Roman" w:hAnsi="Times New Roman"/>
                <w:sz w:val="18"/>
                <w:lang w:val="id-ID"/>
              </w:rPr>
            </w:pPr>
            <w:r w:rsidRPr="006F4AF2">
              <w:rPr>
                <w:rFonts w:ascii="Times New Roman" w:hAnsi="Times New Roman"/>
                <w:sz w:val="18"/>
                <w:lang w:val="id-ID"/>
              </w:rPr>
              <w:t>Laju transaksi</w:t>
            </w:r>
          </w:p>
          <w:p w:rsidR="007C1E36"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Gaya tarik barang</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Transaksi</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Pembelian</w:t>
            </w:r>
          </w:p>
        </w:tc>
        <w:tc>
          <w:tcPr>
            <w:tcW w:w="1417" w:type="dxa"/>
          </w:tcPr>
          <w:p w:rsidR="007C1E36" w:rsidRPr="006F4AF2" w:rsidRDefault="007C1E36" w:rsidP="006F4AF2">
            <w:pPr>
              <w:spacing w:after="0" w:line="240" w:lineRule="auto"/>
              <w:jc w:val="both"/>
              <w:rPr>
                <w:rFonts w:ascii="Times New Roman" w:hAnsi="Times New Roman"/>
                <w:sz w:val="18"/>
                <w:lang w:val="id-ID"/>
              </w:rPr>
            </w:pPr>
            <w:r w:rsidRPr="006F4AF2">
              <w:rPr>
                <w:rFonts w:ascii="Times New Roman" w:hAnsi="Times New Roman"/>
                <w:sz w:val="18"/>
                <w:lang w:val="id-ID"/>
              </w:rPr>
              <w:t>Massa</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Kecepatan</w:t>
            </w:r>
          </w:p>
          <w:p w:rsidR="007C1E36"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Gaya benda</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Usaha</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Perpindahan</w:t>
            </w:r>
          </w:p>
        </w:tc>
      </w:tr>
      <w:tr w:rsidR="00783CDB" w:rsidRPr="006F4AF2" w:rsidTr="00783CDB">
        <w:tc>
          <w:tcPr>
            <w:tcW w:w="1317" w:type="dxa"/>
          </w:tcPr>
          <w:p w:rsidR="00783CDB" w:rsidRPr="006F4AF2" w:rsidRDefault="00783CDB"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Besaran lain</w:t>
            </w:r>
          </w:p>
        </w:tc>
        <w:tc>
          <w:tcPr>
            <w:tcW w:w="1701" w:type="dxa"/>
          </w:tcPr>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Daya beli</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Periode</w:t>
            </w:r>
          </w:p>
        </w:tc>
        <w:tc>
          <w:tcPr>
            <w:tcW w:w="1417" w:type="dxa"/>
          </w:tcPr>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Daya</w:t>
            </w:r>
          </w:p>
          <w:p w:rsidR="00783CDB" w:rsidRPr="006F4AF2" w:rsidRDefault="00783CDB" w:rsidP="006F4AF2">
            <w:pPr>
              <w:spacing w:after="0" w:line="240" w:lineRule="auto"/>
              <w:jc w:val="both"/>
              <w:rPr>
                <w:rFonts w:ascii="Times New Roman" w:hAnsi="Times New Roman"/>
                <w:sz w:val="18"/>
                <w:lang w:val="id-ID"/>
              </w:rPr>
            </w:pPr>
            <w:r w:rsidRPr="006F4AF2">
              <w:rPr>
                <w:rFonts w:ascii="Times New Roman" w:hAnsi="Times New Roman"/>
                <w:sz w:val="18"/>
                <w:lang w:val="id-ID"/>
              </w:rPr>
              <w:t>Waktu</w:t>
            </w:r>
          </w:p>
        </w:tc>
      </w:tr>
    </w:tbl>
    <w:p w:rsidR="006750EB" w:rsidRPr="006F4AF2" w:rsidRDefault="006750EB" w:rsidP="006F4AF2">
      <w:pPr>
        <w:spacing w:after="0" w:line="240" w:lineRule="auto"/>
        <w:ind w:firstLine="426"/>
        <w:jc w:val="both"/>
        <w:rPr>
          <w:rFonts w:ascii="Times New Roman" w:hAnsi="Times New Roman"/>
          <w:sz w:val="20"/>
          <w:lang w:val="id-ID"/>
        </w:rPr>
      </w:pPr>
    </w:p>
    <w:p w:rsidR="00783CDB" w:rsidRPr="006F4AF2" w:rsidRDefault="00783CDB"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Pemetaan konsep energi kinetik </w:t>
      </w:r>
      <w:r w:rsidR="006750EB" w:rsidRPr="006F4AF2">
        <w:rPr>
          <w:rFonts w:ascii="Times New Roman" w:hAnsi="Times New Roman"/>
          <w:sz w:val="20"/>
          <w:lang w:val="id-ID"/>
        </w:rPr>
        <w:t xml:space="preserve">dan daya </w:t>
      </w:r>
      <w:r w:rsidRPr="006F4AF2">
        <w:rPr>
          <w:rFonts w:ascii="Times New Roman" w:hAnsi="Times New Roman"/>
          <w:sz w:val="20"/>
          <w:lang w:val="id-ID"/>
        </w:rPr>
        <w:t xml:space="preserve">menggunakan kegiatan </w:t>
      </w:r>
      <w:r w:rsidR="00B85604" w:rsidRPr="006F4AF2">
        <w:rPr>
          <w:rFonts w:ascii="Times New Roman" w:hAnsi="Times New Roman"/>
          <w:sz w:val="20"/>
          <w:lang w:val="id-ID"/>
        </w:rPr>
        <w:t>jual-beli</w:t>
      </w:r>
      <w:r w:rsidRPr="006F4AF2">
        <w:rPr>
          <w:rFonts w:ascii="Times New Roman" w:hAnsi="Times New Roman"/>
          <w:sz w:val="20"/>
          <w:lang w:val="id-ID"/>
        </w:rPr>
        <w:t xml:space="preserve"> memiliki beberapa sifat konsep yang tidak relevan. Massa dianalogikan sebagai kebutuhan. Massa merupakan besaran yang tetap sedangkan kebutuhan dapat berubah-ubah. </w:t>
      </w:r>
      <w:r w:rsidR="00C91089" w:rsidRPr="006F4AF2">
        <w:rPr>
          <w:rFonts w:ascii="Times New Roman" w:hAnsi="Times New Roman"/>
          <w:sz w:val="20"/>
          <w:lang w:val="id-ID"/>
        </w:rPr>
        <w:t xml:space="preserve">Energi kinetik dimiliki oleh sistem </w:t>
      </w:r>
      <w:r w:rsidR="004715EE" w:rsidRPr="006F4AF2">
        <w:rPr>
          <w:rFonts w:ascii="Times New Roman" w:hAnsi="Times New Roman"/>
          <w:sz w:val="20"/>
          <w:lang w:val="id-ID"/>
        </w:rPr>
        <w:t xml:space="preserve">saat benda bermassa </w:t>
      </w:r>
      <m:oMath>
        <m:r>
          <w:rPr>
            <w:rFonts w:ascii="Cambria Math" w:hAnsi="Cambria Math"/>
            <w:sz w:val="20"/>
            <w:lang w:val="id-ID"/>
          </w:rPr>
          <m:t>m</m:t>
        </m:r>
      </m:oMath>
      <w:r w:rsidR="004715EE" w:rsidRPr="006F4AF2">
        <w:rPr>
          <w:rFonts w:ascii="Times New Roman" w:hAnsi="Times New Roman"/>
          <w:sz w:val="20"/>
          <w:lang w:val="id-ID"/>
        </w:rPr>
        <w:t xml:space="preserve"> bergerak dengan kecepatan tertentu </w:t>
      </w:r>
      <w:r w:rsidR="00C91089" w:rsidRPr="006F4AF2">
        <w:rPr>
          <w:rFonts w:ascii="Times New Roman" w:hAnsi="Times New Roman"/>
          <w:sz w:val="20"/>
          <w:lang w:val="id-ID"/>
        </w:rPr>
        <w:t>sedangkan uang tunai perlu disediakan untuk memenuhi kebutuhan dan laju transaksi.</w:t>
      </w:r>
      <w:r w:rsidRPr="006F4AF2">
        <w:rPr>
          <w:rFonts w:ascii="Times New Roman" w:hAnsi="Times New Roman"/>
          <w:sz w:val="20"/>
          <w:lang w:val="id-ID"/>
        </w:rPr>
        <w:t xml:space="preserve"> </w:t>
      </w:r>
    </w:p>
    <w:p w:rsidR="00783CDB" w:rsidRPr="006F4AF2" w:rsidRDefault="00783CDB" w:rsidP="006F4AF2">
      <w:pPr>
        <w:spacing w:after="0" w:line="240" w:lineRule="auto"/>
        <w:jc w:val="both"/>
        <w:rPr>
          <w:rFonts w:ascii="Times New Roman" w:hAnsi="Times New Roman"/>
          <w:sz w:val="20"/>
          <w:lang w:val="id-ID"/>
        </w:rPr>
      </w:pPr>
    </w:p>
    <w:p w:rsidR="00C41C80" w:rsidRPr="006F4AF2" w:rsidRDefault="00C41C80" w:rsidP="006F4AF2">
      <w:pPr>
        <w:spacing w:after="0" w:line="240" w:lineRule="auto"/>
        <w:rPr>
          <w:rFonts w:ascii="Times New Roman" w:hAnsi="Times New Roman"/>
          <w:b/>
          <w:sz w:val="20"/>
          <w:lang w:val="id-ID"/>
        </w:rPr>
      </w:pPr>
      <w:r w:rsidRPr="006F4AF2">
        <w:rPr>
          <w:rFonts w:ascii="Times New Roman" w:hAnsi="Times New Roman"/>
          <w:b/>
          <w:sz w:val="20"/>
          <w:lang w:val="id-ID"/>
        </w:rPr>
        <w:t>Konsep Usaha dan Energi Potensial</w:t>
      </w:r>
    </w:p>
    <w:p w:rsidR="00F26736" w:rsidRPr="006F4AF2" w:rsidRDefault="00C34C33"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Usaha yang dilakukan gaya semata-mata bergantung pada posisi awal dan posisi akhir benda</w:t>
      </w:r>
      <w:r w:rsidR="0016078A" w:rsidRPr="006F4AF2">
        <w:rPr>
          <w:rFonts w:ascii="Times New Roman" w:hAnsi="Times New Roman"/>
          <w:sz w:val="20"/>
          <w:lang w:val="id-ID"/>
        </w:rPr>
        <w:t xml:space="preserve"> merupakan</w:t>
      </w:r>
      <w:r w:rsidRPr="006F4AF2">
        <w:rPr>
          <w:rFonts w:ascii="Times New Roman" w:hAnsi="Times New Roman"/>
          <w:sz w:val="20"/>
          <w:lang w:val="id-ID"/>
        </w:rPr>
        <w:t xml:space="preserve"> gaya konservatif. Kerja yang dilakukan oleh gaya konservatif hanya bergantung pada posisi awal dan akhir memudahkan dalam mendefinisikan energi potensial. Energi potensial adalah energi yang </w:t>
      </w:r>
      <w:r w:rsidRPr="006F4AF2">
        <w:rPr>
          <w:rFonts w:ascii="Times New Roman" w:hAnsi="Times New Roman"/>
          <w:sz w:val="20"/>
          <w:lang w:val="id-ID"/>
        </w:rPr>
        <w:lastRenderedPageBreak/>
        <w:t>dimiliki oleh benda karena pengaruh kedudukan atau posisi benda tersebut. Besar energi potensial suatu benda karena posisinya memenuhi persamaan</w:t>
      </w:r>
    </w:p>
    <w:p w:rsidR="00C34C33" w:rsidRPr="006F4AF2" w:rsidRDefault="00247505" w:rsidP="006F4AF2">
      <w:pPr>
        <w:spacing w:after="0" w:line="240" w:lineRule="auto"/>
        <w:jc w:val="center"/>
        <w:rPr>
          <w:rFonts w:ascii="Times New Roman" w:hAnsi="Times New Roman"/>
          <w:color w:val="000000"/>
          <w:sz w:val="20"/>
          <w:szCs w:val="24"/>
          <w:lang w:val="id-ID" w:eastAsia="id-ID"/>
        </w:rPr>
      </w:pPr>
      <m:oMath>
        <m:sSub>
          <m:sSubPr>
            <m:ctrlPr>
              <w:rPr>
                <w:rFonts w:ascii="Cambria Math" w:hAnsi="Cambria Math"/>
                <w:i/>
                <w:color w:val="000000"/>
                <w:sz w:val="20"/>
                <w:szCs w:val="24"/>
                <w:lang w:eastAsia="id-ID"/>
              </w:rPr>
            </m:ctrlPr>
          </m:sSubPr>
          <m:e>
            <m:r>
              <w:rPr>
                <w:rFonts w:ascii="Cambria Math" w:hAnsi="Cambria Math"/>
                <w:color w:val="000000"/>
                <w:sz w:val="20"/>
                <w:szCs w:val="24"/>
                <w:lang w:eastAsia="id-ID"/>
              </w:rPr>
              <m:t>E</m:t>
            </m:r>
          </m:e>
          <m:sub>
            <m:r>
              <w:rPr>
                <w:rFonts w:ascii="Cambria Math" w:hAnsi="Cambria Math"/>
                <w:color w:val="000000"/>
                <w:sz w:val="20"/>
                <w:szCs w:val="24"/>
                <w:lang w:eastAsia="id-ID"/>
              </w:rPr>
              <m:t>p</m:t>
            </m:r>
          </m:sub>
        </m:sSub>
        <m:r>
          <w:rPr>
            <w:rFonts w:ascii="Cambria Math" w:hAnsi="Cambria Math"/>
            <w:color w:val="000000"/>
            <w:sz w:val="20"/>
            <w:szCs w:val="24"/>
            <w:lang w:eastAsia="id-ID"/>
          </w:rPr>
          <m:t>= mgh</m:t>
        </m:r>
      </m:oMath>
      <w:r w:rsidR="006F4AF2">
        <w:rPr>
          <w:rFonts w:ascii="Times New Roman" w:hAnsi="Times New Roman"/>
          <w:color w:val="000000"/>
          <w:sz w:val="20"/>
          <w:szCs w:val="24"/>
          <w:lang w:eastAsia="id-ID"/>
        </w:rPr>
        <w:tab/>
      </w:r>
      <w:r w:rsidR="006F4AF2">
        <w:rPr>
          <w:rFonts w:ascii="Times New Roman" w:hAnsi="Times New Roman"/>
          <w:color w:val="000000"/>
          <w:sz w:val="20"/>
          <w:szCs w:val="24"/>
          <w:lang w:eastAsia="id-ID"/>
        </w:rPr>
        <w:tab/>
      </w:r>
      <w:r w:rsidR="006F4AF2">
        <w:rPr>
          <w:rFonts w:ascii="Times New Roman" w:hAnsi="Times New Roman"/>
          <w:color w:val="000000"/>
          <w:sz w:val="20"/>
          <w:szCs w:val="24"/>
          <w:lang w:eastAsia="id-ID"/>
        </w:rPr>
        <w:tab/>
      </w:r>
      <w:r w:rsidR="006F4AF2">
        <w:rPr>
          <w:rFonts w:ascii="Times New Roman" w:hAnsi="Times New Roman"/>
          <w:color w:val="000000"/>
          <w:sz w:val="20"/>
          <w:szCs w:val="24"/>
          <w:lang w:val="id-ID" w:eastAsia="id-ID"/>
        </w:rPr>
        <w:t>(2)</w:t>
      </w:r>
    </w:p>
    <w:p w:rsidR="00AA441E" w:rsidRPr="006F4AF2" w:rsidRDefault="00AA441E" w:rsidP="006F4AF2">
      <w:pPr>
        <w:autoSpaceDE w:val="0"/>
        <w:autoSpaceDN w:val="0"/>
        <w:adjustRightInd w:val="0"/>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 xml:space="preserve">Energi potensial dianalogikan sebagai tabungan atau uang yang disimpan. </w:t>
      </w:r>
      <w:r w:rsidR="0082303B" w:rsidRPr="006F4AF2">
        <w:rPr>
          <w:rFonts w:ascii="Times New Roman" w:hAnsi="Times New Roman"/>
          <w:color w:val="000000"/>
          <w:sz w:val="20"/>
          <w:szCs w:val="24"/>
          <w:lang w:val="id-ID" w:eastAsia="id-ID"/>
        </w:rPr>
        <w:t>Tabungan merupakan simpanan masyarakat sebagai cadangan guna berjaga-jaga memenuhi kebutuhan bertransaksi dalam jangka pendek.</w:t>
      </w:r>
      <w:r w:rsidRPr="006F4AF2">
        <w:rPr>
          <w:rFonts w:ascii="Times New Roman" w:hAnsi="Times New Roman"/>
          <w:color w:val="000000"/>
          <w:sz w:val="20"/>
          <w:szCs w:val="24"/>
          <w:lang w:val="id-ID" w:eastAsia="id-ID"/>
        </w:rPr>
        <w:t xml:space="preserve"> Tabungan dipengaruhi oleh kebutuhan di masa mendatang (sebagai analogi massa), gaya tarik jenis simpanan (grafitasi), dan jangka waktu menyimpan (posisi atau ketinggian). </w:t>
      </w:r>
    </w:p>
    <w:p w:rsidR="0082303B" w:rsidRPr="006F4AF2" w:rsidRDefault="00AA441E" w:rsidP="006F4AF2">
      <w:pPr>
        <w:autoSpaceDE w:val="0"/>
        <w:autoSpaceDN w:val="0"/>
        <w:adjustRightInd w:val="0"/>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Usaha yang dilakukan terhadap benda sebanding dengan perubahan energi potensial benda. Hal ini dianalogikan pada t</w:t>
      </w:r>
      <w:r w:rsidR="0082303B" w:rsidRPr="006F4AF2">
        <w:rPr>
          <w:rFonts w:ascii="Times New Roman" w:hAnsi="Times New Roman"/>
          <w:color w:val="000000"/>
          <w:sz w:val="20"/>
          <w:szCs w:val="24"/>
          <w:lang w:val="id-ID" w:eastAsia="id-ID"/>
        </w:rPr>
        <w:t xml:space="preserve">ransaksi yang terjadi berpengaruh terhadap penarikan </w:t>
      </w:r>
      <w:r w:rsidRPr="006F4AF2">
        <w:rPr>
          <w:rFonts w:ascii="Times New Roman" w:hAnsi="Times New Roman"/>
          <w:color w:val="000000"/>
          <w:sz w:val="20"/>
          <w:szCs w:val="24"/>
          <w:lang w:val="id-ID" w:eastAsia="id-ID"/>
        </w:rPr>
        <w:t>uang</w:t>
      </w:r>
      <w:r w:rsidR="0082303B" w:rsidRPr="006F4AF2">
        <w:rPr>
          <w:rFonts w:ascii="Times New Roman" w:hAnsi="Times New Roman"/>
          <w:color w:val="000000"/>
          <w:sz w:val="20"/>
          <w:szCs w:val="24"/>
          <w:lang w:val="id-ID" w:eastAsia="id-ID"/>
        </w:rPr>
        <w:t xml:space="preserve"> di tabungan. </w:t>
      </w:r>
      <w:r w:rsidRPr="006F4AF2">
        <w:rPr>
          <w:rFonts w:ascii="Times New Roman" w:hAnsi="Times New Roman"/>
          <w:color w:val="000000"/>
          <w:sz w:val="20"/>
          <w:szCs w:val="24"/>
          <w:lang w:val="id-ID" w:eastAsia="id-ID"/>
        </w:rPr>
        <w:t>Besar transaksi yang terjadi sebanding dengan perubahan uang tabungan yang dimiliki.</w:t>
      </w:r>
    </w:p>
    <w:p w:rsidR="005B795F" w:rsidRPr="006F4AF2" w:rsidRDefault="005B795F" w:rsidP="006F4AF2">
      <w:pPr>
        <w:autoSpaceDE w:val="0"/>
        <w:autoSpaceDN w:val="0"/>
        <w:adjustRightInd w:val="0"/>
        <w:spacing w:after="0" w:line="240" w:lineRule="auto"/>
        <w:ind w:firstLine="426"/>
        <w:jc w:val="both"/>
        <w:rPr>
          <w:rFonts w:ascii="Times New Roman" w:hAnsi="Times New Roman"/>
          <w:color w:val="000000"/>
          <w:sz w:val="20"/>
          <w:szCs w:val="24"/>
          <w:lang w:val="id-ID" w:eastAsia="id-ID"/>
        </w:rPr>
      </w:pPr>
      <w:r w:rsidRPr="006F4AF2">
        <w:rPr>
          <w:rFonts w:ascii="Times New Roman" w:hAnsi="Times New Roman"/>
          <w:color w:val="000000"/>
          <w:sz w:val="20"/>
          <w:szCs w:val="24"/>
          <w:lang w:val="id-ID" w:eastAsia="id-ID"/>
        </w:rPr>
        <w:t>Bentuk kedua dari energi potensial adalah energi potensial elastik. Energi potensial elastik dapat tersimpan dalam tali karet busur, pegas, per, trampolin dan lain-lain. Pegas memiliki energi potensial saat direnggangkan atau ditekan. Besar gaya pegas dinyatakan dengan</w:t>
      </w:r>
      <w:r w:rsidR="006F4AF2">
        <w:rPr>
          <w:rFonts w:ascii="Times New Roman" w:hAnsi="Times New Roman"/>
          <w:color w:val="000000"/>
          <w:sz w:val="20"/>
          <w:szCs w:val="24"/>
          <w:lang w:val="id-ID" w:eastAsia="id-ID"/>
        </w:rPr>
        <w:t xml:space="preserve"> </w:t>
      </w:r>
      <m:oMath>
        <m:r>
          <w:rPr>
            <w:rFonts w:ascii="Cambria Math" w:hAnsi="Cambria Math"/>
            <w:sz w:val="20"/>
            <w:szCs w:val="24"/>
          </w:rPr>
          <m:t>F=-kx</m:t>
        </m:r>
      </m:oMath>
      <w:r w:rsidR="006F4AF2">
        <w:rPr>
          <w:rFonts w:ascii="Times New Roman" w:hAnsi="Times New Roman"/>
          <w:sz w:val="20"/>
          <w:szCs w:val="24"/>
          <w:lang w:val="id-ID"/>
        </w:rPr>
        <w:t>.</w:t>
      </w:r>
    </w:p>
    <w:p w:rsidR="005B795F" w:rsidRPr="006F4AF2" w:rsidRDefault="005B795F" w:rsidP="006F4AF2">
      <w:pPr>
        <w:spacing w:after="0" w:line="240" w:lineRule="auto"/>
        <w:ind w:firstLine="709"/>
        <w:jc w:val="both"/>
        <w:rPr>
          <w:rFonts w:ascii="Times New Roman" w:eastAsia="Times New Roman" w:hAnsi="Times New Roman"/>
          <w:iCs/>
          <w:sz w:val="20"/>
          <w:szCs w:val="20"/>
          <w:lang w:val="id-ID"/>
        </w:rPr>
      </w:pPr>
      <w:r w:rsidRPr="006F4AF2">
        <w:rPr>
          <w:rFonts w:ascii="Times New Roman" w:hAnsi="Times New Roman"/>
          <w:sz w:val="20"/>
          <w:szCs w:val="20"/>
          <w:lang w:val="id-ID"/>
        </w:rPr>
        <w:t xml:space="preserve">Tanda negatif menunjukkan bahwa arah </w:t>
      </w:r>
      <w:r w:rsidRPr="006F4AF2">
        <w:rPr>
          <w:rFonts w:ascii="Times New Roman" w:hAnsi="Times New Roman"/>
          <w:color w:val="000000"/>
          <w:sz w:val="20"/>
          <w:szCs w:val="20"/>
          <w:lang w:val="id-ID" w:eastAsia="id-ID"/>
        </w:rPr>
        <w:t xml:space="preserve">gaya selalu berlawanan dengan arah perubahan panjang pegas. Jika pegas ditarik ke kanan melampaui posisi setimbang maka gaya pegas berarah ke kiri. Sebaliknya jika pegas ditekan ke kiri melampaui posisi setimbang maka gaya pegas berarah ke kanan. </w:t>
      </w:r>
      <w:r w:rsidRPr="006F4AF2">
        <w:rPr>
          <w:rFonts w:ascii="Times New Roman" w:eastAsia="Times New Roman" w:hAnsi="Times New Roman"/>
          <w:iCs/>
          <w:sz w:val="20"/>
          <w:szCs w:val="20"/>
          <w:lang w:val="id-ID"/>
        </w:rPr>
        <w:t>Secara matematis besar usaha oleh gaya pegas dinyatakan dengan</w:t>
      </w:r>
    </w:p>
    <w:p w:rsidR="005B795F" w:rsidRPr="006F4AF2" w:rsidRDefault="00247505" w:rsidP="006F4AF2">
      <w:pPr>
        <w:autoSpaceDE w:val="0"/>
        <w:autoSpaceDN w:val="0"/>
        <w:adjustRightInd w:val="0"/>
        <w:spacing w:after="0" w:line="240" w:lineRule="auto"/>
        <w:ind w:firstLine="709"/>
        <w:jc w:val="center"/>
        <w:rPr>
          <w:rFonts w:ascii="Times New Roman" w:hAnsi="Times New Roman"/>
          <w:sz w:val="20"/>
          <w:szCs w:val="20"/>
          <w:lang w:val="id-ID"/>
        </w:rPr>
      </w:pPr>
      <m:oMath>
        <m:sSub>
          <m:sSubPr>
            <m:ctrlPr>
              <w:rPr>
                <w:rFonts w:ascii="Cambria Math" w:eastAsia="Times New Roman" w:hAnsi="Cambria Math"/>
                <w:i/>
                <w:iCs/>
                <w:sz w:val="20"/>
                <w:szCs w:val="20"/>
                <w:lang w:val="id-ID"/>
              </w:rPr>
            </m:ctrlPr>
          </m:sSubPr>
          <m:e>
            <m:r>
              <w:rPr>
                <w:rFonts w:ascii="Cambria Math" w:eastAsia="Times New Roman" w:hAnsi="Cambria Math"/>
                <w:sz w:val="20"/>
                <w:szCs w:val="20"/>
                <w:lang w:val="id-ID"/>
              </w:rPr>
              <m:t>W</m:t>
            </m:r>
          </m:e>
          <m:sub>
            <m:r>
              <w:rPr>
                <w:rFonts w:ascii="Cambria Math" w:eastAsia="Times New Roman" w:hAnsi="Cambria Math"/>
                <w:sz w:val="20"/>
                <w:szCs w:val="20"/>
                <w:lang w:val="id-ID"/>
              </w:rPr>
              <m:t>pegas</m:t>
            </m:r>
          </m:sub>
        </m:sSub>
        <m:r>
          <w:rPr>
            <w:rFonts w:ascii="Cambria Math" w:eastAsia="Times New Roman" w:hAnsi="Cambria Math"/>
            <w:sz w:val="20"/>
            <w:szCs w:val="20"/>
            <w:lang w:val="id-ID"/>
          </w:rPr>
          <m:t>=-</m:t>
        </m:r>
        <m:f>
          <m:fPr>
            <m:ctrlPr>
              <w:rPr>
                <w:rFonts w:ascii="Cambria Math" w:eastAsia="Times New Roman" w:hAnsi="Cambria Math"/>
                <w:i/>
                <w:iCs/>
                <w:sz w:val="20"/>
                <w:szCs w:val="20"/>
                <w:lang w:val="id-ID"/>
              </w:rPr>
            </m:ctrlPr>
          </m:fPr>
          <m:num>
            <m:r>
              <w:rPr>
                <w:rFonts w:ascii="Cambria Math" w:eastAsia="Times New Roman" w:hAnsi="Cambria Math"/>
                <w:sz w:val="20"/>
                <w:szCs w:val="20"/>
                <w:lang w:val="id-ID"/>
              </w:rPr>
              <m:t>1</m:t>
            </m:r>
          </m:num>
          <m:den>
            <m:r>
              <w:rPr>
                <w:rFonts w:ascii="Cambria Math" w:eastAsia="Times New Roman" w:hAnsi="Cambria Math"/>
                <w:sz w:val="20"/>
                <w:szCs w:val="20"/>
                <w:lang w:val="id-ID"/>
              </w:rPr>
              <m:t>2</m:t>
            </m:r>
          </m:den>
        </m:f>
        <m:r>
          <w:rPr>
            <w:rFonts w:ascii="Cambria Math" w:eastAsia="Times New Roman" w:hAnsi="Cambria Math"/>
            <w:sz w:val="20"/>
            <w:szCs w:val="20"/>
            <w:lang w:val="id-ID"/>
          </w:rPr>
          <m:t>k(</m:t>
        </m:r>
        <m:sSubSup>
          <m:sSubSupPr>
            <m:ctrlPr>
              <w:rPr>
                <w:rFonts w:ascii="Cambria Math" w:eastAsia="Times New Roman" w:hAnsi="Cambria Math"/>
                <w:i/>
                <w:iCs/>
                <w:sz w:val="20"/>
                <w:szCs w:val="20"/>
                <w:lang w:val="id-ID"/>
              </w:rPr>
            </m:ctrlPr>
          </m:sSubSupPr>
          <m:e>
            <m:r>
              <w:rPr>
                <w:rFonts w:ascii="Cambria Math" w:eastAsia="Times New Roman" w:hAnsi="Cambria Math"/>
                <w:sz w:val="20"/>
                <w:szCs w:val="20"/>
                <w:lang w:val="id-ID"/>
              </w:rPr>
              <m:t>x</m:t>
            </m:r>
          </m:e>
          <m:sub>
            <m:r>
              <w:rPr>
                <w:rFonts w:ascii="Cambria Math" w:eastAsia="Times New Roman" w:hAnsi="Cambria Math"/>
                <w:sz w:val="20"/>
                <w:szCs w:val="20"/>
                <w:lang w:val="id-ID"/>
              </w:rPr>
              <m:t>2</m:t>
            </m:r>
          </m:sub>
          <m:sup>
            <m:r>
              <w:rPr>
                <w:rFonts w:ascii="Cambria Math" w:eastAsia="Times New Roman" w:hAnsi="Cambria Math"/>
                <w:sz w:val="20"/>
                <w:szCs w:val="20"/>
                <w:lang w:val="id-ID"/>
              </w:rPr>
              <m:t>2</m:t>
            </m:r>
          </m:sup>
        </m:sSubSup>
        <m:r>
          <w:rPr>
            <w:rFonts w:ascii="Cambria Math" w:eastAsia="Times New Roman" w:hAnsi="Cambria Math"/>
            <w:sz w:val="20"/>
            <w:szCs w:val="20"/>
            <w:lang w:val="id-ID"/>
          </w:rPr>
          <m:t>-</m:t>
        </m:r>
        <m:sSubSup>
          <m:sSubSupPr>
            <m:ctrlPr>
              <w:rPr>
                <w:rFonts w:ascii="Cambria Math" w:eastAsia="Times New Roman" w:hAnsi="Cambria Math"/>
                <w:i/>
                <w:iCs/>
                <w:sz w:val="20"/>
                <w:szCs w:val="20"/>
                <w:lang w:val="id-ID"/>
              </w:rPr>
            </m:ctrlPr>
          </m:sSubSupPr>
          <m:e>
            <m:r>
              <w:rPr>
                <w:rFonts w:ascii="Cambria Math" w:eastAsia="Times New Roman" w:hAnsi="Cambria Math"/>
                <w:sz w:val="20"/>
                <w:szCs w:val="20"/>
                <w:lang w:val="id-ID"/>
              </w:rPr>
              <m:t>x</m:t>
            </m:r>
          </m:e>
          <m:sub>
            <m:r>
              <w:rPr>
                <w:rFonts w:ascii="Cambria Math" w:eastAsia="Times New Roman" w:hAnsi="Cambria Math"/>
                <w:sz w:val="20"/>
                <w:szCs w:val="20"/>
                <w:lang w:val="id-ID"/>
              </w:rPr>
              <m:t>1</m:t>
            </m:r>
          </m:sub>
          <m:sup>
            <m:r>
              <w:rPr>
                <w:rFonts w:ascii="Cambria Math" w:eastAsia="Times New Roman" w:hAnsi="Cambria Math"/>
                <w:sz w:val="20"/>
                <w:szCs w:val="20"/>
                <w:lang w:val="id-ID"/>
              </w:rPr>
              <m:t>2</m:t>
            </m:r>
          </m:sup>
        </m:sSubSup>
        <m:r>
          <w:rPr>
            <w:rFonts w:ascii="Cambria Math" w:eastAsia="Times New Roman" w:hAnsi="Cambria Math"/>
            <w:sz w:val="20"/>
            <w:szCs w:val="20"/>
            <w:lang w:val="id-ID"/>
          </w:rPr>
          <m:t>)</m:t>
        </m:r>
      </m:oMath>
      <w:r w:rsidR="006F4AF2">
        <w:rPr>
          <w:rFonts w:ascii="Times New Roman" w:hAnsi="Times New Roman"/>
          <w:sz w:val="20"/>
          <w:szCs w:val="20"/>
          <w:lang w:val="id-ID"/>
        </w:rPr>
        <w:tab/>
      </w:r>
      <w:r w:rsidR="006F4AF2">
        <w:rPr>
          <w:rFonts w:ascii="Times New Roman" w:hAnsi="Times New Roman"/>
          <w:sz w:val="20"/>
          <w:szCs w:val="20"/>
          <w:lang w:val="id-ID"/>
        </w:rPr>
        <w:tab/>
        <w:t>(3)</w:t>
      </w:r>
    </w:p>
    <w:p w:rsidR="003A6D2A" w:rsidRPr="006F4AF2" w:rsidRDefault="00AA441E" w:rsidP="006F4AF2">
      <w:pPr>
        <w:pStyle w:val="ListParagraph"/>
        <w:spacing w:after="0" w:line="240" w:lineRule="auto"/>
        <w:ind w:left="0" w:firstLine="426"/>
        <w:jc w:val="both"/>
        <w:rPr>
          <w:rFonts w:ascii="Times New Roman" w:hAnsi="Times New Roman"/>
          <w:sz w:val="20"/>
          <w:lang w:val="id-ID"/>
        </w:rPr>
      </w:pPr>
      <w:r w:rsidRPr="006F4AF2">
        <w:rPr>
          <w:rFonts w:ascii="Times New Roman" w:hAnsi="Times New Roman"/>
          <w:sz w:val="20"/>
          <w:lang w:val="id-ID"/>
        </w:rPr>
        <w:t xml:space="preserve">Energi potensial pada pegas dianalogikan pada jumlah simpanan (tabungan) yang dipengaruhi oleh sistem setoran (gaya melakukan setoran), simpanan awal dan akhir, dan bunga. </w:t>
      </w:r>
      <w:r w:rsidR="00C34C33" w:rsidRPr="006F4AF2">
        <w:rPr>
          <w:rFonts w:ascii="Times New Roman" w:hAnsi="Times New Roman"/>
          <w:sz w:val="20"/>
          <w:lang w:val="id-ID"/>
        </w:rPr>
        <w:t xml:space="preserve">Hubungan </w:t>
      </w:r>
      <w:r w:rsidR="001223D2" w:rsidRPr="006F4AF2">
        <w:rPr>
          <w:rFonts w:ascii="Times New Roman" w:hAnsi="Times New Roman"/>
          <w:sz w:val="20"/>
          <w:lang w:val="id-ID"/>
        </w:rPr>
        <w:t xml:space="preserve">konsep </w:t>
      </w:r>
      <w:r w:rsidR="00C34C33" w:rsidRPr="006F4AF2">
        <w:rPr>
          <w:rFonts w:ascii="Times New Roman" w:hAnsi="Times New Roman"/>
          <w:sz w:val="20"/>
          <w:lang w:val="id-ID"/>
        </w:rPr>
        <w:t>energi potensia</w:t>
      </w:r>
      <w:r w:rsidR="00D260B6" w:rsidRPr="006F4AF2">
        <w:rPr>
          <w:rFonts w:ascii="Times New Roman" w:hAnsi="Times New Roman"/>
          <w:sz w:val="20"/>
          <w:lang w:val="id-ID"/>
        </w:rPr>
        <w:t>l seperti diuraikan pada Tabel 4</w:t>
      </w:r>
      <w:r w:rsidR="00C34C33" w:rsidRPr="006F4AF2">
        <w:rPr>
          <w:rFonts w:ascii="Times New Roman" w:hAnsi="Times New Roman"/>
          <w:sz w:val="20"/>
          <w:lang w:val="id-ID"/>
        </w:rPr>
        <w:t>.</w:t>
      </w:r>
    </w:p>
    <w:p w:rsidR="003A6D2A" w:rsidRPr="006F4AF2" w:rsidRDefault="003A6D2A" w:rsidP="006F4AF2">
      <w:pPr>
        <w:pStyle w:val="ListParagraph"/>
        <w:spacing w:after="0" w:line="240" w:lineRule="auto"/>
        <w:ind w:left="0"/>
        <w:jc w:val="both"/>
        <w:rPr>
          <w:rFonts w:ascii="Times New Roman" w:hAnsi="Times New Roman"/>
          <w:sz w:val="20"/>
          <w:lang w:val="id-ID"/>
        </w:rPr>
      </w:pPr>
    </w:p>
    <w:p w:rsidR="00D260B6" w:rsidRPr="006F4AF2" w:rsidRDefault="00D260B6" w:rsidP="006F4AF2">
      <w:pPr>
        <w:pStyle w:val="ListParagraph"/>
        <w:spacing w:after="0" w:line="240" w:lineRule="auto"/>
        <w:ind w:left="0"/>
        <w:jc w:val="center"/>
        <w:rPr>
          <w:rFonts w:ascii="Times New Roman" w:hAnsi="Times New Roman"/>
          <w:b/>
          <w:sz w:val="18"/>
          <w:lang w:val="id-ID"/>
        </w:rPr>
      </w:pPr>
      <w:r w:rsidRPr="006F4AF2">
        <w:rPr>
          <w:rFonts w:ascii="Times New Roman" w:hAnsi="Times New Roman"/>
          <w:b/>
          <w:sz w:val="18"/>
          <w:lang w:val="id-ID"/>
        </w:rPr>
        <w:t xml:space="preserve">Tabel </w:t>
      </w:r>
      <w:r w:rsidR="0064783B" w:rsidRPr="006F4AF2">
        <w:rPr>
          <w:rFonts w:ascii="Times New Roman" w:hAnsi="Times New Roman"/>
          <w:b/>
          <w:sz w:val="18"/>
          <w:lang w:val="id-ID"/>
        </w:rPr>
        <w:t>4</w:t>
      </w:r>
      <w:r w:rsidRPr="006F4AF2">
        <w:rPr>
          <w:rFonts w:ascii="Times New Roman" w:hAnsi="Times New Roman"/>
          <w:b/>
          <w:sz w:val="18"/>
          <w:lang w:val="id-ID"/>
        </w:rPr>
        <w:t xml:space="preserve">. </w:t>
      </w:r>
      <w:r w:rsidRPr="006F4AF2">
        <w:rPr>
          <w:rFonts w:ascii="Times New Roman" w:hAnsi="Times New Roman"/>
          <w:sz w:val="18"/>
          <w:lang w:val="id-ID"/>
        </w:rPr>
        <w:t xml:space="preserve">Konsep Usaha dan Energi </w:t>
      </w:r>
      <w:r w:rsidR="0064783B" w:rsidRPr="006F4AF2">
        <w:rPr>
          <w:rFonts w:ascii="Times New Roman" w:hAnsi="Times New Roman"/>
          <w:sz w:val="18"/>
          <w:lang w:val="id-ID"/>
        </w:rPr>
        <w:t>Potensial</w:t>
      </w:r>
    </w:p>
    <w:tbl>
      <w:tblPr>
        <w:tblStyle w:val="TableGrid"/>
        <w:tblW w:w="4390" w:type="dxa"/>
        <w:tblLayout w:type="fixed"/>
        <w:tblLook w:val="04A0" w:firstRow="1" w:lastRow="0" w:firstColumn="1" w:lastColumn="0" w:noHBand="0" w:noVBand="1"/>
      </w:tblPr>
      <w:tblGrid>
        <w:gridCol w:w="1271"/>
        <w:gridCol w:w="1701"/>
        <w:gridCol w:w="1418"/>
      </w:tblGrid>
      <w:tr w:rsidR="003A6D2A" w:rsidRPr="006F4AF2" w:rsidTr="00362809">
        <w:tc>
          <w:tcPr>
            <w:tcW w:w="1271"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Sifat yang Dibanding</w:t>
            </w:r>
            <w:r w:rsidR="00362809" w:rsidRPr="006F4AF2">
              <w:rPr>
                <w:rFonts w:ascii="Times New Roman" w:hAnsi="Times New Roman"/>
                <w:sz w:val="18"/>
                <w:lang w:val="id-ID"/>
              </w:rPr>
              <w:t>-</w:t>
            </w:r>
            <w:r w:rsidRPr="006F4AF2">
              <w:rPr>
                <w:rFonts w:ascii="Times New Roman" w:hAnsi="Times New Roman"/>
                <w:sz w:val="18"/>
                <w:lang w:val="id-ID"/>
              </w:rPr>
              <w:t>kan</w:t>
            </w:r>
          </w:p>
        </w:tc>
        <w:tc>
          <w:tcPr>
            <w:tcW w:w="1701"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Rujukan</w:t>
            </w:r>
          </w:p>
        </w:tc>
        <w:tc>
          <w:tcPr>
            <w:tcW w:w="1418"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Target</w:t>
            </w:r>
          </w:p>
        </w:tc>
      </w:tr>
      <w:tr w:rsidR="00362809" w:rsidRPr="006F4AF2" w:rsidTr="00362809">
        <w:tc>
          <w:tcPr>
            <w:tcW w:w="1271" w:type="dxa"/>
          </w:tcPr>
          <w:p w:rsidR="00362809" w:rsidRPr="006F4AF2" w:rsidRDefault="00362809"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Sesuatu yang dimiliki</w:t>
            </w:r>
          </w:p>
        </w:tc>
        <w:tc>
          <w:tcPr>
            <w:tcW w:w="1701" w:type="dxa"/>
          </w:tcPr>
          <w:p w:rsidR="00362809" w:rsidRPr="006F4AF2" w:rsidRDefault="00362809"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Tabungan</w:t>
            </w:r>
          </w:p>
          <w:p w:rsidR="00362809" w:rsidRPr="006F4AF2" w:rsidRDefault="00362809" w:rsidP="006F4AF2">
            <w:pPr>
              <w:pStyle w:val="ListParagraph"/>
              <w:spacing w:after="0" w:line="240" w:lineRule="auto"/>
              <w:ind w:left="34"/>
              <w:jc w:val="center"/>
              <w:rPr>
                <w:rFonts w:ascii="Times New Roman" w:hAnsi="Times New Roman"/>
                <w:sz w:val="18"/>
                <w:lang w:val="id-ID"/>
              </w:rPr>
            </w:pPr>
          </w:p>
        </w:tc>
        <w:tc>
          <w:tcPr>
            <w:tcW w:w="1418" w:type="dxa"/>
          </w:tcPr>
          <w:p w:rsidR="00362809" w:rsidRPr="006F4AF2" w:rsidRDefault="00362809"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Energi potensial</w:t>
            </w:r>
          </w:p>
        </w:tc>
      </w:tr>
      <w:tr w:rsidR="003A6D2A" w:rsidRPr="006F4AF2" w:rsidTr="00771409">
        <w:trPr>
          <w:trHeight w:val="1180"/>
        </w:trPr>
        <w:tc>
          <w:tcPr>
            <w:tcW w:w="1271" w:type="dxa"/>
          </w:tcPr>
          <w:p w:rsidR="003A6D2A" w:rsidRPr="006F4AF2" w:rsidRDefault="00362809"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Besaran yang berpengaruh</w:t>
            </w:r>
          </w:p>
        </w:tc>
        <w:tc>
          <w:tcPr>
            <w:tcW w:w="1701" w:type="dxa"/>
          </w:tcPr>
          <w:p w:rsidR="003A6D2A" w:rsidRPr="006F4AF2" w:rsidRDefault="003A6D2A"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Sistem setoran</w:t>
            </w:r>
          </w:p>
          <w:p w:rsidR="003A6D2A" w:rsidRPr="006F4AF2" w:rsidRDefault="003A6D2A"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Simpanan</w:t>
            </w:r>
          </w:p>
          <w:p w:rsidR="00771409" w:rsidRPr="006F4AF2" w:rsidRDefault="00771409" w:rsidP="006F4AF2">
            <w:pPr>
              <w:spacing w:after="0" w:line="240" w:lineRule="auto"/>
              <w:ind w:left="34"/>
              <w:jc w:val="both"/>
              <w:rPr>
                <w:rFonts w:ascii="Times New Roman" w:hAnsi="Times New Roman"/>
                <w:sz w:val="18"/>
                <w:szCs w:val="20"/>
                <w:lang w:val="id-ID"/>
              </w:rPr>
            </w:pPr>
          </w:p>
          <w:p w:rsidR="003A6D2A" w:rsidRPr="006F4AF2" w:rsidRDefault="003A6D2A" w:rsidP="006F4AF2">
            <w:pPr>
              <w:spacing w:after="0" w:line="240" w:lineRule="auto"/>
              <w:ind w:left="34"/>
              <w:jc w:val="both"/>
              <w:rPr>
                <w:rFonts w:ascii="Times New Roman" w:hAnsi="Times New Roman"/>
                <w:sz w:val="18"/>
                <w:szCs w:val="20"/>
              </w:rPr>
            </w:pPr>
            <w:r w:rsidRPr="006F4AF2">
              <w:rPr>
                <w:rFonts w:ascii="Times New Roman" w:hAnsi="Times New Roman"/>
                <w:sz w:val="18"/>
                <w:szCs w:val="20"/>
                <w:lang w:val="id-ID"/>
              </w:rPr>
              <w:t>Bunga</w:t>
            </w:r>
            <w:r w:rsidRPr="006F4AF2">
              <w:rPr>
                <w:rFonts w:ascii="Times New Roman" w:hAnsi="Times New Roman"/>
                <w:sz w:val="18"/>
                <w:szCs w:val="20"/>
              </w:rPr>
              <w:t xml:space="preserve"> </w:t>
            </w:r>
          </w:p>
        </w:tc>
        <w:tc>
          <w:tcPr>
            <w:tcW w:w="1418" w:type="dxa"/>
          </w:tcPr>
          <w:p w:rsidR="003A6D2A" w:rsidRPr="006F4AF2" w:rsidRDefault="003A6D2A"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Gaya pegas</w:t>
            </w:r>
          </w:p>
          <w:p w:rsidR="003A6D2A" w:rsidRPr="006F4AF2" w:rsidRDefault="003A6D2A"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Simpangan pegas</w:t>
            </w:r>
          </w:p>
          <w:p w:rsidR="003A6D2A" w:rsidRPr="006F4AF2" w:rsidRDefault="003A6D2A" w:rsidP="006F4AF2">
            <w:pPr>
              <w:spacing w:after="0" w:line="240" w:lineRule="auto"/>
              <w:jc w:val="both"/>
              <w:rPr>
                <w:rFonts w:ascii="Times New Roman" w:hAnsi="Times New Roman"/>
                <w:sz w:val="18"/>
                <w:szCs w:val="20"/>
              </w:rPr>
            </w:pPr>
            <w:r w:rsidRPr="006F4AF2">
              <w:rPr>
                <w:rFonts w:ascii="Times New Roman" w:hAnsi="Times New Roman"/>
                <w:sz w:val="18"/>
                <w:szCs w:val="20"/>
                <w:lang w:val="id-ID"/>
              </w:rPr>
              <w:t>Konstanta pegas</w:t>
            </w:r>
          </w:p>
        </w:tc>
      </w:tr>
      <w:tr w:rsidR="00317AEB" w:rsidRPr="006F4AF2" w:rsidTr="00771409">
        <w:trPr>
          <w:trHeight w:val="1125"/>
        </w:trPr>
        <w:tc>
          <w:tcPr>
            <w:tcW w:w="1271" w:type="dxa"/>
          </w:tcPr>
          <w:p w:rsidR="00317AEB" w:rsidRPr="006F4AF2" w:rsidRDefault="00771409"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Besaran lain</w:t>
            </w:r>
          </w:p>
        </w:tc>
        <w:tc>
          <w:tcPr>
            <w:tcW w:w="1701" w:type="dxa"/>
          </w:tcPr>
          <w:p w:rsidR="00771409" w:rsidRPr="006F4AF2" w:rsidRDefault="00771409"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Transaksi</w:t>
            </w:r>
          </w:p>
          <w:p w:rsidR="00317AEB" w:rsidRPr="006F4AF2" w:rsidRDefault="00317AEB"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Bank tanpa bunga</w:t>
            </w:r>
          </w:p>
          <w:p w:rsidR="00317AEB" w:rsidRPr="006F4AF2" w:rsidRDefault="00317AEB"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Bank berbunga</w:t>
            </w:r>
          </w:p>
          <w:p w:rsidR="00771409" w:rsidRPr="006F4AF2" w:rsidRDefault="00771409"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Periode</w:t>
            </w:r>
          </w:p>
          <w:p w:rsidR="00317AEB" w:rsidRPr="006F4AF2" w:rsidRDefault="00771409" w:rsidP="006F4AF2">
            <w:pPr>
              <w:spacing w:after="0" w:line="240" w:lineRule="auto"/>
              <w:ind w:left="34"/>
              <w:jc w:val="both"/>
              <w:rPr>
                <w:rFonts w:ascii="Times New Roman" w:hAnsi="Times New Roman"/>
                <w:sz w:val="18"/>
                <w:szCs w:val="20"/>
                <w:lang w:val="id-ID"/>
              </w:rPr>
            </w:pPr>
            <w:r w:rsidRPr="006F4AF2">
              <w:rPr>
                <w:rFonts w:ascii="Times New Roman" w:hAnsi="Times New Roman"/>
                <w:sz w:val="18"/>
                <w:szCs w:val="20"/>
                <w:lang w:val="id-ID"/>
              </w:rPr>
              <w:t>Gaya tarik barang</w:t>
            </w:r>
          </w:p>
        </w:tc>
        <w:tc>
          <w:tcPr>
            <w:tcW w:w="1418" w:type="dxa"/>
          </w:tcPr>
          <w:p w:rsidR="00771409" w:rsidRPr="006F4AF2" w:rsidRDefault="00771409"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Usaha</w:t>
            </w:r>
          </w:p>
          <w:p w:rsidR="00317AEB" w:rsidRPr="006F4AF2" w:rsidRDefault="00317AEB"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Konservatif</w:t>
            </w:r>
          </w:p>
          <w:p w:rsidR="00317AEB" w:rsidRPr="006F4AF2" w:rsidRDefault="00317AEB"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Nonkonservatif</w:t>
            </w:r>
          </w:p>
          <w:p w:rsidR="00771409" w:rsidRPr="006F4AF2" w:rsidRDefault="00771409"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Waktu</w:t>
            </w:r>
          </w:p>
          <w:p w:rsidR="00317AEB" w:rsidRPr="006F4AF2" w:rsidRDefault="00771409" w:rsidP="006F4AF2">
            <w:pPr>
              <w:spacing w:after="0" w:line="240" w:lineRule="auto"/>
              <w:jc w:val="both"/>
              <w:rPr>
                <w:rFonts w:ascii="Times New Roman" w:hAnsi="Times New Roman"/>
                <w:sz w:val="18"/>
                <w:szCs w:val="20"/>
                <w:lang w:val="id-ID"/>
              </w:rPr>
            </w:pPr>
            <w:r w:rsidRPr="006F4AF2">
              <w:rPr>
                <w:rFonts w:ascii="Times New Roman" w:hAnsi="Times New Roman"/>
                <w:sz w:val="18"/>
                <w:szCs w:val="20"/>
                <w:lang w:val="id-ID"/>
              </w:rPr>
              <w:t>Gaya</w:t>
            </w:r>
          </w:p>
        </w:tc>
      </w:tr>
    </w:tbl>
    <w:p w:rsidR="003A6D2A" w:rsidRPr="006F4AF2" w:rsidRDefault="003A6D2A" w:rsidP="006F4AF2">
      <w:pPr>
        <w:spacing w:after="0" w:line="240" w:lineRule="auto"/>
        <w:jc w:val="center"/>
        <w:rPr>
          <w:rFonts w:ascii="Times New Roman" w:hAnsi="Times New Roman"/>
          <w:b/>
          <w:sz w:val="20"/>
          <w:lang w:val="id-ID"/>
        </w:rPr>
      </w:pPr>
    </w:p>
    <w:p w:rsidR="003A6D2A" w:rsidRPr="006F4AF2" w:rsidRDefault="00771409"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Pemetaan konsep energi potensial menggunakan kegiatan </w:t>
      </w:r>
      <w:r w:rsidR="00B85604" w:rsidRPr="006F4AF2">
        <w:rPr>
          <w:rFonts w:ascii="Times New Roman" w:hAnsi="Times New Roman"/>
          <w:sz w:val="20"/>
          <w:lang w:val="id-ID"/>
        </w:rPr>
        <w:t>jual-beli</w:t>
      </w:r>
      <w:r w:rsidRPr="006F4AF2">
        <w:rPr>
          <w:rFonts w:ascii="Times New Roman" w:hAnsi="Times New Roman"/>
          <w:sz w:val="20"/>
          <w:lang w:val="id-ID"/>
        </w:rPr>
        <w:t xml:space="preserve"> memiliki beberapa sifat konsep yang tidak relevan.</w:t>
      </w:r>
      <w:r w:rsidR="00AA441E" w:rsidRPr="006F4AF2">
        <w:rPr>
          <w:rFonts w:ascii="Times New Roman" w:hAnsi="Times New Roman"/>
          <w:sz w:val="20"/>
          <w:lang w:val="id-ID"/>
        </w:rPr>
        <w:t xml:space="preserve"> </w:t>
      </w:r>
      <w:r w:rsidR="001065F2" w:rsidRPr="006F4AF2">
        <w:rPr>
          <w:rFonts w:ascii="Times New Roman" w:hAnsi="Times New Roman"/>
          <w:sz w:val="20"/>
          <w:lang w:val="id-ID"/>
        </w:rPr>
        <w:t>Fakta di lapa</w:t>
      </w:r>
      <w:r w:rsidR="00AA441E" w:rsidRPr="006F4AF2">
        <w:rPr>
          <w:rFonts w:ascii="Times New Roman" w:hAnsi="Times New Roman"/>
          <w:sz w:val="20"/>
          <w:lang w:val="id-ID"/>
        </w:rPr>
        <w:t>ngan, tabungan merupakan jumlah dari simpanan dan bunga</w:t>
      </w:r>
      <w:r w:rsidR="00374F59" w:rsidRPr="006F4AF2">
        <w:rPr>
          <w:rFonts w:ascii="Times New Roman" w:hAnsi="Times New Roman"/>
          <w:sz w:val="20"/>
          <w:lang w:val="id-ID"/>
        </w:rPr>
        <w:t xml:space="preserve"> yang diberikan</w:t>
      </w:r>
      <w:r w:rsidR="00AA441E" w:rsidRPr="006F4AF2">
        <w:rPr>
          <w:rFonts w:ascii="Times New Roman" w:hAnsi="Times New Roman"/>
          <w:sz w:val="20"/>
          <w:lang w:val="id-ID"/>
        </w:rPr>
        <w:t xml:space="preserve">. Hal ini tidak relevan dengan konsep target yang </w:t>
      </w:r>
      <w:r w:rsidR="00374F59" w:rsidRPr="006F4AF2">
        <w:rPr>
          <w:rFonts w:ascii="Times New Roman" w:hAnsi="Times New Roman"/>
          <w:sz w:val="20"/>
          <w:lang w:val="id-ID"/>
        </w:rPr>
        <w:t>hanya</w:t>
      </w:r>
      <w:r w:rsidR="00AA441E" w:rsidRPr="006F4AF2">
        <w:rPr>
          <w:rFonts w:ascii="Times New Roman" w:hAnsi="Times New Roman"/>
          <w:sz w:val="20"/>
          <w:lang w:val="id-ID"/>
        </w:rPr>
        <w:t xml:space="preserve"> </w:t>
      </w:r>
      <w:r w:rsidR="00AA441E" w:rsidRPr="006F4AF2">
        <w:rPr>
          <w:rFonts w:ascii="Times New Roman" w:hAnsi="Times New Roman"/>
          <w:sz w:val="20"/>
          <w:lang w:val="id-ID"/>
        </w:rPr>
        <w:lastRenderedPageBreak/>
        <w:t>menjelaskan bahwa ada beberapa hal yang mempengaruhi besar energi potensial pegas.</w:t>
      </w:r>
    </w:p>
    <w:p w:rsidR="00771409" w:rsidRPr="006F4AF2" w:rsidRDefault="00771409" w:rsidP="006F4AF2">
      <w:pPr>
        <w:spacing w:after="0" w:line="240" w:lineRule="auto"/>
        <w:ind w:firstLine="426"/>
        <w:rPr>
          <w:rFonts w:ascii="Times New Roman" w:hAnsi="Times New Roman"/>
          <w:sz w:val="20"/>
          <w:lang w:val="id-ID"/>
        </w:rPr>
      </w:pPr>
    </w:p>
    <w:p w:rsidR="00C41C80" w:rsidRPr="006F4AF2" w:rsidRDefault="00C41C80" w:rsidP="006F4AF2">
      <w:pPr>
        <w:spacing w:after="0" w:line="240" w:lineRule="auto"/>
        <w:rPr>
          <w:rFonts w:ascii="Times New Roman" w:hAnsi="Times New Roman"/>
          <w:b/>
          <w:sz w:val="20"/>
          <w:lang w:val="id-ID"/>
        </w:rPr>
      </w:pPr>
      <w:r w:rsidRPr="006F4AF2">
        <w:rPr>
          <w:rFonts w:ascii="Times New Roman" w:hAnsi="Times New Roman"/>
          <w:b/>
          <w:sz w:val="20"/>
          <w:lang w:val="id-ID"/>
        </w:rPr>
        <w:t>Konsep Energi</w:t>
      </w:r>
      <w:r w:rsidR="007A7387" w:rsidRPr="006F4AF2">
        <w:rPr>
          <w:rFonts w:ascii="Times New Roman" w:hAnsi="Times New Roman"/>
          <w:b/>
          <w:sz w:val="20"/>
          <w:lang w:val="id-ID"/>
        </w:rPr>
        <w:t xml:space="preserve"> Mekanik</w:t>
      </w:r>
    </w:p>
    <w:p w:rsidR="00FE3D0D" w:rsidRPr="006F4AF2" w:rsidRDefault="00FE3D0D"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szCs w:val="20"/>
          <w:lang w:val="id-ID"/>
        </w:rPr>
        <w:t>Apabila pada benda hanya bekerja gaya konservatif, maka energi mekanik benda selalu tetap. Hubungan ini merupakan ungkapan dari hukum kekekalan energi mekanik. Besar energi mekanik pada benda digambarkan melalui persamaan</w:t>
      </w:r>
      <w:r w:rsidR="006F4AF2">
        <w:rPr>
          <w:rFonts w:ascii="Times New Roman" w:hAnsi="Times New Roman"/>
          <w:sz w:val="20"/>
          <w:szCs w:val="20"/>
          <w:lang w:val="id-ID"/>
        </w:rPr>
        <w:t xml:space="preserve"> </w:t>
      </w:r>
      <m:oMath>
        <m:sSub>
          <m:sSubPr>
            <m:ctrlPr>
              <w:rPr>
                <w:rFonts w:ascii="Cambria Math" w:hAnsi="Cambria Math"/>
                <w:i/>
                <w:sz w:val="20"/>
                <w:szCs w:val="20"/>
                <w:lang w:val="id-ID"/>
              </w:rPr>
            </m:ctrlPr>
          </m:sSubPr>
          <m:e>
            <m:r>
              <w:rPr>
                <w:rFonts w:ascii="Cambria Math" w:hAnsi="Cambria Math"/>
                <w:sz w:val="20"/>
                <w:szCs w:val="20"/>
                <w:lang w:val="id-ID"/>
              </w:rPr>
              <m:t>E</m:t>
            </m:r>
          </m:e>
          <m:sub>
            <m:r>
              <w:rPr>
                <w:rFonts w:ascii="Cambria Math" w:hAnsi="Cambria Math"/>
                <w:sz w:val="20"/>
                <w:szCs w:val="20"/>
                <w:lang w:val="id-ID"/>
              </w:rPr>
              <m:t>M1</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E</m:t>
            </m:r>
          </m:e>
          <m:sub>
            <m:r>
              <w:rPr>
                <w:rFonts w:ascii="Cambria Math" w:hAnsi="Cambria Math"/>
                <w:sz w:val="20"/>
                <w:szCs w:val="20"/>
                <w:lang w:val="id-ID"/>
              </w:rPr>
              <m:t>M2</m:t>
            </m:r>
          </m:sub>
        </m:sSub>
      </m:oMath>
    </w:p>
    <w:p w:rsidR="00970382" w:rsidRPr="006F4AF2" w:rsidRDefault="00771409" w:rsidP="006F4AF2">
      <w:pPr>
        <w:spacing w:after="0" w:line="240" w:lineRule="auto"/>
        <w:ind w:firstLine="426"/>
        <w:jc w:val="both"/>
        <w:rPr>
          <w:rFonts w:ascii="Times New Roman" w:hAnsi="Times New Roman"/>
          <w:sz w:val="20"/>
          <w:lang w:val="id-ID"/>
        </w:rPr>
      </w:pPr>
      <w:r w:rsidRPr="006F4AF2">
        <w:rPr>
          <w:rFonts w:ascii="Times New Roman" w:hAnsi="Times New Roman"/>
          <w:sz w:val="20"/>
          <w:szCs w:val="20"/>
          <w:lang w:val="id-ID"/>
        </w:rPr>
        <w:t xml:space="preserve">Energi </w:t>
      </w:r>
      <w:r w:rsidR="00FE3D0D" w:rsidRPr="006F4AF2">
        <w:rPr>
          <w:rFonts w:ascii="Times New Roman" w:hAnsi="Times New Roman"/>
          <w:sz w:val="20"/>
          <w:szCs w:val="20"/>
          <w:lang w:val="id-ID"/>
        </w:rPr>
        <w:t xml:space="preserve">mekanik benda pada tiap posisi </w:t>
      </w:r>
      <w:r w:rsidRPr="006F4AF2">
        <w:rPr>
          <w:rFonts w:ascii="Times New Roman" w:hAnsi="Times New Roman"/>
          <w:sz w:val="20"/>
          <w:szCs w:val="20"/>
          <w:lang w:val="id-ID"/>
        </w:rPr>
        <w:t xml:space="preserve">selalu </w:t>
      </w:r>
      <w:r w:rsidR="00FE3D0D" w:rsidRPr="006F4AF2">
        <w:rPr>
          <w:rFonts w:ascii="Times New Roman" w:hAnsi="Times New Roman"/>
          <w:sz w:val="20"/>
          <w:szCs w:val="20"/>
          <w:lang w:val="id-ID"/>
        </w:rPr>
        <w:t xml:space="preserve">tetap, yang berubah hanya energi potensial dengan energi kinetiknya. </w:t>
      </w:r>
      <w:r w:rsidRPr="006F4AF2">
        <w:rPr>
          <w:rFonts w:ascii="Times New Roman" w:hAnsi="Times New Roman"/>
          <w:sz w:val="20"/>
          <w:lang w:val="id-ID"/>
        </w:rPr>
        <w:t xml:space="preserve">Hukum kekekalan energi mekanik berlaku juga pada kasus gerak benda yang dipengaruhi oleh gaya pegas. Siswa memahami bahwa energi dapat diubah seluruhnya dari satu bentuk ke bentuk lain. </w:t>
      </w:r>
      <w:r w:rsidR="00970382" w:rsidRPr="006F4AF2">
        <w:rPr>
          <w:rFonts w:ascii="Times New Roman" w:hAnsi="Times New Roman"/>
          <w:sz w:val="20"/>
          <w:lang w:val="id-ID"/>
        </w:rPr>
        <w:t xml:space="preserve">Eneri mekanik sebagai hasil dari penjumlahan energi kinetik dan energi potensial dianalogikan pada saldo kepemilikan. Saldo merupakan akumulasi simpanan berupa uang tunai (energi kinetik) dan tabungan (energi potensial). </w:t>
      </w:r>
    </w:p>
    <w:p w:rsidR="003A6D2A" w:rsidRPr="006F4AF2" w:rsidRDefault="00970382"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lang w:val="id-ID"/>
        </w:rPr>
        <w:t>Jika seluruh saldo dalam bentuk tabungan maka jumlah tabungan menjadi maksimum sedangkan jumlah uang tunai sama dengan nol. Jika seluruh saldo dalam bentuk uang tunai maka jumlah uang tunai maksimum sedangkan jumlah tabungan sama dengan nol. Saldo kepemilikan dianggap tetap selama tidak ada penambahan atau pengurangan dilakukan.</w:t>
      </w:r>
      <w:r w:rsidR="003B7A0F" w:rsidRPr="006F4AF2">
        <w:rPr>
          <w:rFonts w:ascii="Times New Roman" w:hAnsi="Times New Roman"/>
          <w:sz w:val="20"/>
          <w:lang w:val="id-ID"/>
        </w:rPr>
        <w:t xml:space="preserve"> </w:t>
      </w:r>
      <w:r w:rsidR="00FE3D0D" w:rsidRPr="006F4AF2">
        <w:rPr>
          <w:rFonts w:ascii="Times New Roman" w:hAnsi="Times New Roman"/>
          <w:sz w:val="20"/>
          <w:szCs w:val="20"/>
          <w:lang w:val="id-ID"/>
        </w:rPr>
        <w:t>Hubungan energi kinetik, energi potensial dan energi mekan</w:t>
      </w:r>
      <w:r w:rsidR="003A6D2A" w:rsidRPr="006F4AF2">
        <w:rPr>
          <w:rFonts w:ascii="Times New Roman" w:hAnsi="Times New Roman"/>
          <w:sz w:val="20"/>
          <w:szCs w:val="20"/>
          <w:lang w:val="id-ID"/>
        </w:rPr>
        <w:t>ik  dianalogikan melalui Tabel 5</w:t>
      </w:r>
      <w:r w:rsidR="00FE3D0D" w:rsidRPr="006F4AF2">
        <w:rPr>
          <w:rFonts w:ascii="Times New Roman" w:hAnsi="Times New Roman"/>
          <w:sz w:val="20"/>
          <w:szCs w:val="20"/>
          <w:lang w:val="id-ID"/>
        </w:rPr>
        <w:t>.</w:t>
      </w:r>
    </w:p>
    <w:p w:rsidR="003A6D2A" w:rsidRPr="006F4AF2" w:rsidRDefault="003A6D2A" w:rsidP="006F4AF2">
      <w:pPr>
        <w:spacing w:after="0" w:line="240" w:lineRule="auto"/>
        <w:jc w:val="center"/>
        <w:rPr>
          <w:rFonts w:ascii="Times New Roman" w:hAnsi="Times New Roman"/>
          <w:b/>
          <w:sz w:val="20"/>
          <w:lang w:val="id-ID"/>
        </w:rPr>
      </w:pPr>
    </w:p>
    <w:p w:rsidR="00D260B6" w:rsidRPr="006F4AF2" w:rsidRDefault="0064783B" w:rsidP="006F4AF2">
      <w:pPr>
        <w:spacing w:after="0" w:line="240" w:lineRule="auto"/>
        <w:jc w:val="center"/>
        <w:rPr>
          <w:rFonts w:ascii="Times New Roman" w:hAnsi="Times New Roman"/>
          <w:b/>
          <w:sz w:val="18"/>
          <w:lang w:val="id-ID"/>
        </w:rPr>
      </w:pPr>
      <w:r w:rsidRPr="006F4AF2">
        <w:rPr>
          <w:rFonts w:ascii="Times New Roman" w:hAnsi="Times New Roman"/>
          <w:b/>
          <w:sz w:val="18"/>
          <w:lang w:val="id-ID"/>
        </w:rPr>
        <w:t>Tabel 5</w:t>
      </w:r>
      <w:r w:rsidR="00D260B6" w:rsidRPr="006F4AF2">
        <w:rPr>
          <w:rFonts w:ascii="Times New Roman" w:hAnsi="Times New Roman"/>
          <w:b/>
          <w:sz w:val="18"/>
          <w:lang w:val="id-ID"/>
        </w:rPr>
        <w:t xml:space="preserve">. Konsep Energi </w:t>
      </w:r>
      <w:r w:rsidRPr="006F4AF2">
        <w:rPr>
          <w:rFonts w:ascii="Times New Roman" w:hAnsi="Times New Roman"/>
          <w:b/>
          <w:sz w:val="18"/>
          <w:lang w:val="id-ID"/>
        </w:rPr>
        <w:t>Mekanik</w:t>
      </w:r>
    </w:p>
    <w:tbl>
      <w:tblPr>
        <w:tblStyle w:val="TableGrid"/>
        <w:tblW w:w="4390" w:type="dxa"/>
        <w:tblLook w:val="04A0" w:firstRow="1" w:lastRow="0" w:firstColumn="1" w:lastColumn="0" w:noHBand="0" w:noVBand="1"/>
      </w:tblPr>
      <w:tblGrid>
        <w:gridCol w:w="1413"/>
        <w:gridCol w:w="1276"/>
        <w:gridCol w:w="1701"/>
      </w:tblGrid>
      <w:tr w:rsidR="003A6D2A" w:rsidRPr="006F4AF2" w:rsidTr="00771409">
        <w:tc>
          <w:tcPr>
            <w:tcW w:w="1413"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Sifat yang Dibandingkan</w:t>
            </w:r>
          </w:p>
        </w:tc>
        <w:tc>
          <w:tcPr>
            <w:tcW w:w="1276"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Rujukan</w:t>
            </w:r>
          </w:p>
        </w:tc>
        <w:tc>
          <w:tcPr>
            <w:tcW w:w="1701" w:type="dxa"/>
          </w:tcPr>
          <w:p w:rsidR="003A6D2A" w:rsidRPr="006F4AF2" w:rsidRDefault="003A6D2A" w:rsidP="006F4AF2">
            <w:pPr>
              <w:pStyle w:val="ListParagraph"/>
              <w:spacing w:after="0" w:line="240" w:lineRule="auto"/>
              <w:ind w:left="0"/>
              <w:jc w:val="center"/>
              <w:rPr>
                <w:rFonts w:ascii="Times New Roman" w:hAnsi="Times New Roman"/>
                <w:sz w:val="18"/>
                <w:lang w:val="id-ID"/>
              </w:rPr>
            </w:pPr>
            <w:r w:rsidRPr="006F4AF2">
              <w:rPr>
                <w:rFonts w:ascii="Times New Roman" w:hAnsi="Times New Roman"/>
                <w:sz w:val="18"/>
                <w:lang w:val="id-ID"/>
              </w:rPr>
              <w:t>Konsep Target</w:t>
            </w:r>
          </w:p>
        </w:tc>
      </w:tr>
      <w:tr w:rsidR="003A6D2A" w:rsidRPr="006F4AF2" w:rsidTr="00771409">
        <w:tc>
          <w:tcPr>
            <w:tcW w:w="1413" w:type="dxa"/>
          </w:tcPr>
          <w:p w:rsidR="003A6D2A" w:rsidRPr="006F4AF2" w:rsidRDefault="003A6D2A" w:rsidP="006F4AF2">
            <w:pPr>
              <w:pStyle w:val="ListParagraph"/>
              <w:spacing w:after="0" w:line="240" w:lineRule="auto"/>
              <w:ind w:left="29"/>
              <w:rPr>
                <w:rFonts w:ascii="Times New Roman" w:hAnsi="Times New Roman"/>
                <w:sz w:val="18"/>
                <w:lang w:val="id-ID"/>
              </w:rPr>
            </w:pPr>
            <w:r w:rsidRPr="006F4AF2">
              <w:rPr>
                <w:rFonts w:ascii="Times New Roman" w:hAnsi="Times New Roman"/>
                <w:sz w:val="18"/>
                <w:lang w:val="id-ID"/>
              </w:rPr>
              <w:t>Sesuatu yang dimiliki</w:t>
            </w:r>
          </w:p>
          <w:p w:rsidR="003A6D2A" w:rsidRPr="006F4AF2" w:rsidRDefault="003A6D2A" w:rsidP="006F4AF2">
            <w:pPr>
              <w:pStyle w:val="ListParagraph"/>
              <w:spacing w:after="0" w:line="240" w:lineRule="auto"/>
              <w:ind w:left="0"/>
              <w:rPr>
                <w:rFonts w:ascii="Times New Roman" w:hAnsi="Times New Roman"/>
                <w:sz w:val="18"/>
                <w:lang w:val="id-ID"/>
              </w:rPr>
            </w:pPr>
          </w:p>
        </w:tc>
        <w:tc>
          <w:tcPr>
            <w:tcW w:w="1276" w:type="dxa"/>
          </w:tcPr>
          <w:p w:rsidR="003A6D2A" w:rsidRPr="006F4AF2" w:rsidRDefault="003A6D2A" w:rsidP="006F4AF2">
            <w:pPr>
              <w:spacing w:after="0" w:line="240" w:lineRule="auto"/>
              <w:ind w:left="33"/>
              <w:jc w:val="both"/>
              <w:rPr>
                <w:rFonts w:ascii="Times New Roman" w:hAnsi="Times New Roman"/>
                <w:sz w:val="18"/>
                <w:szCs w:val="20"/>
                <w:lang w:val="id-ID"/>
              </w:rPr>
            </w:pPr>
            <w:r w:rsidRPr="006F4AF2">
              <w:rPr>
                <w:rFonts w:ascii="Times New Roman" w:hAnsi="Times New Roman"/>
                <w:sz w:val="18"/>
                <w:szCs w:val="20"/>
                <w:lang w:val="id-ID"/>
              </w:rPr>
              <w:t xml:space="preserve">Saldo </w:t>
            </w:r>
          </w:p>
          <w:p w:rsidR="003A6D2A" w:rsidRPr="006F4AF2" w:rsidRDefault="003A6D2A" w:rsidP="006F4AF2">
            <w:pPr>
              <w:spacing w:after="0" w:line="240" w:lineRule="auto"/>
              <w:ind w:left="33"/>
              <w:jc w:val="both"/>
              <w:rPr>
                <w:rFonts w:ascii="Times New Roman" w:hAnsi="Times New Roman"/>
                <w:sz w:val="18"/>
                <w:szCs w:val="20"/>
                <w:lang w:val="id-ID"/>
              </w:rPr>
            </w:pPr>
            <w:r w:rsidRPr="006F4AF2">
              <w:rPr>
                <w:rFonts w:ascii="Times New Roman" w:hAnsi="Times New Roman"/>
                <w:sz w:val="18"/>
                <w:szCs w:val="20"/>
                <w:lang w:val="id-ID"/>
              </w:rPr>
              <w:t>Tabungan</w:t>
            </w:r>
          </w:p>
          <w:p w:rsidR="003A6D2A" w:rsidRPr="006F4AF2" w:rsidRDefault="003A6D2A" w:rsidP="006F4AF2">
            <w:pPr>
              <w:spacing w:after="0" w:line="240" w:lineRule="auto"/>
              <w:ind w:left="33"/>
              <w:jc w:val="both"/>
              <w:rPr>
                <w:rFonts w:ascii="Times New Roman" w:hAnsi="Times New Roman"/>
                <w:sz w:val="18"/>
                <w:szCs w:val="20"/>
              </w:rPr>
            </w:pPr>
            <w:r w:rsidRPr="006F4AF2">
              <w:rPr>
                <w:rFonts w:ascii="Times New Roman" w:hAnsi="Times New Roman"/>
                <w:sz w:val="18"/>
                <w:szCs w:val="20"/>
                <w:lang w:val="id-ID"/>
              </w:rPr>
              <w:t>Uang tunai</w:t>
            </w:r>
          </w:p>
        </w:tc>
        <w:tc>
          <w:tcPr>
            <w:tcW w:w="1701" w:type="dxa"/>
          </w:tcPr>
          <w:p w:rsidR="003A6D2A" w:rsidRPr="006F4AF2" w:rsidRDefault="003A6D2A" w:rsidP="006F4AF2">
            <w:pPr>
              <w:spacing w:after="0" w:line="240" w:lineRule="auto"/>
              <w:ind w:left="33"/>
              <w:jc w:val="both"/>
              <w:rPr>
                <w:rFonts w:ascii="Times New Roman" w:hAnsi="Times New Roman"/>
                <w:sz w:val="18"/>
                <w:szCs w:val="20"/>
                <w:lang w:val="id-ID"/>
              </w:rPr>
            </w:pPr>
            <w:r w:rsidRPr="006F4AF2">
              <w:rPr>
                <w:rFonts w:ascii="Times New Roman" w:hAnsi="Times New Roman"/>
                <w:sz w:val="18"/>
                <w:szCs w:val="20"/>
                <w:lang w:val="id-ID"/>
              </w:rPr>
              <w:t>Energi mekanik</w:t>
            </w:r>
          </w:p>
          <w:p w:rsidR="003A6D2A" w:rsidRPr="006F4AF2" w:rsidRDefault="003A6D2A" w:rsidP="006F4AF2">
            <w:pPr>
              <w:spacing w:after="0" w:line="240" w:lineRule="auto"/>
              <w:ind w:left="33"/>
              <w:jc w:val="both"/>
              <w:rPr>
                <w:rFonts w:ascii="Times New Roman" w:hAnsi="Times New Roman"/>
                <w:sz w:val="18"/>
                <w:szCs w:val="20"/>
                <w:lang w:val="id-ID"/>
              </w:rPr>
            </w:pPr>
            <w:r w:rsidRPr="006F4AF2">
              <w:rPr>
                <w:rFonts w:ascii="Times New Roman" w:hAnsi="Times New Roman"/>
                <w:sz w:val="18"/>
                <w:szCs w:val="20"/>
                <w:lang w:val="id-ID"/>
              </w:rPr>
              <w:t>Energi potensial</w:t>
            </w:r>
          </w:p>
          <w:p w:rsidR="003A6D2A" w:rsidRPr="006F4AF2" w:rsidRDefault="003A6D2A" w:rsidP="006F4AF2">
            <w:pPr>
              <w:spacing w:after="0" w:line="240" w:lineRule="auto"/>
              <w:ind w:left="33"/>
              <w:jc w:val="both"/>
              <w:rPr>
                <w:rFonts w:ascii="Times New Roman" w:hAnsi="Times New Roman"/>
                <w:sz w:val="18"/>
                <w:szCs w:val="20"/>
              </w:rPr>
            </w:pPr>
            <w:r w:rsidRPr="006F4AF2">
              <w:rPr>
                <w:rFonts w:ascii="Times New Roman" w:hAnsi="Times New Roman"/>
                <w:sz w:val="18"/>
                <w:szCs w:val="20"/>
                <w:lang w:val="id-ID"/>
              </w:rPr>
              <w:t>Energi kinetik</w:t>
            </w:r>
            <w:r w:rsidRPr="006F4AF2">
              <w:rPr>
                <w:rFonts w:ascii="Times New Roman" w:hAnsi="Times New Roman"/>
                <w:sz w:val="18"/>
                <w:szCs w:val="20"/>
              </w:rPr>
              <w:t xml:space="preserve"> </w:t>
            </w:r>
          </w:p>
        </w:tc>
      </w:tr>
    </w:tbl>
    <w:p w:rsidR="003A6D2A" w:rsidRPr="006F4AF2" w:rsidRDefault="003A6D2A" w:rsidP="006F4AF2">
      <w:pPr>
        <w:spacing w:after="0" w:line="240" w:lineRule="auto"/>
        <w:ind w:firstLine="426"/>
        <w:jc w:val="both"/>
        <w:rPr>
          <w:rFonts w:ascii="Times New Roman" w:hAnsi="Times New Roman"/>
          <w:sz w:val="20"/>
          <w:lang w:val="id-ID"/>
        </w:rPr>
      </w:pPr>
    </w:p>
    <w:p w:rsidR="00771409" w:rsidRPr="006F4AF2" w:rsidRDefault="00771409"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Pemetaan konsep energi potensial menggunakan kegiatan </w:t>
      </w:r>
      <w:r w:rsidR="00B85604" w:rsidRPr="006F4AF2">
        <w:rPr>
          <w:rFonts w:ascii="Times New Roman" w:hAnsi="Times New Roman"/>
          <w:sz w:val="20"/>
          <w:lang w:val="id-ID"/>
        </w:rPr>
        <w:t>jual-beli</w:t>
      </w:r>
      <w:r w:rsidRPr="006F4AF2">
        <w:rPr>
          <w:rFonts w:ascii="Times New Roman" w:hAnsi="Times New Roman"/>
          <w:sz w:val="20"/>
          <w:lang w:val="id-ID"/>
        </w:rPr>
        <w:t xml:space="preserve"> memiliki beberapa sifat konsep yang tidak relevan.</w:t>
      </w:r>
      <w:r w:rsidR="00E368AA" w:rsidRPr="006F4AF2">
        <w:rPr>
          <w:rFonts w:ascii="Times New Roman" w:hAnsi="Times New Roman"/>
          <w:sz w:val="20"/>
          <w:lang w:val="id-ID"/>
        </w:rPr>
        <w:t xml:space="preserve"> </w:t>
      </w:r>
      <w:r w:rsidR="000835DE" w:rsidRPr="006F4AF2">
        <w:rPr>
          <w:rFonts w:ascii="Times New Roman" w:hAnsi="Times New Roman"/>
          <w:sz w:val="20"/>
          <w:lang w:val="id-ID"/>
        </w:rPr>
        <w:t>Energi mekanik di s</w:t>
      </w:r>
      <w:bookmarkStart w:id="0" w:name="_GoBack"/>
      <w:bookmarkEnd w:id="0"/>
      <w:r w:rsidR="000835DE" w:rsidRPr="006F4AF2">
        <w:rPr>
          <w:rFonts w:ascii="Times New Roman" w:hAnsi="Times New Roman"/>
          <w:sz w:val="20"/>
          <w:lang w:val="id-ID"/>
        </w:rPr>
        <w:t xml:space="preserve">etiap posisi selalu tetap, namun saldo dalam kegiatan </w:t>
      </w:r>
      <w:r w:rsidR="00B85604" w:rsidRPr="006F4AF2">
        <w:rPr>
          <w:rFonts w:ascii="Times New Roman" w:hAnsi="Times New Roman"/>
          <w:sz w:val="20"/>
          <w:lang w:val="id-ID"/>
        </w:rPr>
        <w:t>jual-beli</w:t>
      </w:r>
      <w:r w:rsidR="000835DE" w:rsidRPr="006F4AF2">
        <w:rPr>
          <w:rFonts w:ascii="Times New Roman" w:hAnsi="Times New Roman"/>
          <w:sz w:val="20"/>
          <w:lang w:val="id-ID"/>
        </w:rPr>
        <w:t xml:space="preserve"> tidak bersifat tetap karena dapat berubah-ubah sesuai transaksi yang dilakukan.</w:t>
      </w:r>
    </w:p>
    <w:p w:rsidR="00771409" w:rsidRPr="006F4AF2" w:rsidRDefault="003A4D94" w:rsidP="006F4AF2">
      <w:pPr>
        <w:spacing w:after="0" w:line="240" w:lineRule="auto"/>
        <w:ind w:firstLine="426"/>
        <w:jc w:val="both"/>
        <w:rPr>
          <w:rFonts w:ascii="Times New Roman" w:hAnsi="Times New Roman"/>
          <w:sz w:val="20"/>
          <w:lang w:val="id-ID"/>
        </w:rPr>
      </w:pPr>
      <w:r w:rsidRPr="006F4AF2">
        <w:rPr>
          <w:rFonts w:ascii="Times New Roman" w:hAnsi="Times New Roman"/>
          <w:sz w:val="20"/>
          <w:lang w:val="id-ID"/>
        </w:rPr>
        <w:t xml:space="preserve">Pemetaan konsep rujukan dengan fenomena kegiatan </w:t>
      </w:r>
      <w:r w:rsidR="00B85604" w:rsidRPr="006F4AF2">
        <w:rPr>
          <w:rFonts w:ascii="Times New Roman" w:hAnsi="Times New Roman"/>
          <w:sz w:val="20"/>
          <w:lang w:val="id-ID"/>
        </w:rPr>
        <w:t>jual-beli</w:t>
      </w:r>
      <w:r w:rsidRPr="006F4AF2">
        <w:rPr>
          <w:rFonts w:ascii="Times New Roman" w:hAnsi="Times New Roman"/>
          <w:sz w:val="20"/>
          <w:lang w:val="id-ID"/>
        </w:rPr>
        <w:t xml:space="preserve"> tersebut perlu dilakukan uji coba lapangan untuk mengetahui efektifitas jembatan analogi yang digunakan. Konsep </w:t>
      </w:r>
      <w:r w:rsidR="00B85604" w:rsidRPr="006F4AF2">
        <w:rPr>
          <w:rFonts w:ascii="Times New Roman" w:hAnsi="Times New Roman"/>
          <w:sz w:val="20"/>
          <w:lang w:val="id-ID"/>
        </w:rPr>
        <w:t>jual-beli</w:t>
      </w:r>
      <w:r w:rsidRPr="006F4AF2">
        <w:rPr>
          <w:rFonts w:ascii="Times New Roman" w:hAnsi="Times New Roman"/>
          <w:sz w:val="20"/>
          <w:lang w:val="id-ID"/>
        </w:rPr>
        <w:t xml:space="preserve"> yang sulit dipahami siswa dapat menyebabkan siswa mengalami kesulitan memahami konsep target. Penerapan jembatan analogi tersebut perlu memperhatikan model pembelajaran yang dilaksanakan. Model pembelajaran </w:t>
      </w:r>
      <w:r w:rsidR="000835DE" w:rsidRPr="006F4AF2">
        <w:rPr>
          <w:rFonts w:ascii="Times New Roman" w:hAnsi="Times New Roman"/>
          <w:sz w:val="20"/>
          <w:lang w:val="id-ID"/>
        </w:rPr>
        <w:t>yang tepat</w:t>
      </w:r>
      <w:r w:rsidRPr="006F4AF2">
        <w:rPr>
          <w:rFonts w:ascii="Times New Roman" w:hAnsi="Times New Roman"/>
          <w:sz w:val="20"/>
          <w:lang w:val="id-ID"/>
        </w:rPr>
        <w:t xml:space="preserve"> dapat membantu meningkatkan aktivitas siswa dalam mencari kesesuaian antara konsep rujukan dan konsep target yang dipelajari.</w:t>
      </w:r>
      <w:r w:rsidR="000835DE" w:rsidRPr="006F4AF2">
        <w:rPr>
          <w:rFonts w:ascii="Times New Roman" w:hAnsi="Times New Roman"/>
          <w:sz w:val="20"/>
          <w:lang w:val="id-ID"/>
        </w:rPr>
        <w:t xml:space="preserve"> Pada kesempatan lain, siswa dapat diarahkan untuk mencari analogi dari fenomena-fenomena lain yang sudah dipahami oleh siswa dengan memetakan konsep relevan dan tidak relevan.</w:t>
      </w:r>
    </w:p>
    <w:p w:rsidR="003D44C1" w:rsidRDefault="003D44C1" w:rsidP="006F4AF2">
      <w:pPr>
        <w:pStyle w:val="NoSpacing"/>
        <w:spacing w:line="240" w:lineRule="auto"/>
        <w:rPr>
          <w:rFonts w:ascii="Times New Roman" w:hAnsi="Times New Roman" w:cs="Times New Roman"/>
          <w:lang w:val="id-ID"/>
        </w:rPr>
      </w:pPr>
    </w:p>
    <w:p w:rsidR="00465787" w:rsidRDefault="00465787" w:rsidP="006F4AF2">
      <w:pPr>
        <w:pStyle w:val="NoSpacing"/>
        <w:spacing w:line="240" w:lineRule="auto"/>
        <w:rPr>
          <w:rFonts w:ascii="Times New Roman" w:hAnsi="Times New Roman" w:cs="Times New Roman"/>
          <w:lang w:val="id-ID"/>
        </w:rPr>
      </w:pPr>
    </w:p>
    <w:p w:rsidR="00465787" w:rsidRPr="006F4AF2" w:rsidRDefault="00465787" w:rsidP="006F4AF2">
      <w:pPr>
        <w:pStyle w:val="NoSpacing"/>
        <w:spacing w:line="240" w:lineRule="auto"/>
        <w:rPr>
          <w:rFonts w:ascii="Times New Roman" w:hAnsi="Times New Roman" w:cs="Times New Roman"/>
          <w:lang w:val="id-ID"/>
        </w:rPr>
      </w:pPr>
    </w:p>
    <w:p w:rsidR="00B0285A" w:rsidRPr="006F4AF2" w:rsidRDefault="00D4787D" w:rsidP="006F4AF2">
      <w:pPr>
        <w:pStyle w:val="NoSpacing"/>
        <w:spacing w:line="240" w:lineRule="auto"/>
        <w:rPr>
          <w:rFonts w:ascii="Times New Roman" w:hAnsi="Times New Roman" w:cs="Times New Roman"/>
          <w:lang w:val="id-ID"/>
        </w:rPr>
      </w:pPr>
      <w:r w:rsidRPr="006F4AF2">
        <w:rPr>
          <w:rFonts w:ascii="Times New Roman" w:hAnsi="Times New Roman" w:cs="Times New Roman"/>
          <w:lang w:val="id-ID"/>
        </w:rPr>
        <w:lastRenderedPageBreak/>
        <w:t>KESIMPULAN</w:t>
      </w:r>
    </w:p>
    <w:p w:rsidR="005216CA" w:rsidRPr="006F4AF2" w:rsidRDefault="005216CA" w:rsidP="006F4AF2">
      <w:pPr>
        <w:pStyle w:val="NoSpacing"/>
        <w:spacing w:line="240" w:lineRule="auto"/>
        <w:rPr>
          <w:rFonts w:ascii="Times New Roman" w:hAnsi="Times New Roman" w:cs="Times New Roman"/>
          <w:lang w:val="id-ID"/>
        </w:rPr>
      </w:pPr>
    </w:p>
    <w:p w:rsidR="005A6B1E" w:rsidRPr="006F4AF2" w:rsidRDefault="00B5211B"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szCs w:val="20"/>
          <w:lang w:val="id-ID"/>
        </w:rPr>
        <w:t xml:space="preserve">Pembelajaran melalui analogi </w:t>
      </w:r>
      <w:r w:rsidR="005A4F27" w:rsidRPr="006F4AF2">
        <w:rPr>
          <w:rFonts w:ascii="Times New Roman" w:hAnsi="Times New Roman"/>
          <w:sz w:val="20"/>
          <w:szCs w:val="20"/>
          <w:lang w:val="id-ID"/>
        </w:rPr>
        <w:t>merupaka</w:t>
      </w:r>
      <w:r w:rsidR="007060B2" w:rsidRPr="006F4AF2">
        <w:rPr>
          <w:rFonts w:ascii="Times New Roman" w:hAnsi="Times New Roman"/>
          <w:sz w:val="20"/>
          <w:szCs w:val="20"/>
          <w:lang w:val="id-ID"/>
        </w:rPr>
        <w:t>n</w:t>
      </w:r>
      <w:r w:rsidR="005A4F27" w:rsidRPr="006F4AF2">
        <w:rPr>
          <w:rFonts w:ascii="Times New Roman" w:hAnsi="Times New Roman"/>
          <w:sz w:val="20"/>
          <w:szCs w:val="20"/>
          <w:lang w:val="id-ID"/>
        </w:rPr>
        <w:t xml:space="preserve"> </w:t>
      </w:r>
      <w:r w:rsidRPr="006F4AF2">
        <w:rPr>
          <w:rFonts w:ascii="Times New Roman" w:hAnsi="Times New Roman"/>
          <w:sz w:val="20"/>
          <w:szCs w:val="20"/>
          <w:lang w:val="id-ID"/>
        </w:rPr>
        <w:t xml:space="preserve">salah satu alternatif yang </w:t>
      </w:r>
      <w:r w:rsidR="00557896" w:rsidRPr="006F4AF2">
        <w:rPr>
          <w:rFonts w:ascii="Times New Roman" w:hAnsi="Times New Roman"/>
          <w:sz w:val="20"/>
          <w:szCs w:val="20"/>
          <w:lang w:val="id-ID"/>
        </w:rPr>
        <w:t xml:space="preserve">ditawarkan </w:t>
      </w:r>
      <w:r w:rsidRPr="006F4AF2">
        <w:rPr>
          <w:rFonts w:ascii="Times New Roman" w:hAnsi="Times New Roman"/>
          <w:sz w:val="20"/>
          <w:szCs w:val="20"/>
          <w:lang w:val="id-ID"/>
        </w:rPr>
        <w:t xml:space="preserve">dalam </w:t>
      </w:r>
      <w:r w:rsidR="009313C0" w:rsidRPr="006F4AF2">
        <w:rPr>
          <w:rFonts w:ascii="Times New Roman" w:hAnsi="Times New Roman"/>
          <w:sz w:val="20"/>
          <w:szCs w:val="20"/>
          <w:lang w:val="id-ID"/>
        </w:rPr>
        <w:t>meningkatkan pemahaman konsep</w:t>
      </w:r>
      <w:r w:rsidRPr="006F4AF2">
        <w:rPr>
          <w:rFonts w:ascii="Times New Roman" w:hAnsi="Times New Roman"/>
          <w:sz w:val="20"/>
          <w:szCs w:val="20"/>
          <w:lang w:val="id-ID"/>
        </w:rPr>
        <w:t xml:space="preserve"> siswa materi usaha dan energi. </w:t>
      </w:r>
      <w:r w:rsidR="005A4F27" w:rsidRPr="006F4AF2">
        <w:rPr>
          <w:rFonts w:ascii="Times New Roman" w:hAnsi="Times New Roman"/>
          <w:sz w:val="20"/>
          <w:szCs w:val="20"/>
          <w:lang w:val="id-ID"/>
        </w:rPr>
        <w:t>Pada pembelajaran</w:t>
      </w:r>
      <w:r w:rsidR="005A6B1E" w:rsidRPr="006F4AF2">
        <w:rPr>
          <w:rFonts w:ascii="Times New Roman" w:hAnsi="Times New Roman"/>
          <w:sz w:val="20"/>
          <w:szCs w:val="20"/>
          <w:lang w:val="id-ID"/>
        </w:rPr>
        <w:t xml:space="preserve"> analogi</w:t>
      </w:r>
      <w:r w:rsidR="002E649C" w:rsidRPr="006F4AF2">
        <w:rPr>
          <w:rFonts w:ascii="Times New Roman" w:hAnsi="Times New Roman"/>
          <w:sz w:val="20"/>
          <w:szCs w:val="20"/>
          <w:lang w:val="id-ID"/>
        </w:rPr>
        <w:t xml:space="preserve"> </w:t>
      </w:r>
      <w:r w:rsidR="00557896" w:rsidRPr="006F4AF2">
        <w:rPr>
          <w:rFonts w:ascii="Times New Roman" w:hAnsi="Times New Roman"/>
          <w:sz w:val="20"/>
          <w:szCs w:val="20"/>
          <w:lang w:val="id-ID"/>
        </w:rPr>
        <w:t>perlu adanya jembatan analogi</w:t>
      </w:r>
      <w:r w:rsidR="002E649C" w:rsidRPr="006F4AF2">
        <w:rPr>
          <w:rFonts w:ascii="Times New Roman" w:hAnsi="Times New Roman"/>
          <w:sz w:val="20"/>
          <w:szCs w:val="20"/>
          <w:lang w:val="id-ID"/>
        </w:rPr>
        <w:t xml:space="preserve"> </w:t>
      </w:r>
      <w:r w:rsidR="005A4F27" w:rsidRPr="006F4AF2">
        <w:rPr>
          <w:rFonts w:ascii="Times New Roman" w:hAnsi="Times New Roman"/>
          <w:sz w:val="20"/>
          <w:szCs w:val="20"/>
          <w:lang w:val="id-ID"/>
        </w:rPr>
        <w:t>(</w:t>
      </w:r>
      <w:r w:rsidR="005A4F27" w:rsidRPr="006F4AF2">
        <w:rPr>
          <w:rFonts w:ascii="Times New Roman" w:hAnsi="Times New Roman"/>
          <w:i/>
          <w:sz w:val="20"/>
          <w:szCs w:val="20"/>
          <w:lang w:val="id-ID"/>
        </w:rPr>
        <w:t>bridging analogy</w:t>
      </w:r>
      <w:r w:rsidR="005A4F27" w:rsidRPr="006F4AF2">
        <w:rPr>
          <w:rFonts w:ascii="Times New Roman" w:hAnsi="Times New Roman"/>
          <w:sz w:val="20"/>
          <w:szCs w:val="20"/>
          <w:lang w:val="id-ID"/>
        </w:rPr>
        <w:t xml:space="preserve">) </w:t>
      </w:r>
      <w:r w:rsidR="002E649C" w:rsidRPr="006F4AF2">
        <w:rPr>
          <w:rFonts w:ascii="Times New Roman" w:hAnsi="Times New Roman"/>
          <w:sz w:val="20"/>
          <w:szCs w:val="20"/>
          <w:lang w:val="id-ID"/>
        </w:rPr>
        <w:t xml:space="preserve">agar </w:t>
      </w:r>
      <w:r w:rsidR="005A4F27" w:rsidRPr="006F4AF2">
        <w:rPr>
          <w:rFonts w:ascii="Times New Roman" w:hAnsi="Times New Roman"/>
          <w:sz w:val="20"/>
          <w:szCs w:val="20"/>
          <w:lang w:val="id-ID"/>
        </w:rPr>
        <w:t>benang merah konsep lebih mudah dip</w:t>
      </w:r>
      <w:r w:rsidR="002E649C" w:rsidRPr="006F4AF2">
        <w:rPr>
          <w:rFonts w:ascii="Times New Roman" w:hAnsi="Times New Roman"/>
          <w:sz w:val="20"/>
          <w:szCs w:val="20"/>
          <w:lang w:val="id-ID"/>
        </w:rPr>
        <w:t>ahami</w:t>
      </w:r>
      <w:r w:rsidR="005A4F27" w:rsidRPr="006F4AF2">
        <w:rPr>
          <w:rFonts w:ascii="Times New Roman" w:hAnsi="Times New Roman"/>
          <w:sz w:val="20"/>
          <w:szCs w:val="20"/>
          <w:lang w:val="id-ID"/>
        </w:rPr>
        <w:t>.</w:t>
      </w:r>
      <w:r w:rsidR="002E649C" w:rsidRPr="006F4AF2">
        <w:rPr>
          <w:rFonts w:ascii="Times New Roman" w:hAnsi="Times New Roman"/>
          <w:sz w:val="20"/>
          <w:szCs w:val="20"/>
          <w:lang w:val="id-ID"/>
        </w:rPr>
        <w:t xml:space="preserve"> </w:t>
      </w:r>
      <w:r w:rsidR="005A4F27" w:rsidRPr="006F4AF2">
        <w:rPr>
          <w:rFonts w:ascii="Times New Roman" w:hAnsi="Times New Roman"/>
          <w:sz w:val="20"/>
          <w:szCs w:val="20"/>
          <w:lang w:val="id-ID"/>
        </w:rPr>
        <w:t xml:space="preserve">Jembatan analogi yang digunakan pada pembelajaran usaha dan energi menggunakan </w:t>
      </w:r>
      <w:r w:rsidR="007060B2" w:rsidRPr="006F4AF2">
        <w:rPr>
          <w:rFonts w:ascii="Times New Roman" w:hAnsi="Times New Roman"/>
          <w:sz w:val="20"/>
          <w:szCs w:val="20"/>
          <w:lang w:val="id-ID"/>
        </w:rPr>
        <w:t xml:space="preserve">pendekatan </w:t>
      </w:r>
      <w:r w:rsidR="005A4F27" w:rsidRPr="006F4AF2">
        <w:rPr>
          <w:rFonts w:ascii="Times New Roman" w:hAnsi="Times New Roman"/>
          <w:sz w:val="20"/>
          <w:szCs w:val="20"/>
          <w:lang w:val="id-ID"/>
        </w:rPr>
        <w:t xml:space="preserve">konsep </w:t>
      </w:r>
      <w:r w:rsidR="00B85604" w:rsidRPr="006F4AF2">
        <w:rPr>
          <w:rFonts w:ascii="Times New Roman" w:hAnsi="Times New Roman"/>
          <w:sz w:val="20"/>
          <w:szCs w:val="20"/>
          <w:lang w:val="id-ID"/>
        </w:rPr>
        <w:t>jual-beli</w:t>
      </w:r>
      <w:r w:rsidR="005A4F27" w:rsidRPr="006F4AF2">
        <w:rPr>
          <w:rFonts w:ascii="Times New Roman" w:hAnsi="Times New Roman"/>
          <w:sz w:val="20"/>
          <w:szCs w:val="20"/>
          <w:lang w:val="id-ID"/>
        </w:rPr>
        <w:t xml:space="preserve">. </w:t>
      </w:r>
    </w:p>
    <w:p w:rsidR="005A6B1E" w:rsidRPr="006F4AF2" w:rsidRDefault="005A4F27"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szCs w:val="20"/>
          <w:lang w:val="id-ID"/>
        </w:rPr>
        <w:t xml:space="preserve">Konsep </w:t>
      </w:r>
      <w:r w:rsidR="00B85604" w:rsidRPr="006F4AF2">
        <w:rPr>
          <w:rFonts w:ascii="Times New Roman" w:hAnsi="Times New Roman"/>
          <w:sz w:val="20"/>
          <w:szCs w:val="20"/>
          <w:lang w:val="id-ID"/>
        </w:rPr>
        <w:t>jual-beli</w:t>
      </w:r>
      <w:r w:rsidRPr="006F4AF2">
        <w:rPr>
          <w:rFonts w:ascii="Times New Roman" w:hAnsi="Times New Roman"/>
          <w:sz w:val="20"/>
          <w:szCs w:val="20"/>
          <w:lang w:val="id-ID"/>
        </w:rPr>
        <w:t xml:space="preserve"> cukup sederhana </w:t>
      </w:r>
      <w:r w:rsidR="009313C0" w:rsidRPr="006F4AF2">
        <w:rPr>
          <w:rFonts w:ascii="Times New Roman" w:hAnsi="Times New Roman"/>
          <w:sz w:val="20"/>
          <w:szCs w:val="20"/>
          <w:lang w:val="id-ID"/>
        </w:rPr>
        <w:t xml:space="preserve">dan banyak ditemui bahkan dilakukan dalam kehidupan sehari-hari. </w:t>
      </w:r>
      <w:r w:rsidR="005A6B1E" w:rsidRPr="006F4AF2">
        <w:rPr>
          <w:rFonts w:ascii="Times New Roman" w:hAnsi="Times New Roman"/>
          <w:sz w:val="20"/>
          <w:szCs w:val="20"/>
          <w:lang w:val="id-ID"/>
        </w:rPr>
        <w:t xml:space="preserve">Analogi menggunakan konsep </w:t>
      </w:r>
      <w:r w:rsidR="00B85604" w:rsidRPr="006F4AF2">
        <w:rPr>
          <w:rFonts w:ascii="Times New Roman" w:hAnsi="Times New Roman"/>
          <w:sz w:val="20"/>
          <w:szCs w:val="20"/>
          <w:lang w:val="id-ID"/>
        </w:rPr>
        <w:t>jual-beli</w:t>
      </w:r>
      <w:r w:rsidR="005A6B1E" w:rsidRPr="006F4AF2">
        <w:rPr>
          <w:rFonts w:ascii="Times New Roman" w:hAnsi="Times New Roman"/>
          <w:sz w:val="20"/>
          <w:szCs w:val="20"/>
          <w:lang w:val="id-ID"/>
        </w:rPr>
        <w:t xml:space="preserve"> sebagai konsep rujukan menjadi gagasan alternatif yang memberikan gambaran bahwa materi fisika dapat dipandang dari sudut berbeda. </w:t>
      </w:r>
      <w:r w:rsidR="009313C0" w:rsidRPr="006F4AF2">
        <w:rPr>
          <w:rFonts w:ascii="Times New Roman" w:hAnsi="Times New Roman"/>
          <w:sz w:val="20"/>
          <w:szCs w:val="20"/>
          <w:lang w:val="id-ID"/>
        </w:rPr>
        <w:t xml:space="preserve">Pemetaan konsep </w:t>
      </w:r>
      <w:r w:rsidR="00B85604" w:rsidRPr="006F4AF2">
        <w:rPr>
          <w:rFonts w:ascii="Times New Roman" w:hAnsi="Times New Roman"/>
          <w:sz w:val="20"/>
          <w:szCs w:val="20"/>
          <w:lang w:val="id-ID"/>
        </w:rPr>
        <w:t>jual-beli</w:t>
      </w:r>
      <w:r w:rsidR="009313C0" w:rsidRPr="006F4AF2">
        <w:rPr>
          <w:rFonts w:ascii="Times New Roman" w:hAnsi="Times New Roman"/>
          <w:sz w:val="20"/>
          <w:szCs w:val="20"/>
          <w:lang w:val="id-ID"/>
        </w:rPr>
        <w:t xml:space="preserve"> dan konsep fisika perlu memperhatikan konsep relevan dan tidak relevan sehingga tidak mengakibatkan miskonsepsi. </w:t>
      </w:r>
    </w:p>
    <w:p w:rsidR="005216CA" w:rsidRPr="006F4AF2" w:rsidRDefault="005A6B1E" w:rsidP="006F4AF2">
      <w:pPr>
        <w:spacing w:after="0" w:line="240" w:lineRule="auto"/>
        <w:ind w:firstLine="426"/>
        <w:jc w:val="both"/>
        <w:rPr>
          <w:rFonts w:ascii="Times New Roman" w:hAnsi="Times New Roman"/>
          <w:sz w:val="20"/>
          <w:szCs w:val="20"/>
          <w:lang w:val="id-ID"/>
        </w:rPr>
      </w:pPr>
      <w:r w:rsidRPr="006F4AF2">
        <w:rPr>
          <w:rFonts w:ascii="Times New Roman" w:hAnsi="Times New Roman"/>
          <w:sz w:val="20"/>
          <w:szCs w:val="20"/>
          <w:lang w:val="id-ID"/>
        </w:rPr>
        <w:t xml:space="preserve">Gagasan analogi alternatif ini patut dicoba untuk dilatihkan kepada siswa agar pembelajaran fisika tidak monoton. </w:t>
      </w:r>
      <w:r w:rsidR="00B5211B" w:rsidRPr="006F4AF2">
        <w:rPr>
          <w:rFonts w:ascii="Times New Roman" w:hAnsi="Times New Roman"/>
          <w:sz w:val="20"/>
          <w:szCs w:val="20"/>
          <w:lang w:val="id-ID"/>
        </w:rPr>
        <w:t>P</w:t>
      </w:r>
      <w:r w:rsidR="009313C0" w:rsidRPr="006F4AF2">
        <w:rPr>
          <w:rFonts w:ascii="Times New Roman" w:hAnsi="Times New Roman"/>
          <w:sz w:val="20"/>
          <w:szCs w:val="20"/>
          <w:lang w:val="id-ID"/>
        </w:rPr>
        <w:t xml:space="preserve">enerapan </w:t>
      </w:r>
      <w:r w:rsidR="00557896" w:rsidRPr="006F4AF2">
        <w:rPr>
          <w:rFonts w:ascii="Times New Roman" w:hAnsi="Times New Roman"/>
          <w:sz w:val="20"/>
          <w:szCs w:val="20"/>
          <w:lang w:val="id-ID"/>
        </w:rPr>
        <w:t>analogi</w:t>
      </w:r>
      <w:r w:rsidR="00B5211B" w:rsidRPr="006F4AF2">
        <w:rPr>
          <w:rFonts w:ascii="Times New Roman" w:hAnsi="Times New Roman"/>
          <w:sz w:val="20"/>
          <w:szCs w:val="20"/>
          <w:lang w:val="id-ID"/>
        </w:rPr>
        <w:t xml:space="preserve"> </w:t>
      </w:r>
      <w:r w:rsidRPr="006F4AF2">
        <w:rPr>
          <w:rFonts w:ascii="Times New Roman" w:hAnsi="Times New Roman"/>
          <w:sz w:val="20"/>
          <w:szCs w:val="20"/>
          <w:lang w:val="id-ID"/>
        </w:rPr>
        <w:t xml:space="preserve">dengan fenomena </w:t>
      </w:r>
      <w:r w:rsidR="00B85604" w:rsidRPr="006F4AF2">
        <w:rPr>
          <w:rFonts w:ascii="Times New Roman" w:hAnsi="Times New Roman"/>
          <w:sz w:val="20"/>
          <w:szCs w:val="20"/>
          <w:lang w:val="id-ID"/>
        </w:rPr>
        <w:t>jual-beli</w:t>
      </w:r>
      <w:r w:rsidRPr="006F4AF2">
        <w:rPr>
          <w:rFonts w:ascii="Times New Roman" w:hAnsi="Times New Roman"/>
          <w:sz w:val="20"/>
          <w:szCs w:val="20"/>
          <w:lang w:val="id-ID"/>
        </w:rPr>
        <w:t xml:space="preserve"> </w:t>
      </w:r>
      <w:r w:rsidR="009313C0" w:rsidRPr="006F4AF2">
        <w:rPr>
          <w:rFonts w:ascii="Times New Roman" w:hAnsi="Times New Roman"/>
          <w:sz w:val="20"/>
          <w:szCs w:val="20"/>
          <w:lang w:val="id-ID"/>
        </w:rPr>
        <w:t xml:space="preserve">di kelas </w:t>
      </w:r>
      <w:r w:rsidR="00B5211B" w:rsidRPr="006F4AF2">
        <w:rPr>
          <w:rFonts w:ascii="Times New Roman" w:hAnsi="Times New Roman"/>
          <w:sz w:val="20"/>
          <w:szCs w:val="20"/>
          <w:lang w:val="id-ID"/>
        </w:rPr>
        <w:t xml:space="preserve">dapat dipadu dengan model pembelajaran yang sesuai. </w:t>
      </w:r>
      <w:r w:rsidRPr="006F4AF2">
        <w:rPr>
          <w:rFonts w:ascii="Times New Roman" w:hAnsi="Times New Roman"/>
          <w:sz w:val="20"/>
          <w:szCs w:val="20"/>
          <w:lang w:val="id-ID"/>
        </w:rPr>
        <w:t xml:space="preserve">Pembelajaran </w:t>
      </w:r>
      <w:r w:rsidR="00557896" w:rsidRPr="006F4AF2">
        <w:rPr>
          <w:rFonts w:ascii="Times New Roman" w:hAnsi="Times New Roman"/>
          <w:sz w:val="20"/>
          <w:szCs w:val="20"/>
          <w:lang w:val="id-ID"/>
        </w:rPr>
        <w:t xml:space="preserve">berbantuan analogi </w:t>
      </w:r>
      <w:r w:rsidR="00B5211B" w:rsidRPr="006F4AF2">
        <w:rPr>
          <w:rFonts w:ascii="Times New Roman" w:hAnsi="Times New Roman"/>
          <w:sz w:val="20"/>
          <w:szCs w:val="20"/>
          <w:lang w:val="id-ID"/>
        </w:rPr>
        <w:t xml:space="preserve">dapat menjembatani </w:t>
      </w:r>
      <w:r w:rsidR="009313C0" w:rsidRPr="006F4AF2">
        <w:rPr>
          <w:rFonts w:ascii="Times New Roman" w:hAnsi="Times New Roman"/>
          <w:sz w:val="20"/>
          <w:szCs w:val="20"/>
          <w:lang w:val="id-ID"/>
        </w:rPr>
        <w:t>konsepsi</w:t>
      </w:r>
      <w:r w:rsidR="00557896" w:rsidRPr="006F4AF2">
        <w:rPr>
          <w:rFonts w:ascii="Times New Roman" w:hAnsi="Times New Roman"/>
          <w:sz w:val="20"/>
          <w:szCs w:val="20"/>
          <w:lang w:val="id-ID"/>
        </w:rPr>
        <w:t xml:space="preserve"> siswa sehingga </w:t>
      </w:r>
      <w:r w:rsidR="002E649C" w:rsidRPr="006F4AF2">
        <w:rPr>
          <w:rFonts w:ascii="Times New Roman" w:hAnsi="Times New Roman"/>
          <w:sz w:val="20"/>
          <w:szCs w:val="20"/>
          <w:lang w:val="id-ID"/>
        </w:rPr>
        <w:t>pembelajaran</w:t>
      </w:r>
      <w:r w:rsidRPr="006F4AF2">
        <w:rPr>
          <w:rFonts w:ascii="Times New Roman" w:hAnsi="Times New Roman"/>
          <w:sz w:val="20"/>
          <w:szCs w:val="20"/>
          <w:lang w:val="id-ID"/>
        </w:rPr>
        <w:t xml:space="preserve"> fisika</w:t>
      </w:r>
      <w:r w:rsidR="002E649C" w:rsidRPr="006F4AF2">
        <w:rPr>
          <w:rFonts w:ascii="Times New Roman" w:hAnsi="Times New Roman"/>
          <w:sz w:val="20"/>
          <w:szCs w:val="20"/>
          <w:lang w:val="id-ID"/>
        </w:rPr>
        <w:t xml:space="preserve"> lebih efektif</w:t>
      </w:r>
      <w:r w:rsidR="00B5211B" w:rsidRPr="006F4AF2">
        <w:rPr>
          <w:rFonts w:ascii="Times New Roman" w:hAnsi="Times New Roman"/>
          <w:sz w:val="20"/>
          <w:szCs w:val="20"/>
          <w:lang w:val="id-ID"/>
        </w:rPr>
        <w:t>.</w:t>
      </w:r>
      <w:r w:rsidR="005B3C14" w:rsidRPr="006F4AF2">
        <w:rPr>
          <w:rFonts w:ascii="Times New Roman" w:hAnsi="Times New Roman"/>
          <w:sz w:val="20"/>
          <w:szCs w:val="20"/>
          <w:lang w:val="id-ID"/>
        </w:rPr>
        <w:t xml:space="preserve"> </w:t>
      </w:r>
    </w:p>
    <w:p w:rsidR="00893CF5" w:rsidRPr="006F4AF2" w:rsidRDefault="00893CF5" w:rsidP="006F4AF2">
      <w:pPr>
        <w:pStyle w:val="Heading1"/>
        <w:spacing w:line="240" w:lineRule="auto"/>
        <w:rPr>
          <w:rFonts w:ascii="Times New Roman" w:hAnsi="Times New Roman"/>
          <w:b/>
          <w:bCs/>
          <w:lang w:val="id-ID"/>
        </w:rPr>
      </w:pPr>
    </w:p>
    <w:p w:rsidR="00893CF5" w:rsidRPr="006F4AF2" w:rsidRDefault="001223D2" w:rsidP="006F4AF2">
      <w:pPr>
        <w:pStyle w:val="NoSpacing"/>
        <w:spacing w:line="240" w:lineRule="auto"/>
        <w:rPr>
          <w:rFonts w:ascii="Times New Roman" w:hAnsi="Times New Roman" w:cs="Times New Roman"/>
          <w:lang w:val="id-ID"/>
        </w:rPr>
      </w:pPr>
      <w:r w:rsidRPr="006F4AF2">
        <w:rPr>
          <w:rFonts w:ascii="Times New Roman" w:hAnsi="Times New Roman" w:cs="Times New Roman"/>
          <w:lang w:val="id-ID"/>
        </w:rPr>
        <w:t>DAFTAR PUSTAKA</w:t>
      </w:r>
    </w:p>
    <w:p w:rsidR="00146EC2" w:rsidRPr="006F4AF2" w:rsidRDefault="00146EC2" w:rsidP="006F4AF2">
      <w:pPr>
        <w:pStyle w:val="NoSpacing"/>
        <w:spacing w:line="240" w:lineRule="auto"/>
        <w:jc w:val="left"/>
        <w:rPr>
          <w:rFonts w:ascii="Times New Roman" w:hAnsi="Times New Roman" w:cs="Times New Roman"/>
          <w:lang w:val="id-ID"/>
        </w:rPr>
      </w:pPr>
    </w:p>
    <w:p w:rsidR="00946143" w:rsidRPr="006F4AF2" w:rsidRDefault="004928DC" w:rsidP="006F4AF2">
      <w:pPr>
        <w:spacing w:after="0" w:line="240" w:lineRule="auto"/>
        <w:ind w:left="284" w:hanging="284"/>
        <w:jc w:val="both"/>
        <w:rPr>
          <w:rFonts w:ascii="Times New Roman" w:hAnsi="Times New Roman"/>
          <w:color w:val="000000"/>
          <w:sz w:val="18"/>
          <w:lang w:val="id-ID" w:eastAsia="id-ID"/>
        </w:rPr>
      </w:pPr>
      <w:r>
        <w:rPr>
          <w:rFonts w:ascii="Times New Roman" w:hAnsi="Times New Roman"/>
          <w:color w:val="000000"/>
          <w:sz w:val="18"/>
          <w:lang w:val="id-ID" w:eastAsia="id-ID"/>
        </w:rPr>
        <w:t>Arifiyanti, F., Djudin, T</w:t>
      </w:r>
      <w:r w:rsidR="00946143" w:rsidRPr="006F4AF2">
        <w:rPr>
          <w:rFonts w:ascii="Times New Roman" w:hAnsi="Times New Roman"/>
          <w:color w:val="000000"/>
          <w:sz w:val="18"/>
          <w:lang w:val="id-ID" w:eastAsia="id-ID"/>
        </w:rPr>
        <w:t>., &amp;</w:t>
      </w:r>
      <w:r>
        <w:rPr>
          <w:rFonts w:ascii="Times New Roman" w:hAnsi="Times New Roman"/>
          <w:color w:val="000000"/>
          <w:sz w:val="18"/>
          <w:lang w:val="id-ID" w:eastAsia="id-ID"/>
        </w:rPr>
        <w:t xml:space="preserve"> </w:t>
      </w:r>
      <w:r w:rsidR="00946143" w:rsidRPr="006F4AF2">
        <w:rPr>
          <w:rFonts w:ascii="Times New Roman" w:hAnsi="Times New Roman"/>
          <w:color w:val="000000"/>
          <w:sz w:val="18"/>
          <w:lang w:val="id-ID" w:eastAsia="id-ID"/>
        </w:rPr>
        <w:t xml:space="preserve">Haratua. 2013. Penggunaan Model </w:t>
      </w:r>
      <w:r w:rsidR="00946143" w:rsidRPr="004928DC">
        <w:rPr>
          <w:rFonts w:ascii="Times New Roman" w:hAnsi="Times New Roman"/>
          <w:i/>
          <w:color w:val="000000"/>
          <w:sz w:val="18"/>
          <w:lang w:val="id-ID" w:eastAsia="id-ID"/>
        </w:rPr>
        <w:t>Problem Based Learning</w:t>
      </w:r>
      <w:r w:rsidR="00946143" w:rsidRPr="006F4AF2">
        <w:rPr>
          <w:rFonts w:ascii="Times New Roman" w:hAnsi="Times New Roman"/>
          <w:color w:val="000000"/>
          <w:sz w:val="18"/>
          <w:lang w:val="id-ID" w:eastAsia="id-ID"/>
        </w:rPr>
        <w:t xml:space="preserve"> </w:t>
      </w:r>
      <w:r w:rsidRPr="006F4AF2">
        <w:rPr>
          <w:rFonts w:ascii="Times New Roman" w:hAnsi="Times New Roman"/>
          <w:color w:val="000000"/>
          <w:sz w:val="18"/>
          <w:lang w:val="id-ID" w:eastAsia="id-ID"/>
        </w:rPr>
        <w:t xml:space="preserve">dengan </w:t>
      </w:r>
      <w:r w:rsidR="00946143" w:rsidRPr="006F4AF2">
        <w:rPr>
          <w:rFonts w:ascii="Times New Roman" w:hAnsi="Times New Roman"/>
          <w:color w:val="000000"/>
          <w:sz w:val="18"/>
          <w:lang w:val="id-ID" w:eastAsia="id-ID"/>
        </w:rPr>
        <w:t xml:space="preserve">Multirepresentasi </w:t>
      </w:r>
      <w:r w:rsidRPr="006F4AF2">
        <w:rPr>
          <w:rFonts w:ascii="Times New Roman" w:hAnsi="Times New Roman"/>
          <w:color w:val="000000"/>
          <w:sz w:val="18"/>
          <w:lang w:val="id-ID" w:eastAsia="id-ID"/>
        </w:rPr>
        <w:t xml:space="preserve">pada </w:t>
      </w:r>
      <w:r w:rsidR="00946143" w:rsidRPr="006F4AF2">
        <w:rPr>
          <w:rFonts w:ascii="Times New Roman" w:hAnsi="Times New Roman"/>
          <w:color w:val="000000"/>
          <w:sz w:val="18"/>
          <w:lang w:val="id-ID" w:eastAsia="id-ID"/>
        </w:rPr>
        <w:t xml:space="preserve">Usaha Dan Energi </w:t>
      </w:r>
      <w:r w:rsidRPr="006F4AF2">
        <w:rPr>
          <w:rFonts w:ascii="Times New Roman" w:hAnsi="Times New Roman"/>
          <w:color w:val="000000"/>
          <w:sz w:val="18"/>
          <w:lang w:val="id-ID" w:eastAsia="id-ID"/>
        </w:rPr>
        <w:t xml:space="preserve">di </w:t>
      </w:r>
      <w:r w:rsidR="00946143" w:rsidRPr="006F4AF2">
        <w:rPr>
          <w:rFonts w:ascii="Times New Roman" w:hAnsi="Times New Roman"/>
          <w:color w:val="000000"/>
          <w:sz w:val="18"/>
          <w:lang w:val="id-ID" w:eastAsia="id-ID"/>
        </w:rPr>
        <w:t xml:space="preserve">SMA. </w:t>
      </w:r>
      <w:r w:rsidR="00946143" w:rsidRPr="006F4AF2">
        <w:rPr>
          <w:rFonts w:ascii="Times New Roman" w:hAnsi="Times New Roman"/>
          <w:i/>
          <w:color w:val="000000"/>
          <w:sz w:val="18"/>
          <w:lang w:val="id-ID" w:eastAsia="id-ID"/>
        </w:rPr>
        <w:t>Jurnal Pendidikan dan Pembelajaran Untan</w:t>
      </w:r>
      <w:r w:rsidR="00946143" w:rsidRPr="006F4AF2">
        <w:rPr>
          <w:rFonts w:ascii="Times New Roman" w:hAnsi="Times New Roman"/>
          <w:color w:val="000000"/>
          <w:sz w:val="18"/>
          <w:lang w:val="id-ID" w:eastAsia="id-ID"/>
        </w:rPr>
        <w:t>. 1-10</w:t>
      </w:r>
    </w:p>
    <w:p w:rsidR="00946143" w:rsidRPr="006F4AF2" w:rsidRDefault="004928DC" w:rsidP="006F4AF2">
      <w:pPr>
        <w:spacing w:after="0" w:line="240" w:lineRule="auto"/>
        <w:ind w:left="284" w:hanging="284"/>
        <w:jc w:val="both"/>
        <w:rPr>
          <w:rFonts w:ascii="Times New Roman" w:hAnsi="Times New Roman"/>
          <w:color w:val="000000"/>
          <w:sz w:val="18"/>
          <w:lang w:val="id-ID" w:eastAsia="id-ID"/>
        </w:rPr>
      </w:pPr>
      <w:r>
        <w:rPr>
          <w:rFonts w:ascii="Times New Roman" w:hAnsi="Times New Roman"/>
          <w:color w:val="000000"/>
          <w:sz w:val="18"/>
          <w:lang w:val="id-ID" w:eastAsia="id-ID"/>
        </w:rPr>
        <w:t xml:space="preserve">Barniol dan Zavala. </w:t>
      </w:r>
      <w:r w:rsidR="00946143" w:rsidRPr="006F4AF2">
        <w:rPr>
          <w:rFonts w:ascii="Times New Roman" w:hAnsi="Times New Roman"/>
          <w:color w:val="000000"/>
          <w:sz w:val="18"/>
          <w:lang w:val="id-ID" w:eastAsia="id-ID"/>
        </w:rPr>
        <w:t>2014</w:t>
      </w:r>
      <w:r>
        <w:rPr>
          <w:rFonts w:ascii="Times New Roman" w:hAnsi="Times New Roman"/>
          <w:color w:val="000000"/>
          <w:sz w:val="18"/>
          <w:lang w:val="id-ID" w:eastAsia="id-ID"/>
        </w:rPr>
        <w:t>.</w:t>
      </w:r>
      <w:r w:rsidR="00946143" w:rsidRPr="006F4AF2">
        <w:rPr>
          <w:rFonts w:ascii="Times New Roman" w:hAnsi="Times New Roman"/>
          <w:color w:val="000000"/>
          <w:sz w:val="18"/>
          <w:lang w:val="id-ID" w:eastAsia="id-ID"/>
        </w:rPr>
        <w:t xml:space="preserve"> Force, velocity, and </w:t>
      </w:r>
      <w:r>
        <w:rPr>
          <w:rFonts w:ascii="Times New Roman" w:hAnsi="Times New Roman"/>
          <w:color w:val="000000"/>
          <w:sz w:val="18"/>
          <w:lang w:val="id-ID" w:eastAsia="id-ID"/>
        </w:rPr>
        <w:t>w</w:t>
      </w:r>
      <w:r w:rsidR="00946143" w:rsidRPr="006F4AF2">
        <w:rPr>
          <w:rFonts w:ascii="Times New Roman" w:hAnsi="Times New Roman"/>
          <w:color w:val="000000"/>
          <w:sz w:val="18"/>
          <w:lang w:val="id-ID" w:eastAsia="id-ID"/>
        </w:rPr>
        <w:t xml:space="preserve">ork: The effects of different contexts on students’ understanding of vector consept using isomorphic problems. </w:t>
      </w:r>
      <w:r w:rsidR="00946143" w:rsidRPr="006F4AF2">
        <w:rPr>
          <w:rFonts w:ascii="Times New Roman" w:hAnsi="Times New Roman"/>
          <w:i/>
          <w:color w:val="000000"/>
          <w:sz w:val="18"/>
          <w:lang w:val="id-ID" w:eastAsia="id-ID"/>
        </w:rPr>
        <w:t>Phys Rev St Phys Education</w:t>
      </w:r>
      <w:r w:rsidR="00946143" w:rsidRPr="006F4AF2">
        <w:rPr>
          <w:rFonts w:ascii="Times New Roman" w:hAnsi="Times New Roman"/>
          <w:color w:val="000000"/>
          <w:sz w:val="18"/>
          <w:lang w:val="id-ID" w:eastAsia="id-ID"/>
        </w:rPr>
        <w:t xml:space="preserve"> 10: 1-5</w:t>
      </w:r>
    </w:p>
    <w:p w:rsidR="00946143" w:rsidRPr="006F4AF2" w:rsidRDefault="00946143" w:rsidP="006F4AF2">
      <w:pPr>
        <w:spacing w:after="0" w:line="240" w:lineRule="auto"/>
        <w:ind w:left="284" w:hanging="284"/>
        <w:jc w:val="both"/>
        <w:rPr>
          <w:rFonts w:ascii="Times New Roman" w:hAnsi="Times New Roman"/>
          <w:color w:val="000000"/>
          <w:sz w:val="18"/>
          <w:lang w:val="id-ID"/>
        </w:rPr>
      </w:pPr>
      <w:r w:rsidRPr="006F4AF2">
        <w:rPr>
          <w:rFonts w:ascii="Times New Roman" w:hAnsi="Times New Roman"/>
          <w:color w:val="000000"/>
          <w:sz w:val="18"/>
          <w:lang w:val="id-ID"/>
        </w:rPr>
        <w:t>Clement, J. 1993</w:t>
      </w:r>
      <w:r w:rsidR="00C9128A">
        <w:rPr>
          <w:rFonts w:ascii="Times New Roman" w:hAnsi="Times New Roman"/>
          <w:color w:val="000000"/>
          <w:sz w:val="18"/>
          <w:lang w:val="id-ID"/>
        </w:rPr>
        <w:t>.</w:t>
      </w:r>
      <w:r w:rsidRPr="006F4AF2">
        <w:rPr>
          <w:rFonts w:ascii="Times New Roman" w:hAnsi="Times New Roman"/>
          <w:color w:val="000000"/>
          <w:sz w:val="18"/>
          <w:lang w:val="id-ID"/>
        </w:rPr>
        <w:t xml:space="preserve"> Using Bridging Analogies and Anchoring Intuitions to Deal with Students’ Preconceptions in Physics. </w:t>
      </w:r>
      <w:r w:rsidRPr="006F4AF2">
        <w:rPr>
          <w:rFonts w:ascii="Times New Roman" w:hAnsi="Times New Roman"/>
          <w:i/>
          <w:iCs/>
          <w:color w:val="000000"/>
          <w:sz w:val="18"/>
          <w:lang w:val="id-ID"/>
        </w:rPr>
        <w:t>Journal of Research in ScienceTeaching</w:t>
      </w:r>
      <w:r w:rsidRPr="006F4AF2">
        <w:rPr>
          <w:rFonts w:ascii="Times New Roman" w:hAnsi="Times New Roman"/>
          <w:color w:val="000000"/>
          <w:sz w:val="18"/>
          <w:lang w:val="id-ID"/>
        </w:rPr>
        <w:t>, 30(10): 1241-1257.</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Dalaklioglu,</w:t>
      </w:r>
      <w:r w:rsidR="00C9128A">
        <w:rPr>
          <w:rFonts w:ascii="Times New Roman" w:hAnsi="Times New Roman"/>
          <w:color w:val="000000"/>
          <w:sz w:val="18"/>
          <w:lang w:val="id-ID" w:eastAsia="id-ID"/>
        </w:rPr>
        <w:t xml:space="preserve"> S., </w:t>
      </w:r>
      <w:r w:rsidRPr="006F4AF2">
        <w:rPr>
          <w:rFonts w:ascii="Times New Roman" w:hAnsi="Times New Roman"/>
          <w:color w:val="000000"/>
          <w:sz w:val="18"/>
          <w:lang w:val="id-ID" w:eastAsia="id-ID"/>
        </w:rPr>
        <w:t xml:space="preserve"> </w:t>
      </w:r>
      <w:r w:rsidR="00C9128A" w:rsidRPr="00C9128A">
        <w:rPr>
          <w:rFonts w:ascii="Times New Roman" w:hAnsi="Times New Roman"/>
          <w:color w:val="000000"/>
          <w:sz w:val="18"/>
          <w:lang w:val="id-ID" w:eastAsia="id-ID"/>
        </w:rPr>
        <w:t>Demirci</w:t>
      </w:r>
      <w:r w:rsidR="00C9128A">
        <w:rPr>
          <w:rFonts w:ascii="Times New Roman" w:hAnsi="Times New Roman"/>
          <w:color w:val="000000"/>
          <w:sz w:val="18"/>
          <w:lang w:val="id-ID" w:eastAsia="id-ID"/>
        </w:rPr>
        <w:t xml:space="preserve">, N &amp; </w:t>
      </w:r>
      <w:r w:rsidR="00C9128A" w:rsidRPr="00C9128A">
        <w:rPr>
          <w:rFonts w:ascii="Times New Roman" w:hAnsi="Times New Roman"/>
          <w:color w:val="000000"/>
          <w:sz w:val="18"/>
          <w:lang w:val="id-ID" w:eastAsia="id-ID"/>
        </w:rPr>
        <w:t>Şekercioğlu</w:t>
      </w:r>
      <w:r w:rsidR="00C9128A">
        <w:rPr>
          <w:rFonts w:ascii="Times New Roman" w:hAnsi="Times New Roman"/>
          <w:color w:val="000000"/>
          <w:sz w:val="18"/>
          <w:lang w:val="id-ID" w:eastAsia="id-ID"/>
        </w:rPr>
        <w:t>, A.</w:t>
      </w:r>
      <w:r w:rsidR="00C9128A" w:rsidRPr="00C9128A">
        <w:rPr>
          <w:rFonts w:ascii="Times New Roman" w:hAnsi="Times New Roman"/>
          <w:color w:val="000000"/>
          <w:sz w:val="18"/>
          <w:lang w:val="id-ID" w:eastAsia="id-ID"/>
        </w:rPr>
        <w:t xml:space="preserve"> </w:t>
      </w:r>
      <w:r w:rsidRPr="006F4AF2">
        <w:rPr>
          <w:rFonts w:ascii="Times New Roman" w:hAnsi="Times New Roman"/>
          <w:color w:val="000000"/>
          <w:sz w:val="18"/>
          <w:lang w:val="id-ID" w:eastAsia="id-ID"/>
        </w:rPr>
        <w:t>2015</w:t>
      </w:r>
      <w:r w:rsidR="00C9128A">
        <w:rPr>
          <w:rFonts w:ascii="Times New Roman" w:hAnsi="Times New Roman"/>
          <w:color w:val="000000"/>
          <w:sz w:val="18"/>
          <w:lang w:val="id-ID" w:eastAsia="id-ID"/>
        </w:rPr>
        <w:t>.</w:t>
      </w:r>
      <w:r w:rsidRPr="006F4AF2">
        <w:rPr>
          <w:rFonts w:ascii="Times New Roman" w:hAnsi="Times New Roman"/>
          <w:color w:val="000000"/>
          <w:sz w:val="18"/>
          <w:lang w:val="id-ID" w:eastAsia="id-ID"/>
        </w:rPr>
        <w:t xml:space="preserve"> Eleventh Grade Students’ Difficulties and Misconceptions About Energy and Momentum Consepts. </w:t>
      </w:r>
      <w:r w:rsidRPr="006F4AF2">
        <w:rPr>
          <w:rFonts w:ascii="Times New Roman" w:hAnsi="Times New Roman"/>
          <w:i/>
          <w:color w:val="000000"/>
          <w:sz w:val="18"/>
          <w:lang w:val="id-ID" w:eastAsia="id-ID"/>
        </w:rPr>
        <w:t>International Jurnal on New Trends in Education and Their Implications</w:t>
      </w:r>
      <w:r w:rsidRPr="006F4AF2">
        <w:rPr>
          <w:rFonts w:ascii="Times New Roman" w:hAnsi="Times New Roman"/>
          <w:color w:val="000000"/>
          <w:sz w:val="18"/>
          <w:lang w:val="id-ID" w:eastAsia="id-ID"/>
        </w:rPr>
        <w:t xml:space="preserve"> 6(1): 13-21</w:t>
      </w:r>
    </w:p>
    <w:p w:rsidR="00946143" w:rsidRPr="006F4AF2" w:rsidRDefault="00946143" w:rsidP="006F4AF2">
      <w:pPr>
        <w:spacing w:after="0" w:line="240" w:lineRule="auto"/>
        <w:ind w:left="284" w:hanging="284"/>
        <w:jc w:val="both"/>
        <w:rPr>
          <w:rFonts w:ascii="Times New Roman" w:hAnsi="Times New Roman"/>
          <w:color w:val="000000"/>
          <w:sz w:val="18"/>
          <w:lang w:val="id-ID"/>
        </w:rPr>
      </w:pPr>
      <w:r w:rsidRPr="006F4AF2">
        <w:rPr>
          <w:rFonts w:ascii="Times New Roman" w:hAnsi="Times New Roman"/>
          <w:color w:val="000000"/>
          <w:sz w:val="18"/>
          <w:lang w:val="id-ID"/>
        </w:rPr>
        <w:t>Dewi, K.H.S., Candiasa</w:t>
      </w:r>
      <w:r w:rsidR="00C9128A">
        <w:rPr>
          <w:rFonts w:ascii="Times New Roman" w:hAnsi="Times New Roman"/>
          <w:color w:val="000000"/>
          <w:sz w:val="18"/>
          <w:lang w:val="id-ID"/>
        </w:rPr>
        <w:t>, I.M.,</w:t>
      </w:r>
      <w:r w:rsidRPr="006F4AF2">
        <w:rPr>
          <w:rFonts w:ascii="Times New Roman" w:hAnsi="Times New Roman"/>
          <w:color w:val="000000"/>
          <w:sz w:val="18"/>
          <w:lang w:val="id-ID"/>
        </w:rPr>
        <w:t xml:space="preserve"> </w:t>
      </w:r>
      <w:r w:rsidR="00C9128A">
        <w:rPr>
          <w:rFonts w:ascii="Times New Roman" w:hAnsi="Times New Roman"/>
          <w:color w:val="000000"/>
          <w:sz w:val="18"/>
          <w:lang w:val="id-ID"/>
        </w:rPr>
        <w:t>&amp;</w:t>
      </w:r>
      <w:r w:rsidRPr="006F4AF2">
        <w:rPr>
          <w:rFonts w:ascii="Times New Roman" w:hAnsi="Times New Roman"/>
          <w:color w:val="000000"/>
          <w:sz w:val="18"/>
          <w:lang w:val="id-ID"/>
        </w:rPr>
        <w:t xml:space="preserve"> Suarn</w:t>
      </w:r>
      <w:r w:rsidR="00C9128A">
        <w:rPr>
          <w:rFonts w:ascii="Times New Roman" w:hAnsi="Times New Roman"/>
          <w:color w:val="000000"/>
          <w:sz w:val="18"/>
          <w:lang w:val="id-ID"/>
        </w:rPr>
        <w:t>, N.K.</w:t>
      </w:r>
      <w:r w:rsidRPr="006F4AF2">
        <w:rPr>
          <w:rFonts w:ascii="Times New Roman" w:hAnsi="Times New Roman"/>
          <w:color w:val="000000"/>
          <w:sz w:val="18"/>
          <w:lang w:val="id-ID"/>
        </w:rPr>
        <w:t xml:space="preserve"> (2014) </w:t>
      </w:r>
      <w:r w:rsidRPr="006F4AF2">
        <w:rPr>
          <w:rFonts w:ascii="Times New Roman" w:hAnsi="Times New Roman"/>
          <w:bCs/>
          <w:color w:val="000000"/>
          <w:sz w:val="18"/>
          <w:lang w:val="id-ID"/>
        </w:rPr>
        <w:t xml:space="preserve">Pengaruh Strategi Pembelajaran Heuristik dengan Teknik Analogi Terhadap Hasil Belajar Teknologi Informasi dan Komunikasi (TIK) Ditinjau dari Gaya Kognitif. </w:t>
      </w:r>
      <w:r w:rsidRPr="006F4AF2">
        <w:rPr>
          <w:rFonts w:ascii="Times New Roman" w:hAnsi="Times New Roman"/>
          <w:i/>
          <w:color w:val="000000"/>
          <w:sz w:val="18"/>
          <w:lang w:val="id-ID"/>
        </w:rPr>
        <w:t>e-Journal Program Studi Penelitian dan Evaluasi Pendidikan</w:t>
      </w:r>
      <w:r w:rsidRPr="006F4AF2">
        <w:rPr>
          <w:rFonts w:ascii="Times New Roman" w:hAnsi="Times New Roman"/>
          <w:color w:val="000000"/>
          <w:sz w:val="18"/>
          <w:lang w:val="id-ID"/>
        </w:rPr>
        <w:t xml:space="preserve"> 4: 1-11</w:t>
      </w:r>
    </w:p>
    <w:p w:rsidR="00946143" w:rsidRPr="006F4AF2" w:rsidRDefault="00946143" w:rsidP="006F4AF2">
      <w:pPr>
        <w:spacing w:after="0" w:line="240" w:lineRule="auto"/>
        <w:ind w:left="284" w:hanging="284"/>
        <w:jc w:val="both"/>
        <w:rPr>
          <w:rFonts w:ascii="Times New Roman" w:hAnsi="Times New Roman"/>
          <w:sz w:val="18"/>
          <w:lang w:val="id-ID"/>
        </w:rPr>
      </w:pPr>
      <w:r w:rsidRPr="006F4AF2">
        <w:rPr>
          <w:rFonts w:ascii="Times New Roman" w:hAnsi="Times New Roman"/>
          <w:sz w:val="18"/>
          <w:lang w:val="id-ID"/>
        </w:rPr>
        <w:t>Fathurohman, A</w:t>
      </w:r>
      <w:r w:rsidR="00C9128A">
        <w:rPr>
          <w:rFonts w:ascii="Times New Roman" w:hAnsi="Times New Roman"/>
          <w:sz w:val="18"/>
          <w:lang w:val="id-ID"/>
        </w:rPr>
        <w:t>.</w:t>
      </w:r>
      <w:r w:rsidRPr="006F4AF2">
        <w:rPr>
          <w:rFonts w:ascii="Times New Roman" w:hAnsi="Times New Roman"/>
          <w:sz w:val="18"/>
          <w:lang w:val="id-ID"/>
        </w:rPr>
        <w:t xml:space="preserve"> 2014</w:t>
      </w:r>
      <w:r w:rsidR="00C9128A">
        <w:rPr>
          <w:rFonts w:ascii="Times New Roman" w:hAnsi="Times New Roman"/>
          <w:sz w:val="18"/>
          <w:lang w:val="id-ID"/>
        </w:rPr>
        <w:t>.</w:t>
      </w:r>
      <w:r w:rsidRPr="006F4AF2">
        <w:rPr>
          <w:rFonts w:ascii="Times New Roman" w:hAnsi="Times New Roman"/>
          <w:sz w:val="18"/>
          <w:lang w:val="id-ID"/>
        </w:rPr>
        <w:t xml:space="preserve"> Analogi dalam Pengajaran Fisika. </w:t>
      </w:r>
      <w:r w:rsidRPr="006F4AF2">
        <w:rPr>
          <w:rFonts w:ascii="Times New Roman" w:hAnsi="Times New Roman"/>
          <w:i/>
          <w:sz w:val="18"/>
          <w:lang w:val="id-ID"/>
        </w:rPr>
        <w:t>Jurnal Inovasi dan Pembelajaran Fisika (JIPF).</w:t>
      </w:r>
      <w:r w:rsidRPr="006F4AF2">
        <w:rPr>
          <w:rFonts w:ascii="Times New Roman" w:hAnsi="Times New Roman"/>
          <w:sz w:val="18"/>
          <w:lang w:val="id-ID"/>
        </w:rPr>
        <w:t xml:space="preserve"> 1(1): 74-77</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 xml:space="preserve">Hasim W., </w:t>
      </w:r>
      <w:r w:rsidR="00C9128A">
        <w:rPr>
          <w:rFonts w:ascii="Times New Roman" w:hAnsi="Times New Roman"/>
          <w:color w:val="000000"/>
          <w:sz w:val="18"/>
          <w:lang w:val="id-ID" w:eastAsia="id-ID"/>
        </w:rPr>
        <w:t xml:space="preserve">&amp; </w:t>
      </w:r>
      <w:r w:rsidRPr="006F4AF2">
        <w:rPr>
          <w:rFonts w:ascii="Times New Roman" w:hAnsi="Times New Roman"/>
          <w:color w:val="000000"/>
          <w:sz w:val="18"/>
          <w:lang w:val="id-ID" w:eastAsia="id-ID"/>
        </w:rPr>
        <w:t>Ihsan</w:t>
      </w:r>
      <w:r w:rsidR="00C9128A">
        <w:rPr>
          <w:rFonts w:ascii="Times New Roman" w:hAnsi="Times New Roman"/>
          <w:color w:val="000000"/>
          <w:sz w:val="18"/>
          <w:lang w:val="id-ID" w:eastAsia="id-ID"/>
        </w:rPr>
        <w:t>, N</w:t>
      </w:r>
      <w:r w:rsidRPr="006F4AF2">
        <w:rPr>
          <w:rFonts w:ascii="Times New Roman" w:hAnsi="Times New Roman"/>
          <w:color w:val="000000"/>
          <w:sz w:val="18"/>
          <w:lang w:val="id-ID" w:eastAsia="id-ID"/>
        </w:rPr>
        <w:t xml:space="preserve">. 2011. Identifikasi Miskonsepsi Materi Usaha, Gaya Dan Energi Dengan Menggunakan CRI (Certainty of Response Index) Pada Siswa Kelas VIII SMPN 1 Malangke Barat. </w:t>
      </w:r>
      <w:r w:rsidRPr="006F4AF2">
        <w:rPr>
          <w:rFonts w:ascii="Times New Roman" w:hAnsi="Times New Roman"/>
          <w:i/>
          <w:color w:val="000000"/>
          <w:sz w:val="18"/>
          <w:lang w:val="id-ID" w:eastAsia="id-ID"/>
        </w:rPr>
        <w:t>JSPF</w:t>
      </w:r>
      <w:r w:rsidRPr="006F4AF2">
        <w:rPr>
          <w:rFonts w:ascii="Times New Roman" w:hAnsi="Times New Roman"/>
          <w:color w:val="000000"/>
          <w:sz w:val="18"/>
          <w:lang w:val="id-ID" w:eastAsia="id-ID"/>
        </w:rPr>
        <w:t>, 7 (1): 25-37</w:t>
      </w:r>
    </w:p>
    <w:p w:rsidR="00946143" w:rsidRDefault="00C9128A" w:rsidP="006F4AF2">
      <w:pPr>
        <w:spacing w:after="0" w:line="240" w:lineRule="auto"/>
        <w:ind w:left="284" w:hanging="284"/>
        <w:jc w:val="both"/>
        <w:rPr>
          <w:rFonts w:ascii="Times New Roman" w:hAnsi="Times New Roman"/>
          <w:color w:val="000000"/>
          <w:sz w:val="18"/>
          <w:lang w:val="id-ID" w:eastAsia="id-ID"/>
        </w:rPr>
      </w:pPr>
      <w:r>
        <w:rPr>
          <w:rFonts w:ascii="Times New Roman" w:hAnsi="Times New Roman"/>
          <w:color w:val="000000"/>
          <w:sz w:val="18"/>
          <w:lang w:val="id-ID" w:eastAsia="id-ID"/>
        </w:rPr>
        <w:t>Kurniasih, N., Novitrian</w:t>
      </w:r>
      <w:r w:rsidR="00946143" w:rsidRPr="006F4AF2">
        <w:rPr>
          <w:rFonts w:ascii="Times New Roman" w:hAnsi="Times New Roman"/>
          <w:color w:val="000000"/>
          <w:sz w:val="18"/>
          <w:lang w:val="id-ID" w:eastAsia="id-ID"/>
        </w:rPr>
        <w:t xml:space="preserve"> </w:t>
      </w:r>
      <w:r>
        <w:rPr>
          <w:rFonts w:ascii="Times New Roman" w:hAnsi="Times New Roman"/>
          <w:color w:val="000000"/>
          <w:sz w:val="18"/>
          <w:lang w:val="id-ID" w:eastAsia="id-ID"/>
        </w:rPr>
        <w:t xml:space="preserve">&amp; </w:t>
      </w:r>
      <w:r w:rsidR="00946143" w:rsidRPr="006F4AF2">
        <w:rPr>
          <w:rFonts w:ascii="Times New Roman" w:hAnsi="Times New Roman"/>
          <w:color w:val="000000"/>
          <w:sz w:val="18"/>
          <w:lang w:val="id-ID" w:eastAsia="id-ID"/>
        </w:rPr>
        <w:t xml:space="preserve">Srigutomo. 2009. Pengajaran Konduksi Termal Menggunakan Analogi Konduksi Listrik. </w:t>
      </w:r>
      <w:r w:rsidR="00946143" w:rsidRPr="006F4AF2">
        <w:rPr>
          <w:rFonts w:ascii="Times New Roman" w:hAnsi="Times New Roman"/>
          <w:i/>
          <w:color w:val="000000"/>
          <w:sz w:val="18"/>
          <w:lang w:val="id-ID" w:eastAsia="id-ID"/>
        </w:rPr>
        <w:t>Jurnal Pengajaran Fisika Sekolah Menengah</w:t>
      </w:r>
      <w:r w:rsidR="00946143" w:rsidRPr="006F4AF2">
        <w:rPr>
          <w:rFonts w:ascii="Times New Roman" w:hAnsi="Times New Roman"/>
          <w:color w:val="000000"/>
          <w:sz w:val="18"/>
          <w:lang w:val="id-ID" w:eastAsia="id-ID"/>
        </w:rPr>
        <w:t>, Vol.1, No.3, 82-85.</w:t>
      </w:r>
    </w:p>
    <w:p w:rsidR="00465787" w:rsidRPr="006F4AF2" w:rsidRDefault="00465787" w:rsidP="006F4AF2">
      <w:pPr>
        <w:spacing w:after="0" w:line="240" w:lineRule="auto"/>
        <w:ind w:left="284" w:hanging="284"/>
        <w:jc w:val="both"/>
        <w:rPr>
          <w:rFonts w:ascii="Times New Roman" w:hAnsi="Times New Roman"/>
          <w:color w:val="000000"/>
          <w:sz w:val="18"/>
          <w:lang w:val="id-ID" w:eastAsia="id-ID"/>
        </w:rPr>
      </w:pPr>
      <w:r w:rsidRPr="00465787">
        <w:rPr>
          <w:rFonts w:ascii="Times New Roman" w:hAnsi="Times New Roman"/>
          <w:color w:val="000000"/>
          <w:sz w:val="18"/>
          <w:lang w:val="id-ID" w:eastAsia="id-ID"/>
        </w:rPr>
        <w:lastRenderedPageBreak/>
        <w:t xml:space="preserve">Masita, S., Syamsu &amp; Darmadi, I. W. 2015. Pengaruh Model Pembelajaran Kooperatif Tipe Investigasi Kelompok Terhadap Perubahan Konsep Fisika Siswa Kelas XI IPA di SMA Negeri 1 Marawola Pada Konsep Usaha Dan Energi. </w:t>
      </w:r>
      <w:r w:rsidRPr="00C9128A">
        <w:rPr>
          <w:rFonts w:ascii="Times New Roman" w:hAnsi="Times New Roman"/>
          <w:i/>
          <w:color w:val="000000"/>
          <w:sz w:val="18"/>
          <w:lang w:val="id-ID" w:eastAsia="id-ID"/>
        </w:rPr>
        <w:t>Jurnal Pendidikan Fisika Tadulako (JPFT)</w:t>
      </w:r>
      <w:r w:rsidRPr="00465787">
        <w:rPr>
          <w:rFonts w:ascii="Times New Roman" w:hAnsi="Times New Roman"/>
          <w:color w:val="000000"/>
          <w:sz w:val="18"/>
          <w:lang w:val="id-ID" w:eastAsia="id-ID"/>
        </w:rPr>
        <w:t>, 3 (1): 32-37</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 xml:space="preserve">Muchoyimah, S., Kusairi, S., &amp; Mufti, N. 2016. Identifikasi Kesulitan Siswa pada Topik Usaha dan Energi. </w:t>
      </w:r>
      <w:r w:rsidRPr="006F4AF2">
        <w:rPr>
          <w:rFonts w:ascii="Times New Roman" w:hAnsi="Times New Roman"/>
          <w:i/>
          <w:color w:val="000000"/>
          <w:sz w:val="18"/>
          <w:lang w:val="id-ID" w:eastAsia="id-ID"/>
        </w:rPr>
        <w:t>Pros. Semnas Pend. IPA Pascasarjana UM</w:t>
      </w:r>
      <w:r w:rsidRPr="006F4AF2">
        <w:rPr>
          <w:rFonts w:ascii="Times New Roman" w:hAnsi="Times New Roman"/>
          <w:color w:val="000000"/>
          <w:sz w:val="18"/>
          <w:lang w:val="id-ID" w:eastAsia="id-ID"/>
        </w:rPr>
        <w:t>. 1:492-500</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 xml:space="preserve">Mustofa, Z., Sutopo, </w:t>
      </w:r>
      <w:r w:rsidR="00C9128A">
        <w:rPr>
          <w:rFonts w:ascii="Times New Roman" w:hAnsi="Times New Roman"/>
          <w:color w:val="000000"/>
          <w:sz w:val="18"/>
          <w:lang w:val="id-ID" w:eastAsia="id-ID"/>
        </w:rPr>
        <w:t>&amp;</w:t>
      </w:r>
      <w:r w:rsidRPr="006F4AF2">
        <w:rPr>
          <w:rFonts w:ascii="Times New Roman" w:hAnsi="Times New Roman"/>
          <w:color w:val="000000"/>
          <w:sz w:val="18"/>
          <w:lang w:val="id-ID" w:eastAsia="id-ID"/>
        </w:rPr>
        <w:t xml:space="preserve"> Mufti</w:t>
      </w:r>
      <w:r w:rsidR="00C9128A">
        <w:rPr>
          <w:rFonts w:ascii="Times New Roman" w:hAnsi="Times New Roman"/>
          <w:color w:val="000000"/>
          <w:sz w:val="18"/>
          <w:lang w:val="id-ID" w:eastAsia="id-ID"/>
        </w:rPr>
        <w:t xml:space="preserve">, N. </w:t>
      </w:r>
      <w:r w:rsidRPr="006F4AF2">
        <w:rPr>
          <w:rFonts w:ascii="Times New Roman" w:hAnsi="Times New Roman"/>
          <w:color w:val="000000"/>
          <w:sz w:val="18"/>
          <w:lang w:val="id-ID" w:eastAsia="id-ID"/>
        </w:rPr>
        <w:t>2016</w:t>
      </w:r>
      <w:r w:rsidR="00C9128A">
        <w:rPr>
          <w:rFonts w:ascii="Times New Roman" w:hAnsi="Times New Roman"/>
          <w:color w:val="000000"/>
          <w:sz w:val="18"/>
          <w:lang w:val="id-ID" w:eastAsia="id-ID"/>
        </w:rPr>
        <w:t>.</w:t>
      </w:r>
      <w:r w:rsidRPr="006F4AF2">
        <w:rPr>
          <w:rFonts w:ascii="Times New Roman" w:hAnsi="Times New Roman"/>
          <w:color w:val="000000"/>
          <w:sz w:val="18"/>
          <w:lang w:val="id-ID" w:eastAsia="id-ID"/>
        </w:rPr>
        <w:t xml:space="preserve"> Pemahaman Konsep Siswa SMA Tentang Usaha dan Energi Mekanik. </w:t>
      </w:r>
      <w:r w:rsidRPr="006F4AF2">
        <w:rPr>
          <w:rFonts w:ascii="Times New Roman" w:hAnsi="Times New Roman"/>
          <w:i/>
          <w:color w:val="000000"/>
          <w:sz w:val="18"/>
          <w:lang w:val="id-ID" w:eastAsia="id-ID"/>
        </w:rPr>
        <w:t>Pros.Semnas Pend. Pascasarjana UM.</w:t>
      </w:r>
      <w:r w:rsidRPr="006F4AF2">
        <w:rPr>
          <w:rFonts w:ascii="Times New Roman" w:hAnsi="Times New Roman"/>
          <w:color w:val="000000"/>
          <w:sz w:val="18"/>
          <w:lang w:val="id-ID" w:eastAsia="id-ID"/>
        </w:rPr>
        <w:t xml:space="preserve"> 1: 519-528</w:t>
      </w:r>
    </w:p>
    <w:p w:rsidR="00946143" w:rsidRPr="006F4AF2" w:rsidRDefault="00110D38" w:rsidP="006F4AF2">
      <w:pPr>
        <w:spacing w:after="0" w:line="240" w:lineRule="auto"/>
        <w:ind w:left="284" w:hanging="284"/>
        <w:jc w:val="both"/>
        <w:rPr>
          <w:rFonts w:ascii="Times New Roman" w:hAnsi="Times New Roman"/>
          <w:color w:val="000000"/>
          <w:sz w:val="18"/>
          <w:lang w:val="id-ID"/>
        </w:rPr>
      </w:pPr>
      <w:r>
        <w:rPr>
          <w:rFonts w:ascii="Times New Roman" w:hAnsi="Times New Roman"/>
          <w:color w:val="000000"/>
          <w:sz w:val="18"/>
          <w:lang w:val="id-ID"/>
        </w:rPr>
        <w:t xml:space="preserve">Prastowo, T. </w:t>
      </w:r>
      <w:r w:rsidR="00946143" w:rsidRPr="006F4AF2">
        <w:rPr>
          <w:rFonts w:ascii="Times New Roman" w:hAnsi="Times New Roman"/>
          <w:color w:val="000000"/>
          <w:sz w:val="18"/>
          <w:lang w:val="id-ID"/>
        </w:rPr>
        <w:t>2011</w:t>
      </w:r>
      <w:r>
        <w:rPr>
          <w:rFonts w:ascii="Times New Roman" w:hAnsi="Times New Roman"/>
          <w:color w:val="000000"/>
          <w:sz w:val="18"/>
          <w:lang w:val="id-ID"/>
        </w:rPr>
        <w:t>.</w:t>
      </w:r>
      <w:r w:rsidR="00946143" w:rsidRPr="006F4AF2">
        <w:rPr>
          <w:rFonts w:ascii="Times New Roman" w:hAnsi="Times New Roman"/>
          <w:color w:val="000000"/>
          <w:sz w:val="18"/>
          <w:lang w:val="id-ID"/>
        </w:rPr>
        <w:t xml:space="preserve"> </w:t>
      </w:r>
      <w:r w:rsidR="00946143" w:rsidRPr="006F4AF2">
        <w:rPr>
          <w:rFonts w:ascii="Times New Roman" w:hAnsi="Times New Roman"/>
          <w:iCs/>
          <w:color w:val="000000"/>
          <w:sz w:val="18"/>
          <w:lang w:val="id-ID"/>
        </w:rPr>
        <w:t>Strategi Pengajaran Sains dengan Analogi: Suatu Metode Alternatif Pengajaran Sains Sekolah</w:t>
      </w:r>
      <w:r w:rsidR="00946143" w:rsidRPr="006F4AF2">
        <w:rPr>
          <w:rFonts w:ascii="Times New Roman" w:hAnsi="Times New Roman"/>
          <w:color w:val="000000"/>
          <w:sz w:val="18"/>
          <w:lang w:val="id-ID"/>
        </w:rPr>
        <w:t xml:space="preserve">. </w:t>
      </w:r>
      <w:r w:rsidR="00946143" w:rsidRPr="006F4AF2">
        <w:rPr>
          <w:rFonts w:ascii="Times New Roman" w:hAnsi="Times New Roman"/>
          <w:i/>
          <w:color w:val="000000"/>
          <w:sz w:val="18"/>
          <w:lang w:val="id-ID"/>
        </w:rPr>
        <w:t>Jurnal Penelitian Fisika dan Aplikasinya</w:t>
      </w:r>
      <w:r w:rsidR="00946143" w:rsidRPr="006F4AF2">
        <w:rPr>
          <w:rFonts w:ascii="Times New Roman" w:hAnsi="Times New Roman"/>
          <w:color w:val="000000"/>
          <w:sz w:val="18"/>
          <w:lang w:val="id-ID"/>
        </w:rPr>
        <w:t xml:space="preserve"> (</w:t>
      </w:r>
      <w:r w:rsidR="00946143" w:rsidRPr="006F4AF2">
        <w:rPr>
          <w:rFonts w:ascii="Times New Roman" w:hAnsi="Times New Roman"/>
          <w:i/>
          <w:color w:val="000000"/>
          <w:sz w:val="18"/>
          <w:lang w:val="id-ID"/>
        </w:rPr>
        <w:t>JPFA).</w:t>
      </w:r>
      <w:r w:rsidR="00946143" w:rsidRPr="006F4AF2">
        <w:rPr>
          <w:rFonts w:ascii="Times New Roman" w:hAnsi="Times New Roman"/>
          <w:color w:val="000000"/>
          <w:sz w:val="18"/>
          <w:lang w:val="id-ID"/>
        </w:rPr>
        <w:t xml:space="preserve"> 1(1): 8-13.</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Singh dan Schunn</w:t>
      </w:r>
      <w:r w:rsidR="00110D38">
        <w:rPr>
          <w:rFonts w:ascii="Times New Roman" w:hAnsi="Times New Roman"/>
          <w:color w:val="000000"/>
          <w:sz w:val="18"/>
          <w:lang w:val="id-ID" w:eastAsia="id-ID"/>
        </w:rPr>
        <w:t>.</w:t>
      </w:r>
      <w:r w:rsidRPr="006F4AF2">
        <w:rPr>
          <w:rFonts w:ascii="Times New Roman" w:hAnsi="Times New Roman"/>
          <w:color w:val="000000"/>
          <w:sz w:val="18"/>
          <w:lang w:val="id-ID" w:eastAsia="id-ID"/>
        </w:rPr>
        <w:t xml:space="preserve"> 2009</w:t>
      </w:r>
      <w:r w:rsidR="00110D38">
        <w:rPr>
          <w:rFonts w:ascii="Times New Roman" w:hAnsi="Times New Roman"/>
          <w:color w:val="000000"/>
          <w:sz w:val="18"/>
          <w:lang w:val="id-ID" w:eastAsia="id-ID"/>
        </w:rPr>
        <w:t>.</w:t>
      </w:r>
      <w:r w:rsidRPr="006F4AF2">
        <w:rPr>
          <w:rFonts w:ascii="Times New Roman" w:hAnsi="Times New Roman"/>
          <w:color w:val="000000"/>
          <w:sz w:val="18"/>
          <w:lang w:val="id-ID" w:eastAsia="id-ID"/>
        </w:rPr>
        <w:t xml:space="preserve"> Connecting three pivotal consepts in K-12 science state standard and maps of conceptual growth to research in physics education. </w:t>
      </w:r>
      <w:r w:rsidRPr="006F4AF2">
        <w:rPr>
          <w:rFonts w:ascii="Times New Roman" w:hAnsi="Times New Roman"/>
          <w:i/>
          <w:color w:val="000000"/>
          <w:sz w:val="18"/>
          <w:lang w:val="id-ID" w:eastAsia="id-ID"/>
        </w:rPr>
        <w:t xml:space="preserve">Jurnal Physic Teacher Education. Online </w:t>
      </w:r>
      <w:r w:rsidRPr="006F4AF2">
        <w:rPr>
          <w:rFonts w:ascii="Times New Roman" w:hAnsi="Times New Roman"/>
          <w:color w:val="000000"/>
          <w:sz w:val="18"/>
          <w:lang w:val="id-ID" w:eastAsia="id-ID"/>
        </w:rPr>
        <w:t>5(2): 16-42</w:t>
      </w:r>
    </w:p>
    <w:p w:rsidR="00946143" w:rsidRPr="006F4AF2" w:rsidRDefault="00946143" w:rsidP="006F4AF2">
      <w:pPr>
        <w:spacing w:after="0" w:line="240" w:lineRule="auto"/>
        <w:ind w:left="284" w:hanging="284"/>
        <w:jc w:val="both"/>
        <w:rPr>
          <w:rFonts w:ascii="Times New Roman" w:hAnsi="Times New Roman"/>
          <w:color w:val="000000"/>
          <w:sz w:val="18"/>
          <w:lang w:val="id-ID" w:eastAsia="id-ID"/>
        </w:rPr>
      </w:pPr>
      <w:r w:rsidRPr="006F4AF2">
        <w:rPr>
          <w:rFonts w:ascii="Times New Roman" w:hAnsi="Times New Roman"/>
          <w:color w:val="000000"/>
          <w:sz w:val="18"/>
          <w:lang w:val="id-ID" w:eastAsia="id-ID"/>
        </w:rPr>
        <w:t xml:space="preserve">Suana, W. 2014. Mengungkap Miskonsepsi Mekanika Mahasiswa Calon Guru Fisika Semester Akhir Pada Salah Satu Universitas di Lampung. </w:t>
      </w:r>
      <w:r w:rsidRPr="006F4AF2">
        <w:rPr>
          <w:rFonts w:ascii="Times New Roman" w:hAnsi="Times New Roman"/>
          <w:i/>
          <w:color w:val="000000"/>
          <w:sz w:val="18"/>
          <w:lang w:val="id-ID" w:eastAsia="id-ID"/>
        </w:rPr>
        <w:t>Jurnal Pendidikan MIPA</w:t>
      </w:r>
      <w:r w:rsidRPr="006F4AF2">
        <w:rPr>
          <w:rFonts w:ascii="Times New Roman" w:hAnsi="Times New Roman"/>
          <w:color w:val="000000"/>
          <w:sz w:val="18"/>
          <w:lang w:val="id-ID" w:eastAsia="id-ID"/>
        </w:rPr>
        <w:t>, 15(1):1-8</w:t>
      </w:r>
    </w:p>
    <w:p w:rsidR="00946143" w:rsidRPr="006F4AF2" w:rsidRDefault="00946143" w:rsidP="006F4AF2">
      <w:pPr>
        <w:spacing w:after="0" w:line="240" w:lineRule="auto"/>
        <w:ind w:left="426" w:hanging="426"/>
        <w:jc w:val="both"/>
        <w:rPr>
          <w:rFonts w:ascii="Times New Roman" w:hAnsi="Times New Roman"/>
          <w:color w:val="000000"/>
          <w:sz w:val="18"/>
          <w:lang w:val="id-ID" w:eastAsia="id-ID"/>
        </w:rPr>
      </w:pPr>
    </w:p>
    <w:sectPr w:rsidR="00946143" w:rsidRPr="006F4AF2" w:rsidSect="00E95AAB">
      <w:type w:val="continuous"/>
      <w:pgSz w:w="11907" w:h="16840" w:code="9"/>
      <w:pgMar w:top="1418" w:right="1418" w:bottom="1418" w:left="1418" w:header="720" w:footer="720" w:gutter="0"/>
      <w:cols w:num="2" w:space="3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505" w:rsidRDefault="00247505" w:rsidP="00BD3096">
      <w:pPr>
        <w:spacing w:after="0" w:line="240" w:lineRule="auto"/>
      </w:pPr>
      <w:r>
        <w:separator/>
      </w:r>
    </w:p>
    <w:p w:rsidR="00247505" w:rsidRDefault="00247505"/>
  </w:endnote>
  <w:endnote w:type="continuationSeparator" w:id="0">
    <w:p w:rsidR="00247505" w:rsidRDefault="00247505" w:rsidP="00BD3096">
      <w:pPr>
        <w:spacing w:after="0" w:line="240" w:lineRule="auto"/>
      </w:pPr>
      <w:r>
        <w:continuationSeparator/>
      </w:r>
    </w:p>
    <w:p w:rsidR="00247505" w:rsidRDefault="0024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F4" w:rsidRPr="001D5A6F" w:rsidRDefault="002118F4" w:rsidP="00465787">
    <w:pPr>
      <w:pStyle w:val="Footer"/>
      <w:jc w:val="center"/>
      <w:rPr>
        <w:rFonts w:ascii="Times New Roman" w:hAnsi="Times New Roman"/>
        <w:sz w:val="18"/>
      </w:rPr>
    </w:pPr>
    <w:r w:rsidRPr="001D5A6F">
      <w:rPr>
        <w:rFonts w:ascii="Times New Roman" w:hAnsi="Times New Roman"/>
        <w:sz w:val="18"/>
      </w:rPr>
      <w:fldChar w:fldCharType="begin"/>
    </w:r>
    <w:r w:rsidRPr="001D5A6F">
      <w:rPr>
        <w:rFonts w:ascii="Times New Roman" w:hAnsi="Times New Roman"/>
        <w:sz w:val="18"/>
      </w:rPr>
      <w:instrText xml:space="preserve"> PAGE   \* MERGEFORMAT </w:instrText>
    </w:r>
    <w:r w:rsidRPr="001D5A6F">
      <w:rPr>
        <w:rFonts w:ascii="Times New Roman" w:hAnsi="Times New Roman"/>
        <w:sz w:val="18"/>
      </w:rPr>
      <w:fldChar w:fldCharType="separate"/>
    </w:r>
    <w:r w:rsidR="001D5A6F">
      <w:rPr>
        <w:rFonts w:ascii="Times New Roman" w:hAnsi="Times New Roman"/>
        <w:noProof/>
        <w:sz w:val="18"/>
      </w:rPr>
      <w:t>7</w:t>
    </w:r>
    <w:r w:rsidRPr="001D5A6F">
      <w:rPr>
        <w:rFonts w:ascii="Times New Roman" w:hAnsi="Times New Roman"/>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505" w:rsidRDefault="00247505" w:rsidP="00BD3096">
      <w:pPr>
        <w:spacing w:after="0" w:line="240" w:lineRule="auto"/>
      </w:pPr>
      <w:r>
        <w:separator/>
      </w:r>
    </w:p>
    <w:p w:rsidR="00247505" w:rsidRDefault="00247505"/>
  </w:footnote>
  <w:footnote w:type="continuationSeparator" w:id="0">
    <w:p w:rsidR="00247505" w:rsidRDefault="00247505" w:rsidP="00BD3096">
      <w:pPr>
        <w:spacing w:after="0" w:line="240" w:lineRule="auto"/>
      </w:pPr>
      <w:r>
        <w:continuationSeparator/>
      </w:r>
    </w:p>
    <w:p w:rsidR="00247505" w:rsidRDefault="002475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F4" w:rsidRDefault="002118F4" w:rsidP="00893CF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910"/>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D494E"/>
    <w:multiLevelType w:val="hybridMultilevel"/>
    <w:tmpl w:val="79B489F4"/>
    <w:lvl w:ilvl="0" w:tplc="A65492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4514972"/>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4603B5"/>
    <w:multiLevelType w:val="hybridMultilevel"/>
    <w:tmpl w:val="E8DAAD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5011A4"/>
    <w:multiLevelType w:val="hybridMultilevel"/>
    <w:tmpl w:val="FA1E1C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D67171"/>
    <w:multiLevelType w:val="hybridMultilevel"/>
    <w:tmpl w:val="02C6AA70"/>
    <w:lvl w:ilvl="0" w:tplc="02AAAF3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6B3EF8"/>
    <w:multiLevelType w:val="hybridMultilevel"/>
    <w:tmpl w:val="4A6436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432632"/>
    <w:multiLevelType w:val="hybridMultilevel"/>
    <w:tmpl w:val="ECFE7E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E73402"/>
    <w:multiLevelType w:val="hybridMultilevel"/>
    <w:tmpl w:val="D624B5E6"/>
    <w:lvl w:ilvl="0" w:tplc="04210019">
      <w:start w:val="1"/>
      <w:numFmt w:val="lowerLetter"/>
      <w:lvlText w:val="%1."/>
      <w:lvlJc w:val="left"/>
      <w:pPr>
        <w:ind w:left="2984" w:hanging="360"/>
      </w:pPr>
    </w:lvl>
    <w:lvl w:ilvl="1" w:tplc="04210019" w:tentative="1">
      <w:start w:val="1"/>
      <w:numFmt w:val="lowerLetter"/>
      <w:lvlText w:val="%2."/>
      <w:lvlJc w:val="left"/>
      <w:pPr>
        <w:ind w:left="3704" w:hanging="360"/>
      </w:pPr>
    </w:lvl>
    <w:lvl w:ilvl="2" w:tplc="0421001B" w:tentative="1">
      <w:start w:val="1"/>
      <w:numFmt w:val="lowerRoman"/>
      <w:lvlText w:val="%3."/>
      <w:lvlJc w:val="right"/>
      <w:pPr>
        <w:ind w:left="4424" w:hanging="180"/>
      </w:pPr>
    </w:lvl>
    <w:lvl w:ilvl="3" w:tplc="0421000F" w:tentative="1">
      <w:start w:val="1"/>
      <w:numFmt w:val="decimal"/>
      <w:lvlText w:val="%4."/>
      <w:lvlJc w:val="left"/>
      <w:pPr>
        <w:ind w:left="5144" w:hanging="360"/>
      </w:pPr>
    </w:lvl>
    <w:lvl w:ilvl="4" w:tplc="04210019" w:tentative="1">
      <w:start w:val="1"/>
      <w:numFmt w:val="lowerLetter"/>
      <w:lvlText w:val="%5."/>
      <w:lvlJc w:val="left"/>
      <w:pPr>
        <w:ind w:left="5864" w:hanging="360"/>
      </w:pPr>
    </w:lvl>
    <w:lvl w:ilvl="5" w:tplc="0421001B" w:tentative="1">
      <w:start w:val="1"/>
      <w:numFmt w:val="lowerRoman"/>
      <w:lvlText w:val="%6."/>
      <w:lvlJc w:val="right"/>
      <w:pPr>
        <w:ind w:left="6584" w:hanging="180"/>
      </w:pPr>
    </w:lvl>
    <w:lvl w:ilvl="6" w:tplc="0421000F" w:tentative="1">
      <w:start w:val="1"/>
      <w:numFmt w:val="decimal"/>
      <w:lvlText w:val="%7."/>
      <w:lvlJc w:val="left"/>
      <w:pPr>
        <w:ind w:left="7304" w:hanging="360"/>
      </w:pPr>
    </w:lvl>
    <w:lvl w:ilvl="7" w:tplc="04210019" w:tentative="1">
      <w:start w:val="1"/>
      <w:numFmt w:val="lowerLetter"/>
      <w:lvlText w:val="%8."/>
      <w:lvlJc w:val="left"/>
      <w:pPr>
        <w:ind w:left="8024" w:hanging="360"/>
      </w:pPr>
    </w:lvl>
    <w:lvl w:ilvl="8" w:tplc="0421001B" w:tentative="1">
      <w:start w:val="1"/>
      <w:numFmt w:val="lowerRoman"/>
      <w:lvlText w:val="%9."/>
      <w:lvlJc w:val="right"/>
      <w:pPr>
        <w:ind w:left="8744" w:hanging="180"/>
      </w:pPr>
    </w:lvl>
  </w:abstractNum>
  <w:abstractNum w:abstractNumId="9">
    <w:nsid w:val="1DA4659D"/>
    <w:multiLevelType w:val="hybridMultilevel"/>
    <w:tmpl w:val="F1DAC4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F62D5C"/>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010068"/>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070CE6"/>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A524F7"/>
    <w:multiLevelType w:val="hybridMultilevel"/>
    <w:tmpl w:val="01BA7E98"/>
    <w:lvl w:ilvl="0" w:tplc="06008C7C">
      <w:start w:val="9"/>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FF29C4"/>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576619"/>
    <w:multiLevelType w:val="hybridMultilevel"/>
    <w:tmpl w:val="47C83C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A41CCE"/>
    <w:multiLevelType w:val="hybridMultilevel"/>
    <w:tmpl w:val="D3948F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BF75F9"/>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A667029"/>
    <w:multiLevelType w:val="hybridMultilevel"/>
    <w:tmpl w:val="551A3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907056"/>
    <w:multiLevelType w:val="hybridMultilevel"/>
    <w:tmpl w:val="C24A1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04411CB"/>
    <w:multiLevelType w:val="hybridMultilevel"/>
    <w:tmpl w:val="A470F4D4"/>
    <w:lvl w:ilvl="0" w:tplc="07DE2246">
      <w:start w:val="1"/>
      <w:numFmt w:val="decimal"/>
      <w:lvlText w:val="%1."/>
      <w:lvlJc w:val="left"/>
      <w:pPr>
        <w:ind w:left="720" w:hanging="360"/>
      </w:pPr>
      <w:rPr>
        <w:rFonts w:hint="default"/>
        <w:color w:val="000000"/>
        <w:sz w:val="20"/>
      </w:rPr>
    </w:lvl>
    <w:lvl w:ilvl="1" w:tplc="20F0DAE2">
      <w:start w:val="1"/>
      <w:numFmt w:val="lowerLetter"/>
      <w:lvlText w:val="%2."/>
      <w:lvlJc w:val="left"/>
      <w:pPr>
        <w:ind w:left="1440" w:hanging="360"/>
      </w:pPr>
      <w:rPr>
        <w:rFonts w:hint="default"/>
        <w:color w:val="000000"/>
        <w:sz w:val="2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7269E7"/>
    <w:multiLevelType w:val="hybridMultilevel"/>
    <w:tmpl w:val="A080B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9556E6"/>
    <w:multiLevelType w:val="hybridMultilevel"/>
    <w:tmpl w:val="C9045436"/>
    <w:lvl w:ilvl="0" w:tplc="EE34FA0E">
      <w:start w:val="1"/>
      <w:numFmt w:val="decimal"/>
      <w:pStyle w:val="Reference"/>
      <w:lvlText w:val="[%1]"/>
      <w:lvlJc w:val="left"/>
      <w:pPr>
        <w:tabs>
          <w:tab w:val="num" w:pos="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0807B7"/>
    <w:multiLevelType w:val="hybridMultilevel"/>
    <w:tmpl w:val="6CAA4AEA"/>
    <w:lvl w:ilvl="0" w:tplc="04210019">
      <w:start w:val="1"/>
      <w:numFmt w:val="lowerLetter"/>
      <w:lvlText w:val="%1."/>
      <w:lvlJc w:val="left"/>
      <w:pPr>
        <w:ind w:left="1004" w:hanging="360"/>
      </w:pPr>
    </w:lvl>
    <w:lvl w:ilvl="1" w:tplc="152CB806">
      <w:start w:val="1"/>
      <w:numFmt w:val="lowerLetter"/>
      <w:lvlText w:val="%2."/>
      <w:lvlJc w:val="left"/>
      <w:pPr>
        <w:ind w:left="1724" w:hanging="360"/>
      </w:pPr>
      <w:rPr>
        <w:sz w:val="20"/>
        <w:szCs w:val="20"/>
      </w:rPr>
    </w:lvl>
    <w:lvl w:ilvl="2" w:tplc="8B2EC794">
      <w:start w:val="1"/>
      <w:numFmt w:val="decimal"/>
      <w:lvlText w:val="%3."/>
      <w:lvlJc w:val="left"/>
      <w:pPr>
        <w:ind w:left="2984" w:hanging="720"/>
      </w:pPr>
      <w:rPr>
        <w:rFonts w:hint="default"/>
      </w:r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78D42459"/>
    <w:multiLevelType w:val="hybridMultilevel"/>
    <w:tmpl w:val="453EB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093050"/>
    <w:multiLevelType w:val="hybridMultilevel"/>
    <w:tmpl w:val="598A69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9A6DF2"/>
    <w:multiLevelType w:val="hybridMultilevel"/>
    <w:tmpl w:val="5CE41A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20"/>
  </w:num>
  <w:num w:numId="5">
    <w:abstractNumId w:val="1"/>
  </w:num>
  <w:num w:numId="6">
    <w:abstractNumId w:val="19"/>
  </w:num>
  <w:num w:numId="7">
    <w:abstractNumId w:val="5"/>
  </w:num>
  <w:num w:numId="8">
    <w:abstractNumId w:val="12"/>
  </w:num>
  <w:num w:numId="9">
    <w:abstractNumId w:val="21"/>
  </w:num>
  <w:num w:numId="10">
    <w:abstractNumId w:val="14"/>
  </w:num>
  <w:num w:numId="11">
    <w:abstractNumId w:val="17"/>
  </w:num>
  <w:num w:numId="12">
    <w:abstractNumId w:val="18"/>
  </w:num>
  <w:num w:numId="13">
    <w:abstractNumId w:val="23"/>
  </w:num>
  <w:num w:numId="14">
    <w:abstractNumId w:val="24"/>
  </w:num>
  <w:num w:numId="15">
    <w:abstractNumId w:val="7"/>
  </w:num>
  <w:num w:numId="16">
    <w:abstractNumId w:val="26"/>
  </w:num>
  <w:num w:numId="17">
    <w:abstractNumId w:val="8"/>
  </w:num>
  <w:num w:numId="18">
    <w:abstractNumId w:val="15"/>
  </w:num>
  <w:num w:numId="19">
    <w:abstractNumId w:val="10"/>
  </w:num>
  <w:num w:numId="20">
    <w:abstractNumId w:val="2"/>
  </w:num>
  <w:num w:numId="21">
    <w:abstractNumId w:val="25"/>
  </w:num>
  <w:num w:numId="22">
    <w:abstractNumId w:val="0"/>
  </w:num>
  <w:num w:numId="23">
    <w:abstractNumId w:val="3"/>
  </w:num>
  <w:num w:numId="24">
    <w:abstractNumId w:val="11"/>
  </w:num>
  <w:num w:numId="25">
    <w:abstractNumId w:val="9"/>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E3"/>
    <w:rsid w:val="000056FC"/>
    <w:rsid w:val="00005A1A"/>
    <w:rsid w:val="00007C80"/>
    <w:rsid w:val="00011F00"/>
    <w:rsid w:val="00012892"/>
    <w:rsid w:val="00020C3B"/>
    <w:rsid w:val="00022D59"/>
    <w:rsid w:val="00026D77"/>
    <w:rsid w:val="0003272A"/>
    <w:rsid w:val="00033B28"/>
    <w:rsid w:val="0003786E"/>
    <w:rsid w:val="00041882"/>
    <w:rsid w:val="00051B26"/>
    <w:rsid w:val="00057A3E"/>
    <w:rsid w:val="00060760"/>
    <w:rsid w:val="0006381F"/>
    <w:rsid w:val="00066F08"/>
    <w:rsid w:val="00067205"/>
    <w:rsid w:val="000676E4"/>
    <w:rsid w:val="000716C4"/>
    <w:rsid w:val="00075F2B"/>
    <w:rsid w:val="0007779F"/>
    <w:rsid w:val="000835DE"/>
    <w:rsid w:val="0008633D"/>
    <w:rsid w:val="00090F2E"/>
    <w:rsid w:val="00092EA5"/>
    <w:rsid w:val="000A25C0"/>
    <w:rsid w:val="000A4DE8"/>
    <w:rsid w:val="000B09E8"/>
    <w:rsid w:val="000B1E6A"/>
    <w:rsid w:val="000B5116"/>
    <w:rsid w:val="000B6277"/>
    <w:rsid w:val="000C013F"/>
    <w:rsid w:val="000C4A16"/>
    <w:rsid w:val="000D3A18"/>
    <w:rsid w:val="000E0937"/>
    <w:rsid w:val="000E21D6"/>
    <w:rsid w:val="000E3183"/>
    <w:rsid w:val="000E6F68"/>
    <w:rsid w:val="000E7F58"/>
    <w:rsid w:val="000F0D9D"/>
    <w:rsid w:val="000F3931"/>
    <w:rsid w:val="000F41AC"/>
    <w:rsid w:val="000F63AD"/>
    <w:rsid w:val="00100084"/>
    <w:rsid w:val="001065F2"/>
    <w:rsid w:val="00107C1A"/>
    <w:rsid w:val="00110D38"/>
    <w:rsid w:val="00111079"/>
    <w:rsid w:val="00112B96"/>
    <w:rsid w:val="001223D2"/>
    <w:rsid w:val="00125433"/>
    <w:rsid w:val="0012561A"/>
    <w:rsid w:val="00134430"/>
    <w:rsid w:val="00142712"/>
    <w:rsid w:val="00143D70"/>
    <w:rsid w:val="00146A09"/>
    <w:rsid w:val="00146EC2"/>
    <w:rsid w:val="0016078A"/>
    <w:rsid w:val="00163693"/>
    <w:rsid w:val="00165AB2"/>
    <w:rsid w:val="00186C1C"/>
    <w:rsid w:val="00190033"/>
    <w:rsid w:val="001921BF"/>
    <w:rsid w:val="0019712A"/>
    <w:rsid w:val="001A098D"/>
    <w:rsid w:val="001A1B9A"/>
    <w:rsid w:val="001A5671"/>
    <w:rsid w:val="001B050D"/>
    <w:rsid w:val="001C5FFF"/>
    <w:rsid w:val="001C6CF2"/>
    <w:rsid w:val="001D2B79"/>
    <w:rsid w:val="001D50BC"/>
    <w:rsid w:val="001D5A6F"/>
    <w:rsid w:val="001E0E92"/>
    <w:rsid w:val="001F7C15"/>
    <w:rsid w:val="0020125A"/>
    <w:rsid w:val="002014AC"/>
    <w:rsid w:val="00203843"/>
    <w:rsid w:val="00204F64"/>
    <w:rsid w:val="002118F4"/>
    <w:rsid w:val="002249DF"/>
    <w:rsid w:val="0023500E"/>
    <w:rsid w:val="002379E6"/>
    <w:rsid w:val="00240711"/>
    <w:rsid w:val="00247505"/>
    <w:rsid w:val="002559E5"/>
    <w:rsid w:val="00261C54"/>
    <w:rsid w:val="00262005"/>
    <w:rsid w:val="0027568E"/>
    <w:rsid w:val="00276224"/>
    <w:rsid w:val="00276D2E"/>
    <w:rsid w:val="00277202"/>
    <w:rsid w:val="00283C97"/>
    <w:rsid w:val="00291ADC"/>
    <w:rsid w:val="0029325C"/>
    <w:rsid w:val="002A00B1"/>
    <w:rsid w:val="002A2478"/>
    <w:rsid w:val="002A2D3C"/>
    <w:rsid w:val="002A3F69"/>
    <w:rsid w:val="002A663D"/>
    <w:rsid w:val="002B064C"/>
    <w:rsid w:val="002C416C"/>
    <w:rsid w:val="002D09BF"/>
    <w:rsid w:val="002D3045"/>
    <w:rsid w:val="002D3C52"/>
    <w:rsid w:val="002D63C0"/>
    <w:rsid w:val="002E0999"/>
    <w:rsid w:val="002E3711"/>
    <w:rsid w:val="002E649C"/>
    <w:rsid w:val="002F2155"/>
    <w:rsid w:val="002F669A"/>
    <w:rsid w:val="00303436"/>
    <w:rsid w:val="0030556C"/>
    <w:rsid w:val="00312030"/>
    <w:rsid w:val="00313DDE"/>
    <w:rsid w:val="00314277"/>
    <w:rsid w:val="00315F9C"/>
    <w:rsid w:val="00317AEB"/>
    <w:rsid w:val="003205B6"/>
    <w:rsid w:val="003249E2"/>
    <w:rsid w:val="00344896"/>
    <w:rsid w:val="00346DCF"/>
    <w:rsid w:val="0035038B"/>
    <w:rsid w:val="00354D2B"/>
    <w:rsid w:val="00355EB8"/>
    <w:rsid w:val="0035634C"/>
    <w:rsid w:val="00362809"/>
    <w:rsid w:val="00364B96"/>
    <w:rsid w:val="00370046"/>
    <w:rsid w:val="00371527"/>
    <w:rsid w:val="00374F59"/>
    <w:rsid w:val="0038477D"/>
    <w:rsid w:val="00392F1F"/>
    <w:rsid w:val="00393034"/>
    <w:rsid w:val="00396B43"/>
    <w:rsid w:val="00397E98"/>
    <w:rsid w:val="003A0D75"/>
    <w:rsid w:val="003A1124"/>
    <w:rsid w:val="003A1C18"/>
    <w:rsid w:val="003A4D94"/>
    <w:rsid w:val="003A6B0D"/>
    <w:rsid w:val="003A6D2A"/>
    <w:rsid w:val="003B096C"/>
    <w:rsid w:val="003B2E36"/>
    <w:rsid w:val="003B2E72"/>
    <w:rsid w:val="003B49A3"/>
    <w:rsid w:val="003B50A2"/>
    <w:rsid w:val="003B7A0F"/>
    <w:rsid w:val="003B7CE9"/>
    <w:rsid w:val="003C56B2"/>
    <w:rsid w:val="003C607D"/>
    <w:rsid w:val="003D1FAD"/>
    <w:rsid w:val="003D43A6"/>
    <w:rsid w:val="003D44C1"/>
    <w:rsid w:val="003E2F61"/>
    <w:rsid w:val="003E7901"/>
    <w:rsid w:val="003F421A"/>
    <w:rsid w:val="00403038"/>
    <w:rsid w:val="004041BE"/>
    <w:rsid w:val="00407FE0"/>
    <w:rsid w:val="00413DDE"/>
    <w:rsid w:val="00414508"/>
    <w:rsid w:val="00414598"/>
    <w:rsid w:val="00417D2B"/>
    <w:rsid w:val="0042068F"/>
    <w:rsid w:val="004215FD"/>
    <w:rsid w:val="0042646F"/>
    <w:rsid w:val="004319BB"/>
    <w:rsid w:val="00433B2A"/>
    <w:rsid w:val="00433BBD"/>
    <w:rsid w:val="0043547A"/>
    <w:rsid w:val="00443FC8"/>
    <w:rsid w:val="00451843"/>
    <w:rsid w:val="00465787"/>
    <w:rsid w:val="00466312"/>
    <w:rsid w:val="00467DB1"/>
    <w:rsid w:val="004715EE"/>
    <w:rsid w:val="00475994"/>
    <w:rsid w:val="00475D7C"/>
    <w:rsid w:val="00481E1A"/>
    <w:rsid w:val="004909F9"/>
    <w:rsid w:val="004928DC"/>
    <w:rsid w:val="00492DCC"/>
    <w:rsid w:val="004A0EAB"/>
    <w:rsid w:val="004A29F5"/>
    <w:rsid w:val="004A7F87"/>
    <w:rsid w:val="004B4184"/>
    <w:rsid w:val="004B5216"/>
    <w:rsid w:val="004B526B"/>
    <w:rsid w:val="004B6892"/>
    <w:rsid w:val="004D1A82"/>
    <w:rsid w:val="004D3BC4"/>
    <w:rsid w:val="004D5454"/>
    <w:rsid w:val="004E2598"/>
    <w:rsid w:val="004E618A"/>
    <w:rsid w:val="004E66FE"/>
    <w:rsid w:val="004E687D"/>
    <w:rsid w:val="004F77A9"/>
    <w:rsid w:val="004F78DD"/>
    <w:rsid w:val="005047B9"/>
    <w:rsid w:val="00506481"/>
    <w:rsid w:val="00507C75"/>
    <w:rsid w:val="00507DF6"/>
    <w:rsid w:val="00512B4C"/>
    <w:rsid w:val="005150BB"/>
    <w:rsid w:val="0051783C"/>
    <w:rsid w:val="005179FC"/>
    <w:rsid w:val="005216CA"/>
    <w:rsid w:val="00522AA7"/>
    <w:rsid w:val="005245A0"/>
    <w:rsid w:val="00525DE5"/>
    <w:rsid w:val="00530C88"/>
    <w:rsid w:val="005336E0"/>
    <w:rsid w:val="005344E9"/>
    <w:rsid w:val="00534EF1"/>
    <w:rsid w:val="00540D66"/>
    <w:rsid w:val="00541E66"/>
    <w:rsid w:val="00542854"/>
    <w:rsid w:val="0054346E"/>
    <w:rsid w:val="00544AE9"/>
    <w:rsid w:val="005462CE"/>
    <w:rsid w:val="00552824"/>
    <w:rsid w:val="00557896"/>
    <w:rsid w:val="00562F5C"/>
    <w:rsid w:val="00563129"/>
    <w:rsid w:val="0056408E"/>
    <w:rsid w:val="00564D0B"/>
    <w:rsid w:val="00570AAC"/>
    <w:rsid w:val="005710F4"/>
    <w:rsid w:val="00571164"/>
    <w:rsid w:val="00572E6F"/>
    <w:rsid w:val="00584107"/>
    <w:rsid w:val="00594ABF"/>
    <w:rsid w:val="005A2717"/>
    <w:rsid w:val="005A2CAD"/>
    <w:rsid w:val="005A4F27"/>
    <w:rsid w:val="005A52DA"/>
    <w:rsid w:val="005A6B1E"/>
    <w:rsid w:val="005A71D7"/>
    <w:rsid w:val="005B39CD"/>
    <w:rsid w:val="005B3C14"/>
    <w:rsid w:val="005B41BF"/>
    <w:rsid w:val="005B795F"/>
    <w:rsid w:val="005C0B86"/>
    <w:rsid w:val="005C5AEB"/>
    <w:rsid w:val="005D060C"/>
    <w:rsid w:val="005D1923"/>
    <w:rsid w:val="005E45AE"/>
    <w:rsid w:val="005F5ACD"/>
    <w:rsid w:val="00600352"/>
    <w:rsid w:val="0060699D"/>
    <w:rsid w:val="00610D23"/>
    <w:rsid w:val="00617506"/>
    <w:rsid w:val="00620FA6"/>
    <w:rsid w:val="006260A0"/>
    <w:rsid w:val="006321AF"/>
    <w:rsid w:val="0063235A"/>
    <w:rsid w:val="00642174"/>
    <w:rsid w:val="00646EA8"/>
    <w:rsid w:val="0064783B"/>
    <w:rsid w:val="00650904"/>
    <w:rsid w:val="00657923"/>
    <w:rsid w:val="0066358E"/>
    <w:rsid w:val="0066751D"/>
    <w:rsid w:val="006716F5"/>
    <w:rsid w:val="00672780"/>
    <w:rsid w:val="00672ADE"/>
    <w:rsid w:val="006750EB"/>
    <w:rsid w:val="006767C7"/>
    <w:rsid w:val="00686627"/>
    <w:rsid w:val="006869B4"/>
    <w:rsid w:val="00690E58"/>
    <w:rsid w:val="0069484F"/>
    <w:rsid w:val="006A148F"/>
    <w:rsid w:val="006A566C"/>
    <w:rsid w:val="006B29B3"/>
    <w:rsid w:val="006C03BF"/>
    <w:rsid w:val="006C30E3"/>
    <w:rsid w:val="006C6803"/>
    <w:rsid w:val="006C7135"/>
    <w:rsid w:val="006C767B"/>
    <w:rsid w:val="006C7769"/>
    <w:rsid w:val="006D0DF7"/>
    <w:rsid w:val="006D0FC4"/>
    <w:rsid w:val="006D664E"/>
    <w:rsid w:val="006D70DA"/>
    <w:rsid w:val="006D73FB"/>
    <w:rsid w:val="006E0649"/>
    <w:rsid w:val="006E18C7"/>
    <w:rsid w:val="006E2245"/>
    <w:rsid w:val="006E7C97"/>
    <w:rsid w:val="006F4AF2"/>
    <w:rsid w:val="006F5364"/>
    <w:rsid w:val="006F758F"/>
    <w:rsid w:val="00701636"/>
    <w:rsid w:val="007020C8"/>
    <w:rsid w:val="007060B2"/>
    <w:rsid w:val="00706447"/>
    <w:rsid w:val="0071131A"/>
    <w:rsid w:val="007118ED"/>
    <w:rsid w:val="007172FA"/>
    <w:rsid w:val="00720671"/>
    <w:rsid w:val="0072276D"/>
    <w:rsid w:val="007232B0"/>
    <w:rsid w:val="007260DF"/>
    <w:rsid w:val="00736CCE"/>
    <w:rsid w:val="0073777F"/>
    <w:rsid w:val="00744E31"/>
    <w:rsid w:val="00747272"/>
    <w:rsid w:val="00750492"/>
    <w:rsid w:val="007551C4"/>
    <w:rsid w:val="00761280"/>
    <w:rsid w:val="00762AA8"/>
    <w:rsid w:val="007711DB"/>
    <w:rsid w:val="00771409"/>
    <w:rsid w:val="00773C84"/>
    <w:rsid w:val="007753AB"/>
    <w:rsid w:val="00783CDB"/>
    <w:rsid w:val="007870CB"/>
    <w:rsid w:val="0079134B"/>
    <w:rsid w:val="007A064D"/>
    <w:rsid w:val="007A7387"/>
    <w:rsid w:val="007A7427"/>
    <w:rsid w:val="007B21D3"/>
    <w:rsid w:val="007B53D0"/>
    <w:rsid w:val="007B5FE3"/>
    <w:rsid w:val="007C0622"/>
    <w:rsid w:val="007C1E36"/>
    <w:rsid w:val="007D300C"/>
    <w:rsid w:val="007F2971"/>
    <w:rsid w:val="007F40D2"/>
    <w:rsid w:val="00800F56"/>
    <w:rsid w:val="00801586"/>
    <w:rsid w:val="008023CA"/>
    <w:rsid w:val="00803369"/>
    <w:rsid w:val="008065B3"/>
    <w:rsid w:val="00813ABF"/>
    <w:rsid w:val="0081775A"/>
    <w:rsid w:val="0082251A"/>
    <w:rsid w:val="0082303B"/>
    <w:rsid w:val="008247FD"/>
    <w:rsid w:val="00827FE4"/>
    <w:rsid w:val="00837243"/>
    <w:rsid w:val="0084019C"/>
    <w:rsid w:val="0084107D"/>
    <w:rsid w:val="00860EF2"/>
    <w:rsid w:val="008619E9"/>
    <w:rsid w:val="008714DB"/>
    <w:rsid w:val="00875206"/>
    <w:rsid w:val="008753FF"/>
    <w:rsid w:val="0087775D"/>
    <w:rsid w:val="00877A0B"/>
    <w:rsid w:val="00882B00"/>
    <w:rsid w:val="008836F3"/>
    <w:rsid w:val="0088707B"/>
    <w:rsid w:val="00892DE7"/>
    <w:rsid w:val="00893CF5"/>
    <w:rsid w:val="00893D86"/>
    <w:rsid w:val="00897340"/>
    <w:rsid w:val="008A150A"/>
    <w:rsid w:val="008A189E"/>
    <w:rsid w:val="008B65E5"/>
    <w:rsid w:val="008C0877"/>
    <w:rsid w:val="008C1363"/>
    <w:rsid w:val="008D122B"/>
    <w:rsid w:val="008D1BC9"/>
    <w:rsid w:val="008D38B1"/>
    <w:rsid w:val="008E5FA4"/>
    <w:rsid w:val="008F05AC"/>
    <w:rsid w:val="008F18DF"/>
    <w:rsid w:val="008F38E4"/>
    <w:rsid w:val="00900CCB"/>
    <w:rsid w:val="009040C4"/>
    <w:rsid w:val="00905060"/>
    <w:rsid w:val="009057E5"/>
    <w:rsid w:val="009079B8"/>
    <w:rsid w:val="0091074C"/>
    <w:rsid w:val="009111EA"/>
    <w:rsid w:val="00911F2F"/>
    <w:rsid w:val="0091337B"/>
    <w:rsid w:val="009160A1"/>
    <w:rsid w:val="00926F9D"/>
    <w:rsid w:val="009308CC"/>
    <w:rsid w:val="009313C0"/>
    <w:rsid w:val="00932F03"/>
    <w:rsid w:val="00940773"/>
    <w:rsid w:val="00940B6A"/>
    <w:rsid w:val="00946143"/>
    <w:rsid w:val="009542F0"/>
    <w:rsid w:val="00954EBE"/>
    <w:rsid w:val="00955E4A"/>
    <w:rsid w:val="0096129F"/>
    <w:rsid w:val="00962746"/>
    <w:rsid w:val="00970382"/>
    <w:rsid w:val="00972B45"/>
    <w:rsid w:val="00973581"/>
    <w:rsid w:val="00983B31"/>
    <w:rsid w:val="009914D4"/>
    <w:rsid w:val="009915D2"/>
    <w:rsid w:val="00991EDE"/>
    <w:rsid w:val="009A4F4F"/>
    <w:rsid w:val="009A5BAE"/>
    <w:rsid w:val="009A740E"/>
    <w:rsid w:val="009B45DA"/>
    <w:rsid w:val="009B6CD0"/>
    <w:rsid w:val="009C0E0A"/>
    <w:rsid w:val="009C6806"/>
    <w:rsid w:val="009C69E3"/>
    <w:rsid w:val="009D1E08"/>
    <w:rsid w:val="009D5F9B"/>
    <w:rsid w:val="009E3802"/>
    <w:rsid w:val="009F0323"/>
    <w:rsid w:val="009F5234"/>
    <w:rsid w:val="009F64CD"/>
    <w:rsid w:val="009F710F"/>
    <w:rsid w:val="00A0454E"/>
    <w:rsid w:val="00A061DD"/>
    <w:rsid w:val="00A1050E"/>
    <w:rsid w:val="00A1154E"/>
    <w:rsid w:val="00A11BE1"/>
    <w:rsid w:val="00A14BA0"/>
    <w:rsid w:val="00A1702A"/>
    <w:rsid w:val="00A212F5"/>
    <w:rsid w:val="00A2602E"/>
    <w:rsid w:val="00A31B72"/>
    <w:rsid w:val="00A33B74"/>
    <w:rsid w:val="00A34DEB"/>
    <w:rsid w:val="00A36836"/>
    <w:rsid w:val="00A432F8"/>
    <w:rsid w:val="00A43F9A"/>
    <w:rsid w:val="00A45894"/>
    <w:rsid w:val="00A46747"/>
    <w:rsid w:val="00A50507"/>
    <w:rsid w:val="00A50DF3"/>
    <w:rsid w:val="00A515E5"/>
    <w:rsid w:val="00A626FC"/>
    <w:rsid w:val="00A63786"/>
    <w:rsid w:val="00A673DE"/>
    <w:rsid w:val="00A7206B"/>
    <w:rsid w:val="00A762DB"/>
    <w:rsid w:val="00A77344"/>
    <w:rsid w:val="00A80889"/>
    <w:rsid w:val="00A83E59"/>
    <w:rsid w:val="00A900D1"/>
    <w:rsid w:val="00A952B1"/>
    <w:rsid w:val="00AA441E"/>
    <w:rsid w:val="00AA57FF"/>
    <w:rsid w:val="00AB6F8E"/>
    <w:rsid w:val="00AB724E"/>
    <w:rsid w:val="00AC4870"/>
    <w:rsid w:val="00AD1ACB"/>
    <w:rsid w:val="00AD29B7"/>
    <w:rsid w:val="00AD556A"/>
    <w:rsid w:val="00AD60D3"/>
    <w:rsid w:val="00AE0729"/>
    <w:rsid w:val="00AE496C"/>
    <w:rsid w:val="00AF5E1F"/>
    <w:rsid w:val="00AF7E88"/>
    <w:rsid w:val="00B0285A"/>
    <w:rsid w:val="00B02CD6"/>
    <w:rsid w:val="00B06099"/>
    <w:rsid w:val="00B14D40"/>
    <w:rsid w:val="00B166B8"/>
    <w:rsid w:val="00B16E1D"/>
    <w:rsid w:val="00B207D5"/>
    <w:rsid w:val="00B210C4"/>
    <w:rsid w:val="00B22A61"/>
    <w:rsid w:val="00B2317F"/>
    <w:rsid w:val="00B23E3D"/>
    <w:rsid w:val="00B2724A"/>
    <w:rsid w:val="00B31F2D"/>
    <w:rsid w:val="00B34D94"/>
    <w:rsid w:val="00B3784B"/>
    <w:rsid w:val="00B42ECD"/>
    <w:rsid w:val="00B43020"/>
    <w:rsid w:val="00B43972"/>
    <w:rsid w:val="00B43D99"/>
    <w:rsid w:val="00B47ED4"/>
    <w:rsid w:val="00B5111C"/>
    <w:rsid w:val="00B5150A"/>
    <w:rsid w:val="00B5211B"/>
    <w:rsid w:val="00B67D89"/>
    <w:rsid w:val="00B7317F"/>
    <w:rsid w:val="00B7363D"/>
    <w:rsid w:val="00B752E1"/>
    <w:rsid w:val="00B754DE"/>
    <w:rsid w:val="00B7579C"/>
    <w:rsid w:val="00B80D6E"/>
    <w:rsid w:val="00B8128B"/>
    <w:rsid w:val="00B83295"/>
    <w:rsid w:val="00B84AAF"/>
    <w:rsid w:val="00B8515B"/>
    <w:rsid w:val="00B85604"/>
    <w:rsid w:val="00B85D17"/>
    <w:rsid w:val="00BA4D11"/>
    <w:rsid w:val="00BA5381"/>
    <w:rsid w:val="00BB3063"/>
    <w:rsid w:val="00BB4CA9"/>
    <w:rsid w:val="00BB73A0"/>
    <w:rsid w:val="00BC0286"/>
    <w:rsid w:val="00BC1718"/>
    <w:rsid w:val="00BD1242"/>
    <w:rsid w:val="00BD2A37"/>
    <w:rsid w:val="00BD2B0E"/>
    <w:rsid w:val="00BD3096"/>
    <w:rsid w:val="00BD44E5"/>
    <w:rsid w:val="00BD4EEA"/>
    <w:rsid w:val="00BD6097"/>
    <w:rsid w:val="00BE00AF"/>
    <w:rsid w:val="00BE08E3"/>
    <w:rsid w:val="00BE26F5"/>
    <w:rsid w:val="00BF27C5"/>
    <w:rsid w:val="00C00F80"/>
    <w:rsid w:val="00C10D37"/>
    <w:rsid w:val="00C13856"/>
    <w:rsid w:val="00C21747"/>
    <w:rsid w:val="00C24696"/>
    <w:rsid w:val="00C27412"/>
    <w:rsid w:val="00C33F7C"/>
    <w:rsid w:val="00C34C33"/>
    <w:rsid w:val="00C36602"/>
    <w:rsid w:val="00C36CEB"/>
    <w:rsid w:val="00C41C80"/>
    <w:rsid w:val="00C4762F"/>
    <w:rsid w:val="00C50B8C"/>
    <w:rsid w:val="00C510BC"/>
    <w:rsid w:val="00C529D1"/>
    <w:rsid w:val="00C552C1"/>
    <w:rsid w:val="00C56D9A"/>
    <w:rsid w:val="00C577DD"/>
    <w:rsid w:val="00C62139"/>
    <w:rsid w:val="00C62A23"/>
    <w:rsid w:val="00C726D8"/>
    <w:rsid w:val="00C72A0D"/>
    <w:rsid w:val="00C83DD7"/>
    <w:rsid w:val="00C8558C"/>
    <w:rsid w:val="00C91089"/>
    <w:rsid w:val="00C9128A"/>
    <w:rsid w:val="00C917C4"/>
    <w:rsid w:val="00C94D0D"/>
    <w:rsid w:val="00C96CAB"/>
    <w:rsid w:val="00CA3A1B"/>
    <w:rsid w:val="00CA70BA"/>
    <w:rsid w:val="00CB1AB4"/>
    <w:rsid w:val="00CB5A3C"/>
    <w:rsid w:val="00CB60C4"/>
    <w:rsid w:val="00CC0053"/>
    <w:rsid w:val="00CC072C"/>
    <w:rsid w:val="00CC1676"/>
    <w:rsid w:val="00CC1880"/>
    <w:rsid w:val="00CC1A62"/>
    <w:rsid w:val="00CC69EA"/>
    <w:rsid w:val="00CC71CE"/>
    <w:rsid w:val="00CD1E3D"/>
    <w:rsid w:val="00CD3BC2"/>
    <w:rsid w:val="00CD4E51"/>
    <w:rsid w:val="00CD56E4"/>
    <w:rsid w:val="00CF019F"/>
    <w:rsid w:val="00D04877"/>
    <w:rsid w:val="00D0723E"/>
    <w:rsid w:val="00D07895"/>
    <w:rsid w:val="00D15963"/>
    <w:rsid w:val="00D20C2E"/>
    <w:rsid w:val="00D220B7"/>
    <w:rsid w:val="00D24429"/>
    <w:rsid w:val="00D24E85"/>
    <w:rsid w:val="00D25A53"/>
    <w:rsid w:val="00D260B6"/>
    <w:rsid w:val="00D42AA9"/>
    <w:rsid w:val="00D42DEC"/>
    <w:rsid w:val="00D4787D"/>
    <w:rsid w:val="00D54924"/>
    <w:rsid w:val="00D56BBD"/>
    <w:rsid w:val="00D57CB2"/>
    <w:rsid w:val="00D60EEE"/>
    <w:rsid w:val="00D6125C"/>
    <w:rsid w:val="00D67D03"/>
    <w:rsid w:val="00D70D4D"/>
    <w:rsid w:val="00D76E3F"/>
    <w:rsid w:val="00D93FBA"/>
    <w:rsid w:val="00DA5D2E"/>
    <w:rsid w:val="00DA648D"/>
    <w:rsid w:val="00DA6E95"/>
    <w:rsid w:val="00DB253E"/>
    <w:rsid w:val="00DC137C"/>
    <w:rsid w:val="00DC3CF2"/>
    <w:rsid w:val="00DD13FA"/>
    <w:rsid w:val="00DD376E"/>
    <w:rsid w:val="00DD6377"/>
    <w:rsid w:val="00DE75E1"/>
    <w:rsid w:val="00DF163D"/>
    <w:rsid w:val="00DF1800"/>
    <w:rsid w:val="00E01C66"/>
    <w:rsid w:val="00E055C8"/>
    <w:rsid w:val="00E11855"/>
    <w:rsid w:val="00E14E65"/>
    <w:rsid w:val="00E159CB"/>
    <w:rsid w:val="00E239A1"/>
    <w:rsid w:val="00E25DDF"/>
    <w:rsid w:val="00E324AE"/>
    <w:rsid w:val="00E3314B"/>
    <w:rsid w:val="00E35340"/>
    <w:rsid w:val="00E368AA"/>
    <w:rsid w:val="00E438B9"/>
    <w:rsid w:val="00E4497D"/>
    <w:rsid w:val="00E509AB"/>
    <w:rsid w:val="00E50A8B"/>
    <w:rsid w:val="00E51C95"/>
    <w:rsid w:val="00E53CAD"/>
    <w:rsid w:val="00E627D9"/>
    <w:rsid w:val="00E64FDE"/>
    <w:rsid w:val="00E6611E"/>
    <w:rsid w:val="00E900DA"/>
    <w:rsid w:val="00E955DD"/>
    <w:rsid w:val="00E95AAB"/>
    <w:rsid w:val="00E9617A"/>
    <w:rsid w:val="00EA6D70"/>
    <w:rsid w:val="00EB2753"/>
    <w:rsid w:val="00EB7F07"/>
    <w:rsid w:val="00EC2AB9"/>
    <w:rsid w:val="00ED1B70"/>
    <w:rsid w:val="00ED49A5"/>
    <w:rsid w:val="00ED6A2E"/>
    <w:rsid w:val="00EE1530"/>
    <w:rsid w:val="00EF5647"/>
    <w:rsid w:val="00EF74EC"/>
    <w:rsid w:val="00F0280B"/>
    <w:rsid w:val="00F031BB"/>
    <w:rsid w:val="00F0377D"/>
    <w:rsid w:val="00F05957"/>
    <w:rsid w:val="00F05A67"/>
    <w:rsid w:val="00F06E8C"/>
    <w:rsid w:val="00F1232E"/>
    <w:rsid w:val="00F1472D"/>
    <w:rsid w:val="00F24608"/>
    <w:rsid w:val="00F25CAE"/>
    <w:rsid w:val="00F263A2"/>
    <w:rsid w:val="00F26736"/>
    <w:rsid w:val="00F3040B"/>
    <w:rsid w:val="00F34AB7"/>
    <w:rsid w:val="00F363AB"/>
    <w:rsid w:val="00F40CAE"/>
    <w:rsid w:val="00F418FA"/>
    <w:rsid w:val="00F47A3B"/>
    <w:rsid w:val="00F55102"/>
    <w:rsid w:val="00F57547"/>
    <w:rsid w:val="00F63980"/>
    <w:rsid w:val="00F71F81"/>
    <w:rsid w:val="00F7544B"/>
    <w:rsid w:val="00F81075"/>
    <w:rsid w:val="00F8136C"/>
    <w:rsid w:val="00F93568"/>
    <w:rsid w:val="00F97EA6"/>
    <w:rsid w:val="00FA0731"/>
    <w:rsid w:val="00FA0E2C"/>
    <w:rsid w:val="00FA1561"/>
    <w:rsid w:val="00FA2405"/>
    <w:rsid w:val="00FB49A9"/>
    <w:rsid w:val="00FB6A43"/>
    <w:rsid w:val="00FB7FE7"/>
    <w:rsid w:val="00FC076D"/>
    <w:rsid w:val="00FD1C19"/>
    <w:rsid w:val="00FD2E28"/>
    <w:rsid w:val="00FD5895"/>
    <w:rsid w:val="00FE0C90"/>
    <w:rsid w:val="00FE2021"/>
    <w:rsid w:val="00FE3D0D"/>
    <w:rsid w:val="00FE3E09"/>
    <w:rsid w:val="00FE62BA"/>
    <w:rsid w:val="00FF16AC"/>
    <w:rsid w:val="00FF51C8"/>
    <w:rsid w:val="00FF64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5AD09B-8DEF-404E-B612-7D5A8BCA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val="en-US" w:eastAsia="en-US"/>
    </w:rPr>
  </w:style>
  <w:style w:type="paragraph" w:styleId="Heading1">
    <w:name w:val="heading 1"/>
    <w:aliases w:val="2 ISI"/>
    <w:basedOn w:val="Isi"/>
    <w:next w:val="Normal"/>
    <w:link w:val="Heading1Char"/>
    <w:uiPriority w:val="9"/>
    <w:qFormat/>
    <w:rsid w:val="00893CF5"/>
    <w:pPr>
      <w:outlineLvl w:val="0"/>
    </w:pPr>
    <w:rPr>
      <w:rFonts w:ascii="Arial" w:hAnsi="Arial" w:cs="Times New Roman"/>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BE08E3"/>
    <w:pPr>
      <w:autoSpaceDE w:val="0"/>
      <w:autoSpaceDN w:val="0"/>
      <w:adjustRightInd w:val="0"/>
      <w:spacing w:after="0" w:line="288" w:lineRule="auto"/>
      <w:textAlignment w:val="center"/>
    </w:pPr>
    <w:rPr>
      <w:rFonts w:ascii="Book Antiqua" w:hAnsi="Book Antiqua" w:cs="Book Antiqua"/>
      <w:color w:val="000000"/>
      <w:sz w:val="20"/>
      <w:szCs w:val="20"/>
      <w:lang w:val="en-GB"/>
    </w:rPr>
  </w:style>
  <w:style w:type="paragraph" w:customStyle="1" w:styleId="Judul">
    <w:name w:val="Judul"/>
    <w:basedOn w:val="Normal"/>
    <w:uiPriority w:val="99"/>
    <w:rsid w:val="00BD3096"/>
    <w:pPr>
      <w:suppressAutoHyphens/>
      <w:autoSpaceDE w:val="0"/>
      <w:autoSpaceDN w:val="0"/>
      <w:adjustRightInd w:val="0"/>
      <w:spacing w:after="0" w:line="288" w:lineRule="auto"/>
      <w:jc w:val="center"/>
      <w:textAlignment w:val="center"/>
    </w:pPr>
    <w:rPr>
      <w:rFonts w:ascii="Book Antiqua" w:hAnsi="Book Antiqua" w:cs="Book Antiqua"/>
      <w:b/>
      <w:bCs/>
      <w:caps/>
      <w:color w:val="000000"/>
      <w:sz w:val="28"/>
      <w:szCs w:val="28"/>
      <w:lang w:val="en-GB"/>
    </w:rPr>
  </w:style>
  <w:style w:type="paragraph" w:customStyle="1" w:styleId="NamaPengarang">
    <w:name w:val="Nama Pengarang"/>
    <w:basedOn w:val="Normal"/>
    <w:uiPriority w:val="99"/>
    <w:rsid w:val="00BD3096"/>
    <w:pPr>
      <w:autoSpaceDE w:val="0"/>
      <w:autoSpaceDN w:val="0"/>
      <w:adjustRightInd w:val="0"/>
      <w:spacing w:after="0" w:line="288" w:lineRule="auto"/>
      <w:jc w:val="center"/>
      <w:textAlignment w:val="center"/>
    </w:pPr>
    <w:rPr>
      <w:rFonts w:ascii="Book Antiqua" w:hAnsi="Book Antiqua" w:cs="Book Antiqua"/>
      <w:b/>
      <w:bCs/>
      <w:color w:val="000000"/>
      <w:sz w:val="24"/>
      <w:szCs w:val="24"/>
      <w:lang w:val="en-GB"/>
    </w:rPr>
  </w:style>
  <w:style w:type="paragraph" w:customStyle="1" w:styleId="Instansi">
    <w:name w:val="Instansi"/>
    <w:basedOn w:val="Normal"/>
    <w:uiPriority w:val="99"/>
    <w:rsid w:val="00BD3096"/>
    <w:pPr>
      <w:autoSpaceDE w:val="0"/>
      <w:autoSpaceDN w:val="0"/>
      <w:adjustRightInd w:val="0"/>
      <w:spacing w:after="0" w:line="288" w:lineRule="auto"/>
      <w:jc w:val="center"/>
      <w:textAlignment w:val="center"/>
    </w:pPr>
    <w:rPr>
      <w:rFonts w:ascii="Book Antiqua" w:hAnsi="Book Antiqua" w:cs="Book Antiqua"/>
      <w:color w:val="000000"/>
      <w:lang w:val="fi-FI"/>
    </w:rPr>
  </w:style>
  <w:style w:type="paragraph" w:customStyle="1" w:styleId="IsiAbstrakIndo">
    <w:name w:val="Isi Abstrak Indo"/>
    <w:basedOn w:val="BasicParagraph"/>
    <w:uiPriority w:val="99"/>
    <w:rsid w:val="00BD3096"/>
    <w:pPr>
      <w:jc w:val="both"/>
    </w:pPr>
  </w:style>
  <w:style w:type="character" w:styleId="Hyperlink">
    <w:name w:val="Hyperlink"/>
    <w:uiPriority w:val="99"/>
    <w:unhideWhenUsed/>
    <w:rsid w:val="00BD3096"/>
    <w:rPr>
      <w:color w:val="0000FF"/>
      <w:u w:val="single"/>
    </w:rPr>
  </w:style>
  <w:style w:type="paragraph" w:customStyle="1" w:styleId="Isi">
    <w:name w:val="Isi"/>
    <w:basedOn w:val="Normal"/>
    <w:uiPriority w:val="99"/>
    <w:rsid w:val="00BD3096"/>
    <w:pPr>
      <w:autoSpaceDE w:val="0"/>
      <w:autoSpaceDN w:val="0"/>
      <w:adjustRightInd w:val="0"/>
      <w:spacing w:after="0" w:line="288" w:lineRule="auto"/>
      <w:ind w:firstLine="547"/>
      <w:jc w:val="both"/>
      <w:textAlignment w:val="center"/>
    </w:pPr>
    <w:rPr>
      <w:rFonts w:ascii="Book Antiqua" w:hAnsi="Book Antiqua" w:cs="Book Antiqua"/>
      <w:color w:val="000000"/>
      <w:lang w:val="fi-FI"/>
    </w:rPr>
  </w:style>
  <w:style w:type="paragraph" w:customStyle="1" w:styleId="Bab">
    <w:name w:val="Bab"/>
    <w:basedOn w:val="Isi"/>
    <w:uiPriority w:val="99"/>
    <w:rsid w:val="00BD3096"/>
    <w:pPr>
      <w:ind w:firstLine="0"/>
      <w:jc w:val="left"/>
    </w:pPr>
    <w:rPr>
      <w:b/>
      <w:bCs/>
      <w:caps/>
      <w:lang w:val="en-US"/>
    </w:rPr>
  </w:style>
  <w:style w:type="paragraph" w:customStyle="1" w:styleId="SubBAB">
    <w:name w:val="Sub BAB"/>
    <w:basedOn w:val="Normal"/>
    <w:uiPriority w:val="99"/>
    <w:rsid w:val="00BD3096"/>
    <w:pPr>
      <w:autoSpaceDE w:val="0"/>
      <w:autoSpaceDN w:val="0"/>
      <w:adjustRightInd w:val="0"/>
      <w:spacing w:after="0" w:line="288" w:lineRule="auto"/>
      <w:jc w:val="both"/>
      <w:textAlignment w:val="center"/>
    </w:pPr>
    <w:rPr>
      <w:rFonts w:ascii="Book Antiqua" w:hAnsi="Book Antiqua" w:cs="Book Antiqua"/>
      <w:b/>
      <w:bCs/>
      <w:color w:val="000000"/>
    </w:rPr>
  </w:style>
  <w:style w:type="paragraph" w:customStyle="1" w:styleId="DaftarPustaka">
    <w:name w:val="Daftar Pustaka"/>
    <w:basedOn w:val="Isi"/>
    <w:uiPriority w:val="99"/>
    <w:rsid w:val="00BD3096"/>
    <w:pPr>
      <w:ind w:left="567" w:hanging="567"/>
    </w:pPr>
    <w:rPr>
      <w:lang w:val="en-US"/>
    </w:rPr>
  </w:style>
  <w:style w:type="paragraph" w:styleId="Header">
    <w:name w:val="header"/>
    <w:basedOn w:val="Normal"/>
    <w:link w:val="HeaderChar"/>
    <w:uiPriority w:val="99"/>
    <w:unhideWhenUsed/>
    <w:rsid w:val="00BD3096"/>
    <w:pPr>
      <w:tabs>
        <w:tab w:val="center" w:pos="4680"/>
        <w:tab w:val="right" w:pos="9360"/>
      </w:tabs>
    </w:pPr>
    <w:rPr>
      <w:lang w:val="x-none" w:eastAsia="x-none"/>
    </w:rPr>
  </w:style>
  <w:style w:type="character" w:customStyle="1" w:styleId="HeaderChar">
    <w:name w:val="Header Char"/>
    <w:link w:val="Header"/>
    <w:uiPriority w:val="99"/>
    <w:rsid w:val="00BD3096"/>
    <w:rPr>
      <w:sz w:val="22"/>
      <w:szCs w:val="22"/>
    </w:rPr>
  </w:style>
  <w:style w:type="paragraph" w:styleId="Footer">
    <w:name w:val="footer"/>
    <w:basedOn w:val="Normal"/>
    <w:link w:val="FooterChar"/>
    <w:uiPriority w:val="99"/>
    <w:unhideWhenUsed/>
    <w:rsid w:val="00BD3096"/>
    <w:pPr>
      <w:tabs>
        <w:tab w:val="center" w:pos="4680"/>
        <w:tab w:val="right" w:pos="9360"/>
      </w:tabs>
    </w:pPr>
    <w:rPr>
      <w:lang w:val="x-none" w:eastAsia="x-none"/>
    </w:rPr>
  </w:style>
  <w:style w:type="character" w:customStyle="1" w:styleId="FooterChar">
    <w:name w:val="Footer Char"/>
    <w:link w:val="Footer"/>
    <w:uiPriority w:val="99"/>
    <w:rsid w:val="00BD3096"/>
    <w:rPr>
      <w:sz w:val="22"/>
      <w:szCs w:val="22"/>
    </w:rPr>
  </w:style>
  <w:style w:type="paragraph" w:styleId="NoSpacing">
    <w:name w:val="No Spacing"/>
    <w:aliases w:val="1 BAB"/>
    <w:basedOn w:val="Bab"/>
    <w:uiPriority w:val="1"/>
    <w:qFormat/>
    <w:rsid w:val="00893CF5"/>
    <w:pPr>
      <w:jc w:val="center"/>
    </w:pPr>
    <w:rPr>
      <w:rFonts w:ascii="Arial" w:hAnsi="Arial"/>
    </w:rPr>
  </w:style>
  <w:style w:type="character" w:customStyle="1" w:styleId="Heading1Char">
    <w:name w:val="Heading 1 Char"/>
    <w:aliases w:val="2 ISI Char"/>
    <w:link w:val="Heading1"/>
    <w:uiPriority w:val="9"/>
    <w:rsid w:val="00893CF5"/>
    <w:rPr>
      <w:rFonts w:ascii="Arial" w:hAnsi="Arial" w:cs="Book Antiqua"/>
      <w:color w:val="000000"/>
      <w:szCs w:val="22"/>
      <w:lang w:val="fi-FI"/>
    </w:rPr>
  </w:style>
  <w:style w:type="paragraph" w:styleId="Title">
    <w:name w:val="Title"/>
    <w:aliases w:val="3 SUB BAB"/>
    <w:basedOn w:val="Bab"/>
    <w:next w:val="Normal"/>
    <w:link w:val="TitleChar"/>
    <w:uiPriority w:val="10"/>
    <w:qFormat/>
    <w:rsid w:val="005F5ACD"/>
    <w:rPr>
      <w:rFonts w:cs="Times New Roman"/>
      <w:caps w:val="0"/>
      <w:lang w:val="x-none" w:eastAsia="x-none"/>
    </w:rPr>
  </w:style>
  <w:style w:type="character" w:customStyle="1" w:styleId="TitleChar">
    <w:name w:val="Title Char"/>
    <w:aliases w:val="3 SUB BAB Char"/>
    <w:link w:val="Title"/>
    <w:uiPriority w:val="10"/>
    <w:rsid w:val="005F5ACD"/>
    <w:rPr>
      <w:rFonts w:ascii="Book Antiqua" w:hAnsi="Book Antiqua" w:cs="Book Antiqua"/>
      <w:b/>
      <w:bCs/>
      <w:color w:val="000000"/>
      <w:sz w:val="22"/>
      <w:szCs w:val="22"/>
    </w:rPr>
  </w:style>
  <w:style w:type="paragraph" w:styleId="Subtitle">
    <w:name w:val="Subtitle"/>
    <w:aliases w:val="4 DAFTAR PUSTAKA"/>
    <w:basedOn w:val="Normal"/>
    <w:next w:val="Normal"/>
    <w:link w:val="SubtitleChar"/>
    <w:uiPriority w:val="11"/>
    <w:qFormat/>
    <w:rsid w:val="00893CF5"/>
    <w:pPr>
      <w:spacing w:after="0"/>
      <w:ind w:left="426" w:hanging="426"/>
      <w:jc w:val="both"/>
      <w:outlineLvl w:val="1"/>
    </w:pPr>
    <w:rPr>
      <w:rFonts w:ascii="Arial" w:eastAsia="Times New Roman" w:hAnsi="Arial"/>
      <w:sz w:val="18"/>
      <w:szCs w:val="24"/>
      <w:lang w:val="x-none" w:eastAsia="x-none"/>
    </w:rPr>
  </w:style>
  <w:style w:type="character" w:customStyle="1" w:styleId="SubtitleChar">
    <w:name w:val="Subtitle Char"/>
    <w:aliases w:val="4 DAFTAR PUSTAKA Char"/>
    <w:link w:val="Subtitle"/>
    <w:uiPriority w:val="11"/>
    <w:rsid w:val="00893CF5"/>
    <w:rPr>
      <w:rFonts w:ascii="Arial" w:eastAsia="Times New Roman" w:hAnsi="Arial"/>
      <w:sz w:val="18"/>
      <w:szCs w:val="24"/>
    </w:rPr>
  </w:style>
  <w:style w:type="character" w:styleId="SubtleEmphasis">
    <w:name w:val="Subtle Emphasis"/>
    <w:aliases w:val="5 JUDUL ARTIKEL"/>
    <w:uiPriority w:val="19"/>
    <w:qFormat/>
    <w:rsid w:val="005F5ACD"/>
  </w:style>
  <w:style w:type="character" w:styleId="Emphasis">
    <w:name w:val="Emphasis"/>
    <w:aliases w:val="6 NAMA PENULIS"/>
    <w:uiPriority w:val="20"/>
    <w:qFormat/>
    <w:rsid w:val="005F5ACD"/>
  </w:style>
  <w:style w:type="character" w:styleId="IntenseEmphasis">
    <w:name w:val="Intense Emphasis"/>
    <w:aliases w:val="7 ASAL PENULIS"/>
    <w:uiPriority w:val="21"/>
    <w:qFormat/>
    <w:rsid w:val="00E627D9"/>
  </w:style>
  <w:style w:type="character" w:styleId="Strong">
    <w:name w:val="Strong"/>
    <w:aliases w:val="8 ABSTRACT"/>
    <w:uiPriority w:val="22"/>
    <w:qFormat/>
    <w:rsid w:val="00E627D9"/>
  </w:style>
  <w:style w:type="paragraph" w:styleId="Quote">
    <w:name w:val="Quote"/>
    <w:aliases w:val="9 KEYWORDS"/>
    <w:basedOn w:val="BasicParagraph"/>
    <w:next w:val="Normal"/>
    <w:link w:val="QuoteChar"/>
    <w:uiPriority w:val="29"/>
    <w:qFormat/>
    <w:rsid w:val="00E627D9"/>
    <w:pPr>
      <w:suppressAutoHyphens/>
    </w:pPr>
    <w:rPr>
      <w:rFonts w:cs="Times New Roman"/>
      <w:lang w:val="sv-SE" w:eastAsia="x-none"/>
    </w:rPr>
  </w:style>
  <w:style w:type="character" w:customStyle="1" w:styleId="QuoteChar">
    <w:name w:val="Quote Char"/>
    <w:aliases w:val="9 KEYWORDS Char"/>
    <w:link w:val="Quote"/>
    <w:uiPriority w:val="29"/>
    <w:rsid w:val="00E627D9"/>
    <w:rPr>
      <w:rFonts w:ascii="Book Antiqua" w:hAnsi="Book Antiqua" w:cs="Book Antiqua"/>
      <w:color w:val="000000"/>
      <w:lang w:val="sv-SE"/>
    </w:rPr>
  </w:style>
  <w:style w:type="paragraph" w:styleId="FootnoteText">
    <w:name w:val="footnote text"/>
    <w:basedOn w:val="Normal"/>
    <w:link w:val="FootnoteTextChar"/>
    <w:uiPriority w:val="99"/>
    <w:semiHidden/>
    <w:unhideWhenUsed/>
    <w:rsid w:val="00893CF5"/>
    <w:rPr>
      <w:sz w:val="20"/>
      <w:szCs w:val="20"/>
    </w:rPr>
  </w:style>
  <w:style w:type="character" w:customStyle="1" w:styleId="FootnoteTextChar">
    <w:name w:val="Footnote Text Char"/>
    <w:basedOn w:val="DefaultParagraphFont"/>
    <w:link w:val="FootnoteText"/>
    <w:uiPriority w:val="99"/>
    <w:semiHidden/>
    <w:rsid w:val="00893CF5"/>
  </w:style>
  <w:style w:type="character" w:styleId="FootnoteReference">
    <w:name w:val="footnote reference"/>
    <w:uiPriority w:val="99"/>
    <w:semiHidden/>
    <w:unhideWhenUsed/>
    <w:rsid w:val="00893CF5"/>
    <w:rPr>
      <w:vertAlign w:val="superscript"/>
    </w:rPr>
  </w:style>
  <w:style w:type="paragraph" w:styleId="EndnoteText">
    <w:name w:val="endnote text"/>
    <w:basedOn w:val="Normal"/>
    <w:link w:val="EndnoteTextChar"/>
    <w:uiPriority w:val="99"/>
    <w:semiHidden/>
    <w:unhideWhenUsed/>
    <w:rsid w:val="00893CF5"/>
    <w:rPr>
      <w:sz w:val="20"/>
      <w:szCs w:val="20"/>
    </w:rPr>
  </w:style>
  <w:style w:type="character" w:customStyle="1" w:styleId="EndnoteTextChar">
    <w:name w:val="Endnote Text Char"/>
    <w:basedOn w:val="DefaultParagraphFont"/>
    <w:link w:val="EndnoteText"/>
    <w:uiPriority w:val="99"/>
    <w:semiHidden/>
    <w:rsid w:val="00893CF5"/>
  </w:style>
  <w:style w:type="character" w:styleId="EndnoteReference">
    <w:name w:val="endnote reference"/>
    <w:uiPriority w:val="99"/>
    <w:semiHidden/>
    <w:unhideWhenUsed/>
    <w:rsid w:val="00893CF5"/>
    <w:rPr>
      <w:vertAlign w:val="superscript"/>
    </w:rPr>
  </w:style>
  <w:style w:type="paragraph" w:styleId="BodyTextIndent3">
    <w:name w:val="Body Text Indent 3"/>
    <w:basedOn w:val="Normal"/>
    <w:link w:val="BodyTextIndent3Char"/>
    <w:rsid w:val="0084107D"/>
    <w:pPr>
      <w:spacing w:after="0" w:line="240" w:lineRule="auto"/>
      <w:ind w:firstLine="360"/>
      <w:jc w:val="both"/>
    </w:pPr>
    <w:rPr>
      <w:rFonts w:ascii="Times New Roman" w:eastAsia="MS Mincho" w:hAnsi="Times New Roman"/>
      <w:sz w:val="24"/>
      <w:szCs w:val="24"/>
      <w:lang w:val="x-none" w:eastAsia="x-none"/>
    </w:rPr>
  </w:style>
  <w:style w:type="character" w:customStyle="1" w:styleId="BodyTextIndent3Char">
    <w:name w:val="Body Text Indent 3 Char"/>
    <w:link w:val="BodyTextIndent3"/>
    <w:rsid w:val="0084107D"/>
    <w:rPr>
      <w:rFonts w:ascii="Times New Roman" w:eastAsia="MS Mincho" w:hAnsi="Times New Roman"/>
      <w:sz w:val="24"/>
      <w:szCs w:val="24"/>
    </w:rPr>
  </w:style>
  <w:style w:type="character" w:styleId="PlaceholderText">
    <w:name w:val="Placeholder Text"/>
    <w:basedOn w:val="DefaultParagraphFont"/>
    <w:uiPriority w:val="99"/>
    <w:semiHidden/>
    <w:rsid w:val="00747272"/>
    <w:rPr>
      <w:color w:val="808080"/>
    </w:rPr>
  </w:style>
  <w:style w:type="paragraph" w:styleId="ListParagraph">
    <w:name w:val="List Paragraph"/>
    <w:basedOn w:val="Normal"/>
    <w:uiPriority w:val="34"/>
    <w:qFormat/>
    <w:rsid w:val="00112B96"/>
    <w:pPr>
      <w:ind w:left="720"/>
      <w:contextualSpacing/>
    </w:pPr>
  </w:style>
  <w:style w:type="paragraph" w:customStyle="1" w:styleId="Reference">
    <w:name w:val="Reference"/>
    <w:rsid w:val="00EB7F07"/>
    <w:pPr>
      <w:widowControl w:val="0"/>
      <w:numPr>
        <w:numId w:val="27"/>
      </w:numPr>
      <w:tabs>
        <w:tab w:val="clear" w:pos="0"/>
        <w:tab w:val="left" w:pos="567"/>
      </w:tabs>
      <w:ind w:left="851" w:hanging="851"/>
      <w:jc w:val="both"/>
    </w:pPr>
    <w:rPr>
      <w:rFonts w:ascii="Times" w:eastAsia="Times New Roman" w:hAnsi="Times"/>
      <w:iCs/>
      <w:noProof/>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1796">
      <w:bodyDiv w:val="1"/>
      <w:marLeft w:val="0"/>
      <w:marRight w:val="0"/>
      <w:marTop w:val="0"/>
      <w:marBottom w:val="0"/>
      <w:divBdr>
        <w:top w:val="none" w:sz="0" w:space="0" w:color="auto"/>
        <w:left w:val="none" w:sz="0" w:space="0" w:color="auto"/>
        <w:bottom w:val="none" w:sz="0" w:space="0" w:color="auto"/>
        <w:right w:val="none" w:sz="0" w:space="0" w:color="auto"/>
      </w:divBdr>
      <w:divsChild>
        <w:div w:id="1171024527">
          <w:marLeft w:val="0"/>
          <w:marRight w:val="0"/>
          <w:marTop w:val="0"/>
          <w:marBottom w:val="0"/>
          <w:divBdr>
            <w:top w:val="none" w:sz="0" w:space="0" w:color="auto"/>
            <w:left w:val="none" w:sz="0" w:space="0" w:color="auto"/>
            <w:bottom w:val="none" w:sz="0" w:space="0" w:color="auto"/>
            <w:right w:val="none" w:sz="0" w:space="0" w:color="auto"/>
          </w:divBdr>
        </w:div>
      </w:divsChild>
    </w:div>
    <w:div w:id="657156116">
      <w:bodyDiv w:val="1"/>
      <w:marLeft w:val="0"/>
      <w:marRight w:val="0"/>
      <w:marTop w:val="0"/>
      <w:marBottom w:val="0"/>
      <w:divBdr>
        <w:top w:val="none" w:sz="0" w:space="0" w:color="auto"/>
        <w:left w:val="none" w:sz="0" w:space="0" w:color="auto"/>
        <w:bottom w:val="none" w:sz="0" w:space="0" w:color="auto"/>
        <w:right w:val="none" w:sz="0" w:space="0" w:color="auto"/>
      </w:divBdr>
    </w:div>
    <w:div w:id="723648985">
      <w:bodyDiv w:val="1"/>
      <w:marLeft w:val="0"/>
      <w:marRight w:val="0"/>
      <w:marTop w:val="0"/>
      <w:marBottom w:val="0"/>
      <w:divBdr>
        <w:top w:val="none" w:sz="0" w:space="0" w:color="auto"/>
        <w:left w:val="none" w:sz="0" w:space="0" w:color="auto"/>
        <w:bottom w:val="none" w:sz="0" w:space="0" w:color="auto"/>
        <w:right w:val="none" w:sz="0" w:space="0" w:color="auto"/>
      </w:divBdr>
    </w:div>
    <w:div w:id="14557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0C45-ADD4-4E43-BDBF-98E7283A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Yorisadi</dc:creator>
  <cp:keywords/>
  <cp:lastModifiedBy>IkaKu</cp:lastModifiedBy>
  <cp:revision>13</cp:revision>
  <dcterms:created xsi:type="dcterms:W3CDTF">2018-06-30T07:03:00Z</dcterms:created>
  <dcterms:modified xsi:type="dcterms:W3CDTF">2018-06-30T13:46:00Z</dcterms:modified>
</cp:coreProperties>
</file>