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2C5" w:rsidRDefault="009932C5" w:rsidP="009932C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KISI-KISI ANGKET PENILAIAN PRODUK UNTUK GURU DAN VALIDATOR</w:t>
      </w:r>
    </w:p>
    <w:p w:rsidR="009932C5" w:rsidRDefault="009932C5" w:rsidP="009932C5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tbl>
      <w:tblPr>
        <w:tblW w:w="8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5"/>
        <w:gridCol w:w="4230"/>
        <w:gridCol w:w="1440"/>
        <w:gridCol w:w="1170"/>
      </w:tblGrid>
      <w:tr w:rsidR="009932C5" w:rsidTr="009A385C">
        <w:tc>
          <w:tcPr>
            <w:tcW w:w="1615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Aspek Penilaian</w:t>
            </w:r>
          </w:p>
        </w:tc>
        <w:tc>
          <w:tcPr>
            <w:tcW w:w="423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Indikator</w:t>
            </w:r>
          </w:p>
        </w:tc>
        <w:tc>
          <w:tcPr>
            <w:tcW w:w="144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Jumlah Butir Pernyataan</w:t>
            </w:r>
          </w:p>
        </w:tc>
        <w:tc>
          <w:tcPr>
            <w:tcW w:w="117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Nomor</w:t>
            </w:r>
          </w:p>
        </w:tc>
      </w:tr>
      <w:tr w:rsidR="009932C5" w:rsidTr="009A385C">
        <w:tc>
          <w:tcPr>
            <w:tcW w:w="1615" w:type="dxa"/>
            <w:vMerge w:val="restart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Materi</w:t>
            </w:r>
          </w:p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30" w:type="dxa"/>
            <w:vAlign w:val="center"/>
          </w:tcPr>
          <w:p w:rsidR="009932C5" w:rsidRDefault="009932C5" w:rsidP="009A38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Butir Soal pada Gasik Card</w:t>
            </w:r>
          </w:p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7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– 21</w:t>
            </w:r>
          </w:p>
        </w:tc>
      </w:tr>
      <w:tr w:rsidR="009932C5" w:rsidTr="009A385C">
        <w:tc>
          <w:tcPr>
            <w:tcW w:w="1615" w:type="dxa"/>
            <w:vMerge/>
            <w:vAlign w:val="center"/>
          </w:tcPr>
          <w:p w:rsidR="009932C5" w:rsidRDefault="009932C5" w:rsidP="009A3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Align w:val="center"/>
          </w:tcPr>
          <w:p w:rsidR="009932C5" w:rsidRDefault="009932C5" w:rsidP="009A38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Penilaian Bahasa</w:t>
            </w:r>
          </w:p>
        </w:tc>
        <w:tc>
          <w:tcPr>
            <w:tcW w:w="1440" w:type="dxa"/>
            <w:vAlign w:val="center"/>
          </w:tcPr>
          <w:p w:rsidR="009932C5" w:rsidRDefault="009932C5" w:rsidP="009A3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7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22 - 30</w:t>
            </w:r>
          </w:p>
        </w:tc>
      </w:tr>
      <w:tr w:rsidR="009932C5" w:rsidTr="009A385C">
        <w:tc>
          <w:tcPr>
            <w:tcW w:w="1615" w:type="dxa"/>
            <w:vMerge w:val="restart"/>
            <w:vAlign w:val="center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</w:t>
            </w:r>
          </w:p>
        </w:tc>
        <w:tc>
          <w:tcPr>
            <w:tcW w:w="4230" w:type="dxa"/>
            <w:vAlign w:val="center"/>
          </w:tcPr>
          <w:p w:rsidR="009932C5" w:rsidRDefault="009932C5" w:rsidP="009A38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Tampilan Gasik Board</w:t>
            </w:r>
          </w:p>
        </w:tc>
        <w:tc>
          <w:tcPr>
            <w:tcW w:w="144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</w:p>
        </w:tc>
      </w:tr>
      <w:tr w:rsidR="009932C5" w:rsidTr="009A385C">
        <w:tc>
          <w:tcPr>
            <w:tcW w:w="1615" w:type="dxa"/>
            <w:vMerge/>
            <w:vAlign w:val="center"/>
          </w:tcPr>
          <w:p w:rsidR="009932C5" w:rsidRDefault="009932C5" w:rsidP="009A3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Align w:val="center"/>
          </w:tcPr>
          <w:p w:rsidR="009932C5" w:rsidRDefault="009932C5" w:rsidP="009A38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Tampilan kartu (Gasik Card dan Gasik Point)</w:t>
            </w:r>
          </w:p>
        </w:tc>
        <w:tc>
          <w:tcPr>
            <w:tcW w:w="144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12-23</w:t>
            </w:r>
          </w:p>
        </w:tc>
      </w:tr>
      <w:tr w:rsidR="009932C5" w:rsidTr="009A385C">
        <w:tc>
          <w:tcPr>
            <w:tcW w:w="1615" w:type="dxa"/>
            <w:vMerge/>
            <w:vAlign w:val="center"/>
          </w:tcPr>
          <w:p w:rsidR="009932C5" w:rsidRDefault="009932C5" w:rsidP="009A3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Align w:val="center"/>
          </w:tcPr>
          <w:p w:rsidR="009932C5" w:rsidRDefault="009932C5" w:rsidP="009A38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Penyajian Gasik card (PPT)</w:t>
            </w:r>
          </w:p>
        </w:tc>
        <w:tc>
          <w:tcPr>
            <w:tcW w:w="144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24-31</w:t>
            </w:r>
          </w:p>
        </w:tc>
      </w:tr>
      <w:tr w:rsidR="009932C5" w:rsidTr="009A385C">
        <w:tc>
          <w:tcPr>
            <w:tcW w:w="1615" w:type="dxa"/>
            <w:vMerge/>
            <w:vAlign w:val="center"/>
          </w:tcPr>
          <w:p w:rsidR="009932C5" w:rsidRDefault="009932C5" w:rsidP="009A3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Align w:val="center"/>
          </w:tcPr>
          <w:p w:rsidR="009932C5" w:rsidRDefault="009932C5" w:rsidP="009A38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Aturan Permainan</w:t>
            </w:r>
          </w:p>
        </w:tc>
        <w:tc>
          <w:tcPr>
            <w:tcW w:w="144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32 - 34</w:t>
            </w:r>
          </w:p>
        </w:tc>
      </w:tr>
      <w:tr w:rsidR="009932C5" w:rsidTr="009A385C">
        <w:tc>
          <w:tcPr>
            <w:tcW w:w="1615" w:type="dxa"/>
            <w:vMerge/>
            <w:vAlign w:val="center"/>
          </w:tcPr>
          <w:p w:rsidR="009932C5" w:rsidRDefault="009932C5" w:rsidP="009A3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Align w:val="center"/>
          </w:tcPr>
          <w:p w:rsidR="009932C5" w:rsidRDefault="009932C5" w:rsidP="009A38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Desain Pembelajaran</w:t>
            </w:r>
          </w:p>
        </w:tc>
        <w:tc>
          <w:tcPr>
            <w:tcW w:w="144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0" w:type="dxa"/>
            <w:vAlign w:val="center"/>
          </w:tcPr>
          <w:p w:rsidR="009932C5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35-45</w:t>
            </w:r>
          </w:p>
        </w:tc>
      </w:tr>
    </w:tbl>
    <w:p w:rsidR="009932C5" w:rsidRDefault="009932C5" w:rsidP="009932C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932C5" w:rsidRDefault="009932C5" w:rsidP="009932C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:rsidR="009932C5" w:rsidRDefault="009932C5" w:rsidP="009932C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LEMBAR EVALUASI DAN VALIDASI PERMAINAN GASIK 2.0</w:t>
      </w:r>
    </w:p>
    <w:p w:rsidR="009932C5" w:rsidRDefault="009932C5" w:rsidP="009932C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MATERI SUHU DAN KALOR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932C5" w:rsidRDefault="009932C5" w:rsidP="009932C5">
      <w:pPr>
        <w:tabs>
          <w:tab w:val="left" w:pos="1710"/>
        </w:tabs>
        <w:spacing w:after="0" w:line="240" w:lineRule="auto"/>
        <w:ind w:left="1800" w:hanging="19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Judul Program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Pengembangan Permainan Gasik 2.0 (Game Fisika Asyik) untuk Menumbuhkan Kompetensi Abad 21 Siswa SMP</w:t>
      </w:r>
    </w:p>
    <w:p w:rsidR="009932C5" w:rsidRDefault="009932C5" w:rsidP="009932C5">
      <w:pPr>
        <w:tabs>
          <w:tab w:val="left" w:pos="1710"/>
        </w:tabs>
        <w:spacing w:after="0" w:line="240" w:lineRule="auto"/>
        <w:ind w:left="1440" w:hanging="16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Mata Pelajaran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IPA (Fisika) </w:t>
      </w:r>
    </w:p>
    <w:p w:rsidR="009932C5" w:rsidRDefault="009932C5" w:rsidP="009932C5">
      <w:pPr>
        <w:tabs>
          <w:tab w:val="left" w:pos="1710"/>
        </w:tabs>
        <w:spacing w:after="0" w:line="240" w:lineRule="auto"/>
        <w:ind w:left="1440" w:hanging="16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Materi Pokok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Suhu dan Kalor </w:t>
      </w:r>
    </w:p>
    <w:p w:rsidR="009932C5" w:rsidRDefault="009932C5" w:rsidP="009932C5">
      <w:pPr>
        <w:tabs>
          <w:tab w:val="left" w:pos="1710"/>
        </w:tabs>
        <w:spacing w:after="0" w:line="240" w:lineRule="auto"/>
        <w:ind w:left="1440" w:hanging="16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Sasaran Program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Siswa SMP </w:t>
      </w:r>
    </w:p>
    <w:p w:rsidR="009932C5" w:rsidRDefault="009932C5" w:rsidP="009932C5">
      <w:pPr>
        <w:tabs>
          <w:tab w:val="left" w:pos="1710"/>
        </w:tabs>
        <w:spacing w:after="0"/>
        <w:ind w:left="1440" w:hanging="16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932C5" w:rsidRDefault="009932C5" w:rsidP="009932C5">
      <w:pPr>
        <w:spacing w:after="0"/>
        <w:ind w:left="-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Bapak/ Ibu yang terhormat, Saya memohon bantuan Bapak/Ibu untuk mengisi angket berikut. Lembar validasi ditujukan untuk mengetahui pendapat Bapak/ Ibu tentang pengembangan Permainan Gasik 2.0 untuk menumbuhkan kompetensi abad 21. Kompetensi abad 21 yang difokuskan pada penelitian yaitu 4C yang terdiri dari (1)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Berpikir Kritis dalam Memecahkan Masalah; (2) Kreativitas dan Inovasi; (3) Komunikasi; (4) Kolaborasi.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Penilaian, saran dan koreksi dari Bapak/Ibu akan sangat bermanfaat untuk memperbaiki dan meningkatkan kualitas media ini. Atas perhatian dan kesediaannya untuk mengisi angket ini, saya ucapkan terima kasih.</w:t>
      </w:r>
    </w:p>
    <w:p w:rsidR="009932C5" w:rsidRDefault="009932C5" w:rsidP="009932C5">
      <w:pPr>
        <w:spacing w:after="0"/>
        <w:ind w:left="-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932C5" w:rsidRDefault="009932C5" w:rsidP="009932C5">
      <w:pPr>
        <w:spacing w:after="0" w:line="360" w:lineRule="auto"/>
        <w:ind w:left="-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Petunjuk Pengisian</w:t>
      </w:r>
    </w:p>
    <w:p w:rsidR="009932C5" w:rsidRDefault="009932C5" w:rsidP="009932C5">
      <w:pPr>
        <w:spacing w:after="0"/>
        <w:ind w:left="-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Berilah tanda centang (</w:t>
      </w:r>
      <w:r>
        <w:rPr>
          <w:rFonts w:ascii="Symbol" w:eastAsia="Symbol" w:hAnsi="Symbol" w:cs="Symbol"/>
          <w:color w:val="000000"/>
          <w:sz w:val="24"/>
          <w:szCs w:val="24"/>
        </w:rPr>
        <w:t>√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pada kolom pilihan 1, 2, 3, 4  yang paling sesuai dengan aspek penilaian yang ada. Kriteria penilaian sebagai berikut: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 Sangat Kurang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= Kurang 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= Baik 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= Sangat Baik 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932C5" w:rsidRDefault="009932C5" w:rsidP="009932C5">
      <w:pPr>
        <w:spacing w:after="0"/>
        <w:ind w:left="-1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B. Penilaian Materi</w:t>
      </w:r>
    </w:p>
    <w:tbl>
      <w:tblPr>
        <w:tblStyle w:val="9"/>
        <w:tblW w:w="846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5760"/>
        <w:gridCol w:w="540"/>
        <w:gridCol w:w="540"/>
        <w:gridCol w:w="540"/>
        <w:gridCol w:w="540"/>
      </w:tblGrid>
      <w:tr w:rsidR="009932C5" w:rsidTr="009A385C">
        <w:tc>
          <w:tcPr>
            <w:tcW w:w="540" w:type="dxa"/>
            <w:vMerge w:val="restart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5760" w:type="dxa"/>
            <w:vMerge w:val="restart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Indikator Penilaian</w:t>
            </w:r>
          </w:p>
        </w:tc>
        <w:tc>
          <w:tcPr>
            <w:tcW w:w="2160" w:type="dxa"/>
            <w:gridSpan w:val="4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Kriteria Penilaian</w:t>
            </w:r>
          </w:p>
        </w:tc>
      </w:tr>
      <w:tr w:rsidR="009932C5" w:rsidTr="009A385C">
        <w:tc>
          <w:tcPr>
            <w:tcW w:w="540" w:type="dxa"/>
            <w:vMerge/>
            <w:vAlign w:val="center"/>
          </w:tcPr>
          <w:p w:rsidR="009932C5" w:rsidRDefault="009932C5" w:rsidP="009A3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60" w:type="dxa"/>
            <w:vMerge/>
            <w:vAlign w:val="center"/>
          </w:tcPr>
          <w:p w:rsidR="009932C5" w:rsidRDefault="009932C5" w:rsidP="009A3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SK</w:t>
            </w:r>
          </w:p>
        </w:tc>
        <w:tc>
          <w:tcPr>
            <w:tcW w:w="54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54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54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SB</w:t>
            </w:r>
          </w:p>
        </w:tc>
      </w:tr>
      <w:tr w:rsidR="009932C5" w:rsidTr="009A385C"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6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BUTIR SOAL PADA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GASIK CARD</w:t>
            </w: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9932C5" w:rsidRDefault="009932C5" w:rsidP="009A3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Keterkaitan antara soal dengan Standar Kompetensi pada kurikulum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9932C5" w:rsidRDefault="009932C5" w:rsidP="009A3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Keterkaitan antara soal dengan Kompetensi Dasar pada kurikulum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Keterkaitan antara soal dengan indikator pencapaian kompetensi 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Keterkaitan soal dengan tingkat perkembangan intelektual peserta didik 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70"/>
        </w:trPr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5760" w:type="dxa"/>
          </w:tcPr>
          <w:p w:rsidR="009932C5" w:rsidRDefault="009932C5" w:rsidP="009A3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Soal bervariasi sesuai dengan tingkatan kognitif 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Soal menggunakan stimulus yang menarik (mendorong peserta didik untuk menyimak)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Soal menggunakan stimulus yang kontekstual (gambar, tabel, teks, video sesuai dengan dunia nyata)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760" w:type="dxa"/>
          </w:tcPr>
          <w:p w:rsidR="009932C5" w:rsidRDefault="009932C5" w:rsidP="009A3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Soal menggunakan stimulus yang jelas (gambar, tabel, teks, video sesuai dengan pertanyaan)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43"/>
        </w:trPr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760" w:type="dxa"/>
          </w:tcPr>
          <w:p w:rsidR="009932C5" w:rsidRDefault="009932C5" w:rsidP="009A3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Keakuratan contoh dan kasus yang disajikan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Keakuratan data dan fakta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25"/>
        </w:trPr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Keakuratan gambar, diagram dan ilustrasi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25"/>
        </w:trPr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5760" w:type="dxa"/>
          </w:tcPr>
          <w:p w:rsidR="009932C5" w:rsidRDefault="009932C5" w:rsidP="009A3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Kebenaran konsep yang disajikan dalam soal ataupun pembahasan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43"/>
        </w:trPr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5760" w:type="dxa"/>
          </w:tcPr>
          <w:p w:rsidR="009932C5" w:rsidRDefault="009932C5" w:rsidP="009A3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Pertanyaan pada soal jelas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43"/>
        </w:trPr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5760" w:type="dxa"/>
          </w:tcPr>
          <w:p w:rsidR="009932C5" w:rsidRDefault="009932C5" w:rsidP="009A3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Pilihan jawaban pada soal jelas (hanya terdapat satu jawaban yang benar)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43"/>
        </w:trPr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5760" w:type="dxa"/>
          </w:tcPr>
          <w:p w:rsidR="009932C5" w:rsidRDefault="009932C5" w:rsidP="009A3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Jawaban tersirat pada stimulus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43"/>
        </w:trPr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5760" w:type="dxa"/>
          </w:tcPr>
          <w:p w:rsidR="009932C5" w:rsidRDefault="009932C5" w:rsidP="009A3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Pembahasan mampu menjawab soal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Soal mengukur level kognitif penalaran (menganalisis, mengevaluasi, mencipta ) yang dalam penyelesaiannya dicirikan dengan salah satu atau lebih tahapan proses berikut:</w:t>
            </w:r>
          </w:p>
          <w:p w:rsidR="009932C5" w:rsidRDefault="009932C5" w:rsidP="009A38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5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Transfer satu konsep ke konsep lainnya.</w:t>
            </w:r>
          </w:p>
          <w:p w:rsidR="009932C5" w:rsidRDefault="009932C5" w:rsidP="009A38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5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Memproses dan menerapkan informasi.</w:t>
            </w:r>
          </w:p>
          <w:p w:rsidR="009932C5" w:rsidRDefault="009932C5" w:rsidP="009A38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5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Mencari kaitan dari berbagai informasi yang berbeda-beda.</w:t>
            </w:r>
          </w:p>
          <w:p w:rsidR="009932C5" w:rsidRDefault="009932C5" w:rsidP="009A38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5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Menggunakan informasi untuk menyelesaikan masalah.</w:t>
            </w:r>
          </w:p>
          <w:p w:rsidR="009932C5" w:rsidRDefault="009932C5" w:rsidP="009A38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Menelaah ide dan informasi secara kritis.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Soal mampu mendorong berpikir kritis dalam memecahkan masalah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Tantangan dalam soal mampu mendorong kreativitas dan inovasi peserta didik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415"/>
        </w:trPr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Tantangan dalam soal mampu menuntut komunikasi yang baik antar peserta didik 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658"/>
        </w:trPr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Tantangan dalam soal mampu menciptakan kolaborasi antar peserta didik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PENILAIAN BAHASA</w:t>
            </w: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6" w:hanging="3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Ketepatan struktur kalimat</w:t>
            </w: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5" w:hanging="3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Keefektifan kalimat</w:t>
            </w: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Kebakuan istilah</w:t>
            </w: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Keterbacaan pesan</w:t>
            </w: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0" w:hanging="3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Ketepatan penggunaan kaidah bahasa</w:t>
            </w: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0" w:hanging="3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Kemampuan memotivasi pesan atau informasi</w:t>
            </w: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" w:firstLine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Kesesuaian bahasa dengan tingkat perkembangan peserta didik</w:t>
            </w: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0" w:hanging="3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Keruntutan dan keterpaduan alur pikir</w:t>
            </w: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Konsistensi dalam penggunaan istilah, simbol, atau ikon.</w:t>
            </w: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9932C5" w:rsidRDefault="009932C5" w:rsidP="009932C5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932C5" w:rsidRDefault="009932C5" w:rsidP="009932C5">
      <w:pPr>
        <w:spacing w:after="0"/>
        <w:ind w:left="-1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C. Penilaian Media</w:t>
      </w:r>
    </w:p>
    <w:tbl>
      <w:tblPr>
        <w:tblStyle w:val="8"/>
        <w:tblW w:w="846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5760"/>
        <w:gridCol w:w="540"/>
        <w:gridCol w:w="540"/>
        <w:gridCol w:w="540"/>
        <w:gridCol w:w="540"/>
      </w:tblGrid>
      <w:tr w:rsidR="009932C5" w:rsidTr="009A385C">
        <w:tc>
          <w:tcPr>
            <w:tcW w:w="540" w:type="dxa"/>
            <w:vMerge w:val="restart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5760" w:type="dxa"/>
            <w:vMerge w:val="restart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Indikator Penilaian</w:t>
            </w:r>
          </w:p>
        </w:tc>
        <w:tc>
          <w:tcPr>
            <w:tcW w:w="2160" w:type="dxa"/>
            <w:gridSpan w:val="4"/>
            <w:vAlign w:val="center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Kriteria Penilaian</w:t>
            </w:r>
          </w:p>
        </w:tc>
      </w:tr>
      <w:tr w:rsidR="009932C5" w:rsidTr="009A385C">
        <w:tc>
          <w:tcPr>
            <w:tcW w:w="540" w:type="dxa"/>
            <w:vMerge/>
            <w:vAlign w:val="center"/>
          </w:tcPr>
          <w:p w:rsidR="009932C5" w:rsidRDefault="009932C5" w:rsidP="009A3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60" w:type="dxa"/>
            <w:vMerge/>
            <w:vAlign w:val="center"/>
          </w:tcPr>
          <w:p w:rsidR="009932C5" w:rsidRDefault="009932C5" w:rsidP="009A3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SK</w:t>
            </w:r>
          </w:p>
        </w:tc>
        <w:tc>
          <w:tcPr>
            <w:tcW w:w="54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54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54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SB</w:t>
            </w:r>
          </w:p>
        </w:tc>
      </w:tr>
      <w:tr w:rsidR="009932C5" w:rsidTr="009A385C"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6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GASIK BOARD</w:t>
            </w: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Nama papan permainan menarik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Kesesuaian ukuran papan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Kesesuaian bentuk papan 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Kesesuaian pemilihan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background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papan dengan karakter peserta didik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Variasi desain papan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Kejelasan gambar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Kesesuaian proporsi gambar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Kesesuaian proporsi huruf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Kesesuaian pemilihan jenis huruf 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Warna harmonis dan memperjelas fungsi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Pengaturan tata letak huruf dan gambar secara harmonis memiliki irama dan kesatuan serta konsisten.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6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GASIK CARD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DAN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GASIK POINT</w:t>
            </w: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Nama kartu menarik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Kesesuaian ukuran kartu 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Kesesuaian bentuk kartu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Kesesuaian pemilihan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background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kartu dengan karakter peserta didik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Variasi Desain kartu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Kesesuaian ilustrasi gambar dengan materi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Kejelasan gambar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Kesesuaian proporsi gambar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Kesesuaian proporsi huruf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Kesesuaian pemilihan jenis huruf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Warna harmonis dan memperjelas fungsi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Pengaturan tata letak huruf dan gambar secara harmonis memiliki irama dan kesatuan serta konsisten.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6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PENYAJIAN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GASIK CARD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(PPT)</w:t>
            </w: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Pengoperasian sederhana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File tidak besar / berat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Aplikasi dapat dijalankan di berbagai spesifikasi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operating system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Tulisan dapat terbaca dengan jelas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Suara yang ditampilkan sudah tepat dan jelas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Animasi, video atau gambar jelas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Tombol-tombol pada file berfungsi dengan baik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Pengaturan tata letak huruf dan gambar secara harmonis memiliki irama dan kesatuan serta konsisten.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6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ATURAN PERMAINAN</w:t>
            </w: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Aturan permainan jelas dan mudah dipahami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Misi permainan jelas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70"/>
        </w:trPr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Bagan petunjuk cara bermain jelas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6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DESAIN PEMBELAJARAN</w:t>
            </w: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Tantangan dalam permainan mampu mendorong berpikir kritis dalam memecahkan masalah pada soal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Tantangan dalam permainan mampu mendorong kreativitas dan inovasi peserta didik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Tantangan dalam permainan mampu menuntut komunikasi yang baik antar peserta didik 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Tantangan dalam permainan mampu menciptakan kolaborasi antar peserta didik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Permainan dapat digunakan pada pembelajaran di kelas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Permainan mampu memberikan umpan balik / evaluasi materi pembelajaran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Permainan mampu menimbulkan suasana menyenangkan 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Permainan membuat pembelajaran lebih bermakna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Permainan mampu melibatkan peserta didik pada proses pembelajaran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Permainan mendorong peserta didik lebih aktif pada kegiatan pembelajaran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576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Permainan fleksibel dan dapat digunakan untuk materi lain.</w:t>
            </w: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9932C5" w:rsidRDefault="009932C5" w:rsidP="009932C5">
      <w:pPr>
        <w:spacing w:after="0"/>
        <w:ind w:left="-1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Komentar dan Saran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E. Kekurangan dan Kelebihan dari Media Permainan Gasik 2.0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F. Simpulan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Media permainan Gasik 2.0 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Game Fisika Asyik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pada materi suhu dan kalor ini dinyatakan *) : 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Layak digunakan di lapangan tanpa ada revisi.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Layak digunakan di lapangan dengan revisi. 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Tidak layak digunakan di lapangan. 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*) Lingkari salah satu </w:t>
      </w:r>
    </w:p>
    <w:p w:rsidR="009932C5" w:rsidRDefault="009932C5" w:rsidP="009932C5">
      <w:pPr>
        <w:spacing w:after="0"/>
        <w:ind w:left="50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Demak, ....................</w:t>
      </w:r>
    </w:p>
    <w:p w:rsidR="009932C5" w:rsidRDefault="009932C5" w:rsidP="009932C5">
      <w:pPr>
        <w:spacing w:after="0"/>
        <w:ind w:left="50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Evaluator/Validator</w:t>
      </w:r>
    </w:p>
    <w:p w:rsidR="009932C5" w:rsidRDefault="009932C5" w:rsidP="009932C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932C5" w:rsidRDefault="009932C5" w:rsidP="009932C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</w:t>
      </w:r>
    </w:p>
    <w:p w:rsidR="001A7F74" w:rsidRDefault="001A7F74" w:rsidP="001A7F74">
      <w:pPr>
        <w:spacing w:after="160" w:line="259" w:lineRule="auto"/>
        <w:rPr>
          <w:rFonts w:ascii="Times New Roman" w:hAnsi="Times New Roman" w:cs="Times New Roman"/>
          <w:b/>
          <w:color w:val="000000"/>
          <w:sz w:val="24"/>
          <w:szCs w:val="24"/>
        </w:rPr>
        <w:sectPr w:rsidR="001A7F74" w:rsidSect="001A7F74">
          <w:pgSz w:w="11906" w:h="16838" w:code="9"/>
          <w:pgMar w:top="1350" w:right="2268" w:bottom="1701" w:left="1701" w:header="706" w:footer="706" w:gutter="0"/>
          <w:cols w:space="720"/>
          <w:docGrid w:linePitch="299"/>
        </w:sectPr>
      </w:pPr>
    </w:p>
    <w:p w:rsidR="009932C5" w:rsidRPr="00541366" w:rsidRDefault="009932C5" w:rsidP="001A7F74">
      <w:pPr>
        <w:spacing w:after="160" w:line="259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4136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Data Validator</w:t>
      </w:r>
    </w:p>
    <w:p w:rsidR="009932C5" w:rsidRPr="00541366" w:rsidRDefault="009932C5" w:rsidP="009932C5">
      <w:pPr>
        <w:spacing w:after="0" w:line="36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1366">
        <w:rPr>
          <w:rFonts w:ascii="Times New Roman" w:eastAsia="Times New Roman" w:hAnsi="Times New Roman" w:cs="Times New Roman"/>
          <w:color w:val="000000"/>
          <w:sz w:val="24"/>
          <w:szCs w:val="24"/>
        </w:rPr>
        <w:t>Validator adalah guru/dosen lulusan S2 yang ahli dalam bidang Fisika dan media pembelajaran.</w:t>
      </w:r>
    </w:p>
    <w:tbl>
      <w:tblPr>
        <w:tblW w:w="13087" w:type="dxa"/>
        <w:tblInd w:w="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170"/>
        <w:gridCol w:w="3286"/>
        <w:gridCol w:w="2520"/>
        <w:gridCol w:w="2970"/>
        <w:gridCol w:w="3141"/>
      </w:tblGrid>
      <w:tr w:rsidR="009932C5" w:rsidRPr="00541366" w:rsidTr="009A385C">
        <w:tc>
          <w:tcPr>
            <w:tcW w:w="1170" w:type="dxa"/>
            <w:shd w:val="clear" w:color="auto" w:fill="F2F2F2"/>
            <w:vAlign w:val="center"/>
          </w:tcPr>
          <w:p w:rsidR="009932C5" w:rsidRPr="00541366" w:rsidRDefault="009932C5" w:rsidP="009A385C">
            <w:pPr>
              <w:spacing w:after="0" w:line="36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13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Validator</w:t>
            </w:r>
          </w:p>
        </w:tc>
        <w:tc>
          <w:tcPr>
            <w:tcW w:w="3286" w:type="dxa"/>
            <w:shd w:val="clear" w:color="auto" w:fill="F2F2F2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13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Nama</w:t>
            </w:r>
          </w:p>
        </w:tc>
        <w:tc>
          <w:tcPr>
            <w:tcW w:w="2520" w:type="dxa"/>
            <w:shd w:val="clear" w:color="auto" w:fill="F2F2F2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13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NIP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/NIDN</w:t>
            </w:r>
          </w:p>
        </w:tc>
        <w:tc>
          <w:tcPr>
            <w:tcW w:w="2970" w:type="dxa"/>
            <w:shd w:val="clear" w:color="auto" w:fill="F2F2F2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13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Instansi</w:t>
            </w:r>
          </w:p>
        </w:tc>
        <w:tc>
          <w:tcPr>
            <w:tcW w:w="3141" w:type="dxa"/>
            <w:shd w:val="clear" w:color="auto" w:fill="F2F2F2"/>
            <w:vAlign w:val="center"/>
          </w:tcPr>
          <w:p w:rsidR="009932C5" w:rsidRPr="00541366" w:rsidRDefault="009932C5" w:rsidP="009A385C">
            <w:pPr>
              <w:spacing w:after="0" w:line="36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13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Bidang Keahlian</w:t>
            </w:r>
          </w:p>
        </w:tc>
      </w:tr>
      <w:tr w:rsidR="009932C5" w:rsidRPr="00541366" w:rsidTr="009A385C">
        <w:trPr>
          <w:trHeight w:val="773"/>
        </w:trPr>
        <w:tc>
          <w:tcPr>
            <w:tcW w:w="117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86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Rambu Ririnsia Harra Hau, S. Si.,M. Pd</w:t>
            </w:r>
          </w:p>
        </w:tc>
        <w:tc>
          <w:tcPr>
            <w:tcW w:w="252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0802019101</w:t>
            </w:r>
          </w:p>
        </w:tc>
        <w:tc>
          <w:tcPr>
            <w:tcW w:w="297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Universitas Nusa Nipa Indonesia</w:t>
            </w:r>
          </w:p>
        </w:tc>
        <w:tc>
          <w:tcPr>
            <w:tcW w:w="3141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Fisika dan pendidikan fisika</w:t>
            </w:r>
          </w:p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RPr="00541366" w:rsidTr="009A385C">
        <w:tc>
          <w:tcPr>
            <w:tcW w:w="117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86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sz w:val="24"/>
                <w:szCs w:val="24"/>
              </w:rPr>
              <w:t>Ahmad Fauzi, M.Pd</w:t>
            </w:r>
          </w:p>
        </w:tc>
        <w:tc>
          <w:tcPr>
            <w:tcW w:w="252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sz w:val="24"/>
                <w:szCs w:val="24"/>
              </w:rPr>
              <w:t>19790205 200312 1 001</w:t>
            </w:r>
          </w:p>
        </w:tc>
        <w:tc>
          <w:tcPr>
            <w:tcW w:w="297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Pendidikan Fisika UNS</w:t>
            </w:r>
          </w:p>
        </w:tc>
        <w:tc>
          <w:tcPr>
            <w:tcW w:w="3141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Media Pembelajaran Fisika</w:t>
            </w:r>
          </w:p>
        </w:tc>
      </w:tr>
      <w:tr w:rsidR="009932C5" w:rsidRPr="00541366" w:rsidTr="009A385C">
        <w:tc>
          <w:tcPr>
            <w:tcW w:w="117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86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Rosyidatul Munawaroh, M.Pd.</w:t>
            </w:r>
          </w:p>
        </w:tc>
        <w:tc>
          <w:tcPr>
            <w:tcW w:w="252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199003072019022007</w:t>
            </w:r>
          </w:p>
        </w:tc>
        <w:tc>
          <w:tcPr>
            <w:tcW w:w="297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SMP Negeri 3 Juwana</w:t>
            </w:r>
          </w:p>
        </w:tc>
        <w:tc>
          <w:tcPr>
            <w:tcW w:w="3141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Fisika</w:t>
            </w:r>
          </w:p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RPr="00541366" w:rsidTr="009A385C">
        <w:tc>
          <w:tcPr>
            <w:tcW w:w="117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86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Husna Noor Mufida, M.Pd.</w:t>
            </w:r>
          </w:p>
        </w:tc>
        <w:tc>
          <w:tcPr>
            <w:tcW w:w="252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970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SMP Negeri 2 Dawe Kudus</w:t>
            </w:r>
          </w:p>
        </w:tc>
        <w:tc>
          <w:tcPr>
            <w:tcW w:w="3141" w:type="dxa"/>
            <w:vAlign w:val="center"/>
          </w:tcPr>
          <w:p w:rsidR="009932C5" w:rsidRPr="00541366" w:rsidRDefault="009932C5" w:rsidP="009A38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Fisika</w:t>
            </w:r>
          </w:p>
        </w:tc>
      </w:tr>
    </w:tbl>
    <w:p w:rsidR="009932C5" w:rsidRDefault="009932C5" w:rsidP="009932C5">
      <w:pPr>
        <w:pStyle w:val="BodyText"/>
        <w:spacing w:line="360" w:lineRule="auto"/>
        <w:ind w:right="1722"/>
        <w:jc w:val="both"/>
        <w:rPr>
          <w:b/>
          <w:color w:val="000000"/>
          <w:sz w:val="24"/>
          <w:szCs w:val="24"/>
          <w:lang w:val="id-ID"/>
        </w:rPr>
      </w:pPr>
    </w:p>
    <w:p w:rsidR="009932C5" w:rsidRPr="00541366" w:rsidRDefault="009932C5" w:rsidP="009932C5">
      <w:pPr>
        <w:pStyle w:val="BodyText"/>
        <w:spacing w:line="360" w:lineRule="auto"/>
        <w:ind w:right="1722"/>
        <w:jc w:val="both"/>
        <w:rPr>
          <w:b/>
          <w:color w:val="000000"/>
          <w:sz w:val="24"/>
          <w:szCs w:val="24"/>
          <w:lang w:val="id-ID"/>
        </w:rPr>
        <w:sectPr w:rsidR="009932C5" w:rsidRPr="00541366" w:rsidSect="001A7F74">
          <w:pgSz w:w="16838" w:h="11906" w:orient="landscape" w:code="9"/>
          <w:pgMar w:top="2268" w:right="1701" w:bottom="1701" w:left="1350" w:header="706" w:footer="706" w:gutter="0"/>
          <w:cols w:space="720"/>
          <w:docGrid w:linePitch="299"/>
        </w:sectPr>
      </w:pPr>
    </w:p>
    <w:p w:rsidR="009932C5" w:rsidRDefault="009932C5" w:rsidP="009932C5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932C5" w:rsidRDefault="009932C5" w:rsidP="009932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HASIL VALIDASI OLEH AHLI</w:t>
      </w:r>
    </w:p>
    <w:tbl>
      <w:tblPr>
        <w:tblW w:w="9528" w:type="dxa"/>
        <w:tblInd w:w="-815" w:type="dxa"/>
        <w:tblLook w:val="04A0" w:firstRow="1" w:lastRow="0" w:firstColumn="1" w:lastColumn="0" w:noHBand="0" w:noVBand="1"/>
      </w:tblPr>
      <w:tblGrid>
        <w:gridCol w:w="452"/>
        <w:gridCol w:w="1960"/>
        <w:gridCol w:w="1183"/>
        <w:gridCol w:w="1183"/>
        <w:gridCol w:w="1183"/>
        <w:gridCol w:w="1183"/>
        <w:gridCol w:w="1284"/>
        <w:gridCol w:w="1100"/>
      </w:tblGrid>
      <w:tr w:rsidR="009932C5" w:rsidRPr="00551EEB" w:rsidTr="009A385C">
        <w:trPr>
          <w:trHeight w:val="51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Indikator Penilaian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Validator1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Validator2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Validator3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Validator4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Persentase Skor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rata-rata tiap aspek</w:t>
            </w:r>
          </w:p>
        </w:tc>
      </w:tr>
      <w:tr w:rsidR="009932C5" w:rsidRPr="00551EEB" w:rsidTr="009A385C">
        <w:trPr>
          <w:trHeight w:val="63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extDirection w:val="btLr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Indikator Penilaian Materi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85.42</w:t>
            </w:r>
          </w:p>
        </w:tc>
      </w:tr>
      <w:tr w:rsidR="009932C5" w:rsidRPr="00551EEB" w:rsidTr="009A385C">
        <w:trPr>
          <w:trHeight w:val="31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31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31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31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31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7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68.75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8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X.11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31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X.12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31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X.13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7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X.14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31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X.15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31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X.16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31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X.17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31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X.19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X.21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rata-rata per aspek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83.33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92.86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82.14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83.33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X.22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81.94</w:t>
            </w: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X.23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X.24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X.26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X.27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X.28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X.29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X.30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rata-rata per aspek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88.89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80.56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72.22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86.11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textDirection w:val="btLr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Indikator Penilaian Media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85.23</w:t>
            </w: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Y.11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rata-rata per aspek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86.36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84.09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81.82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88.64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Y.12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84.90</w:t>
            </w: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Y.13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Y.14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Y.15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Y.16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Y.17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Y.19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Y.21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Y.22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Y.23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rata-rata per aspek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85.42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89.58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72.92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91.67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Y.24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89.84</w:t>
            </w: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Y.26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Y.27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Y.28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Y.29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Y.31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rata-rata per aspek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90.63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Y.32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83.33</w:t>
            </w: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Y.33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81.25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Y.34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rata-rata per aspek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83.33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75.00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Y.35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Y.36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Y.37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Y.38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Y.39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Y.41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Y.42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Y.43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Y.44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87.50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Y.45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93.75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rata-rata per aspek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90.91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93.18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97.73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93.18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9932C5" w:rsidRPr="00551EEB" w:rsidTr="009A385C">
        <w:trPr>
          <w:trHeight w:val="255"/>
        </w:trPr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9932C5" w:rsidRPr="00551EE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rata-rata penilaian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9932C5" w:rsidRPr="0080476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476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87.13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9932C5" w:rsidRPr="0080476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476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87.75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9932C5" w:rsidRPr="0080476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476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79.55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9932C5" w:rsidRPr="0080476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476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90.95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9932C5" w:rsidRPr="0080476B" w:rsidRDefault="009932C5" w:rsidP="009A38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476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86.34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932C5" w:rsidRPr="00551EEB" w:rsidRDefault="009932C5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551EE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9932C5" w:rsidRDefault="009932C5" w:rsidP="009932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9932C5" w:rsidRDefault="009932C5" w:rsidP="009932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REKAP KOMENTAR DAN SARAN PERBAIKAN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0"/>
        <w:gridCol w:w="5305"/>
        <w:gridCol w:w="1771"/>
      </w:tblGrid>
      <w:tr w:rsidR="009932C5" w:rsidRPr="00DE62C6" w:rsidTr="009A385C">
        <w:tc>
          <w:tcPr>
            <w:tcW w:w="1350" w:type="dxa"/>
          </w:tcPr>
          <w:p w:rsidR="009932C5" w:rsidRPr="00DE62C6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62C6">
              <w:rPr>
                <w:rFonts w:ascii="Times New Roman" w:eastAsia="Times New Roman" w:hAnsi="Times New Roman" w:cs="Times New Roman"/>
                <w:b/>
              </w:rPr>
              <w:t>Responden</w:t>
            </w:r>
          </w:p>
        </w:tc>
        <w:tc>
          <w:tcPr>
            <w:tcW w:w="5305" w:type="dxa"/>
          </w:tcPr>
          <w:p w:rsidR="009932C5" w:rsidRPr="00DE62C6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62C6">
              <w:rPr>
                <w:rFonts w:ascii="Times New Roman" w:eastAsia="Times New Roman" w:hAnsi="Times New Roman" w:cs="Times New Roman"/>
                <w:b/>
              </w:rPr>
              <w:t>Saran/Komentar</w:t>
            </w:r>
          </w:p>
        </w:tc>
        <w:tc>
          <w:tcPr>
            <w:tcW w:w="1771" w:type="dxa"/>
          </w:tcPr>
          <w:p w:rsidR="009932C5" w:rsidRPr="00DE62C6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62C6">
              <w:rPr>
                <w:rFonts w:ascii="Times New Roman" w:eastAsia="Times New Roman" w:hAnsi="Times New Roman" w:cs="Times New Roman"/>
                <w:b/>
              </w:rPr>
              <w:t>Keputusan penilaian</w:t>
            </w:r>
          </w:p>
        </w:tc>
      </w:tr>
      <w:tr w:rsidR="009932C5" w:rsidRPr="00DE62C6" w:rsidTr="009A385C">
        <w:tc>
          <w:tcPr>
            <w:tcW w:w="1350" w:type="dxa"/>
          </w:tcPr>
          <w:p w:rsidR="009932C5" w:rsidRPr="00DE62C6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62C6">
              <w:rPr>
                <w:rFonts w:ascii="Times New Roman" w:eastAsia="Times New Roman" w:hAnsi="Times New Roman" w:cs="Times New Roman"/>
                <w:b/>
              </w:rPr>
              <w:t>Validator 2</w:t>
            </w:r>
          </w:p>
        </w:tc>
        <w:tc>
          <w:tcPr>
            <w:tcW w:w="5305" w:type="dxa"/>
          </w:tcPr>
          <w:p w:rsidR="009932C5" w:rsidRPr="00DE62C6" w:rsidRDefault="009932C5" w:rsidP="003B5FB7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27" w:hanging="427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E62C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tampilan media Gasik sudah bagus. </w:t>
            </w:r>
          </w:p>
          <w:p w:rsidR="009932C5" w:rsidRPr="00C71D52" w:rsidRDefault="009932C5" w:rsidP="003B5FB7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27" w:hanging="427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E62C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untuk font judul kartu Gasik... dan Game fisika lebih baik dibuat dengan font yang l</w:t>
            </w:r>
            <w:r w:rsidRPr="00C71D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ebih mudah dimengerti hurufnya.</w:t>
            </w:r>
          </w:p>
          <w:p w:rsidR="009932C5" w:rsidRPr="00C71D52" w:rsidRDefault="009932C5" w:rsidP="003B5FB7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27" w:hanging="42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DE62C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pemilihan warna huruf dan background memang baiknya kontras, yang penting malah tidak menganggu konsentrasi siswa.  </w:t>
            </w:r>
          </w:p>
          <w:p w:rsidR="009932C5" w:rsidRPr="00C71D52" w:rsidRDefault="009932C5" w:rsidP="003B5FB7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27" w:hanging="42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DE62C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Alur untuk soal (yang dilakukan tim penyaji dan tim  penjawab harusnya berbeda, menunjukkan aksi dan reaksi.  </w:t>
            </w:r>
          </w:p>
          <w:p w:rsidR="009932C5" w:rsidRPr="00DE62C6" w:rsidRDefault="009932C5" w:rsidP="003B5FB7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27" w:hanging="42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DE62C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pada soal-soal yang butuh kemampuan berpikir tingkat tinggi perlu ditambahkan clue-clue untuk membantu siswa mengarahkan menjawab soal.</w:t>
            </w:r>
          </w:p>
          <w:p w:rsidR="009932C5" w:rsidRPr="00C71D52" w:rsidRDefault="009932C5" w:rsidP="003B5FB7">
            <w:pPr>
              <w:numPr>
                <w:ilvl w:val="0"/>
                <w:numId w:val="12"/>
              </w:numPr>
              <w:spacing w:after="0" w:line="240" w:lineRule="auto"/>
              <w:ind w:left="427" w:hanging="427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E62C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untuk menjalankan permainan gasik di PPT pastikan slide PPT ditambahkan link-link sehingga sewaktu-waktu ada permainan yang harus meloncat siswa tinggal klik linknya.</w:t>
            </w:r>
          </w:p>
          <w:p w:rsidR="009932C5" w:rsidRPr="00DE62C6" w:rsidRDefault="009932C5" w:rsidP="003B5FB7">
            <w:pPr>
              <w:numPr>
                <w:ilvl w:val="0"/>
                <w:numId w:val="12"/>
              </w:numPr>
              <w:spacing w:after="0" w:line="240" w:lineRule="auto"/>
              <w:ind w:left="427" w:hanging="427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E62C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Perlu ditambahkan panduan detail untuk guru seperti panduan bimbingan jika diterapkan dalam 1 kelas.</w:t>
            </w:r>
            <w:r w:rsidRPr="00C71D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C71D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kalau</w:t>
            </w:r>
            <w:r w:rsidRPr="00DE62C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 jumlah kelompoknya banyak sangat mungkin guru akan mengalami kerepotan melayani pertanyaan siswanya.</w:t>
            </w:r>
          </w:p>
          <w:p w:rsidR="009932C5" w:rsidRPr="00C71D52" w:rsidRDefault="009932C5" w:rsidP="009A38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1" w:type="dxa"/>
          </w:tcPr>
          <w:p w:rsidR="009932C5" w:rsidRPr="00C71D52" w:rsidRDefault="009932C5" w:rsidP="009A385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71D52">
              <w:rPr>
                <w:rFonts w:ascii="Times New Roman" w:hAnsi="Times New Roman" w:cs="Times New Roman"/>
                <w:color w:val="000000"/>
              </w:rPr>
              <w:t>Layak digunakan di lapangan dengan revisi.</w:t>
            </w:r>
          </w:p>
        </w:tc>
      </w:tr>
      <w:tr w:rsidR="009932C5" w:rsidRPr="00DE62C6" w:rsidTr="009A385C">
        <w:tc>
          <w:tcPr>
            <w:tcW w:w="1350" w:type="dxa"/>
          </w:tcPr>
          <w:p w:rsidR="009932C5" w:rsidRPr="00DE62C6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62C6">
              <w:rPr>
                <w:rFonts w:ascii="Times New Roman" w:eastAsia="Times New Roman" w:hAnsi="Times New Roman" w:cs="Times New Roman"/>
                <w:b/>
              </w:rPr>
              <w:t>Validator 3</w:t>
            </w:r>
          </w:p>
        </w:tc>
        <w:tc>
          <w:tcPr>
            <w:tcW w:w="5305" w:type="dxa"/>
          </w:tcPr>
          <w:p w:rsidR="009932C5" w:rsidRPr="00C71D52" w:rsidRDefault="009932C5" w:rsidP="009A385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C71D52">
              <w:rPr>
                <w:color w:val="000000"/>
                <w:sz w:val="22"/>
                <w:szCs w:val="22"/>
                <w:shd w:val="clear" w:color="auto" w:fill="FFFFFF"/>
                <w:lang w:val="id-ID"/>
              </w:rPr>
              <w:t xml:space="preserve">1. </w:t>
            </w:r>
            <w:r w:rsidRPr="00C71D52">
              <w:rPr>
                <w:color w:val="000000"/>
                <w:sz w:val="22"/>
                <w:szCs w:val="22"/>
                <w:shd w:val="clear" w:color="auto" w:fill="FFFFFF"/>
              </w:rPr>
              <w:t>Pemilihan bahasa perlu lebih disederhanakan agar lebih mudah dipahami.</w:t>
            </w:r>
          </w:p>
          <w:p w:rsidR="009932C5" w:rsidRPr="00C71D52" w:rsidRDefault="009932C5" w:rsidP="009A385C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C71D52">
              <w:rPr>
                <w:color w:val="000000"/>
                <w:sz w:val="22"/>
                <w:szCs w:val="22"/>
                <w:shd w:val="clear" w:color="auto" w:fill="FFFFFF"/>
              </w:rPr>
              <w:t>2. Media Gasik akan lebih baik lagi jika dilanjutkan menjadi program pemainan online sehingga sangat cocok digunakan untuk pembelajaran daring. </w:t>
            </w:r>
          </w:p>
          <w:p w:rsidR="009932C5" w:rsidRPr="006C1BBE" w:rsidRDefault="009932C5" w:rsidP="009A385C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9932C5" w:rsidRPr="00C71D52" w:rsidRDefault="009932C5" w:rsidP="009A38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1" w:type="dxa"/>
          </w:tcPr>
          <w:p w:rsidR="009932C5" w:rsidRPr="00C71D52" w:rsidRDefault="009932C5" w:rsidP="009A385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71D52">
              <w:rPr>
                <w:rFonts w:ascii="Times New Roman" w:hAnsi="Times New Roman" w:cs="Times New Roman"/>
                <w:color w:val="000000"/>
              </w:rPr>
              <w:t>Layak digunakan di lapangan tanpa ada revisi.</w:t>
            </w:r>
          </w:p>
        </w:tc>
      </w:tr>
      <w:tr w:rsidR="009932C5" w:rsidRPr="00DE62C6" w:rsidTr="009A385C">
        <w:tc>
          <w:tcPr>
            <w:tcW w:w="1350" w:type="dxa"/>
          </w:tcPr>
          <w:p w:rsidR="009932C5" w:rsidRPr="00DE62C6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62C6">
              <w:rPr>
                <w:rFonts w:ascii="Times New Roman" w:eastAsia="Times New Roman" w:hAnsi="Times New Roman" w:cs="Times New Roman"/>
                <w:b/>
              </w:rPr>
              <w:t>Validator 4</w:t>
            </w:r>
          </w:p>
        </w:tc>
        <w:tc>
          <w:tcPr>
            <w:tcW w:w="5305" w:type="dxa"/>
          </w:tcPr>
          <w:p w:rsidR="009932C5" w:rsidRPr="00C71D52" w:rsidRDefault="009932C5" w:rsidP="009A385C">
            <w:pPr>
              <w:rPr>
                <w:rFonts w:ascii="Times New Roman" w:eastAsia="Times New Roman" w:hAnsi="Times New Roman" w:cs="Times New Roman"/>
              </w:rPr>
            </w:pPr>
            <w:r w:rsidRPr="00C71D52">
              <w:rPr>
                <w:rFonts w:ascii="Times New Roman" w:eastAsia="Times New Roman" w:hAnsi="Times New Roman" w:cs="Times New Roman"/>
              </w:rPr>
              <w:t>Bagus. Inovatif.</w:t>
            </w:r>
            <w:r>
              <w:rPr>
                <w:rFonts w:ascii="Times New Roman" w:eastAsia="Times New Roman" w:hAnsi="Times New Roman" w:cs="Times New Roman"/>
              </w:rPr>
              <w:t xml:space="preserve"> Sebaiknya siswa (anggota tim penyaji) diberi kesempatan untuk mengoperasikan PPT agar melatih keterampilan literasi teknologinya.</w:t>
            </w:r>
          </w:p>
        </w:tc>
        <w:tc>
          <w:tcPr>
            <w:tcW w:w="1771" w:type="dxa"/>
          </w:tcPr>
          <w:p w:rsidR="009932C5" w:rsidRPr="00C71D52" w:rsidRDefault="009932C5" w:rsidP="009A385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71D52">
              <w:rPr>
                <w:rFonts w:ascii="Times New Roman" w:hAnsi="Times New Roman" w:cs="Times New Roman"/>
                <w:color w:val="000000"/>
              </w:rPr>
              <w:t>Layak digunakan di lapangan tanpa ada revisi.</w:t>
            </w:r>
          </w:p>
        </w:tc>
      </w:tr>
    </w:tbl>
    <w:p w:rsidR="003B5FB7" w:rsidRDefault="003B5FB7" w:rsidP="009932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5FB7" w:rsidRDefault="003B5FB7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3B5FB7" w:rsidRPr="00E45FB2" w:rsidRDefault="003B5FB7" w:rsidP="003B5FB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7691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VALIDITAS ISI V’ AIKEN </w:t>
      </w:r>
      <w:r w:rsidRPr="00076919">
        <w:rPr>
          <w:rFonts w:ascii="Times New Roman" w:eastAsia="Times New Roman" w:hAnsi="Times New Roman" w:cs="Times New Roman"/>
          <w:b/>
          <w:sz w:val="24"/>
          <w:szCs w:val="24"/>
        </w:rPr>
        <w:t>PENILAIAN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VALIDATOR</w:t>
      </w:r>
    </w:p>
    <w:p w:rsidR="003B5FB7" w:rsidRPr="00076919" w:rsidRDefault="003B5FB7" w:rsidP="003B5FB7">
      <w:pPr>
        <w:pStyle w:val="ListParagraph"/>
        <w:autoSpaceDE w:val="0"/>
        <w:autoSpaceDN w:val="0"/>
        <w:adjustRightInd w:val="0"/>
        <w:spacing w:after="0" w:line="240" w:lineRule="auto"/>
        <w:ind w:left="63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5FB7" w:rsidRPr="00076919" w:rsidRDefault="003B5FB7" w:rsidP="003B5FB7">
      <w:pPr>
        <w:pStyle w:val="ListParagraph"/>
        <w:autoSpaceDE w:val="0"/>
        <w:autoSpaceDN w:val="0"/>
        <w:adjustRightInd w:val="0"/>
        <w:spacing w:after="0" w:line="240" w:lineRule="auto"/>
        <w:ind w:left="630"/>
        <w:rPr>
          <w:rFonts w:ascii="Times New Roman" w:hAnsi="Times New Roman" w:cs="Times New Roman"/>
          <w:sz w:val="14"/>
          <w:szCs w:val="24"/>
          <w:lang w:val="en-US"/>
        </w:rPr>
      </w:pPr>
    </w:p>
    <w:tbl>
      <w:tblPr>
        <w:tblW w:w="8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683"/>
        <w:gridCol w:w="328"/>
        <w:gridCol w:w="328"/>
        <w:gridCol w:w="328"/>
        <w:gridCol w:w="328"/>
        <w:gridCol w:w="432"/>
        <w:gridCol w:w="432"/>
        <w:gridCol w:w="439"/>
        <w:gridCol w:w="439"/>
        <w:gridCol w:w="439"/>
        <w:gridCol w:w="583"/>
        <w:gridCol w:w="606"/>
        <w:gridCol w:w="917"/>
        <w:gridCol w:w="686"/>
        <w:gridCol w:w="917"/>
      </w:tblGrid>
      <w:tr w:rsidR="003B5FB7" w:rsidRPr="007361E5" w:rsidTr="009A385C">
        <w:trPr>
          <w:trHeight w:val="255"/>
        </w:trPr>
        <w:tc>
          <w:tcPr>
            <w:tcW w:w="772" w:type="dxa"/>
            <w:vMerge w:val="restart"/>
            <w:shd w:val="clear" w:color="auto" w:fill="FFFF00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Aspek</w:t>
            </w:r>
          </w:p>
        </w:tc>
        <w:tc>
          <w:tcPr>
            <w:tcW w:w="683" w:type="dxa"/>
            <w:vMerge w:val="restart"/>
            <w:shd w:val="clear" w:color="auto" w:fill="FFFF00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Butir</w:t>
            </w:r>
          </w:p>
        </w:tc>
        <w:tc>
          <w:tcPr>
            <w:tcW w:w="1312" w:type="dxa"/>
            <w:gridSpan w:val="4"/>
            <w:shd w:val="clear" w:color="auto" w:fill="FFFF00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Validator</w:t>
            </w:r>
          </w:p>
        </w:tc>
        <w:tc>
          <w:tcPr>
            <w:tcW w:w="2764" w:type="dxa"/>
            <w:gridSpan w:val="6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proses analisis</w:t>
            </w:r>
          </w:p>
        </w:tc>
        <w:tc>
          <w:tcPr>
            <w:tcW w:w="606" w:type="dxa"/>
            <w:vMerge w:val="restart"/>
            <w:shd w:val="clear" w:color="000000" w:fill="FFFF00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</w:t>
            </w:r>
          </w:p>
        </w:tc>
        <w:tc>
          <w:tcPr>
            <w:tcW w:w="917" w:type="dxa"/>
            <w:vMerge w:val="restart"/>
            <w:shd w:val="clear" w:color="000000" w:fill="FFFF00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Kriteria</w:t>
            </w:r>
          </w:p>
        </w:tc>
        <w:tc>
          <w:tcPr>
            <w:tcW w:w="686" w:type="dxa"/>
            <w:vMerge w:val="restart"/>
            <w:shd w:val="clear" w:color="000000" w:fill="FFFF00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</w:t>
            </w:r>
          </w:p>
        </w:tc>
        <w:tc>
          <w:tcPr>
            <w:tcW w:w="917" w:type="dxa"/>
            <w:vMerge w:val="restart"/>
            <w:shd w:val="clear" w:color="000000" w:fill="FFFF00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Kriteria</w:t>
            </w: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FF00"/>
            <w:vAlign w:val="center"/>
          </w:tcPr>
          <w:p w:rsidR="003B5FB7" w:rsidRPr="007361E5" w:rsidRDefault="003B5FB7" w:rsidP="009A3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shd w:val="clear" w:color="auto" w:fill="FFFF00"/>
            <w:vAlign w:val="center"/>
          </w:tcPr>
          <w:p w:rsidR="003B5FB7" w:rsidRPr="007361E5" w:rsidRDefault="003B5FB7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FFFF00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8" w:type="dxa"/>
            <w:shd w:val="clear" w:color="auto" w:fill="FFFF00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dxa"/>
            <w:shd w:val="clear" w:color="auto" w:fill="FFFF00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FF00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s3</w:t>
            </w: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s4</w:t>
            </w: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n(c-1)</w:t>
            </w:r>
          </w:p>
        </w:tc>
        <w:tc>
          <w:tcPr>
            <w:tcW w:w="606" w:type="dxa"/>
            <w:vMerge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  <w:vMerge/>
          </w:tcPr>
          <w:p w:rsidR="003B5FB7" w:rsidRPr="007361E5" w:rsidRDefault="003B5FB7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</w:tcPr>
          <w:p w:rsidR="003B5FB7" w:rsidRPr="007361E5" w:rsidRDefault="003B5FB7" w:rsidP="009A3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 w:val="restart"/>
            <w:shd w:val="clear" w:color="auto" w:fill="CCFFFF"/>
            <w:textDirection w:val="btLr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Butir Soal Pada Gasik Card</w:t>
            </w: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X.1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 w:val="restart"/>
            <w:shd w:val="clear" w:color="000000" w:fill="CCFFFF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917" w:type="dxa"/>
            <w:vMerge w:val="restart"/>
            <w:shd w:val="clear" w:color="000000" w:fill="CCFFFF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X.2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X.5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X.6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X.7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X.8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X.9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X.10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X.11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X.12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X.13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X.14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X.15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X.16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X.17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X.18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X.19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X.20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X.21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FF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000000" w:fill="CCFF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FF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 w:val="restart"/>
            <w:shd w:val="clear" w:color="auto" w:fill="D5DCE4" w:themeFill="text2" w:themeFillTint="33"/>
            <w:textDirection w:val="btLr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Bahasa</w:t>
            </w:r>
          </w:p>
        </w:tc>
        <w:tc>
          <w:tcPr>
            <w:tcW w:w="683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X.22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 w:val="restart"/>
            <w:shd w:val="clear" w:color="000000" w:fill="D6DCE4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17" w:type="dxa"/>
            <w:vMerge w:val="restart"/>
            <w:shd w:val="clear" w:color="000000" w:fill="D6DCE4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X.23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17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X.24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X.25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X.26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X.27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X.28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17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X.29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X.30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D5DCE4" w:themeFill="text2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D6DCE4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D6DCE4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 w:val="restart"/>
            <w:shd w:val="clear" w:color="auto" w:fill="9CC2E5" w:themeFill="accent1" w:themeFillTint="99"/>
            <w:textDirection w:val="btLr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Gasik Board</w:t>
            </w:r>
          </w:p>
        </w:tc>
        <w:tc>
          <w:tcPr>
            <w:tcW w:w="683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Y.1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17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 w:val="restart"/>
            <w:shd w:val="clear" w:color="000000" w:fill="9BC2E6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17" w:type="dxa"/>
            <w:vMerge w:val="restart"/>
            <w:shd w:val="clear" w:color="000000" w:fill="9BC2E6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Y.2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17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Y.5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Y.6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Y.7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17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Y.8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Y.9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17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Y.10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17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Y.11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9CC2E5" w:themeFill="accent1" w:themeFillTint="99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17" w:type="dxa"/>
            <w:shd w:val="clear" w:color="000000" w:fill="9BC2E6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9BC2E6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 w:val="restart"/>
            <w:shd w:val="clear" w:color="auto" w:fill="CC99FF"/>
            <w:textDirection w:val="btLr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Gasik Card dan Gasik Point</w:t>
            </w: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Y.12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 w:val="restart"/>
            <w:shd w:val="clear" w:color="000000" w:fill="CC99FF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17" w:type="dxa"/>
            <w:vMerge w:val="restart"/>
            <w:shd w:val="clear" w:color="000000" w:fill="CC99FF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Y.13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Y.14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Y.15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Y.16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Y.17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Y.18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Y.19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Y.20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Y.21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Y.22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Y.23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CC99FF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CC99FF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CC99FF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 w:val="restart"/>
            <w:shd w:val="clear" w:color="auto" w:fill="FFCCCC"/>
            <w:textDirection w:val="btLr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Penyajian Gasik Card (ppt)</w:t>
            </w:r>
          </w:p>
        </w:tc>
        <w:tc>
          <w:tcPr>
            <w:tcW w:w="683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Y.24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 w:val="restart"/>
            <w:shd w:val="clear" w:color="000000" w:fill="FFCCCC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17" w:type="dxa"/>
            <w:vMerge w:val="restart"/>
            <w:shd w:val="clear" w:color="000000" w:fill="FFCCCC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Y.25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Y.26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Y.27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Y.28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Y.29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Y.30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Y.31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CCC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FFCCCC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FFCCCC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 w:val="restart"/>
            <w:shd w:val="clear" w:color="auto" w:fill="FFC000" w:themeFill="accent4"/>
            <w:textDirection w:val="btLr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Aturan Permainan</w:t>
            </w:r>
          </w:p>
        </w:tc>
        <w:tc>
          <w:tcPr>
            <w:tcW w:w="683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Y.32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FFC000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FFC000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 w:val="restart"/>
            <w:shd w:val="clear" w:color="000000" w:fill="FFC000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917" w:type="dxa"/>
            <w:vMerge w:val="restart"/>
            <w:shd w:val="clear" w:color="000000" w:fill="FFC000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Y.33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FFC000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17" w:type="dxa"/>
            <w:shd w:val="clear" w:color="000000" w:fill="FFC000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686" w:type="dxa"/>
            <w:vMerge/>
            <w:shd w:val="clear" w:color="000000" w:fill="FFC000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FFC000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Y.34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C000" w:themeFill="accent4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000000" w:fill="FFC000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000000" w:fill="FFC000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000000" w:fill="FFC000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000000" w:fill="FFC000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Desain Pembelajaran</w:t>
            </w:r>
          </w:p>
        </w:tc>
        <w:tc>
          <w:tcPr>
            <w:tcW w:w="683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Y.35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 w:val="restart"/>
            <w:shd w:val="clear" w:color="auto" w:fill="FFF2CC" w:themeFill="accent4" w:themeFillTint="33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vMerge w:val="restart"/>
            <w:shd w:val="clear" w:color="auto" w:fill="FFF2CC" w:themeFill="accent4" w:themeFillTint="33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Y.36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Y.37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Y.38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17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Y.39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17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Y.40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Y.41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17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Y.42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Y.43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Y.44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17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772" w:type="dxa"/>
            <w:vMerge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Y.45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FFF2CC" w:themeFill="accent4" w:themeFillTint="33"/>
            <w:vAlign w:val="center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7" w:type="dxa"/>
            <w:shd w:val="clear" w:color="auto" w:fill="FFF2CC" w:themeFill="accent4" w:themeFillTint="33"/>
            <w:noWrap/>
            <w:vAlign w:val="center"/>
            <w:hideMark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61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686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shd w:val="clear" w:color="auto" w:fill="FFF2CC" w:themeFill="accent4" w:themeFillTint="33"/>
          </w:tcPr>
          <w:p w:rsidR="003B5FB7" w:rsidRPr="007361E5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5FB7" w:rsidRPr="007361E5" w:rsidTr="009A385C">
        <w:trPr>
          <w:trHeight w:val="255"/>
        </w:trPr>
        <w:tc>
          <w:tcPr>
            <w:tcW w:w="5531" w:type="dxa"/>
            <w:gridSpan w:val="12"/>
            <w:shd w:val="clear" w:color="auto" w:fill="FFFF00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Rata-rata V’aiken total</w:t>
            </w:r>
          </w:p>
        </w:tc>
        <w:tc>
          <w:tcPr>
            <w:tcW w:w="2209" w:type="dxa"/>
            <w:gridSpan w:val="3"/>
            <w:shd w:val="clear" w:color="auto" w:fill="FFFF00"/>
            <w:noWrap/>
            <w:vAlign w:val="bottom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917" w:type="dxa"/>
            <w:shd w:val="clear" w:color="auto" w:fill="FFFF00"/>
            <w:vAlign w:val="center"/>
          </w:tcPr>
          <w:p w:rsidR="003B5FB7" w:rsidRPr="00C166F0" w:rsidRDefault="003B5FB7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166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Tinggi</w:t>
            </w:r>
          </w:p>
        </w:tc>
      </w:tr>
    </w:tbl>
    <w:p w:rsidR="003B5FB7" w:rsidRDefault="003B5FB7" w:rsidP="003B5FB7">
      <w:pPr>
        <w:rPr>
          <w:rFonts w:ascii="Times New Roman" w:hAnsi="Times New Roman" w:cs="Times New Roman"/>
          <w:b/>
          <w:sz w:val="24"/>
          <w:szCs w:val="24"/>
        </w:rPr>
      </w:pPr>
    </w:p>
    <w:p w:rsidR="003B5FB7" w:rsidRDefault="003B5FB7" w:rsidP="003B5FB7">
      <w:pPr>
        <w:rPr>
          <w:rFonts w:ascii="Times New Roman" w:hAnsi="Times New Roman" w:cs="Times New Roman"/>
          <w:b/>
          <w:sz w:val="24"/>
          <w:szCs w:val="24"/>
        </w:rPr>
      </w:pPr>
    </w:p>
    <w:p w:rsidR="003B5FB7" w:rsidRPr="00076919" w:rsidRDefault="003B5FB7" w:rsidP="003B5FB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VALIDITAS DAN RELIABILITAS </w:t>
      </w:r>
      <w:r w:rsidRPr="000769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6919">
        <w:rPr>
          <w:rFonts w:ascii="Times New Roman" w:eastAsia="Times New Roman" w:hAnsi="Times New Roman" w:cs="Times New Roman"/>
          <w:b/>
          <w:sz w:val="24"/>
          <w:szCs w:val="24"/>
        </w:rPr>
        <w:t>ANGKET PENILAIAN PRODUK</w:t>
      </w:r>
    </w:p>
    <w:p w:rsidR="003B5FB7" w:rsidRPr="00E539F4" w:rsidRDefault="003B5FB7" w:rsidP="003B5FB7">
      <w:pPr>
        <w:autoSpaceDE w:val="0"/>
        <w:autoSpaceDN w:val="0"/>
        <w:adjustRightInd w:val="0"/>
        <w:spacing w:after="0" w:line="240" w:lineRule="auto"/>
        <w:ind w:hanging="18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40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1148"/>
        <w:gridCol w:w="1025"/>
        <w:gridCol w:w="1025"/>
      </w:tblGrid>
      <w:tr w:rsidR="003B5FB7" w:rsidRPr="002F3258" w:rsidTr="009A385C">
        <w:trPr>
          <w:cantSplit/>
        </w:trPr>
        <w:tc>
          <w:tcPr>
            <w:tcW w:w="40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lang w:val="en-US"/>
              </w:rPr>
            </w:pPr>
            <w:r w:rsidRPr="002F3258">
              <w:rPr>
                <w:rFonts w:ascii="Arial" w:hAnsi="Arial" w:cs="Arial"/>
                <w:b/>
                <w:bCs/>
                <w:color w:val="010205"/>
                <w:lang w:val="en-US"/>
              </w:rPr>
              <w:t>Case Processing Summary</w:t>
            </w:r>
          </w:p>
        </w:tc>
      </w:tr>
      <w:tr w:rsidR="003B5FB7" w:rsidRPr="002F3258" w:rsidTr="009A385C">
        <w:trPr>
          <w:cantSplit/>
        </w:trPr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N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%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Cases</w:t>
            </w:r>
          </w:p>
        </w:tc>
        <w:tc>
          <w:tcPr>
            <w:tcW w:w="114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Valid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7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100.0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</w:p>
        </w:tc>
        <w:tc>
          <w:tcPr>
            <w:tcW w:w="114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Excluded</w:t>
            </w:r>
            <w:r w:rsidRPr="002F3258">
              <w:rPr>
                <w:rFonts w:ascii="Arial" w:hAnsi="Arial" w:cs="Arial"/>
                <w:color w:val="264A6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.0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</w:p>
        </w:tc>
        <w:tc>
          <w:tcPr>
            <w:tcW w:w="114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7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100.0</w:t>
            </w:r>
          </w:p>
        </w:tc>
      </w:tr>
      <w:tr w:rsidR="003B5FB7" w:rsidRPr="002F3258" w:rsidTr="009A385C">
        <w:trPr>
          <w:cantSplit/>
        </w:trPr>
        <w:tc>
          <w:tcPr>
            <w:tcW w:w="40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a. Listwise deletion based on all variables in the procedure.</w:t>
            </w:r>
          </w:p>
        </w:tc>
      </w:tr>
    </w:tbl>
    <w:p w:rsidR="003B5FB7" w:rsidRPr="002F3258" w:rsidRDefault="003B5FB7" w:rsidP="003B5FB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26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3B5FB7" w:rsidRPr="002F3258" w:rsidTr="009A385C">
        <w:trPr>
          <w:cantSplit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lang w:val="en-US"/>
              </w:rPr>
            </w:pPr>
            <w:r w:rsidRPr="002F3258">
              <w:rPr>
                <w:rFonts w:ascii="Arial" w:hAnsi="Arial" w:cs="Arial"/>
                <w:b/>
                <w:bCs/>
                <w:color w:val="010205"/>
                <w:lang w:val="en-US"/>
              </w:rPr>
              <w:t>Reliability Statistics</w:t>
            </w:r>
          </w:p>
        </w:tc>
      </w:tr>
      <w:tr w:rsidR="003B5FB7" w:rsidRPr="002F3258" w:rsidTr="009A385C">
        <w:trPr>
          <w:cantSplit/>
        </w:trPr>
        <w:tc>
          <w:tcPr>
            <w:tcW w:w="151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N of Items</w:t>
            </w:r>
          </w:p>
        </w:tc>
      </w:tr>
      <w:tr w:rsidR="003B5FB7" w:rsidRPr="002F3258" w:rsidTr="009A385C">
        <w:trPr>
          <w:cantSplit/>
        </w:trPr>
        <w:tc>
          <w:tcPr>
            <w:tcW w:w="1512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.867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77</w:t>
            </w:r>
          </w:p>
        </w:tc>
      </w:tr>
    </w:tbl>
    <w:p w:rsidR="003B5FB7" w:rsidRDefault="003B5FB7" w:rsidP="003B5FB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B5FB7" w:rsidRPr="002F3258" w:rsidRDefault="003B5FB7" w:rsidP="003B5FB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B5FB7" w:rsidRPr="002F3258" w:rsidRDefault="003B5FB7" w:rsidP="003B5F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7"/>
        <w:gridCol w:w="1469"/>
        <w:gridCol w:w="1468"/>
        <w:gridCol w:w="1468"/>
        <w:gridCol w:w="1468"/>
      </w:tblGrid>
      <w:tr w:rsidR="003B5FB7" w:rsidRPr="002F3258" w:rsidTr="009A385C">
        <w:trPr>
          <w:cantSplit/>
        </w:trPr>
        <w:tc>
          <w:tcPr>
            <w:tcW w:w="67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lang w:val="en-US"/>
              </w:rPr>
            </w:pPr>
            <w:r w:rsidRPr="002F3258">
              <w:rPr>
                <w:rFonts w:ascii="Arial" w:hAnsi="Arial" w:cs="Arial"/>
                <w:b/>
                <w:bCs/>
                <w:color w:val="010205"/>
                <w:lang w:val="en-US"/>
              </w:rPr>
              <w:t>Item-Total Statistics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Cronbach's Alpha if Item Deleted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1763.333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.446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1781.476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.046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.867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lastRenderedPageBreak/>
              <w:t>X.3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529.29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1754.905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.697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1747.143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1750.000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.745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X.6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1749.476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X.7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1750.000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.745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X.8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1768.143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.371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.866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X.9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529.29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1754.905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.697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X.10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1752.286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.534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X.11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529.29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1744.571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.609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X.12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1770.476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.286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.866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X.13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1746.667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.821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X.14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528.57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1783.619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.867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X.15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1761.952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.678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X.16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1762.810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.502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X.17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529.29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1764.905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.451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X.18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528.57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1783.619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.867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X.19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1750.000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.745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X.20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529.29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1761.571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.532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X.21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1757.333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.580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X.22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1746.667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.821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X.23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1730.810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.797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.863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X.24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1756.667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.595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X.25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1757.810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.569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X.26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1757.143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.584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X.27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1757.810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.569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X.28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1747.143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X.29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1761.952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.678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X.30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1767.571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.866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Total.X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427.43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1099.619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.945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.858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Y.1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1765.571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.564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1755.667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.415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1765.571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.564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1764.476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.420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1757.143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.584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Y.6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1746.667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.821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Y.7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1761.952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.678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Y.8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1743.619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.686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Y.9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1761.952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.678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Y.10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1747.143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Y.11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1747.143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Y.12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1749.476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Y.13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1749.476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Y.14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1749.476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Y.15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1768.143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.371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.866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lastRenderedPageBreak/>
              <w:t>Y.16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1762.952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.348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Y.17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529.29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1761.571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.532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Y.18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1746.667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.821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Y.19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1764.810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.453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Y.20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1761.952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.678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Y.21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529.29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1780.238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.076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.867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Y.22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1754.476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.644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Y.23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1746.667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.821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Y.24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1749.476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Y.25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1757.333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.580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Y.26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1749.476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Y.27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1774.810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.208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.866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Y.28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1757.143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.584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Y.29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1750.000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.745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Y.30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1749.476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Y.31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1774.810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.208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.866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Y.32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1754.476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.644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Y.33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1746.667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.821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.864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Y.34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1772.667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.237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.866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Y.35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1784.238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-.024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.867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Y.36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1766.143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.420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.866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Y.37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1756.667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.595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Y.38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1765.571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.564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Y.39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1772.810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.257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.866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Y.40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1784.238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-.024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.867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Y.41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528.57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1783.619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.867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Y.42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1762.810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.502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.865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Y.43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529.00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1770.000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.296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.866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Y.44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1788.143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-.115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.867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Y.45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528.71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1780.905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.081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.867</w:t>
            </w:r>
          </w:p>
        </w:tc>
      </w:tr>
      <w:tr w:rsidR="003B5FB7" w:rsidRPr="002F3258" w:rsidTr="009A385C">
        <w:trPr>
          <w:cantSplit/>
        </w:trPr>
        <w:tc>
          <w:tcPr>
            <w:tcW w:w="85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Total.Y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371.43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922.619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.961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B5FB7" w:rsidRPr="002F3258" w:rsidRDefault="003B5FB7" w:rsidP="009A3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2F3258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.894</w:t>
            </w:r>
          </w:p>
        </w:tc>
      </w:tr>
    </w:tbl>
    <w:p w:rsidR="009932C5" w:rsidRDefault="009932C5" w:rsidP="009932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9932C5" w:rsidRDefault="009932C5" w:rsidP="009932C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Lampiran </w:t>
      </w:r>
    </w:p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Perbaikan Produk Sesuai Saran</w:t>
      </w:r>
    </w:p>
    <w:p w:rsidR="009932C5" w:rsidRDefault="009932C5" w:rsidP="009932C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9932C5" w:rsidRPr="00621981" w:rsidRDefault="009932C5" w:rsidP="003B5FB7">
      <w:pPr>
        <w:pStyle w:val="ListParagraph"/>
        <w:numPr>
          <w:ilvl w:val="0"/>
          <w:numId w:val="13"/>
        </w:numPr>
        <w:spacing w:after="0" w:line="36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198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Segi Materi</w:t>
      </w:r>
    </w:p>
    <w:tbl>
      <w:tblPr>
        <w:tblStyle w:val="TableGrid"/>
        <w:tblW w:w="909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540"/>
        <w:gridCol w:w="4230"/>
        <w:gridCol w:w="4320"/>
      </w:tblGrid>
      <w:tr w:rsidR="009932C5" w:rsidTr="009A385C">
        <w:tc>
          <w:tcPr>
            <w:tcW w:w="54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23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Sebelum revisi</w:t>
            </w:r>
          </w:p>
        </w:tc>
        <w:tc>
          <w:tcPr>
            <w:tcW w:w="432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Setelah Revisi</w:t>
            </w:r>
          </w:p>
        </w:tc>
      </w:tr>
      <w:tr w:rsidR="009932C5" w:rsidTr="009A385C">
        <w:tc>
          <w:tcPr>
            <w:tcW w:w="540" w:type="dxa"/>
            <w:vMerge w:val="restart"/>
            <w:vAlign w:val="center"/>
          </w:tcPr>
          <w:p w:rsidR="009932C5" w:rsidRDefault="009932C5" w:rsidP="009A385C">
            <w:pPr>
              <w:jc w:val="center"/>
            </w:pPr>
            <w:r>
              <w:t>1</w:t>
            </w:r>
          </w:p>
        </w:tc>
        <w:tc>
          <w:tcPr>
            <w:tcW w:w="4230" w:type="dxa"/>
          </w:tcPr>
          <w:p w:rsidR="009932C5" w:rsidRPr="00BD6A51" w:rsidRDefault="009932C5" w:rsidP="009A385C">
            <w:pPr>
              <w:jc w:val="center"/>
            </w:pPr>
            <w:r>
              <w:object w:dxaOrig="7455" w:dyaOrig="4425">
                <v:shape id="_x0000_i1025" type="#_x0000_t75" style="width:180pt;height:107.25pt" o:ole="">
                  <v:imagedata r:id="rId5" o:title=""/>
                </v:shape>
                <o:OLEObject Type="Embed" ProgID="PBrush" ShapeID="_x0000_i1025" DrawAspect="Content" ObjectID="_1675705847" r:id="rId6"/>
              </w:object>
            </w:r>
          </w:p>
        </w:tc>
        <w:tc>
          <w:tcPr>
            <w:tcW w:w="432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object w:dxaOrig="7050" w:dyaOrig="4005">
                <v:shape id="_x0000_i1026" type="#_x0000_t75" style="width:189.75pt;height:107.25pt" o:ole="">
                  <v:imagedata r:id="rId7" o:title=""/>
                </v:shape>
                <o:OLEObject Type="Embed" ProgID="PBrush" ShapeID="_x0000_i1026" DrawAspect="Content" ObjectID="_1675705848" r:id="rId8"/>
              </w:object>
            </w:r>
          </w:p>
        </w:tc>
      </w:tr>
      <w:tr w:rsidR="009932C5" w:rsidTr="009A385C">
        <w:trPr>
          <w:trHeight w:val="953"/>
        </w:trPr>
        <w:tc>
          <w:tcPr>
            <w:tcW w:w="540" w:type="dxa"/>
            <w:vMerge/>
            <w:vAlign w:val="center"/>
          </w:tcPr>
          <w:p w:rsidR="009932C5" w:rsidRPr="00BD6A51" w:rsidRDefault="009932C5" w:rsidP="009A3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gridSpan w:val="2"/>
          </w:tcPr>
          <w:p w:rsidR="009932C5" w:rsidRPr="00BD6A51" w:rsidRDefault="009932C5" w:rsidP="009A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51">
              <w:rPr>
                <w:rFonts w:ascii="Times New Roman" w:hAnsi="Times New Roman" w:cs="Times New Roman"/>
                <w:sz w:val="24"/>
                <w:szCs w:val="24"/>
              </w:rPr>
              <w:t>Pada Kartu Soal, beberapa kartu belum ada stimulus yang berperan sebagai clue atau petunjuk.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A51">
              <w:rPr>
                <w:rFonts w:ascii="Times New Roman" w:hAnsi="Times New Roman" w:cs="Times New Roman"/>
                <w:sz w:val="24"/>
                <w:szCs w:val="24"/>
              </w:rPr>
              <w:t xml:space="preserve">Huruf juga masih terlalu kecil. Sehingga ditambahkan gambar yang membantu siswa dalam menemukan jawaban serta memperbesar </w:t>
            </w:r>
            <w:r w:rsidRPr="00BD6A51">
              <w:rPr>
                <w:rFonts w:ascii="Times New Roman" w:eastAsia="Times New Roman" w:hAnsi="Times New Roman" w:cs="Times New Roman"/>
                <w:sz w:val="24"/>
                <w:szCs w:val="24"/>
              </w:rPr>
              <w:t>huruf.</w:t>
            </w:r>
          </w:p>
          <w:p w:rsidR="009932C5" w:rsidRPr="00BD6A51" w:rsidRDefault="009932C5" w:rsidP="009A3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Merge w:val="restart"/>
            <w:vAlign w:val="center"/>
          </w:tcPr>
          <w:p w:rsidR="009932C5" w:rsidRDefault="009932C5" w:rsidP="009A385C">
            <w:pPr>
              <w:jc w:val="center"/>
            </w:pPr>
            <w:r>
              <w:t>2</w:t>
            </w:r>
          </w:p>
        </w:tc>
        <w:tc>
          <w:tcPr>
            <w:tcW w:w="423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object w:dxaOrig="7455" w:dyaOrig="4215">
                <v:shape id="_x0000_i1027" type="#_x0000_t75" style="width:190.5pt;height:107.25pt" o:ole="">
                  <v:imagedata r:id="rId9" o:title=""/>
                </v:shape>
                <o:OLEObject Type="Embed" ProgID="PBrush" ShapeID="_x0000_i1027" DrawAspect="Content" ObjectID="_1675705849" r:id="rId10"/>
              </w:object>
            </w:r>
          </w:p>
        </w:tc>
        <w:tc>
          <w:tcPr>
            <w:tcW w:w="4320" w:type="dxa"/>
          </w:tcPr>
          <w:p w:rsidR="009932C5" w:rsidRPr="00BD6A51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A51">
              <w:rPr>
                <w:rFonts w:ascii="Times New Roman" w:hAnsi="Times New Roman" w:cs="Times New Roman"/>
                <w:sz w:val="24"/>
                <w:szCs w:val="24"/>
              </w:rPr>
              <w:object w:dxaOrig="7440" w:dyaOrig="4290">
                <v:shape id="_x0000_i1028" type="#_x0000_t75" style="width:186pt;height:107.25pt" o:ole="">
                  <v:imagedata r:id="rId11" o:title=""/>
                </v:shape>
                <o:OLEObject Type="Embed" ProgID="PBrush" ShapeID="_x0000_i1028" DrawAspect="Content" ObjectID="_1675705850" r:id="rId12"/>
              </w:object>
            </w:r>
          </w:p>
        </w:tc>
      </w:tr>
      <w:tr w:rsidR="009932C5" w:rsidTr="009A385C">
        <w:tc>
          <w:tcPr>
            <w:tcW w:w="540" w:type="dxa"/>
            <w:vMerge/>
            <w:vAlign w:val="center"/>
          </w:tcPr>
          <w:p w:rsidR="009932C5" w:rsidRDefault="009932C5" w:rsidP="009A385C">
            <w:pPr>
              <w:jc w:val="center"/>
            </w:pPr>
          </w:p>
        </w:tc>
        <w:tc>
          <w:tcPr>
            <w:tcW w:w="4230" w:type="dxa"/>
          </w:tcPr>
          <w:p w:rsidR="009932C5" w:rsidRPr="00BD6A51" w:rsidRDefault="009932C5" w:rsidP="009A385C">
            <w:pPr>
              <w:jc w:val="center"/>
            </w:pPr>
            <w:r>
              <w:object w:dxaOrig="7500" w:dyaOrig="4245">
                <v:shape id="_x0000_i1029" type="#_x0000_t75" style="width:190.5pt;height:108.75pt" o:ole="">
                  <v:imagedata r:id="rId13" o:title=""/>
                </v:shape>
                <o:OLEObject Type="Embed" ProgID="PBrush" ShapeID="_x0000_i1029" DrawAspect="Content" ObjectID="_1675705851" r:id="rId14"/>
              </w:object>
            </w:r>
          </w:p>
        </w:tc>
        <w:tc>
          <w:tcPr>
            <w:tcW w:w="4320" w:type="dxa"/>
          </w:tcPr>
          <w:p w:rsidR="009932C5" w:rsidRPr="00BD6A51" w:rsidRDefault="009932C5" w:rsidP="009A3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A51">
              <w:rPr>
                <w:rFonts w:ascii="Times New Roman" w:hAnsi="Times New Roman" w:cs="Times New Roman"/>
                <w:sz w:val="24"/>
                <w:szCs w:val="24"/>
              </w:rPr>
              <w:object w:dxaOrig="7035" w:dyaOrig="4005">
                <v:shape id="_x0000_i1030" type="#_x0000_t75" style="width:189.75pt;height:107.25pt" o:ole="">
                  <v:imagedata r:id="rId15" o:title=""/>
                </v:shape>
                <o:OLEObject Type="Embed" ProgID="PBrush" ShapeID="_x0000_i1030" DrawAspect="Content" ObjectID="_1675705852" r:id="rId16"/>
              </w:object>
            </w:r>
          </w:p>
        </w:tc>
      </w:tr>
      <w:tr w:rsidR="009932C5" w:rsidTr="009A385C">
        <w:trPr>
          <w:trHeight w:val="422"/>
        </w:trPr>
        <w:tc>
          <w:tcPr>
            <w:tcW w:w="540" w:type="dxa"/>
            <w:vMerge/>
            <w:vAlign w:val="center"/>
          </w:tcPr>
          <w:p w:rsidR="009932C5" w:rsidRPr="00BD6A51" w:rsidRDefault="009932C5" w:rsidP="009A3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gridSpan w:val="2"/>
          </w:tcPr>
          <w:p w:rsidR="009932C5" w:rsidRDefault="009932C5" w:rsidP="009A3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A51">
              <w:rPr>
                <w:rFonts w:ascii="Times New Roman" w:hAnsi="Times New Roman" w:cs="Times New Roman"/>
                <w:sz w:val="24"/>
                <w:szCs w:val="24"/>
              </w:rPr>
              <w:t>Gambar pada kartu soal masih kurang sesuai.</w:t>
            </w:r>
          </w:p>
          <w:p w:rsidR="009932C5" w:rsidRPr="00BD6A51" w:rsidRDefault="009932C5" w:rsidP="009A3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2C5" w:rsidTr="009A385C">
        <w:tc>
          <w:tcPr>
            <w:tcW w:w="540" w:type="dxa"/>
            <w:vMerge w:val="restart"/>
            <w:vAlign w:val="center"/>
          </w:tcPr>
          <w:p w:rsidR="009932C5" w:rsidRDefault="009932C5" w:rsidP="009A385C">
            <w:pPr>
              <w:jc w:val="center"/>
            </w:pPr>
            <w:r>
              <w:t>3</w:t>
            </w:r>
          </w:p>
        </w:tc>
        <w:tc>
          <w:tcPr>
            <w:tcW w:w="4230" w:type="dxa"/>
          </w:tcPr>
          <w:p w:rsidR="009932C5" w:rsidRPr="00BD6A51" w:rsidRDefault="009932C5" w:rsidP="009A385C">
            <w:pPr>
              <w:jc w:val="center"/>
            </w:pPr>
            <w:r>
              <w:object w:dxaOrig="7455" w:dyaOrig="4335">
                <v:shape id="_x0000_i1031" type="#_x0000_t75" style="width:186pt;height:107.25pt" o:ole="">
                  <v:imagedata r:id="rId17" o:title=""/>
                </v:shape>
                <o:OLEObject Type="Embed" ProgID="PBrush" ShapeID="_x0000_i1031" DrawAspect="Content" ObjectID="_1675705853" r:id="rId18"/>
              </w:object>
            </w:r>
          </w:p>
        </w:tc>
        <w:tc>
          <w:tcPr>
            <w:tcW w:w="4320" w:type="dxa"/>
          </w:tcPr>
          <w:p w:rsidR="009932C5" w:rsidRPr="00BD6A51" w:rsidRDefault="009932C5" w:rsidP="009A3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A51">
              <w:rPr>
                <w:rFonts w:ascii="Times New Roman" w:hAnsi="Times New Roman" w:cs="Times New Roman"/>
                <w:sz w:val="24"/>
                <w:szCs w:val="24"/>
              </w:rPr>
              <w:object w:dxaOrig="7470" w:dyaOrig="4215">
                <v:shape id="_x0000_i1032" type="#_x0000_t75" style="width:190.5pt;height:107.25pt" o:ole="">
                  <v:imagedata r:id="rId19" o:title=""/>
                </v:shape>
                <o:OLEObject Type="Embed" ProgID="PBrush" ShapeID="_x0000_i1032" DrawAspect="Content" ObjectID="_1675705854" r:id="rId20"/>
              </w:object>
            </w:r>
          </w:p>
        </w:tc>
      </w:tr>
      <w:tr w:rsidR="009932C5" w:rsidTr="009A385C">
        <w:tc>
          <w:tcPr>
            <w:tcW w:w="540" w:type="dxa"/>
            <w:vMerge/>
            <w:vAlign w:val="center"/>
          </w:tcPr>
          <w:p w:rsidR="009932C5" w:rsidRPr="00BD6A51" w:rsidRDefault="009932C5" w:rsidP="009A3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gridSpan w:val="2"/>
          </w:tcPr>
          <w:p w:rsidR="009932C5" w:rsidRPr="00BD6A51" w:rsidRDefault="009932C5" w:rsidP="009A38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A51">
              <w:rPr>
                <w:rFonts w:ascii="Times New Roman" w:hAnsi="Times New Roman" w:cs="Times New Roman"/>
                <w:sz w:val="24"/>
                <w:szCs w:val="24"/>
              </w:rPr>
              <w:t>Beberapa jawaban belum terdapat gambar atau data yang mendukung penjelasan, kemudian ditambahkan gambar aliran kalor.</w:t>
            </w:r>
          </w:p>
        </w:tc>
      </w:tr>
      <w:tr w:rsidR="009932C5" w:rsidTr="009A385C">
        <w:tc>
          <w:tcPr>
            <w:tcW w:w="540" w:type="dxa"/>
            <w:vMerge w:val="restart"/>
            <w:vAlign w:val="center"/>
          </w:tcPr>
          <w:p w:rsidR="009932C5" w:rsidRDefault="009932C5" w:rsidP="009A385C">
            <w:pPr>
              <w:jc w:val="center"/>
            </w:pPr>
            <w:r>
              <w:lastRenderedPageBreak/>
              <w:t>4</w:t>
            </w:r>
          </w:p>
        </w:tc>
        <w:tc>
          <w:tcPr>
            <w:tcW w:w="423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object w:dxaOrig="7455" w:dyaOrig="4245">
                <v:shape id="_x0000_i1033" type="#_x0000_t75" style="width:189.75pt;height:108.75pt" o:ole="">
                  <v:imagedata r:id="rId21" o:title=""/>
                </v:shape>
                <o:OLEObject Type="Embed" ProgID="PBrush" ShapeID="_x0000_i1033" DrawAspect="Content" ObjectID="_1675705855" r:id="rId22"/>
              </w:object>
            </w:r>
          </w:p>
        </w:tc>
        <w:tc>
          <w:tcPr>
            <w:tcW w:w="4320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object w:dxaOrig="7455" w:dyaOrig="4260">
                <v:shape id="_x0000_i1034" type="#_x0000_t75" style="width:189.75pt;height:107.25pt" o:ole="">
                  <v:imagedata r:id="rId23" o:title=""/>
                </v:shape>
                <o:OLEObject Type="Embed" ProgID="PBrush" ShapeID="_x0000_i1034" DrawAspect="Content" ObjectID="_1675705856" r:id="rId24"/>
              </w:object>
            </w:r>
          </w:p>
        </w:tc>
      </w:tr>
      <w:tr w:rsidR="009932C5" w:rsidTr="009A385C">
        <w:tc>
          <w:tcPr>
            <w:tcW w:w="540" w:type="dxa"/>
            <w:vMerge/>
            <w:vAlign w:val="center"/>
          </w:tcPr>
          <w:p w:rsidR="009932C5" w:rsidRPr="00BD6A51" w:rsidRDefault="009932C5" w:rsidP="009A38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50" w:type="dxa"/>
            <w:gridSpan w:val="2"/>
          </w:tcPr>
          <w:p w:rsidR="009932C5" w:rsidRPr="00BD6A51" w:rsidRDefault="009932C5" w:rsidP="009A385C">
            <w:pPr>
              <w:rPr>
                <w:rFonts w:ascii="Times New Roman" w:hAnsi="Times New Roman" w:cs="Times New Roman"/>
              </w:rPr>
            </w:pPr>
            <w:r w:rsidRPr="00BD6A51">
              <w:rPr>
                <w:rFonts w:ascii="Times New Roman" w:hAnsi="Times New Roman" w:cs="Times New Roman"/>
                <w:sz w:val="24"/>
              </w:rPr>
              <w:t>Pada soal yang sulit, diberikan keterangan waktu tambahan pada kartunya.</w:t>
            </w:r>
          </w:p>
        </w:tc>
      </w:tr>
    </w:tbl>
    <w:p w:rsidR="009932C5" w:rsidRDefault="009932C5" w:rsidP="003B5FB7">
      <w:pPr>
        <w:pStyle w:val="ListParagraph"/>
        <w:numPr>
          <w:ilvl w:val="0"/>
          <w:numId w:val="13"/>
        </w:numPr>
        <w:spacing w:after="0" w:line="36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Segi Media (Tampilan Kartu)</w:t>
      </w:r>
    </w:p>
    <w:tbl>
      <w:tblPr>
        <w:tblStyle w:val="TableGrid"/>
        <w:tblW w:w="0" w:type="auto"/>
        <w:tblInd w:w="-455" w:type="dxa"/>
        <w:tblLayout w:type="fixed"/>
        <w:tblLook w:val="04A0" w:firstRow="1" w:lastRow="0" w:firstColumn="1" w:lastColumn="0" w:noHBand="0" w:noVBand="1"/>
      </w:tblPr>
      <w:tblGrid>
        <w:gridCol w:w="630"/>
        <w:gridCol w:w="4096"/>
        <w:gridCol w:w="4155"/>
      </w:tblGrid>
      <w:tr w:rsidR="009932C5" w:rsidTr="009A385C">
        <w:tc>
          <w:tcPr>
            <w:tcW w:w="630" w:type="dxa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096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Sebelum revisi</w:t>
            </w:r>
          </w:p>
        </w:tc>
        <w:tc>
          <w:tcPr>
            <w:tcW w:w="4155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Setelah Revisi</w:t>
            </w:r>
          </w:p>
        </w:tc>
      </w:tr>
      <w:tr w:rsidR="009932C5" w:rsidTr="009A385C">
        <w:tc>
          <w:tcPr>
            <w:tcW w:w="630" w:type="dxa"/>
            <w:vMerge w:val="restart"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096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object w:dxaOrig="7470" w:dyaOrig="4260">
                <v:shape id="_x0000_i1035" type="#_x0000_t75" style="width:193.5pt;height:110.25pt" o:ole="">
                  <v:imagedata r:id="rId25" o:title=""/>
                </v:shape>
                <o:OLEObject Type="Embed" ProgID="PBrush" ShapeID="_x0000_i1035" DrawAspect="Content" ObjectID="_1675705857" r:id="rId26"/>
              </w:object>
            </w:r>
          </w:p>
        </w:tc>
        <w:tc>
          <w:tcPr>
            <w:tcW w:w="4155" w:type="dxa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object w:dxaOrig="7440" w:dyaOrig="4245">
                <v:shape id="_x0000_i1036" type="#_x0000_t75" style="width:196.5pt;height:112.5pt" o:ole="">
                  <v:imagedata r:id="rId27" o:title=""/>
                </v:shape>
                <o:OLEObject Type="Embed" ProgID="PBrush" ShapeID="_x0000_i1036" DrawAspect="Content" ObjectID="_1675705858" r:id="rId28"/>
              </w:object>
            </w:r>
          </w:p>
        </w:tc>
      </w:tr>
      <w:tr w:rsidR="009932C5" w:rsidTr="009A385C">
        <w:tc>
          <w:tcPr>
            <w:tcW w:w="630" w:type="dxa"/>
            <w:vMerge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1" w:type="dxa"/>
            <w:gridSpan w:val="2"/>
          </w:tcPr>
          <w:p w:rsidR="009932C5" w:rsidRPr="00216921" w:rsidRDefault="009932C5" w:rsidP="009A38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Pada tampilan slide ditambah link menuju home dan slide sebelumnya</w:t>
            </w:r>
          </w:p>
        </w:tc>
      </w:tr>
      <w:tr w:rsidR="009932C5" w:rsidTr="009A385C">
        <w:tc>
          <w:tcPr>
            <w:tcW w:w="630" w:type="dxa"/>
            <w:vMerge w:val="restart"/>
            <w:vAlign w:val="center"/>
          </w:tcPr>
          <w:p w:rsidR="009932C5" w:rsidRDefault="009932C5" w:rsidP="009A385C">
            <w:pPr>
              <w:jc w:val="center"/>
            </w:pPr>
            <w:r>
              <w:t>2</w:t>
            </w:r>
          </w:p>
        </w:tc>
        <w:tc>
          <w:tcPr>
            <w:tcW w:w="4096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object w:dxaOrig="5610" w:dyaOrig="3555">
                <v:shape id="_x0000_i1037" type="#_x0000_t75" style="width:170.25pt;height:108.75pt" o:ole="">
                  <v:imagedata r:id="rId29" o:title=""/>
                </v:shape>
                <o:OLEObject Type="Embed" ProgID="PBrush" ShapeID="_x0000_i1037" DrawAspect="Content" ObjectID="_1675705859" r:id="rId30"/>
              </w:object>
            </w:r>
          </w:p>
        </w:tc>
        <w:tc>
          <w:tcPr>
            <w:tcW w:w="4155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object w:dxaOrig="6945" w:dyaOrig="3915">
                <v:shape id="_x0000_i1038" type="#_x0000_t75" style="width:192pt;height:108.75pt" o:ole="">
                  <v:imagedata r:id="rId31" o:title=""/>
                </v:shape>
                <o:OLEObject Type="Embed" ProgID="PBrush" ShapeID="_x0000_i1038" DrawAspect="Content" ObjectID="_1675705860" r:id="rId32"/>
              </w:object>
            </w:r>
          </w:p>
        </w:tc>
      </w:tr>
      <w:tr w:rsidR="009932C5" w:rsidTr="009A385C">
        <w:tc>
          <w:tcPr>
            <w:tcW w:w="630" w:type="dxa"/>
            <w:vMerge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1" w:type="dxa"/>
            <w:gridSpan w:val="2"/>
          </w:tcPr>
          <w:p w:rsidR="009932C5" w:rsidRPr="00216921" w:rsidRDefault="009932C5" w:rsidP="009A3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921">
              <w:rPr>
                <w:rFonts w:ascii="Times New Roman" w:eastAsia="Times New Roman" w:hAnsi="Times New Roman" w:cs="Times New Roman"/>
                <w:sz w:val="24"/>
                <w:szCs w:val="24"/>
              </w:rPr>
              <w:t>Perbaikan pada kartu Bonus. Dengan penambahan gambar dan info-info tentang keterampilan abad 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32C5" w:rsidTr="009A385C">
        <w:tc>
          <w:tcPr>
            <w:tcW w:w="630" w:type="dxa"/>
            <w:vMerge w:val="restart"/>
            <w:vAlign w:val="center"/>
          </w:tcPr>
          <w:p w:rsidR="009932C5" w:rsidRDefault="009932C5" w:rsidP="009A385C">
            <w:pPr>
              <w:jc w:val="center"/>
            </w:pPr>
            <w:r>
              <w:t>3</w:t>
            </w:r>
          </w:p>
        </w:tc>
        <w:tc>
          <w:tcPr>
            <w:tcW w:w="4096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object w:dxaOrig="5280" w:dyaOrig="3150">
                <v:shape id="_x0000_i1039" type="#_x0000_t75" style="width:180.75pt;height:108.75pt" o:ole="">
                  <v:imagedata r:id="rId33" o:title=""/>
                </v:shape>
                <o:OLEObject Type="Embed" ProgID="PBrush" ShapeID="_x0000_i1039" DrawAspect="Content" ObjectID="_1675705861" r:id="rId34"/>
              </w:object>
            </w:r>
          </w:p>
        </w:tc>
        <w:tc>
          <w:tcPr>
            <w:tcW w:w="4155" w:type="dxa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object w:dxaOrig="7365" w:dyaOrig="4155">
                <v:shape id="_x0000_i1040" type="#_x0000_t75" style="width:192.75pt;height:108.75pt" o:ole="">
                  <v:imagedata r:id="rId35" o:title=""/>
                </v:shape>
                <o:OLEObject Type="Embed" ProgID="PBrush" ShapeID="_x0000_i1040" DrawAspect="Content" ObjectID="_1675705862" r:id="rId36"/>
              </w:object>
            </w:r>
          </w:p>
        </w:tc>
      </w:tr>
      <w:tr w:rsidR="009932C5" w:rsidTr="009A385C">
        <w:tc>
          <w:tcPr>
            <w:tcW w:w="630" w:type="dxa"/>
            <w:vMerge/>
            <w:vAlign w:val="center"/>
          </w:tcPr>
          <w:p w:rsidR="009932C5" w:rsidRDefault="009932C5" w:rsidP="009A38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1" w:type="dxa"/>
            <w:gridSpan w:val="2"/>
          </w:tcPr>
          <w:p w:rsidR="009932C5" w:rsidRDefault="009932C5" w:rsidP="009A38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6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Perbaikan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pada kartu Hukuman</w:t>
            </w:r>
            <w:r w:rsidRPr="00216921">
              <w:rPr>
                <w:rFonts w:ascii="Times New Roman" w:eastAsia="Times New Roman" w:hAnsi="Times New Roman" w:cs="Times New Roman"/>
                <w:sz w:val="24"/>
                <w:szCs w:val="24"/>
              </w:rPr>
              <w:t>. Dengan penambahan gambar dan info-i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nfo tentang sosial, budaya dan nasionalisme. Sehingga tidak hanya sebatas pengurangan skor.</w:t>
            </w:r>
          </w:p>
        </w:tc>
      </w:tr>
      <w:tr w:rsidR="009932C5" w:rsidTr="009A385C">
        <w:tc>
          <w:tcPr>
            <w:tcW w:w="630" w:type="dxa"/>
            <w:vMerge w:val="restart"/>
            <w:vAlign w:val="center"/>
          </w:tcPr>
          <w:p w:rsidR="009932C5" w:rsidRPr="00F55C4F" w:rsidRDefault="009932C5" w:rsidP="009A385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C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096" w:type="dxa"/>
          </w:tcPr>
          <w:p w:rsidR="009932C5" w:rsidRPr="00F55C4F" w:rsidRDefault="009932C5" w:rsidP="009A385C">
            <w:r w:rsidRPr="00F55C4F">
              <w:object w:dxaOrig="7455" w:dyaOrig="4335">
                <v:shape id="_x0000_i1041" type="#_x0000_t75" style="width:200.25pt;height:114.75pt" o:ole="">
                  <v:imagedata r:id="rId17" o:title=""/>
                </v:shape>
                <o:OLEObject Type="Embed" ProgID="PBrush" ShapeID="_x0000_i1041" DrawAspect="Content" ObjectID="_1675705863" r:id="rId37"/>
              </w:object>
            </w:r>
          </w:p>
        </w:tc>
        <w:tc>
          <w:tcPr>
            <w:tcW w:w="4155" w:type="dxa"/>
          </w:tcPr>
          <w:p w:rsidR="009932C5" w:rsidRPr="00F55C4F" w:rsidRDefault="009932C5" w:rsidP="009A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C4F">
              <w:rPr>
                <w:rFonts w:ascii="Times New Roman" w:hAnsi="Times New Roman" w:cs="Times New Roman"/>
                <w:sz w:val="24"/>
                <w:szCs w:val="24"/>
              </w:rPr>
              <w:object w:dxaOrig="7470" w:dyaOrig="4215">
                <v:shape id="_x0000_i1042" type="#_x0000_t75" style="width:205.5pt;height:114.75pt" o:ole="">
                  <v:imagedata r:id="rId19" o:title=""/>
                </v:shape>
                <o:OLEObject Type="Embed" ProgID="PBrush" ShapeID="_x0000_i1042" DrawAspect="Content" ObjectID="_1675705864" r:id="rId38"/>
              </w:object>
            </w:r>
          </w:p>
        </w:tc>
      </w:tr>
      <w:tr w:rsidR="009932C5" w:rsidTr="009A385C">
        <w:trPr>
          <w:trHeight w:val="188"/>
        </w:trPr>
        <w:tc>
          <w:tcPr>
            <w:tcW w:w="630" w:type="dxa"/>
            <w:vMerge/>
            <w:vAlign w:val="center"/>
          </w:tcPr>
          <w:p w:rsidR="009932C5" w:rsidRPr="00F55C4F" w:rsidRDefault="009932C5" w:rsidP="009A385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1" w:type="dxa"/>
            <w:gridSpan w:val="2"/>
          </w:tcPr>
          <w:p w:rsidR="009932C5" w:rsidRPr="00F55C4F" w:rsidRDefault="009932C5" w:rsidP="009A385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C4F">
              <w:rPr>
                <w:rFonts w:ascii="Times New Roman" w:eastAsia="Times New Roman" w:hAnsi="Times New Roman" w:cs="Times New Roman"/>
                <w:sz w:val="24"/>
                <w:szCs w:val="24"/>
              </w:rPr>
              <w:t>Pada tampilan pembahsan diberi link slide sebelumnya, agar memudahkan kembali pada soal.</w:t>
            </w:r>
          </w:p>
        </w:tc>
      </w:tr>
    </w:tbl>
    <w:p w:rsidR="009932C5" w:rsidRDefault="009932C5" w:rsidP="00993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9932C5" w:rsidRDefault="009932C5" w:rsidP="003B5FB7">
      <w:pPr>
        <w:pStyle w:val="ListParagraph"/>
        <w:numPr>
          <w:ilvl w:val="0"/>
          <w:numId w:val="13"/>
        </w:numPr>
        <w:spacing w:after="0" w:line="36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Segi Media (Aturan Permainan)</w:t>
      </w:r>
    </w:p>
    <w:p w:rsidR="009932C5" w:rsidRPr="00F55C4F" w:rsidRDefault="009932C5" w:rsidP="009932C5">
      <w:pPr>
        <w:pStyle w:val="ListParagraph"/>
        <w:spacing w:after="0" w:line="36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  <w:r w:rsidRPr="00F55C4F">
        <w:rPr>
          <w:rFonts w:ascii="Times New Roman" w:eastAsia="Times New Roman" w:hAnsi="Times New Roman" w:cs="Times New Roman"/>
          <w:sz w:val="24"/>
          <w:szCs w:val="24"/>
        </w:rPr>
        <w:t>Huruf diperbesar dan aktivitas tim Penyaji pada Kartu soal diubah agar terjadi interaksi antara Tim Penyaji dan Tim Penjawab.</w:t>
      </w:r>
    </w:p>
    <w:p w:rsidR="009932C5" w:rsidRDefault="009932C5" w:rsidP="009932C5">
      <w:pPr>
        <w:spacing w:after="0" w:line="360" w:lineRule="auto"/>
        <w:ind w:left="-4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06A138D3" wp14:editId="720DADB9">
            <wp:extent cx="5745192" cy="3694116"/>
            <wp:effectExtent l="0" t="0" r="825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417" cy="370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2C5" w:rsidRDefault="009932C5" w:rsidP="009932C5">
      <w:pPr>
        <w:pStyle w:val="ListParagraph"/>
        <w:spacing w:after="0" w:line="360" w:lineRule="auto"/>
        <w:ind w:left="-4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Gambar </w:t>
      </w:r>
      <w:r w:rsidRPr="007226A3">
        <w:rPr>
          <w:rFonts w:ascii="Times New Roman" w:eastAsia="Times New Roman" w:hAnsi="Times New Roman" w:cs="Times New Roman"/>
          <w:sz w:val="24"/>
          <w:szCs w:val="24"/>
        </w:rPr>
        <w:t xml:space="preserve">Bagan aturan permainan </w:t>
      </w:r>
      <w:r w:rsidRPr="007226A3">
        <w:rPr>
          <w:rFonts w:ascii="Times New Roman" w:hAnsi="Times New Roman" w:cs="Times New Roman"/>
          <w:sz w:val="24"/>
          <w:szCs w:val="24"/>
        </w:rPr>
        <w:t>Sebelum Revisi</w:t>
      </w:r>
    </w:p>
    <w:p w:rsidR="009932C5" w:rsidRDefault="009932C5" w:rsidP="009932C5">
      <w:pPr>
        <w:pStyle w:val="ListParagraph"/>
        <w:spacing w:after="0" w:line="360" w:lineRule="auto"/>
        <w:ind w:left="-450"/>
        <w:jc w:val="center"/>
        <w:rPr>
          <w:rFonts w:ascii="Times New Roman" w:hAnsi="Times New Roman" w:cs="Times New Roman"/>
          <w:sz w:val="24"/>
          <w:szCs w:val="24"/>
        </w:rPr>
      </w:pPr>
    </w:p>
    <w:p w:rsidR="009932C5" w:rsidRPr="007226A3" w:rsidRDefault="009932C5" w:rsidP="009932C5">
      <w:pPr>
        <w:pStyle w:val="ListParagraph"/>
        <w:spacing w:after="0" w:line="360" w:lineRule="auto"/>
        <w:ind w:left="-450" w:hanging="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1CE7F75" wp14:editId="39FC58B0">
            <wp:extent cx="5348605" cy="3347085"/>
            <wp:effectExtent l="0" t="0" r="444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605" cy="334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2C5" w:rsidRDefault="009932C5" w:rsidP="009932C5">
      <w:pPr>
        <w:pStyle w:val="ListParagraph"/>
        <w:spacing w:after="0" w:line="360" w:lineRule="auto"/>
        <w:ind w:left="-4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Gambar </w:t>
      </w:r>
      <w:r w:rsidRPr="007226A3">
        <w:rPr>
          <w:rFonts w:ascii="Times New Roman" w:eastAsia="Times New Roman" w:hAnsi="Times New Roman" w:cs="Times New Roman"/>
          <w:sz w:val="24"/>
          <w:szCs w:val="24"/>
        </w:rPr>
        <w:t xml:space="preserve">Bagan aturan permainan </w:t>
      </w:r>
      <w:r w:rsidRPr="007226A3">
        <w:rPr>
          <w:rFonts w:ascii="Times New Roman" w:hAnsi="Times New Roman" w:cs="Times New Roman"/>
          <w:sz w:val="24"/>
          <w:szCs w:val="24"/>
        </w:rPr>
        <w:t>Sebelum Revisi</w:t>
      </w:r>
    </w:p>
    <w:p w:rsidR="009932C5" w:rsidRDefault="009932C5">
      <w:pPr>
        <w:spacing w:after="160" w:line="259" w:lineRule="auto"/>
      </w:pPr>
      <w:r>
        <w:br w:type="page"/>
      </w:r>
    </w:p>
    <w:p w:rsidR="009932C5" w:rsidRDefault="009932C5" w:rsidP="00993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DAFTAR SISWA KELAS EKSPERIMEN</w:t>
      </w:r>
    </w:p>
    <w:p w:rsidR="009932C5" w:rsidRDefault="009932C5" w:rsidP="009932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3"/>
        <w:tblW w:w="8730" w:type="dxa"/>
        <w:tblInd w:w="-275" w:type="dxa"/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630"/>
        <w:gridCol w:w="810"/>
        <w:gridCol w:w="720"/>
        <w:gridCol w:w="990"/>
        <w:gridCol w:w="630"/>
        <w:gridCol w:w="720"/>
        <w:gridCol w:w="810"/>
        <w:gridCol w:w="990"/>
        <w:gridCol w:w="720"/>
      </w:tblGrid>
      <w:tr w:rsidR="009932C5" w:rsidTr="009A385C">
        <w:trPr>
          <w:trHeight w:val="3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Kode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Induk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L/P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Kode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Induk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L/P</w:t>
            </w: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Kode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Induk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L/P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7040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7102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7096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7051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7119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7112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7055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7256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7114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7062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7140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7151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7063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7146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7177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7068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7148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</w:tcBorders>
            <w:vAlign w:val="bottom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7082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7157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7093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7169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7100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7172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7113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7185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7117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7193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7132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7194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7142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7198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7162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7202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7175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7227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7179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7237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7188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7088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7199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7137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7204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7111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7208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7147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7221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7075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7230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7105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7233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7144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7235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7173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7244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7196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7249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7209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7109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7213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7107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7214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7115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7247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7254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7037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7057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7038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7061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7058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7069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7066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7087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7072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7098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7091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32C5" w:rsidRDefault="009932C5" w:rsidP="009932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9932C5" w:rsidSect="0057372C">
          <w:pgSz w:w="11906" w:h="16838"/>
          <w:pgMar w:top="1008" w:right="1195" w:bottom="576" w:left="2275" w:header="706" w:footer="706" w:gutter="0"/>
          <w:cols w:space="720"/>
          <w:docGrid w:linePitch="299"/>
        </w:sectPr>
      </w:pPr>
    </w:p>
    <w:p w:rsidR="009932C5" w:rsidRDefault="009932C5" w:rsidP="00993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DAFTAR SISWA KELAS KONTROL</w:t>
      </w:r>
    </w:p>
    <w:p w:rsidR="009932C5" w:rsidRDefault="009932C5" w:rsidP="00993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3"/>
        <w:tblW w:w="8730" w:type="dxa"/>
        <w:tblInd w:w="-275" w:type="dxa"/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630"/>
        <w:gridCol w:w="810"/>
        <w:gridCol w:w="720"/>
        <w:gridCol w:w="990"/>
        <w:gridCol w:w="630"/>
        <w:gridCol w:w="720"/>
        <w:gridCol w:w="810"/>
        <w:gridCol w:w="990"/>
        <w:gridCol w:w="720"/>
      </w:tblGrid>
      <w:tr w:rsidR="009932C5" w:rsidTr="009A385C">
        <w:trPr>
          <w:trHeight w:val="3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Kode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Induk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L/P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Kode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Induk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L/P</w:t>
            </w: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Kode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Induk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L/P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7257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8" w:firstLine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7305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7131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7258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7134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7276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7323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7207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7277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7379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7239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7283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7398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7205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7284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7414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</w:tcBorders>
            <w:vAlign w:val="bottom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7302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7421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7318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7269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7320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7297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7336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7348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7309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7352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7362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7324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7367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7369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7342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7373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7403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7389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7408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7409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7416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7410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7427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7417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7426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7428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7282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7293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7285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7296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7301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7303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7338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7328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7339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7376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7384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7385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7395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7411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7413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7060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2C5" w:rsidTr="009A385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7262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Default="009932C5" w:rsidP="003B5FB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7123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2C5" w:rsidRPr="00584052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4052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</w:tcBorders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932C5" w:rsidRDefault="009932C5" w:rsidP="009A385C">
            <w:pPr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32C5" w:rsidRDefault="009932C5" w:rsidP="00993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9932C5" w:rsidRDefault="009932C5" w:rsidP="009932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9932C5">
          <w:pgSz w:w="11906" w:h="16838"/>
          <w:pgMar w:top="1008" w:right="1195" w:bottom="576" w:left="2275" w:header="706" w:footer="706" w:gutter="0"/>
          <w:cols w:space="720"/>
        </w:sectPr>
      </w:pPr>
    </w:p>
    <w:p w:rsidR="009932C5" w:rsidRDefault="009932C5" w:rsidP="009932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HASIL PENILAIAN PRE-TEST DAN POST-TEST KELAS EKSPERIMEN</w:t>
      </w:r>
    </w:p>
    <w:tbl>
      <w:tblPr>
        <w:tblW w:w="85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8"/>
        <w:gridCol w:w="661"/>
        <w:gridCol w:w="528"/>
        <w:gridCol w:w="563"/>
        <w:gridCol w:w="720"/>
        <w:gridCol w:w="630"/>
        <w:gridCol w:w="630"/>
        <w:gridCol w:w="630"/>
        <w:gridCol w:w="1028"/>
        <w:gridCol w:w="1042"/>
        <w:gridCol w:w="810"/>
      </w:tblGrid>
      <w:tr w:rsidR="009932C5" w:rsidRPr="00584052" w:rsidTr="009A385C">
        <w:trPr>
          <w:trHeight w:val="300"/>
        </w:trPr>
        <w:tc>
          <w:tcPr>
            <w:tcW w:w="8550" w:type="dxa"/>
            <w:gridSpan w:val="11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PRE-TEST KELAS EKSPERIMEN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Responden</w:t>
            </w:r>
          </w:p>
        </w:tc>
        <w:tc>
          <w:tcPr>
            <w:tcW w:w="661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NIS</w:t>
            </w:r>
          </w:p>
        </w:tc>
        <w:tc>
          <w:tcPr>
            <w:tcW w:w="52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L/P</w:t>
            </w:r>
          </w:p>
        </w:tc>
        <w:tc>
          <w:tcPr>
            <w:tcW w:w="563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Nilai/100</w:t>
            </w:r>
          </w:p>
        </w:tc>
        <w:tc>
          <w:tcPr>
            <w:tcW w:w="1042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Kelompok</w:t>
            </w:r>
          </w:p>
        </w:tc>
        <w:tc>
          <w:tcPr>
            <w:tcW w:w="81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Rata-rata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center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61" w:type="dxa"/>
            <w:shd w:val="clear" w:color="000000" w:fill="FFFFFF"/>
            <w:vAlign w:val="center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7055</w:t>
            </w:r>
          </w:p>
        </w:tc>
        <w:tc>
          <w:tcPr>
            <w:tcW w:w="528" w:type="dxa"/>
            <w:shd w:val="clear" w:color="000000" w:fill="FFFFFF"/>
            <w:vAlign w:val="center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65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7132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7185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7063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7093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7113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7175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7107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7105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7100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7198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7188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7066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7082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7204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7072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7142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7247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7037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7096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7196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7091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7062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7199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7144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7233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7115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7214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7230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7075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7213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7114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7087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7119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7227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7208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7146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7202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7221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7058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7151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7051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7235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7209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7179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7061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7169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7088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rendah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7137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7172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7038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7249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7069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7256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7148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7193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7173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7040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7162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7244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7109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7102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7157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7112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7237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7140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7254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7068</w:t>
            </w:r>
          </w:p>
        </w:tc>
        <w:tc>
          <w:tcPr>
            <w:tcW w:w="528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7098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7194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7111</w:t>
            </w:r>
          </w:p>
        </w:tc>
        <w:tc>
          <w:tcPr>
            <w:tcW w:w="528" w:type="dxa"/>
            <w:shd w:val="clear" w:color="auto" w:fill="auto"/>
            <w:vAlign w:val="bottom"/>
            <w:hideMark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2497" w:type="dxa"/>
            <w:gridSpan w:val="3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  <w:t>Rata-rata</w:t>
            </w:r>
          </w:p>
        </w:tc>
        <w:tc>
          <w:tcPr>
            <w:tcW w:w="563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4C66E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72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4C66E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  <w:t>15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4C66E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  <w:t>19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4C66E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4C66E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1028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4C66E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</w:rPr>
              <w:t>53</w:t>
            </w:r>
          </w:p>
        </w:tc>
        <w:tc>
          <w:tcPr>
            <w:tcW w:w="1042" w:type="dxa"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9932C5" w:rsidRDefault="009932C5" w:rsidP="009932C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85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8"/>
        <w:gridCol w:w="661"/>
        <w:gridCol w:w="528"/>
        <w:gridCol w:w="563"/>
        <w:gridCol w:w="720"/>
        <w:gridCol w:w="630"/>
        <w:gridCol w:w="630"/>
        <w:gridCol w:w="630"/>
        <w:gridCol w:w="1028"/>
        <w:gridCol w:w="1042"/>
        <w:gridCol w:w="810"/>
      </w:tblGrid>
      <w:tr w:rsidR="009932C5" w:rsidRPr="00584052" w:rsidTr="009A385C">
        <w:trPr>
          <w:trHeight w:val="300"/>
        </w:trPr>
        <w:tc>
          <w:tcPr>
            <w:tcW w:w="8550" w:type="dxa"/>
            <w:gridSpan w:val="11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POST-TEST KELAS EKSPERIMEN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Responden</w:t>
            </w:r>
          </w:p>
        </w:tc>
        <w:tc>
          <w:tcPr>
            <w:tcW w:w="661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NIS</w:t>
            </w:r>
          </w:p>
        </w:tc>
        <w:tc>
          <w:tcPr>
            <w:tcW w:w="52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L/P</w:t>
            </w:r>
          </w:p>
        </w:tc>
        <w:tc>
          <w:tcPr>
            <w:tcW w:w="563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Nilai/100</w:t>
            </w:r>
          </w:p>
        </w:tc>
        <w:tc>
          <w:tcPr>
            <w:tcW w:w="1042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Kelompok</w:t>
            </w:r>
          </w:p>
        </w:tc>
        <w:tc>
          <w:tcPr>
            <w:tcW w:w="81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Rata-rata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7100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7093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7196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7037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7105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7112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7132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7214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7198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7213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7204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7107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7055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7082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7209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7072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7096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7091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7185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7088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7066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7162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7199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7256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7230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7115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7098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7237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7254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7061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7247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7194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7038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7188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7244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7075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7175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7208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7109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rendah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7233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7193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7040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7221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7169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7202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7151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7142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`15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7235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7249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7227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7137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7087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7140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7157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7102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2497" w:type="dxa"/>
            <w:gridSpan w:val="3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  <w:t>Rata-rata</w:t>
            </w:r>
          </w:p>
        </w:tc>
        <w:tc>
          <w:tcPr>
            <w:tcW w:w="563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72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42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9932C5" w:rsidRDefault="009932C5" w:rsidP="009932C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9932C5" w:rsidRDefault="009932C5" w:rsidP="009932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HASIL PENILAIAN PRE-TEST DAN POST-TEST KELAS KONTROL</w:t>
      </w:r>
    </w:p>
    <w:tbl>
      <w:tblPr>
        <w:tblW w:w="85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8"/>
        <w:gridCol w:w="661"/>
        <w:gridCol w:w="528"/>
        <w:gridCol w:w="563"/>
        <w:gridCol w:w="720"/>
        <w:gridCol w:w="630"/>
        <w:gridCol w:w="630"/>
        <w:gridCol w:w="630"/>
        <w:gridCol w:w="1028"/>
        <w:gridCol w:w="1042"/>
        <w:gridCol w:w="810"/>
      </w:tblGrid>
      <w:tr w:rsidR="009932C5" w:rsidRPr="00584052" w:rsidTr="009A385C">
        <w:trPr>
          <w:trHeight w:val="300"/>
        </w:trPr>
        <w:tc>
          <w:tcPr>
            <w:tcW w:w="8550" w:type="dxa"/>
            <w:gridSpan w:val="11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PRE-TEST KELAS KONTROL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Responden</w:t>
            </w:r>
          </w:p>
        </w:tc>
        <w:tc>
          <w:tcPr>
            <w:tcW w:w="661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NIS</w:t>
            </w:r>
          </w:p>
        </w:tc>
        <w:tc>
          <w:tcPr>
            <w:tcW w:w="52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L/P</w:t>
            </w:r>
          </w:p>
        </w:tc>
        <w:tc>
          <w:tcPr>
            <w:tcW w:w="563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Nilai/100</w:t>
            </w:r>
          </w:p>
        </w:tc>
        <w:tc>
          <w:tcPr>
            <w:tcW w:w="1042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Kelompok</w:t>
            </w:r>
          </w:p>
        </w:tc>
        <w:tc>
          <w:tcPr>
            <w:tcW w:w="81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Rata-rata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7285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7205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7134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7379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7282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7409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7352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7408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7293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7207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7413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7309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7373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7428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7297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7239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7398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7320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7414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7131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7303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7421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7403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7060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7123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7258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7305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7410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7384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7310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7395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7332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7283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7426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7376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rendah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7269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7284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7323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7324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7427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7345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7257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7385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7416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7270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sz w:val="20"/>
                <w:szCs w:val="20"/>
              </w:rPr>
              <w:t>7342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7328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7279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7296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2497" w:type="dxa"/>
            <w:gridSpan w:val="3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  <w:t>Rata-rata</w:t>
            </w:r>
          </w:p>
        </w:tc>
        <w:tc>
          <w:tcPr>
            <w:tcW w:w="563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9932C5" w:rsidRDefault="009932C5" w:rsidP="009932C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C5" w:rsidRDefault="009932C5" w:rsidP="009932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W w:w="85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8"/>
        <w:gridCol w:w="661"/>
        <w:gridCol w:w="528"/>
        <w:gridCol w:w="563"/>
        <w:gridCol w:w="720"/>
        <w:gridCol w:w="630"/>
        <w:gridCol w:w="630"/>
        <w:gridCol w:w="630"/>
        <w:gridCol w:w="1028"/>
        <w:gridCol w:w="1042"/>
        <w:gridCol w:w="810"/>
      </w:tblGrid>
      <w:tr w:rsidR="009932C5" w:rsidRPr="00584052" w:rsidTr="009A385C">
        <w:trPr>
          <w:trHeight w:val="300"/>
        </w:trPr>
        <w:tc>
          <w:tcPr>
            <w:tcW w:w="8550" w:type="dxa"/>
            <w:gridSpan w:val="11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POST-TEST KELAS KONTROL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Responden</w:t>
            </w:r>
          </w:p>
        </w:tc>
        <w:tc>
          <w:tcPr>
            <w:tcW w:w="661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NIS</w:t>
            </w:r>
          </w:p>
        </w:tc>
        <w:tc>
          <w:tcPr>
            <w:tcW w:w="52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L/P</w:t>
            </w:r>
          </w:p>
        </w:tc>
        <w:tc>
          <w:tcPr>
            <w:tcW w:w="563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Nilai/100</w:t>
            </w:r>
          </w:p>
        </w:tc>
        <w:tc>
          <w:tcPr>
            <w:tcW w:w="1042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Kelompok</w:t>
            </w:r>
          </w:p>
        </w:tc>
        <w:tc>
          <w:tcPr>
            <w:tcW w:w="810" w:type="dxa"/>
            <w:shd w:val="clear" w:color="auto" w:fill="D5DCE4" w:themeFill="text2" w:themeFillTint="33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66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Rata-rata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tinggi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7134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7373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7131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7352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7398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7302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7282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7309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7408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7060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7207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7416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7123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7205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sedang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45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7239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7257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7428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7426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7421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7410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7413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7324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7311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7376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7395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7328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7297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7310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7403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7345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7305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7414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42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rendah</w:t>
            </w:r>
          </w:p>
        </w:tc>
        <w:tc>
          <w:tcPr>
            <w:tcW w:w="810" w:type="dxa"/>
            <w:vMerge w:val="restart"/>
            <w:vAlign w:val="center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7296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7293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7384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7427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7283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7409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7269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7270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7258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7348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7284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7320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7285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7337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7303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7379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7342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7385</w:t>
            </w:r>
          </w:p>
        </w:tc>
        <w:tc>
          <w:tcPr>
            <w:tcW w:w="528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sz w:val="20"/>
                <w:szCs w:val="20"/>
              </w:rPr>
              <w:t>7323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7369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130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61" w:type="dxa"/>
            <w:shd w:val="clear" w:color="000000" w:fill="FFFFFF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7301</w:t>
            </w:r>
          </w:p>
        </w:tc>
        <w:tc>
          <w:tcPr>
            <w:tcW w:w="528" w:type="dxa"/>
            <w:shd w:val="clear" w:color="auto" w:fill="auto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63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42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9932C5" w:rsidRPr="004C66E6" w:rsidRDefault="009932C5" w:rsidP="009A385C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932C5" w:rsidRPr="00584052" w:rsidTr="009A385C">
        <w:trPr>
          <w:trHeight w:val="300"/>
        </w:trPr>
        <w:tc>
          <w:tcPr>
            <w:tcW w:w="2497" w:type="dxa"/>
            <w:gridSpan w:val="3"/>
            <w:shd w:val="clear" w:color="auto" w:fill="FFFF00"/>
            <w:vAlign w:val="bottom"/>
          </w:tcPr>
          <w:p w:rsidR="009932C5" w:rsidRPr="004C66E6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  <w:t>Rata-rata</w:t>
            </w:r>
          </w:p>
        </w:tc>
        <w:tc>
          <w:tcPr>
            <w:tcW w:w="563" w:type="dxa"/>
            <w:shd w:val="clear" w:color="auto" w:fill="FFFF00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shd w:val="clear" w:color="auto" w:fill="FFFF00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FFFF00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8" w:type="dxa"/>
            <w:shd w:val="clear" w:color="auto" w:fill="FFFF00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E2A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2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:rsidR="009932C5" w:rsidRPr="000E2ADB" w:rsidRDefault="009932C5" w:rsidP="009A3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9932C5" w:rsidRDefault="009932C5" w:rsidP="009932C5"/>
    <w:p w:rsidR="009932C5" w:rsidRDefault="009932C5">
      <w:pPr>
        <w:spacing w:after="160" w:line="259" w:lineRule="auto"/>
      </w:pPr>
      <w:bookmarkStart w:id="0" w:name="_GoBack"/>
      <w:bookmarkEnd w:id="0"/>
    </w:p>
    <w:sectPr w:rsidR="009932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EED1"/>
      </v:shape>
    </w:pict>
  </w:numPicBullet>
  <w:abstractNum w:abstractNumId="0">
    <w:nsid w:val="08B52773"/>
    <w:multiLevelType w:val="multilevel"/>
    <w:tmpl w:val="477EFF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6"/>
      <w:numFmt w:val="decimal"/>
      <w:lvlText w:val="K-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170A35"/>
    <w:multiLevelType w:val="multilevel"/>
    <w:tmpl w:val="718C6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2E104E0"/>
    <w:multiLevelType w:val="multilevel"/>
    <w:tmpl w:val="5FCA383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9574D5C"/>
    <w:multiLevelType w:val="hybridMultilevel"/>
    <w:tmpl w:val="071AF336"/>
    <w:lvl w:ilvl="0" w:tplc="04090007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256C55EF"/>
    <w:multiLevelType w:val="hybridMultilevel"/>
    <w:tmpl w:val="F3746D8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544469"/>
    <w:multiLevelType w:val="multilevel"/>
    <w:tmpl w:val="6B283B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C33460"/>
    <w:multiLevelType w:val="hybridMultilevel"/>
    <w:tmpl w:val="16D681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2F4A11"/>
    <w:multiLevelType w:val="multilevel"/>
    <w:tmpl w:val="865A89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1"/>
      <w:numFmt w:val="decimal"/>
      <w:lvlText w:val="K-%2"/>
      <w:lvlJc w:val="left"/>
      <w:pPr>
        <w:ind w:left="52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1EB0657"/>
    <w:multiLevelType w:val="multilevel"/>
    <w:tmpl w:val="C34A9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6"/>
      <w:numFmt w:val="decimal"/>
      <w:lvlText w:val="E-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876262E"/>
    <w:multiLevelType w:val="multilevel"/>
    <w:tmpl w:val="B86809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E-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91C7BB6"/>
    <w:multiLevelType w:val="multilevel"/>
    <w:tmpl w:val="7CCAEBF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79684D62"/>
    <w:multiLevelType w:val="multilevel"/>
    <w:tmpl w:val="DD8E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7D5CF3"/>
    <w:multiLevelType w:val="multilevel"/>
    <w:tmpl w:val="37B0AD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1"/>
      <w:numFmt w:val="decimal"/>
      <w:lvlText w:val="E-%2"/>
      <w:lvlJc w:val="left"/>
      <w:pPr>
        <w:ind w:left="52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F6F1C68"/>
    <w:multiLevelType w:val="multilevel"/>
    <w:tmpl w:val="FB9EA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K-%2"/>
      <w:lvlJc w:val="left"/>
      <w:pPr>
        <w:ind w:left="33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13"/>
  </w:num>
  <w:num w:numId="5">
    <w:abstractNumId w:val="0"/>
  </w:num>
  <w:num w:numId="6">
    <w:abstractNumId w:val="7"/>
  </w:num>
  <w:num w:numId="7">
    <w:abstractNumId w:val="9"/>
  </w:num>
  <w:num w:numId="8">
    <w:abstractNumId w:val="8"/>
  </w:num>
  <w:num w:numId="9">
    <w:abstractNumId w:val="12"/>
  </w:num>
  <w:num w:numId="10">
    <w:abstractNumId w:val="4"/>
  </w:num>
  <w:num w:numId="11">
    <w:abstractNumId w:val="11"/>
  </w:num>
  <w:num w:numId="12">
    <w:abstractNumId w:val="5"/>
    <w:lvlOverride w:ilvl="0">
      <w:lvl w:ilvl="0">
        <w:numFmt w:val="decimal"/>
        <w:lvlText w:val="%1."/>
        <w:lvlJc w:val="left"/>
      </w:lvl>
    </w:lvlOverride>
  </w:num>
  <w:num w:numId="13">
    <w:abstractNumId w:val="6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2C5"/>
    <w:rsid w:val="001A7F74"/>
    <w:rsid w:val="003B5FB7"/>
    <w:rsid w:val="0059298E"/>
    <w:rsid w:val="0098159B"/>
    <w:rsid w:val="0099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0A7DE3-8488-41EB-93E3-32B3306F0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2C5"/>
    <w:pPr>
      <w:spacing w:after="200" w:line="276" w:lineRule="auto"/>
    </w:pPr>
    <w:rPr>
      <w:rFonts w:ascii="Calibri" w:eastAsia="Calibri" w:hAnsi="Calibri" w:cs="Calibri"/>
      <w:lang w:val="id-ID"/>
    </w:rPr>
  </w:style>
  <w:style w:type="paragraph" w:styleId="Heading1">
    <w:name w:val="heading 1"/>
    <w:basedOn w:val="Normal"/>
    <w:next w:val="Normal"/>
    <w:link w:val="Heading1Char"/>
    <w:rsid w:val="009932C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9932C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9932C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9932C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9932C5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rsid w:val="009932C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9">
    <w:name w:val="9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8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9932C5"/>
    <w:rPr>
      <w:rFonts w:ascii="Calibri" w:eastAsia="Calibri" w:hAnsi="Calibri" w:cs="Calibri"/>
      <w:b/>
      <w:sz w:val="48"/>
      <w:szCs w:val="48"/>
      <w:lang w:val="id-ID"/>
    </w:rPr>
  </w:style>
  <w:style w:type="character" w:customStyle="1" w:styleId="Heading2Char">
    <w:name w:val="Heading 2 Char"/>
    <w:basedOn w:val="DefaultParagraphFont"/>
    <w:link w:val="Heading2"/>
    <w:rsid w:val="009932C5"/>
    <w:rPr>
      <w:rFonts w:ascii="Calibri" w:eastAsia="Calibri" w:hAnsi="Calibri" w:cs="Calibri"/>
      <w:b/>
      <w:sz w:val="36"/>
      <w:szCs w:val="36"/>
      <w:lang w:val="id-ID"/>
    </w:rPr>
  </w:style>
  <w:style w:type="character" w:customStyle="1" w:styleId="Heading3Char">
    <w:name w:val="Heading 3 Char"/>
    <w:basedOn w:val="DefaultParagraphFont"/>
    <w:link w:val="Heading3"/>
    <w:rsid w:val="009932C5"/>
    <w:rPr>
      <w:rFonts w:ascii="Calibri" w:eastAsia="Calibri" w:hAnsi="Calibri" w:cs="Calibri"/>
      <w:b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rsid w:val="009932C5"/>
    <w:rPr>
      <w:rFonts w:ascii="Calibri" w:eastAsia="Calibri" w:hAnsi="Calibri" w:cs="Calibri"/>
      <w:b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rsid w:val="009932C5"/>
    <w:rPr>
      <w:rFonts w:ascii="Calibri" w:eastAsia="Calibri" w:hAnsi="Calibri" w:cs="Calibri"/>
      <w:b/>
      <w:lang w:val="id-ID"/>
    </w:rPr>
  </w:style>
  <w:style w:type="character" w:customStyle="1" w:styleId="Heading6Char">
    <w:name w:val="Heading 6 Char"/>
    <w:basedOn w:val="DefaultParagraphFont"/>
    <w:link w:val="Heading6"/>
    <w:rsid w:val="009932C5"/>
    <w:rPr>
      <w:rFonts w:ascii="Calibri" w:eastAsia="Calibri" w:hAnsi="Calibri" w:cs="Calibri"/>
      <w:b/>
      <w:sz w:val="20"/>
      <w:szCs w:val="20"/>
      <w:lang w:val="id-ID"/>
    </w:rPr>
  </w:style>
  <w:style w:type="paragraph" w:styleId="Title">
    <w:name w:val="Title"/>
    <w:basedOn w:val="Normal"/>
    <w:next w:val="Normal"/>
    <w:link w:val="TitleChar"/>
    <w:rsid w:val="009932C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9932C5"/>
    <w:rPr>
      <w:rFonts w:ascii="Calibri" w:eastAsia="Calibri" w:hAnsi="Calibri" w:cs="Calibri"/>
      <w:b/>
      <w:sz w:val="72"/>
      <w:szCs w:val="72"/>
      <w:lang w:val="id-ID"/>
    </w:rPr>
  </w:style>
  <w:style w:type="paragraph" w:styleId="ListParagraph">
    <w:name w:val="List Paragraph"/>
    <w:aliases w:val="Body of text,List Paragraph1,Body of text+1,Body of text+2,Body of text+3,List Paragraph11,Colorful List - Accent 11,HEADING 1,Medium Grid 1 - Accent 21,Heading 31,1List N,Heading 11"/>
    <w:basedOn w:val="Normal"/>
    <w:link w:val="ListParagraphChar"/>
    <w:uiPriority w:val="34"/>
    <w:qFormat/>
    <w:rsid w:val="009932C5"/>
    <w:pPr>
      <w:ind w:left="720"/>
      <w:contextualSpacing/>
    </w:pPr>
  </w:style>
  <w:style w:type="table" w:styleId="TableGrid">
    <w:name w:val="Table Grid"/>
    <w:basedOn w:val="TableNormal"/>
    <w:uiPriority w:val="59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HEADING 1 Char,Medium Grid 1 - Accent 21 Char,Heading 31 Char,1List N Char"/>
    <w:link w:val="ListParagraph"/>
    <w:uiPriority w:val="34"/>
    <w:locked/>
    <w:rsid w:val="009932C5"/>
    <w:rPr>
      <w:rFonts w:ascii="Calibri" w:eastAsia="Calibri" w:hAnsi="Calibri" w:cs="Calibri"/>
      <w:lang w:val="id-ID"/>
    </w:rPr>
  </w:style>
  <w:style w:type="character" w:customStyle="1" w:styleId="Lampiran2Char">
    <w:name w:val="Lampiran 2 Char"/>
    <w:basedOn w:val="DefaultParagraphFont"/>
    <w:link w:val="Lampiran2"/>
    <w:locked/>
    <w:rsid w:val="009932C5"/>
    <w:rPr>
      <w:rFonts w:ascii="Times New Roman" w:hAnsi="Times New Roman" w:cs="Times New Roman"/>
      <w:b/>
      <w:iCs/>
      <w:color w:val="000000" w:themeColor="text1"/>
      <w:sz w:val="24"/>
      <w:szCs w:val="18"/>
    </w:rPr>
  </w:style>
  <w:style w:type="paragraph" w:customStyle="1" w:styleId="Lampiran2">
    <w:name w:val="Lampiran 2"/>
    <w:basedOn w:val="Caption"/>
    <w:link w:val="Lampiran2Char"/>
    <w:qFormat/>
    <w:rsid w:val="009932C5"/>
    <w:pPr>
      <w:pBdr>
        <w:bottom w:val="single" w:sz="8" w:space="1" w:color="auto"/>
      </w:pBdr>
    </w:pPr>
    <w:rPr>
      <w:rFonts w:ascii="Times New Roman" w:eastAsiaTheme="minorHAnsi" w:hAnsi="Times New Roman" w:cs="Times New Roman"/>
      <w:b/>
      <w:i w:val="0"/>
      <w:color w:val="000000" w:themeColor="text1"/>
      <w:sz w:val="24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32C5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9932C5"/>
    <w:pPr>
      <w:autoSpaceDE w:val="0"/>
      <w:autoSpaceDN w:val="0"/>
      <w:adjustRightInd w:val="0"/>
      <w:spacing w:after="0" w:line="240" w:lineRule="auto"/>
    </w:pPr>
    <w:rPr>
      <w:rFonts w:ascii="Calisto MT" w:eastAsia="Calibri" w:hAnsi="Calisto MT" w:cs="Calisto MT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93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2C5"/>
    <w:rPr>
      <w:rFonts w:ascii="Calibri" w:eastAsia="Calibri" w:hAnsi="Calibri" w:cs="Calibri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993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2C5"/>
    <w:rPr>
      <w:rFonts w:ascii="Calibri" w:eastAsia="Calibri" w:hAnsi="Calibri" w:cs="Calibri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2C5"/>
    <w:rPr>
      <w:rFonts w:ascii="Segoe UI" w:eastAsia="Calibri" w:hAnsi="Segoe UI" w:cs="Segoe UI"/>
      <w:sz w:val="18"/>
      <w:szCs w:val="18"/>
      <w:lang w:val="id-ID"/>
    </w:rPr>
  </w:style>
  <w:style w:type="paragraph" w:styleId="NoSpacing">
    <w:name w:val="No Spacing"/>
    <w:uiPriority w:val="1"/>
    <w:qFormat/>
    <w:rsid w:val="009932C5"/>
    <w:pPr>
      <w:spacing w:after="0" w:line="240" w:lineRule="auto"/>
    </w:pPr>
    <w:rPr>
      <w:rFonts w:ascii="Calibri" w:eastAsia="Calibri" w:hAnsi="Calibri" w:cs="Calibri"/>
      <w:lang w:val="id-ID"/>
    </w:rPr>
  </w:style>
  <w:style w:type="character" w:customStyle="1" w:styleId="FontStyle162">
    <w:name w:val="Font Style162"/>
    <w:basedOn w:val="DefaultParagraphFont"/>
    <w:uiPriority w:val="99"/>
    <w:rsid w:val="009932C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6">
    <w:name w:val="Style16"/>
    <w:basedOn w:val="Normal"/>
    <w:uiPriority w:val="99"/>
    <w:rsid w:val="009932C5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Theme="minorEastAsia" w:hAnsi="Candara"/>
      <w:sz w:val="24"/>
      <w:szCs w:val="24"/>
      <w:lang w:eastAsia="id-ID"/>
    </w:rPr>
  </w:style>
  <w:style w:type="character" w:customStyle="1" w:styleId="FontStyle165">
    <w:name w:val="Font Style165"/>
    <w:basedOn w:val="DefaultParagraphFont"/>
    <w:uiPriority w:val="99"/>
    <w:rsid w:val="009932C5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"/>
    <w:uiPriority w:val="99"/>
    <w:rsid w:val="009932C5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Theme="minorEastAsia" w:hAnsi="Candara"/>
      <w:sz w:val="24"/>
      <w:szCs w:val="24"/>
      <w:lang w:eastAsia="id-ID"/>
    </w:rPr>
  </w:style>
  <w:style w:type="paragraph" w:customStyle="1" w:styleId="Style69">
    <w:name w:val="Style69"/>
    <w:basedOn w:val="Normal"/>
    <w:uiPriority w:val="99"/>
    <w:rsid w:val="009932C5"/>
    <w:pPr>
      <w:widowControl w:val="0"/>
      <w:autoSpaceDE w:val="0"/>
      <w:autoSpaceDN w:val="0"/>
      <w:adjustRightInd w:val="0"/>
      <w:spacing w:after="0" w:line="269" w:lineRule="exact"/>
    </w:pPr>
    <w:rPr>
      <w:rFonts w:ascii="Candara" w:eastAsiaTheme="minorEastAsia" w:hAnsi="Candara"/>
      <w:sz w:val="24"/>
      <w:szCs w:val="24"/>
      <w:lang w:eastAsia="id-ID"/>
    </w:rPr>
  </w:style>
  <w:style w:type="paragraph" w:customStyle="1" w:styleId="Style89">
    <w:name w:val="Style89"/>
    <w:basedOn w:val="Normal"/>
    <w:uiPriority w:val="99"/>
    <w:rsid w:val="009932C5"/>
    <w:pPr>
      <w:widowControl w:val="0"/>
      <w:autoSpaceDE w:val="0"/>
      <w:autoSpaceDN w:val="0"/>
      <w:adjustRightInd w:val="0"/>
      <w:spacing w:after="0" w:line="274" w:lineRule="exact"/>
      <w:ind w:hanging="355"/>
    </w:pPr>
    <w:rPr>
      <w:rFonts w:ascii="Candara" w:eastAsiaTheme="minorEastAsia" w:hAnsi="Candara"/>
      <w:sz w:val="24"/>
      <w:szCs w:val="24"/>
      <w:lang w:eastAsia="id-ID"/>
    </w:rPr>
  </w:style>
  <w:style w:type="paragraph" w:customStyle="1" w:styleId="Style93">
    <w:name w:val="Style93"/>
    <w:basedOn w:val="Normal"/>
    <w:uiPriority w:val="99"/>
    <w:rsid w:val="009932C5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Candara" w:eastAsiaTheme="minorEastAsia" w:hAnsi="Candara"/>
      <w:sz w:val="24"/>
      <w:szCs w:val="24"/>
      <w:lang w:eastAsia="id-ID"/>
    </w:rPr>
  </w:style>
  <w:style w:type="paragraph" w:customStyle="1" w:styleId="stem">
    <w:name w:val="stem"/>
    <w:basedOn w:val="Normal"/>
    <w:rsid w:val="009932C5"/>
    <w:pPr>
      <w:keepNext/>
      <w:spacing w:after="220" w:line="240" w:lineRule="auto"/>
    </w:pPr>
    <w:rPr>
      <w:rFonts w:ascii="Arial" w:eastAsia="Times New Roman" w:hAnsi="Arial" w:cs="Times New Roman"/>
      <w:szCs w:val="20"/>
      <w:lang w:val="en-AU"/>
    </w:rPr>
  </w:style>
  <w:style w:type="character" w:styleId="Hyperlink">
    <w:name w:val="Hyperlink"/>
    <w:basedOn w:val="DefaultParagraphFont"/>
    <w:uiPriority w:val="99"/>
    <w:semiHidden/>
    <w:unhideWhenUsed/>
    <w:rsid w:val="009932C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9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9932C5"/>
    <w:rPr>
      <w:i/>
      <w:iCs/>
    </w:rPr>
  </w:style>
  <w:style w:type="numbering" w:customStyle="1" w:styleId="Style1">
    <w:name w:val="Style1"/>
    <w:uiPriority w:val="99"/>
    <w:rsid w:val="009932C5"/>
  </w:style>
  <w:style w:type="paragraph" w:styleId="Subtitle">
    <w:name w:val="Subtitle"/>
    <w:basedOn w:val="Normal"/>
    <w:next w:val="Normal"/>
    <w:link w:val="SubtitleChar"/>
    <w:rsid w:val="009932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9932C5"/>
    <w:rPr>
      <w:rFonts w:ascii="Georgia" w:eastAsia="Georgia" w:hAnsi="Georgia" w:cs="Georgia"/>
      <w:i/>
      <w:color w:val="666666"/>
      <w:sz w:val="48"/>
      <w:szCs w:val="48"/>
      <w:lang w:val="id-ID"/>
    </w:rPr>
  </w:style>
  <w:style w:type="table" w:customStyle="1" w:styleId="31">
    <w:name w:val="31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0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29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28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27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26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">
    <w:name w:val="25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24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23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22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21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20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19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18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17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16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">
    <w:name w:val="15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">
    <w:name w:val="14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3">
    <w:name w:val="13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12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1">
    <w:name w:val="11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0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7">
    <w:name w:val="7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6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5"/>
    <w:basedOn w:val="TableNormal"/>
    <w:rsid w:val="009932C5"/>
    <w:pPr>
      <w:spacing w:after="0" w:line="240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4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">
    <w:name w:val="3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">
    <w:name w:val="2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"/>
    <w:rsid w:val="009932C5"/>
    <w:pPr>
      <w:spacing w:after="200" w:line="276" w:lineRule="auto"/>
    </w:pPr>
    <w:rPr>
      <w:rFonts w:ascii="Calibri" w:eastAsia="Calibri" w:hAnsi="Calibri" w:cs="Calibri"/>
      <w:lang w:val="id-ID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9932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7"/>
      <w:szCs w:val="17"/>
      <w:lang w:val="es-ES"/>
    </w:rPr>
  </w:style>
  <w:style w:type="character" w:customStyle="1" w:styleId="BodyTextChar">
    <w:name w:val="Body Text Char"/>
    <w:basedOn w:val="DefaultParagraphFont"/>
    <w:link w:val="BodyText"/>
    <w:uiPriority w:val="1"/>
    <w:rsid w:val="009932C5"/>
    <w:rPr>
      <w:rFonts w:ascii="Times New Roman" w:eastAsia="Times New Roman" w:hAnsi="Times New Roman" w:cs="Times New Roman"/>
      <w:sz w:val="17"/>
      <w:szCs w:val="17"/>
      <w:lang w:val="es-ES"/>
    </w:rPr>
  </w:style>
  <w:style w:type="paragraph" w:customStyle="1" w:styleId="TableParagraph">
    <w:name w:val="Table Paragraph"/>
    <w:basedOn w:val="Normal"/>
    <w:uiPriority w:val="1"/>
    <w:qFormat/>
    <w:rsid w:val="009932C5"/>
    <w:pPr>
      <w:widowControl w:val="0"/>
      <w:autoSpaceDE w:val="0"/>
      <w:autoSpaceDN w:val="0"/>
      <w:spacing w:before="14" w:after="0" w:line="149" w:lineRule="exact"/>
      <w:ind w:right="9"/>
      <w:jc w:val="right"/>
    </w:pPr>
    <w:rPr>
      <w:rFonts w:ascii="Arial" w:eastAsia="Arial" w:hAnsi="Arial" w:cs="Arial"/>
      <w:lang w:val="es-ES"/>
    </w:rPr>
  </w:style>
  <w:style w:type="character" w:styleId="FollowedHyperlink">
    <w:name w:val="FollowedHyperlink"/>
    <w:basedOn w:val="DefaultParagraphFont"/>
    <w:uiPriority w:val="99"/>
    <w:semiHidden/>
    <w:unhideWhenUsed/>
    <w:rsid w:val="009932C5"/>
    <w:rPr>
      <w:color w:val="954F72"/>
      <w:u w:val="single"/>
    </w:rPr>
  </w:style>
  <w:style w:type="paragraph" w:customStyle="1" w:styleId="xl66">
    <w:name w:val="xl66"/>
    <w:basedOn w:val="Normal"/>
    <w:rsid w:val="009932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7">
    <w:name w:val="xl67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68">
    <w:name w:val="xl68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69">
    <w:name w:val="xl69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70">
    <w:name w:val="xl70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71">
    <w:name w:val="xl71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72">
    <w:name w:val="xl72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73">
    <w:name w:val="xl73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74">
    <w:name w:val="xl74"/>
    <w:basedOn w:val="Normal"/>
    <w:rsid w:val="009932C5"/>
    <w:pPr>
      <w:shd w:val="clear" w:color="000000" w:fill="D6D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5">
    <w:name w:val="xl75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76">
    <w:name w:val="xl76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77">
    <w:name w:val="xl77"/>
    <w:basedOn w:val="Normal"/>
    <w:rsid w:val="009932C5"/>
    <w:pP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8">
    <w:name w:val="xl78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79">
    <w:name w:val="xl79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80">
    <w:name w:val="xl80"/>
    <w:basedOn w:val="Normal"/>
    <w:rsid w:val="009932C5"/>
    <w:pP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1">
    <w:name w:val="xl81"/>
    <w:basedOn w:val="Normal"/>
    <w:rsid w:val="009932C5"/>
    <w:pPr>
      <w:shd w:val="clear" w:color="000000" w:fill="FF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2">
    <w:name w:val="xl82"/>
    <w:basedOn w:val="Normal"/>
    <w:rsid w:val="009932C5"/>
    <w:pPr>
      <w:shd w:val="clear" w:color="000000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3">
    <w:name w:val="xl83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84">
    <w:name w:val="xl84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85">
    <w:name w:val="xl85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6">
    <w:name w:val="xl86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7">
    <w:name w:val="xl87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8">
    <w:name w:val="xl88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9">
    <w:name w:val="xl89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0">
    <w:name w:val="xl90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1">
    <w:name w:val="xl91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2">
    <w:name w:val="xl92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3">
    <w:name w:val="xl93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4">
    <w:name w:val="xl94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5">
    <w:name w:val="xl95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6">
    <w:name w:val="xl96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97">
    <w:name w:val="xl97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98">
    <w:name w:val="xl98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99">
    <w:name w:val="xl99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100">
    <w:name w:val="xl100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101">
    <w:name w:val="xl101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102">
    <w:name w:val="xl102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103">
    <w:name w:val="xl103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104">
    <w:name w:val="xl104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105">
    <w:name w:val="xl105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106">
    <w:name w:val="xl106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107">
    <w:name w:val="xl107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108">
    <w:name w:val="xl108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109">
    <w:name w:val="xl109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110">
    <w:name w:val="xl110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111">
    <w:name w:val="xl111"/>
    <w:basedOn w:val="Normal"/>
    <w:rsid w:val="00993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png"/><Relationship Id="rId21" Type="http://schemas.openxmlformats.org/officeDocument/2006/relationships/image" Target="media/image10.png"/><Relationship Id="rId34" Type="http://schemas.openxmlformats.org/officeDocument/2006/relationships/oleObject" Target="embeddings/oleObject15.bin"/><Relationship Id="rId42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7.bin"/><Relationship Id="rId40" Type="http://schemas.openxmlformats.org/officeDocument/2006/relationships/image" Target="media/image19.png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png"/><Relationship Id="rId30" Type="http://schemas.openxmlformats.org/officeDocument/2006/relationships/oleObject" Target="embeddings/oleObject13.bin"/><Relationship Id="rId35" Type="http://schemas.openxmlformats.org/officeDocument/2006/relationships/image" Target="media/image17.png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image" Target="media/image16.png"/><Relationship Id="rId38" Type="http://schemas.openxmlformats.org/officeDocument/2006/relationships/oleObject" Target="embeddings/oleObject18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30</Pages>
  <Words>4730</Words>
  <Characters>26963</Characters>
  <Application>Microsoft Office Word</Application>
  <DocSecurity>0</DocSecurity>
  <Lines>224</Lines>
  <Paragraphs>63</Paragraphs>
  <ScaleCrop>false</ScaleCrop>
  <Company>HP</Company>
  <LinksUpToDate>false</LinksUpToDate>
  <CharactersWithSpaces>31630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Frilisa DH</dc:creator>
  <cp:keywords/>
  <dc:description/>
  <cp:lastModifiedBy>Frilisa DH</cp:lastModifiedBy>
  <cp:revision>4</cp:revision>
  <dcterms:created xsi:type="dcterms:W3CDTF">2021-02-24T13:29:00Z</dcterms:created>
  <dcterms:modified xsi:type="dcterms:W3CDTF">2021-02-24T14:04:00Z</dcterms:modified>
</cp:coreProperties>
</file>