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69334AF" w14:textId="7F60EC7A" w:rsidR="00345196" w:rsidRDefault="0086627C">
      <w:pPr>
        <w:jc w:val="center"/>
      </w:pPr>
      <w:r w:rsidRPr="0086627C">
        <w:rPr>
          <w:b/>
          <w:sz w:val="28"/>
          <w:szCs w:val="28"/>
        </w:rPr>
        <w:t>A Hybrid Security Algorithm AES and Blowfish for Authentication in Mobile Applications</w:t>
      </w:r>
      <w:r w:rsidR="000E364F">
        <w:rPr>
          <w:b/>
          <w:sz w:val="28"/>
          <w:szCs w:val="28"/>
        </w:rPr>
        <w:t xml:space="preserve"> </w:t>
      </w:r>
    </w:p>
    <w:p w14:paraId="38590101" w14:textId="77777777" w:rsidR="00345196" w:rsidRDefault="00345196"/>
    <w:p w14:paraId="49885EA0" w14:textId="2BACCE07" w:rsidR="00345196" w:rsidRDefault="0086627C">
      <w:pPr>
        <w:jc w:val="center"/>
      </w:pPr>
      <w:proofErr w:type="spellStart"/>
      <w:r w:rsidRPr="0086627C">
        <w:rPr>
          <w:b/>
          <w:sz w:val="20"/>
          <w:szCs w:val="20"/>
        </w:rPr>
        <w:t>Aji</w:t>
      </w:r>
      <w:proofErr w:type="spellEnd"/>
      <w:r w:rsidRPr="0086627C">
        <w:rPr>
          <w:b/>
          <w:sz w:val="20"/>
          <w:szCs w:val="20"/>
        </w:rPr>
        <w:t xml:space="preserve"> Purwinarko</w:t>
      </w:r>
      <w:r w:rsidR="000E364F">
        <w:rPr>
          <w:b/>
          <w:sz w:val="20"/>
          <w:szCs w:val="20"/>
          <w:vertAlign w:val="superscript"/>
        </w:rPr>
        <w:t>1</w:t>
      </w:r>
      <w:r w:rsidR="000E364F">
        <w:rPr>
          <w:b/>
          <w:sz w:val="20"/>
          <w:szCs w:val="20"/>
        </w:rPr>
        <w:t xml:space="preserve">, </w:t>
      </w:r>
      <w:proofErr w:type="spellStart"/>
      <w:r w:rsidR="00D80EEC" w:rsidRPr="00D80EEC">
        <w:rPr>
          <w:b/>
          <w:sz w:val="20"/>
          <w:szCs w:val="20"/>
        </w:rPr>
        <w:t>Wahyu</w:t>
      </w:r>
      <w:proofErr w:type="spellEnd"/>
      <w:r w:rsidR="00D80EEC" w:rsidRPr="00D80EEC">
        <w:rPr>
          <w:b/>
          <w:sz w:val="20"/>
          <w:szCs w:val="20"/>
        </w:rPr>
        <w:t xml:space="preserve"> </w:t>
      </w:r>
      <w:proofErr w:type="spellStart"/>
      <w:r w:rsidR="00D80EEC" w:rsidRPr="00D80EEC">
        <w:rPr>
          <w:b/>
          <w:sz w:val="20"/>
          <w:szCs w:val="20"/>
        </w:rPr>
        <w:t>Hardyanto</w:t>
      </w:r>
      <w:proofErr w:type="spellEnd"/>
      <w:r w:rsidR="00D80EEC" w:rsidRPr="00D80EEC">
        <w:rPr>
          <w:b/>
          <w:sz w:val="20"/>
          <w:szCs w:val="20"/>
        </w:rPr>
        <w:t xml:space="preserve"> </w:t>
      </w:r>
      <w:r w:rsidR="000E364F">
        <w:rPr>
          <w:b/>
          <w:sz w:val="20"/>
          <w:szCs w:val="20"/>
          <w:vertAlign w:val="superscript"/>
        </w:rPr>
        <w:t>2</w:t>
      </w:r>
    </w:p>
    <w:p w14:paraId="0FA3031C" w14:textId="77777777" w:rsidR="00345196" w:rsidRDefault="00345196">
      <w:pPr>
        <w:ind w:left="360"/>
      </w:pPr>
    </w:p>
    <w:p w14:paraId="4F2DA178" w14:textId="0F12D8A8" w:rsidR="00345196" w:rsidRDefault="000E364F" w:rsidP="00D547B9">
      <w:pPr>
        <w:jc w:val="center"/>
        <w:rPr>
          <w:sz w:val="16"/>
          <w:szCs w:val="16"/>
        </w:rPr>
      </w:pPr>
      <w:r>
        <w:rPr>
          <w:sz w:val="16"/>
          <w:szCs w:val="16"/>
          <w:vertAlign w:val="superscript"/>
        </w:rPr>
        <w:t>1</w:t>
      </w:r>
      <w:r w:rsidR="00C11768" w:rsidRPr="00C11768">
        <w:rPr>
          <w:sz w:val="16"/>
          <w:szCs w:val="16"/>
        </w:rPr>
        <w:t xml:space="preserve">Computer Science </w:t>
      </w:r>
      <w:proofErr w:type="spellStart"/>
      <w:r w:rsidR="00C11768" w:rsidRPr="00C11768">
        <w:rPr>
          <w:sz w:val="16"/>
          <w:szCs w:val="16"/>
        </w:rPr>
        <w:t>Departement</w:t>
      </w:r>
      <w:proofErr w:type="spellEnd"/>
      <w:r>
        <w:rPr>
          <w:sz w:val="16"/>
          <w:szCs w:val="16"/>
        </w:rPr>
        <w:t xml:space="preserve">, FMIPA, </w:t>
      </w:r>
      <w:proofErr w:type="spellStart"/>
      <w:r>
        <w:rPr>
          <w:sz w:val="16"/>
          <w:szCs w:val="16"/>
        </w:rPr>
        <w:t>Universitas</w:t>
      </w:r>
      <w:proofErr w:type="spellEnd"/>
      <w:r>
        <w:rPr>
          <w:sz w:val="16"/>
          <w:szCs w:val="16"/>
        </w:rPr>
        <w:t xml:space="preserve"> </w:t>
      </w:r>
      <w:proofErr w:type="spellStart"/>
      <w:r>
        <w:rPr>
          <w:sz w:val="16"/>
          <w:szCs w:val="16"/>
        </w:rPr>
        <w:t>Negeri</w:t>
      </w:r>
      <w:proofErr w:type="spellEnd"/>
      <w:r>
        <w:rPr>
          <w:sz w:val="16"/>
          <w:szCs w:val="16"/>
        </w:rPr>
        <w:t xml:space="preserve"> Semarang </w:t>
      </w:r>
    </w:p>
    <w:p w14:paraId="0E97803D" w14:textId="72CC8764" w:rsidR="00D80EEC" w:rsidRDefault="009F0CCA" w:rsidP="00D80EEC">
      <w:pPr>
        <w:jc w:val="center"/>
        <w:rPr>
          <w:sz w:val="16"/>
          <w:szCs w:val="16"/>
        </w:rPr>
      </w:pPr>
      <w:r>
        <w:rPr>
          <w:sz w:val="16"/>
          <w:szCs w:val="16"/>
          <w:vertAlign w:val="superscript"/>
        </w:rPr>
        <w:t>2</w:t>
      </w:r>
      <w:r w:rsidRPr="009F0CCA">
        <w:rPr>
          <w:sz w:val="16"/>
          <w:szCs w:val="16"/>
        </w:rPr>
        <w:t>Physics</w:t>
      </w:r>
      <w:r w:rsidR="00D80EEC" w:rsidRPr="00C11768">
        <w:rPr>
          <w:sz w:val="16"/>
          <w:szCs w:val="16"/>
        </w:rPr>
        <w:t xml:space="preserve"> </w:t>
      </w:r>
      <w:proofErr w:type="spellStart"/>
      <w:r w:rsidR="00D80EEC" w:rsidRPr="00C11768">
        <w:rPr>
          <w:sz w:val="16"/>
          <w:szCs w:val="16"/>
        </w:rPr>
        <w:t>Departement</w:t>
      </w:r>
      <w:proofErr w:type="spellEnd"/>
      <w:r w:rsidR="00D80EEC">
        <w:rPr>
          <w:sz w:val="16"/>
          <w:szCs w:val="16"/>
        </w:rPr>
        <w:t xml:space="preserve">, FMIPA, </w:t>
      </w:r>
      <w:proofErr w:type="spellStart"/>
      <w:r w:rsidR="00D80EEC">
        <w:rPr>
          <w:sz w:val="16"/>
          <w:szCs w:val="16"/>
        </w:rPr>
        <w:t>Universitas</w:t>
      </w:r>
      <w:proofErr w:type="spellEnd"/>
      <w:r w:rsidR="00D80EEC">
        <w:rPr>
          <w:sz w:val="16"/>
          <w:szCs w:val="16"/>
        </w:rPr>
        <w:t xml:space="preserve"> </w:t>
      </w:r>
      <w:proofErr w:type="spellStart"/>
      <w:r w:rsidR="00D80EEC">
        <w:rPr>
          <w:sz w:val="16"/>
          <w:szCs w:val="16"/>
        </w:rPr>
        <w:t>Negeri</w:t>
      </w:r>
      <w:proofErr w:type="spellEnd"/>
      <w:r w:rsidR="00D80EEC">
        <w:rPr>
          <w:sz w:val="16"/>
          <w:szCs w:val="16"/>
        </w:rPr>
        <w:t xml:space="preserve"> Semarang </w:t>
      </w:r>
    </w:p>
    <w:p w14:paraId="24984E3D" w14:textId="640EF2DF" w:rsidR="00345196" w:rsidRPr="009F0CCA" w:rsidRDefault="000E364F">
      <w:pPr>
        <w:jc w:val="center"/>
      </w:pPr>
      <w:r>
        <w:rPr>
          <w:sz w:val="16"/>
          <w:szCs w:val="16"/>
        </w:rPr>
        <w:t xml:space="preserve">Email: </w:t>
      </w:r>
      <w:r>
        <w:rPr>
          <w:sz w:val="16"/>
          <w:szCs w:val="16"/>
          <w:vertAlign w:val="superscript"/>
        </w:rPr>
        <w:t>1</w:t>
      </w:r>
      <w:r w:rsidR="00D80EEC" w:rsidRPr="00D80EEC">
        <w:t xml:space="preserve"> </w:t>
      </w:r>
      <w:r w:rsidR="00D80EEC" w:rsidRPr="00D80EEC">
        <w:rPr>
          <w:sz w:val="16"/>
          <w:szCs w:val="16"/>
        </w:rPr>
        <w:t>aji.purwinarko@mail.unnes.ac.id</w:t>
      </w:r>
      <w:r>
        <w:rPr>
          <w:sz w:val="16"/>
          <w:szCs w:val="16"/>
        </w:rPr>
        <w:t xml:space="preserve">, </w:t>
      </w:r>
      <w:r>
        <w:rPr>
          <w:sz w:val="16"/>
          <w:szCs w:val="16"/>
          <w:vertAlign w:val="superscript"/>
        </w:rPr>
        <w:t>2</w:t>
      </w:r>
      <w:r w:rsidR="009F0CCA" w:rsidRPr="009F0CCA">
        <w:t xml:space="preserve"> </w:t>
      </w:r>
      <w:r w:rsidR="009F0CCA" w:rsidRPr="009F0CCA">
        <w:rPr>
          <w:sz w:val="16"/>
          <w:szCs w:val="16"/>
          <w:vertAlign w:val="superscript"/>
        </w:rPr>
        <w:t>hardy@mail.unnes.ac.id</w:t>
      </w:r>
    </w:p>
    <w:p w14:paraId="56AC824E" w14:textId="77777777" w:rsidR="00B82B71" w:rsidRPr="00975D98" w:rsidRDefault="00B82B71" w:rsidP="00B82B71">
      <w:pPr>
        <w:rPr>
          <w:sz w:val="20"/>
        </w:rPr>
      </w:pPr>
    </w:p>
    <w:p w14:paraId="7A59046A" w14:textId="77777777" w:rsidR="00345196" w:rsidRDefault="000E364F">
      <w:pPr>
        <w:ind w:right="396"/>
        <w:jc w:val="center"/>
      </w:pPr>
      <w:r>
        <w:rPr>
          <w:b/>
          <w:sz w:val="18"/>
          <w:szCs w:val="18"/>
        </w:rPr>
        <w:t>Abstract</w:t>
      </w:r>
    </w:p>
    <w:p w14:paraId="440B3EA9" w14:textId="77777777" w:rsidR="00345196" w:rsidRDefault="00345196">
      <w:pPr>
        <w:ind w:right="396"/>
        <w:jc w:val="center"/>
      </w:pPr>
    </w:p>
    <w:p w14:paraId="79D5F969" w14:textId="47544700" w:rsidR="00B21E08" w:rsidRDefault="008B15CC" w:rsidP="00B21E08">
      <w:pPr>
        <w:jc w:val="both"/>
        <w:rPr>
          <w:sz w:val="18"/>
          <w:szCs w:val="18"/>
        </w:rPr>
      </w:pPr>
      <w:r w:rsidRPr="008B15CC">
        <w:rPr>
          <w:sz w:val="18"/>
          <w:szCs w:val="18"/>
        </w:rPr>
        <w:t xml:space="preserve">Nowadays, everything is within our grasp and with the mobile phones become easier. Its use is not limited to calls and SMS but has become a tool that can be used to serve business transactions, banking, academic of data through mobile applications. Tus, the security of authentication in the mobile application needs to be improved to avoid a hacker attack. This article presents an authentication in the mobile application to the server using a hybrid of cryptographic algorithm Advanced Encryption Standard (AES) and Blowfish. AES and Blowfish is a symmetric key algorithm is very fast and powerful. With the utilization of a large block size of AES and Blowfish to encrypt keys, AES security will be much more robust and complicated to attacked. </w:t>
      </w:r>
      <w:r w:rsidR="0002607C" w:rsidRPr="008B15CC">
        <w:rPr>
          <w:sz w:val="18"/>
          <w:szCs w:val="18"/>
        </w:rPr>
        <w:t>So,</w:t>
      </w:r>
      <w:r w:rsidRPr="008B15CC">
        <w:rPr>
          <w:sz w:val="18"/>
          <w:szCs w:val="18"/>
        </w:rPr>
        <w:t xml:space="preserve"> it will be difficult for hackers to perform Man in the Middle (</w:t>
      </w:r>
      <w:proofErr w:type="spellStart"/>
      <w:r w:rsidRPr="008B15CC">
        <w:rPr>
          <w:sz w:val="18"/>
          <w:szCs w:val="18"/>
        </w:rPr>
        <w:t>MitM</w:t>
      </w:r>
      <w:proofErr w:type="spellEnd"/>
      <w:r w:rsidRPr="008B15CC">
        <w:rPr>
          <w:sz w:val="18"/>
          <w:szCs w:val="18"/>
        </w:rPr>
        <w:t>) attacks.</w:t>
      </w:r>
    </w:p>
    <w:p w14:paraId="1B44F89D" w14:textId="77777777" w:rsidR="00345196" w:rsidRDefault="00345196">
      <w:pPr>
        <w:jc w:val="both"/>
      </w:pPr>
    </w:p>
    <w:p w14:paraId="40026000" w14:textId="1D3FED70" w:rsidR="00345196" w:rsidRDefault="000E364F">
      <w:pPr>
        <w:ind w:right="396"/>
        <w:jc w:val="both"/>
      </w:pPr>
      <w:r>
        <w:rPr>
          <w:b/>
          <w:sz w:val="18"/>
          <w:szCs w:val="18"/>
        </w:rPr>
        <w:t>Keywords</w:t>
      </w:r>
      <w:r>
        <w:rPr>
          <w:sz w:val="18"/>
          <w:szCs w:val="18"/>
        </w:rPr>
        <w:t xml:space="preserve">: </w:t>
      </w:r>
      <w:r w:rsidR="008B15CC" w:rsidRPr="008B15CC">
        <w:rPr>
          <w:i/>
          <w:sz w:val="18"/>
          <w:szCs w:val="18"/>
        </w:rPr>
        <w:t>AES, Blowfish, Man in the Middle attacks</w:t>
      </w:r>
      <w:r w:rsidR="00254A03" w:rsidRPr="00254A03">
        <w:rPr>
          <w:sz w:val="18"/>
          <w:szCs w:val="18"/>
        </w:rPr>
        <w:t>.</w:t>
      </w:r>
    </w:p>
    <w:p w14:paraId="3629A5FC" w14:textId="77777777" w:rsidR="00345196" w:rsidRDefault="00345196">
      <w:pPr>
        <w:ind w:left="426" w:right="396"/>
        <w:jc w:val="both"/>
      </w:pPr>
    </w:p>
    <w:p w14:paraId="76D1810C" w14:textId="07DC775D" w:rsidR="00345196" w:rsidRDefault="0059643A">
      <w:pPr>
        <w:numPr>
          <w:ilvl w:val="0"/>
          <w:numId w:val="4"/>
        </w:numPr>
        <w:tabs>
          <w:tab w:val="left" w:pos="426"/>
        </w:tabs>
        <w:ind w:left="360" w:hanging="360"/>
        <w:jc w:val="both"/>
      </w:pPr>
      <w:r w:rsidRPr="0059643A">
        <w:rPr>
          <w:b/>
          <w:sz w:val="20"/>
          <w:szCs w:val="20"/>
        </w:rPr>
        <w:t>INTRODUCTION</w:t>
      </w:r>
    </w:p>
    <w:p w14:paraId="5E5094A8" w14:textId="77777777" w:rsidR="00345196" w:rsidRDefault="00345196">
      <w:pPr>
        <w:jc w:val="both"/>
      </w:pPr>
    </w:p>
    <w:p w14:paraId="6DB45687" w14:textId="77777777" w:rsidR="00562E87" w:rsidRDefault="00562E87" w:rsidP="00562E87">
      <w:pPr>
        <w:jc w:val="both"/>
        <w:rPr>
          <w:sz w:val="20"/>
          <w:szCs w:val="20"/>
        </w:rPr>
      </w:pPr>
      <w:r w:rsidRPr="00562E87">
        <w:rPr>
          <w:sz w:val="20"/>
          <w:szCs w:val="20"/>
        </w:rPr>
        <w:t>Something very surprising to us that cryptography introduced thousands of years ago by the Egyptians used symbols, is believed to be the first use of cryptography [1]. Cryptography has grown, not only paper, but it has become more involved by utilizing equipment and techniques are more complicated.</w:t>
      </w:r>
    </w:p>
    <w:p w14:paraId="38668EFC" w14:textId="77777777" w:rsidR="00562E87" w:rsidRPr="00562E87" w:rsidRDefault="00562E87" w:rsidP="00562E87">
      <w:pPr>
        <w:jc w:val="both"/>
        <w:rPr>
          <w:sz w:val="20"/>
          <w:szCs w:val="20"/>
        </w:rPr>
      </w:pPr>
    </w:p>
    <w:p w14:paraId="3A68591A" w14:textId="77777777" w:rsidR="00562E87" w:rsidRDefault="00562E87" w:rsidP="00562E87">
      <w:pPr>
        <w:jc w:val="both"/>
        <w:rPr>
          <w:sz w:val="20"/>
          <w:szCs w:val="20"/>
        </w:rPr>
      </w:pPr>
      <w:r w:rsidRPr="00562E87">
        <w:rPr>
          <w:sz w:val="20"/>
          <w:szCs w:val="20"/>
        </w:rPr>
        <w:t>Cryptography is very desirable, and data security becomes incomplete without accompanying cryptographic methods. The cryptographic method consists of two methods; one is symmetric, and another is an asymmetric process. In the symmetric key cryptography, requires the same key to encrypt and decrypt a message [2].</w:t>
      </w:r>
    </w:p>
    <w:p w14:paraId="51883EA0" w14:textId="77777777" w:rsidR="00562E87" w:rsidRPr="00562E87" w:rsidRDefault="00562E87" w:rsidP="00562E87">
      <w:pPr>
        <w:jc w:val="both"/>
        <w:rPr>
          <w:sz w:val="20"/>
          <w:szCs w:val="20"/>
        </w:rPr>
      </w:pPr>
    </w:p>
    <w:p w14:paraId="65728AC1" w14:textId="72D75B3C" w:rsidR="00FF4203" w:rsidRDefault="00562E87">
      <w:pPr>
        <w:jc w:val="both"/>
        <w:rPr>
          <w:sz w:val="20"/>
          <w:szCs w:val="20"/>
        </w:rPr>
      </w:pPr>
      <w:r w:rsidRPr="00562E87">
        <w:rPr>
          <w:sz w:val="20"/>
          <w:szCs w:val="20"/>
        </w:rPr>
        <w:t>In this paper, we will learn the basic algorithms of common AES and Blowfish. Both are encrypted using a symmetric key algorithm using a block cipher. AES and Blowfish are the most efficient and secure algorithms [3]. The server receives the username and password had encrypted using AES and Blowfish algorithm. Applications developed using the Java Programming Language, while the recipient's server using PHP Language to perform user description and password.</w:t>
      </w:r>
    </w:p>
    <w:p w14:paraId="5771694D" w14:textId="77777777" w:rsidR="00345196" w:rsidRDefault="00345196">
      <w:pPr>
        <w:jc w:val="both"/>
      </w:pPr>
    </w:p>
    <w:p w14:paraId="34E190E8" w14:textId="3FD668CA" w:rsidR="00345196" w:rsidRDefault="000E364F">
      <w:pPr>
        <w:tabs>
          <w:tab w:val="left" w:pos="284"/>
        </w:tabs>
        <w:jc w:val="both"/>
        <w:rPr>
          <w:b/>
          <w:sz w:val="20"/>
          <w:szCs w:val="20"/>
        </w:rPr>
      </w:pPr>
      <w:r>
        <w:rPr>
          <w:b/>
          <w:sz w:val="20"/>
          <w:szCs w:val="20"/>
        </w:rPr>
        <w:t>2.</w:t>
      </w:r>
      <w:r>
        <w:rPr>
          <w:b/>
          <w:sz w:val="20"/>
          <w:szCs w:val="20"/>
        </w:rPr>
        <w:tab/>
      </w:r>
      <w:r w:rsidR="00017E3C" w:rsidRPr="00017E3C">
        <w:rPr>
          <w:b/>
          <w:sz w:val="20"/>
          <w:szCs w:val="20"/>
        </w:rPr>
        <w:t>METHOD</w:t>
      </w:r>
      <w:r w:rsidR="00017E3C">
        <w:rPr>
          <w:b/>
          <w:sz w:val="20"/>
          <w:szCs w:val="20"/>
        </w:rPr>
        <w:t>S</w:t>
      </w:r>
    </w:p>
    <w:p w14:paraId="480B6474" w14:textId="77777777" w:rsidR="00044AC6" w:rsidRDefault="00044AC6">
      <w:pPr>
        <w:tabs>
          <w:tab w:val="left" w:pos="284"/>
        </w:tabs>
        <w:jc w:val="both"/>
        <w:rPr>
          <w:b/>
          <w:sz w:val="20"/>
          <w:szCs w:val="20"/>
        </w:rPr>
      </w:pPr>
    </w:p>
    <w:p w14:paraId="412A2954" w14:textId="22BEFCF7" w:rsidR="004B5BC2" w:rsidRDefault="00A531E4" w:rsidP="006B329E">
      <w:pPr>
        <w:jc w:val="both"/>
        <w:rPr>
          <w:sz w:val="20"/>
          <w:szCs w:val="20"/>
        </w:rPr>
      </w:pPr>
      <w:r w:rsidRPr="00A531E4">
        <w:rPr>
          <w:sz w:val="20"/>
          <w:szCs w:val="20"/>
        </w:rPr>
        <w:t>Cryptographic algorithms have classified as the symmetric and asymmetric method.</w:t>
      </w:r>
    </w:p>
    <w:p w14:paraId="6FF10294" w14:textId="77777777" w:rsidR="00E86DE3" w:rsidRPr="00D145D6" w:rsidRDefault="00E86DE3" w:rsidP="000D1E30">
      <w:pPr>
        <w:jc w:val="both"/>
        <w:rPr>
          <w:sz w:val="20"/>
          <w:szCs w:val="20"/>
        </w:rPr>
      </w:pPr>
    </w:p>
    <w:p w14:paraId="05CF3462" w14:textId="5DCCDCB9" w:rsidR="00345196" w:rsidRDefault="003C2C52" w:rsidP="0002607C">
      <w:pPr>
        <w:contextualSpacing/>
        <w:jc w:val="both"/>
      </w:pPr>
      <w:r w:rsidRPr="003C2C52">
        <w:rPr>
          <w:b/>
          <w:sz w:val="20"/>
          <w:szCs w:val="20"/>
        </w:rPr>
        <w:lastRenderedPageBreak/>
        <w:t>Symmetric</w:t>
      </w:r>
    </w:p>
    <w:p w14:paraId="79193D8F" w14:textId="77777777" w:rsidR="00345196" w:rsidRDefault="00345196">
      <w:pPr>
        <w:ind w:left="360"/>
        <w:jc w:val="both"/>
      </w:pPr>
    </w:p>
    <w:p w14:paraId="77AF2A95" w14:textId="77777777" w:rsidR="000C3645" w:rsidRPr="000C3645" w:rsidRDefault="000C3645" w:rsidP="000C3645">
      <w:pPr>
        <w:jc w:val="both"/>
        <w:rPr>
          <w:sz w:val="20"/>
          <w:szCs w:val="20"/>
        </w:rPr>
      </w:pPr>
      <w:r w:rsidRPr="000C3645">
        <w:rPr>
          <w:sz w:val="20"/>
          <w:szCs w:val="20"/>
        </w:rPr>
        <w:t>Symmetric methods such as AES and Blowfish are using a same secret key for encryption and decryption. They have the strength and fast encryption or decryption [4]. Encryption and decryption process of the symmetric method shown in Figure 1.</w:t>
      </w:r>
    </w:p>
    <w:p w14:paraId="16019FA0" w14:textId="77777777" w:rsidR="000C3645" w:rsidRPr="000C3645" w:rsidRDefault="000C3645" w:rsidP="000C3645">
      <w:pPr>
        <w:jc w:val="center"/>
        <w:rPr>
          <w:sz w:val="20"/>
          <w:szCs w:val="20"/>
        </w:rPr>
      </w:pPr>
    </w:p>
    <w:p w14:paraId="57557C97" w14:textId="05FA833C" w:rsidR="000C3645" w:rsidRPr="000C3645" w:rsidRDefault="000C3645" w:rsidP="00022726">
      <w:pPr>
        <w:jc w:val="center"/>
        <w:rPr>
          <w:sz w:val="20"/>
          <w:szCs w:val="20"/>
        </w:rPr>
      </w:pPr>
      <w:r w:rsidRPr="00954B73">
        <w:rPr>
          <w:noProof/>
          <w:sz w:val="22"/>
          <w:szCs w:val="22"/>
        </w:rPr>
        <w:drawing>
          <wp:inline distT="0" distB="0" distL="0" distR="0" wp14:anchorId="20F30F78" wp14:editId="27A52418">
            <wp:extent cx="3527122" cy="76002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4713" cy="776739"/>
                    </a:xfrm>
                    <a:prstGeom prst="rect">
                      <a:avLst/>
                    </a:prstGeom>
                  </pic:spPr>
                </pic:pic>
              </a:graphicData>
            </a:graphic>
          </wp:inline>
        </w:drawing>
      </w:r>
    </w:p>
    <w:p w14:paraId="059980EE" w14:textId="77777777" w:rsidR="000C3645" w:rsidRPr="000C3645" w:rsidRDefault="000C3645" w:rsidP="000C3645">
      <w:pPr>
        <w:jc w:val="center"/>
        <w:rPr>
          <w:sz w:val="20"/>
          <w:szCs w:val="20"/>
        </w:rPr>
      </w:pPr>
      <w:r w:rsidRPr="000C3645">
        <w:rPr>
          <w:b/>
          <w:sz w:val="20"/>
          <w:szCs w:val="20"/>
        </w:rPr>
        <w:t>Figure 1</w:t>
      </w:r>
      <w:r w:rsidRPr="000C3645">
        <w:rPr>
          <w:sz w:val="20"/>
          <w:szCs w:val="20"/>
        </w:rPr>
        <w:t>. Symmetric Method Process</w:t>
      </w:r>
    </w:p>
    <w:p w14:paraId="6548951E" w14:textId="2D17734D" w:rsidR="000971F0" w:rsidRDefault="000971F0" w:rsidP="00652CEE">
      <w:pPr>
        <w:jc w:val="center"/>
        <w:rPr>
          <w:sz w:val="20"/>
          <w:szCs w:val="20"/>
        </w:rPr>
      </w:pPr>
    </w:p>
    <w:p w14:paraId="55D6551C" w14:textId="598B3CEF" w:rsidR="00345196" w:rsidRDefault="00AE385C" w:rsidP="0002607C">
      <w:pPr>
        <w:contextualSpacing/>
        <w:jc w:val="both"/>
      </w:pPr>
      <w:r w:rsidRPr="00AE385C">
        <w:rPr>
          <w:b/>
          <w:sz w:val="20"/>
          <w:szCs w:val="20"/>
        </w:rPr>
        <w:t>Asymmetric</w:t>
      </w:r>
    </w:p>
    <w:p w14:paraId="1A8BF40F" w14:textId="77777777" w:rsidR="00345196" w:rsidRPr="00C0522E" w:rsidRDefault="00345196">
      <w:pPr>
        <w:jc w:val="both"/>
        <w:rPr>
          <w:sz w:val="20"/>
          <w:szCs w:val="20"/>
        </w:rPr>
      </w:pPr>
    </w:p>
    <w:p w14:paraId="51766692" w14:textId="19A7610A" w:rsidR="0065459C" w:rsidRDefault="0076021B" w:rsidP="007D76E4">
      <w:pPr>
        <w:jc w:val="both"/>
        <w:rPr>
          <w:sz w:val="20"/>
          <w:szCs w:val="20"/>
        </w:rPr>
      </w:pPr>
      <w:r w:rsidRPr="0076021B">
        <w:rPr>
          <w:sz w:val="20"/>
          <w:szCs w:val="20"/>
        </w:rPr>
        <w:t xml:space="preserve">Asymmetric methods use the public key for encryption and decryption need private key [4]. Everyone may know the public </w:t>
      </w:r>
      <w:r w:rsidR="0002607C" w:rsidRPr="0076021B">
        <w:rPr>
          <w:sz w:val="20"/>
          <w:szCs w:val="20"/>
        </w:rPr>
        <w:t>key;</w:t>
      </w:r>
      <w:r w:rsidRPr="0076021B">
        <w:rPr>
          <w:sz w:val="20"/>
          <w:szCs w:val="20"/>
        </w:rPr>
        <w:t xml:space="preserve"> the sender's public key obtained from the receiver and use it to encrypt text into </w:t>
      </w:r>
      <w:proofErr w:type="spellStart"/>
      <w:r w:rsidRPr="0076021B">
        <w:rPr>
          <w:sz w:val="20"/>
          <w:szCs w:val="20"/>
        </w:rPr>
        <w:t>ciphertext</w:t>
      </w:r>
      <w:proofErr w:type="spellEnd"/>
      <w:r w:rsidRPr="0076021B">
        <w:rPr>
          <w:sz w:val="20"/>
          <w:szCs w:val="20"/>
        </w:rPr>
        <w:t xml:space="preserve">. The receiver uses a private key to decrypt </w:t>
      </w:r>
      <w:proofErr w:type="spellStart"/>
      <w:r w:rsidRPr="0076021B">
        <w:rPr>
          <w:sz w:val="20"/>
          <w:szCs w:val="20"/>
        </w:rPr>
        <w:t>ciphertext</w:t>
      </w:r>
      <w:proofErr w:type="spellEnd"/>
      <w:r w:rsidRPr="0076021B">
        <w:rPr>
          <w:sz w:val="20"/>
          <w:szCs w:val="20"/>
        </w:rPr>
        <w:t xml:space="preserve"> into plaintext [1]. Encryption and decryption process of the symmetric method shown in Figure 2.</w:t>
      </w:r>
    </w:p>
    <w:p w14:paraId="1702990B" w14:textId="77777777" w:rsidR="0065459C" w:rsidRDefault="0065459C" w:rsidP="00FC618C">
      <w:pPr>
        <w:pStyle w:val="ListParagraph"/>
        <w:spacing w:line="240" w:lineRule="auto"/>
        <w:ind w:left="0"/>
        <w:jc w:val="center"/>
        <w:rPr>
          <w:sz w:val="20"/>
          <w:szCs w:val="20"/>
        </w:rPr>
      </w:pPr>
    </w:p>
    <w:p w14:paraId="55A408A5" w14:textId="1970A5B4" w:rsidR="00345196" w:rsidRPr="00047C91" w:rsidRDefault="00022726" w:rsidP="00022726">
      <w:pPr>
        <w:pStyle w:val="ListParagraph"/>
        <w:tabs>
          <w:tab w:val="left" w:pos="1418"/>
        </w:tabs>
        <w:spacing w:line="240" w:lineRule="auto"/>
        <w:ind w:left="0"/>
        <w:contextualSpacing w:val="0"/>
        <w:jc w:val="center"/>
        <w:outlineLvl w:val="0"/>
        <w:rPr>
          <w:rFonts w:eastAsiaTheme="minorEastAsia"/>
          <w:sz w:val="20"/>
          <w:szCs w:val="20"/>
          <w:lang w:val="id-ID"/>
        </w:rPr>
      </w:pPr>
      <w:r w:rsidRPr="00132A1A">
        <w:rPr>
          <w:noProof/>
          <w:sz w:val="22"/>
          <w:szCs w:val="22"/>
        </w:rPr>
        <w:drawing>
          <wp:inline distT="0" distB="0" distL="0" distR="0" wp14:anchorId="1191A97C" wp14:editId="1C1FAB47">
            <wp:extent cx="3250973" cy="712771"/>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3004" cy="728564"/>
                    </a:xfrm>
                    <a:prstGeom prst="rect">
                      <a:avLst/>
                    </a:prstGeom>
                  </pic:spPr>
                </pic:pic>
              </a:graphicData>
            </a:graphic>
          </wp:inline>
        </w:drawing>
      </w:r>
    </w:p>
    <w:p w14:paraId="253BEA9C" w14:textId="2DCB1F2A" w:rsidR="00022726" w:rsidRPr="000C3645" w:rsidRDefault="00022726" w:rsidP="00022726">
      <w:pPr>
        <w:jc w:val="center"/>
        <w:rPr>
          <w:sz w:val="20"/>
          <w:szCs w:val="20"/>
        </w:rPr>
      </w:pPr>
      <w:r w:rsidRPr="000C3645">
        <w:rPr>
          <w:b/>
          <w:sz w:val="20"/>
          <w:szCs w:val="20"/>
        </w:rPr>
        <w:t xml:space="preserve">Figure </w:t>
      </w:r>
      <w:r>
        <w:rPr>
          <w:b/>
          <w:sz w:val="20"/>
          <w:szCs w:val="20"/>
        </w:rPr>
        <w:t>2</w:t>
      </w:r>
      <w:r w:rsidRPr="000C3645">
        <w:rPr>
          <w:sz w:val="20"/>
          <w:szCs w:val="20"/>
        </w:rPr>
        <w:t xml:space="preserve">. </w:t>
      </w:r>
      <w:r w:rsidR="004F7BC1" w:rsidRPr="004F7BC1">
        <w:rPr>
          <w:sz w:val="20"/>
          <w:szCs w:val="20"/>
        </w:rPr>
        <w:t>Asymmetric Method Process</w:t>
      </w:r>
    </w:p>
    <w:p w14:paraId="54FECC19" w14:textId="77777777" w:rsidR="00BB4B95" w:rsidRDefault="00BB4B95" w:rsidP="000C4448"/>
    <w:p w14:paraId="11E8A62E" w14:textId="213A0AAF" w:rsidR="00022726" w:rsidRDefault="0002607C" w:rsidP="0002607C">
      <w:pPr>
        <w:jc w:val="both"/>
        <w:rPr>
          <w:sz w:val="20"/>
          <w:szCs w:val="20"/>
        </w:rPr>
      </w:pPr>
      <w:r>
        <w:rPr>
          <w:sz w:val="20"/>
          <w:szCs w:val="20"/>
        </w:rPr>
        <w:t>In this paper, I will use multiple encryption a</w:t>
      </w:r>
      <w:r w:rsidRPr="0002607C">
        <w:rPr>
          <w:sz w:val="20"/>
          <w:szCs w:val="20"/>
        </w:rPr>
        <w:t>lgorithms</w:t>
      </w:r>
      <w:r w:rsidR="004735D5">
        <w:rPr>
          <w:sz w:val="20"/>
          <w:szCs w:val="20"/>
        </w:rPr>
        <w:t xml:space="preserve">, </w:t>
      </w:r>
      <w:r w:rsidR="00B955BD" w:rsidRPr="00B955BD">
        <w:rPr>
          <w:sz w:val="20"/>
          <w:szCs w:val="20"/>
        </w:rPr>
        <w:t>i.e.</w:t>
      </w:r>
      <w:r w:rsidR="00B955BD">
        <w:rPr>
          <w:sz w:val="20"/>
          <w:szCs w:val="20"/>
        </w:rPr>
        <w:t xml:space="preserve"> </w:t>
      </w:r>
      <w:r w:rsidR="004735D5" w:rsidRPr="004735D5">
        <w:rPr>
          <w:sz w:val="20"/>
          <w:szCs w:val="20"/>
        </w:rPr>
        <w:t>Blowfish</w:t>
      </w:r>
      <w:r w:rsidR="004735D5">
        <w:rPr>
          <w:sz w:val="20"/>
          <w:szCs w:val="20"/>
        </w:rPr>
        <w:t xml:space="preserve"> and </w:t>
      </w:r>
      <w:r w:rsidR="004735D5" w:rsidRPr="004735D5">
        <w:rPr>
          <w:sz w:val="20"/>
          <w:szCs w:val="20"/>
        </w:rPr>
        <w:t>AES</w:t>
      </w:r>
      <w:r w:rsidR="004735D5">
        <w:rPr>
          <w:sz w:val="20"/>
          <w:szCs w:val="20"/>
        </w:rPr>
        <w:t>.</w:t>
      </w:r>
    </w:p>
    <w:p w14:paraId="4AB8ABD2" w14:textId="77777777" w:rsidR="00B955BD" w:rsidRDefault="00B955BD" w:rsidP="0002607C">
      <w:pPr>
        <w:jc w:val="both"/>
        <w:rPr>
          <w:sz w:val="20"/>
          <w:szCs w:val="20"/>
        </w:rPr>
      </w:pPr>
    </w:p>
    <w:p w14:paraId="29A485BC" w14:textId="53B7490F" w:rsidR="00B955BD" w:rsidRPr="002D1130" w:rsidRDefault="002D1130" w:rsidP="0002607C">
      <w:pPr>
        <w:contextualSpacing/>
        <w:jc w:val="both"/>
        <w:rPr>
          <w:b/>
          <w:sz w:val="20"/>
          <w:szCs w:val="20"/>
        </w:rPr>
      </w:pPr>
      <w:r w:rsidRPr="002D1130">
        <w:rPr>
          <w:b/>
          <w:sz w:val="20"/>
          <w:szCs w:val="20"/>
        </w:rPr>
        <w:t>Blowfish</w:t>
      </w:r>
    </w:p>
    <w:p w14:paraId="7F87E4A5" w14:textId="77777777" w:rsidR="002D1130" w:rsidRDefault="002D1130" w:rsidP="0002607C">
      <w:pPr>
        <w:jc w:val="both"/>
        <w:rPr>
          <w:sz w:val="20"/>
          <w:szCs w:val="20"/>
        </w:rPr>
      </w:pPr>
    </w:p>
    <w:p w14:paraId="4F33B035" w14:textId="77777777" w:rsidR="002D1130" w:rsidRPr="008C2BD7" w:rsidRDefault="002D1130" w:rsidP="008C2BD7">
      <w:pPr>
        <w:jc w:val="center"/>
        <w:rPr>
          <w:sz w:val="20"/>
          <w:szCs w:val="20"/>
        </w:rPr>
      </w:pPr>
      <w:r w:rsidRPr="008C2BD7">
        <w:rPr>
          <w:sz w:val="20"/>
          <w:szCs w:val="20"/>
        </w:rPr>
        <w:drawing>
          <wp:inline distT="0" distB="0" distL="0" distR="0" wp14:anchorId="35ED0EBA" wp14:editId="624B8432">
            <wp:extent cx="3095073" cy="194251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4356" cy="1973445"/>
                    </a:xfrm>
                    <a:prstGeom prst="rect">
                      <a:avLst/>
                    </a:prstGeom>
                  </pic:spPr>
                </pic:pic>
              </a:graphicData>
            </a:graphic>
          </wp:inline>
        </w:drawing>
      </w:r>
    </w:p>
    <w:p w14:paraId="0CFBCE47" w14:textId="77777777" w:rsidR="002D1130" w:rsidRPr="008C2BD7" w:rsidRDefault="002D1130" w:rsidP="008C2BD7">
      <w:pPr>
        <w:jc w:val="center"/>
        <w:rPr>
          <w:sz w:val="20"/>
          <w:szCs w:val="20"/>
        </w:rPr>
      </w:pPr>
      <w:r w:rsidRPr="008C2BD7">
        <w:rPr>
          <w:sz w:val="20"/>
          <w:szCs w:val="20"/>
        </w:rPr>
        <w:t xml:space="preserve">(source </w:t>
      </w:r>
      <w:r w:rsidRPr="008C2BD7">
        <w:rPr>
          <w:sz w:val="20"/>
          <w:szCs w:val="20"/>
        </w:rPr>
        <w:fldChar w:fldCharType="begin" w:fldLock="1"/>
      </w:r>
      <w:r w:rsidRPr="008C2BD7">
        <w:rPr>
          <w:sz w:val="20"/>
          <w:szCs w:val="20"/>
        </w:rPr>
        <w:instrText>ADDIN CSL_CITATION { "citationItems" : [ { "id" : "ITEM-1", "itemData" : { "DOI" : "10.1109/TENCON.2009.5396115", "ISBN" : "9781424445479", "ISSN" : "2159-3442", "abstract" : "With the rapid growing of internet and networks applications, data security becomes more important than ever before. Encryption algorithms play a crucial role in information security systems. In this paper, we have a study of the two popular encryption algorithms: DES and Blowfish. We overviewed the base functions and analyzed the security for both algorithms. We also evaluated performance in execution speed based on different memory sizes and compared them. The experimental results show the relationship between function run speed and memory size.", "author" : [ { "dropping-particle" : "", "family" : "Nie", "given" : "Tingyuan", "non-dropping-particle" : "", "parse-names" : false, "suffix" : "" }, { "dropping-particle" : "", "family" : "Zhang", "given" : "Teng", "non-dropping-particle" : "", "parse-names" : false, "suffix" : "" } ], "container-title" : "IEEE Region 10 Annual International Conference, Proceedings/TENCON", "id" : "ITEM-1", "issued" : { "date-parts" : [ [ "2009" ] ] }, "page" : "1-4", "title" : "A study of DES and blowfish encryption algorithm", "type" : "paper-conference" }, "uris" : [ "http://www.mendeley.com/documents/?uuid=daf3bddd-b293-4ea3-8f85-338bee74ec71" ] } ], "mendeley" : { "formattedCitation" : "[11]", "plainTextFormattedCitation" : "[11]" }, "properties" : { "noteIndex" : 0 }, "schema" : "https://github.com/citation-style-language/schema/raw/master/csl-citation.json" }</w:instrText>
      </w:r>
      <w:r w:rsidRPr="008C2BD7">
        <w:rPr>
          <w:sz w:val="20"/>
          <w:szCs w:val="20"/>
        </w:rPr>
        <w:fldChar w:fldCharType="separate"/>
      </w:r>
      <w:r w:rsidRPr="008C2BD7">
        <w:rPr>
          <w:sz w:val="20"/>
          <w:szCs w:val="20"/>
        </w:rPr>
        <w:t>[11]</w:t>
      </w:r>
      <w:r w:rsidRPr="008C2BD7">
        <w:rPr>
          <w:sz w:val="20"/>
          <w:szCs w:val="20"/>
        </w:rPr>
        <w:fldChar w:fldCharType="end"/>
      </w:r>
      <w:r w:rsidRPr="008C2BD7">
        <w:rPr>
          <w:sz w:val="20"/>
          <w:szCs w:val="20"/>
        </w:rPr>
        <w:t>)</w:t>
      </w:r>
    </w:p>
    <w:p w14:paraId="33253849" w14:textId="77777777" w:rsidR="002D1130" w:rsidRPr="002D1130" w:rsidRDefault="002D1130" w:rsidP="002D1130">
      <w:pPr>
        <w:jc w:val="center"/>
        <w:rPr>
          <w:b/>
          <w:sz w:val="20"/>
          <w:szCs w:val="20"/>
        </w:rPr>
      </w:pPr>
      <w:r w:rsidRPr="002D1130">
        <w:rPr>
          <w:b/>
          <w:sz w:val="20"/>
          <w:szCs w:val="20"/>
        </w:rPr>
        <w:t>Figure 3</w:t>
      </w:r>
      <w:r w:rsidRPr="002D1130">
        <w:rPr>
          <w:sz w:val="20"/>
          <w:szCs w:val="20"/>
        </w:rPr>
        <w:t>. Blowfish Algorithm</w:t>
      </w:r>
    </w:p>
    <w:p w14:paraId="3C6829B7" w14:textId="77777777" w:rsidR="002D1130" w:rsidRPr="002D1130" w:rsidRDefault="002D1130" w:rsidP="002D1130">
      <w:pPr>
        <w:jc w:val="both"/>
        <w:rPr>
          <w:sz w:val="20"/>
          <w:szCs w:val="20"/>
        </w:rPr>
      </w:pPr>
      <w:r w:rsidRPr="002D1130">
        <w:rPr>
          <w:sz w:val="20"/>
          <w:szCs w:val="20"/>
        </w:rPr>
        <w:lastRenderedPageBreak/>
        <w:t xml:space="preserve">Blowfish encryption algorithm is the most efficient in processing time and power consumption compared with another symmetric algorithm [3], [9]. Blowfish algorithm was designed in 1993 by Bruce </w:t>
      </w:r>
      <w:proofErr w:type="spellStart"/>
      <w:r w:rsidRPr="002D1130">
        <w:rPr>
          <w:sz w:val="20"/>
          <w:szCs w:val="20"/>
        </w:rPr>
        <w:t>Schneier</w:t>
      </w:r>
      <w:proofErr w:type="spellEnd"/>
      <w:r w:rsidRPr="002D1130">
        <w:rPr>
          <w:sz w:val="20"/>
          <w:szCs w:val="20"/>
        </w:rPr>
        <w:t xml:space="preserve"> to achieve goals like 1) Speed, 2) compactness, 3) Simplicity and 4) Flexibility of key size [10]. Hardware applications can optimize Blowfish algorithm [11].</w:t>
      </w:r>
    </w:p>
    <w:p w14:paraId="03151E49" w14:textId="77777777" w:rsidR="002D1130" w:rsidRDefault="002D1130" w:rsidP="002D1130">
      <w:pPr>
        <w:jc w:val="both"/>
        <w:rPr>
          <w:sz w:val="22"/>
          <w:szCs w:val="22"/>
        </w:rPr>
      </w:pPr>
    </w:p>
    <w:p w14:paraId="2C6268FB" w14:textId="64BD604E" w:rsidR="002D1130" w:rsidRDefault="0071230B" w:rsidP="0002607C">
      <w:pPr>
        <w:jc w:val="both"/>
        <w:rPr>
          <w:sz w:val="20"/>
          <w:szCs w:val="20"/>
        </w:rPr>
      </w:pPr>
      <w:r w:rsidRPr="0071230B">
        <w:rPr>
          <w:sz w:val="20"/>
          <w:szCs w:val="20"/>
        </w:rPr>
        <w:t xml:space="preserve">Figure 3 shows the Blowfish algorithm that consists of two parts, the key expansion and data encryption section. Extension key lock switches 448 bits into several </w:t>
      </w:r>
      <w:proofErr w:type="spellStart"/>
      <w:r w:rsidRPr="0071230B">
        <w:rPr>
          <w:sz w:val="20"/>
          <w:szCs w:val="20"/>
        </w:rPr>
        <w:t>subkey</w:t>
      </w:r>
      <w:proofErr w:type="spellEnd"/>
      <w:r w:rsidRPr="0071230B">
        <w:rPr>
          <w:sz w:val="20"/>
          <w:szCs w:val="20"/>
        </w:rPr>
        <w:t xml:space="preserve"> arrays totaling 4168 bytes. Data encryption occurs via a 16-round </w:t>
      </w:r>
      <w:proofErr w:type="spellStart"/>
      <w:r w:rsidRPr="0071230B">
        <w:rPr>
          <w:sz w:val="20"/>
          <w:szCs w:val="20"/>
        </w:rPr>
        <w:t>Feistel</w:t>
      </w:r>
      <w:proofErr w:type="spellEnd"/>
      <w:r w:rsidRPr="0071230B">
        <w:rPr>
          <w:sz w:val="20"/>
          <w:szCs w:val="20"/>
        </w:rPr>
        <w:t xml:space="preserve"> network. Each round consists of permutations depending lock and key and the data substitution. All operations using XOR and addition on 32-bit words.</w:t>
      </w:r>
    </w:p>
    <w:p w14:paraId="56623D00" w14:textId="77777777" w:rsidR="002D1130" w:rsidRDefault="002D1130" w:rsidP="0002607C">
      <w:pPr>
        <w:jc w:val="both"/>
        <w:rPr>
          <w:sz w:val="20"/>
          <w:szCs w:val="20"/>
        </w:rPr>
      </w:pPr>
    </w:p>
    <w:p w14:paraId="0C22461E" w14:textId="62A4F858" w:rsidR="0071230B" w:rsidRPr="0085134E" w:rsidRDefault="0085134E" w:rsidP="0002607C">
      <w:pPr>
        <w:contextualSpacing/>
        <w:jc w:val="both"/>
        <w:rPr>
          <w:b/>
          <w:sz w:val="20"/>
          <w:szCs w:val="20"/>
        </w:rPr>
      </w:pPr>
      <w:r w:rsidRPr="0085134E">
        <w:rPr>
          <w:b/>
          <w:sz w:val="20"/>
          <w:szCs w:val="20"/>
        </w:rPr>
        <w:t>AES</w:t>
      </w:r>
    </w:p>
    <w:p w14:paraId="69F09B0B" w14:textId="77777777" w:rsidR="0002607C" w:rsidRDefault="0002607C" w:rsidP="000C4448"/>
    <w:p w14:paraId="490002EB" w14:textId="77777777" w:rsidR="0085134E" w:rsidRDefault="0085134E" w:rsidP="0085134E">
      <w:pPr>
        <w:jc w:val="center"/>
        <w:rPr>
          <w:sz w:val="22"/>
          <w:szCs w:val="22"/>
        </w:rPr>
      </w:pPr>
      <w:r w:rsidRPr="004D0945">
        <w:rPr>
          <w:rFonts w:ascii="Times" w:hAnsi="Times" w:cs="Times"/>
          <w:noProof/>
        </w:rPr>
        <w:drawing>
          <wp:inline distT="0" distB="0" distL="0" distR="0" wp14:anchorId="71FA371D" wp14:editId="27213E76">
            <wp:extent cx="2909810" cy="4082469"/>
            <wp:effectExtent l="0" t="0" r="1143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2719" cy="4114610"/>
                    </a:xfrm>
                    <a:prstGeom prst="rect">
                      <a:avLst/>
                    </a:prstGeom>
                    <a:noFill/>
                    <a:ln>
                      <a:noFill/>
                    </a:ln>
                  </pic:spPr>
                </pic:pic>
              </a:graphicData>
            </a:graphic>
          </wp:inline>
        </w:drawing>
      </w:r>
    </w:p>
    <w:p w14:paraId="207CC944" w14:textId="77777777" w:rsidR="0085134E" w:rsidRPr="0085134E" w:rsidRDefault="0085134E" w:rsidP="0085134E">
      <w:pPr>
        <w:jc w:val="center"/>
        <w:rPr>
          <w:sz w:val="20"/>
          <w:szCs w:val="20"/>
        </w:rPr>
      </w:pPr>
      <w:r w:rsidRPr="0085134E">
        <w:rPr>
          <w:sz w:val="20"/>
          <w:szCs w:val="20"/>
        </w:rPr>
        <w:t xml:space="preserve">(source </w:t>
      </w:r>
      <w:r w:rsidRPr="0085134E">
        <w:rPr>
          <w:sz w:val="20"/>
          <w:szCs w:val="20"/>
        </w:rPr>
        <w:fldChar w:fldCharType="begin" w:fldLock="1"/>
      </w:r>
      <w:r w:rsidRPr="0085134E">
        <w:rPr>
          <w:sz w:val="20"/>
          <w:szCs w:val="20"/>
        </w:rPr>
        <w:instrText>ADDIN CSL_CITATION { "citationItems" : [ { "id" : "ITEM-1", "itemData" : { "DOI" : "10.1109/INCoS.2013.123", "ISBN" : "9780769549880", "abstract" : "The realization of an ultrahigh speed AES processor based on FPGA is proposed in this paper, which can generate secure information at a constant rate of dozens of Gbps. Having compared with some other researches in terms of structure of the processor, speed and latency, we develop ultrahigh speed architectures for a reformulated version of AES algorithm, which shows a greater superiority than other ones currently. The merit comes that: Firstly, the processor is able to process 128 bits data during each clock period, only bringing 10 clock periods latency and saving 4K storage space. Secondly, we used a same and symmetric pipelining structure but different connection order and stored different initial keys in inner register when designing decryption module. Thus, the processor seems to be an asymmetrical system. Thirdly, the method that data involved in multiplication in Galois field was stored in ROM is used as the key to guarantee the safety of data and prohibit tampering.", "author" : [ { "dropping-particle" : "", "family" : "Cai", "given" : "Xin", "non-dropping-particle" : "", "parse-names" : false, "suffix" : "" }, { "dropping-particle" : "", "family" : "Sun", "given" : "Rong", "non-dropping-particle" : "", "parse-names" : false, "suffix" : "" }, { "dropping-particle" : "", "family" : "Liu", "given" : "Jingwei", "non-dropping-particle" : "", "parse-names" : false, "suffix" : "" } ], "container-title" : "Proceedings - 5th International Conference on Intelligent Networking and Collaborative Systems, INCoS 2013", "id" : "ITEM-1", "issued" : { "date-parts" : [ [ "2013" ] ] }, "page" : "633-636", "publisher" : "IEEE", "publisher-place" : "Shaanxi province, China", "title" : "An ultrahigh speed AES processor method based on FPGA", "type" : "paper-conference" }, "uris" : [ "http://www.mendeley.com/documents/?uuid=58a8cb8c-6f31-46e1-b80f-8958697c8936" ] } ], "mendeley" : { "formattedCitation" : "[7]", "plainTextFormattedCitation" : "[7]", "previouslyFormattedCitation" : "[7]" }, "properties" : { "noteIndex" : 0 }, "schema" : "https://github.com/citation-style-language/schema/raw/master/csl-citation.json" }</w:instrText>
      </w:r>
      <w:r w:rsidRPr="0085134E">
        <w:rPr>
          <w:sz w:val="20"/>
          <w:szCs w:val="20"/>
        </w:rPr>
        <w:fldChar w:fldCharType="separate"/>
      </w:r>
      <w:r w:rsidRPr="0085134E">
        <w:rPr>
          <w:sz w:val="20"/>
          <w:szCs w:val="20"/>
        </w:rPr>
        <w:t>[7]</w:t>
      </w:r>
      <w:r w:rsidRPr="0085134E">
        <w:rPr>
          <w:sz w:val="20"/>
          <w:szCs w:val="20"/>
        </w:rPr>
        <w:fldChar w:fldCharType="end"/>
      </w:r>
      <w:r w:rsidRPr="0085134E">
        <w:rPr>
          <w:sz w:val="20"/>
          <w:szCs w:val="20"/>
        </w:rPr>
        <w:t>)</w:t>
      </w:r>
    </w:p>
    <w:p w14:paraId="6E41EBA6" w14:textId="77777777" w:rsidR="0085134E" w:rsidRPr="0085134E" w:rsidRDefault="0085134E" w:rsidP="0085134E">
      <w:pPr>
        <w:jc w:val="center"/>
        <w:rPr>
          <w:b/>
          <w:sz w:val="20"/>
          <w:szCs w:val="20"/>
        </w:rPr>
      </w:pPr>
      <w:r w:rsidRPr="0085134E">
        <w:rPr>
          <w:b/>
          <w:sz w:val="20"/>
          <w:szCs w:val="20"/>
        </w:rPr>
        <w:t>Figure 4</w:t>
      </w:r>
      <w:r w:rsidRPr="0085134E">
        <w:rPr>
          <w:sz w:val="20"/>
          <w:szCs w:val="20"/>
        </w:rPr>
        <w:t xml:space="preserve">. </w:t>
      </w:r>
      <w:proofErr w:type="spellStart"/>
      <w:r w:rsidRPr="0085134E">
        <w:rPr>
          <w:sz w:val="20"/>
          <w:szCs w:val="20"/>
        </w:rPr>
        <w:t>Unoptimized</w:t>
      </w:r>
      <w:proofErr w:type="spellEnd"/>
      <w:r w:rsidRPr="0085134E">
        <w:rPr>
          <w:sz w:val="20"/>
          <w:szCs w:val="20"/>
        </w:rPr>
        <w:t xml:space="preserve"> encryption and decryption flowchart of AES</w:t>
      </w:r>
    </w:p>
    <w:p w14:paraId="6159B19F" w14:textId="77777777" w:rsidR="0085134E" w:rsidRDefault="0085134E" w:rsidP="000C4448"/>
    <w:p w14:paraId="058397D9" w14:textId="77777777" w:rsidR="0085134E" w:rsidRDefault="0085134E" w:rsidP="00851245">
      <w:pPr>
        <w:jc w:val="both"/>
        <w:rPr>
          <w:sz w:val="20"/>
          <w:szCs w:val="20"/>
        </w:rPr>
      </w:pPr>
      <w:r w:rsidRPr="00851245">
        <w:rPr>
          <w:sz w:val="20"/>
          <w:szCs w:val="20"/>
        </w:rPr>
        <w:t xml:space="preserve">The Advanced Encryption Standard (AES) is the United States Government's Federal Information Processing Standard for symmetric encryption, and original </w:t>
      </w:r>
      <w:proofErr w:type="spellStart"/>
      <w:r w:rsidRPr="00851245">
        <w:rPr>
          <w:sz w:val="20"/>
          <w:szCs w:val="20"/>
        </w:rPr>
        <w:t>Rijndael</w:t>
      </w:r>
      <w:proofErr w:type="spellEnd"/>
      <w:r w:rsidRPr="00851245">
        <w:rPr>
          <w:sz w:val="20"/>
          <w:szCs w:val="20"/>
        </w:rPr>
        <w:t xml:space="preserve"> </w:t>
      </w:r>
      <w:r w:rsidRPr="00851245">
        <w:rPr>
          <w:sz w:val="20"/>
          <w:szCs w:val="20"/>
        </w:rPr>
        <w:lastRenderedPageBreak/>
        <w:t>algorithm to be substantially [5]. AES is a combination of robust algorithms and secure keys. This algorithm has a variable key length, such as 128, 192, and 256 resulting in a level of speed and various security [1].</w:t>
      </w:r>
    </w:p>
    <w:p w14:paraId="401E203D" w14:textId="77777777" w:rsidR="00FD01E4" w:rsidRPr="00851245" w:rsidRDefault="00FD01E4" w:rsidP="00851245">
      <w:pPr>
        <w:jc w:val="both"/>
        <w:rPr>
          <w:sz w:val="20"/>
          <w:szCs w:val="20"/>
        </w:rPr>
      </w:pPr>
    </w:p>
    <w:p w14:paraId="24650A9E" w14:textId="77777777" w:rsidR="0085134E" w:rsidRDefault="0085134E" w:rsidP="00851245">
      <w:pPr>
        <w:jc w:val="both"/>
        <w:rPr>
          <w:sz w:val="20"/>
          <w:szCs w:val="20"/>
        </w:rPr>
      </w:pPr>
      <w:r w:rsidRPr="00851245">
        <w:rPr>
          <w:sz w:val="20"/>
          <w:szCs w:val="20"/>
        </w:rPr>
        <w:t xml:space="preserve">Although the AES algorithm is secure, still needs to be improved using a hybrid with other algorithms, to avoid attacks the which occur due to the vulnerability of the S-box in AES algorithm [3]. AES is a symmetric block cipher with 10 rounds for 128-bit keys, 12 rounds for 192-bit keys, and 14 rounds for 256-bit keys [6]. Figure 4 shows the flowchart </w:t>
      </w:r>
      <w:proofErr w:type="spellStart"/>
      <w:r w:rsidRPr="00851245">
        <w:rPr>
          <w:sz w:val="20"/>
          <w:szCs w:val="20"/>
        </w:rPr>
        <w:t>unoptimized</w:t>
      </w:r>
      <w:proofErr w:type="spellEnd"/>
      <w:r w:rsidRPr="00851245">
        <w:rPr>
          <w:sz w:val="20"/>
          <w:szCs w:val="20"/>
        </w:rPr>
        <w:t xml:space="preserve"> encryption and decryption of AES with 11 rounds [7].</w:t>
      </w:r>
    </w:p>
    <w:p w14:paraId="331820A6" w14:textId="77777777" w:rsidR="00FD01E4" w:rsidRPr="00851245" w:rsidRDefault="00FD01E4" w:rsidP="00851245">
      <w:pPr>
        <w:jc w:val="both"/>
        <w:rPr>
          <w:sz w:val="20"/>
          <w:szCs w:val="20"/>
        </w:rPr>
      </w:pPr>
    </w:p>
    <w:p w14:paraId="7A1C4463" w14:textId="77777777" w:rsidR="0085134E" w:rsidRPr="00851245" w:rsidRDefault="0085134E" w:rsidP="00851245">
      <w:pPr>
        <w:jc w:val="both"/>
        <w:rPr>
          <w:sz w:val="20"/>
          <w:szCs w:val="20"/>
        </w:rPr>
      </w:pPr>
      <w:r w:rsidRPr="00851245">
        <w:rPr>
          <w:sz w:val="20"/>
          <w:szCs w:val="20"/>
        </w:rPr>
        <w:t xml:space="preserve">Every round has several processing steps, which are Byte Sub, Shift Row, Mix Column and Add Round Key </w:t>
      </w:r>
      <w:r w:rsidRPr="00851245">
        <w:rPr>
          <w:sz w:val="20"/>
          <w:szCs w:val="20"/>
        </w:rPr>
        <w:fldChar w:fldCharType="begin" w:fldLock="1"/>
      </w:r>
      <w:r w:rsidRPr="00851245">
        <w:rPr>
          <w:sz w:val="20"/>
          <w:szCs w:val="20"/>
        </w:rPr>
        <w:instrText>ADDIN CSL_CITATION { "citationItems" : [ { "id" : "ITEM-1", "itemData" : { "DOI" : "10.14257/ijsia.2014.8.6.26", "abstract" : "In order to solve the key setting difficulty and the key security problem in the file encryption, key distributed storage technology may be a proper choice to help improve the safety of the key. In the paper, a novel secret sharing scheme is proposed by AES encryption algorithm for file confidentiality, dynamic key generation mechanism to generate keys, multi- secret-sharing ideas on key pre-treatment, using Shamir threshold scheme for secret dispersed storage. Finally, a few tests are carried out and the test results suggest that the efficiency of the whole scheme is good", "author" : [ { "dropping-particle" : "", "family" : "Cui", "given" : "Jie", "non-dropping-particle" : "", "parse-names" : false, "suffix" : "" }, { "dropping-particle" : "", "family" : "Chen", "given" : "Lei", "non-dropping-particle" : "", "parse-names" : false, "suffix" : "" }, { "dropping-particle" : "", "family" : "Zhang", "given" : "Yiming", "non-dropping-particle" : "", "parse-names" : false, "suffix" : "" }, { "dropping-particle" : "", "family" : "Xie", "given" : "Zhiqiang", "non-dropping-particle" : "", "parse-names" : false, "suffix" : "" }, { "dropping-particle" : "", "family" : "Zhong", "given" : "Hong", "non-dropping-particle" : "", "parse-names" : false, "suffix" : "" } ], "container-title" : "International Journal of Security and its Applications", "id" : "ITEM-1", "issue" : "6", "issued" : { "date-parts" : [ [ "2014" ] ] }, "page" : "295-302", "title" : "A Secret Sharing Scheme Based on AES", "type" : "article-journal", "volume" : "8" }, "uris" : [ "http://www.mendeley.com/documents/?uuid=47d5bd40-d955-4c55-a1b2-ba2bc550bf2c" ] } ], "mendeley" : { "formattedCitation" : "[8]", "plainTextFormattedCitation" : "[8]", "previouslyFormattedCitation" : "[8]" }, "properties" : { "noteIndex" : 0 }, "schema" : "https://github.com/citation-style-language/schema/raw/master/csl-citation.json" }</w:instrText>
      </w:r>
      <w:r w:rsidRPr="00851245">
        <w:rPr>
          <w:sz w:val="20"/>
          <w:szCs w:val="20"/>
        </w:rPr>
        <w:fldChar w:fldCharType="separate"/>
      </w:r>
      <w:r w:rsidRPr="00851245">
        <w:rPr>
          <w:sz w:val="20"/>
          <w:szCs w:val="20"/>
        </w:rPr>
        <w:t>[8]</w:t>
      </w:r>
      <w:r w:rsidRPr="00851245">
        <w:rPr>
          <w:sz w:val="20"/>
          <w:szCs w:val="20"/>
        </w:rPr>
        <w:fldChar w:fldCharType="end"/>
      </w:r>
      <w:r w:rsidRPr="00851245">
        <w:rPr>
          <w:sz w:val="20"/>
          <w:szCs w:val="20"/>
        </w:rPr>
        <w:t>.</w:t>
      </w:r>
    </w:p>
    <w:p w14:paraId="06CA8B95" w14:textId="77777777" w:rsidR="0085134E" w:rsidRDefault="0085134E" w:rsidP="000C4448"/>
    <w:p w14:paraId="15CCCAEE" w14:textId="6C9B6AD7" w:rsidR="00313572" w:rsidRPr="00DA7A8D" w:rsidRDefault="001620C9" w:rsidP="00DA7A8D">
      <w:pPr>
        <w:pStyle w:val="ListParagraph"/>
        <w:numPr>
          <w:ilvl w:val="0"/>
          <w:numId w:val="7"/>
        </w:numPr>
        <w:spacing w:line="240" w:lineRule="auto"/>
        <w:ind w:left="426" w:hanging="426"/>
        <w:jc w:val="both"/>
      </w:pPr>
      <w:r w:rsidRPr="001620C9">
        <w:rPr>
          <w:b/>
          <w:sz w:val="20"/>
          <w:szCs w:val="20"/>
        </w:rPr>
        <w:t>RESULT AND DISCUSSION</w:t>
      </w:r>
    </w:p>
    <w:p w14:paraId="3962C71D" w14:textId="77777777" w:rsidR="00421EB8" w:rsidRDefault="00421EB8" w:rsidP="004F388A">
      <w:pPr>
        <w:jc w:val="both"/>
        <w:rPr>
          <w:sz w:val="20"/>
          <w:szCs w:val="20"/>
        </w:rPr>
      </w:pPr>
    </w:p>
    <w:p w14:paraId="65AEB404" w14:textId="0ED2947B" w:rsidR="00BA1D29" w:rsidRDefault="00613C3F" w:rsidP="004F388A">
      <w:pPr>
        <w:jc w:val="both"/>
        <w:rPr>
          <w:sz w:val="20"/>
          <w:szCs w:val="20"/>
        </w:rPr>
      </w:pPr>
      <w:r w:rsidRPr="00613C3F">
        <w:rPr>
          <w:sz w:val="20"/>
          <w:szCs w:val="20"/>
        </w:rPr>
        <w:t>Author developing authentication application for evaluating two symmetric encryption techniques which are AES and Blowfish. It has been developed using a Java Programming Language by Sun Microsystems. Almost all mobile phones include this programming platform. The authentication application was created using Android Studio. The official Android IDE from Google to build Android apps</w:t>
      </w:r>
      <w:r w:rsidRPr="005C0A93">
        <w:rPr>
          <w:szCs w:val="22"/>
        </w:rPr>
        <w:t>.</w:t>
      </w:r>
    </w:p>
    <w:p w14:paraId="297DB45B" w14:textId="77777777" w:rsidR="00613C3F" w:rsidRDefault="00613C3F" w:rsidP="004F388A">
      <w:pPr>
        <w:jc w:val="both"/>
        <w:rPr>
          <w:sz w:val="20"/>
          <w:szCs w:val="20"/>
        </w:rPr>
      </w:pPr>
    </w:p>
    <w:p w14:paraId="4D143D91" w14:textId="77777777" w:rsidR="00613C3F" w:rsidRPr="00613C3F" w:rsidRDefault="00613C3F" w:rsidP="00613C3F">
      <w:pPr>
        <w:jc w:val="both"/>
        <w:rPr>
          <w:sz w:val="20"/>
          <w:szCs w:val="20"/>
        </w:rPr>
      </w:pPr>
      <w:r w:rsidRPr="00613C3F">
        <w:rPr>
          <w:sz w:val="20"/>
          <w:szCs w:val="20"/>
        </w:rPr>
        <w:t xml:space="preserve">Users enter a username and password into the application then encrypted by authentication application uses the AES algorithm with a key that has been encrypted by Blowfish algorithm to produce </w:t>
      </w:r>
      <w:proofErr w:type="spellStart"/>
      <w:r w:rsidRPr="00613C3F">
        <w:rPr>
          <w:sz w:val="20"/>
          <w:szCs w:val="20"/>
        </w:rPr>
        <w:t>ciphertext</w:t>
      </w:r>
      <w:proofErr w:type="spellEnd"/>
      <w:r w:rsidRPr="00613C3F">
        <w:rPr>
          <w:sz w:val="20"/>
          <w:szCs w:val="20"/>
        </w:rPr>
        <w:t xml:space="preserve">. The destination server receives </w:t>
      </w:r>
      <w:proofErr w:type="spellStart"/>
      <w:r w:rsidRPr="00613C3F">
        <w:rPr>
          <w:sz w:val="20"/>
          <w:szCs w:val="20"/>
        </w:rPr>
        <w:t>ciphertext</w:t>
      </w:r>
      <w:proofErr w:type="spellEnd"/>
      <w:r w:rsidRPr="00613C3F">
        <w:rPr>
          <w:sz w:val="20"/>
          <w:szCs w:val="20"/>
        </w:rPr>
        <w:t>; then the server performs decryption using the AES algorithm with a key that is encrypted by Blowfish algorithm. Figure 5 shows the encryption process is carried out by the application and decryption are done by the recipient server.</w:t>
      </w:r>
    </w:p>
    <w:p w14:paraId="1C8AD0EC" w14:textId="77777777" w:rsidR="00613C3F" w:rsidRDefault="00613C3F" w:rsidP="00613C3F">
      <w:pPr>
        <w:jc w:val="both"/>
        <w:rPr>
          <w:sz w:val="22"/>
          <w:szCs w:val="22"/>
        </w:rPr>
      </w:pPr>
    </w:p>
    <w:p w14:paraId="147DC122" w14:textId="77777777" w:rsidR="00613C3F" w:rsidRDefault="00613C3F" w:rsidP="00613C3F">
      <w:pPr>
        <w:jc w:val="center"/>
        <w:rPr>
          <w:sz w:val="22"/>
          <w:szCs w:val="22"/>
        </w:rPr>
      </w:pPr>
      <w:r w:rsidRPr="004D0945">
        <w:rPr>
          <w:noProof/>
          <w:sz w:val="22"/>
          <w:szCs w:val="22"/>
        </w:rPr>
        <w:drawing>
          <wp:inline distT="0" distB="0" distL="0" distR="0" wp14:anchorId="02F333B3" wp14:editId="4C02D36E">
            <wp:extent cx="3624585" cy="2446802"/>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wchart_edit.png"/>
                    <pic:cNvPicPr/>
                  </pic:nvPicPr>
                  <pic:blipFill rotWithShape="1">
                    <a:blip r:embed="rId11">
                      <a:extLst>
                        <a:ext uri="{28A0092B-C50C-407E-A947-70E740481C1C}">
                          <a14:useLocalDpi xmlns:a14="http://schemas.microsoft.com/office/drawing/2010/main" val="0"/>
                        </a:ext>
                      </a:extLst>
                    </a:blip>
                    <a:srcRect l="13488" t="5263" r="14625" b="30029"/>
                    <a:stretch/>
                  </pic:blipFill>
                  <pic:spPr bwMode="auto">
                    <a:xfrm>
                      <a:off x="0" y="0"/>
                      <a:ext cx="3642337" cy="2458786"/>
                    </a:xfrm>
                    <a:prstGeom prst="rect">
                      <a:avLst/>
                    </a:prstGeom>
                    <a:ln>
                      <a:noFill/>
                    </a:ln>
                    <a:extLst>
                      <a:ext uri="{53640926-AAD7-44D8-BBD7-CCE9431645EC}">
                        <a14:shadowObscured xmlns:a14="http://schemas.microsoft.com/office/drawing/2010/main"/>
                      </a:ext>
                    </a:extLst>
                  </pic:spPr>
                </pic:pic>
              </a:graphicData>
            </a:graphic>
          </wp:inline>
        </w:drawing>
      </w:r>
    </w:p>
    <w:p w14:paraId="567CDA61" w14:textId="3766EF32" w:rsidR="00613C3F" w:rsidRPr="00613C3F" w:rsidRDefault="00613C3F" w:rsidP="00613C3F">
      <w:pPr>
        <w:jc w:val="center"/>
        <w:rPr>
          <w:b/>
          <w:sz w:val="20"/>
          <w:szCs w:val="20"/>
        </w:rPr>
      </w:pPr>
      <w:r w:rsidRPr="00613C3F">
        <w:rPr>
          <w:b/>
          <w:sz w:val="20"/>
          <w:szCs w:val="20"/>
        </w:rPr>
        <w:t>Figure 5</w:t>
      </w:r>
      <w:r w:rsidRPr="00613C3F">
        <w:rPr>
          <w:sz w:val="20"/>
          <w:szCs w:val="20"/>
        </w:rPr>
        <w:t>. Encryption and decryption flowchart</w:t>
      </w:r>
    </w:p>
    <w:p w14:paraId="39BCF718" w14:textId="3204065A" w:rsidR="00345196" w:rsidRDefault="00891ED4" w:rsidP="00DC30CC">
      <w:pPr>
        <w:numPr>
          <w:ilvl w:val="0"/>
          <w:numId w:val="7"/>
        </w:numPr>
        <w:tabs>
          <w:tab w:val="left" w:pos="426"/>
        </w:tabs>
        <w:ind w:left="360"/>
        <w:jc w:val="both"/>
      </w:pPr>
      <w:bookmarkStart w:id="0" w:name="_GoBack"/>
      <w:bookmarkEnd w:id="0"/>
      <w:r w:rsidRPr="00891ED4">
        <w:rPr>
          <w:b/>
          <w:sz w:val="20"/>
          <w:szCs w:val="20"/>
        </w:rPr>
        <w:lastRenderedPageBreak/>
        <w:t>CONCLUSION</w:t>
      </w:r>
      <w:r>
        <w:rPr>
          <w:b/>
          <w:sz w:val="20"/>
          <w:szCs w:val="20"/>
        </w:rPr>
        <w:t xml:space="preserve"> </w:t>
      </w:r>
    </w:p>
    <w:p w14:paraId="216034AE" w14:textId="77777777" w:rsidR="00345196" w:rsidRDefault="00345196">
      <w:pPr>
        <w:jc w:val="both"/>
      </w:pPr>
    </w:p>
    <w:p w14:paraId="744D309C" w14:textId="371F2012" w:rsidR="0094415C" w:rsidRDefault="00FD01E4" w:rsidP="005A4949">
      <w:pPr>
        <w:jc w:val="both"/>
        <w:rPr>
          <w:sz w:val="20"/>
          <w:szCs w:val="20"/>
        </w:rPr>
      </w:pPr>
      <w:bookmarkStart w:id="1" w:name="_gjdgxs" w:colFirst="0" w:colLast="0"/>
      <w:bookmarkEnd w:id="1"/>
      <w:r w:rsidRPr="00FD01E4">
        <w:rPr>
          <w:sz w:val="20"/>
          <w:szCs w:val="20"/>
        </w:rPr>
        <w:t>A hybrid security algorithm AES and Blowfish for authentication implemented on Android and the receiver server. Build it in the software, and it works quickly and efficiently, even on small devices such as smartphones. With a big block size and longer keys using 128-bit blocks and with 128, 192 and 256-bit keys, AES will provide more security in the long term. A hybrid security algorithm AES and Blowfish for authentication can prevent hackers to perform Man in the Middle (</w:t>
      </w:r>
      <w:proofErr w:type="spellStart"/>
      <w:r w:rsidRPr="00FD01E4">
        <w:rPr>
          <w:sz w:val="20"/>
          <w:szCs w:val="20"/>
        </w:rPr>
        <w:t>MitM</w:t>
      </w:r>
      <w:proofErr w:type="spellEnd"/>
      <w:r w:rsidRPr="00FD01E4">
        <w:rPr>
          <w:sz w:val="20"/>
          <w:szCs w:val="20"/>
        </w:rPr>
        <w:t>) attacks.</w:t>
      </w:r>
    </w:p>
    <w:p w14:paraId="50DB1254" w14:textId="77777777" w:rsidR="005A4949" w:rsidRDefault="005A4949" w:rsidP="005A4949">
      <w:pPr>
        <w:jc w:val="both"/>
      </w:pPr>
    </w:p>
    <w:p w14:paraId="1AD49AA9" w14:textId="2A9DDEB2" w:rsidR="00345196" w:rsidRDefault="00450E7C" w:rsidP="00DC30CC">
      <w:pPr>
        <w:numPr>
          <w:ilvl w:val="0"/>
          <w:numId w:val="7"/>
        </w:numPr>
        <w:tabs>
          <w:tab w:val="left" w:pos="426"/>
        </w:tabs>
        <w:ind w:left="360"/>
        <w:jc w:val="both"/>
      </w:pPr>
      <w:r w:rsidRPr="00450E7C">
        <w:rPr>
          <w:b/>
          <w:sz w:val="20"/>
          <w:szCs w:val="20"/>
        </w:rPr>
        <w:t>REFERENCES</w:t>
      </w:r>
    </w:p>
    <w:p w14:paraId="1DAAF652" w14:textId="77777777" w:rsidR="00345196" w:rsidRDefault="00345196">
      <w:pPr>
        <w:jc w:val="both"/>
      </w:pPr>
    </w:p>
    <w:p w14:paraId="6EA050B1" w14:textId="77777777" w:rsidR="00874287" w:rsidRPr="004D0945" w:rsidRDefault="00874287" w:rsidP="00874287">
      <w:pPr>
        <w:tabs>
          <w:tab w:val="left" w:pos="426"/>
        </w:tabs>
        <w:ind w:left="426" w:hanging="426"/>
        <w:jc w:val="both"/>
        <w:rPr>
          <w:noProof/>
          <w:sz w:val="18"/>
        </w:rPr>
      </w:pPr>
      <w:r w:rsidRPr="004D0945">
        <w:rPr>
          <w:noProof/>
          <w:sz w:val="18"/>
        </w:rPr>
        <w:t>[1]</w:t>
      </w:r>
      <w:r w:rsidRPr="004D0945">
        <w:rPr>
          <w:noProof/>
          <w:sz w:val="18"/>
        </w:rPr>
        <w:tab/>
        <w:t xml:space="preserve">N. Aleisa, “A comparison of the 3DES and AES encryption standards,” </w:t>
      </w:r>
      <w:r w:rsidRPr="004D0945">
        <w:rPr>
          <w:i/>
          <w:iCs/>
          <w:noProof/>
          <w:sz w:val="18"/>
        </w:rPr>
        <w:t>International Journal of Security and its Applications</w:t>
      </w:r>
      <w:r w:rsidRPr="004D0945">
        <w:rPr>
          <w:noProof/>
          <w:sz w:val="18"/>
        </w:rPr>
        <w:t>, vol. 9, no. 7, pp. 241–246, 2015.</w:t>
      </w:r>
    </w:p>
    <w:p w14:paraId="17447696" w14:textId="77777777" w:rsidR="00874287" w:rsidRPr="004D0945" w:rsidRDefault="00874287" w:rsidP="00874287">
      <w:pPr>
        <w:tabs>
          <w:tab w:val="left" w:pos="426"/>
        </w:tabs>
        <w:ind w:left="426" w:hanging="426"/>
        <w:jc w:val="both"/>
        <w:rPr>
          <w:noProof/>
          <w:sz w:val="18"/>
        </w:rPr>
      </w:pPr>
      <w:r w:rsidRPr="004D0945">
        <w:rPr>
          <w:noProof/>
          <w:sz w:val="18"/>
        </w:rPr>
        <w:t>[2]</w:t>
      </w:r>
      <w:r w:rsidRPr="004D0945">
        <w:rPr>
          <w:noProof/>
          <w:sz w:val="18"/>
        </w:rPr>
        <w:tab/>
        <w:t xml:space="preserve">V. P. Bansal and S. Singh, “A hybrid data encryption technique using RSA and Blowfish for cloud computing on FPGAs,” in </w:t>
      </w:r>
      <w:r w:rsidRPr="004D0945">
        <w:rPr>
          <w:i/>
          <w:iCs/>
          <w:noProof/>
          <w:sz w:val="18"/>
        </w:rPr>
        <w:t>2015 2nd International Conference on Recent Advances in Engineering and Computational Sciences, RAECS 2015</w:t>
      </w:r>
      <w:r w:rsidRPr="004D0945">
        <w:rPr>
          <w:noProof/>
          <w:sz w:val="18"/>
        </w:rPr>
        <w:t>, 2016, no. December.</w:t>
      </w:r>
    </w:p>
    <w:p w14:paraId="38861BB4" w14:textId="77777777" w:rsidR="00874287" w:rsidRPr="004D0945" w:rsidRDefault="00874287" w:rsidP="00874287">
      <w:pPr>
        <w:tabs>
          <w:tab w:val="left" w:pos="426"/>
        </w:tabs>
        <w:ind w:left="426" w:hanging="426"/>
        <w:jc w:val="both"/>
        <w:rPr>
          <w:noProof/>
          <w:sz w:val="18"/>
        </w:rPr>
      </w:pPr>
      <w:r w:rsidRPr="004D0945">
        <w:rPr>
          <w:noProof/>
          <w:sz w:val="18"/>
        </w:rPr>
        <w:t>[3]</w:t>
      </w:r>
      <w:r w:rsidRPr="004D0945">
        <w:rPr>
          <w:noProof/>
          <w:sz w:val="18"/>
        </w:rPr>
        <w:tab/>
        <w:t xml:space="preserve">A. Verma, P. Guha, and S. Mishra, “Comparative Study of Different Cryptographic Algorithms,” </w:t>
      </w:r>
      <w:r w:rsidRPr="004D0945">
        <w:rPr>
          <w:i/>
          <w:iCs/>
          <w:noProof/>
          <w:sz w:val="18"/>
        </w:rPr>
        <w:t>International Journal of Emerging Trends &amp; Technology in Computer Science (IJETTCS)</w:t>
      </w:r>
      <w:r w:rsidRPr="004D0945">
        <w:rPr>
          <w:noProof/>
          <w:sz w:val="18"/>
        </w:rPr>
        <w:t>, vol. 5, no. 2, pp. 58–62, 2016.</w:t>
      </w:r>
    </w:p>
    <w:p w14:paraId="0BE19F9C" w14:textId="77777777" w:rsidR="00874287" w:rsidRPr="004D0945" w:rsidRDefault="00874287" w:rsidP="00874287">
      <w:pPr>
        <w:tabs>
          <w:tab w:val="left" w:pos="426"/>
        </w:tabs>
        <w:ind w:left="426" w:hanging="426"/>
        <w:jc w:val="both"/>
        <w:rPr>
          <w:noProof/>
          <w:sz w:val="18"/>
        </w:rPr>
      </w:pPr>
      <w:r w:rsidRPr="004D0945">
        <w:rPr>
          <w:noProof/>
          <w:sz w:val="18"/>
        </w:rPr>
        <w:t>[4]</w:t>
      </w:r>
      <w:r w:rsidRPr="004D0945">
        <w:rPr>
          <w:noProof/>
          <w:sz w:val="18"/>
        </w:rPr>
        <w:tab/>
        <w:t xml:space="preserve">R. K. Yadav, “Cryptography on Android Message Applications – A Review,” </w:t>
      </w:r>
      <w:r w:rsidRPr="004D0945">
        <w:rPr>
          <w:i/>
          <w:iCs/>
          <w:noProof/>
          <w:sz w:val="18"/>
        </w:rPr>
        <w:t>International Journal on Computer Science and Engineering</w:t>
      </w:r>
      <w:r w:rsidRPr="004D0945">
        <w:rPr>
          <w:noProof/>
          <w:sz w:val="18"/>
        </w:rPr>
        <w:t>, vol. 5, no. 5, pp. 362–367, 2013.</w:t>
      </w:r>
    </w:p>
    <w:p w14:paraId="69B4E7A1" w14:textId="77777777" w:rsidR="00874287" w:rsidRPr="004D0945" w:rsidRDefault="00874287" w:rsidP="00874287">
      <w:pPr>
        <w:tabs>
          <w:tab w:val="left" w:pos="426"/>
        </w:tabs>
        <w:ind w:left="426" w:hanging="426"/>
        <w:jc w:val="both"/>
        <w:rPr>
          <w:noProof/>
          <w:sz w:val="18"/>
        </w:rPr>
      </w:pPr>
      <w:r w:rsidRPr="004D0945">
        <w:rPr>
          <w:noProof/>
          <w:sz w:val="18"/>
        </w:rPr>
        <w:t>[5]</w:t>
      </w:r>
      <w:r w:rsidRPr="004D0945">
        <w:rPr>
          <w:noProof/>
          <w:sz w:val="18"/>
        </w:rPr>
        <w:tab/>
        <w:t xml:space="preserve">A. Uskov, A. Byerly, and C. Heinemann, “Advanced Encryption Standard Analysis With Multimedia Data on Intel® Aes-Ni Architecture,” </w:t>
      </w:r>
      <w:r w:rsidRPr="004D0945">
        <w:rPr>
          <w:i/>
          <w:iCs/>
          <w:noProof/>
          <w:sz w:val="18"/>
        </w:rPr>
        <w:t>International Journal of Computer Science and Applications, Technomathematics Research Foundation</w:t>
      </w:r>
      <w:r w:rsidRPr="004D0945">
        <w:rPr>
          <w:noProof/>
          <w:sz w:val="18"/>
        </w:rPr>
        <w:t>, vol. 13, no. 2, pp. 89–105, 2016.</w:t>
      </w:r>
    </w:p>
    <w:p w14:paraId="5C270206" w14:textId="77777777" w:rsidR="00874287" w:rsidRPr="004D0945" w:rsidRDefault="00874287" w:rsidP="00874287">
      <w:pPr>
        <w:tabs>
          <w:tab w:val="left" w:pos="426"/>
        </w:tabs>
        <w:ind w:left="426" w:hanging="426"/>
        <w:jc w:val="both"/>
        <w:rPr>
          <w:noProof/>
          <w:sz w:val="18"/>
        </w:rPr>
      </w:pPr>
      <w:r w:rsidRPr="004D0945">
        <w:rPr>
          <w:noProof/>
          <w:sz w:val="18"/>
        </w:rPr>
        <w:t>[6]</w:t>
      </w:r>
      <w:r w:rsidRPr="004D0945">
        <w:rPr>
          <w:noProof/>
          <w:sz w:val="18"/>
        </w:rPr>
        <w:tab/>
        <w:t xml:space="preserve">R. Bhanot and R. Hans, “A review and comparative analysis of various encryption algorithms,” </w:t>
      </w:r>
      <w:r w:rsidRPr="004D0945">
        <w:rPr>
          <w:i/>
          <w:iCs/>
          <w:noProof/>
          <w:sz w:val="18"/>
        </w:rPr>
        <w:t>International Journal of Security and its Applications</w:t>
      </w:r>
      <w:r w:rsidRPr="004D0945">
        <w:rPr>
          <w:noProof/>
          <w:sz w:val="18"/>
        </w:rPr>
        <w:t>, vol. 9, no. 4, pp. 289–306, 2015.</w:t>
      </w:r>
    </w:p>
    <w:p w14:paraId="5F8587A7" w14:textId="77777777" w:rsidR="00874287" w:rsidRPr="004D0945" w:rsidRDefault="00874287" w:rsidP="00874287">
      <w:pPr>
        <w:tabs>
          <w:tab w:val="left" w:pos="426"/>
        </w:tabs>
        <w:ind w:left="426" w:hanging="426"/>
        <w:jc w:val="both"/>
        <w:rPr>
          <w:noProof/>
          <w:sz w:val="18"/>
        </w:rPr>
      </w:pPr>
      <w:r w:rsidRPr="004D0945">
        <w:rPr>
          <w:noProof/>
          <w:sz w:val="18"/>
        </w:rPr>
        <w:t>[7]</w:t>
      </w:r>
      <w:r w:rsidRPr="004D0945">
        <w:rPr>
          <w:noProof/>
          <w:sz w:val="18"/>
        </w:rPr>
        <w:tab/>
        <w:t xml:space="preserve">X. Cai, R. Sun, and J. Liu, “An ultrahigh speed AES processor method based on FPGA,” in </w:t>
      </w:r>
      <w:r w:rsidRPr="004D0945">
        <w:rPr>
          <w:i/>
          <w:iCs/>
          <w:noProof/>
          <w:sz w:val="18"/>
        </w:rPr>
        <w:t>Proceedings - 5th International Conference on Intelligent Networking and Collaborative Systems, INCoS 2013</w:t>
      </w:r>
      <w:r w:rsidRPr="004D0945">
        <w:rPr>
          <w:noProof/>
          <w:sz w:val="18"/>
        </w:rPr>
        <w:t>, 2013, pp. 633–636.</w:t>
      </w:r>
    </w:p>
    <w:p w14:paraId="20B20BF4" w14:textId="77777777" w:rsidR="00874287" w:rsidRPr="004D0945" w:rsidRDefault="00874287" w:rsidP="00874287">
      <w:pPr>
        <w:tabs>
          <w:tab w:val="left" w:pos="426"/>
        </w:tabs>
        <w:ind w:left="426" w:hanging="426"/>
        <w:jc w:val="both"/>
        <w:rPr>
          <w:noProof/>
          <w:sz w:val="18"/>
        </w:rPr>
      </w:pPr>
      <w:r w:rsidRPr="004D0945">
        <w:rPr>
          <w:noProof/>
          <w:sz w:val="18"/>
        </w:rPr>
        <w:t>[8]</w:t>
      </w:r>
      <w:r w:rsidRPr="004D0945">
        <w:rPr>
          <w:noProof/>
          <w:sz w:val="18"/>
        </w:rPr>
        <w:tab/>
        <w:t xml:space="preserve">J. Cui, L. Chen, Y. Zhang, Z. Xie, and H. Zhong, “A Secret Sharing Scheme Based on AES,” </w:t>
      </w:r>
      <w:r w:rsidRPr="004D0945">
        <w:rPr>
          <w:i/>
          <w:iCs/>
          <w:noProof/>
          <w:sz w:val="18"/>
        </w:rPr>
        <w:t>International Journal of Security and its Applications</w:t>
      </w:r>
      <w:r w:rsidRPr="004D0945">
        <w:rPr>
          <w:noProof/>
          <w:sz w:val="18"/>
        </w:rPr>
        <w:t>, vol. 8, no. 6, pp. 295–302, 2014.</w:t>
      </w:r>
    </w:p>
    <w:p w14:paraId="698153E6" w14:textId="77777777" w:rsidR="00874287" w:rsidRPr="004D0945" w:rsidRDefault="00874287" w:rsidP="00874287">
      <w:pPr>
        <w:tabs>
          <w:tab w:val="left" w:pos="426"/>
        </w:tabs>
        <w:ind w:left="426" w:hanging="426"/>
        <w:jc w:val="both"/>
        <w:rPr>
          <w:noProof/>
          <w:sz w:val="18"/>
        </w:rPr>
      </w:pPr>
      <w:r w:rsidRPr="004D0945">
        <w:rPr>
          <w:noProof/>
          <w:sz w:val="18"/>
        </w:rPr>
        <w:t>[9]</w:t>
      </w:r>
      <w:r w:rsidRPr="004D0945">
        <w:rPr>
          <w:noProof/>
          <w:sz w:val="18"/>
        </w:rPr>
        <w:tab/>
        <w:t xml:space="preserve">P. C. Mandal, “Superiority of Blowfish Algorithm,” </w:t>
      </w:r>
      <w:r w:rsidRPr="004D0945">
        <w:rPr>
          <w:i/>
          <w:iCs/>
          <w:noProof/>
          <w:sz w:val="18"/>
        </w:rPr>
        <w:t xml:space="preserve">International Journal of Advance </w:t>
      </w:r>
      <w:r w:rsidRPr="00874287">
        <w:rPr>
          <w:noProof/>
          <w:sz w:val="18"/>
        </w:rPr>
        <w:t>Research</w:t>
      </w:r>
      <w:r w:rsidRPr="004D0945">
        <w:rPr>
          <w:i/>
          <w:iCs/>
          <w:noProof/>
          <w:sz w:val="18"/>
        </w:rPr>
        <w:t xml:space="preserve"> in Computer Science and Software Engineering</w:t>
      </w:r>
      <w:r w:rsidRPr="004D0945">
        <w:rPr>
          <w:noProof/>
          <w:sz w:val="18"/>
        </w:rPr>
        <w:t>, vol. 2, no. 9, pp. 196–201, 2012.</w:t>
      </w:r>
    </w:p>
    <w:p w14:paraId="217C8A9A" w14:textId="77777777" w:rsidR="00874287" w:rsidRPr="004D0945" w:rsidRDefault="00874287" w:rsidP="00874287">
      <w:pPr>
        <w:tabs>
          <w:tab w:val="left" w:pos="426"/>
        </w:tabs>
        <w:ind w:left="426" w:hanging="426"/>
        <w:jc w:val="both"/>
        <w:rPr>
          <w:noProof/>
          <w:sz w:val="18"/>
        </w:rPr>
      </w:pPr>
      <w:r w:rsidRPr="004D0945">
        <w:rPr>
          <w:noProof/>
          <w:sz w:val="18"/>
        </w:rPr>
        <w:t>[10]</w:t>
      </w:r>
      <w:r w:rsidRPr="004D0945">
        <w:rPr>
          <w:noProof/>
          <w:sz w:val="18"/>
        </w:rPr>
        <w:tab/>
        <w:t xml:space="preserve">P. Patel, R. Patel, and N. Patel, “Integrated ECC and Blowfish for Smartphone Security,” </w:t>
      </w:r>
      <w:r w:rsidRPr="004D0945">
        <w:rPr>
          <w:i/>
          <w:iCs/>
          <w:noProof/>
          <w:sz w:val="18"/>
        </w:rPr>
        <w:t>Procedia Computer Science</w:t>
      </w:r>
      <w:r w:rsidRPr="004D0945">
        <w:rPr>
          <w:noProof/>
          <w:sz w:val="18"/>
        </w:rPr>
        <w:t>, vol. 78, no. December 2015, pp. 210–216, 2016.</w:t>
      </w:r>
    </w:p>
    <w:p w14:paraId="215C08DB" w14:textId="41DE0CF0" w:rsidR="009A14E1" w:rsidRDefault="00874287" w:rsidP="00874287">
      <w:pPr>
        <w:tabs>
          <w:tab w:val="left" w:pos="426"/>
        </w:tabs>
        <w:ind w:left="426" w:hanging="426"/>
        <w:jc w:val="both"/>
        <w:rPr>
          <w:sz w:val="20"/>
          <w:szCs w:val="20"/>
        </w:rPr>
      </w:pPr>
      <w:r w:rsidRPr="004D0945">
        <w:rPr>
          <w:noProof/>
          <w:sz w:val="18"/>
        </w:rPr>
        <w:t>[11]</w:t>
      </w:r>
      <w:r w:rsidRPr="004D0945">
        <w:rPr>
          <w:noProof/>
          <w:sz w:val="18"/>
        </w:rPr>
        <w:tab/>
        <w:t xml:space="preserve">T. Nie and T. Zhang, “A study of DES and </w:t>
      </w:r>
      <w:r>
        <w:rPr>
          <w:noProof/>
          <w:sz w:val="18"/>
        </w:rPr>
        <w:t>B</w:t>
      </w:r>
      <w:r w:rsidRPr="004D0945">
        <w:rPr>
          <w:noProof/>
          <w:sz w:val="18"/>
        </w:rPr>
        <w:t xml:space="preserve">lowfish encryption algorithm,” in </w:t>
      </w:r>
      <w:r w:rsidRPr="004D0945">
        <w:rPr>
          <w:i/>
          <w:iCs/>
          <w:noProof/>
          <w:sz w:val="18"/>
        </w:rPr>
        <w:t>IEEE Region 10 Annual International Conference, Proceedings/TENCON</w:t>
      </w:r>
      <w:r w:rsidRPr="004D0945">
        <w:rPr>
          <w:noProof/>
          <w:sz w:val="18"/>
        </w:rPr>
        <w:t>, 2009, pp. 1–4.</w:t>
      </w:r>
    </w:p>
    <w:sectPr w:rsidR="009A14E1">
      <w:headerReference w:type="default" r:id="rId12"/>
      <w:footerReference w:type="default" r:id="rId13"/>
      <w:headerReference w:type="first" r:id="rId14"/>
      <w:footerReference w:type="first" r:id="rId15"/>
      <w:pgSz w:w="10319" w:h="14571"/>
      <w:pgMar w:top="1789" w:right="1701" w:bottom="1701" w:left="1701"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FC0DC" w14:textId="77777777" w:rsidR="00D079A9" w:rsidRDefault="00D079A9">
      <w:r>
        <w:separator/>
      </w:r>
    </w:p>
  </w:endnote>
  <w:endnote w:type="continuationSeparator" w:id="0">
    <w:p w14:paraId="7F221A06" w14:textId="77777777" w:rsidR="00D079A9" w:rsidRDefault="00D0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panose1 w:val="02030600000101010101"/>
    <w:charset w:val="81"/>
    <w:family w:val="roman"/>
    <w:pitch w:val="variable"/>
    <w:sig w:usb0="B00002AF" w:usb1="69D77CFB" w:usb2="00000030" w:usb3="00000000" w:csb0="0008009F" w:csb1="00000000"/>
  </w:font>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18247" w14:textId="77777777" w:rsidR="00D80EEC" w:rsidRDefault="00D80EEC">
    <w:pPr>
      <w:tabs>
        <w:tab w:val="center" w:pos="4680"/>
        <w:tab w:val="right" w:pos="9360"/>
      </w:tabs>
      <w:spacing w:after="720"/>
      <w:jc w:val="right"/>
      <w:rPr>
        <w:sz w:val="18"/>
        <w:szCs w:val="18"/>
      </w:rPr>
    </w:pPr>
    <w:r>
      <w:rPr>
        <w:rFonts w:ascii="Cambria" w:eastAsia="Cambria" w:hAnsi="Cambria" w:cs="Cambria"/>
        <w:i/>
        <w:sz w:val="16"/>
        <w:szCs w:val="16"/>
      </w:rPr>
      <w:t xml:space="preserve">Scientific Journal of </w:t>
    </w:r>
    <w:proofErr w:type="gramStart"/>
    <w:r>
      <w:rPr>
        <w:rFonts w:ascii="Cambria" w:eastAsia="Cambria" w:hAnsi="Cambria" w:cs="Cambria"/>
        <w:i/>
        <w:sz w:val="16"/>
        <w:szCs w:val="16"/>
      </w:rPr>
      <w:t>Informatics ,</w:t>
    </w:r>
    <w:proofErr w:type="gramEnd"/>
    <w:r>
      <w:rPr>
        <w:rFonts w:ascii="Cambria" w:eastAsia="Cambria" w:hAnsi="Cambria" w:cs="Cambria"/>
        <w:i/>
        <w:sz w:val="16"/>
        <w:szCs w:val="16"/>
      </w:rPr>
      <w:t xml:space="preserve"> Vol. x, No. x, May/Nov 20xx</w:t>
    </w:r>
    <w:r>
      <w:rPr>
        <w:sz w:val="16"/>
        <w:szCs w:val="16"/>
      </w:rPr>
      <w:t xml:space="preserve"> | </w:t>
    </w:r>
    <w:r>
      <w:rPr>
        <w:rFonts w:ascii="Cambria" w:eastAsia="Cambria" w:hAnsi="Cambria" w:cs="Cambria"/>
        <w:sz w:val="20"/>
        <w:szCs w:val="20"/>
      </w:rPr>
      <w:fldChar w:fldCharType="begin"/>
    </w:r>
    <w:r>
      <w:rPr>
        <w:rFonts w:ascii="Cambria" w:eastAsia="Cambria" w:hAnsi="Cambria" w:cs="Cambria"/>
        <w:sz w:val="20"/>
        <w:szCs w:val="20"/>
      </w:rPr>
      <w:instrText>PAGE</w:instrText>
    </w:r>
    <w:r>
      <w:rPr>
        <w:rFonts w:ascii="Cambria" w:eastAsia="Cambria" w:hAnsi="Cambria" w:cs="Cambria"/>
        <w:sz w:val="20"/>
        <w:szCs w:val="20"/>
      </w:rPr>
      <w:fldChar w:fldCharType="separate"/>
    </w:r>
    <w:r w:rsidR="00BA128B">
      <w:rPr>
        <w:rFonts w:ascii="Cambria" w:eastAsia="Cambria" w:hAnsi="Cambria" w:cs="Cambria"/>
        <w:noProof/>
        <w:sz w:val="20"/>
        <w:szCs w:val="20"/>
      </w:rPr>
      <w:t>2</w:t>
    </w:r>
    <w:r>
      <w:rPr>
        <w:rFonts w:ascii="Cambria" w:eastAsia="Cambria" w:hAnsi="Cambria" w:cs="Cambria"/>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4C21D" w14:textId="77777777" w:rsidR="00D80EEC" w:rsidRDefault="00D80EEC">
    <w:pPr>
      <w:tabs>
        <w:tab w:val="center" w:pos="4680"/>
        <w:tab w:val="right" w:pos="9360"/>
      </w:tabs>
      <w:spacing w:after="720"/>
      <w:jc w:val="center"/>
      <w:rPr>
        <w:rFonts w:ascii="Cambria" w:eastAsia="Cambria" w:hAnsi="Cambria" w:cs="Cambria"/>
        <w:sz w:val="20"/>
        <w:szCs w:val="20"/>
      </w:rPr>
    </w:pPr>
    <w:r>
      <w:rPr>
        <w:rFonts w:ascii="Cambria" w:eastAsia="Cambria" w:hAnsi="Cambria" w:cs="Cambria"/>
        <w:sz w:val="20"/>
        <w:szCs w:val="20"/>
      </w:rPr>
      <w:fldChar w:fldCharType="begin"/>
    </w:r>
    <w:r>
      <w:rPr>
        <w:rFonts w:ascii="Cambria" w:eastAsia="Cambria" w:hAnsi="Cambria" w:cs="Cambria"/>
        <w:sz w:val="20"/>
        <w:szCs w:val="20"/>
      </w:rPr>
      <w:instrText>PAGE</w:instrText>
    </w:r>
    <w:r>
      <w:rPr>
        <w:rFonts w:ascii="Cambria" w:eastAsia="Cambria" w:hAnsi="Cambria" w:cs="Cambria"/>
        <w:sz w:val="20"/>
        <w:szCs w:val="20"/>
      </w:rPr>
      <w:fldChar w:fldCharType="separate"/>
    </w:r>
    <w:r w:rsidR="00BA128B">
      <w:rPr>
        <w:rFonts w:ascii="Cambria" w:eastAsia="Cambria" w:hAnsi="Cambria" w:cs="Cambria"/>
        <w:noProof/>
        <w:sz w:val="20"/>
        <w:szCs w:val="20"/>
      </w:rPr>
      <w:t>1</w:t>
    </w:r>
    <w:r>
      <w:rPr>
        <w:rFonts w:ascii="Cambria" w:eastAsia="Cambria" w:hAnsi="Cambria" w:cs="Cambria"/>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BFFD7" w14:textId="77777777" w:rsidR="00D079A9" w:rsidRDefault="00D079A9">
      <w:r>
        <w:separator/>
      </w:r>
    </w:p>
  </w:footnote>
  <w:footnote w:type="continuationSeparator" w:id="0">
    <w:p w14:paraId="08108601" w14:textId="77777777" w:rsidR="00D079A9" w:rsidRDefault="00D079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21ECA" w14:textId="41F029ED" w:rsidR="00D80EEC" w:rsidRDefault="00D80EEC">
    <w:pPr>
      <w:tabs>
        <w:tab w:val="center" w:pos="4320"/>
        <w:tab w:val="right" w:pos="8640"/>
      </w:tabs>
      <w:spacing w:before="720"/>
      <w:jc w:val="right"/>
      <w:rPr>
        <w:rFonts w:ascii="Cambria" w:eastAsia="Cambria" w:hAnsi="Cambria" w:cs="Cambria"/>
        <w:i/>
        <w:sz w:val="16"/>
        <w:szCs w:val="16"/>
      </w:rPr>
    </w:pPr>
    <w:r>
      <w:rPr>
        <w:rFonts w:ascii="Cambria" w:eastAsia="Cambria" w:hAnsi="Cambria" w:cs="Cambria"/>
        <w:i/>
        <w:sz w:val="16"/>
        <w:szCs w:val="16"/>
      </w:rPr>
      <w:t xml:space="preserve">An </w:t>
    </w:r>
    <w:r w:rsidRPr="00CE3AD6">
      <w:rPr>
        <w:rFonts w:ascii="Cambria" w:eastAsia="Cambria" w:hAnsi="Cambria" w:cs="Cambria"/>
        <w:i/>
        <w:sz w:val="16"/>
        <w:szCs w:val="16"/>
      </w:rPr>
      <w:t>Analysis of User Interface and User Experience Using System Usability Scale and GOMS Method</w:t>
    </w:r>
    <w:r>
      <w:rPr>
        <w:rFonts w:ascii="Cambria" w:eastAsia="Cambria" w:hAnsi="Cambria" w:cs="Cambria"/>
        <w:i/>
        <w:sz w:val="16"/>
        <w:szCs w:val="16"/>
      </w:rPr>
      <w:t xml:space="preserve"> at </w:t>
    </w:r>
    <w:proofErr w:type="spellStart"/>
    <w:r>
      <w:rPr>
        <w:rFonts w:ascii="Cambria" w:eastAsia="Cambria" w:hAnsi="Cambria" w:cs="Cambria"/>
        <w:i/>
        <w:sz w:val="16"/>
        <w:szCs w:val="16"/>
      </w:rPr>
      <w:t>Lumbung</w:t>
    </w:r>
    <w:proofErr w:type="spellEnd"/>
    <w:r>
      <w:rPr>
        <w:rFonts w:ascii="Cambria" w:eastAsia="Cambria" w:hAnsi="Cambria" w:cs="Cambria"/>
        <w:i/>
        <w:sz w:val="16"/>
        <w:szCs w:val="16"/>
      </w:rPr>
      <w:t xml:space="preserve"> Media UNNES Website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79AA8" w14:textId="77777777" w:rsidR="00D80EEC" w:rsidRDefault="00D80EEC">
    <w:pPr>
      <w:tabs>
        <w:tab w:val="center" w:pos="4513"/>
        <w:tab w:val="right" w:pos="9026"/>
      </w:tabs>
      <w:spacing w:before="720"/>
      <w:jc w:val="center"/>
      <w:rPr>
        <w:rFonts w:ascii="Cambria" w:eastAsia="Cambria" w:hAnsi="Cambria" w:cs="Cambria"/>
        <w:b/>
      </w:rPr>
    </w:pPr>
    <w:r>
      <w:rPr>
        <w:rFonts w:ascii="Cambria" w:eastAsia="Cambria" w:hAnsi="Cambria" w:cs="Cambria"/>
        <w:b/>
      </w:rPr>
      <w:t xml:space="preserve">       Scientific Journal of Informatics</w:t>
    </w:r>
    <w:r>
      <w:rPr>
        <w:noProof/>
      </w:rPr>
      <w:drawing>
        <wp:anchor distT="0" distB="0" distL="114300" distR="114300" simplePos="0" relativeHeight="251658240" behindDoc="0" locked="0" layoutInCell="1" hidden="0" allowOverlap="1" wp14:anchorId="64164B31" wp14:editId="464F791B">
          <wp:simplePos x="0" y="0"/>
          <wp:positionH relativeFrom="margin">
            <wp:posOffset>3876675</wp:posOffset>
          </wp:positionH>
          <wp:positionV relativeFrom="paragraph">
            <wp:posOffset>466725</wp:posOffset>
          </wp:positionV>
          <wp:extent cx="297815" cy="269240"/>
          <wp:effectExtent l="0" t="0" r="0" b="0"/>
          <wp:wrapSquare wrapText="bothSides" distT="0" distB="0" distL="114300" distR="114300"/>
          <wp:docPr id="3" name="image6.png" descr="Description: Description: D:\0-ilkom\Jurnal Ilkom\icon.png"/>
          <wp:cNvGraphicFramePr/>
          <a:graphic xmlns:a="http://schemas.openxmlformats.org/drawingml/2006/main">
            <a:graphicData uri="http://schemas.openxmlformats.org/drawingml/2006/picture">
              <pic:pic xmlns:pic="http://schemas.openxmlformats.org/drawingml/2006/picture">
                <pic:nvPicPr>
                  <pic:cNvPr id="0" name="image6.png" descr="Description: Description: D:\0-ilkom\Jurnal Ilkom\icon.png"/>
                  <pic:cNvPicPr preferRelativeResize="0"/>
                </pic:nvPicPr>
                <pic:blipFill>
                  <a:blip r:embed="rId1"/>
                  <a:srcRect/>
                  <a:stretch>
                    <a:fillRect/>
                  </a:stretch>
                </pic:blipFill>
                <pic:spPr>
                  <a:xfrm>
                    <a:off x="0" y="0"/>
                    <a:ext cx="297815" cy="269240"/>
                  </a:xfrm>
                  <a:prstGeom prst="rect">
                    <a:avLst/>
                  </a:prstGeom>
                  <a:ln/>
                </pic:spPr>
              </pic:pic>
            </a:graphicData>
          </a:graphic>
        </wp:anchor>
      </w:drawing>
    </w:r>
  </w:p>
  <w:p w14:paraId="5C14D534" w14:textId="77777777" w:rsidR="00D80EEC" w:rsidRDefault="00D80EEC">
    <w:pPr>
      <w:tabs>
        <w:tab w:val="center" w:pos="4513"/>
        <w:tab w:val="right" w:pos="9026"/>
      </w:tabs>
      <w:jc w:val="center"/>
      <w:rPr>
        <w:rFonts w:ascii="Cambria" w:eastAsia="Cambria" w:hAnsi="Cambria" w:cs="Cambria"/>
        <w:sz w:val="18"/>
        <w:szCs w:val="18"/>
      </w:rPr>
    </w:pPr>
    <w:r>
      <w:rPr>
        <w:rFonts w:ascii="Cambria" w:eastAsia="Cambria" w:hAnsi="Cambria" w:cs="Cambria"/>
        <w:sz w:val="18"/>
        <w:szCs w:val="18"/>
      </w:rPr>
      <w:t xml:space="preserve">    Vol. x, No. x, Nov 20xx</w:t>
    </w:r>
  </w:p>
  <w:p w14:paraId="2644123F" w14:textId="77777777" w:rsidR="00D80EEC" w:rsidRDefault="00D80EEC">
    <w:pPr>
      <w:tabs>
        <w:tab w:val="center" w:pos="4513"/>
        <w:tab w:val="right" w:pos="9026"/>
      </w:tabs>
      <w:rPr>
        <w:rFonts w:ascii="Cambria" w:eastAsia="Cambria" w:hAnsi="Cambria" w:cs="Cambria"/>
        <w:sz w:val="8"/>
        <w:szCs w:val="8"/>
      </w:rPr>
    </w:pPr>
    <w:r>
      <w:rPr>
        <w:rFonts w:ascii="Cambria" w:eastAsia="Cambria" w:hAnsi="Cambria" w:cs="Cambria"/>
        <w:sz w:val="8"/>
        <w:szCs w:val="8"/>
      </w:rPr>
      <w:t xml:space="preserve"> </w:t>
    </w:r>
  </w:p>
  <w:p w14:paraId="1C7CB303" w14:textId="77777777" w:rsidR="00D80EEC" w:rsidRDefault="00D80EEC">
    <w:pPr>
      <w:tabs>
        <w:tab w:val="left" w:pos="1701"/>
        <w:tab w:val="left" w:pos="5529"/>
      </w:tabs>
      <w:jc w:val="both"/>
      <w:rPr>
        <w:rFonts w:ascii="Cambria" w:eastAsia="Cambria" w:hAnsi="Cambria" w:cs="Cambria"/>
        <w:sz w:val="16"/>
        <w:szCs w:val="16"/>
      </w:rPr>
    </w:pPr>
    <w:r>
      <w:rPr>
        <w:rFonts w:ascii="Cambria" w:eastAsia="Cambria" w:hAnsi="Cambria" w:cs="Cambria"/>
        <w:sz w:val="16"/>
        <w:szCs w:val="16"/>
      </w:rPr>
      <w:t>p-ISSN 2407-7658</w:t>
    </w:r>
    <w:r>
      <w:rPr>
        <w:rFonts w:ascii="Cambria" w:eastAsia="Cambria" w:hAnsi="Cambria" w:cs="Cambria"/>
        <w:sz w:val="16"/>
        <w:szCs w:val="16"/>
      </w:rPr>
      <w:tab/>
      <w:t>http://journal.unnes.ac.id/nju/index.php/sji</w:t>
    </w:r>
    <w:r>
      <w:rPr>
        <w:rFonts w:ascii="Cambria" w:eastAsia="Cambria" w:hAnsi="Cambria" w:cs="Cambria"/>
        <w:sz w:val="16"/>
        <w:szCs w:val="16"/>
      </w:rPr>
      <w:tab/>
      <w:t>e-ISSN 2460-0040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A4A6F"/>
    <w:multiLevelType w:val="multilevel"/>
    <w:tmpl w:val="828A8F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94946AB"/>
    <w:multiLevelType w:val="hybridMultilevel"/>
    <w:tmpl w:val="9A58BE4E"/>
    <w:lvl w:ilvl="0" w:tplc="52B8E5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30546E"/>
    <w:multiLevelType w:val="hybridMultilevel"/>
    <w:tmpl w:val="A8F09848"/>
    <w:lvl w:ilvl="0" w:tplc="306C0020">
      <w:start w:val="3"/>
      <w:numFmt w:val="none"/>
      <w:lvlText w:val="3.2."/>
      <w:lvlJc w:val="left"/>
      <w:pPr>
        <w:ind w:left="720" w:hanging="360"/>
      </w:pPr>
      <w:rPr>
        <w:rFonts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D2271"/>
    <w:multiLevelType w:val="multilevel"/>
    <w:tmpl w:val="0274722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25376C76"/>
    <w:multiLevelType w:val="multilevel"/>
    <w:tmpl w:val="BA62BB8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nsid w:val="482D366E"/>
    <w:multiLevelType w:val="multilevel"/>
    <w:tmpl w:val="D43473F8"/>
    <w:lvl w:ilvl="0">
      <w:start w:val="1"/>
      <w:numFmt w:val="decimal"/>
      <w:lvlText w:val="%1."/>
      <w:lvlJc w:val="left"/>
      <w:pPr>
        <w:ind w:left="720" w:firstLine="360"/>
      </w:pPr>
      <w:rPr>
        <w:b/>
        <w:sz w:val="20"/>
        <w:szCs w:val="20"/>
      </w:rPr>
    </w:lvl>
    <w:lvl w:ilvl="1">
      <w:start w:val="1"/>
      <w:numFmt w:val="decimal"/>
      <w:lvlText w:val="2.%2."/>
      <w:lvlJc w:val="left"/>
      <w:pPr>
        <w:ind w:left="720" w:firstLine="360"/>
      </w:pPr>
      <w:rPr>
        <w:b/>
        <w:i w:val="0"/>
        <w:sz w:val="20"/>
        <w:szCs w:val="20"/>
      </w:rPr>
    </w:lvl>
    <w:lvl w:ilvl="2">
      <w:start w:val="1"/>
      <w:numFmt w:val="decimal"/>
      <w:lvlText w:val="%1.%2.%3"/>
      <w:lvlJc w:val="left"/>
      <w:pPr>
        <w:ind w:left="1080" w:firstLine="360"/>
      </w:pPr>
      <w:rPr>
        <w:b/>
      </w:rPr>
    </w:lvl>
    <w:lvl w:ilvl="3">
      <w:start w:val="1"/>
      <w:numFmt w:val="decimal"/>
      <w:lvlText w:val="%1.%2.%3.%4"/>
      <w:lvlJc w:val="left"/>
      <w:pPr>
        <w:ind w:left="1080" w:firstLine="360"/>
      </w:pPr>
      <w:rPr>
        <w:b/>
      </w:rPr>
    </w:lvl>
    <w:lvl w:ilvl="4">
      <w:start w:val="1"/>
      <w:numFmt w:val="decimal"/>
      <w:lvlText w:val="%1.%2.%3.%4.%5"/>
      <w:lvlJc w:val="left"/>
      <w:pPr>
        <w:ind w:left="1080" w:firstLine="360"/>
      </w:pPr>
      <w:rPr>
        <w:b/>
      </w:rPr>
    </w:lvl>
    <w:lvl w:ilvl="5">
      <w:start w:val="1"/>
      <w:numFmt w:val="decimal"/>
      <w:lvlText w:val="%1.%2.%3.%4.%5.%6"/>
      <w:lvlJc w:val="left"/>
      <w:pPr>
        <w:ind w:left="1440" w:firstLine="360"/>
      </w:pPr>
      <w:rPr>
        <w:b/>
      </w:rPr>
    </w:lvl>
    <w:lvl w:ilvl="6">
      <w:start w:val="1"/>
      <w:numFmt w:val="decimal"/>
      <w:lvlText w:val="%1.%2.%3.%4.%5.%6.%7"/>
      <w:lvlJc w:val="left"/>
      <w:pPr>
        <w:ind w:left="1440" w:firstLine="360"/>
      </w:pPr>
      <w:rPr>
        <w:b/>
      </w:rPr>
    </w:lvl>
    <w:lvl w:ilvl="7">
      <w:start w:val="1"/>
      <w:numFmt w:val="decimal"/>
      <w:lvlText w:val="%1.%2.%3.%4.%5.%6.%7.%8"/>
      <w:lvlJc w:val="left"/>
      <w:pPr>
        <w:ind w:left="1800" w:firstLine="360"/>
      </w:pPr>
      <w:rPr>
        <w:b/>
      </w:rPr>
    </w:lvl>
    <w:lvl w:ilvl="8">
      <w:start w:val="1"/>
      <w:numFmt w:val="decimal"/>
      <w:lvlText w:val="%1.%2.%3.%4.%5.%6.%7.%8.%9"/>
      <w:lvlJc w:val="left"/>
      <w:pPr>
        <w:ind w:left="1800" w:firstLine="360"/>
      </w:pPr>
      <w:rPr>
        <w:b/>
      </w:rPr>
    </w:lvl>
  </w:abstractNum>
  <w:abstractNum w:abstractNumId="6">
    <w:nsid w:val="4FC1733B"/>
    <w:multiLevelType w:val="multilevel"/>
    <w:tmpl w:val="019E5A74"/>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50E2331D"/>
    <w:multiLevelType w:val="multilevel"/>
    <w:tmpl w:val="408CB60A"/>
    <w:lvl w:ilvl="0">
      <w:start w:val="1"/>
      <w:numFmt w:val="lowerLetter"/>
      <w:lvlText w:val="%1."/>
      <w:lvlJc w:val="left"/>
      <w:pPr>
        <w:ind w:left="766" w:firstLine="405"/>
      </w:pPr>
    </w:lvl>
    <w:lvl w:ilvl="1">
      <w:start w:val="1"/>
      <w:numFmt w:val="lowerLetter"/>
      <w:lvlText w:val="%2."/>
      <w:lvlJc w:val="left"/>
      <w:pPr>
        <w:ind w:left="1486" w:firstLine="1126"/>
      </w:pPr>
    </w:lvl>
    <w:lvl w:ilvl="2">
      <w:start w:val="1"/>
      <w:numFmt w:val="lowerRoman"/>
      <w:lvlText w:val="%3."/>
      <w:lvlJc w:val="right"/>
      <w:pPr>
        <w:ind w:left="2206" w:firstLine="2026"/>
      </w:pPr>
    </w:lvl>
    <w:lvl w:ilvl="3">
      <w:start w:val="1"/>
      <w:numFmt w:val="decimal"/>
      <w:lvlText w:val="%4."/>
      <w:lvlJc w:val="left"/>
      <w:pPr>
        <w:ind w:left="2926" w:firstLine="2566"/>
      </w:pPr>
    </w:lvl>
    <w:lvl w:ilvl="4">
      <w:start w:val="1"/>
      <w:numFmt w:val="lowerLetter"/>
      <w:lvlText w:val="%5."/>
      <w:lvlJc w:val="left"/>
      <w:pPr>
        <w:ind w:left="3646" w:firstLine="3286"/>
      </w:pPr>
    </w:lvl>
    <w:lvl w:ilvl="5">
      <w:start w:val="1"/>
      <w:numFmt w:val="lowerRoman"/>
      <w:lvlText w:val="%6."/>
      <w:lvlJc w:val="right"/>
      <w:pPr>
        <w:ind w:left="4366" w:firstLine="4186"/>
      </w:pPr>
    </w:lvl>
    <w:lvl w:ilvl="6">
      <w:start w:val="1"/>
      <w:numFmt w:val="decimal"/>
      <w:lvlText w:val="%7."/>
      <w:lvlJc w:val="left"/>
      <w:pPr>
        <w:ind w:left="5086" w:firstLine="4726"/>
      </w:pPr>
    </w:lvl>
    <w:lvl w:ilvl="7">
      <w:start w:val="1"/>
      <w:numFmt w:val="lowerLetter"/>
      <w:lvlText w:val="%8."/>
      <w:lvlJc w:val="left"/>
      <w:pPr>
        <w:ind w:left="5806" w:firstLine="5446"/>
      </w:pPr>
    </w:lvl>
    <w:lvl w:ilvl="8">
      <w:start w:val="1"/>
      <w:numFmt w:val="lowerRoman"/>
      <w:lvlText w:val="%9."/>
      <w:lvlJc w:val="right"/>
      <w:pPr>
        <w:ind w:left="6526" w:firstLine="6346"/>
      </w:pPr>
    </w:lvl>
  </w:abstractNum>
  <w:abstractNum w:abstractNumId="8">
    <w:nsid w:val="5FB01D0A"/>
    <w:multiLevelType w:val="multilevel"/>
    <w:tmpl w:val="F3F4A204"/>
    <w:lvl w:ilvl="0">
      <w:start w:val="3"/>
      <w:numFmt w:val="decimal"/>
      <w:lvlText w:val="%1."/>
      <w:lvlJc w:val="left"/>
      <w:pPr>
        <w:ind w:left="720" w:hanging="360"/>
      </w:pPr>
      <w:rPr>
        <w:rFonts w:hint="default"/>
        <w:b/>
        <w:sz w:val="20"/>
      </w:rPr>
    </w:lvl>
    <w:lvl w:ilvl="1">
      <w:start w:val="3"/>
      <w:numFmt w:val="none"/>
      <w:lvlText w:val="3.1."/>
      <w:lvlJc w:val="left"/>
      <w:pPr>
        <w:ind w:left="720" w:hanging="360"/>
      </w:pPr>
      <w:rPr>
        <w:rFonts w:hint="default"/>
        <w:b/>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60FD18CA"/>
    <w:multiLevelType w:val="multilevel"/>
    <w:tmpl w:val="7276A5C2"/>
    <w:lvl w:ilvl="0">
      <w:start w:val="1"/>
      <w:numFmt w:val="decimal"/>
      <w:lvlText w:val="%1)"/>
      <w:lvlJc w:val="left"/>
      <w:pPr>
        <w:ind w:left="360" w:firstLine="0"/>
      </w:pPr>
    </w:lvl>
    <w:lvl w:ilvl="1">
      <w:start w:val="1"/>
      <w:numFmt w:val="decimal"/>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nsid w:val="77AC4530"/>
    <w:multiLevelType w:val="hybridMultilevel"/>
    <w:tmpl w:val="312600D2"/>
    <w:lvl w:ilvl="0" w:tplc="3BCA466C">
      <w:start w:val="2"/>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5"/>
  </w:num>
  <w:num w:numId="5">
    <w:abstractNumId w:val="9"/>
  </w:num>
  <w:num w:numId="6">
    <w:abstractNumId w:val="6"/>
  </w:num>
  <w:num w:numId="7">
    <w:abstractNumId w:val="8"/>
  </w:num>
  <w:num w:numId="8">
    <w:abstractNumId w:val="4"/>
  </w:num>
  <w:num w:numId="9">
    <w:abstractNumId w:val="2"/>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45196"/>
    <w:rsid w:val="00000E79"/>
    <w:rsid w:val="00002362"/>
    <w:rsid w:val="00002908"/>
    <w:rsid w:val="000030E5"/>
    <w:rsid w:val="0000580E"/>
    <w:rsid w:val="000147CD"/>
    <w:rsid w:val="000157E9"/>
    <w:rsid w:val="00017DC7"/>
    <w:rsid w:val="00017E3C"/>
    <w:rsid w:val="00020D28"/>
    <w:rsid w:val="00022726"/>
    <w:rsid w:val="00022B6E"/>
    <w:rsid w:val="0002330F"/>
    <w:rsid w:val="00023F3B"/>
    <w:rsid w:val="0002607C"/>
    <w:rsid w:val="0002787D"/>
    <w:rsid w:val="000278C4"/>
    <w:rsid w:val="00030211"/>
    <w:rsid w:val="00031D8E"/>
    <w:rsid w:val="00032D1D"/>
    <w:rsid w:val="00032F98"/>
    <w:rsid w:val="00034F23"/>
    <w:rsid w:val="00035ACF"/>
    <w:rsid w:val="00040EE2"/>
    <w:rsid w:val="000439CD"/>
    <w:rsid w:val="00043C8F"/>
    <w:rsid w:val="00044AC6"/>
    <w:rsid w:val="000470C4"/>
    <w:rsid w:val="00047C91"/>
    <w:rsid w:val="00051957"/>
    <w:rsid w:val="000529F9"/>
    <w:rsid w:val="00053374"/>
    <w:rsid w:val="00055317"/>
    <w:rsid w:val="0005688E"/>
    <w:rsid w:val="00066D5B"/>
    <w:rsid w:val="00067FBD"/>
    <w:rsid w:val="00077B5A"/>
    <w:rsid w:val="000851BD"/>
    <w:rsid w:val="00086FCD"/>
    <w:rsid w:val="0008762B"/>
    <w:rsid w:val="00087B32"/>
    <w:rsid w:val="00091632"/>
    <w:rsid w:val="00091AC6"/>
    <w:rsid w:val="00091B79"/>
    <w:rsid w:val="000971F0"/>
    <w:rsid w:val="000A0BB0"/>
    <w:rsid w:val="000A1353"/>
    <w:rsid w:val="000A2045"/>
    <w:rsid w:val="000A27BA"/>
    <w:rsid w:val="000A33E8"/>
    <w:rsid w:val="000A78AF"/>
    <w:rsid w:val="000B13C9"/>
    <w:rsid w:val="000B26E6"/>
    <w:rsid w:val="000B3339"/>
    <w:rsid w:val="000B46DD"/>
    <w:rsid w:val="000B78FA"/>
    <w:rsid w:val="000B792F"/>
    <w:rsid w:val="000C17A2"/>
    <w:rsid w:val="000C3645"/>
    <w:rsid w:val="000C4448"/>
    <w:rsid w:val="000C7E5F"/>
    <w:rsid w:val="000D07F8"/>
    <w:rsid w:val="000D1E30"/>
    <w:rsid w:val="000D22AD"/>
    <w:rsid w:val="000D450E"/>
    <w:rsid w:val="000D57E3"/>
    <w:rsid w:val="000D58C7"/>
    <w:rsid w:val="000D71D2"/>
    <w:rsid w:val="000E27D4"/>
    <w:rsid w:val="000E364F"/>
    <w:rsid w:val="000E59B8"/>
    <w:rsid w:val="000E6F5E"/>
    <w:rsid w:val="000F018F"/>
    <w:rsid w:val="000F0782"/>
    <w:rsid w:val="000F208B"/>
    <w:rsid w:val="000F6354"/>
    <w:rsid w:val="001005BD"/>
    <w:rsid w:val="00104E6B"/>
    <w:rsid w:val="001116BE"/>
    <w:rsid w:val="00112D9A"/>
    <w:rsid w:val="00113B20"/>
    <w:rsid w:val="001148F0"/>
    <w:rsid w:val="00114B32"/>
    <w:rsid w:val="00115A3F"/>
    <w:rsid w:val="00117D01"/>
    <w:rsid w:val="001246F6"/>
    <w:rsid w:val="00125B58"/>
    <w:rsid w:val="00125D9C"/>
    <w:rsid w:val="00126CE5"/>
    <w:rsid w:val="0012753B"/>
    <w:rsid w:val="0012783C"/>
    <w:rsid w:val="0013542B"/>
    <w:rsid w:val="00135B21"/>
    <w:rsid w:val="00136849"/>
    <w:rsid w:val="00141106"/>
    <w:rsid w:val="001412D2"/>
    <w:rsid w:val="00142102"/>
    <w:rsid w:val="00144A51"/>
    <w:rsid w:val="00144EFB"/>
    <w:rsid w:val="0014598D"/>
    <w:rsid w:val="00145BF1"/>
    <w:rsid w:val="001473AD"/>
    <w:rsid w:val="00152D71"/>
    <w:rsid w:val="00155DB4"/>
    <w:rsid w:val="001561C3"/>
    <w:rsid w:val="001620C9"/>
    <w:rsid w:val="00167905"/>
    <w:rsid w:val="00167ADC"/>
    <w:rsid w:val="00171B7E"/>
    <w:rsid w:val="001726A9"/>
    <w:rsid w:val="001737BF"/>
    <w:rsid w:val="0017388D"/>
    <w:rsid w:val="0017557E"/>
    <w:rsid w:val="0018142D"/>
    <w:rsid w:val="00181586"/>
    <w:rsid w:val="001837D5"/>
    <w:rsid w:val="001851E0"/>
    <w:rsid w:val="00185750"/>
    <w:rsid w:val="0018578A"/>
    <w:rsid w:val="00186C23"/>
    <w:rsid w:val="00187155"/>
    <w:rsid w:val="00190127"/>
    <w:rsid w:val="001910B2"/>
    <w:rsid w:val="00197384"/>
    <w:rsid w:val="001A6121"/>
    <w:rsid w:val="001B0B42"/>
    <w:rsid w:val="001B2A07"/>
    <w:rsid w:val="001B513F"/>
    <w:rsid w:val="001B56D5"/>
    <w:rsid w:val="001B7E43"/>
    <w:rsid w:val="001C0F9B"/>
    <w:rsid w:val="001D0DEF"/>
    <w:rsid w:val="001D3CA2"/>
    <w:rsid w:val="001D6ECA"/>
    <w:rsid w:val="001E05CB"/>
    <w:rsid w:val="001E5723"/>
    <w:rsid w:val="001E68E1"/>
    <w:rsid w:val="001E70B4"/>
    <w:rsid w:val="001F177B"/>
    <w:rsid w:val="002004A6"/>
    <w:rsid w:val="002040FF"/>
    <w:rsid w:val="002103AE"/>
    <w:rsid w:val="0021539C"/>
    <w:rsid w:val="00221025"/>
    <w:rsid w:val="0022540C"/>
    <w:rsid w:val="00225D04"/>
    <w:rsid w:val="00225F79"/>
    <w:rsid w:val="00230836"/>
    <w:rsid w:val="002356F9"/>
    <w:rsid w:val="00236142"/>
    <w:rsid w:val="00237E19"/>
    <w:rsid w:val="002426EF"/>
    <w:rsid w:val="00243875"/>
    <w:rsid w:val="00246928"/>
    <w:rsid w:val="00246ADE"/>
    <w:rsid w:val="0024716D"/>
    <w:rsid w:val="002514C7"/>
    <w:rsid w:val="00254A03"/>
    <w:rsid w:val="0025532E"/>
    <w:rsid w:val="0026277C"/>
    <w:rsid w:val="00263518"/>
    <w:rsid w:val="00264DB8"/>
    <w:rsid w:val="00265B13"/>
    <w:rsid w:val="00266967"/>
    <w:rsid w:val="00274FC7"/>
    <w:rsid w:val="00281051"/>
    <w:rsid w:val="00285CDE"/>
    <w:rsid w:val="002907F9"/>
    <w:rsid w:val="002968B0"/>
    <w:rsid w:val="002A5967"/>
    <w:rsid w:val="002A698E"/>
    <w:rsid w:val="002B0628"/>
    <w:rsid w:val="002B2840"/>
    <w:rsid w:val="002C12B1"/>
    <w:rsid w:val="002C62FA"/>
    <w:rsid w:val="002C798C"/>
    <w:rsid w:val="002C7C19"/>
    <w:rsid w:val="002D0457"/>
    <w:rsid w:val="002D1130"/>
    <w:rsid w:val="002D1C6F"/>
    <w:rsid w:val="002D2394"/>
    <w:rsid w:val="002D3D06"/>
    <w:rsid w:val="002D43E7"/>
    <w:rsid w:val="002D545B"/>
    <w:rsid w:val="002E35C3"/>
    <w:rsid w:val="002E4302"/>
    <w:rsid w:val="002E49E1"/>
    <w:rsid w:val="002E6C19"/>
    <w:rsid w:val="002E6F1F"/>
    <w:rsid w:val="002F214E"/>
    <w:rsid w:val="002F32AE"/>
    <w:rsid w:val="002F4167"/>
    <w:rsid w:val="00301161"/>
    <w:rsid w:val="00302E30"/>
    <w:rsid w:val="003068F1"/>
    <w:rsid w:val="0031002A"/>
    <w:rsid w:val="0031197F"/>
    <w:rsid w:val="00313572"/>
    <w:rsid w:val="0031394B"/>
    <w:rsid w:val="003325F6"/>
    <w:rsid w:val="00334247"/>
    <w:rsid w:val="00334A33"/>
    <w:rsid w:val="00337686"/>
    <w:rsid w:val="0034382C"/>
    <w:rsid w:val="00345196"/>
    <w:rsid w:val="00345FDA"/>
    <w:rsid w:val="0034637F"/>
    <w:rsid w:val="00351B7A"/>
    <w:rsid w:val="00355713"/>
    <w:rsid w:val="00356905"/>
    <w:rsid w:val="00356CCE"/>
    <w:rsid w:val="0035763C"/>
    <w:rsid w:val="00360E88"/>
    <w:rsid w:val="00362DD3"/>
    <w:rsid w:val="0036385A"/>
    <w:rsid w:val="003656CC"/>
    <w:rsid w:val="00367B7F"/>
    <w:rsid w:val="00370050"/>
    <w:rsid w:val="003722C1"/>
    <w:rsid w:val="0037509F"/>
    <w:rsid w:val="00375B98"/>
    <w:rsid w:val="00375F1C"/>
    <w:rsid w:val="00380BFF"/>
    <w:rsid w:val="00381EFD"/>
    <w:rsid w:val="00386F79"/>
    <w:rsid w:val="003877FA"/>
    <w:rsid w:val="003905CC"/>
    <w:rsid w:val="003906FF"/>
    <w:rsid w:val="00391724"/>
    <w:rsid w:val="00395ED5"/>
    <w:rsid w:val="0039754D"/>
    <w:rsid w:val="003A6E4E"/>
    <w:rsid w:val="003A7BDD"/>
    <w:rsid w:val="003B03D3"/>
    <w:rsid w:val="003B2EDF"/>
    <w:rsid w:val="003B320A"/>
    <w:rsid w:val="003B3D4F"/>
    <w:rsid w:val="003C2C52"/>
    <w:rsid w:val="003C39ED"/>
    <w:rsid w:val="003C3CF3"/>
    <w:rsid w:val="003C5CB3"/>
    <w:rsid w:val="003C7A19"/>
    <w:rsid w:val="003D2A12"/>
    <w:rsid w:val="003D3F9C"/>
    <w:rsid w:val="003D5F2B"/>
    <w:rsid w:val="003E3BAC"/>
    <w:rsid w:val="003E4D4B"/>
    <w:rsid w:val="003E4FE6"/>
    <w:rsid w:val="003F35D3"/>
    <w:rsid w:val="003F3BE6"/>
    <w:rsid w:val="003F49D7"/>
    <w:rsid w:val="003F5225"/>
    <w:rsid w:val="003F54F9"/>
    <w:rsid w:val="003F76FF"/>
    <w:rsid w:val="0040166A"/>
    <w:rsid w:val="004016D8"/>
    <w:rsid w:val="0040179D"/>
    <w:rsid w:val="00401860"/>
    <w:rsid w:val="00406600"/>
    <w:rsid w:val="00417611"/>
    <w:rsid w:val="00420D42"/>
    <w:rsid w:val="00421E50"/>
    <w:rsid w:val="00421EB8"/>
    <w:rsid w:val="004222E5"/>
    <w:rsid w:val="00423677"/>
    <w:rsid w:val="004238FC"/>
    <w:rsid w:val="00423D26"/>
    <w:rsid w:val="004247F3"/>
    <w:rsid w:val="00425B21"/>
    <w:rsid w:val="00430A76"/>
    <w:rsid w:val="00432412"/>
    <w:rsid w:val="00440B38"/>
    <w:rsid w:val="00442BF1"/>
    <w:rsid w:val="00443979"/>
    <w:rsid w:val="00443ACD"/>
    <w:rsid w:val="00444750"/>
    <w:rsid w:val="00444922"/>
    <w:rsid w:val="004459DB"/>
    <w:rsid w:val="00446E33"/>
    <w:rsid w:val="00450E7C"/>
    <w:rsid w:val="00451343"/>
    <w:rsid w:val="00453A42"/>
    <w:rsid w:val="00454B75"/>
    <w:rsid w:val="00454FF1"/>
    <w:rsid w:val="00455DAF"/>
    <w:rsid w:val="00455FAE"/>
    <w:rsid w:val="004615DA"/>
    <w:rsid w:val="00463F10"/>
    <w:rsid w:val="004716E3"/>
    <w:rsid w:val="004735D5"/>
    <w:rsid w:val="0047543D"/>
    <w:rsid w:val="00475E10"/>
    <w:rsid w:val="00476AC8"/>
    <w:rsid w:val="004811B8"/>
    <w:rsid w:val="0048749C"/>
    <w:rsid w:val="00492BE7"/>
    <w:rsid w:val="00494180"/>
    <w:rsid w:val="0049601B"/>
    <w:rsid w:val="004977A0"/>
    <w:rsid w:val="004A05E4"/>
    <w:rsid w:val="004A1BA2"/>
    <w:rsid w:val="004A29A7"/>
    <w:rsid w:val="004A51F4"/>
    <w:rsid w:val="004A587F"/>
    <w:rsid w:val="004A6BE6"/>
    <w:rsid w:val="004A76AE"/>
    <w:rsid w:val="004B2E8A"/>
    <w:rsid w:val="004B5BC2"/>
    <w:rsid w:val="004B65E1"/>
    <w:rsid w:val="004B6F2E"/>
    <w:rsid w:val="004B72C1"/>
    <w:rsid w:val="004C1F33"/>
    <w:rsid w:val="004C3C85"/>
    <w:rsid w:val="004D0085"/>
    <w:rsid w:val="004D1794"/>
    <w:rsid w:val="004D6D8C"/>
    <w:rsid w:val="004E6579"/>
    <w:rsid w:val="004F16E3"/>
    <w:rsid w:val="004F388A"/>
    <w:rsid w:val="004F564B"/>
    <w:rsid w:val="004F7BC1"/>
    <w:rsid w:val="00503C42"/>
    <w:rsid w:val="00504B7F"/>
    <w:rsid w:val="00507922"/>
    <w:rsid w:val="005123E9"/>
    <w:rsid w:val="00524067"/>
    <w:rsid w:val="00527FF9"/>
    <w:rsid w:val="00530286"/>
    <w:rsid w:val="00533BB5"/>
    <w:rsid w:val="00534EFC"/>
    <w:rsid w:val="00536FE6"/>
    <w:rsid w:val="005415CE"/>
    <w:rsid w:val="00544769"/>
    <w:rsid w:val="0054521D"/>
    <w:rsid w:val="0054527F"/>
    <w:rsid w:val="00547837"/>
    <w:rsid w:val="005505FE"/>
    <w:rsid w:val="00552327"/>
    <w:rsid w:val="005549BC"/>
    <w:rsid w:val="005563AA"/>
    <w:rsid w:val="00561DC0"/>
    <w:rsid w:val="00562E87"/>
    <w:rsid w:val="00572AFA"/>
    <w:rsid w:val="00573696"/>
    <w:rsid w:val="00574E6C"/>
    <w:rsid w:val="0058137F"/>
    <w:rsid w:val="00582B0E"/>
    <w:rsid w:val="00586A1A"/>
    <w:rsid w:val="005875FD"/>
    <w:rsid w:val="00590D9D"/>
    <w:rsid w:val="00591C7F"/>
    <w:rsid w:val="00593546"/>
    <w:rsid w:val="0059643A"/>
    <w:rsid w:val="0059709C"/>
    <w:rsid w:val="005A10DF"/>
    <w:rsid w:val="005A42C5"/>
    <w:rsid w:val="005A47B9"/>
    <w:rsid w:val="005A4949"/>
    <w:rsid w:val="005A6AE0"/>
    <w:rsid w:val="005B217E"/>
    <w:rsid w:val="005B3D25"/>
    <w:rsid w:val="005B4088"/>
    <w:rsid w:val="005C06DE"/>
    <w:rsid w:val="005C2C46"/>
    <w:rsid w:val="005C461B"/>
    <w:rsid w:val="005D2EAC"/>
    <w:rsid w:val="005D32DE"/>
    <w:rsid w:val="005D53F7"/>
    <w:rsid w:val="005E2FCB"/>
    <w:rsid w:val="005E45B5"/>
    <w:rsid w:val="005F2616"/>
    <w:rsid w:val="005F2668"/>
    <w:rsid w:val="005F711F"/>
    <w:rsid w:val="006013E0"/>
    <w:rsid w:val="0060666E"/>
    <w:rsid w:val="00610722"/>
    <w:rsid w:val="006116F4"/>
    <w:rsid w:val="00613C3F"/>
    <w:rsid w:val="00615ACF"/>
    <w:rsid w:val="0061750B"/>
    <w:rsid w:val="00617810"/>
    <w:rsid w:val="00617F6E"/>
    <w:rsid w:val="0062085D"/>
    <w:rsid w:val="00626086"/>
    <w:rsid w:val="006262B9"/>
    <w:rsid w:val="0063224E"/>
    <w:rsid w:val="006326C6"/>
    <w:rsid w:val="00636D06"/>
    <w:rsid w:val="00640107"/>
    <w:rsid w:val="00641227"/>
    <w:rsid w:val="006449B8"/>
    <w:rsid w:val="00645AEA"/>
    <w:rsid w:val="006460B3"/>
    <w:rsid w:val="006500C4"/>
    <w:rsid w:val="006505F2"/>
    <w:rsid w:val="00652CEE"/>
    <w:rsid w:val="0065459C"/>
    <w:rsid w:val="00663EB1"/>
    <w:rsid w:val="006668BB"/>
    <w:rsid w:val="006719D7"/>
    <w:rsid w:val="00673016"/>
    <w:rsid w:val="00673C9B"/>
    <w:rsid w:val="00681247"/>
    <w:rsid w:val="006823A8"/>
    <w:rsid w:val="006837C3"/>
    <w:rsid w:val="00695113"/>
    <w:rsid w:val="006A0E0B"/>
    <w:rsid w:val="006A32EE"/>
    <w:rsid w:val="006A7527"/>
    <w:rsid w:val="006B1FD6"/>
    <w:rsid w:val="006B24C4"/>
    <w:rsid w:val="006B329E"/>
    <w:rsid w:val="006B4AE4"/>
    <w:rsid w:val="006C0DA4"/>
    <w:rsid w:val="006C3776"/>
    <w:rsid w:val="006C6849"/>
    <w:rsid w:val="006D4D6C"/>
    <w:rsid w:val="006D4E67"/>
    <w:rsid w:val="006D6AAD"/>
    <w:rsid w:val="006E02E0"/>
    <w:rsid w:val="006E075A"/>
    <w:rsid w:val="006E0E32"/>
    <w:rsid w:val="006E1BBC"/>
    <w:rsid w:val="006E2224"/>
    <w:rsid w:val="006E40B8"/>
    <w:rsid w:val="006E4FE1"/>
    <w:rsid w:val="006E54B1"/>
    <w:rsid w:val="006E6A25"/>
    <w:rsid w:val="006E6AEC"/>
    <w:rsid w:val="006E6CF6"/>
    <w:rsid w:val="006F1EC1"/>
    <w:rsid w:val="006F3D4D"/>
    <w:rsid w:val="006F4705"/>
    <w:rsid w:val="006F76E1"/>
    <w:rsid w:val="00701801"/>
    <w:rsid w:val="007022B9"/>
    <w:rsid w:val="007075DD"/>
    <w:rsid w:val="00707623"/>
    <w:rsid w:val="00710A46"/>
    <w:rsid w:val="00711050"/>
    <w:rsid w:val="0071230B"/>
    <w:rsid w:val="007134B3"/>
    <w:rsid w:val="007168EA"/>
    <w:rsid w:val="00725EE7"/>
    <w:rsid w:val="00732D22"/>
    <w:rsid w:val="00733B33"/>
    <w:rsid w:val="00743078"/>
    <w:rsid w:val="00743C27"/>
    <w:rsid w:val="00744F24"/>
    <w:rsid w:val="007467FF"/>
    <w:rsid w:val="0075034A"/>
    <w:rsid w:val="007509B9"/>
    <w:rsid w:val="007516B6"/>
    <w:rsid w:val="00752333"/>
    <w:rsid w:val="007525F9"/>
    <w:rsid w:val="0075473C"/>
    <w:rsid w:val="00755A4E"/>
    <w:rsid w:val="0076021B"/>
    <w:rsid w:val="00760312"/>
    <w:rsid w:val="007606F3"/>
    <w:rsid w:val="00760865"/>
    <w:rsid w:val="00762754"/>
    <w:rsid w:val="00763203"/>
    <w:rsid w:val="00766214"/>
    <w:rsid w:val="00766A66"/>
    <w:rsid w:val="007734F9"/>
    <w:rsid w:val="007810ED"/>
    <w:rsid w:val="007817D3"/>
    <w:rsid w:val="00785240"/>
    <w:rsid w:val="007932A0"/>
    <w:rsid w:val="00793663"/>
    <w:rsid w:val="00793D53"/>
    <w:rsid w:val="007A0244"/>
    <w:rsid w:val="007A0DEC"/>
    <w:rsid w:val="007A15EC"/>
    <w:rsid w:val="007A1D7F"/>
    <w:rsid w:val="007B0FE9"/>
    <w:rsid w:val="007B1D14"/>
    <w:rsid w:val="007C1726"/>
    <w:rsid w:val="007C5E96"/>
    <w:rsid w:val="007D0872"/>
    <w:rsid w:val="007D0D2C"/>
    <w:rsid w:val="007D1DB2"/>
    <w:rsid w:val="007D2421"/>
    <w:rsid w:val="007D72D0"/>
    <w:rsid w:val="007D76E4"/>
    <w:rsid w:val="007E0A56"/>
    <w:rsid w:val="007E2F44"/>
    <w:rsid w:val="007E3234"/>
    <w:rsid w:val="007E41E4"/>
    <w:rsid w:val="007E6245"/>
    <w:rsid w:val="00804823"/>
    <w:rsid w:val="00804A68"/>
    <w:rsid w:val="00813518"/>
    <w:rsid w:val="008135AA"/>
    <w:rsid w:val="00826433"/>
    <w:rsid w:val="008376C5"/>
    <w:rsid w:val="00837A12"/>
    <w:rsid w:val="00837A85"/>
    <w:rsid w:val="00837DEB"/>
    <w:rsid w:val="00841B74"/>
    <w:rsid w:val="008423FF"/>
    <w:rsid w:val="00842F31"/>
    <w:rsid w:val="00851245"/>
    <w:rsid w:val="0085134E"/>
    <w:rsid w:val="008519BB"/>
    <w:rsid w:val="00852B50"/>
    <w:rsid w:val="00853E7D"/>
    <w:rsid w:val="008540D5"/>
    <w:rsid w:val="008545AA"/>
    <w:rsid w:val="00854ED7"/>
    <w:rsid w:val="008557BD"/>
    <w:rsid w:val="00855D55"/>
    <w:rsid w:val="00857799"/>
    <w:rsid w:val="00860669"/>
    <w:rsid w:val="00862477"/>
    <w:rsid w:val="0086417C"/>
    <w:rsid w:val="00864960"/>
    <w:rsid w:val="008661A6"/>
    <w:rsid w:val="0086627C"/>
    <w:rsid w:val="0086675C"/>
    <w:rsid w:val="0086689C"/>
    <w:rsid w:val="008726F2"/>
    <w:rsid w:val="00874287"/>
    <w:rsid w:val="00874F85"/>
    <w:rsid w:val="00875EAE"/>
    <w:rsid w:val="008800C0"/>
    <w:rsid w:val="008830E7"/>
    <w:rsid w:val="00891ED4"/>
    <w:rsid w:val="0089727D"/>
    <w:rsid w:val="00897AF9"/>
    <w:rsid w:val="00897CBC"/>
    <w:rsid w:val="008A6B1C"/>
    <w:rsid w:val="008A73CA"/>
    <w:rsid w:val="008B15CC"/>
    <w:rsid w:val="008B3193"/>
    <w:rsid w:val="008B3692"/>
    <w:rsid w:val="008B40B5"/>
    <w:rsid w:val="008B56DB"/>
    <w:rsid w:val="008B7BCE"/>
    <w:rsid w:val="008C24A5"/>
    <w:rsid w:val="008C2BD7"/>
    <w:rsid w:val="008C49B0"/>
    <w:rsid w:val="008C548E"/>
    <w:rsid w:val="008C5556"/>
    <w:rsid w:val="008D11B9"/>
    <w:rsid w:val="008D200D"/>
    <w:rsid w:val="008D5EAA"/>
    <w:rsid w:val="008E2499"/>
    <w:rsid w:val="008F2278"/>
    <w:rsid w:val="008F2C66"/>
    <w:rsid w:val="008F3FA9"/>
    <w:rsid w:val="0090133F"/>
    <w:rsid w:val="00901C32"/>
    <w:rsid w:val="00903BEE"/>
    <w:rsid w:val="0090488A"/>
    <w:rsid w:val="00906871"/>
    <w:rsid w:val="009074EB"/>
    <w:rsid w:val="00907D2C"/>
    <w:rsid w:val="00907FE2"/>
    <w:rsid w:val="0091012F"/>
    <w:rsid w:val="00913120"/>
    <w:rsid w:val="009153EA"/>
    <w:rsid w:val="00916741"/>
    <w:rsid w:val="00920D6F"/>
    <w:rsid w:val="009309B5"/>
    <w:rsid w:val="00930CDB"/>
    <w:rsid w:val="0093290E"/>
    <w:rsid w:val="009362CB"/>
    <w:rsid w:val="0094415C"/>
    <w:rsid w:val="00946EB6"/>
    <w:rsid w:val="00950F70"/>
    <w:rsid w:val="009527BC"/>
    <w:rsid w:val="00952F3A"/>
    <w:rsid w:val="00957887"/>
    <w:rsid w:val="00961CF8"/>
    <w:rsid w:val="0096712B"/>
    <w:rsid w:val="00973D4A"/>
    <w:rsid w:val="00973F67"/>
    <w:rsid w:val="00975D98"/>
    <w:rsid w:val="00976374"/>
    <w:rsid w:val="0097731C"/>
    <w:rsid w:val="0098052A"/>
    <w:rsid w:val="00980E8B"/>
    <w:rsid w:val="009813BA"/>
    <w:rsid w:val="00985112"/>
    <w:rsid w:val="00987E31"/>
    <w:rsid w:val="00990FE9"/>
    <w:rsid w:val="00991125"/>
    <w:rsid w:val="00991565"/>
    <w:rsid w:val="009947E3"/>
    <w:rsid w:val="00995DDC"/>
    <w:rsid w:val="00996604"/>
    <w:rsid w:val="00997FDE"/>
    <w:rsid w:val="009A14E1"/>
    <w:rsid w:val="009A1996"/>
    <w:rsid w:val="009A4911"/>
    <w:rsid w:val="009A4A5A"/>
    <w:rsid w:val="009A4FA4"/>
    <w:rsid w:val="009A7043"/>
    <w:rsid w:val="009B0D92"/>
    <w:rsid w:val="009B789D"/>
    <w:rsid w:val="009C298F"/>
    <w:rsid w:val="009C3B23"/>
    <w:rsid w:val="009C491A"/>
    <w:rsid w:val="009C54A1"/>
    <w:rsid w:val="009C5C57"/>
    <w:rsid w:val="009C7167"/>
    <w:rsid w:val="009C7DAE"/>
    <w:rsid w:val="009D35B3"/>
    <w:rsid w:val="009D5BFC"/>
    <w:rsid w:val="009E4A5C"/>
    <w:rsid w:val="009F0027"/>
    <w:rsid w:val="009F0CCA"/>
    <w:rsid w:val="009F2E08"/>
    <w:rsid w:val="009F67D7"/>
    <w:rsid w:val="00A021BD"/>
    <w:rsid w:val="00A02E8B"/>
    <w:rsid w:val="00A0543D"/>
    <w:rsid w:val="00A06DE0"/>
    <w:rsid w:val="00A07E2D"/>
    <w:rsid w:val="00A11C99"/>
    <w:rsid w:val="00A20553"/>
    <w:rsid w:val="00A2077B"/>
    <w:rsid w:val="00A213DD"/>
    <w:rsid w:val="00A23C55"/>
    <w:rsid w:val="00A25270"/>
    <w:rsid w:val="00A25A5A"/>
    <w:rsid w:val="00A345F0"/>
    <w:rsid w:val="00A35852"/>
    <w:rsid w:val="00A36133"/>
    <w:rsid w:val="00A365B6"/>
    <w:rsid w:val="00A37FD5"/>
    <w:rsid w:val="00A4083F"/>
    <w:rsid w:val="00A5286B"/>
    <w:rsid w:val="00A531E4"/>
    <w:rsid w:val="00A55D22"/>
    <w:rsid w:val="00A57D5B"/>
    <w:rsid w:val="00A6476E"/>
    <w:rsid w:val="00A64E2C"/>
    <w:rsid w:val="00A64F4E"/>
    <w:rsid w:val="00A670E4"/>
    <w:rsid w:val="00A707C6"/>
    <w:rsid w:val="00A718C5"/>
    <w:rsid w:val="00A71EFF"/>
    <w:rsid w:val="00A7499F"/>
    <w:rsid w:val="00A862CB"/>
    <w:rsid w:val="00A902A6"/>
    <w:rsid w:val="00A91EE8"/>
    <w:rsid w:val="00A92072"/>
    <w:rsid w:val="00A92928"/>
    <w:rsid w:val="00A92C77"/>
    <w:rsid w:val="00A92E13"/>
    <w:rsid w:val="00A93A6E"/>
    <w:rsid w:val="00A96452"/>
    <w:rsid w:val="00A967C4"/>
    <w:rsid w:val="00AA0400"/>
    <w:rsid w:val="00AA2281"/>
    <w:rsid w:val="00AA2501"/>
    <w:rsid w:val="00AA2511"/>
    <w:rsid w:val="00AA2973"/>
    <w:rsid w:val="00AA3AA5"/>
    <w:rsid w:val="00AA7676"/>
    <w:rsid w:val="00AB61E5"/>
    <w:rsid w:val="00AB6891"/>
    <w:rsid w:val="00AB74CF"/>
    <w:rsid w:val="00AC05E7"/>
    <w:rsid w:val="00AC3072"/>
    <w:rsid w:val="00AC47D9"/>
    <w:rsid w:val="00AC487D"/>
    <w:rsid w:val="00AC54D9"/>
    <w:rsid w:val="00AC5A95"/>
    <w:rsid w:val="00AC6560"/>
    <w:rsid w:val="00AD2CE6"/>
    <w:rsid w:val="00AD2DB6"/>
    <w:rsid w:val="00AE1B93"/>
    <w:rsid w:val="00AE237A"/>
    <w:rsid w:val="00AE385C"/>
    <w:rsid w:val="00AE66B1"/>
    <w:rsid w:val="00AF20D3"/>
    <w:rsid w:val="00AF28BC"/>
    <w:rsid w:val="00AF2F66"/>
    <w:rsid w:val="00AF2FE5"/>
    <w:rsid w:val="00AF72C9"/>
    <w:rsid w:val="00B00D4D"/>
    <w:rsid w:val="00B01FAC"/>
    <w:rsid w:val="00B046DD"/>
    <w:rsid w:val="00B0696B"/>
    <w:rsid w:val="00B10882"/>
    <w:rsid w:val="00B10EE7"/>
    <w:rsid w:val="00B11ECD"/>
    <w:rsid w:val="00B13A68"/>
    <w:rsid w:val="00B13E6D"/>
    <w:rsid w:val="00B14060"/>
    <w:rsid w:val="00B16A94"/>
    <w:rsid w:val="00B20981"/>
    <w:rsid w:val="00B21447"/>
    <w:rsid w:val="00B21E08"/>
    <w:rsid w:val="00B232B2"/>
    <w:rsid w:val="00B2362A"/>
    <w:rsid w:val="00B24D99"/>
    <w:rsid w:val="00B275E1"/>
    <w:rsid w:val="00B3566B"/>
    <w:rsid w:val="00B37E8B"/>
    <w:rsid w:val="00B424E8"/>
    <w:rsid w:val="00B43A43"/>
    <w:rsid w:val="00B5047F"/>
    <w:rsid w:val="00B548FB"/>
    <w:rsid w:val="00B55A2A"/>
    <w:rsid w:val="00B605CE"/>
    <w:rsid w:val="00B621F8"/>
    <w:rsid w:val="00B62D77"/>
    <w:rsid w:val="00B644B1"/>
    <w:rsid w:val="00B646B7"/>
    <w:rsid w:val="00B6476F"/>
    <w:rsid w:val="00B652E0"/>
    <w:rsid w:val="00B65E10"/>
    <w:rsid w:val="00B66B3A"/>
    <w:rsid w:val="00B82B71"/>
    <w:rsid w:val="00B82E3E"/>
    <w:rsid w:val="00B83CE7"/>
    <w:rsid w:val="00B857F6"/>
    <w:rsid w:val="00B86EF6"/>
    <w:rsid w:val="00B878A9"/>
    <w:rsid w:val="00B948A2"/>
    <w:rsid w:val="00B955BD"/>
    <w:rsid w:val="00BA128B"/>
    <w:rsid w:val="00BA186C"/>
    <w:rsid w:val="00BA1D29"/>
    <w:rsid w:val="00BA4160"/>
    <w:rsid w:val="00BA7AB2"/>
    <w:rsid w:val="00BB2571"/>
    <w:rsid w:val="00BB4B95"/>
    <w:rsid w:val="00BB6AF2"/>
    <w:rsid w:val="00BC129F"/>
    <w:rsid w:val="00BC248B"/>
    <w:rsid w:val="00BC3C16"/>
    <w:rsid w:val="00BC420F"/>
    <w:rsid w:val="00BC53CF"/>
    <w:rsid w:val="00BD3B68"/>
    <w:rsid w:val="00BE1BD7"/>
    <w:rsid w:val="00BE5049"/>
    <w:rsid w:val="00BE59F3"/>
    <w:rsid w:val="00BE69EB"/>
    <w:rsid w:val="00BF2964"/>
    <w:rsid w:val="00BF6897"/>
    <w:rsid w:val="00BF6BB7"/>
    <w:rsid w:val="00BF6D85"/>
    <w:rsid w:val="00C000FA"/>
    <w:rsid w:val="00C007C3"/>
    <w:rsid w:val="00C016F1"/>
    <w:rsid w:val="00C03D81"/>
    <w:rsid w:val="00C04296"/>
    <w:rsid w:val="00C042DA"/>
    <w:rsid w:val="00C0522E"/>
    <w:rsid w:val="00C05B5F"/>
    <w:rsid w:val="00C10226"/>
    <w:rsid w:val="00C11768"/>
    <w:rsid w:val="00C12FD4"/>
    <w:rsid w:val="00C17E20"/>
    <w:rsid w:val="00C20361"/>
    <w:rsid w:val="00C21FEA"/>
    <w:rsid w:val="00C233D8"/>
    <w:rsid w:val="00C24827"/>
    <w:rsid w:val="00C255C5"/>
    <w:rsid w:val="00C328A7"/>
    <w:rsid w:val="00C32BC8"/>
    <w:rsid w:val="00C34476"/>
    <w:rsid w:val="00C344D3"/>
    <w:rsid w:val="00C41486"/>
    <w:rsid w:val="00C45315"/>
    <w:rsid w:val="00C46998"/>
    <w:rsid w:val="00C505E2"/>
    <w:rsid w:val="00C515FE"/>
    <w:rsid w:val="00C518A2"/>
    <w:rsid w:val="00C5560E"/>
    <w:rsid w:val="00C5773F"/>
    <w:rsid w:val="00C621C6"/>
    <w:rsid w:val="00C63FE7"/>
    <w:rsid w:val="00C6570C"/>
    <w:rsid w:val="00C67DBE"/>
    <w:rsid w:val="00C7291F"/>
    <w:rsid w:val="00C82DE6"/>
    <w:rsid w:val="00C834BB"/>
    <w:rsid w:val="00C83E6B"/>
    <w:rsid w:val="00C86102"/>
    <w:rsid w:val="00C92093"/>
    <w:rsid w:val="00C97B26"/>
    <w:rsid w:val="00CA228B"/>
    <w:rsid w:val="00CA675D"/>
    <w:rsid w:val="00CA7BA4"/>
    <w:rsid w:val="00CB2C8B"/>
    <w:rsid w:val="00CB319B"/>
    <w:rsid w:val="00CB3AA4"/>
    <w:rsid w:val="00CB6399"/>
    <w:rsid w:val="00CC544D"/>
    <w:rsid w:val="00CC6477"/>
    <w:rsid w:val="00CC7618"/>
    <w:rsid w:val="00CD3964"/>
    <w:rsid w:val="00CD7205"/>
    <w:rsid w:val="00CE06EE"/>
    <w:rsid w:val="00CE3AD6"/>
    <w:rsid w:val="00CE3F3F"/>
    <w:rsid w:val="00CF4D96"/>
    <w:rsid w:val="00D02209"/>
    <w:rsid w:val="00D068AA"/>
    <w:rsid w:val="00D079A9"/>
    <w:rsid w:val="00D10395"/>
    <w:rsid w:val="00D130DD"/>
    <w:rsid w:val="00D145D6"/>
    <w:rsid w:val="00D16A42"/>
    <w:rsid w:val="00D17BF4"/>
    <w:rsid w:val="00D21E7D"/>
    <w:rsid w:val="00D245FF"/>
    <w:rsid w:val="00D31471"/>
    <w:rsid w:val="00D314F9"/>
    <w:rsid w:val="00D37C41"/>
    <w:rsid w:val="00D422BD"/>
    <w:rsid w:val="00D45D1B"/>
    <w:rsid w:val="00D50EF6"/>
    <w:rsid w:val="00D517F8"/>
    <w:rsid w:val="00D547B9"/>
    <w:rsid w:val="00D6170E"/>
    <w:rsid w:val="00D624E8"/>
    <w:rsid w:val="00D65249"/>
    <w:rsid w:val="00D66DC8"/>
    <w:rsid w:val="00D67944"/>
    <w:rsid w:val="00D70674"/>
    <w:rsid w:val="00D72DCB"/>
    <w:rsid w:val="00D77EE3"/>
    <w:rsid w:val="00D80EEC"/>
    <w:rsid w:val="00D84523"/>
    <w:rsid w:val="00D878B0"/>
    <w:rsid w:val="00D95661"/>
    <w:rsid w:val="00D96112"/>
    <w:rsid w:val="00DA0889"/>
    <w:rsid w:val="00DA1575"/>
    <w:rsid w:val="00DA17CB"/>
    <w:rsid w:val="00DA1E61"/>
    <w:rsid w:val="00DA2790"/>
    <w:rsid w:val="00DA2D4A"/>
    <w:rsid w:val="00DA4883"/>
    <w:rsid w:val="00DA62E6"/>
    <w:rsid w:val="00DA636F"/>
    <w:rsid w:val="00DA7A8D"/>
    <w:rsid w:val="00DB0C0C"/>
    <w:rsid w:val="00DB2D2C"/>
    <w:rsid w:val="00DB2ECB"/>
    <w:rsid w:val="00DB3C6F"/>
    <w:rsid w:val="00DB529C"/>
    <w:rsid w:val="00DB6CBB"/>
    <w:rsid w:val="00DB7C56"/>
    <w:rsid w:val="00DC30CC"/>
    <w:rsid w:val="00DC656F"/>
    <w:rsid w:val="00DC7952"/>
    <w:rsid w:val="00DD286D"/>
    <w:rsid w:val="00DD3950"/>
    <w:rsid w:val="00DD43ED"/>
    <w:rsid w:val="00DD71FA"/>
    <w:rsid w:val="00DE0F03"/>
    <w:rsid w:val="00DE2250"/>
    <w:rsid w:val="00DE2BAA"/>
    <w:rsid w:val="00DE346C"/>
    <w:rsid w:val="00DE5EC7"/>
    <w:rsid w:val="00DE7508"/>
    <w:rsid w:val="00DF1118"/>
    <w:rsid w:val="00E03E31"/>
    <w:rsid w:val="00E13576"/>
    <w:rsid w:val="00E15E32"/>
    <w:rsid w:val="00E160AB"/>
    <w:rsid w:val="00E1618D"/>
    <w:rsid w:val="00E1697C"/>
    <w:rsid w:val="00E24389"/>
    <w:rsid w:val="00E26D8E"/>
    <w:rsid w:val="00E34A28"/>
    <w:rsid w:val="00E3770D"/>
    <w:rsid w:val="00E377DD"/>
    <w:rsid w:val="00E40C50"/>
    <w:rsid w:val="00E411B3"/>
    <w:rsid w:val="00E413A6"/>
    <w:rsid w:val="00E42A4F"/>
    <w:rsid w:val="00E42C67"/>
    <w:rsid w:val="00E4366B"/>
    <w:rsid w:val="00E44FDA"/>
    <w:rsid w:val="00E46892"/>
    <w:rsid w:val="00E46D8C"/>
    <w:rsid w:val="00E52297"/>
    <w:rsid w:val="00E5261A"/>
    <w:rsid w:val="00E55BED"/>
    <w:rsid w:val="00E564E4"/>
    <w:rsid w:val="00E56508"/>
    <w:rsid w:val="00E57485"/>
    <w:rsid w:val="00E57BDD"/>
    <w:rsid w:val="00E6237C"/>
    <w:rsid w:val="00E6304E"/>
    <w:rsid w:val="00E63573"/>
    <w:rsid w:val="00E63A9C"/>
    <w:rsid w:val="00E663D3"/>
    <w:rsid w:val="00E6653B"/>
    <w:rsid w:val="00E66725"/>
    <w:rsid w:val="00E66789"/>
    <w:rsid w:val="00E702B6"/>
    <w:rsid w:val="00E70B88"/>
    <w:rsid w:val="00E73E91"/>
    <w:rsid w:val="00E744CA"/>
    <w:rsid w:val="00E74B08"/>
    <w:rsid w:val="00E74D40"/>
    <w:rsid w:val="00E75462"/>
    <w:rsid w:val="00E76FA3"/>
    <w:rsid w:val="00E86DE3"/>
    <w:rsid w:val="00E96547"/>
    <w:rsid w:val="00E974CC"/>
    <w:rsid w:val="00E975A0"/>
    <w:rsid w:val="00E97BA9"/>
    <w:rsid w:val="00EA03B1"/>
    <w:rsid w:val="00EA1DCA"/>
    <w:rsid w:val="00EA3F10"/>
    <w:rsid w:val="00EB0D45"/>
    <w:rsid w:val="00EB1E56"/>
    <w:rsid w:val="00EB2C86"/>
    <w:rsid w:val="00EB37C1"/>
    <w:rsid w:val="00EB3900"/>
    <w:rsid w:val="00EB72B0"/>
    <w:rsid w:val="00EB7727"/>
    <w:rsid w:val="00EC096D"/>
    <w:rsid w:val="00EC11BF"/>
    <w:rsid w:val="00EC4C43"/>
    <w:rsid w:val="00EC4E09"/>
    <w:rsid w:val="00EC5859"/>
    <w:rsid w:val="00ED0B7E"/>
    <w:rsid w:val="00ED26F0"/>
    <w:rsid w:val="00ED38D7"/>
    <w:rsid w:val="00ED7C55"/>
    <w:rsid w:val="00EE038B"/>
    <w:rsid w:val="00EE0DAB"/>
    <w:rsid w:val="00EE0ECE"/>
    <w:rsid w:val="00EE5023"/>
    <w:rsid w:val="00EE7ADD"/>
    <w:rsid w:val="00EF1D7A"/>
    <w:rsid w:val="00EF21A7"/>
    <w:rsid w:val="00EF21A9"/>
    <w:rsid w:val="00EF28E8"/>
    <w:rsid w:val="00EF5317"/>
    <w:rsid w:val="00EF7DE2"/>
    <w:rsid w:val="00F003A9"/>
    <w:rsid w:val="00F07BFA"/>
    <w:rsid w:val="00F12FA7"/>
    <w:rsid w:val="00F13577"/>
    <w:rsid w:val="00F137EF"/>
    <w:rsid w:val="00F15917"/>
    <w:rsid w:val="00F2120D"/>
    <w:rsid w:val="00F221E9"/>
    <w:rsid w:val="00F2274F"/>
    <w:rsid w:val="00F2288C"/>
    <w:rsid w:val="00F22EE1"/>
    <w:rsid w:val="00F24BDB"/>
    <w:rsid w:val="00F31A8A"/>
    <w:rsid w:val="00F326CA"/>
    <w:rsid w:val="00F3344E"/>
    <w:rsid w:val="00F33A83"/>
    <w:rsid w:val="00F3573E"/>
    <w:rsid w:val="00F43D6D"/>
    <w:rsid w:val="00F4474A"/>
    <w:rsid w:val="00F44EAD"/>
    <w:rsid w:val="00F45F8C"/>
    <w:rsid w:val="00F4791F"/>
    <w:rsid w:val="00F52201"/>
    <w:rsid w:val="00F53D6D"/>
    <w:rsid w:val="00F5562D"/>
    <w:rsid w:val="00F55A8D"/>
    <w:rsid w:val="00F560A8"/>
    <w:rsid w:val="00F564D4"/>
    <w:rsid w:val="00F610E3"/>
    <w:rsid w:val="00F64757"/>
    <w:rsid w:val="00F66585"/>
    <w:rsid w:val="00F667B8"/>
    <w:rsid w:val="00F66FE4"/>
    <w:rsid w:val="00F67CCE"/>
    <w:rsid w:val="00F71523"/>
    <w:rsid w:val="00F71B66"/>
    <w:rsid w:val="00F727BF"/>
    <w:rsid w:val="00F73C82"/>
    <w:rsid w:val="00F7456D"/>
    <w:rsid w:val="00F777EB"/>
    <w:rsid w:val="00F90643"/>
    <w:rsid w:val="00FA2066"/>
    <w:rsid w:val="00FB317A"/>
    <w:rsid w:val="00FC1E6F"/>
    <w:rsid w:val="00FC3876"/>
    <w:rsid w:val="00FC48C6"/>
    <w:rsid w:val="00FC59B9"/>
    <w:rsid w:val="00FC5C5B"/>
    <w:rsid w:val="00FC618C"/>
    <w:rsid w:val="00FC7DC7"/>
    <w:rsid w:val="00FD01E4"/>
    <w:rsid w:val="00FD2581"/>
    <w:rsid w:val="00FD34F5"/>
    <w:rsid w:val="00FD691C"/>
    <w:rsid w:val="00FE1446"/>
    <w:rsid w:val="00FE22D9"/>
    <w:rsid w:val="00FE3B7E"/>
    <w:rsid w:val="00FE4A09"/>
    <w:rsid w:val="00FE4F92"/>
    <w:rsid w:val="00FE7B22"/>
    <w:rsid w:val="00FF0518"/>
    <w:rsid w:val="00FF186E"/>
    <w:rsid w:val="00FF3DE3"/>
    <w:rsid w:val="00FF4203"/>
    <w:rsid w:val="00FF6417"/>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DCF4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085D"/>
    <w:pPr>
      <w:widowControl/>
      <w:pBdr>
        <w:top w:val="none" w:sz="0" w:space="0" w:color="auto"/>
        <w:left w:val="none" w:sz="0" w:space="0" w:color="auto"/>
        <w:bottom w:val="none" w:sz="0" w:space="0" w:color="auto"/>
        <w:right w:val="none" w:sz="0" w:space="0" w:color="auto"/>
        <w:between w:val="none" w:sz="0" w:space="0" w:color="auto"/>
      </w:pBdr>
      <w:spacing w:line="240" w:lineRule="auto"/>
    </w:pPr>
    <w:rPr>
      <w:color w:val="auto"/>
    </w:rPr>
  </w:style>
  <w:style w:type="paragraph" w:styleId="Heading1">
    <w:name w:val="heading 1"/>
    <w:basedOn w:val="Normal"/>
    <w:next w:val="Normal"/>
    <w:pPr>
      <w:keepNext/>
      <w:keepLines/>
      <w:widowControl w:val="0"/>
      <w:pBdr>
        <w:top w:val="nil"/>
        <w:left w:val="nil"/>
        <w:bottom w:val="nil"/>
        <w:right w:val="nil"/>
        <w:between w:val="nil"/>
      </w:pBdr>
      <w:spacing w:before="480" w:after="120" w:line="276" w:lineRule="auto"/>
      <w:outlineLvl w:val="0"/>
    </w:pPr>
    <w:rPr>
      <w:b/>
      <w:color w:val="000000"/>
      <w:sz w:val="48"/>
      <w:szCs w:val="48"/>
    </w:rPr>
  </w:style>
  <w:style w:type="paragraph" w:styleId="Heading2">
    <w:name w:val="heading 2"/>
    <w:basedOn w:val="Normal"/>
    <w:next w:val="Normal"/>
    <w:pPr>
      <w:keepNext/>
      <w:keepLines/>
      <w:widowControl w:val="0"/>
      <w:pBdr>
        <w:top w:val="nil"/>
        <w:left w:val="nil"/>
        <w:bottom w:val="nil"/>
        <w:right w:val="nil"/>
        <w:between w:val="nil"/>
      </w:pBdr>
      <w:spacing w:before="100" w:after="100"/>
      <w:outlineLvl w:val="1"/>
    </w:pPr>
    <w:rPr>
      <w:b/>
      <w:color w:val="000000"/>
    </w:rPr>
  </w:style>
  <w:style w:type="paragraph" w:styleId="Heading3">
    <w:name w:val="heading 3"/>
    <w:basedOn w:val="Normal"/>
    <w:next w:val="Normal"/>
    <w:pPr>
      <w:keepNext/>
      <w:keepLines/>
      <w:widowControl w:val="0"/>
      <w:pBdr>
        <w:top w:val="nil"/>
        <w:left w:val="nil"/>
        <w:bottom w:val="nil"/>
        <w:right w:val="nil"/>
        <w:between w:val="nil"/>
      </w:pBdr>
      <w:spacing w:line="276" w:lineRule="auto"/>
      <w:outlineLvl w:val="2"/>
    </w:pPr>
    <w:rPr>
      <w:b/>
      <w:color w:val="000000"/>
    </w:rPr>
  </w:style>
  <w:style w:type="paragraph" w:styleId="Heading4">
    <w:name w:val="heading 4"/>
    <w:basedOn w:val="Normal"/>
    <w:next w:val="Normal"/>
    <w:pPr>
      <w:keepNext/>
      <w:keepLines/>
      <w:widowControl w:val="0"/>
      <w:pBdr>
        <w:top w:val="nil"/>
        <w:left w:val="nil"/>
        <w:bottom w:val="nil"/>
        <w:right w:val="nil"/>
        <w:between w:val="nil"/>
      </w:pBdr>
      <w:spacing w:before="240" w:after="40" w:line="276" w:lineRule="auto"/>
      <w:outlineLvl w:val="3"/>
    </w:pPr>
    <w:rPr>
      <w:b/>
      <w:color w:val="000000"/>
    </w:rPr>
  </w:style>
  <w:style w:type="paragraph" w:styleId="Heading5">
    <w:name w:val="heading 5"/>
    <w:basedOn w:val="Normal"/>
    <w:next w:val="Normal"/>
    <w:pPr>
      <w:keepNext/>
      <w:keepLines/>
      <w:widowControl w:val="0"/>
      <w:pBdr>
        <w:top w:val="nil"/>
        <w:left w:val="nil"/>
        <w:bottom w:val="nil"/>
        <w:right w:val="nil"/>
        <w:between w:val="nil"/>
      </w:pBdr>
      <w:spacing w:before="220" w:after="40" w:line="276" w:lineRule="auto"/>
      <w:outlineLvl w:val="4"/>
    </w:pPr>
    <w:rPr>
      <w:b/>
      <w:color w:val="000000"/>
      <w:sz w:val="22"/>
      <w:szCs w:val="22"/>
    </w:rPr>
  </w:style>
  <w:style w:type="paragraph" w:styleId="Heading6">
    <w:name w:val="heading 6"/>
    <w:basedOn w:val="Normal"/>
    <w:next w:val="Normal"/>
    <w:pPr>
      <w:keepNext/>
      <w:keepLines/>
      <w:widowControl w:val="0"/>
      <w:pBdr>
        <w:top w:val="nil"/>
        <w:left w:val="nil"/>
        <w:bottom w:val="nil"/>
        <w:right w:val="nil"/>
        <w:between w:val="nil"/>
      </w:pBdr>
      <w:spacing w:before="200" w:after="40" w:line="276"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pBdr>
        <w:top w:val="nil"/>
        <w:left w:val="nil"/>
        <w:bottom w:val="nil"/>
        <w:right w:val="nil"/>
        <w:between w:val="nil"/>
      </w:pBdr>
      <w:spacing w:before="480" w:after="120" w:line="276" w:lineRule="auto"/>
    </w:pPr>
    <w:rPr>
      <w:b/>
      <w:color w:val="000000"/>
      <w:sz w:val="72"/>
      <w:szCs w:val="72"/>
    </w:rPr>
  </w:style>
  <w:style w:type="paragraph" w:styleId="Subtitle">
    <w:name w:val="Subtitle"/>
    <w:basedOn w:val="Normal"/>
    <w:next w:val="Normal"/>
    <w:pPr>
      <w:keepNext/>
      <w:keepLines/>
      <w:widowControl w:val="0"/>
      <w:pBdr>
        <w:top w:val="nil"/>
        <w:left w:val="nil"/>
        <w:bottom w:val="nil"/>
        <w:right w:val="nil"/>
        <w:between w:val="nil"/>
      </w:pBdr>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45315"/>
    <w:pPr>
      <w:widowControl w:val="0"/>
      <w:pBdr>
        <w:top w:val="nil"/>
        <w:left w:val="nil"/>
        <w:bottom w:val="nil"/>
        <w:right w:val="nil"/>
        <w:between w:val="nil"/>
      </w:pBdr>
      <w:tabs>
        <w:tab w:val="center" w:pos="4680"/>
        <w:tab w:val="right" w:pos="9360"/>
      </w:tabs>
    </w:pPr>
    <w:rPr>
      <w:color w:val="000000"/>
    </w:rPr>
  </w:style>
  <w:style w:type="character" w:customStyle="1" w:styleId="HeaderChar">
    <w:name w:val="Header Char"/>
    <w:basedOn w:val="DefaultParagraphFont"/>
    <w:link w:val="Header"/>
    <w:uiPriority w:val="99"/>
    <w:rsid w:val="00C45315"/>
  </w:style>
  <w:style w:type="paragraph" w:styleId="Footer">
    <w:name w:val="footer"/>
    <w:basedOn w:val="Normal"/>
    <w:link w:val="FooterChar"/>
    <w:uiPriority w:val="99"/>
    <w:unhideWhenUsed/>
    <w:rsid w:val="00C45315"/>
    <w:pPr>
      <w:widowControl w:val="0"/>
      <w:pBdr>
        <w:top w:val="nil"/>
        <w:left w:val="nil"/>
        <w:bottom w:val="nil"/>
        <w:right w:val="nil"/>
        <w:between w:val="nil"/>
      </w:pBdr>
      <w:tabs>
        <w:tab w:val="center" w:pos="4680"/>
        <w:tab w:val="right" w:pos="9360"/>
      </w:tabs>
    </w:pPr>
    <w:rPr>
      <w:color w:val="000000"/>
    </w:rPr>
  </w:style>
  <w:style w:type="character" w:customStyle="1" w:styleId="FooterChar">
    <w:name w:val="Footer Char"/>
    <w:basedOn w:val="DefaultParagraphFont"/>
    <w:link w:val="Footer"/>
    <w:uiPriority w:val="99"/>
    <w:rsid w:val="00C45315"/>
  </w:style>
  <w:style w:type="paragraph" w:styleId="ListParagraph">
    <w:name w:val="List Paragraph"/>
    <w:aliases w:val="Body of text,List Paragraph1"/>
    <w:basedOn w:val="Normal"/>
    <w:link w:val="ListParagraphChar"/>
    <w:uiPriority w:val="34"/>
    <w:qFormat/>
    <w:rsid w:val="00044AC6"/>
    <w:pPr>
      <w:widowControl w:val="0"/>
      <w:pBdr>
        <w:top w:val="nil"/>
        <w:left w:val="nil"/>
        <w:bottom w:val="nil"/>
        <w:right w:val="nil"/>
        <w:between w:val="nil"/>
      </w:pBdr>
      <w:spacing w:line="276" w:lineRule="auto"/>
      <w:ind w:left="720"/>
      <w:contextualSpacing/>
    </w:pPr>
    <w:rPr>
      <w:color w:val="000000"/>
    </w:rPr>
  </w:style>
  <w:style w:type="character" w:styleId="Hyperlink">
    <w:name w:val="Hyperlink"/>
    <w:basedOn w:val="DefaultParagraphFont"/>
    <w:uiPriority w:val="99"/>
    <w:unhideWhenUsed/>
    <w:rsid w:val="00952F3A"/>
    <w:rPr>
      <w:color w:val="0563C1" w:themeColor="hyperlink"/>
      <w:u w:val="single"/>
    </w:rPr>
  </w:style>
  <w:style w:type="character" w:customStyle="1" w:styleId="ListParagraphChar">
    <w:name w:val="List Paragraph Char"/>
    <w:aliases w:val="Body of text Char,List Paragraph1 Char"/>
    <w:basedOn w:val="DefaultParagraphFont"/>
    <w:link w:val="ListParagraph"/>
    <w:uiPriority w:val="34"/>
    <w:locked/>
    <w:rsid w:val="004B72C1"/>
  </w:style>
  <w:style w:type="table" w:styleId="TableGrid">
    <w:name w:val="Table Grid"/>
    <w:basedOn w:val="TableNormal"/>
    <w:uiPriority w:val="59"/>
    <w:rsid w:val="00ED38D7"/>
    <w:pPr>
      <w:widowControl/>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2D1130"/>
    <w:pPr>
      <w:ind w:firstLine="245"/>
      <w:jc w:val="both"/>
    </w:pPr>
    <w:rPr>
      <w:rFonts w:eastAsia="Batang"/>
      <w:spacing w:val="6"/>
      <w:sz w:val="22"/>
      <w:szCs w:val="20"/>
    </w:rPr>
  </w:style>
  <w:style w:type="character" w:customStyle="1" w:styleId="BodyTextIndentChar">
    <w:name w:val="Body Text Indent Char"/>
    <w:basedOn w:val="DefaultParagraphFont"/>
    <w:link w:val="BodyTextIndent"/>
    <w:rsid w:val="002D1130"/>
    <w:rPr>
      <w:rFonts w:eastAsia="Batang"/>
      <w:color w:val="auto"/>
      <w:spacing w:val="6"/>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934080">
      <w:bodyDiv w:val="1"/>
      <w:marLeft w:val="0"/>
      <w:marRight w:val="0"/>
      <w:marTop w:val="0"/>
      <w:marBottom w:val="0"/>
      <w:divBdr>
        <w:top w:val="none" w:sz="0" w:space="0" w:color="auto"/>
        <w:left w:val="none" w:sz="0" w:space="0" w:color="auto"/>
        <w:bottom w:val="none" w:sz="0" w:space="0" w:color="auto"/>
        <w:right w:val="none" w:sz="0" w:space="0" w:color="auto"/>
      </w:divBdr>
    </w:div>
    <w:div w:id="1290403977">
      <w:bodyDiv w:val="1"/>
      <w:marLeft w:val="0"/>
      <w:marRight w:val="0"/>
      <w:marTop w:val="0"/>
      <w:marBottom w:val="0"/>
      <w:divBdr>
        <w:top w:val="none" w:sz="0" w:space="0" w:color="auto"/>
        <w:left w:val="none" w:sz="0" w:space="0" w:color="auto"/>
        <w:bottom w:val="none" w:sz="0" w:space="0" w:color="auto"/>
        <w:right w:val="none" w:sz="0" w:space="0" w:color="auto"/>
      </w:divBdr>
    </w:div>
    <w:div w:id="1344630676">
      <w:bodyDiv w:val="1"/>
      <w:marLeft w:val="0"/>
      <w:marRight w:val="0"/>
      <w:marTop w:val="0"/>
      <w:marBottom w:val="0"/>
      <w:divBdr>
        <w:top w:val="none" w:sz="0" w:space="0" w:color="auto"/>
        <w:left w:val="none" w:sz="0" w:space="0" w:color="auto"/>
        <w:bottom w:val="none" w:sz="0" w:space="0" w:color="auto"/>
        <w:right w:val="none" w:sz="0" w:space="0" w:color="auto"/>
      </w:divBdr>
    </w:div>
    <w:div w:id="1735352169">
      <w:bodyDiv w:val="1"/>
      <w:marLeft w:val="0"/>
      <w:marRight w:val="0"/>
      <w:marTop w:val="0"/>
      <w:marBottom w:val="0"/>
      <w:divBdr>
        <w:top w:val="none" w:sz="0" w:space="0" w:color="auto"/>
        <w:left w:val="none" w:sz="0" w:space="0" w:color="auto"/>
        <w:bottom w:val="none" w:sz="0" w:space="0" w:color="auto"/>
        <w:right w:val="none" w:sz="0" w:space="0" w:color="auto"/>
      </w:divBdr>
    </w:div>
    <w:div w:id="1737702375">
      <w:bodyDiv w:val="1"/>
      <w:marLeft w:val="0"/>
      <w:marRight w:val="0"/>
      <w:marTop w:val="0"/>
      <w:marBottom w:val="0"/>
      <w:divBdr>
        <w:top w:val="none" w:sz="0" w:space="0" w:color="auto"/>
        <w:left w:val="none" w:sz="0" w:space="0" w:color="auto"/>
        <w:bottom w:val="none" w:sz="0" w:space="0" w:color="auto"/>
        <w:right w:val="none" w:sz="0" w:space="0" w:color="auto"/>
      </w:divBdr>
    </w:div>
    <w:div w:id="1985115401">
      <w:bodyDiv w:val="1"/>
      <w:marLeft w:val="0"/>
      <w:marRight w:val="0"/>
      <w:marTop w:val="0"/>
      <w:marBottom w:val="0"/>
      <w:divBdr>
        <w:top w:val="none" w:sz="0" w:space="0" w:color="auto"/>
        <w:left w:val="none" w:sz="0" w:space="0" w:color="auto"/>
        <w:bottom w:val="none" w:sz="0" w:space="0" w:color="auto"/>
        <w:right w:val="none" w:sz="0" w:space="0" w:color="auto"/>
      </w:divBdr>
    </w:div>
    <w:div w:id="205993864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2170</Words>
  <Characters>12370</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35</cp:revision>
  <cp:lastPrinted>2017-10-16T18:34:00Z</cp:lastPrinted>
  <dcterms:created xsi:type="dcterms:W3CDTF">2018-05-09T05:18:00Z</dcterms:created>
  <dcterms:modified xsi:type="dcterms:W3CDTF">2018-05-09T05:54:00Z</dcterms:modified>
</cp:coreProperties>
</file>