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9E" w:rsidRDefault="00AD5658" w:rsidP="004F35ED">
      <w:pPr>
        <w:spacing w:after="0" w:line="240" w:lineRule="auto"/>
        <w:jc w:val="center"/>
        <w:rPr>
          <w:rFonts w:ascii="Times New Roman" w:hAnsi="Times New Roman"/>
          <w:b/>
          <w:sz w:val="24"/>
          <w:szCs w:val="24"/>
          <w:lang w:val="en-GB"/>
        </w:rPr>
      </w:pPr>
      <w:r w:rsidRPr="00EB679E">
        <w:rPr>
          <w:rFonts w:ascii="Times New Roman" w:hAnsi="Times New Roman"/>
          <w:b/>
          <w:sz w:val="24"/>
          <w:szCs w:val="24"/>
        </w:rPr>
        <w:t>A</w:t>
      </w:r>
      <w:r w:rsidR="00EB679E" w:rsidRPr="00EB679E">
        <w:rPr>
          <w:rFonts w:ascii="Times New Roman" w:hAnsi="Times New Roman"/>
          <w:b/>
          <w:sz w:val="24"/>
          <w:szCs w:val="24"/>
        </w:rPr>
        <w:t>nalisis perubahan kedalaman bidang batas dengan metode</w:t>
      </w:r>
      <w:r w:rsidR="00EB679E" w:rsidRPr="00EB679E">
        <w:rPr>
          <w:rFonts w:ascii="Times New Roman" w:hAnsi="Times New Roman"/>
          <w:b/>
          <w:sz w:val="24"/>
          <w:szCs w:val="24"/>
          <w:lang w:val="en-GB"/>
        </w:rPr>
        <w:t xml:space="preserve"> </w:t>
      </w:r>
    </w:p>
    <w:p w:rsidR="004F35ED" w:rsidRPr="00EB679E" w:rsidRDefault="00EB679E" w:rsidP="004F35ED">
      <w:pPr>
        <w:spacing w:after="0" w:line="240" w:lineRule="auto"/>
        <w:jc w:val="center"/>
        <w:rPr>
          <w:rFonts w:ascii="Times New Roman" w:hAnsi="Times New Roman"/>
          <w:b/>
          <w:sz w:val="24"/>
          <w:szCs w:val="24"/>
        </w:rPr>
      </w:pPr>
      <w:r w:rsidRPr="00EB679E">
        <w:rPr>
          <w:rFonts w:ascii="Times New Roman" w:hAnsi="Times New Roman"/>
          <w:b/>
          <w:sz w:val="24"/>
          <w:szCs w:val="24"/>
        </w:rPr>
        <w:t>power spektrum data gravity</w:t>
      </w:r>
    </w:p>
    <w:p w:rsidR="004F35ED" w:rsidRDefault="004F35ED" w:rsidP="004F35ED">
      <w:pPr>
        <w:spacing w:after="0" w:line="240" w:lineRule="auto"/>
        <w:jc w:val="center"/>
        <w:rPr>
          <w:rFonts w:ascii="Times New Roman" w:hAnsi="Times New Roman"/>
          <w:sz w:val="24"/>
          <w:szCs w:val="24"/>
        </w:rPr>
      </w:pPr>
    </w:p>
    <w:p w:rsidR="004F35ED" w:rsidRDefault="00752BB3" w:rsidP="004F35ED">
      <w:pPr>
        <w:spacing w:after="0" w:line="240" w:lineRule="auto"/>
        <w:jc w:val="center"/>
        <w:rPr>
          <w:rFonts w:ascii="Times New Roman" w:hAnsi="Times New Roman"/>
          <w:sz w:val="24"/>
          <w:szCs w:val="24"/>
        </w:rPr>
      </w:pPr>
      <w:r>
        <w:rPr>
          <w:rFonts w:ascii="Times New Roman" w:hAnsi="Times New Roman"/>
          <w:sz w:val="24"/>
          <w:szCs w:val="24"/>
        </w:rPr>
        <w:t>Rina Dwi Indriana</w:t>
      </w:r>
    </w:p>
    <w:p w:rsidR="004F35ED" w:rsidRPr="00EB679E" w:rsidRDefault="009B4263" w:rsidP="00A32906">
      <w:pPr>
        <w:pStyle w:val="ListParagraph"/>
        <w:spacing w:after="0" w:line="240" w:lineRule="auto"/>
        <w:ind w:left="0"/>
        <w:jc w:val="center"/>
        <w:rPr>
          <w:rFonts w:ascii="Times New Roman" w:hAnsi="Times New Roman"/>
          <w:b/>
        </w:rPr>
      </w:pPr>
      <w:proofErr w:type="spellStart"/>
      <w:r>
        <w:rPr>
          <w:rFonts w:ascii="Times New Roman" w:hAnsi="Times New Roman"/>
          <w:b/>
          <w:lang w:val="en-US"/>
        </w:rPr>
        <w:t>Jurusan</w:t>
      </w:r>
      <w:proofErr w:type="spellEnd"/>
      <w:r>
        <w:rPr>
          <w:rFonts w:ascii="Times New Roman" w:hAnsi="Times New Roman"/>
          <w:b/>
          <w:lang w:val="en-US"/>
        </w:rPr>
        <w:t xml:space="preserve"> </w:t>
      </w:r>
      <w:proofErr w:type="spellStart"/>
      <w:r>
        <w:rPr>
          <w:rFonts w:ascii="Times New Roman" w:hAnsi="Times New Roman"/>
          <w:b/>
          <w:lang w:val="en-US"/>
        </w:rPr>
        <w:t>Fisika</w:t>
      </w:r>
      <w:proofErr w:type="spellEnd"/>
      <w:r w:rsidR="00752BB3" w:rsidRPr="00EB679E">
        <w:rPr>
          <w:rFonts w:ascii="Times New Roman" w:hAnsi="Times New Roman"/>
          <w:b/>
        </w:rPr>
        <w:t xml:space="preserve"> Universitas Diponegoro</w:t>
      </w:r>
    </w:p>
    <w:p w:rsidR="004F35ED" w:rsidRPr="004F35ED" w:rsidRDefault="004F35ED" w:rsidP="00A32906">
      <w:pPr>
        <w:pStyle w:val="ListParagraph"/>
        <w:spacing w:after="0" w:line="240" w:lineRule="auto"/>
        <w:ind w:left="0"/>
        <w:rPr>
          <w:rFonts w:ascii="Times New Roman" w:hAnsi="Times New Roman"/>
          <w:sz w:val="24"/>
          <w:szCs w:val="24"/>
        </w:rPr>
      </w:pPr>
    </w:p>
    <w:p w:rsidR="007F6E75" w:rsidRPr="004F35ED" w:rsidRDefault="007F6E75" w:rsidP="004F35ED">
      <w:pPr>
        <w:spacing w:after="0" w:line="240" w:lineRule="auto"/>
        <w:ind w:left="360"/>
        <w:jc w:val="center"/>
        <w:rPr>
          <w:rFonts w:ascii="Times New Roman" w:hAnsi="Times New Roman"/>
          <w:sz w:val="24"/>
          <w:szCs w:val="24"/>
        </w:rPr>
      </w:pPr>
      <w:proofErr w:type="spellStart"/>
      <w:r w:rsidRPr="004F35ED">
        <w:rPr>
          <w:rFonts w:ascii="Times New Roman" w:hAnsi="Times New Roman"/>
          <w:b/>
          <w:lang w:val="en-US"/>
        </w:rPr>
        <w:t>Abstrak</w:t>
      </w:r>
      <w:bookmarkStart w:id="0" w:name="_GoBack"/>
      <w:bookmarkEnd w:id="0"/>
      <w:proofErr w:type="spellEnd"/>
    </w:p>
    <w:p w:rsidR="00752BB3" w:rsidRPr="007F6E75" w:rsidRDefault="00752BB3" w:rsidP="004F35ED">
      <w:pPr>
        <w:spacing w:line="240" w:lineRule="auto"/>
        <w:ind w:left="851" w:right="804"/>
        <w:jc w:val="both"/>
        <w:rPr>
          <w:rFonts w:ascii="Times New Roman" w:hAnsi="Times New Roman"/>
        </w:rPr>
      </w:pPr>
      <w:proofErr w:type="spellStart"/>
      <w:r w:rsidRPr="007F6E75">
        <w:rPr>
          <w:rFonts w:ascii="Times New Roman" w:hAnsi="Times New Roman"/>
          <w:lang w:val="en-US"/>
        </w:rPr>
        <w:t>Aktivitas</w:t>
      </w:r>
      <w:proofErr w:type="spellEnd"/>
      <w:r w:rsidRPr="007F6E75">
        <w:rPr>
          <w:rFonts w:ascii="Times New Roman" w:hAnsi="Times New Roman"/>
        </w:rPr>
        <w:t xml:space="preserve"> bawah permukaan merupakan </w:t>
      </w:r>
      <w:proofErr w:type="spellStart"/>
      <w:r w:rsidRPr="007F6E75">
        <w:rPr>
          <w:rFonts w:ascii="Times New Roman" w:hAnsi="Times New Roman"/>
          <w:lang w:val="en-US"/>
        </w:rPr>
        <w:t>salah</w:t>
      </w:r>
      <w:proofErr w:type="spellEnd"/>
      <w:r w:rsidRPr="007F6E75">
        <w:rPr>
          <w:rFonts w:ascii="Times New Roman" w:hAnsi="Times New Roman"/>
          <w:lang w:val="en-US"/>
        </w:rPr>
        <w:t xml:space="preserve"> </w:t>
      </w:r>
      <w:proofErr w:type="spellStart"/>
      <w:r w:rsidRPr="007F6E75">
        <w:rPr>
          <w:rFonts w:ascii="Times New Roman" w:hAnsi="Times New Roman"/>
          <w:lang w:val="en-US"/>
        </w:rPr>
        <w:t>satu</w:t>
      </w:r>
      <w:proofErr w:type="spellEnd"/>
      <w:r w:rsidRPr="007F6E75">
        <w:rPr>
          <w:rFonts w:ascii="Times New Roman" w:hAnsi="Times New Roman"/>
          <w:lang w:val="en-US"/>
        </w:rPr>
        <w:t xml:space="preserve"> </w:t>
      </w:r>
      <w:r w:rsidRPr="007F6E75">
        <w:rPr>
          <w:rFonts w:ascii="Times New Roman" w:hAnsi="Times New Roman"/>
        </w:rPr>
        <w:t xml:space="preserve">bagian penting pada proses pembentukan muka bumi. </w:t>
      </w:r>
      <w:proofErr w:type="spellStart"/>
      <w:r w:rsidRPr="007F6E75">
        <w:rPr>
          <w:rFonts w:ascii="Times New Roman" w:hAnsi="Times New Roman"/>
          <w:lang w:val="en-US"/>
        </w:rPr>
        <w:t>Dengan</w:t>
      </w:r>
      <w:proofErr w:type="spellEnd"/>
      <w:r w:rsidRPr="007F6E75">
        <w:rPr>
          <w:rFonts w:ascii="Times New Roman" w:hAnsi="Times New Roman"/>
          <w:lang w:val="en-US"/>
        </w:rPr>
        <w:t xml:space="preserve"> </w:t>
      </w:r>
      <w:proofErr w:type="spellStart"/>
      <w:r w:rsidRPr="007F6E75">
        <w:rPr>
          <w:rFonts w:ascii="Times New Roman" w:hAnsi="Times New Roman"/>
          <w:lang w:val="en-US"/>
        </w:rPr>
        <w:t>mengetahui</w:t>
      </w:r>
      <w:proofErr w:type="spellEnd"/>
      <w:r w:rsidRPr="007F6E75">
        <w:rPr>
          <w:rFonts w:ascii="Times New Roman" w:hAnsi="Times New Roman"/>
          <w:lang w:val="en-US"/>
        </w:rPr>
        <w:t xml:space="preserve"> model </w:t>
      </w:r>
      <w:proofErr w:type="spellStart"/>
      <w:r w:rsidRPr="007F6E75">
        <w:rPr>
          <w:rFonts w:ascii="Times New Roman" w:hAnsi="Times New Roman"/>
          <w:lang w:val="en-US"/>
        </w:rPr>
        <w:t>dan</w:t>
      </w:r>
      <w:proofErr w:type="spellEnd"/>
      <w:r w:rsidRPr="007F6E75">
        <w:rPr>
          <w:rFonts w:ascii="Times New Roman" w:hAnsi="Times New Roman"/>
          <w:lang w:val="en-US"/>
        </w:rPr>
        <w:t xml:space="preserve"> </w:t>
      </w:r>
      <w:proofErr w:type="spellStart"/>
      <w:r w:rsidRPr="007F6E75">
        <w:rPr>
          <w:rFonts w:ascii="Times New Roman" w:hAnsi="Times New Roman"/>
          <w:lang w:val="en-US"/>
        </w:rPr>
        <w:t>struktur</w:t>
      </w:r>
      <w:proofErr w:type="spellEnd"/>
      <w:r w:rsidRPr="007F6E75">
        <w:rPr>
          <w:rFonts w:ascii="Times New Roman" w:hAnsi="Times New Roman"/>
          <w:lang w:val="en-US"/>
        </w:rPr>
        <w:t xml:space="preserve"> </w:t>
      </w:r>
      <w:proofErr w:type="spellStart"/>
      <w:r w:rsidRPr="007F6E75">
        <w:rPr>
          <w:rFonts w:ascii="Times New Roman" w:hAnsi="Times New Roman"/>
          <w:lang w:val="en-US"/>
        </w:rPr>
        <w:t>bawah</w:t>
      </w:r>
      <w:proofErr w:type="spellEnd"/>
      <w:r w:rsidRPr="007F6E75">
        <w:rPr>
          <w:rFonts w:ascii="Times New Roman" w:hAnsi="Times New Roman"/>
          <w:lang w:val="en-US"/>
        </w:rPr>
        <w:t xml:space="preserve"> </w:t>
      </w:r>
      <w:proofErr w:type="spellStart"/>
      <w:r w:rsidRPr="007F6E75">
        <w:rPr>
          <w:rFonts w:ascii="Times New Roman" w:hAnsi="Times New Roman"/>
          <w:lang w:val="en-US"/>
        </w:rPr>
        <w:t>permukaan</w:t>
      </w:r>
      <w:proofErr w:type="spellEnd"/>
      <w:r w:rsidRPr="007F6E75">
        <w:rPr>
          <w:rFonts w:ascii="Times New Roman" w:hAnsi="Times New Roman"/>
          <w:lang w:val="en-US"/>
        </w:rPr>
        <w:t xml:space="preserve"> </w:t>
      </w:r>
      <w:proofErr w:type="spellStart"/>
      <w:r w:rsidRPr="007F6E75">
        <w:rPr>
          <w:rFonts w:ascii="Times New Roman" w:hAnsi="Times New Roman"/>
          <w:lang w:val="en-US"/>
        </w:rPr>
        <w:t>dapat</w:t>
      </w:r>
      <w:proofErr w:type="spellEnd"/>
      <w:r w:rsidRPr="007F6E75">
        <w:rPr>
          <w:rFonts w:ascii="Times New Roman" w:hAnsi="Times New Roman"/>
          <w:lang w:val="en-US"/>
        </w:rPr>
        <w:t xml:space="preserve"> </w:t>
      </w:r>
      <w:proofErr w:type="spellStart"/>
      <w:r w:rsidRPr="007F6E75">
        <w:rPr>
          <w:rFonts w:ascii="Times New Roman" w:hAnsi="Times New Roman"/>
          <w:lang w:val="en-US"/>
        </w:rPr>
        <w:t>diamati</w:t>
      </w:r>
      <w:proofErr w:type="spellEnd"/>
      <w:r w:rsidRPr="007F6E75">
        <w:rPr>
          <w:rFonts w:ascii="Times New Roman" w:hAnsi="Times New Roman"/>
          <w:lang w:val="en-US"/>
        </w:rPr>
        <w:t xml:space="preserve"> </w:t>
      </w:r>
      <w:proofErr w:type="spellStart"/>
      <w:r w:rsidRPr="007F6E75">
        <w:rPr>
          <w:rFonts w:ascii="Times New Roman" w:hAnsi="Times New Roman"/>
          <w:lang w:val="en-US"/>
        </w:rPr>
        <w:t>bagaimana</w:t>
      </w:r>
      <w:proofErr w:type="spellEnd"/>
      <w:r w:rsidRPr="007F6E75">
        <w:rPr>
          <w:rFonts w:ascii="Times New Roman" w:hAnsi="Times New Roman"/>
          <w:lang w:val="en-US"/>
        </w:rPr>
        <w:t xml:space="preserve"> </w:t>
      </w:r>
      <w:proofErr w:type="spellStart"/>
      <w:r w:rsidRPr="007F6E75">
        <w:rPr>
          <w:rFonts w:ascii="Times New Roman" w:hAnsi="Times New Roman"/>
          <w:lang w:val="en-US"/>
        </w:rPr>
        <w:t>bumi</w:t>
      </w:r>
      <w:proofErr w:type="spellEnd"/>
      <w:r w:rsidRPr="007F6E75">
        <w:rPr>
          <w:rFonts w:ascii="Times New Roman" w:hAnsi="Times New Roman"/>
          <w:lang w:val="en-US"/>
        </w:rPr>
        <w:t xml:space="preserve"> </w:t>
      </w:r>
      <w:proofErr w:type="spellStart"/>
      <w:r w:rsidRPr="007F6E75">
        <w:rPr>
          <w:rFonts w:ascii="Times New Roman" w:hAnsi="Times New Roman"/>
          <w:lang w:val="en-US"/>
        </w:rPr>
        <w:t>berdinamika</w:t>
      </w:r>
      <w:proofErr w:type="spellEnd"/>
      <w:r w:rsidRPr="007F6E75">
        <w:rPr>
          <w:rFonts w:ascii="Times New Roman" w:hAnsi="Times New Roman"/>
          <w:lang w:val="en-US"/>
        </w:rPr>
        <w:t>.</w:t>
      </w:r>
      <w:r w:rsidRPr="007F6E75">
        <w:rPr>
          <w:rFonts w:ascii="Times New Roman" w:hAnsi="Times New Roman"/>
        </w:rPr>
        <w:t xml:space="preserve"> Tujuan dari penelitian ini untuk men</w:t>
      </w:r>
      <w:r w:rsidR="003F4B51" w:rsidRPr="007F6E75">
        <w:rPr>
          <w:rFonts w:ascii="Times New Roman" w:hAnsi="Times New Roman"/>
        </w:rPr>
        <w:t>getahui perubahan bidang batas pada 2 periode pengukuran</w:t>
      </w:r>
      <w:r w:rsidRPr="007F6E75">
        <w:rPr>
          <w:rFonts w:ascii="Times New Roman" w:hAnsi="Times New Roman"/>
        </w:rPr>
        <w:t>.</w:t>
      </w:r>
      <w:r w:rsidR="007F6E75" w:rsidRPr="007F6E75">
        <w:rPr>
          <w:rFonts w:ascii="Times New Roman" w:hAnsi="Times New Roman"/>
          <w:lang w:val="en-GB"/>
        </w:rPr>
        <w:t xml:space="preserve"> </w:t>
      </w:r>
      <w:r w:rsidRPr="007F6E75">
        <w:rPr>
          <w:rFonts w:ascii="Times New Roman" w:hAnsi="Times New Roman"/>
        </w:rPr>
        <w:t>Data penelitian yang d</w:t>
      </w:r>
      <w:r w:rsidR="003F4B51" w:rsidRPr="007F6E75">
        <w:rPr>
          <w:rFonts w:ascii="Times New Roman" w:hAnsi="Times New Roman"/>
        </w:rPr>
        <w:t>igunakan terdiri data</w:t>
      </w:r>
      <w:r w:rsidRPr="007F6E75">
        <w:rPr>
          <w:rFonts w:ascii="Times New Roman" w:hAnsi="Times New Roman"/>
        </w:rPr>
        <w:t xml:space="preserve"> sekunder gravitasi yang terdiri data medan </w:t>
      </w:r>
      <w:r w:rsidR="003F4B51" w:rsidRPr="007F6E75">
        <w:rPr>
          <w:rFonts w:ascii="Times New Roman" w:hAnsi="Times New Roman"/>
        </w:rPr>
        <w:t xml:space="preserve">gravitasi </w:t>
      </w:r>
      <w:r w:rsidRPr="007F6E75">
        <w:rPr>
          <w:rFonts w:ascii="Times New Roman" w:hAnsi="Times New Roman"/>
        </w:rPr>
        <w:t xml:space="preserve"> </w:t>
      </w:r>
      <w:r w:rsidR="000C1C14" w:rsidRPr="007F6E75">
        <w:rPr>
          <w:rFonts w:ascii="Times New Roman" w:hAnsi="Times New Roman"/>
        </w:rPr>
        <w:t>periode 1</w:t>
      </w:r>
      <w:r w:rsidRPr="007F6E75">
        <w:rPr>
          <w:rFonts w:ascii="Times New Roman" w:hAnsi="Times New Roman"/>
        </w:rPr>
        <w:t xml:space="preserve"> dan </w:t>
      </w:r>
      <w:r w:rsidR="000C1C14" w:rsidRPr="007F6E75">
        <w:rPr>
          <w:rFonts w:ascii="Times New Roman" w:hAnsi="Times New Roman"/>
        </w:rPr>
        <w:t xml:space="preserve"> 2</w:t>
      </w:r>
      <w:r w:rsidR="003F4B51" w:rsidRPr="007F6E75">
        <w:rPr>
          <w:rFonts w:ascii="Times New Roman" w:hAnsi="Times New Roman"/>
        </w:rPr>
        <w:t xml:space="preserve"> di lokasi yang sama,  </w:t>
      </w:r>
      <w:r w:rsidRPr="007F6E75">
        <w:rPr>
          <w:rFonts w:ascii="Times New Roman" w:hAnsi="Times New Roman"/>
        </w:rPr>
        <w:t>data topografi, GPS, pasut dll. Data tersebut digunakan untuk memperoleh anomali gravitasi</w:t>
      </w:r>
      <w:r w:rsidR="003F4B51" w:rsidRPr="007F6E75">
        <w:rPr>
          <w:rFonts w:ascii="Times New Roman" w:hAnsi="Times New Roman"/>
        </w:rPr>
        <w:t xml:space="preserve"> Bouguer lengkap</w:t>
      </w:r>
      <w:r w:rsidRPr="007F6E75">
        <w:rPr>
          <w:rFonts w:ascii="Times New Roman" w:hAnsi="Times New Roman"/>
        </w:rPr>
        <w:t xml:space="preserve">. Pemprosesan data menggunakan beberapa perangkat lunak seperti Geosoft, xcel dan pemprograman komputasi </w:t>
      </w:r>
      <w:r w:rsidRPr="007F6E75">
        <w:rPr>
          <w:rFonts w:ascii="Times New Roman" w:hAnsi="Times New Roman"/>
          <w:i/>
        </w:rPr>
        <w:t>power spectrum</w:t>
      </w:r>
      <w:r w:rsidR="003F4B51" w:rsidRPr="007F6E75">
        <w:rPr>
          <w:rFonts w:ascii="Times New Roman" w:hAnsi="Times New Roman"/>
          <w:i/>
        </w:rPr>
        <w:t xml:space="preserve"> </w:t>
      </w:r>
      <w:r w:rsidR="003F4B51" w:rsidRPr="007F6E75">
        <w:rPr>
          <w:rFonts w:ascii="Times New Roman" w:hAnsi="Times New Roman"/>
        </w:rPr>
        <w:t>menggunakan Matlab</w:t>
      </w:r>
      <w:r w:rsidRPr="007F6E75">
        <w:rPr>
          <w:rFonts w:ascii="Times New Roman" w:hAnsi="Times New Roman"/>
        </w:rPr>
        <w:t>.</w:t>
      </w:r>
      <w:r w:rsidR="007F6E75" w:rsidRPr="007F6E75">
        <w:rPr>
          <w:rFonts w:ascii="Times New Roman" w:hAnsi="Times New Roman"/>
          <w:lang w:val="en-GB"/>
        </w:rPr>
        <w:t xml:space="preserve"> </w:t>
      </w:r>
      <w:r w:rsidRPr="007F6E75">
        <w:rPr>
          <w:rFonts w:ascii="Times New Roman" w:hAnsi="Times New Roman"/>
        </w:rPr>
        <w:t xml:space="preserve">Hasil penelitian </w:t>
      </w:r>
      <w:r w:rsidRPr="007F6E75">
        <w:rPr>
          <w:rFonts w:ascii="Times New Roman" w:hAnsi="Times New Roman"/>
          <w:noProof/>
        </w:rPr>
        <w:t xml:space="preserve">adalah nilai </w:t>
      </w:r>
      <w:r w:rsidR="003F4B51" w:rsidRPr="007F6E75">
        <w:rPr>
          <w:rFonts w:ascii="Times New Roman" w:hAnsi="Times New Roman"/>
          <w:noProof/>
        </w:rPr>
        <w:t xml:space="preserve">dan grafik </w:t>
      </w:r>
      <w:r w:rsidRPr="007F6E75">
        <w:rPr>
          <w:rFonts w:ascii="Times New Roman" w:hAnsi="Times New Roman"/>
          <w:noProof/>
        </w:rPr>
        <w:t xml:space="preserve"> </w:t>
      </w:r>
      <w:r w:rsidRPr="007F6E75">
        <w:rPr>
          <w:rFonts w:ascii="Times New Roman" w:hAnsi="Times New Roman"/>
          <w:i/>
          <w:noProof/>
        </w:rPr>
        <w:t>power spectrum</w:t>
      </w:r>
      <w:r w:rsidRPr="007F6E75">
        <w:rPr>
          <w:rFonts w:ascii="Times New Roman" w:hAnsi="Times New Roman"/>
          <w:noProof/>
        </w:rPr>
        <w:t xml:space="preserve"> </w:t>
      </w:r>
      <w:r w:rsidR="003F4B51" w:rsidRPr="007F6E75">
        <w:rPr>
          <w:rFonts w:ascii="Times New Roman" w:hAnsi="Times New Roman"/>
          <w:noProof/>
        </w:rPr>
        <w:t xml:space="preserve"> 2 periode. Periode 2 </w:t>
      </w:r>
      <w:r w:rsidRPr="007F6E75">
        <w:rPr>
          <w:rFonts w:ascii="Times New Roman" w:hAnsi="Times New Roman"/>
          <w:noProof/>
        </w:rPr>
        <w:t xml:space="preserve">menghasilkan nilai kedalaman bidang batas dengan rata – rata 6928,712 m  untuk arah SN dan 8248,644 m untuk yang berarah EW. Rata – rata kedalaman lintasan EW lebih dalam dari pada yang berarah SN. </w:t>
      </w:r>
      <w:r w:rsidR="000C1C14" w:rsidRPr="007F6E75">
        <w:rPr>
          <w:rFonts w:ascii="Times New Roman" w:hAnsi="Times New Roman"/>
          <w:noProof/>
          <w:lang w:eastAsia="id-ID"/>
        </w:rPr>
        <w:t>Data periode 1</w:t>
      </w:r>
      <w:r w:rsidRPr="007F6E75">
        <w:rPr>
          <w:rFonts w:ascii="Times New Roman" w:hAnsi="Times New Roman"/>
          <w:noProof/>
          <w:lang w:eastAsia="id-ID"/>
        </w:rPr>
        <w:t xml:space="preserve">  mempunyai nilai kedalaman yang lebih dangkal dibandingan dengan lintasan yang sama </w:t>
      </w:r>
      <w:r w:rsidR="000C1C14" w:rsidRPr="007F6E75">
        <w:rPr>
          <w:rFonts w:ascii="Times New Roman" w:hAnsi="Times New Roman"/>
          <w:noProof/>
          <w:lang w:eastAsia="id-ID"/>
        </w:rPr>
        <w:t>Data periode 2</w:t>
      </w:r>
      <w:r w:rsidRPr="007F6E75">
        <w:rPr>
          <w:rFonts w:ascii="Times New Roman" w:hAnsi="Times New Roman"/>
          <w:noProof/>
          <w:lang w:eastAsia="id-ID"/>
        </w:rPr>
        <w:t xml:space="preserve">. </w:t>
      </w:r>
      <w:r w:rsidRPr="007F6E75">
        <w:rPr>
          <w:rFonts w:ascii="Times New Roman" w:hAnsi="Times New Roman"/>
        </w:rPr>
        <w:t>Perubahan nilai k</w:t>
      </w:r>
      <w:r w:rsidR="003F4B51" w:rsidRPr="007F6E75">
        <w:rPr>
          <w:rFonts w:ascii="Times New Roman" w:hAnsi="Times New Roman"/>
        </w:rPr>
        <w:t>edalaman</w:t>
      </w:r>
      <w:r w:rsidR="00FF687E" w:rsidRPr="007F6E75">
        <w:rPr>
          <w:rFonts w:ascii="Times New Roman" w:hAnsi="Times New Roman"/>
        </w:rPr>
        <w:t xml:space="preserve"> sebesar 1300 m s.d. 2000 m</w:t>
      </w:r>
      <w:r w:rsidR="003F4B51" w:rsidRPr="007F6E75">
        <w:rPr>
          <w:rFonts w:ascii="Times New Roman" w:hAnsi="Times New Roman"/>
        </w:rPr>
        <w:t xml:space="preserve"> kemungkinan disebabkan oleh adanya aktivitas bawah permukaan yang terjadi diantara 2 periode tersebut dengan dugaan adanya massa yang berkurang dan dapat pula di duga sebagai perubahan jenis massa</w:t>
      </w:r>
      <w:r w:rsidRPr="007F6E75">
        <w:rPr>
          <w:rFonts w:ascii="Times New Roman" w:hAnsi="Times New Roman"/>
        </w:rPr>
        <w:t>.</w:t>
      </w:r>
    </w:p>
    <w:p w:rsidR="00752BB3" w:rsidRPr="007F6E75" w:rsidRDefault="00752BB3" w:rsidP="00490FE1">
      <w:pPr>
        <w:tabs>
          <w:tab w:val="left" w:pos="709"/>
        </w:tabs>
        <w:spacing w:line="240" w:lineRule="auto"/>
        <w:jc w:val="both"/>
        <w:rPr>
          <w:rFonts w:ascii="Times New Roman" w:hAnsi="Times New Roman"/>
        </w:rPr>
      </w:pPr>
      <w:r w:rsidRPr="007F6E75">
        <w:rPr>
          <w:rFonts w:ascii="Times New Roman" w:hAnsi="Times New Roman"/>
          <w:b/>
        </w:rPr>
        <w:t>Kata Kunci</w:t>
      </w:r>
      <w:r w:rsidRPr="007F6E75">
        <w:rPr>
          <w:rFonts w:ascii="Times New Roman" w:hAnsi="Times New Roman"/>
        </w:rPr>
        <w:t>: Bidang batas, graviti, bawah permukaan</w:t>
      </w:r>
    </w:p>
    <w:p w:rsidR="00752BB3" w:rsidRPr="007F6E75" w:rsidRDefault="00752BB3" w:rsidP="00490FE1">
      <w:pPr>
        <w:tabs>
          <w:tab w:val="left" w:pos="709"/>
        </w:tabs>
        <w:spacing w:line="240" w:lineRule="auto"/>
        <w:jc w:val="both"/>
        <w:rPr>
          <w:rFonts w:ascii="Times New Roman" w:hAnsi="Times New Roman"/>
        </w:rPr>
        <w:sectPr w:rsidR="00752BB3" w:rsidRPr="007F6E75" w:rsidSect="00A32906">
          <w:footerReference w:type="default" r:id="rId8"/>
          <w:pgSz w:w="11906" w:h="16838"/>
          <w:pgMar w:top="1440" w:right="1440" w:bottom="1440" w:left="1440" w:header="708" w:footer="708" w:gutter="0"/>
          <w:pgNumType w:start="27"/>
          <w:cols w:space="708"/>
          <w:docGrid w:linePitch="360"/>
        </w:sectPr>
      </w:pPr>
    </w:p>
    <w:p w:rsidR="00752BB3" w:rsidRPr="007F6E75" w:rsidRDefault="00752BB3" w:rsidP="00490FE1">
      <w:pPr>
        <w:pStyle w:val="BodyTextIndent"/>
        <w:spacing w:line="240" w:lineRule="auto"/>
        <w:ind w:firstLine="0"/>
        <w:rPr>
          <w:b/>
          <w:sz w:val="22"/>
          <w:szCs w:val="22"/>
          <w:lang w:val="id-ID"/>
        </w:rPr>
      </w:pPr>
      <w:r w:rsidRPr="007F6E75">
        <w:rPr>
          <w:b/>
          <w:sz w:val="22"/>
          <w:szCs w:val="22"/>
          <w:lang w:val="id-ID"/>
        </w:rPr>
        <w:lastRenderedPageBreak/>
        <w:t xml:space="preserve">Pendahuluan    </w:t>
      </w:r>
    </w:p>
    <w:p w:rsidR="00752BB3" w:rsidRPr="007F6E75" w:rsidRDefault="00752BB3" w:rsidP="00490FE1">
      <w:pPr>
        <w:spacing w:line="240" w:lineRule="auto"/>
        <w:jc w:val="both"/>
        <w:rPr>
          <w:rFonts w:ascii="Times New Roman" w:hAnsi="Times New Roman"/>
          <w:b/>
          <w:noProof/>
        </w:rPr>
      </w:pPr>
      <w:r w:rsidRPr="007F6E75">
        <w:rPr>
          <w:rFonts w:ascii="Times New Roman" w:hAnsi="Times New Roman"/>
          <w:b/>
          <w:noProof/>
        </w:rPr>
        <w:t>Prinsip Dasar Gravitasi</w:t>
      </w:r>
    </w:p>
    <w:p w:rsidR="00752BB3" w:rsidRPr="007F6E75" w:rsidRDefault="00366978" w:rsidP="00490FE1">
      <w:pPr>
        <w:spacing w:line="240" w:lineRule="auto"/>
        <w:jc w:val="both"/>
        <w:rPr>
          <w:rFonts w:ascii="Times New Roman" w:eastAsia="Times New Roman" w:hAnsi="Times New Roman"/>
          <w:noProof/>
        </w:rPr>
      </w:pPr>
      <w:r w:rsidRPr="007F6E75">
        <w:rPr>
          <w:rFonts w:ascii="Times New Roman" w:hAnsi="Times New Roman"/>
        </w:rPr>
        <w:t xml:space="preserve">Konsep gravitasi adalah gaya tarik-menarik antara dua buah massa, dua buah objek atau dua buah partikel. Gaya gravitasi terjadi antar obyek sehingga merupakan kekuatan tarik antara semua benda yang ada. Metode gravitasi adalah metode geofisika  berdasar pada hukum gravitasi Newton atau hukum gaya tarik antar partikel (Telford, 1999 ; Blakely, 1995). Hukum Newton menyatakan bahwa gaya gravitasi yang dihasilkan </w:t>
      </w:r>
      <w:r w:rsidRPr="007F6E75">
        <w:rPr>
          <w:rFonts w:ascii="Times New Roman" w:eastAsia="Times New Roman" w:hAnsi="Times New Roman"/>
          <w:noProof/>
        </w:rPr>
        <w:t xml:space="preserve">sebanding dengan perkalian 2 buah massa  yaitu </w:t>
      </w:r>
      <w:r w:rsidRPr="007F6E75">
        <w:rPr>
          <w:rFonts w:ascii="Times New Roman" w:hAnsi="Times New Roman"/>
          <w:noProof/>
          <w:position w:val="-12"/>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1.5pt" o:ole="">
            <v:imagedata r:id="rId9" o:title=""/>
          </v:shape>
          <o:OLEObject Type="Embed" ProgID="Equation.3" ShapeID="_x0000_i1025" DrawAspect="Content" ObjectID="_1579676002" r:id="rId10"/>
        </w:object>
      </w:r>
      <w:r w:rsidRPr="007F6E75">
        <w:rPr>
          <w:rFonts w:ascii="Times New Roman" w:eastAsia="Times New Roman" w:hAnsi="Times New Roman"/>
          <w:noProof/>
        </w:rPr>
        <w:t xml:space="preserve"> dengan </w:t>
      </w:r>
      <w:r w:rsidRPr="007F6E75">
        <w:rPr>
          <w:rFonts w:ascii="Times New Roman" w:hAnsi="Times New Roman"/>
          <w:noProof/>
          <w:position w:val="-6"/>
        </w:rPr>
        <w:object w:dxaOrig="260" w:dyaOrig="220">
          <v:shape id="_x0000_i1026" type="#_x0000_t75" style="width:14.5pt;height:14.5pt" o:ole="">
            <v:imagedata r:id="rId11" o:title=""/>
          </v:shape>
          <o:OLEObject Type="Embed" ProgID="Equation.3" ShapeID="_x0000_i1026" DrawAspect="Content" ObjectID="_1579676003" r:id="rId12"/>
        </w:object>
      </w:r>
      <w:r w:rsidRPr="007F6E75">
        <w:rPr>
          <w:rFonts w:ascii="Times New Roman" w:eastAsia="Times New Roman" w:hAnsi="Times New Roman"/>
          <w:noProof/>
        </w:rPr>
        <w:t xml:space="preserve"> dan berbanding terbalik dengan kuadrat jaraknya </w:t>
      </w:r>
      <w:r w:rsidR="00FF687E" w:rsidRPr="007F6E75">
        <w:rPr>
          <w:rFonts w:ascii="Times New Roman" w:eastAsia="Times New Roman" w:hAnsi="Times New Roman"/>
          <w:noProof/>
        </w:rPr>
        <w:t>.</w:t>
      </w:r>
    </w:p>
    <w:p w:rsidR="00747CB3" w:rsidRPr="007F6E75" w:rsidRDefault="00E0390B" w:rsidP="00490FE1">
      <w:pPr>
        <w:spacing w:line="240" w:lineRule="auto"/>
        <w:ind w:firstLine="284"/>
        <w:jc w:val="both"/>
        <w:rPr>
          <w:rFonts w:ascii="Times New Roman" w:hAnsi="Times New Roman"/>
        </w:rPr>
      </w:pPr>
      <w:r w:rsidRPr="007F6E75">
        <w:rPr>
          <w:rFonts w:ascii="Times New Roman" w:hAnsi="Times New Roman"/>
          <w:noProof/>
        </w:rPr>
        <w:t xml:space="preserve">Dalam pengukuran </w:t>
      </w:r>
      <w:r w:rsidRPr="007F6E75">
        <w:rPr>
          <w:rFonts w:ascii="Times New Roman" w:hAnsi="Times New Roman"/>
        </w:rPr>
        <w:t xml:space="preserve"> gaya gravitasi yang diukur bukan gaya gravitasi </w:t>
      </w:r>
      <w:r w:rsidRPr="007F6E75">
        <w:rPr>
          <w:rFonts w:ascii="Times New Roman" w:hAnsi="Times New Roman"/>
          <w:position w:val="-10"/>
        </w:rPr>
        <w:object w:dxaOrig="520" w:dyaOrig="360">
          <v:shape id="_x0000_i1027" type="#_x0000_t75" style="width:26.35pt;height:17.2pt" o:ole="">
            <v:imagedata r:id="rId13" o:title=""/>
          </v:shape>
          <o:OLEObject Type="Embed" ProgID="Equation.3" ShapeID="_x0000_i1027" DrawAspect="Content" ObjectID="_1579676004" r:id="rId14"/>
        </w:object>
      </w:r>
      <w:r w:rsidRPr="007F6E75">
        <w:rPr>
          <w:rFonts w:ascii="Times New Roman" w:hAnsi="Times New Roman"/>
        </w:rPr>
        <w:t xml:space="preserve">, melainkan percepatan gravitasi </w:t>
      </w:r>
      <w:r w:rsidRPr="007F6E75">
        <w:rPr>
          <w:rFonts w:ascii="Times New Roman" w:hAnsi="Times New Roman"/>
          <w:position w:val="-10"/>
        </w:rPr>
        <w:object w:dxaOrig="220" w:dyaOrig="300">
          <v:shape id="_x0000_i1028" type="#_x0000_t75" style="width:14.5pt;height:14.5pt" o:ole="">
            <v:imagedata r:id="rId15" o:title=""/>
          </v:shape>
          <o:OLEObject Type="Embed" ProgID="Equation.3" ShapeID="_x0000_i1028" DrawAspect="Content" ObjectID="_1579676005" r:id="rId16"/>
        </w:object>
      </w:r>
      <w:r w:rsidRPr="007F6E75">
        <w:rPr>
          <w:rFonts w:ascii="Times New Roman" w:hAnsi="Times New Roman"/>
        </w:rPr>
        <w:t>.</w:t>
      </w:r>
      <w:r w:rsidR="00747CB3" w:rsidRPr="007F6E75">
        <w:rPr>
          <w:rFonts w:ascii="Times New Roman" w:hAnsi="Times New Roman"/>
        </w:rPr>
        <w:t xml:space="preserve"> Hubungan antara gaya gravitasi dan percepatan gravitasi dijelaskan oleh hukum Newton II yang menyatakan bahwa sebuah gaya adalah hasil perkalian dari massa dengan percepatan dan dirumuskan sebagai berikut:</w:t>
      </w:r>
    </w:p>
    <w:p w:rsidR="00747CB3" w:rsidRPr="007F6E75" w:rsidRDefault="006A317F" w:rsidP="00490FE1">
      <w:pPr>
        <w:spacing w:line="240" w:lineRule="auto"/>
        <w:jc w:val="center"/>
        <w:rPr>
          <w:rFonts w:ascii="Times New Roman" w:hAnsi="Times New Roman"/>
        </w:rPr>
      </w:pPr>
      <m:oMath>
        <m:acc>
          <m:accPr>
            <m:chr m:val="⃑"/>
            <m:ctrlPr>
              <w:rPr>
                <w:rFonts w:ascii="Cambria Math" w:hAnsi="Cambria Math"/>
                <w:i/>
              </w:rPr>
            </m:ctrlPr>
          </m:accPr>
          <m:e>
            <m:r>
              <w:rPr>
                <w:rFonts w:ascii="Cambria Math" w:hAnsi="Cambria Math"/>
              </w:rPr>
              <m:t xml:space="preserve">F </m:t>
            </m:r>
          </m:e>
        </m:acc>
        <m:r>
          <w:rPr>
            <w:rFonts w:ascii="Cambria Math" w:hAnsi="Cambria Math"/>
          </w:rPr>
          <m:t>(</m:t>
        </m:r>
        <m:acc>
          <m:accPr>
            <m:chr m:val="⃑"/>
            <m:ctrlPr>
              <w:rPr>
                <w:rFonts w:ascii="Cambria Math" w:hAnsi="Cambria Math"/>
                <w:i/>
              </w:rPr>
            </m:ctrlPr>
          </m:accPr>
          <m:e>
            <m:r>
              <w:rPr>
                <w:rFonts w:ascii="Cambria Math" w:hAnsi="Cambria Math"/>
              </w:rPr>
              <m:t>r)</m:t>
            </m:r>
          </m:e>
        </m:acc>
        <m:r>
          <w:rPr>
            <w:rFonts w:ascii="Cambria Math" w:hAnsi="Cambria Math"/>
          </w:rPr>
          <m:t xml:space="preserve">=m . </m:t>
        </m:r>
        <m:acc>
          <m:accPr>
            <m:chr m:val="⃑"/>
            <m:ctrlPr>
              <w:rPr>
                <w:rFonts w:ascii="Cambria Math" w:hAnsi="Cambria Math"/>
                <w:i/>
              </w:rPr>
            </m:ctrlPr>
          </m:accPr>
          <m:e>
            <m:r>
              <m:rPr>
                <m:sty m:val="p"/>
              </m:rPr>
              <w:rPr>
                <w:rFonts w:ascii="Cambria Math" w:hAnsi="Cambria Math"/>
              </w:rPr>
              <m:t>g</m:t>
            </m:r>
          </m:e>
        </m:acc>
      </m:oMath>
      <w:r w:rsidR="00283B6C" w:rsidRPr="007F6E75">
        <w:rPr>
          <w:rFonts w:ascii="Times New Roman" w:hAnsi="Times New Roman"/>
        </w:rPr>
        <w:tab/>
      </w:r>
      <w:r w:rsidR="00283B6C" w:rsidRPr="007F6E75">
        <w:rPr>
          <w:rFonts w:ascii="Times New Roman" w:hAnsi="Times New Roman"/>
        </w:rPr>
        <w:tab/>
        <w:t xml:space="preserve">  (1)</w:t>
      </w:r>
    </w:p>
    <w:p w:rsidR="00747CB3" w:rsidRPr="007F6E75" w:rsidRDefault="00747CB3" w:rsidP="00490FE1">
      <w:pPr>
        <w:spacing w:line="240" w:lineRule="auto"/>
        <w:jc w:val="both"/>
        <w:rPr>
          <w:rFonts w:ascii="Times New Roman" w:hAnsi="Times New Roman"/>
        </w:rPr>
      </w:pPr>
      <w:r w:rsidRPr="007F6E75">
        <w:rPr>
          <w:rFonts w:ascii="Times New Roman" w:hAnsi="Times New Roman"/>
        </w:rPr>
        <w:t xml:space="preserve">Interaksi antara bumi (bermassa </w:t>
      </w:r>
      <w:r w:rsidRPr="007F6E75">
        <w:rPr>
          <w:rFonts w:ascii="Times New Roman" w:hAnsi="Times New Roman"/>
          <w:i/>
        </w:rPr>
        <w:t>M</w:t>
      </w:r>
      <w:r w:rsidRPr="007F6E75">
        <w:rPr>
          <w:rFonts w:ascii="Times New Roman" w:hAnsi="Times New Roman"/>
          <w:i/>
          <w:vertAlign w:val="subscript"/>
        </w:rPr>
        <w:t>e</w:t>
      </w:r>
      <w:r w:rsidRPr="007F6E75">
        <w:rPr>
          <w:rFonts w:ascii="Times New Roman" w:hAnsi="Times New Roman"/>
        </w:rPr>
        <w:t xml:space="preserve">) dengan benda di permukaan bumi (bermassa </w:t>
      </w:r>
      <w:r w:rsidRPr="007F6E75">
        <w:rPr>
          <w:rFonts w:ascii="Times New Roman" w:hAnsi="Times New Roman"/>
          <w:i/>
        </w:rPr>
        <w:t>m</w:t>
      </w:r>
      <w:r w:rsidRPr="007F6E75">
        <w:rPr>
          <w:rFonts w:ascii="Times New Roman" w:hAnsi="Times New Roman"/>
        </w:rPr>
        <w:t>) yang berjarak R</w:t>
      </w:r>
      <w:r w:rsidRPr="007F6E75">
        <w:rPr>
          <w:rFonts w:ascii="Times New Roman" w:hAnsi="Times New Roman"/>
          <w:vertAlign w:val="subscript"/>
        </w:rPr>
        <w:t>e</w:t>
      </w:r>
      <w:r w:rsidRPr="007F6E75">
        <w:rPr>
          <w:rFonts w:ascii="Times New Roman" w:hAnsi="Times New Roman"/>
          <w:i/>
        </w:rPr>
        <w:t xml:space="preserve"> </w:t>
      </w:r>
      <m:oMath>
        <m:r>
          <w:rPr>
            <w:rFonts w:ascii="Cambria Math" w:hAnsi="Cambria Math"/>
          </w:rPr>
          <m:t xml:space="preserve">  </m:t>
        </m:r>
      </m:oMath>
      <w:r w:rsidRPr="007F6E75">
        <w:rPr>
          <w:rFonts w:ascii="Times New Roman" w:hAnsi="Times New Roman"/>
        </w:rPr>
        <w:t xml:space="preserve">dari pusat keduanya, maka </w:t>
      </w:r>
      <w:r w:rsidR="00283B6C" w:rsidRPr="007F6E75">
        <w:rPr>
          <w:rFonts w:ascii="Times New Roman" w:hAnsi="Times New Roman"/>
        </w:rPr>
        <w:t>:</w:t>
      </w:r>
    </w:p>
    <w:p w:rsidR="00747CB3" w:rsidRPr="007F6E75" w:rsidRDefault="00747CB3" w:rsidP="00490FE1">
      <w:pPr>
        <w:spacing w:line="240" w:lineRule="auto"/>
        <w:jc w:val="both"/>
        <w:rPr>
          <w:rFonts w:ascii="Times New Roman" w:hAnsi="Times New Roman"/>
        </w:rPr>
      </w:pPr>
      <w:r w:rsidRPr="007F6E75">
        <w:rPr>
          <w:rFonts w:ascii="Times New Roman" w:hAnsi="Times New Roman"/>
        </w:rPr>
        <w:tab/>
      </w:r>
      <m:oMath>
        <m:acc>
          <m:accPr>
            <m:chr m:val="⃗"/>
            <m:ctrlPr>
              <w:rPr>
                <w:rFonts w:ascii="Cambria Math" w:hAnsi="Cambria Math"/>
                <w:b/>
                <w:i/>
              </w:rPr>
            </m:ctrlPr>
          </m:accPr>
          <m:e>
            <m:r>
              <m:rPr>
                <m:sty m:val="p"/>
              </m:rPr>
              <w:rPr>
                <w:rFonts w:ascii="Cambria Math" w:hAnsi="Cambria Math"/>
              </w:rPr>
              <m:t>g</m:t>
            </m:r>
          </m:e>
        </m:acc>
        <m:r>
          <w:rPr>
            <w:rFonts w:ascii="Cambria Math" w:hAnsi="Cambria Math"/>
          </w:rPr>
          <m:t>=-G</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acc>
          <m:accPr>
            <m:ctrlPr>
              <w:rPr>
                <w:rFonts w:ascii="Cambria Math" w:hAnsi="Cambria Math"/>
                <w:i/>
              </w:rPr>
            </m:ctrlPr>
          </m:accPr>
          <m:e>
            <m:r>
              <w:rPr>
                <w:rFonts w:ascii="Cambria Math" w:hAnsi="Cambria Math"/>
              </w:rPr>
              <m:t>r</m:t>
            </m:r>
          </m:e>
        </m:acc>
      </m:oMath>
      <w:r w:rsidR="00283B6C" w:rsidRPr="007F6E75">
        <w:rPr>
          <w:rFonts w:ascii="Times New Roman" w:hAnsi="Times New Roman"/>
        </w:rPr>
        <w:tab/>
      </w:r>
      <w:r w:rsidR="00283B6C" w:rsidRPr="007F6E75">
        <w:rPr>
          <w:rFonts w:ascii="Times New Roman" w:hAnsi="Times New Roman"/>
        </w:rPr>
        <w:tab/>
      </w:r>
      <w:r w:rsidR="00283B6C" w:rsidRPr="007F6E75">
        <w:rPr>
          <w:rFonts w:ascii="Times New Roman" w:hAnsi="Times New Roman"/>
        </w:rPr>
        <w:tab/>
        <w:t>(2)</w:t>
      </w:r>
    </w:p>
    <w:p w:rsidR="00283B6C" w:rsidRPr="007F6E75" w:rsidRDefault="00283B6C" w:rsidP="00490FE1">
      <w:pPr>
        <w:spacing w:line="240" w:lineRule="auto"/>
        <w:jc w:val="both"/>
        <w:rPr>
          <w:rFonts w:ascii="Times New Roman" w:hAnsi="Times New Roman"/>
        </w:rPr>
      </w:pPr>
      <w:r w:rsidRPr="007F6E75">
        <w:rPr>
          <w:rFonts w:ascii="Times New Roman" w:hAnsi="Times New Roman"/>
        </w:rPr>
        <w:t xml:space="preserve">Sehingga </w:t>
      </w:r>
      <w:r w:rsidRPr="007F6E75">
        <w:rPr>
          <w:rFonts w:ascii="Times New Roman" w:hAnsi="Times New Roman"/>
        </w:rPr>
        <w:tab/>
      </w:r>
      <m:oMath>
        <m:acc>
          <m:accPr>
            <m:chr m:val="⃗"/>
            <m:ctrlPr>
              <w:rPr>
                <w:rFonts w:ascii="Cambria Math" w:hAnsi="Cambria Math"/>
              </w:rPr>
            </m:ctrlPr>
          </m:accPr>
          <m:e>
            <m:r>
              <m:rPr>
                <m:sty m:val="p"/>
              </m:rPr>
              <w:rPr>
                <w:rFonts w:ascii="Cambria Math" w:hAnsi="Cambria Math"/>
              </w:rPr>
              <m:t>g</m:t>
            </m:r>
          </m:e>
        </m:acc>
        <m:r>
          <w:rPr>
            <w:rFonts w:ascii="Cambria Math" w:hAnsi="Cambria Math"/>
          </w:rPr>
          <m:t xml:space="preserve"> = </m:t>
        </m:r>
        <m:acc>
          <m:accPr>
            <m:chr m:val="⃑"/>
            <m:ctrlPr>
              <w:rPr>
                <w:rFonts w:ascii="Cambria Math" w:hAnsi="Cambria Math"/>
                <w:i/>
              </w:rPr>
            </m:ctrlPr>
          </m:accPr>
          <m:e>
            <m:r>
              <w:rPr>
                <w:rFonts w:ascii="Cambria Math" w:hAnsi="Cambria Math"/>
              </w:rPr>
              <m:t>E</m:t>
            </m:r>
          </m:e>
        </m:acc>
        <m:r>
          <w:rPr>
            <w:rFonts w:ascii="Cambria Math" w:hAnsi="Cambria Math"/>
          </w:rPr>
          <m:t>(</m:t>
        </m:r>
        <m:acc>
          <m:accPr>
            <m:chr m:val="⃑"/>
            <m:ctrlPr>
              <w:rPr>
                <w:rFonts w:ascii="Cambria Math" w:hAnsi="Cambria Math"/>
                <w:i/>
              </w:rPr>
            </m:ctrlPr>
          </m:accPr>
          <m:e>
            <m:r>
              <w:rPr>
                <w:rFonts w:ascii="Cambria Math" w:hAnsi="Cambria Math"/>
              </w:rPr>
              <m:t>r)</m:t>
            </m:r>
          </m:e>
        </m:acc>
      </m:oMath>
      <w:r w:rsidRPr="007F6E75">
        <w:rPr>
          <w:rFonts w:ascii="Times New Roman" w:hAnsi="Times New Roman"/>
        </w:rPr>
        <w:tab/>
      </w:r>
      <w:r w:rsidRPr="007F6E75">
        <w:rPr>
          <w:rFonts w:ascii="Times New Roman" w:hAnsi="Times New Roman"/>
        </w:rPr>
        <w:tab/>
        <w:t>(3)</w:t>
      </w:r>
    </w:p>
    <w:p w:rsidR="00747CB3" w:rsidRPr="007F6E75" w:rsidRDefault="00747CB3" w:rsidP="00490FE1">
      <w:pPr>
        <w:spacing w:line="240" w:lineRule="auto"/>
        <w:jc w:val="both"/>
        <w:rPr>
          <w:rFonts w:ascii="Times New Roman" w:hAnsi="Times New Roman"/>
        </w:rPr>
      </w:pPr>
      <w:r w:rsidRPr="007F6E75">
        <w:rPr>
          <w:rFonts w:ascii="Times New Roman" w:hAnsi="Times New Roman"/>
          <w:noProof/>
        </w:rPr>
        <w:t>Medan gravitasi</w:t>
      </w:r>
      <w:r w:rsidR="00283B6C" w:rsidRPr="007F6E75">
        <w:rPr>
          <w:rFonts w:ascii="Times New Roman" w:hAnsi="Times New Roman"/>
          <w:noProof/>
        </w:rPr>
        <w:t xml:space="preserve"> </w:t>
      </w:r>
      <w:r w:rsidR="00283B6C" w:rsidRPr="007F6E75">
        <w:rPr>
          <w:position w:val="-10"/>
        </w:rPr>
        <w:object w:dxaOrig="520" w:dyaOrig="360">
          <v:shape id="_x0000_i1029" type="#_x0000_t75" style="width:19.35pt;height:14.5pt" o:ole="">
            <v:imagedata r:id="rId17" o:title=""/>
          </v:shape>
          <o:OLEObject Type="Embed" ProgID="Equation.3" ShapeID="_x0000_i1029" DrawAspect="Content" ObjectID="_1579676006" r:id="rId18"/>
        </w:object>
      </w:r>
      <w:r w:rsidRPr="007F6E75">
        <w:rPr>
          <w:lang w:val="en-ID"/>
        </w:rPr>
        <w:t xml:space="preserve"> </w:t>
      </w:r>
      <w:r w:rsidRPr="007F6E75">
        <w:rPr>
          <w:rFonts w:ascii="Times New Roman" w:hAnsi="Times New Roman"/>
          <w:noProof/>
        </w:rPr>
        <w:t xml:space="preserve">disebut juga dengan </w:t>
      </w:r>
      <m:oMath>
        <m:acc>
          <m:accPr>
            <m:chr m:val="⃗"/>
            <m:ctrlPr>
              <w:rPr>
                <w:rFonts w:ascii="Cambria Math" w:hAnsi="Cambria Math"/>
                <w:b/>
                <w:i/>
              </w:rPr>
            </m:ctrlPr>
          </m:accPr>
          <m:e>
            <m:r>
              <m:rPr>
                <m:sty m:val="p"/>
              </m:rPr>
              <w:rPr>
                <w:rFonts w:ascii="Cambria Math" w:hAnsi="Cambria Math"/>
              </w:rPr>
              <m:t>g</m:t>
            </m:r>
          </m:e>
        </m:acc>
        <m:r>
          <w:rPr>
            <w:rFonts w:ascii="Cambria Math" w:hAnsi="Cambria Math"/>
          </w:rPr>
          <m:t xml:space="preserve"> </m:t>
        </m:r>
      </m:oMath>
      <w:r w:rsidRPr="007F6E75">
        <w:rPr>
          <w:rFonts w:ascii="Times New Roman" w:hAnsi="Times New Roman"/>
          <w:noProof/>
        </w:rPr>
        <w:t xml:space="preserve">yang merupakan percepatan gravitasi. Satuan </w:t>
      </w:r>
      <w:r w:rsidRPr="007F6E75">
        <w:rPr>
          <w:position w:val="-10"/>
        </w:rPr>
        <w:object w:dxaOrig="220" w:dyaOrig="300">
          <v:shape id="_x0000_i1030" type="#_x0000_t75" style="width:14.5pt;height:14.5pt" o:ole="">
            <v:imagedata r:id="rId15" o:title=""/>
          </v:shape>
          <o:OLEObject Type="Embed" ProgID="Equation.3" ShapeID="_x0000_i1030" DrawAspect="Content" ObjectID="_1579676007" r:id="rId19"/>
        </w:object>
      </w:r>
      <w:r w:rsidRPr="007F6E75">
        <w:rPr>
          <w:rFonts w:ascii="Times New Roman" w:hAnsi="Times New Roman"/>
          <w:noProof/>
        </w:rPr>
        <w:t xml:space="preserve"> dalam cgs adalah </w:t>
      </w:r>
      <w:r w:rsidRPr="007F6E75">
        <w:rPr>
          <w:rFonts w:ascii="Times New Roman" w:hAnsi="Times New Roman"/>
          <w:noProof/>
          <w:position w:val="-10"/>
        </w:rPr>
        <w:object w:dxaOrig="400" w:dyaOrig="320">
          <v:shape id="_x0000_i1031" type="#_x0000_t75" style="width:21.5pt;height:14.5pt" o:ole="">
            <v:imagedata r:id="rId20" o:title=""/>
          </v:shape>
          <o:OLEObject Type="Embed" ProgID="Equation.3" ShapeID="_x0000_i1031" DrawAspect="Content" ObjectID="_1579676008" r:id="rId21"/>
        </w:object>
      </w:r>
      <w:r w:rsidRPr="007F6E75">
        <w:rPr>
          <w:rFonts w:ascii="Times New Roman" w:hAnsi="Times New Roman"/>
          <w:noProof/>
        </w:rPr>
        <w:t>(</w:t>
      </w:r>
      <w:r w:rsidRPr="007F6E75">
        <w:rPr>
          <w:rFonts w:ascii="Times New Roman" w:hAnsi="Times New Roman"/>
          <w:noProof/>
          <w:position w:val="-10"/>
        </w:rPr>
        <w:object w:dxaOrig="1560" w:dyaOrig="360">
          <v:shape id="_x0000_i1032" type="#_x0000_t75" style="width:79pt;height:14.5pt" o:ole="">
            <v:imagedata r:id="rId22" o:title=""/>
          </v:shape>
          <o:OLEObject Type="Embed" ProgID="Equation.3" ShapeID="_x0000_i1032" DrawAspect="Content" ObjectID="_1579676009" r:id="rId23"/>
        </w:object>
      </w:r>
      <w:r w:rsidRPr="007F6E75">
        <w:rPr>
          <w:rFonts w:ascii="Times New Roman" w:hAnsi="Times New Roman"/>
          <w:noProof/>
        </w:rPr>
        <w:t xml:space="preserve">). </w:t>
      </w:r>
    </w:p>
    <w:p w:rsidR="00752BB3" w:rsidRPr="007F6E75" w:rsidRDefault="00366978" w:rsidP="00490FE1">
      <w:pPr>
        <w:spacing w:line="240" w:lineRule="auto"/>
        <w:ind w:firstLine="284"/>
        <w:jc w:val="both"/>
        <w:rPr>
          <w:rFonts w:ascii="Times New Roman" w:hAnsi="Times New Roman"/>
          <w:noProof/>
        </w:rPr>
      </w:pPr>
      <w:r w:rsidRPr="007F6E75">
        <w:rPr>
          <w:rFonts w:ascii="Times New Roman" w:hAnsi="Times New Roman"/>
          <w:noProof/>
        </w:rPr>
        <w:t>Arah medan gravitasi</w:t>
      </w:r>
      <w:r w:rsidRPr="007F6E75">
        <w:rPr>
          <w:rFonts w:ascii="Times New Roman" w:hAnsi="Times New Roman"/>
          <w:noProof/>
          <w:lang w:val="en-ID"/>
        </w:rPr>
        <w:t xml:space="preserve"> </w:t>
      </w:r>
      <w:r w:rsidRPr="007F6E75">
        <w:rPr>
          <w:rFonts w:ascii="Times New Roman" w:hAnsi="Times New Roman"/>
          <w:noProof/>
        </w:rPr>
        <w:t>didefinisikan sebagai arah vertikal ke pusat bumi</w:t>
      </w:r>
      <w:r w:rsidR="00283B6C" w:rsidRPr="007F6E75">
        <w:rPr>
          <w:rFonts w:ascii="Times New Roman" w:hAnsi="Times New Roman"/>
          <w:noProof/>
        </w:rPr>
        <w:t xml:space="preserve"> </w:t>
      </w:r>
      <w:r w:rsidR="00FF687E" w:rsidRPr="007F6E75">
        <w:rPr>
          <w:rFonts w:ascii="Times New Roman" w:hAnsi="Times New Roman"/>
          <w:noProof/>
        </w:rPr>
        <w:t>(Nettleton, 1962)</w:t>
      </w:r>
      <w:r w:rsidRPr="007F6E75">
        <w:rPr>
          <w:rFonts w:ascii="Times New Roman" w:hAnsi="Times New Roman"/>
          <w:noProof/>
        </w:rPr>
        <w:t xml:space="preserve">. Nilai medan gravitasi bumi bervariasi mengikuti perubahan massa yang berada di bawah permukaan bumi dan bentuk permukaan bumi. Perbedaan nilai medan gravitasi disebut dengan anomali medan gravitasi. Jika bumi merupakan massa dengan densitas homogen maka anomali medan gravitasinya adalah 0, sedangkan pada kenyataannya bumi adalah suatu massa yang  densitasnya tidak hogmogen. Arah medan </w:t>
      </w:r>
      <w:r w:rsidRPr="007F6E75">
        <w:rPr>
          <w:rFonts w:ascii="Times New Roman" w:hAnsi="Times New Roman"/>
          <w:noProof/>
        </w:rPr>
        <w:lastRenderedPageBreak/>
        <w:t>gravitasi</w:t>
      </w:r>
      <w:r w:rsidRPr="007F6E75">
        <w:rPr>
          <w:rFonts w:ascii="Times New Roman" w:hAnsi="Times New Roman"/>
          <w:noProof/>
          <w:lang w:val="en-ID"/>
        </w:rPr>
        <w:t xml:space="preserve"> </w:t>
      </w:r>
      <w:r w:rsidRPr="007F6E75">
        <w:rPr>
          <w:rFonts w:ascii="Times New Roman" w:hAnsi="Times New Roman"/>
          <w:noProof/>
        </w:rPr>
        <w:t>dari benda yang tidak homogen akan bervariasi terhadap arah vertikal</w:t>
      </w:r>
      <w:r w:rsidR="00283B6C" w:rsidRPr="007F6E75">
        <w:rPr>
          <w:rFonts w:ascii="Times New Roman" w:hAnsi="Times New Roman"/>
          <w:noProof/>
        </w:rPr>
        <w:t xml:space="preserve">. </w:t>
      </w:r>
      <w:r w:rsidRPr="007F6E75">
        <w:rPr>
          <w:rFonts w:ascii="Times New Roman" w:hAnsi="Times New Roman"/>
          <w:noProof/>
        </w:rPr>
        <w:t xml:space="preserve">Anomali medan gravitasi dilambangkan dengan </w:t>
      </w:r>
      <m:oMath>
        <m:r>
          <w:rPr>
            <w:rFonts w:ascii="Cambria Math" w:hAnsi="Cambria Math"/>
            <w:noProof/>
          </w:rPr>
          <m:t>∆</m:t>
        </m:r>
        <m:acc>
          <m:accPr>
            <m:chr m:val="⃗"/>
            <m:ctrlPr>
              <w:rPr>
                <w:rFonts w:ascii="Cambria Math" w:hAnsi="Cambria Math"/>
                <w:i/>
                <w:noProof/>
              </w:rPr>
            </m:ctrlPr>
          </m:accPr>
          <m:e>
            <m:r>
              <w:rPr>
                <w:rFonts w:ascii="Cambria Math" w:hAnsi="Cambria Math"/>
                <w:noProof/>
              </w:rPr>
              <m:t>g</m:t>
            </m:r>
          </m:e>
        </m:acc>
      </m:oMath>
      <w:r w:rsidRPr="007F6E75">
        <w:rPr>
          <w:rFonts w:ascii="Times New Roman" w:hAnsi="Times New Roman"/>
          <w:noProof/>
          <w:lang w:val="en-ID"/>
        </w:rPr>
        <w:t>.</w:t>
      </w:r>
      <w:r w:rsidRPr="007F6E75">
        <w:rPr>
          <w:rFonts w:ascii="Times New Roman" w:hAnsi="Times New Roman"/>
          <w:noProof/>
        </w:rPr>
        <w:t xml:space="preserve"> Jika nilai anomali medan gravitasi dibanding</w:t>
      </w:r>
      <w:r w:rsidRPr="007F6E75">
        <w:rPr>
          <w:rFonts w:ascii="Times New Roman" w:hAnsi="Times New Roman"/>
          <w:noProof/>
          <w:lang w:val="en-ID"/>
        </w:rPr>
        <w:t>kan</w:t>
      </w:r>
      <w:r w:rsidRPr="007F6E75">
        <w:rPr>
          <w:rFonts w:ascii="Times New Roman" w:hAnsi="Times New Roman"/>
          <w:noProof/>
        </w:rPr>
        <w:t xml:space="preserve"> dengan medan gravitasi, maka nilai anomali medan gravitasi nilainya sangat kecil.</w:t>
      </w:r>
      <w:r w:rsidR="0026226E" w:rsidRPr="007F6E75">
        <w:rPr>
          <w:rFonts w:ascii="Times New Roman" w:hAnsi="Times New Roman"/>
          <w:noProof/>
        </w:rPr>
        <w:t xml:space="preserve"> </w:t>
      </w:r>
      <w:r w:rsidR="00752BB3" w:rsidRPr="007F6E75">
        <w:rPr>
          <w:rFonts w:ascii="Times New Roman" w:hAnsi="Times New Roman"/>
          <w:noProof/>
        </w:rPr>
        <w:t xml:space="preserve">Secara matematis, anomali medan gravitasi Bouguer lengkap pada topografi dirumuskan </w:t>
      </w:r>
      <w:r w:rsidR="00283B6C" w:rsidRPr="007F6E75">
        <w:rPr>
          <w:rFonts w:ascii="Times New Roman" w:hAnsi="Times New Roman"/>
          <w:noProof/>
        </w:rPr>
        <w:t>sebagai :</w:t>
      </w:r>
    </w:p>
    <w:p w:rsidR="00283B6C" w:rsidRPr="007F6E75" w:rsidRDefault="00283B6C" w:rsidP="00490FE1">
      <w:pPr>
        <w:tabs>
          <w:tab w:val="left" w:pos="851"/>
        </w:tabs>
        <w:spacing w:line="240" w:lineRule="auto"/>
        <w:jc w:val="both"/>
        <w:rPr>
          <w:rFonts w:ascii="Times New Roman" w:hAnsi="Times New Roman"/>
          <w:noProof/>
        </w:rPr>
      </w:pPr>
      <m:oMath>
        <m:r>
          <w:rPr>
            <w:rFonts w:ascii="Cambria Math" w:hAnsi="Cambria Math"/>
            <w:noProof/>
          </w:rPr>
          <m:t>∆</m:t>
        </m:r>
        <m:sSub>
          <m:sSubPr>
            <m:ctrlPr>
              <w:rPr>
                <w:rFonts w:ascii="Cambria Math" w:hAnsi="Cambria Math"/>
                <w:i/>
                <w:noProof/>
              </w:rPr>
            </m:ctrlPr>
          </m:sSubPr>
          <m:e>
            <m:acc>
              <m:accPr>
                <m:chr m:val="⃗"/>
                <m:ctrlPr>
                  <w:rPr>
                    <w:rFonts w:ascii="Cambria Math" w:hAnsi="Cambria Math"/>
                    <w:noProof/>
                  </w:rPr>
                </m:ctrlPr>
              </m:accPr>
              <m:e>
                <m:r>
                  <m:rPr>
                    <m:sty m:val="p"/>
                  </m:rPr>
                  <w:rPr>
                    <w:rFonts w:ascii="Cambria Math" w:hAnsi="Cambria Math"/>
                    <w:noProof/>
                  </w:rPr>
                  <m:t>g</m:t>
                </m:r>
              </m:e>
            </m:acc>
          </m:e>
          <m:sub>
            <m:r>
              <w:rPr>
                <w:rFonts w:ascii="Cambria Math" w:hAnsi="Cambria Math"/>
                <w:noProof/>
              </w:rPr>
              <m:t>BL</m:t>
            </m:r>
          </m:sub>
        </m:sSub>
        <m:d>
          <m:dPr>
            <m:ctrlPr>
              <w:rPr>
                <w:rFonts w:ascii="Cambria Math" w:hAnsi="Cambria Math"/>
                <w:i/>
                <w:noProof/>
              </w:rPr>
            </m:ctrlPr>
          </m:dPr>
          <m:e>
            <m:r>
              <w:rPr>
                <w:rFonts w:ascii="Cambria Math" w:hAnsi="Cambria Math"/>
                <w:noProof/>
              </w:rPr>
              <m:t>x,y,z</m:t>
            </m:r>
          </m:e>
        </m:d>
        <m:r>
          <w:rPr>
            <w:rFonts w:ascii="Cambria Math" w:hAnsi="Cambria Math"/>
            <w:noProof/>
          </w:rPr>
          <m:t>=</m:t>
        </m:r>
        <m:sSub>
          <m:sSubPr>
            <m:ctrlPr>
              <w:rPr>
                <w:rFonts w:ascii="Cambria Math" w:hAnsi="Cambria Math"/>
                <w:i/>
                <w:noProof/>
              </w:rPr>
            </m:ctrlPr>
          </m:sSubPr>
          <m:e>
            <m:acc>
              <m:accPr>
                <m:chr m:val="⃗"/>
                <m:ctrlPr>
                  <w:rPr>
                    <w:rFonts w:ascii="Cambria Math" w:hAnsi="Cambria Math"/>
                    <w:i/>
                    <w:noProof/>
                  </w:rPr>
                </m:ctrlPr>
              </m:accPr>
              <m:e>
                <m:r>
                  <m:rPr>
                    <m:sty m:val="p"/>
                  </m:rPr>
                  <w:rPr>
                    <w:rFonts w:ascii="Cambria Math" w:hAnsi="Cambria Math"/>
                    <w:noProof/>
                  </w:rPr>
                  <m:t>g</m:t>
                </m:r>
              </m:e>
            </m:acc>
          </m:e>
          <m:sub>
            <m:r>
              <w:rPr>
                <w:rFonts w:ascii="Cambria Math" w:hAnsi="Cambria Math"/>
                <w:noProof/>
              </w:rPr>
              <m:t>m</m:t>
            </m:r>
          </m:sub>
        </m:sSub>
        <m:d>
          <m:dPr>
            <m:ctrlPr>
              <w:rPr>
                <w:rFonts w:ascii="Cambria Math" w:hAnsi="Cambria Math"/>
                <w:i/>
                <w:noProof/>
              </w:rPr>
            </m:ctrlPr>
          </m:dPr>
          <m:e>
            <m:r>
              <w:rPr>
                <w:rFonts w:ascii="Cambria Math" w:hAnsi="Cambria Math"/>
                <w:noProof/>
              </w:rPr>
              <m:t>x,y,z</m:t>
            </m:r>
          </m:e>
        </m:d>
        <m:r>
          <w:rPr>
            <w:rFonts w:ascii="Cambria Math" w:hAnsi="Cambria Math"/>
            <w:noProof/>
          </w:rPr>
          <m:t>-</m:t>
        </m:r>
        <m:d>
          <m:dPr>
            <m:begChr m:val="["/>
            <m:endChr m:val="]"/>
            <m:ctrlPr>
              <w:rPr>
                <w:rFonts w:ascii="Cambria Math" w:hAnsi="Cambria Math"/>
                <w:i/>
                <w:noProof/>
              </w:rPr>
            </m:ctrlPr>
          </m:dPr>
          <m:e>
            <m:sSub>
              <m:sSubPr>
                <m:ctrlPr>
                  <w:rPr>
                    <w:rFonts w:ascii="Cambria Math" w:hAnsi="Cambria Math"/>
                    <w:i/>
                    <w:noProof/>
                  </w:rPr>
                </m:ctrlPr>
              </m:sSubPr>
              <m:e>
                <m:acc>
                  <m:accPr>
                    <m:chr m:val="⃗"/>
                    <m:ctrlPr>
                      <w:rPr>
                        <w:rFonts w:ascii="Cambria Math" w:hAnsi="Cambria Math"/>
                        <w:i/>
                        <w:noProof/>
                      </w:rPr>
                    </m:ctrlPr>
                  </m:accPr>
                  <m:e>
                    <m:r>
                      <m:rPr>
                        <m:sty m:val="p"/>
                      </m:rPr>
                      <w:rPr>
                        <w:rFonts w:ascii="Cambria Math" w:hAnsi="Cambria Math"/>
                        <w:noProof/>
                      </w:rPr>
                      <m:t>g</m:t>
                    </m:r>
                  </m:e>
                </m:acc>
              </m:e>
              <m:sub>
                <m:r>
                  <w:rPr>
                    <w:rFonts w:ascii="Cambria Math" w:hAnsi="Cambria Math"/>
                    <w:noProof/>
                  </w:rPr>
                  <m:t>n</m:t>
                </m:r>
              </m:sub>
            </m:sSub>
            <m:d>
              <m:dPr>
                <m:ctrlPr>
                  <w:rPr>
                    <w:rFonts w:ascii="Cambria Math" w:hAnsi="Cambria Math"/>
                    <w:i/>
                    <w:noProof/>
                  </w:rPr>
                </m:ctrlPr>
              </m:dPr>
              <m:e>
                <m:r>
                  <w:rPr>
                    <w:rFonts w:ascii="Cambria Math" w:hAnsi="Cambria Math"/>
                    <w:noProof/>
                  </w:rPr>
                  <m:t>x,y,z</m:t>
                </m:r>
              </m:e>
            </m:d>
            <m:r>
              <w:rPr>
                <w:rFonts w:ascii="Cambria Math" w:hAnsi="Cambria Math"/>
                <w:noProof/>
              </w:rPr>
              <m:t>+BL(x,y,z)</m:t>
            </m:r>
          </m:e>
        </m:d>
      </m:oMath>
      <w:r w:rsidRPr="007F6E75">
        <w:rPr>
          <w:rFonts w:ascii="Times New Roman" w:hAnsi="Times New Roman"/>
          <w:noProof/>
        </w:rPr>
        <w:t xml:space="preserve">   </w:t>
      </w:r>
      <w:r w:rsidR="00752BB3" w:rsidRPr="007F6E75">
        <w:rPr>
          <w:rFonts w:ascii="Times New Roman" w:hAnsi="Times New Roman"/>
          <w:noProof/>
        </w:rPr>
        <w:t xml:space="preserve"> </w:t>
      </w:r>
      <w:r w:rsidRPr="007F6E75">
        <w:rPr>
          <w:rFonts w:ascii="Times New Roman" w:hAnsi="Times New Roman"/>
          <w:noProof/>
        </w:rPr>
        <w:t>(4)</w:t>
      </w:r>
    </w:p>
    <w:p w:rsidR="00283B6C" w:rsidRPr="007F6E75" w:rsidRDefault="00283B6C" w:rsidP="00490FE1">
      <w:pPr>
        <w:tabs>
          <w:tab w:val="left" w:pos="851"/>
        </w:tabs>
        <w:spacing w:line="240" w:lineRule="auto"/>
        <w:jc w:val="both"/>
        <w:rPr>
          <w:rFonts w:ascii="Times New Roman" w:hAnsi="Times New Roman" w:cs="Times New Roman"/>
          <w:noProof/>
        </w:rPr>
      </w:pPr>
      <w:r w:rsidRPr="007F6E75">
        <w:rPr>
          <w:rFonts w:ascii="Times New Roman" w:hAnsi="Times New Roman" w:cs="Times New Roman"/>
          <w:noProof/>
        </w:rPr>
        <w:t xml:space="preserve">dengan </w:t>
      </w:r>
      <w:r w:rsidRPr="007F6E75">
        <w:rPr>
          <w:rFonts w:ascii="Times New Roman" w:hAnsi="Times New Roman" w:cs="Times New Roman"/>
          <w:noProof/>
          <w:position w:val="-10"/>
        </w:rPr>
        <w:object w:dxaOrig="1260" w:dyaOrig="340">
          <v:shape id="_x0000_i1033" type="#_x0000_t75" style="width:64.5pt;height:14.5pt" o:ole="">
            <v:imagedata r:id="rId24" o:title=""/>
          </v:shape>
          <o:OLEObject Type="Embed" ProgID="Equation.3" ShapeID="_x0000_i1033" DrawAspect="Content" ObjectID="_1579676010" r:id="rId25"/>
        </w:object>
      </w:r>
      <w:r w:rsidRPr="007F6E75">
        <w:rPr>
          <w:rFonts w:ascii="Times New Roman" w:hAnsi="Times New Roman" w:cs="Times New Roman"/>
          <w:noProof/>
        </w:rPr>
        <w:t xml:space="preserve"> adalah anomali medan gravitasi Bouguer lengkap, </w:t>
      </w:r>
      <w:r w:rsidRPr="007F6E75">
        <w:rPr>
          <w:rFonts w:ascii="Times New Roman" w:hAnsi="Times New Roman" w:cs="Times New Roman"/>
          <w:position w:val="-12"/>
        </w:rPr>
        <w:object w:dxaOrig="1060" w:dyaOrig="360">
          <v:shape id="_x0000_i1034" type="#_x0000_t75" style="width:52.65pt;height:14.5pt" o:ole="">
            <v:imagedata r:id="rId26" o:title=""/>
          </v:shape>
          <o:OLEObject Type="Embed" ProgID="Equation.3" ShapeID="_x0000_i1034" DrawAspect="Content" ObjectID="_1579676011" r:id="rId27"/>
        </w:object>
      </w:r>
      <w:r w:rsidRPr="007F6E75">
        <w:rPr>
          <w:rFonts w:ascii="Times New Roman" w:hAnsi="Times New Roman" w:cs="Times New Roman"/>
          <w:noProof/>
        </w:rPr>
        <w:t xml:space="preserve">adalah nilai medan gravitasi mutlak di topografi, </w:t>
      </w:r>
      <w:r w:rsidRPr="007F6E75">
        <w:rPr>
          <w:rFonts w:ascii="Times New Roman" w:hAnsi="Times New Roman" w:cs="Times New Roman"/>
          <w:noProof/>
          <w:position w:val="-12"/>
        </w:rPr>
        <w:object w:dxaOrig="999" w:dyaOrig="360">
          <v:shape id="_x0000_i1035" type="#_x0000_t75" style="width:52.65pt;height:15.6pt" o:ole="">
            <v:imagedata r:id="rId28" o:title=""/>
          </v:shape>
          <o:OLEObject Type="Embed" ProgID="Equation.3" ShapeID="_x0000_i1035" DrawAspect="Content" ObjectID="_1579676012" r:id="rId29"/>
        </w:object>
      </w:r>
      <w:r w:rsidRPr="007F6E75">
        <w:rPr>
          <w:rFonts w:ascii="Times New Roman" w:hAnsi="Times New Roman" w:cs="Times New Roman"/>
          <w:noProof/>
        </w:rPr>
        <w:t xml:space="preserve"> adalah nilai medan gravitasi teoritis di topografi dan </w:t>
      </w:r>
      <w:r w:rsidRPr="007F6E75">
        <w:rPr>
          <w:rFonts w:ascii="Times New Roman" w:hAnsi="Times New Roman" w:cs="Times New Roman"/>
          <w:noProof/>
          <w:position w:val="-10"/>
        </w:rPr>
        <w:object w:dxaOrig="1080" w:dyaOrig="340">
          <v:shape id="_x0000_i1036" type="#_x0000_t75" style="width:50.5pt;height:14.5pt" o:ole="">
            <v:imagedata r:id="rId30" o:title=""/>
          </v:shape>
          <o:OLEObject Type="Embed" ProgID="Equation.3" ShapeID="_x0000_i1036" DrawAspect="Content" ObjectID="_1579676013" r:id="rId31"/>
        </w:object>
      </w:r>
      <w:r w:rsidRPr="007F6E75">
        <w:rPr>
          <w:rFonts w:ascii="Times New Roman" w:hAnsi="Times New Roman" w:cs="Times New Roman"/>
          <w:noProof/>
        </w:rPr>
        <w:t xml:space="preserve"> adalah koreks</w:t>
      </w:r>
      <w:r w:rsidR="00FF687E" w:rsidRPr="007F6E75">
        <w:rPr>
          <w:rFonts w:ascii="Times New Roman" w:hAnsi="Times New Roman" w:cs="Times New Roman"/>
          <w:noProof/>
        </w:rPr>
        <w:t>i Bouguer lengkap ( LaFehr, 2012</w:t>
      </w:r>
      <w:r w:rsidRPr="007F6E75">
        <w:rPr>
          <w:rFonts w:ascii="Times New Roman" w:hAnsi="Times New Roman" w:cs="Times New Roman"/>
          <w:noProof/>
        </w:rPr>
        <w:t>).</w:t>
      </w:r>
    </w:p>
    <w:p w:rsidR="00752BB3" w:rsidRPr="007F6E75" w:rsidRDefault="00752BB3" w:rsidP="00490FE1">
      <w:pPr>
        <w:autoSpaceDE w:val="0"/>
        <w:autoSpaceDN w:val="0"/>
        <w:adjustRightInd w:val="0"/>
        <w:spacing w:line="240" w:lineRule="auto"/>
        <w:jc w:val="both"/>
        <w:rPr>
          <w:rFonts w:ascii="Times New Roman" w:hAnsi="Times New Roman"/>
          <w:b/>
        </w:rPr>
      </w:pPr>
      <w:r w:rsidRPr="007F6E75">
        <w:rPr>
          <w:rFonts w:ascii="Times New Roman" w:hAnsi="Times New Roman"/>
          <w:b/>
        </w:rPr>
        <w:t>Analisis Spektrum</w:t>
      </w:r>
      <w:r w:rsidR="00AD5658" w:rsidRPr="007F6E75">
        <w:rPr>
          <w:rFonts w:ascii="Times New Roman" w:hAnsi="Times New Roman"/>
          <w:b/>
        </w:rPr>
        <w:t xml:space="preserve"> </w:t>
      </w:r>
    </w:p>
    <w:p w:rsidR="00752BB3" w:rsidRPr="007F6E75" w:rsidRDefault="00752BB3" w:rsidP="004F35ED">
      <w:pPr>
        <w:autoSpaceDE w:val="0"/>
        <w:autoSpaceDN w:val="0"/>
        <w:adjustRightInd w:val="0"/>
        <w:spacing w:line="240" w:lineRule="auto"/>
        <w:jc w:val="both"/>
        <w:rPr>
          <w:rFonts w:ascii="Times New Roman" w:hAnsi="Times New Roman"/>
          <w:b/>
        </w:rPr>
      </w:pPr>
      <w:r w:rsidRPr="007F6E75">
        <w:rPr>
          <w:rFonts w:ascii="Times New Roman" w:hAnsi="Times New Roman" w:cs="Times New Roman"/>
        </w:rPr>
        <w:t xml:space="preserve">     Analisis spektrum</w:t>
      </w:r>
      <w:r w:rsidR="00283B6C" w:rsidRPr="007F6E75">
        <w:rPr>
          <w:rFonts w:ascii="Times New Roman" w:hAnsi="Times New Roman" w:cs="Times New Roman"/>
        </w:rPr>
        <w:t xml:space="preserve"> dilakukan untuk </w:t>
      </w:r>
      <w:r w:rsidRPr="007F6E75">
        <w:rPr>
          <w:rFonts w:ascii="Times New Roman" w:hAnsi="Times New Roman" w:cs="Times New Roman"/>
        </w:rPr>
        <w:t xml:space="preserve">mengestimasi kedalaman dari </w:t>
      </w:r>
      <w:r w:rsidR="00283B6C" w:rsidRPr="007F6E75">
        <w:rPr>
          <w:rFonts w:ascii="Times New Roman" w:hAnsi="Times New Roman" w:cs="Times New Roman"/>
        </w:rPr>
        <w:t xml:space="preserve">sumber </w:t>
      </w:r>
      <w:r w:rsidRPr="007F6E75">
        <w:rPr>
          <w:rFonts w:ascii="Times New Roman" w:hAnsi="Times New Roman" w:cs="Times New Roman"/>
        </w:rPr>
        <w:t xml:space="preserve">anomali </w:t>
      </w:r>
      <w:r w:rsidR="00283B6C" w:rsidRPr="007F6E75">
        <w:rPr>
          <w:rFonts w:ascii="Times New Roman" w:hAnsi="Times New Roman" w:cs="Times New Roman"/>
        </w:rPr>
        <w:t xml:space="preserve">medan </w:t>
      </w:r>
      <w:r w:rsidRPr="007F6E75">
        <w:rPr>
          <w:rFonts w:ascii="Times New Roman" w:hAnsi="Times New Roman" w:cs="Times New Roman"/>
        </w:rPr>
        <w:t>gravitasi. Analisi</w:t>
      </w:r>
      <w:r w:rsidR="00283B6C" w:rsidRPr="007F6E75">
        <w:rPr>
          <w:rFonts w:ascii="Times New Roman" w:hAnsi="Times New Roman" w:cs="Times New Roman"/>
        </w:rPr>
        <w:t>s spektrum dilakukan dengan men</w:t>
      </w:r>
      <w:r w:rsidRPr="007F6E75">
        <w:rPr>
          <w:rFonts w:ascii="Times New Roman" w:hAnsi="Times New Roman" w:cs="Times New Roman"/>
        </w:rPr>
        <w:t>transformasi Fourier</w:t>
      </w:r>
      <w:r w:rsidR="0026226E" w:rsidRPr="007F6E75">
        <w:rPr>
          <w:rFonts w:ascii="Times New Roman" w:hAnsi="Times New Roman" w:cs="Times New Roman"/>
        </w:rPr>
        <w:t xml:space="preserve"> nilai medan gravitasi di</w:t>
      </w:r>
      <w:r w:rsidRPr="007F6E75">
        <w:rPr>
          <w:rFonts w:ascii="Times New Roman" w:hAnsi="Times New Roman" w:cs="Times New Roman"/>
        </w:rPr>
        <w:t xml:space="preserve"> lintasan-lintasan yang telah ditentukan.</w:t>
      </w:r>
    </w:p>
    <w:p w:rsidR="00752BB3" w:rsidRPr="007F6E75" w:rsidRDefault="00752BB3" w:rsidP="004F35ED">
      <w:pPr>
        <w:autoSpaceDE w:val="0"/>
        <w:autoSpaceDN w:val="0"/>
        <w:adjustRightInd w:val="0"/>
        <w:spacing w:line="240" w:lineRule="auto"/>
        <w:jc w:val="both"/>
        <w:rPr>
          <w:rFonts w:ascii="Times New Roman" w:hAnsi="Times New Roman" w:cs="Times New Roman"/>
        </w:rPr>
      </w:pPr>
      <w:r w:rsidRPr="007F6E75">
        <w:rPr>
          <w:rFonts w:ascii="Times New Roman" w:hAnsi="Times New Roman" w:cs="Times New Roman"/>
        </w:rPr>
        <w:t xml:space="preserve">      Spektrum </w:t>
      </w:r>
      <w:r w:rsidR="0026226E" w:rsidRPr="007F6E75">
        <w:rPr>
          <w:rFonts w:ascii="Times New Roman" w:hAnsi="Times New Roman" w:cs="Times New Roman"/>
        </w:rPr>
        <w:t xml:space="preserve">yang </w:t>
      </w:r>
      <w:r w:rsidRPr="007F6E75">
        <w:rPr>
          <w:rFonts w:ascii="Times New Roman" w:hAnsi="Times New Roman" w:cs="Times New Roman"/>
        </w:rPr>
        <w:t>diturunka</w:t>
      </w:r>
      <w:r w:rsidR="0026226E" w:rsidRPr="007F6E75">
        <w:rPr>
          <w:rFonts w:ascii="Times New Roman" w:hAnsi="Times New Roman" w:cs="Times New Roman"/>
        </w:rPr>
        <w:t xml:space="preserve">n dari potensial gravitasi akan </w:t>
      </w:r>
      <w:r w:rsidRPr="007F6E75">
        <w:rPr>
          <w:rFonts w:ascii="Times New Roman" w:hAnsi="Times New Roman" w:cs="Times New Roman"/>
        </w:rPr>
        <w:t>teramati pada suatu bidang horisontal dimana transformasi Fouriernya sebagai berikut (Blakely, 1995):</w:t>
      </w:r>
    </w:p>
    <w:p w:rsidR="00752BB3" w:rsidRPr="007F6E75" w:rsidRDefault="00752BB3" w:rsidP="00490FE1">
      <w:pPr>
        <w:tabs>
          <w:tab w:val="right" w:pos="7513"/>
          <w:tab w:val="left" w:pos="7655"/>
        </w:tabs>
        <w:autoSpaceDE w:val="0"/>
        <w:autoSpaceDN w:val="0"/>
        <w:adjustRightInd w:val="0"/>
        <w:spacing w:line="240" w:lineRule="auto"/>
        <w:ind w:firstLine="720"/>
        <w:jc w:val="both"/>
        <w:rPr>
          <w:rFonts w:ascii="Times New Roman" w:hAnsi="Times New Roman" w:cs="Times New Roman"/>
        </w:rPr>
      </w:pPr>
      <w:r w:rsidRPr="007F6E75">
        <w:rPr>
          <w:rFonts w:ascii="Times New Roman" w:hAnsi="Times New Roman" w:cs="Times New Roman"/>
          <w:i/>
        </w:rPr>
        <w:t>F(U) = GµF</w:t>
      </w:r>
      <m:oMath>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 xml:space="preserve">r </m:t>
                </m:r>
              </m:den>
            </m:f>
          </m:e>
        </m:d>
      </m:oMath>
      <w:r w:rsidRPr="007F6E75">
        <w:rPr>
          <w:rFonts w:ascii="Times New Roman" w:eastAsiaTheme="minorEastAsia" w:hAnsi="Times New Roman" w:cs="Times New Roman"/>
          <w:i/>
        </w:rPr>
        <w:t xml:space="preserve">                              </w:t>
      </w:r>
      <w:r w:rsidR="0026226E" w:rsidRPr="007F6E75">
        <w:rPr>
          <w:rFonts w:ascii="Times New Roman" w:eastAsiaTheme="minorEastAsia" w:hAnsi="Times New Roman" w:cs="Times New Roman"/>
        </w:rPr>
        <w:t>(5</w:t>
      </w:r>
      <w:r w:rsidRPr="007F6E75">
        <w:rPr>
          <w:rFonts w:ascii="Times New Roman" w:eastAsiaTheme="minorEastAsia" w:hAnsi="Times New Roman" w:cs="Times New Roman"/>
        </w:rPr>
        <w:t>)</w:t>
      </w:r>
      <w:r w:rsidRPr="007F6E75">
        <w:rPr>
          <w:rFonts w:ascii="Times New Roman" w:hAnsi="Times New Roman" w:cs="Times New Roman"/>
        </w:rPr>
        <w:tab/>
        <w:t>(3.14)</w:t>
      </w:r>
    </w:p>
    <w:p w:rsidR="00752BB3" w:rsidRPr="007F6E75" w:rsidRDefault="00752BB3" w:rsidP="00490FE1">
      <w:pPr>
        <w:autoSpaceDE w:val="0"/>
        <w:autoSpaceDN w:val="0"/>
        <w:adjustRightInd w:val="0"/>
        <w:spacing w:line="240" w:lineRule="auto"/>
        <w:jc w:val="both"/>
        <w:rPr>
          <w:rFonts w:ascii="Times New Roman" w:hAnsi="Times New Roman" w:cs="Times New Roman"/>
        </w:rPr>
      </w:pPr>
      <w:r w:rsidRPr="007F6E75">
        <w:rPr>
          <w:rFonts w:ascii="Times New Roman" w:hAnsi="Times New Roman" w:cs="Times New Roman"/>
        </w:rPr>
        <w:t xml:space="preserve">dan </w:t>
      </w:r>
      <w:r w:rsidRPr="007F6E75">
        <w:rPr>
          <w:rFonts w:ascii="Times New Roman" w:hAnsi="Times New Roman" w:cs="Times New Roman"/>
        </w:rPr>
        <w:tab/>
      </w:r>
    </w:p>
    <w:p w:rsidR="00752BB3" w:rsidRPr="007F6E75" w:rsidRDefault="00752BB3" w:rsidP="00490FE1">
      <w:pPr>
        <w:tabs>
          <w:tab w:val="right" w:pos="7513"/>
          <w:tab w:val="left" w:pos="7655"/>
        </w:tabs>
        <w:autoSpaceDE w:val="0"/>
        <w:autoSpaceDN w:val="0"/>
        <w:adjustRightInd w:val="0"/>
        <w:spacing w:line="240" w:lineRule="auto"/>
        <w:jc w:val="both"/>
        <w:rPr>
          <w:rFonts w:ascii="Times New Roman" w:hAnsi="Times New Roman" w:cs="Times New Roman"/>
        </w:rPr>
      </w:pPr>
      <w:r w:rsidRPr="007F6E75">
        <w:rPr>
          <w:rFonts w:ascii="Times New Roman" w:hAnsi="Times New Roman" w:cs="Times New Roman"/>
        </w:rPr>
        <w:t xml:space="preserve">           </w:t>
      </w:r>
      <w:r w:rsidRPr="007F6E75">
        <w:rPr>
          <w:rFonts w:ascii="Times New Roman" w:hAnsi="Times New Roman" w:cs="Times New Roman"/>
          <w:noProof/>
          <w:lang w:val="en-US"/>
        </w:rPr>
        <w:drawing>
          <wp:inline distT="0" distB="0" distL="0" distR="0" wp14:anchorId="7D1EC69A" wp14:editId="20B5F317">
            <wp:extent cx="1064030" cy="381410"/>
            <wp:effectExtent l="0" t="0" r="3175" b="0"/>
            <wp:docPr id="16" name="Picture 16" descr="Sna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nap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0" cy="380127"/>
                    </a:xfrm>
                    <a:prstGeom prst="rect">
                      <a:avLst/>
                    </a:prstGeom>
                    <a:noFill/>
                    <a:ln>
                      <a:noFill/>
                    </a:ln>
                  </pic:spPr>
                </pic:pic>
              </a:graphicData>
            </a:graphic>
          </wp:inline>
        </w:drawing>
      </w:r>
      <w:r w:rsidRPr="007F6E75">
        <w:rPr>
          <w:rFonts w:ascii="Times New Roman" w:hAnsi="Times New Roman" w:cs="Times New Roman"/>
        </w:rPr>
        <w:t xml:space="preserve">                             </w:t>
      </w:r>
      <w:r w:rsidR="0026226E" w:rsidRPr="007F6E75">
        <w:rPr>
          <w:rFonts w:ascii="Times New Roman" w:hAnsi="Times New Roman" w:cs="Times New Roman"/>
        </w:rPr>
        <w:t>(6</w:t>
      </w:r>
      <w:r w:rsidRPr="007F6E75">
        <w:rPr>
          <w:rFonts w:ascii="Times New Roman" w:hAnsi="Times New Roman" w:cs="Times New Roman"/>
        </w:rPr>
        <w:t>)</w:t>
      </w:r>
      <w:r w:rsidRPr="007F6E75">
        <w:rPr>
          <w:rFonts w:ascii="Times New Roman" w:hAnsi="Times New Roman" w:cs="Times New Roman"/>
        </w:rPr>
        <w:tab/>
      </w:r>
      <w:r w:rsidRPr="007F6E75">
        <w:rPr>
          <w:rFonts w:ascii="Times New Roman" w:hAnsi="Times New Roman" w:cs="Times New Roman"/>
        </w:rPr>
        <w:tab/>
      </w:r>
      <w:r w:rsidRPr="007F6E75">
        <w:rPr>
          <w:rFonts w:ascii="Times New Roman" w:hAnsi="Times New Roman" w:cs="Times New Roman"/>
        </w:rPr>
        <w:tab/>
        <w:t xml:space="preserve">(3.15)   </w:t>
      </w:r>
    </w:p>
    <w:p w:rsidR="00752BB3" w:rsidRPr="007F6E75" w:rsidRDefault="00752BB3" w:rsidP="00490FE1">
      <w:pPr>
        <w:autoSpaceDE w:val="0"/>
        <w:autoSpaceDN w:val="0"/>
        <w:adjustRightInd w:val="0"/>
        <w:spacing w:line="240" w:lineRule="auto"/>
        <w:jc w:val="both"/>
        <w:rPr>
          <w:rFonts w:ascii="Times New Roman" w:hAnsi="Times New Roman" w:cs="Times New Roman"/>
        </w:rPr>
      </w:pPr>
      <w:r w:rsidRPr="007F6E75">
        <w:rPr>
          <w:rFonts w:ascii="Times New Roman" w:hAnsi="Times New Roman" w:cs="Times New Roman"/>
        </w:rPr>
        <w:t xml:space="preserve">Dimana </w:t>
      </w:r>
      <w:r w:rsidRPr="007F6E75">
        <w:rPr>
          <w:rFonts w:ascii="Times New Roman" w:hAnsi="Times New Roman" w:cs="Times New Roman"/>
          <w:i/>
        </w:rPr>
        <w:t>U</w:t>
      </w:r>
      <w:r w:rsidRPr="007F6E75">
        <w:rPr>
          <w:rFonts w:ascii="Times New Roman" w:hAnsi="Times New Roman" w:cs="Times New Roman"/>
        </w:rPr>
        <w:t xml:space="preserve">  merupakan potensial gravitasi, </w:t>
      </w:r>
      <w:r w:rsidRPr="007F6E75">
        <w:rPr>
          <w:rFonts w:ascii="Times New Roman" w:hAnsi="Times New Roman" w:cs="Times New Roman"/>
          <w:i/>
        </w:rPr>
        <w:t>µ</w:t>
      </w:r>
      <w:r w:rsidRPr="007F6E75">
        <w:rPr>
          <w:rFonts w:ascii="Times New Roman" w:hAnsi="Times New Roman" w:cs="Times New Roman"/>
        </w:rPr>
        <w:t xml:space="preserve"> merupakan anomali rapat massa, </w:t>
      </w:r>
      <w:r w:rsidRPr="007F6E75">
        <w:rPr>
          <w:rFonts w:ascii="Times New Roman" w:hAnsi="Times New Roman" w:cs="Times New Roman"/>
          <w:i/>
        </w:rPr>
        <w:t xml:space="preserve">G </w:t>
      </w:r>
      <w:r w:rsidRPr="007F6E75">
        <w:rPr>
          <w:rFonts w:ascii="Times New Roman" w:hAnsi="Times New Roman" w:cs="Times New Roman"/>
        </w:rPr>
        <w:t xml:space="preserve">adalah konstanta gravitasi dan </w:t>
      </w:r>
      <w:r w:rsidRPr="007F6E75">
        <w:rPr>
          <w:rFonts w:ascii="Times New Roman" w:hAnsi="Times New Roman" w:cs="Times New Roman"/>
          <w:i/>
        </w:rPr>
        <w:t>r</w:t>
      </w:r>
      <w:r w:rsidRPr="007F6E75">
        <w:rPr>
          <w:rFonts w:ascii="Times New Roman" w:hAnsi="Times New Roman" w:cs="Times New Roman"/>
        </w:rPr>
        <w:t xml:space="preserve"> ad</w:t>
      </w:r>
      <w:r w:rsidR="0026226E" w:rsidRPr="007F6E75">
        <w:rPr>
          <w:rFonts w:ascii="Times New Roman" w:hAnsi="Times New Roman" w:cs="Times New Roman"/>
        </w:rPr>
        <w:t>alah jarak, sehingga persamaan 6</w:t>
      </w:r>
      <w:r w:rsidRPr="007F6E75">
        <w:rPr>
          <w:rFonts w:ascii="Times New Roman" w:hAnsi="Times New Roman" w:cs="Times New Roman"/>
        </w:rPr>
        <w:t xml:space="preserve"> menjadi :</w:t>
      </w:r>
    </w:p>
    <w:p w:rsidR="00752BB3" w:rsidRPr="007F6E75" w:rsidRDefault="00752BB3" w:rsidP="00490FE1">
      <w:pPr>
        <w:tabs>
          <w:tab w:val="right" w:pos="7513"/>
          <w:tab w:val="left" w:pos="7655"/>
        </w:tabs>
        <w:autoSpaceDE w:val="0"/>
        <w:autoSpaceDN w:val="0"/>
        <w:adjustRightInd w:val="0"/>
        <w:spacing w:line="240" w:lineRule="auto"/>
        <w:jc w:val="both"/>
        <w:rPr>
          <w:rFonts w:ascii="Times New Roman" w:eastAsia="Times New Roman" w:hAnsi="Times New Roman" w:cs="Times New Roman"/>
        </w:rPr>
      </w:pPr>
      <w:r w:rsidRPr="007F6E75">
        <w:rPr>
          <w:rFonts w:ascii="Times New Roman" w:hAnsi="Times New Roman" w:cs="Times New Roman"/>
        </w:rPr>
        <w:t xml:space="preserve">           </w:t>
      </w:r>
      <w:r w:rsidRPr="007F6E75">
        <w:rPr>
          <w:rFonts w:ascii="Times New Roman" w:hAnsi="Times New Roman" w:cs="Times New Roman"/>
          <w:i/>
        </w:rPr>
        <w:t>F(U) = 2πGµ</w:t>
      </w:r>
      <m:oMath>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e</m:t>
                </m:r>
              </m:e>
              <m:sup>
                <m:d>
                  <m:dPr>
                    <m:begChr m:val="|"/>
                    <m:endChr m:val="|"/>
                    <m:ctrlPr>
                      <w:rPr>
                        <w:rFonts w:ascii="Cambria Math" w:eastAsia="Calibri" w:hAnsi="Cambria Math" w:cs="Times New Roman"/>
                        <w:i/>
                      </w:rPr>
                    </m:ctrlPr>
                  </m:dPr>
                  <m:e>
                    <m:r>
                      <w:rPr>
                        <w:rFonts w:ascii="Cambria Math" w:eastAsia="Calibri" w:hAnsi="Cambria Math" w:cs="Times New Roman"/>
                      </w:rPr>
                      <m:t>k</m:t>
                    </m:r>
                  </m:e>
                </m:d>
                <m:r>
                  <w:rPr>
                    <w:rFonts w:ascii="Cambria Math" w:eastAsia="Calibri" w:hAnsi="Cambria Math" w:cs="Times New Roman"/>
                  </w:rPr>
                  <m:t>(z0-</m:t>
                </m:r>
                <m:sSup>
                  <m:sSupPr>
                    <m:ctrlPr>
                      <w:rPr>
                        <w:rFonts w:ascii="Cambria Math" w:eastAsia="Calibri" w:hAnsi="Cambria Math" w:cs="Times New Roman"/>
                        <w:i/>
                      </w:rPr>
                    </m:ctrlPr>
                  </m:sSupPr>
                  <m:e>
                    <m:r>
                      <w:rPr>
                        <w:rFonts w:ascii="Cambria Math" w:eastAsia="Calibri" w:hAnsi="Cambria Math" w:cs="Times New Roman"/>
                      </w:rPr>
                      <m:t>z</m:t>
                    </m:r>
                  </m:e>
                  <m:sup>
                    <m:r>
                      <w:rPr>
                        <w:rFonts w:ascii="Cambria Math" w:eastAsia="Calibri" w:hAnsi="Cambria Math" w:cs="Times New Roman"/>
                      </w:rPr>
                      <m:t>'</m:t>
                    </m:r>
                  </m:sup>
                </m:sSup>
                <m:r>
                  <w:rPr>
                    <w:rFonts w:ascii="Cambria Math" w:eastAsia="Calibri" w:hAnsi="Cambria Math" w:cs="Times New Roman"/>
                  </w:rPr>
                  <m:t>)</m:t>
                </m:r>
              </m:sup>
            </m:sSup>
          </m:num>
          <m:den>
            <m:r>
              <w:rPr>
                <w:rFonts w:ascii="Cambria Math" w:eastAsia="Calibri" w:hAnsi="Cambria Math" w:cs="Times New Roman"/>
              </w:rPr>
              <m:t>|k|</m:t>
            </m:r>
          </m:den>
        </m:f>
      </m:oMath>
      <w:r w:rsidRPr="007F6E75">
        <w:rPr>
          <w:rFonts w:ascii="Times New Roman" w:eastAsiaTheme="minorEastAsia" w:hAnsi="Times New Roman" w:cs="Times New Roman"/>
        </w:rPr>
        <w:t xml:space="preserve">                        </w:t>
      </w:r>
      <w:r w:rsidR="0026226E" w:rsidRPr="007F6E75">
        <w:rPr>
          <w:rFonts w:ascii="Times New Roman" w:eastAsiaTheme="minorEastAsia" w:hAnsi="Times New Roman" w:cs="Times New Roman"/>
        </w:rPr>
        <w:t>(7</w:t>
      </w:r>
      <w:r w:rsidRPr="007F6E75">
        <w:rPr>
          <w:rFonts w:ascii="Times New Roman" w:eastAsiaTheme="minorEastAsia" w:hAnsi="Times New Roman" w:cs="Times New Roman"/>
        </w:rPr>
        <w:t>)</w:t>
      </w:r>
      <w:r w:rsidRPr="007F6E75">
        <w:rPr>
          <w:rFonts w:ascii="Times New Roman" w:hAnsi="Times New Roman" w:cs="Times New Roman"/>
        </w:rPr>
        <w:tab/>
        <w:t>(3.16)</w:t>
      </w:r>
    </w:p>
    <w:p w:rsidR="00752BB3" w:rsidRPr="007F6E75" w:rsidRDefault="0026226E" w:rsidP="00490FE1">
      <w:pPr>
        <w:autoSpaceDE w:val="0"/>
        <w:autoSpaceDN w:val="0"/>
        <w:adjustRightInd w:val="0"/>
        <w:spacing w:line="240" w:lineRule="auto"/>
        <w:jc w:val="both"/>
        <w:rPr>
          <w:rFonts w:ascii="Times New Roman" w:hAnsi="Times New Roman" w:cs="Times New Roman"/>
        </w:rPr>
      </w:pPr>
      <w:r w:rsidRPr="007F6E75">
        <w:rPr>
          <w:rFonts w:ascii="Times New Roman" w:hAnsi="Times New Roman" w:cs="Times New Roman"/>
        </w:rPr>
        <w:t>Berdasarkan persamaan (5</w:t>
      </w:r>
      <w:r w:rsidR="00752BB3" w:rsidRPr="007F6E75">
        <w:rPr>
          <w:rFonts w:ascii="Times New Roman" w:hAnsi="Times New Roman" w:cs="Times New Roman"/>
        </w:rPr>
        <w:t>), transformasi fourier anomali gravitasi yang diamati pada bidang horizontal diberikan oleh :</w:t>
      </w:r>
    </w:p>
    <w:p w:rsidR="00752BB3" w:rsidRPr="007F6E75" w:rsidRDefault="00752BB3" w:rsidP="00490FE1">
      <w:pPr>
        <w:autoSpaceDE w:val="0"/>
        <w:autoSpaceDN w:val="0"/>
        <w:adjustRightInd w:val="0"/>
        <w:spacing w:line="240" w:lineRule="auto"/>
        <w:jc w:val="both"/>
        <w:rPr>
          <w:rFonts w:ascii="Times New Roman" w:eastAsia="Times New Roman" w:hAnsi="Times New Roman" w:cs="Times New Roman"/>
        </w:rPr>
      </w:pPr>
      <w:r w:rsidRPr="007F6E75">
        <w:rPr>
          <w:rFonts w:ascii="Times New Roman" w:hAnsi="Times New Roman" w:cs="Times New Roman"/>
          <w:i/>
        </w:rPr>
        <w:t xml:space="preserve">         F(g</w:t>
      </w:r>
      <w:r w:rsidRPr="007F6E75">
        <w:rPr>
          <w:rFonts w:ascii="Times New Roman" w:hAnsi="Times New Roman" w:cs="Times New Roman"/>
          <w:i/>
          <w:vertAlign w:val="subscript"/>
        </w:rPr>
        <w:t>z</w:t>
      </w:r>
      <w:r w:rsidRPr="007F6E75">
        <w:rPr>
          <w:rFonts w:ascii="Times New Roman" w:hAnsi="Times New Roman" w:cs="Times New Roman"/>
          <w:i/>
        </w:rPr>
        <w:t xml:space="preserve">) </w:t>
      </w:r>
      <w:r w:rsidRPr="007F6E75">
        <w:rPr>
          <w:rFonts w:ascii="Times New Roman" w:hAnsi="Times New Roman" w:cs="Times New Roman"/>
          <w:i/>
        </w:rPr>
        <w:tab/>
        <w:t xml:space="preserve">= GµF </w:t>
      </w:r>
      <m:oMath>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t>
                </m:r>
              </m:num>
              <m:den>
                <m:r>
                  <w:rPr>
                    <w:rFonts w:ascii="Cambria Math" w:eastAsia="Calibri" w:hAnsi="Cambria Math" w:cs="Times New Roman"/>
                  </w:rPr>
                  <m:t>∂z</m:t>
                </m:r>
              </m:den>
            </m:f>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r</m:t>
                </m:r>
              </m:den>
            </m:f>
          </m:e>
        </m:d>
      </m:oMath>
      <w:r w:rsidRPr="007F6E75">
        <w:rPr>
          <w:rFonts w:ascii="Times New Roman" w:eastAsia="Times New Roman" w:hAnsi="Times New Roman" w:cs="Times New Roman"/>
          <w:i/>
        </w:rPr>
        <w:t xml:space="preserve"> </w:t>
      </w:r>
      <w:r w:rsidRPr="007F6E75">
        <w:rPr>
          <w:rFonts w:ascii="Times New Roman" w:eastAsia="Times New Roman" w:hAnsi="Times New Roman" w:cs="Times New Roman"/>
          <w:i/>
        </w:rPr>
        <w:tab/>
      </w:r>
      <w:r w:rsidRPr="007F6E75">
        <w:rPr>
          <w:rFonts w:ascii="Times New Roman" w:eastAsia="Times New Roman" w:hAnsi="Times New Roman" w:cs="Times New Roman"/>
        </w:rPr>
        <w:tab/>
        <w:t xml:space="preserve">    </w:t>
      </w:r>
      <w:r w:rsidR="0026226E" w:rsidRPr="007F6E75">
        <w:rPr>
          <w:rFonts w:ascii="Times New Roman" w:eastAsia="Times New Roman" w:hAnsi="Times New Roman" w:cs="Times New Roman"/>
        </w:rPr>
        <w:t>(8</w:t>
      </w:r>
      <w:r w:rsidRPr="007F6E75">
        <w:rPr>
          <w:rFonts w:ascii="Times New Roman" w:eastAsia="Times New Roman" w:hAnsi="Times New Roman" w:cs="Times New Roman"/>
        </w:rPr>
        <w:t>)</w:t>
      </w:r>
    </w:p>
    <w:p w:rsidR="00752BB3" w:rsidRPr="007F6E75" w:rsidRDefault="00752BB3" w:rsidP="00490FE1">
      <w:pPr>
        <w:autoSpaceDE w:val="0"/>
        <w:autoSpaceDN w:val="0"/>
        <w:adjustRightInd w:val="0"/>
        <w:spacing w:line="240" w:lineRule="auto"/>
        <w:jc w:val="both"/>
        <w:rPr>
          <w:rFonts w:ascii="Times New Roman" w:eastAsia="Times New Roman" w:hAnsi="Times New Roman" w:cs="Times New Roman"/>
        </w:rPr>
      </w:pPr>
      <w:r w:rsidRPr="007F6E75">
        <w:rPr>
          <w:rFonts w:ascii="Times New Roman" w:eastAsia="Times New Roman" w:hAnsi="Times New Roman" w:cs="Times New Roman"/>
          <w:i/>
        </w:rPr>
        <w:lastRenderedPageBreak/>
        <w:tab/>
        <w:t xml:space="preserve">            = Gµ</w:t>
      </w:r>
      <m:oMath>
        <m:f>
          <m:fPr>
            <m:ctrlPr>
              <w:rPr>
                <w:rFonts w:ascii="Cambria Math" w:eastAsia="Times New Roman" w:hAnsi="Cambria Math" w:cs="Times New Roman"/>
                <w:i/>
              </w:rPr>
            </m:ctrlPr>
          </m:fPr>
          <m:num>
            <m:r>
              <w:rPr>
                <w:rFonts w:ascii="Cambria Math" w:eastAsia="Times New Roman" w:hAnsi="Cambria Math" w:cs="Times New Roman"/>
              </w:rPr>
              <m:t>∂</m:t>
            </m:r>
          </m:num>
          <m:den>
            <m:r>
              <w:rPr>
                <w:rFonts w:ascii="Cambria Math" w:eastAsia="Times New Roman" w:hAnsi="Cambria Math" w:cs="Times New Roman"/>
              </w:rPr>
              <m:t>∂z</m:t>
            </m:r>
          </m:den>
        </m:f>
      </m:oMath>
      <w:r w:rsidRPr="007F6E75">
        <w:rPr>
          <w:rFonts w:ascii="Times New Roman" w:eastAsia="Times New Roman" w:hAnsi="Times New Roman" w:cs="Times New Roman"/>
          <w:i/>
        </w:rPr>
        <w:tab/>
        <w:t xml:space="preserve">F </w:t>
      </w:r>
      <m:oMath>
        <m:d>
          <m:dPr>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r</m:t>
                </m:r>
              </m:den>
            </m:f>
          </m:e>
        </m:d>
      </m:oMath>
      <w:r w:rsidRPr="007F6E75">
        <w:rPr>
          <w:rFonts w:ascii="Times New Roman" w:eastAsia="Times New Roman" w:hAnsi="Times New Roman" w:cs="Times New Roman"/>
        </w:rPr>
        <w:t xml:space="preserve">                  </w:t>
      </w:r>
      <w:r w:rsidR="0026226E" w:rsidRPr="007F6E75">
        <w:rPr>
          <w:rFonts w:ascii="Times New Roman" w:eastAsia="Times New Roman" w:hAnsi="Times New Roman" w:cs="Times New Roman"/>
        </w:rPr>
        <w:t xml:space="preserve"> </w:t>
      </w:r>
      <w:r w:rsidRPr="007F6E75">
        <w:rPr>
          <w:rFonts w:ascii="Times New Roman" w:eastAsia="Times New Roman" w:hAnsi="Times New Roman" w:cs="Times New Roman"/>
        </w:rPr>
        <w:t xml:space="preserve">  </w:t>
      </w:r>
      <w:r w:rsidR="0026226E" w:rsidRPr="007F6E75">
        <w:rPr>
          <w:rFonts w:ascii="Times New Roman" w:eastAsia="Times New Roman" w:hAnsi="Times New Roman" w:cs="Times New Roman"/>
        </w:rPr>
        <w:t>(9</w:t>
      </w:r>
      <w:r w:rsidRPr="007F6E75">
        <w:rPr>
          <w:rFonts w:ascii="Times New Roman" w:eastAsia="Times New Roman" w:hAnsi="Times New Roman" w:cs="Times New Roman"/>
        </w:rPr>
        <w:t>)</w:t>
      </w:r>
    </w:p>
    <w:p w:rsidR="00752BB3" w:rsidRPr="007F6E75" w:rsidRDefault="00752BB3" w:rsidP="00490FE1">
      <w:pPr>
        <w:tabs>
          <w:tab w:val="right" w:pos="7513"/>
          <w:tab w:val="left" w:pos="7655"/>
        </w:tabs>
        <w:autoSpaceDE w:val="0"/>
        <w:autoSpaceDN w:val="0"/>
        <w:adjustRightInd w:val="0"/>
        <w:spacing w:line="240" w:lineRule="auto"/>
        <w:jc w:val="both"/>
        <w:rPr>
          <w:rFonts w:ascii="Times New Roman" w:eastAsia="Times New Roman" w:hAnsi="Times New Roman" w:cs="Times New Roman"/>
        </w:rPr>
      </w:pPr>
      <w:r w:rsidRPr="007F6E75">
        <w:rPr>
          <w:rFonts w:ascii="Times New Roman" w:eastAsia="Times New Roman" w:hAnsi="Times New Roman" w:cs="Times New Roman"/>
          <w:i/>
        </w:rPr>
        <w:t xml:space="preserve">          F(g</w:t>
      </w:r>
      <w:r w:rsidRPr="007F6E75">
        <w:rPr>
          <w:rFonts w:ascii="Times New Roman" w:eastAsia="Times New Roman" w:hAnsi="Times New Roman" w:cs="Times New Roman"/>
          <w:i/>
          <w:vertAlign w:val="subscript"/>
        </w:rPr>
        <w:t>z</w:t>
      </w:r>
      <w:r w:rsidRPr="007F6E75">
        <w:rPr>
          <w:rFonts w:ascii="Times New Roman" w:eastAsia="Times New Roman" w:hAnsi="Times New Roman" w:cs="Times New Roman"/>
          <w:i/>
        </w:rPr>
        <w:t xml:space="preserve">)= 2πGµe </w:t>
      </w:r>
      <w:r w:rsidRPr="007F6E75">
        <w:rPr>
          <w:rFonts w:ascii="Times New Roman" w:eastAsia="Times New Roman" w:hAnsi="Times New Roman" w:cs="Times New Roman"/>
          <w:i/>
          <w:vertAlign w:val="superscript"/>
        </w:rPr>
        <w:t>|k|(z0-z’)</w:t>
      </w:r>
      <w:r w:rsidRPr="007F6E75">
        <w:rPr>
          <w:rFonts w:ascii="Times New Roman" w:eastAsia="Times New Roman" w:hAnsi="Times New Roman" w:cs="Times New Roman"/>
        </w:rPr>
        <w:t xml:space="preserve">  </w:t>
      </w:r>
      <w:r w:rsidR="0026226E" w:rsidRPr="007F6E75">
        <w:rPr>
          <w:rFonts w:ascii="Times New Roman" w:eastAsia="Times New Roman" w:hAnsi="Times New Roman" w:cs="Times New Roman"/>
        </w:rPr>
        <w:t xml:space="preserve">                        (10)</w:t>
      </w:r>
      <w:r w:rsidR="0026226E" w:rsidRPr="007F6E75">
        <w:rPr>
          <w:rFonts w:ascii="Times New Roman" w:eastAsia="Times New Roman" w:hAnsi="Times New Roman" w:cs="Times New Roman"/>
        </w:rPr>
        <w:tab/>
      </w:r>
      <w:r w:rsidR="0026226E" w:rsidRPr="007F6E75">
        <w:rPr>
          <w:rFonts w:ascii="Times New Roman" w:eastAsia="Times New Roman" w:hAnsi="Times New Roman" w:cs="Times New Roman"/>
        </w:rPr>
        <w:tab/>
      </w:r>
      <w:r w:rsidR="0026226E" w:rsidRPr="007F6E75">
        <w:rPr>
          <w:rFonts w:ascii="Times New Roman" w:eastAsia="Times New Roman" w:hAnsi="Times New Roman" w:cs="Times New Roman"/>
        </w:rPr>
        <w:tab/>
      </w:r>
      <w:r w:rsidRPr="007F6E75">
        <w:rPr>
          <w:rFonts w:ascii="Times New Roman" w:eastAsia="Times New Roman" w:hAnsi="Times New Roman" w:cs="Times New Roman"/>
        </w:rPr>
        <w:tab/>
        <w:t>(3.17)</w:t>
      </w:r>
    </w:p>
    <w:p w:rsidR="00752BB3" w:rsidRPr="007F6E75" w:rsidRDefault="00752BB3" w:rsidP="00490FE1">
      <w:pPr>
        <w:autoSpaceDE w:val="0"/>
        <w:autoSpaceDN w:val="0"/>
        <w:adjustRightInd w:val="0"/>
        <w:spacing w:line="240" w:lineRule="auto"/>
        <w:jc w:val="both"/>
        <w:rPr>
          <w:rFonts w:ascii="Times New Roman" w:eastAsia="Times New Roman" w:hAnsi="Times New Roman" w:cs="Times New Roman"/>
        </w:rPr>
      </w:pPr>
      <w:r w:rsidRPr="007F6E75">
        <w:rPr>
          <w:rFonts w:ascii="Times New Roman" w:eastAsia="Times New Roman" w:hAnsi="Times New Roman" w:cs="Times New Roman"/>
        </w:rPr>
        <w:t xml:space="preserve">Dengan </w:t>
      </w:r>
      <w:r w:rsidRPr="007F6E75">
        <w:rPr>
          <w:rFonts w:ascii="Times New Roman" w:eastAsia="Times New Roman" w:hAnsi="Times New Roman" w:cs="Times New Roman"/>
          <w:i/>
        </w:rPr>
        <w:t>g</w:t>
      </w:r>
      <w:r w:rsidRPr="007F6E75">
        <w:rPr>
          <w:rFonts w:ascii="Times New Roman" w:eastAsia="Times New Roman" w:hAnsi="Times New Roman" w:cs="Times New Roman"/>
          <w:i/>
          <w:vertAlign w:val="subscript"/>
        </w:rPr>
        <w:t>z</w:t>
      </w:r>
      <w:r w:rsidRPr="007F6E75">
        <w:rPr>
          <w:rFonts w:ascii="Times New Roman" w:eastAsia="Times New Roman" w:hAnsi="Times New Roman" w:cs="Times New Roman"/>
        </w:rPr>
        <w:t xml:space="preserve"> adalah anomali gravitasi, </w:t>
      </w:r>
      <w:r w:rsidRPr="007F6E75">
        <w:rPr>
          <w:rFonts w:ascii="Times New Roman" w:eastAsia="Times New Roman" w:hAnsi="Times New Roman" w:cs="Times New Roman"/>
          <w:i/>
        </w:rPr>
        <w:t>z</w:t>
      </w:r>
      <w:r w:rsidRPr="007F6E75">
        <w:rPr>
          <w:rFonts w:ascii="Times New Roman" w:eastAsia="Times New Roman" w:hAnsi="Times New Roman" w:cs="Times New Roman"/>
          <w:i/>
          <w:vertAlign w:val="subscript"/>
        </w:rPr>
        <w:t>0</w:t>
      </w:r>
      <w:r w:rsidRPr="007F6E75">
        <w:rPr>
          <w:rFonts w:ascii="Times New Roman" w:eastAsia="Times New Roman" w:hAnsi="Times New Roman" w:cs="Times New Roman"/>
        </w:rPr>
        <w:t xml:space="preserve"> adalah ketinggian titik amat, </w:t>
      </w:r>
      <w:r w:rsidRPr="007F6E75">
        <w:rPr>
          <w:rFonts w:ascii="Times New Roman" w:eastAsia="Times New Roman" w:hAnsi="Times New Roman" w:cs="Times New Roman"/>
          <w:i/>
        </w:rPr>
        <w:t>k</w:t>
      </w:r>
      <w:r w:rsidRPr="007F6E75">
        <w:rPr>
          <w:rFonts w:ascii="Times New Roman" w:eastAsia="Times New Roman" w:hAnsi="Times New Roman" w:cs="Times New Roman"/>
        </w:rPr>
        <w:t xml:space="preserve"> adalah bilangan gelombang dan </w:t>
      </w:r>
      <w:r w:rsidRPr="007F6E75">
        <w:rPr>
          <w:rFonts w:ascii="Times New Roman" w:eastAsia="Times New Roman" w:hAnsi="Times New Roman" w:cs="Times New Roman"/>
          <w:i/>
        </w:rPr>
        <w:t xml:space="preserve">z </w:t>
      </w:r>
      <w:r w:rsidRPr="007F6E75">
        <w:rPr>
          <w:rFonts w:ascii="Times New Roman" w:eastAsia="Times New Roman" w:hAnsi="Times New Roman" w:cs="Times New Roman"/>
        </w:rPr>
        <w:t xml:space="preserve">adalah kedalaman benda anomali. Jika distribusi rapat massa bersifat random dan tidak ada korelasi antara masing-masing nilai gravitasi, maka </w:t>
      </w:r>
      <w:r w:rsidRPr="007F6E75">
        <w:rPr>
          <w:rFonts w:ascii="Times New Roman" w:eastAsia="Times New Roman" w:hAnsi="Times New Roman" w:cs="Times New Roman"/>
          <w:i/>
        </w:rPr>
        <w:t>µ</w:t>
      </w:r>
      <w:r w:rsidRPr="007F6E75">
        <w:rPr>
          <w:rFonts w:ascii="Times New Roman" w:eastAsia="Times New Roman" w:hAnsi="Times New Roman" w:cs="Times New Roman"/>
        </w:rPr>
        <w:t xml:space="preserve"> = 1, sehingga hasil transformasi Fourier anomali </w:t>
      </w:r>
      <w:r w:rsidR="00AD5658" w:rsidRPr="007F6E75">
        <w:rPr>
          <w:rFonts w:ascii="Times New Roman" w:eastAsia="Times New Roman" w:hAnsi="Times New Roman" w:cs="Times New Roman"/>
        </w:rPr>
        <w:t xml:space="preserve">medan </w:t>
      </w:r>
      <w:r w:rsidRPr="007F6E75">
        <w:rPr>
          <w:rFonts w:ascii="Times New Roman" w:eastAsia="Times New Roman" w:hAnsi="Times New Roman" w:cs="Times New Roman"/>
        </w:rPr>
        <w:t>gravitasi menjadi :</w:t>
      </w:r>
    </w:p>
    <w:p w:rsidR="00752BB3" w:rsidRPr="007F6E75" w:rsidRDefault="00752BB3" w:rsidP="00490FE1">
      <w:pPr>
        <w:tabs>
          <w:tab w:val="right" w:pos="7513"/>
          <w:tab w:val="left" w:pos="7655"/>
        </w:tabs>
        <w:autoSpaceDE w:val="0"/>
        <w:autoSpaceDN w:val="0"/>
        <w:adjustRightInd w:val="0"/>
        <w:spacing w:line="240" w:lineRule="auto"/>
        <w:jc w:val="both"/>
        <w:rPr>
          <w:rFonts w:ascii="Times New Roman" w:eastAsia="Times New Roman" w:hAnsi="Times New Roman" w:cs="Times New Roman"/>
        </w:rPr>
      </w:pPr>
      <w:r w:rsidRPr="007F6E75">
        <w:rPr>
          <w:rFonts w:ascii="Times New Roman" w:eastAsia="Times New Roman" w:hAnsi="Times New Roman" w:cs="Times New Roman"/>
          <w:i/>
        </w:rPr>
        <w:t xml:space="preserve">           A = C e</w:t>
      </w:r>
      <w:r w:rsidRPr="007F6E75">
        <w:rPr>
          <w:rFonts w:ascii="Times New Roman" w:eastAsia="Times New Roman" w:hAnsi="Times New Roman" w:cs="Times New Roman"/>
          <w:i/>
          <w:vertAlign w:val="superscript"/>
        </w:rPr>
        <w:t xml:space="preserve">|k|(z0-z’)                 </w:t>
      </w:r>
      <w:r w:rsidRPr="007F6E75">
        <w:rPr>
          <w:rFonts w:ascii="Times New Roman" w:eastAsia="Times New Roman" w:hAnsi="Times New Roman" w:cs="Times New Roman"/>
          <w:vertAlign w:val="superscript"/>
        </w:rPr>
        <w:t xml:space="preserve">                  </w:t>
      </w:r>
      <w:r w:rsidRPr="007F6E75">
        <w:rPr>
          <w:rFonts w:ascii="Times New Roman" w:eastAsia="Times New Roman" w:hAnsi="Times New Roman" w:cs="Times New Roman"/>
        </w:rPr>
        <w:t xml:space="preserve">             </w:t>
      </w:r>
      <w:r w:rsidR="0026226E" w:rsidRPr="007F6E75">
        <w:rPr>
          <w:rFonts w:ascii="Times New Roman" w:eastAsia="Times New Roman" w:hAnsi="Times New Roman" w:cs="Times New Roman"/>
        </w:rPr>
        <w:t>(11</w:t>
      </w:r>
      <w:r w:rsidRPr="007F6E75">
        <w:rPr>
          <w:rFonts w:ascii="Times New Roman" w:eastAsia="Times New Roman" w:hAnsi="Times New Roman" w:cs="Times New Roman"/>
        </w:rPr>
        <w:t>)</w:t>
      </w:r>
      <w:r w:rsidRPr="007F6E75">
        <w:rPr>
          <w:rFonts w:ascii="Times New Roman" w:eastAsia="Times New Roman" w:hAnsi="Times New Roman" w:cs="Times New Roman"/>
          <w:vertAlign w:val="superscript"/>
        </w:rPr>
        <w:tab/>
      </w:r>
      <w:r w:rsidRPr="007F6E75">
        <w:rPr>
          <w:rFonts w:ascii="Times New Roman" w:eastAsia="Times New Roman" w:hAnsi="Times New Roman" w:cs="Times New Roman"/>
        </w:rPr>
        <w:tab/>
        <w:t>(3.18)</w:t>
      </w:r>
    </w:p>
    <w:p w:rsidR="00752BB3" w:rsidRPr="007F6E75" w:rsidRDefault="00752BB3" w:rsidP="00490FE1">
      <w:pPr>
        <w:autoSpaceDE w:val="0"/>
        <w:autoSpaceDN w:val="0"/>
        <w:adjustRightInd w:val="0"/>
        <w:spacing w:line="240" w:lineRule="auto"/>
        <w:jc w:val="both"/>
        <w:rPr>
          <w:rFonts w:ascii="Times New Roman" w:eastAsia="Times New Roman" w:hAnsi="Times New Roman" w:cs="Times New Roman"/>
        </w:rPr>
      </w:pPr>
      <w:r w:rsidRPr="007F6E75">
        <w:rPr>
          <w:rFonts w:ascii="Times New Roman" w:eastAsia="Times New Roman" w:hAnsi="Times New Roman" w:cs="Times New Roman"/>
        </w:rPr>
        <w:t xml:space="preserve">Dengan </w:t>
      </w:r>
      <w:r w:rsidRPr="007F6E75">
        <w:rPr>
          <w:rFonts w:ascii="Times New Roman" w:eastAsia="Times New Roman" w:hAnsi="Times New Roman" w:cs="Times New Roman"/>
          <w:i/>
        </w:rPr>
        <w:t>A</w:t>
      </w:r>
      <w:r w:rsidRPr="007F6E75">
        <w:rPr>
          <w:rFonts w:ascii="Times New Roman" w:eastAsia="Times New Roman" w:hAnsi="Times New Roman" w:cs="Times New Roman"/>
        </w:rPr>
        <w:t xml:space="preserve"> adalah amplitudo, </w:t>
      </w:r>
      <w:r w:rsidRPr="007F6E75">
        <w:rPr>
          <w:rFonts w:ascii="Times New Roman" w:eastAsia="Times New Roman" w:hAnsi="Times New Roman" w:cs="Times New Roman"/>
          <w:i/>
        </w:rPr>
        <w:t xml:space="preserve">C </w:t>
      </w:r>
      <w:r w:rsidRPr="007F6E75">
        <w:rPr>
          <w:rFonts w:ascii="Times New Roman" w:eastAsia="Times New Roman" w:hAnsi="Times New Roman" w:cs="Times New Roman"/>
        </w:rPr>
        <w:t>adalah konstanta</w:t>
      </w:r>
      <w:r w:rsidR="0026226E" w:rsidRPr="007F6E75">
        <w:rPr>
          <w:rFonts w:ascii="Times New Roman" w:eastAsia="Times New Roman" w:hAnsi="Times New Roman" w:cs="Times New Roman"/>
        </w:rPr>
        <w:t>.</w:t>
      </w:r>
      <w:r w:rsidRPr="007F6E75">
        <w:rPr>
          <w:rFonts w:ascii="Times New Roman" w:hAnsi="Times New Roman" w:cs="Times New Roman"/>
        </w:rPr>
        <w:t xml:space="preserve"> </w:t>
      </w:r>
      <w:r w:rsidR="00AD5658" w:rsidRPr="007F6E75">
        <w:rPr>
          <w:rFonts w:ascii="Times New Roman" w:hAnsi="Times New Roman" w:cs="Times New Roman"/>
        </w:rPr>
        <w:t xml:space="preserve">Pada proses analisis spektum pada suatu lintasan maka penentuan ukuran jendela menjadi sangat penting. </w:t>
      </w:r>
      <w:r w:rsidRPr="007F6E75">
        <w:rPr>
          <w:rFonts w:ascii="Times New Roman" w:hAnsi="Times New Roman" w:cs="Times New Roman"/>
        </w:rPr>
        <w:t xml:space="preserve">Untuk mendapatkan estimasi lebar jendela yang optimal didapatkan dengan </w:t>
      </w:r>
      <w:r w:rsidR="00AD5658" w:rsidRPr="007F6E75">
        <w:rPr>
          <w:rFonts w:ascii="Times New Roman" w:hAnsi="Times New Roman" w:cs="Times New Roman"/>
        </w:rPr>
        <w:t>melogaritma</w:t>
      </w:r>
      <w:r w:rsidRPr="007F6E75">
        <w:rPr>
          <w:rFonts w:ascii="Times New Roman" w:hAnsi="Times New Roman" w:cs="Times New Roman"/>
        </w:rPr>
        <w:t>kan spektrum amplitudo yang dihasilkan dari transformas</w:t>
      </w:r>
      <w:r w:rsidR="00AD5658" w:rsidRPr="007F6E75">
        <w:rPr>
          <w:rFonts w:ascii="Times New Roman" w:hAnsi="Times New Roman" w:cs="Times New Roman"/>
        </w:rPr>
        <w:t xml:space="preserve">i Fourier </w:t>
      </w:r>
      <w:r w:rsidR="0026226E" w:rsidRPr="007F6E75">
        <w:rPr>
          <w:rFonts w:ascii="Times New Roman" w:hAnsi="Times New Roman" w:cs="Times New Roman"/>
        </w:rPr>
        <w:t xml:space="preserve"> (persamaan 11</w:t>
      </w:r>
      <w:r w:rsidRPr="007F6E75">
        <w:rPr>
          <w:rFonts w:ascii="Times New Roman" w:hAnsi="Times New Roman" w:cs="Times New Roman"/>
        </w:rPr>
        <w:t xml:space="preserve">) sehingga memberikan hasil persamaan garis lurus. Komponen </w:t>
      </w:r>
      <w:r w:rsidRPr="007F6E75">
        <w:rPr>
          <w:rFonts w:ascii="Times New Roman" w:hAnsi="Times New Roman" w:cs="Times New Roman"/>
          <w:i/>
        </w:rPr>
        <w:t xml:space="preserve">k </w:t>
      </w:r>
      <w:r w:rsidRPr="007F6E75">
        <w:rPr>
          <w:rFonts w:ascii="Times New Roman" w:hAnsi="Times New Roman" w:cs="Times New Roman"/>
        </w:rPr>
        <w:t>menjadi berbanding lurus dengan spektrum amplitudo.</w:t>
      </w:r>
    </w:p>
    <w:p w:rsidR="00752BB3" w:rsidRPr="007F6E75" w:rsidRDefault="00752BB3" w:rsidP="00490FE1">
      <w:pPr>
        <w:tabs>
          <w:tab w:val="right" w:pos="7513"/>
          <w:tab w:val="left" w:pos="7655"/>
        </w:tabs>
        <w:autoSpaceDE w:val="0"/>
        <w:autoSpaceDN w:val="0"/>
        <w:adjustRightInd w:val="0"/>
        <w:spacing w:line="240" w:lineRule="auto"/>
        <w:jc w:val="both"/>
        <w:rPr>
          <w:rFonts w:ascii="Times New Roman" w:hAnsi="Times New Roman" w:cs="Times New Roman"/>
        </w:rPr>
      </w:pPr>
      <w:r w:rsidRPr="007F6E75">
        <w:rPr>
          <w:rFonts w:ascii="Times New Roman" w:hAnsi="Times New Roman" w:cs="Times New Roman"/>
          <w:i/>
        </w:rPr>
        <w:t xml:space="preserve">             Ln A = (z</w:t>
      </w:r>
      <w:r w:rsidRPr="007F6E75">
        <w:rPr>
          <w:rFonts w:ascii="Times New Roman" w:hAnsi="Times New Roman" w:cs="Times New Roman"/>
          <w:i/>
          <w:vertAlign w:val="subscript"/>
        </w:rPr>
        <w:t>0</w:t>
      </w:r>
      <w:r w:rsidRPr="007F6E75">
        <w:rPr>
          <w:rFonts w:ascii="Times New Roman" w:hAnsi="Times New Roman" w:cs="Times New Roman"/>
          <w:i/>
        </w:rPr>
        <w:t xml:space="preserve"> – z’) |k| + Ln C</w:t>
      </w:r>
      <w:r w:rsidRPr="007F6E75">
        <w:rPr>
          <w:rFonts w:ascii="Times New Roman" w:hAnsi="Times New Roman" w:cs="Times New Roman"/>
        </w:rPr>
        <w:t xml:space="preserve">             </w:t>
      </w:r>
      <w:r w:rsidR="0026226E" w:rsidRPr="007F6E75">
        <w:rPr>
          <w:rFonts w:ascii="Times New Roman" w:hAnsi="Times New Roman" w:cs="Times New Roman"/>
        </w:rPr>
        <w:t>(12</w:t>
      </w:r>
      <w:r w:rsidRPr="007F6E75">
        <w:rPr>
          <w:rFonts w:ascii="Times New Roman" w:hAnsi="Times New Roman" w:cs="Times New Roman"/>
        </w:rPr>
        <w:t>)</w:t>
      </w:r>
      <w:r w:rsidRPr="007F6E75">
        <w:rPr>
          <w:rFonts w:ascii="Times New Roman" w:hAnsi="Times New Roman" w:cs="Times New Roman"/>
        </w:rPr>
        <w:tab/>
        <w:t>(3.19)</w:t>
      </w:r>
    </w:p>
    <w:p w:rsidR="00752BB3" w:rsidRPr="007F6E75" w:rsidRDefault="00752BB3" w:rsidP="00490FE1">
      <w:pPr>
        <w:autoSpaceDE w:val="0"/>
        <w:autoSpaceDN w:val="0"/>
        <w:adjustRightInd w:val="0"/>
        <w:spacing w:line="240" w:lineRule="auto"/>
        <w:jc w:val="both"/>
        <w:rPr>
          <w:rFonts w:ascii="Times New Roman" w:hAnsi="Times New Roman" w:cs="Times New Roman"/>
        </w:rPr>
      </w:pPr>
      <w:r w:rsidRPr="007F6E75">
        <w:rPr>
          <w:rFonts w:ascii="Times New Roman" w:hAnsi="Times New Roman" w:cs="Times New Roman"/>
        </w:rPr>
        <w:t xml:space="preserve">       D</w:t>
      </w:r>
      <w:r w:rsidR="00AD5658" w:rsidRPr="007F6E75">
        <w:rPr>
          <w:rFonts w:ascii="Times New Roman" w:hAnsi="Times New Roman" w:cs="Times New Roman"/>
        </w:rPr>
        <w:t xml:space="preserve">engan </w:t>
      </w:r>
      <w:r w:rsidRPr="007F6E75">
        <w:rPr>
          <w:rFonts w:ascii="Times New Roman" w:hAnsi="Times New Roman" w:cs="Times New Roman"/>
        </w:rPr>
        <w:t xml:space="preserve">regresi linier </w:t>
      </w:r>
      <w:r w:rsidR="00AD5658" w:rsidRPr="007F6E75">
        <w:rPr>
          <w:rFonts w:ascii="Times New Roman" w:hAnsi="Times New Roman" w:cs="Times New Roman"/>
        </w:rPr>
        <w:t xml:space="preserve">akan </w:t>
      </w:r>
      <w:r w:rsidRPr="007F6E75">
        <w:rPr>
          <w:rFonts w:ascii="Times New Roman" w:hAnsi="Times New Roman" w:cs="Times New Roman"/>
        </w:rPr>
        <w:t xml:space="preserve">diperoleh batas antara orde satu (regional) dengan orde dua (residual), sehingga nilai k pada batas tersebut diambil sebagai penentu lebar jendela. Hubungan panjang gelombang </w:t>
      </w:r>
      <w:r w:rsidR="00AD5658" w:rsidRPr="007F6E75">
        <w:rPr>
          <w:rFonts w:ascii="Times New Roman" w:hAnsi="Times New Roman" w:cs="Times New Roman"/>
          <w:i/>
          <w:iCs/>
        </w:rPr>
        <w:t>(</w:t>
      </w:r>
      <w:r w:rsidR="00AD5658" w:rsidRPr="007F6E75">
        <w:rPr>
          <w:rFonts w:ascii="Times New Roman" w:hAnsi="Times New Roman" w:cs="Times New Roman"/>
          <w:i/>
          <w:iCs/>
        </w:rPr>
        <w:sym w:font="Symbol" w:char="F06C"/>
      </w:r>
      <w:r w:rsidRPr="007F6E75">
        <w:rPr>
          <w:rFonts w:ascii="Times New Roman" w:hAnsi="Times New Roman" w:cs="Times New Roman"/>
          <w:i/>
          <w:iCs/>
        </w:rPr>
        <w:t xml:space="preserve">) </w:t>
      </w:r>
      <w:r w:rsidRPr="007F6E75">
        <w:rPr>
          <w:rFonts w:ascii="Times New Roman" w:hAnsi="Times New Roman" w:cs="Times New Roman"/>
        </w:rPr>
        <w:t>dengan k diperoleh dari persamaan (Blakely, 1995)</w:t>
      </w:r>
    </w:p>
    <w:p w:rsidR="00752BB3" w:rsidRPr="007F6E75" w:rsidRDefault="00752BB3" w:rsidP="00490FE1">
      <w:pPr>
        <w:tabs>
          <w:tab w:val="right" w:pos="7513"/>
          <w:tab w:val="left" w:pos="7655"/>
        </w:tabs>
        <w:autoSpaceDE w:val="0"/>
        <w:autoSpaceDN w:val="0"/>
        <w:adjustRightInd w:val="0"/>
        <w:spacing w:line="240" w:lineRule="auto"/>
        <w:jc w:val="both"/>
        <w:rPr>
          <w:rFonts w:ascii="Times New Roman" w:eastAsia="Times New Roman" w:hAnsi="Times New Roman" w:cs="Times New Roman"/>
        </w:rPr>
      </w:pPr>
      <w:r w:rsidRPr="007F6E75">
        <w:rPr>
          <w:rFonts w:ascii="Times New Roman" w:hAnsi="Times New Roman" w:cs="Times New Roman"/>
          <w:i/>
        </w:rPr>
        <w:t xml:space="preserve">           k = </w:t>
      </w:r>
      <m:oMath>
        <m:f>
          <m:fPr>
            <m:ctrlPr>
              <w:rPr>
                <w:rFonts w:ascii="Cambria Math" w:eastAsia="Calibri" w:hAnsi="Cambria Math" w:cs="Times New Roman"/>
                <w:i/>
              </w:rPr>
            </m:ctrlPr>
          </m:fPr>
          <m:num>
            <m:r>
              <w:rPr>
                <w:rFonts w:ascii="Cambria Math" w:eastAsia="Calibri" w:hAnsi="Cambria Math" w:cs="Times New Roman"/>
              </w:rPr>
              <m:t>2π</m:t>
            </m:r>
          </m:num>
          <m:den>
            <m:r>
              <w:rPr>
                <w:rFonts w:ascii="Cambria Math" w:eastAsia="Calibri" w:hAnsi="Cambria Math" w:cs="Times New Roman"/>
              </w:rPr>
              <m:t>λ</m:t>
            </m:r>
          </m:den>
        </m:f>
      </m:oMath>
      <w:r w:rsidRPr="007F6E75">
        <w:rPr>
          <w:rFonts w:ascii="Times New Roman" w:eastAsia="Times New Roman" w:hAnsi="Times New Roman" w:cs="Times New Roman"/>
        </w:rPr>
        <w:tab/>
        <w:t>(3.20)</w:t>
      </w:r>
    </w:p>
    <w:p w:rsidR="00752BB3" w:rsidRPr="007F6E75" w:rsidRDefault="00752BB3" w:rsidP="00490FE1">
      <w:pPr>
        <w:autoSpaceDE w:val="0"/>
        <w:autoSpaceDN w:val="0"/>
        <w:adjustRightInd w:val="0"/>
        <w:spacing w:line="240" w:lineRule="auto"/>
        <w:jc w:val="both"/>
        <w:rPr>
          <w:rFonts w:ascii="Times New Roman" w:eastAsia="Times New Roman" w:hAnsi="Times New Roman" w:cs="Times New Roman"/>
        </w:rPr>
      </w:pPr>
      <w:r w:rsidRPr="007F6E75">
        <w:rPr>
          <w:rFonts w:ascii="Times New Roman" w:eastAsia="Times New Roman" w:hAnsi="Times New Roman" w:cs="Times New Roman"/>
          <w:i/>
        </w:rPr>
        <w:t xml:space="preserve">           λ = n . ∆x </w:t>
      </w:r>
      <w:r w:rsidRPr="007F6E75">
        <w:rPr>
          <w:rFonts w:ascii="Times New Roman" w:eastAsia="Times New Roman" w:hAnsi="Times New Roman" w:cs="Times New Roman"/>
        </w:rPr>
        <w:t xml:space="preserve">                                     (10)</w:t>
      </w:r>
    </w:p>
    <w:p w:rsidR="00752BB3" w:rsidRPr="007F6E75" w:rsidRDefault="00752BB3" w:rsidP="00490FE1">
      <w:pPr>
        <w:autoSpaceDE w:val="0"/>
        <w:autoSpaceDN w:val="0"/>
        <w:adjustRightInd w:val="0"/>
        <w:spacing w:line="240" w:lineRule="auto"/>
        <w:jc w:val="both"/>
        <w:rPr>
          <w:rFonts w:ascii="Times New Roman" w:eastAsia="Times New Roman" w:hAnsi="Times New Roman" w:cs="Times New Roman"/>
        </w:rPr>
      </w:pPr>
      <w:r w:rsidRPr="007F6E75">
        <w:rPr>
          <w:rFonts w:ascii="Times New Roman" w:eastAsia="Times New Roman" w:hAnsi="Times New Roman" w:cs="Times New Roman"/>
        </w:rPr>
        <w:t xml:space="preserve">Jika </w:t>
      </w:r>
      <w:r w:rsidRPr="007F6E75">
        <w:rPr>
          <w:rFonts w:ascii="Times New Roman" w:eastAsia="Times New Roman" w:hAnsi="Times New Roman" w:cs="Times New Roman"/>
          <w:i/>
        </w:rPr>
        <w:t xml:space="preserve">n </w:t>
      </w:r>
      <w:r w:rsidRPr="007F6E75">
        <w:rPr>
          <w:rFonts w:ascii="Times New Roman" w:eastAsia="Times New Roman" w:hAnsi="Times New Roman" w:cs="Times New Roman"/>
        </w:rPr>
        <w:t>adalah lebar jendela, maka didapatkan estimasi nilai lebar jendelanya.</w:t>
      </w:r>
    </w:p>
    <w:p w:rsidR="00752BB3" w:rsidRPr="00BD6901" w:rsidRDefault="00752BB3" w:rsidP="00752BB3">
      <w:pPr>
        <w:autoSpaceDE w:val="0"/>
        <w:autoSpaceDN w:val="0"/>
        <w:adjustRightInd w:val="0"/>
        <w:spacing w:line="240" w:lineRule="auto"/>
        <w:jc w:val="both"/>
        <w:rPr>
          <w:rFonts w:ascii="Times New Roman" w:eastAsia="Times New Roman" w:hAnsi="Times New Roman" w:cs="Times New Roman"/>
        </w:rPr>
      </w:pPr>
      <w:r w:rsidRPr="00BD6901">
        <w:rPr>
          <w:rFonts w:ascii="Times New Roman" w:eastAsia="Times New Roman" w:hAnsi="Times New Roman" w:cs="Times New Roman"/>
          <w:noProof/>
          <w:lang w:val="en-US"/>
        </w:rPr>
        <w:drawing>
          <wp:inline distT="0" distB="0" distL="0" distR="0" wp14:anchorId="7F3B7778" wp14:editId="276326B0">
            <wp:extent cx="2604985" cy="1155802"/>
            <wp:effectExtent l="19050" t="19050" r="24130" b="25400"/>
            <wp:docPr id="15" name="Picture 15" descr="Sna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nap3.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25632" cy="1164963"/>
                    </a:xfrm>
                    <a:prstGeom prst="rect">
                      <a:avLst/>
                    </a:prstGeom>
                    <a:noFill/>
                    <a:ln w="19050" cmpd="sng">
                      <a:solidFill>
                        <a:srgbClr val="000000"/>
                      </a:solidFill>
                      <a:miter lim="800000"/>
                      <a:headEnd/>
                      <a:tailEnd/>
                    </a:ln>
                    <a:effectLst/>
                  </pic:spPr>
                </pic:pic>
              </a:graphicData>
            </a:graphic>
          </wp:inline>
        </w:drawing>
      </w:r>
    </w:p>
    <w:p w:rsidR="00752BB3" w:rsidRPr="007F6E75" w:rsidRDefault="00752BB3" w:rsidP="00490FE1">
      <w:pPr>
        <w:autoSpaceDE w:val="0"/>
        <w:autoSpaceDN w:val="0"/>
        <w:adjustRightInd w:val="0"/>
        <w:spacing w:line="240" w:lineRule="auto"/>
        <w:jc w:val="center"/>
        <w:rPr>
          <w:rFonts w:ascii="Times New Roman" w:hAnsi="Times New Roman" w:cs="Times New Roman"/>
        </w:rPr>
      </w:pPr>
      <w:r w:rsidRPr="007F6E75">
        <w:rPr>
          <w:rFonts w:ascii="Times New Roman" w:hAnsi="Times New Roman" w:cs="Times New Roman"/>
        </w:rPr>
        <w:t>Gambar 3.3. Ilustrasi penentuan lebar jendela</w:t>
      </w:r>
    </w:p>
    <w:p w:rsidR="00752BB3" w:rsidRPr="007F6E75" w:rsidRDefault="00752BB3" w:rsidP="00490FE1">
      <w:pPr>
        <w:spacing w:before="120" w:line="240" w:lineRule="auto"/>
        <w:jc w:val="both"/>
        <w:rPr>
          <w:rFonts w:ascii="Times New Roman" w:hAnsi="Times New Roman"/>
          <w:b/>
        </w:rPr>
      </w:pPr>
      <w:r w:rsidRPr="007F6E75">
        <w:rPr>
          <w:rFonts w:ascii="Times New Roman" w:hAnsi="Times New Roman"/>
          <w:b/>
          <w:lang w:val="pt-BR"/>
        </w:rPr>
        <w:t>Lokasi Peneliti</w:t>
      </w:r>
      <w:r w:rsidRPr="007F6E75">
        <w:rPr>
          <w:rFonts w:ascii="Times New Roman" w:hAnsi="Times New Roman"/>
          <w:b/>
        </w:rPr>
        <w:t>an</w:t>
      </w:r>
    </w:p>
    <w:p w:rsidR="000A6BA8" w:rsidRPr="007F6E75" w:rsidRDefault="00752BB3" w:rsidP="00490FE1">
      <w:pPr>
        <w:spacing w:before="120" w:line="240" w:lineRule="auto"/>
        <w:jc w:val="both"/>
        <w:rPr>
          <w:rFonts w:ascii="Times New Roman" w:hAnsi="Times New Roman"/>
        </w:rPr>
      </w:pPr>
      <w:r w:rsidRPr="007F6E75">
        <w:rPr>
          <w:rFonts w:ascii="Times New Roman" w:hAnsi="Times New Roman"/>
          <w:lang w:val="pt-BR"/>
        </w:rPr>
        <w:lastRenderedPageBreak/>
        <w:t xml:space="preserve">Penelitian dilakukan </w:t>
      </w:r>
      <w:r w:rsidRPr="007F6E75">
        <w:rPr>
          <w:rFonts w:ascii="Times New Roman" w:hAnsi="Times New Roman"/>
        </w:rPr>
        <w:t>d</w:t>
      </w:r>
      <w:r w:rsidR="000A6BA8" w:rsidRPr="007F6E75">
        <w:rPr>
          <w:rFonts w:ascii="Times New Roman" w:hAnsi="Times New Roman"/>
        </w:rPr>
        <w:t>i daerah Jawa</w:t>
      </w:r>
      <w:r w:rsidR="00AD5658" w:rsidRPr="007F6E75">
        <w:rPr>
          <w:rFonts w:ascii="Times New Roman" w:hAnsi="Times New Roman"/>
        </w:rPr>
        <w:t xml:space="preserve"> Tengah</w:t>
      </w:r>
      <w:r w:rsidR="000A6BA8" w:rsidRPr="007F6E75">
        <w:rPr>
          <w:rFonts w:ascii="Times New Roman" w:hAnsi="Times New Roman"/>
        </w:rPr>
        <w:t xml:space="preserve">. </w:t>
      </w:r>
      <w:r w:rsidRPr="007F6E75">
        <w:rPr>
          <w:rFonts w:ascii="Times New Roman" w:hAnsi="Times New Roman"/>
        </w:rPr>
        <w:t xml:space="preserve">Luas daerah penelitian adalah 40 </w:t>
      </w:r>
      <w:r w:rsidRPr="007F6E75">
        <w:rPr>
          <w:rFonts w:ascii="Times New Roman" w:hAnsi="Times New Roman"/>
          <w:lang w:val="pt-BR"/>
        </w:rPr>
        <w:t>km</w:t>
      </w:r>
      <w:r w:rsidRPr="007F6E75">
        <w:rPr>
          <w:rFonts w:ascii="Times New Roman" w:hAnsi="Times New Roman"/>
          <w:vertAlign w:val="superscript"/>
          <w:lang w:val="pt-BR"/>
        </w:rPr>
        <w:t>2</w:t>
      </w:r>
      <w:r w:rsidRPr="007F6E75">
        <w:rPr>
          <w:rFonts w:ascii="Times New Roman" w:hAnsi="Times New Roman"/>
          <w:lang w:val="pt-BR"/>
        </w:rPr>
        <w:t xml:space="preserve"> x</w:t>
      </w:r>
      <w:r w:rsidRPr="007F6E75">
        <w:rPr>
          <w:rFonts w:ascii="Times New Roman" w:hAnsi="Times New Roman"/>
        </w:rPr>
        <w:t xml:space="preserve"> 40 </w:t>
      </w:r>
      <w:r w:rsidRPr="007F6E75">
        <w:rPr>
          <w:rFonts w:ascii="Times New Roman" w:hAnsi="Times New Roman"/>
          <w:lang w:val="pt-BR"/>
        </w:rPr>
        <w:t>km</w:t>
      </w:r>
      <w:r w:rsidRPr="007F6E75">
        <w:rPr>
          <w:rFonts w:ascii="Times New Roman" w:hAnsi="Times New Roman"/>
          <w:vertAlign w:val="superscript"/>
          <w:lang w:val="pt-BR"/>
        </w:rPr>
        <w:t>2</w:t>
      </w:r>
      <w:r w:rsidRPr="007F6E75">
        <w:rPr>
          <w:rFonts w:ascii="Times New Roman" w:hAnsi="Times New Roman"/>
          <w:lang w:val="pt-BR"/>
        </w:rPr>
        <w:t xml:space="preserve">. </w:t>
      </w:r>
    </w:p>
    <w:p w:rsidR="00752BB3" w:rsidRPr="007F6E75" w:rsidRDefault="00752BB3" w:rsidP="00490FE1">
      <w:pPr>
        <w:spacing w:before="120" w:line="240" w:lineRule="auto"/>
        <w:jc w:val="both"/>
        <w:rPr>
          <w:rFonts w:ascii="Times New Roman" w:hAnsi="Times New Roman"/>
          <w:b/>
        </w:rPr>
      </w:pPr>
      <w:r w:rsidRPr="007F6E75">
        <w:rPr>
          <w:rFonts w:ascii="Times New Roman" w:hAnsi="Times New Roman"/>
          <w:b/>
        </w:rPr>
        <w:t>Metode Penelitian</w:t>
      </w:r>
    </w:p>
    <w:p w:rsidR="00346C78" w:rsidRPr="007F6E75" w:rsidRDefault="00752BB3" w:rsidP="00490FE1">
      <w:pPr>
        <w:spacing w:line="240" w:lineRule="auto"/>
        <w:jc w:val="both"/>
        <w:rPr>
          <w:rFonts w:ascii="Times New Roman" w:hAnsi="Times New Roman" w:cs="Times New Roman"/>
          <w:noProof/>
          <w:lang w:eastAsia="id-ID"/>
        </w:rPr>
      </w:pPr>
      <w:r w:rsidRPr="007F6E75">
        <w:rPr>
          <w:rFonts w:ascii="Times New Roman" w:hAnsi="Times New Roman"/>
        </w:rPr>
        <w:t xml:space="preserve">Data yang digunakan adalah data gravitasi </w:t>
      </w:r>
      <w:r w:rsidR="00AD2185" w:rsidRPr="007F6E75">
        <w:rPr>
          <w:rFonts w:ascii="Times New Roman" w:hAnsi="Times New Roman"/>
        </w:rPr>
        <w:t xml:space="preserve">milik </w:t>
      </w:r>
      <w:r w:rsidRPr="007F6E75">
        <w:rPr>
          <w:rFonts w:ascii="Times New Roman" w:hAnsi="Times New Roman"/>
        </w:rPr>
        <w:t>Laboratorium Geofisika UGM  dan</w:t>
      </w:r>
      <w:r w:rsidR="00AD2185" w:rsidRPr="007F6E75">
        <w:rPr>
          <w:rFonts w:ascii="Times New Roman" w:hAnsi="Times New Roman"/>
        </w:rPr>
        <w:t xml:space="preserve"> </w:t>
      </w:r>
      <w:r w:rsidRPr="007F6E75">
        <w:rPr>
          <w:rFonts w:ascii="Times New Roman" w:hAnsi="Times New Roman"/>
        </w:rPr>
        <w:t xml:space="preserve"> data sekunder dari Topex / Sandwell. Data pelengkap adalah data DEM yang d</w:t>
      </w:r>
      <w:r w:rsidR="00AD2185" w:rsidRPr="007F6E75">
        <w:rPr>
          <w:rFonts w:ascii="Times New Roman" w:hAnsi="Times New Roman"/>
        </w:rPr>
        <w:t>iperoleh dari Topex / Sandwell.</w:t>
      </w:r>
      <w:r w:rsidR="00346C78" w:rsidRPr="007F6E75">
        <w:rPr>
          <w:rFonts w:ascii="Times New Roman" w:hAnsi="Times New Roman" w:cs="Times New Roman"/>
          <w:noProof/>
          <w:lang w:eastAsia="id-ID"/>
        </w:rPr>
        <w:t xml:space="preserve"> </w:t>
      </w:r>
    </w:p>
    <w:p w:rsidR="00346C78" w:rsidRPr="007F6E75" w:rsidRDefault="00346C78" w:rsidP="00490FE1">
      <w:pPr>
        <w:spacing w:line="240" w:lineRule="auto"/>
        <w:ind w:firstLine="284"/>
        <w:jc w:val="both"/>
        <w:rPr>
          <w:rFonts w:ascii="Times New Roman" w:hAnsi="Times New Roman" w:cs="Times New Roman"/>
          <w:noProof/>
          <w:lang w:eastAsia="id-ID"/>
        </w:rPr>
      </w:pPr>
      <w:r w:rsidRPr="007F6E75">
        <w:rPr>
          <w:rFonts w:ascii="Times New Roman" w:hAnsi="Times New Roman" w:cs="Times New Roman"/>
          <w:noProof/>
          <w:lang w:eastAsia="id-ID"/>
        </w:rPr>
        <w:t>Pengolahan data graviti dilakukan sesuia dengan alur proses pengolahan data gravity yaitu pengolahan data mentah menjadi data yang sudah terkoreksi tinggi, alat, pasut, drift, lintang, ketinggian, masaa dan topografi. Hasil dari proses pengolahan adalah anomali Bouguer lengkap. Selanjutnya anomali Bouguer lengkap dibawa ke suatu bidang datar agar diperoleh nilai anomali pada suatu ketinggian yang sama.  Anomali Bouguer lengkap di bidang datar emudian dipisahkan menjadi komponen anomali lokal dan regionalnya dengan metode</w:t>
      </w:r>
      <w:r w:rsidRPr="007F6E75">
        <w:rPr>
          <w:rFonts w:ascii="Times New Roman" w:hAnsi="Times New Roman" w:cs="Times New Roman"/>
          <w:i/>
          <w:noProof/>
          <w:lang w:eastAsia="id-ID"/>
        </w:rPr>
        <w:t xml:space="preserve"> moving average</w:t>
      </w:r>
      <w:r w:rsidRPr="007F6E75">
        <w:rPr>
          <w:rFonts w:ascii="Times New Roman" w:hAnsi="Times New Roman" w:cs="Times New Roman"/>
          <w:noProof/>
          <w:lang w:eastAsia="id-ID"/>
        </w:rPr>
        <w:t>. Peta kontur anomali regional  daerah penelitian adalah seperti pada gambar 1 dan 2. Peta kontur anomali lokal daerah penelitian adalah seperti pada gambar 3 dan 4.</w:t>
      </w:r>
    </w:p>
    <w:p w:rsidR="00346C78" w:rsidRPr="007F6E75" w:rsidRDefault="00346C78" w:rsidP="00490FE1">
      <w:pPr>
        <w:spacing w:line="240" w:lineRule="auto"/>
        <w:jc w:val="both"/>
        <w:rPr>
          <w:rFonts w:ascii="Times New Roman" w:hAnsi="Times New Roman" w:cs="Times New Roman"/>
          <w:noProof/>
          <w:lang w:eastAsia="id-ID"/>
        </w:rPr>
      </w:pPr>
      <w:r w:rsidRPr="007F6E75">
        <w:rPr>
          <w:rFonts w:ascii="Times New Roman" w:hAnsi="Times New Roman" w:cs="Times New Roman"/>
          <w:noProof/>
          <w:lang w:eastAsia="id-ID"/>
        </w:rPr>
        <w:t>Dari hasil anomali lokal dan regional kemudian dibuat beberapa lintasan yang sama posisinya pada periode 1 dan 2. Lintasan tersebut berarah EW dan SN. Dari hasil anomali lokal dan regional kemudian dibuat beberapa lintasan yang sama posisinya pada periode 1 dan 2. Lintasan tersebut berarah EW dan SN.</w:t>
      </w:r>
    </w:p>
    <w:p w:rsidR="00752BB3" w:rsidRPr="007F6E75" w:rsidRDefault="00752BB3" w:rsidP="00490FE1">
      <w:pPr>
        <w:spacing w:line="240" w:lineRule="auto"/>
        <w:rPr>
          <w:rFonts w:ascii="Times New Roman" w:hAnsi="Times New Roman" w:cs="Times New Roman"/>
          <w:b/>
          <w:noProof/>
          <w:lang w:eastAsia="id-ID"/>
        </w:rPr>
      </w:pPr>
      <w:r w:rsidRPr="007F6E75">
        <w:rPr>
          <w:rFonts w:ascii="Times New Roman" w:hAnsi="Times New Roman" w:cs="Times New Roman"/>
          <w:b/>
          <w:noProof/>
          <w:lang w:eastAsia="id-ID"/>
        </w:rPr>
        <w:t>Diskusi</w:t>
      </w:r>
    </w:p>
    <w:p w:rsidR="00346C78" w:rsidRPr="007F6E75" w:rsidRDefault="00346C78" w:rsidP="00490FE1">
      <w:pPr>
        <w:spacing w:line="240" w:lineRule="auto"/>
        <w:ind w:firstLine="284"/>
        <w:jc w:val="both"/>
        <w:rPr>
          <w:rFonts w:ascii="Times New Roman" w:hAnsi="Times New Roman" w:cs="Times New Roman"/>
          <w:noProof/>
          <w:lang w:eastAsia="id-ID"/>
        </w:rPr>
      </w:pPr>
      <w:r w:rsidRPr="007F6E75">
        <w:rPr>
          <w:rFonts w:ascii="Times New Roman" w:hAnsi="Times New Roman" w:cs="Times New Roman"/>
          <w:noProof/>
          <w:lang w:eastAsia="id-ID"/>
        </w:rPr>
        <w:t xml:space="preserve">Peta kontur anomali regional  daerah penelitian adalah seperti pada gambar 1 dan 2. </w:t>
      </w:r>
    </w:p>
    <w:p w:rsidR="00752BB3" w:rsidRPr="000A6BA8" w:rsidRDefault="000A6BA8" w:rsidP="00490FE1">
      <w:pPr>
        <w:spacing w:line="240" w:lineRule="auto"/>
        <w:jc w:val="both"/>
        <w:rPr>
          <w:rFonts w:ascii="Times New Roman" w:hAnsi="Times New Roman" w:cs="Times New Roman"/>
          <w:noProof/>
          <w:sz w:val="20"/>
          <w:szCs w:val="20"/>
        </w:rPr>
      </w:pPr>
      <w:r>
        <w:rPr>
          <w:rFonts w:ascii="Times New Roman" w:hAnsi="Times New Roman" w:cs="Times New Roman"/>
          <w:noProof/>
          <w:sz w:val="20"/>
          <w:szCs w:val="20"/>
          <w:lang w:val="en-US"/>
        </w:rPr>
        <w:drawing>
          <wp:inline distT="0" distB="0" distL="0" distR="0">
            <wp:extent cx="2421774" cy="1678060"/>
            <wp:effectExtent l="19050" t="19050" r="17145" b="177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21668" cy="1677986"/>
                    </a:xfrm>
                    <a:prstGeom prst="rect">
                      <a:avLst/>
                    </a:prstGeom>
                    <a:noFill/>
                    <a:ln w="19050">
                      <a:solidFill>
                        <a:srgbClr val="0070C0"/>
                      </a:solidFill>
                    </a:ln>
                  </pic:spPr>
                </pic:pic>
              </a:graphicData>
            </a:graphic>
          </wp:inline>
        </w:drawing>
      </w:r>
      <w:r w:rsidRPr="000A6BA8">
        <w:rPr>
          <w:rFonts w:ascii="Times New Roman" w:hAnsi="Times New Roman" w:cs="Times New Roman"/>
          <w:noProof/>
          <w:sz w:val="20"/>
          <w:szCs w:val="20"/>
        </w:rPr>
        <w:t xml:space="preserve"> </w:t>
      </w:r>
      <w:r w:rsidRPr="007F6E75">
        <w:rPr>
          <w:rFonts w:ascii="Times New Roman" w:hAnsi="Times New Roman" w:cs="Times New Roman"/>
          <w:noProof/>
          <w:szCs w:val="20"/>
        </w:rPr>
        <w:t xml:space="preserve">Gambar 1.  Peta kontur anomali regional </w:t>
      </w:r>
      <w:r w:rsidRPr="007F6E75">
        <w:rPr>
          <w:rFonts w:ascii="Times New Roman" w:hAnsi="Times New Roman" w:cs="Times New Roman"/>
          <w:noProof/>
          <w:szCs w:val="20"/>
        </w:rPr>
        <w:lastRenderedPageBreak/>
        <w:t>periode 1 dan lintasan power spektrum arah SN dan EW.</w:t>
      </w:r>
    </w:p>
    <w:p w:rsidR="00752BB3" w:rsidRDefault="00925B0A" w:rsidP="00752BB3">
      <w:pPr>
        <w:jc w:val="center"/>
        <w:rPr>
          <w:rFonts w:ascii="Times New Roman" w:hAnsi="Times New Roman" w:cs="Times New Roman"/>
          <w:noProof/>
          <w:lang w:eastAsia="id-ID"/>
        </w:rPr>
      </w:pPr>
      <w:r>
        <w:rPr>
          <w:rFonts w:ascii="Times New Roman" w:hAnsi="Times New Roman" w:cs="Times New Roman"/>
          <w:noProof/>
          <w:lang w:val="en-US"/>
        </w:rPr>
        <w:drawing>
          <wp:inline distT="0" distB="0" distL="0" distR="0">
            <wp:extent cx="2349731" cy="1728076"/>
            <wp:effectExtent l="19050" t="19050" r="12700" b="2476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629" cy="1728001"/>
                    </a:xfrm>
                    <a:prstGeom prst="rect">
                      <a:avLst/>
                    </a:prstGeom>
                    <a:noFill/>
                    <a:ln w="19050">
                      <a:solidFill>
                        <a:srgbClr val="0070C0"/>
                      </a:solidFill>
                    </a:ln>
                  </pic:spPr>
                </pic:pic>
              </a:graphicData>
            </a:graphic>
          </wp:inline>
        </w:drawing>
      </w:r>
    </w:p>
    <w:p w:rsidR="000A6BA8" w:rsidRPr="007F6E75" w:rsidRDefault="000A6BA8" w:rsidP="00490FE1">
      <w:pPr>
        <w:spacing w:line="240" w:lineRule="auto"/>
        <w:jc w:val="center"/>
        <w:rPr>
          <w:rFonts w:ascii="Times New Roman" w:hAnsi="Times New Roman" w:cs="Times New Roman"/>
          <w:noProof/>
          <w:szCs w:val="20"/>
        </w:rPr>
      </w:pPr>
      <w:r w:rsidRPr="007F6E75">
        <w:rPr>
          <w:rFonts w:ascii="Times New Roman" w:hAnsi="Times New Roman" w:cs="Times New Roman"/>
          <w:noProof/>
          <w:szCs w:val="20"/>
        </w:rPr>
        <w:t>Gambar 2.  Peta kontur anomali regional periode 2 dan lintasan power spektrum arah SN dan EW.</w:t>
      </w:r>
    </w:p>
    <w:p w:rsidR="001215B4" w:rsidRPr="007F6E75" w:rsidRDefault="001215B4" w:rsidP="00490FE1">
      <w:pPr>
        <w:spacing w:line="240" w:lineRule="auto"/>
        <w:jc w:val="both"/>
        <w:rPr>
          <w:rFonts w:ascii="Times New Roman" w:hAnsi="Times New Roman" w:cs="Times New Roman"/>
          <w:noProof/>
          <w:sz w:val="24"/>
          <w:lang w:eastAsia="id-ID"/>
        </w:rPr>
      </w:pPr>
      <w:r w:rsidRPr="007F6E75">
        <w:rPr>
          <w:rFonts w:ascii="Times New Roman" w:hAnsi="Times New Roman" w:cs="Times New Roman"/>
          <w:noProof/>
          <w:szCs w:val="20"/>
        </w:rPr>
        <w:t xml:space="preserve">Salah satu contoh hasil pengolahan </w:t>
      </w:r>
      <w:r w:rsidRPr="007F6E75">
        <w:rPr>
          <w:rFonts w:ascii="Times New Roman" w:hAnsi="Times New Roman" w:cs="Times New Roman"/>
          <w:i/>
          <w:noProof/>
          <w:szCs w:val="20"/>
        </w:rPr>
        <w:t>power spektrum</w:t>
      </w:r>
      <w:r w:rsidRPr="007F6E75">
        <w:rPr>
          <w:rFonts w:ascii="Times New Roman" w:hAnsi="Times New Roman" w:cs="Times New Roman"/>
          <w:noProof/>
          <w:szCs w:val="20"/>
        </w:rPr>
        <w:t xml:space="preserve"> seperti pada gambar 3. Hasil </w:t>
      </w:r>
      <w:r w:rsidRPr="007F6E75">
        <w:rPr>
          <w:rFonts w:ascii="Times New Roman" w:hAnsi="Times New Roman" w:cs="Times New Roman"/>
          <w:i/>
          <w:noProof/>
          <w:szCs w:val="20"/>
        </w:rPr>
        <w:t>power spektrum</w:t>
      </w:r>
      <w:r w:rsidRPr="007F6E75">
        <w:rPr>
          <w:rFonts w:ascii="Times New Roman" w:hAnsi="Times New Roman" w:cs="Times New Roman"/>
          <w:noProof/>
          <w:szCs w:val="20"/>
        </w:rPr>
        <w:t xml:space="preserve"> seperti pada tabel 1 dan 2.</w:t>
      </w:r>
    </w:p>
    <w:p w:rsidR="00752BB3" w:rsidRDefault="00752BB3" w:rsidP="00752BB3">
      <w:pPr>
        <w:jc w:val="center"/>
      </w:pPr>
      <w:r>
        <w:rPr>
          <w:rFonts w:ascii="Times New Roman" w:hAnsi="Times New Roman"/>
          <w:noProof/>
          <w:sz w:val="24"/>
          <w:szCs w:val="24"/>
          <w:lang w:val="en-US"/>
        </w:rPr>
        <w:drawing>
          <wp:inline distT="0" distB="0" distL="0" distR="0" wp14:anchorId="6DC71704" wp14:editId="09CAEFDD">
            <wp:extent cx="2105891" cy="1690255"/>
            <wp:effectExtent l="19050" t="19050" r="27940" b="24765"/>
            <wp:docPr id="2" name="Picture 2" descr="A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05.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09049" cy="1692790"/>
                    </a:xfrm>
                    <a:prstGeom prst="rect">
                      <a:avLst/>
                    </a:prstGeom>
                    <a:noFill/>
                    <a:ln w="19050">
                      <a:solidFill>
                        <a:srgbClr val="0070C0"/>
                      </a:solidFill>
                    </a:ln>
                  </pic:spPr>
                </pic:pic>
              </a:graphicData>
            </a:graphic>
          </wp:inline>
        </w:drawing>
      </w:r>
    </w:p>
    <w:p w:rsidR="00752BB3" w:rsidRPr="007F6E75" w:rsidRDefault="00752BB3" w:rsidP="00490FE1">
      <w:pPr>
        <w:spacing w:line="240" w:lineRule="auto"/>
        <w:jc w:val="center"/>
        <w:rPr>
          <w:rFonts w:ascii="Times New Roman" w:hAnsi="Times New Roman"/>
          <w:i/>
          <w:noProof/>
          <w:szCs w:val="20"/>
        </w:rPr>
      </w:pPr>
      <w:r w:rsidRPr="007F6E75">
        <w:rPr>
          <w:rFonts w:ascii="Times New Roman" w:hAnsi="Times New Roman"/>
          <w:noProof/>
          <w:szCs w:val="20"/>
        </w:rPr>
        <w:t xml:space="preserve">Gambar </w:t>
      </w:r>
      <w:r w:rsidR="001215B4" w:rsidRPr="007F6E75">
        <w:rPr>
          <w:rFonts w:ascii="Times New Roman" w:hAnsi="Times New Roman"/>
          <w:noProof/>
          <w:szCs w:val="20"/>
        </w:rPr>
        <w:t>3</w:t>
      </w:r>
      <w:r w:rsidRPr="007F6E75">
        <w:rPr>
          <w:rFonts w:ascii="Times New Roman" w:hAnsi="Times New Roman"/>
          <w:noProof/>
          <w:szCs w:val="20"/>
        </w:rPr>
        <w:t xml:space="preserve">. </w:t>
      </w:r>
      <w:r w:rsidR="001215B4" w:rsidRPr="007F6E75">
        <w:rPr>
          <w:rFonts w:ascii="Times New Roman" w:hAnsi="Times New Roman"/>
          <w:noProof/>
          <w:szCs w:val="20"/>
        </w:rPr>
        <w:t xml:space="preserve"> Hasil proses </w:t>
      </w:r>
      <w:r w:rsidRPr="007F6E75">
        <w:rPr>
          <w:rFonts w:ascii="Times New Roman" w:hAnsi="Times New Roman"/>
          <w:i/>
          <w:noProof/>
          <w:szCs w:val="20"/>
        </w:rPr>
        <w:t>Pow</w:t>
      </w:r>
      <w:r w:rsidR="0080184A" w:rsidRPr="007F6E75">
        <w:rPr>
          <w:rFonts w:ascii="Times New Roman" w:hAnsi="Times New Roman"/>
          <w:i/>
          <w:noProof/>
          <w:szCs w:val="20"/>
        </w:rPr>
        <w:t>er spektrum</w:t>
      </w:r>
    </w:p>
    <w:p w:rsidR="00752BB3" w:rsidRPr="007F6E75" w:rsidRDefault="00752BB3" w:rsidP="00490FE1">
      <w:pPr>
        <w:spacing w:line="240" w:lineRule="auto"/>
        <w:jc w:val="both"/>
        <w:rPr>
          <w:rFonts w:ascii="Times New Roman" w:hAnsi="Times New Roman"/>
          <w:noProof/>
          <w:szCs w:val="20"/>
        </w:rPr>
      </w:pPr>
      <w:r w:rsidRPr="007F6E75">
        <w:rPr>
          <w:rFonts w:ascii="Times New Roman" w:hAnsi="Times New Roman"/>
          <w:noProof/>
          <w:szCs w:val="20"/>
        </w:rPr>
        <w:t>Tabel 1. Kedalam bidang batas hasil pengol</w:t>
      </w:r>
      <w:r w:rsidR="000C1C14" w:rsidRPr="007F6E75">
        <w:rPr>
          <w:rFonts w:ascii="Times New Roman" w:hAnsi="Times New Roman"/>
          <w:noProof/>
          <w:szCs w:val="20"/>
        </w:rPr>
        <w:t>ahan power spektrum data periode  1</w:t>
      </w:r>
    </w:p>
    <w:p w:rsidR="00752BB3" w:rsidRDefault="008D0153" w:rsidP="00752BB3">
      <w:pPr>
        <w:jc w:val="center"/>
      </w:pPr>
      <w:r>
        <w:rPr>
          <w:noProof/>
          <w:lang w:val="en-US"/>
        </w:rPr>
        <w:drawing>
          <wp:inline distT="0" distB="0" distL="0" distR="0">
            <wp:extent cx="1612593" cy="1470511"/>
            <wp:effectExtent l="19050" t="19050" r="26035" b="158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17770" cy="1475232"/>
                    </a:xfrm>
                    <a:prstGeom prst="rect">
                      <a:avLst/>
                    </a:prstGeom>
                    <a:noFill/>
                    <a:ln w="12700">
                      <a:solidFill>
                        <a:schemeClr val="tx1"/>
                      </a:solidFill>
                    </a:ln>
                  </pic:spPr>
                </pic:pic>
              </a:graphicData>
            </a:graphic>
          </wp:inline>
        </w:drawing>
      </w:r>
    </w:p>
    <w:p w:rsidR="001215B4" w:rsidRDefault="001215B4" w:rsidP="00752BB3">
      <w:pPr>
        <w:jc w:val="center"/>
      </w:pPr>
      <w:r>
        <w:rPr>
          <w:noProof/>
          <w:lang w:val="en-US"/>
        </w:rPr>
        <w:lastRenderedPageBreak/>
        <w:drawing>
          <wp:inline distT="0" distB="0" distL="0" distR="0">
            <wp:extent cx="1623449" cy="1538251"/>
            <wp:effectExtent l="19050" t="19050" r="15240" b="2413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3449" cy="1538251"/>
                    </a:xfrm>
                    <a:prstGeom prst="rect">
                      <a:avLst/>
                    </a:prstGeom>
                    <a:noFill/>
                    <a:ln w="19050">
                      <a:solidFill>
                        <a:schemeClr val="tx1"/>
                      </a:solidFill>
                    </a:ln>
                  </pic:spPr>
                </pic:pic>
              </a:graphicData>
            </a:graphic>
          </wp:inline>
        </w:drawing>
      </w:r>
    </w:p>
    <w:p w:rsidR="00752BB3" w:rsidRPr="007F6E75" w:rsidRDefault="000C1C14" w:rsidP="00490FE1">
      <w:pPr>
        <w:spacing w:line="240" w:lineRule="auto"/>
        <w:jc w:val="both"/>
        <w:rPr>
          <w:rFonts w:ascii="Times New Roman" w:hAnsi="Times New Roman"/>
          <w:noProof/>
        </w:rPr>
      </w:pPr>
      <w:r w:rsidRPr="007F6E75">
        <w:rPr>
          <w:rFonts w:ascii="Times New Roman" w:hAnsi="Times New Roman"/>
          <w:noProof/>
        </w:rPr>
        <w:t>Dari data periode  1</w:t>
      </w:r>
      <w:r w:rsidR="00752BB3" w:rsidRPr="007F6E75">
        <w:rPr>
          <w:rFonts w:ascii="Times New Roman" w:hAnsi="Times New Roman"/>
          <w:noProof/>
        </w:rPr>
        <w:t xml:space="preserve"> diperoleh kedalaman bidang batas regional dan residual. </w:t>
      </w:r>
      <w:r w:rsidR="00013D9B" w:rsidRPr="007F6E75">
        <w:rPr>
          <w:rFonts w:ascii="Times New Roman" w:hAnsi="Times New Roman"/>
          <w:noProof/>
        </w:rPr>
        <w:t xml:space="preserve">Kedalaman bidang batas regional 5354,74 s.d 9864,4 </w:t>
      </w:r>
      <w:r w:rsidR="00752BB3" w:rsidRPr="007F6E75">
        <w:rPr>
          <w:rFonts w:ascii="Times New Roman" w:hAnsi="Times New Roman"/>
          <w:noProof/>
        </w:rPr>
        <w:t>m</w:t>
      </w:r>
      <w:r w:rsidR="00366978" w:rsidRPr="007F6E75">
        <w:rPr>
          <w:rFonts w:ascii="Times New Roman" w:hAnsi="Times New Roman"/>
          <w:noProof/>
        </w:rPr>
        <w:t>.</w:t>
      </w:r>
    </w:p>
    <w:p w:rsidR="00752BB3" w:rsidRPr="007F6E75" w:rsidRDefault="00752BB3" w:rsidP="00490FE1">
      <w:pPr>
        <w:spacing w:line="240" w:lineRule="auto"/>
        <w:jc w:val="both"/>
        <w:rPr>
          <w:rFonts w:ascii="Times New Roman" w:hAnsi="Times New Roman"/>
          <w:noProof/>
        </w:rPr>
      </w:pPr>
      <w:r w:rsidRPr="007F6E75">
        <w:rPr>
          <w:rFonts w:ascii="Times New Roman" w:hAnsi="Times New Roman"/>
          <w:noProof/>
        </w:rPr>
        <w:t>Tabel 2. Kedalam bidang batas hasil pengol</w:t>
      </w:r>
      <w:r w:rsidR="000C1C14" w:rsidRPr="007F6E75">
        <w:rPr>
          <w:rFonts w:ascii="Times New Roman" w:hAnsi="Times New Roman"/>
          <w:noProof/>
        </w:rPr>
        <w:t xml:space="preserve">ahan </w:t>
      </w:r>
      <w:r w:rsidR="000C1C14" w:rsidRPr="007F6E75">
        <w:rPr>
          <w:rFonts w:ascii="Times New Roman" w:hAnsi="Times New Roman"/>
          <w:i/>
          <w:noProof/>
        </w:rPr>
        <w:t>power spektrum</w:t>
      </w:r>
      <w:r w:rsidR="000C1C14" w:rsidRPr="007F6E75">
        <w:rPr>
          <w:rFonts w:ascii="Times New Roman" w:hAnsi="Times New Roman"/>
          <w:noProof/>
        </w:rPr>
        <w:t xml:space="preserve"> data periode  2</w:t>
      </w:r>
    </w:p>
    <w:p w:rsidR="00752BB3" w:rsidRDefault="008D0153" w:rsidP="00752BB3">
      <w:pPr>
        <w:jc w:val="center"/>
      </w:pPr>
      <w:r>
        <w:rPr>
          <w:noProof/>
          <w:lang w:val="en-US"/>
        </w:rPr>
        <w:drawing>
          <wp:inline distT="0" distB="0" distL="0" distR="0">
            <wp:extent cx="2238501" cy="1834342"/>
            <wp:effectExtent l="38100" t="38100" r="28575" b="330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42773" cy="1837843"/>
                    </a:xfrm>
                    <a:prstGeom prst="rect">
                      <a:avLst/>
                    </a:prstGeom>
                    <a:noFill/>
                    <a:ln w="28575">
                      <a:solidFill>
                        <a:schemeClr val="tx1"/>
                      </a:solidFill>
                    </a:ln>
                  </pic:spPr>
                </pic:pic>
              </a:graphicData>
            </a:graphic>
          </wp:inline>
        </w:drawing>
      </w:r>
    </w:p>
    <w:p w:rsidR="00752BB3" w:rsidRDefault="008D0153" w:rsidP="00752BB3">
      <w:pPr>
        <w:jc w:val="center"/>
      </w:pPr>
      <w:r>
        <w:rPr>
          <w:noProof/>
          <w:lang w:val="en-US"/>
        </w:rPr>
        <w:drawing>
          <wp:inline distT="0" distB="0" distL="0" distR="0">
            <wp:extent cx="2288770" cy="1746679"/>
            <wp:effectExtent l="38100" t="38100" r="35560" b="444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3851" cy="1742925"/>
                    </a:xfrm>
                    <a:prstGeom prst="rect">
                      <a:avLst/>
                    </a:prstGeom>
                    <a:noFill/>
                    <a:ln w="28575">
                      <a:solidFill>
                        <a:schemeClr val="tx1"/>
                      </a:solidFill>
                    </a:ln>
                  </pic:spPr>
                </pic:pic>
              </a:graphicData>
            </a:graphic>
          </wp:inline>
        </w:drawing>
      </w:r>
    </w:p>
    <w:p w:rsidR="00752BB3" w:rsidRDefault="00AD2185" w:rsidP="00490FE1">
      <w:pPr>
        <w:spacing w:line="240" w:lineRule="auto"/>
        <w:jc w:val="both"/>
        <w:rPr>
          <w:rFonts w:ascii="Times New Roman" w:hAnsi="Times New Roman"/>
          <w:noProof/>
        </w:rPr>
      </w:pPr>
      <w:r>
        <w:rPr>
          <w:rFonts w:ascii="Times New Roman" w:hAnsi="Times New Roman"/>
          <w:noProof/>
        </w:rPr>
        <w:t>Dari data periode  2</w:t>
      </w:r>
      <w:r w:rsidR="00752BB3" w:rsidRPr="00EF284A">
        <w:rPr>
          <w:rFonts w:ascii="Times New Roman" w:hAnsi="Times New Roman"/>
          <w:noProof/>
        </w:rPr>
        <w:t xml:space="preserve"> diperoleh kedalaman bidang batas regional dan residual. Kedal</w:t>
      </w:r>
      <w:r w:rsidR="00013D9B">
        <w:rPr>
          <w:rFonts w:ascii="Times New Roman" w:hAnsi="Times New Roman"/>
          <w:noProof/>
        </w:rPr>
        <w:t>aman bidang batas dalam 5135,7 m s.d 9633,8 m</w:t>
      </w:r>
      <w:r w:rsidR="00752BB3" w:rsidRPr="00EF284A">
        <w:rPr>
          <w:rFonts w:ascii="Times New Roman" w:hAnsi="Times New Roman"/>
          <w:noProof/>
        </w:rPr>
        <w:t>.</w:t>
      </w:r>
    </w:p>
    <w:p w:rsidR="00013D9B" w:rsidRPr="00EF284A" w:rsidRDefault="00013D9B" w:rsidP="00490FE1">
      <w:pPr>
        <w:spacing w:line="240" w:lineRule="auto"/>
        <w:jc w:val="both"/>
        <w:rPr>
          <w:rFonts w:ascii="Times New Roman" w:hAnsi="Times New Roman"/>
          <w:noProof/>
        </w:rPr>
      </w:pPr>
      <w:r>
        <w:rPr>
          <w:rFonts w:ascii="Times New Roman" w:hAnsi="Times New Roman"/>
          <w:noProof/>
        </w:rPr>
        <w:t xml:space="preserve">Pada grafik perubahan kedalaman bidang batas regional periode 1 dan 2 yang </w:t>
      </w:r>
      <w:r w:rsidR="00FF687E">
        <w:rPr>
          <w:rFonts w:ascii="Times New Roman" w:hAnsi="Times New Roman"/>
          <w:noProof/>
        </w:rPr>
        <w:t>berarah SN seperti pada gambar 4</w:t>
      </w:r>
      <w:r>
        <w:rPr>
          <w:rFonts w:ascii="Times New Roman" w:hAnsi="Times New Roman"/>
          <w:noProof/>
        </w:rPr>
        <w:t>, tampak adanya perubahan pola di lintasan EE’ s.d GG’. Lintasan EE’ s.d GG’ merupakan linta</w:t>
      </w:r>
      <w:r w:rsidR="00FF687E">
        <w:rPr>
          <w:rFonts w:ascii="Times New Roman" w:hAnsi="Times New Roman"/>
          <w:noProof/>
        </w:rPr>
        <w:t>san daerah target. Dari gambar 4</w:t>
      </w:r>
      <w:r>
        <w:rPr>
          <w:rFonts w:ascii="Times New Roman" w:hAnsi="Times New Roman"/>
          <w:noProof/>
        </w:rPr>
        <w:t xml:space="preserve"> dapat ditunjukkan adanya perubahan kedalaman 1300 m s.d 2000 m</w:t>
      </w:r>
      <w:r w:rsidR="00172E50">
        <w:rPr>
          <w:rFonts w:ascii="Times New Roman" w:hAnsi="Times New Roman"/>
          <w:noProof/>
        </w:rPr>
        <w:t xml:space="preserve">. </w:t>
      </w:r>
      <w:r>
        <w:rPr>
          <w:rFonts w:ascii="Times New Roman" w:hAnsi="Times New Roman"/>
          <w:noProof/>
        </w:rPr>
        <w:t xml:space="preserve"> </w:t>
      </w:r>
    </w:p>
    <w:p w:rsidR="00752BB3" w:rsidRDefault="00BB0B5D" w:rsidP="00752BB3">
      <w:pPr>
        <w:spacing w:line="240" w:lineRule="auto"/>
        <w:jc w:val="both"/>
        <w:rPr>
          <w:rFonts w:ascii="Times New Roman" w:hAnsi="Times New Roman"/>
          <w:noProof/>
          <w:sz w:val="24"/>
          <w:szCs w:val="24"/>
        </w:rPr>
      </w:pPr>
      <w:r>
        <w:rPr>
          <w:rFonts w:ascii="Times New Roman" w:hAnsi="Times New Roman"/>
          <w:noProof/>
          <w:sz w:val="24"/>
          <w:szCs w:val="24"/>
          <w:lang w:val="en-US"/>
        </w:rPr>
        <w:lastRenderedPageBreak/>
        <w:drawing>
          <wp:inline distT="0" distB="0" distL="0" distR="0">
            <wp:extent cx="2637790" cy="1418590"/>
            <wp:effectExtent l="19050" t="19050" r="10160"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37790" cy="1418590"/>
                    </a:xfrm>
                    <a:prstGeom prst="rect">
                      <a:avLst/>
                    </a:prstGeom>
                    <a:noFill/>
                    <a:ln w="19050">
                      <a:solidFill>
                        <a:srgbClr val="0070C0"/>
                      </a:solidFill>
                    </a:ln>
                  </pic:spPr>
                </pic:pic>
              </a:graphicData>
            </a:graphic>
          </wp:inline>
        </w:drawing>
      </w:r>
    </w:p>
    <w:p w:rsidR="00752BB3" w:rsidRPr="00490FE1" w:rsidRDefault="00FF687E" w:rsidP="00490FE1">
      <w:pPr>
        <w:spacing w:line="240" w:lineRule="auto"/>
        <w:jc w:val="both"/>
        <w:rPr>
          <w:rFonts w:ascii="Times New Roman" w:hAnsi="Times New Roman" w:cs="Times New Roman"/>
          <w:noProof/>
          <w:lang w:eastAsia="id-ID"/>
        </w:rPr>
      </w:pPr>
      <w:r w:rsidRPr="00490FE1">
        <w:rPr>
          <w:rFonts w:ascii="Times New Roman" w:hAnsi="Times New Roman" w:cs="Times New Roman"/>
          <w:noProof/>
          <w:lang w:eastAsia="id-ID"/>
        </w:rPr>
        <w:t>Gambar 4</w:t>
      </w:r>
      <w:r w:rsidR="00752BB3" w:rsidRPr="00490FE1">
        <w:rPr>
          <w:rFonts w:ascii="Times New Roman" w:hAnsi="Times New Roman" w:cs="Times New Roman"/>
          <w:noProof/>
          <w:lang w:eastAsia="id-ID"/>
        </w:rPr>
        <w:t xml:space="preserve">. Grafik bidang batas dalam ( regional ) lintasan SN </w:t>
      </w:r>
      <w:r w:rsidR="000C1C14" w:rsidRPr="00490FE1">
        <w:rPr>
          <w:rFonts w:ascii="Times New Roman" w:hAnsi="Times New Roman" w:cs="Times New Roman"/>
          <w:noProof/>
          <w:lang w:eastAsia="id-ID"/>
        </w:rPr>
        <w:t>Data periode 1</w:t>
      </w:r>
      <w:r w:rsidR="00752BB3" w:rsidRPr="00490FE1">
        <w:rPr>
          <w:rFonts w:ascii="Times New Roman" w:hAnsi="Times New Roman" w:cs="Times New Roman"/>
          <w:noProof/>
          <w:lang w:eastAsia="id-ID"/>
        </w:rPr>
        <w:t xml:space="preserve"> dan </w:t>
      </w:r>
      <w:r w:rsidR="000C1C14" w:rsidRPr="00490FE1">
        <w:rPr>
          <w:rFonts w:ascii="Times New Roman" w:hAnsi="Times New Roman" w:cs="Times New Roman"/>
          <w:noProof/>
          <w:lang w:eastAsia="id-ID"/>
        </w:rPr>
        <w:t>Data periode 2</w:t>
      </w:r>
      <w:r w:rsidR="00752BB3" w:rsidRPr="00490FE1">
        <w:rPr>
          <w:rFonts w:ascii="Times New Roman" w:hAnsi="Times New Roman" w:cs="Times New Roman"/>
          <w:noProof/>
          <w:lang w:eastAsia="id-ID"/>
        </w:rPr>
        <w:t>.</w:t>
      </w:r>
    </w:p>
    <w:p w:rsidR="00172E50" w:rsidRPr="00490FE1" w:rsidRDefault="00172E50" w:rsidP="00490FE1">
      <w:pPr>
        <w:tabs>
          <w:tab w:val="left" w:pos="709"/>
        </w:tabs>
        <w:spacing w:line="240" w:lineRule="auto"/>
        <w:jc w:val="both"/>
        <w:rPr>
          <w:rFonts w:ascii="Times New Roman" w:hAnsi="Times New Roman" w:cs="Times New Roman"/>
        </w:rPr>
      </w:pPr>
      <w:r w:rsidRPr="00490FE1">
        <w:rPr>
          <w:rFonts w:ascii="Times New Roman" w:hAnsi="Times New Roman" w:cs="Times New Roman"/>
          <w:noProof/>
          <w:lang w:eastAsia="id-ID"/>
        </w:rPr>
        <w:t xml:space="preserve">Data periode 1  mempunyai nilai kedalaman yang lebih dangkal dibandingkan data periode 2 terutama di lintasan EE’, FF’ dan GG’.  Sebelah barat dan timur daerah target kedalaman bidang batasnya lebih dangkal dan dibeberapa lintasan tidak terjadi perubahan </w:t>
      </w:r>
      <w:r w:rsidRPr="00490FE1">
        <w:rPr>
          <w:rFonts w:ascii="Times New Roman" w:hAnsi="Times New Roman" w:cs="Times New Roman"/>
        </w:rPr>
        <w:t xml:space="preserve">nilai kedalaman. Perubahan nilai kedalaman di daerah target mungkin disebabkan oleh adanya massa yang hilang yang cukup besar atau adanya perubahan nilai densitas. </w:t>
      </w:r>
    </w:p>
    <w:p w:rsidR="00172E50" w:rsidRPr="00490FE1" w:rsidRDefault="00692527" w:rsidP="00490FE1">
      <w:pPr>
        <w:spacing w:line="240" w:lineRule="auto"/>
        <w:jc w:val="both"/>
        <w:rPr>
          <w:rFonts w:ascii="Times New Roman" w:hAnsi="Times New Roman" w:cs="Times New Roman"/>
          <w:noProof/>
        </w:rPr>
      </w:pPr>
      <w:r w:rsidRPr="00490FE1">
        <w:rPr>
          <w:rFonts w:ascii="Times New Roman" w:hAnsi="Times New Roman" w:cs="Times New Roman"/>
          <w:noProof/>
        </w:rPr>
        <w:t xml:space="preserve">Pada grafik perubahan kedalaman bidang batas regional periode 1 dan 2 yang berarah EW seperti pada gambar 7, tampak adanya perubahan pola di lintasan OO’ s.d RR’. Lintasan OO’ s.d RR’ merupakan lintasan daerah target. Dari gambar 7 dapat ditunjukkan adanya perubahan kedalaman 1500 m s.d 1800 m.  </w:t>
      </w:r>
    </w:p>
    <w:p w:rsidR="00752BB3" w:rsidRDefault="00AD2185" w:rsidP="00752BB3">
      <w:pPr>
        <w:tabs>
          <w:tab w:val="left" w:pos="709"/>
        </w:tabs>
        <w:spacing w:line="240" w:lineRule="auto"/>
        <w:jc w:val="both"/>
        <w:rPr>
          <w:rFonts w:ascii="Times New Roman" w:hAnsi="Times New Roman"/>
        </w:rPr>
      </w:pPr>
      <w:r>
        <w:rPr>
          <w:rFonts w:ascii="Times New Roman" w:hAnsi="Times New Roman"/>
          <w:noProof/>
          <w:lang w:val="en-US"/>
        </w:rPr>
        <w:drawing>
          <wp:inline distT="0" distB="0" distL="0" distR="0" wp14:anchorId="7EA1AFAF" wp14:editId="1BDDDB8A">
            <wp:extent cx="2637790" cy="1463040"/>
            <wp:effectExtent l="19050" t="19050" r="10160"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37790" cy="1463040"/>
                    </a:xfrm>
                    <a:prstGeom prst="rect">
                      <a:avLst/>
                    </a:prstGeom>
                    <a:noFill/>
                    <a:ln w="19050">
                      <a:solidFill>
                        <a:srgbClr val="0070C0"/>
                      </a:solidFill>
                    </a:ln>
                  </pic:spPr>
                </pic:pic>
              </a:graphicData>
            </a:graphic>
          </wp:inline>
        </w:drawing>
      </w:r>
    </w:p>
    <w:p w:rsidR="00752BB3" w:rsidRPr="007F6E75" w:rsidRDefault="00FF687E" w:rsidP="00490FE1">
      <w:pPr>
        <w:spacing w:line="240" w:lineRule="auto"/>
        <w:rPr>
          <w:rFonts w:ascii="Times New Roman" w:hAnsi="Times New Roman" w:cs="Times New Roman"/>
          <w:noProof/>
          <w:lang w:eastAsia="id-ID"/>
        </w:rPr>
      </w:pPr>
      <w:r w:rsidRPr="007F6E75">
        <w:rPr>
          <w:rFonts w:ascii="Times New Roman" w:hAnsi="Times New Roman" w:cs="Times New Roman"/>
          <w:noProof/>
          <w:lang w:eastAsia="id-ID"/>
        </w:rPr>
        <w:t>Gambar 5</w:t>
      </w:r>
      <w:r w:rsidR="00752BB3" w:rsidRPr="007F6E75">
        <w:rPr>
          <w:rFonts w:ascii="Times New Roman" w:hAnsi="Times New Roman" w:cs="Times New Roman"/>
          <w:noProof/>
          <w:lang w:eastAsia="id-ID"/>
        </w:rPr>
        <w:t xml:space="preserve">.  Grafik bidang batas dalam ( regional ) lintasan EW </w:t>
      </w:r>
      <w:r w:rsidR="000C1C14" w:rsidRPr="007F6E75">
        <w:rPr>
          <w:rFonts w:ascii="Times New Roman" w:hAnsi="Times New Roman" w:cs="Times New Roman"/>
          <w:noProof/>
          <w:lang w:eastAsia="id-ID"/>
        </w:rPr>
        <w:t>Data periode 1</w:t>
      </w:r>
      <w:r w:rsidR="00752BB3" w:rsidRPr="007F6E75">
        <w:rPr>
          <w:rFonts w:ascii="Times New Roman" w:hAnsi="Times New Roman" w:cs="Times New Roman"/>
          <w:noProof/>
          <w:lang w:eastAsia="id-ID"/>
        </w:rPr>
        <w:t xml:space="preserve"> dan </w:t>
      </w:r>
      <w:r w:rsidR="000C1C14" w:rsidRPr="007F6E75">
        <w:rPr>
          <w:rFonts w:ascii="Times New Roman" w:hAnsi="Times New Roman" w:cs="Times New Roman"/>
          <w:noProof/>
          <w:lang w:eastAsia="id-ID"/>
        </w:rPr>
        <w:t>Data periode 2</w:t>
      </w:r>
    </w:p>
    <w:p w:rsidR="00172E50" w:rsidRPr="007F6E75" w:rsidRDefault="00752BB3" w:rsidP="00490FE1">
      <w:pPr>
        <w:spacing w:line="240" w:lineRule="auto"/>
        <w:jc w:val="both"/>
        <w:rPr>
          <w:rFonts w:ascii="Times New Roman" w:hAnsi="Times New Roman" w:cs="Times New Roman"/>
          <w:noProof/>
          <w:lang w:eastAsia="id-ID"/>
        </w:rPr>
      </w:pPr>
      <w:r w:rsidRPr="007F6E75">
        <w:rPr>
          <w:rFonts w:ascii="Times New Roman" w:hAnsi="Times New Roman" w:cs="Times New Roman"/>
          <w:noProof/>
          <w:lang w:eastAsia="id-ID"/>
        </w:rPr>
        <w:t xml:space="preserve">Pada lintasan yang berarah EW (gambar </w:t>
      </w:r>
      <w:r w:rsidR="00FF687E" w:rsidRPr="007F6E75">
        <w:rPr>
          <w:rFonts w:ascii="Times New Roman" w:hAnsi="Times New Roman" w:cs="Times New Roman"/>
          <w:noProof/>
          <w:lang w:eastAsia="id-ID"/>
        </w:rPr>
        <w:t>5</w:t>
      </w:r>
      <w:r w:rsidR="00925B0A" w:rsidRPr="007F6E75">
        <w:rPr>
          <w:rFonts w:ascii="Times New Roman" w:hAnsi="Times New Roman" w:cs="Times New Roman"/>
          <w:noProof/>
          <w:lang w:eastAsia="id-ID"/>
        </w:rPr>
        <w:t>), daerah target</w:t>
      </w:r>
      <w:r w:rsidRPr="007F6E75">
        <w:rPr>
          <w:rFonts w:ascii="Times New Roman" w:hAnsi="Times New Roman" w:cs="Times New Roman"/>
          <w:noProof/>
          <w:lang w:eastAsia="id-ID"/>
        </w:rPr>
        <w:t xml:space="preserve"> berada pada </w:t>
      </w:r>
      <w:r w:rsidR="00692527" w:rsidRPr="007F6E75">
        <w:rPr>
          <w:rFonts w:ascii="Times New Roman" w:hAnsi="Times New Roman" w:cs="Times New Roman"/>
          <w:noProof/>
          <w:lang w:eastAsia="id-ID"/>
        </w:rPr>
        <w:t>lintasan OO’ hingga RR</w:t>
      </w:r>
      <w:r w:rsidR="00925B0A" w:rsidRPr="007F6E75">
        <w:rPr>
          <w:rFonts w:ascii="Times New Roman" w:hAnsi="Times New Roman" w:cs="Times New Roman"/>
          <w:noProof/>
          <w:lang w:eastAsia="id-ID"/>
        </w:rPr>
        <w:t xml:space="preserve">’. Pada </w:t>
      </w:r>
      <w:r w:rsidRPr="007F6E75">
        <w:rPr>
          <w:rFonts w:ascii="Times New Roman" w:hAnsi="Times New Roman" w:cs="Times New Roman"/>
          <w:noProof/>
          <w:lang w:eastAsia="id-ID"/>
        </w:rPr>
        <w:t xml:space="preserve">arah </w:t>
      </w:r>
      <w:r w:rsidR="00925B0A" w:rsidRPr="007F6E75">
        <w:rPr>
          <w:rFonts w:ascii="Times New Roman" w:hAnsi="Times New Roman" w:cs="Times New Roman"/>
          <w:noProof/>
          <w:lang w:eastAsia="id-ID"/>
        </w:rPr>
        <w:t xml:space="preserve">EW kedalaman bidang batas </w:t>
      </w:r>
      <w:r w:rsidR="000C1C14" w:rsidRPr="007F6E75">
        <w:rPr>
          <w:rFonts w:ascii="Times New Roman" w:hAnsi="Times New Roman" w:cs="Times New Roman"/>
          <w:noProof/>
          <w:lang w:eastAsia="id-ID"/>
        </w:rPr>
        <w:t>periode 2</w:t>
      </w:r>
      <w:r w:rsidRPr="007F6E75">
        <w:rPr>
          <w:rFonts w:ascii="Times New Roman" w:hAnsi="Times New Roman" w:cs="Times New Roman"/>
          <w:noProof/>
          <w:lang w:eastAsia="id-ID"/>
        </w:rPr>
        <w:t xml:space="preserve"> lebih dangkal dari pada </w:t>
      </w:r>
      <w:r w:rsidR="000C1C14" w:rsidRPr="007F6E75">
        <w:rPr>
          <w:rFonts w:ascii="Times New Roman" w:hAnsi="Times New Roman" w:cs="Times New Roman"/>
          <w:noProof/>
          <w:lang w:eastAsia="id-ID"/>
        </w:rPr>
        <w:t>periode 1</w:t>
      </w:r>
      <w:r w:rsidR="00172E50" w:rsidRPr="007F6E75">
        <w:rPr>
          <w:rFonts w:ascii="Times New Roman" w:hAnsi="Times New Roman" w:cs="Times New Roman"/>
          <w:noProof/>
          <w:lang w:eastAsia="id-ID"/>
        </w:rPr>
        <w:t xml:space="preserve"> tetapi masih pada rentang nil</w:t>
      </w:r>
      <w:r w:rsidR="00692527" w:rsidRPr="007F6E75">
        <w:rPr>
          <w:rFonts w:ascii="Times New Roman" w:hAnsi="Times New Roman" w:cs="Times New Roman"/>
          <w:noProof/>
          <w:lang w:eastAsia="id-ID"/>
        </w:rPr>
        <w:t>a</w:t>
      </w:r>
      <w:r w:rsidR="00172E50" w:rsidRPr="007F6E75">
        <w:rPr>
          <w:rFonts w:ascii="Times New Roman" w:hAnsi="Times New Roman" w:cs="Times New Roman"/>
          <w:noProof/>
          <w:lang w:eastAsia="id-ID"/>
        </w:rPr>
        <w:t>i yang sama dengan nilai kedalaman lintasan yang berarah SN yaitu 7000 m s.d 9800 m.</w:t>
      </w:r>
    </w:p>
    <w:p w:rsidR="00692527" w:rsidRPr="007F6E75" w:rsidRDefault="00172E50" w:rsidP="00490FE1">
      <w:pPr>
        <w:spacing w:line="240" w:lineRule="auto"/>
        <w:jc w:val="both"/>
        <w:rPr>
          <w:rFonts w:ascii="Times New Roman" w:hAnsi="Times New Roman" w:cs="Times New Roman"/>
          <w:noProof/>
          <w:lang w:eastAsia="id-ID"/>
        </w:rPr>
      </w:pPr>
      <w:r w:rsidRPr="007F6E75">
        <w:rPr>
          <w:rFonts w:ascii="Times New Roman" w:hAnsi="Times New Roman" w:cs="Times New Roman"/>
          <w:noProof/>
          <w:lang w:eastAsia="id-ID"/>
        </w:rPr>
        <w:lastRenderedPageBreak/>
        <w:t xml:space="preserve">     </w:t>
      </w:r>
      <w:r w:rsidR="00925B0A" w:rsidRPr="007F6E75">
        <w:rPr>
          <w:rFonts w:ascii="Times New Roman" w:hAnsi="Times New Roman" w:cs="Times New Roman"/>
          <w:noProof/>
          <w:lang w:eastAsia="id-ID"/>
        </w:rPr>
        <w:t xml:space="preserve"> Di sebelah selatan daerah target</w:t>
      </w:r>
      <w:r w:rsidR="00692527" w:rsidRPr="007F6E75">
        <w:rPr>
          <w:rFonts w:ascii="Times New Roman" w:hAnsi="Times New Roman" w:cs="Times New Roman"/>
          <w:noProof/>
          <w:lang w:eastAsia="id-ID"/>
        </w:rPr>
        <w:t xml:space="preserve"> </w:t>
      </w:r>
      <w:r w:rsidR="00752BB3" w:rsidRPr="007F6E75">
        <w:rPr>
          <w:rFonts w:ascii="Times New Roman" w:hAnsi="Times New Roman" w:cs="Times New Roman"/>
          <w:noProof/>
          <w:lang w:eastAsia="id-ID"/>
        </w:rPr>
        <w:t>kedalamannya</w:t>
      </w:r>
      <w:r w:rsidR="00692527" w:rsidRPr="007F6E75">
        <w:rPr>
          <w:rFonts w:ascii="Times New Roman" w:hAnsi="Times New Roman" w:cs="Times New Roman"/>
          <w:noProof/>
          <w:lang w:eastAsia="id-ID"/>
        </w:rPr>
        <w:t xml:space="preserve"> bidang batas tidak banyak</w:t>
      </w:r>
      <w:r w:rsidR="00752BB3" w:rsidRPr="007F6E75">
        <w:rPr>
          <w:rFonts w:ascii="Times New Roman" w:hAnsi="Times New Roman" w:cs="Times New Roman"/>
          <w:noProof/>
          <w:lang w:eastAsia="id-ID"/>
        </w:rPr>
        <w:t xml:space="preserve"> berubah. Tetapi </w:t>
      </w:r>
      <w:r w:rsidR="00925B0A" w:rsidRPr="007F6E75">
        <w:rPr>
          <w:rFonts w:ascii="Times New Roman" w:hAnsi="Times New Roman" w:cs="Times New Roman"/>
          <w:noProof/>
          <w:lang w:eastAsia="id-ID"/>
        </w:rPr>
        <w:t>di daer</w:t>
      </w:r>
      <w:r w:rsidR="00692527" w:rsidRPr="007F6E75">
        <w:rPr>
          <w:rFonts w:ascii="Times New Roman" w:hAnsi="Times New Roman" w:cs="Times New Roman"/>
          <w:noProof/>
          <w:lang w:eastAsia="id-ID"/>
        </w:rPr>
        <w:t xml:space="preserve">ah target </w:t>
      </w:r>
      <w:r w:rsidR="00752BB3" w:rsidRPr="007F6E75">
        <w:rPr>
          <w:rFonts w:ascii="Times New Roman" w:hAnsi="Times New Roman" w:cs="Times New Roman"/>
          <w:noProof/>
          <w:lang w:eastAsia="id-ID"/>
        </w:rPr>
        <w:t>menjadi l</w:t>
      </w:r>
      <w:r w:rsidR="00925B0A" w:rsidRPr="007F6E75">
        <w:rPr>
          <w:rFonts w:ascii="Times New Roman" w:hAnsi="Times New Roman" w:cs="Times New Roman"/>
          <w:noProof/>
          <w:lang w:eastAsia="id-ID"/>
        </w:rPr>
        <w:t>ebih dangkal menurut data</w:t>
      </w:r>
      <w:r w:rsidR="000C1C14" w:rsidRPr="007F6E75">
        <w:rPr>
          <w:rFonts w:ascii="Times New Roman" w:hAnsi="Times New Roman" w:cs="Times New Roman"/>
          <w:noProof/>
          <w:lang w:eastAsia="id-ID"/>
        </w:rPr>
        <w:t xml:space="preserve"> periode 2</w:t>
      </w:r>
      <w:r w:rsidR="00752BB3" w:rsidRPr="007F6E75">
        <w:rPr>
          <w:rFonts w:ascii="Times New Roman" w:hAnsi="Times New Roman" w:cs="Times New Roman"/>
          <w:noProof/>
          <w:lang w:eastAsia="id-ID"/>
        </w:rPr>
        <w:t xml:space="preserve"> dibandingkan </w:t>
      </w:r>
      <w:r w:rsidR="00925B0A" w:rsidRPr="007F6E75">
        <w:rPr>
          <w:rFonts w:ascii="Times New Roman" w:hAnsi="Times New Roman" w:cs="Times New Roman"/>
          <w:noProof/>
          <w:lang w:eastAsia="id-ID"/>
        </w:rPr>
        <w:t>d</w:t>
      </w:r>
      <w:r w:rsidR="000C1C14" w:rsidRPr="007F6E75">
        <w:rPr>
          <w:rFonts w:ascii="Times New Roman" w:hAnsi="Times New Roman" w:cs="Times New Roman"/>
          <w:noProof/>
          <w:lang w:eastAsia="id-ID"/>
        </w:rPr>
        <w:t>ata periode 1</w:t>
      </w:r>
      <w:r w:rsidR="00752BB3" w:rsidRPr="007F6E75">
        <w:rPr>
          <w:rFonts w:ascii="Times New Roman" w:hAnsi="Times New Roman" w:cs="Times New Roman"/>
          <w:noProof/>
          <w:lang w:eastAsia="id-ID"/>
        </w:rPr>
        <w:t xml:space="preserve">. </w:t>
      </w:r>
    </w:p>
    <w:p w:rsidR="001D29A3" w:rsidRPr="007F6E75" w:rsidRDefault="00692527" w:rsidP="00490FE1">
      <w:pPr>
        <w:spacing w:line="240" w:lineRule="auto"/>
        <w:jc w:val="both"/>
        <w:rPr>
          <w:rFonts w:ascii="Times New Roman" w:hAnsi="Times New Roman" w:cs="Times New Roman"/>
          <w:noProof/>
          <w:lang w:eastAsia="id-ID"/>
        </w:rPr>
      </w:pPr>
      <w:r w:rsidRPr="007F6E75">
        <w:rPr>
          <w:rFonts w:ascii="Times New Roman" w:hAnsi="Times New Roman" w:cs="Times New Roman"/>
          <w:noProof/>
          <w:lang w:eastAsia="id-ID"/>
        </w:rPr>
        <w:t xml:space="preserve">      </w:t>
      </w:r>
      <w:r w:rsidR="00752BB3" w:rsidRPr="007F6E75">
        <w:rPr>
          <w:rFonts w:ascii="Times New Roman" w:hAnsi="Times New Roman" w:cs="Times New Roman"/>
          <w:noProof/>
          <w:lang w:eastAsia="id-ID"/>
        </w:rPr>
        <w:t>Bila mengacu pada referensi</w:t>
      </w:r>
      <w:r w:rsidRPr="007F6E75">
        <w:rPr>
          <w:rFonts w:ascii="Times New Roman" w:hAnsi="Times New Roman" w:cs="Times New Roman"/>
          <w:noProof/>
          <w:lang w:eastAsia="id-ID"/>
        </w:rPr>
        <w:t xml:space="preserve"> geologi daerah penelitian</w:t>
      </w:r>
      <w:r w:rsidR="00752BB3" w:rsidRPr="007F6E75">
        <w:rPr>
          <w:rFonts w:ascii="Times New Roman" w:hAnsi="Times New Roman" w:cs="Times New Roman"/>
          <w:noProof/>
          <w:lang w:eastAsia="id-ID"/>
        </w:rPr>
        <w:t xml:space="preserve"> yang menunjukkan ad</w:t>
      </w:r>
      <w:r w:rsidRPr="007F6E75">
        <w:rPr>
          <w:rFonts w:ascii="Times New Roman" w:hAnsi="Times New Roman" w:cs="Times New Roman"/>
          <w:noProof/>
          <w:lang w:eastAsia="id-ID"/>
        </w:rPr>
        <w:t>anya kantong magma di tenggara</w:t>
      </w:r>
      <w:r w:rsidR="00752BB3" w:rsidRPr="007F6E75">
        <w:rPr>
          <w:rFonts w:ascii="Times New Roman" w:hAnsi="Times New Roman" w:cs="Times New Roman"/>
          <w:noProof/>
          <w:lang w:eastAsia="id-ID"/>
        </w:rPr>
        <w:t xml:space="preserve"> maka dapat dimungkinkan kanto</w:t>
      </w:r>
      <w:r w:rsidRPr="007F6E75">
        <w:rPr>
          <w:rFonts w:ascii="Times New Roman" w:hAnsi="Times New Roman" w:cs="Times New Roman"/>
          <w:noProof/>
          <w:lang w:eastAsia="id-ID"/>
        </w:rPr>
        <w:t xml:space="preserve">ng magma memang berada di sebelah tenggara seperti yang di </w:t>
      </w:r>
      <w:r w:rsidR="00FF687E" w:rsidRPr="007F6E75">
        <w:rPr>
          <w:rFonts w:ascii="Times New Roman" w:hAnsi="Times New Roman" w:cs="Times New Roman"/>
          <w:noProof/>
          <w:lang w:eastAsia="id-ID"/>
        </w:rPr>
        <w:t xml:space="preserve">EE’ s.d </w:t>
      </w:r>
      <w:r w:rsidR="001D29A3" w:rsidRPr="007F6E75">
        <w:rPr>
          <w:rFonts w:ascii="Times New Roman" w:hAnsi="Times New Roman" w:cs="Times New Roman"/>
          <w:noProof/>
          <w:lang w:eastAsia="id-ID"/>
        </w:rPr>
        <w:t xml:space="preserve">GG’ dan lintasan OO’ s.d PP’ di gambar </w:t>
      </w:r>
      <w:r w:rsidR="00FF687E" w:rsidRPr="007F6E75">
        <w:rPr>
          <w:rFonts w:ascii="Times New Roman" w:hAnsi="Times New Roman" w:cs="Times New Roman"/>
          <w:noProof/>
          <w:lang w:eastAsia="id-ID"/>
        </w:rPr>
        <w:t>5</w:t>
      </w:r>
      <w:r w:rsidR="001D29A3" w:rsidRPr="007F6E75">
        <w:rPr>
          <w:rFonts w:ascii="Times New Roman" w:hAnsi="Times New Roman" w:cs="Times New Roman"/>
          <w:noProof/>
          <w:lang w:eastAsia="id-ID"/>
        </w:rPr>
        <w:t xml:space="preserve"> </w:t>
      </w:r>
      <w:r w:rsidR="00FF687E" w:rsidRPr="007F6E75">
        <w:rPr>
          <w:rFonts w:ascii="Times New Roman" w:hAnsi="Times New Roman" w:cs="Times New Roman"/>
          <w:noProof/>
          <w:lang w:eastAsia="id-ID"/>
        </w:rPr>
        <w:t>( Muller, 2000, 2004 ; Setiawan, 2002)</w:t>
      </w:r>
      <w:r w:rsidR="00752BB3" w:rsidRPr="007F6E75">
        <w:rPr>
          <w:rFonts w:ascii="Times New Roman" w:hAnsi="Times New Roman" w:cs="Times New Roman"/>
          <w:noProof/>
          <w:lang w:eastAsia="id-ID"/>
        </w:rPr>
        <w:t xml:space="preserve">. </w:t>
      </w:r>
      <w:r w:rsidR="001D29A3" w:rsidRPr="007F6E75">
        <w:rPr>
          <w:rFonts w:ascii="Times New Roman" w:hAnsi="Times New Roman" w:cs="Times New Roman"/>
          <w:noProof/>
          <w:lang w:eastAsia="id-ID"/>
        </w:rPr>
        <w:t xml:space="preserve"> Jika gambar </w:t>
      </w:r>
      <w:r w:rsidR="00FF687E" w:rsidRPr="007F6E75">
        <w:rPr>
          <w:rFonts w:ascii="Times New Roman" w:hAnsi="Times New Roman" w:cs="Times New Roman"/>
          <w:noProof/>
          <w:lang w:eastAsia="id-ID"/>
        </w:rPr>
        <w:t>4</w:t>
      </w:r>
      <w:r w:rsidR="001D29A3" w:rsidRPr="007F6E75">
        <w:rPr>
          <w:rFonts w:ascii="Times New Roman" w:hAnsi="Times New Roman" w:cs="Times New Roman"/>
          <w:noProof/>
          <w:lang w:eastAsia="id-ID"/>
        </w:rPr>
        <w:t xml:space="preserve"> dapat memberikan informasi adanya pengurangan massa ataupun perubahan densitas, pada gambar </w:t>
      </w:r>
      <w:r w:rsidR="00FF687E" w:rsidRPr="007F6E75">
        <w:rPr>
          <w:rFonts w:ascii="Times New Roman" w:hAnsi="Times New Roman" w:cs="Times New Roman"/>
          <w:noProof/>
          <w:lang w:eastAsia="id-ID"/>
        </w:rPr>
        <w:t>5</w:t>
      </w:r>
      <w:r w:rsidR="001D29A3" w:rsidRPr="007F6E75">
        <w:rPr>
          <w:rFonts w:ascii="Times New Roman" w:hAnsi="Times New Roman" w:cs="Times New Roman"/>
          <w:noProof/>
          <w:lang w:eastAsia="id-ID"/>
        </w:rPr>
        <w:t xml:space="preserve"> memberikan informasi yang berbeda yaitu tidak terjadi perubahan jumlah massa ataupun perubahan densitas. Tetapi secara umum gambar </w:t>
      </w:r>
      <w:r w:rsidR="00FF687E" w:rsidRPr="007F6E75">
        <w:rPr>
          <w:rFonts w:ascii="Times New Roman" w:hAnsi="Times New Roman" w:cs="Times New Roman"/>
          <w:noProof/>
          <w:lang w:eastAsia="id-ID"/>
        </w:rPr>
        <w:t xml:space="preserve">5 </w:t>
      </w:r>
      <w:r w:rsidR="001D29A3" w:rsidRPr="007F6E75">
        <w:rPr>
          <w:rFonts w:ascii="Times New Roman" w:hAnsi="Times New Roman" w:cs="Times New Roman"/>
          <w:noProof/>
          <w:lang w:eastAsia="id-ID"/>
        </w:rPr>
        <w:t>mempunyai kedalaman bidang batas yang lebih dalam di daerah target dari pada sekitarnya. Perbedaan pola grafik pada periode 2 lintasan EW akan dijadikan kajian la</w:t>
      </w:r>
      <w:r w:rsidR="008D0153" w:rsidRPr="007F6E75">
        <w:rPr>
          <w:rFonts w:ascii="Times New Roman" w:hAnsi="Times New Roman" w:cs="Times New Roman"/>
          <w:noProof/>
          <w:lang w:eastAsia="id-ID"/>
        </w:rPr>
        <w:t>n</w:t>
      </w:r>
      <w:r w:rsidR="001D29A3" w:rsidRPr="007F6E75">
        <w:rPr>
          <w:rFonts w:ascii="Times New Roman" w:hAnsi="Times New Roman" w:cs="Times New Roman"/>
          <w:noProof/>
          <w:lang w:eastAsia="id-ID"/>
        </w:rPr>
        <w:t xml:space="preserve">jut  </w:t>
      </w:r>
      <w:r w:rsidR="008D0153" w:rsidRPr="007F6E75">
        <w:rPr>
          <w:rFonts w:ascii="Times New Roman" w:hAnsi="Times New Roman" w:cs="Times New Roman"/>
          <w:noProof/>
          <w:lang w:eastAsia="id-ID"/>
        </w:rPr>
        <w:t xml:space="preserve">pada penelitian selanjutnya. </w:t>
      </w:r>
      <w:r w:rsidR="001D29A3" w:rsidRPr="007F6E75">
        <w:rPr>
          <w:rFonts w:ascii="Times New Roman" w:hAnsi="Times New Roman" w:cs="Times New Roman"/>
          <w:noProof/>
          <w:lang w:eastAsia="id-ID"/>
        </w:rPr>
        <w:t xml:space="preserve">      </w:t>
      </w:r>
    </w:p>
    <w:p w:rsidR="00752BB3" w:rsidRPr="007F6E75" w:rsidRDefault="00752BB3" w:rsidP="00490FE1">
      <w:pPr>
        <w:spacing w:line="240" w:lineRule="auto"/>
        <w:jc w:val="both"/>
        <w:rPr>
          <w:rFonts w:ascii="Times New Roman" w:hAnsi="Times New Roman" w:cs="Times New Roman"/>
          <w:b/>
          <w:noProof/>
          <w:lang w:eastAsia="id-ID"/>
        </w:rPr>
      </w:pPr>
      <w:r w:rsidRPr="007F6E75">
        <w:rPr>
          <w:rFonts w:ascii="Times New Roman" w:hAnsi="Times New Roman" w:cs="Times New Roman"/>
          <w:b/>
          <w:noProof/>
          <w:lang w:eastAsia="id-ID"/>
        </w:rPr>
        <w:t>Kesimpulan</w:t>
      </w:r>
    </w:p>
    <w:p w:rsidR="008D0153" w:rsidRPr="007F6E75" w:rsidRDefault="008D0153" w:rsidP="00490FE1">
      <w:pPr>
        <w:spacing w:line="240" w:lineRule="auto"/>
        <w:jc w:val="both"/>
        <w:rPr>
          <w:rFonts w:ascii="Times New Roman" w:hAnsi="Times New Roman" w:cs="Times New Roman"/>
          <w:noProof/>
          <w:lang w:eastAsia="id-ID"/>
        </w:rPr>
      </w:pPr>
      <w:r w:rsidRPr="007F6E75">
        <w:rPr>
          <w:rFonts w:ascii="Times New Roman" w:hAnsi="Times New Roman" w:cs="Times New Roman"/>
          <w:noProof/>
          <w:lang w:eastAsia="id-ID"/>
        </w:rPr>
        <w:t xml:space="preserve">Dengan metode </w:t>
      </w:r>
      <w:r w:rsidRPr="007F6E75">
        <w:rPr>
          <w:rFonts w:ascii="Times New Roman" w:hAnsi="Times New Roman" w:cs="Times New Roman"/>
          <w:i/>
          <w:noProof/>
          <w:lang w:eastAsia="id-ID"/>
        </w:rPr>
        <w:t>power spektrum</w:t>
      </w:r>
      <w:r w:rsidRPr="007F6E75">
        <w:rPr>
          <w:rFonts w:ascii="Times New Roman" w:hAnsi="Times New Roman" w:cs="Times New Roman"/>
          <w:noProof/>
          <w:lang w:eastAsia="id-ID"/>
        </w:rPr>
        <w:t xml:space="preserve"> dapat menunjukkan bahwa k</w:t>
      </w:r>
      <w:r w:rsidR="005B2BFC" w:rsidRPr="007F6E75">
        <w:rPr>
          <w:rFonts w:ascii="Times New Roman" w:hAnsi="Times New Roman" w:cs="Times New Roman"/>
          <w:noProof/>
          <w:lang w:eastAsia="id-ID"/>
        </w:rPr>
        <w:t>edalaman bidang batas di da</w:t>
      </w:r>
      <w:r w:rsidRPr="007F6E75">
        <w:rPr>
          <w:rFonts w:ascii="Times New Roman" w:hAnsi="Times New Roman" w:cs="Times New Roman"/>
          <w:noProof/>
          <w:lang w:eastAsia="id-ID"/>
        </w:rPr>
        <w:t xml:space="preserve">erah target  berupa </w:t>
      </w:r>
      <w:r w:rsidR="005B2BFC" w:rsidRPr="007F6E75">
        <w:rPr>
          <w:rFonts w:ascii="Times New Roman" w:hAnsi="Times New Roman" w:cs="Times New Roman"/>
          <w:noProof/>
          <w:lang w:eastAsia="id-ID"/>
        </w:rPr>
        <w:t xml:space="preserve"> cekungan</w:t>
      </w:r>
      <w:r w:rsidRPr="007F6E75">
        <w:rPr>
          <w:rFonts w:ascii="Times New Roman" w:hAnsi="Times New Roman" w:cs="Times New Roman"/>
          <w:noProof/>
          <w:lang w:eastAsia="id-ID"/>
        </w:rPr>
        <w:t xml:space="preserve"> dengan perubahan 1300 m s.d. 2000 m. Kedalaman bidang batas </w:t>
      </w:r>
      <w:r w:rsidR="00752BB3" w:rsidRPr="007F6E75">
        <w:rPr>
          <w:rFonts w:ascii="Times New Roman" w:hAnsi="Times New Roman" w:cs="Times New Roman"/>
          <w:noProof/>
          <w:lang w:eastAsia="id-ID"/>
        </w:rPr>
        <w:t xml:space="preserve"> </w:t>
      </w:r>
      <w:r w:rsidR="000C1C14" w:rsidRPr="007F6E75">
        <w:rPr>
          <w:rFonts w:ascii="Times New Roman" w:hAnsi="Times New Roman" w:cs="Times New Roman"/>
          <w:noProof/>
          <w:lang w:eastAsia="id-ID"/>
        </w:rPr>
        <w:t>periode 2</w:t>
      </w:r>
      <w:r w:rsidR="00752BB3" w:rsidRPr="007F6E75">
        <w:rPr>
          <w:rFonts w:ascii="Times New Roman" w:hAnsi="Times New Roman" w:cs="Times New Roman"/>
          <w:noProof/>
          <w:lang w:eastAsia="id-ID"/>
        </w:rPr>
        <w:t xml:space="preserve"> </w:t>
      </w:r>
      <w:r w:rsidRPr="007F6E75">
        <w:rPr>
          <w:rFonts w:ascii="Times New Roman" w:hAnsi="Times New Roman" w:cs="Times New Roman"/>
          <w:noProof/>
          <w:lang w:eastAsia="id-ID"/>
        </w:rPr>
        <w:t xml:space="preserve">lebih dalam </w:t>
      </w:r>
      <w:r w:rsidR="005B2BFC" w:rsidRPr="007F6E75">
        <w:rPr>
          <w:rFonts w:ascii="Times New Roman" w:hAnsi="Times New Roman" w:cs="Times New Roman"/>
          <w:noProof/>
          <w:lang w:eastAsia="id-ID"/>
        </w:rPr>
        <w:t xml:space="preserve">dibandingkan </w:t>
      </w:r>
      <w:r w:rsidR="000C1C14" w:rsidRPr="007F6E75">
        <w:rPr>
          <w:rFonts w:ascii="Times New Roman" w:hAnsi="Times New Roman" w:cs="Times New Roman"/>
          <w:noProof/>
          <w:lang w:eastAsia="id-ID"/>
        </w:rPr>
        <w:t>periode 1</w:t>
      </w:r>
      <w:r w:rsidR="005B2BFC" w:rsidRPr="007F6E75">
        <w:rPr>
          <w:rFonts w:ascii="Times New Roman" w:hAnsi="Times New Roman" w:cs="Times New Roman"/>
          <w:noProof/>
          <w:lang w:eastAsia="id-ID"/>
        </w:rPr>
        <w:t xml:space="preserve">. </w:t>
      </w:r>
    </w:p>
    <w:p w:rsidR="007F6E75" w:rsidRPr="007F6E75" w:rsidRDefault="00752BB3" w:rsidP="00490FE1">
      <w:pPr>
        <w:spacing w:line="240" w:lineRule="auto"/>
        <w:jc w:val="both"/>
        <w:rPr>
          <w:rFonts w:ascii="Times New Roman" w:hAnsi="Times New Roman" w:cs="Times New Roman"/>
          <w:b/>
          <w:noProof/>
          <w:lang w:eastAsia="id-ID"/>
        </w:rPr>
      </w:pPr>
      <w:r w:rsidRPr="007F6E75">
        <w:rPr>
          <w:rFonts w:ascii="Times New Roman" w:hAnsi="Times New Roman" w:cs="Times New Roman"/>
          <w:b/>
          <w:noProof/>
          <w:lang w:eastAsia="id-ID"/>
        </w:rPr>
        <w:t>Daftar Pustaka</w:t>
      </w:r>
    </w:p>
    <w:p w:rsidR="007F6E75" w:rsidRDefault="00752BB3" w:rsidP="007F6E75">
      <w:pPr>
        <w:spacing w:line="240" w:lineRule="auto"/>
        <w:ind w:left="851" w:hanging="851"/>
        <w:jc w:val="both"/>
        <w:rPr>
          <w:rFonts w:ascii="Times New Roman" w:hAnsi="Times New Roman" w:cs="Times New Roman"/>
          <w:b/>
          <w:noProof/>
          <w:lang w:eastAsia="id-ID"/>
        </w:rPr>
      </w:pPr>
      <w:r w:rsidRPr="007F6E75">
        <w:rPr>
          <w:rFonts w:ascii="Times New Roman" w:hAnsi="Times New Roman" w:cs="Times New Roman"/>
        </w:rPr>
        <w:t xml:space="preserve">Blakely, R. J., 1995, </w:t>
      </w:r>
      <w:r w:rsidRPr="007F6E75">
        <w:rPr>
          <w:rFonts w:ascii="Times New Roman" w:hAnsi="Times New Roman" w:cs="Times New Roman"/>
          <w:b/>
          <w:i/>
        </w:rPr>
        <w:t>Potential Theory in Gravity and Magnetic Applications</w:t>
      </w:r>
      <w:r w:rsidRPr="007F6E75">
        <w:rPr>
          <w:rFonts w:ascii="Times New Roman" w:hAnsi="Times New Roman" w:cs="Times New Roman"/>
        </w:rPr>
        <w:t>, Cambridge University Press, USA</w:t>
      </w:r>
    </w:p>
    <w:p w:rsidR="001215B4" w:rsidRPr="007F6E75" w:rsidRDefault="001215B4" w:rsidP="007F6E75">
      <w:pPr>
        <w:spacing w:line="240" w:lineRule="auto"/>
        <w:ind w:left="851" w:hanging="851"/>
        <w:jc w:val="both"/>
        <w:rPr>
          <w:rFonts w:ascii="Times New Roman" w:hAnsi="Times New Roman" w:cs="Times New Roman"/>
          <w:b/>
          <w:noProof/>
          <w:lang w:eastAsia="id-ID"/>
        </w:rPr>
      </w:pPr>
      <w:r w:rsidRPr="007F6E75">
        <w:rPr>
          <w:rFonts w:ascii="Times New Roman" w:hAnsi="Times New Roman" w:cs="Times New Roman"/>
        </w:rPr>
        <w:t xml:space="preserve">Direktorat   Jendral   Geologi   dan Sumber   Daya   Mineral,  1998 –  2000, Laporan  Kegiatan Gunung Merapi </w:t>
      </w:r>
    </w:p>
    <w:p w:rsidR="001215B4" w:rsidRPr="007F6E75" w:rsidRDefault="001215B4" w:rsidP="007F6E75">
      <w:pPr>
        <w:spacing w:after="0" w:line="240" w:lineRule="auto"/>
        <w:ind w:left="851" w:hanging="851"/>
        <w:jc w:val="both"/>
        <w:rPr>
          <w:rFonts w:ascii="Times New Roman" w:hAnsi="Times New Roman" w:cs="Times New Roman"/>
        </w:rPr>
      </w:pPr>
      <w:r w:rsidRPr="007F6E75">
        <w:rPr>
          <w:rFonts w:ascii="Times New Roman" w:hAnsi="Times New Roman" w:cs="Times New Roman"/>
        </w:rPr>
        <w:t>Direktorat   Jendral   Geologi   dan Sumber  Daya  Mineral, 2001, Laporan   Kegiatan   Gunung Merapi Tahun 2001</w:t>
      </w:r>
    </w:p>
    <w:p w:rsidR="00FF687E" w:rsidRPr="007F6E75" w:rsidRDefault="00FF687E" w:rsidP="007F6E75">
      <w:pPr>
        <w:spacing w:before="120" w:after="120" w:line="240" w:lineRule="auto"/>
        <w:ind w:left="851" w:hanging="851"/>
        <w:jc w:val="both"/>
        <w:rPr>
          <w:rFonts w:ascii="Times New Roman" w:hAnsi="Times New Roman" w:cs="Times New Roman"/>
          <w:lang w:val="en-ID"/>
        </w:rPr>
      </w:pPr>
      <w:r w:rsidRPr="007F6E75">
        <w:rPr>
          <w:rFonts w:ascii="Times New Roman" w:hAnsi="Times New Roman" w:cs="Times New Roman"/>
        </w:rPr>
        <w:t xml:space="preserve">La Fehr, 2012, </w:t>
      </w:r>
      <w:r w:rsidRPr="007F6E75">
        <w:rPr>
          <w:rFonts w:ascii="Times New Roman" w:hAnsi="Times New Roman" w:cs="Times New Roman"/>
          <w:b/>
          <w:i/>
        </w:rPr>
        <w:t>Fundamental of Gravity Exploration,</w:t>
      </w:r>
      <w:r w:rsidRPr="007F6E75">
        <w:rPr>
          <w:rFonts w:ascii="Times New Roman" w:hAnsi="Times New Roman" w:cs="Times New Roman"/>
        </w:rPr>
        <w:t xml:space="preserve"> Geophysical Monogram Series, </w:t>
      </w:r>
    </w:p>
    <w:p w:rsidR="00FF687E" w:rsidRPr="007F6E75" w:rsidRDefault="00FF687E" w:rsidP="007F6E75">
      <w:pPr>
        <w:spacing w:before="120" w:after="120" w:line="240" w:lineRule="auto"/>
        <w:ind w:left="851" w:hanging="851"/>
        <w:jc w:val="both"/>
        <w:rPr>
          <w:rFonts w:ascii="Times New Roman" w:hAnsi="Times New Roman" w:cs="Times New Roman"/>
        </w:rPr>
      </w:pPr>
      <w:r w:rsidRPr="007F6E75">
        <w:rPr>
          <w:rFonts w:ascii="Times New Roman" w:hAnsi="Times New Roman" w:cs="Times New Roman"/>
        </w:rPr>
        <w:t xml:space="preserve">Li Xiong, Gotze H.J., 2001, </w:t>
      </w:r>
      <w:r w:rsidRPr="007F6E75">
        <w:rPr>
          <w:rFonts w:ascii="Times New Roman" w:hAnsi="Times New Roman" w:cs="Times New Roman"/>
          <w:b/>
          <w:i/>
        </w:rPr>
        <w:t>Ellipsoid, Geoid, Geodesy, Gravity and Geophysics</w:t>
      </w:r>
      <w:r w:rsidRPr="007F6E75">
        <w:rPr>
          <w:rFonts w:ascii="Times New Roman" w:hAnsi="Times New Roman" w:cs="Times New Roman"/>
        </w:rPr>
        <w:t>, Geophysics.</w:t>
      </w:r>
    </w:p>
    <w:p w:rsidR="00FF687E" w:rsidRPr="007F6E75" w:rsidRDefault="00FF687E" w:rsidP="007F6E75">
      <w:pPr>
        <w:spacing w:before="120" w:after="120" w:line="240" w:lineRule="auto"/>
        <w:ind w:left="993" w:hanging="993"/>
        <w:jc w:val="both"/>
        <w:rPr>
          <w:rFonts w:ascii="Times New Roman" w:hAnsi="Times New Roman" w:cs="Times New Roman"/>
        </w:rPr>
      </w:pPr>
      <w:r w:rsidRPr="007F6E75">
        <w:rPr>
          <w:rFonts w:ascii="Times New Roman" w:hAnsi="Times New Roman" w:cs="Times New Roman"/>
        </w:rPr>
        <w:lastRenderedPageBreak/>
        <w:t xml:space="preserve">Müller, M., Hördt, A., and Neubauer, F.M., 2000, </w:t>
      </w:r>
      <w:r w:rsidRPr="007F6E75">
        <w:rPr>
          <w:rFonts w:ascii="Times New Roman" w:hAnsi="Times New Roman" w:cs="Times New Roman"/>
          <w:b/>
          <w:i/>
        </w:rPr>
        <w:t>A LOTEM survei on Mt. Merapi</w:t>
      </w:r>
      <w:r w:rsidRPr="007F6E75">
        <w:rPr>
          <w:rFonts w:ascii="Times New Roman" w:hAnsi="Times New Roman" w:cs="Times New Roman"/>
          <w:b/>
          <w:i/>
          <w:lang w:val="en-ID"/>
        </w:rPr>
        <w:t xml:space="preserve"> </w:t>
      </w:r>
      <w:r w:rsidRPr="007F6E75">
        <w:rPr>
          <w:rFonts w:ascii="Times New Roman" w:hAnsi="Times New Roman" w:cs="Times New Roman"/>
          <w:b/>
          <w:i/>
        </w:rPr>
        <w:t>1998-</w:t>
      </w:r>
      <w:r w:rsidRPr="007F6E75">
        <w:rPr>
          <w:rFonts w:ascii="Times New Roman" w:hAnsi="Times New Roman" w:cs="Times New Roman"/>
          <w:b/>
          <w:i/>
          <w:lang w:val="en-ID"/>
        </w:rPr>
        <w:t xml:space="preserve"> </w:t>
      </w:r>
      <w:r w:rsidRPr="007F6E75">
        <w:rPr>
          <w:rFonts w:ascii="Times New Roman" w:hAnsi="Times New Roman" w:cs="Times New Roman"/>
          <w:b/>
          <w:i/>
        </w:rPr>
        <w:t>first</w:t>
      </w:r>
      <w:r w:rsidRPr="007F6E75">
        <w:rPr>
          <w:rFonts w:ascii="Times New Roman" w:hAnsi="Times New Roman" w:cs="Times New Roman"/>
          <w:b/>
          <w:i/>
          <w:lang w:val="en-ID"/>
        </w:rPr>
        <w:t xml:space="preserve"> </w:t>
      </w:r>
      <w:r w:rsidRPr="007F6E75">
        <w:rPr>
          <w:rFonts w:ascii="Times New Roman" w:hAnsi="Times New Roman" w:cs="Times New Roman"/>
          <w:b/>
          <w:i/>
        </w:rPr>
        <w:t>in</w:t>
      </w:r>
      <w:r w:rsidRPr="007F6E75">
        <w:rPr>
          <w:rFonts w:ascii="Times New Roman" w:hAnsi="Times New Roman" w:cs="Times New Roman"/>
          <w:b/>
          <w:i/>
          <w:lang w:val="en-ID"/>
        </w:rPr>
        <w:t xml:space="preserve"> </w:t>
      </w:r>
      <w:r w:rsidRPr="007F6E75">
        <w:rPr>
          <w:rFonts w:ascii="Times New Roman" w:hAnsi="Times New Roman" w:cs="Times New Roman"/>
          <w:b/>
          <w:i/>
        </w:rPr>
        <w:t>sights</w:t>
      </w:r>
      <w:r w:rsidRPr="007F6E75">
        <w:rPr>
          <w:rFonts w:ascii="Times New Roman" w:hAnsi="Times New Roman" w:cs="Times New Roman"/>
          <w:b/>
          <w:i/>
          <w:lang w:val="en-ID"/>
        </w:rPr>
        <w:t xml:space="preserve"> </w:t>
      </w:r>
      <w:r w:rsidRPr="007F6E75">
        <w:rPr>
          <w:rFonts w:ascii="Times New Roman" w:hAnsi="Times New Roman" w:cs="Times New Roman"/>
          <w:b/>
          <w:i/>
        </w:rPr>
        <w:t>into</w:t>
      </w:r>
      <w:r w:rsidRPr="007F6E75">
        <w:rPr>
          <w:rFonts w:ascii="Times New Roman" w:hAnsi="Times New Roman" w:cs="Times New Roman"/>
          <w:b/>
          <w:i/>
          <w:lang w:val="en-ID"/>
        </w:rPr>
        <w:t xml:space="preserve"> </w:t>
      </w:r>
      <w:r w:rsidRPr="007F6E75">
        <w:rPr>
          <w:rFonts w:ascii="Times New Roman" w:hAnsi="Times New Roman" w:cs="Times New Roman"/>
          <w:b/>
          <w:i/>
        </w:rPr>
        <w:t>3D</w:t>
      </w:r>
      <w:r w:rsidRPr="007F6E75">
        <w:rPr>
          <w:rFonts w:ascii="Times New Roman" w:hAnsi="Times New Roman" w:cs="Times New Roman"/>
          <w:b/>
          <w:i/>
          <w:lang w:val="en-ID"/>
        </w:rPr>
        <w:t xml:space="preserve"> </w:t>
      </w:r>
      <w:r w:rsidRPr="007F6E75">
        <w:rPr>
          <w:rFonts w:ascii="Times New Roman" w:hAnsi="Times New Roman" w:cs="Times New Roman"/>
          <w:b/>
          <w:i/>
        </w:rPr>
        <w:t>resistivity</w:t>
      </w:r>
      <w:r w:rsidRPr="007F6E75">
        <w:rPr>
          <w:rFonts w:ascii="Times New Roman" w:hAnsi="Times New Roman" w:cs="Times New Roman"/>
          <w:b/>
          <w:i/>
          <w:lang w:val="en-ID"/>
        </w:rPr>
        <w:t xml:space="preserve"> </w:t>
      </w:r>
      <w:r w:rsidRPr="007F6E75">
        <w:rPr>
          <w:rFonts w:ascii="Times New Roman" w:hAnsi="Times New Roman" w:cs="Times New Roman"/>
          <w:b/>
          <w:i/>
        </w:rPr>
        <w:t>structure</w:t>
      </w:r>
      <w:r w:rsidRPr="007F6E75">
        <w:rPr>
          <w:rFonts w:ascii="Times New Roman" w:hAnsi="Times New Roman" w:cs="Times New Roman"/>
        </w:rPr>
        <w:t>, In : 2. Merapi-Galeras</w:t>
      </w:r>
      <w:r w:rsidRPr="007F6E75">
        <w:rPr>
          <w:rFonts w:ascii="Times New Roman" w:hAnsi="Times New Roman" w:cs="Times New Roman"/>
          <w:lang w:val="en-ID"/>
        </w:rPr>
        <w:t xml:space="preserve"> </w:t>
      </w:r>
      <w:r w:rsidRPr="007F6E75">
        <w:rPr>
          <w:rFonts w:ascii="Times New Roman" w:hAnsi="Times New Roman" w:cs="Times New Roman"/>
        </w:rPr>
        <w:t>Workschop, Nov., 10, 1999 in Hannover, Deutsche Geophys. Gesellsch., Sonderband IV/ 2000, (eds.:Buttkus, B., Greinwald, S., Ostwald, J.), 43-47.</w:t>
      </w:r>
    </w:p>
    <w:p w:rsidR="00FF687E" w:rsidRPr="007F6E75" w:rsidRDefault="00FF687E" w:rsidP="007F6E75">
      <w:pPr>
        <w:spacing w:before="120" w:after="120" w:line="240" w:lineRule="auto"/>
        <w:ind w:left="993" w:hanging="993"/>
        <w:jc w:val="both"/>
        <w:rPr>
          <w:rFonts w:ascii="Times New Roman" w:hAnsi="Times New Roman" w:cs="Times New Roman"/>
        </w:rPr>
      </w:pPr>
      <w:r w:rsidRPr="007F6E75">
        <w:rPr>
          <w:rFonts w:ascii="Times New Roman" w:hAnsi="Times New Roman" w:cs="Times New Roman"/>
        </w:rPr>
        <w:t>Müller A, Haak V, 2004,</w:t>
      </w:r>
      <w:r w:rsidRPr="007F6E75">
        <w:rPr>
          <w:rFonts w:ascii="Times New Roman" w:hAnsi="Times New Roman" w:cs="Times New Roman"/>
          <w:lang w:val="en-ID"/>
        </w:rPr>
        <w:t xml:space="preserve"> </w:t>
      </w:r>
      <w:r w:rsidRPr="007F6E75">
        <w:rPr>
          <w:rFonts w:ascii="Times New Roman" w:hAnsi="Times New Roman" w:cs="Times New Roman"/>
          <w:b/>
          <w:i/>
        </w:rPr>
        <w:t>3-D</w:t>
      </w:r>
      <w:r w:rsidRPr="007F6E75">
        <w:rPr>
          <w:rFonts w:ascii="Times New Roman" w:hAnsi="Times New Roman" w:cs="Times New Roman"/>
          <w:b/>
          <w:i/>
          <w:lang w:val="en-ID"/>
        </w:rPr>
        <w:t xml:space="preserve"> </w:t>
      </w:r>
      <w:r w:rsidRPr="007F6E75">
        <w:rPr>
          <w:rFonts w:ascii="Times New Roman" w:hAnsi="Times New Roman" w:cs="Times New Roman"/>
          <w:b/>
          <w:i/>
        </w:rPr>
        <w:t>modeling</w:t>
      </w:r>
      <w:r w:rsidRPr="007F6E75">
        <w:rPr>
          <w:rFonts w:ascii="Times New Roman" w:hAnsi="Times New Roman" w:cs="Times New Roman"/>
          <w:b/>
          <w:i/>
          <w:lang w:val="en-ID"/>
        </w:rPr>
        <w:t xml:space="preserve"> </w:t>
      </w:r>
      <w:r w:rsidRPr="007F6E75">
        <w:rPr>
          <w:rFonts w:ascii="Times New Roman" w:hAnsi="Times New Roman" w:cs="Times New Roman"/>
          <w:b/>
          <w:i/>
        </w:rPr>
        <w:t>of</w:t>
      </w:r>
      <w:r w:rsidRPr="007F6E75">
        <w:rPr>
          <w:rFonts w:ascii="Times New Roman" w:hAnsi="Times New Roman" w:cs="Times New Roman"/>
          <w:b/>
          <w:i/>
          <w:lang w:val="en-ID"/>
        </w:rPr>
        <w:t xml:space="preserve"> </w:t>
      </w:r>
      <w:r w:rsidRPr="007F6E75">
        <w:rPr>
          <w:rFonts w:ascii="Times New Roman" w:hAnsi="Times New Roman" w:cs="Times New Roman"/>
          <w:b/>
          <w:i/>
        </w:rPr>
        <w:t>the</w:t>
      </w:r>
      <w:r w:rsidRPr="007F6E75">
        <w:rPr>
          <w:rFonts w:ascii="Times New Roman" w:hAnsi="Times New Roman" w:cs="Times New Roman"/>
          <w:b/>
          <w:i/>
          <w:lang w:val="en-ID"/>
        </w:rPr>
        <w:t xml:space="preserve"> </w:t>
      </w:r>
      <w:r w:rsidRPr="007F6E75">
        <w:rPr>
          <w:rFonts w:ascii="Times New Roman" w:hAnsi="Times New Roman" w:cs="Times New Roman"/>
          <w:b/>
          <w:i/>
        </w:rPr>
        <w:t>deep</w:t>
      </w:r>
      <w:r w:rsidRPr="007F6E75">
        <w:rPr>
          <w:rFonts w:ascii="Times New Roman" w:hAnsi="Times New Roman" w:cs="Times New Roman"/>
          <w:b/>
          <w:i/>
          <w:lang w:val="en-ID"/>
        </w:rPr>
        <w:t xml:space="preserve"> </w:t>
      </w:r>
      <w:r w:rsidRPr="007F6E75">
        <w:rPr>
          <w:rFonts w:ascii="Times New Roman" w:hAnsi="Times New Roman" w:cs="Times New Roman"/>
          <w:b/>
          <w:i/>
        </w:rPr>
        <w:t>electrical conductivity</w:t>
      </w:r>
      <w:r w:rsidRPr="007F6E75">
        <w:rPr>
          <w:rFonts w:ascii="Times New Roman" w:hAnsi="Times New Roman" w:cs="Times New Roman"/>
          <w:b/>
          <w:i/>
          <w:lang w:val="en-ID"/>
        </w:rPr>
        <w:t xml:space="preserve"> </w:t>
      </w:r>
      <w:r w:rsidRPr="007F6E75">
        <w:rPr>
          <w:rFonts w:ascii="Times New Roman" w:hAnsi="Times New Roman" w:cs="Times New Roman"/>
          <w:b/>
          <w:i/>
        </w:rPr>
        <w:t>of</w:t>
      </w:r>
      <w:r w:rsidRPr="007F6E75">
        <w:rPr>
          <w:rFonts w:ascii="Times New Roman" w:hAnsi="Times New Roman" w:cs="Times New Roman"/>
          <w:b/>
          <w:i/>
          <w:lang w:val="en-ID"/>
        </w:rPr>
        <w:t xml:space="preserve"> </w:t>
      </w:r>
      <w:r w:rsidRPr="007F6E75">
        <w:rPr>
          <w:rFonts w:ascii="Times New Roman" w:hAnsi="Times New Roman" w:cs="Times New Roman"/>
          <w:b/>
          <w:i/>
        </w:rPr>
        <w:t>Merapi</w:t>
      </w:r>
      <w:r w:rsidRPr="007F6E75">
        <w:rPr>
          <w:rFonts w:ascii="Times New Roman" w:hAnsi="Times New Roman" w:cs="Times New Roman"/>
          <w:b/>
          <w:i/>
          <w:lang w:val="en-ID"/>
        </w:rPr>
        <w:t xml:space="preserve"> </w:t>
      </w:r>
      <w:r w:rsidRPr="007F6E75">
        <w:rPr>
          <w:rFonts w:ascii="Times New Roman" w:hAnsi="Times New Roman" w:cs="Times New Roman"/>
          <w:b/>
          <w:i/>
        </w:rPr>
        <w:t>volcano</w:t>
      </w:r>
      <w:r w:rsidRPr="007F6E75">
        <w:rPr>
          <w:rFonts w:ascii="Times New Roman" w:hAnsi="Times New Roman" w:cs="Times New Roman"/>
          <w:b/>
          <w:i/>
          <w:lang w:val="en-ID"/>
        </w:rPr>
        <w:t xml:space="preserve"> </w:t>
      </w:r>
      <w:r w:rsidRPr="007F6E75">
        <w:rPr>
          <w:rFonts w:ascii="Times New Roman" w:hAnsi="Times New Roman" w:cs="Times New Roman"/>
          <w:b/>
          <w:i/>
        </w:rPr>
        <w:t>(Central</w:t>
      </w:r>
      <w:r w:rsidRPr="007F6E75">
        <w:rPr>
          <w:rFonts w:ascii="Times New Roman" w:hAnsi="Times New Roman" w:cs="Times New Roman"/>
          <w:b/>
          <w:i/>
          <w:lang w:val="en-ID"/>
        </w:rPr>
        <w:t xml:space="preserve"> </w:t>
      </w:r>
      <w:r w:rsidRPr="007F6E75">
        <w:rPr>
          <w:rFonts w:ascii="Times New Roman" w:hAnsi="Times New Roman" w:cs="Times New Roman"/>
          <w:b/>
          <w:i/>
        </w:rPr>
        <w:t>Java):</w:t>
      </w:r>
      <w:r w:rsidRPr="007F6E75">
        <w:rPr>
          <w:rFonts w:ascii="Times New Roman" w:hAnsi="Times New Roman" w:cs="Times New Roman"/>
          <w:b/>
          <w:i/>
          <w:lang w:val="en-ID"/>
        </w:rPr>
        <w:t xml:space="preserve"> </w:t>
      </w:r>
      <w:r w:rsidRPr="007F6E75">
        <w:rPr>
          <w:rFonts w:ascii="Times New Roman" w:hAnsi="Times New Roman" w:cs="Times New Roman"/>
          <w:b/>
          <w:i/>
        </w:rPr>
        <w:t>integrating</w:t>
      </w:r>
      <w:r w:rsidRPr="007F6E75">
        <w:rPr>
          <w:rFonts w:ascii="Times New Roman" w:hAnsi="Times New Roman" w:cs="Times New Roman"/>
          <w:b/>
          <w:i/>
          <w:lang w:val="en-ID"/>
        </w:rPr>
        <w:t xml:space="preserve"> </w:t>
      </w:r>
      <w:r w:rsidRPr="007F6E75">
        <w:rPr>
          <w:rFonts w:ascii="Times New Roman" w:hAnsi="Times New Roman" w:cs="Times New Roman"/>
          <w:b/>
          <w:i/>
        </w:rPr>
        <w:t>magnetotellurics,</w:t>
      </w:r>
      <w:r w:rsidRPr="007F6E75">
        <w:rPr>
          <w:rFonts w:ascii="Times New Roman" w:hAnsi="Times New Roman" w:cs="Times New Roman"/>
          <w:b/>
          <w:i/>
          <w:lang w:val="en-ID"/>
        </w:rPr>
        <w:t xml:space="preserve"> </w:t>
      </w:r>
      <w:r w:rsidRPr="007F6E75">
        <w:rPr>
          <w:rFonts w:ascii="Times New Roman" w:hAnsi="Times New Roman" w:cs="Times New Roman"/>
          <w:b/>
          <w:i/>
        </w:rPr>
        <w:t>induction</w:t>
      </w:r>
      <w:r w:rsidRPr="007F6E75">
        <w:rPr>
          <w:rFonts w:ascii="Times New Roman" w:hAnsi="Times New Roman" w:cs="Times New Roman"/>
          <w:b/>
          <w:i/>
          <w:lang w:val="en-ID"/>
        </w:rPr>
        <w:t xml:space="preserve"> </w:t>
      </w:r>
      <w:r w:rsidRPr="007F6E75">
        <w:rPr>
          <w:rFonts w:ascii="Times New Roman" w:hAnsi="Times New Roman" w:cs="Times New Roman"/>
          <w:b/>
          <w:i/>
        </w:rPr>
        <w:t>vectors</w:t>
      </w:r>
      <w:r w:rsidRPr="007F6E75">
        <w:rPr>
          <w:rFonts w:ascii="Times New Roman" w:hAnsi="Times New Roman" w:cs="Times New Roman"/>
          <w:b/>
          <w:i/>
          <w:lang w:val="en-ID"/>
        </w:rPr>
        <w:t xml:space="preserve"> </w:t>
      </w:r>
      <w:r w:rsidRPr="007F6E75">
        <w:rPr>
          <w:rFonts w:ascii="Times New Roman" w:hAnsi="Times New Roman" w:cs="Times New Roman"/>
          <w:b/>
          <w:i/>
        </w:rPr>
        <w:t>and</w:t>
      </w:r>
      <w:r w:rsidRPr="007F6E75">
        <w:rPr>
          <w:rFonts w:ascii="Times New Roman" w:hAnsi="Times New Roman" w:cs="Times New Roman"/>
          <w:b/>
          <w:i/>
          <w:lang w:val="en-ID"/>
        </w:rPr>
        <w:t xml:space="preserve"> </w:t>
      </w:r>
      <w:r w:rsidRPr="007F6E75">
        <w:rPr>
          <w:rFonts w:ascii="Times New Roman" w:hAnsi="Times New Roman" w:cs="Times New Roman"/>
          <w:b/>
          <w:i/>
        </w:rPr>
        <w:t>the</w:t>
      </w:r>
      <w:r w:rsidRPr="007F6E75">
        <w:rPr>
          <w:rFonts w:ascii="Times New Roman" w:hAnsi="Times New Roman" w:cs="Times New Roman"/>
          <w:b/>
          <w:i/>
          <w:lang w:val="en-ID"/>
        </w:rPr>
        <w:t xml:space="preserve"> </w:t>
      </w:r>
      <w:r w:rsidRPr="007F6E75">
        <w:rPr>
          <w:rFonts w:ascii="Times New Roman" w:hAnsi="Times New Roman" w:cs="Times New Roman"/>
          <w:b/>
          <w:i/>
        </w:rPr>
        <w:t>effects of</w:t>
      </w:r>
      <w:r w:rsidRPr="007F6E75">
        <w:rPr>
          <w:rFonts w:ascii="Times New Roman" w:hAnsi="Times New Roman" w:cs="Times New Roman"/>
          <w:b/>
          <w:i/>
          <w:lang w:val="en-ID"/>
        </w:rPr>
        <w:t xml:space="preserve"> </w:t>
      </w:r>
      <w:r w:rsidRPr="007F6E75">
        <w:rPr>
          <w:rFonts w:ascii="Times New Roman" w:hAnsi="Times New Roman" w:cs="Times New Roman"/>
          <w:b/>
          <w:i/>
        </w:rPr>
        <w:t>steep</w:t>
      </w:r>
      <w:r w:rsidRPr="007F6E75">
        <w:rPr>
          <w:rFonts w:ascii="Times New Roman" w:hAnsi="Times New Roman" w:cs="Times New Roman"/>
          <w:b/>
          <w:i/>
          <w:lang w:val="en-ID"/>
        </w:rPr>
        <w:t xml:space="preserve"> </w:t>
      </w:r>
      <w:r w:rsidRPr="007F6E75">
        <w:rPr>
          <w:rFonts w:ascii="Times New Roman" w:hAnsi="Times New Roman" w:cs="Times New Roman"/>
          <w:b/>
          <w:i/>
        </w:rPr>
        <w:t>topography</w:t>
      </w:r>
      <w:r w:rsidRPr="007F6E75">
        <w:rPr>
          <w:rFonts w:ascii="Times New Roman" w:hAnsi="Times New Roman" w:cs="Times New Roman"/>
        </w:rPr>
        <w:t>. J Volcanol Geotherm Res 138: 205–222</w:t>
      </w:r>
    </w:p>
    <w:p w:rsidR="00FF687E" w:rsidRPr="007F6E75" w:rsidRDefault="00FF687E" w:rsidP="007F6E75">
      <w:pPr>
        <w:spacing w:before="120" w:after="120" w:line="240" w:lineRule="auto"/>
        <w:ind w:left="993" w:hanging="993"/>
        <w:jc w:val="both"/>
        <w:rPr>
          <w:rFonts w:ascii="Times New Roman" w:hAnsi="Times New Roman" w:cs="Times New Roman"/>
        </w:rPr>
      </w:pPr>
      <w:r w:rsidRPr="007F6E75">
        <w:rPr>
          <w:rFonts w:ascii="Times New Roman" w:hAnsi="Times New Roman" w:cs="Times New Roman"/>
        </w:rPr>
        <w:t xml:space="preserve">Setiawan, A., 2002, </w:t>
      </w:r>
      <w:r w:rsidRPr="007F6E75">
        <w:rPr>
          <w:rFonts w:ascii="Times New Roman" w:hAnsi="Times New Roman" w:cs="Times New Roman"/>
          <w:b/>
          <w:i/>
        </w:rPr>
        <w:t>Modeling of Gravity Changes on Merapi Volcano: Observed between1997–2000</w:t>
      </w:r>
      <w:r w:rsidRPr="007F6E75">
        <w:rPr>
          <w:rFonts w:ascii="Times New Roman" w:hAnsi="Times New Roman" w:cs="Times New Roman"/>
        </w:rPr>
        <w:t>,</w:t>
      </w:r>
      <w:r w:rsidRPr="007F6E75">
        <w:rPr>
          <w:rFonts w:ascii="Times New Roman" w:hAnsi="Times New Roman" w:cs="Times New Roman"/>
          <w:lang w:val="en-ID"/>
        </w:rPr>
        <w:t xml:space="preserve"> </w:t>
      </w:r>
      <w:r w:rsidRPr="007F6E75">
        <w:rPr>
          <w:rFonts w:ascii="Times New Roman" w:hAnsi="Times New Roman" w:cs="Times New Roman"/>
        </w:rPr>
        <w:t>Thesis,</w:t>
      </w:r>
      <w:r w:rsidRPr="007F6E75">
        <w:rPr>
          <w:rFonts w:ascii="Times New Roman" w:hAnsi="Times New Roman" w:cs="Times New Roman"/>
          <w:lang w:val="en-ID"/>
        </w:rPr>
        <w:t xml:space="preserve"> </w:t>
      </w:r>
      <w:r w:rsidRPr="007F6E75">
        <w:rPr>
          <w:rFonts w:ascii="Times New Roman" w:hAnsi="Times New Roman" w:cs="Times New Roman"/>
        </w:rPr>
        <w:t>Darmstadt: Technischen</w:t>
      </w:r>
      <w:r w:rsidRPr="007F6E75">
        <w:rPr>
          <w:rFonts w:ascii="Times New Roman" w:hAnsi="Times New Roman" w:cs="Times New Roman"/>
          <w:lang w:val="en-ID"/>
        </w:rPr>
        <w:t xml:space="preserve"> </w:t>
      </w:r>
      <w:r w:rsidRPr="007F6E75">
        <w:rPr>
          <w:rFonts w:ascii="Times New Roman" w:hAnsi="Times New Roman" w:cs="Times New Roman"/>
        </w:rPr>
        <w:t>Universität Darmstadt</w:t>
      </w:r>
    </w:p>
    <w:p w:rsidR="00752BB3" w:rsidRPr="007F6E75" w:rsidRDefault="00FF687E" w:rsidP="007F6E75">
      <w:pPr>
        <w:spacing w:before="120" w:after="120" w:line="240" w:lineRule="auto"/>
        <w:ind w:left="993" w:hanging="993"/>
        <w:jc w:val="both"/>
        <w:rPr>
          <w:rFonts w:ascii="Times New Roman" w:hAnsi="Times New Roman" w:cs="Times New Roman"/>
        </w:rPr>
      </w:pPr>
      <w:r w:rsidRPr="007F6E75">
        <w:rPr>
          <w:rFonts w:ascii="Times New Roman" w:hAnsi="Times New Roman" w:cs="Times New Roman"/>
        </w:rPr>
        <w:t xml:space="preserve">Subandriyo, 2011, </w:t>
      </w:r>
      <w:r w:rsidRPr="007F6E75">
        <w:rPr>
          <w:rFonts w:ascii="Times New Roman" w:hAnsi="Times New Roman" w:cs="Times New Roman"/>
          <w:b/>
          <w:i/>
        </w:rPr>
        <w:t>BPPTK Belum Bisa Prediksi Letusan Merapi Mendatang</w:t>
      </w:r>
      <w:r w:rsidRPr="007F6E75">
        <w:rPr>
          <w:rFonts w:ascii="Times New Roman" w:hAnsi="Times New Roman" w:cs="Times New Roman"/>
        </w:rPr>
        <w:t>, http://www.detiknews.com. diakses 3 Juni 2014.</w:t>
      </w:r>
    </w:p>
    <w:p w:rsidR="00752BB3" w:rsidRPr="007F6E75" w:rsidRDefault="00752BB3" w:rsidP="007F6E75">
      <w:pPr>
        <w:spacing w:after="0" w:line="240" w:lineRule="auto"/>
        <w:ind w:left="993" w:hanging="993"/>
        <w:jc w:val="both"/>
        <w:rPr>
          <w:rFonts w:ascii="Times New Roman" w:hAnsi="Times New Roman" w:cs="Times New Roman"/>
        </w:rPr>
      </w:pPr>
      <w:r w:rsidRPr="007F6E75">
        <w:rPr>
          <w:rFonts w:ascii="Times New Roman" w:hAnsi="Times New Roman" w:cs="Times New Roman"/>
        </w:rPr>
        <w:t xml:space="preserve">Telford, W.M. et al, 1982. </w:t>
      </w:r>
      <w:r w:rsidRPr="007F6E75">
        <w:rPr>
          <w:rFonts w:ascii="Times New Roman" w:hAnsi="Times New Roman" w:cs="Times New Roman"/>
          <w:b/>
          <w:i/>
        </w:rPr>
        <w:t>Applied Geophysics</w:t>
      </w:r>
      <w:r w:rsidRPr="007F6E75">
        <w:rPr>
          <w:rFonts w:ascii="Times New Roman" w:hAnsi="Times New Roman" w:cs="Times New Roman"/>
        </w:rPr>
        <w:t>. Cambridge University Press Cambridge</w:t>
      </w:r>
    </w:p>
    <w:p w:rsidR="00752BB3" w:rsidRPr="007F6E75" w:rsidRDefault="00752BB3" w:rsidP="00752BB3">
      <w:pPr>
        <w:spacing w:after="0" w:line="240" w:lineRule="auto"/>
        <w:ind w:left="709" w:hanging="709"/>
        <w:jc w:val="both"/>
        <w:rPr>
          <w:rFonts w:ascii="Times New Roman" w:hAnsi="Times New Roman"/>
        </w:rPr>
      </w:pPr>
    </w:p>
    <w:p w:rsidR="00752BB3" w:rsidRPr="00FB285F" w:rsidRDefault="00752BB3" w:rsidP="00752BB3">
      <w:pPr>
        <w:spacing w:line="240" w:lineRule="auto"/>
        <w:jc w:val="both"/>
        <w:rPr>
          <w:rFonts w:ascii="Times New Roman" w:hAnsi="Times New Roman"/>
          <w:b/>
          <w:noProof/>
          <w:lang w:eastAsia="id-ID"/>
        </w:rPr>
      </w:pPr>
    </w:p>
    <w:p w:rsidR="00752BB3" w:rsidRDefault="00752BB3" w:rsidP="00752BB3">
      <w:pPr>
        <w:spacing w:line="240" w:lineRule="auto"/>
      </w:pPr>
    </w:p>
    <w:p w:rsidR="008D0825" w:rsidRDefault="008D0825"/>
    <w:sectPr w:rsidR="008D0825" w:rsidSect="00623A4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7F" w:rsidRDefault="006A317F" w:rsidP="00752BB3">
      <w:pPr>
        <w:spacing w:after="0" w:line="240" w:lineRule="auto"/>
      </w:pPr>
      <w:r>
        <w:separator/>
      </w:r>
    </w:p>
  </w:endnote>
  <w:endnote w:type="continuationSeparator" w:id="0">
    <w:p w:rsidR="006A317F" w:rsidRDefault="006A317F" w:rsidP="0075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079208"/>
      <w:docPartObj>
        <w:docPartGallery w:val="Page Numbers (Bottom of Page)"/>
        <w:docPartUnique/>
      </w:docPartObj>
    </w:sdtPr>
    <w:sdtEndPr>
      <w:rPr>
        <w:noProof/>
      </w:rPr>
    </w:sdtEndPr>
    <w:sdtContent>
      <w:p w:rsidR="00A32906" w:rsidRDefault="00A32906">
        <w:pPr>
          <w:pStyle w:val="Footer"/>
          <w:jc w:val="right"/>
        </w:pPr>
        <w:r>
          <w:fldChar w:fldCharType="begin"/>
        </w:r>
        <w:r>
          <w:instrText xml:space="preserve"> PAGE   \* MERGEFORMAT </w:instrText>
        </w:r>
        <w:r>
          <w:fldChar w:fldCharType="separate"/>
        </w:r>
        <w:r w:rsidR="009B4263">
          <w:rPr>
            <w:noProof/>
          </w:rPr>
          <w:t>31</w:t>
        </w:r>
        <w:r>
          <w:rPr>
            <w:noProof/>
          </w:rPr>
          <w:fldChar w:fldCharType="end"/>
        </w:r>
      </w:p>
    </w:sdtContent>
  </w:sdt>
  <w:p w:rsidR="00692527" w:rsidRDefault="00692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7F" w:rsidRDefault="006A317F" w:rsidP="00752BB3">
      <w:pPr>
        <w:spacing w:after="0" w:line="240" w:lineRule="auto"/>
      </w:pPr>
      <w:r>
        <w:separator/>
      </w:r>
    </w:p>
  </w:footnote>
  <w:footnote w:type="continuationSeparator" w:id="0">
    <w:p w:rsidR="006A317F" w:rsidRDefault="006A317F" w:rsidP="0075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3BD1"/>
    <w:multiLevelType w:val="hybridMultilevel"/>
    <w:tmpl w:val="490473C0"/>
    <w:lvl w:ilvl="0" w:tplc="AB4047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050C61"/>
    <w:multiLevelType w:val="hybridMultilevel"/>
    <w:tmpl w:val="8D0A57DA"/>
    <w:lvl w:ilvl="0" w:tplc="35509DA0">
      <w:start w:val="1"/>
      <w:numFmt w:val="decimal"/>
      <w:lvlText w:val="%1."/>
      <w:lvlJc w:val="left"/>
      <w:pPr>
        <w:ind w:left="720" w:hanging="360"/>
      </w:pPr>
      <w:rPr>
        <w:rFonts w:hint="default"/>
        <w:sz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NLc0tDQxNDY3MzVU0lEKTi0uzszPAykwrgUAn47DGywAAAA="/>
  </w:docVars>
  <w:rsids>
    <w:rsidRoot w:val="00752BB3"/>
    <w:rsid w:val="00013D9B"/>
    <w:rsid w:val="000A6BA8"/>
    <w:rsid w:val="000C1C14"/>
    <w:rsid w:val="000E4407"/>
    <w:rsid w:val="001215B4"/>
    <w:rsid w:val="00172E50"/>
    <w:rsid w:val="001D29A3"/>
    <w:rsid w:val="0026226E"/>
    <w:rsid w:val="00283B6C"/>
    <w:rsid w:val="00346C78"/>
    <w:rsid w:val="00366978"/>
    <w:rsid w:val="003D1A6C"/>
    <w:rsid w:val="003F4B51"/>
    <w:rsid w:val="00484350"/>
    <w:rsid w:val="00490FE1"/>
    <w:rsid w:val="004F35ED"/>
    <w:rsid w:val="005B2BFC"/>
    <w:rsid w:val="00623A4F"/>
    <w:rsid w:val="00674202"/>
    <w:rsid w:val="00692527"/>
    <w:rsid w:val="006A317F"/>
    <w:rsid w:val="00747CB3"/>
    <w:rsid w:val="00752BB3"/>
    <w:rsid w:val="007F6E75"/>
    <w:rsid w:val="0080184A"/>
    <w:rsid w:val="008D0153"/>
    <w:rsid w:val="008D0825"/>
    <w:rsid w:val="00925B0A"/>
    <w:rsid w:val="00941E79"/>
    <w:rsid w:val="009472DD"/>
    <w:rsid w:val="009B4263"/>
    <w:rsid w:val="00A32906"/>
    <w:rsid w:val="00AD2185"/>
    <w:rsid w:val="00AD5658"/>
    <w:rsid w:val="00B6667F"/>
    <w:rsid w:val="00BA0B6A"/>
    <w:rsid w:val="00BB0B5D"/>
    <w:rsid w:val="00C26454"/>
    <w:rsid w:val="00D956FB"/>
    <w:rsid w:val="00E0390B"/>
    <w:rsid w:val="00E15113"/>
    <w:rsid w:val="00EB679E"/>
    <w:rsid w:val="00FF68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52BB3"/>
    <w:pPr>
      <w:spacing w:after="120" w:line="48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52BB3"/>
    <w:rPr>
      <w:rFonts w:ascii="Times New Roman" w:eastAsia="Times New Roman" w:hAnsi="Times New Roman" w:cs="Times New Roman"/>
      <w:sz w:val="24"/>
      <w:szCs w:val="24"/>
      <w:lang w:val="en-US"/>
    </w:rPr>
  </w:style>
  <w:style w:type="paragraph" w:customStyle="1" w:styleId="Default">
    <w:name w:val="Default"/>
    <w:rsid w:val="00752BB3"/>
    <w:pPr>
      <w:autoSpaceDE w:val="0"/>
      <w:autoSpaceDN w:val="0"/>
      <w:adjustRightInd w:val="0"/>
      <w:spacing w:after="0" w:line="240" w:lineRule="auto"/>
    </w:pPr>
    <w:rPr>
      <w:rFonts w:ascii="Garamond" w:eastAsia="Calibri" w:hAnsi="Garamond" w:cs="Garamond"/>
      <w:color w:val="000000"/>
      <w:sz w:val="24"/>
      <w:szCs w:val="24"/>
      <w:lang w:val="en-US"/>
    </w:rPr>
  </w:style>
  <w:style w:type="paragraph" w:styleId="Header">
    <w:name w:val="header"/>
    <w:basedOn w:val="Normal"/>
    <w:link w:val="HeaderChar"/>
    <w:uiPriority w:val="99"/>
    <w:unhideWhenUsed/>
    <w:rsid w:val="00752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BB3"/>
  </w:style>
  <w:style w:type="paragraph" w:styleId="Footer">
    <w:name w:val="footer"/>
    <w:basedOn w:val="Normal"/>
    <w:link w:val="FooterChar"/>
    <w:uiPriority w:val="99"/>
    <w:unhideWhenUsed/>
    <w:rsid w:val="00752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BB3"/>
  </w:style>
  <w:style w:type="paragraph" w:styleId="BalloonText">
    <w:name w:val="Balloon Text"/>
    <w:basedOn w:val="Normal"/>
    <w:link w:val="BalloonTextChar"/>
    <w:uiPriority w:val="99"/>
    <w:semiHidden/>
    <w:unhideWhenUsed/>
    <w:rsid w:val="00752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BB3"/>
    <w:rPr>
      <w:rFonts w:ascii="Tahoma" w:hAnsi="Tahoma" w:cs="Tahoma"/>
      <w:sz w:val="16"/>
      <w:szCs w:val="16"/>
    </w:rPr>
  </w:style>
  <w:style w:type="character" w:styleId="Hyperlink">
    <w:name w:val="Hyperlink"/>
    <w:uiPriority w:val="99"/>
    <w:unhideWhenUsed/>
    <w:rsid w:val="00FF687E"/>
    <w:rPr>
      <w:color w:val="0000FF"/>
      <w:u w:val="single"/>
    </w:rPr>
  </w:style>
  <w:style w:type="paragraph" w:styleId="ListParagraph">
    <w:name w:val="List Paragraph"/>
    <w:basedOn w:val="Normal"/>
    <w:uiPriority w:val="34"/>
    <w:qFormat/>
    <w:rsid w:val="004F35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52BB3"/>
    <w:pPr>
      <w:spacing w:after="120" w:line="48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52BB3"/>
    <w:rPr>
      <w:rFonts w:ascii="Times New Roman" w:eastAsia="Times New Roman" w:hAnsi="Times New Roman" w:cs="Times New Roman"/>
      <w:sz w:val="24"/>
      <w:szCs w:val="24"/>
      <w:lang w:val="en-US"/>
    </w:rPr>
  </w:style>
  <w:style w:type="paragraph" w:customStyle="1" w:styleId="Default">
    <w:name w:val="Default"/>
    <w:rsid w:val="00752BB3"/>
    <w:pPr>
      <w:autoSpaceDE w:val="0"/>
      <w:autoSpaceDN w:val="0"/>
      <w:adjustRightInd w:val="0"/>
      <w:spacing w:after="0" w:line="240" w:lineRule="auto"/>
    </w:pPr>
    <w:rPr>
      <w:rFonts w:ascii="Garamond" w:eastAsia="Calibri" w:hAnsi="Garamond" w:cs="Garamond"/>
      <w:color w:val="000000"/>
      <w:sz w:val="24"/>
      <w:szCs w:val="24"/>
      <w:lang w:val="en-US"/>
    </w:rPr>
  </w:style>
  <w:style w:type="paragraph" w:styleId="Header">
    <w:name w:val="header"/>
    <w:basedOn w:val="Normal"/>
    <w:link w:val="HeaderChar"/>
    <w:uiPriority w:val="99"/>
    <w:unhideWhenUsed/>
    <w:rsid w:val="00752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BB3"/>
  </w:style>
  <w:style w:type="paragraph" w:styleId="Footer">
    <w:name w:val="footer"/>
    <w:basedOn w:val="Normal"/>
    <w:link w:val="FooterChar"/>
    <w:uiPriority w:val="99"/>
    <w:unhideWhenUsed/>
    <w:rsid w:val="00752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BB3"/>
  </w:style>
  <w:style w:type="paragraph" w:styleId="BalloonText">
    <w:name w:val="Balloon Text"/>
    <w:basedOn w:val="Normal"/>
    <w:link w:val="BalloonTextChar"/>
    <w:uiPriority w:val="99"/>
    <w:semiHidden/>
    <w:unhideWhenUsed/>
    <w:rsid w:val="00752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BB3"/>
    <w:rPr>
      <w:rFonts w:ascii="Tahoma" w:hAnsi="Tahoma" w:cs="Tahoma"/>
      <w:sz w:val="16"/>
      <w:szCs w:val="16"/>
    </w:rPr>
  </w:style>
  <w:style w:type="character" w:styleId="Hyperlink">
    <w:name w:val="Hyperlink"/>
    <w:uiPriority w:val="99"/>
    <w:unhideWhenUsed/>
    <w:rsid w:val="00FF687E"/>
    <w:rPr>
      <w:color w:val="0000FF"/>
      <w:u w:val="single"/>
    </w:rPr>
  </w:style>
  <w:style w:type="paragraph" w:styleId="ListParagraph">
    <w:name w:val="List Paragraph"/>
    <w:basedOn w:val="Normal"/>
    <w:uiPriority w:val="34"/>
    <w:qFormat/>
    <w:rsid w:val="004F3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png"/><Relationship Id="rId42"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3.jpeg"/><Relationship Id="rId38"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jpe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6.jpeg"/><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image" Target="media/image15.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2018-01-05T12:39:00Z</dcterms:created>
  <dcterms:modified xsi:type="dcterms:W3CDTF">2018-02-09T03:06:00Z</dcterms:modified>
</cp:coreProperties>
</file>