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lang w:val="en-MY"/>
        </w:rPr>
      </w:pPr>
      <w:bookmarkStart w:id="0" w:name="_GoBack"/>
      <w:bookmarkEnd w:id="0"/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  <w:lang w:val="en-MY"/>
        </w:rPr>
        <w:t xml:space="preserve">1 APRIL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20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  <w:lang w:val="en-MY"/>
        </w:rPr>
        <w:t>23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DR. MOHAMAD MUZAMMIL MOHAMAD NOOR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 xml:space="preserve">Bahagian Sejarah, Pusat Pengajian Pendidikan Jarak Jauh, 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Universiti Sains Malaysia, 11800 USM Pulau Pinang.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Tel: 04-6534745 / 0134300040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email: muzammil@usm.my 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MY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MY"/>
        </w:rPr>
        <w:t>TUAN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EDITOR 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MY"/>
        </w:rPr>
        <w:t xml:space="preserve">IN CHIEF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PARAMITA: HISTORICAL STUDIES JOURNAL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MY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  <w:lang w:val="en-MY"/>
        </w:rPr>
        <w:t>T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uan,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PENGHANTARAN ARTIKEL “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MY"/>
        </w:rPr>
        <w:t>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HE MALAYSIA-INDONESIA CONFRONTATION: THE ALLEGATIONS AGAINST BURHANUDDIN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MY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L-HELMI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MY"/>
        </w:rPr>
        <w:t>F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OR CONSPIRING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MY"/>
        </w:rPr>
        <w:t>W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ITH SUKARNO, 1963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MY"/>
        </w:rPr>
        <w:t xml:space="preserve">” 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Perkara di atas adalah dirujuk.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 xml:space="preserve">2. Tajuk artikel di atas adalah tulisan dalam Bahasa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  <w:lang w:val="en-MY"/>
        </w:rPr>
        <w:t>Inggeris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 xml:space="preserve"> dan dihantar kepada pihak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  <w:lang w:val="en-MY"/>
        </w:rPr>
        <w:t>t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uan untuk tujuan penerbitan dalam jurnal tersebut.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3. Untuk tujuan penerbitan, artikel ini telah diformatkan mengikut format jurnal seperti terkandung dalam syarat jurnal tersebut.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Mohon dipertimbangkan.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Sekian, terima kasih.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Yang benar,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Style w:val="9"/>
          <w:rFonts w:hint="default" w:ascii="Chiller" w:hAnsi="Chiller" w:eastAsia="Segoe UI" w:cs="Chiller"/>
          <w:b/>
          <w:bCs/>
          <w:i/>
          <w:iCs/>
          <w:caps w:val="0"/>
          <w:spacing w:val="0"/>
          <w:sz w:val="24"/>
          <w:szCs w:val="24"/>
          <w:shd w:val="clear" w:fill="FFFFFF"/>
        </w:rPr>
      </w:pPr>
      <w:r>
        <w:rPr>
          <w:rStyle w:val="9"/>
          <w:rFonts w:hint="default" w:ascii="Chiller" w:hAnsi="Chiller" w:eastAsia="Segoe UI" w:cs="Chiller"/>
          <w:b/>
          <w:bCs/>
          <w:i/>
          <w:iCs/>
          <w:caps w:val="0"/>
          <w:spacing w:val="0"/>
          <w:sz w:val="24"/>
          <w:szCs w:val="24"/>
          <w:shd w:val="clear" w:fill="FFFFFF"/>
        </w:rPr>
        <w:t>Mohamad Muzammil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after="0" w:afterAutospacing="0"/>
        <w:ind w:lef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(Dr. Mohamad Muzammil Mohamad Noor)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96DCB"/>
    <w:rsid w:val="0B3E28FE"/>
    <w:rsid w:val="268A7F25"/>
    <w:rsid w:val="2750289C"/>
    <w:rsid w:val="311D6DB3"/>
    <w:rsid w:val="354B7A7C"/>
    <w:rsid w:val="39196DCB"/>
    <w:rsid w:val="420C1460"/>
    <w:rsid w:val="4DCA35CC"/>
    <w:rsid w:val="5994667E"/>
    <w:rsid w:val="5C7C2FD4"/>
    <w:rsid w:val="6B633580"/>
    <w:rsid w:val="75976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Theme="minorHAnsi" w:hAnsiTheme="minorHAnsi" w:eastAsiaTheme="minorHAnsi" w:cstheme="minorBidi"/>
      <w:kern w:val="0"/>
      <w:sz w:val="24"/>
      <w:szCs w:val="24"/>
      <w:lang w:val="en-US" w:eastAsia="zh-CN" w:bidi="ar"/>
    </w:rPr>
  </w:style>
  <w:style w:type="character" w:styleId="9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2019-09-06T15:18:00Z</dcterms:created>
  <dc:creator>Acer</dc:creator>
  <cp:lastModifiedBy>WPS_1663598690</cp:lastModifiedBy>
  <dcterms:modified xsi:type="dcterms:W3CDTF">2023-04-01T16:11:00Z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2A7FAFF7AC17489D8EF72FED42E280FD</vt:lpwstr>
  </property>
</Properties>
</file>